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DBC1" w14:textId="7B8B9543" w:rsidR="003E7844" w:rsidRDefault="00551FEC" w:rsidP="0042019A">
      <w:pPr>
        <w:tabs>
          <w:tab w:val="left" w:pos="709"/>
        </w:tabs>
        <w:jc w:val="center"/>
        <w:rPr>
          <w:b/>
          <w:lang w:val="lt-LT"/>
        </w:rPr>
      </w:pPr>
      <w:bookmarkStart w:id="0" w:name="_Hlk143581772"/>
      <w:r w:rsidRPr="0018115C">
        <w:rPr>
          <w:b/>
          <w:lang w:val="lt-LT"/>
        </w:rPr>
        <w:t xml:space="preserve">ELEKTROS </w:t>
      </w:r>
      <w:r w:rsidR="00C42ADA" w:rsidRPr="0018115C">
        <w:rPr>
          <w:b/>
          <w:lang w:val="lt-LT"/>
        </w:rPr>
        <w:t>ENERGIJOS APSKAITOS IR DUOMENŲ PERDAVIMO ĮRANGOS MONTAVIMAS KLAIPĖDOS CENTRINĖJE KATILINĖJE (KCK)</w:t>
      </w:r>
      <w:r w:rsidR="0018115C" w:rsidRPr="0018115C">
        <w:rPr>
          <w:b/>
          <w:lang w:val="lt-LT"/>
        </w:rPr>
        <w:t xml:space="preserve"> /</w:t>
      </w:r>
      <w:r w:rsidR="00C42ADA" w:rsidRPr="0018115C">
        <w:rPr>
          <w:b/>
          <w:lang w:val="lt-LT"/>
        </w:rPr>
        <w:t xml:space="preserve"> KLAIPĖDOS ELEKTRINĖS KATILINĖJE (KEK)</w:t>
      </w:r>
      <w:r w:rsidR="0018115C" w:rsidRPr="0018115C">
        <w:rPr>
          <w:b/>
          <w:lang w:val="lt-LT"/>
        </w:rPr>
        <w:t xml:space="preserve"> /</w:t>
      </w:r>
      <w:r w:rsidR="00C42ADA" w:rsidRPr="0018115C">
        <w:rPr>
          <w:b/>
          <w:lang w:val="lt-LT"/>
        </w:rPr>
        <w:t xml:space="preserve"> KLAIPĖDOS LYPKIŲ KATILINĖJE (KLK) IR GEOTERMOS KATILINĖJE</w:t>
      </w:r>
      <w:r w:rsidR="0018115C" w:rsidRPr="0018115C">
        <w:rPr>
          <w:b/>
          <w:lang w:val="lt-LT"/>
        </w:rPr>
        <w:t xml:space="preserve"> /</w:t>
      </w:r>
      <w:r w:rsidR="00C42ADA" w:rsidRPr="0018115C">
        <w:rPr>
          <w:b/>
          <w:lang w:val="lt-LT"/>
        </w:rPr>
        <w:t xml:space="preserve"> GARGŽDŲ KATILINĖSE (GK)</w:t>
      </w:r>
      <w:r w:rsidR="006D7756">
        <w:rPr>
          <w:b/>
          <w:lang w:val="lt-LT"/>
        </w:rPr>
        <w:t xml:space="preserve"> </w:t>
      </w:r>
      <w:r w:rsidR="006D7756" w:rsidRPr="004B5C40">
        <w:rPr>
          <w:b/>
          <w:i/>
          <w:iCs/>
          <w:lang w:val="lt-LT"/>
        </w:rPr>
        <w:t>(</w:t>
      </w:r>
      <w:r w:rsidR="004B5C40" w:rsidRPr="004B5C40">
        <w:rPr>
          <w:b/>
          <w:i/>
          <w:iCs/>
          <w:lang w:val="lt-LT"/>
        </w:rPr>
        <w:t>ištrinti nereikalingą)</w:t>
      </w:r>
    </w:p>
    <w:p w14:paraId="7C2A9044" w14:textId="77777777" w:rsidR="003E7844" w:rsidRDefault="003E7844" w:rsidP="0042019A">
      <w:pPr>
        <w:tabs>
          <w:tab w:val="left" w:pos="709"/>
        </w:tabs>
        <w:jc w:val="center"/>
        <w:rPr>
          <w:b/>
          <w:lang w:val="lt-LT"/>
        </w:rPr>
      </w:pPr>
    </w:p>
    <w:p w14:paraId="677C41B3" w14:textId="56404F2F" w:rsidR="007E4A71" w:rsidRPr="0018115C" w:rsidRDefault="00C42ADA" w:rsidP="0042019A">
      <w:pPr>
        <w:tabs>
          <w:tab w:val="left" w:pos="709"/>
        </w:tabs>
        <w:jc w:val="center"/>
        <w:rPr>
          <w:b/>
          <w:lang w:val="lt-LT"/>
        </w:rPr>
      </w:pPr>
      <w:r w:rsidRPr="0018115C">
        <w:rPr>
          <w:b/>
          <w:lang w:val="lt-LT"/>
        </w:rPr>
        <w:t>DARBŲ</w:t>
      </w:r>
      <w:bookmarkEnd w:id="0"/>
      <w:r w:rsidRPr="0018115C">
        <w:rPr>
          <w:b/>
          <w:lang w:val="lt-LT"/>
        </w:rPr>
        <w:t xml:space="preserve"> PIRKIMO SUTARTIS</w:t>
      </w:r>
    </w:p>
    <w:p w14:paraId="24F16897" w14:textId="77777777" w:rsidR="007E4A71" w:rsidRPr="007A22B1" w:rsidRDefault="007E4A71" w:rsidP="00B75E2C">
      <w:pPr>
        <w:tabs>
          <w:tab w:val="left" w:pos="709"/>
        </w:tabs>
        <w:jc w:val="center"/>
        <w:rPr>
          <w:b/>
          <w:lang w:val="lt-LT"/>
        </w:rPr>
      </w:pPr>
    </w:p>
    <w:p w14:paraId="5C46264C" w14:textId="77777777" w:rsidR="007E4A71" w:rsidRPr="007A22B1" w:rsidRDefault="007E4A71" w:rsidP="00B75E2C">
      <w:pPr>
        <w:pStyle w:val="Antrat2"/>
        <w:keepNext/>
        <w:numPr>
          <w:ilvl w:val="0"/>
          <w:numId w:val="0"/>
        </w:numPr>
        <w:tabs>
          <w:tab w:val="left" w:pos="709"/>
        </w:tabs>
        <w:ind w:right="-82"/>
        <w:jc w:val="center"/>
        <w:rPr>
          <w:b/>
          <w:bCs/>
          <w:szCs w:val="24"/>
        </w:rPr>
      </w:pPr>
      <w:r w:rsidRPr="007A22B1">
        <w:rPr>
          <w:b/>
          <w:bCs/>
          <w:szCs w:val="24"/>
        </w:rPr>
        <w:t>SPECIALIOJI DALIS</w:t>
      </w:r>
    </w:p>
    <w:p w14:paraId="0A38095B" w14:textId="77777777" w:rsidR="007E4A71" w:rsidRPr="007A22B1" w:rsidRDefault="007E4A71" w:rsidP="00B75E2C">
      <w:pPr>
        <w:tabs>
          <w:tab w:val="left" w:pos="709"/>
        </w:tabs>
        <w:jc w:val="center"/>
        <w:rPr>
          <w:b/>
          <w:lang w:val="lt-LT"/>
        </w:rPr>
      </w:pPr>
    </w:p>
    <w:p w14:paraId="22CB9013" w14:textId="0DA365AA" w:rsidR="007E4A71" w:rsidRPr="007A22B1" w:rsidRDefault="0042019A" w:rsidP="00B75E2C">
      <w:pPr>
        <w:pStyle w:val="Default"/>
        <w:tabs>
          <w:tab w:val="left" w:pos="709"/>
        </w:tabs>
        <w:jc w:val="center"/>
        <w:rPr>
          <w:rFonts w:ascii="Times New Roman" w:hAnsi="Times New Roman" w:cs="Times New Roman"/>
          <w:iCs/>
        </w:rPr>
      </w:pPr>
      <w:r>
        <w:rPr>
          <w:rFonts w:ascii="Times New Roman" w:hAnsi="Times New Roman" w:cs="Times New Roman"/>
          <w:iCs/>
        </w:rPr>
        <w:t>2025</w:t>
      </w:r>
      <w:r w:rsidR="007E4A71" w:rsidRPr="007A22B1">
        <w:rPr>
          <w:rFonts w:ascii="Times New Roman" w:hAnsi="Times New Roman" w:cs="Times New Roman"/>
          <w:iCs/>
        </w:rPr>
        <w:t xml:space="preserve"> m.</w:t>
      </w:r>
      <w:r w:rsidR="00FC1F35">
        <w:rPr>
          <w:rFonts w:ascii="Times New Roman" w:hAnsi="Times New Roman" w:cs="Times New Roman"/>
          <w:iCs/>
        </w:rPr>
        <w:t xml:space="preserve"> </w:t>
      </w:r>
      <w:r>
        <w:rPr>
          <w:rFonts w:ascii="Times New Roman" w:hAnsi="Times New Roman" w:cs="Times New Roman"/>
          <w:iCs/>
        </w:rPr>
        <w:t>_______</w:t>
      </w:r>
      <w:r w:rsidR="007E4A71" w:rsidRPr="007A22B1">
        <w:rPr>
          <w:rFonts w:ascii="Times New Roman" w:hAnsi="Times New Roman" w:cs="Times New Roman"/>
          <w:iCs/>
        </w:rPr>
        <w:t xml:space="preserve"> d., Klaipėda</w:t>
      </w:r>
    </w:p>
    <w:p w14:paraId="49A7872B" w14:textId="77777777" w:rsidR="007E4A71" w:rsidRPr="007A22B1" w:rsidRDefault="007E4A71" w:rsidP="00B75E2C">
      <w:pPr>
        <w:tabs>
          <w:tab w:val="left" w:pos="709"/>
        </w:tabs>
        <w:jc w:val="both"/>
        <w:rPr>
          <w:b/>
          <w:lang w:val="lt-LT"/>
        </w:rPr>
      </w:pPr>
    </w:p>
    <w:p w14:paraId="3AF95E41" w14:textId="77777777" w:rsidR="007E4A71" w:rsidRPr="007A22B1" w:rsidRDefault="007E4A71" w:rsidP="00B75E2C">
      <w:pPr>
        <w:pStyle w:val="Sraopastraipa"/>
        <w:numPr>
          <w:ilvl w:val="0"/>
          <w:numId w:val="5"/>
        </w:numPr>
        <w:tabs>
          <w:tab w:val="left" w:pos="709"/>
        </w:tabs>
        <w:ind w:left="0" w:firstLine="0"/>
        <w:contextualSpacing/>
        <w:jc w:val="center"/>
        <w:rPr>
          <w:b/>
          <w:lang w:val="lt-LT"/>
        </w:rPr>
      </w:pPr>
      <w:r w:rsidRPr="007A22B1">
        <w:rPr>
          <w:b/>
          <w:lang w:val="lt-LT"/>
        </w:rPr>
        <w:t>ŠALYS</w:t>
      </w:r>
    </w:p>
    <w:p w14:paraId="6EE932B4" w14:textId="77777777" w:rsidR="00E33D5B" w:rsidRPr="007A22B1" w:rsidRDefault="00E33D5B" w:rsidP="00E33D5B">
      <w:pPr>
        <w:tabs>
          <w:tab w:val="left" w:pos="709"/>
        </w:tabs>
        <w:contextualSpacing/>
        <w:jc w:val="center"/>
        <w:rPr>
          <w:b/>
          <w:lang w:val="lt-LT"/>
        </w:rPr>
      </w:pPr>
    </w:p>
    <w:p w14:paraId="0BA1B118" w14:textId="507FF383" w:rsidR="007E4A71" w:rsidRPr="007A22B1" w:rsidRDefault="007E4A71" w:rsidP="00B75E2C">
      <w:pPr>
        <w:pStyle w:val="Default"/>
        <w:numPr>
          <w:ilvl w:val="1"/>
          <w:numId w:val="5"/>
        </w:numPr>
        <w:tabs>
          <w:tab w:val="left" w:pos="709"/>
          <w:tab w:val="left" w:pos="1276"/>
        </w:tabs>
        <w:ind w:left="0" w:firstLine="0"/>
        <w:jc w:val="both"/>
        <w:rPr>
          <w:rFonts w:ascii="Times New Roman" w:hAnsi="Times New Roman" w:cs="Times New Roman"/>
        </w:rPr>
      </w:pPr>
      <w:r w:rsidRPr="007A22B1">
        <w:rPr>
          <w:rFonts w:ascii="Times New Roman" w:hAnsi="Times New Roman" w:cs="Times New Roman"/>
          <w:b/>
        </w:rPr>
        <w:t xml:space="preserve">Užsakovas: AB </w:t>
      </w:r>
      <w:r w:rsidR="00D93131" w:rsidRPr="007A22B1">
        <w:rPr>
          <w:rFonts w:ascii="Times New Roman" w:hAnsi="Times New Roman" w:cs="Times New Roman"/>
          <w:b/>
        </w:rPr>
        <w:t>„</w:t>
      </w:r>
      <w:r w:rsidRPr="007A22B1">
        <w:rPr>
          <w:rFonts w:ascii="Times New Roman" w:hAnsi="Times New Roman" w:cs="Times New Roman"/>
          <w:b/>
        </w:rPr>
        <w:t>Klaipėdos energija"</w:t>
      </w:r>
      <w:r w:rsidRPr="0042019A">
        <w:rPr>
          <w:rFonts w:ascii="Times New Roman" w:hAnsi="Times New Roman" w:cs="Times New Roman"/>
          <w:bCs/>
        </w:rPr>
        <w:t>,</w:t>
      </w:r>
      <w:r w:rsidRPr="007A22B1">
        <w:rPr>
          <w:rFonts w:ascii="Times New Roman" w:hAnsi="Times New Roman" w:cs="Times New Roman"/>
        </w:rPr>
        <w:t xml:space="preserve"> juridinio asmens kodas 140249252, PVM mokėtojo kodas LT402492515, registruotos buveinės adresas Danės g. 8, LT-92109 Klaipėda, apie kurią duomenys kaupiami ir saugomi VĮ „Registrų centras“,</w:t>
      </w:r>
      <w:r w:rsidR="005E50A2" w:rsidRPr="007A22B1">
        <w:rPr>
          <w:rFonts w:ascii="Times New Roman" w:hAnsi="Times New Roman" w:cs="Times New Roman"/>
        </w:rPr>
        <w:t xml:space="preserve"> atstovaujama</w:t>
      </w:r>
      <w:r w:rsidRPr="007A22B1">
        <w:rPr>
          <w:rFonts w:ascii="Times New Roman" w:hAnsi="Times New Roman" w:cs="Times New Roman"/>
        </w:rPr>
        <w:t xml:space="preserve"> </w:t>
      </w:r>
      <w:r w:rsidR="008D5BB9" w:rsidRPr="007A22B1">
        <w:rPr>
          <w:rFonts w:ascii="Times New Roman" w:hAnsi="Times New Roman" w:cs="Times New Roman"/>
        </w:rPr>
        <w:t xml:space="preserve">generalinio direktoriaus </w:t>
      </w:r>
      <w:r w:rsidR="00CE5E23" w:rsidRPr="007A22B1">
        <w:rPr>
          <w:rFonts w:ascii="Times New Roman" w:hAnsi="Times New Roman" w:cs="Times New Roman"/>
        </w:rPr>
        <w:t>Rolando Baltuonio</w:t>
      </w:r>
      <w:r w:rsidR="0054765C" w:rsidRPr="007A22B1">
        <w:rPr>
          <w:rFonts w:ascii="Times New Roman" w:hAnsi="Times New Roman" w:cs="Times New Roman"/>
        </w:rPr>
        <w:t xml:space="preserve">, veikiančio pagal </w:t>
      </w:r>
      <w:r w:rsidR="008D5BB9" w:rsidRPr="007A22B1">
        <w:rPr>
          <w:rFonts w:ascii="Times New Roman" w:hAnsi="Times New Roman" w:cs="Times New Roman"/>
        </w:rPr>
        <w:t>bendrovės įstatus</w:t>
      </w:r>
      <w:r w:rsidR="005E50A2" w:rsidRPr="007A22B1">
        <w:rPr>
          <w:rFonts w:ascii="Times New Roman" w:hAnsi="Times New Roman" w:cs="Times New Roman"/>
        </w:rPr>
        <w:t xml:space="preserve"> </w:t>
      </w:r>
      <w:r w:rsidRPr="007A22B1">
        <w:rPr>
          <w:rFonts w:ascii="Times New Roman" w:hAnsi="Times New Roman" w:cs="Times New Roman"/>
        </w:rPr>
        <w:t xml:space="preserve">(toliau – </w:t>
      </w:r>
      <w:r w:rsidRPr="007A22B1">
        <w:rPr>
          <w:rFonts w:ascii="Times New Roman" w:hAnsi="Times New Roman" w:cs="Times New Roman"/>
          <w:b/>
        </w:rPr>
        <w:t>Užsakovas</w:t>
      </w:r>
      <w:r w:rsidRPr="007A22B1">
        <w:rPr>
          <w:rFonts w:ascii="Times New Roman" w:hAnsi="Times New Roman" w:cs="Times New Roman"/>
        </w:rPr>
        <w:t xml:space="preserve">), ir </w:t>
      </w:r>
    </w:p>
    <w:p w14:paraId="55139226" w14:textId="77777777" w:rsidR="00E24EC6" w:rsidRPr="007A22B1" w:rsidRDefault="00E24EC6" w:rsidP="00B75E2C">
      <w:pPr>
        <w:pStyle w:val="Default"/>
        <w:tabs>
          <w:tab w:val="left" w:pos="709"/>
        </w:tabs>
        <w:jc w:val="both"/>
        <w:rPr>
          <w:rFonts w:ascii="Times New Roman" w:hAnsi="Times New Roman" w:cs="Times New Roman"/>
        </w:rPr>
      </w:pPr>
    </w:p>
    <w:p w14:paraId="6ADAB0FE" w14:textId="6669BB6D" w:rsidR="007E4A71" w:rsidRPr="007A22B1" w:rsidRDefault="00C85DC6" w:rsidP="009124AB">
      <w:pPr>
        <w:pStyle w:val="Default"/>
        <w:numPr>
          <w:ilvl w:val="1"/>
          <w:numId w:val="5"/>
        </w:numPr>
        <w:tabs>
          <w:tab w:val="left" w:pos="709"/>
          <w:tab w:val="left" w:pos="1276"/>
        </w:tabs>
        <w:ind w:left="0" w:firstLine="0"/>
        <w:jc w:val="both"/>
        <w:rPr>
          <w:rFonts w:ascii="Times New Roman" w:hAnsi="Times New Roman" w:cs="Times New Roman"/>
        </w:rPr>
      </w:pPr>
      <w:r w:rsidRPr="007A22B1">
        <w:rPr>
          <w:rFonts w:ascii="Times New Roman" w:hAnsi="Times New Roman" w:cs="Times New Roman"/>
          <w:b/>
        </w:rPr>
        <w:t xml:space="preserve">Rangovas: </w:t>
      </w:r>
      <w:r w:rsidR="0042019A" w:rsidRPr="0042019A">
        <w:rPr>
          <w:rFonts w:ascii="Times New Roman" w:hAnsi="Times New Roman" w:cs="Times New Roman"/>
          <w:b/>
          <w:highlight w:val="lightGray"/>
        </w:rPr>
        <w:t>[</w:t>
      </w:r>
      <w:r w:rsidR="0042019A">
        <w:rPr>
          <w:rFonts w:ascii="Times New Roman" w:hAnsi="Times New Roman" w:cs="Times New Roman"/>
          <w:b/>
          <w:highlight w:val="lightGray"/>
        </w:rPr>
        <w:t>teisinė forma, pavadinimas</w:t>
      </w:r>
      <w:r w:rsidR="0042019A" w:rsidRPr="0042019A">
        <w:rPr>
          <w:rFonts w:ascii="Times New Roman" w:hAnsi="Times New Roman" w:cs="Times New Roman"/>
          <w:b/>
          <w:highlight w:val="lightGray"/>
        </w:rPr>
        <w:t>]</w:t>
      </w:r>
      <w:r w:rsidRPr="007A22B1">
        <w:rPr>
          <w:rFonts w:ascii="Times New Roman" w:hAnsi="Times New Roman" w:cs="Times New Roman"/>
        </w:rPr>
        <w:t>, įmonės kodas</w:t>
      </w:r>
      <w:r w:rsidRPr="007A22B1">
        <w:rPr>
          <w:rFonts w:ascii="Times New Roman" w:hAnsi="Times New Roman" w:cs="Times New Roman"/>
          <w:b/>
        </w:rPr>
        <w:t xml:space="preserve"> </w:t>
      </w:r>
      <w:r w:rsidR="0042019A" w:rsidRPr="0042019A">
        <w:rPr>
          <w:rFonts w:ascii="Times New Roman" w:hAnsi="Times New Roman" w:cs="Times New Roman"/>
          <w:bCs/>
          <w:highlight w:val="lightGray"/>
        </w:rPr>
        <w:t>[............]</w:t>
      </w:r>
      <w:r w:rsidRPr="007A22B1">
        <w:rPr>
          <w:rFonts w:ascii="Times New Roman" w:hAnsi="Times New Roman" w:cs="Times New Roman"/>
        </w:rPr>
        <w:t xml:space="preserve">, PVM mokėtojo kodas </w:t>
      </w:r>
      <w:r w:rsidR="0042019A" w:rsidRPr="0042019A">
        <w:rPr>
          <w:rFonts w:ascii="Times New Roman" w:hAnsi="Times New Roman" w:cs="Times New Roman"/>
          <w:bCs/>
          <w:highlight w:val="lightGray"/>
        </w:rPr>
        <w:t>[............]</w:t>
      </w:r>
      <w:r w:rsidRPr="007A22B1">
        <w:rPr>
          <w:rFonts w:ascii="Times New Roman" w:hAnsi="Times New Roman" w:cs="Times New Roman"/>
        </w:rPr>
        <w:t xml:space="preserve">, registruotos buveinės adresas </w:t>
      </w:r>
      <w:r w:rsidR="0042019A" w:rsidRPr="0042019A">
        <w:rPr>
          <w:rFonts w:ascii="Times New Roman" w:hAnsi="Times New Roman" w:cs="Times New Roman"/>
          <w:bCs/>
          <w:highlight w:val="lightGray"/>
        </w:rPr>
        <w:t>[............]</w:t>
      </w:r>
      <w:r w:rsidRPr="007A22B1">
        <w:rPr>
          <w:rFonts w:ascii="Times New Roman" w:hAnsi="Times New Roman" w:cs="Times New Roman"/>
        </w:rPr>
        <w:t xml:space="preserve">, apie kurią duomenys kaupiami ir saugomi </w:t>
      </w:r>
      <w:r w:rsidR="0042019A" w:rsidRPr="0042019A">
        <w:rPr>
          <w:rFonts w:ascii="Times New Roman" w:hAnsi="Times New Roman" w:cs="Times New Roman"/>
          <w:bCs/>
          <w:highlight w:val="lightGray"/>
        </w:rPr>
        <w:t>[............]</w:t>
      </w:r>
      <w:r w:rsidRPr="007A22B1">
        <w:rPr>
          <w:rFonts w:ascii="Times New Roman" w:hAnsi="Times New Roman" w:cs="Times New Roman"/>
        </w:rPr>
        <w:t xml:space="preserve">, atstovaujama </w:t>
      </w:r>
      <w:r w:rsidR="0042019A" w:rsidRPr="0042019A">
        <w:rPr>
          <w:rFonts w:ascii="Times New Roman" w:hAnsi="Times New Roman" w:cs="Times New Roman"/>
          <w:highlight w:val="lightGray"/>
        </w:rPr>
        <w:t>[pareigos, vardas, pavardė]</w:t>
      </w:r>
      <w:r w:rsidRPr="007A22B1">
        <w:rPr>
          <w:rFonts w:ascii="Times New Roman" w:hAnsi="Times New Roman" w:cs="Times New Roman"/>
        </w:rPr>
        <w:t xml:space="preserve">, veikiančio pagal </w:t>
      </w:r>
      <w:r w:rsidR="0042019A" w:rsidRPr="0042019A">
        <w:rPr>
          <w:rFonts w:ascii="Times New Roman" w:hAnsi="Times New Roman" w:cs="Times New Roman"/>
          <w:highlight w:val="lightGray"/>
        </w:rPr>
        <w:t>[atstovavimo pagrindas]</w:t>
      </w:r>
      <w:r w:rsidRPr="007A22B1">
        <w:rPr>
          <w:rFonts w:ascii="Times New Roman" w:hAnsi="Times New Roman" w:cs="Times New Roman"/>
        </w:rPr>
        <w:t xml:space="preserve"> (toliau – </w:t>
      </w:r>
      <w:r w:rsidRPr="007A22B1">
        <w:rPr>
          <w:rFonts w:ascii="Times New Roman" w:hAnsi="Times New Roman" w:cs="Times New Roman"/>
          <w:b/>
        </w:rPr>
        <w:t>Rangovas</w:t>
      </w:r>
      <w:r w:rsidRPr="007A22B1">
        <w:rPr>
          <w:rFonts w:ascii="Times New Roman" w:hAnsi="Times New Roman" w:cs="Times New Roman"/>
        </w:rPr>
        <w:t>)</w:t>
      </w:r>
      <w:r w:rsidR="007E4A71" w:rsidRPr="007A22B1">
        <w:rPr>
          <w:rFonts w:ascii="Times New Roman" w:hAnsi="Times New Roman" w:cs="Times New Roman"/>
        </w:rPr>
        <w:t>.</w:t>
      </w:r>
    </w:p>
    <w:p w14:paraId="62C4DD68" w14:textId="77777777" w:rsidR="004834A4" w:rsidRPr="007A22B1" w:rsidRDefault="004834A4" w:rsidP="009124AB">
      <w:pPr>
        <w:pStyle w:val="Default"/>
        <w:tabs>
          <w:tab w:val="left" w:pos="709"/>
          <w:tab w:val="left" w:pos="1276"/>
        </w:tabs>
        <w:jc w:val="both"/>
        <w:rPr>
          <w:rFonts w:ascii="Times New Roman" w:hAnsi="Times New Roman" w:cs="Times New Roman"/>
          <w:b/>
        </w:rPr>
      </w:pPr>
    </w:p>
    <w:p w14:paraId="356ED698" w14:textId="77777777" w:rsidR="007E4A71" w:rsidRPr="007A22B1" w:rsidRDefault="007E4A71" w:rsidP="00B75E2C">
      <w:pPr>
        <w:pStyle w:val="Sraopastraipa"/>
        <w:numPr>
          <w:ilvl w:val="0"/>
          <w:numId w:val="5"/>
        </w:numPr>
        <w:tabs>
          <w:tab w:val="left" w:pos="709"/>
        </w:tabs>
        <w:ind w:left="0" w:firstLine="0"/>
        <w:contextualSpacing/>
        <w:jc w:val="center"/>
        <w:rPr>
          <w:b/>
          <w:lang w:val="lt-LT"/>
        </w:rPr>
      </w:pPr>
      <w:r w:rsidRPr="007A22B1">
        <w:rPr>
          <w:b/>
          <w:lang w:val="lt-LT"/>
        </w:rPr>
        <w:t>BENDROSIOS NUOSTATOS</w:t>
      </w:r>
    </w:p>
    <w:p w14:paraId="782B49B3" w14:textId="77777777" w:rsidR="00CD6668" w:rsidRPr="007A22B1" w:rsidRDefault="00CD6668" w:rsidP="00B75E2C">
      <w:pPr>
        <w:pStyle w:val="Sraopastraipa"/>
        <w:tabs>
          <w:tab w:val="left" w:pos="709"/>
        </w:tabs>
        <w:ind w:left="0"/>
        <w:contextualSpacing/>
        <w:rPr>
          <w:b/>
          <w:lang w:val="lt-LT"/>
        </w:rPr>
      </w:pPr>
    </w:p>
    <w:p w14:paraId="2FB758FB" w14:textId="77777777" w:rsidR="007E4A71" w:rsidRPr="007A22B1" w:rsidRDefault="007E4A71" w:rsidP="00B75E2C">
      <w:pPr>
        <w:pStyle w:val="Sraopastraipa"/>
        <w:numPr>
          <w:ilvl w:val="1"/>
          <w:numId w:val="5"/>
        </w:numPr>
        <w:tabs>
          <w:tab w:val="left" w:pos="709"/>
        </w:tabs>
        <w:ind w:left="0" w:firstLine="0"/>
        <w:contextualSpacing/>
        <w:jc w:val="both"/>
        <w:rPr>
          <w:lang w:val="lt-LT"/>
        </w:rPr>
      </w:pPr>
      <w:r w:rsidRPr="007A22B1">
        <w:rPr>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7A22B1" w:rsidRDefault="007E4A71" w:rsidP="00B75E2C">
      <w:pPr>
        <w:pStyle w:val="Sraopastraipa"/>
        <w:numPr>
          <w:ilvl w:val="1"/>
          <w:numId w:val="5"/>
        </w:numPr>
        <w:tabs>
          <w:tab w:val="left" w:pos="709"/>
        </w:tabs>
        <w:ind w:left="0" w:firstLine="0"/>
        <w:contextualSpacing/>
        <w:jc w:val="both"/>
        <w:rPr>
          <w:lang w:val="lt-LT"/>
        </w:rPr>
      </w:pPr>
      <w:r w:rsidRPr="007A22B1">
        <w:rPr>
          <w:lang w:val="lt-LT"/>
        </w:rPr>
        <w:t>Sutartis sudaryta vadovaujantis šiais dokumentais:</w:t>
      </w:r>
    </w:p>
    <w:p w14:paraId="44CB8A03" w14:textId="77777777" w:rsidR="00C85DC6" w:rsidRPr="007A22B1" w:rsidRDefault="00C85DC6" w:rsidP="00C85DC6">
      <w:pPr>
        <w:pStyle w:val="Sraopastraipa"/>
        <w:numPr>
          <w:ilvl w:val="2"/>
          <w:numId w:val="5"/>
        </w:numPr>
        <w:tabs>
          <w:tab w:val="left" w:pos="709"/>
        </w:tabs>
        <w:ind w:left="0" w:firstLine="0"/>
        <w:contextualSpacing/>
        <w:jc w:val="both"/>
        <w:rPr>
          <w:lang w:val="lt-LT"/>
        </w:rPr>
      </w:pPr>
      <w:r w:rsidRPr="007A22B1">
        <w:rPr>
          <w:lang w:val="lt-LT"/>
        </w:rPr>
        <w:t>Techninė specifikacija.</w:t>
      </w:r>
    </w:p>
    <w:p w14:paraId="4F7A6DBB" w14:textId="77777777" w:rsidR="00C85DC6" w:rsidRPr="007A22B1" w:rsidRDefault="00C85DC6" w:rsidP="00C85DC6">
      <w:pPr>
        <w:pStyle w:val="Sraopastraipa"/>
        <w:numPr>
          <w:ilvl w:val="2"/>
          <w:numId w:val="5"/>
        </w:numPr>
        <w:tabs>
          <w:tab w:val="left" w:pos="709"/>
        </w:tabs>
        <w:ind w:left="0" w:firstLine="0"/>
        <w:contextualSpacing/>
        <w:jc w:val="both"/>
        <w:rPr>
          <w:lang w:val="lt-LT"/>
        </w:rPr>
      </w:pPr>
      <w:r w:rsidRPr="007A22B1">
        <w:rPr>
          <w:lang w:val="lt-LT"/>
        </w:rPr>
        <w:t>Sutarties SD (su priedais).</w:t>
      </w:r>
    </w:p>
    <w:p w14:paraId="26D07434" w14:textId="77777777" w:rsidR="00C85DC6" w:rsidRPr="007A22B1" w:rsidRDefault="00C85DC6" w:rsidP="00C85DC6">
      <w:pPr>
        <w:pStyle w:val="Sraopastraipa"/>
        <w:numPr>
          <w:ilvl w:val="2"/>
          <w:numId w:val="5"/>
        </w:numPr>
        <w:tabs>
          <w:tab w:val="left" w:pos="709"/>
        </w:tabs>
        <w:ind w:left="0" w:firstLine="0"/>
        <w:contextualSpacing/>
        <w:jc w:val="both"/>
        <w:rPr>
          <w:lang w:val="lt-LT"/>
        </w:rPr>
      </w:pPr>
      <w:r w:rsidRPr="007A22B1">
        <w:rPr>
          <w:lang w:val="lt-LT"/>
        </w:rPr>
        <w:t>Sutarties BD.</w:t>
      </w:r>
    </w:p>
    <w:p w14:paraId="7BC3D952" w14:textId="2606BD7E" w:rsidR="00285E22" w:rsidRPr="007A22B1" w:rsidRDefault="00C85DC6" w:rsidP="00C85DC6">
      <w:pPr>
        <w:pStyle w:val="Sraopastraipa"/>
        <w:numPr>
          <w:ilvl w:val="2"/>
          <w:numId w:val="5"/>
        </w:numPr>
        <w:tabs>
          <w:tab w:val="left" w:pos="709"/>
        </w:tabs>
        <w:ind w:left="0" w:firstLine="0"/>
        <w:contextualSpacing/>
        <w:jc w:val="both"/>
        <w:rPr>
          <w:lang w:val="lt-LT"/>
        </w:rPr>
      </w:pPr>
      <w:r w:rsidRPr="007A22B1">
        <w:rPr>
          <w:lang w:val="lt-LT"/>
        </w:rPr>
        <w:t>Rangovo užpildyta ir pasirašyta pasiūlymo forma</w:t>
      </w:r>
      <w:r w:rsidR="00285E22" w:rsidRPr="007A22B1">
        <w:rPr>
          <w:lang w:val="lt-LT"/>
        </w:rPr>
        <w:t>.</w:t>
      </w:r>
    </w:p>
    <w:p w14:paraId="4BF7CDD5" w14:textId="4A0E79D5" w:rsidR="007E4A71" w:rsidRPr="007A22B1" w:rsidRDefault="00C85DC6" w:rsidP="00B75E2C">
      <w:pPr>
        <w:pStyle w:val="Sraopastraipa"/>
        <w:numPr>
          <w:ilvl w:val="1"/>
          <w:numId w:val="5"/>
        </w:numPr>
        <w:tabs>
          <w:tab w:val="left" w:pos="709"/>
        </w:tabs>
        <w:ind w:left="0" w:firstLine="0"/>
        <w:contextualSpacing/>
        <w:jc w:val="both"/>
        <w:rPr>
          <w:lang w:val="lt-LT"/>
        </w:rPr>
      </w:pPr>
      <w:r w:rsidRPr="007A22B1">
        <w:rPr>
          <w:lang w:val="lt-LT"/>
        </w:rPr>
        <w:t>Sutartis įsigalioja nuo Sutarties pasirašymo momento ir galioja</w:t>
      </w:r>
      <w:r w:rsidR="00DD1F87">
        <w:rPr>
          <w:lang w:val="lt-LT"/>
        </w:rPr>
        <w:t xml:space="preserve"> 7 (septynis) </w:t>
      </w:r>
      <w:r w:rsidR="00E36DBF">
        <w:rPr>
          <w:lang w:val="lt-LT"/>
        </w:rPr>
        <w:t>mėnesius arba</w:t>
      </w:r>
      <w:r w:rsidRPr="007A22B1">
        <w:rPr>
          <w:lang w:val="lt-LT"/>
        </w:rPr>
        <w:t xml:space="preserve"> iki abipusio</w:t>
      </w:r>
      <w:r w:rsidR="00E36DBF">
        <w:rPr>
          <w:lang w:val="lt-LT"/>
        </w:rPr>
        <w:t xml:space="preserve"> visiško</w:t>
      </w:r>
      <w:r w:rsidRPr="007A22B1">
        <w:rPr>
          <w:lang w:val="lt-LT"/>
        </w:rPr>
        <w:t xml:space="preserve"> įsipareigojimų įvykdymo</w:t>
      </w:r>
      <w:r w:rsidR="0028518B" w:rsidRPr="007A22B1">
        <w:rPr>
          <w:lang w:val="lt-LT"/>
        </w:rPr>
        <w:t>.</w:t>
      </w:r>
    </w:p>
    <w:p w14:paraId="68E4CDF1" w14:textId="77777777" w:rsidR="007E4A71" w:rsidRPr="007A22B1" w:rsidRDefault="007E4A71" w:rsidP="00B75E2C">
      <w:pPr>
        <w:pStyle w:val="Sraopastraipa"/>
        <w:tabs>
          <w:tab w:val="left" w:pos="709"/>
        </w:tabs>
        <w:ind w:left="0"/>
        <w:jc w:val="center"/>
        <w:rPr>
          <w:lang w:val="lt-LT"/>
        </w:rPr>
      </w:pPr>
    </w:p>
    <w:p w14:paraId="2CBD7DBB" w14:textId="77777777" w:rsidR="007E4A71" w:rsidRPr="007A22B1" w:rsidRDefault="007E4A71" w:rsidP="00B75E2C">
      <w:pPr>
        <w:pStyle w:val="Sraopastraipa"/>
        <w:numPr>
          <w:ilvl w:val="0"/>
          <w:numId w:val="5"/>
        </w:numPr>
        <w:tabs>
          <w:tab w:val="left" w:pos="709"/>
        </w:tabs>
        <w:ind w:left="0" w:firstLine="0"/>
        <w:contextualSpacing/>
        <w:jc w:val="center"/>
        <w:rPr>
          <w:lang w:val="lt-LT"/>
        </w:rPr>
      </w:pPr>
      <w:r w:rsidRPr="007A22B1">
        <w:rPr>
          <w:b/>
          <w:lang w:val="lt-LT"/>
        </w:rPr>
        <w:t>SUTARTIES OBJEKTAS</w:t>
      </w:r>
    </w:p>
    <w:p w14:paraId="7C8D26FA" w14:textId="77777777" w:rsidR="00504097" w:rsidRPr="007A22B1" w:rsidRDefault="00504097" w:rsidP="00B75E2C">
      <w:pPr>
        <w:pStyle w:val="Sraopastraipa"/>
        <w:tabs>
          <w:tab w:val="left" w:pos="709"/>
        </w:tabs>
        <w:ind w:left="0"/>
        <w:contextualSpacing/>
        <w:rPr>
          <w:lang w:val="lt-LT"/>
        </w:rPr>
      </w:pPr>
    </w:p>
    <w:p w14:paraId="1A88DF91" w14:textId="2ADE7136" w:rsidR="000E3BBB" w:rsidRPr="00971DD3" w:rsidRDefault="00C85DC6" w:rsidP="00C85DC6">
      <w:pPr>
        <w:pStyle w:val="Sraopastraipa"/>
        <w:numPr>
          <w:ilvl w:val="1"/>
          <w:numId w:val="5"/>
        </w:numPr>
        <w:tabs>
          <w:tab w:val="left" w:pos="709"/>
        </w:tabs>
        <w:ind w:left="0" w:firstLine="0"/>
        <w:contextualSpacing/>
        <w:jc w:val="both"/>
        <w:rPr>
          <w:lang w:val="lt-LT"/>
        </w:rPr>
      </w:pPr>
      <w:r w:rsidRPr="007A22B1">
        <w:rPr>
          <w:lang w:val="lt-LT"/>
        </w:rPr>
        <w:t>Rangovas įsipareigoja savo rizika ir savo medžiagomis</w:t>
      </w:r>
      <w:r w:rsidR="00F21876">
        <w:rPr>
          <w:lang w:val="lt-LT"/>
        </w:rPr>
        <w:t>,</w:t>
      </w:r>
      <w:r w:rsidRPr="007A22B1">
        <w:rPr>
          <w:lang w:val="lt-LT"/>
        </w:rPr>
        <w:t xml:space="preserve"> Sutartyje ir Techninėje specifikacijoje (Priedas Nr. 1) nurodytomis sąlygomis ir terminais</w:t>
      </w:r>
      <w:r w:rsidR="00F21876">
        <w:rPr>
          <w:lang w:val="lt-LT"/>
        </w:rPr>
        <w:t>,</w:t>
      </w:r>
      <w:r w:rsidRPr="007A22B1">
        <w:rPr>
          <w:lang w:val="lt-LT"/>
        </w:rPr>
        <w:t xml:space="preserve"> atlikti šiuos rangos darbus (toliau – Darbai)</w:t>
      </w:r>
      <w:r w:rsidR="000E3BBB">
        <w:rPr>
          <w:lang w:val="lt-LT"/>
        </w:rPr>
        <w:t xml:space="preserve"> </w:t>
      </w:r>
      <w:r w:rsidR="000E3BBB" w:rsidRPr="00971DD3">
        <w:rPr>
          <w:i/>
          <w:iCs/>
          <w:lang w:val="lt-LT"/>
        </w:rPr>
        <w:t>(</w:t>
      </w:r>
      <w:r w:rsidR="00F651BE" w:rsidRPr="00971DD3">
        <w:rPr>
          <w:i/>
          <w:iCs/>
          <w:lang w:val="lt-LT"/>
        </w:rPr>
        <w:t>ištrinti</w:t>
      </w:r>
      <w:r w:rsidR="000E3BBB" w:rsidRPr="00971DD3">
        <w:rPr>
          <w:i/>
          <w:iCs/>
          <w:lang w:val="lt-LT"/>
        </w:rPr>
        <w:t xml:space="preserve"> nereikalingą)</w:t>
      </w:r>
      <w:r w:rsidRPr="00971DD3">
        <w:rPr>
          <w:lang w:val="lt-LT"/>
        </w:rPr>
        <w:t xml:space="preserve">: </w:t>
      </w:r>
    </w:p>
    <w:p w14:paraId="01F2EB44" w14:textId="755E4C1F" w:rsidR="00CD17FC" w:rsidRPr="00971DD3" w:rsidRDefault="00CC7FA5" w:rsidP="000E3BBB">
      <w:pPr>
        <w:pStyle w:val="Sraopastraipa"/>
        <w:numPr>
          <w:ilvl w:val="0"/>
          <w:numId w:val="18"/>
        </w:numPr>
        <w:tabs>
          <w:tab w:val="left" w:pos="709"/>
        </w:tabs>
        <w:contextualSpacing/>
        <w:jc w:val="both"/>
        <w:rPr>
          <w:i/>
          <w:iCs/>
          <w:lang w:val="lt-LT"/>
        </w:rPr>
      </w:pPr>
      <w:r w:rsidRPr="00971DD3">
        <w:rPr>
          <w:rFonts w:cstheme="minorHAnsi"/>
          <w:i/>
          <w:iCs/>
          <w:sz w:val="22"/>
          <w:szCs w:val="22"/>
          <w:lang w:val="lt-LT"/>
        </w:rPr>
        <w:t xml:space="preserve">Elektros energijos apskaitos ir duomenų perdavimo įrangos montavimas </w:t>
      </w:r>
      <w:r w:rsidRPr="00971DD3">
        <w:rPr>
          <w:i/>
          <w:iCs/>
          <w:lang w:val="lt-LT"/>
        </w:rPr>
        <w:t>Klaipėdos centrinėje katilinėje</w:t>
      </w:r>
      <w:r w:rsidRPr="00971DD3">
        <w:rPr>
          <w:rFonts w:cstheme="minorHAnsi"/>
          <w:i/>
          <w:iCs/>
          <w:sz w:val="22"/>
          <w:szCs w:val="22"/>
          <w:lang w:val="lt-LT"/>
        </w:rPr>
        <w:t xml:space="preserve"> (KCK)</w:t>
      </w:r>
      <w:r w:rsidR="000E3BBB" w:rsidRPr="00971DD3">
        <w:rPr>
          <w:i/>
          <w:iCs/>
          <w:lang w:val="lt-LT" w:bidi="lt-LT"/>
        </w:rPr>
        <w:t>;</w:t>
      </w:r>
    </w:p>
    <w:p w14:paraId="7AD09899" w14:textId="358FA90F" w:rsidR="000E3BBB" w:rsidRPr="00971DD3" w:rsidRDefault="004C7314" w:rsidP="000E3BBB">
      <w:pPr>
        <w:pStyle w:val="Sraopastraipa"/>
        <w:numPr>
          <w:ilvl w:val="0"/>
          <w:numId w:val="18"/>
        </w:numPr>
        <w:tabs>
          <w:tab w:val="left" w:pos="709"/>
        </w:tabs>
        <w:contextualSpacing/>
        <w:jc w:val="both"/>
        <w:rPr>
          <w:i/>
          <w:iCs/>
          <w:lang w:val="lt-LT"/>
        </w:rPr>
      </w:pPr>
      <w:r w:rsidRPr="00971DD3">
        <w:rPr>
          <w:rFonts w:cstheme="minorHAnsi"/>
          <w:i/>
          <w:iCs/>
          <w:sz w:val="22"/>
          <w:szCs w:val="22"/>
          <w:lang w:val="lt-LT"/>
        </w:rPr>
        <w:t>Elektros energijos apskaitos ir duomenų perdavimo įrangos montavimas</w:t>
      </w:r>
      <w:r w:rsidRPr="00971DD3">
        <w:rPr>
          <w:rFonts w:cstheme="minorHAnsi"/>
          <w:i/>
          <w:iCs/>
          <w:color w:val="FF0000"/>
          <w:sz w:val="22"/>
          <w:szCs w:val="22"/>
          <w:lang w:val="lt-LT"/>
        </w:rPr>
        <w:t xml:space="preserve"> </w:t>
      </w:r>
      <w:r w:rsidRPr="00971DD3">
        <w:rPr>
          <w:i/>
          <w:iCs/>
          <w:lang w:val="lt-LT"/>
        </w:rPr>
        <w:t>Klaipėdos elektrinės katilinėje</w:t>
      </w:r>
      <w:r w:rsidRPr="00971DD3">
        <w:rPr>
          <w:rFonts w:cstheme="minorHAnsi"/>
          <w:i/>
          <w:iCs/>
          <w:sz w:val="22"/>
          <w:szCs w:val="22"/>
          <w:lang w:val="lt-LT"/>
        </w:rPr>
        <w:t xml:space="preserve"> (KEK)</w:t>
      </w:r>
      <w:r w:rsidR="000E3BBB" w:rsidRPr="00971DD3">
        <w:rPr>
          <w:i/>
          <w:iCs/>
          <w:lang w:val="lt-LT" w:bidi="lt-LT"/>
        </w:rPr>
        <w:t>;</w:t>
      </w:r>
    </w:p>
    <w:p w14:paraId="4FEC8C29" w14:textId="4A1ADE4F" w:rsidR="000E3BBB" w:rsidRPr="00971DD3" w:rsidRDefault="004713A2" w:rsidP="000E3BBB">
      <w:pPr>
        <w:pStyle w:val="Sraopastraipa"/>
        <w:numPr>
          <w:ilvl w:val="0"/>
          <w:numId w:val="18"/>
        </w:numPr>
        <w:tabs>
          <w:tab w:val="left" w:pos="709"/>
        </w:tabs>
        <w:contextualSpacing/>
        <w:jc w:val="both"/>
        <w:rPr>
          <w:i/>
          <w:iCs/>
          <w:lang w:val="lt-LT"/>
        </w:rPr>
      </w:pPr>
      <w:r w:rsidRPr="00971DD3">
        <w:rPr>
          <w:rFonts w:cstheme="minorHAnsi"/>
          <w:i/>
          <w:iCs/>
          <w:sz w:val="22"/>
          <w:szCs w:val="22"/>
          <w:lang w:val="lt-LT"/>
        </w:rPr>
        <w:t xml:space="preserve">Elektros energijos apskaitos ir duomenų perdavimo įrangos montavimas </w:t>
      </w:r>
      <w:r w:rsidRPr="00971DD3">
        <w:rPr>
          <w:i/>
          <w:iCs/>
          <w:lang w:val="lt-LT"/>
        </w:rPr>
        <w:t>Klaipėdos Lypkių katilinėje</w:t>
      </w:r>
      <w:r w:rsidRPr="00971DD3">
        <w:rPr>
          <w:rFonts w:cstheme="minorHAnsi"/>
          <w:i/>
          <w:iCs/>
          <w:sz w:val="22"/>
          <w:szCs w:val="22"/>
          <w:lang w:val="lt-LT"/>
        </w:rPr>
        <w:t xml:space="preserve"> (KLK) ir Geotermos katilinėje</w:t>
      </w:r>
      <w:r w:rsidR="000E3BBB" w:rsidRPr="00971DD3">
        <w:rPr>
          <w:i/>
          <w:iCs/>
          <w:lang w:val="lt-LT" w:bidi="lt-LT"/>
        </w:rPr>
        <w:t>;</w:t>
      </w:r>
    </w:p>
    <w:p w14:paraId="5B6FF826" w14:textId="51E38827" w:rsidR="000E3BBB" w:rsidRPr="00971DD3" w:rsidRDefault="00971DD3" w:rsidP="000E3BBB">
      <w:pPr>
        <w:pStyle w:val="Sraopastraipa"/>
        <w:numPr>
          <w:ilvl w:val="0"/>
          <w:numId w:val="18"/>
        </w:numPr>
        <w:tabs>
          <w:tab w:val="left" w:pos="709"/>
        </w:tabs>
        <w:contextualSpacing/>
        <w:jc w:val="both"/>
        <w:rPr>
          <w:i/>
          <w:iCs/>
          <w:lang w:val="lt-LT"/>
        </w:rPr>
      </w:pPr>
      <w:r w:rsidRPr="00971DD3">
        <w:rPr>
          <w:rFonts w:cstheme="minorHAnsi"/>
          <w:i/>
          <w:iCs/>
          <w:sz w:val="22"/>
          <w:szCs w:val="22"/>
          <w:lang w:val="lt-LT"/>
        </w:rPr>
        <w:t>Elektros energijos apskaitos ir duomenų perdavimo įrangos</w:t>
      </w:r>
      <w:r w:rsidRPr="00971DD3">
        <w:rPr>
          <w:rFonts w:cstheme="minorHAnsi"/>
          <w:i/>
          <w:iCs/>
          <w:color w:val="FF0000"/>
          <w:sz w:val="22"/>
          <w:szCs w:val="22"/>
          <w:lang w:val="lt-LT"/>
        </w:rPr>
        <w:t xml:space="preserve"> </w:t>
      </w:r>
      <w:r w:rsidRPr="00971DD3">
        <w:rPr>
          <w:rFonts w:cstheme="minorHAnsi"/>
          <w:i/>
          <w:iCs/>
          <w:sz w:val="22"/>
          <w:szCs w:val="22"/>
          <w:lang w:val="lt-LT"/>
        </w:rPr>
        <w:t>montavimas Gargždų katilinėse (GK)</w:t>
      </w:r>
      <w:r w:rsidR="000E3BBB" w:rsidRPr="00971DD3">
        <w:rPr>
          <w:i/>
          <w:iCs/>
          <w:lang w:val="lt-LT" w:bidi="lt-LT"/>
        </w:rPr>
        <w:t>.</w:t>
      </w:r>
    </w:p>
    <w:p w14:paraId="3C9B499B" w14:textId="5B16941F" w:rsidR="00C85DC6" w:rsidRDefault="00C85DC6" w:rsidP="00C85DC6">
      <w:pPr>
        <w:pStyle w:val="Sraopastraipa"/>
        <w:numPr>
          <w:ilvl w:val="1"/>
          <w:numId w:val="5"/>
        </w:numPr>
        <w:tabs>
          <w:tab w:val="left" w:pos="709"/>
        </w:tabs>
        <w:ind w:left="0" w:firstLine="0"/>
        <w:contextualSpacing/>
        <w:jc w:val="both"/>
        <w:rPr>
          <w:lang w:val="lt-LT"/>
        </w:rPr>
      </w:pPr>
      <w:r w:rsidRPr="007A22B1">
        <w:rPr>
          <w:lang w:val="lt-LT"/>
        </w:rPr>
        <w:t>Darbų apimtys, detalizacija ir specifikacija pateikiama Priede Nr. 1</w:t>
      </w:r>
      <w:r w:rsidR="00AA20C3">
        <w:rPr>
          <w:lang w:val="lt-LT"/>
        </w:rPr>
        <w:t xml:space="preserve"> (Techninė specifikacija)</w:t>
      </w:r>
      <w:r w:rsidRPr="007A22B1">
        <w:rPr>
          <w:lang w:val="lt-LT"/>
        </w:rPr>
        <w:t>.</w:t>
      </w:r>
    </w:p>
    <w:p w14:paraId="28081C96" w14:textId="5F383CE2" w:rsidR="00CD17FC" w:rsidRPr="007A22B1" w:rsidRDefault="00CD17FC" w:rsidP="00CD17FC">
      <w:pPr>
        <w:pStyle w:val="Sraopastraipa"/>
        <w:numPr>
          <w:ilvl w:val="0"/>
          <w:numId w:val="5"/>
        </w:numPr>
        <w:tabs>
          <w:tab w:val="left" w:pos="284"/>
          <w:tab w:val="left" w:pos="709"/>
          <w:tab w:val="left" w:pos="993"/>
        </w:tabs>
        <w:autoSpaceDE w:val="0"/>
        <w:autoSpaceDN w:val="0"/>
        <w:adjustRightInd w:val="0"/>
        <w:jc w:val="center"/>
        <w:rPr>
          <w:rFonts w:eastAsiaTheme="minorHAnsi"/>
          <w:b/>
          <w:lang w:val="lt-LT"/>
        </w:rPr>
      </w:pPr>
      <w:r w:rsidRPr="007A22B1">
        <w:rPr>
          <w:rFonts w:eastAsiaTheme="minorHAnsi"/>
          <w:b/>
          <w:lang w:val="lt-LT"/>
        </w:rPr>
        <w:lastRenderedPageBreak/>
        <w:t>TERMINAI</w:t>
      </w:r>
    </w:p>
    <w:p w14:paraId="0DF2C231" w14:textId="77777777" w:rsidR="008A1B39" w:rsidRPr="007A22B1" w:rsidRDefault="008A1B39" w:rsidP="00CD17FC">
      <w:pPr>
        <w:tabs>
          <w:tab w:val="left" w:pos="284"/>
          <w:tab w:val="left" w:pos="709"/>
          <w:tab w:val="left" w:pos="993"/>
        </w:tabs>
        <w:autoSpaceDE w:val="0"/>
        <w:autoSpaceDN w:val="0"/>
        <w:adjustRightInd w:val="0"/>
        <w:jc w:val="center"/>
        <w:rPr>
          <w:rFonts w:eastAsiaTheme="minorHAnsi"/>
          <w:b/>
          <w:lang w:val="lt-LT"/>
        </w:rPr>
      </w:pPr>
    </w:p>
    <w:p w14:paraId="4D16A8F3" w14:textId="05690C45" w:rsidR="00C85DC6" w:rsidRPr="007A22B1" w:rsidRDefault="00C85DC6" w:rsidP="00C85DC6">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bookmarkStart w:id="1" w:name="_Ref488309719"/>
      <w:r w:rsidRPr="007A22B1">
        <w:rPr>
          <w:lang w:val="lt-LT"/>
        </w:rPr>
        <w:t>Rangovas</w:t>
      </w:r>
      <w:r w:rsidR="00C91FCC" w:rsidRPr="007A22B1">
        <w:rPr>
          <w:lang w:val="lt-LT"/>
        </w:rPr>
        <w:t xml:space="preserve"> sutartinius</w:t>
      </w:r>
      <w:r w:rsidRPr="007A22B1">
        <w:rPr>
          <w:lang w:val="lt-LT"/>
        </w:rPr>
        <w:t xml:space="preserve"> </w:t>
      </w:r>
      <w:r w:rsidR="00C91FCC" w:rsidRPr="007A22B1">
        <w:rPr>
          <w:lang w:val="lt-LT"/>
        </w:rPr>
        <w:t>įsipareigojimus</w:t>
      </w:r>
      <w:r w:rsidRPr="007A22B1">
        <w:rPr>
          <w:lang w:val="lt-LT"/>
        </w:rPr>
        <w:t xml:space="preserve"> įsipareigoja </w:t>
      </w:r>
      <w:r w:rsidR="00C91FCC" w:rsidRPr="007A22B1">
        <w:rPr>
          <w:lang w:val="lt-LT"/>
        </w:rPr>
        <w:t>įvykdyti</w:t>
      </w:r>
      <w:r w:rsidRPr="007A22B1">
        <w:rPr>
          <w:lang w:val="lt-LT"/>
        </w:rPr>
        <w:t xml:space="preserve"> </w:t>
      </w:r>
      <w:bookmarkEnd w:id="1"/>
      <w:r w:rsidR="00990877">
        <w:rPr>
          <w:lang w:val="lt-LT"/>
        </w:rPr>
        <w:t xml:space="preserve">per </w:t>
      </w:r>
      <w:r w:rsidR="00127BE3" w:rsidRPr="004B5C40">
        <w:rPr>
          <w:b/>
          <w:bCs/>
          <w:lang w:val="lt-LT"/>
        </w:rPr>
        <w:t>6</w:t>
      </w:r>
      <w:r w:rsidR="00990877" w:rsidRPr="004B5C40">
        <w:rPr>
          <w:b/>
          <w:bCs/>
          <w:lang w:val="lt-LT"/>
        </w:rPr>
        <w:t xml:space="preserve"> (</w:t>
      </w:r>
      <w:r w:rsidR="00127BE3" w:rsidRPr="004B5C40">
        <w:rPr>
          <w:b/>
          <w:bCs/>
          <w:lang w:val="lt-LT"/>
        </w:rPr>
        <w:t>šešis</w:t>
      </w:r>
      <w:r w:rsidR="00990877" w:rsidRPr="004B5C40">
        <w:rPr>
          <w:b/>
          <w:bCs/>
          <w:lang w:val="lt-LT"/>
        </w:rPr>
        <w:t>) mėnesi</w:t>
      </w:r>
      <w:r w:rsidR="00127BE3" w:rsidRPr="004B5C40">
        <w:rPr>
          <w:b/>
          <w:bCs/>
          <w:lang w:val="lt-LT"/>
        </w:rPr>
        <w:t>us</w:t>
      </w:r>
      <w:r w:rsidR="00990877">
        <w:rPr>
          <w:lang w:val="lt-LT"/>
        </w:rPr>
        <w:t xml:space="preserve"> nuo Sutarties įsigaliojimo dienos.</w:t>
      </w:r>
    </w:p>
    <w:p w14:paraId="4830858D" w14:textId="1DB1AA07" w:rsidR="00990877" w:rsidRPr="00990877" w:rsidRDefault="00990877" w:rsidP="00990877">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Pr>
          <w:lang w:val="lt-LT"/>
        </w:rPr>
        <w:t>Sutarties SD 4.1 punkte nustatytas terminas gali būti pratęsiamas vieną kartą maksimaliam vieno mėnesio laikotarpiui, esant šioms aplinkybėms:</w:t>
      </w:r>
    </w:p>
    <w:p w14:paraId="06952590" w14:textId="6118FFEB" w:rsidR="00990877" w:rsidRPr="00990877" w:rsidRDefault="00990877" w:rsidP="00990877">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sidRPr="00990877">
        <w:rPr>
          <w:lang w:val="lt-LT"/>
        </w:rPr>
        <w:t>Užsakovas negali suteikti Darbų atlikimui reikalingos informacijos, dokumentų ar, dėl gamybinio būtinumo, negali leisti Rangovui atlikti Darbų;</w:t>
      </w:r>
    </w:p>
    <w:p w14:paraId="6DDF10A7" w14:textId="03003498" w:rsidR="00990877" w:rsidRPr="00990877" w:rsidRDefault="00990877" w:rsidP="00990877">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Pr>
          <w:lang w:val="lt-LT"/>
        </w:rPr>
        <w:t>Darbų atlikimo terminams reikšmingą įtaką daro valstybės ar savivaldybės, Užsakovo ar trečiųjų asmenų (trečiaisiais asmenimis nelaikomi Rangovo kontrahentai) veiksmai ar neveikimas</w:t>
      </w:r>
      <w:r w:rsidRPr="00990877">
        <w:rPr>
          <w:lang w:val="lt-LT"/>
        </w:rPr>
        <w:t>.</w:t>
      </w:r>
    </w:p>
    <w:p w14:paraId="77B2C78E" w14:textId="752A34B7" w:rsidR="00C85DC6" w:rsidRPr="007A22B1" w:rsidRDefault="00C85DC6" w:rsidP="00C85DC6">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7A22B1">
        <w:rPr>
          <w:color w:val="000000"/>
          <w:lang w:val="lt-LT"/>
        </w:rPr>
        <w:t xml:space="preserve">Darbai laikomi atliktais, kai baigtos </w:t>
      </w:r>
      <w:r w:rsidR="00E31A4D">
        <w:rPr>
          <w:color w:val="000000"/>
          <w:lang w:val="lt-LT"/>
        </w:rPr>
        <w:t>Darbų</w:t>
      </w:r>
      <w:r w:rsidRPr="007A22B1">
        <w:rPr>
          <w:color w:val="000000"/>
          <w:lang w:val="lt-LT"/>
        </w:rPr>
        <w:t xml:space="preserve"> užbaigimo, dokumentų rengimo procedūros ir pasirašomas galutinis darbų perdavimo–priėmimo aktas</w:t>
      </w:r>
      <w:r w:rsidRPr="007A22B1">
        <w:rPr>
          <w:lang w:val="lt-LT"/>
        </w:rPr>
        <w:t>.</w:t>
      </w:r>
    </w:p>
    <w:p w14:paraId="4CD43E76" w14:textId="214C0568" w:rsidR="004C2767" w:rsidRPr="007A22B1" w:rsidRDefault="004C2767" w:rsidP="00CD17FC">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7A22B1">
        <w:rPr>
          <w:lang w:val="lt-LT"/>
        </w:rPr>
        <w:t>Jeigu Sutarties terminui pasibaigus, kuri nors iš Šalių nėra pilnai įvykdžiusi savo įsipareigojimų, nuostatos, kuriose nustatyti įsipareigojimai ir nuostatos, kuriose nurodytos įsipareigojimų neįvykdymo pasekmės galioja, kol bus įvykdyti visi sutartyje numatyti įsipareigojimai, atsiskaitymai ir pasekmės už nevykdymą.</w:t>
      </w:r>
    </w:p>
    <w:p w14:paraId="1D4B9E26" w14:textId="77777777" w:rsidR="0028518B" w:rsidRPr="007A22B1" w:rsidRDefault="0028518B" w:rsidP="0028518B">
      <w:pPr>
        <w:pStyle w:val="Sraopastraipa"/>
        <w:tabs>
          <w:tab w:val="left" w:pos="284"/>
          <w:tab w:val="left" w:pos="709"/>
          <w:tab w:val="left" w:pos="993"/>
        </w:tabs>
        <w:autoSpaceDE w:val="0"/>
        <w:autoSpaceDN w:val="0"/>
        <w:adjustRightInd w:val="0"/>
        <w:ind w:left="0"/>
        <w:jc w:val="both"/>
        <w:rPr>
          <w:rFonts w:eastAsiaTheme="minorHAnsi"/>
          <w:b/>
          <w:lang w:val="lt-LT"/>
        </w:rPr>
      </w:pPr>
    </w:p>
    <w:p w14:paraId="79A5812E" w14:textId="77777777" w:rsidR="007E4A71" w:rsidRPr="007A22B1" w:rsidRDefault="007E4A71" w:rsidP="00D25B8B">
      <w:pPr>
        <w:pStyle w:val="Sraopastraipa"/>
        <w:numPr>
          <w:ilvl w:val="0"/>
          <w:numId w:val="5"/>
        </w:numPr>
        <w:tabs>
          <w:tab w:val="left" w:pos="709"/>
        </w:tabs>
        <w:ind w:left="0" w:firstLine="0"/>
        <w:contextualSpacing/>
        <w:jc w:val="center"/>
        <w:rPr>
          <w:b/>
          <w:lang w:val="lt-LT"/>
        </w:rPr>
      </w:pPr>
      <w:r w:rsidRPr="007A22B1">
        <w:rPr>
          <w:b/>
          <w:lang w:val="lt-LT"/>
        </w:rPr>
        <w:t>DARBŲ KAINA. APMOKĖJIMAS. APMOKĖJIMO TERMINAI</w:t>
      </w:r>
    </w:p>
    <w:p w14:paraId="5D59C788" w14:textId="77777777" w:rsidR="00D94ECB" w:rsidRPr="007A22B1" w:rsidRDefault="00D94ECB" w:rsidP="00E05A8D">
      <w:pPr>
        <w:pStyle w:val="Sraopastraipa"/>
        <w:tabs>
          <w:tab w:val="left" w:pos="709"/>
        </w:tabs>
        <w:ind w:left="0"/>
        <w:contextualSpacing/>
        <w:jc w:val="both"/>
        <w:rPr>
          <w:b/>
          <w:lang w:val="lt-LT"/>
        </w:rPr>
      </w:pPr>
    </w:p>
    <w:p w14:paraId="54637B97" w14:textId="77777777"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 xml:space="preserve">Pagal šią Sutartį atliekamų Darbų apimtys nurodytos Priede Nr. 1, Sutarties SD 3 punkte. </w:t>
      </w:r>
    </w:p>
    <w:p w14:paraId="07893AB5" w14:textId="107745AB"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 xml:space="preserve">Sutarties vertė – </w:t>
      </w:r>
      <w:r w:rsidR="00D101E5" w:rsidRPr="00D101E5">
        <w:rPr>
          <w:highlight w:val="lightGray"/>
          <w:lang w:val="lt-LT"/>
        </w:rPr>
        <w:t>[.......]</w:t>
      </w:r>
      <w:r w:rsidRPr="007A22B1">
        <w:rPr>
          <w:lang w:val="lt-LT"/>
        </w:rPr>
        <w:t xml:space="preserve"> Eur (</w:t>
      </w:r>
      <w:r w:rsidR="00D101E5" w:rsidRPr="00D101E5">
        <w:rPr>
          <w:highlight w:val="lightGray"/>
          <w:lang w:val="lt-LT"/>
        </w:rPr>
        <w:t>[suma žodžiais]</w:t>
      </w:r>
      <w:r w:rsidRPr="007A22B1">
        <w:rPr>
          <w:lang w:val="lt-LT"/>
        </w:rPr>
        <w:t xml:space="preserve">) be PVM, Sutarties kaina – </w:t>
      </w:r>
      <w:r w:rsidR="00D101E5" w:rsidRPr="00D101E5">
        <w:rPr>
          <w:highlight w:val="lightGray"/>
          <w:lang w:val="lt-LT"/>
        </w:rPr>
        <w:t>[.......]</w:t>
      </w:r>
      <w:r w:rsidR="00D101E5">
        <w:rPr>
          <w:lang w:val="lt-LT"/>
        </w:rPr>
        <w:t xml:space="preserve"> </w:t>
      </w:r>
      <w:r w:rsidRPr="007A22B1">
        <w:rPr>
          <w:lang w:val="lt-LT"/>
        </w:rPr>
        <w:t xml:space="preserve">Eur </w:t>
      </w:r>
      <w:r w:rsidR="00026428" w:rsidRPr="007A22B1">
        <w:rPr>
          <w:lang w:val="lt-LT"/>
        </w:rPr>
        <w:t>(</w:t>
      </w:r>
      <w:r w:rsidR="00D101E5" w:rsidRPr="00D101E5">
        <w:rPr>
          <w:highlight w:val="lightGray"/>
          <w:lang w:val="lt-LT"/>
        </w:rPr>
        <w:t>[suma žodžiais]</w:t>
      </w:r>
      <w:r w:rsidR="00026428" w:rsidRPr="007A22B1">
        <w:rPr>
          <w:lang w:val="lt-LT"/>
        </w:rPr>
        <w:t>)</w:t>
      </w:r>
      <w:r w:rsidRPr="007A22B1">
        <w:rPr>
          <w:lang w:val="lt-LT"/>
        </w:rPr>
        <w:t xml:space="preserve"> su PVM,</w:t>
      </w:r>
      <w:r w:rsidR="00CA5723">
        <w:rPr>
          <w:lang w:val="lt-LT"/>
        </w:rPr>
        <w:t xml:space="preserve"> </w:t>
      </w:r>
      <w:r w:rsidR="00D101E5" w:rsidRPr="00D101E5">
        <w:rPr>
          <w:highlight w:val="lightGray"/>
          <w:lang w:val="lt-LT"/>
        </w:rPr>
        <w:t>[.......]</w:t>
      </w:r>
      <w:r w:rsidR="00D101E5">
        <w:rPr>
          <w:lang w:val="lt-LT"/>
        </w:rPr>
        <w:t xml:space="preserve"> </w:t>
      </w:r>
      <w:r w:rsidR="00CA5723">
        <w:rPr>
          <w:lang w:val="lt-LT"/>
        </w:rPr>
        <w:t>Eur</w:t>
      </w:r>
      <w:r w:rsidRPr="007A22B1">
        <w:rPr>
          <w:lang w:val="lt-LT"/>
        </w:rPr>
        <w:t xml:space="preserve"> </w:t>
      </w:r>
      <w:r w:rsidR="00026428" w:rsidRPr="007A22B1">
        <w:rPr>
          <w:lang w:val="lt-LT"/>
        </w:rPr>
        <w:t>(</w:t>
      </w:r>
      <w:r w:rsidR="00D101E5" w:rsidRPr="00D101E5">
        <w:rPr>
          <w:highlight w:val="lightGray"/>
          <w:lang w:val="lt-LT"/>
        </w:rPr>
        <w:t>[suma žodžiais]</w:t>
      </w:r>
      <w:r w:rsidR="00026428" w:rsidRPr="007A22B1">
        <w:rPr>
          <w:lang w:val="lt-LT"/>
        </w:rPr>
        <w:t>)</w:t>
      </w:r>
      <w:r w:rsidRPr="007A22B1">
        <w:rPr>
          <w:lang w:val="lt-LT"/>
        </w:rPr>
        <w:t xml:space="preserve"> sudaro PVM.</w:t>
      </w:r>
    </w:p>
    <w:p w14:paraId="369DE5FB" w14:textId="40BB737C" w:rsidR="00C85DC6" w:rsidRDefault="00C85DC6" w:rsidP="00990877">
      <w:pPr>
        <w:pStyle w:val="Sraopastraipa"/>
        <w:numPr>
          <w:ilvl w:val="2"/>
          <w:numId w:val="5"/>
        </w:numPr>
        <w:tabs>
          <w:tab w:val="left" w:pos="709"/>
        </w:tabs>
        <w:ind w:left="0" w:firstLine="0"/>
        <w:contextualSpacing/>
        <w:jc w:val="both"/>
        <w:rPr>
          <w:lang w:val="lt-LT"/>
        </w:rPr>
      </w:pPr>
      <w:r w:rsidRPr="007A22B1">
        <w:rPr>
          <w:lang w:val="lt-LT"/>
        </w:rPr>
        <w:t>Sutarties kainą sudaro</w:t>
      </w:r>
      <w:r w:rsidR="00FC183F">
        <w:rPr>
          <w:lang w:val="lt-LT"/>
        </w:rPr>
        <w:t xml:space="preserve"> </w:t>
      </w:r>
      <w:r w:rsidR="00FC183F" w:rsidRPr="00FC183F">
        <w:rPr>
          <w:i/>
          <w:iCs/>
          <w:highlight w:val="lightGray"/>
          <w:lang w:val="lt-LT"/>
        </w:rPr>
        <w:t>(ištrinti nereikalingą)</w:t>
      </w:r>
      <w:r w:rsidR="00FC183F">
        <w:rPr>
          <w:lang w:val="lt-LT"/>
        </w:rPr>
        <w:t>:</w:t>
      </w:r>
    </w:p>
    <w:tbl>
      <w:tblPr>
        <w:tblStyle w:val="Lentelstinklelis"/>
        <w:tblW w:w="0" w:type="auto"/>
        <w:tblLook w:val="04A0" w:firstRow="1" w:lastRow="0" w:firstColumn="1" w:lastColumn="0" w:noHBand="0" w:noVBand="1"/>
      </w:tblPr>
      <w:tblGrid>
        <w:gridCol w:w="562"/>
        <w:gridCol w:w="4252"/>
        <w:gridCol w:w="2407"/>
        <w:gridCol w:w="2407"/>
      </w:tblGrid>
      <w:tr w:rsidR="00FC183F" w14:paraId="0FD6B6CC" w14:textId="77777777" w:rsidTr="00FC183F">
        <w:tc>
          <w:tcPr>
            <w:tcW w:w="562" w:type="dxa"/>
            <w:vAlign w:val="center"/>
          </w:tcPr>
          <w:p w14:paraId="301478E8" w14:textId="672262D4" w:rsidR="00FC183F" w:rsidRDefault="00FC183F" w:rsidP="00FC183F">
            <w:pPr>
              <w:tabs>
                <w:tab w:val="left" w:pos="709"/>
              </w:tabs>
              <w:contextualSpacing/>
              <w:jc w:val="center"/>
              <w:rPr>
                <w:lang w:val="lt-LT"/>
              </w:rPr>
            </w:pPr>
            <w:r>
              <w:rPr>
                <w:lang w:val="lt-LT"/>
              </w:rPr>
              <w:t>Eil. Nr.</w:t>
            </w:r>
          </w:p>
        </w:tc>
        <w:tc>
          <w:tcPr>
            <w:tcW w:w="4252" w:type="dxa"/>
            <w:vAlign w:val="center"/>
          </w:tcPr>
          <w:p w14:paraId="1C6F202B" w14:textId="12740288" w:rsidR="00FC183F" w:rsidRDefault="00FC183F" w:rsidP="00FC183F">
            <w:pPr>
              <w:tabs>
                <w:tab w:val="left" w:pos="709"/>
              </w:tabs>
              <w:contextualSpacing/>
              <w:jc w:val="center"/>
              <w:rPr>
                <w:lang w:val="lt-LT"/>
              </w:rPr>
            </w:pPr>
            <w:r>
              <w:rPr>
                <w:lang w:val="lt-LT"/>
              </w:rPr>
              <w:t>Objektas</w:t>
            </w:r>
          </w:p>
        </w:tc>
        <w:tc>
          <w:tcPr>
            <w:tcW w:w="2407" w:type="dxa"/>
            <w:vAlign w:val="center"/>
          </w:tcPr>
          <w:p w14:paraId="6E31DAD3" w14:textId="6B8AE8BA" w:rsidR="00FC183F" w:rsidRDefault="00FC183F" w:rsidP="00FC183F">
            <w:pPr>
              <w:tabs>
                <w:tab w:val="left" w:pos="709"/>
              </w:tabs>
              <w:contextualSpacing/>
              <w:jc w:val="center"/>
              <w:rPr>
                <w:lang w:val="lt-LT"/>
              </w:rPr>
            </w:pPr>
            <w:r>
              <w:rPr>
                <w:lang w:val="lt-LT"/>
              </w:rPr>
              <w:t>Kaina Eur, be PVM</w:t>
            </w:r>
          </w:p>
        </w:tc>
        <w:tc>
          <w:tcPr>
            <w:tcW w:w="2407" w:type="dxa"/>
            <w:vAlign w:val="center"/>
          </w:tcPr>
          <w:p w14:paraId="09A4BC41" w14:textId="799B96AB" w:rsidR="00FC183F" w:rsidRDefault="00FC183F" w:rsidP="00FC183F">
            <w:pPr>
              <w:tabs>
                <w:tab w:val="left" w:pos="709"/>
              </w:tabs>
              <w:contextualSpacing/>
              <w:jc w:val="center"/>
              <w:rPr>
                <w:lang w:val="lt-LT"/>
              </w:rPr>
            </w:pPr>
            <w:r>
              <w:rPr>
                <w:lang w:val="lt-LT"/>
              </w:rPr>
              <w:t>Kaina Eur, su PVM</w:t>
            </w:r>
          </w:p>
        </w:tc>
      </w:tr>
      <w:tr w:rsidR="00FC183F" w14:paraId="5519F328" w14:textId="77777777" w:rsidTr="00FC183F">
        <w:tc>
          <w:tcPr>
            <w:tcW w:w="562" w:type="dxa"/>
            <w:vAlign w:val="center"/>
          </w:tcPr>
          <w:p w14:paraId="3B2F77E4" w14:textId="6B5E906B" w:rsidR="00FC183F" w:rsidRDefault="00FC183F" w:rsidP="00FC183F">
            <w:pPr>
              <w:tabs>
                <w:tab w:val="left" w:pos="709"/>
              </w:tabs>
              <w:contextualSpacing/>
              <w:jc w:val="center"/>
              <w:rPr>
                <w:lang w:val="lt-LT"/>
              </w:rPr>
            </w:pPr>
            <w:r>
              <w:rPr>
                <w:lang w:val="lt-LT"/>
              </w:rPr>
              <w:t>1.</w:t>
            </w:r>
          </w:p>
        </w:tc>
        <w:tc>
          <w:tcPr>
            <w:tcW w:w="4252" w:type="dxa"/>
            <w:vAlign w:val="center"/>
          </w:tcPr>
          <w:p w14:paraId="2717401E" w14:textId="05100594" w:rsidR="00FC183F" w:rsidRPr="00FC183F" w:rsidRDefault="00CF1284" w:rsidP="00122D03">
            <w:pPr>
              <w:tabs>
                <w:tab w:val="left" w:pos="709"/>
              </w:tabs>
              <w:contextualSpacing/>
              <w:jc w:val="both"/>
              <w:rPr>
                <w:i/>
                <w:iCs/>
                <w:lang w:val="lt-LT"/>
              </w:rPr>
            </w:pPr>
            <w:r w:rsidRPr="00971DD3">
              <w:rPr>
                <w:rFonts w:cstheme="minorHAnsi"/>
                <w:i/>
                <w:iCs/>
                <w:sz w:val="22"/>
                <w:szCs w:val="22"/>
                <w:lang w:val="lt-LT"/>
              </w:rPr>
              <w:t xml:space="preserve">Elektros energijos apskaitos ir duomenų perdavimo įrangos montavimas </w:t>
            </w:r>
            <w:r w:rsidRPr="00971DD3">
              <w:rPr>
                <w:i/>
                <w:iCs/>
                <w:lang w:val="lt-LT"/>
              </w:rPr>
              <w:t>Klaipėdos centrinėje katilinėje</w:t>
            </w:r>
            <w:r w:rsidRPr="00971DD3">
              <w:rPr>
                <w:rFonts w:cstheme="minorHAnsi"/>
                <w:i/>
                <w:iCs/>
                <w:sz w:val="22"/>
                <w:szCs w:val="22"/>
                <w:lang w:val="lt-LT"/>
              </w:rPr>
              <w:t xml:space="preserve"> (KCK)</w:t>
            </w:r>
          </w:p>
        </w:tc>
        <w:tc>
          <w:tcPr>
            <w:tcW w:w="2407" w:type="dxa"/>
            <w:vAlign w:val="center"/>
          </w:tcPr>
          <w:p w14:paraId="42039404" w14:textId="2D3D3E47" w:rsidR="00FC183F" w:rsidRDefault="00FC183F" w:rsidP="00FC183F">
            <w:pPr>
              <w:tabs>
                <w:tab w:val="left" w:pos="709"/>
              </w:tabs>
              <w:contextualSpacing/>
              <w:jc w:val="center"/>
              <w:rPr>
                <w:lang w:val="lt-LT"/>
              </w:rPr>
            </w:pPr>
            <w:r w:rsidRPr="00FC183F">
              <w:rPr>
                <w:highlight w:val="lightGray"/>
                <w:lang w:val="lt-LT"/>
              </w:rPr>
              <w:t>[..........]</w:t>
            </w:r>
          </w:p>
        </w:tc>
        <w:tc>
          <w:tcPr>
            <w:tcW w:w="2407" w:type="dxa"/>
            <w:vAlign w:val="center"/>
          </w:tcPr>
          <w:p w14:paraId="1E52447B" w14:textId="5B37503F" w:rsidR="00FC183F" w:rsidRDefault="00FC183F" w:rsidP="00FC183F">
            <w:pPr>
              <w:tabs>
                <w:tab w:val="left" w:pos="709"/>
              </w:tabs>
              <w:contextualSpacing/>
              <w:jc w:val="center"/>
              <w:rPr>
                <w:lang w:val="lt-LT"/>
              </w:rPr>
            </w:pPr>
            <w:r w:rsidRPr="00FC183F">
              <w:rPr>
                <w:highlight w:val="lightGray"/>
                <w:lang w:val="lt-LT"/>
              </w:rPr>
              <w:t>[..........]</w:t>
            </w:r>
          </w:p>
        </w:tc>
      </w:tr>
      <w:tr w:rsidR="00FC183F" w14:paraId="0B0279C2" w14:textId="77777777" w:rsidTr="00FC183F">
        <w:tc>
          <w:tcPr>
            <w:tcW w:w="562" w:type="dxa"/>
            <w:vAlign w:val="center"/>
          </w:tcPr>
          <w:p w14:paraId="5F922284" w14:textId="6FF984E5" w:rsidR="00FC183F" w:rsidRDefault="00FC183F" w:rsidP="00FC183F">
            <w:pPr>
              <w:tabs>
                <w:tab w:val="left" w:pos="709"/>
              </w:tabs>
              <w:contextualSpacing/>
              <w:jc w:val="center"/>
              <w:rPr>
                <w:lang w:val="lt-LT"/>
              </w:rPr>
            </w:pPr>
            <w:r>
              <w:rPr>
                <w:lang w:val="lt-LT"/>
              </w:rPr>
              <w:t>2.</w:t>
            </w:r>
          </w:p>
        </w:tc>
        <w:tc>
          <w:tcPr>
            <w:tcW w:w="4252" w:type="dxa"/>
            <w:vAlign w:val="center"/>
          </w:tcPr>
          <w:p w14:paraId="04430BC1" w14:textId="2EF32A6B" w:rsidR="00FC183F" w:rsidRPr="00CF1284" w:rsidRDefault="00CF1284" w:rsidP="00122D03">
            <w:pPr>
              <w:tabs>
                <w:tab w:val="left" w:pos="709"/>
              </w:tabs>
              <w:contextualSpacing/>
              <w:jc w:val="both"/>
              <w:rPr>
                <w:i/>
                <w:iCs/>
                <w:lang w:val="lt-LT"/>
              </w:rPr>
            </w:pPr>
            <w:r w:rsidRPr="00CF1284">
              <w:rPr>
                <w:rFonts w:cstheme="minorHAnsi"/>
                <w:i/>
                <w:iCs/>
                <w:sz w:val="22"/>
                <w:szCs w:val="22"/>
                <w:lang w:val="lt-LT"/>
              </w:rPr>
              <w:t>Elektros energijos apskaitos ir duomenų perdavimo įrangos montavimas</w:t>
            </w:r>
            <w:r w:rsidRPr="00CF1284">
              <w:rPr>
                <w:rFonts w:cstheme="minorHAnsi"/>
                <w:i/>
                <w:iCs/>
                <w:color w:val="FF0000"/>
                <w:sz w:val="22"/>
                <w:szCs w:val="22"/>
                <w:lang w:val="lt-LT"/>
              </w:rPr>
              <w:t xml:space="preserve"> </w:t>
            </w:r>
            <w:r w:rsidRPr="00CF1284">
              <w:rPr>
                <w:i/>
                <w:iCs/>
                <w:lang w:val="lt-LT"/>
              </w:rPr>
              <w:t>Klaipėdos elektrinės katilinėje</w:t>
            </w:r>
            <w:r w:rsidRPr="00CF1284">
              <w:rPr>
                <w:rFonts w:cstheme="minorHAnsi"/>
                <w:i/>
                <w:iCs/>
                <w:sz w:val="22"/>
                <w:szCs w:val="22"/>
                <w:lang w:val="lt-LT"/>
              </w:rPr>
              <w:t xml:space="preserve"> (KEK)</w:t>
            </w:r>
          </w:p>
        </w:tc>
        <w:tc>
          <w:tcPr>
            <w:tcW w:w="2407" w:type="dxa"/>
            <w:vAlign w:val="center"/>
          </w:tcPr>
          <w:p w14:paraId="1B26B0E0" w14:textId="695619BA" w:rsidR="00FC183F" w:rsidRDefault="00FC183F" w:rsidP="00FC183F">
            <w:pPr>
              <w:tabs>
                <w:tab w:val="left" w:pos="709"/>
              </w:tabs>
              <w:contextualSpacing/>
              <w:jc w:val="center"/>
              <w:rPr>
                <w:lang w:val="lt-LT"/>
              </w:rPr>
            </w:pPr>
            <w:r w:rsidRPr="00FC183F">
              <w:rPr>
                <w:highlight w:val="lightGray"/>
                <w:lang w:val="lt-LT"/>
              </w:rPr>
              <w:t>[..........]</w:t>
            </w:r>
          </w:p>
        </w:tc>
        <w:tc>
          <w:tcPr>
            <w:tcW w:w="2407" w:type="dxa"/>
            <w:vAlign w:val="center"/>
          </w:tcPr>
          <w:p w14:paraId="365C38F9" w14:textId="740E72C6" w:rsidR="00FC183F" w:rsidRDefault="00FC183F" w:rsidP="00FC183F">
            <w:pPr>
              <w:tabs>
                <w:tab w:val="left" w:pos="709"/>
              </w:tabs>
              <w:contextualSpacing/>
              <w:jc w:val="center"/>
              <w:rPr>
                <w:lang w:val="lt-LT"/>
              </w:rPr>
            </w:pPr>
            <w:r w:rsidRPr="00FC183F">
              <w:rPr>
                <w:highlight w:val="lightGray"/>
                <w:lang w:val="lt-LT"/>
              </w:rPr>
              <w:t>[..........]</w:t>
            </w:r>
          </w:p>
        </w:tc>
      </w:tr>
      <w:tr w:rsidR="00FC183F" w14:paraId="72C5E3DD" w14:textId="77777777" w:rsidTr="00FC183F">
        <w:tc>
          <w:tcPr>
            <w:tcW w:w="562" w:type="dxa"/>
            <w:vAlign w:val="center"/>
          </w:tcPr>
          <w:p w14:paraId="7905BE05" w14:textId="1A6216E6" w:rsidR="00FC183F" w:rsidRDefault="00FC183F" w:rsidP="00FC183F">
            <w:pPr>
              <w:tabs>
                <w:tab w:val="left" w:pos="709"/>
              </w:tabs>
              <w:contextualSpacing/>
              <w:jc w:val="center"/>
              <w:rPr>
                <w:lang w:val="lt-LT"/>
              </w:rPr>
            </w:pPr>
            <w:r>
              <w:rPr>
                <w:lang w:val="lt-LT"/>
              </w:rPr>
              <w:t>3.</w:t>
            </w:r>
          </w:p>
        </w:tc>
        <w:tc>
          <w:tcPr>
            <w:tcW w:w="4252" w:type="dxa"/>
            <w:vAlign w:val="center"/>
          </w:tcPr>
          <w:p w14:paraId="6C57CF02" w14:textId="517C7722" w:rsidR="00FC183F" w:rsidRPr="00FC183F" w:rsidRDefault="00122D03" w:rsidP="00122D03">
            <w:pPr>
              <w:tabs>
                <w:tab w:val="left" w:pos="709"/>
              </w:tabs>
              <w:contextualSpacing/>
              <w:jc w:val="both"/>
              <w:rPr>
                <w:i/>
                <w:iCs/>
                <w:lang w:val="lt-LT"/>
              </w:rPr>
            </w:pPr>
            <w:r w:rsidRPr="00971DD3">
              <w:rPr>
                <w:rFonts w:cstheme="minorHAnsi"/>
                <w:i/>
                <w:iCs/>
                <w:sz w:val="22"/>
                <w:szCs w:val="22"/>
                <w:lang w:val="lt-LT"/>
              </w:rPr>
              <w:t xml:space="preserve">Elektros energijos apskaitos ir duomenų perdavimo įrangos montavimas </w:t>
            </w:r>
            <w:r w:rsidRPr="00971DD3">
              <w:rPr>
                <w:i/>
                <w:iCs/>
                <w:lang w:val="lt-LT"/>
              </w:rPr>
              <w:t>Klaipėdos Lypkių katilinėje</w:t>
            </w:r>
            <w:r w:rsidRPr="00971DD3">
              <w:rPr>
                <w:rFonts w:cstheme="minorHAnsi"/>
                <w:i/>
                <w:iCs/>
                <w:sz w:val="22"/>
                <w:szCs w:val="22"/>
                <w:lang w:val="lt-LT"/>
              </w:rPr>
              <w:t xml:space="preserve"> (KLK) ir Geotermos katilinėje</w:t>
            </w:r>
          </w:p>
        </w:tc>
        <w:tc>
          <w:tcPr>
            <w:tcW w:w="2407" w:type="dxa"/>
            <w:vAlign w:val="center"/>
          </w:tcPr>
          <w:p w14:paraId="7FAD700A" w14:textId="2725E1E4" w:rsidR="00FC183F" w:rsidRDefault="00FC183F" w:rsidP="00FC183F">
            <w:pPr>
              <w:tabs>
                <w:tab w:val="left" w:pos="709"/>
              </w:tabs>
              <w:contextualSpacing/>
              <w:jc w:val="center"/>
              <w:rPr>
                <w:lang w:val="lt-LT"/>
              </w:rPr>
            </w:pPr>
            <w:r w:rsidRPr="00FC183F">
              <w:rPr>
                <w:highlight w:val="lightGray"/>
                <w:lang w:val="lt-LT"/>
              </w:rPr>
              <w:t>[..........]</w:t>
            </w:r>
          </w:p>
        </w:tc>
        <w:tc>
          <w:tcPr>
            <w:tcW w:w="2407" w:type="dxa"/>
            <w:vAlign w:val="center"/>
          </w:tcPr>
          <w:p w14:paraId="3BB03AA0" w14:textId="7357C230" w:rsidR="00FC183F" w:rsidRDefault="00FC183F" w:rsidP="00FC183F">
            <w:pPr>
              <w:tabs>
                <w:tab w:val="left" w:pos="709"/>
              </w:tabs>
              <w:contextualSpacing/>
              <w:jc w:val="center"/>
              <w:rPr>
                <w:lang w:val="lt-LT"/>
              </w:rPr>
            </w:pPr>
            <w:r w:rsidRPr="00FC183F">
              <w:rPr>
                <w:highlight w:val="lightGray"/>
                <w:lang w:val="lt-LT"/>
              </w:rPr>
              <w:t>[..........]</w:t>
            </w:r>
          </w:p>
        </w:tc>
      </w:tr>
      <w:tr w:rsidR="00FC183F" w14:paraId="13BE8DC7" w14:textId="77777777" w:rsidTr="00FC183F">
        <w:tc>
          <w:tcPr>
            <w:tcW w:w="562" w:type="dxa"/>
            <w:vAlign w:val="center"/>
          </w:tcPr>
          <w:p w14:paraId="2CC38A06" w14:textId="079480EB" w:rsidR="00FC183F" w:rsidRDefault="00FC183F" w:rsidP="00FC183F">
            <w:pPr>
              <w:tabs>
                <w:tab w:val="left" w:pos="709"/>
              </w:tabs>
              <w:contextualSpacing/>
              <w:jc w:val="center"/>
              <w:rPr>
                <w:lang w:val="lt-LT"/>
              </w:rPr>
            </w:pPr>
            <w:r>
              <w:rPr>
                <w:lang w:val="lt-LT"/>
              </w:rPr>
              <w:t>4.</w:t>
            </w:r>
          </w:p>
        </w:tc>
        <w:tc>
          <w:tcPr>
            <w:tcW w:w="4252" w:type="dxa"/>
            <w:vAlign w:val="center"/>
          </w:tcPr>
          <w:p w14:paraId="6492E204" w14:textId="20BF0614" w:rsidR="00FC183F" w:rsidRPr="00FC183F" w:rsidRDefault="00122D03" w:rsidP="00122D03">
            <w:pPr>
              <w:tabs>
                <w:tab w:val="left" w:pos="709"/>
              </w:tabs>
              <w:contextualSpacing/>
              <w:jc w:val="both"/>
              <w:rPr>
                <w:i/>
                <w:iCs/>
                <w:lang w:val="lt-LT"/>
              </w:rPr>
            </w:pPr>
            <w:r w:rsidRPr="00971DD3">
              <w:rPr>
                <w:rFonts w:cstheme="minorHAnsi"/>
                <w:i/>
                <w:iCs/>
                <w:sz w:val="22"/>
                <w:szCs w:val="22"/>
                <w:lang w:val="lt-LT"/>
              </w:rPr>
              <w:t>Elektros energijos apskaitos ir duomenų perdavimo įrangos</w:t>
            </w:r>
            <w:r w:rsidRPr="00971DD3">
              <w:rPr>
                <w:rFonts w:cstheme="minorHAnsi"/>
                <w:i/>
                <w:iCs/>
                <w:color w:val="FF0000"/>
                <w:sz w:val="22"/>
                <w:szCs w:val="22"/>
                <w:lang w:val="lt-LT"/>
              </w:rPr>
              <w:t xml:space="preserve"> </w:t>
            </w:r>
            <w:r w:rsidRPr="00971DD3">
              <w:rPr>
                <w:rFonts w:cstheme="minorHAnsi"/>
                <w:i/>
                <w:iCs/>
                <w:sz w:val="22"/>
                <w:szCs w:val="22"/>
                <w:lang w:val="lt-LT"/>
              </w:rPr>
              <w:t>montavimas Gargždų katilinėse (GK)</w:t>
            </w:r>
            <w:r w:rsidRPr="00971DD3">
              <w:rPr>
                <w:i/>
                <w:iCs/>
                <w:lang w:val="lt-LT" w:bidi="lt-LT"/>
              </w:rPr>
              <w:t>.</w:t>
            </w:r>
          </w:p>
        </w:tc>
        <w:tc>
          <w:tcPr>
            <w:tcW w:w="2407" w:type="dxa"/>
            <w:vAlign w:val="center"/>
          </w:tcPr>
          <w:p w14:paraId="71F5AB7C" w14:textId="0938C073" w:rsidR="00FC183F" w:rsidRDefault="00FC183F" w:rsidP="00FC183F">
            <w:pPr>
              <w:tabs>
                <w:tab w:val="left" w:pos="709"/>
              </w:tabs>
              <w:contextualSpacing/>
              <w:jc w:val="center"/>
              <w:rPr>
                <w:lang w:val="lt-LT"/>
              </w:rPr>
            </w:pPr>
            <w:r w:rsidRPr="00FC183F">
              <w:rPr>
                <w:highlight w:val="lightGray"/>
                <w:lang w:val="lt-LT"/>
              </w:rPr>
              <w:t>[..........]</w:t>
            </w:r>
          </w:p>
        </w:tc>
        <w:tc>
          <w:tcPr>
            <w:tcW w:w="2407" w:type="dxa"/>
            <w:vAlign w:val="center"/>
          </w:tcPr>
          <w:p w14:paraId="78C0B3CC" w14:textId="08C1ADE4" w:rsidR="00FC183F" w:rsidRDefault="00FC183F" w:rsidP="00FC183F">
            <w:pPr>
              <w:tabs>
                <w:tab w:val="left" w:pos="709"/>
              </w:tabs>
              <w:contextualSpacing/>
              <w:jc w:val="center"/>
              <w:rPr>
                <w:lang w:val="lt-LT"/>
              </w:rPr>
            </w:pPr>
            <w:r w:rsidRPr="00FC183F">
              <w:rPr>
                <w:highlight w:val="lightGray"/>
                <w:lang w:val="lt-LT"/>
              </w:rPr>
              <w:t>[..........]</w:t>
            </w:r>
          </w:p>
        </w:tc>
      </w:tr>
    </w:tbl>
    <w:p w14:paraId="1E2514CB" w14:textId="1FDBEE73"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Vadovaujantis Viešųjų pirkimų tarnybos direktoriaus patvirtinta Kainodaros taisyklių nustatymo metodika, taikomas kainos apskaičiavimo būdas – fiksuota kaina. Sutarties kaina nebus keičiama visą sutarties galiojimo laikotarpį</w:t>
      </w:r>
      <w:r w:rsidR="00026428" w:rsidRPr="007A22B1">
        <w:rPr>
          <w:lang w:val="lt-LT"/>
        </w:rPr>
        <w:t>, išskyrus:</w:t>
      </w:r>
    </w:p>
    <w:p w14:paraId="5F496CF1" w14:textId="6C78118D" w:rsidR="00026428" w:rsidRPr="007A22B1" w:rsidRDefault="00026428" w:rsidP="00026428">
      <w:pPr>
        <w:pStyle w:val="Sraopastraipa"/>
        <w:numPr>
          <w:ilvl w:val="2"/>
          <w:numId w:val="5"/>
        </w:numPr>
        <w:tabs>
          <w:tab w:val="left" w:pos="709"/>
        </w:tabs>
        <w:ind w:left="0" w:firstLine="0"/>
        <w:contextualSpacing/>
        <w:jc w:val="both"/>
        <w:rPr>
          <w:lang w:val="lt-LT"/>
        </w:rPr>
      </w:pPr>
      <w:r w:rsidRPr="007A22B1">
        <w:rPr>
          <w:lang w:val="lt-LT"/>
        </w:rPr>
        <w:t>Sutarties galiojimo laikotarpiu padidėjus arba sumažėjus pridėtinės vertės mokesčio (PVM) tarifui. Tokiu atveju Sutarties kaina atitinkamai didinama arba mažinama. Sutarties kainos perskaičiavimo formulė pasikeitus PVM tarifui:</w:t>
      </w:r>
    </w:p>
    <w:p w14:paraId="01DA445A" w14:textId="77777777" w:rsidR="00026428" w:rsidRPr="007A22B1" w:rsidRDefault="00026428" w:rsidP="00026428">
      <w:pPr>
        <w:tabs>
          <w:tab w:val="left" w:pos="709"/>
        </w:tabs>
        <w:contextualSpacing/>
        <w:jc w:val="both"/>
        <w:rPr>
          <w:lang w:val="lt-LT"/>
        </w:rPr>
      </w:pPr>
    </w:p>
    <w:p w14:paraId="6708A444" w14:textId="77777777" w:rsidR="00026428" w:rsidRPr="007A22B1" w:rsidRDefault="00026428" w:rsidP="00026428">
      <w:pPr>
        <w:pStyle w:val="Stilius3"/>
        <w:spacing w:before="60" w:after="60"/>
        <w:ind w:left="360"/>
        <w:rPr>
          <w:color w:val="00B0F0"/>
          <w:sz w:val="24"/>
          <w:szCs w:val="24"/>
        </w:rPr>
      </w:pPr>
      <w:r w:rsidRPr="007A22B1">
        <w:rPr>
          <w:color w:val="00B0F0"/>
          <w:sz w:val="24"/>
          <w:szCs w:val="24"/>
        </w:rPr>
        <w:object w:dxaOrig="2910" w:dyaOrig="960" w14:anchorId="6B36F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8pt" o:ole="">
            <v:imagedata r:id="rId8" o:title=""/>
          </v:shape>
          <o:OLEObject Type="Embed" ProgID="Equation.3" ShapeID="_x0000_i1025" DrawAspect="Content" ObjectID="_1805023896" r:id="rId9"/>
        </w:object>
      </w:r>
    </w:p>
    <w:p w14:paraId="5192BF83" w14:textId="77777777" w:rsidR="00026428" w:rsidRPr="007A22B1" w:rsidRDefault="00026428" w:rsidP="00026428">
      <w:pPr>
        <w:pStyle w:val="Stilius3"/>
        <w:spacing w:before="60" w:after="60"/>
        <w:ind w:left="360"/>
        <w:rPr>
          <w:sz w:val="24"/>
          <w:szCs w:val="24"/>
        </w:rPr>
      </w:pPr>
      <w:r w:rsidRPr="007A22B1">
        <w:rPr>
          <w:sz w:val="24"/>
          <w:szCs w:val="24"/>
        </w:rPr>
        <w:object w:dxaOrig="345" w:dyaOrig="360" w14:anchorId="3605CB0C">
          <v:shape id="_x0000_i1026" type="#_x0000_t75" style="width:16.5pt;height:18.75pt" o:ole="">
            <v:imagedata r:id="rId10" o:title=""/>
          </v:shape>
          <o:OLEObject Type="Embed" ProgID="Equation.3" ShapeID="_x0000_i1026" DrawAspect="Content" ObjectID="_1805023897" r:id="rId11"/>
        </w:object>
      </w:r>
      <w:r w:rsidRPr="007A22B1">
        <w:rPr>
          <w:sz w:val="24"/>
          <w:szCs w:val="24"/>
        </w:rPr>
        <w:t xml:space="preserve"> - Perskaičiuota Sutarties maksimali kaina (su PVM)</w:t>
      </w:r>
    </w:p>
    <w:p w14:paraId="05C9D345" w14:textId="77777777" w:rsidR="00026428" w:rsidRPr="007A22B1" w:rsidRDefault="00026428" w:rsidP="00026428">
      <w:pPr>
        <w:pStyle w:val="Stilius3"/>
        <w:spacing w:before="60" w:after="60"/>
        <w:ind w:left="360"/>
        <w:rPr>
          <w:sz w:val="24"/>
          <w:szCs w:val="24"/>
        </w:rPr>
      </w:pPr>
      <w:r w:rsidRPr="007A22B1">
        <w:rPr>
          <w:sz w:val="24"/>
          <w:szCs w:val="24"/>
        </w:rPr>
        <w:object w:dxaOrig="300" w:dyaOrig="360" w14:anchorId="174B61C1">
          <v:shape id="_x0000_i1027" type="#_x0000_t75" style="width:15pt;height:18.75pt" o:ole="">
            <v:imagedata r:id="rId12" o:title=""/>
          </v:shape>
          <o:OLEObject Type="Embed" ProgID="Equation.3" ShapeID="_x0000_i1027" DrawAspect="Content" ObjectID="_1805023898" r:id="rId13"/>
        </w:object>
      </w:r>
      <w:r w:rsidRPr="007A22B1">
        <w:rPr>
          <w:sz w:val="24"/>
          <w:szCs w:val="24"/>
        </w:rPr>
        <w:t xml:space="preserve"> - Sutarties maksimali kaina (su PVM) iki perskaičiavimo</w:t>
      </w:r>
    </w:p>
    <w:p w14:paraId="2ABAA6E7" w14:textId="77777777" w:rsidR="00026428" w:rsidRPr="007A22B1" w:rsidRDefault="00026428" w:rsidP="00026428">
      <w:pPr>
        <w:pStyle w:val="Stilius3"/>
        <w:spacing w:before="60" w:after="60"/>
        <w:ind w:left="360"/>
        <w:rPr>
          <w:sz w:val="24"/>
          <w:szCs w:val="24"/>
        </w:rPr>
      </w:pPr>
      <w:r w:rsidRPr="007A22B1">
        <w:rPr>
          <w:i/>
          <w:sz w:val="24"/>
          <w:szCs w:val="24"/>
        </w:rPr>
        <w:t>A</w:t>
      </w:r>
      <w:r w:rsidRPr="007A22B1">
        <w:rPr>
          <w:sz w:val="24"/>
          <w:szCs w:val="24"/>
        </w:rPr>
        <w:t xml:space="preserve">   - Pateiktų Prekių kaina (su PVM) iki perskaičiavimo</w:t>
      </w:r>
    </w:p>
    <w:p w14:paraId="55A1C588" w14:textId="77777777" w:rsidR="00026428" w:rsidRPr="007A22B1" w:rsidRDefault="00026428" w:rsidP="00026428">
      <w:pPr>
        <w:pStyle w:val="Stilius3"/>
        <w:spacing w:before="60" w:after="60"/>
        <w:ind w:left="360"/>
        <w:rPr>
          <w:sz w:val="24"/>
          <w:szCs w:val="24"/>
        </w:rPr>
      </w:pPr>
      <w:r w:rsidRPr="007A22B1">
        <w:rPr>
          <w:sz w:val="24"/>
          <w:szCs w:val="24"/>
        </w:rPr>
        <w:object w:dxaOrig="285" w:dyaOrig="360" w14:anchorId="41F1ED26">
          <v:shape id="_x0000_i1028" type="#_x0000_t75" style="width:14.25pt;height:18.75pt" o:ole="">
            <v:imagedata r:id="rId14" o:title=""/>
          </v:shape>
          <o:OLEObject Type="Embed" ProgID="Equation.3" ShapeID="_x0000_i1028" DrawAspect="Content" ObjectID="_1805023899" r:id="rId15"/>
        </w:object>
      </w:r>
      <w:r w:rsidRPr="007A22B1">
        <w:rPr>
          <w:sz w:val="24"/>
          <w:szCs w:val="24"/>
        </w:rPr>
        <w:t xml:space="preserve"> - senas PVM tarifas (procentais)</w:t>
      </w:r>
    </w:p>
    <w:p w14:paraId="3A23D589" w14:textId="77777777" w:rsidR="00026428" w:rsidRPr="007A22B1" w:rsidRDefault="00026428" w:rsidP="00026428">
      <w:pPr>
        <w:pStyle w:val="Stilius3"/>
        <w:spacing w:before="60" w:after="60"/>
        <w:ind w:left="360"/>
        <w:rPr>
          <w:sz w:val="24"/>
          <w:szCs w:val="24"/>
        </w:rPr>
      </w:pPr>
      <w:r w:rsidRPr="007A22B1">
        <w:rPr>
          <w:sz w:val="24"/>
          <w:szCs w:val="24"/>
        </w:rPr>
        <w:object w:dxaOrig="315" w:dyaOrig="360" w14:anchorId="7923A1F1">
          <v:shape id="_x0000_i1029" type="#_x0000_t75" style="width:15.75pt;height:18.75pt" o:ole="">
            <v:imagedata r:id="rId16" o:title=""/>
          </v:shape>
          <o:OLEObject Type="Embed" ProgID="Equation.3" ShapeID="_x0000_i1029" DrawAspect="Content" ObjectID="_1805023900" r:id="rId17"/>
        </w:object>
      </w:r>
      <w:r w:rsidRPr="007A22B1">
        <w:rPr>
          <w:sz w:val="24"/>
          <w:szCs w:val="24"/>
        </w:rPr>
        <w:t xml:space="preserve"> - naujas PVM tarifas (procentais)</w:t>
      </w:r>
    </w:p>
    <w:p w14:paraId="19501255" w14:textId="77777777" w:rsidR="00026428" w:rsidRPr="007A22B1" w:rsidRDefault="00026428" w:rsidP="00026428">
      <w:pPr>
        <w:tabs>
          <w:tab w:val="left" w:pos="709"/>
        </w:tabs>
        <w:contextualSpacing/>
        <w:jc w:val="both"/>
        <w:rPr>
          <w:lang w:val="lt-LT"/>
        </w:rPr>
      </w:pPr>
    </w:p>
    <w:p w14:paraId="2487ED96" w14:textId="63C5BA98" w:rsidR="00026428" w:rsidRPr="00323A86" w:rsidRDefault="00840577" w:rsidP="00840577">
      <w:pPr>
        <w:pStyle w:val="Sraopastraipa"/>
        <w:numPr>
          <w:ilvl w:val="2"/>
          <w:numId w:val="5"/>
        </w:numPr>
        <w:tabs>
          <w:tab w:val="left" w:pos="709"/>
        </w:tabs>
        <w:ind w:left="0" w:firstLine="0"/>
        <w:contextualSpacing/>
        <w:jc w:val="both"/>
        <w:rPr>
          <w:lang w:val="lt-LT"/>
        </w:rPr>
      </w:pPr>
      <w:bookmarkStart w:id="2" w:name="_Hlk105072259"/>
      <w:r w:rsidRPr="00323A86">
        <w:rPr>
          <w:lang w:val="lt-LT"/>
        </w:rPr>
        <w:t>Sutartyje nustatyta Sutarties vertė gali būti keičiama, ne dažniau nei kas 6 (šešis) mėnesius, Sutarties galiojimo laikotarpiu, suinteresuotai Šaliai raštu kreipiantis į kitą Šalį, jeigu Lietuvos Respublikos statistikos departamento (</w:t>
      </w:r>
      <w:hyperlink r:id="rId18" w:history="1">
        <w:r w:rsidR="00DE3A4F" w:rsidRPr="00323A86">
          <w:rPr>
            <w:rStyle w:val="Hipersaitas"/>
            <w:lang w:val="lt-LT"/>
          </w:rPr>
          <w:t>www.stat.gov.lt</w:t>
        </w:r>
      </w:hyperlink>
      <w:r w:rsidRPr="00323A86">
        <w:rPr>
          <w:lang w:val="lt-LT"/>
        </w:rPr>
        <w:t>)</w:t>
      </w:r>
      <w:r w:rsidR="00DE3A4F" w:rsidRPr="00323A86">
        <w:rPr>
          <w:lang w:val="lt-LT"/>
        </w:rPr>
        <w:t xml:space="preserve"> </w:t>
      </w:r>
      <w:r w:rsidR="008F11E3" w:rsidRPr="00323A86">
        <w:rPr>
          <w:lang w:val="lt-LT"/>
        </w:rPr>
        <w:t xml:space="preserve">skelbiamo </w:t>
      </w:r>
      <w:r w:rsidR="002D769F" w:rsidRPr="00323A86">
        <w:rPr>
          <w:lang w:val="lt-LT"/>
        </w:rPr>
        <w:t>Vartotojų kainų indekso (toliau – VKI) reikšmė per 6 mėnesių arba ilgesnį laikotarpį</w:t>
      </w:r>
      <w:r w:rsidR="00C917EF" w:rsidRPr="00323A86">
        <w:rPr>
          <w:lang w:val="lt-LT"/>
        </w:rPr>
        <w:t xml:space="preserve">, kuris skaičiuojamas nuo Sutarties sudarymo (arba nuo paskutinio Sutarties </w:t>
      </w:r>
      <w:r w:rsidR="004F481A">
        <w:rPr>
          <w:lang w:val="lt-LT"/>
        </w:rPr>
        <w:t>vertės</w:t>
      </w:r>
      <w:r w:rsidR="00C917EF" w:rsidRPr="00323A86">
        <w:rPr>
          <w:lang w:val="lt-LT"/>
        </w:rPr>
        <w:t xml:space="preserve"> perskaičiavimo dėl VKI pokyčio, jei Sutarties </w:t>
      </w:r>
      <w:r w:rsidR="004F481A">
        <w:rPr>
          <w:lang w:val="lt-LT"/>
        </w:rPr>
        <w:t>vertė</w:t>
      </w:r>
      <w:r w:rsidR="00C917EF" w:rsidRPr="00323A86">
        <w:rPr>
          <w:lang w:val="lt-LT"/>
        </w:rPr>
        <w:t xml:space="preserve"> buvo perskaičiuojam</w:t>
      </w:r>
      <w:r w:rsidR="004F481A">
        <w:rPr>
          <w:lang w:val="lt-LT"/>
        </w:rPr>
        <w:t>a</w:t>
      </w:r>
      <w:r w:rsidR="00C917EF" w:rsidRPr="00323A86">
        <w:rPr>
          <w:lang w:val="lt-LT"/>
        </w:rPr>
        <w:t>)</w:t>
      </w:r>
      <w:r w:rsidR="009716E3" w:rsidRPr="00323A86">
        <w:rPr>
          <w:lang w:val="lt-LT"/>
        </w:rPr>
        <w:t xml:space="preserve">, pakinta 6 (šešis) proc. </w:t>
      </w:r>
      <w:r w:rsidR="00323A86" w:rsidRPr="00323A86">
        <w:rPr>
          <w:lang w:val="lt-LT"/>
        </w:rPr>
        <w:t>a</w:t>
      </w:r>
      <w:r w:rsidR="009716E3" w:rsidRPr="00323A86">
        <w:rPr>
          <w:lang w:val="lt-LT"/>
        </w:rPr>
        <w:t>rba daugiau</w:t>
      </w:r>
      <w:bookmarkEnd w:id="2"/>
      <w:r w:rsidRPr="00323A86">
        <w:rPr>
          <w:lang w:val="lt-LT"/>
        </w:rPr>
        <w:t>:</w:t>
      </w:r>
    </w:p>
    <w:p w14:paraId="4236D021" w14:textId="5D3B3C2E" w:rsidR="00840577" w:rsidRPr="007A22B1" w:rsidRDefault="00840577" w:rsidP="003039F2">
      <w:pPr>
        <w:pStyle w:val="Stilius3"/>
        <w:numPr>
          <w:ilvl w:val="3"/>
          <w:numId w:val="5"/>
        </w:numPr>
        <w:tabs>
          <w:tab w:val="left" w:pos="1418"/>
        </w:tabs>
        <w:suppressAutoHyphens w:val="0"/>
        <w:autoSpaceDN/>
        <w:spacing w:before="60" w:after="60"/>
        <w:ind w:left="0" w:firstLine="0"/>
        <w:textAlignment w:val="auto"/>
        <w:rPr>
          <w:sz w:val="24"/>
          <w:szCs w:val="24"/>
        </w:rPr>
      </w:pPr>
      <w:bookmarkStart w:id="3" w:name="_Hlk105072266"/>
      <w:r w:rsidRPr="007A22B1">
        <w:rPr>
          <w:sz w:val="24"/>
          <w:szCs w:val="24"/>
        </w:rPr>
        <w:t>Sutarties vertės ir įkainių peržiūra vykdoma ne dažniau nei kas 6 (šešis) mėnes</w:t>
      </w:r>
      <w:r w:rsidR="007A22B1" w:rsidRPr="007A22B1">
        <w:rPr>
          <w:sz w:val="24"/>
          <w:szCs w:val="24"/>
        </w:rPr>
        <w:t>ius</w:t>
      </w:r>
      <w:r w:rsidRPr="007A22B1">
        <w:rPr>
          <w:sz w:val="24"/>
          <w:szCs w:val="24"/>
        </w:rPr>
        <w:t xml:space="preserve">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įkainiai buvo perskaičiuoti anksčiau, skaičiuojamo laikotarpio pradžia laikoma paskutinio perskaičiavimo diena, laikotarpio pabaiga, Šalies kreipimosi į kitą Šalį dėl įkainių peržiūros diena. Atlikus peržiūrą ir nustačius, kad </w:t>
      </w:r>
      <w:r w:rsidR="004F481A">
        <w:rPr>
          <w:sz w:val="24"/>
          <w:szCs w:val="24"/>
        </w:rPr>
        <w:t>VKI</w:t>
      </w:r>
      <w:r w:rsidR="007A22B1" w:rsidRPr="007A22B1">
        <w:rPr>
          <w:sz w:val="24"/>
          <w:szCs w:val="24"/>
        </w:rPr>
        <w:t xml:space="preserve"> </w:t>
      </w:r>
      <w:r w:rsidRPr="007A22B1">
        <w:rPr>
          <w:sz w:val="24"/>
          <w:szCs w:val="24"/>
        </w:rPr>
        <w:t>pasikeitė ne mažiau nei 6 (šešis) proc., Sutarties vertė atitinkamai didinama arba mažinam</w:t>
      </w:r>
      <w:bookmarkEnd w:id="3"/>
      <w:r w:rsidRPr="007A22B1">
        <w:rPr>
          <w:sz w:val="24"/>
          <w:szCs w:val="24"/>
        </w:rPr>
        <w:t>a;</w:t>
      </w:r>
    </w:p>
    <w:p w14:paraId="4BDB5A2E" w14:textId="0DD988B2" w:rsidR="00840577" w:rsidRPr="007A22B1" w:rsidRDefault="00276240" w:rsidP="00840577">
      <w:pPr>
        <w:pStyle w:val="Stilius3"/>
        <w:numPr>
          <w:ilvl w:val="3"/>
          <w:numId w:val="5"/>
        </w:numPr>
        <w:suppressAutoHyphens w:val="0"/>
        <w:autoSpaceDN/>
        <w:spacing w:before="60" w:after="60"/>
        <w:ind w:left="0" w:firstLine="0"/>
        <w:textAlignment w:val="auto"/>
        <w:rPr>
          <w:sz w:val="24"/>
          <w:szCs w:val="24"/>
        </w:rPr>
      </w:pPr>
      <w:r>
        <w:rPr>
          <w:sz w:val="24"/>
          <w:szCs w:val="24"/>
        </w:rPr>
        <w:t>Sutarties vertė</w:t>
      </w:r>
      <w:r w:rsidR="00840577" w:rsidRPr="007A22B1">
        <w:rPr>
          <w:sz w:val="24"/>
          <w:szCs w:val="24"/>
        </w:rPr>
        <w:t xml:space="preserve"> gali būti perskaičiuojam</w:t>
      </w:r>
      <w:r>
        <w:rPr>
          <w:sz w:val="24"/>
          <w:szCs w:val="24"/>
        </w:rPr>
        <w:t>a</w:t>
      </w:r>
      <w:r w:rsidR="00840577" w:rsidRPr="007A22B1">
        <w:rPr>
          <w:sz w:val="24"/>
          <w:szCs w:val="24"/>
        </w:rPr>
        <w:t xml:space="preserve">, jeigu Lietuvos statistikos departamento (www.stat.gov.lt) kas mėnesį skelbiamo </w:t>
      </w:r>
      <w:r w:rsidR="0034566D" w:rsidRPr="0050443A">
        <w:rPr>
          <w:sz w:val="24"/>
          <w:szCs w:val="24"/>
        </w:rPr>
        <w:t>VKI</w:t>
      </w:r>
      <w:r w:rsidR="00840577" w:rsidRPr="0050443A">
        <w:rPr>
          <w:sz w:val="24"/>
          <w:szCs w:val="24"/>
        </w:rPr>
        <w:t xml:space="preserve"> (pasirenkamas rodiklis </w:t>
      </w:r>
      <w:r w:rsidR="00E56BEF" w:rsidRPr="0050443A">
        <w:rPr>
          <w:sz w:val="24"/>
          <w:szCs w:val="24"/>
        </w:rPr>
        <w:t>„Įvairios prekės ir paslaugos“</w:t>
      </w:r>
      <w:r w:rsidR="00840577" w:rsidRPr="0050443A">
        <w:rPr>
          <w:sz w:val="24"/>
          <w:szCs w:val="24"/>
        </w:rPr>
        <w:t xml:space="preserve">) pokytis (k), apskaičiuotas kaip nustatyta </w:t>
      </w:r>
      <w:r w:rsidR="007A22B1" w:rsidRPr="0050443A">
        <w:rPr>
          <w:sz w:val="24"/>
          <w:szCs w:val="24"/>
        </w:rPr>
        <w:t>5.3</w:t>
      </w:r>
      <w:r w:rsidR="007A22B1" w:rsidRPr="007A22B1">
        <w:rPr>
          <w:sz w:val="24"/>
          <w:szCs w:val="24"/>
        </w:rPr>
        <w:t>.2.5</w:t>
      </w:r>
      <w:r w:rsidR="00840577" w:rsidRPr="007A22B1">
        <w:rPr>
          <w:sz w:val="24"/>
          <w:szCs w:val="24"/>
        </w:rPr>
        <w:t xml:space="preserve"> punkte, yra didesnis kaip 6 (šeši)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91F6889" w14:textId="77777777" w:rsidR="00840577" w:rsidRPr="007A22B1" w:rsidRDefault="00840577" w:rsidP="00840577">
      <w:pPr>
        <w:pStyle w:val="Stilius3"/>
        <w:numPr>
          <w:ilvl w:val="3"/>
          <w:numId w:val="5"/>
        </w:numPr>
        <w:suppressAutoHyphens w:val="0"/>
        <w:autoSpaceDN/>
        <w:spacing w:before="60" w:after="60"/>
        <w:ind w:left="0" w:firstLine="0"/>
        <w:textAlignment w:val="auto"/>
        <w:rPr>
          <w:sz w:val="24"/>
          <w:szCs w:val="24"/>
        </w:rPr>
      </w:pPr>
      <w:r w:rsidRPr="007A22B1">
        <w:rPr>
          <w:sz w:val="24"/>
          <w:szCs w:val="24"/>
        </w:rPr>
        <w:t>Šalys privalo Susitarime nurodyti indekso reikšmę laikotarpio pradžioje ir jos nustatymo datą, indekso reikšmę laikotarpio pabaigoje ir jos nustatymo datą, kainų pokytį (k), perskaičiuotą pradinės Sutarties vertę;</w:t>
      </w:r>
    </w:p>
    <w:p w14:paraId="04FA10BC" w14:textId="0595E3F3" w:rsidR="00840577" w:rsidRPr="007A22B1" w:rsidRDefault="007A22B1" w:rsidP="00840577">
      <w:pPr>
        <w:pStyle w:val="Stilius3"/>
        <w:numPr>
          <w:ilvl w:val="3"/>
          <w:numId w:val="5"/>
        </w:numPr>
        <w:suppressAutoHyphens w:val="0"/>
        <w:autoSpaceDN/>
        <w:spacing w:before="60" w:after="60"/>
        <w:ind w:left="0" w:firstLine="0"/>
        <w:textAlignment w:val="auto"/>
        <w:rPr>
          <w:sz w:val="24"/>
          <w:szCs w:val="24"/>
        </w:rPr>
      </w:pPr>
      <w:r w:rsidRPr="007A22B1">
        <w:rPr>
          <w:sz w:val="24"/>
          <w:szCs w:val="24"/>
        </w:rPr>
        <w:t>Perskaičiuojama ir taikoma ta Sutarties vertės dalis, už kurią Užsakovas dar nesumokėjo Rangovui ir tik po to, kai Šalys sudaro susitarimą dėl Sutarties vertės perskaičiavimo</w:t>
      </w:r>
      <w:r w:rsidR="00840577" w:rsidRPr="007A22B1">
        <w:rPr>
          <w:sz w:val="24"/>
          <w:szCs w:val="24"/>
        </w:rPr>
        <w:t>;</w:t>
      </w:r>
    </w:p>
    <w:p w14:paraId="0860C249" w14:textId="77777777" w:rsidR="00840577" w:rsidRPr="007A22B1" w:rsidRDefault="00840577" w:rsidP="00840577">
      <w:pPr>
        <w:pStyle w:val="Stilius3"/>
        <w:numPr>
          <w:ilvl w:val="3"/>
          <w:numId w:val="5"/>
        </w:numPr>
        <w:suppressAutoHyphens w:val="0"/>
        <w:autoSpaceDN/>
        <w:spacing w:before="60" w:after="60"/>
        <w:ind w:left="0" w:firstLine="0"/>
        <w:jc w:val="left"/>
        <w:textAlignment w:val="auto"/>
        <w:rPr>
          <w:sz w:val="24"/>
          <w:szCs w:val="24"/>
        </w:rPr>
      </w:pPr>
      <w:r w:rsidRPr="007A22B1">
        <w:rPr>
          <w:sz w:val="24"/>
          <w:szCs w:val="24"/>
        </w:rPr>
        <w:t>Nauja Sutarties vertė apskaičiuojama pagal formulę:</w:t>
      </w:r>
    </w:p>
    <w:p w14:paraId="030A10A9" w14:textId="77777777" w:rsidR="00840577" w:rsidRPr="007A22B1" w:rsidRDefault="00000000" w:rsidP="00840577">
      <w:pPr>
        <w:pStyle w:val="Sraopastraipa"/>
        <w:ind w:left="0"/>
        <w:contextualSpacing/>
        <w:rPr>
          <w:rFonts w:eastAsiaTheme="minorEastAsia"/>
          <w:i/>
          <w:lang w:val="lt-LT"/>
        </w:rPr>
      </w:pPr>
      <m:oMath>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m:t>
        </m:r>
        <m:r>
          <w:rPr>
            <w:rFonts w:ascii="Cambria Math" w:eastAsiaTheme="minorEastAsia" w:hAnsi="Cambria Math"/>
            <w:lang w:val="lt-LT"/>
          </w:rPr>
          <m:t>a+</m:t>
        </m:r>
        <m:d>
          <m:dPr>
            <m:ctrlPr>
              <w:rPr>
                <w:rFonts w:ascii="Cambria Math" w:eastAsiaTheme="minorEastAsia" w:hAnsi="Cambria Math"/>
                <w:i/>
                <w:lang w:val="lt-LT"/>
              </w:rPr>
            </m:ctrlPr>
          </m:dPr>
          <m:e>
            <m:f>
              <m:fPr>
                <m:ctrlPr>
                  <w:rPr>
                    <w:rFonts w:ascii="Cambria Math" w:eastAsiaTheme="minorEastAsia" w:hAnsi="Cambria Math"/>
                    <w:i/>
                    <w:lang w:val="lt-LT"/>
                  </w:rPr>
                </m:ctrlPr>
              </m:fPr>
              <m:num>
                <m:r>
                  <w:rPr>
                    <w:rFonts w:ascii="Cambria Math" w:eastAsiaTheme="minorEastAsia" w:hAnsi="Cambria Math"/>
                    <w:lang w:val="lt-LT"/>
                  </w:rPr>
                  <m:t>k</m:t>
                </m:r>
              </m:num>
              <m:den>
                <m:r>
                  <w:rPr>
                    <w:rFonts w:ascii="Cambria Math" w:eastAsiaTheme="minorEastAsia" w:hAnsi="Cambria Math"/>
                    <w:lang w:val="lt-LT"/>
                  </w:rPr>
                  <m:t>100</m:t>
                </m:r>
              </m:den>
            </m:f>
            <m:r>
              <w:rPr>
                <w:rFonts w:ascii="Cambria Math" w:eastAsiaTheme="minorEastAsia" w:hAnsi="Cambria Math"/>
                <w:lang w:val="lt-LT"/>
              </w:rPr>
              <m:t>×a</m:t>
            </m:r>
          </m:e>
        </m:d>
      </m:oMath>
      <w:r w:rsidR="00840577" w:rsidRPr="007A22B1">
        <w:rPr>
          <w:rFonts w:eastAsiaTheme="minorEastAsia"/>
          <w:i/>
          <w:lang w:val="lt-LT"/>
        </w:rPr>
        <w:t>, kur</w:t>
      </w:r>
    </w:p>
    <w:p w14:paraId="342DE854" w14:textId="77777777" w:rsidR="00840577" w:rsidRPr="007A22B1" w:rsidRDefault="00840577" w:rsidP="00840577">
      <w:pPr>
        <w:pStyle w:val="Sraopastraipa"/>
        <w:ind w:left="0"/>
        <w:contextualSpacing/>
        <w:rPr>
          <w:lang w:val="lt-LT"/>
        </w:rPr>
      </w:pPr>
      <w:r w:rsidRPr="007A22B1">
        <w:rPr>
          <w:lang w:val="lt-LT"/>
        </w:rPr>
        <w:t>a – Sutarties vertė (Eur be PVM)) (jei ji jau buvo perskaičiuota, tai po paskutinio perskaičiavimo).</w:t>
      </w:r>
    </w:p>
    <w:p w14:paraId="6036BC8D" w14:textId="77777777" w:rsidR="00840577" w:rsidRPr="007A22B1" w:rsidRDefault="00840577" w:rsidP="00840577">
      <w:pPr>
        <w:pStyle w:val="Sraopastraipa"/>
        <w:ind w:left="0"/>
        <w:contextualSpacing/>
        <w:rPr>
          <w:lang w:val="lt-LT"/>
        </w:rPr>
      </w:pPr>
      <w:r w:rsidRPr="007A22B1">
        <w:rPr>
          <w:lang w:val="lt-LT"/>
        </w:rPr>
        <w:t>a</w:t>
      </w:r>
      <w:r w:rsidRPr="007A22B1">
        <w:rPr>
          <w:vertAlign w:val="subscript"/>
          <w:lang w:val="lt-LT"/>
        </w:rPr>
        <w:t>1</w:t>
      </w:r>
      <w:r w:rsidRPr="007A22B1">
        <w:rPr>
          <w:lang w:val="lt-LT"/>
        </w:rPr>
        <w:t xml:space="preserve"> – perskaičiuota (pakeista) Sutarties vertė (Eur be PVM)</w:t>
      </w:r>
    </w:p>
    <w:p w14:paraId="2EEC5C7E" w14:textId="102D367E" w:rsidR="00840577" w:rsidRPr="007A22B1" w:rsidRDefault="00840577" w:rsidP="00840577">
      <w:pPr>
        <w:pStyle w:val="Sraopastraipa"/>
        <w:ind w:left="0"/>
        <w:contextualSpacing/>
        <w:jc w:val="both"/>
        <w:rPr>
          <w:lang w:val="lt-LT"/>
        </w:rPr>
      </w:pPr>
      <w:r w:rsidRPr="007A22B1">
        <w:rPr>
          <w:lang w:val="lt-LT"/>
        </w:rPr>
        <w:t xml:space="preserve">k – </w:t>
      </w:r>
      <w:r w:rsidR="001D56DE" w:rsidRPr="001D56DE">
        <w:rPr>
          <w:lang w:val="lt-LT"/>
        </w:rPr>
        <w:t>Pagal vartotojų kainų indeksą (pasirenkamas rodiklis „Įvairios prekės ir paslaugos“) apskaičiuotas įvairių prekių ir paslaugų kainų pokytis (padidėjimas arba sumažėjimas) (%). „k“ reikšmė skaičiuojama pagal formulę</w:t>
      </w:r>
      <w:r w:rsidRPr="007A22B1">
        <w:rPr>
          <w:lang w:val="lt-LT"/>
        </w:rPr>
        <w:t xml:space="preserve">: </w:t>
      </w:r>
    </w:p>
    <w:p w14:paraId="3CA51D7F" w14:textId="77777777" w:rsidR="00840577" w:rsidRPr="007A22B1" w:rsidRDefault="00840577" w:rsidP="00840577">
      <w:pPr>
        <w:pStyle w:val="Sraopastraipa"/>
        <w:ind w:left="0"/>
        <w:contextualSpacing/>
        <w:rPr>
          <w:lang w:val="lt-LT"/>
        </w:rPr>
      </w:pPr>
      <m:oMath>
        <m:r>
          <w:rPr>
            <w:rFonts w:ascii="Cambria Math" w:hAnsi="Cambria Math"/>
            <w:lang w:val="lt-LT"/>
          </w:rPr>
          <m:t>k =</m:t>
        </m:r>
        <m:f>
          <m:fPr>
            <m:ctrlPr>
              <w:rPr>
                <w:rFonts w:ascii="Cambria Math" w:eastAsiaTheme="minorEastAsia" w:hAnsi="Cambria Math"/>
                <w:i/>
                <w:lang w:val="lt-LT"/>
              </w:rPr>
            </m:ctrlPr>
          </m:fPr>
          <m:num>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naujausias</m:t>
                </m:r>
              </m:sub>
            </m:sSub>
          </m:num>
          <m:den>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pradžia</m:t>
                </m:r>
              </m:sub>
            </m:sSub>
          </m:den>
        </m:f>
        <m:r>
          <w:rPr>
            <w:rFonts w:ascii="Cambria Math" w:eastAsiaTheme="minorEastAsia" w:hAnsi="Cambria Math"/>
            <w:lang w:val="lt-LT"/>
          </w:rPr>
          <m:t>×100-100</m:t>
        </m:r>
      </m:oMath>
      <w:r w:rsidRPr="007A22B1">
        <w:rPr>
          <w:rFonts w:eastAsiaTheme="minorEastAsia"/>
          <w:lang w:val="lt-LT"/>
        </w:rPr>
        <w:t>, (proc.), kur</w:t>
      </w:r>
    </w:p>
    <w:p w14:paraId="2569752B" w14:textId="50AD847F" w:rsidR="00840577" w:rsidRPr="00D42CAD" w:rsidRDefault="00840577" w:rsidP="00840577">
      <w:pPr>
        <w:pStyle w:val="Sraopastraipa"/>
        <w:ind w:left="0"/>
        <w:contextualSpacing/>
        <w:jc w:val="both"/>
        <w:rPr>
          <w:lang w:val="lt-LT"/>
        </w:rPr>
      </w:pPr>
      <w:r w:rsidRPr="00D42CAD">
        <w:rPr>
          <w:lang w:val="lt-LT"/>
        </w:rPr>
        <w:t>Ind</w:t>
      </w:r>
      <w:r w:rsidRPr="00D42CAD">
        <w:rPr>
          <w:vertAlign w:val="subscript"/>
          <w:lang w:val="lt-LT"/>
        </w:rPr>
        <w:t>naujausias</w:t>
      </w:r>
      <w:r w:rsidRPr="00D42CAD">
        <w:rPr>
          <w:lang w:val="lt-LT"/>
        </w:rPr>
        <w:t xml:space="preserve"> – </w:t>
      </w:r>
      <w:r w:rsidR="00D42CAD" w:rsidRPr="00D42CAD">
        <w:rPr>
          <w:lang w:val="lt-LT"/>
        </w:rPr>
        <w:t>kreipimosi dėl kainos perskaičiavimo išsiuntimo kitai šaliai datą naujausias paskelbtas vartojimo prekių ir paslaugų indeksas (pasirenkamas rodiklis „Įvairios prekės ir paslaugos“)</w:t>
      </w:r>
      <w:r w:rsidRPr="00D42CAD">
        <w:rPr>
          <w:lang w:val="lt-LT"/>
        </w:rPr>
        <w:t>.</w:t>
      </w:r>
    </w:p>
    <w:p w14:paraId="59C0B8E7" w14:textId="5CCF9A7D" w:rsidR="00840577" w:rsidRPr="00315474" w:rsidRDefault="00840577" w:rsidP="00840577">
      <w:pPr>
        <w:pStyle w:val="Stilius3"/>
        <w:widowControl w:val="0"/>
        <w:tabs>
          <w:tab w:val="left" w:pos="709"/>
        </w:tabs>
        <w:spacing w:before="60" w:after="60"/>
        <w:contextualSpacing/>
        <w:rPr>
          <w:sz w:val="24"/>
          <w:szCs w:val="24"/>
        </w:rPr>
      </w:pPr>
      <w:r w:rsidRPr="00315474">
        <w:rPr>
          <w:sz w:val="24"/>
          <w:szCs w:val="24"/>
        </w:rPr>
        <w:t>Ind</w:t>
      </w:r>
      <w:r w:rsidRPr="00315474">
        <w:rPr>
          <w:sz w:val="24"/>
          <w:szCs w:val="24"/>
          <w:vertAlign w:val="subscript"/>
        </w:rPr>
        <w:t>pradžia</w:t>
      </w:r>
      <w:r w:rsidRPr="00315474">
        <w:rPr>
          <w:sz w:val="24"/>
          <w:szCs w:val="24"/>
        </w:rPr>
        <w:t xml:space="preserve"> – </w:t>
      </w:r>
      <w:r w:rsidR="00315474" w:rsidRPr="00315474">
        <w:rPr>
          <w:sz w:val="24"/>
          <w:szCs w:val="24"/>
        </w:rPr>
        <w:t>laikotarpio pradžios datos (mėnesio) įvairių prekių ir paslaugų. Pirmojo perskaičiavimo atveju laikotarpio pradžia (mėnuo) yra Sutarties įsigaliojimo datos mėnuo. Antrojo ir vėlesnių perskaičiavimų atveju laikotarpio pradžia (mėnuo) yra paskutinio perskaičiavimo metu naudotos paskelbto atitinkamo indekso reikšmės mėnuo</w:t>
      </w:r>
      <w:r w:rsidRPr="00315474">
        <w:rPr>
          <w:sz w:val="24"/>
          <w:szCs w:val="24"/>
        </w:rPr>
        <w:t>;</w:t>
      </w:r>
    </w:p>
    <w:p w14:paraId="51825E4B" w14:textId="77777777" w:rsidR="00840577" w:rsidRPr="007A22B1" w:rsidRDefault="00840577" w:rsidP="00840577">
      <w:pPr>
        <w:pStyle w:val="Stilius3"/>
        <w:numPr>
          <w:ilvl w:val="3"/>
          <w:numId w:val="5"/>
        </w:numPr>
        <w:suppressAutoHyphens w:val="0"/>
        <w:autoSpaceDN/>
        <w:spacing w:before="60" w:after="60"/>
        <w:ind w:left="0" w:firstLine="0"/>
        <w:textAlignment w:val="auto"/>
        <w:rPr>
          <w:sz w:val="24"/>
          <w:szCs w:val="24"/>
        </w:rPr>
      </w:pPr>
      <w:r w:rsidRPr="007A22B1">
        <w:rPr>
          <w:sz w:val="24"/>
          <w:szCs w:val="24"/>
        </w:rPr>
        <w:lastRenderedPageBreak/>
        <w:t xml:space="preserve">Skaičiavimams indeksų reikšmės imamos </w:t>
      </w:r>
      <w:r w:rsidRPr="007A22B1">
        <w:rPr>
          <w:b/>
          <w:bCs/>
          <w:sz w:val="24"/>
          <w:szCs w:val="24"/>
        </w:rPr>
        <w:t>keturių</w:t>
      </w:r>
      <w:r w:rsidRPr="007A22B1">
        <w:rPr>
          <w:sz w:val="24"/>
          <w:szCs w:val="24"/>
        </w:rPr>
        <w:t xml:space="preserve"> skaitmenų po kablelio tikslumu. Apskaičiuotas pokytis (k) tolimesniems skaičiavimams naudojamas suapvalinus iki vieno skaitmens po kablelio, o apskaičiuotas įkainis „a“ suapvalinamas iki </w:t>
      </w:r>
      <w:r w:rsidRPr="007A22B1">
        <w:rPr>
          <w:b/>
          <w:bCs/>
          <w:sz w:val="24"/>
          <w:szCs w:val="24"/>
        </w:rPr>
        <w:t xml:space="preserve">dviejų </w:t>
      </w:r>
      <w:r w:rsidRPr="007A22B1">
        <w:rPr>
          <w:sz w:val="24"/>
          <w:szCs w:val="24"/>
        </w:rPr>
        <w:t>skaitmenų po kablelio;</w:t>
      </w:r>
    </w:p>
    <w:p w14:paraId="11683E10" w14:textId="7AED71FF" w:rsidR="00840577" w:rsidRPr="007A22B1" w:rsidRDefault="00840577" w:rsidP="00840577">
      <w:pPr>
        <w:pStyle w:val="Stilius3"/>
        <w:numPr>
          <w:ilvl w:val="3"/>
          <w:numId w:val="5"/>
        </w:numPr>
        <w:suppressAutoHyphens w:val="0"/>
        <w:autoSpaceDN/>
        <w:spacing w:before="60" w:after="60"/>
        <w:ind w:left="0" w:firstLine="0"/>
        <w:jc w:val="left"/>
        <w:textAlignment w:val="auto"/>
        <w:rPr>
          <w:sz w:val="24"/>
          <w:szCs w:val="24"/>
        </w:rPr>
      </w:pPr>
      <w:r w:rsidRPr="007A22B1">
        <w:rPr>
          <w:sz w:val="24"/>
          <w:szCs w:val="24"/>
        </w:rPr>
        <w:t xml:space="preserve">Vėlesnis </w:t>
      </w:r>
      <w:r w:rsidR="0054385B">
        <w:rPr>
          <w:sz w:val="24"/>
          <w:szCs w:val="24"/>
        </w:rPr>
        <w:t>sutarties vertės</w:t>
      </w:r>
      <w:r w:rsidRPr="007A22B1">
        <w:rPr>
          <w:sz w:val="24"/>
          <w:szCs w:val="24"/>
        </w:rPr>
        <w:t xml:space="preserve"> perskaičiavimas negali apimti laikotarpio, už kurį jau buvo atliktas perskaičiavimas;</w:t>
      </w:r>
    </w:p>
    <w:p w14:paraId="6721A4FB" w14:textId="0AD04F1E" w:rsidR="00840577" w:rsidRPr="007A22B1" w:rsidRDefault="00840577" w:rsidP="00840577">
      <w:pPr>
        <w:pStyle w:val="Stilius3"/>
        <w:numPr>
          <w:ilvl w:val="3"/>
          <w:numId w:val="5"/>
        </w:numPr>
        <w:suppressAutoHyphens w:val="0"/>
        <w:autoSpaceDN/>
        <w:spacing w:before="60" w:after="60"/>
        <w:ind w:left="0" w:firstLine="0"/>
        <w:textAlignment w:val="auto"/>
        <w:rPr>
          <w:sz w:val="24"/>
          <w:szCs w:val="24"/>
        </w:rPr>
      </w:pPr>
      <w:r w:rsidRPr="007A22B1">
        <w:rPr>
          <w:sz w:val="24"/>
          <w:szCs w:val="24"/>
        </w:rPr>
        <w:t xml:space="preserve">Perskaičiuoti Sutarties įkainiai taikomi </w:t>
      </w:r>
      <w:r w:rsidR="00D86605">
        <w:rPr>
          <w:sz w:val="24"/>
          <w:szCs w:val="24"/>
        </w:rPr>
        <w:t>tiems Darbams</w:t>
      </w:r>
      <w:r w:rsidRPr="007A22B1">
        <w:rPr>
          <w:sz w:val="24"/>
          <w:szCs w:val="24"/>
        </w:rPr>
        <w:t xml:space="preserve">, </w:t>
      </w:r>
      <w:r w:rsidR="00D86605">
        <w:rPr>
          <w:sz w:val="24"/>
          <w:szCs w:val="24"/>
        </w:rPr>
        <w:t>už kuriuos dar nebuvo atsiskaityta</w:t>
      </w:r>
      <w:r w:rsidRPr="007A22B1">
        <w:rPr>
          <w:sz w:val="24"/>
          <w:szCs w:val="24"/>
        </w:rPr>
        <w:t>.</w:t>
      </w:r>
    </w:p>
    <w:p w14:paraId="0F9B84F1" w14:textId="77777777" w:rsidR="00C85DC6" w:rsidRPr="007A22B1" w:rsidRDefault="00C85DC6" w:rsidP="00840577">
      <w:pPr>
        <w:pStyle w:val="Sraopastraipa"/>
        <w:numPr>
          <w:ilvl w:val="1"/>
          <w:numId w:val="5"/>
        </w:numPr>
        <w:tabs>
          <w:tab w:val="left" w:pos="709"/>
        </w:tabs>
        <w:ind w:left="0" w:firstLine="0"/>
        <w:contextualSpacing/>
        <w:jc w:val="both"/>
        <w:rPr>
          <w:lang w:val="lt-LT"/>
        </w:rPr>
      </w:pPr>
      <w:r w:rsidRPr="007A22B1">
        <w:rPr>
          <w:lang w:val="lt-LT"/>
        </w:rPr>
        <w:t>Užsakovas Rangovui už faktiškai, tinkamai ir kokybiškai atliktus Darbus (pagal pasirašytus Aktus) atsiskaitys ne dažniau nei kas mėnesį atlikus visus darbų grafike nurodytus Darbus bei pasirašius Darbų perdavimo – priėmimo aktą bei gavus PVM sąskaitą-faktūrą.</w:t>
      </w:r>
    </w:p>
    <w:p w14:paraId="5C47D92E" w14:textId="77777777"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 xml:space="preserve">Atsiskaitymo laikotarpis: 30 (trisdešimt) dienų nuo sąskaitos-faktūros gavimo dienos. </w:t>
      </w:r>
    </w:p>
    <w:p w14:paraId="4B63AC6D" w14:textId="77777777"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 xml:space="preserve">Aktas bus pasirašomas tik atlikus visus Darbų grafike per nustatytus terminus numatytus Darbus bei pateikus reikiamus techninius dokumentus. Sąskaita Užsakovui pateikiama per 3 (tris) darbo dienas nuo Akto pasirašymo dienos. </w:t>
      </w:r>
    </w:p>
    <w:p w14:paraId="49DAAEF5" w14:textId="77777777" w:rsidR="00C85DC6" w:rsidRPr="007A22B1" w:rsidRDefault="00C85DC6" w:rsidP="00C85DC6">
      <w:pPr>
        <w:pStyle w:val="Sraopastraipa"/>
        <w:numPr>
          <w:ilvl w:val="2"/>
          <w:numId w:val="5"/>
        </w:numPr>
        <w:tabs>
          <w:tab w:val="left" w:pos="709"/>
        </w:tabs>
        <w:ind w:left="0" w:firstLine="0"/>
        <w:contextualSpacing/>
        <w:jc w:val="both"/>
        <w:rPr>
          <w:lang w:val="lt-LT"/>
        </w:rPr>
      </w:pPr>
      <w:r w:rsidRPr="007A22B1">
        <w:rPr>
          <w:lang w:val="lt-LT"/>
        </w:rPr>
        <w:t>Užsakovas privalo pasirašyti atliktų darbų aktą ir kitus Rangovo parengtus Sutarties vykdymo  dokumentus per 5 (penkias) darbo dienas nuo jų gavimo dienos. Jeigu Užsakovas per 5 (penkias) darbo dienas nuo atliktų darbų akto gavimo dienos nepasirašo Rangovo atliktų darbų akto, tai:</w:t>
      </w:r>
    </w:p>
    <w:p w14:paraId="6576D347" w14:textId="77777777" w:rsidR="00C85DC6" w:rsidRPr="007A22B1" w:rsidRDefault="00C85DC6" w:rsidP="00C85DC6">
      <w:pPr>
        <w:pStyle w:val="Sraopastraipa"/>
        <w:numPr>
          <w:ilvl w:val="2"/>
          <w:numId w:val="5"/>
        </w:numPr>
        <w:tabs>
          <w:tab w:val="left" w:pos="709"/>
        </w:tabs>
        <w:ind w:left="0" w:firstLine="0"/>
        <w:contextualSpacing/>
        <w:jc w:val="both"/>
        <w:rPr>
          <w:lang w:val="lt-LT"/>
        </w:rPr>
      </w:pPr>
      <w:r w:rsidRPr="007A22B1">
        <w:rPr>
          <w:lang w:val="lt-LT"/>
        </w:rPr>
        <w:t xml:space="preserve">Per tą patį terminą privalo pateikti raštiškus argumentuotus paaiškinimus, dėl kokių priežasčių nepasirašo atliktų darbų akto, o Rangovas pagal pateiktus paaiškinimus per Šalių sutartą protingą terminą pašalina nustatytus Darbų trūkumus; </w:t>
      </w:r>
    </w:p>
    <w:p w14:paraId="1A9448AD" w14:textId="77777777" w:rsidR="00C85DC6" w:rsidRPr="007A22B1" w:rsidRDefault="00C85DC6" w:rsidP="00C85DC6">
      <w:pPr>
        <w:pStyle w:val="Sraopastraipa"/>
        <w:numPr>
          <w:ilvl w:val="2"/>
          <w:numId w:val="5"/>
        </w:numPr>
        <w:tabs>
          <w:tab w:val="left" w:pos="709"/>
        </w:tabs>
        <w:ind w:left="0" w:firstLine="0"/>
        <w:contextualSpacing/>
        <w:jc w:val="both"/>
        <w:rPr>
          <w:lang w:val="lt-LT"/>
        </w:rPr>
      </w:pPr>
      <w:r w:rsidRPr="007A22B1">
        <w:rPr>
          <w:lang w:val="lt-LT"/>
        </w:rPr>
        <w:t>Jeigu neįvykdo nei vieno iš minėtų įsipareigojimų, aprašytų 5.6 punkte, laikoma, kad atlikti Darbai yra priimami ir Užsakovas sutinka su atliktų Darbų kokybe.</w:t>
      </w:r>
    </w:p>
    <w:p w14:paraId="45B4CE51" w14:textId="77777777"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Rangos darbų Akte turi būti nurodomi faktiškai atliktų Darbų kiekiai, išskaidant juos į atskiras eilutes pagal darbų (turto) grupes.</w:t>
      </w:r>
    </w:p>
    <w:p w14:paraId="445BDF7A" w14:textId="77777777" w:rsidR="00C85DC6" w:rsidRDefault="00C85DC6" w:rsidP="00C85DC6">
      <w:pPr>
        <w:pStyle w:val="Sraopastraipa"/>
        <w:numPr>
          <w:ilvl w:val="1"/>
          <w:numId w:val="5"/>
        </w:numPr>
        <w:tabs>
          <w:tab w:val="left" w:pos="709"/>
        </w:tabs>
        <w:ind w:left="0" w:firstLine="0"/>
        <w:contextualSpacing/>
        <w:jc w:val="both"/>
        <w:rPr>
          <w:lang w:val="lt-LT"/>
        </w:rPr>
      </w:pPr>
      <w:r w:rsidRPr="007A22B1">
        <w:rPr>
          <w:lang w:val="lt-LT"/>
        </w:rPr>
        <w:t>Užsakovas Rangovui už atliktus Darbus apmokės Sutarties 5.6 punkte nustatyta tvarka ir po Akto pasirašymo ir Sąskaitos gavimo dienos, per Sutarties SD 5.5. punkte numatytą Atsiskaitymo laikotarpį.</w:t>
      </w:r>
    </w:p>
    <w:p w14:paraId="1399344C" w14:textId="170FEE90"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eastAsia="lt-LT" w:bidi="lt-LT"/>
        </w:rPr>
        <w:t>Vykdant sutartį, e</w:t>
      </w:r>
      <w:r w:rsidRPr="007A22B1">
        <w:rPr>
          <w:lang w:val="lt-LT"/>
        </w:rPr>
        <w:t xml:space="preserve">lektroninės sąskaitos faktūros, atitinkančios Europos elektroninių sąskaitų faktūrų standartą, gali būti teikiamos Rangovo pasirinktomis priemonėmis, t. y. jos galės būti teikiamos per </w:t>
      </w:r>
      <w:r w:rsidR="00D86605" w:rsidRPr="00E67F1F">
        <w:rPr>
          <w:lang w:val="lt-LT"/>
        </w:rPr>
        <w:t>sąskaitų administravimo bendrąją informacinę sistemą (SABIS)</w:t>
      </w:r>
      <w:r w:rsidRPr="007A22B1">
        <w:rPr>
          <w:lang w:val="lt-LT"/>
        </w:rPr>
        <w:t xml:space="preserve"> arba naudojantis kitomis informacinėmis sistemomis. Šio standarto neatitinkančios elektroninės sąskaitos faktūros teikiamos tik naudojantis </w:t>
      </w:r>
      <w:r w:rsidR="00D86605" w:rsidRPr="00E67F1F">
        <w:rPr>
          <w:lang w:val="lt-LT"/>
        </w:rPr>
        <w:t>SABIS</w:t>
      </w:r>
      <w:r w:rsidRPr="007A22B1">
        <w:rPr>
          <w:lang w:val="lt-LT"/>
        </w:rPr>
        <w:t xml:space="preserve"> priemonėmis. </w:t>
      </w:r>
      <w:r w:rsidRPr="007A22B1">
        <w:rPr>
          <w:lang w:val="lt-LT" w:eastAsia="lt-LT" w:bidi="lt-LT"/>
        </w:rPr>
        <w:t>Rangovas įsipareigoja PVM sąskaitose-faktūrose nurodyti Sutarties, kurios pagrindu išrašomos sąskaitos, numerį.</w:t>
      </w:r>
    </w:p>
    <w:p w14:paraId="17B09037" w14:textId="77777777" w:rsidR="001A28D0" w:rsidRPr="007A22B1" w:rsidRDefault="001A28D0" w:rsidP="001A28D0">
      <w:pPr>
        <w:tabs>
          <w:tab w:val="left" w:pos="709"/>
        </w:tabs>
        <w:contextualSpacing/>
        <w:jc w:val="both"/>
        <w:rPr>
          <w:lang w:val="lt-LT"/>
        </w:rPr>
      </w:pPr>
    </w:p>
    <w:p w14:paraId="09EFEC87" w14:textId="32C38637" w:rsidR="003162C6" w:rsidRPr="007A22B1" w:rsidRDefault="003162C6" w:rsidP="003162C6">
      <w:pPr>
        <w:pStyle w:val="Sraopastraipa"/>
        <w:numPr>
          <w:ilvl w:val="0"/>
          <w:numId w:val="5"/>
        </w:numPr>
        <w:tabs>
          <w:tab w:val="left" w:pos="709"/>
        </w:tabs>
        <w:contextualSpacing/>
        <w:jc w:val="center"/>
        <w:rPr>
          <w:b/>
          <w:lang w:val="lt-LT"/>
        </w:rPr>
      </w:pPr>
      <w:r w:rsidRPr="007A22B1">
        <w:rPr>
          <w:b/>
          <w:lang w:val="lt-LT"/>
        </w:rPr>
        <w:t>KOKYBĖS GARANTIJA</w:t>
      </w:r>
    </w:p>
    <w:p w14:paraId="497E6317" w14:textId="77777777" w:rsidR="003162C6" w:rsidRPr="007A22B1" w:rsidRDefault="003162C6" w:rsidP="003162C6">
      <w:pPr>
        <w:tabs>
          <w:tab w:val="left" w:pos="709"/>
        </w:tabs>
        <w:contextualSpacing/>
        <w:jc w:val="center"/>
        <w:rPr>
          <w:b/>
          <w:lang w:val="lt-LT"/>
        </w:rPr>
      </w:pPr>
    </w:p>
    <w:p w14:paraId="46AF900F" w14:textId="5C61F760" w:rsidR="002937A9" w:rsidRPr="007A22B1" w:rsidRDefault="00913F76" w:rsidP="002937A9">
      <w:pPr>
        <w:pStyle w:val="Sraopastraipa"/>
        <w:numPr>
          <w:ilvl w:val="1"/>
          <w:numId w:val="5"/>
        </w:numPr>
        <w:tabs>
          <w:tab w:val="left" w:pos="142"/>
          <w:tab w:val="left" w:pos="709"/>
        </w:tabs>
        <w:ind w:left="0" w:firstLine="0"/>
        <w:contextualSpacing/>
        <w:jc w:val="both"/>
        <w:rPr>
          <w:lang w:val="lt-LT"/>
        </w:rPr>
      </w:pPr>
      <w:r w:rsidRPr="007A22B1">
        <w:rPr>
          <w:lang w:val="lt-LT"/>
        </w:rPr>
        <w:t>Rangovas</w:t>
      </w:r>
      <w:r w:rsidR="002937A9" w:rsidRPr="007A22B1">
        <w:rPr>
          <w:lang w:val="lt-LT"/>
        </w:rPr>
        <w:t xml:space="preserve"> garantuoja, kad </w:t>
      </w:r>
      <w:r w:rsidR="00B64D04" w:rsidRPr="007A22B1">
        <w:rPr>
          <w:lang w:val="lt-LT"/>
        </w:rPr>
        <w:t>medžiagų</w:t>
      </w:r>
      <w:r w:rsidR="00C85DC6" w:rsidRPr="007A22B1">
        <w:rPr>
          <w:lang w:val="lt-LT"/>
        </w:rPr>
        <w:t xml:space="preserve"> </w:t>
      </w:r>
      <w:r w:rsidR="002937A9" w:rsidRPr="007A22B1">
        <w:rPr>
          <w:lang w:val="lt-LT"/>
        </w:rPr>
        <w:t xml:space="preserve">ir atliktų Darbų specifikacija atitinka </w:t>
      </w:r>
      <w:r w:rsidR="00E2723C" w:rsidRPr="007A22B1">
        <w:rPr>
          <w:lang w:val="lt-LT"/>
        </w:rPr>
        <w:t>Sutarties prieduose</w:t>
      </w:r>
      <w:r w:rsidR="002937A9" w:rsidRPr="007A22B1">
        <w:rPr>
          <w:lang w:val="lt-LT"/>
        </w:rPr>
        <w:t xml:space="preserve"> nurodytus reikalavimus, Lietuvos Respublikoje galiojančias taisykles, teisės aktus, normatyvus. </w:t>
      </w:r>
    </w:p>
    <w:p w14:paraId="7BAB2D86" w14:textId="39E731B7" w:rsidR="00C51BEA" w:rsidRPr="007A22B1" w:rsidRDefault="00C51BEA" w:rsidP="002937A9">
      <w:pPr>
        <w:pStyle w:val="Sraopastraipa"/>
        <w:numPr>
          <w:ilvl w:val="1"/>
          <w:numId w:val="5"/>
        </w:numPr>
        <w:tabs>
          <w:tab w:val="left" w:pos="142"/>
          <w:tab w:val="left" w:pos="709"/>
        </w:tabs>
        <w:ind w:left="0" w:firstLine="0"/>
        <w:contextualSpacing/>
        <w:jc w:val="both"/>
        <w:rPr>
          <w:lang w:val="lt-LT"/>
        </w:rPr>
      </w:pPr>
      <w:r w:rsidRPr="007A22B1">
        <w:rPr>
          <w:lang w:val="lt-LT"/>
        </w:rPr>
        <w:t>Visi Rangovo darbuotojai vykdydami Darbus dėvi individualias apsaugos priemones bei spec. rūbus su atstovaujamos kompanijos skiriamaisiais ženklais ir nešiojasi Darbo pažymėjimą.</w:t>
      </w:r>
    </w:p>
    <w:p w14:paraId="29B69CC8" w14:textId="17758142" w:rsidR="00C51BEA" w:rsidRPr="007A22B1" w:rsidRDefault="00C51BEA" w:rsidP="002937A9">
      <w:pPr>
        <w:pStyle w:val="Sraopastraipa"/>
        <w:numPr>
          <w:ilvl w:val="1"/>
          <w:numId w:val="5"/>
        </w:numPr>
        <w:tabs>
          <w:tab w:val="left" w:pos="142"/>
          <w:tab w:val="left" w:pos="709"/>
        </w:tabs>
        <w:ind w:left="0" w:firstLine="0"/>
        <w:contextualSpacing/>
        <w:jc w:val="both"/>
        <w:rPr>
          <w:i/>
          <w:iCs/>
          <w:lang w:val="lt-LT"/>
        </w:rPr>
      </w:pPr>
      <w:r w:rsidRPr="007A22B1">
        <w:rPr>
          <w:lang w:val="lt-LT"/>
        </w:rPr>
        <w:t>Už Darbų saugą, darbininkų higienines-sanitarines sąlygas, gamtos apsaugos, priešgaisrinių taisyklių laikymąsi, socialines bei draudimines garantijas, darbų organizavimą atsako Rangovas.</w:t>
      </w:r>
    </w:p>
    <w:p w14:paraId="7BB19D79" w14:textId="2BCC4D6D" w:rsidR="002937A9" w:rsidRPr="007A22B1" w:rsidRDefault="002937A9" w:rsidP="002937A9">
      <w:pPr>
        <w:pStyle w:val="Sraopastraipa"/>
        <w:numPr>
          <w:ilvl w:val="1"/>
          <w:numId w:val="5"/>
        </w:numPr>
        <w:tabs>
          <w:tab w:val="left" w:pos="142"/>
          <w:tab w:val="left" w:pos="709"/>
        </w:tabs>
        <w:ind w:left="0" w:firstLine="0"/>
        <w:contextualSpacing/>
        <w:jc w:val="both"/>
        <w:rPr>
          <w:lang w:val="lt-LT"/>
        </w:rPr>
      </w:pPr>
      <w:r w:rsidRPr="007A22B1">
        <w:rPr>
          <w:lang w:val="lt-LT"/>
        </w:rPr>
        <w:t xml:space="preserve">Garantijos galiojimo metu pranešti trūkumai turi būti </w:t>
      </w:r>
      <w:r w:rsidR="00BC5AF8" w:rsidRPr="007A22B1">
        <w:rPr>
          <w:lang w:val="lt-LT"/>
        </w:rPr>
        <w:t>Rangovo</w:t>
      </w:r>
      <w:r w:rsidRPr="007A22B1">
        <w:rPr>
          <w:lang w:val="lt-LT"/>
        </w:rPr>
        <w:t xml:space="preserve"> ištaisyti, netinkamos kokybės </w:t>
      </w:r>
      <w:r w:rsidR="003935D3">
        <w:rPr>
          <w:lang w:val="lt-LT"/>
        </w:rPr>
        <w:t>įrengimai</w:t>
      </w:r>
      <w:r w:rsidR="00BC5AF8" w:rsidRPr="007A22B1">
        <w:rPr>
          <w:lang w:val="lt-LT"/>
        </w:rPr>
        <w:t xml:space="preserve"> pakeist</w:t>
      </w:r>
      <w:r w:rsidR="003935D3">
        <w:rPr>
          <w:lang w:val="lt-LT"/>
        </w:rPr>
        <w:t>i</w:t>
      </w:r>
      <w:r w:rsidR="00BC5AF8" w:rsidRPr="007A22B1">
        <w:rPr>
          <w:lang w:val="lt-LT"/>
        </w:rPr>
        <w:t xml:space="preserve"> tinkamos kokybės </w:t>
      </w:r>
      <w:r w:rsidR="003935D3">
        <w:rPr>
          <w:lang w:val="lt-LT"/>
        </w:rPr>
        <w:t>įrengimais</w:t>
      </w:r>
      <w:r w:rsidR="007F60FD">
        <w:rPr>
          <w:lang w:val="lt-LT"/>
        </w:rPr>
        <w:t xml:space="preserve"> bei ištaisytas Darbų brokas</w:t>
      </w:r>
      <w:r w:rsidR="00152C7B">
        <w:rPr>
          <w:lang w:val="lt-LT"/>
        </w:rPr>
        <w:t>, per Šalių sutartą protingą terminą</w:t>
      </w:r>
      <w:r w:rsidRPr="007A22B1">
        <w:rPr>
          <w:lang w:val="lt-LT"/>
        </w:rPr>
        <w:t>.</w:t>
      </w:r>
    </w:p>
    <w:p w14:paraId="48CCC30D" w14:textId="15F2B1C1" w:rsidR="003162C6" w:rsidRPr="00E72D83" w:rsidRDefault="004F5591" w:rsidP="002937A9">
      <w:pPr>
        <w:pStyle w:val="Sraopastraipa"/>
        <w:numPr>
          <w:ilvl w:val="1"/>
          <w:numId w:val="5"/>
        </w:numPr>
        <w:tabs>
          <w:tab w:val="left" w:pos="709"/>
        </w:tabs>
        <w:ind w:left="0" w:firstLine="0"/>
        <w:contextualSpacing/>
        <w:jc w:val="both"/>
        <w:rPr>
          <w:b/>
          <w:lang w:val="lt-LT"/>
        </w:rPr>
      </w:pPr>
      <w:r>
        <w:rPr>
          <w:lang w:val="lt-LT"/>
        </w:rPr>
        <w:t>Rangovas</w:t>
      </w:r>
      <w:r w:rsidR="002937A9" w:rsidRPr="007A22B1">
        <w:rPr>
          <w:lang w:val="lt-LT"/>
        </w:rPr>
        <w:t xml:space="preserve"> atsako už </w:t>
      </w:r>
      <w:r w:rsidR="00152C7B">
        <w:rPr>
          <w:lang w:val="lt-LT"/>
        </w:rPr>
        <w:t>Darbų</w:t>
      </w:r>
      <w:r w:rsidR="00E2723C" w:rsidRPr="007A22B1">
        <w:rPr>
          <w:lang w:val="lt-LT"/>
        </w:rPr>
        <w:t xml:space="preserve"> </w:t>
      </w:r>
      <w:r w:rsidR="002937A9" w:rsidRPr="007A22B1">
        <w:rPr>
          <w:lang w:val="lt-LT"/>
        </w:rPr>
        <w:t xml:space="preserve">kokybę, jeigu neįrodo, kad defektai atsirado po </w:t>
      </w:r>
      <w:r w:rsidR="00152C7B">
        <w:rPr>
          <w:lang w:val="lt-LT"/>
        </w:rPr>
        <w:t>Darbų atlikimo</w:t>
      </w:r>
      <w:r w:rsidR="002937A9" w:rsidRPr="007A22B1">
        <w:rPr>
          <w:lang w:val="lt-LT"/>
        </w:rPr>
        <w:t xml:space="preserve"> dėl </w:t>
      </w:r>
      <w:r>
        <w:rPr>
          <w:lang w:val="lt-LT"/>
        </w:rPr>
        <w:t>Užsakovo arba</w:t>
      </w:r>
      <w:r w:rsidR="002937A9" w:rsidRPr="007A22B1">
        <w:rPr>
          <w:lang w:val="lt-LT"/>
        </w:rPr>
        <w:t xml:space="preserve"> trečiųjų asmenų kaltės ar nenugalimos jėgos</w:t>
      </w:r>
      <w:r w:rsidR="003162C6" w:rsidRPr="007A22B1">
        <w:rPr>
          <w:lang w:val="lt-LT"/>
        </w:rPr>
        <w:t>.</w:t>
      </w:r>
    </w:p>
    <w:p w14:paraId="7D843EE7" w14:textId="77777777" w:rsidR="003804AC" w:rsidRPr="007A22B1" w:rsidRDefault="003804AC" w:rsidP="003804AC">
      <w:pPr>
        <w:tabs>
          <w:tab w:val="left" w:pos="709"/>
        </w:tabs>
        <w:contextualSpacing/>
        <w:jc w:val="both"/>
        <w:rPr>
          <w:lang w:val="lt-LT"/>
        </w:rPr>
      </w:pPr>
    </w:p>
    <w:p w14:paraId="17C487B8" w14:textId="371368EC" w:rsidR="00A159CC" w:rsidRPr="007A22B1" w:rsidRDefault="00F64C53" w:rsidP="00F31D2C">
      <w:pPr>
        <w:pStyle w:val="Sraopastraipa"/>
        <w:numPr>
          <w:ilvl w:val="0"/>
          <w:numId w:val="5"/>
        </w:numPr>
        <w:tabs>
          <w:tab w:val="left" w:pos="709"/>
        </w:tabs>
        <w:jc w:val="center"/>
        <w:rPr>
          <w:b/>
          <w:caps/>
          <w:lang w:val="lt-LT"/>
        </w:rPr>
      </w:pPr>
      <w:r w:rsidRPr="007A22B1">
        <w:rPr>
          <w:b/>
          <w:caps/>
          <w:lang w:val="lt-LT"/>
        </w:rPr>
        <w:t>SUBRANGOVAi</w:t>
      </w:r>
      <w:r w:rsidR="00A159CC" w:rsidRPr="007A22B1">
        <w:rPr>
          <w:b/>
          <w:caps/>
          <w:lang w:val="lt-LT"/>
        </w:rPr>
        <w:t xml:space="preserve"> ir jų keitimo tvarka</w:t>
      </w:r>
    </w:p>
    <w:p w14:paraId="69975883" w14:textId="77777777" w:rsidR="00A159CC" w:rsidRPr="007A22B1" w:rsidRDefault="00A159CC" w:rsidP="00B75E2C">
      <w:pPr>
        <w:tabs>
          <w:tab w:val="left" w:pos="709"/>
        </w:tabs>
        <w:jc w:val="center"/>
        <w:rPr>
          <w:b/>
          <w:lang w:val="lt-LT"/>
        </w:rPr>
      </w:pPr>
    </w:p>
    <w:p w14:paraId="2666E834" w14:textId="135FB4DA" w:rsidR="00C85DC6" w:rsidRDefault="00C85DC6" w:rsidP="00C85DC6">
      <w:pPr>
        <w:pStyle w:val="Sraopastraipa"/>
        <w:numPr>
          <w:ilvl w:val="1"/>
          <w:numId w:val="5"/>
        </w:numPr>
        <w:tabs>
          <w:tab w:val="left" w:pos="709"/>
          <w:tab w:val="left" w:pos="1080"/>
        </w:tabs>
        <w:ind w:left="0" w:firstLine="0"/>
        <w:jc w:val="both"/>
        <w:rPr>
          <w:bCs/>
          <w:lang w:val="lt-LT"/>
        </w:rPr>
      </w:pPr>
      <w:r w:rsidRPr="007A22B1">
        <w:rPr>
          <w:lang w:val="lt-LT"/>
        </w:rPr>
        <w:lastRenderedPageBreak/>
        <w:t xml:space="preserve">Vykdydamas Sutartį, Rangovas pasitelkia šiuos subrangovus: </w:t>
      </w:r>
      <w:r w:rsidR="00AA20C3">
        <w:rPr>
          <w:lang w:val="lt-LT"/>
        </w:rPr>
        <w:t xml:space="preserve"> </w:t>
      </w:r>
      <w:r w:rsidR="00D86605" w:rsidRPr="00D86605">
        <w:rPr>
          <w:highlight w:val="lightGray"/>
          <w:lang w:val="lt-LT"/>
        </w:rPr>
        <w:t>[teisinė forma, pavadinimas, kodas, adresas]</w:t>
      </w:r>
      <w:r w:rsidR="00AA20C3">
        <w:rPr>
          <w:bCs/>
          <w:lang w:val="lt-LT"/>
        </w:rPr>
        <w:t xml:space="preserve">, atlikti šiuos Darbus: </w:t>
      </w:r>
      <w:r w:rsidR="00D86605" w:rsidRPr="00D86605">
        <w:rPr>
          <w:bCs/>
          <w:highlight w:val="lightGray"/>
          <w:lang w:val="lt-LT"/>
        </w:rPr>
        <w:t>[Darbų pavadinimas, apimtis]</w:t>
      </w:r>
      <w:r w:rsidR="00AA20C3">
        <w:rPr>
          <w:bCs/>
          <w:lang w:val="lt-LT"/>
        </w:rPr>
        <w:t>.</w:t>
      </w:r>
    </w:p>
    <w:p w14:paraId="54E6E772" w14:textId="5F9BD4AC" w:rsidR="00C85DC6" w:rsidRPr="007A22B1" w:rsidRDefault="00C85DC6" w:rsidP="00C85DC6">
      <w:pPr>
        <w:pStyle w:val="Sraopastraipa"/>
        <w:numPr>
          <w:ilvl w:val="1"/>
          <w:numId w:val="5"/>
        </w:numPr>
        <w:tabs>
          <w:tab w:val="left" w:pos="709"/>
        </w:tabs>
        <w:ind w:left="0" w:firstLine="0"/>
        <w:jc w:val="both"/>
        <w:rPr>
          <w:i/>
          <w:color w:val="0000FF"/>
          <w:lang w:val="lt-LT"/>
        </w:rPr>
      </w:pPr>
      <w:r w:rsidRPr="007A22B1">
        <w:rPr>
          <w:lang w:val="lt-LT"/>
        </w:rPr>
        <w:t xml:space="preserve">Rangovas gali pasitelkti naują subrangovą tik esant objektyvioms priežastims, gavęs Užsakovo rašytinį sutikimą Sutarties BD 11 </w:t>
      </w:r>
      <w:r w:rsidR="00152C7B">
        <w:rPr>
          <w:lang w:val="lt-LT"/>
        </w:rPr>
        <w:t>skyriuje</w:t>
      </w:r>
      <w:r w:rsidRPr="007A22B1">
        <w:rPr>
          <w:lang w:val="lt-LT"/>
        </w:rPr>
        <w:t xml:space="preserve"> numatyta tvarka. Pažeidus šią subrangovo (subrangovų) keitimo tvarką bus laikoma, kad Rangovas pažeidė esmines sutarties sąlygas, dėl ko Užsakovas gali vienašališkai nutraukti šią sutartį.</w:t>
      </w:r>
    </w:p>
    <w:p w14:paraId="3949ECB9" w14:textId="77777777" w:rsidR="00C85DC6" w:rsidRPr="007A22B1" w:rsidRDefault="00C85DC6" w:rsidP="00C85DC6">
      <w:pPr>
        <w:pStyle w:val="Sraopastraipa"/>
        <w:numPr>
          <w:ilvl w:val="1"/>
          <w:numId w:val="5"/>
        </w:numPr>
        <w:tabs>
          <w:tab w:val="left" w:pos="709"/>
        </w:tabs>
        <w:ind w:left="0" w:firstLine="0"/>
        <w:jc w:val="both"/>
        <w:rPr>
          <w:i/>
          <w:color w:val="0000FF"/>
          <w:lang w:val="lt-LT"/>
        </w:rPr>
      </w:pPr>
      <w:bookmarkStart w:id="4" w:name="_Ref488324976"/>
      <w:r w:rsidRPr="007A22B1">
        <w:rPr>
          <w:iCs/>
          <w:lang w:val="lt-LT" w:eastAsia="lt-LT"/>
        </w:rPr>
        <w:t>Jei Rangovas pasamdo Subrangovą be Užsakovo raštiško sutikimo, Rangovas privalo pagal nustatytas procedūras suderinti tam tinkamų subrangovų dalyvavimą ir Užsakovui sumokėti 2000,00 Eur baudą.</w:t>
      </w:r>
      <w:bookmarkEnd w:id="4"/>
      <w:r w:rsidRPr="007A22B1">
        <w:rPr>
          <w:iCs/>
          <w:lang w:val="lt-LT" w:eastAsia="lt-LT"/>
        </w:rPr>
        <w:t xml:space="preserve"> Sumokėta b</w:t>
      </w:r>
      <w:r w:rsidRPr="007A22B1">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640B515E" w14:textId="77777777" w:rsidR="00C85DC6" w:rsidRPr="007A22B1" w:rsidRDefault="00C85DC6" w:rsidP="00C85DC6">
      <w:pPr>
        <w:pStyle w:val="Sraopastraipa"/>
        <w:numPr>
          <w:ilvl w:val="1"/>
          <w:numId w:val="5"/>
        </w:numPr>
        <w:tabs>
          <w:tab w:val="left" w:pos="709"/>
        </w:tabs>
        <w:ind w:left="0" w:firstLine="0"/>
        <w:jc w:val="both"/>
        <w:rPr>
          <w:i/>
          <w:color w:val="0000FF"/>
          <w:lang w:val="lt-LT"/>
        </w:rPr>
      </w:pPr>
      <w:r w:rsidRPr="007A22B1">
        <w:rPr>
          <w:lang w:val="lt-LT"/>
        </w:rPr>
        <w:t>Subrangovo (subrangovų) pasitelkimas neatleidžia Rangovo nuo atsakomybės vykdant šią sutartį. Už subrangovų (subrangovo) įsipareigojimų nevykdymą arba netinkamą jų vykdymą atsako Rangovas.</w:t>
      </w:r>
    </w:p>
    <w:p w14:paraId="5FFCE035" w14:textId="77777777" w:rsidR="00A159CC" w:rsidRPr="007A22B1" w:rsidRDefault="00A159CC" w:rsidP="00B75E2C">
      <w:pPr>
        <w:pStyle w:val="Sraopastraipa"/>
        <w:tabs>
          <w:tab w:val="left" w:pos="709"/>
        </w:tabs>
        <w:ind w:left="0"/>
        <w:contextualSpacing/>
        <w:jc w:val="both"/>
        <w:rPr>
          <w:lang w:val="lt-LT"/>
        </w:rPr>
      </w:pPr>
    </w:p>
    <w:p w14:paraId="03324C11" w14:textId="77777777" w:rsidR="007E4A71" w:rsidRPr="007A22B1" w:rsidRDefault="007E4A71" w:rsidP="00B75E2C">
      <w:pPr>
        <w:pStyle w:val="Sraopastraipa"/>
        <w:numPr>
          <w:ilvl w:val="0"/>
          <w:numId w:val="5"/>
        </w:numPr>
        <w:tabs>
          <w:tab w:val="left" w:pos="709"/>
        </w:tabs>
        <w:ind w:left="0" w:firstLine="0"/>
        <w:contextualSpacing/>
        <w:jc w:val="center"/>
        <w:rPr>
          <w:b/>
          <w:lang w:val="lt-LT"/>
        </w:rPr>
      </w:pPr>
      <w:r w:rsidRPr="007A22B1">
        <w:rPr>
          <w:b/>
          <w:lang w:val="lt-LT"/>
        </w:rPr>
        <w:t>KITOS SUTARTIES NUOSTATOS</w:t>
      </w:r>
    </w:p>
    <w:p w14:paraId="3B9CD07D" w14:textId="77777777" w:rsidR="00F76850" w:rsidRPr="007A22B1" w:rsidRDefault="00F76850" w:rsidP="00B75E2C">
      <w:pPr>
        <w:pStyle w:val="Sraopastraipa"/>
        <w:tabs>
          <w:tab w:val="left" w:pos="709"/>
        </w:tabs>
        <w:ind w:left="0"/>
        <w:contextualSpacing/>
        <w:rPr>
          <w:b/>
          <w:lang w:val="lt-LT"/>
        </w:rPr>
      </w:pPr>
    </w:p>
    <w:p w14:paraId="53417469" w14:textId="77777777"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 xml:space="preserve">Kontaktiniai asmenys: </w:t>
      </w:r>
    </w:p>
    <w:p w14:paraId="111BC9DF" w14:textId="002BD844" w:rsidR="00C85DC6" w:rsidRPr="007A22B1" w:rsidRDefault="00C85DC6" w:rsidP="00C85DC6">
      <w:pPr>
        <w:pStyle w:val="Sraopastraipa"/>
        <w:numPr>
          <w:ilvl w:val="2"/>
          <w:numId w:val="5"/>
        </w:numPr>
        <w:tabs>
          <w:tab w:val="left" w:pos="709"/>
        </w:tabs>
        <w:ind w:left="0" w:firstLine="0"/>
        <w:contextualSpacing/>
        <w:jc w:val="both"/>
        <w:rPr>
          <w:lang w:val="lt-LT"/>
        </w:rPr>
      </w:pPr>
      <w:r w:rsidRPr="007A22B1">
        <w:rPr>
          <w:lang w:val="lt-LT"/>
        </w:rPr>
        <w:t xml:space="preserve">Užsakovo atstovas, atsakingas už Sutarties vykdymą – </w:t>
      </w:r>
      <w:r w:rsidR="00095F9F">
        <w:rPr>
          <w:lang w:val="lt-LT"/>
        </w:rPr>
        <w:t xml:space="preserve"> </w:t>
      </w:r>
      <w:r w:rsidR="00D86605" w:rsidRPr="00D86605">
        <w:rPr>
          <w:highlight w:val="lightGray"/>
          <w:lang w:val="lt-LT"/>
        </w:rPr>
        <w:t>[pareigos, vardas, pavardė, kontaktiniai duomenys]</w:t>
      </w:r>
      <w:r w:rsidR="00AA20C3">
        <w:rPr>
          <w:lang w:val="lt-LT"/>
        </w:rPr>
        <w:t>.</w:t>
      </w:r>
      <w:r w:rsidR="00095F9F">
        <w:rPr>
          <w:lang w:val="lt-LT"/>
        </w:rPr>
        <w:t xml:space="preserve"> </w:t>
      </w:r>
      <w:r w:rsidRPr="007A22B1">
        <w:rPr>
          <w:lang w:val="lt-LT"/>
        </w:rPr>
        <w:t xml:space="preserve">Asmuo, atsakingas už </w:t>
      </w:r>
      <w:r w:rsidR="00D86605">
        <w:rPr>
          <w:lang w:val="lt-LT"/>
        </w:rPr>
        <w:t>S</w:t>
      </w:r>
      <w:r w:rsidRPr="007A22B1">
        <w:rPr>
          <w:lang w:val="lt-LT"/>
        </w:rPr>
        <w:t xml:space="preserve">utarties ir </w:t>
      </w:r>
      <w:r w:rsidR="00D86605">
        <w:rPr>
          <w:lang w:val="lt-LT"/>
        </w:rPr>
        <w:t>S</w:t>
      </w:r>
      <w:r w:rsidRPr="007A22B1">
        <w:rPr>
          <w:lang w:val="lt-LT"/>
        </w:rPr>
        <w:t xml:space="preserve">utarties pakeitimų paskelbimą pagal Lietuvos Respublikos pirkimų, atliekamų vandentvarkos, energetikos, transporto ar pašto paslaugų srities perkančiųjų subjektų, įstatymo 94 straipsnio 9 dalies nuostatas – </w:t>
      </w:r>
      <w:r w:rsidR="00D86605">
        <w:rPr>
          <w:lang w:val="lt-LT"/>
        </w:rPr>
        <w:t>[pareigos, vardas, pavardė]</w:t>
      </w:r>
      <w:r w:rsidR="00B652C0">
        <w:rPr>
          <w:lang w:val="lt-LT"/>
        </w:rPr>
        <w:t>.</w:t>
      </w:r>
      <w:r w:rsidRPr="007A22B1">
        <w:rPr>
          <w:lang w:val="lt-LT"/>
        </w:rPr>
        <w:t xml:space="preserve"> </w:t>
      </w:r>
    </w:p>
    <w:p w14:paraId="721C2ECD" w14:textId="503AE650" w:rsidR="00C85DC6" w:rsidRDefault="00C85DC6" w:rsidP="00C85DC6">
      <w:pPr>
        <w:pStyle w:val="Sraopastraipa"/>
        <w:numPr>
          <w:ilvl w:val="2"/>
          <w:numId w:val="5"/>
        </w:numPr>
        <w:tabs>
          <w:tab w:val="left" w:pos="709"/>
        </w:tabs>
        <w:ind w:left="0" w:firstLine="0"/>
        <w:contextualSpacing/>
        <w:jc w:val="both"/>
        <w:rPr>
          <w:lang w:val="lt-LT"/>
        </w:rPr>
      </w:pPr>
      <w:r w:rsidRPr="007A22B1">
        <w:rPr>
          <w:lang w:val="lt-LT"/>
        </w:rPr>
        <w:t xml:space="preserve">Rangovo atstovas – </w:t>
      </w:r>
      <w:r w:rsidR="00F70193">
        <w:rPr>
          <w:lang w:val="lt-LT"/>
        </w:rPr>
        <w:t xml:space="preserve"> </w:t>
      </w:r>
      <w:r w:rsidR="00D86605" w:rsidRPr="00D86605">
        <w:rPr>
          <w:highlight w:val="lightGray"/>
          <w:lang w:val="lt-LT"/>
        </w:rPr>
        <w:t>[pareigos, vardas, pavardė, kontaktiniai duomenys]</w:t>
      </w:r>
      <w:r w:rsidRPr="00B652C0">
        <w:rPr>
          <w:lang w:val="lt-LT"/>
        </w:rPr>
        <w:t>.</w:t>
      </w:r>
    </w:p>
    <w:p w14:paraId="3E3C508E" w14:textId="77777777"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Rangovas elektroniniu parašu pasirašytus atliktų darbų aktus pateikia per Užsakovo nurodytą informacinę sistemą arba el. paštu.</w:t>
      </w:r>
    </w:p>
    <w:p w14:paraId="2AEB2896" w14:textId="2ECF8009" w:rsidR="00C85DC6" w:rsidRPr="00F75101" w:rsidRDefault="00F75101" w:rsidP="00C85DC6">
      <w:pPr>
        <w:pStyle w:val="Sraopastraipa"/>
        <w:numPr>
          <w:ilvl w:val="1"/>
          <w:numId w:val="5"/>
        </w:numPr>
        <w:tabs>
          <w:tab w:val="left" w:pos="709"/>
        </w:tabs>
        <w:ind w:left="0" w:firstLine="0"/>
        <w:contextualSpacing/>
        <w:jc w:val="both"/>
        <w:rPr>
          <w:lang w:val="lt-LT"/>
        </w:rPr>
      </w:pPr>
      <w:r w:rsidRPr="00D87EE7">
        <w:rPr>
          <w:lang w:val="lt-LT"/>
        </w:rPr>
        <w:t>Rangovas parengia ir su Užsakovo atstovu suderina atliekamų Darbų grafiką, kuriame Darbų pradžia ir pabaiga nustatoma kalendorinių savaičių tikslumu. Darbų pabaiga negali viršyti Sutarties SD 4.1 punkte nustatyto termino. Jeigu darbų grafike numatytas vėlavimas neviršija Sutartyje nustatyto galutinio termino (6 mėn.), toks vėlavimas nelaikomas esminiu pažeidimu. Esminiu pažeidimu laikomas tik toks atvejis, kai darbų pabaiga viršija Sutartyje nustatytą galutinį terminą. Darbų grafiko nesilaikymas, viršijantis Sutartyje nustatytą galutinį terminą, laikomas Esminės Sutarties sąlygos pažeidimu.</w:t>
      </w:r>
      <w:r w:rsidR="00C85DC6" w:rsidRPr="00F75101">
        <w:rPr>
          <w:lang w:val="lt-LT"/>
        </w:rPr>
        <w:t>.</w:t>
      </w:r>
    </w:p>
    <w:p w14:paraId="7302A059" w14:textId="03E496C3" w:rsidR="001411AD" w:rsidRPr="003C27D3" w:rsidRDefault="00D16520" w:rsidP="00C85DC6">
      <w:pPr>
        <w:pStyle w:val="Sraopastraipa"/>
        <w:numPr>
          <w:ilvl w:val="1"/>
          <w:numId w:val="5"/>
        </w:numPr>
        <w:tabs>
          <w:tab w:val="left" w:pos="709"/>
        </w:tabs>
        <w:ind w:left="0" w:firstLine="0"/>
        <w:contextualSpacing/>
        <w:jc w:val="both"/>
        <w:rPr>
          <w:lang w:val="lt-LT"/>
        </w:rPr>
      </w:pPr>
      <w:r w:rsidRPr="003C27D3">
        <w:rPr>
          <w:lang w:val="lt-LT"/>
        </w:rPr>
        <w:t xml:space="preserve">Siekiant įgyvendinti „žaliųjų“ pirkimų politiką, </w:t>
      </w:r>
      <w:r w:rsidR="003C27D3" w:rsidRPr="003C27D3">
        <w:rPr>
          <w:shd w:val="clear" w:color="auto" w:fill="FFFFFF"/>
          <w:lang w:val="lt-LT"/>
        </w:rPr>
        <w:t>Darbams atlikti Rangovas taiko</w:t>
      </w:r>
      <w:r w:rsidR="003C27D3" w:rsidRPr="003C27D3">
        <w:rPr>
          <w:lang w:val="lt-LT"/>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r w:rsidR="00657B2A">
        <w:rPr>
          <w:lang w:val="lt-LT"/>
        </w:rPr>
        <w:t xml:space="preserve">, pagrįstus atitinkamais Europos arba </w:t>
      </w:r>
      <w:r w:rsidR="005D1436">
        <w:rPr>
          <w:lang w:val="lt-LT"/>
        </w:rPr>
        <w:t>tarptautinių standartizacijos organizacijų priimtais standartais,</w:t>
      </w:r>
      <w:r w:rsidR="006B4669">
        <w:rPr>
          <w:lang w:val="lt-LT"/>
        </w:rPr>
        <w:t xml:space="preserve"> ar kitais</w:t>
      </w:r>
      <w:r w:rsidR="00613774">
        <w:rPr>
          <w:lang w:val="lt-LT"/>
        </w:rPr>
        <w:t xml:space="preserve"> Rangovo pateiktais lygiaverčiais įrodymais</w:t>
      </w:r>
      <w:r w:rsidR="001411AD" w:rsidRPr="003C27D3">
        <w:rPr>
          <w:lang w:val="lt-LT"/>
        </w:rPr>
        <w:t>.</w:t>
      </w:r>
    </w:p>
    <w:p w14:paraId="57BBB567" w14:textId="77777777" w:rsidR="003C27D3" w:rsidRDefault="003C27D3" w:rsidP="001411AD">
      <w:pPr>
        <w:pStyle w:val="Sraopastraipa"/>
        <w:numPr>
          <w:ilvl w:val="2"/>
          <w:numId w:val="5"/>
        </w:numPr>
        <w:tabs>
          <w:tab w:val="left" w:pos="709"/>
        </w:tabs>
        <w:ind w:left="0" w:firstLine="0"/>
        <w:contextualSpacing/>
        <w:jc w:val="both"/>
        <w:rPr>
          <w:lang w:val="lt-LT"/>
        </w:rPr>
      </w:pPr>
      <w:r>
        <w:rPr>
          <w:lang w:val="lt-LT"/>
        </w:rPr>
        <w:t>Užsakovo atstovas, bet kuriame Sutarties vykdymo etape, gali pareikalauti pateikti šiame punkte nustatytą sąlygą patvirtinančius dokumentus.</w:t>
      </w:r>
    </w:p>
    <w:p w14:paraId="1064B096" w14:textId="4184AF3A" w:rsidR="001411AD" w:rsidRPr="007A22B1" w:rsidRDefault="001411AD" w:rsidP="001411AD">
      <w:pPr>
        <w:pStyle w:val="Sraopastraipa"/>
        <w:numPr>
          <w:ilvl w:val="2"/>
          <w:numId w:val="5"/>
        </w:numPr>
        <w:tabs>
          <w:tab w:val="left" w:pos="709"/>
        </w:tabs>
        <w:ind w:left="0" w:firstLine="0"/>
        <w:contextualSpacing/>
        <w:jc w:val="both"/>
        <w:rPr>
          <w:lang w:val="lt-LT"/>
        </w:rPr>
      </w:pPr>
      <w:r w:rsidRPr="007A22B1">
        <w:rPr>
          <w:lang w:val="lt-LT"/>
        </w:rPr>
        <w:t>Nepateikus šiame punkte nurodytų reikalaujamų dokumentų, Rangovui skaičiuojama 1000,00 Eur bauda</w:t>
      </w:r>
      <w:r w:rsidR="003C27D3">
        <w:rPr>
          <w:lang w:val="lt-LT"/>
        </w:rPr>
        <w:t xml:space="preserve"> už kiekvieną atvejį. Baudos </w:t>
      </w:r>
      <w:r w:rsidRPr="007A22B1">
        <w:rPr>
          <w:lang w:val="lt-LT"/>
        </w:rPr>
        <w:t>suma išskaitoma iš Rangovui mokėtinų sumų.</w:t>
      </w:r>
    </w:p>
    <w:p w14:paraId="1A80C388" w14:textId="73F40221"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Subrangovo keitimas ir/ar naujo Subrangovo pasitelkimas laikantis Sutarties BD 11 dalies nuostatų negali daryti įtakos Užsakymo ir/ar Darbų įvykdymo terminams. Rangovas atsako už Užsakymo ir/ar Darbų įvykdymo terminų pažeidimą Sutartyje nustatyta tvarka.</w:t>
      </w:r>
    </w:p>
    <w:p w14:paraId="58DA055B" w14:textId="77777777"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F0C62CE" w14:textId="77777777"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Sutartis pasirašyta kvalifikuotais elektroniniais parašais, persiunčiant pasirašytą dokumentą elektroninių ryšių priemonėmis.</w:t>
      </w:r>
    </w:p>
    <w:p w14:paraId="59373E25" w14:textId="635026D4"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lastRenderedPageBreak/>
        <w:t>Susirašinėjimas tarp Sutarties šalių gali būti vykdomas 8.1 punkte nurodytais šalių elektroninio pašto adresais, laikant, kad siunčiama informacija/dokumentas yra tinkamai įteiktas kitą darbo dieną nuo išsiuntimo dienos.</w:t>
      </w:r>
    </w:p>
    <w:p w14:paraId="5C535E38" w14:textId="77777777" w:rsidR="007E4A71" w:rsidRPr="007A22B1" w:rsidRDefault="007E4A71" w:rsidP="00B75E2C">
      <w:pPr>
        <w:tabs>
          <w:tab w:val="left" w:pos="709"/>
        </w:tabs>
        <w:rPr>
          <w:b/>
          <w:lang w:val="lt-LT"/>
        </w:rPr>
      </w:pPr>
    </w:p>
    <w:p w14:paraId="05527E0A" w14:textId="77777777" w:rsidR="007E4A71" w:rsidRPr="007A22B1" w:rsidRDefault="007E4A71" w:rsidP="00B75E2C">
      <w:pPr>
        <w:pStyle w:val="Sraopastraipa"/>
        <w:numPr>
          <w:ilvl w:val="0"/>
          <w:numId w:val="5"/>
        </w:numPr>
        <w:tabs>
          <w:tab w:val="left" w:pos="709"/>
        </w:tabs>
        <w:ind w:left="0" w:firstLine="0"/>
        <w:contextualSpacing/>
        <w:jc w:val="both"/>
        <w:rPr>
          <w:b/>
          <w:lang w:val="lt-LT"/>
        </w:rPr>
      </w:pPr>
      <w:r w:rsidRPr="007A22B1">
        <w:rPr>
          <w:b/>
          <w:lang w:val="lt-LT"/>
        </w:rPr>
        <w:t>PRIEDAI</w:t>
      </w:r>
    </w:p>
    <w:p w14:paraId="174C6CA3" w14:textId="3C297D4A" w:rsidR="00C85DC6" w:rsidRPr="007A22B1" w:rsidRDefault="00C85DC6" w:rsidP="00C85DC6">
      <w:pPr>
        <w:pStyle w:val="Sraopastraipa"/>
        <w:numPr>
          <w:ilvl w:val="1"/>
          <w:numId w:val="5"/>
        </w:numPr>
        <w:tabs>
          <w:tab w:val="left" w:pos="709"/>
        </w:tabs>
        <w:ind w:left="0" w:firstLine="0"/>
        <w:contextualSpacing/>
        <w:jc w:val="both"/>
        <w:rPr>
          <w:lang w:val="lt-LT"/>
        </w:rPr>
      </w:pPr>
      <w:r w:rsidRPr="007A22B1">
        <w:rPr>
          <w:lang w:val="lt-LT"/>
        </w:rPr>
        <w:t xml:space="preserve">Priedas Nr. 1 – </w:t>
      </w:r>
      <w:r w:rsidRPr="007A22B1">
        <w:rPr>
          <w:bCs/>
          <w:lang w:val="lt-LT"/>
        </w:rPr>
        <w:t>Techninė specifikacija</w:t>
      </w:r>
      <w:r w:rsidR="00400E90">
        <w:rPr>
          <w:bCs/>
          <w:lang w:val="lt-LT"/>
        </w:rPr>
        <w:t xml:space="preserve"> su priedais</w:t>
      </w:r>
      <w:r w:rsidRPr="007A22B1">
        <w:rPr>
          <w:bCs/>
          <w:lang w:val="lt-LT"/>
        </w:rPr>
        <w:t>.</w:t>
      </w:r>
    </w:p>
    <w:p w14:paraId="69F063A8" w14:textId="3A168049" w:rsidR="00C85DC6" w:rsidRDefault="00C85DC6" w:rsidP="00C85DC6">
      <w:pPr>
        <w:pStyle w:val="Sraopastraipa"/>
        <w:numPr>
          <w:ilvl w:val="1"/>
          <w:numId w:val="5"/>
        </w:numPr>
        <w:tabs>
          <w:tab w:val="left" w:pos="709"/>
        </w:tabs>
        <w:ind w:left="0" w:firstLine="0"/>
        <w:contextualSpacing/>
        <w:jc w:val="both"/>
        <w:rPr>
          <w:lang w:val="lt-LT"/>
        </w:rPr>
      </w:pPr>
      <w:r w:rsidRPr="007A22B1">
        <w:rPr>
          <w:lang w:val="lt-LT"/>
        </w:rPr>
        <w:t>Priedas Nr. 2 –</w:t>
      </w:r>
    </w:p>
    <w:p w14:paraId="30F71357" w14:textId="4B5B5184" w:rsidR="00D86605" w:rsidRPr="007A22B1" w:rsidRDefault="00D86605" w:rsidP="00C85DC6">
      <w:pPr>
        <w:pStyle w:val="Sraopastraipa"/>
        <w:numPr>
          <w:ilvl w:val="1"/>
          <w:numId w:val="5"/>
        </w:numPr>
        <w:tabs>
          <w:tab w:val="left" w:pos="709"/>
        </w:tabs>
        <w:ind w:left="0" w:firstLine="0"/>
        <w:contextualSpacing/>
        <w:jc w:val="both"/>
        <w:rPr>
          <w:lang w:val="lt-LT"/>
        </w:rPr>
      </w:pPr>
      <w:r w:rsidRPr="00D86605">
        <w:rPr>
          <w:highlight w:val="lightGray"/>
          <w:lang w:val="lt-LT"/>
        </w:rPr>
        <w:t>.........</w:t>
      </w:r>
    </w:p>
    <w:p w14:paraId="606B299E" w14:textId="77777777" w:rsidR="005329BC" w:rsidRPr="007A22B1" w:rsidRDefault="005329BC" w:rsidP="005329BC">
      <w:pPr>
        <w:pStyle w:val="Sraopastraipa"/>
        <w:tabs>
          <w:tab w:val="left" w:pos="709"/>
        </w:tabs>
        <w:ind w:left="0"/>
        <w:contextualSpacing/>
        <w:jc w:val="both"/>
        <w:rPr>
          <w:b/>
          <w:lang w:val="lt-LT"/>
        </w:rPr>
      </w:pPr>
    </w:p>
    <w:p w14:paraId="5181E9AA" w14:textId="77777777" w:rsidR="008416B3" w:rsidRPr="007A22B1" w:rsidRDefault="008416B3" w:rsidP="00091815">
      <w:pPr>
        <w:pStyle w:val="Antrat2"/>
        <w:keepNext/>
        <w:numPr>
          <w:ilvl w:val="0"/>
          <w:numId w:val="0"/>
        </w:numPr>
        <w:tabs>
          <w:tab w:val="left" w:pos="284"/>
          <w:tab w:val="left" w:pos="567"/>
          <w:tab w:val="left" w:pos="709"/>
        </w:tabs>
        <w:jc w:val="center"/>
        <w:rPr>
          <w:b/>
          <w:szCs w:val="24"/>
        </w:rPr>
      </w:pPr>
    </w:p>
    <w:p w14:paraId="663FE06B" w14:textId="460B5092" w:rsidR="00E64C22" w:rsidRPr="007A22B1" w:rsidRDefault="00FD5B30" w:rsidP="00091815">
      <w:pPr>
        <w:pStyle w:val="Antrat2"/>
        <w:keepNext/>
        <w:numPr>
          <w:ilvl w:val="0"/>
          <w:numId w:val="0"/>
        </w:numPr>
        <w:tabs>
          <w:tab w:val="left" w:pos="284"/>
          <w:tab w:val="left" w:pos="567"/>
          <w:tab w:val="left" w:pos="709"/>
        </w:tabs>
        <w:jc w:val="center"/>
        <w:rPr>
          <w:b/>
          <w:szCs w:val="24"/>
          <w:lang w:eastAsia="en-US"/>
        </w:rPr>
      </w:pPr>
      <w:r w:rsidRPr="007A22B1">
        <w:rPr>
          <w:b/>
          <w:szCs w:val="24"/>
        </w:rPr>
        <w:t xml:space="preserve">DARBŲ </w:t>
      </w:r>
      <w:r w:rsidR="00E64C22" w:rsidRPr="007A22B1">
        <w:rPr>
          <w:b/>
          <w:szCs w:val="24"/>
          <w:lang w:eastAsia="en-US"/>
        </w:rPr>
        <w:t>PIRKIMO-PARDAVIMO SUTARTIES</w:t>
      </w:r>
    </w:p>
    <w:p w14:paraId="3B9153A5" w14:textId="77777777" w:rsidR="00E64C22" w:rsidRPr="007A22B1" w:rsidRDefault="00E64C22" w:rsidP="00091815">
      <w:pPr>
        <w:pStyle w:val="Antrat2"/>
        <w:keepNext/>
        <w:numPr>
          <w:ilvl w:val="0"/>
          <w:numId w:val="0"/>
        </w:numPr>
        <w:tabs>
          <w:tab w:val="left" w:pos="284"/>
          <w:tab w:val="left" w:pos="567"/>
          <w:tab w:val="left" w:pos="709"/>
        </w:tabs>
        <w:jc w:val="center"/>
        <w:rPr>
          <w:b/>
          <w:szCs w:val="24"/>
          <w:lang w:eastAsia="en-US"/>
        </w:rPr>
      </w:pPr>
      <w:r w:rsidRPr="007A22B1">
        <w:rPr>
          <w:b/>
          <w:szCs w:val="24"/>
          <w:lang w:eastAsia="en-US"/>
        </w:rPr>
        <w:t>BENDROJI DALIS</w:t>
      </w:r>
    </w:p>
    <w:p w14:paraId="74F216AA" w14:textId="77777777" w:rsidR="00FD5B30" w:rsidRPr="007A22B1" w:rsidRDefault="00FD5B30" w:rsidP="000D6150">
      <w:pPr>
        <w:tabs>
          <w:tab w:val="left" w:pos="284"/>
          <w:tab w:val="left" w:pos="567"/>
          <w:tab w:val="left" w:pos="709"/>
        </w:tabs>
        <w:rPr>
          <w:b/>
          <w:u w:val="single"/>
          <w:lang w:val="lt-LT"/>
        </w:rPr>
      </w:pPr>
    </w:p>
    <w:p w14:paraId="065C7B7C" w14:textId="77777777" w:rsidR="00FD5B30" w:rsidRPr="007A22B1" w:rsidRDefault="00FD5B30" w:rsidP="00FD5B30">
      <w:pPr>
        <w:numPr>
          <w:ilvl w:val="0"/>
          <w:numId w:val="8"/>
        </w:numPr>
        <w:tabs>
          <w:tab w:val="left" w:pos="284"/>
          <w:tab w:val="left" w:pos="426"/>
          <w:tab w:val="left" w:pos="567"/>
          <w:tab w:val="left" w:pos="709"/>
        </w:tabs>
        <w:ind w:left="0" w:firstLine="0"/>
        <w:jc w:val="center"/>
        <w:rPr>
          <w:b/>
          <w:lang w:val="lt-LT"/>
        </w:rPr>
      </w:pPr>
      <w:r w:rsidRPr="007A22B1">
        <w:rPr>
          <w:b/>
          <w:lang w:val="lt-LT"/>
        </w:rPr>
        <w:t>SUTARTIES SĄVOKOS</w:t>
      </w:r>
    </w:p>
    <w:p w14:paraId="24FA041D" w14:textId="77777777" w:rsidR="00FD5B30" w:rsidRPr="007A22B1" w:rsidRDefault="00FD5B30" w:rsidP="00FD5B30">
      <w:pPr>
        <w:tabs>
          <w:tab w:val="left" w:pos="284"/>
          <w:tab w:val="left" w:pos="426"/>
          <w:tab w:val="left" w:pos="567"/>
          <w:tab w:val="left" w:pos="709"/>
        </w:tabs>
        <w:jc w:val="both"/>
        <w:rPr>
          <w:b/>
          <w:lang w:val="lt-LT"/>
        </w:rPr>
      </w:pPr>
    </w:p>
    <w:p w14:paraId="267C8BA0" w14:textId="77777777" w:rsidR="00FD5B30" w:rsidRPr="007A22B1" w:rsidRDefault="00FD5B30" w:rsidP="00FD5B30">
      <w:pPr>
        <w:pStyle w:val="Default"/>
        <w:tabs>
          <w:tab w:val="left" w:pos="284"/>
          <w:tab w:val="left" w:pos="567"/>
          <w:tab w:val="left" w:pos="709"/>
        </w:tabs>
        <w:jc w:val="center"/>
        <w:rPr>
          <w:rFonts w:ascii="Times New Roman" w:hAnsi="Times New Roman" w:cs="Times New Roman"/>
          <w:b/>
          <w:bCs/>
          <w:color w:val="auto"/>
        </w:rPr>
      </w:pPr>
      <w:r w:rsidRPr="007A22B1">
        <w:rPr>
          <w:rFonts w:ascii="Times New Roman" w:hAnsi="Times New Roman" w:cs="Times New Roman"/>
          <w:b/>
          <w:bCs/>
          <w:color w:val="auto"/>
        </w:rPr>
        <w:t>Asmenys</w:t>
      </w:r>
    </w:p>
    <w:p w14:paraId="130550B8" w14:textId="77777777" w:rsidR="00FD5B30" w:rsidRPr="007A22B1" w:rsidRDefault="00FD5B30" w:rsidP="00FD5B30">
      <w:pPr>
        <w:pStyle w:val="Default"/>
        <w:tabs>
          <w:tab w:val="left" w:pos="284"/>
          <w:tab w:val="left" w:pos="567"/>
          <w:tab w:val="left" w:pos="709"/>
        </w:tabs>
        <w:jc w:val="center"/>
        <w:rPr>
          <w:rFonts w:ascii="Times New Roman" w:hAnsi="Times New Roman" w:cs="Times New Roman"/>
          <w:b/>
          <w:bCs/>
          <w:color w:val="auto"/>
        </w:rPr>
      </w:pPr>
    </w:p>
    <w:p w14:paraId="4DF66348" w14:textId="7E79D866" w:rsidR="00FD5B30" w:rsidRPr="007A22B1" w:rsidRDefault="000D615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7A22B1">
        <w:rPr>
          <w:rFonts w:eastAsiaTheme="minorHAnsi"/>
          <w:b/>
          <w:bCs/>
          <w:lang w:val="lt-LT"/>
        </w:rPr>
        <w:t xml:space="preserve">Perkantysis subjektas </w:t>
      </w:r>
      <w:r w:rsidRPr="007A22B1">
        <w:rPr>
          <w:rFonts w:eastAsiaTheme="minorHAnsi"/>
          <w:lang w:val="lt-LT"/>
        </w:rPr>
        <w:t xml:space="preserve">– subjektas, kaip apibrėžiama </w:t>
      </w:r>
      <w:r w:rsidRPr="007A22B1">
        <w:rPr>
          <w:lang w:val="lt-LT"/>
        </w:rPr>
        <w:t>Lietuvos Respublikos pirkimų, atliekamų vandentvarkos, energetikos, transporto ar pašto paslaugų srities perkančiųjų subjektų, įstatymo 4 str. 1 d</w:t>
      </w:r>
      <w:r w:rsidR="00FD5B30" w:rsidRPr="007A22B1">
        <w:rPr>
          <w:rFonts w:eastAsiaTheme="minorHAnsi"/>
          <w:lang w:val="lt-LT"/>
        </w:rPr>
        <w:t xml:space="preserve">. </w:t>
      </w:r>
    </w:p>
    <w:p w14:paraId="004BA317"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7A22B1">
        <w:rPr>
          <w:rFonts w:ascii="Times New Roman" w:hAnsi="Times New Roman" w:cs="Times New Roman"/>
          <w:b/>
          <w:bCs/>
          <w:color w:val="auto"/>
        </w:rPr>
        <w:t xml:space="preserve">Rangovas </w:t>
      </w:r>
      <w:r w:rsidRPr="007A22B1">
        <w:rPr>
          <w:rFonts w:ascii="Times New Roman" w:hAnsi="Times New Roman" w:cs="Times New Roman"/>
          <w:color w:val="auto"/>
        </w:rPr>
        <w:t xml:space="preserve">– </w:t>
      </w:r>
      <w:r w:rsidRPr="007A22B1">
        <w:rPr>
          <w:rFonts w:ascii="Times New Roman" w:eastAsiaTheme="minorHAnsi" w:hAnsi="Times New Roman" w:cs="Times New Roman"/>
          <w:color w:val="auto"/>
        </w:rPr>
        <w:t>ūkio subjektas (fizinis asmuo, privatusis juridinis asmuo, viešasis juridinis asmuo, kita organizacija ir jų padaliniai ar tokių asmenų grupė, veikianti pagal jungtinės veiklos sutartį), kurio duomenys nurodyti Sutarties SD.</w:t>
      </w:r>
    </w:p>
    <w:p w14:paraId="70BC6C57"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7A22B1">
        <w:rPr>
          <w:rFonts w:ascii="Times New Roman" w:hAnsi="Times New Roman" w:cs="Times New Roman"/>
          <w:b/>
          <w:color w:val="auto"/>
        </w:rPr>
        <w:t>U</w:t>
      </w:r>
      <w:r w:rsidRPr="007A22B1">
        <w:rPr>
          <w:rFonts w:ascii="Times New Roman" w:hAnsi="Times New Roman" w:cs="Times New Roman"/>
          <w:b/>
          <w:bCs/>
          <w:color w:val="auto"/>
        </w:rPr>
        <w:t xml:space="preserve">žsakovas </w:t>
      </w:r>
      <w:r w:rsidRPr="007A22B1">
        <w:rPr>
          <w:rFonts w:ascii="Times New Roman" w:hAnsi="Times New Roman" w:cs="Times New Roman"/>
          <w:color w:val="auto"/>
        </w:rPr>
        <w:t xml:space="preserve">– Sutarties SD nurodytas juridinis asmuo, perkantis Sutarties SD nurodytus konkrečius darbus iš Rangovo. </w:t>
      </w:r>
    </w:p>
    <w:p w14:paraId="07952E49"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b/>
          <w:bCs/>
          <w:color w:val="auto"/>
        </w:rPr>
        <w:t xml:space="preserve">Šalis </w:t>
      </w:r>
      <w:r w:rsidRPr="007A22B1">
        <w:rPr>
          <w:rFonts w:ascii="Times New Roman" w:hAnsi="Times New Roman" w:cs="Times New Roman"/>
          <w:color w:val="auto"/>
        </w:rPr>
        <w:t xml:space="preserve">– Užsakovas arba Rangovas, kiekvienas atskirai. Šalys – Užsakovas ir Rangovas abu kartu. </w:t>
      </w:r>
    </w:p>
    <w:p w14:paraId="011D5EF2"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b/>
          <w:bCs/>
          <w:color w:val="auto"/>
        </w:rPr>
        <w:t xml:space="preserve">Trečioji šalis </w:t>
      </w:r>
      <w:r w:rsidRPr="007A22B1">
        <w:rPr>
          <w:rFonts w:ascii="Times New Roman" w:hAnsi="Times New Roman" w:cs="Times New Roman"/>
          <w:color w:val="auto"/>
        </w:rPr>
        <w:t>– bet kuris kitas fizinis arba juridinis asmuo, kuris nėra šios Sutarties Šalis.</w:t>
      </w:r>
    </w:p>
    <w:p w14:paraId="5ED014C6"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b/>
          <w:bCs/>
          <w:color w:val="auto"/>
        </w:rPr>
        <w:t xml:space="preserve">Subrangovas </w:t>
      </w:r>
      <w:r w:rsidRPr="007A22B1">
        <w:rPr>
          <w:rFonts w:ascii="Times New Roman" w:eastAsiaTheme="minorHAnsi" w:hAnsi="Times New Roman" w:cs="Times New Roman"/>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6FB9C5DF"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b/>
          <w:bCs/>
          <w:color w:val="auto"/>
        </w:rPr>
        <w:t xml:space="preserve">Pardavėjas </w:t>
      </w:r>
      <w:r w:rsidRPr="007A22B1">
        <w:rPr>
          <w:rFonts w:ascii="Times New Roman" w:eastAsiaTheme="minorHAnsi" w:hAnsi="Times New Roman" w:cs="Times New Roman"/>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44E8EE6D" w14:textId="77777777" w:rsidR="00FD5B30" w:rsidRPr="007A22B1" w:rsidRDefault="00FD5B30" w:rsidP="00FD5B30">
      <w:pPr>
        <w:pStyle w:val="Default"/>
        <w:tabs>
          <w:tab w:val="left" w:pos="284"/>
          <w:tab w:val="left" w:pos="567"/>
          <w:tab w:val="left" w:pos="709"/>
        </w:tabs>
        <w:jc w:val="both"/>
        <w:rPr>
          <w:rFonts w:ascii="Times New Roman" w:hAnsi="Times New Roman" w:cs="Times New Roman"/>
          <w:color w:val="auto"/>
        </w:rPr>
      </w:pPr>
    </w:p>
    <w:p w14:paraId="370FB386" w14:textId="77777777" w:rsidR="00FD5B30" w:rsidRPr="007A22B1" w:rsidRDefault="00FD5B30" w:rsidP="00FD5B30">
      <w:pPr>
        <w:pStyle w:val="Default"/>
        <w:tabs>
          <w:tab w:val="left" w:pos="284"/>
          <w:tab w:val="left" w:pos="567"/>
          <w:tab w:val="left" w:pos="709"/>
        </w:tabs>
        <w:jc w:val="center"/>
        <w:rPr>
          <w:rFonts w:ascii="Times New Roman" w:hAnsi="Times New Roman" w:cs="Times New Roman"/>
          <w:b/>
          <w:bCs/>
          <w:color w:val="auto"/>
        </w:rPr>
      </w:pPr>
      <w:r w:rsidRPr="007A22B1">
        <w:rPr>
          <w:rFonts w:ascii="Times New Roman" w:hAnsi="Times New Roman" w:cs="Times New Roman"/>
          <w:b/>
          <w:bCs/>
          <w:color w:val="auto"/>
        </w:rPr>
        <w:t>Bendrosios sąvokos</w:t>
      </w:r>
    </w:p>
    <w:p w14:paraId="7066F30B" w14:textId="77777777" w:rsidR="00FD5B30" w:rsidRPr="007A22B1" w:rsidRDefault="00FD5B30" w:rsidP="00FD5B30">
      <w:pPr>
        <w:pStyle w:val="Default"/>
        <w:tabs>
          <w:tab w:val="left" w:pos="284"/>
          <w:tab w:val="left" w:pos="567"/>
          <w:tab w:val="left" w:pos="709"/>
        </w:tabs>
        <w:jc w:val="both"/>
        <w:rPr>
          <w:rFonts w:ascii="Times New Roman" w:hAnsi="Times New Roman" w:cs="Times New Roman"/>
          <w:b/>
          <w:bCs/>
          <w:color w:val="auto"/>
        </w:rPr>
      </w:pPr>
    </w:p>
    <w:p w14:paraId="3886E542" w14:textId="77777777" w:rsidR="00FD5B30" w:rsidRPr="007A22B1"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7A22B1">
        <w:rPr>
          <w:rFonts w:eastAsiaTheme="minorHAnsi"/>
          <w:b/>
          <w:bCs/>
          <w:lang w:val="lt-LT"/>
        </w:rPr>
        <w:t xml:space="preserve">Atsiskaitymo laikotarpis </w:t>
      </w:r>
      <w:r w:rsidRPr="007A22B1">
        <w:rPr>
          <w:rFonts w:eastAsiaTheme="minorHAns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2A15DCFC" w14:textId="236FBF9C" w:rsidR="00FD5B30" w:rsidRPr="007A22B1"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7A22B1">
        <w:rPr>
          <w:rFonts w:eastAsiaTheme="minorHAnsi"/>
          <w:b/>
          <w:bCs/>
          <w:lang w:val="lt-LT"/>
        </w:rPr>
        <w:t xml:space="preserve">Pasiūlymas </w:t>
      </w:r>
      <w:r w:rsidRPr="007A22B1">
        <w:rPr>
          <w:rFonts w:eastAsiaTheme="minorHAnsi"/>
          <w:lang w:val="lt-LT"/>
        </w:rPr>
        <w:t xml:space="preserve">– pagal Pirkimo dokumentus Rangovo Užsakovui raštu pateiktų dokumentų visuma dėl Darbų atlikimo (pardavimo) Užsakovui Pirkimo dokumentuose nustatytais terminais ir sąlygomis. </w:t>
      </w:r>
    </w:p>
    <w:p w14:paraId="23CB7861"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b/>
          <w:bCs/>
          <w:color w:val="auto"/>
        </w:rPr>
        <w:t xml:space="preserve">Pirkimas </w:t>
      </w:r>
      <w:r w:rsidRPr="007A22B1">
        <w:rPr>
          <w:rFonts w:ascii="Times New Roman" w:hAnsi="Times New Roman" w:cs="Times New Roman"/>
          <w:color w:val="auto"/>
        </w:rPr>
        <w:t xml:space="preserve">– Užsakovo organizuotas viešasis pirkimas, siekiant sudaryti šią Sutartį. </w:t>
      </w:r>
    </w:p>
    <w:p w14:paraId="4FD5E9FE"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b/>
          <w:bCs/>
          <w:color w:val="auto"/>
        </w:rPr>
        <w:t xml:space="preserve">Paslauga </w:t>
      </w:r>
      <w:r w:rsidRPr="007A22B1">
        <w:rPr>
          <w:rFonts w:ascii="Times New Roman" w:eastAsiaTheme="minorHAnsi" w:hAnsi="Times New Roman" w:cs="Times New Roman"/>
          <w:color w:val="auto"/>
        </w:rPr>
        <w:t xml:space="preserve">– bet kokia Sutarties SD ar Techninėje specifikacijoje nurodyta ir su Darbais susijusi paslauga </w:t>
      </w:r>
    </w:p>
    <w:p w14:paraId="5C7E9D6C"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b/>
          <w:color w:val="auto"/>
        </w:rPr>
        <w:t>Darbai</w:t>
      </w:r>
      <w:r w:rsidRPr="007A22B1">
        <w:rPr>
          <w:rFonts w:ascii="Times New Roman" w:hAnsi="Times New Roman" w:cs="Times New Roman"/>
          <w:b/>
          <w:bCs/>
          <w:color w:val="auto"/>
        </w:rPr>
        <w:t xml:space="preserve"> </w:t>
      </w:r>
      <w:r w:rsidRPr="007A22B1">
        <w:rPr>
          <w:rFonts w:ascii="Times New Roman" w:hAnsi="Times New Roman" w:cs="Times New Roman"/>
          <w:color w:val="auto"/>
        </w:rPr>
        <w:t xml:space="preserve">– </w:t>
      </w:r>
      <w:r w:rsidRPr="007A22B1">
        <w:rPr>
          <w:rFonts w:ascii="Times New Roman" w:eastAsiaTheme="minorHAnsi" w:hAnsi="Times New Roman" w:cs="Times New Roman"/>
          <w:color w:val="auto"/>
        </w:rPr>
        <w:t xml:space="preserve">Sutarties SD nurodyti konkretūs darbai (montavimo, rekonstravimo, įrenginių prijungimo, iškėlimo ir pan.), ir ar jų dalys (Etapai), įskaitant jiems atlikti Rangovo pateikiamas Perkamas medžiagas, Rangovo atliktini Sutartyje nustatytais terminais ir sąlygomis. Sutartyje </w:t>
      </w:r>
      <w:r w:rsidRPr="007A22B1">
        <w:rPr>
          <w:rFonts w:ascii="Times New Roman" w:eastAsiaTheme="minorHAnsi" w:hAnsi="Times New Roman" w:cs="Times New Roman"/>
          <w:color w:val="auto"/>
        </w:rPr>
        <w:lastRenderedPageBreak/>
        <w:t>naudojama sąvoka Darbai apima ir Paslaugas/Prekes, tais atvejais, kuomet jų pirkimas numatytas Sutarties SD.</w:t>
      </w:r>
    </w:p>
    <w:p w14:paraId="006A2483" w14:textId="72E5E6B4"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b/>
          <w:bCs/>
          <w:color w:val="auto"/>
        </w:rPr>
        <w:t>Darbų</w:t>
      </w:r>
      <w:r w:rsidR="00B8215C" w:rsidRPr="007A22B1">
        <w:rPr>
          <w:rFonts w:ascii="Times New Roman" w:eastAsiaTheme="minorHAnsi" w:hAnsi="Times New Roman" w:cs="Times New Roman"/>
          <w:b/>
          <w:bCs/>
          <w:color w:val="auto"/>
        </w:rPr>
        <w:t xml:space="preserve"> vertė</w:t>
      </w:r>
      <w:r w:rsidRPr="007A22B1">
        <w:rPr>
          <w:rFonts w:ascii="Times New Roman" w:eastAsiaTheme="minorHAnsi" w:hAnsi="Times New Roman" w:cs="Times New Roman"/>
          <w:b/>
          <w:bCs/>
          <w:color w:val="auto"/>
        </w:rPr>
        <w:t xml:space="preserve"> (</w:t>
      </w:r>
      <w:r w:rsidRPr="007A22B1">
        <w:rPr>
          <w:rFonts w:ascii="Times New Roman" w:eastAsiaTheme="minorHAnsi" w:hAnsi="Times New Roman" w:cs="Times New Roman"/>
          <w:b/>
          <w:bCs/>
          <w:i/>
          <w:iCs/>
          <w:color w:val="auto"/>
        </w:rPr>
        <w:t xml:space="preserve">arba </w:t>
      </w:r>
      <w:r w:rsidRPr="007A22B1">
        <w:rPr>
          <w:rFonts w:ascii="Times New Roman" w:eastAsiaTheme="minorHAnsi" w:hAnsi="Times New Roman" w:cs="Times New Roman"/>
          <w:b/>
          <w:bCs/>
          <w:color w:val="auto"/>
        </w:rPr>
        <w:t xml:space="preserve">Sutarties kaina) </w:t>
      </w:r>
      <w:r w:rsidRPr="007A22B1">
        <w:rPr>
          <w:rFonts w:ascii="Times New Roman" w:eastAsiaTheme="minorHAnsi" w:hAnsi="Times New Roman" w:cs="Times New Roman"/>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030754C4"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b/>
          <w:bCs/>
          <w:color w:val="auto"/>
        </w:rPr>
        <w:t xml:space="preserve">Darbų įkainiai – </w:t>
      </w:r>
      <w:r w:rsidRPr="007A22B1">
        <w:rPr>
          <w:rFonts w:ascii="Times New Roman" w:eastAsiaTheme="minorHAnsi" w:hAnsi="Times New Roman" w:cs="Times New Roman"/>
          <w:color w:val="auto"/>
        </w:rPr>
        <w:t xml:space="preserve">šios Sutarties SD nurodyti įkainiai (jei nurodyti), pagal kuriuos Užsakovas moka Rangovui už atliekamus Darbus, įskaitant visas išlaidas ir mokesčius. </w:t>
      </w:r>
    </w:p>
    <w:p w14:paraId="4B4B85E5"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b/>
          <w:bCs/>
          <w:color w:val="auto"/>
        </w:rPr>
        <w:t xml:space="preserve">Įkainis </w:t>
      </w:r>
      <w:r w:rsidRPr="007A22B1">
        <w:rPr>
          <w:rFonts w:ascii="Times New Roman" w:eastAsiaTheme="minorHAnsi" w:hAnsi="Times New Roman" w:cs="Times New Roman"/>
          <w:color w:val="auto"/>
        </w:rPr>
        <w:t xml:space="preserve">– konkretaus Darbo sudedamosios dalies vieneto kaina, už kurią Rangovas vykdo konkrečius Darbų vienetus Sutartyje nustatytais terminais ir sąlygomis (taikoma, jei Įkainiai nurodyti Sutarties SD). </w:t>
      </w:r>
    </w:p>
    <w:p w14:paraId="2B5C8B5A"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b/>
          <w:bCs/>
          <w:color w:val="auto"/>
        </w:rPr>
        <w:t xml:space="preserve">Etapas </w:t>
      </w:r>
      <w:r w:rsidRPr="007A22B1">
        <w:rPr>
          <w:rFonts w:ascii="Times New Roman" w:eastAsiaTheme="minorHAnsi" w:hAnsi="Times New Roman" w:cs="Times New Roman"/>
          <w:color w:val="auto"/>
        </w:rPr>
        <w:t>– Sutartyje nurodyta Darbų dalis (Etapas), kurią užbaigus gali būti pasirašomas tos Darbų dalies užbaigimo Aktas, o jos rezultatas perduodamas Užsakovui eksploatacijai.</w:t>
      </w:r>
    </w:p>
    <w:p w14:paraId="185ACF2B"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b/>
          <w:bCs/>
          <w:color w:val="auto"/>
        </w:rPr>
        <w:t xml:space="preserve">Perkamos medžiagos </w:t>
      </w:r>
      <w:r w:rsidRPr="007A22B1">
        <w:rPr>
          <w:rFonts w:ascii="Times New Roman" w:eastAsiaTheme="minorHAnsi" w:hAnsi="Times New Roman" w:cs="Times New Roman"/>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6ECA656E" w14:textId="203B5BE5"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7A22B1">
        <w:rPr>
          <w:rFonts w:ascii="Times New Roman" w:eastAsiaTheme="minorHAnsi" w:hAnsi="Times New Roman" w:cs="Times New Roman"/>
          <w:b/>
          <w:bCs/>
          <w:color w:val="auto"/>
        </w:rPr>
        <w:t xml:space="preserve">Garantinis terminas </w:t>
      </w:r>
      <w:r w:rsidRPr="007A22B1">
        <w:rPr>
          <w:rFonts w:ascii="Times New Roman" w:eastAsiaTheme="minorHAnsi" w:hAnsi="Times New Roman" w:cs="Times New Roman"/>
          <w:color w:val="auto"/>
        </w:rPr>
        <w:t>– atliktų Darbų, įskaitant visoms Darbų sudėtinėms dalims, skaičiuojant nuo visų Darbų atlikimo (užbaigimo) Akto pasirašymo momento, kokybės garantinis terminas:</w:t>
      </w:r>
      <w:r w:rsidR="006C6A7E">
        <w:rPr>
          <w:rFonts w:ascii="Times New Roman" w:eastAsiaTheme="minorHAnsi" w:hAnsi="Times New Roman" w:cs="Times New Roman"/>
          <w:color w:val="auto"/>
        </w:rPr>
        <w:t xml:space="preserve"> 2 (du) metai</w:t>
      </w:r>
      <w:r w:rsidRPr="007A22B1">
        <w:rPr>
          <w:rFonts w:ascii="Times New Roman" w:eastAsiaTheme="minorHAnsi" w:hAnsi="Times New Roman" w:cs="Times New Roman"/>
          <w:color w:val="auto"/>
        </w:rPr>
        <w:t xml:space="preserve">. </w:t>
      </w:r>
    </w:p>
    <w:p w14:paraId="65A231BB"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7A22B1">
        <w:rPr>
          <w:rFonts w:ascii="Times New Roman" w:eastAsiaTheme="minorHAnsi" w:hAnsi="Times New Roman" w:cs="Times New Roman"/>
          <w:b/>
          <w:bCs/>
          <w:color w:val="auto"/>
        </w:rPr>
        <w:t xml:space="preserve">Teikiamos medžiagos </w:t>
      </w:r>
      <w:r w:rsidRPr="007A22B1">
        <w:rPr>
          <w:rFonts w:ascii="Times New Roman" w:eastAsiaTheme="minorHAnsi" w:hAnsi="Times New Roman" w:cs="Times New Roman"/>
          <w:color w:val="auto"/>
        </w:rPr>
        <w:t>– Sutarties SD detalizuotos ir išsamiai aprašytos Užsakovo teikiamos Rangovui įvairios medžiagos, įrenginiai ir kitos priemonės ar prekės Darbams atlikti.</w:t>
      </w:r>
    </w:p>
    <w:p w14:paraId="1A5ACE0B"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b/>
          <w:bCs/>
          <w:color w:val="auto"/>
        </w:rPr>
        <w:t xml:space="preserve">Raštu </w:t>
      </w:r>
      <w:r w:rsidRPr="007A22B1">
        <w:rPr>
          <w:rFonts w:ascii="Times New Roman" w:hAnsi="Times New Roman" w:cs="Times New Roman"/>
          <w:color w:val="auto"/>
        </w:rPr>
        <w:t xml:space="preserve">– reiškia bet kokio pranešimo, paklausimo, pretenzijos ar kt. išsiuntimas elektroniniu paštu, registruotu paštu ar faksu, Šalies Sutarties SD nurodytais kontaktais (jei Sutartyje kontaktai nėra patikslinti). </w:t>
      </w:r>
    </w:p>
    <w:p w14:paraId="289F402F" w14:textId="78DB627A"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b/>
          <w:color w:val="auto"/>
        </w:rPr>
        <w:t>P</w:t>
      </w:r>
      <w:r w:rsidRPr="007A22B1">
        <w:rPr>
          <w:rFonts w:ascii="Times New Roman" w:hAnsi="Times New Roman" w:cs="Times New Roman"/>
          <w:b/>
          <w:bCs/>
          <w:color w:val="auto"/>
        </w:rPr>
        <w:t xml:space="preserve">ranešimas </w:t>
      </w:r>
      <w:r w:rsidRPr="007A22B1">
        <w:rPr>
          <w:rFonts w:ascii="Times New Roman" w:hAnsi="Times New Roman" w:cs="Times New Roman"/>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elektroniniu paštu ar kitu būdu. Jei pranešimas siunčiamas registruotu paštu, jis laikomas tinkamai išsiųstas ir gautas po 5 (penkių) darbo dienų nuo išsiuntimo. </w:t>
      </w:r>
    </w:p>
    <w:p w14:paraId="006E09CB" w14:textId="77777777" w:rsidR="00FD5B30" w:rsidRPr="007A22B1" w:rsidRDefault="00FD5B30" w:rsidP="00FD5B30">
      <w:pPr>
        <w:pStyle w:val="Default"/>
        <w:tabs>
          <w:tab w:val="left" w:pos="284"/>
          <w:tab w:val="left" w:pos="567"/>
          <w:tab w:val="left" w:pos="709"/>
        </w:tabs>
        <w:jc w:val="both"/>
        <w:rPr>
          <w:rFonts w:ascii="Times New Roman" w:hAnsi="Times New Roman" w:cs="Times New Roman"/>
          <w:color w:val="auto"/>
        </w:rPr>
      </w:pPr>
    </w:p>
    <w:p w14:paraId="187A6580" w14:textId="77777777" w:rsidR="00FD5B30" w:rsidRPr="007A22B1" w:rsidRDefault="00FD5B30" w:rsidP="00FD5B30">
      <w:pPr>
        <w:pStyle w:val="Default"/>
        <w:tabs>
          <w:tab w:val="left" w:pos="284"/>
          <w:tab w:val="left" w:pos="567"/>
          <w:tab w:val="left" w:pos="709"/>
        </w:tabs>
        <w:jc w:val="center"/>
        <w:rPr>
          <w:rFonts w:ascii="Times New Roman" w:hAnsi="Times New Roman" w:cs="Times New Roman"/>
          <w:b/>
          <w:bCs/>
          <w:color w:val="auto"/>
        </w:rPr>
      </w:pPr>
      <w:r w:rsidRPr="007A22B1">
        <w:rPr>
          <w:rFonts w:ascii="Times New Roman" w:hAnsi="Times New Roman" w:cs="Times New Roman"/>
          <w:b/>
          <w:bCs/>
          <w:color w:val="auto"/>
        </w:rPr>
        <w:t>Dokumentai</w:t>
      </w:r>
    </w:p>
    <w:p w14:paraId="2A948E2F" w14:textId="77777777" w:rsidR="00FD5B30" w:rsidRPr="007A22B1" w:rsidRDefault="00FD5B30" w:rsidP="00FD5B30">
      <w:pPr>
        <w:pStyle w:val="Default"/>
        <w:tabs>
          <w:tab w:val="left" w:pos="284"/>
          <w:tab w:val="left" w:pos="567"/>
          <w:tab w:val="left" w:pos="709"/>
        </w:tabs>
        <w:jc w:val="both"/>
        <w:rPr>
          <w:rFonts w:ascii="Times New Roman" w:hAnsi="Times New Roman" w:cs="Times New Roman"/>
          <w:color w:val="auto"/>
        </w:rPr>
      </w:pPr>
    </w:p>
    <w:p w14:paraId="201F6646" w14:textId="77777777" w:rsidR="00FD5B30" w:rsidRPr="007A22B1" w:rsidRDefault="00FD5B30" w:rsidP="00FD5B30">
      <w:pPr>
        <w:pStyle w:val="Sraopastraipa"/>
        <w:numPr>
          <w:ilvl w:val="1"/>
          <w:numId w:val="8"/>
        </w:numPr>
        <w:tabs>
          <w:tab w:val="left" w:pos="284"/>
          <w:tab w:val="left" w:pos="567"/>
          <w:tab w:val="left" w:pos="709"/>
        </w:tabs>
        <w:ind w:left="0" w:firstLine="0"/>
        <w:jc w:val="both"/>
        <w:rPr>
          <w:rFonts w:eastAsiaTheme="minorHAnsi"/>
          <w:lang w:val="lt-LT"/>
        </w:rPr>
      </w:pPr>
      <w:r w:rsidRPr="007A22B1">
        <w:rPr>
          <w:b/>
          <w:lang w:val="lt-LT"/>
        </w:rPr>
        <w:t xml:space="preserve">Sutartis </w:t>
      </w:r>
      <w:r w:rsidRPr="007A22B1">
        <w:rPr>
          <w:lang w:val="lt-LT"/>
        </w:rPr>
        <w:t xml:space="preserve">– ši Sutartis, susidedanti iš Sutarties BD </w:t>
      </w:r>
      <w:r w:rsidRPr="007A22B1">
        <w:rPr>
          <w:lang w:val="lt-LT"/>
        </w:rPr>
        <w:fldChar w:fldCharType="begin"/>
      </w:r>
      <w:r w:rsidRPr="007A22B1">
        <w:rPr>
          <w:lang w:val="lt-LT"/>
        </w:rPr>
        <w:instrText xml:space="preserve"> REF _Ref444949303 \r \h  \* MERGEFORMAT </w:instrText>
      </w:r>
      <w:r w:rsidRPr="007A22B1">
        <w:rPr>
          <w:lang w:val="lt-LT"/>
        </w:rPr>
      </w:r>
      <w:r w:rsidRPr="007A22B1">
        <w:rPr>
          <w:lang w:val="lt-LT"/>
        </w:rPr>
        <w:fldChar w:fldCharType="separate"/>
      </w:r>
      <w:r w:rsidRPr="007A22B1">
        <w:rPr>
          <w:lang w:val="lt-LT"/>
        </w:rPr>
        <w:t>3.2</w:t>
      </w:r>
      <w:r w:rsidRPr="007A22B1">
        <w:rPr>
          <w:lang w:val="lt-LT"/>
        </w:rPr>
        <w:fldChar w:fldCharType="end"/>
      </w:r>
      <w:r w:rsidRPr="007A22B1">
        <w:rPr>
          <w:lang w:val="lt-LT"/>
        </w:rPr>
        <w:t xml:space="preserve"> punkte išvardintų dokumentų.</w:t>
      </w:r>
    </w:p>
    <w:p w14:paraId="6FA3484E"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b/>
          <w:lang w:val="lt-LT"/>
        </w:rPr>
        <w:t>Sutarties BD</w:t>
      </w:r>
      <w:r w:rsidRPr="007A22B1">
        <w:rPr>
          <w:lang w:val="lt-LT"/>
        </w:rPr>
        <w:t xml:space="preserve"> </w:t>
      </w:r>
      <w:r w:rsidRPr="007A22B1">
        <w:rPr>
          <w:bCs/>
          <w:lang w:val="lt-LT"/>
        </w:rPr>
        <w:t xml:space="preserve">– </w:t>
      </w:r>
      <w:r w:rsidRPr="007A22B1">
        <w:rPr>
          <w:rFonts w:eastAsiaTheme="minorHAnsi"/>
          <w:lang w:val="lt-LT"/>
        </w:rPr>
        <w:t>Sutarties bendroji dalis, Sutarties sudėtinė ir neatskiriama dalis, nustatanti standartines Sutarties nuostatas bei standartines Užsakovo ir Rangovo teises, pareigas bei atsakomybę.</w:t>
      </w:r>
    </w:p>
    <w:p w14:paraId="6619DBB8"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b/>
          <w:lang w:val="lt-LT"/>
        </w:rPr>
        <w:t>Sutarties SD</w:t>
      </w:r>
      <w:r w:rsidRPr="007A22B1">
        <w:rPr>
          <w:lang w:val="lt-LT"/>
        </w:rPr>
        <w:t xml:space="preserve"> – </w:t>
      </w:r>
      <w:r w:rsidRPr="007A22B1">
        <w:rPr>
          <w:rFonts w:eastAsiaTheme="minorHAns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090F2259"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b/>
          <w:bCs/>
          <w:lang w:val="lt-LT"/>
        </w:rPr>
        <w:t xml:space="preserve">Projektas </w:t>
      </w:r>
      <w:r w:rsidRPr="007A22B1">
        <w:rPr>
          <w:rFonts w:eastAsiaTheme="minorHAns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24A57784"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b/>
          <w:bCs/>
          <w:lang w:val="lt-LT"/>
        </w:rPr>
        <w:t xml:space="preserve">Techninė specifikacija </w:t>
      </w:r>
      <w:r w:rsidRPr="007A22B1">
        <w:rPr>
          <w:rFonts w:eastAsiaTheme="minorHAns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w:t>
      </w:r>
      <w:r w:rsidRPr="007A22B1">
        <w:rPr>
          <w:rFonts w:eastAsiaTheme="minorHAnsi"/>
          <w:lang w:val="lt-LT"/>
        </w:rPr>
        <w:lastRenderedPageBreak/>
        <w:t xml:space="preserve">(pertvarkymo)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7AE6CBDB"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b/>
          <w:bCs/>
          <w:lang w:val="lt-LT"/>
        </w:rPr>
        <w:t xml:space="preserve">Grafikas </w:t>
      </w:r>
      <w:r w:rsidRPr="007A22B1">
        <w:rPr>
          <w:rFonts w:eastAsiaTheme="minorHAnsi"/>
          <w:lang w:val="lt-LT"/>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032786A6" w14:textId="22AA474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b/>
          <w:lang w:val="lt-LT"/>
        </w:rPr>
        <w:t xml:space="preserve">Pirkimo sąlygos </w:t>
      </w:r>
      <w:r w:rsidRPr="007A22B1">
        <w:rPr>
          <w:lang w:val="lt-LT"/>
        </w:rPr>
        <w:t xml:space="preserve">– </w:t>
      </w:r>
      <w:r w:rsidR="000D6150" w:rsidRPr="007A22B1">
        <w:rPr>
          <w:lang w:val="lt-LT"/>
        </w:rPr>
        <w:t>Perkančiojo subjekto</w:t>
      </w:r>
      <w:r w:rsidRPr="007A22B1">
        <w:rPr>
          <w:lang w:val="lt-LT"/>
        </w:rPr>
        <w:t xml:space="preserve"> vykdytų Pirkimo procedūrų metu pateiktų dokumentų visuma, kuriais vadovaujantis Rangovas pateikė pasiūlymą;</w:t>
      </w:r>
    </w:p>
    <w:p w14:paraId="1E654BF9" w14:textId="7777777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b/>
          <w:lang w:val="lt-LT"/>
        </w:rPr>
        <w:t xml:space="preserve">Pasiūlymas </w:t>
      </w:r>
      <w:r w:rsidRPr="007A22B1">
        <w:rPr>
          <w:lang w:val="lt-LT"/>
        </w:rPr>
        <w:t>– Užsakovui vykdant Pirkimo procedūras, Rangovo pateiktų dokumentų visuma.</w:t>
      </w:r>
    </w:p>
    <w:p w14:paraId="2F2055BE" w14:textId="7777777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b/>
          <w:lang w:val="lt-LT"/>
        </w:rPr>
        <w:t xml:space="preserve">Kvietimas sudaryti Sutartį </w:t>
      </w:r>
      <w:r w:rsidRPr="007A22B1">
        <w:rPr>
          <w:lang w:val="lt-LT"/>
        </w:rPr>
        <w:t>– Rangovui pateiktas pranešimas, kuriuo jis kviečiamas pasirašyti Sutartį ir informuojamas apie terminą skirtą Sutarties sudarymui.</w:t>
      </w:r>
    </w:p>
    <w:p w14:paraId="0686330B" w14:textId="7777777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b/>
          <w:lang w:val="lt-LT"/>
        </w:rPr>
        <w:t>A</w:t>
      </w:r>
      <w:r w:rsidRPr="007A22B1">
        <w:rPr>
          <w:rFonts w:eastAsiaTheme="minorHAnsi"/>
          <w:b/>
          <w:bCs/>
          <w:lang w:val="lt-LT"/>
        </w:rPr>
        <w:t xml:space="preserve">ktas </w:t>
      </w:r>
      <w:r w:rsidRPr="007A22B1">
        <w:rPr>
          <w:rFonts w:eastAsiaTheme="minorHAns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6560D861" w14:textId="131AF9F8" w:rsidR="00FD5B30" w:rsidRPr="007A22B1" w:rsidRDefault="00481476" w:rsidP="00FD5B30">
      <w:pPr>
        <w:numPr>
          <w:ilvl w:val="1"/>
          <w:numId w:val="8"/>
        </w:numPr>
        <w:tabs>
          <w:tab w:val="left" w:pos="284"/>
          <w:tab w:val="left" w:pos="567"/>
          <w:tab w:val="left" w:pos="709"/>
        </w:tabs>
        <w:ind w:left="0" w:firstLine="0"/>
        <w:jc w:val="both"/>
        <w:rPr>
          <w:lang w:val="lt-LT"/>
        </w:rPr>
      </w:pPr>
      <w:r w:rsidRPr="007A22B1">
        <w:rPr>
          <w:rFonts w:eastAsiaTheme="minorHAnsi"/>
          <w:b/>
          <w:bCs/>
          <w:lang w:val="lt-LT"/>
        </w:rPr>
        <w:t xml:space="preserve">Sąskaita </w:t>
      </w:r>
      <w:r w:rsidRPr="007A22B1">
        <w:rPr>
          <w:rFonts w:eastAsiaTheme="minorHAnsi"/>
          <w:lang w:val="lt-LT"/>
        </w:rPr>
        <w:t>–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w:t>
      </w:r>
      <w:r w:rsidR="00FD5B30" w:rsidRPr="007A22B1">
        <w:rPr>
          <w:rFonts w:eastAsiaTheme="minorHAnsi"/>
          <w:lang w:val="lt-LT"/>
        </w:rPr>
        <w:t xml:space="preserve">. </w:t>
      </w:r>
    </w:p>
    <w:p w14:paraId="4F59E198" w14:textId="7F970693"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b/>
          <w:bCs/>
          <w:lang w:val="lt-LT"/>
        </w:rPr>
        <w:t xml:space="preserve">Sąskaitos gavimo diena </w:t>
      </w:r>
      <w:r w:rsidRPr="007A22B1">
        <w:rPr>
          <w:lang w:val="lt-LT"/>
        </w:rPr>
        <w:t xml:space="preserve">– </w:t>
      </w:r>
      <w:r w:rsidR="00481476" w:rsidRPr="007A22B1">
        <w:rPr>
          <w:lang w:val="lt-LT"/>
        </w:rPr>
        <w:t xml:space="preserve">Sekanti darbo diena nuo sąskaitos pateikimo naudojantis </w:t>
      </w:r>
      <w:r w:rsidR="00D86605" w:rsidRPr="00E67F1F">
        <w:rPr>
          <w:lang w:val="lt-LT"/>
        </w:rPr>
        <w:t>SABIS</w:t>
      </w:r>
      <w:r w:rsidR="00481476" w:rsidRPr="007A22B1">
        <w:rPr>
          <w:lang w:val="lt-LT"/>
        </w:rPr>
        <w:t xml:space="preserve"> arba kitomis elektroninių ryšių priemonėmis data, arba įteikimo asmeniškai diena</w:t>
      </w:r>
      <w:r w:rsidRPr="007A22B1">
        <w:rPr>
          <w:lang w:val="lt-LT"/>
        </w:rPr>
        <w:t xml:space="preserve">. </w:t>
      </w:r>
    </w:p>
    <w:p w14:paraId="463074B0" w14:textId="7777777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rFonts w:eastAsiaTheme="minorHAnsi"/>
          <w:b/>
          <w:bCs/>
          <w:lang w:val="lt-LT"/>
        </w:rPr>
        <w:t xml:space="preserve">Privalomieji dokumentai </w:t>
      </w:r>
      <w:r w:rsidRPr="007A22B1">
        <w:rPr>
          <w:rFonts w:eastAsiaTheme="minorHAns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4BF95010" w14:textId="7777777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rFonts w:eastAsiaTheme="minorHAnsi"/>
          <w:b/>
          <w:bCs/>
          <w:lang w:val="lt-LT"/>
        </w:rPr>
        <w:t xml:space="preserve">Sutarties garantas </w:t>
      </w:r>
      <w:r w:rsidRPr="007A22B1">
        <w:rPr>
          <w:rFonts w:eastAsiaTheme="minorHAns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368164A2" w14:textId="4E8A8585"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rFonts w:eastAsiaTheme="minorHAnsi"/>
          <w:b/>
          <w:bCs/>
          <w:lang w:val="lt-LT"/>
        </w:rPr>
        <w:t xml:space="preserve">Pirkimo dokumentai </w:t>
      </w:r>
      <w:r w:rsidRPr="007A22B1">
        <w:rPr>
          <w:rFonts w:eastAsiaTheme="minorHAnsi"/>
          <w:lang w:val="lt-LT"/>
        </w:rPr>
        <w:t xml:space="preserve">– </w:t>
      </w:r>
      <w:r w:rsidR="000D6150" w:rsidRPr="007A22B1">
        <w:rPr>
          <w:rFonts w:eastAsiaTheme="minorHAnsi"/>
          <w:lang w:val="lt-LT"/>
        </w:rPr>
        <w:t>Perkančiojo subjekto</w:t>
      </w:r>
      <w:r w:rsidRPr="007A22B1">
        <w:rPr>
          <w:rFonts w:eastAsiaTheme="minorHAns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1CFE6722" w14:textId="7777777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b/>
          <w:lang w:val="lt-LT"/>
        </w:rPr>
        <w:t>Teisės aktai</w:t>
      </w:r>
      <w:r w:rsidRPr="007A22B1">
        <w:rPr>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66C73361" w14:textId="7777777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b/>
          <w:bCs/>
          <w:lang w:val="lt-LT"/>
        </w:rPr>
        <w:t xml:space="preserve">Įstatymas arba PĮ – </w:t>
      </w:r>
      <w:r w:rsidRPr="007A22B1">
        <w:rPr>
          <w:bCs/>
          <w:lang w:val="lt-LT"/>
        </w:rPr>
        <w:t>reiškia</w:t>
      </w:r>
      <w:r w:rsidRPr="007A22B1">
        <w:rPr>
          <w:b/>
          <w:bCs/>
          <w:lang w:val="lt-LT"/>
        </w:rPr>
        <w:t xml:space="preserve"> </w:t>
      </w:r>
      <w:r w:rsidRPr="007A22B1">
        <w:rPr>
          <w:bCs/>
          <w:lang w:val="lt-LT"/>
        </w:rPr>
        <w:t xml:space="preserve">Lietuvos Respublikos </w:t>
      </w:r>
      <w:r w:rsidRPr="007A22B1">
        <w:rPr>
          <w:lang w:val="lt-LT"/>
        </w:rPr>
        <w:t xml:space="preserve">pirkimų, atliekamų vandentvarkos, energetikos, transporto ar pašto paslaugų srities perkančiųjų subjektų, įstatymą (aktualią redakciją), kuris taikomas komunaliniam sektoriui. </w:t>
      </w:r>
    </w:p>
    <w:p w14:paraId="030AFAA4" w14:textId="77777777" w:rsidR="00FD5B30" w:rsidRPr="007A22B1" w:rsidRDefault="00FD5B30" w:rsidP="00FD5B30">
      <w:pPr>
        <w:tabs>
          <w:tab w:val="left" w:pos="284"/>
          <w:tab w:val="left" w:pos="567"/>
          <w:tab w:val="left" w:pos="709"/>
        </w:tabs>
        <w:jc w:val="both"/>
        <w:rPr>
          <w:b/>
          <w:bCs/>
          <w:lang w:val="lt-LT"/>
        </w:rPr>
      </w:pPr>
    </w:p>
    <w:p w14:paraId="573E165B" w14:textId="77777777" w:rsidR="00FD5B30" w:rsidRPr="007A22B1" w:rsidRDefault="00FD5B30" w:rsidP="00FD5B30">
      <w:pPr>
        <w:tabs>
          <w:tab w:val="left" w:pos="284"/>
          <w:tab w:val="left" w:pos="567"/>
          <w:tab w:val="left" w:pos="709"/>
        </w:tabs>
        <w:jc w:val="center"/>
        <w:rPr>
          <w:b/>
          <w:lang w:val="lt-LT"/>
        </w:rPr>
      </w:pPr>
      <w:r w:rsidRPr="007A22B1">
        <w:rPr>
          <w:b/>
          <w:lang w:val="lt-LT"/>
        </w:rPr>
        <w:t>Datos ir terminai</w:t>
      </w:r>
    </w:p>
    <w:p w14:paraId="03EC846B" w14:textId="77777777" w:rsidR="00FD5B30" w:rsidRPr="007A22B1" w:rsidRDefault="00FD5B30" w:rsidP="00FD5B30">
      <w:pPr>
        <w:tabs>
          <w:tab w:val="left" w:pos="284"/>
          <w:tab w:val="left" w:pos="567"/>
          <w:tab w:val="left" w:pos="709"/>
        </w:tabs>
        <w:jc w:val="both"/>
        <w:rPr>
          <w:b/>
          <w:lang w:val="lt-LT"/>
        </w:rPr>
      </w:pPr>
    </w:p>
    <w:p w14:paraId="23A0C1CF" w14:textId="7777777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b/>
          <w:lang w:val="lt-LT"/>
        </w:rPr>
        <w:t xml:space="preserve">Diena </w:t>
      </w:r>
      <w:r w:rsidRPr="007A22B1">
        <w:rPr>
          <w:lang w:val="lt-LT"/>
        </w:rPr>
        <w:t>– jei šios Sutarties dokumentai nenustato kitaip, ši sąvoka reiškia kalendorinę dieną.</w:t>
      </w:r>
    </w:p>
    <w:p w14:paraId="6937D9DE" w14:textId="7777777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b/>
          <w:lang w:val="lt-LT"/>
        </w:rPr>
        <w:t xml:space="preserve">Darbo diena </w:t>
      </w:r>
      <w:r w:rsidRPr="007A22B1">
        <w:rPr>
          <w:lang w:val="lt-LT"/>
        </w:rPr>
        <w:t>– jei šios Sutarties dokumentai nenustato kitaip, ši sąvoka reiškia darbo dieną Lietuvos Respublikoje.</w:t>
      </w:r>
    </w:p>
    <w:p w14:paraId="1EAE1848" w14:textId="77777777" w:rsidR="00FD5B30" w:rsidRPr="007A22B1" w:rsidRDefault="00FD5B30" w:rsidP="00FD5B30">
      <w:pPr>
        <w:numPr>
          <w:ilvl w:val="1"/>
          <w:numId w:val="8"/>
        </w:numPr>
        <w:tabs>
          <w:tab w:val="left" w:pos="284"/>
          <w:tab w:val="left" w:pos="567"/>
          <w:tab w:val="left" w:pos="709"/>
        </w:tabs>
        <w:ind w:left="0" w:firstLine="0"/>
        <w:jc w:val="both"/>
        <w:rPr>
          <w:lang w:val="lt-LT"/>
        </w:rPr>
      </w:pPr>
      <w:r w:rsidRPr="007A22B1">
        <w:rPr>
          <w:b/>
          <w:lang w:val="lt-LT"/>
        </w:rPr>
        <w:t xml:space="preserve">Metai – </w:t>
      </w:r>
      <w:r w:rsidRPr="007A22B1">
        <w:rPr>
          <w:lang w:val="lt-LT"/>
        </w:rPr>
        <w:t>jei šios Sutarties dokumentai nenustato kitaip, ši sąvoka reiškia 365 dienų laikotarpį.</w:t>
      </w:r>
    </w:p>
    <w:p w14:paraId="17E63496" w14:textId="77777777" w:rsidR="00FD5B30" w:rsidRPr="007A22B1" w:rsidRDefault="00FD5B30" w:rsidP="00FD5B30">
      <w:pPr>
        <w:pStyle w:val="Sraopastraipa"/>
        <w:numPr>
          <w:ilvl w:val="1"/>
          <w:numId w:val="8"/>
        </w:numPr>
        <w:tabs>
          <w:tab w:val="left" w:pos="284"/>
          <w:tab w:val="left" w:pos="567"/>
          <w:tab w:val="left" w:pos="709"/>
        </w:tabs>
        <w:ind w:left="0" w:firstLine="0"/>
        <w:contextualSpacing/>
        <w:jc w:val="both"/>
        <w:rPr>
          <w:lang w:val="lt-LT"/>
        </w:rPr>
      </w:pPr>
      <w:r w:rsidRPr="007A22B1">
        <w:rPr>
          <w:b/>
          <w:lang w:val="lt-LT"/>
        </w:rPr>
        <w:t xml:space="preserve">Sutarties įsigaliojimo diena </w:t>
      </w:r>
      <w:r w:rsidRPr="007A22B1">
        <w:rPr>
          <w:lang w:val="lt-LT"/>
        </w:rPr>
        <w:t>– Sutarties pasirašymo diena arba kita Sutarties SD nurodyta sutarties įsigaliojimo data.</w:t>
      </w:r>
    </w:p>
    <w:p w14:paraId="757C1B55" w14:textId="77777777" w:rsidR="00FD5B30" w:rsidRPr="007A22B1" w:rsidRDefault="00FD5B30" w:rsidP="00FD5B30">
      <w:pPr>
        <w:pStyle w:val="Sraopastraipa"/>
        <w:tabs>
          <w:tab w:val="left" w:pos="284"/>
          <w:tab w:val="left" w:pos="567"/>
          <w:tab w:val="left" w:pos="709"/>
        </w:tabs>
        <w:ind w:left="0"/>
        <w:contextualSpacing/>
        <w:jc w:val="both"/>
        <w:rPr>
          <w:b/>
          <w:lang w:val="lt-LT"/>
        </w:rPr>
      </w:pPr>
    </w:p>
    <w:p w14:paraId="3531789A" w14:textId="77777777" w:rsidR="00FD5B30" w:rsidRPr="007A22B1" w:rsidRDefault="00FD5B30" w:rsidP="00FD5B30">
      <w:pPr>
        <w:pStyle w:val="Sraopastraipa"/>
        <w:numPr>
          <w:ilvl w:val="0"/>
          <w:numId w:val="8"/>
        </w:numPr>
        <w:tabs>
          <w:tab w:val="left" w:pos="284"/>
          <w:tab w:val="left" w:pos="567"/>
          <w:tab w:val="left" w:pos="709"/>
        </w:tabs>
        <w:ind w:left="0" w:firstLine="0"/>
        <w:contextualSpacing/>
        <w:jc w:val="center"/>
        <w:rPr>
          <w:lang w:val="lt-LT"/>
        </w:rPr>
      </w:pPr>
      <w:r w:rsidRPr="007A22B1">
        <w:rPr>
          <w:b/>
          <w:lang w:val="lt-LT"/>
        </w:rPr>
        <w:t>SUTARTIES OBJEKTAS</w:t>
      </w:r>
    </w:p>
    <w:p w14:paraId="45EC7500" w14:textId="77777777" w:rsidR="00FD5B30" w:rsidRPr="007A22B1" w:rsidRDefault="00FD5B30" w:rsidP="00FD5B30">
      <w:pPr>
        <w:tabs>
          <w:tab w:val="left" w:pos="284"/>
          <w:tab w:val="left" w:pos="567"/>
          <w:tab w:val="left" w:pos="709"/>
        </w:tabs>
        <w:contextualSpacing/>
        <w:jc w:val="center"/>
        <w:rPr>
          <w:lang w:val="lt-LT"/>
        </w:rPr>
      </w:pPr>
    </w:p>
    <w:p w14:paraId="1B515EAA" w14:textId="78D06FEA" w:rsidR="00FD5B30" w:rsidRPr="007A22B1" w:rsidRDefault="00FD5B30" w:rsidP="00FD5B30">
      <w:pPr>
        <w:pStyle w:val="Sraopastraipa"/>
        <w:numPr>
          <w:ilvl w:val="1"/>
          <w:numId w:val="8"/>
        </w:numPr>
        <w:tabs>
          <w:tab w:val="left" w:pos="284"/>
          <w:tab w:val="left" w:pos="567"/>
          <w:tab w:val="left" w:pos="709"/>
        </w:tabs>
        <w:ind w:left="0" w:firstLine="0"/>
        <w:jc w:val="both"/>
        <w:rPr>
          <w:b/>
          <w:lang w:val="lt-LT"/>
        </w:rPr>
      </w:pPr>
      <w:bookmarkStart w:id="5" w:name="_Ref339277411"/>
      <w:r w:rsidRPr="007A22B1">
        <w:rPr>
          <w:lang w:val="lt-LT"/>
        </w:rPr>
        <w:t xml:space="preserve">Šios </w:t>
      </w:r>
      <w:r w:rsidRPr="007A22B1">
        <w:rPr>
          <w:b/>
          <w:lang w:val="lt-LT"/>
        </w:rPr>
        <w:t>Sutarties objektas yra Darbai</w:t>
      </w:r>
      <w:r w:rsidRPr="007A22B1">
        <w:rPr>
          <w:lang w:val="lt-LT"/>
        </w:rPr>
        <w:t>, nurodyti Sutarties SD 3 dalyje ir aprašyt</w:t>
      </w:r>
      <w:r w:rsidR="00E957D2" w:rsidRPr="007A22B1">
        <w:rPr>
          <w:lang w:val="lt-LT"/>
        </w:rPr>
        <w:t>i</w:t>
      </w:r>
      <w:r w:rsidRPr="007A22B1">
        <w:rPr>
          <w:lang w:val="lt-LT"/>
        </w:rPr>
        <w:t xml:space="preserve"> Techninėje specifikacijoje.</w:t>
      </w:r>
      <w:bookmarkEnd w:id="5"/>
      <w:r w:rsidRPr="007A22B1">
        <w:rPr>
          <w:lang w:val="lt-LT"/>
        </w:rPr>
        <w:t xml:space="preserve"> </w:t>
      </w:r>
    </w:p>
    <w:p w14:paraId="1BA9552F" w14:textId="77777777" w:rsidR="00FD5B30" w:rsidRPr="007A22B1" w:rsidRDefault="00FD5B30" w:rsidP="00FD5B30">
      <w:pPr>
        <w:pStyle w:val="Sraopastraipa"/>
        <w:numPr>
          <w:ilvl w:val="1"/>
          <w:numId w:val="8"/>
        </w:numPr>
        <w:tabs>
          <w:tab w:val="left" w:pos="284"/>
          <w:tab w:val="left" w:pos="567"/>
          <w:tab w:val="left" w:pos="709"/>
        </w:tabs>
        <w:ind w:left="0" w:firstLine="0"/>
        <w:jc w:val="both"/>
        <w:rPr>
          <w:b/>
          <w:lang w:val="lt-LT"/>
        </w:rPr>
      </w:pPr>
      <w:r w:rsidRPr="007A22B1">
        <w:rPr>
          <w:lang w:val="lt-LT"/>
        </w:rPr>
        <w:t>R</w:t>
      </w:r>
      <w:r w:rsidRPr="007A22B1">
        <w:rPr>
          <w:rFonts w:eastAsiaTheme="minorHAns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4A35B31B" w14:textId="77777777" w:rsidR="00FD5B30" w:rsidRPr="007A22B1" w:rsidRDefault="00FD5B30" w:rsidP="00FD5B30">
      <w:pPr>
        <w:pStyle w:val="Sraopastraipa"/>
        <w:tabs>
          <w:tab w:val="left" w:pos="284"/>
          <w:tab w:val="left" w:pos="567"/>
          <w:tab w:val="left" w:pos="709"/>
        </w:tabs>
        <w:ind w:left="0"/>
        <w:jc w:val="both"/>
        <w:rPr>
          <w:b/>
          <w:lang w:val="lt-LT"/>
        </w:rPr>
      </w:pPr>
    </w:p>
    <w:p w14:paraId="0924F425" w14:textId="77777777" w:rsidR="00FD5B30" w:rsidRPr="007A22B1" w:rsidRDefault="00FD5B30" w:rsidP="00FD5B30">
      <w:pPr>
        <w:pStyle w:val="Sraopastraipa"/>
        <w:numPr>
          <w:ilvl w:val="0"/>
          <w:numId w:val="8"/>
        </w:numPr>
        <w:tabs>
          <w:tab w:val="left" w:pos="284"/>
          <w:tab w:val="left" w:pos="567"/>
          <w:tab w:val="left" w:pos="709"/>
        </w:tabs>
        <w:ind w:left="0" w:firstLine="0"/>
        <w:contextualSpacing/>
        <w:jc w:val="center"/>
        <w:rPr>
          <w:b/>
          <w:lang w:val="lt-LT"/>
        </w:rPr>
      </w:pPr>
      <w:r w:rsidRPr="007A22B1">
        <w:rPr>
          <w:b/>
          <w:lang w:val="lt-LT"/>
        </w:rPr>
        <w:t>SUTARTIES ĮSIGALIOJIMAS, STRUKTŪRA IR AIŠKINIMAS</w:t>
      </w:r>
    </w:p>
    <w:p w14:paraId="5D9B84E3" w14:textId="77777777" w:rsidR="004E2E82" w:rsidRPr="007A22B1" w:rsidRDefault="004E2E82" w:rsidP="004E2E82">
      <w:pPr>
        <w:tabs>
          <w:tab w:val="left" w:pos="284"/>
          <w:tab w:val="left" w:pos="567"/>
          <w:tab w:val="left" w:pos="709"/>
        </w:tabs>
        <w:contextualSpacing/>
        <w:jc w:val="center"/>
        <w:rPr>
          <w:b/>
          <w:lang w:val="lt-LT"/>
        </w:rPr>
      </w:pPr>
    </w:p>
    <w:p w14:paraId="27E44647"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7A22B1">
        <w:rPr>
          <w:rFonts w:ascii="Times New Roman" w:hAnsi="Times New Roman" w:cs="Times New Roman"/>
          <w:color w:val="auto"/>
        </w:rPr>
        <w:t>Sutartis įsigalioja Sutarties pasirašymo dieną arba kitą Sutarties SD nurodyt</w:t>
      </w:r>
      <w:bookmarkStart w:id="6" w:name="_Ref444949303"/>
      <w:r w:rsidRPr="007A22B1">
        <w:rPr>
          <w:rFonts w:ascii="Times New Roman" w:hAnsi="Times New Roman" w:cs="Times New Roman"/>
          <w:color w:val="auto"/>
        </w:rPr>
        <w:t>ą sutarties įsigaliojimo dieną (pvz., j</w:t>
      </w:r>
      <w:r w:rsidRPr="007A22B1">
        <w:rPr>
          <w:rFonts w:ascii="Times New Roman" w:eastAsiaTheme="minorHAnsi" w:hAnsi="Times New Roman" w:cs="Times New Roman"/>
          <w:color w:val="auto"/>
        </w:rPr>
        <w:t>ei pagal Sutarties SD nuostatas Sutartis įsigalioja nuo to momento, kai Rangovas pateikia Užsakovui Sutarties garantą).</w:t>
      </w:r>
    </w:p>
    <w:p w14:paraId="7B68DF1E"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Ši Sutartis yra vientisas ir nedalomas dokumentas, kurį sudaro toliau išvardinti dokumentai. Sutarties aiškinimo ir taikymo tikslais nustatoma tokia Sutarties dokumentų prioriteto tvarka: </w:t>
      </w:r>
    </w:p>
    <w:p w14:paraId="01446D20" w14:textId="6742B791"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Techninė specifikacija; </w:t>
      </w:r>
    </w:p>
    <w:p w14:paraId="391B1567"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Sutarties SD (su priedais); </w:t>
      </w:r>
    </w:p>
    <w:p w14:paraId="5F10F3C6" w14:textId="79892591"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Sutarties BD; </w:t>
      </w:r>
    </w:p>
    <w:p w14:paraId="3EF38906" w14:textId="1D731A7F"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Rangovo Pasiūlymas; </w:t>
      </w:r>
    </w:p>
    <w:bookmarkEnd w:id="6"/>
    <w:p w14:paraId="725DAE58"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0EF6626E"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lang w:val="lt-LT"/>
        </w:rPr>
        <w:t xml:space="preserve">Visos šioje Sutartyje vartojamos sąvokos ir terminai turi bendrinę reikšmę arba artimiausią Sutarties pobūdžiui specialiąją reikšmę, jei Sutartyje nėra nustatyta ir paaiškinta kitokia jų reikšmė. </w:t>
      </w:r>
    </w:p>
    <w:p w14:paraId="1D2ABE33" w14:textId="77777777" w:rsidR="00FD5B30" w:rsidRPr="007A22B1" w:rsidRDefault="00FD5B30" w:rsidP="00FD5B30">
      <w:pPr>
        <w:pStyle w:val="Sraopastraipa"/>
        <w:tabs>
          <w:tab w:val="left" w:pos="284"/>
          <w:tab w:val="left" w:pos="567"/>
          <w:tab w:val="left" w:pos="709"/>
        </w:tabs>
        <w:ind w:left="0"/>
        <w:jc w:val="both"/>
        <w:rPr>
          <w:lang w:val="lt-LT"/>
        </w:rPr>
      </w:pPr>
    </w:p>
    <w:p w14:paraId="0BCF72C3" w14:textId="77777777" w:rsidR="00FD5B30" w:rsidRPr="007A22B1" w:rsidRDefault="00FD5B30" w:rsidP="00FD5B30">
      <w:pPr>
        <w:pStyle w:val="Statja"/>
        <w:numPr>
          <w:ilvl w:val="0"/>
          <w:numId w:val="8"/>
        </w:numPr>
        <w:tabs>
          <w:tab w:val="left" w:pos="284"/>
          <w:tab w:val="left" w:pos="567"/>
          <w:tab w:val="left" w:pos="709"/>
        </w:tabs>
        <w:spacing w:before="0"/>
        <w:ind w:left="0" w:firstLine="0"/>
        <w:jc w:val="center"/>
        <w:rPr>
          <w:rFonts w:ascii="Times New Roman" w:hAnsi="Times New Roman"/>
          <w:b w:val="0"/>
          <w:sz w:val="24"/>
          <w:szCs w:val="24"/>
          <w:lang w:val="lt-LT"/>
        </w:rPr>
      </w:pPr>
      <w:r w:rsidRPr="007A22B1">
        <w:rPr>
          <w:rFonts w:ascii="Times New Roman" w:hAnsi="Times New Roman"/>
          <w:sz w:val="24"/>
          <w:szCs w:val="24"/>
          <w:lang w:val="lt-LT"/>
        </w:rPr>
        <w:t>ŠALIŲ TEISĖS IR PAREIGOS</w:t>
      </w:r>
    </w:p>
    <w:p w14:paraId="30725A37" w14:textId="77777777" w:rsidR="00FD5B30" w:rsidRPr="007A22B1" w:rsidRDefault="00FD5B30" w:rsidP="00FD5B30">
      <w:pPr>
        <w:pStyle w:val="Sraopastraipa"/>
        <w:tabs>
          <w:tab w:val="left" w:pos="284"/>
          <w:tab w:val="left" w:pos="567"/>
          <w:tab w:val="left" w:pos="709"/>
        </w:tabs>
        <w:autoSpaceDE w:val="0"/>
        <w:autoSpaceDN w:val="0"/>
        <w:adjustRightInd w:val="0"/>
        <w:ind w:left="0"/>
        <w:rPr>
          <w:rFonts w:eastAsiaTheme="minorHAnsi"/>
          <w:lang w:val="lt-LT"/>
        </w:rPr>
      </w:pPr>
    </w:p>
    <w:p w14:paraId="2DFBAC60"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b/>
          <w:lang w:val="lt-LT"/>
        </w:rPr>
      </w:pPr>
      <w:r w:rsidRPr="007A22B1">
        <w:rPr>
          <w:rFonts w:eastAsiaTheme="minorHAnsi"/>
          <w:b/>
          <w:lang w:val="lt-LT"/>
        </w:rPr>
        <w:t xml:space="preserve">Užsakovas įsipareigoja: </w:t>
      </w:r>
    </w:p>
    <w:p w14:paraId="381B7DBA" w14:textId="18D98D2C" w:rsidR="00FD5B30" w:rsidRPr="007A22B1" w:rsidRDefault="00481476" w:rsidP="00FD5B30">
      <w:pPr>
        <w:widowControl w:val="0"/>
        <w:numPr>
          <w:ilvl w:val="2"/>
          <w:numId w:val="8"/>
        </w:numPr>
        <w:tabs>
          <w:tab w:val="left" w:pos="567"/>
          <w:tab w:val="left" w:pos="709"/>
        </w:tabs>
        <w:suppressAutoHyphens/>
        <w:autoSpaceDN w:val="0"/>
        <w:ind w:left="0" w:firstLine="0"/>
        <w:jc w:val="both"/>
        <w:textAlignment w:val="baseline"/>
        <w:rPr>
          <w:rFonts w:eastAsia="Microsoft Sans Serif"/>
          <w:lang w:val="lt-LT" w:eastAsia="lt-LT" w:bidi="lt-LT"/>
        </w:rPr>
      </w:pPr>
      <w:r w:rsidRPr="007A22B1">
        <w:rPr>
          <w:rFonts w:eastAsia="Microsoft Sans Serif"/>
          <w:lang w:val="lt-LT" w:eastAsia="lt-LT" w:bidi="lt-LT"/>
        </w:rPr>
        <w:t>priimti</w:t>
      </w:r>
      <w:r w:rsidR="00FD5B30" w:rsidRPr="007A22B1">
        <w:rPr>
          <w:rFonts w:eastAsia="Microsoft Sans Serif"/>
          <w:lang w:val="lt-LT" w:eastAsia="lt-LT" w:bidi="lt-LT"/>
        </w:rPr>
        <w:t xml:space="preserve"> pagal šios Sutarties nuostatas kokybiškai atliktus Darbus ir už tokius </w:t>
      </w:r>
      <w:r w:rsidR="00510F57" w:rsidRPr="007A22B1">
        <w:rPr>
          <w:rFonts w:eastAsia="Microsoft Sans Serif"/>
          <w:lang w:val="lt-LT" w:eastAsia="lt-LT" w:bidi="lt-LT"/>
        </w:rPr>
        <w:t xml:space="preserve">Darbus </w:t>
      </w:r>
      <w:r w:rsidR="00FD5B30" w:rsidRPr="007A22B1">
        <w:rPr>
          <w:rFonts w:eastAsia="Microsoft Sans Serif"/>
          <w:lang w:val="lt-LT" w:eastAsia="lt-LT" w:bidi="lt-LT"/>
        </w:rPr>
        <w:t>atsiskait</w:t>
      </w:r>
      <w:r w:rsidRPr="007A22B1">
        <w:rPr>
          <w:rFonts w:eastAsia="Microsoft Sans Serif"/>
          <w:lang w:val="lt-LT" w:eastAsia="lt-LT" w:bidi="lt-LT"/>
        </w:rPr>
        <w:t>yti</w:t>
      </w:r>
      <w:r w:rsidR="00FD5B30" w:rsidRPr="007A22B1">
        <w:rPr>
          <w:rFonts w:eastAsia="Microsoft Sans Serif"/>
          <w:lang w:val="lt-LT" w:eastAsia="lt-LT" w:bidi="lt-LT"/>
        </w:rPr>
        <w:t>.</w:t>
      </w:r>
    </w:p>
    <w:p w14:paraId="11B31D05" w14:textId="11C40598"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ne vėliau kaip per </w:t>
      </w:r>
      <w:r w:rsidR="00481476" w:rsidRPr="007A22B1">
        <w:rPr>
          <w:rFonts w:eastAsiaTheme="minorHAnsi"/>
          <w:lang w:val="lt-LT"/>
        </w:rPr>
        <w:t>5</w:t>
      </w:r>
      <w:r w:rsidRPr="007A22B1">
        <w:rPr>
          <w:rFonts w:eastAsiaTheme="minorHAnsi"/>
          <w:lang w:val="lt-LT"/>
        </w:rPr>
        <w:t xml:space="preserve"> (</w:t>
      </w:r>
      <w:r w:rsidR="004E2E82" w:rsidRPr="007A22B1">
        <w:rPr>
          <w:rFonts w:eastAsiaTheme="minorHAnsi"/>
          <w:lang w:val="lt-LT"/>
        </w:rPr>
        <w:t>penkias</w:t>
      </w:r>
      <w:r w:rsidRPr="007A22B1">
        <w:rPr>
          <w:rFonts w:eastAsiaTheme="minorHAnsi"/>
          <w:lang w:val="lt-LT"/>
        </w:rPr>
        <w:t xml:space="preserve">) darbo dienas nuo Sutarties pasirašymo dienos arba Grafike numatytu laiku perduoti Rangovui </w:t>
      </w:r>
      <w:r w:rsidR="00B277BC">
        <w:rPr>
          <w:rFonts w:eastAsiaTheme="minorHAnsi"/>
          <w:lang w:val="lt-LT"/>
        </w:rPr>
        <w:t>atliekamų</w:t>
      </w:r>
      <w:r w:rsidRPr="007A22B1">
        <w:rPr>
          <w:rFonts w:eastAsiaTheme="minorHAnsi"/>
          <w:lang w:val="lt-LT"/>
        </w:rPr>
        <w:t xml:space="preserve"> </w:t>
      </w:r>
      <w:r w:rsidR="00B277BC">
        <w:rPr>
          <w:rFonts w:eastAsiaTheme="minorHAnsi"/>
          <w:lang w:val="lt-LT"/>
        </w:rPr>
        <w:t>darbų zonas</w:t>
      </w:r>
      <w:r w:rsidRPr="007A22B1">
        <w:rPr>
          <w:rFonts w:eastAsiaTheme="minorHAnsi"/>
          <w:lang w:val="lt-LT"/>
        </w:rPr>
        <w:t xml:space="preserve"> (objek</w:t>
      </w:r>
      <w:r w:rsidR="00B277BC">
        <w:rPr>
          <w:rFonts w:eastAsiaTheme="minorHAnsi"/>
          <w:lang w:val="lt-LT"/>
        </w:rPr>
        <w:t>te</w:t>
      </w:r>
      <w:r w:rsidRPr="007A22B1">
        <w:rPr>
          <w:rFonts w:eastAsiaTheme="minorHAnsi"/>
          <w:lang w:val="lt-LT"/>
        </w:rPr>
        <w:t xml:space="preserve">, kuriame atliekami Darbai) visam Darbų atlikimo laikotarpiui ir užtikrinti Rangovui galimybę patekti į </w:t>
      </w:r>
      <w:r w:rsidR="00BC5FA6">
        <w:rPr>
          <w:rFonts w:eastAsiaTheme="minorHAnsi"/>
          <w:lang w:val="lt-LT"/>
        </w:rPr>
        <w:t>atliekamų</w:t>
      </w:r>
      <w:r w:rsidRPr="007A22B1">
        <w:rPr>
          <w:rFonts w:eastAsiaTheme="minorHAnsi"/>
          <w:lang w:val="lt-LT"/>
        </w:rPr>
        <w:t xml:space="preserve"> </w:t>
      </w:r>
      <w:r w:rsidR="00B277BC">
        <w:rPr>
          <w:rFonts w:eastAsiaTheme="minorHAnsi"/>
          <w:lang w:val="lt-LT"/>
        </w:rPr>
        <w:t>darbų zonas</w:t>
      </w:r>
      <w:r w:rsidRPr="007A22B1">
        <w:rPr>
          <w:rFonts w:eastAsiaTheme="minorHAnsi"/>
          <w:lang w:val="lt-LT"/>
        </w:rPr>
        <w:t xml:space="preserve"> (objektą) per visą Sutarties galiojimo terminą; </w:t>
      </w:r>
    </w:p>
    <w:p w14:paraId="1F6CF121"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pranešti Rangovui, kas vykdys techninę Darbų priežiūrą, jei tokia priežiūra bus vykdoma; </w:t>
      </w:r>
    </w:p>
    <w:p w14:paraId="316B4E30"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perduoti / pristatyti Rangovui Teikiamas medžiagas (jei tai numatoma Sutarties SD); </w:t>
      </w:r>
    </w:p>
    <w:p w14:paraId="7CA3610C"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b/>
          <w:lang w:val="lt-LT"/>
        </w:rPr>
      </w:pPr>
      <w:r w:rsidRPr="007A22B1">
        <w:rPr>
          <w:rFonts w:eastAsiaTheme="minorHAnsi"/>
          <w:b/>
          <w:lang w:val="lt-LT"/>
        </w:rPr>
        <w:t xml:space="preserve">Rangovo pareigos: </w:t>
      </w:r>
    </w:p>
    <w:p w14:paraId="7D131B05"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Sutartyje nustatytu laiku atlikti ir perduoti Užsakovui užbaigtus visus Sutartyje nurodytus Darbus ir ištaisyti trūkumus, nustatytus per Garantinį terminą ar Darbų priėmimo metu; </w:t>
      </w:r>
    </w:p>
    <w:p w14:paraId="6C9E2E98"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keisti Užsakovo Projektą tik gavus Užsakovo raštišką sutikimą; </w:t>
      </w:r>
    </w:p>
    <w:p w14:paraId="0B6E6EF7" w14:textId="4BE135D8" w:rsidR="00FD5B30" w:rsidRPr="007A22B1" w:rsidRDefault="00987B72"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Pr>
          <w:rFonts w:eastAsiaTheme="minorHAnsi"/>
          <w:lang w:val="lt-LT"/>
        </w:rPr>
        <w:t xml:space="preserve">su Užsakovu iš anksto suderinus raštu </w:t>
      </w:r>
      <w:r w:rsidR="00FD5B30" w:rsidRPr="007A22B1">
        <w:rPr>
          <w:rFonts w:eastAsiaTheme="minorHAnsi"/>
          <w:lang w:val="lt-LT"/>
        </w:rPr>
        <w:t xml:space="preserve">įrengti laikinus statinius, kurie reikalingi Darbams atlikti ir Perkamoms bei Teikiamoms medžiagoms saugoti bei priimti ir saugoti Darbams reikalingas </w:t>
      </w:r>
      <w:r w:rsidR="00FD5B30" w:rsidRPr="007A22B1">
        <w:rPr>
          <w:rFonts w:eastAsiaTheme="minorHAnsi"/>
          <w:lang w:val="lt-LT"/>
        </w:rPr>
        <w:lastRenderedPageBreak/>
        <w:t xml:space="preserve">Teikiamas medžiagas, įrenginius, komplektuojamąsias detales ir techniką. Užsakovo Rangovui perduotų Teikiamų medžiagų ir kito turto atsitiktinio žuvimo ar sugedimo rizika tenka Rangovui; </w:t>
      </w:r>
    </w:p>
    <w:p w14:paraId="26A3A305"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6EB1AD83"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15A6B5C"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lang w:val="lt-LT"/>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7A22B1">
        <w:rPr>
          <w:rFonts w:eastAsiaTheme="minorHAnsi"/>
          <w:lang w:val="lt-LT"/>
        </w:rPr>
        <w:t>. Rangovas privalo teikti informaciją pagal su Užsakovu suderintą formą arba per Užsakovo nurodytą informacinę sistemą;</w:t>
      </w:r>
    </w:p>
    <w:p w14:paraId="74D56A22"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Subrangovus pasitelkti vykdyti tik tuos Darbus, kuriuos Rangovas Pasiūlyme numatė perduoti Subrangovams; </w:t>
      </w:r>
    </w:p>
    <w:p w14:paraId="3A557FA8"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naudoti statybos aikštelę (objektą) tik pagal tiesioginę paskirtį; </w:t>
      </w:r>
    </w:p>
    <w:p w14:paraId="7D0F19AF"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pateikti Užsakovui Teikiamų medžiagų sunaudojimo ataskaitą ir grąžinti jų likutį (jeigu visi Darbai arba jų dalis buvo atliekama naudojant Užsakovo pateiktas Teikiamas medžiagas);</w:t>
      </w:r>
    </w:p>
    <w:p w14:paraId="47593D9E"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459DB7BB"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4C07A911"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gauti visus leidimus, reikalingus Darbams atlikti bei vykdyti apmokėjimą už darbus, kuriems reikalingas leidimas, atlikusiai įmonei bei apmokėti visus mokesčius ir rinkliavas, reikalingas Darbams atlikti; </w:t>
      </w:r>
    </w:p>
    <w:p w14:paraId="5CEDDC66" w14:textId="77777777" w:rsidR="00FD5B30" w:rsidRPr="007A22B1"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pateikti atliktų Darbų aktą, atliktų Darbų pažymą ir Sąskaitą; </w:t>
      </w:r>
    </w:p>
    <w:p w14:paraId="2C2D0C1F" w14:textId="14129154" w:rsidR="00FD5B30" w:rsidRDefault="00FD5B30"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nedelsiant informuoti Užsakovą apie įvykusius nelaimingus atsitikimus ar avarijas.</w:t>
      </w:r>
    </w:p>
    <w:p w14:paraId="5C5D4E7C" w14:textId="4286F3C0" w:rsidR="00B33DD3" w:rsidRPr="007A22B1" w:rsidRDefault="00707B52" w:rsidP="00FD5B30">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Pr>
          <w:sz w:val="22"/>
          <w:szCs w:val="22"/>
          <w:lang w:val="lt-LT"/>
        </w:rPr>
        <w:t xml:space="preserve">Vykdant statybos darbus </w:t>
      </w:r>
      <w:r w:rsidR="00CE6B24">
        <w:rPr>
          <w:sz w:val="22"/>
          <w:szCs w:val="22"/>
          <w:lang w:val="lt-LT"/>
        </w:rPr>
        <w:t>užtikrinti</w:t>
      </w:r>
      <w:r w:rsidR="007C324E" w:rsidRPr="00EF06C1">
        <w:rPr>
          <w:sz w:val="22"/>
          <w:szCs w:val="22"/>
          <w:lang w:val="lt-LT"/>
        </w:rPr>
        <w:t xml:space="preserve">, kad visi </w:t>
      </w:r>
      <w:r w:rsidR="00F70985">
        <w:rPr>
          <w:sz w:val="22"/>
          <w:szCs w:val="22"/>
          <w:lang w:val="lt-LT"/>
        </w:rPr>
        <w:t>Užsakovo teritorijoje</w:t>
      </w:r>
      <w:r w:rsidR="007C324E" w:rsidRPr="00EF06C1">
        <w:rPr>
          <w:sz w:val="22"/>
          <w:szCs w:val="22"/>
          <w:lang w:val="lt-LT"/>
        </w:rPr>
        <w:t xml:space="preserve"> dirbantys </w:t>
      </w:r>
      <w:r w:rsidR="00AA67C7">
        <w:rPr>
          <w:sz w:val="22"/>
          <w:szCs w:val="22"/>
          <w:lang w:val="lt-LT"/>
        </w:rPr>
        <w:t>R</w:t>
      </w:r>
      <w:r w:rsidR="007C324E" w:rsidRPr="00EF06C1">
        <w:rPr>
          <w:sz w:val="22"/>
          <w:szCs w:val="22"/>
          <w:lang w:val="lt-LT"/>
        </w:rPr>
        <w:t xml:space="preserve">angovo, ar jo pasitelktų rangovų asmenys būtų įdarbinti pagal darbo sutartis bei turėtų skaidriai dirbančiojo asmens identifikavimo kodą. </w:t>
      </w:r>
      <w:r w:rsidR="00AA67C7">
        <w:rPr>
          <w:sz w:val="22"/>
          <w:szCs w:val="22"/>
          <w:lang w:val="lt-LT"/>
        </w:rPr>
        <w:t>Užsakovui</w:t>
      </w:r>
      <w:r w:rsidR="007C324E" w:rsidRPr="00EF06C1">
        <w:rPr>
          <w:sz w:val="22"/>
          <w:szCs w:val="22"/>
          <w:lang w:val="lt-LT"/>
        </w:rPr>
        <w:t xml:space="preserve"> ar tikrinančiai institucijai pareikalavus visi minėti asmenys pateiktų skaidriai dirbančiojo asmens identifikavimo dokumentus.</w:t>
      </w:r>
    </w:p>
    <w:p w14:paraId="5736DDA6" w14:textId="77777777" w:rsidR="00FD5B30" w:rsidRPr="007A22B1" w:rsidRDefault="00FD5B30" w:rsidP="00FD5B30">
      <w:pPr>
        <w:pStyle w:val="BodyText20"/>
        <w:tabs>
          <w:tab w:val="left" w:pos="284"/>
          <w:tab w:val="left" w:pos="567"/>
          <w:tab w:val="left" w:pos="709"/>
        </w:tabs>
        <w:ind w:firstLine="0"/>
        <w:rPr>
          <w:rFonts w:ascii="Times New Roman" w:hAnsi="Times New Roman"/>
          <w:sz w:val="24"/>
          <w:szCs w:val="24"/>
          <w:lang w:val="lt-LT"/>
        </w:rPr>
      </w:pPr>
    </w:p>
    <w:p w14:paraId="6EE201B8" w14:textId="77777777" w:rsidR="00FD5B30" w:rsidRPr="007A22B1" w:rsidRDefault="00FD5B30" w:rsidP="00FD5B30">
      <w:pPr>
        <w:pStyle w:val="BodyText20"/>
        <w:numPr>
          <w:ilvl w:val="0"/>
          <w:numId w:val="8"/>
        </w:numPr>
        <w:tabs>
          <w:tab w:val="left" w:pos="284"/>
          <w:tab w:val="left" w:pos="567"/>
          <w:tab w:val="left" w:pos="709"/>
        </w:tabs>
        <w:ind w:left="0" w:firstLine="0"/>
        <w:jc w:val="center"/>
        <w:rPr>
          <w:rFonts w:ascii="Times New Roman" w:hAnsi="Times New Roman"/>
          <w:b/>
          <w:sz w:val="24"/>
          <w:szCs w:val="24"/>
          <w:lang w:val="lt-LT"/>
        </w:rPr>
      </w:pPr>
      <w:r w:rsidRPr="007A22B1">
        <w:rPr>
          <w:rFonts w:ascii="Times New Roman" w:hAnsi="Times New Roman"/>
          <w:b/>
          <w:sz w:val="24"/>
          <w:szCs w:val="24"/>
          <w:lang w:val="lt-LT"/>
        </w:rPr>
        <w:t>DARBŲ APIMTIS IR KAINA</w:t>
      </w:r>
    </w:p>
    <w:p w14:paraId="6F68D691" w14:textId="77777777" w:rsidR="00FD5B30" w:rsidRPr="007A22B1" w:rsidRDefault="00FD5B30" w:rsidP="00FD5B30">
      <w:pPr>
        <w:pStyle w:val="BodyText20"/>
        <w:tabs>
          <w:tab w:val="left" w:pos="284"/>
          <w:tab w:val="left" w:pos="567"/>
          <w:tab w:val="left" w:pos="709"/>
        </w:tabs>
        <w:ind w:firstLine="0"/>
        <w:rPr>
          <w:rFonts w:ascii="Times New Roman" w:hAnsi="Times New Roman"/>
          <w:sz w:val="24"/>
          <w:szCs w:val="24"/>
          <w:lang w:val="lt-LT"/>
        </w:rPr>
      </w:pPr>
    </w:p>
    <w:p w14:paraId="23FC7A14" w14:textId="77777777" w:rsidR="00FD5B30" w:rsidRPr="007A22B1"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7A22B1">
        <w:rPr>
          <w:rFonts w:eastAsiaTheme="minorHAnsi"/>
          <w:lang w:val="lt-LT"/>
        </w:rPr>
        <w:lastRenderedPageBreak/>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27E41F6B" w14:textId="77777777" w:rsidR="00FD5B30" w:rsidRPr="007A22B1"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7A22B1">
        <w:rPr>
          <w:rFonts w:ascii="Times New Roman" w:hAnsi="Times New Roman" w:cs="Times New Roman"/>
          <w:sz w:val="24"/>
          <w:szCs w:val="24"/>
        </w:rPr>
        <w:t>Rangovas į Darbų kainą yra įskaičiavęs visas Rangovo išlaidas, susijusias su Sutartyje numatytų įsipareigojimų vykdymu, visus mokesčius, įskaitant, bet neapsiribojant, PVM, taip pat, įskaitant, bet neapsiribojant:</w:t>
      </w:r>
    </w:p>
    <w:p w14:paraId="759610A7" w14:textId="77777777" w:rsidR="00FD5B30" w:rsidRPr="007A22B1"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7A22B1">
        <w:rPr>
          <w:rFonts w:ascii="Times New Roman" w:hAnsi="Times New Roman" w:cs="Times New Roman"/>
          <w:sz w:val="24"/>
          <w:szCs w:val="24"/>
        </w:rPr>
        <w:t>išlaidas, susijusias su Sutarties sudarymu, vykdymu, įskaitant išlaidas, susijusias su priverstiniu Sutarties vykdymu;</w:t>
      </w:r>
    </w:p>
    <w:p w14:paraId="1909CD22" w14:textId="77777777" w:rsidR="00FD5B30" w:rsidRPr="007A22B1"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7A22B1">
        <w:rPr>
          <w:rFonts w:ascii="Times New Roman" w:hAnsi="Times New Roman" w:cs="Times New Roman"/>
          <w:sz w:val="24"/>
          <w:szCs w:val="24"/>
        </w:rPr>
        <w:t>visas su dokumentų, numatytų Techninėje specifikacijoje, rengimu, derinimu ir pateikimu susijusias išlaidas;</w:t>
      </w:r>
    </w:p>
    <w:p w14:paraId="280F4B93" w14:textId="77777777" w:rsidR="00FD5B30" w:rsidRPr="007A22B1"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7A22B1">
        <w:rPr>
          <w:rFonts w:ascii="Times New Roman" w:hAnsi="Times New Roman" w:cs="Times New Roman"/>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DD2FF0C" w14:textId="77777777" w:rsidR="00FD5B30" w:rsidRPr="007A22B1"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7A22B1">
        <w:rPr>
          <w:rFonts w:ascii="Times New Roman" w:hAnsi="Times New Roman" w:cs="Times New Roman"/>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528F557C" w14:textId="77777777" w:rsidR="00FD5B30" w:rsidRPr="007A22B1"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7A22B1">
        <w:rPr>
          <w:rFonts w:ascii="Times New Roman" w:hAnsi="Times New Roman" w:cs="Times New Roman"/>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5FCF6610"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28B62DB" w14:textId="77777777" w:rsidR="00FD5B30" w:rsidRPr="007A22B1"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7A22B1">
        <w:rPr>
          <w:rFonts w:ascii="Times New Roman" w:hAnsi="Times New Roman" w:cs="Times New Roman"/>
          <w:sz w:val="24"/>
          <w:szCs w:val="24"/>
        </w:rPr>
        <w:t>kitas su tinkamu Darbų atlikimu susijusias išlaidas.</w:t>
      </w:r>
    </w:p>
    <w:p w14:paraId="285C4CBE" w14:textId="77777777" w:rsidR="00FD5B30" w:rsidRPr="007A22B1"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7A22B1">
        <w:rPr>
          <w:rFonts w:eastAsiaTheme="minorHAnsi"/>
          <w:lang w:val="lt-LT"/>
        </w:rPr>
        <w:t xml:space="preserve">Pasikeitus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Maksimali Sutarties kaina neįskaitant PVM perskaičiuojama nebus. </w:t>
      </w:r>
    </w:p>
    <w:p w14:paraId="77F8DF0D" w14:textId="77777777" w:rsidR="00FD5B30" w:rsidRPr="007A22B1" w:rsidRDefault="00FD5B30"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bookmarkStart w:id="7" w:name="part_dc41d5bf8c654e8199fc09813ef18b9b"/>
      <w:bookmarkEnd w:id="7"/>
      <w:r w:rsidRPr="007A22B1">
        <w:rPr>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2191E13F" w14:textId="77777777" w:rsidR="00FD5B30" w:rsidRPr="007A22B1" w:rsidRDefault="00FD5B30" w:rsidP="00FD5B30">
      <w:pPr>
        <w:pStyle w:val="Bodytext2"/>
        <w:numPr>
          <w:ilvl w:val="2"/>
          <w:numId w:val="8"/>
        </w:numPr>
        <w:shd w:val="clear" w:color="auto" w:fill="auto"/>
        <w:tabs>
          <w:tab w:val="left" w:pos="567"/>
          <w:tab w:val="left" w:pos="709"/>
        </w:tabs>
        <w:spacing w:before="0" w:line="240" w:lineRule="auto"/>
        <w:ind w:left="0" w:firstLine="0"/>
        <w:rPr>
          <w:rFonts w:ascii="Times New Roman" w:eastAsia="Times New Roman" w:hAnsi="Times New Roman" w:cs="Times New Roman"/>
          <w:sz w:val="24"/>
          <w:szCs w:val="24"/>
          <w:lang w:eastAsia="lt-LT"/>
        </w:rPr>
      </w:pPr>
      <w:r w:rsidRPr="007A22B1">
        <w:rPr>
          <w:rFonts w:ascii="Times New Roman" w:eastAsia="Times New Roman" w:hAnsi="Times New Roman" w:cs="Times New Roman"/>
          <w:sz w:val="24"/>
          <w:szCs w:val="24"/>
          <w:lang w:eastAsia="lt-LT"/>
        </w:rPr>
        <w:t>Sutarties kaina perskaičiuojama, kai prireikia iš Rangovo pirkti papildomų darbų, paslaugų ar prekių, kurie nebuvo įtraukti į pirminį Pirkimą, kai kartu yra visos Įstatymo 97 straipsnio sąlygos.</w:t>
      </w:r>
    </w:p>
    <w:p w14:paraId="747AFA89" w14:textId="77777777" w:rsidR="00FD5B30" w:rsidRPr="007A22B1"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7A22B1">
        <w:rPr>
          <w:rFonts w:ascii="Times New Roman" w:hAnsi="Times New Roman" w:cs="Times New Roman"/>
          <w:sz w:val="24"/>
          <w:szCs w:val="24"/>
        </w:rPr>
        <w:t>Už papildomus darbus, kuriuos Rangovas atlieka be Užsakovo rašytinio sutikimo, Užsakovas Rangovui papildomai neapmoka.</w:t>
      </w:r>
    </w:p>
    <w:p w14:paraId="2CEA5301" w14:textId="77777777" w:rsidR="00FD5B30" w:rsidRPr="007A22B1"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7A22B1">
        <w:rPr>
          <w:rFonts w:ascii="Times New Roman" w:hAnsi="Times New Roman" w:cs="Times New Roman"/>
          <w:sz w:val="24"/>
          <w:szCs w:val="24"/>
        </w:rPr>
        <w:t xml:space="preserve">Kainos pakeitimas įforminamas abiejų Sutarties šalių aktu ir papildomu susitarimu prie Sutarties. Perskaičiuojama tų Darbų kaina, kurie pagal Sutartį atliekami po kainos perskaičiavimo. </w:t>
      </w:r>
    </w:p>
    <w:p w14:paraId="347F234F" w14:textId="77777777" w:rsidR="00FD5B30" w:rsidRDefault="00FD5B30" w:rsidP="00FD5B30">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bookmarkStart w:id="8" w:name="_Ref488313015"/>
      <w:r w:rsidRPr="007A22B1">
        <w:rPr>
          <w:rFonts w:ascii="Times New Roman" w:hAnsi="Times New Roman" w:cs="Times New Roman"/>
          <w:sz w:val="24"/>
          <w:szCs w:val="24"/>
        </w:rPr>
        <w:t>Visi mokėjimai ir atsiskaitymai pagal Sutartį vykdomi eurais.</w:t>
      </w:r>
      <w:bookmarkEnd w:id="8"/>
    </w:p>
    <w:p w14:paraId="43C76AB7" w14:textId="77777777" w:rsidR="00152C7B" w:rsidRDefault="00152C7B" w:rsidP="00152C7B">
      <w:pPr>
        <w:pStyle w:val="Bodytext2"/>
        <w:shd w:val="clear" w:color="auto" w:fill="auto"/>
        <w:tabs>
          <w:tab w:val="left" w:pos="567"/>
          <w:tab w:val="left" w:pos="709"/>
        </w:tabs>
        <w:spacing w:before="0" w:line="240" w:lineRule="auto"/>
        <w:ind w:firstLine="0"/>
        <w:rPr>
          <w:rFonts w:ascii="Times New Roman" w:hAnsi="Times New Roman" w:cs="Times New Roman"/>
          <w:sz w:val="24"/>
          <w:szCs w:val="24"/>
        </w:rPr>
      </w:pPr>
    </w:p>
    <w:p w14:paraId="16677E46" w14:textId="3389078A" w:rsidR="00152C7B" w:rsidRPr="00152C7B" w:rsidRDefault="00152C7B" w:rsidP="00152C7B">
      <w:pPr>
        <w:pStyle w:val="Bodytext2"/>
        <w:numPr>
          <w:ilvl w:val="0"/>
          <w:numId w:val="8"/>
        </w:numPr>
        <w:shd w:val="clear" w:color="auto" w:fill="auto"/>
        <w:tabs>
          <w:tab w:val="left" w:pos="567"/>
          <w:tab w:val="left" w:pos="709"/>
        </w:tabs>
        <w:spacing w:before="0" w:line="240" w:lineRule="auto"/>
        <w:jc w:val="center"/>
        <w:rPr>
          <w:rFonts w:ascii="Times New Roman" w:hAnsi="Times New Roman" w:cs="Times New Roman"/>
          <w:b/>
          <w:bCs/>
          <w:sz w:val="24"/>
          <w:szCs w:val="24"/>
        </w:rPr>
      </w:pPr>
      <w:r w:rsidRPr="00152C7B">
        <w:rPr>
          <w:rFonts w:ascii="Times New Roman" w:hAnsi="Times New Roman" w:cs="Times New Roman"/>
          <w:b/>
          <w:bCs/>
          <w:sz w:val="24"/>
          <w:szCs w:val="24"/>
        </w:rPr>
        <w:lastRenderedPageBreak/>
        <w:t>PROJEKTAVIMO DARBŲ KOKYBĖ</w:t>
      </w:r>
    </w:p>
    <w:p w14:paraId="4A7C2882" w14:textId="77777777" w:rsidR="00152C7B" w:rsidRPr="007A22B1" w:rsidRDefault="00152C7B" w:rsidP="00152C7B">
      <w:pPr>
        <w:pStyle w:val="Bodytext2"/>
        <w:shd w:val="clear" w:color="auto" w:fill="auto"/>
        <w:tabs>
          <w:tab w:val="left" w:pos="567"/>
          <w:tab w:val="left" w:pos="709"/>
        </w:tabs>
        <w:spacing w:before="0" w:line="240" w:lineRule="auto"/>
        <w:ind w:firstLine="0"/>
        <w:jc w:val="center"/>
        <w:rPr>
          <w:rFonts w:ascii="Times New Roman" w:hAnsi="Times New Roman" w:cs="Times New Roman"/>
          <w:sz w:val="24"/>
          <w:szCs w:val="24"/>
        </w:rPr>
      </w:pPr>
    </w:p>
    <w:p w14:paraId="66708DCD" w14:textId="77777777" w:rsidR="00152C7B" w:rsidRPr="001D4CB4"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1D4CB4">
        <w:rPr>
          <w:rFonts w:eastAsiaTheme="minorHAns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06FCE5C4" w14:textId="77777777" w:rsidR="00152C7B" w:rsidRPr="001D4CB4"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1D4CB4">
        <w:rPr>
          <w:rFonts w:eastAsiaTheme="minorHAns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2F074015" w14:textId="77777777" w:rsidR="00152C7B" w:rsidRPr="001D4CB4"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1D4CB4">
        <w:rPr>
          <w:rFonts w:eastAsiaTheme="minorHAnsi"/>
          <w:lang w:val="lt-LT"/>
        </w:rPr>
        <w:t>Projekto parengimui visą reikiamą dokumentaciją ir medžiagą iš reikiamų institucijų turi gauti Rangovas. Esant poreikiui, Užsakovas suteiks Rangovui reikalingus įgaliojimus minėtiems dokumentams gauti.</w:t>
      </w:r>
    </w:p>
    <w:p w14:paraId="44324217" w14:textId="77777777" w:rsidR="00152C7B" w:rsidRPr="001D4CB4"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strike/>
          <w:lang w:val="lt-LT"/>
        </w:rPr>
      </w:pPr>
      <w:r w:rsidRPr="001D4CB4">
        <w:rPr>
          <w:rFonts w:eastAsiaTheme="minorHAns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571E4BBD" w14:textId="77777777" w:rsidR="00152C7B" w:rsidRPr="001D4CB4"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1D4CB4">
        <w:rPr>
          <w:rFonts w:eastAsiaTheme="minorHAnsi"/>
          <w:lang w:val="lt-LT"/>
        </w:rPr>
        <w:t xml:space="preserve">Rangovas įsipareigoja savo jėgomis ir lėšomis Projektavimo rezultato trūkumus pašalinti per 5 (penkias)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404C7444" w14:textId="77777777" w:rsidR="00152C7B" w:rsidRPr="001D4CB4" w:rsidRDefault="00152C7B" w:rsidP="00152C7B">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1D4CB4">
        <w:rPr>
          <w:rFonts w:eastAsiaTheme="minorHAnsi"/>
          <w:lang w:val="lt-LT"/>
        </w:rPr>
        <w:t xml:space="preserve">Jei Užsakovas per Sutarties BD 6.4. punkte nurodytą terminą nepateikia pastabų, laikoma, kad Užsakovas pateiktam Projektavimo rezultatui (projektinei dokumentacijai) pastabų neturi. </w:t>
      </w:r>
    </w:p>
    <w:p w14:paraId="0C7A4E4A" w14:textId="5015300A" w:rsidR="00FD5B30" w:rsidRDefault="00152C7B" w:rsidP="00152C7B">
      <w:pPr>
        <w:tabs>
          <w:tab w:val="left" w:pos="567"/>
          <w:tab w:val="left" w:pos="720"/>
        </w:tabs>
        <w:jc w:val="both"/>
        <w:rPr>
          <w:rFonts w:eastAsiaTheme="minorHAnsi"/>
          <w:lang w:val="lt-LT"/>
        </w:rPr>
      </w:pPr>
      <w:r w:rsidRPr="001D4CB4">
        <w:rPr>
          <w:rFonts w:eastAsiaTheme="minorHAnsi"/>
          <w:lang w:val="lt-LT"/>
        </w:rPr>
        <w:t>Už nustatytų trūkumų nepašalinimą per Sutarties BD 6.5 punkte nustatytą terminą, Rangovas, Užsakovui pareikalavus, moka Užsakovui 0,05 (penkias šimtąsias) procento nuo Darbų su trūkumais vertės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w:t>
      </w:r>
    </w:p>
    <w:p w14:paraId="64065D49" w14:textId="77777777" w:rsidR="00152C7B" w:rsidRDefault="00152C7B" w:rsidP="00FD5B30">
      <w:pPr>
        <w:tabs>
          <w:tab w:val="left" w:pos="567"/>
          <w:tab w:val="left" w:pos="720"/>
        </w:tabs>
        <w:jc w:val="both"/>
        <w:rPr>
          <w:rFonts w:eastAsiaTheme="minorHAnsi"/>
          <w:lang w:val="lt-LT"/>
        </w:rPr>
      </w:pPr>
    </w:p>
    <w:p w14:paraId="1BAD67B7" w14:textId="77777777" w:rsidR="00152C7B" w:rsidRPr="007A22B1" w:rsidRDefault="00152C7B" w:rsidP="00FD5B30">
      <w:pPr>
        <w:tabs>
          <w:tab w:val="left" w:pos="567"/>
          <w:tab w:val="left" w:pos="720"/>
        </w:tabs>
        <w:jc w:val="both"/>
        <w:rPr>
          <w:rFonts w:eastAsiaTheme="minorHAnsi"/>
          <w:lang w:val="lt-LT"/>
        </w:rPr>
      </w:pPr>
    </w:p>
    <w:p w14:paraId="72243814" w14:textId="77777777" w:rsidR="00FD5B30" w:rsidRPr="007A22B1" w:rsidRDefault="00FD5B30" w:rsidP="00FD5B30">
      <w:pPr>
        <w:pStyle w:val="Statja"/>
        <w:numPr>
          <w:ilvl w:val="0"/>
          <w:numId w:val="8"/>
        </w:numPr>
        <w:tabs>
          <w:tab w:val="left" w:pos="284"/>
          <w:tab w:val="left" w:pos="567"/>
          <w:tab w:val="left" w:pos="709"/>
        </w:tabs>
        <w:spacing w:before="0"/>
        <w:ind w:left="0" w:firstLine="0"/>
        <w:jc w:val="center"/>
        <w:rPr>
          <w:rFonts w:ascii="Times New Roman" w:hAnsi="Times New Roman"/>
          <w:caps/>
          <w:sz w:val="24"/>
          <w:szCs w:val="24"/>
          <w:lang w:val="lt-LT"/>
        </w:rPr>
      </w:pPr>
      <w:r w:rsidRPr="007A22B1">
        <w:rPr>
          <w:rFonts w:ascii="Times New Roman" w:hAnsi="Times New Roman"/>
          <w:caps/>
          <w:sz w:val="24"/>
          <w:szCs w:val="24"/>
          <w:lang w:val="lt-LT"/>
        </w:rPr>
        <w:t>DARBŲ KOKYBĖ</w:t>
      </w:r>
    </w:p>
    <w:p w14:paraId="728838D2" w14:textId="77777777" w:rsidR="00FD5B30" w:rsidRPr="007A22B1" w:rsidRDefault="00FD5B30" w:rsidP="00FD5B30">
      <w:pPr>
        <w:pStyle w:val="Statja"/>
        <w:tabs>
          <w:tab w:val="left" w:pos="284"/>
          <w:tab w:val="left" w:pos="567"/>
          <w:tab w:val="left" w:pos="709"/>
        </w:tabs>
        <w:spacing w:before="0"/>
        <w:ind w:left="0"/>
        <w:jc w:val="both"/>
        <w:rPr>
          <w:rFonts w:ascii="Times New Roman" w:hAnsi="Times New Roman"/>
          <w:caps/>
          <w:sz w:val="24"/>
          <w:szCs w:val="24"/>
          <w:lang w:val="lt-LT"/>
        </w:rPr>
      </w:pPr>
    </w:p>
    <w:p w14:paraId="6EF8BD4F" w14:textId="2F7232B4"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Rangovas privalo naudoti tik Pasiūlyme nurodytus, Užsakovo patvirtintų techninių specifikacijų reikalavimus atitinkančius gaminius bei </w:t>
      </w:r>
      <w:r w:rsidR="00617415" w:rsidRPr="007A22B1">
        <w:rPr>
          <w:rFonts w:eastAsiaTheme="minorHAnsi"/>
          <w:lang w:val="lt-LT"/>
        </w:rPr>
        <w:t>P</w:t>
      </w:r>
      <w:r w:rsidRPr="007A22B1">
        <w:rPr>
          <w:rFonts w:eastAsiaTheme="minorHAnsi"/>
          <w:lang w:val="lt-LT"/>
        </w:rPr>
        <w:t xml:space="preserve">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taip pat elektros įrenginių įrengimo taisykles, gali būti numatyti Sutarties SD ar atskiruose Sutarties prieduose. </w:t>
      </w:r>
    </w:p>
    <w:p w14:paraId="578364A0"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66B841BD"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45BED3EA" w14:textId="3468A27E"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lastRenderedPageBreak/>
        <w:t xml:space="preserve">Jei Rangovo atliktų Darbų rezultatas Darbų priėmimo metu neatitinka Sutartyje ar teisės aktuose nurodytų reikalavimų, Rangovas įsipareigoja savo jėgomis ir lėšomis pašalinti nustatytus trūkumus ne vėliau kaip per 3 (tris) </w:t>
      </w:r>
      <w:r w:rsidR="00BA0A0D" w:rsidRPr="007A22B1">
        <w:rPr>
          <w:rFonts w:eastAsiaTheme="minorHAnsi"/>
          <w:lang w:val="lt-LT"/>
        </w:rPr>
        <w:t>darbo</w:t>
      </w:r>
      <w:r w:rsidRPr="007A22B1">
        <w:rPr>
          <w:rFonts w:eastAsiaTheme="minorHAnsi"/>
          <w:lang w:val="lt-LT"/>
        </w:rPr>
        <w:t xml:space="preserve"> dienas nuo pranešimo apie trūkumus gavimo, jei Užsakovas nenustato ilgesnio termino. </w:t>
      </w:r>
    </w:p>
    <w:p w14:paraId="44D49332" w14:textId="20D66F85"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sidR="00BA0A0D" w:rsidRPr="007A22B1">
        <w:rPr>
          <w:rFonts w:eastAsiaTheme="minorHAnsi"/>
          <w:lang w:val="lt-LT"/>
        </w:rPr>
        <w:t>3</w:t>
      </w:r>
      <w:r w:rsidRPr="007A22B1">
        <w:rPr>
          <w:rFonts w:eastAsiaTheme="minorHAnsi"/>
          <w:lang w:val="lt-LT"/>
        </w:rPr>
        <w:t xml:space="preserve"> (</w:t>
      </w:r>
      <w:r w:rsidR="00BA0A0D" w:rsidRPr="007A22B1">
        <w:rPr>
          <w:rFonts w:eastAsiaTheme="minorHAnsi"/>
          <w:lang w:val="lt-LT"/>
        </w:rPr>
        <w:t>tris</w:t>
      </w:r>
      <w:r w:rsidRPr="007A22B1">
        <w:rPr>
          <w:rFonts w:eastAsiaTheme="minorHAnsi"/>
          <w:lang w:val="lt-LT"/>
        </w:rPr>
        <w:t xml:space="preserve">) </w:t>
      </w:r>
      <w:r w:rsidR="00BA0A0D" w:rsidRPr="007A22B1">
        <w:rPr>
          <w:rFonts w:eastAsiaTheme="minorHAnsi"/>
          <w:lang w:val="lt-LT"/>
        </w:rPr>
        <w:t>darbo</w:t>
      </w:r>
      <w:r w:rsidRPr="007A22B1">
        <w:rPr>
          <w:rFonts w:eastAsiaTheme="minorHAnsi"/>
          <w:lang w:val="lt-LT"/>
        </w:rPr>
        <w:t xml:space="preserve"> dien</w:t>
      </w:r>
      <w:r w:rsidR="00BA0A0D" w:rsidRPr="007A22B1">
        <w:rPr>
          <w:rFonts w:eastAsiaTheme="minorHAnsi"/>
          <w:lang w:val="lt-LT"/>
        </w:rPr>
        <w:t>as</w:t>
      </w:r>
      <w:r w:rsidRPr="007A22B1">
        <w:rPr>
          <w:rFonts w:eastAsiaTheme="minorHAnsi"/>
          <w:lang w:val="lt-LT"/>
        </w:rPr>
        <w:t xml:space="preserve">,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2A1FC12D" w14:textId="3AA8B9E3"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Rangovas, nepašalinęs per Garantinį terminą nustatytų trūkumų, Užsakovui pareikalavus, moka Užsakovui 0,05</w:t>
      </w:r>
      <w:r w:rsidR="004E2E82" w:rsidRPr="007A22B1">
        <w:rPr>
          <w:rFonts w:eastAsiaTheme="minorHAnsi"/>
          <w:lang w:val="lt-LT"/>
        </w:rPr>
        <w:t xml:space="preserve"> (penkias šimtąsias)</w:t>
      </w:r>
      <w:r w:rsidRPr="007A22B1">
        <w:rPr>
          <w:rFonts w:eastAsiaTheme="minorHAnsi"/>
          <w:lang w:val="lt-LT"/>
        </w:rPr>
        <w:t xml:space="preserve"> proc. nuo </w:t>
      </w:r>
      <w:r w:rsidR="006B440E" w:rsidRPr="007A22B1">
        <w:rPr>
          <w:rFonts w:eastAsiaTheme="minorHAnsi"/>
          <w:lang w:val="lt-LT"/>
        </w:rPr>
        <w:t>Sutarties vertės</w:t>
      </w:r>
      <w:r w:rsidRPr="007A22B1">
        <w:rPr>
          <w:rFonts w:eastAsiaTheme="minorHAns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1F42B749"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Jeigu Rangovas Sutarties pažeidimų ar kitokių trūkumų per protingą terminą nepašalina arba trūkumai yra esminiai ir nepašalinami, Užsakovas turi teisę nutraukti Sutartį ir reikalauti atlyginti nuostolius. </w:t>
      </w:r>
    </w:p>
    <w:p w14:paraId="5D7E407D"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Jeigu Darbai buvo atliekami naudojant Rangovo pateikiamas Perkamas medžiagas, už Perkamų medžiagų kokybę Rangovas atsako kaip pardavėjas pagal pirkimo – pardavimo sutartį. </w:t>
      </w:r>
    </w:p>
    <w:p w14:paraId="4F7CD480"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Rangovas yra atsakingas už visus atliktų Darbų trūkumus nepriklausomai nuo to, ar jie buvo aptarti Darbų priėmimo metu, ar ne (t. y., tiek už akivaizdžius trūkumus, tiek už paslėptus trūkumus). </w:t>
      </w:r>
    </w:p>
    <w:p w14:paraId="02F10B38"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74481937" w14:textId="77777777" w:rsidR="00FD5B30" w:rsidRPr="007A22B1" w:rsidRDefault="00FD5B30" w:rsidP="00FD5B30">
      <w:pPr>
        <w:pStyle w:val="Statja"/>
        <w:tabs>
          <w:tab w:val="left" w:pos="284"/>
          <w:tab w:val="left" w:pos="567"/>
          <w:tab w:val="left" w:pos="709"/>
        </w:tabs>
        <w:spacing w:before="0"/>
        <w:ind w:left="0"/>
        <w:jc w:val="both"/>
        <w:rPr>
          <w:rFonts w:ascii="Times New Roman" w:hAnsi="Times New Roman"/>
          <w:sz w:val="24"/>
          <w:szCs w:val="24"/>
          <w:lang w:val="lt-LT"/>
        </w:rPr>
      </w:pPr>
    </w:p>
    <w:p w14:paraId="0CFC43D4" w14:textId="77777777" w:rsidR="00FD5B30" w:rsidRPr="007A22B1" w:rsidRDefault="00FD5B30" w:rsidP="00FD5B30">
      <w:pPr>
        <w:pStyle w:val="Default"/>
        <w:numPr>
          <w:ilvl w:val="0"/>
          <w:numId w:val="8"/>
        </w:numPr>
        <w:tabs>
          <w:tab w:val="left" w:pos="284"/>
          <w:tab w:val="left" w:pos="567"/>
          <w:tab w:val="left" w:pos="709"/>
        </w:tabs>
        <w:ind w:left="0" w:firstLine="0"/>
        <w:jc w:val="center"/>
        <w:rPr>
          <w:rFonts w:ascii="Times New Roman" w:eastAsiaTheme="minorHAnsi" w:hAnsi="Times New Roman" w:cs="Times New Roman"/>
          <w:b/>
          <w:color w:val="auto"/>
        </w:rPr>
      </w:pPr>
      <w:r w:rsidRPr="007A22B1">
        <w:rPr>
          <w:rFonts w:ascii="Times New Roman" w:hAnsi="Times New Roman" w:cs="Times New Roman"/>
          <w:b/>
          <w:color w:val="auto"/>
        </w:rPr>
        <w:t xml:space="preserve">DARBŲ VYKDYMAS, JŲ ATLIKIMO TERMINAI </w:t>
      </w:r>
      <w:r w:rsidRPr="007A22B1">
        <w:rPr>
          <w:rFonts w:ascii="Times New Roman" w:eastAsiaTheme="minorHAnsi" w:hAnsi="Times New Roman" w:cs="Times New Roman"/>
          <w:b/>
          <w:bCs/>
          <w:color w:val="auto"/>
        </w:rPr>
        <w:t>PERDAVIMO – PRIĖMIMO TVARKA</w:t>
      </w:r>
    </w:p>
    <w:p w14:paraId="44C2D556" w14:textId="77777777" w:rsidR="00FD5B30" w:rsidRPr="007A22B1" w:rsidRDefault="00FD5B30" w:rsidP="00FD5B30">
      <w:pPr>
        <w:tabs>
          <w:tab w:val="left" w:pos="284"/>
          <w:tab w:val="left" w:pos="567"/>
          <w:tab w:val="left" w:pos="709"/>
        </w:tabs>
        <w:autoSpaceDE w:val="0"/>
        <w:autoSpaceDN w:val="0"/>
        <w:adjustRightInd w:val="0"/>
        <w:rPr>
          <w:rFonts w:eastAsiaTheme="minorHAnsi"/>
          <w:lang w:val="lt-LT"/>
        </w:rPr>
      </w:pPr>
    </w:p>
    <w:p w14:paraId="017F1C5D"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Pagrindiniai su Darbų atlikimu susiję terminai nurodomi Sutarties SD. </w:t>
      </w:r>
    </w:p>
    <w:p w14:paraId="046FC047"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Jeigu Sutarties SD numatyta, kad Darbai gali būti atliekami Etapais, nurodytais Grafike, šis Grafikas pridedamas Sutarties atskiru priedu, kuris yra neatskiriama šios Sutarties dalis. </w:t>
      </w:r>
    </w:p>
    <w:p w14:paraId="4E3028E1" w14:textId="0D08DD6C"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Nesibaigus Sutartyje nustatytam Darbų atlikimo terminui, Šalių rašytiniu sutarimu atskirų Darbų ar jų Etapų atlikimo terminai gali būti pratęsti, jeigu ne vėliau kaip likus </w:t>
      </w:r>
      <w:r w:rsidR="006B440E" w:rsidRPr="007A22B1">
        <w:rPr>
          <w:rFonts w:eastAsiaTheme="minorHAnsi"/>
          <w:lang w:val="lt-LT"/>
        </w:rPr>
        <w:t>5</w:t>
      </w:r>
      <w:r w:rsidRPr="007A22B1">
        <w:rPr>
          <w:rFonts w:eastAsiaTheme="minorHAnsi"/>
          <w:lang w:val="lt-LT"/>
        </w:rPr>
        <w:t xml:space="preserve"> (</w:t>
      </w:r>
      <w:r w:rsidR="006B440E" w:rsidRPr="007A22B1">
        <w:rPr>
          <w:rFonts w:eastAsiaTheme="minorHAnsi"/>
          <w:lang w:val="lt-LT"/>
        </w:rPr>
        <w:t>penkioms</w:t>
      </w:r>
      <w:r w:rsidRPr="007A22B1">
        <w:rPr>
          <w:rFonts w:eastAsiaTheme="minorHAnsi"/>
          <w:lang w:val="lt-LT"/>
        </w:rPr>
        <w:t>) darbo dien</w:t>
      </w:r>
      <w:r w:rsidR="006B440E" w:rsidRPr="007A22B1">
        <w:rPr>
          <w:rFonts w:eastAsiaTheme="minorHAnsi"/>
          <w:lang w:val="lt-LT"/>
        </w:rPr>
        <w:t>oms</w:t>
      </w:r>
      <w:r w:rsidRPr="007A22B1">
        <w:rPr>
          <w:rFonts w:eastAsiaTheme="minorHAns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289D10D8" w14:textId="508750B1"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Visais atvejais sprendimo teisė ar tenkinti Rangovo prašymą priklauso Užsakovui. Rangovui pateikus prašymą vėliau nei prieš </w:t>
      </w:r>
      <w:r w:rsidR="006B440E" w:rsidRPr="007A22B1">
        <w:rPr>
          <w:rFonts w:eastAsiaTheme="minorHAnsi"/>
          <w:lang w:val="lt-LT"/>
        </w:rPr>
        <w:t>5</w:t>
      </w:r>
      <w:r w:rsidRPr="007A22B1">
        <w:rPr>
          <w:rFonts w:eastAsiaTheme="minorHAnsi"/>
          <w:lang w:val="lt-LT"/>
        </w:rPr>
        <w:t xml:space="preserve"> (</w:t>
      </w:r>
      <w:r w:rsidR="006B440E" w:rsidRPr="007A22B1">
        <w:rPr>
          <w:rFonts w:eastAsiaTheme="minorHAnsi"/>
          <w:lang w:val="lt-LT"/>
        </w:rPr>
        <w:t>penkias</w:t>
      </w:r>
      <w:r w:rsidRPr="007A22B1">
        <w:rPr>
          <w:rFonts w:eastAsiaTheme="minorHAnsi"/>
          <w:lang w:val="lt-LT"/>
        </w:rPr>
        <w:t>) darbo dien</w:t>
      </w:r>
      <w:r w:rsidR="006B440E" w:rsidRPr="007A22B1">
        <w:rPr>
          <w:rFonts w:eastAsiaTheme="minorHAnsi"/>
          <w:lang w:val="lt-LT"/>
        </w:rPr>
        <w:t>as</w:t>
      </w:r>
      <w:r w:rsidRPr="007A22B1">
        <w:rPr>
          <w:rFonts w:eastAsiaTheme="minorHAnsi"/>
          <w:lang w:val="lt-LT"/>
        </w:rPr>
        <w:t xml:space="preserve"> iki Darbų atlikimo termino pabaigos, toks prašymas </w:t>
      </w:r>
      <w:r w:rsidR="006B440E" w:rsidRPr="007A22B1">
        <w:rPr>
          <w:rFonts w:eastAsiaTheme="minorHAnsi"/>
          <w:lang w:val="lt-LT"/>
        </w:rPr>
        <w:t>gali būti nevertinamas ir terminas nepratęsiamas</w:t>
      </w:r>
      <w:r w:rsidRPr="007A22B1">
        <w:rPr>
          <w:rFonts w:eastAsiaTheme="minorHAnsi"/>
          <w:lang w:val="lt-LT"/>
        </w:rPr>
        <w:t>.</w:t>
      </w:r>
    </w:p>
    <w:p w14:paraId="2C9C0589"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Rangovo kontrahento sutartinių įsipareigojimų nevykdymas nėra laikomas svarbia aplinkybe, kurios pagrindu būtų galima pratęsti Darbų atlikimo terminą.</w:t>
      </w:r>
    </w:p>
    <w:p w14:paraId="788D3527"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Darbai priimami ir Darbų priėmimo dokumentai įforminami teisės aktų bei Sutarties nustatyta tvarka ir sąlygomis.</w:t>
      </w:r>
    </w:p>
    <w:p w14:paraId="5C3D17F2"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lastRenderedPageBreak/>
        <w:t>Darbai priimami užbaigus Sutartyje numatytus Darbus bei parengus ir pateikus Užsakovui visus reikiamus dokumentus, nurodytus Sutarties SD.</w:t>
      </w:r>
    </w:p>
    <w:p w14:paraId="772FBF8A" w14:textId="46149A48"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Atliktų Darbų priėmimas įforminamas Aktu, kuriuo Užsakovas patvirtina priėmęs, o Rangovas – perdavęs atliktus Darbus. Aktas</w:t>
      </w:r>
      <w:r w:rsidR="00F06CFB" w:rsidRPr="007A22B1">
        <w:rPr>
          <w:rFonts w:eastAsiaTheme="minorHAnsi"/>
          <w:lang w:val="lt-LT"/>
        </w:rPr>
        <w:t xml:space="preserve"> pasirašomas per 3 (tris) darbo dienas ir</w:t>
      </w:r>
      <w:r w:rsidRPr="007A22B1">
        <w:rPr>
          <w:rFonts w:eastAsiaTheme="minorHAnsi"/>
          <w:lang w:val="lt-LT"/>
        </w:rPr>
        <w:t xml:space="preserve"> surašomas dviem egzemplioriais, po vieną egzempliorių kiekvienai Sutarties Šaliai. Rangovas po Akto pasirašymo privalo per 3 (tris) darbo dienas pateikti Užsakovui Sąskaitą. </w:t>
      </w:r>
    </w:p>
    <w:p w14:paraId="7DD3FE99" w14:textId="77777777" w:rsidR="00FD5B30" w:rsidRPr="007A22B1" w:rsidRDefault="00FD5B30" w:rsidP="00FD5B30">
      <w:pPr>
        <w:pStyle w:val="BodyText20"/>
        <w:tabs>
          <w:tab w:val="left" w:pos="284"/>
          <w:tab w:val="left" w:pos="567"/>
          <w:tab w:val="left" w:pos="709"/>
        </w:tabs>
        <w:ind w:firstLine="0"/>
        <w:rPr>
          <w:rFonts w:ascii="Times New Roman" w:hAnsi="Times New Roman"/>
          <w:sz w:val="24"/>
          <w:szCs w:val="24"/>
          <w:lang w:val="lt-LT"/>
        </w:rPr>
      </w:pPr>
    </w:p>
    <w:p w14:paraId="48DB4252" w14:textId="77777777" w:rsidR="00FD5B30" w:rsidRPr="007A22B1" w:rsidRDefault="00FD5B30" w:rsidP="00FD5B30">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7A22B1">
        <w:rPr>
          <w:rFonts w:ascii="Times New Roman" w:hAnsi="Times New Roman" w:cs="Times New Roman"/>
          <w:b/>
          <w:bCs/>
          <w:color w:val="auto"/>
        </w:rPr>
        <w:t>ŠALIŲ PATVIRTINIMAI, PAREIŠKIMAI IR GARANTIJOS</w:t>
      </w:r>
    </w:p>
    <w:p w14:paraId="1E8C1EAE" w14:textId="77777777" w:rsidR="00FD5B30" w:rsidRPr="007A22B1" w:rsidRDefault="00FD5B30" w:rsidP="00FD5B30">
      <w:pPr>
        <w:pStyle w:val="Default"/>
        <w:tabs>
          <w:tab w:val="left" w:pos="284"/>
          <w:tab w:val="left" w:pos="567"/>
          <w:tab w:val="left" w:pos="709"/>
        </w:tabs>
        <w:jc w:val="center"/>
        <w:rPr>
          <w:rFonts w:ascii="Times New Roman" w:hAnsi="Times New Roman" w:cs="Times New Roman"/>
          <w:color w:val="auto"/>
        </w:rPr>
      </w:pPr>
    </w:p>
    <w:p w14:paraId="0081B95B"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Šalys pareiškia ir garantuoja, kad jos ir jų tinkamai įgalioti asmenys, pasirašantys Sutartį, turi teisę sudaryti Sutartį bei prisiimti Sutartyje numatytus įsipareigojimus. </w:t>
      </w:r>
    </w:p>
    <w:p w14:paraId="0BB077C2"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0BEEFA97"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Pasirašydamas Sutartį Rangovas įsipareigoja Užsakovui </w:t>
      </w:r>
      <w:r w:rsidRPr="007A22B1">
        <w:rPr>
          <w:lang w:val="lt-LT"/>
        </w:rPr>
        <w:t>pateikti trečiųjų šalių piliečių įdarbinimo dokumentus, nurodytus Lietuvos Respublikos užimtumo įstatymo 56 str. 2 dalyje.</w:t>
      </w:r>
    </w:p>
    <w:p w14:paraId="6A1018CE"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Pasirašydamas Sutartį Rangovas patvirtina, kad </w:t>
      </w:r>
      <w:r w:rsidRPr="007A22B1">
        <w:rPr>
          <w:lang w:val="lt-LT"/>
        </w:rPr>
        <w:t>jis raštu iš subrangovo (jeigu jis yra žinomas) pareikalavo (jeigu nežinomas, tačiau bus samdomas – pareikalaus), pateikti trečiųjų šalių piliečių įdarbinimo dokumentus, nurodytus Lietuvos Respublikos užimtumo įstatymo 56 str. 2 dalyje ir ėmėsi (imsis) priemonių jų teisingumui patikrinti</w:t>
      </w:r>
    </w:p>
    <w:p w14:paraId="069483E6"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0A94BD50"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Pasirašydamas Sutartį Rangovas suteikia Užsakovui teisę iš Rangovo gautus Darbų rezultatus naudoti savo nuožiūra, perduoti tretiesiems asmenims, taip pat skelbti Darbų rezultato duomenis be atskiro Rangovo sutikimo.</w:t>
      </w:r>
    </w:p>
    <w:p w14:paraId="072F66BB"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4084BE0B"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3F7B88FC" w14:textId="77777777" w:rsidR="00FD5B30" w:rsidRPr="007A22B1" w:rsidRDefault="00FD5B30" w:rsidP="00FD5B30">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Rangovas neįgyja teisės perduoti savo teisių ir/arba įsipareigojimų pagal šią Sutartį trečiajam asmeniui be išankstinio raštiško Užsakovo sutikimo. </w:t>
      </w:r>
    </w:p>
    <w:p w14:paraId="6D88D16A" w14:textId="77777777" w:rsidR="000C6912" w:rsidRPr="007A22B1" w:rsidRDefault="000C6912" w:rsidP="000C6912">
      <w:pPr>
        <w:tabs>
          <w:tab w:val="left" w:pos="284"/>
          <w:tab w:val="left" w:pos="567"/>
          <w:tab w:val="left" w:pos="709"/>
        </w:tabs>
        <w:autoSpaceDE w:val="0"/>
        <w:autoSpaceDN w:val="0"/>
        <w:adjustRightInd w:val="0"/>
        <w:jc w:val="both"/>
        <w:rPr>
          <w:rFonts w:eastAsiaTheme="minorHAnsi"/>
          <w:lang w:val="lt-LT"/>
        </w:rPr>
      </w:pPr>
    </w:p>
    <w:p w14:paraId="1F6B2C22" w14:textId="5A85ED87" w:rsidR="000C6912" w:rsidRPr="007A22B1" w:rsidRDefault="000C6912" w:rsidP="000C6912">
      <w:pPr>
        <w:pStyle w:val="Sraopastraipa"/>
        <w:numPr>
          <w:ilvl w:val="0"/>
          <w:numId w:val="8"/>
        </w:numPr>
        <w:tabs>
          <w:tab w:val="left" w:pos="284"/>
          <w:tab w:val="left" w:pos="567"/>
          <w:tab w:val="left" w:pos="709"/>
        </w:tabs>
        <w:autoSpaceDE w:val="0"/>
        <w:autoSpaceDN w:val="0"/>
        <w:adjustRightInd w:val="0"/>
        <w:jc w:val="center"/>
        <w:rPr>
          <w:rFonts w:eastAsiaTheme="minorHAnsi"/>
          <w:b/>
          <w:lang w:val="lt-LT"/>
        </w:rPr>
      </w:pPr>
      <w:r w:rsidRPr="007A22B1">
        <w:rPr>
          <w:rFonts w:eastAsiaTheme="minorHAnsi"/>
          <w:b/>
          <w:lang w:val="lt-LT"/>
        </w:rPr>
        <w:t>DARBŲ SUSTABDYMAS</w:t>
      </w:r>
    </w:p>
    <w:p w14:paraId="5EF62A6F" w14:textId="77777777" w:rsidR="000C6912" w:rsidRPr="007A22B1" w:rsidRDefault="000C6912" w:rsidP="000C6912">
      <w:pPr>
        <w:tabs>
          <w:tab w:val="left" w:pos="284"/>
          <w:tab w:val="left" w:pos="567"/>
          <w:tab w:val="left" w:pos="709"/>
        </w:tabs>
        <w:autoSpaceDE w:val="0"/>
        <w:autoSpaceDN w:val="0"/>
        <w:adjustRightInd w:val="0"/>
        <w:jc w:val="center"/>
        <w:rPr>
          <w:rFonts w:eastAsiaTheme="minorHAnsi"/>
          <w:b/>
          <w:lang w:val="lt-LT"/>
        </w:rPr>
      </w:pPr>
    </w:p>
    <w:p w14:paraId="64E4B51B" w14:textId="6AB3F109" w:rsidR="000C6912" w:rsidRPr="007A22B1"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bidi="lt-LT"/>
        </w:rPr>
        <w:t>Darbų</w:t>
      </w:r>
      <w:r w:rsidRPr="007A22B1">
        <w:rPr>
          <w:rFonts w:ascii="Times New Roman" w:hAnsi="Times New Roman"/>
          <w:sz w:val="24"/>
          <w:szCs w:val="24"/>
          <w:lang w:val="lt-LT"/>
        </w:rPr>
        <w:t xml:space="preserve"> atlikimo terminai gali būti stabdomi</w:t>
      </w:r>
      <w:r w:rsidR="00E957D2" w:rsidRPr="007A22B1">
        <w:rPr>
          <w:rFonts w:ascii="Times New Roman" w:hAnsi="Times New Roman"/>
          <w:sz w:val="24"/>
          <w:szCs w:val="24"/>
          <w:lang w:val="lt-LT"/>
        </w:rPr>
        <w:t xml:space="preserve"> ne ilgesniam nei </w:t>
      </w:r>
      <w:r w:rsidR="00152C7B">
        <w:rPr>
          <w:rFonts w:ascii="Times New Roman" w:hAnsi="Times New Roman"/>
          <w:sz w:val="24"/>
          <w:szCs w:val="24"/>
          <w:lang w:val="lt-LT"/>
        </w:rPr>
        <w:t>1</w:t>
      </w:r>
      <w:r w:rsidR="00E957D2" w:rsidRPr="007A22B1">
        <w:rPr>
          <w:rFonts w:ascii="Times New Roman" w:hAnsi="Times New Roman"/>
          <w:sz w:val="24"/>
          <w:szCs w:val="24"/>
          <w:lang w:val="lt-LT"/>
        </w:rPr>
        <w:t xml:space="preserve"> (</w:t>
      </w:r>
      <w:r w:rsidR="00152C7B">
        <w:rPr>
          <w:rFonts w:ascii="Times New Roman" w:hAnsi="Times New Roman"/>
          <w:sz w:val="24"/>
          <w:szCs w:val="24"/>
          <w:lang w:val="lt-LT"/>
        </w:rPr>
        <w:t>vieno</w:t>
      </w:r>
      <w:r w:rsidR="00E957D2" w:rsidRPr="007A22B1">
        <w:rPr>
          <w:rFonts w:ascii="Times New Roman" w:hAnsi="Times New Roman"/>
          <w:sz w:val="24"/>
          <w:szCs w:val="24"/>
          <w:lang w:val="lt-LT"/>
        </w:rPr>
        <w:t xml:space="preserve">) </w:t>
      </w:r>
      <w:r w:rsidR="00152C7B">
        <w:rPr>
          <w:rFonts w:ascii="Times New Roman" w:hAnsi="Times New Roman"/>
          <w:sz w:val="24"/>
          <w:szCs w:val="24"/>
          <w:lang w:val="lt-LT"/>
        </w:rPr>
        <w:t>mėnesio</w:t>
      </w:r>
      <w:r w:rsidR="00073739" w:rsidRPr="007A22B1">
        <w:rPr>
          <w:rFonts w:ascii="Times New Roman" w:hAnsi="Times New Roman"/>
          <w:sz w:val="24"/>
          <w:szCs w:val="24"/>
          <w:lang w:val="lt-LT"/>
        </w:rPr>
        <w:t xml:space="preserve"> </w:t>
      </w:r>
      <w:r w:rsidR="00E957D2" w:rsidRPr="007A22B1">
        <w:rPr>
          <w:rFonts w:ascii="Times New Roman" w:hAnsi="Times New Roman"/>
          <w:sz w:val="24"/>
          <w:szCs w:val="24"/>
          <w:lang w:val="lt-LT"/>
        </w:rPr>
        <w:t>terminui</w:t>
      </w:r>
      <w:r w:rsidR="00413140" w:rsidRPr="007A22B1">
        <w:rPr>
          <w:rFonts w:ascii="Times New Roman" w:hAnsi="Times New Roman"/>
          <w:sz w:val="24"/>
          <w:szCs w:val="24"/>
          <w:lang w:val="lt-LT"/>
        </w:rPr>
        <w:t>, pasirašant susitarimą,</w:t>
      </w:r>
      <w:r w:rsidRPr="007A22B1">
        <w:rPr>
          <w:rFonts w:ascii="Times New Roman" w:hAnsi="Times New Roman"/>
          <w:sz w:val="24"/>
          <w:szCs w:val="24"/>
          <w:lang w:val="lt-LT"/>
        </w:rPr>
        <w:t xml:space="preserve"> šiais atvejais:</w:t>
      </w:r>
    </w:p>
    <w:p w14:paraId="3504B1BD" w14:textId="77777777" w:rsidR="000C6912" w:rsidRPr="007A22B1"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rPr>
        <w:lastRenderedPageBreak/>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10236CD7" w14:textId="77777777" w:rsidR="000C6912" w:rsidRPr="007A22B1"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3A132B07" w14:textId="5C5AE00C" w:rsidR="000C6912" w:rsidRPr="007A22B1"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25521AC5" w14:textId="7B31A74D" w:rsidR="00070598" w:rsidRPr="007A22B1" w:rsidRDefault="00070598"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rPr>
        <w:t>Darbų atlikimas neįmanomas dėl trečiųjų šalių (trečiosiomis šalimis nelaikomi Rangovo kontrahentai) bei valstybės ar savivaldos institucijų</w:t>
      </w:r>
      <w:r w:rsidR="00C51BEA" w:rsidRPr="007A22B1">
        <w:rPr>
          <w:rFonts w:ascii="Times New Roman" w:hAnsi="Times New Roman"/>
          <w:sz w:val="24"/>
          <w:szCs w:val="24"/>
          <w:lang w:val="lt-LT"/>
        </w:rPr>
        <w:t xml:space="preserve"> </w:t>
      </w:r>
      <w:r w:rsidRPr="007A22B1">
        <w:rPr>
          <w:rFonts w:ascii="Times New Roman" w:hAnsi="Times New Roman"/>
          <w:sz w:val="24"/>
          <w:szCs w:val="24"/>
          <w:lang w:val="lt-LT"/>
        </w:rPr>
        <w:t>veiksmų ar neveikimo;</w:t>
      </w:r>
    </w:p>
    <w:p w14:paraId="49339785" w14:textId="75F27CAD" w:rsidR="00070598" w:rsidRPr="007A22B1" w:rsidRDefault="00070598"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rPr>
        <w:t xml:space="preserve">Sutarties </w:t>
      </w:r>
      <w:r w:rsidR="00152C7B">
        <w:rPr>
          <w:rFonts w:ascii="Times New Roman" w:hAnsi="Times New Roman"/>
          <w:sz w:val="24"/>
          <w:szCs w:val="24"/>
          <w:lang w:val="lt-LT" w:eastAsia="lt-LT"/>
        </w:rPr>
        <w:t>10</w:t>
      </w:r>
      <w:r w:rsidRPr="007A22B1">
        <w:rPr>
          <w:rFonts w:ascii="Times New Roman" w:hAnsi="Times New Roman"/>
          <w:sz w:val="24"/>
          <w:szCs w:val="24"/>
          <w:lang w:val="lt-LT" w:eastAsia="lt-LT"/>
        </w:rPr>
        <w:t xml:space="preserve">.1.1 – </w:t>
      </w:r>
      <w:r w:rsidR="00152C7B">
        <w:rPr>
          <w:rFonts w:ascii="Times New Roman" w:hAnsi="Times New Roman"/>
          <w:sz w:val="24"/>
          <w:szCs w:val="24"/>
          <w:lang w:val="lt-LT" w:eastAsia="lt-LT"/>
        </w:rPr>
        <w:t>10</w:t>
      </w:r>
      <w:r w:rsidRPr="007A22B1">
        <w:rPr>
          <w:rFonts w:ascii="Times New Roman" w:hAnsi="Times New Roman"/>
          <w:sz w:val="24"/>
          <w:szCs w:val="24"/>
          <w:lang w:val="lt-LT" w:eastAsia="lt-LT"/>
        </w:rPr>
        <w:t>.1.</w:t>
      </w:r>
      <w:r w:rsidR="00C51BEA" w:rsidRPr="007A22B1">
        <w:rPr>
          <w:rFonts w:ascii="Times New Roman" w:hAnsi="Times New Roman"/>
          <w:sz w:val="24"/>
          <w:szCs w:val="24"/>
          <w:lang w:val="lt-LT" w:eastAsia="lt-LT"/>
        </w:rPr>
        <w:t>5</w:t>
      </w:r>
      <w:r w:rsidRPr="007A22B1">
        <w:rPr>
          <w:rFonts w:ascii="Times New Roman" w:hAnsi="Times New Roman"/>
          <w:sz w:val="24"/>
          <w:szCs w:val="24"/>
          <w:lang w:val="lt-LT" w:eastAsia="lt-LT"/>
        </w:rPr>
        <w:t xml:space="preserve"> punktuose nurodytas aplinkybes turi įrodinėti Sutarties sustabdymą inicijuojanti Šalis, pateikdama aplinkybes įrodančius dokumentus.</w:t>
      </w:r>
    </w:p>
    <w:p w14:paraId="0C668ADB" w14:textId="77777777" w:rsidR="000C6912" w:rsidRPr="007A22B1"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7A22B1">
        <w:rPr>
          <w:rFonts w:ascii="Times New Roman" w:hAnsi="Times New Roman"/>
          <w:b/>
          <w:sz w:val="24"/>
          <w:szCs w:val="24"/>
          <w:lang w:val="lt-LT" w:eastAsia="lt-LT" w:bidi="lt-LT"/>
        </w:rPr>
        <w:t>Saugos</w:t>
      </w:r>
      <w:r w:rsidRPr="007A22B1">
        <w:rPr>
          <w:rFonts w:ascii="Times New Roman" w:hAnsi="Times New Roman"/>
          <w:sz w:val="24"/>
          <w:szCs w:val="24"/>
          <w:lang w:val="lt-LT" w:eastAsia="lt-LT" w:bidi="lt-LT"/>
        </w:rPr>
        <w:t>) reikalavimų pažeidimus iki jų pašalinimo.</w:t>
      </w:r>
      <w:r w:rsidRPr="007A22B1">
        <w:rPr>
          <w:rFonts w:ascii="Times New Roman" w:hAnsi="Times New Roman"/>
          <w:sz w:val="24"/>
          <w:szCs w:val="24"/>
          <w:lang w:val="lt-LT"/>
        </w:rPr>
        <w:t xml:space="preserve"> </w:t>
      </w:r>
      <w:r w:rsidRPr="007A22B1">
        <w:rPr>
          <w:rFonts w:ascii="Times New Roman" w:hAnsi="Times New Roman"/>
          <w:sz w:val="24"/>
          <w:szCs w:val="24"/>
          <w:lang w:val="lt-LT" w:eastAsia="lt-LT" w:bidi="lt-LT"/>
        </w:rPr>
        <w:t>Darbai gali būti stabdomi už grubius Saugos pažeidimus šiais atvejais:</w:t>
      </w:r>
    </w:p>
    <w:p w14:paraId="54E9A8D5" w14:textId="77777777" w:rsidR="000C6912" w:rsidRPr="007A22B1"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rPr>
        <w:t>Darbus vykdo Rangovo darbuotojai, neturintys leidimo dirbti Užsakovo objektuose:</w:t>
      </w:r>
    </w:p>
    <w:p w14:paraId="22FED2D7" w14:textId="77777777" w:rsidR="000C6912" w:rsidRPr="007A22B1"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rPr>
        <w:t>Rangovo darbuotojai neturi būtinos kvalifikacijos, reikalingos Sutartyje numatytiems Darbams atlikti;</w:t>
      </w:r>
    </w:p>
    <w:p w14:paraId="24EB4551" w14:textId="77777777" w:rsidR="000C6912" w:rsidRPr="007A22B1"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rPr>
        <w:t>Darbų vietoje nėra Rangovo paskirtų už darbuotojų saugą atsakingų asmenų;</w:t>
      </w:r>
    </w:p>
    <w:p w14:paraId="70CF0BA4" w14:textId="77777777" w:rsidR="000C6912" w:rsidRPr="007A22B1"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rPr>
        <w:t>neįvykdytos techninės priemonės arba jų nepakanka darbuotojų saugai ir sveikatai užtikrinti;</w:t>
      </w:r>
    </w:p>
    <w:p w14:paraId="51FE7CE7" w14:textId="77777777" w:rsidR="000C6912" w:rsidRPr="007A22B1"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rPr>
        <w:t>Rangovo darbuotojai neturi asmeninių apsaugos priemonių arba jomis nesinaudoja;</w:t>
      </w:r>
    </w:p>
    <w:p w14:paraId="2B0A7A2B" w14:textId="77777777" w:rsidR="000C6912" w:rsidRPr="007A22B1" w:rsidRDefault="000C6912" w:rsidP="000C6912">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rPr>
        <w:t>Darbai gali būti stabdomi ir dėl kitų Saugos reikalavimų pažeidimų, jeigu jie kelia grėsmę žmonių sveikatai ir gyvybei.</w:t>
      </w:r>
    </w:p>
    <w:p w14:paraId="4BFD8BB4" w14:textId="635B7434" w:rsidR="000C6912" w:rsidRPr="007A22B1"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bidi="lt-LT"/>
        </w:rPr>
        <w:t xml:space="preserve">Sustabdžius Darbus dėl Sutarties BD </w:t>
      </w:r>
      <w:r w:rsidR="00152C7B">
        <w:rPr>
          <w:rFonts w:ascii="Times New Roman" w:hAnsi="Times New Roman"/>
          <w:sz w:val="24"/>
          <w:szCs w:val="24"/>
          <w:lang w:val="lt-LT" w:eastAsia="lt-LT" w:bidi="lt-LT"/>
        </w:rPr>
        <w:t>10</w:t>
      </w:r>
      <w:r w:rsidRPr="007A22B1">
        <w:rPr>
          <w:rFonts w:ascii="Times New Roman" w:hAnsi="Times New Roman"/>
          <w:sz w:val="24"/>
          <w:szCs w:val="24"/>
          <w:lang w:val="lt-LT" w:eastAsia="lt-LT" w:bidi="lt-LT"/>
        </w:rPr>
        <w:t>.2 punkte numatytų atvejų, Darbų terminai, numatyti Sutarties SD 4 skyriuje, jokiais atvejais negali būti pratęsti. Darbai gali būti sustabdyti ne ilgesniam laikui, negu tęsiasi minėti Rangovo pažeidimai;</w:t>
      </w:r>
    </w:p>
    <w:p w14:paraId="58E54830" w14:textId="41D10A15" w:rsidR="000C6912" w:rsidRPr="007A22B1"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bidi="lt-LT"/>
        </w:rPr>
        <w:t xml:space="preserve">Sustabdžius Darbus dėl Sutarties BB </w:t>
      </w:r>
      <w:r w:rsidRPr="007A22B1">
        <w:rPr>
          <w:rFonts w:ascii="Times New Roman" w:hAnsi="Times New Roman"/>
          <w:sz w:val="24"/>
          <w:szCs w:val="24"/>
          <w:lang w:val="lt-LT" w:eastAsia="lt-LT" w:bidi="lt-LT"/>
        </w:rPr>
        <w:fldChar w:fldCharType="begin"/>
      </w:r>
      <w:r w:rsidRPr="007A22B1">
        <w:rPr>
          <w:rFonts w:ascii="Times New Roman" w:hAnsi="Times New Roman"/>
          <w:sz w:val="24"/>
          <w:szCs w:val="24"/>
          <w:lang w:val="lt-LT" w:eastAsia="lt-LT" w:bidi="lt-LT"/>
        </w:rPr>
        <w:instrText xml:space="preserve"> REF _Ref488238619 \r \h  \* MERGEFORMAT </w:instrText>
      </w:r>
      <w:r w:rsidRPr="007A22B1">
        <w:rPr>
          <w:rFonts w:ascii="Times New Roman" w:hAnsi="Times New Roman"/>
          <w:sz w:val="24"/>
          <w:szCs w:val="24"/>
          <w:lang w:val="lt-LT" w:eastAsia="lt-LT" w:bidi="lt-LT"/>
        </w:rPr>
      </w:r>
      <w:r w:rsidRPr="007A22B1">
        <w:rPr>
          <w:rFonts w:ascii="Times New Roman" w:hAnsi="Times New Roman"/>
          <w:sz w:val="24"/>
          <w:szCs w:val="24"/>
          <w:lang w:val="lt-LT" w:eastAsia="lt-LT" w:bidi="lt-LT"/>
        </w:rPr>
        <w:fldChar w:fldCharType="separate"/>
      </w:r>
      <w:r w:rsidR="00152C7B">
        <w:rPr>
          <w:rFonts w:ascii="Times New Roman" w:hAnsi="Times New Roman"/>
          <w:sz w:val="24"/>
          <w:szCs w:val="24"/>
          <w:lang w:val="lt-LT" w:eastAsia="lt-LT" w:bidi="lt-LT"/>
        </w:rPr>
        <w:t>10</w:t>
      </w:r>
      <w:r w:rsidRPr="007A22B1">
        <w:rPr>
          <w:rFonts w:ascii="Times New Roman" w:hAnsi="Times New Roman"/>
          <w:sz w:val="24"/>
          <w:szCs w:val="24"/>
          <w:lang w:val="lt-LT" w:eastAsia="lt-LT" w:bidi="lt-LT"/>
        </w:rPr>
        <w:t>.2</w:t>
      </w:r>
      <w:r w:rsidRPr="007A22B1">
        <w:rPr>
          <w:rFonts w:ascii="Times New Roman" w:hAnsi="Times New Roman"/>
          <w:sz w:val="24"/>
          <w:szCs w:val="24"/>
          <w:lang w:val="lt-LT" w:eastAsia="lt-LT" w:bidi="lt-LT"/>
        </w:rPr>
        <w:fldChar w:fldCharType="end"/>
      </w:r>
      <w:r w:rsidRPr="007A22B1">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6F0F446F" w14:textId="0B94F3A9" w:rsidR="000C6912" w:rsidRPr="007A22B1" w:rsidRDefault="000C6912" w:rsidP="000C6912">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7A22B1">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7FD6FF4D" w14:textId="77777777" w:rsidR="00FD5B30" w:rsidRPr="007A22B1" w:rsidRDefault="00FD5B30" w:rsidP="00FD5B30">
      <w:pPr>
        <w:pStyle w:val="Sraopastraipa"/>
        <w:tabs>
          <w:tab w:val="left" w:pos="284"/>
          <w:tab w:val="left" w:pos="567"/>
          <w:tab w:val="left" w:pos="709"/>
        </w:tabs>
        <w:autoSpaceDE w:val="0"/>
        <w:autoSpaceDN w:val="0"/>
        <w:adjustRightInd w:val="0"/>
        <w:ind w:left="0"/>
        <w:jc w:val="both"/>
        <w:rPr>
          <w:rFonts w:eastAsiaTheme="minorHAnsi"/>
          <w:lang w:val="lt-LT"/>
        </w:rPr>
      </w:pPr>
    </w:p>
    <w:p w14:paraId="760D314B" w14:textId="77777777" w:rsidR="00FD5B30" w:rsidRPr="007A22B1" w:rsidRDefault="00FD5B30" w:rsidP="00FD5B30">
      <w:pPr>
        <w:pStyle w:val="Sraopastraipa"/>
        <w:numPr>
          <w:ilvl w:val="0"/>
          <w:numId w:val="8"/>
        </w:numPr>
        <w:tabs>
          <w:tab w:val="left" w:pos="284"/>
          <w:tab w:val="left" w:pos="567"/>
          <w:tab w:val="left" w:pos="709"/>
        </w:tabs>
        <w:autoSpaceDE w:val="0"/>
        <w:autoSpaceDN w:val="0"/>
        <w:adjustRightInd w:val="0"/>
        <w:ind w:left="0" w:firstLine="0"/>
        <w:jc w:val="center"/>
        <w:rPr>
          <w:rFonts w:eastAsiaTheme="minorHAnsi"/>
          <w:lang w:val="lt-LT"/>
        </w:rPr>
      </w:pPr>
      <w:r w:rsidRPr="007A22B1">
        <w:rPr>
          <w:rFonts w:eastAsiaTheme="minorHAnsi"/>
          <w:b/>
          <w:bCs/>
          <w:lang w:val="lt-LT"/>
        </w:rPr>
        <w:t>SUBRANGOVAI, JUNGTINĖ VEIKLA IR JŲ KEITIMO IR PASITELKIMO TVARKA</w:t>
      </w:r>
    </w:p>
    <w:p w14:paraId="73290D71" w14:textId="77777777" w:rsidR="00FD5B30" w:rsidRPr="007A22B1" w:rsidRDefault="00FD5B30" w:rsidP="00FD5B30">
      <w:pPr>
        <w:pStyle w:val="Sraopastraipa"/>
        <w:tabs>
          <w:tab w:val="left" w:pos="284"/>
          <w:tab w:val="left" w:pos="567"/>
          <w:tab w:val="left" w:pos="709"/>
        </w:tabs>
        <w:autoSpaceDE w:val="0"/>
        <w:autoSpaceDN w:val="0"/>
        <w:adjustRightInd w:val="0"/>
        <w:ind w:left="0"/>
        <w:rPr>
          <w:rFonts w:eastAsiaTheme="minorHAnsi"/>
          <w:lang w:val="lt-LT"/>
        </w:rPr>
      </w:pPr>
    </w:p>
    <w:p w14:paraId="56B5A829" w14:textId="77777777" w:rsidR="00DD121F" w:rsidRPr="007A22B1" w:rsidRDefault="00DD121F" w:rsidP="00DD121F">
      <w:pPr>
        <w:pStyle w:val="Pagrindinistekstas"/>
        <w:numPr>
          <w:ilvl w:val="1"/>
          <w:numId w:val="8"/>
        </w:numPr>
        <w:tabs>
          <w:tab w:val="left" w:pos="0"/>
          <w:tab w:val="left" w:pos="567"/>
        </w:tabs>
        <w:ind w:left="0" w:firstLine="0"/>
        <w:jc w:val="both"/>
        <w:rPr>
          <w:szCs w:val="24"/>
        </w:rPr>
      </w:pPr>
      <w:r w:rsidRPr="007A22B1">
        <w:rPr>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E3210D0" w14:textId="77777777" w:rsidR="00DD121F" w:rsidRPr="007A22B1" w:rsidRDefault="00DD121F" w:rsidP="00DD121F">
      <w:pPr>
        <w:pStyle w:val="Sraopastraipa"/>
        <w:numPr>
          <w:ilvl w:val="1"/>
          <w:numId w:val="8"/>
        </w:numPr>
        <w:tabs>
          <w:tab w:val="left" w:pos="709"/>
        </w:tabs>
        <w:ind w:left="0" w:right="45" w:firstLine="0"/>
        <w:contextualSpacing/>
        <w:jc w:val="both"/>
        <w:rPr>
          <w:lang w:val="lt-LT"/>
        </w:rPr>
      </w:pPr>
      <w:r w:rsidRPr="007A22B1">
        <w:rPr>
          <w:lang w:val="lt-LT"/>
        </w:rPr>
        <w:t>Rangovas privalo užtikrinti, kad Sutarties sudarymo momentu ir visą jos galiojimo laikotarpį Sutartį vykdantys subrangovai turėtų reikiamą kvalifikaciją ir patirtį, būtinas tinkamam Sutarties vykdymui. Už subrangovų atliekamų sutartinių įsipareigojimų kokybę, saugos, tiekimo ir (ar) kitų pagal Sutarties pobūdį nustatytų reikalavimų laikymąsi Užsakovui atsako Rangovas.</w:t>
      </w:r>
    </w:p>
    <w:p w14:paraId="593EA9AE" w14:textId="2D35B8EE" w:rsidR="00F6563F" w:rsidRPr="007A22B1" w:rsidRDefault="00F6563F" w:rsidP="00DD121F">
      <w:pPr>
        <w:pStyle w:val="Sraopastraipa"/>
        <w:numPr>
          <w:ilvl w:val="1"/>
          <w:numId w:val="8"/>
        </w:numPr>
        <w:tabs>
          <w:tab w:val="left" w:pos="709"/>
        </w:tabs>
        <w:ind w:left="0" w:right="45" w:firstLine="0"/>
        <w:contextualSpacing/>
        <w:jc w:val="both"/>
        <w:rPr>
          <w:lang w:val="lt-LT"/>
        </w:rPr>
      </w:pPr>
      <w:r w:rsidRPr="007A22B1">
        <w:rPr>
          <w:iCs/>
          <w:lang w:val="lt-LT" w:eastAsia="lt-LT"/>
        </w:rPr>
        <w:t>Rangovas turi teisę pasitelkti Subrangovus, nenurodytus Pasiūlyme.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71F5F41F" w14:textId="77777777" w:rsidR="00DD121F" w:rsidRPr="007A22B1" w:rsidRDefault="00DD121F" w:rsidP="00DD121F">
      <w:pPr>
        <w:pStyle w:val="Sraopastraipa"/>
        <w:numPr>
          <w:ilvl w:val="1"/>
          <w:numId w:val="8"/>
        </w:numPr>
        <w:tabs>
          <w:tab w:val="left" w:pos="709"/>
        </w:tabs>
        <w:ind w:left="0" w:right="45" w:firstLine="0"/>
        <w:contextualSpacing/>
        <w:jc w:val="both"/>
        <w:rPr>
          <w:lang w:val="lt-LT"/>
        </w:rPr>
      </w:pPr>
      <w:r w:rsidRPr="007A22B1">
        <w:rPr>
          <w:lang w:val="lt-LT"/>
        </w:rPr>
        <w:lastRenderedPageBreak/>
        <w:t>Jungtinės veiklos partneris gali būti keičiamas, tik kartu esant šioms aplinkybėms:</w:t>
      </w:r>
    </w:p>
    <w:p w14:paraId="03A346B2" w14:textId="77777777" w:rsidR="00DD121F" w:rsidRPr="007A22B1" w:rsidRDefault="00DD121F" w:rsidP="00DD121F">
      <w:pPr>
        <w:pStyle w:val="Sraopastraipa"/>
        <w:numPr>
          <w:ilvl w:val="2"/>
          <w:numId w:val="8"/>
        </w:numPr>
        <w:tabs>
          <w:tab w:val="left" w:pos="709"/>
        </w:tabs>
        <w:ind w:left="0" w:firstLine="0"/>
        <w:contextualSpacing/>
        <w:jc w:val="both"/>
        <w:rPr>
          <w:lang w:val="lt-LT"/>
        </w:rPr>
      </w:pPr>
      <w:r w:rsidRPr="007A22B1">
        <w:rPr>
          <w:lang w:val="lt-LT"/>
        </w:rPr>
        <w:t xml:space="preserve">Partneriui </w:t>
      </w:r>
      <w:r w:rsidRPr="007A22B1">
        <w:rPr>
          <w:rFonts w:eastAsiaTheme="minorHAnsi"/>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29DBD0D7" w14:textId="77777777" w:rsidR="00DD121F" w:rsidRPr="007A22B1" w:rsidRDefault="00DD121F" w:rsidP="00DD121F">
      <w:pPr>
        <w:pStyle w:val="Sraopastraipa"/>
        <w:numPr>
          <w:ilvl w:val="2"/>
          <w:numId w:val="8"/>
        </w:numPr>
        <w:tabs>
          <w:tab w:val="left" w:pos="709"/>
        </w:tabs>
        <w:ind w:left="0" w:firstLine="0"/>
        <w:contextualSpacing/>
        <w:jc w:val="both"/>
        <w:rPr>
          <w:lang w:val="lt-LT"/>
        </w:rPr>
      </w:pPr>
      <w:r w:rsidRPr="007A22B1">
        <w:rPr>
          <w:lang w:val="lt-LT"/>
        </w:rPr>
        <w:t>Pasitraukiančiojo Partnerio funkcijas gali perimti (turi tinkamą kvalifikaciją, atitinka keliamus reikalavimus bei yra pajėgūs) kiti esami Jungtinės veiklos sutartį sudarę partneriai.</w:t>
      </w:r>
    </w:p>
    <w:p w14:paraId="70E78817" w14:textId="224A7CC5" w:rsidR="00DD121F" w:rsidRPr="007A22B1" w:rsidRDefault="00DD121F" w:rsidP="00DD121F">
      <w:pPr>
        <w:pStyle w:val="Pagrindinistekstas"/>
        <w:numPr>
          <w:ilvl w:val="1"/>
          <w:numId w:val="8"/>
        </w:numPr>
        <w:tabs>
          <w:tab w:val="left" w:pos="0"/>
          <w:tab w:val="left" w:pos="709"/>
        </w:tabs>
        <w:ind w:left="0" w:firstLine="0"/>
        <w:jc w:val="both"/>
        <w:rPr>
          <w:b/>
          <w:szCs w:val="24"/>
        </w:rPr>
      </w:pPr>
      <w:r w:rsidRPr="007A22B1">
        <w:rPr>
          <w:szCs w:val="24"/>
        </w:rPr>
        <w:t xml:space="preserve">Esant Sutarties BD </w:t>
      </w:r>
      <w:r w:rsidR="00152C7B">
        <w:rPr>
          <w:szCs w:val="24"/>
        </w:rPr>
        <w:t>11</w:t>
      </w:r>
      <w:r w:rsidRPr="007A22B1">
        <w:rPr>
          <w:szCs w:val="24"/>
        </w:rPr>
        <w:t>.</w:t>
      </w:r>
      <w:r w:rsidR="00A279D3" w:rsidRPr="007A22B1">
        <w:rPr>
          <w:szCs w:val="24"/>
        </w:rPr>
        <w:t>3</w:t>
      </w:r>
      <w:r w:rsidRPr="007A22B1">
        <w:rPr>
          <w:szCs w:val="24"/>
        </w:rPr>
        <w:t xml:space="preserve"> punkte nurodytoms aplinkybėms (jeigu Darbai atliekami pagal Jungtinės veiklos sutartį), Jungtinės veiklos partneriai privalo įvykdyti visas žemiau nurodytas sąlygas: </w:t>
      </w:r>
    </w:p>
    <w:p w14:paraId="7D5CDF33" w14:textId="77777777" w:rsidR="00DD121F" w:rsidRPr="007A22B1" w:rsidRDefault="00DD121F" w:rsidP="00DD121F">
      <w:pPr>
        <w:pStyle w:val="Pagrindinistekstas"/>
        <w:numPr>
          <w:ilvl w:val="2"/>
          <w:numId w:val="8"/>
        </w:numPr>
        <w:tabs>
          <w:tab w:val="left" w:pos="0"/>
          <w:tab w:val="left" w:pos="709"/>
        </w:tabs>
        <w:ind w:left="0" w:firstLine="0"/>
        <w:jc w:val="both"/>
        <w:rPr>
          <w:b/>
          <w:szCs w:val="24"/>
        </w:rPr>
      </w:pPr>
      <w:r w:rsidRPr="007A22B1">
        <w:rPr>
          <w:szCs w:val="24"/>
        </w:rPr>
        <w:t>Užsakovas gaus šiuos dokumentus:</w:t>
      </w:r>
    </w:p>
    <w:p w14:paraId="6EEBA9AD" w14:textId="77777777" w:rsidR="00DD121F" w:rsidRPr="007A22B1" w:rsidRDefault="00DD121F" w:rsidP="00DD121F">
      <w:pPr>
        <w:pStyle w:val="Pagrindinistekstas"/>
        <w:numPr>
          <w:ilvl w:val="3"/>
          <w:numId w:val="8"/>
        </w:numPr>
        <w:tabs>
          <w:tab w:val="left" w:pos="0"/>
          <w:tab w:val="left" w:pos="709"/>
        </w:tabs>
        <w:ind w:left="0" w:firstLine="0"/>
        <w:jc w:val="both"/>
        <w:rPr>
          <w:b/>
          <w:szCs w:val="24"/>
        </w:rPr>
      </w:pPr>
      <w:r w:rsidRPr="007A22B1">
        <w:rPr>
          <w:szCs w:val="24"/>
        </w:rPr>
        <w:t>pasiliekančio(-ių) Jungtinės veiklos partnerio(-ių) prašymą dėl Jungtinės veiklos partnerio(-ių) keitimo;</w:t>
      </w:r>
    </w:p>
    <w:p w14:paraId="61D93F51" w14:textId="77777777" w:rsidR="00DD121F" w:rsidRPr="007A22B1" w:rsidRDefault="00DD121F" w:rsidP="00DD121F">
      <w:pPr>
        <w:pStyle w:val="Pagrindinistekstas"/>
        <w:numPr>
          <w:ilvl w:val="3"/>
          <w:numId w:val="8"/>
        </w:numPr>
        <w:tabs>
          <w:tab w:val="left" w:pos="0"/>
          <w:tab w:val="left" w:pos="709"/>
        </w:tabs>
        <w:ind w:left="0" w:firstLine="0"/>
        <w:jc w:val="both"/>
        <w:rPr>
          <w:b/>
          <w:szCs w:val="24"/>
        </w:rPr>
      </w:pPr>
      <w:r w:rsidRPr="007A22B1">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65EEECD" w14:textId="77777777" w:rsidR="00DD121F" w:rsidRPr="007A22B1" w:rsidRDefault="00DD121F" w:rsidP="00DD121F">
      <w:pPr>
        <w:pStyle w:val="Pagrindinistekstas"/>
        <w:numPr>
          <w:ilvl w:val="3"/>
          <w:numId w:val="8"/>
        </w:numPr>
        <w:tabs>
          <w:tab w:val="left" w:pos="0"/>
          <w:tab w:val="left" w:pos="709"/>
        </w:tabs>
        <w:ind w:left="0" w:firstLine="0"/>
        <w:jc w:val="both"/>
        <w:rPr>
          <w:szCs w:val="24"/>
        </w:rPr>
      </w:pPr>
      <w:r w:rsidRPr="007A22B1">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2FC0949" w14:textId="77777777" w:rsidR="00DD121F" w:rsidRPr="007A22B1" w:rsidRDefault="00DD121F" w:rsidP="00DD121F">
      <w:pPr>
        <w:pStyle w:val="Pagrindinistekstas"/>
        <w:numPr>
          <w:ilvl w:val="2"/>
          <w:numId w:val="8"/>
        </w:numPr>
        <w:tabs>
          <w:tab w:val="left" w:pos="0"/>
          <w:tab w:val="left" w:pos="709"/>
        </w:tabs>
        <w:ind w:left="0" w:firstLine="0"/>
        <w:jc w:val="both"/>
        <w:rPr>
          <w:szCs w:val="24"/>
        </w:rPr>
      </w:pPr>
      <w:r w:rsidRPr="007A22B1">
        <w:rPr>
          <w:szCs w:val="24"/>
        </w:rPr>
        <w:t xml:space="preserve">Rangovas įrodys Užsakovui naujojo(-ų) / pasiliekančio(-ių) Jungtinės veiklos partnerio(-ių) patikimumą ir gebėjimą vykdyti paskirtas funkcijas; </w:t>
      </w:r>
    </w:p>
    <w:p w14:paraId="79FD150D" w14:textId="77777777" w:rsidR="00DD121F" w:rsidRPr="007A22B1" w:rsidRDefault="00DD121F" w:rsidP="00DD121F">
      <w:pPr>
        <w:pStyle w:val="Pagrindinistekstas"/>
        <w:numPr>
          <w:ilvl w:val="2"/>
          <w:numId w:val="8"/>
        </w:numPr>
        <w:tabs>
          <w:tab w:val="left" w:pos="0"/>
          <w:tab w:val="left" w:pos="709"/>
        </w:tabs>
        <w:ind w:left="0" w:firstLine="0"/>
        <w:jc w:val="both"/>
        <w:rPr>
          <w:szCs w:val="24"/>
        </w:rPr>
      </w:pPr>
      <w:r w:rsidRPr="007A22B1">
        <w:rPr>
          <w:szCs w:val="24"/>
        </w:rPr>
        <w:t>Rangovas gaus Užsakovo rašytinį sutikimą keisti Jungtinės veiklos partnerius.</w:t>
      </w:r>
    </w:p>
    <w:p w14:paraId="7D1D8443" w14:textId="77777777" w:rsidR="00DD121F" w:rsidRPr="007A22B1" w:rsidRDefault="00DD121F" w:rsidP="00DD121F">
      <w:pPr>
        <w:pStyle w:val="Pagrindinistekstas"/>
        <w:numPr>
          <w:ilvl w:val="2"/>
          <w:numId w:val="8"/>
        </w:numPr>
        <w:tabs>
          <w:tab w:val="left" w:pos="0"/>
        </w:tabs>
        <w:ind w:left="0" w:firstLine="0"/>
        <w:jc w:val="both"/>
        <w:rPr>
          <w:b/>
          <w:szCs w:val="24"/>
        </w:rPr>
      </w:pPr>
      <w:r w:rsidRPr="007A22B1">
        <w:rPr>
          <w:szCs w:val="24"/>
        </w:rPr>
        <w:t>Rangovas pateiks Užsakovui naujos Jungtinės veiklos sutarties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7067F7F2" w14:textId="10779138" w:rsidR="00DD121F" w:rsidRPr="007A22B1" w:rsidRDefault="00DD121F" w:rsidP="00DD121F">
      <w:pPr>
        <w:pStyle w:val="Pagrindinistekstas"/>
        <w:numPr>
          <w:ilvl w:val="1"/>
          <w:numId w:val="8"/>
        </w:numPr>
        <w:tabs>
          <w:tab w:val="left" w:pos="0"/>
        </w:tabs>
        <w:ind w:left="0" w:firstLine="0"/>
        <w:jc w:val="both"/>
        <w:rPr>
          <w:b/>
          <w:szCs w:val="24"/>
        </w:rPr>
      </w:pPr>
      <w:r w:rsidRPr="007A22B1">
        <w:rPr>
          <w:szCs w:val="24"/>
        </w:rPr>
        <w:t xml:space="preserve">Esant Sutarties BD </w:t>
      </w:r>
      <w:r w:rsidR="00152C7B">
        <w:rPr>
          <w:szCs w:val="24"/>
        </w:rPr>
        <w:t>11</w:t>
      </w:r>
      <w:r w:rsidRPr="007A22B1">
        <w:rPr>
          <w:szCs w:val="24"/>
        </w:rPr>
        <w:t>.</w:t>
      </w:r>
      <w:r w:rsidR="00F6563F" w:rsidRPr="007A22B1">
        <w:rPr>
          <w:szCs w:val="24"/>
        </w:rPr>
        <w:t>4</w:t>
      </w:r>
      <w:r w:rsidRPr="007A22B1">
        <w:rPr>
          <w:szCs w:val="24"/>
        </w:rPr>
        <w:t xml:space="preserve">.1 sąlygai, tačiau nesant Sutarties BD </w:t>
      </w:r>
      <w:r w:rsidR="00152C7B">
        <w:rPr>
          <w:szCs w:val="24"/>
        </w:rPr>
        <w:t>11</w:t>
      </w:r>
      <w:r w:rsidRPr="007A22B1">
        <w:rPr>
          <w:szCs w:val="24"/>
        </w:rPr>
        <w:t>.</w:t>
      </w:r>
      <w:r w:rsidR="00F6563F" w:rsidRPr="007A22B1">
        <w:rPr>
          <w:szCs w:val="24"/>
        </w:rPr>
        <w:t>4</w:t>
      </w:r>
      <w:r w:rsidRPr="007A22B1">
        <w:rPr>
          <w:szCs w:val="24"/>
        </w:rPr>
        <w:t>.2 nurodytos sąlygos, liekantys Partneriai gali pasitelkti kvalifikaciją bei kitus reikalavimus atitinkantį subrangovą.</w:t>
      </w:r>
    </w:p>
    <w:p w14:paraId="5F9FF79F" w14:textId="77777777" w:rsidR="00DD121F" w:rsidRPr="007A22B1" w:rsidRDefault="00DD121F" w:rsidP="00DD121F">
      <w:pPr>
        <w:pStyle w:val="Pagrindinistekstas"/>
        <w:numPr>
          <w:ilvl w:val="1"/>
          <w:numId w:val="8"/>
        </w:numPr>
        <w:tabs>
          <w:tab w:val="left" w:pos="0"/>
          <w:tab w:val="left" w:pos="567"/>
        </w:tabs>
        <w:ind w:left="0" w:firstLine="0"/>
        <w:jc w:val="both"/>
        <w:rPr>
          <w:b/>
          <w:szCs w:val="24"/>
        </w:rPr>
      </w:pPr>
      <w:r w:rsidRPr="007A22B1">
        <w:rPr>
          <w:szCs w:val="24"/>
        </w:rPr>
        <w:t xml:space="preserve">Rangovas neturi teisės pasitelkti Sutarties vykdymui Užsakovo darbuotojų darbo sutarčių pagrindu ar kitokiu būdu, jei tai nėra raštu suderinta su Užsakovu. </w:t>
      </w:r>
    </w:p>
    <w:p w14:paraId="16EB8095" w14:textId="77777777" w:rsidR="00DD121F" w:rsidRPr="007A22B1" w:rsidRDefault="00DD121F" w:rsidP="00DD121F">
      <w:pPr>
        <w:pStyle w:val="Pagrindinistekstas"/>
        <w:numPr>
          <w:ilvl w:val="1"/>
          <w:numId w:val="8"/>
        </w:numPr>
        <w:tabs>
          <w:tab w:val="left" w:pos="0"/>
          <w:tab w:val="left" w:pos="567"/>
        </w:tabs>
        <w:ind w:left="0" w:firstLine="0"/>
        <w:jc w:val="both"/>
        <w:rPr>
          <w:b/>
          <w:szCs w:val="24"/>
        </w:rPr>
      </w:pPr>
      <w:r w:rsidRPr="007A22B1">
        <w:rPr>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2B477094" w14:textId="63B0843B" w:rsidR="000C6912" w:rsidRPr="007A22B1" w:rsidRDefault="00DD121F" w:rsidP="00DD121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color w:val="FF0000"/>
          <w:lang w:val="lt-LT"/>
        </w:rPr>
      </w:pPr>
      <w:r w:rsidRPr="007A22B1">
        <w:rPr>
          <w:lang w:val="lt-LT"/>
        </w:rPr>
        <w:t>Šios dalies nuostatų nesilaikymas yra laikomas esminiu Sutarties pažeidimu</w:t>
      </w:r>
      <w:r w:rsidR="00AC7712" w:rsidRPr="007A22B1">
        <w:rPr>
          <w:rFonts w:eastAsiaTheme="minorHAnsi"/>
          <w:lang w:val="lt-LT"/>
        </w:rPr>
        <w:t>.</w:t>
      </w:r>
    </w:p>
    <w:p w14:paraId="3C92E3A9" w14:textId="77777777" w:rsidR="00FD5B30" w:rsidRPr="007A22B1" w:rsidRDefault="00FD5B30" w:rsidP="00AC7712">
      <w:pPr>
        <w:pStyle w:val="Pagrindinistekstas"/>
        <w:tabs>
          <w:tab w:val="left" w:pos="0"/>
          <w:tab w:val="left" w:pos="284"/>
          <w:tab w:val="left" w:pos="567"/>
          <w:tab w:val="left" w:pos="709"/>
        </w:tabs>
        <w:rPr>
          <w:b/>
          <w:szCs w:val="24"/>
        </w:rPr>
      </w:pPr>
    </w:p>
    <w:p w14:paraId="6A3493BF" w14:textId="77777777" w:rsidR="00FD5B30" w:rsidRPr="007A22B1" w:rsidRDefault="00FD5B30" w:rsidP="00FD5B30">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7A22B1">
        <w:rPr>
          <w:rFonts w:ascii="Times New Roman" w:hAnsi="Times New Roman" w:cs="Times New Roman"/>
          <w:b/>
          <w:bCs/>
          <w:color w:val="auto"/>
        </w:rPr>
        <w:t>PASLAUGŲ TEIKIMAS BEI PREKIŲ TIEKIMAS</w:t>
      </w:r>
    </w:p>
    <w:p w14:paraId="7E14FFEB" w14:textId="77777777" w:rsidR="00FD5B30" w:rsidRPr="007A22B1" w:rsidRDefault="00FD5B30" w:rsidP="00FD5B30">
      <w:pPr>
        <w:pStyle w:val="Default"/>
        <w:tabs>
          <w:tab w:val="left" w:pos="284"/>
          <w:tab w:val="left" w:pos="567"/>
          <w:tab w:val="left" w:pos="709"/>
        </w:tabs>
        <w:jc w:val="both"/>
        <w:rPr>
          <w:rFonts w:ascii="Times New Roman" w:hAnsi="Times New Roman" w:cs="Times New Roman"/>
          <w:color w:val="auto"/>
        </w:rPr>
      </w:pPr>
    </w:p>
    <w:p w14:paraId="06AACC0B" w14:textId="4D5F229F" w:rsidR="00FD5B30" w:rsidRPr="007A22B1" w:rsidRDefault="00FD5B30" w:rsidP="00FD5B30">
      <w:pPr>
        <w:numPr>
          <w:ilvl w:val="1"/>
          <w:numId w:val="8"/>
        </w:numPr>
        <w:tabs>
          <w:tab w:val="left" w:pos="284"/>
          <w:tab w:val="left" w:pos="567"/>
          <w:tab w:val="left" w:pos="709"/>
        </w:tabs>
        <w:ind w:left="0" w:firstLine="0"/>
        <w:jc w:val="both"/>
        <w:rPr>
          <w:b/>
          <w:lang w:val="lt-LT"/>
        </w:rPr>
      </w:pPr>
      <w:r w:rsidRPr="007A22B1">
        <w:rPr>
          <w:lang w:val="lt-LT"/>
        </w:rPr>
        <w:t>Jei Sutarties sąlygos nustato, kad, atlikdamas atitinkamus darbus, Rangovas kartu privalo Užsakovui t</w:t>
      </w:r>
      <w:r w:rsidR="006E4825" w:rsidRPr="007A22B1">
        <w:rPr>
          <w:lang w:val="lt-LT"/>
        </w:rPr>
        <w:t>ie</w:t>
      </w:r>
      <w:r w:rsidRPr="007A22B1">
        <w:rPr>
          <w:lang w:val="lt-LT"/>
        </w:rPr>
        <w:t xml:space="preserve">kti tam tikras prekes ir (arba) Užsakovo naudai atlikti tam tikras paslaugas, tokiam paslaugų ar prekių </w:t>
      </w:r>
      <w:r w:rsidR="006E4825" w:rsidRPr="007A22B1">
        <w:rPr>
          <w:lang w:val="lt-LT"/>
        </w:rPr>
        <w:t>tiekimui</w:t>
      </w:r>
      <w:r w:rsidRPr="007A22B1">
        <w:rPr>
          <w:lang w:val="lt-LT"/>
        </w:rPr>
        <w:t xml:space="preserve"> (įskaitant pranešimų dėl kokybės pateikimo terminus ir tvarką) </w:t>
      </w:r>
      <w:r w:rsidRPr="007A22B1">
        <w:rPr>
          <w:i/>
          <w:iCs/>
          <w:lang w:val="lt-LT"/>
        </w:rPr>
        <w:t xml:space="preserve">mutatis mutandis </w:t>
      </w:r>
      <w:r w:rsidRPr="007A22B1">
        <w:rPr>
          <w:lang w:val="lt-LT"/>
        </w:rPr>
        <w:t>taikomos visos šios Sutarties nuostatos, nustatančios darbų atlikimo tvarką.</w:t>
      </w:r>
    </w:p>
    <w:p w14:paraId="6162643D" w14:textId="77777777" w:rsidR="00FD5B30" w:rsidRPr="007A22B1" w:rsidRDefault="00FD5B30" w:rsidP="00FD5B30">
      <w:pPr>
        <w:numPr>
          <w:ilvl w:val="1"/>
          <w:numId w:val="8"/>
        </w:numPr>
        <w:tabs>
          <w:tab w:val="left" w:pos="284"/>
          <w:tab w:val="left" w:pos="567"/>
          <w:tab w:val="left" w:pos="709"/>
        </w:tabs>
        <w:ind w:left="0" w:firstLine="0"/>
        <w:jc w:val="both"/>
        <w:rPr>
          <w:b/>
          <w:lang w:val="lt-LT"/>
        </w:rPr>
      </w:pPr>
      <w:r w:rsidRPr="007A22B1">
        <w:rPr>
          <w:lang w:val="lt-LT"/>
        </w:rPr>
        <w:t>Prekių tiekimui pagal šią Sutartį taip pat taikomos tokios specialiosios taisyklės:</w:t>
      </w:r>
    </w:p>
    <w:p w14:paraId="16AC5260" w14:textId="77777777" w:rsidR="00FD5B30" w:rsidRPr="007A22B1" w:rsidRDefault="00FD5B30" w:rsidP="00FD5B30">
      <w:pPr>
        <w:numPr>
          <w:ilvl w:val="2"/>
          <w:numId w:val="8"/>
        </w:numPr>
        <w:tabs>
          <w:tab w:val="left" w:pos="284"/>
          <w:tab w:val="left" w:pos="567"/>
          <w:tab w:val="left" w:pos="709"/>
        </w:tabs>
        <w:ind w:left="0" w:firstLine="0"/>
        <w:jc w:val="both"/>
        <w:rPr>
          <w:lang w:val="lt-LT"/>
        </w:rPr>
      </w:pPr>
      <w:r w:rsidRPr="007A22B1">
        <w:rPr>
          <w:lang w:val="lt-LT"/>
        </w:rPr>
        <w:t>Visos Užsakovui tiekiamos Prekės turi būti pristatomos DDP sąlygomis pagal INCOTERMS 2010;</w:t>
      </w:r>
    </w:p>
    <w:p w14:paraId="6BE0FB06" w14:textId="77777777" w:rsidR="00FD5B30" w:rsidRPr="007A22B1" w:rsidRDefault="00FD5B30" w:rsidP="00FD5B30">
      <w:pPr>
        <w:numPr>
          <w:ilvl w:val="2"/>
          <w:numId w:val="8"/>
        </w:numPr>
        <w:tabs>
          <w:tab w:val="left" w:pos="284"/>
          <w:tab w:val="left" w:pos="567"/>
          <w:tab w:val="left" w:pos="709"/>
        </w:tabs>
        <w:ind w:left="0" w:firstLine="0"/>
        <w:jc w:val="both"/>
        <w:rPr>
          <w:b/>
          <w:lang w:val="lt-LT"/>
        </w:rPr>
      </w:pPr>
      <w:r w:rsidRPr="007A22B1">
        <w:rPr>
          <w:lang w:val="lt-LT"/>
        </w:rPr>
        <w:t xml:space="preserve">Jei prekės Užsakovui yra perduodamos tiesioginiam naudojimui, o ne sunaudojamos Paslaugų teikimo rezultatui pasiekti, taikomos priėmimo - perdavimo ir pretenzijų dėl prekių gabenimo metu </w:t>
      </w:r>
      <w:r w:rsidRPr="007A22B1">
        <w:rPr>
          <w:lang w:val="lt-LT"/>
        </w:rPr>
        <w:lastRenderedPageBreak/>
        <w:t>atsiradusių defektų pateikimo procedūros, nustatytos Ženevos tarptautinio krovinių vežimo keliais (CMR) konvencijoje.</w:t>
      </w:r>
      <w:r w:rsidRPr="007A22B1">
        <w:rPr>
          <w:b/>
          <w:lang w:val="lt-LT"/>
        </w:rPr>
        <w:t xml:space="preserve"> </w:t>
      </w:r>
    </w:p>
    <w:p w14:paraId="32EC59B1" w14:textId="77777777" w:rsidR="008416B3" w:rsidRPr="007A22B1" w:rsidRDefault="008416B3" w:rsidP="008416B3">
      <w:pPr>
        <w:tabs>
          <w:tab w:val="left" w:pos="284"/>
          <w:tab w:val="left" w:pos="567"/>
          <w:tab w:val="left" w:pos="709"/>
        </w:tabs>
        <w:jc w:val="both"/>
        <w:rPr>
          <w:b/>
          <w:lang w:val="lt-LT"/>
        </w:rPr>
      </w:pPr>
    </w:p>
    <w:p w14:paraId="310B0054" w14:textId="77777777" w:rsidR="00FD5B30" w:rsidRPr="007A22B1" w:rsidRDefault="00FD5B30" w:rsidP="00FD5B30">
      <w:pPr>
        <w:pStyle w:val="Sraopastraipa"/>
        <w:numPr>
          <w:ilvl w:val="0"/>
          <w:numId w:val="8"/>
        </w:numPr>
        <w:tabs>
          <w:tab w:val="left" w:pos="284"/>
          <w:tab w:val="left" w:pos="567"/>
          <w:tab w:val="left" w:pos="709"/>
        </w:tabs>
        <w:ind w:left="0" w:firstLine="0"/>
        <w:jc w:val="center"/>
        <w:rPr>
          <w:b/>
          <w:lang w:val="lt-LT"/>
        </w:rPr>
      </w:pPr>
      <w:r w:rsidRPr="007A22B1">
        <w:rPr>
          <w:b/>
          <w:lang w:val="lt-LT"/>
        </w:rPr>
        <w:t>ŠALIŲ ATSAKOMYBĖ</w:t>
      </w:r>
    </w:p>
    <w:p w14:paraId="0E1866C4" w14:textId="77777777" w:rsidR="00FD5B30" w:rsidRPr="007A22B1" w:rsidRDefault="00FD5B30" w:rsidP="00FD5B30">
      <w:pPr>
        <w:tabs>
          <w:tab w:val="left" w:pos="284"/>
          <w:tab w:val="left" w:pos="567"/>
          <w:tab w:val="left" w:pos="709"/>
        </w:tabs>
        <w:jc w:val="both"/>
        <w:rPr>
          <w:lang w:val="lt-LT"/>
        </w:rPr>
      </w:pPr>
    </w:p>
    <w:p w14:paraId="592B3548" w14:textId="77777777" w:rsidR="00FD5B30" w:rsidRPr="007A22B1" w:rsidRDefault="00FD5B30" w:rsidP="00FD5B30">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color w:val="auto"/>
        </w:rPr>
        <w:t>Už savo sutartinių įsipareigojimų nevykdymą ar netinkamą vykdymą Šalys atsako šioje Sutartyje ir teisės aktuose nustatyta tvarka.</w:t>
      </w:r>
    </w:p>
    <w:p w14:paraId="69A80151" w14:textId="77777777" w:rsidR="00FD5B30" w:rsidRPr="007A22B1"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7A22B1">
        <w:rPr>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D476B6C" w14:textId="7AE5794B" w:rsidR="00FD5B30" w:rsidRPr="007A22B1"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7A22B1">
        <w:rPr>
          <w:rFonts w:eastAsiaTheme="minorHAnsi"/>
          <w:sz w:val="24"/>
          <w:szCs w:val="24"/>
        </w:rPr>
        <w:t>Rangovas, neatlikęs Darbų per Sutartyje nustatytus terminus, Užsakovui pareikalavus, moka Užsakovui 0,0</w:t>
      </w:r>
      <w:r w:rsidR="0040118F" w:rsidRPr="007A22B1">
        <w:rPr>
          <w:rFonts w:eastAsiaTheme="minorHAnsi"/>
          <w:sz w:val="24"/>
          <w:szCs w:val="24"/>
        </w:rPr>
        <w:t>5</w:t>
      </w:r>
      <w:r w:rsidRPr="007A22B1">
        <w:rPr>
          <w:rFonts w:eastAsiaTheme="minorHAnsi"/>
          <w:sz w:val="24"/>
          <w:szCs w:val="24"/>
        </w:rPr>
        <w:t xml:space="preserve"> (</w:t>
      </w:r>
      <w:r w:rsidR="0040118F" w:rsidRPr="007A22B1">
        <w:rPr>
          <w:rFonts w:eastAsiaTheme="minorHAnsi"/>
          <w:sz w:val="24"/>
          <w:szCs w:val="24"/>
        </w:rPr>
        <w:t>penkias</w:t>
      </w:r>
      <w:r w:rsidRPr="007A22B1">
        <w:rPr>
          <w:rFonts w:eastAsiaTheme="minorHAnsi"/>
          <w:sz w:val="24"/>
          <w:szCs w:val="24"/>
        </w:rPr>
        <w:t xml:space="preserve"> šimtąsias) proc. dydžio</w:t>
      </w:r>
      <w:r w:rsidR="00115A03" w:rsidRPr="007A22B1">
        <w:rPr>
          <w:rFonts w:eastAsiaTheme="minorHAnsi"/>
          <w:sz w:val="24"/>
          <w:szCs w:val="24"/>
        </w:rPr>
        <w:t xml:space="preserve"> delspinigius</w:t>
      </w:r>
      <w:r w:rsidRPr="007A22B1">
        <w:rPr>
          <w:rFonts w:eastAsiaTheme="minorHAnsi"/>
          <w:sz w:val="24"/>
          <w:szCs w:val="24"/>
        </w:rPr>
        <w:t xml:space="preserve"> nuo </w:t>
      </w:r>
      <w:r w:rsidR="00115A03" w:rsidRPr="007A22B1">
        <w:rPr>
          <w:rFonts w:eastAsiaTheme="minorHAnsi"/>
          <w:sz w:val="24"/>
          <w:szCs w:val="24"/>
        </w:rPr>
        <w:t>S</w:t>
      </w:r>
      <w:r w:rsidR="00B90354" w:rsidRPr="007A22B1">
        <w:rPr>
          <w:rFonts w:eastAsiaTheme="minorHAnsi"/>
          <w:sz w:val="24"/>
          <w:szCs w:val="24"/>
        </w:rPr>
        <w:t>utarties</w:t>
      </w:r>
      <w:r w:rsidRPr="007A22B1">
        <w:rPr>
          <w:rFonts w:eastAsiaTheme="minorHAnsi"/>
          <w:sz w:val="24"/>
          <w:szCs w:val="24"/>
        </w:rPr>
        <w:t xml:space="preserve"> vertės,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32604E7F" w14:textId="5C23EDDB" w:rsidR="00C948A5" w:rsidRPr="007A22B1" w:rsidRDefault="00FD5B30" w:rsidP="00C948A5">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7A22B1">
        <w:rPr>
          <w:rFonts w:eastAsiaTheme="minorHAnsi"/>
          <w:sz w:val="24"/>
          <w:szCs w:val="24"/>
        </w:rPr>
        <w:t>Užsakovas, nesant pagrindo sulaikyti apmokėjimą ir nesumokėjęs už atliktus Darbus per Atsiskaitymo laikotarpį, Rangovui pareikalavus, moka 0,0</w:t>
      </w:r>
      <w:r w:rsidR="004E2E82" w:rsidRPr="007A22B1">
        <w:rPr>
          <w:rFonts w:eastAsiaTheme="minorHAnsi"/>
          <w:sz w:val="24"/>
          <w:szCs w:val="24"/>
        </w:rPr>
        <w:t>5</w:t>
      </w:r>
      <w:r w:rsidRPr="007A22B1">
        <w:rPr>
          <w:rFonts w:eastAsiaTheme="minorHAnsi"/>
          <w:sz w:val="24"/>
          <w:szCs w:val="24"/>
        </w:rPr>
        <w:t xml:space="preserve"> (</w:t>
      </w:r>
      <w:r w:rsidR="004E2E82" w:rsidRPr="007A22B1">
        <w:rPr>
          <w:rFonts w:eastAsiaTheme="minorHAnsi"/>
          <w:sz w:val="24"/>
          <w:szCs w:val="24"/>
        </w:rPr>
        <w:t xml:space="preserve">penkias </w:t>
      </w:r>
      <w:r w:rsidRPr="007A22B1">
        <w:rPr>
          <w:rFonts w:eastAsiaTheme="minorHAnsi"/>
          <w:sz w:val="24"/>
          <w:szCs w:val="24"/>
        </w:rPr>
        <w:t xml:space="preserve">šimtąsias) proc. nuo laiku nesumokėtos sumos dydžio delspinigius už kiekvieną uždelstą dieną. </w:t>
      </w:r>
    </w:p>
    <w:p w14:paraId="2237594E" w14:textId="5CE0AD2C" w:rsidR="00FD5B30" w:rsidRPr="007A22B1" w:rsidRDefault="00FD5B30" w:rsidP="00C57625">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7A22B1">
        <w:rPr>
          <w:rFonts w:eastAsiaTheme="minorHAns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4069BD3C" w14:textId="77777777" w:rsidR="00FD5B30" w:rsidRPr="007A22B1"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eastAsiaTheme="minorHAnsi"/>
          <w:sz w:val="24"/>
          <w:szCs w:val="24"/>
        </w:rPr>
      </w:pPr>
      <w:r w:rsidRPr="007A22B1">
        <w:rPr>
          <w:rFonts w:eastAsiaTheme="minorHAnsi"/>
          <w:sz w:val="24"/>
          <w:szCs w:val="24"/>
        </w:rPr>
        <w:t xml:space="preserve">Nuostolių atlyginimas ir netesybų sumokėjimas neatleidžia Šalies nuo Sutarties nuostatų tinkamo vykdymo. </w:t>
      </w:r>
    </w:p>
    <w:p w14:paraId="338D6D9B" w14:textId="77777777" w:rsidR="00FD5B30" w:rsidRPr="007A22B1"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7A22B1">
        <w:rPr>
          <w:rFonts w:eastAsiaTheme="minorHAnsi"/>
          <w:sz w:val="24"/>
          <w:szCs w:val="24"/>
        </w:rPr>
        <w:t xml:space="preserve">Rangovas taip pat atlygina padarytą žalą aplinkai dėl jos užteršimo, kai tai yra patvirtinama atitinkamais aktais (protokolais). </w:t>
      </w:r>
    </w:p>
    <w:p w14:paraId="53B29FBC" w14:textId="77777777" w:rsidR="00FD5B30" w:rsidRPr="007A22B1"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7A22B1">
        <w:rPr>
          <w:rFonts w:eastAsiaTheme="minorHAnsi"/>
          <w:sz w:val="24"/>
          <w:szCs w:val="24"/>
        </w:rPr>
        <w:t>Šalis atleidžiama nuo atsakomybės už Sutarties nevykdymą, jei Sutartis nevykdoma dėl nenugalimos jėgos (</w:t>
      </w:r>
      <w:r w:rsidRPr="007A22B1">
        <w:rPr>
          <w:rFonts w:eastAsiaTheme="minorHAnsi"/>
          <w:i/>
          <w:iCs/>
          <w:sz w:val="24"/>
          <w:szCs w:val="24"/>
        </w:rPr>
        <w:t>force majeure</w:t>
      </w:r>
      <w:r w:rsidRPr="007A22B1">
        <w:rPr>
          <w:rFonts w:eastAsiaTheme="minorHAnsi"/>
          <w:sz w:val="24"/>
          <w:szCs w:val="24"/>
        </w:rPr>
        <w:t>), t. y. aplinkybių, kurių ta Šalis negalėjo kontroliuoti bei protingai numatyti Sutarties sudarymo metu ir negalėjo užkirsti kelio šių aplinkybių ar jų pasekmių atsiradimui. Nenugalima jėga (</w:t>
      </w:r>
      <w:r w:rsidRPr="007A22B1">
        <w:rPr>
          <w:rFonts w:eastAsiaTheme="minorHAnsi"/>
          <w:i/>
          <w:iCs/>
          <w:sz w:val="24"/>
          <w:szCs w:val="24"/>
        </w:rPr>
        <w:t>force majeure</w:t>
      </w:r>
      <w:r w:rsidRPr="007A22B1">
        <w:rPr>
          <w:rFonts w:eastAsiaTheme="minorHAnsi"/>
          <w:sz w:val="24"/>
          <w:szCs w:val="24"/>
        </w:rPr>
        <w:t>) nelaikoma tai, kad Šalis neturi reikiamų finansinių išteklių arba Šalies kontrahentai pažeidžia savo prievoles. Apie nenugalimos jėgos (</w:t>
      </w:r>
      <w:r w:rsidRPr="007A22B1">
        <w:rPr>
          <w:rFonts w:eastAsiaTheme="minorHAnsi"/>
          <w:i/>
          <w:iCs/>
          <w:sz w:val="24"/>
          <w:szCs w:val="24"/>
        </w:rPr>
        <w:t>force majeure</w:t>
      </w:r>
      <w:r w:rsidRPr="007A22B1">
        <w:rPr>
          <w:rFonts w:eastAsiaTheme="minorHAnsi"/>
          <w:sz w:val="24"/>
          <w:szCs w:val="24"/>
        </w:rPr>
        <w:t>) aplinkybių atsiradimą Sutarties Šalys nedelsiant faksu, o po to ir raštu, privalo informuoti viena kitą. Šalis, nepranešusi kitai Šaliai apie nenugalimos jėgos (</w:t>
      </w:r>
      <w:r w:rsidRPr="007A22B1">
        <w:rPr>
          <w:rFonts w:eastAsiaTheme="minorHAnsi"/>
          <w:i/>
          <w:iCs/>
          <w:sz w:val="24"/>
          <w:szCs w:val="24"/>
        </w:rPr>
        <w:t>force majeure</w:t>
      </w:r>
      <w:r w:rsidRPr="007A22B1">
        <w:rPr>
          <w:rFonts w:eastAsiaTheme="minorHAnsi"/>
          <w:sz w:val="24"/>
          <w:szCs w:val="24"/>
        </w:rPr>
        <w:t xml:space="preserve">) aplinkybes, negali jomis remtis kaip atleidimo nuo atsakomybės už Sutarties nevykdymą pagrindu. </w:t>
      </w:r>
    </w:p>
    <w:p w14:paraId="06A6D3A1" w14:textId="77777777" w:rsidR="00FD5B30" w:rsidRPr="007A22B1" w:rsidRDefault="00FD5B30" w:rsidP="00FD5B30">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7A22B1">
        <w:rPr>
          <w:rFonts w:eastAsiaTheme="minorHAnsi"/>
          <w:sz w:val="24"/>
          <w:szCs w:val="24"/>
        </w:rPr>
        <w:t>Esant nenugalimos jėgos (</w:t>
      </w:r>
      <w:r w:rsidRPr="007A22B1">
        <w:rPr>
          <w:rFonts w:eastAsiaTheme="minorHAnsi"/>
          <w:i/>
          <w:iCs/>
          <w:sz w:val="24"/>
          <w:szCs w:val="24"/>
        </w:rPr>
        <w:t>force majeure</w:t>
      </w:r>
      <w:r w:rsidRPr="007A22B1">
        <w:rPr>
          <w:rFonts w:eastAsiaTheme="minorHAnsi"/>
          <w:sz w:val="24"/>
          <w:szCs w:val="24"/>
        </w:rPr>
        <w:t xml:space="preserve">) aplinkybėms Šalys atleidžiamos nuo savo sutartinių įsipareigojimų vykdymo visam minėtų aplinkybių buvimo laikotarpiui, bet ne ilgiau, kaip 2 (dviem) mėnesiams. </w:t>
      </w:r>
    </w:p>
    <w:p w14:paraId="3FE6390C" w14:textId="7EEA1231" w:rsidR="00FD5B30" w:rsidRPr="007A22B1" w:rsidRDefault="00FD5B30" w:rsidP="00F66A1A">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b/>
          <w:sz w:val="24"/>
          <w:szCs w:val="24"/>
        </w:rPr>
      </w:pPr>
      <w:r w:rsidRPr="007A22B1">
        <w:rPr>
          <w:rFonts w:eastAsiaTheme="minorHAnsi"/>
          <w:sz w:val="24"/>
          <w:szCs w:val="24"/>
        </w:rPr>
        <w:t>Jei nenugalimos jėgos aplinkybės tęsiasi ilgiau kaip 2 (du) mėnesius, bet kuri iš Šalių turi teisę vienašališkai nutraukti šią Sutartį, apie tai įspėjusi raštu kitą Šalį prieš 5 (penkias) kalendorines dienas.</w:t>
      </w:r>
    </w:p>
    <w:p w14:paraId="7CD5D8D5" w14:textId="77777777" w:rsidR="008416B3" w:rsidRPr="007A22B1" w:rsidRDefault="008416B3" w:rsidP="008416B3">
      <w:pPr>
        <w:pStyle w:val="Pagrindinistekstas3"/>
        <w:tabs>
          <w:tab w:val="left" w:pos="284"/>
          <w:tab w:val="left" w:pos="567"/>
          <w:tab w:val="left" w:pos="709"/>
        </w:tabs>
        <w:overflowPunct w:val="0"/>
        <w:autoSpaceDE w:val="0"/>
        <w:autoSpaceDN w:val="0"/>
        <w:adjustRightInd w:val="0"/>
        <w:spacing w:after="0"/>
        <w:jc w:val="both"/>
        <w:textAlignment w:val="baseline"/>
        <w:rPr>
          <w:b/>
          <w:sz w:val="24"/>
          <w:szCs w:val="24"/>
        </w:rPr>
      </w:pPr>
    </w:p>
    <w:p w14:paraId="7E275DAB" w14:textId="77777777" w:rsidR="00FD5B30" w:rsidRPr="007A22B1" w:rsidRDefault="00FD5B30" w:rsidP="00FD5B30">
      <w:pPr>
        <w:pStyle w:val="Sraopastraipa"/>
        <w:numPr>
          <w:ilvl w:val="0"/>
          <w:numId w:val="8"/>
        </w:numPr>
        <w:tabs>
          <w:tab w:val="left" w:pos="284"/>
          <w:tab w:val="left" w:pos="567"/>
          <w:tab w:val="left" w:pos="709"/>
        </w:tabs>
        <w:ind w:left="0" w:firstLine="0"/>
        <w:jc w:val="center"/>
        <w:rPr>
          <w:b/>
          <w:lang w:val="lt-LT"/>
        </w:rPr>
      </w:pPr>
      <w:r w:rsidRPr="007A22B1">
        <w:rPr>
          <w:b/>
          <w:lang w:val="lt-LT"/>
        </w:rPr>
        <w:t>SUTARTIES SĄLYGŲ KEITIMAS</w:t>
      </w:r>
    </w:p>
    <w:p w14:paraId="474160EE" w14:textId="77777777" w:rsidR="00FD5B30" w:rsidRPr="007A22B1" w:rsidRDefault="00FD5B30" w:rsidP="00FD5B30">
      <w:pPr>
        <w:tabs>
          <w:tab w:val="left" w:pos="284"/>
          <w:tab w:val="left" w:pos="567"/>
          <w:tab w:val="left" w:pos="709"/>
        </w:tabs>
        <w:jc w:val="both"/>
        <w:rPr>
          <w:lang w:val="lt-LT"/>
        </w:rPr>
      </w:pPr>
    </w:p>
    <w:p w14:paraId="32307563" w14:textId="7064D25B" w:rsidR="00FD5B30" w:rsidRPr="007A22B1" w:rsidRDefault="00C948A5"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7A22B1">
        <w:rPr>
          <w:rFonts w:eastAsiaTheme="minorHAnsi"/>
          <w:lang w:val="lt-LT"/>
        </w:rPr>
        <w:t xml:space="preserve">Sutarties sąlygos Sutarties galiojimo laikotarpiu negali būti keičiamos, išskyrus tokias Sutarties sąlygas, kurių keitimas numatytas Sutartyje ir galimas vadovaujantis PĮ 97 str. </w:t>
      </w:r>
      <w:r w:rsidRPr="007A22B1">
        <w:rPr>
          <w:lang w:val="lt-LT"/>
        </w:rPr>
        <w:t xml:space="preserve">Jeigu Sutarties pakeitimas atliekamas kitais, negu PĮ 97 straipsnio nurodytais atvejais, tokiam pakeitimui atlikti turi </w:t>
      </w:r>
      <w:r w:rsidRPr="007A22B1">
        <w:rPr>
          <w:lang w:val="lt-LT"/>
        </w:rPr>
        <w:lastRenderedPageBreak/>
        <w:t>būti atliekama nauja pirkimo procedūra pagal VPĮ reikalavimus. Neleidžiami tokie pakeitimai ar pasirinkimo galimybės, dėl kurių iš esmės pasikeistų Sutarties pobūdis</w:t>
      </w:r>
      <w:r w:rsidR="00FD5B30" w:rsidRPr="007A22B1">
        <w:rPr>
          <w:rFonts w:eastAsiaTheme="minorHAnsi"/>
          <w:lang w:val="lt-LT"/>
        </w:rPr>
        <w:t>.</w:t>
      </w:r>
    </w:p>
    <w:p w14:paraId="08141229" w14:textId="049FC737" w:rsidR="00FD5B30" w:rsidRPr="007A22B1" w:rsidRDefault="00C948A5" w:rsidP="00FD5B30">
      <w:pPr>
        <w:pStyle w:val="Sraopastraipa"/>
        <w:numPr>
          <w:ilvl w:val="1"/>
          <w:numId w:val="8"/>
        </w:numPr>
        <w:tabs>
          <w:tab w:val="left" w:pos="567"/>
        </w:tabs>
        <w:autoSpaceDE w:val="0"/>
        <w:autoSpaceDN w:val="0"/>
        <w:adjustRightInd w:val="0"/>
        <w:ind w:left="0" w:firstLine="0"/>
        <w:jc w:val="both"/>
        <w:rPr>
          <w:rFonts w:eastAsiaTheme="minorHAnsi"/>
          <w:lang w:val="lt-LT"/>
        </w:rPr>
      </w:pPr>
      <w:r w:rsidRPr="007A22B1">
        <w:rPr>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FD5B30" w:rsidRPr="007A22B1">
        <w:rPr>
          <w:rFonts w:eastAsiaTheme="minorHAnsi"/>
          <w:lang w:val="lt-LT"/>
        </w:rPr>
        <w:t xml:space="preserve">. </w:t>
      </w:r>
    </w:p>
    <w:p w14:paraId="05097568" w14:textId="1C24D53E" w:rsidR="00FD5B30" w:rsidRPr="007A22B1" w:rsidRDefault="00C948A5" w:rsidP="00FD5B30">
      <w:pPr>
        <w:numPr>
          <w:ilvl w:val="1"/>
          <w:numId w:val="8"/>
        </w:numPr>
        <w:tabs>
          <w:tab w:val="left" w:pos="284"/>
          <w:tab w:val="left" w:pos="567"/>
          <w:tab w:val="left" w:pos="709"/>
        </w:tabs>
        <w:ind w:left="0" w:firstLine="0"/>
        <w:jc w:val="both"/>
        <w:rPr>
          <w:lang w:val="lt-LT"/>
        </w:rPr>
      </w:pPr>
      <w:r w:rsidRPr="007A22B1">
        <w:rPr>
          <w:lang w:val="lt-LT"/>
        </w:rPr>
        <w:t>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w:t>
      </w:r>
      <w:r w:rsidR="00FD5B30" w:rsidRPr="007A22B1">
        <w:rPr>
          <w:lang w:val="lt-LT"/>
        </w:rPr>
        <w:t xml:space="preserve">. </w:t>
      </w:r>
    </w:p>
    <w:p w14:paraId="56E9C755" w14:textId="3EC20F10" w:rsidR="00FD5B30" w:rsidRPr="007A22B1" w:rsidRDefault="00C948A5" w:rsidP="00FD5B30">
      <w:pPr>
        <w:numPr>
          <w:ilvl w:val="1"/>
          <w:numId w:val="8"/>
        </w:numPr>
        <w:tabs>
          <w:tab w:val="left" w:pos="284"/>
          <w:tab w:val="left" w:pos="567"/>
          <w:tab w:val="left" w:pos="709"/>
        </w:tabs>
        <w:ind w:left="0" w:firstLine="0"/>
        <w:jc w:val="both"/>
        <w:rPr>
          <w:lang w:val="lt-LT"/>
        </w:rPr>
      </w:pPr>
      <w:r w:rsidRPr="007A22B1">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5C8B307" w14:textId="78CE0D8C" w:rsidR="00C948A5" w:rsidRPr="007A22B1" w:rsidRDefault="00C948A5" w:rsidP="00C948A5">
      <w:pPr>
        <w:pStyle w:val="Sraopastraipa"/>
        <w:numPr>
          <w:ilvl w:val="2"/>
          <w:numId w:val="8"/>
        </w:numPr>
        <w:tabs>
          <w:tab w:val="left" w:pos="284"/>
          <w:tab w:val="left" w:pos="567"/>
          <w:tab w:val="left" w:pos="709"/>
        </w:tabs>
        <w:ind w:left="0" w:firstLine="0"/>
        <w:jc w:val="both"/>
        <w:rPr>
          <w:lang w:val="lt-LT"/>
        </w:rPr>
      </w:pPr>
      <w:r w:rsidRPr="007A22B1">
        <w:rPr>
          <w:lang w:val="lt-LT"/>
        </w:rPr>
        <w:t>pakeitimu nustatoma nauja sąlyga, kurią įtraukus į pradinį pirkimą būtų galima priimti kitų kandidatų paraiškų, dalyvių pasiūlymų ar pirkimas sudomintų daugiau Rangovų;</w:t>
      </w:r>
    </w:p>
    <w:p w14:paraId="2DD5A956" w14:textId="170B5216" w:rsidR="00C948A5" w:rsidRPr="007A22B1" w:rsidRDefault="00C948A5" w:rsidP="00C948A5">
      <w:pPr>
        <w:pStyle w:val="Sraopastraipa"/>
        <w:numPr>
          <w:ilvl w:val="2"/>
          <w:numId w:val="8"/>
        </w:numPr>
        <w:tabs>
          <w:tab w:val="left" w:pos="284"/>
          <w:tab w:val="left" w:pos="567"/>
          <w:tab w:val="left" w:pos="709"/>
        </w:tabs>
        <w:ind w:left="0" w:firstLine="0"/>
        <w:jc w:val="both"/>
        <w:rPr>
          <w:lang w:val="lt-LT"/>
        </w:rPr>
      </w:pPr>
      <w:r w:rsidRPr="007A22B1">
        <w:rPr>
          <w:lang w:val="lt-LT"/>
        </w:rPr>
        <w:t>dėl pakeitimo ekonominė Sutarties pusiausvyra pasikeičia Rangovo, su kuriuo sudaryta ši Sutartis, naudai taip, kaip nebuvo aptarta pradinėje sutartyje;</w:t>
      </w:r>
    </w:p>
    <w:p w14:paraId="5D4E11BC" w14:textId="5E0ED0A3" w:rsidR="00C948A5" w:rsidRPr="007A22B1" w:rsidRDefault="00C948A5" w:rsidP="00C948A5">
      <w:pPr>
        <w:pStyle w:val="Sraopastraipa"/>
        <w:numPr>
          <w:ilvl w:val="2"/>
          <w:numId w:val="8"/>
        </w:numPr>
        <w:tabs>
          <w:tab w:val="left" w:pos="284"/>
          <w:tab w:val="left" w:pos="567"/>
          <w:tab w:val="left" w:pos="709"/>
        </w:tabs>
        <w:ind w:left="0" w:firstLine="0"/>
        <w:jc w:val="both"/>
        <w:rPr>
          <w:lang w:val="lt-LT"/>
        </w:rPr>
      </w:pPr>
      <w:r w:rsidRPr="007A22B1">
        <w:rPr>
          <w:lang w:val="lt-LT"/>
        </w:rPr>
        <w:t>dėl pakeitimo padidėja Sutarties apimtis;</w:t>
      </w:r>
    </w:p>
    <w:p w14:paraId="0EB8F7D6" w14:textId="0B47B4F2" w:rsidR="00C948A5" w:rsidRPr="007A22B1" w:rsidRDefault="00C948A5" w:rsidP="00C948A5">
      <w:pPr>
        <w:pStyle w:val="Sraopastraipa"/>
        <w:numPr>
          <w:ilvl w:val="2"/>
          <w:numId w:val="8"/>
        </w:numPr>
        <w:tabs>
          <w:tab w:val="left" w:pos="284"/>
          <w:tab w:val="left" w:pos="567"/>
          <w:tab w:val="left" w:pos="709"/>
        </w:tabs>
        <w:ind w:left="0" w:firstLine="0"/>
        <w:jc w:val="both"/>
        <w:rPr>
          <w:lang w:val="lt-LT"/>
        </w:rPr>
      </w:pPr>
      <w:r w:rsidRPr="007A22B1">
        <w:rPr>
          <w:lang w:val="lt-LT"/>
        </w:rPr>
        <w:t>kai Rangovą, su kuriuo sudaryta Sutartis, pakeičia naujas rangovas dėl kitų priežasčių, negu PĮ 97 straipsnio 1 dalies 4 punkte  nurodytos priežastys.</w:t>
      </w:r>
    </w:p>
    <w:p w14:paraId="1E034B61" w14:textId="77777777" w:rsidR="00C948A5" w:rsidRPr="007A22B1" w:rsidRDefault="00C948A5" w:rsidP="00C948A5">
      <w:pPr>
        <w:pStyle w:val="Sraopastraipa"/>
        <w:numPr>
          <w:ilvl w:val="1"/>
          <w:numId w:val="8"/>
        </w:numPr>
        <w:tabs>
          <w:tab w:val="left" w:pos="284"/>
          <w:tab w:val="left" w:pos="567"/>
          <w:tab w:val="left" w:pos="709"/>
        </w:tabs>
        <w:ind w:left="0" w:firstLine="0"/>
        <w:jc w:val="both"/>
        <w:rPr>
          <w:lang w:val="lt-LT"/>
        </w:rPr>
      </w:pPr>
      <w:r w:rsidRPr="007A22B1">
        <w:rPr>
          <w:rFonts w:eastAsiaTheme="minorHAnsi"/>
          <w:lang w:val="lt-LT"/>
        </w:rPr>
        <w:t>Visus Sutarties pakeitimus bei papildymus Šalys sudaro raštu, ir tokie papildymai yra pridedami prie Sutarties ir yra laikomi jos neatskiriama dalimi.</w:t>
      </w:r>
    </w:p>
    <w:p w14:paraId="6190FCB1" w14:textId="7F6F859A" w:rsidR="00FD5B30" w:rsidRPr="007A22B1" w:rsidRDefault="00FD5B30" w:rsidP="00C948A5">
      <w:pPr>
        <w:pStyle w:val="Sraopastraipa"/>
        <w:numPr>
          <w:ilvl w:val="1"/>
          <w:numId w:val="8"/>
        </w:numPr>
        <w:tabs>
          <w:tab w:val="left" w:pos="284"/>
          <w:tab w:val="left" w:pos="567"/>
          <w:tab w:val="left" w:pos="709"/>
        </w:tabs>
        <w:ind w:left="0" w:firstLine="0"/>
        <w:jc w:val="both"/>
        <w:rPr>
          <w:lang w:val="lt-LT"/>
        </w:rPr>
      </w:pPr>
      <w:r w:rsidRPr="007A22B1">
        <w:rPr>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C522D31" w14:textId="1B77A13E" w:rsidR="00FD5B30" w:rsidRPr="007A22B1" w:rsidRDefault="00FD5B30" w:rsidP="00787990">
      <w:pPr>
        <w:pStyle w:val="Sraopastraipa"/>
        <w:numPr>
          <w:ilvl w:val="1"/>
          <w:numId w:val="8"/>
        </w:numPr>
        <w:tabs>
          <w:tab w:val="left" w:pos="284"/>
          <w:tab w:val="left" w:pos="567"/>
          <w:tab w:val="left" w:pos="709"/>
        </w:tabs>
        <w:autoSpaceDE w:val="0"/>
        <w:autoSpaceDN w:val="0"/>
        <w:adjustRightInd w:val="0"/>
        <w:ind w:left="0" w:firstLine="0"/>
        <w:contextualSpacing/>
        <w:jc w:val="both"/>
        <w:rPr>
          <w:rFonts w:eastAsiaTheme="minorHAnsi"/>
          <w:lang w:val="lt-LT"/>
        </w:rPr>
      </w:pPr>
      <w:r w:rsidRPr="007A22B1">
        <w:rPr>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584A5B4" w14:textId="77777777" w:rsidR="008416B3" w:rsidRPr="007A22B1" w:rsidRDefault="008416B3" w:rsidP="008416B3">
      <w:pPr>
        <w:pStyle w:val="Sraopastraipa"/>
        <w:tabs>
          <w:tab w:val="left" w:pos="284"/>
          <w:tab w:val="left" w:pos="567"/>
          <w:tab w:val="left" w:pos="709"/>
        </w:tabs>
        <w:autoSpaceDE w:val="0"/>
        <w:autoSpaceDN w:val="0"/>
        <w:adjustRightInd w:val="0"/>
        <w:ind w:left="0"/>
        <w:contextualSpacing/>
        <w:jc w:val="both"/>
        <w:rPr>
          <w:rFonts w:eastAsiaTheme="minorHAnsi"/>
          <w:lang w:val="lt-LT"/>
        </w:rPr>
      </w:pPr>
    </w:p>
    <w:p w14:paraId="379C7AC1" w14:textId="77777777" w:rsidR="00FD5B30" w:rsidRPr="007A22B1" w:rsidRDefault="00FD5B30" w:rsidP="00FD5B30">
      <w:pPr>
        <w:pStyle w:val="Sraopastraipa"/>
        <w:numPr>
          <w:ilvl w:val="0"/>
          <w:numId w:val="8"/>
        </w:numPr>
        <w:tabs>
          <w:tab w:val="left" w:pos="284"/>
          <w:tab w:val="left" w:pos="567"/>
          <w:tab w:val="left" w:pos="709"/>
        </w:tabs>
        <w:autoSpaceDE w:val="0"/>
        <w:autoSpaceDN w:val="0"/>
        <w:adjustRightInd w:val="0"/>
        <w:ind w:left="0" w:firstLine="0"/>
        <w:jc w:val="center"/>
        <w:rPr>
          <w:rFonts w:eastAsiaTheme="minorHAnsi"/>
          <w:lang w:val="lt-LT"/>
        </w:rPr>
      </w:pPr>
      <w:r w:rsidRPr="007A22B1">
        <w:rPr>
          <w:rFonts w:eastAsiaTheme="minorHAnsi"/>
          <w:b/>
          <w:bCs/>
          <w:lang w:val="lt-LT"/>
        </w:rPr>
        <w:t>SUTARTIES GALIOJIMAS IR NUTRAUKIMAS</w:t>
      </w:r>
    </w:p>
    <w:p w14:paraId="091E22AC" w14:textId="77777777" w:rsidR="00FD5B30" w:rsidRPr="007A22B1" w:rsidRDefault="00FD5B30" w:rsidP="00FD5B30">
      <w:pPr>
        <w:pStyle w:val="Default"/>
        <w:tabs>
          <w:tab w:val="left" w:pos="284"/>
          <w:tab w:val="left" w:pos="567"/>
          <w:tab w:val="left" w:pos="709"/>
        </w:tabs>
        <w:rPr>
          <w:rFonts w:ascii="Times New Roman" w:hAnsi="Times New Roman" w:cs="Times New Roman"/>
          <w:color w:val="auto"/>
        </w:rPr>
      </w:pPr>
    </w:p>
    <w:p w14:paraId="5B963A17" w14:textId="77777777" w:rsidR="00C948A5" w:rsidRPr="007A22B1" w:rsidRDefault="00C948A5" w:rsidP="00C948A5">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color w:val="auto"/>
        </w:rPr>
        <w:t xml:space="preserve">Sutarties įsigaliojimo momentas ir jos galiojimo terminas nurodytas Sutarties SD. </w:t>
      </w:r>
    </w:p>
    <w:p w14:paraId="2D3F6397" w14:textId="77777777" w:rsidR="00C948A5" w:rsidRPr="007A22B1" w:rsidRDefault="00C948A5" w:rsidP="00C948A5">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color w:val="auto"/>
        </w:rPr>
        <w:t xml:space="preserve">Sutartis gali būti nutraukta raštišku Šalių sutarimu. </w:t>
      </w:r>
    </w:p>
    <w:p w14:paraId="73DC6C86" w14:textId="77777777" w:rsidR="00C948A5" w:rsidRPr="007A22B1" w:rsidRDefault="00C948A5" w:rsidP="00C948A5">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6A3C3442" w14:textId="77777777" w:rsidR="00C948A5" w:rsidRPr="007A22B1"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color w:val="auto"/>
        </w:rPr>
        <w:t xml:space="preserve">atlikti Darbai neatitinka Sutartyje numatytų reikalavimų ir Rangovas neištaiso Darbų atlikimo trūkumų per Sutartyje nustatytą terminą; </w:t>
      </w:r>
    </w:p>
    <w:p w14:paraId="22ADB141" w14:textId="77777777" w:rsidR="00C948A5" w:rsidRPr="007A22B1"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color w:val="auto"/>
        </w:rPr>
        <w:t xml:space="preserve">Rangovas daugiau kaip du kartus iš eilės praleido dalies Darbų atlikimo terminą, jei Darbai yra tęstinio pobūdžio; </w:t>
      </w:r>
    </w:p>
    <w:p w14:paraId="7C75C5F4" w14:textId="77777777" w:rsidR="00C948A5" w:rsidRPr="007A22B1"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color w:val="auto"/>
        </w:rPr>
        <w:lastRenderedPageBreak/>
        <w:t xml:space="preserve">Rangovas nesilaiko Sutartyje numatytų Darbų atlikimo terminų ir vėlavimas nuo numatyto termino pabaigos yra daugiau nei 30 (trisdešimt) dienų; </w:t>
      </w:r>
    </w:p>
    <w:p w14:paraId="4D381C73" w14:textId="77777777" w:rsidR="00C948A5" w:rsidRPr="007A22B1"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color w:val="auto"/>
        </w:rPr>
        <w:t xml:space="preserve">Rangovo kvalifikacija tapo nebeatitinkančia šios Sutarties reikalavimų ir šie neatitikimai nebuvo ištaisyti per 14 (keturiolika) kalendorinių dienų nuo kvalifikacijos tapimo neatitinkančia dienos; </w:t>
      </w:r>
    </w:p>
    <w:p w14:paraId="7CA83686" w14:textId="77777777" w:rsidR="00C948A5" w:rsidRPr="007A22B1"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C40AF36" w14:textId="77777777" w:rsidR="00C948A5" w:rsidRPr="007A22B1"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color w:val="auto"/>
        </w:rPr>
        <w:t xml:space="preserve">Rangovas pažeidžia šios Sutarties nuostatas, reglamentuojančias konkurenciją, intelektinės nuosavybės ar konfidencialios informacijos valdymą; </w:t>
      </w:r>
    </w:p>
    <w:p w14:paraId="388E8043" w14:textId="74B46F5E" w:rsidR="00C948A5" w:rsidRPr="007A22B1" w:rsidRDefault="00C948A5" w:rsidP="00C948A5">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eastAsiaTheme="minorHAnsi" w:hAnsi="Times New Roman" w:cs="Times New Roman"/>
          <w:color w:val="auto"/>
        </w:rPr>
        <w:t xml:space="preserve">Rangovas pažeidžia Sutarties BD </w:t>
      </w:r>
      <w:r w:rsidR="00152C7B">
        <w:rPr>
          <w:rFonts w:ascii="Times New Roman" w:eastAsiaTheme="minorHAnsi" w:hAnsi="Times New Roman" w:cs="Times New Roman"/>
          <w:color w:val="auto"/>
        </w:rPr>
        <w:t>11</w:t>
      </w:r>
      <w:r w:rsidRPr="007A22B1">
        <w:rPr>
          <w:rFonts w:ascii="Times New Roman" w:eastAsiaTheme="minorHAnsi" w:hAnsi="Times New Roman" w:cs="Times New Roman"/>
          <w:color w:val="auto"/>
        </w:rPr>
        <w:t xml:space="preserve"> skyriaus nuostatas; </w:t>
      </w:r>
    </w:p>
    <w:p w14:paraId="4DDB556B" w14:textId="77777777" w:rsidR="00C948A5" w:rsidRPr="007A22B1" w:rsidRDefault="00C948A5" w:rsidP="00C948A5">
      <w:pPr>
        <w:pStyle w:val="Default"/>
        <w:numPr>
          <w:ilvl w:val="2"/>
          <w:numId w:val="8"/>
        </w:numPr>
        <w:tabs>
          <w:tab w:val="left" w:pos="284"/>
          <w:tab w:val="left" w:pos="567"/>
          <w:tab w:val="left" w:pos="709"/>
        </w:tabs>
        <w:ind w:left="0" w:firstLine="0"/>
        <w:jc w:val="both"/>
        <w:rPr>
          <w:rFonts w:ascii="Times New Roman" w:eastAsiaTheme="minorHAnsi" w:hAnsi="Times New Roman" w:cs="Times New Roman"/>
          <w:color w:val="auto"/>
        </w:rPr>
      </w:pPr>
      <w:r w:rsidRPr="007A22B1">
        <w:rPr>
          <w:rFonts w:ascii="Times New Roman" w:eastAsiaTheme="minorHAnsi" w:hAnsi="Times New Roman" w:cs="Times New Roman"/>
          <w:color w:val="auto"/>
        </w:rPr>
        <w:t>yra kitos aplinkybės, numatytos Sutartyje ir/ar Lietuvos Respublikos civilinio kodekso 6.217 straipsnyje.</w:t>
      </w:r>
    </w:p>
    <w:p w14:paraId="7268C3DB" w14:textId="77777777" w:rsidR="00C948A5" w:rsidRPr="007A22B1" w:rsidRDefault="00C948A5" w:rsidP="00C948A5">
      <w:pPr>
        <w:pStyle w:val="Default"/>
        <w:numPr>
          <w:ilvl w:val="2"/>
          <w:numId w:val="8"/>
        </w:numPr>
        <w:tabs>
          <w:tab w:val="left" w:pos="284"/>
          <w:tab w:val="left" w:pos="567"/>
          <w:tab w:val="left" w:pos="709"/>
        </w:tabs>
        <w:ind w:left="0" w:firstLine="0"/>
        <w:jc w:val="both"/>
        <w:rPr>
          <w:rFonts w:ascii="Times New Roman" w:eastAsiaTheme="minorHAnsi" w:hAnsi="Times New Roman" w:cs="Times New Roman"/>
          <w:color w:val="auto"/>
        </w:rPr>
      </w:pPr>
      <w:r w:rsidRPr="007A22B1">
        <w:rPr>
          <w:rFonts w:ascii="Times New Roman" w:eastAsiaTheme="minorHAnsi" w:hAnsi="Times New Roman" w:cs="Times New Roman"/>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382EAE88" w14:textId="24080304" w:rsidR="00C948A5" w:rsidRPr="007A22B1" w:rsidRDefault="00C948A5" w:rsidP="00C948A5">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Jei Sutartis nutraukiama dėl </w:t>
      </w:r>
      <w:r w:rsidR="00152C7B">
        <w:rPr>
          <w:rFonts w:eastAsiaTheme="minorHAnsi"/>
          <w:lang w:val="lt-LT"/>
        </w:rPr>
        <w:t>15</w:t>
      </w:r>
      <w:r w:rsidRPr="007A22B1">
        <w:rPr>
          <w:rFonts w:eastAsiaTheme="minorHAnsi"/>
          <w:lang w:val="lt-LT"/>
        </w:rPr>
        <w:t xml:space="preserve">.3. punkte nurodytų aplinkybių, t. y., Rangovui iš esmės pažeidus Sutartį ar Rangovui nepagrįstai nutraukus Sutarties vykdymą ne Sutartyje nustatyta tvarka, Rangovas įsipareigoja sumokėti Užsakovui 10 (dešimties) procentų </w:t>
      </w:r>
      <w:r w:rsidR="007D4BD8" w:rsidRPr="007A22B1">
        <w:rPr>
          <w:rFonts w:eastAsiaTheme="minorHAnsi"/>
          <w:lang w:val="lt-LT"/>
        </w:rPr>
        <w:t>sutarties</w:t>
      </w:r>
      <w:r w:rsidRPr="007A22B1">
        <w:rPr>
          <w:rFonts w:eastAsiaTheme="minorHAnsi"/>
          <w:lang w:val="lt-LT"/>
        </w:rPr>
        <w:t xml:space="preserve"> vertės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71EA688D" w14:textId="77777777" w:rsidR="00C948A5" w:rsidRPr="007A22B1" w:rsidRDefault="00C948A5" w:rsidP="00C948A5">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Nutraukus šią Sutartį bet kuriuo pagrindu Šalys įsipareigoja: </w:t>
      </w:r>
    </w:p>
    <w:p w14:paraId="48B9DE8F" w14:textId="77777777" w:rsidR="00C948A5" w:rsidRPr="007A22B1" w:rsidRDefault="00C948A5" w:rsidP="00C948A5">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imtis visų priemonių, siekiant sumažinti dėl Sutarties nutraukimo jų patiriamus nuostolius; </w:t>
      </w:r>
    </w:p>
    <w:p w14:paraId="1D9BFF2D" w14:textId="77777777" w:rsidR="00C948A5" w:rsidRPr="007A22B1" w:rsidRDefault="00C948A5" w:rsidP="00C948A5">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0499120E" w14:textId="77777777" w:rsidR="00C948A5" w:rsidRPr="007A22B1" w:rsidRDefault="00C948A5" w:rsidP="00C948A5">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7A22B1">
        <w:rPr>
          <w:rFonts w:eastAsiaTheme="minorHAnsi"/>
          <w:lang w:val="lt-LT"/>
        </w:rPr>
        <w:t>atsiskaityti už iki Sutarties nutraukimo atliktus Darbus;</w:t>
      </w:r>
    </w:p>
    <w:p w14:paraId="665EB77E" w14:textId="2591BF3F" w:rsidR="00FD5B30" w:rsidRPr="00D366D1" w:rsidRDefault="00C948A5" w:rsidP="00B42837">
      <w:pPr>
        <w:pStyle w:val="Sraopastraipa"/>
        <w:numPr>
          <w:ilvl w:val="2"/>
          <w:numId w:val="8"/>
        </w:numPr>
        <w:tabs>
          <w:tab w:val="left" w:pos="284"/>
          <w:tab w:val="left" w:pos="567"/>
          <w:tab w:val="left" w:pos="709"/>
        </w:tabs>
        <w:autoSpaceDE w:val="0"/>
        <w:autoSpaceDN w:val="0"/>
        <w:adjustRightInd w:val="0"/>
        <w:ind w:left="0" w:firstLine="0"/>
        <w:jc w:val="both"/>
        <w:rPr>
          <w:lang w:val="lt-LT"/>
        </w:rPr>
      </w:pPr>
      <w:r w:rsidRPr="007A22B1">
        <w:rPr>
          <w:lang w:val="lt-LT"/>
        </w:rPr>
        <w:t xml:space="preserve">Nutraukus sutartį be sutartyje ar teisės aktuose numatyto pagrindo, kaltoji šalis apmoka kitos šalies nuostolius, susijusius su Sutarties nutraukimu ir sumoka 10 (dešimties) procentų </w:t>
      </w:r>
      <w:r w:rsidR="007D4BD8" w:rsidRPr="007A22B1">
        <w:rPr>
          <w:lang w:val="lt-LT"/>
        </w:rPr>
        <w:t>sutarties</w:t>
      </w:r>
      <w:r w:rsidRPr="007A22B1">
        <w:rPr>
          <w:lang w:val="lt-LT"/>
        </w:rPr>
        <w:t xml:space="preserve"> </w:t>
      </w:r>
      <w:r w:rsidR="007D4BD8" w:rsidRPr="007A22B1">
        <w:rPr>
          <w:lang w:val="lt-LT"/>
        </w:rPr>
        <w:t>vertės</w:t>
      </w:r>
      <w:r w:rsidRPr="007A22B1">
        <w:rPr>
          <w:lang w:val="lt-LT"/>
        </w:rPr>
        <w:t xml:space="preserve"> dydžio baudą.</w:t>
      </w:r>
    </w:p>
    <w:p w14:paraId="12CA49FA" w14:textId="77777777" w:rsidR="008416B3" w:rsidRPr="00D366D1" w:rsidRDefault="008416B3" w:rsidP="008416B3">
      <w:pPr>
        <w:pStyle w:val="Sraopastraipa"/>
        <w:tabs>
          <w:tab w:val="left" w:pos="284"/>
          <w:tab w:val="left" w:pos="567"/>
          <w:tab w:val="left" w:pos="709"/>
        </w:tabs>
        <w:autoSpaceDE w:val="0"/>
        <w:autoSpaceDN w:val="0"/>
        <w:adjustRightInd w:val="0"/>
        <w:ind w:left="0"/>
        <w:jc w:val="both"/>
        <w:rPr>
          <w:lang w:val="lt-LT"/>
        </w:rPr>
      </w:pPr>
    </w:p>
    <w:p w14:paraId="4FC25A14" w14:textId="77777777" w:rsidR="00FD5B30" w:rsidRPr="007A22B1" w:rsidRDefault="00FD5B30" w:rsidP="00FD5B30">
      <w:pPr>
        <w:pStyle w:val="Sraopastraipa"/>
        <w:numPr>
          <w:ilvl w:val="0"/>
          <w:numId w:val="8"/>
        </w:numPr>
        <w:tabs>
          <w:tab w:val="left" w:pos="284"/>
          <w:tab w:val="left" w:pos="567"/>
          <w:tab w:val="left" w:pos="709"/>
        </w:tabs>
        <w:ind w:left="0" w:firstLine="0"/>
        <w:jc w:val="center"/>
        <w:rPr>
          <w:b/>
          <w:caps/>
          <w:lang w:val="lt-LT"/>
        </w:rPr>
      </w:pPr>
      <w:r w:rsidRPr="007A22B1">
        <w:rPr>
          <w:b/>
          <w:caps/>
          <w:lang w:val="lt-LT"/>
        </w:rPr>
        <w:t>Konfidenciali informacija</w:t>
      </w:r>
    </w:p>
    <w:p w14:paraId="6E069F68" w14:textId="77777777" w:rsidR="00FD5B30" w:rsidRPr="007A22B1" w:rsidRDefault="00FD5B30" w:rsidP="00FD5B30">
      <w:pPr>
        <w:tabs>
          <w:tab w:val="left" w:pos="284"/>
          <w:tab w:val="left" w:pos="567"/>
          <w:tab w:val="left" w:pos="709"/>
        </w:tabs>
        <w:jc w:val="both"/>
        <w:rPr>
          <w:lang w:val="lt-LT"/>
        </w:rPr>
      </w:pPr>
    </w:p>
    <w:p w14:paraId="6D14E181" w14:textId="77777777" w:rsidR="007D4BD8" w:rsidRPr="007A22B1" w:rsidRDefault="007D4BD8" w:rsidP="007D4BD8">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color w:val="auto"/>
        </w:rPr>
        <w:t xml:space="preserve">Šalys susitaria laikyti šios Sutarties konfidencialią informaciją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551C10DE" w14:textId="77777777" w:rsidR="007D4BD8" w:rsidRPr="007A22B1" w:rsidRDefault="007D4BD8" w:rsidP="007D4BD8">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7A22B1">
        <w:rPr>
          <w:rFonts w:ascii="Times New Roman" w:hAnsi="Times New Roman" w:cs="Times New Roman"/>
          <w:color w:val="auto"/>
        </w:rPr>
        <w:lastRenderedPageBreak/>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0207D1F4" w14:textId="77777777" w:rsidR="00FD5B30" w:rsidRPr="007A22B1" w:rsidRDefault="00FD5B30" w:rsidP="00FD5B30">
      <w:pPr>
        <w:pStyle w:val="Default"/>
        <w:tabs>
          <w:tab w:val="left" w:pos="284"/>
          <w:tab w:val="left" w:pos="567"/>
          <w:tab w:val="left" w:pos="709"/>
        </w:tabs>
        <w:rPr>
          <w:rFonts w:ascii="Times New Roman" w:hAnsi="Times New Roman" w:cs="Times New Roman"/>
          <w:color w:val="auto"/>
        </w:rPr>
      </w:pPr>
    </w:p>
    <w:p w14:paraId="010E23A2" w14:textId="77777777" w:rsidR="00FD5B30" w:rsidRPr="007A22B1" w:rsidRDefault="00FD5B30" w:rsidP="00FD5B30">
      <w:pPr>
        <w:pStyle w:val="Sraopastraipa"/>
        <w:numPr>
          <w:ilvl w:val="0"/>
          <w:numId w:val="8"/>
        </w:numPr>
        <w:tabs>
          <w:tab w:val="left" w:pos="284"/>
          <w:tab w:val="left" w:pos="567"/>
          <w:tab w:val="left" w:pos="709"/>
        </w:tabs>
        <w:ind w:left="0" w:firstLine="0"/>
        <w:jc w:val="center"/>
        <w:rPr>
          <w:lang w:val="lt-LT"/>
        </w:rPr>
      </w:pPr>
      <w:r w:rsidRPr="007A22B1">
        <w:rPr>
          <w:b/>
          <w:lang w:val="lt-LT"/>
        </w:rPr>
        <w:t xml:space="preserve"> BAIGIAMOSIOS NUOSTATOS</w:t>
      </w:r>
      <w:r w:rsidRPr="007A22B1">
        <w:rPr>
          <w:b/>
          <w:lang w:val="lt-LT"/>
        </w:rPr>
        <w:br/>
      </w:r>
    </w:p>
    <w:p w14:paraId="4FEBE6BD" w14:textId="77777777" w:rsidR="007D4BD8" w:rsidRPr="007A22B1" w:rsidRDefault="007D4BD8" w:rsidP="007D4BD8">
      <w:pPr>
        <w:pStyle w:val="Sraopastraipa"/>
        <w:keepNext/>
        <w:numPr>
          <w:ilvl w:val="1"/>
          <w:numId w:val="8"/>
        </w:numPr>
        <w:tabs>
          <w:tab w:val="left" w:pos="284"/>
          <w:tab w:val="left" w:pos="567"/>
          <w:tab w:val="left" w:pos="709"/>
        </w:tabs>
        <w:ind w:left="0" w:firstLine="0"/>
        <w:contextualSpacing/>
        <w:jc w:val="both"/>
        <w:rPr>
          <w:iCs/>
          <w:lang w:val="lt-LT"/>
        </w:rPr>
      </w:pPr>
      <w:r w:rsidRPr="007A22B1">
        <w:rPr>
          <w:iCs/>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Pr="007A22B1">
        <w:rPr>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7A22B1">
        <w:rPr>
          <w:iCs/>
          <w:lang w:val="lt-LT"/>
        </w:rPr>
        <w:t xml:space="preserve">. </w:t>
      </w:r>
    </w:p>
    <w:p w14:paraId="27FFB375" w14:textId="77777777" w:rsidR="007D4BD8" w:rsidRPr="007A22B1" w:rsidRDefault="007D4BD8" w:rsidP="007D4BD8">
      <w:pPr>
        <w:pStyle w:val="Sraopastraipa"/>
        <w:numPr>
          <w:ilvl w:val="1"/>
          <w:numId w:val="8"/>
        </w:numPr>
        <w:tabs>
          <w:tab w:val="left" w:pos="284"/>
          <w:tab w:val="left" w:pos="567"/>
          <w:tab w:val="left" w:pos="709"/>
        </w:tabs>
        <w:ind w:left="0" w:firstLine="0"/>
        <w:contextualSpacing/>
        <w:jc w:val="both"/>
        <w:rPr>
          <w:lang w:val="lt-LT"/>
        </w:rPr>
      </w:pPr>
      <w:r w:rsidRPr="007A22B1">
        <w:rPr>
          <w:iCs/>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subjektui – Užsakovo asocijuotiems asmenims, atitinkantiems bent vieną iš Lietuvos Respublikos pelno mokesčio įstatymo 2 straipsnio 8 dalyje įtvirtintų kriterijų.</w:t>
      </w:r>
    </w:p>
    <w:p w14:paraId="17945E55" w14:textId="77777777" w:rsidR="007D4BD8" w:rsidRPr="007A22B1"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7A22B1">
        <w:rPr>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31F399A7" w14:textId="77777777" w:rsidR="007D4BD8" w:rsidRPr="007A22B1"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7A22B1">
        <w:rPr>
          <w:lang w:val="lt-LT"/>
        </w:rPr>
        <w:t>Šalys bendravimui paskiria kontaktinius asmenis, kurių duomenys nurodomi Sutarties SD</w:t>
      </w:r>
      <w:r w:rsidRPr="007A22B1">
        <w:rPr>
          <w:i/>
          <w:lang w:val="lt-LT"/>
        </w:rPr>
        <w:t>.</w:t>
      </w:r>
    </w:p>
    <w:p w14:paraId="695A6D0A" w14:textId="77777777" w:rsidR="007D4BD8" w:rsidRPr="007A22B1"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7A22B1">
        <w:rPr>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4D15FC83" w14:textId="77777777" w:rsidR="007D4BD8" w:rsidRPr="007A22B1"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7A22B1">
        <w:rPr>
          <w:lang w:val="lt-LT"/>
        </w:rPr>
        <w:t xml:space="preserve">Visus Šalių tarpusavio santykius, atsirandančius iš šios Sutarties ir neaptartus jos sąlygose, reglamentuoja Lietuvos Respublikos įstatymai ir kiti teisės aktai. </w:t>
      </w:r>
    </w:p>
    <w:p w14:paraId="5F850C4C" w14:textId="77777777" w:rsidR="007D4BD8" w:rsidRPr="007A22B1" w:rsidRDefault="007D4BD8" w:rsidP="007D4BD8">
      <w:pPr>
        <w:pStyle w:val="Puslapioinaostekstas"/>
        <w:numPr>
          <w:ilvl w:val="1"/>
          <w:numId w:val="8"/>
        </w:numPr>
        <w:tabs>
          <w:tab w:val="left" w:pos="284"/>
          <w:tab w:val="left" w:pos="567"/>
          <w:tab w:val="left" w:pos="709"/>
        </w:tabs>
        <w:ind w:left="0" w:firstLine="0"/>
        <w:jc w:val="both"/>
        <w:rPr>
          <w:sz w:val="24"/>
          <w:szCs w:val="24"/>
        </w:rPr>
      </w:pPr>
      <w:bookmarkStart w:id="9" w:name="_Toc456947395"/>
      <w:r w:rsidRPr="007A22B1">
        <w:rPr>
          <w:iCs/>
          <w:sz w:val="24"/>
          <w:szCs w:val="24"/>
          <w:lang w:eastAsia="lt-LT"/>
        </w:rPr>
        <w:t>Visi ginčai, kylantys iš Sutarties ar susiję su ja, jos pažeidimu, nutraukimu ar negaliojimu, šios Sutarties sąlygų nevykdymu arba netinkamu vykdymu, turi būti sprendžiami derybų keliu.</w:t>
      </w:r>
      <w:bookmarkEnd w:id="9"/>
      <w:r w:rsidRPr="007A22B1">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A22B1">
        <w:rPr>
          <w:sz w:val="24"/>
          <w:szCs w:val="24"/>
        </w:rPr>
        <w:t>.</w:t>
      </w:r>
      <w:r w:rsidRPr="007A22B1">
        <w:rPr>
          <w:b/>
          <w:sz w:val="24"/>
          <w:szCs w:val="24"/>
        </w:rPr>
        <w:t xml:space="preserve"> </w:t>
      </w:r>
    </w:p>
    <w:p w14:paraId="0E35B03B" w14:textId="77777777" w:rsidR="007D4BD8" w:rsidRPr="007A22B1" w:rsidRDefault="007D4BD8" w:rsidP="007D4BD8">
      <w:pPr>
        <w:pStyle w:val="Puslapioinaostekstas"/>
        <w:numPr>
          <w:ilvl w:val="1"/>
          <w:numId w:val="8"/>
        </w:numPr>
        <w:tabs>
          <w:tab w:val="left" w:pos="284"/>
          <w:tab w:val="left" w:pos="567"/>
          <w:tab w:val="left" w:pos="709"/>
        </w:tabs>
        <w:ind w:left="0" w:firstLine="0"/>
        <w:jc w:val="both"/>
        <w:rPr>
          <w:sz w:val="24"/>
          <w:szCs w:val="24"/>
        </w:rPr>
      </w:pPr>
      <w:r w:rsidRPr="007A22B1">
        <w:rPr>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CB67B22" w14:textId="77777777" w:rsidR="007D4BD8" w:rsidRPr="007A22B1" w:rsidRDefault="007D4BD8" w:rsidP="007D4BD8">
      <w:pPr>
        <w:pStyle w:val="Puslapioinaostekstas"/>
        <w:numPr>
          <w:ilvl w:val="1"/>
          <w:numId w:val="8"/>
        </w:numPr>
        <w:tabs>
          <w:tab w:val="left" w:pos="284"/>
          <w:tab w:val="left" w:pos="567"/>
          <w:tab w:val="left" w:pos="709"/>
        </w:tabs>
        <w:ind w:left="0" w:firstLine="0"/>
        <w:jc w:val="both"/>
        <w:rPr>
          <w:sz w:val="24"/>
          <w:szCs w:val="24"/>
        </w:rPr>
      </w:pPr>
      <w:r w:rsidRPr="007A22B1">
        <w:rPr>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F9EADEE" w14:textId="4FEAB4D4" w:rsidR="007D4BD8" w:rsidRPr="007A22B1" w:rsidRDefault="007D4BD8" w:rsidP="007D4BD8">
      <w:pPr>
        <w:pStyle w:val="Pagrindiniotekstotrauka"/>
        <w:numPr>
          <w:ilvl w:val="1"/>
          <w:numId w:val="8"/>
        </w:numPr>
        <w:tabs>
          <w:tab w:val="left" w:pos="284"/>
          <w:tab w:val="left" w:pos="567"/>
          <w:tab w:val="left" w:pos="709"/>
        </w:tabs>
        <w:spacing w:after="0"/>
        <w:ind w:left="0" w:firstLine="0"/>
        <w:jc w:val="both"/>
        <w:rPr>
          <w:lang w:val="lt-LT"/>
        </w:rPr>
      </w:pPr>
      <w:r w:rsidRPr="007A22B1">
        <w:rPr>
          <w:bCs/>
          <w:lang w:val="lt-LT"/>
        </w:rPr>
        <w:t>Sutartis sudaroma lietuvių kalba</w:t>
      </w:r>
      <w:r w:rsidRPr="007A22B1">
        <w:rPr>
          <w:lang w:val="lt-LT"/>
        </w:rPr>
        <w:t xml:space="preserve">. </w:t>
      </w:r>
      <w:r w:rsidR="00CE5E23" w:rsidRPr="007A22B1">
        <w:rPr>
          <w:lang w:val="lt-LT"/>
        </w:rPr>
        <w:t>Sutartis pasirašyta kvalifikuotais elektroniniais parašais, persiunčiant pasirašytą dokumentą kiekvienai Šaliai elektroninių ryšių priemonėmis</w:t>
      </w:r>
      <w:r w:rsidRPr="007A22B1">
        <w:rPr>
          <w:lang w:val="lt-LT"/>
        </w:rPr>
        <w:t>.</w:t>
      </w:r>
    </w:p>
    <w:p w14:paraId="55DCC7C5" w14:textId="77777777" w:rsidR="009D3C31" w:rsidRPr="007A22B1" w:rsidRDefault="009D3C31" w:rsidP="00E64C22">
      <w:pPr>
        <w:pStyle w:val="Pagrindiniotekstotrauka"/>
        <w:tabs>
          <w:tab w:val="left" w:pos="284"/>
          <w:tab w:val="left" w:pos="567"/>
          <w:tab w:val="left" w:pos="709"/>
        </w:tabs>
        <w:spacing w:after="0"/>
        <w:jc w:val="center"/>
        <w:rPr>
          <w:lang w:val="lt-LT"/>
        </w:rPr>
      </w:pPr>
    </w:p>
    <w:p w14:paraId="274C9BFF" w14:textId="0CE17B0A" w:rsidR="00E64C22" w:rsidRPr="007A22B1" w:rsidRDefault="00E64C22" w:rsidP="00E64C22">
      <w:pPr>
        <w:pStyle w:val="Pagrindiniotekstotrauka"/>
        <w:numPr>
          <w:ilvl w:val="0"/>
          <w:numId w:val="8"/>
        </w:numPr>
        <w:tabs>
          <w:tab w:val="left" w:pos="284"/>
          <w:tab w:val="left" w:pos="567"/>
          <w:tab w:val="left" w:pos="709"/>
        </w:tabs>
        <w:spacing w:after="0"/>
        <w:jc w:val="center"/>
        <w:rPr>
          <w:b/>
          <w:lang w:val="lt-LT"/>
        </w:rPr>
      </w:pPr>
      <w:r w:rsidRPr="007A22B1">
        <w:rPr>
          <w:b/>
          <w:lang w:val="lt-LT"/>
        </w:rPr>
        <w:t>ŠALIŲ PARAŠAI</w:t>
      </w:r>
    </w:p>
    <w:p w14:paraId="4139E3C2" w14:textId="77777777" w:rsidR="00E64C22" w:rsidRPr="007A22B1" w:rsidRDefault="00E64C22" w:rsidP="00B75E2C">
      <w:pPr>
        <w:tabs>
          <w:tab w:val="left" w:pos="709"/>
        </w:tabs>
        <w:rPr>
          <w:lang w:val="lt-LT"/>
        </w:rPr>
      </w:pPr>
    </w:p>
    <w:tbl>
      <w:tblPr>
        <w:tblW w:w="0" w:type="auto"/>
        <w:tblBorders>
          <w:top w:val="nil"/>
          <w:left w:val="nil"/>
          <w:bottom w:val="nil"/>
          <w:right w:val="nil"/>
        </w:tblBorders>
        <w:tblLayout w:type="fixed"/>
        <w:tblLook w:val="0000" w:firstRow="0" w:lastRow="0" w:firstColumn="0" w:lastColumn="0" w:noHBand="0" w:noVBand="0"/>
      </w:tblPr>
      <w:tblGrid>
        <w:gridCol w:w="4517"/>
        <w:gridCol w:w="4517"/>
      </w:tblGrid>
      <w:tr w:rsidR="00E64C22" w:rsidRPr="007A22B1" w14:paraId="1DD0890C" w14:textId="77777777" w:rsidTr="000D54EB">
        <w:trPr>
          <w:trHeight w:val="1100"/>
        </w:trPr>
        <w:tc>
          <w:tcPr>
            <w:tcW w:w="4517" w:type="dxa"/>
          </w:tcPr>
          <w:p w14:paraId="0126DA75" w14:textId="77777777" w:rsidR="00E64C22" w:rsidRPr="007A22B1" w:rsidRDefault="00E64C22" w:rsidP="007E1573">
            <w:pPr>
              <w:ind w:right="252"/>
              <w:jc w:val="both"/>
              <w:rPr>
                <w:b/>
                <w:lang w:val="lt-LT"/>
              </w:rPr>
            </w:pPr>
            <w:r w:rsidRPr="007A22B1">
              <w:rPr>
                <w:b/>
                <w:lang w:val="lt-LT"/>
              </w:rPr>
              <w:lastRenderedPageBreak/>
              <w:t>Užsakovas</w:t>
            </w:r>
          </w:p>
          <w:p w14:paraId="4A976A9C" w14:textId="77777777" w:rsidR="00E64C22" w:rsidRPr="007A22B1" w:rsidRDefault="00E64C22" w:rsidP="007E1573">
            <w:pPr>
              <w:ind w:right="252"/>
              <w:jc w:val="both"/>
              <w:rPr>
                <w:b/>
                <w:lang w:val="lt-LT"/>
              </w:rPr>
            </w:pPr>
            <w:r w:rsidRPr="007A22B1">
              <w:rPr>
                <w:b/>
                <w:lang w:val="lt-LT"/>
              </w:rPr>
              <w:t>AB „Klaipėdos energija“</w:t>
            </w:r>
          </w:p>
          <w:p w14:paraId="2DE1ADAD" w14:textId="77777777" w:rsidR="00E64C22" w:rsidRPr="007A22B1" w:rsidRDefault="00E64C22" w:rsidP="007E1573">
            <w:pPr>
              <w:ind w:right="252"/>
              <w:jc w:val="both"/>
              <w:rPr>
                <w:b/>
                <w:i/>
                <w:lang w:val="lt-LT"/>
              </w:rPr>
            </w:pPr>
            <w:r w:rsidRPr="007A22B1">
              <w:rPr>
                <w:lang w:val="lt-LT"/>
              </w:rPr>
              <w:t>Danės  g. 8, LT-92109, Klaipėda</w:t>
            </w:r>
          </w:p>
          <w:p w14:paraId="45D0A455" w14:textId="77777777" w:rsidR="00E64C22" w:rsidRPr="007A22B1" w:rsidRDefault="00E64C22" w:rsidP="007E1573">
            <w:pPr>
              <w:ind w:right="252"/>
              <w:jc w:val="both"/>
              <w:rPr>
                <w:lang w:val="lt-LT"/>
              </w:rPr>
            </w:pPr>
            <w:r w:rsidRPr="007A22B1">
              <w:rPr>
                <w:lang w:val="lt-LT"/>
              </w:rPr>
              <w:t>Įmonės kodas: 140249252</w:t>
            </w:r>
          </w:p>
          <w:p w14:paraId="703D2C97" w14:textId="77777777" w:rsidR="00E64C22" w:rsidRPr="007A22B1" w:rsidRDefault="00E64C22" w:rsidP="007E1573">
            <w:pPr>
              <w:ind w:right="252"/>
              <w:jc w:val="both"/>
              <w:rPr>
                <w:bCs/>
                <w:lang w:val="lt-LT"/>
              </w:rPr>
            </w:pPr>
            <w:r w:rsidRPr="007A22B1">
              <w:rPr>
                <w:bCs/>
                <w:lang w:val="lt-LT"/>
              </w:rPr>
              <w:t>PVM kodas: LT402492515</w:t>
            </w:r>
          </w:p>
          <w:p w14:paraId="75E48348" w14:textId="77777777" w:rsidR="00E64C22" w:rsidRPr="007A22B1" w:rsidRDefault="00E64C22" w:rsidP="007E1573">
            <w:pPr>
              <w:ind w:right="252"/>
              <w:jc w:val="both"/>
              <w:rPr>
                <w:lang w:val="lt-LT"/>
              </w:rPr>
            </w:pPr>
            <w:r w:rsidRPr="007A22B1">
              <w:rPr>
                <w:lang w:val="lt-LT"/>
              </w:rPr>
              <w:t>Registro tvarkytojas – VĮ Registrų centras</w:t>
            </w:r>
          </w:p>
          <w:p w14:paraId="5A8D46AF" w14:textId="77777777" w:rsidR="00E64C22" w:rsidRPr="007A22B1" w:rsidRDefault="00E64C22" w:rsidP="007E1573">
            <w:pPr>
              <w:tabs>
                <w:tab w:val="left" w:pos="5130"/>
              </w:tabs>
              <w:rPr>
                <w:lang w:val="lt-LT"/>
              </w:rPr>
            </w:pPr>
            <w:r w:rsidRPr="007A22B1">
              <w:rPr>
                <w:lang w:val="lt-LT"/>
              </w:rPr>
              <w:t>A.s. Nr. LT857044060000708123</w:t>
            </w:r>
          </w:p>
          <w:p w14:paraId="78DD8635" w14:textId="7ED48478" w:rsidR="00E64C22" w:rsidRPr="007A22B1" w:rsidRDefault="00E64C22" w:rsidP="007E1573">
            <w:pPr>
              <w:tabs>
                <w:tab w:val="left" w:pos="5130"/>
              </w:tabs>
              <w:rPr>
                <w:lang w:val="lt-LT"/>
              </w:rPr>
            </w:pPr>
            <w:r w:rsidRPr="007A22B1">
              <w:rPr>
                <w:lang w:val="lt-LT"/>
              </w:rPr>
              <w:t xml:space="preserve">Tel. Nr.: </w:t>
            </w:r>
            <w:r w:rsidR="00880954">
              <w:rPr>
                <w:lang w:val="lt-LT"/>
              </w:rPr>
              <w:t>+370</w:t>
            </w:r>
            <w:r w:rsidR="007D0479" w:rsidRPr="007A22B1">
              <w:rPr>
                <w:lang w:val="lt-LT"/>
              </w:rPr>
              <w:t xml:space="preserve"> </w:t>
            </w:r>
            <w:r w:rsidRPr="007A22B1">
              <w:rPr>
                <w:lang w:val="lt-LT"/>
              </w:rPr>
              <w:t>46</w:t>
            </w:r>
            <w:r w:rsidR="007D0479" w:rsidRPr="007A22B1">
              <w:rPr>
                <w:lang w:val="lt-LT"/>
              </w:rPr>
              <w:t xml:space="preserve"> </w:t>
            </w:r>
            <w:r w:rsidRPr="007A22B1">
              <w:rPr>
                <w:lang w:val="lt-LT"/>
              </w:rPr>
              <w:t>410850</w:t>
            </w:r>
          </w:p>
          <w:p w14:paraId="75FAE440" w14:textId="77777777" w:rsidR="00E64C22" w:rsidRPr="007A22B1" w:rsidRDefault="00E64C22" w:rsidP="007E1573">
            <w:pPr>
              <w:tabs>
                <w:tab w:val="left" w:pos="2532"/>
                <w:tab w:val="left" w:pos="4062"/>
              </w:tabs>
              <w:ind w:right="252"/>
              <w:jc w:val="both"/>
              <w:rPr>
                <w:lang w:val="lt-LT"/>
              </w:rPr>
            </w:pPr>
            <w:r w:rsidRPr="007A22B1">
              <w:rPr>
                <w:lang w:val="lt-LT"/>
              </w:rPr>
              <w:t xml:space="preserve">El. paštas: </w:t>
            </w:r>
            <w:hyperlink r:id="rId19" w:history="1">
              <w:r w:rsidRPr="007A22B1">
                <w:rPr>
                  <w:rStyle w:val="Hipersaitas"/>
                  <w:lang w:val="lt-LT"/>
                </w:rPr>
                <w:t>klenergija@klenergija.lt</w:t>
              </w:r>
            </w:hyperlink>
          </w:p>
          <w:p w14:paraId="35135F64" w14:textId="77777777" w:rsidR="00E64C22" w:rsidRPr="007A22B1" w:rsidRDefault="00E64C22" w:rsidP="007E1573">
            <w:pPr>
              <w:tabs>
                <w:tab w:val="left" w:pos="2532"/>
                <w:tab w:val="left" w:pos="4062"/>
              </w:tabs>
              <w:ind w:right="252"/>
              <w:jc w:val="both"/>
              <w:rPr>
                <w:lang w:val="lt-LT"/>
              </w:rPr>
            </w:pPr>
          </w:p>
          <w:p w14:paraId="55AB5800" w14:textId="15F3A36E" w:rsidR="00E64C22" w:rsidRPr="007A22B1" w:rsidRDefault="008D5BB9" w:rsidP="007D0479">
            <w:pPr>
              <w:pStyle w:val="Default"/>
              <w:tabs>
                <w:tab w:val="left" w:pos="709"/>
              </w:tabs>
              <w:rPr>
                <w:rFonts w:ascii="Times New Roman" w:hAnsi="Times New Roman" w:cs="Times New Roman"/>
              </w:rPr>
            </w:pPr>
            <w:r w:rsidRPr="007A22B1">
              <w:rPr>
                <w:rFonts w:ascii="Times New Roman" w:hAnsi="Times New Roman" w:cs="Times New Roman"/>
                <w:u w:val="single"/>
              </w:rPr>
              <w:t xml:space="preserve">Generalinis direktorius </w:t>
            </w:r>
            <w:r w:rsidR="00CE5E23" w:rsidRPr="007A22B1">
              <w:rPr>
                <w:rFonts w:ascii="Times New Roman" w:hAnsi="Times New Roman" w:cs="Times New Roman"/>
                <w:u w:val="single"/>
              </w:rPr>
              <w:t>Rolandas Baltuonis</w:t>
            </w:r>
            <w:r w:rsidR="00E64C22" w:rsidRPr="007A22B1">
              <w:rPr>
                <w:rFonts w:ascii="Times New Roman" w:hAnsi="Times New Roman" w:cs="Times New Roman"/>
              </w:rPr>
              <w:t xml:space="preserve"> (pareigos, vardas, pavardė, parašas) </w:t>
            </w:r>
          </w:p>
        </w:tc>
        <w:tc>
          <w:tcPr>
            <w:tcW w:w="4517" w:type="dxa"/>
          </w:tcPr>
          <w:p w14:paraId="402ECB33" w14:textId="77777777" w:rsidR="00C85DC6" w:rsidRPr="007A22B1" w:rsidRDefault="00C85DC6" w:rsidP="00C85DC6">
            <w:pPr>
              <w:pStyle w:val="Pagrindinistekstas"/>
              <w:tabs>
                <w:tab w:val="num" w:pos="907"/>
              </w:tabs>
              <w:jc w:val="left"/>
              <w:rPr>
                <w:b/>
                <w:szCs w:val="24"/>
              </w:rPr>
            </w:pPr>
            <w:r w:rsidRPr="007A22B1">
              <w:rPr>
                <w:b/>
                <w:szCs w:val="24"/>
              </w:rPr>
              <w:t>Rangovas</w:t>
            </w:r>
          </w:p>
          <w:p w14:paraId="5E364A1A" w14:textId="78E64140" w:rsidR="00C85DC6" w:rsidRPr="007A22B1" w:rsidRDefault="00A25D71" w:rsidP="00C85DC6">
            <w:pPr>
              <w:ind w:right="252"/>
              <w:jc w:val="both"/>
              <w:rPr>
                <w:b/>
                <w:bCs/>
                <w:lang w:val="lt-LT"/>
              </w:rPr>
            </w:pPr>
            <w:r w:rsidRPr="00A25D71">
              <w:rPr>
                <w:b/>
                <w:bCs/>
                <w:highlight w:val="lightGray"/>
                <w:lang w:val="lt-LT"/>
              </w:rPr>
              <w:t>[...................]</w:t>
            </w:r>
          </w:p>
          <w:p w14:paraId="63C5BAD5" w14:textId="4957CD61" w:rsidR="00C85DC6" w:rsidRPr="00A25D71" w:rsidRDefault="00A25D71" w:rsidP="00C85DC6">
            <w:pPr>
              <w:ind w:right="252"/>
              <w:jc w:val="both"/>
              <w:rPr>
                <w:lang w:val="lt-LT"/>
              </w:rPr>
            </w:pPr>
            <w:r w:rsidRPr="00A25D71">
              <w:rPr>
                <w:highlight w:val="lightGray"/>
                <w:lang w:val="lt-LT"/>
              </w:rPr>
              <w:t>[...................]</w:t>
            </w:r>
          </w:p>
          <w:p w14:paraId="339D7318" w14:textId="15C06E77" w:rsidR="00C85DC6" w:rsidRPr="007A22B1" w:rsidRDefault="00C85DC6" w:rsidP="00C85DC6">
            <w:pPr>
              <w:ind w:right="252"/>
              <w:jc w:val="both"/>
              <w:rPr>
                <w:bCs/>
                <w:lang w:val="lt-LT"/>
              </w:rPr>
            </w:pPr>
            <w:r w:rsidRPr="007A22B1">
              <w:rPr>
                <w:bCs/>
                <w:lang w:val="lt-LT"/>
              </w:rPr>
              <w:t>Įmonės kodas:</w:t>
            </w:r>
            <w:r w:rsidR="00337BCE">
              <w:rPr>
                <w:bCs/>
                <w:lang w:val="lt-LT"/>
              </w:rPr>
              <w:t xml:space="preserve"> </w:t>
            </w:r>
            <w:r w:rsidR="00A25D71" w:rsidRPr="00A25D71">
              <w:rPr>
                <w:highlight w:val="lightGray"/>
                <w:lang w:val="lt-LT"/>
              </w:rPr>
              <w:t>[...................]</w:t>
            </w:r>
          </w:p>
          <w:p w14:paraId="3A5520E8" w14:textId="346E1AEB" w:rsidR="00C85DC6" w:rsidRPr="007A22B1" w:rsidRDefault="00C85DC6" w:rsidP="00C85DC6">
            <w:pPr>
              <w:ind w:right="252"/>
              <w:jc w:val="both"/>
              <w:rPr>
                <w:lang w:val="lt-LT"/>
              </w:rPr>
            </w:pPr>
            <w:r w:rsidRPr="007A22B1">
              <w:rPr>
                <w:bCs/>
                <w:lang w:val="lt-LT"/>
              </w:rPr>
              <w:t xml:space="preserve">PVM kodas: </w:t>
            </w:r>
            <w:r w:rsidR="00A25D71" w:rsidRPr="00A25D71">
              <w:rPr>
                <w:highlight w:val="lightGray"/>
                <w:lang w:val="lt-LT"/>
              </w:rPr>
              <w:t>[...................]</w:t>
            </w:r>
          </w:p>
          <w:p w14:paraId="6EDC3F2B" w14:textId="7711A7A8" w:rsidR="00C85DC6" w:rsidRPr="007A22B1" w:rsidRDefault="00C85DC6" w:rsidP="00C85DC6">
            <w:pPr>
              <w:ind w:right="252"/>
              <w:jc w:val="both"/>
              <w:rPr>
                <w:bCs/>
                <w:lang w:val="lt-LT"/>
              </w:rPr>
            </w:pPr>
            <w:r w:rsidRPr="007A22B1">
              <w:rPr>
                <w:lang w:val="lt-LT"/>
              </w:rPr>
              <w:t xml:space="preserve">Registro tvarkytojas – </w:t>
            </w:r>
            <w:r w:rsidR="00A25D71" w:rsidRPr="00A25D71">
              <w:rPr>
                <w:highlight w:val="lightGray"/>
                <w:lang w:val="lt-LT"/>
              </w:rPr>
              <w:t>[...................]</w:t>
            </w:r>
          </w:p>
          <w:p w14:paraId="12703B20" w14:textId="4170000B" w:rsidR="00C85DC6" w:rsidRPr="007A22B1" w:rsidRDefault="00C85DC6" w:rsidP="00C85DC6">
            <w:pPr>
              <w:ind w:right="252"/>
              <w:jc w:val="both"/>
              <w:rPr>
                <w:bCs/>
                <w:lang w:val="lt-LT"/>
              </w:rPr>
            </w:pPr>
            <w:r w:rsidRPr="007A22B1">
              <w:rPr>
                <w:bCs/>
                <w:lang w:val="lt-LT"/>
              </w:rPr>
              <w:t xml:space="preserve">A.s. Nr. </w:t>
            </w:r>
            <w:r w:rsidR="00A25D71" w:rsidRPr="00A25D71">
              <w:rPr>
                <w:highlight w:val="lightGray"/>
                <w:lang w:val="lt-LT"/>
              </w:rPr>
              <w:t>[...................]</w:t>
            </w:r>
          </w:p>
          <w:p w14:paraId="769900AE" w14:textId="26E4CA4C" w:rsidR="00C85DC6" w:rsidRPr="007A22B1" w:rsidRDefault="00C85DC6" w:rsidP="00C85DC6">
            <w:pPr>
              <w:ind w:right="252"/>
              <w:jc w:val="both"/>
              <w:rPr>
                <w:bCs/>
                <w:lang w:val="lt-LT"/>
              </w:rPr>
            </w:pPr>
            <w:r w:rsidRPr="007A22B1">
              <w:rPr>
                <w:bCs/>
                <w:lang w:val="lt-LT"/>
              </w:rPr>
              <w:t xml:space="preserve">Tel. Nr. </w:t>
            </w:r>
            <w:r w:rsidR="00A25D71" w:rsidRPr="00A25D71">
              <w:rPr>
                <w:highlight w:val="lightGray"/>
                <w:lang w:val="lt-LT"/>
              </w:rPr>
              <w:t>[...................]</w:t>
            </w:r>
          </w:p>
          <w:p w14:paraId="66BC0D0B" w14:textId="30359033" w:rsidR="00C85DC6" w:rsidRPr="007A22B1" w:rsidRDefault="00C85DC6" w:rsidP="00C85DC6">
            <w:pPr>
              <w:ind w:right="252"/>
              <w:jc w:val="both"/>
              <w:rPr>
                <w:bCs/>
                <w:lang w:val="lt-LT"/>
              </w:rPr>
            </w:pPr>
            <w:r w:rsidRPr="007A22B1">
              <w:rPr>
                <w:bCs/>
                <w:lang w:val="lt-LT"/>
              </w:rPr>
              <w:t xml:space="preserve">El. paštas: </w:t>
            </w:r>
            <w:r w:rsidR="00A25D71" w:rsidRPr="00A25D71">
              <w:rPr>
                <w:highlight w:val="lightGray"/>
                <w:lang w:val="lt-LT"/>
              </w:rPr>
              <w:t>[...................]</w:t>
            </w:r>
          </w:p>
          <w:p w14:paraId="574D4652" w14:textId="77777777" w:rsidR="00C85DC6" w:rsidRPr="007A22B1" w:rsidRDefault="00C85DC6" w:rsidP="00C85DC6">
            <w:pPr>
              <w:pStyle w:val="Default"/>
              <w:tabs>
                <w:tab w:val="left" w:pos="709"/>
              </w:tabs>
              <w:rPr>
                <w:rFonts w:ascii="Times New Roman" w:hAnsi="Times New Roman" w:cs="Times New Roman"/>
              </w:rPr>
            </w:pPr>
          </w:p>
          <w:p w14:paraId="03989F38" w14:textId="5A9BC16C" w:rsidR="00C85DC6" w:rsidRPr="00A25D71" w:rsidRDefault="00A25D71" w:rsidP="00C85DC6">
            <w:pPr>
              <w:pStyle w:val="Pagrindinistekstas"/>
              <w:tabs>
                <w:tab w:val="num" w:pos="907"/>
              </w:tabs>
              <w:jc w:val="left"/>
              <w:rPr>
                <w:szCs w:val="24"/>
                <w:u w:val="single"/>
              </w:rPr>
            </w:pPr>
            <w:r w:rsidRPr="00A25D71">
              <w:rPr>
                <w:highlight w:val="lightGray"/>
                <w:u w:val="single"/>
              </w:rPr>
              <w:t>[.................................................]</w:t>
            </w:r>
            <w:r w:rsidR="00C85DC6" w:rsidRPr="00A25D71">
              <w:rPr>
                <w:szCs w:val="24"/>
                <w:u w:val="single"/>
              </w:rPr>
              <w:t xml:space="preserve"> </w:t>
            </w:r>
          </w:p>
          <w:p w14:paraId="1A828FBA" w14:textId="1120EC48" w:rsidR="00E64C22" w:rsidRPr="007A22B1" w:rsidRDefault="00C85DC6" w:rsidP="00C85DC6">
            <w:pPr>
              <w:pStyle w:val="Default"/>
              <w:tabs>
                <w:tab w:val="left" w:pos="709"/>
              </w:tabs>
              <w:rPr>
                <w:rFonts w:ascii="Times New Roman" w:hAnsi="Times New Roman" w:cs="Times New Roman"/>
              </w:rPr>
            </w:pPr>
            <w:r w:rsidRPr="007A22B1">
              <w:rPr>
                <w:rFonts w:ascii="Times New Roman" w:hAnsi="Times New Roman" w:cs="Times New Roman"/>
              </w:rPr>
              <w:t>(pareigos, vardas, pavardė, parašas)</w:t>
            </w:r>
            <w:r w:rsidR="00E64C22" w:rsidRPr="007A22B1">
              <w:rPr>
                <w:rFonts w:ascii="Times New Roman" w:hAnsi="Times New Roman" w:cs="Times New Roman"/>
              </w:rPr>
              <w:t xml:space="preserve"> </w:t>
            </w:r>
          </w:p>
        </w:tc>
      </w:tr>
    </w:tbl>
    <w:p w14:paraId="64E35AFF" w14:textId="1695ABD4" w:rsidR="00E64C22" w:rsidRPr="007A22B1" w:rsidRDefault="00E64C22" w:rsidP="00FA6831">
      <w:pPr>
        <w:tabs>
          <w:tab w:val="left" w:pos="709"/>
        </w:tabs>
        <w:rPr>
          <w:lang w:val="lt-LT"/>
        </w:rPr>
      </w:pPr>
    </w:p>
    <w:sectPr w:rsidR="00E64C22" w:rsidRPr="007A22B1" w:rsidSect="000D54EB">
      <w:footerReference w:type="default" r:id="rId20"/>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8184" w14:textId="77777777" w:rsidR="001C65FE" w:rsidRDefault="001C65FE" w:rsidP="00D54838">
      <w:r>
        <w:separator/>
      </w:r>
    </w:p>
  </w:endnote>
  <w:endnote w:type="continuationSeparator" w:id="0">
    <w:p w14:paraId="27F49CD3" w14:textId="77777777" w:rsidR="001C65FE" w:rsidRDefault="001C65FE"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panose1 w:val="00000000000000000000"/>
    <w:charset w:val="BA"/>
    <w:family w:val="swiss"/>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92512"/>
      <w:docPartObj>
        <w:docPartGallery w:val="Page Numbers (Bottom of Page)"/>
        <w:docPartUnique/>
      </w:docPartObj>
    </w:sdtPr>
    <w:sdtEndPr>
      <w:rPr>
        <w:noProof/>
      </w:rPr>
    </w:sdtEndPr>
    <w:sdtContent>
      <w:p w14:paraId="358F9A14" w14:textId="77777777" w:rsidR="00B3737D" w:rsidRDefault="00FE0CF9">
        <w:pPr>
          <w:pStyle w:val="Porat"/>
          <w:jc w:val="right"/>
        </w:pPr>
        <w:r>
          <w:fldChar w:fldCharType="begin"/>
        </w:r>
        <w:r>
          <w:instrText xml:space="preserve"> PAGE   \* MERGEFORMAT </w:instrText>
        </w:r>
        <w:r>
          <w:fldChar w:fldCharType="separate"/>
        </w:r>
        <w:r w:rsidR="00115A03">
          <w:rPr>
            <w:noProof/>
          </w:rPr>
          <w:t>17</w:t>
        </w:r>
        <w:r>
          <w:rPr>
            <w:noProof/>
          </w:rPr>
          <w:fldChar w:fldCharType="end"/>
        </w:r>
      </w:p>
    </w:sdtContent>
  </w:sdt>
  <w:p w14:paraId="6116C09D" w14:textId="77777777" w:rsidR="00B3737D" w:rsidRDefault="00B3737D">
    <w:pPr>
      <w:pStyle w:val="Porat"/>
    </w:pPr>
  </w:p>
  <w:p w14:paraId="40E82E96" w14:textId="77777777" w:rsidR="00C6342D" w:rsidRDefault="00C634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626E" w14:textId="77777777" w:rsidR="001C65FE" w:rsidRDefault="001C65FE" w:rsidP="00D54838">
      <w:r>
        <w:separator/>
      </w:r>
    </w:p>
  </w:footnote>
  <w:footnote w:type="continuationSeparator" w:id="0">
    <w:p w14:paraId="3FA5A6A9" w14:textId="77777777" w:rsidR="001C65FE" w:rsidRDefault="001C65FE"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EDBAC240"/>
    <w:lvl w:ilvl="0">
      <w:start w:val="1"/>
      <w:numFmt w:val="decimal"/>
      <w:lvlText w:val="%1."/>
      <w:lvlJc w:val="left"/>
      <w:pPr>
        <w:ind w:left="360" w:hanging="360"/>
      </w:pPr>
      <w:rPr>
        <w:b/>
      </w:rPr>
    </w:lvl>
    <w:lvl w:ilvl="1">
      <w:start w:val="1"/>
      <w:numFmt w:val="decimal"/>
      <w:isLgl/>
      <w:lvlText w:val="%1.%2."/>
      <w:lvlJc w:val="left"/>
      <w:pPr>
        <w:ind w:left="720" w:hanging="720"/>
      </w:pPr>
      <w:rPr>
        <w:rFonts w:ascii="Times New Roman" w:hAnsi="Times New Roman" w:cs="Times New Roman" w:hint="default"/>
        <w:b w:val="0"/>
        <w:i w:val="0"/>
        <w:strike w:val="0"/>
        <w:color w:val="auto"/>
        <w:sz w:val="23"/>
        <w:szCs w:val="23"/>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2E19FF"/>
    <w:multiLevelType w:val="multilevel"/>
    <w:tmpl w:val="0332DCC4"/>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hint="default"/>
        <w:i w:val="0"/>
        <w:iCs/>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2"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D00AD"/>
    <w:multiLevelType w:val="multilevel"/>
    <w:tmpl w:val="042C6478"/>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8"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6905D3"/>
    <w:multiLevelType w:val="hybridMultilevel"/>
    <w:tmpl w:val="EE000EBA"/>
    <w:lvl w:ilvl="0" w:tplc="5F4C4C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6262A9"/>
    <w:multiLevelType w:val="hybridMultilevel"/>
    <w:tmpl w:val="9E000D98"/>
    <w:lvl w:ilvl="0" w:tplc="DA6CE22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3F4D38"/>
    <w:multiLevelType w:val="multilevel"/>
    <w:tmpl w:val="89A06978"/>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6437EF"/>
    <w:multiLevelType w:val="multilevel"/>
    <w:tmpl w:val="ECB452A0"/>
    <w:lvl w:ilvl="0">
      <w:start w:val="1"/>
      <w:numFmt w:val="decimal"/>
      <w:lvlText w:val="%1."/>
      <w:lvlJc w:val="left"/>
      <w:pPr>
        <w:ind w:left="1211" w:hanging="360"/>
      </w:pPr>
      <w:rPr>
        <w:rFonts w:ascii="Times New Roman" w:hAnsi="Times New Roman" w:cs="Times New Roman" w:hint="default"/>
        <w:color w:val="auto"/>
        <w:sz w:val="22"/>
        <w:szCs w:val="22"/>
      </w:rPr>
    </w:lvl>
    <w:lvl w:ilvl="1">
      <w:start w:val="1"/>
      <w:numFmt w:val="decimal"/>
      <w:lvlText w:val="%1.%2."/>
      <w:lvlJc w:val="left"/>
      <w:pPr>
        <w:ind w:left="792" w:hanging="432"/>
      </w:pPr>
      <w:rPr>
        <w:strike w:val="0"/>
        <w:color w:val="auto"/>
        <w:sz w:val="22"/>
      </w:rPr>
    </w:lvl>
    <w:lvl w:ilvl="2">
      <w:start w:val="1"/>
      <w:numFmt w:val="decimal"/>
      <w:lvlText w:val="%1.%2.%3."/>
      <w:lvlJc w:val="left"/>
      <w:pPr>
        <w:ind w:left="788"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09785081">
    <w:abstractNumId w:val="14"/>
  </w:num>
  <w:num w:numId="2" w16cid:durableId="2001542956">
    <w:abstractNumId w:val="6"/>
  </w:num>
  <w:num w:numId="3" w16cid:durableId="1035354827">
    <w:abstractNumId w:val="11"/>
  </w:num>
  <w:num w:numId="4" w16cid:durableId="143738396">
    <w:abstractNumId w:val="3"/>
  </w:num>
  <w:num w:numId="5" w16cid:durableId="848981769">
    <w:abstractNumId w:val="12"/>
  </w:num>
  <w:num w:numId="6" w16cid:durableId="1811702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083441">
    <w:abstractNumId w:val="8"/>
  </w:num>
  <w:num w:numId="8" w16cid:durableId="626550196">
    <w:abstractNumId w:val="0"/>
  </w:num>
  <w:num w:numId="9" w16cid:durableId="179585419">
    <w:abstractNumId w:val="5"/>
  </w:num>
  <w:num w:numId="10" w16cid:durableId="774713756">
    <w:abstractNumId w:val="2"/>
  </w:num>
  <w:num w:numId="11" w16cid:durableId="1193030019">
    <w:abstractNumId w:val="4"/>
  </w:num>
  <w:num w:numId="12" w16cid:durableId="318003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66449">
    <w:abstractNumId w:val="13"/>
  </w:num>
  <w:num w:numId="14" w16cid:durableId="155373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19415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567593">
    <w:abstractNumId w:val="9"/>
  </w:num>
  <w:num w:numId="17" w16cid:durableId="1995986711">
    <w:abstractNumId w:val="1"/>
  </w:num>
  <w:num w:numId="18" w16cid:durableId="1292783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280F"/>
    <w:rsid w:val="00006488"/>
    <w:rsid w:val="00011789"/>
    <w:rsid w:val="00017D6B"/>
    <w:rsid w:val="00026428"/>
    <w:rsid w:val="0002654E"/>
    <w:rsid w:val="0006088D"/>
    <w:rsid w:val="00065E31"/>
    <w:rsid w:val="00070598"/>
    <w:rsid w:val="00072920"/>
    <w:rsid w:val="00073739"/>
    <w:rsid w:val="0007580E"/>
    <w:rsid w:val="00082A7D"/>
    <w:rsid w:val="0008488A"/>
    <w:rsid w:val="00091815"/>
    <w:rsid w:val="00094B3D"/>
    <w:rsid w:val="00094D08"/>
    <w:rsid w:val="00095F9F"/>
    <w:rsid w:val="000A744C"/>
    <w:rsid w:val="000B213E"/>
    <w:rsid w:val="000B3552"/>
    <w:rsid w:val="000C1E59"/>
    <w:rsid w:val="000C2EF9"/>
    <w:rsid w:val="000C6912"/>
    <w:rsid w:val="000D54EB"/>
    <w:rsid w:val="000D6150"/>
    <w:rsid w:val="000E363D"/>
    <w:rsid w:val="000E3BBB"/>
    <w:rsid w:val="000E7761"/>
    <w:rsid w:val="000F0439"/>
    <w:rsid w:val="000F191E"/>
    <w:rsid w:val="000F614C"/>
    <w:rsid w:val="001136BE"/>
    <w:rsid w:val="00115A03"/>
    <w:rsid w:val="00117A93"/>
    <w:rsid w:val="00120295"/>
    <w:rsid w:val="00122D03"/>
    <w:rsid w:val="001250A8"/>
    <w:rsid w:val="0012667D"/>
    <w:rsid w:val="00127BE3"/>
    <w:rsid w:val="00135872"/>
    <w:rsid w:val="00136B15"/>
    <w:rsid w:val="001411AD"/>
    <w:rsid w:val="001468D4"/>
    <w:rsid w:val="00152C7B"/>
    <w:rsid w:val="0015718B"/>
    <w:rsid w:val="0016005B"/>
    <w:rsid w:val="001611F8"/>
    <w:rsid w:val="0016721D"/>
    <w:rsid w:val="001675BB"/>
    <w:rsid w:val="00176856"/>
    <w:rsid w:val="0017756B"/>
    <w:rsid w:val="00180E8A"/>
    <w:rsid w:val="0018115C"/>
    <w:rsid w:val="00184E0D"/>
    <w:rsid w:val="0019720A"/>
    <w:rsid w:val="001A28D0"/>
    <w:rsid w:val="001A5BBC"/>
    <w:rsid w:val="001B0EBD"/>
    <w:rsid w:val="001C57B6"/>
    <w:rsid w:val="001C65FE"/>
    <w:rsid w:val="001D56DE"/>
    <w:rsid w:val="001D653F"/>
    <w:rsid w:val="001D6D98"/>
    <w:rsid w:val="001E0A56"/>
    <w:rsid w:val="001E7EE3"/>
    <w:rsid w:val="001F4067"/>
    <w:rsid w:val="00200219"/>
    <w:rsid w:val="0021357C"/>
    <w:rsid w:val="002335A1"/>
    <w:rsid w:val="0024344B"/>
    <w:rsid w:val="00246459"/>
    <w:rsid w:val="00256ACA"/>
    <w:rsid w:val="002575CB"/>
    <w:rsid w:val="0026206D"/>
    <w:rsid w:val="0027527E"/>
    <w:rsid w:val="00275B17"/>
    <w:rsid w:val="00276240"/>
    <w:rsid w:val="00281D2D"/>
    <w:rsid w:val="0028475D"/>
    <w:rsid w:val="0028518B"/>
    <w:rsid w:val="00285E22"/>
    <w:rsid w:val="002937A9"/>
    <w:rsid w:val="002A0F55"/>
    <w:rsid w:val="002B4426"/>
    <w:rsid w:val="002C52DD"/>
    <w:rsid w:val="002D4E22"/>
    <w:rsid w:val="002D769F"/>
    <w:rsid w:val="002E505D"/>
    <w:rsid w:val="002F292A"/>
    <w:rsid w:val="002F65D8"/>
    <w:rsid w:val="003039F2"/>
    <w:rsid w:val="00303B4E"/>
    <w:rsid w:val="003050D2"/>
    <w:rsid w:val="00310B04"/>
    <w:rsid w:val="00312CAB"/>
    <w:rsid w:val="00313E34"/>
    <w:rsid w:val="00314980"/>
    <w:rsid w:val="00315474"/>
    <w:rsid w:val="003162C6"/>
    <w:rsid w:val="003164DD"/>
    <w:rsid w:val="003166C3"/>
    <w:rsid w:val="00320AE5"/>
    <w:rsid w:val="00323A86"/>
    <w:rsid w:val="00324007"/>
    <w:rsid w:val="00327A22"/>
    <w:rsid w:val="00330237"/>
    <w:rsid w:val="00334D08"/>
    <w:rsid w:val="00336FD4"/>
    <w:rsid w:val="00337BCE"/>
    <w:rsid w:val="00344F1D"/>
    <w:rsid w:val="0034566D"/>
    <w:rsid w:val="00345826"/>
    <w:rsid w:val="003512B0"/>
    <w:rsid w:val="00356286"/>
    <w:rsid w:val="003576FA"/>
    <w:rsid w:val="00373E4D"/>
    <w:rsid w:val="00377D27"/>
    <w:rsid w:val="003800BF"/>
    <w:rsid w:val="003804AC"/>
    <w:rsid w:val="0038620B"/>
    <w:rsid w:val="00392046"/>
    <w:rsid w:val="003935D3"/>
    <w:rsid w:val="0039703F"/>
    <w:rsid w:val="00397435"/>
    <w:rsid w:val="003A04EA"/>
    <w:rsid w:val="003A161D"/>
    <w:rsid w:val="003A216B"/>
    <w:rsid w:val="003A4D91"/>
    <w:rsid w:val="003C27D3"/>
    <w:rsid w:val="003C5150"/>
    <w:rsid w:val="003E093A"/>
    <w:rsid w:val="003E6D4D"/>
    <w:rsid w:val="003E7844"/>
    <w:rsid w:val="003F67D6"/>
    <w:rsid w:val="003F7BDF"/>
    <w:rsid w:val="00400E90"/>
    <w:rsid w:val="0040118F"/>
    <w:rsid w:val="00405D30"/>
    <w:rsid w:val="00410C05"/>
    <w:rsid w:val="00413140"/>
    <w:rsid w:val="0042019A"/>
    <w:rsid w:val="0042024E"/>
    <w:rsid w:val="00427AAD"/>
    <w:rsid w:val="00433875"/>
    <w:rsid w:val="00436F96"/>
    <w:rsid w:val="00437552"/>
    <w:rsid w:val="00443B2E"/>
    <w:rsid w:val="00447F13"/>
    <w:rsid w:val="00450F2D"/>
    <w:rsid w:val="00455B1B"/>
    <w:rsid w:val="00470730"/>
    <w:rsid w:val="004713A2"/>
    <w:rsid w:val="004800B2"/>
    <w:rsid w:val="00481476"/>
    <w:rsid w:val="004834A4"/>
    <w:rsid w:val="00484834"/>
    <w:rsid w:val="004868D5"/>
    <w:rsid w:val="00497D2F"/>
    <w:rsid w:val="004A14D8"/>
    <w:rsid w:val="004B3E87"/>
    <w:rsid w:val="004B5C40"/>
    <w:rsid w:val="004B6312"/>
    <w:rsid w:val="004B7D4D"/>
    <w:rsid w:val="004C2767"/>
    <w:rsid w:val="004C3378"/>
    <w:rsid w:val="004C5855"/>
    <w:rsid w:val="004C7171"/>
    <w:rsid w:val="004C7314"/>
    <w:rsid w:val="004D23A3"/>
    <w:rsid w:val="004D30C2"/>
    <w:rsid w:val="004E23AA"/>
    <w:rsid w:val="004E2E82"/>
    <w:rsid w:val="004E64C1"/>
    <w:rsid w:val="004F40AB"/>
    <w:rsid w:val="004F481A"/>
    <w:rsid w:val="004F5591"/>
    <w:rsid w:val="005028A1"/>
    <w:rsid w:val="0050313E"/>
    <w:rsid w:val="00504097"/>
    <w:rsid w:val="0050443A"/>
    <w:rsid w:val="00504B26"/>
    <w:rsid w:val="00510F57"/>
    <w:rsid w:val="00512730"/>
    <w:rsid w:val="005210BA"/>
    <w:rsid w:val="00524BD2"/>
    <w:rsid w:val="005329BC"/>
    <w:rsid w:val="0054385B"/>
    <w:rsid w:val="00543CCF"/>
    <w:rsid w:val="0054765C"/>
    <w:rsid w:val="00551FEC"/>
    <w:rsid w:val="00562E4C"/>
    <w:rsid w:val="00563D63"/>
    <w:rsid w:val="00566025"/>
    <w:rsid w:val="0057368F"/>
    <w:rsid w:val="00573FED"/>
    <w:rsid w:val="00574288"/>
    <w:rsid w:val="00574357"/>
    <w:rsid w:val="005759C8"/>
    <w:rsid w:val="00581DCA"/>
    <w:rsid w:val="005926EC"/>
    <w:rsid w:val="00595B2A"/>
    <w:rsid w:val="005B26F2"/>
    <w:rsid w:val="005C414A"/>
    <w:rsid w:val="005C531E"/>
    <w:rsid w:val="005D1436"/>
    <w:rsid w:val="005D627D"/>
    <w:rsid w:val="005E0138"/>
    <w:rsid w:val="005E50A2"/>
    <w:rsid w:val="005F6680"/>
    <w:rsid w:val="00605716"/>
    <w:rsid w:val="00606BBE"/>
    <w:rsid w:val="00611DC8"/>
    <w:rsid w:val="00613774"/>
    <w:rsid w:val="00613833"/>
    <w:rsid w:val="00617415"/>
    <w:rsid w:val="0062046C"/>
    <w:rsid w:val="006325E5"/>
    <w:rsid w:val="0063401A"/>
    <w:rsid w:val="0064206C"/>
    <w:rsid w:val="006517E6"/>
    <w:rsid w:val="00657B2A"/>
    <w:rsid w:val="00672BBE"/>
    <w:rsid w:val="0067325D"/>
    <w:rsid w:val="00674EF7"/>
    <w:rsid w:val="006812DB"/>
    <w:rsid w:val="00684A5C"/>
    <w:rsid w:val="00686460"/>
    <w:rsid w:val="006A34AA"/>
    <w:rsid w:val="006A41D8"/>
    <w:rsid w:val="006B12C0"/>
    <w:rsid w:val="006B440E"/>
    <w:rsid w:val="006B4669"/>
    <w:rsid w:val="006C6A36"/>
    <w:rsid w:val="006C6A7E"/>
    <w:rsid w:val="006D07ED"/>
    <w:rsid w:val="006D2EC1"/>
    <w:rsid w:val="006D5CCF"/>
    <w:rsid w:val="006D7756"/>
    <w:rsid w:val="006E1900"/>
    <w:rsid w:val="006E4825"/>
    <w:rsid w:val="006E5C05"/>
    <w:rsid w:val="006E646B"/>
    <w:rsid w:val="006F12FB"/>
    <w:rsid w:val="006F33CE"/>
    <w:rsid w:val="006F66D7"/>
    <w:rsid w:val="006F7B4E"/>
    <w:rsid w:val="00702070"/>
    <w:rsid w:val="007079E0"/>
    <w:rsid w:val="00707B52"/>
    <w:rsid w:val="00712972"/>
    <w:rsid w:val="00716E59"/>
    <w:rsid w:val="00720629"/>
    <w:rsid w:val="00724E2D"/>
    <w:rsid w:val="007260E5"/>
    <w:rsid w:val="0073318E"/>
    <w:rsid w:val="00757543"/>
    <w:rsid w:val="0076127E"/>
    <w:rsid w:val="0076385F"/>
    <w:rsid w:val="007643C6"/>
    <w:rsid w:val="00773EA7"/>
    <w:rsid w:val="00783C70"/>
    <w:rsid w:val="00796F21"/>
    <w:rsid w:val="007A1351"/>
    <w:rsid w:val="007A22B1"/>
    <w:rsid w:val="007B52D5"/>
    <w:rsid w:val="007C1E21"/>
    <w:rsid w:val="007C324E"/>
    <w:rsid w:val="007D0479"/>
    <w:rsid w:val="007D159E"/>
    <w:rsid w:val="007D4BD8"/>
    <w:rsid w:val="007E4A71"/>
    <w:rsid w:val="007F1693"/>
    <w:rsid w:val="007F60FD"/>
    <w:rsid w:val="007F7C58"/>
    <w:rsid w:val="008051AA"/>
    <w:rsid w:val="008062F6"/>
    <w:rsid w:val="00806F4D"/>
    <w:rsid w:val="00810F39"/>
    <w:rsid w:val="00812E45"/>
    <w:rsid w:val="00814718"/>
    <w:rsid w:val="00840577"/>
    <w:rsid w:val="008416B3"/>
    <w:rsid w:val="00851863"/>
    <w:rsid w:val="0085758B"/>
    <w:rsid w:val="00861BE9"/>
    <w:rsid w:val="00880954"/>
    <w:rsid w:val="00884678"/>
    <w:rsid w:val="008943D6"/>
    <w:rsid w:val="0089794D"/>
    <w:rsid w:val="008A1B39"/>
    <w:rsid w:val="008A4F1F"/>
    <w:rsid w:val="008A6D9D"/>
    <w:rsid w:val="008B397F"/>
    <w:rsid w:val="008B3D90"/>
    <w:rsid w:val="008B4F24"/>
    <w:rsid w:val="008C08D7"/>
    <w:rsid w:val="008C2D8A"/>
    <w:rsid w:val="008C341E"/>
    <w:rsid w:val="008C652F"/>
    <w:rsid w:val="008D5BB9"/>
    <w:rsid w:val="008F11E3"/>
    <w:rsid w:val="008F5F2D"/>
    <w:rsid w:val="00900622"/>
    <w:rsid w:val="00907BF5"/>
    <w:rsid w:val="00911DA0"/>
    <w:rsid w:val="009124AB"/>
    <w:rsid w:val="00913F76"/>
    <w:rsid w:val="00915740"/>
    <w:rsid w:val="00927BD6"/>
    <w:rsid w:val="009357AA"/>
    <w:rsid w:val="00936CAC"/>
    <w:rsid w:val="00947C3D"/>
    <w:rsid w:val="00957A3F"/>
    <w:rsid w:val="00965F8D"/>
    <w:rsid w:val="009716E3"/>
    <w:rsid w:val="00971DD3"/>
    <w:rsid w:val="009865A4"/>
    <w:rsid w:val="00987B72"/>
    <w:rsid w:val="00990877"/>
    <w:rsid w:val="0099324C"/>
    <w:rsid w:val="00997F55"/>
    <w:rsid w:val="009A1B15"/>
    <w:rsid w:val="009A42E9"/>
    <w:rsid w:val="009B0D98"/>
    <w:rsid w:val="009B68AD"/>
    <w:rsid w:val="009C0D82"/>
    <w:rsid w:val="009C2C8A"/>
    <w:rsid w:val="009C37A7"/>
    <w:rsid w:val="009C7989"/>
    <w:rsid w:val="009D07EA"/>
    <w:rsid w:val="009D291B"/>
    <w:rsid w:val="009D3C31"/>
    <w:rsid w:val="009D5D51"/>
    <w:rsid w:val="00A1407A"/>
    <w:rsid w:val="00A159CC"/>
    <w:rsid w:val="00A21EDB"/>
    <w:rsid w:val="00A248BD"/>
    <w:rsid w:val="00A25D71"/>
    <w:rsid w:val="00A279D3"/>
    <w:rsid w:val="00A317A6"/>
    <w:rsid w:val="00A362B5"/>
    <w:rsid w:val="00A42BC3"/>
    <w:rsid w:val="00A45EFE"/>
    <w:rsid w:val="00A54BA3"/>
    <w:rsid w:val="00A566D0"/>
    <w:rsid w:val="00A616B8"/>
    <w:rsid w:val="00A64C8E"/>
    <w:rsid w:val="00A72787"/>
    <w:rsid w:val="00A77E70"/>
    <w:rsid w:val="00A848D9"/>
    <w:rsid w:val="00A876FD"/>
    <w:rsid w:val="00AA082B"/>
    <w:rsid w:val="00AA20C3"/>
    <w:rsid w:val="00AA67C7"/>
    <w:rsid w:val="00AA73F1"/>
    <w:rsid w:val="00AA758A"/>
    <w:rsid w:val="00AB2DDA"/>
    <w:rsid w:val="00AB2DF8"/>
    <w:rsid w:val="00AC1E9B"/>
    <w:rsid w:val="00AC34B0"/>
    <w:rsid w:val="00AC7712"/>
    <w:rsid w:val="00AD1DBB"/>
    <w:rsid w:val="00AD3623"/>
    <w:rsid w:val="00AD594C"/>
    <w:rsid w:val="00AD5BE2"/>
    <w:rsid w:val="00AE010D"/>
    <w:rsid w:val="00AE1374"/>
    <w:rsid w:val="00AF4678"/>
    <w:rsid w:val="00B000B2"/>
    <w:rsid w:val="00B02E27"/>
    <w:rsid w:val="00B06B29"/>
    <w:rsid w:val="00B115CF"/>
    <w:rsid w:val="00B167F6"/>
    <w:rsid w:val="00B20098"/>
    <w:rsid w:val="00B2135B"/>
    <w:rsid w:val="00B26293"/>
    <w:rsid w:val="00B2743F"/>
    <w:rsid w:val="00B277BC"/>
    <w:rsid w:val="00B339D8"/>
    <w:rsid w:val="00B33DD3"/>
    <w:rsid w:val="00B3737D"/>
    <w:rsid w:val="00B47B78"/>
    <w:rsid w:val="00B51D32"/>
    <w:rsid w:val="00B531D8"/>
    <w:rsid w:val="00B55FE4"/>
    <w:rsid w:val="00B64D04"/>
    <w:rsid w:val="00B652C0"/>
    <w:rsid w:val="00B66DC2"/>
    <w:rsid w:val="00B677FC"/>
    <w:rsid w:val="00B75E2C"/>
    <w:rsid w:val="00B80049"/>
    <w:rsid w:val="00B8215C"/>
    <w:rsid w:val="00B83C7E"/>
    <w:rsid w:val="00B90354"/>
    <w:rsid w:val="00B92C94"/>
    <w:rsid w:val="00B978EA"/>
    <w:rsid w:val="00B97DC1"/>
    <w:rsid w:val="00BA0A0D"/>
    <w:rsid w:val="00BA2652"/>
    <w:rsid w:val="00BB3C1A"/>
    <w:rsid w:val="00BB591B"/>
    <w:rsid w:val="00BC2696"/>
    <w:rsid w:val="00BC5AF8"/>
    <w:rsid w:val="00BC5FA6"/>
    <w:rsid w:val="00BC6538"/>
    <w:rsid w:val="00BE7BD0"/>
    <w:rsid w:val="00BF179C"/>
    <w:rsid w:val="00BF2C4B"/>
    <w:rsid w:val="00BF37A8"/>
    <w:rsid w:val="00BF4883"/>
    <w:rsid w:val="00BF77BA"/>
    <w:rsid w:val="00C034F9"/>
    <w:rsid w:val="00C12E68"/>
    <w:rsid w:val="00C23DC4"/>
    <w:rsid w:val="00C26025"/>
    <w:rsid w:val="00C2703C"/>
    <w:rsid w:val="00C42ADA"/>
    <w:rsid w:val="00C51BEA"/>
    <w:rsid w:val="00C52FCE"/>
    <w:rsid w:val="00C553E0"/>
    <w:rsid w:val="00C56DC6"/>
    <w:rsid w:val="00C62CAA"/>
    <w:rsid w:val="00C6342D"/>
    <w:rsid w:val="00C64F3F"/>
    <w:rsid w:val="00C650BD"/>
    <w:rsid w:val="00C75F65"/>
    <w:rsid w:val="00C768DE"/>
    <w:rsid w:val="00C76C7D"/>
    <w:rsid w:val="00C85DC6"/>
    <w:rsid w:val="00C8753C"/>
    <w:rsid w:val="00C917EF"/>
    <w:rsid w:val="00C91FCC"/>
    <w:rsid w:val="00C948A5"/>
    <w:rsid w:val="00CA2CE6"/>
    <w:rsid w:val="00CA4143"/>
    <w:rsid w:val="00CA5723"/>
    <w:rsid w:val="00CB6C85"/>
    <w:rsid w:val="00CC4EBE"/>
    <w:rsid w:val="00CC72FB"/>
    <w:rsid w:val="00CC7FA5"/>
    <w:rsid w:val="00CD17FC"/>
    <w:rsid w:val="00CD6668"/>
    <w:rsid w:val="00CE11FE"/>
    <w:rsid w:val="00CE5E23"/>
    <w:rsid w:val="00CE5E6C"/>
    <w:rsid w:val="00CE6B24"/>
    <w:rsid w:val="00CF04BB"/>
    <w:rsid w:val="00CF1284"/>
    <w:rsid w:val="00CF489A"/>
    <w:rsid w:val="00CF7A41"/>
    <w:rsid w:val="00D07DED"/>
    <w:rsid w:val="00D101E5"/>
    <w:rsid w:val="00D14F69"/>
    <w:rsid w:val="00D16520"/>
    <w:rsid w:val="00D16A81"/>
    <w:rsid w:val="00D20C93"/>
    <w:rsid w:val="00D257CE"/>
    <w:rsid w:val="00D25B8B"/>
    <w:rsid w:val="00D26C68"/>
    <w:rsid w:val="00D319F8"/>
    <w:rsid w:val="00D366D1"/>
    <w:rsid w:val="00D42CAD"/>
    <w:rsid w:val="00D43368"/>
    <w:rsid w:val="00D54838"/>
    <w:rsid w:val="00D571FB"/>
    <w:rsid w:val="00D6238C"/>
    <w:rsid w:val="00D634C0"/>
    <w:rsid w:val="00D63B84"/>
    <w:rsid w:val="00D713AA"/>
    <w:rsid w:val="00D81456"/>
    <w:rsid w:val="00D86605"/>
    <w:rsid w:val="00D93131"/>
    <w:rsid w:val="00D94ECB"/>
    <w:rsid w:val="00D9720B"/>
    <w:rsid w:val="00DA312B"/>
    <w:rsid w:val="00DB0A43"/>
    <w:rsid w:val="00DB379E"/>
    <w:rsid w:val="00DC0241"/>
    <w:rsid w:val="00DD0929"/>
    <w:rsid w:val="00DD121F"/>
    <w:rsid w:val="00DD1F87"/>
    <w:rsid w:val="00DD5769"/>
    <w:rsid w:val="00DE06ED"/>
    <w:rsid w:val="00DE3A4F"/>
    <w:rsid w:val="00DF00C7"/>
    <w:rsid w:val="00DF239B"/>
    <w:rsid w:val="00DF3421"/>
    <w:rsid w:val="00DF44EF"/>
    <w:rsid w:val="00DF534D"/>
    <w:rsid w:val="00E0062F"/>
    <w:rsid w:val="00E05A8D"/>
    <w:rsid w:val="00E13B54"/>
    <w:rsid w:val="00E24EC6"/>
    <w:rsid w:val="00E2723C"/>
    <w:rsid w:val="00E30DC4"/>
    <w:rsid w:val="00E31A4D"/>
    <w:rsid w:val="00E33D5B"/>
    <w:rsid w:val="00E36DBF"/>
    <w:rsid w:val="00E379A8"/>
    <w:rsid w:val="00E44979"/>
    <w:rsid w:val="00E50815"/>
    <w:rsid w:val="00E52C62"/>
    <w:rsid w:val="00E54155"/>
    <w:rsid w:val="00E56BEF"/>
    <w:rsid w:val="00E61134"/>
    <w:rsid w:val="00E64C22"/>
    <w:rsid w:val="00E72177"/>
    <w:rsid w:val="00E72D83"/>
    <w:rsid w:val="00E76022"/>
    <w:rsid w:val="00E76374"/>
    <w:rsid w:val="00E77588"/>
    <w:rsid w:val="00E85CE5"/>
    <w:rsid w:val="00E90727"/>
    <w:rsid w:val="00E957D2"/>
    <w:rsid w:val="00EA07D8"/>
    <w:rsid w:val="00EB07C6"/>
    <w:rsid w:val="00EB38BF"/>
    <w:rsid w:val="00EC6384"/>
    <w:rsid w:val="00EE2634"/>
    <w:rsid w:val="00EE6BEB"/>
    <w:rsid w:val="00EE79FA"/>
    <w:rsid w:val="00EF2A02"/>
    <w:rsid w:val="00F02639"/>
    <w:rsid w:val="00F06CFB"/>
    <w:rsid w:val="00F14209"/>
    <w:rsid w:val="00F21876"/>
    <w:rsid w:val="00F230ED"/>
    <w:rsid w:val="00F31144"/>
    <w:rsid w:val="00F31D2C"/>
    <w:rsid w:val="00F3304A"/>
    <w:rsid w:val="00F36C3A"/>
    <w:rsid w:val="00F3712E"/>
    <w:rsid w:val="00F445FE"/>
    <w:rsid w:val="00F566DA"/>
    <w:rsid w:val="00F64C53"/>
    <w:rsid w:val="00F651BE"/>
    <w:rsid w:val="00F6563F"/>
    <w:rsid w:val="00F70193"/>
    <w:rsid w:val="00F70985"/>
    <w:rsid w:val="00F70EBD"/>
    <w:rsid w:val="00F7230C"/>
    <w:rsid w:val="00F75101"/>
    <w:rsid w:val="00F76850"/>
    <w:rsid w:val="00F76FB0"/>
    <w:rsid w:val="00F77E93"/>
    <w:rsid w:val="00F81E35"/>
    <w:rsid w:val="00F86B26"/>
    <w:rsid w:val="00F93BB4"/>
    <w:rsid w:val="00FA4D4E"/>
    <w:rsid w:val="00FA6831"/>
    <w:rsid w:val="00FB06EF"/>
    <w:rsid w:val="00FB54A4"/>
    <w:rsid w:val="00FB7193"/>
    <w:rsid w:val="00FC183F"/>
    <w:rsid w:val="00FC1F35"/>
    <w:rsid w:val="00FC4B6B"/>
    <w:rsid w:val="00FD59E8"/>
    <w:rsid w:val="00FD5B30"/>
    <w:rsid w:val="00FE0CF9"/>
    <w:rsid w:val="00FE1489"/>
    <w:rsid w:val="00FE5970"/>
    <w:rsid w:val="00FE722E"/>
    <w:rsid w:val="00FF7439"/>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styleId="Pagrindiniotekstotrauka">
    <w:name w:val="Body Text Indent"/>
    <w:basedOn w:val="prastasis"/>
    <w:link w:val="PagrindiniotekstotraukaDiagrama"/>
    <w:uiPriority w:val="99"/>
    <w:semiHidden/>
    <w:unhideWhenUsed/>
    <w:rsid w:val="00CF7A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F7A41"/>
    <w:rPr>
      <w:rFonts w:ascii="Times New Roman" w:eastAsia="Times New Roman" w:hAnsi="Times New Roman" w:cs="Times New Roman"/>
      <w:sz w:val="24"/>
      <w:szCs w:val="24"/>
      <w:lang w:val="en-GB"/>
    </w:rPr>
  </w:style>
  <w:style w:type="paragraph" w:customStyle="1" w:styleId="Stilius3">
    <w:name w:val="Stilius3"/>
    <w:basedOn w:val="prastasis"/>
    <w:qFormat/>
    <w:rsid w:val="00AA082B"/>
    <w:pPr>
      <w:suppressAutoHyphens/>
      <w:autoSpaceDN w:val="0"/>
      <w:spacing w:before="200"/>
      <w:jc w:val="both"/>
      <w:textAlignment w:val="baseline"/>
    </w:pPr>
    <w:rPr>
      <w:sz w:val="22"/>
      <w:szCs w:val="22"/>
      <w:lang w:val="lt-LT"/>
    </w:rPr>
  </w:style>
  <w:style w:type="paragraph" w:customStyle="1" w:styleId="Statja">
    <w:name w:val="Statja"/>
    <w:basedOn w:val="prastasis"/>
    <w:rsid w:val="00E64C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E64C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E64C22"/>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E64C22"/>
    <w:rPr>
      <w:rFonts w:ascii="Times New Roman" w:eastAsia="Times New Roman" w:hAnsi="Times New Roman" w:cs="Times New Roman"/>
      <w:sz w:val="16"/>
      <w:szCs w:val="16"/>
    </w:rPr>
  </w:style>
  <w:style w:type="character" w:customStyle="1" w:styleId="st">
    <w:name w:val="st"/>
    <w:basedOn w:val="Numatytasispastraiposriftas"/>
    <w:rsid w:val="00E64C22"/>
  </w:style>
  <w:style w:type="character" w:styleId="Emfaz">
    <w:name w:val="Emphasis"/>
    <w:basedOn w:val="Numatytasispastraiposriftas"/>
    <w:uiPriority w:val="20"/>
    <w:qFormat/>
    <w:rsid w:val="00E64C22"/>
    <w:rPr>
      <w:i/>
      <w:iCs/>
    </w:rPr>
  </w:style>
  <w:style w:type="paragraph" w:styleId="Antrats">
    <w:name w:val="header"/>
    <w:basedOn w:val="prastasis"/>
    <w:link w:val="AntratsDiagrama"/>
    <w:uiPriority w:val="99"/>
    <w:unhideWhenUsed/>
    <w:rsid w:val="007D0479"/>
    <w:pPr>
      <w:tabs>
        <w:tab w:val="center" w:pos="4819"/>
        <w:tab w:val="right" w:pos="9638"/>
      </w:tabs>
    </w:pPr>
  </w:style>
  <w:style w:type="character" w:customStyle="1" w:styleId="AntratsDiagrama">
    <w:name w:val="Antraštės Diagrama"/>
    <w:basedOn w:val="Numatytasispastraiposriftas"/>
    <w:link w:val="Antrats"/>
    <w:uiPriority w:val="99"/>
    <w:rsid w:val="007D0479"/>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00280F"/>
    <w:rPr>
      <w:color w:val="605E5C"/>
      <w:shd w:val="clear" w:color="auto" w:fill="E1DFDD"/>
    </w:rPr>
  </w:style>
  <w:style w:type="paragraph" w:customStyle="1" w:styleId="prastasis1">
    <w:name w:val="Įprastasis1"/>
    <w:link w:val="prastasis1Diagrama"/>
    <w:rsid w:val="00450F2D"/>
    <w:pPr>
      <w:suppressAutoHyphens/>
      <w:textAlignment w:val="baseline"/>
    </w:pPr>
    <w:rPr>
      <w:rFonts w:ascii="Calibri" w:eastAsia="Calibri" w:hAnsi="Calibri" w:cs="Times New Roman"/>
      <w:lang w:eastAsia="ar-SA"/>
    </w:rPr>
  </w:style>
  <w:style w:type="character" w:customStyle="1" w:styleId="prastasis1Diagrama">
    <w:name w:val="Įprastasis1 Diagrama"/>
    <w:link w:val="prastasis1"/>
    <w:rsid w:val="00450F2D"/>
    <w:rPr>
      <w:rFonts w:ascii="Calibri" w:eastAsia="Calibri" w:hAnsi="Calibri" w:cs="Times New Roman"/>
      <w:lang w:eastAsia="ar-SA"/>
    </w:rPr>
  </w:style>
  <w:style w:type="character" w:customStyle="1" w:styleId="Numatytasispastraiposriftas1">
    <w:name w:val="Numatytasis pastraipos šriftas1"/>
    <w:rsid w:val="0045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1469933350">
      <w:bodyDiv w:val="1"/>
      <w:marLeft w:val="0"/>
      <w:marRight w:val="0"/>
      <w:marTop w:val="0"/>
      <w:marBottom w:val="0"/>
      <w:divBdr>
        <w:top w:val="none" w:sz="0" w:space="0" w:color="auto"/>
        <w:left w:val="none" w:sz="0" w:space="0" w:color="auto"/>
        <w:bottom w:val="none" w:sz="0" w:space="0" w:color="auto"/>
        <w:right w:val="none" w:sz="0" w:space="0" w:color="auto"/>
      </w:divBdr>
    </w:div>
    <w:div w:id="1576820245">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827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D41C-A455-458C-AB0D-6F54E8D2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9661</Words>
  <Characters>62797</Characters>
  <Application>Microsoft Office Word</Application>
  <DocSecurity>0</DocSecurity>
  <Lines>1744</Lines>
  <Paragraphs>992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2</cp:revision>
  <dcterms:created xsi:type="dcterms:W3CDTF">2025-04-01T11:42:00Z</dcterms:created>
  <dcterms:modified xsi:type="dcterms:W3CDTF">2025-04-01T11:42:00Z</dcterms:modified>
</cp:coreProperties>
</file>