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263E68CC"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w:t>
      </w:r>
      <w:r w:rsidR="00CF1BE0">
        <w:rPr>
          <w:rFonts w:ascii="Times New Roman" w:eastAsia="MS Gothic" w:hAnsi="Times New Roman" w:cs="Times New Roman"/>
          <w:b/>
          <w:bCs/>
          <w:color w:val="000000"/>
          <w:sz w:val="24"/>
          <w:szCs w:val="24"/>
          <w:lang w:eastAsia="lt-LT" w:bidi="lt-LT"/>
        </w:rPr>
        <w:t xml:space="preserve">ECHOSKOPO </w:t>
      </w:r>
      <w:r w:rsidR="00BE19D7" w:rsidRPr="00BE19D7">
        <w:rPr>
          <w:rFonts w:ascii="Times New Roman" w:eastAsia="MS Gothic" w:hAnsi="Times New Roman" w:cs="Times New Roman"/>
          <w:b/>
          <w:bCs/>
          <w:color w:val="000000"/>
          <w:sz w:val="24"/>
          <w:szCs w:val="24"/>
          <w:lang w:eastAsia="lt-LT" w:bidi="lt-LT"/>
        </w:rPr>
        <w:t xml:space="preserve">PIRKIMO </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A26BF1" w:rsidRPr="00BE19D7" w14:paraId="6116EEDE"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753"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6636D224" w:rsidR="00A26BF1" w:rsidRPr="00BE19D7" w:rsidRDefault="00A26BF1" w:rsidP="00CF1BE0">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 </w:t>
            </w:r>
            <w:r w:rsidR="00CF1BE0">
              <w:rPr>
                <w:rFonts w:ascii="Times New Roman" w:eastAsia="Times New Roman" w:hAnsi="Times New Roman" w:cs="Times New Roman"/>
                <w:iCs/>
                <w:sz w:val="24"/>
                <w:szCs w:val="24"/>
                <w:lang w:eastAsia="lt-LT"/>
              </w:rPr>
              <w:t xml:space="preserve">Echoskopas </w:t>
            </w:r>
            <w:r w:rsidR="001C4FBA" w:rsidRPr="001C4FBA">
              <w:rPr>
                <w:rFonts w:ascii="Times New Roman" w:eastAsia="Times New Roman" w:hAnsi="Times New Roman" w:cs="Times New Roman"/>
                <w:iCs/>
                <w:sz w:val="24"/>
                <w:szCs w:val="24"/>
                <w:lang w:eastAsia="lt-LT"/>
              </w:rPr>
              <w:t>su davikliais ir programine įranga kaklo ir galvos kraujagyslėms tirti</w:t>
            </w:r>
            <w:r w:rsidR="00CF1BE0">
              <w:rPr>
                <w:rFonts w:ascii="Times New Roman" w:eastAsia="Times New Roman" w:hAnsi="Times New Roman" w:cs="Times New Roman"/>
                <w:iCs/>
                <w:sz w:val="24"/>
                <w:szCs w:val="24"/>
                <w:lang w:eastAsia="lt-LT"/>
              </w:rPr>
              <w:t xml:space="preserve"> Konsultacijų skyriui </w:t>
            </w:r>
            <w:r w:rsidR="00955814" w:rsidRPr="00955814">
              <w:rPr>
                <w:rFonts w:ascii="Times New Roman" w:eastAsia="Times New Roman" w:hAnsi="Times New Roman" w:cs="Times New Roman"/>
                <w:iCs/>
                <w:sz w:val="24"/>
                <w:szCs w:val="24"/>
                <w:lang w:eastAsia="lt-LT"/>
              </w:rPr>
              <w:t xml:space="preserve">(nurodyta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955814">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753" w:type="dxa"/>
            <w:tcBorders>
              <w:top w:val="nil"/>
              <w:left w:val="single" w:sz="4" w:space="0" w:color="000000"/>
              <w:bottom w:val="single" w:sz="4" w:space="0" w:color="000000"/>
              <w:right w:val="single" w:sz="4" w:space="0" w:color="000000"/>
            </w:tcBorders>
            <w:hideMark/>
          </w:tcPr>
          <w:p w14:paraId="0F1C7043"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bus atliekamas Perkančiosios organizacijos vardu.</w:t>
            </w:r>
          </w:p>
        </w:tc>
      </w:tr>
      <w:tr w:rsidR="00A26BF1" w:rsidRPr="00BE19D7" w14:paraId="3B2F63D0" w14:textId="77777777" w:rsidTr="00955814">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753" w:type="dxa"/>
            <w:tcBorders>
              <w:top w:val="nil"/>
              <w:left w:val="single" w:sz="4" w:space="0" w:color="000000"/>
              <w:bottom w:val="single" w:sz="4" w:space="0" w:color="000000"/>
              <w:right w:val="single" w:sz="4" w:space="0" w:color="000000"/>
            </w:tcBorders>
            <w:hideMark/>
          </w:tcPr>
          <w:p w14:paraId="1CF438D7" w14:textId="114C5F9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 xml:space="preserve">Neringa Stankevičienė, el. p.  </w:t>
            </w:r>
            <w:r w:rsidR="003E0C4A" w:rsidRPr="003E0C4A">
              <w:rPr>
                <w:rFonts w:ascii="Times New Roman" w:eastAsia="Courier New" w:hAnsi="Times New Roman" w:cs="Times New Roman"/>
                <w:noProof/>
                <w:color w:val="000000"/>
                <w:sz w:val="24"/>
                <w:szCs w:val="24"/>
                <w:lang w:eastAsia="lt-LT" w:bidi="lt-LT"/>
              </w:rPr>
              <w:t>neringa.stankeviciene@rvul.lt</w:t>
            </w:r>
            <w:r w:rsidR="003E0C4A">
              <w:rPr>
                <w:rFonts w:ascii="Times New Roman" w:eastAsia="Courier New" w:hAnsi="Times New Roman" w:cs="Times New Roman"/>
                <w:noProof/>
                <w:color w:val="000000"/>
                <w:sz w:val="24"/>
                <w:szCs w:val="24"/>
                <w:lang w:eastAsia="lt-LT" w:bidi="lt-LT"/>
              </w:rPr>
              <w:t xml:space="preserve">, </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955814">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753" w:type="dxa"/>
            <w:tcBorders>
              <w:top w:val="nil"/>
              <w:left w:val="single" w:sz="4" w:space="0" w:color="000000"/>
              <w:bottom w:val="single" w:sz="4" w:space="0" w:color="000000"/>
              <w:right w:val="single" w:sz="4" w:space="0" w:color="000000"/>
            </w:tcBorders>
            <w:hideMark/>
          </w:tcPr>
          <w:p w14:paraId="5CAFB6DD"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955814">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terminas</w:t>
            </w:r>
          </w:p>
        </w:tc>
        <w:tc>
          <w:tcPr>
            <w:tcW w:w="6753" w:type="dxa"/>
            <w:tcBorders>
              <w:top w:val="nil"/>
              <w:left w:val="single" w:sz="4" w:space="0" w:color="000000"/>
              <w:bottom w:val="single" w:sz="4" w:space="0" w:color="000000"/>
              <w:right w:val="single" w:sz="4" w:space="0" w:color="000000"/>
            </w:tcBorders>
            <w:vAlign w:val="center"/>
            <w:hideMark/>
          </w:tcPr>
          <w:p w14:paraId="6FA62D74" w14:textId="7C7C7614"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955814">
              <w:rPr>
                <w:rFonts w:ascii="Times New Roman" w:eastAsia="Times New Roman" w:hAnsi="Times New Roman" w:cs="Times New Roman"/>
                <w:b/>
                <w:bCs/>
                <w:color w:val="000000"/>
                <w:sz w:val="24"/>
                <w:szCs w:val="24"/>
                <w:lang w:eastAsia="ar-SA" w:bidi="lt-LT"/>
              </w:rPr>
              <w:t>5</w:t>
            </w:r>
            <w:r w:rsidRPr="00BE19D7">
              <w:rPr>
                <w:rFonts w:ascii="Times New Roman" w:eastAsia="Times New Roman" w:hAnsi="Times New Roman" w:cs="Times New Roman"/>
                <w:b/>
                <w:bCs/>
                <w:color w:val="000000"/>
                <w:sz w:val="24"/>
                <w:szCs w:val="24"/>
                <w:lang w:eastAsia="ar-SA" w:bidi="lt-LT"/>
              </w:rPr>
              <w:t xml:space="preserve"> m. </w:t>
            </w:r>
            <w:r w:rsidR="003E0C4A">
              <w:rPr>
                <w:rFonts w:ascii="Times New Roman" w:eastAsia="Times New Roman" w:hAnsi="Times New Roman" w:cs="Times New Roman"/>
                <w:b/>
                <w:bCs/>
                <w:color w:val="000000"/>
                <w:sz w:val="24"/>
                <w:szCs w:val="24"/>
                <w:lang w:eastAsia="ar-SA" w:bidi="lt-LT"/>
              </w:rPr>
              <w:t>balandžio</w:t>
            </w:r>
            <w:r w:rsidRPr="00BE19D7">
              <w:rPr>
                <w:rFonts w:ascii="Times New Roman" w:eastAsia="Times New Roman" w:hAnsi="Times New Roman" w:cs="Times New Roman"/>
                <w:b/>
                <w:bCs/>
                <w:color w:val="000000"/>
                <w:sz w:val="24"/>
                <w:szCs w:val="24"/>
                <w:lang w:eastAsia="ar-SA" w:bidi="lt-LT"/>
              </w:rPr>
              <w:t xml:space="preserve"> </w:t>
            </w:r>
            <w:r w:rsidR="003E0C4A">
              <w:rPr>
                <w:rFonts w:ascii="Times New Roman" w:eastAsia="Times New Roman" w:hAnsi="Times New Roman" w:cs="Times New Roman"/>
                <w:b/>
                <w:bCs/>
                <w:color w:val="000000"/>
                <w:sz w:val="24"/>
                <w:szCs w:val="24"/>
                <w:lang w:eastAsia="ar-SA" w:bidi="lt-LT"/>
              </w:rPr>
              <w:t>1</w:t>
            </w:r>
            <w:r w:rsidR="006E7287">
              <w:rPr>
                <w:rFonts w:ascii="Times New Roman" w:eastAsia="Times New Roman" w:hAnsi="Times New Roman" w:cs="Times New Roman"/>
                <w:b/>
                <w:bCs/>
                <w:color w:val="000000"/>
                <w:sz w:val="24"/>
                <w:szCs w:val="24"/>
                <w:lang w:eastAsia="ar-SA" w:bidi="lt-LT"/>
              </w:rPr>
              <w:t>5</w:t>
            </w:r>
            <w:r w:rsidRPr="00BE19D7">
              <w:rPr>
                <w:rFonts w:ascii="Times New Roman" w:eastAsia="Times New Roman" w:hAnsi="Times New Roman" w:cs="Times New Roman"/>
                <w:b/>
                <w:bCs/>
                <w:color w:val="000000"/>
                <w:sz w:val="24"/>
                <w:szCs w:val="24"/>
                <w:lang w:eastAsia="ar-SA" w:bidi="lt-LT"/>
              </w:rPr>
              <w:t xml:space="preserve"> d. </w:t>
            </w:r>
            <w:r w:rsidR="007C5D95" w:rsidRPr="00BE19D7">
              <w:rPr>
                <w:rFonts w:ascii="Times New Roman" w:eastAsia="Times New Roman" w:hAnsi="Times New Roman" w:cs="Times New Roman"/>
                <w:b/>
                <w:bCs/>
                <w:color w:val="000000"/>
                <w:sz w:val="24"/>
                <w:szCs w:val="24"/>
                <w:lang w:eastAsia="ar-SA" w:bidi="lt-LT"/>
              </w:rPr>
              <w:t>1</w:t>
            </w:r>
            <w:r w:rsidR="00955814">
              <w:rPr>
                <w:rFonts w:ascii="Times New Roman" w:eastAsia="Times New Roman" w:hAnsi="Times New Roman" w:cs="Times New Roman"/>
                <w:b/>
                <w:bCs/>
                <w:color w:val="000000"/>
                <w:sz w:val="24"/>
                <w:szCs w:val="24"/>
                <w:lang w:eastAsia="ar-SA" w:bidi="lt-LT"/>
              </w:rPr>
              <w:t>2</w:t>
            </w:r>
            <w:r w:rsidRPr="00BE19D7">
              <w:rPr>
                <w:rFonts w:ascii="Times New Roman" w:eastAsia="Times New Roman" w:hAnsi="Times New Roman" w:cs="Times New Roman"/>
                <w:b/>
                <w:bCs/>
                <w:color w:val="000000"/>
                <w:sz w:val="24"/>
                <w:szCs w:val="24"/>
                <w:lang w:eastAsia="ar-SA" w:bidi="lt-LT"/>
              </w:rPr>
              <w:t>:00 val.</w:t>
            </w:r>
          </w:p>
        </w:tc>
      </w:tr>
      <w:tr w:rsidR="00A26BF1" w:rsidRPr="00BE19D7" w14:paraId="4FA8E5B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kalba</w:t>
            </w:r>
          </w:p>
        </w:tc>
        <w:tc>
          <w:tcPr>
            <w:tcW w:w="6753"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 xml:space="preserve">Klausimų, pastabų ir (ar) </w:t>
            </w:r>
            <w:r w:rsidRPr="00CD2168">
              <w:rPr>
                <w:rFonts w:ascii="Times New Roman" w:eastAsia="Times New Roman" w:hAnsi="Times New Roman" w:cs="Times New Roman"/>
                <w:b/>
                <w:bCs/>
                <w:color w:val="000000"/>
                <w:sz w:val="24"/>
                <w:szCs w:val="24"/>
                <w:lang w:eastAsia="lt-LT" w:bidi="lt-LT"/>
              </w:rPr>
              <w:lastRenderedPageBreak/>
              <w:t>pasiūlymų pateikimo tvarka</w:t>
            </w:r>
          </w:p>
        </w:tc>
        <w:tc>
          <w:tcPr>
            <w:tcW w:w="6753"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lastRenderedPageBreak/>
              <w:t xml:space="preserve">Klausimai, pastabos ir (ar) pasiūlymai turi būti pateikti: CVP IS </w:t>
            </w:r>
            <w:r w:rsidRPr="002E492E">
              <w:rPr>
                <w:rStyle w:val="CharStyle11"/>
                <w:b/>
                <w:bCs/>
                <w:sz w:val="24"/>
                <w:szCs w:val="24"/>
              </w:rPr>
              <w:lastRenderedPageBreak/>
              <w:t xml:space="preserve">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2166D02F" w14:textId="5AEF6A0F" w:rsidR="00955814" w:rsidRPr="00BE19D7" w:rsidRDefault="00955814" w:rsidP="003E0C4A">
            <w:pPr>
              <w:spacing w:after="0" w:line="240" w:lineRule="auto"/>
              <w:jc w:val="both"/>
              <w:rPr>
                <w:rFonts w:ascii="Times New Roman" w:eastAsia="Courier New" w:hAnsi="Times New Roman" w:cs="Times New Roman"/>
                <w:color w:val="000000"/>
                <w:sz w:val="24"/>
                <w:szCs w:val="24"/>
                <w:lang w:eastAsia="lt-LT" w:bidi="lt-LT"/>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A26BF1" w14:paraId="3B4597FD" w14:textId="77777777" w:rsidTr="00955814">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lastRenderedPageBreak/>
              <w:t>Pateiktų atsakymų į klausimus, siūlymus ir  (ar) rekomendacijas nagrinėjimo tvarka</w:t>
            </w:r>
          </w:p>
        </w:tc>
        <w:tc>
          <w:tcPr>
            <w:tcW w:w="6753"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955814">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753" w:type="dxa"/>
            <w:tcBorders>
              <w:top w:val="single" w:sz="4" w:space="0" w:color="auto"/>
              <w:left w:val="single" w:sz="4" w:space="0" w:color="000000"/>
              <w:bottom w:val="single" w:sz="4" w:space="0" w:color="auto"/>
              <w:right w:val="single" w:sz="4" w:space="0" w:color="auto"/>
            </w:tcBorders>
            <w:vAlign w:val="center"/>
            <w:hideMark/>
          </w:tcPr>
          <w:p w14:paraId="25EFB2C8" w14:textId="2DC4A64E"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 Techninės specifikacijos projektas</w:t>
            </w:r>
            <w:r w:rsidR="00482892" w:rsidRPr="00BE19D7">
              <w:rPr>
                <w:rFonts w:ascii="Times New Roman" w:eastAsia="Courier New" w:hAnsi="Times New Roman" w:cs="Times New Roman"/>
                <w:color w:val="000000"/>
                <w:sz w:val="24"/>
                <w:szCs w:val="24"/>
                <w:lang w:eastAsia="lt-LT" w:bidi="lt-LT"/>
              </w:rPr>
              <w:t>.</w:t>
            </w:r>
          </w:p>
          <w:p w14:paraId="77AA7A9E" w14:textId="39B4B3A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 xml:space="preserve">Priedas Nr. 2 – </w:t>
            </w:r>
            <w:r w:rsidR="00955814">
              <w:rPr>
                <w:rFonts w:ascii="Times New Roman" w:eastAsia="Courier New" w:hAnsi="Times New Roman" w:cs="Times New Roman"/>
                <w:color w:val="000000"/>
                <w:sz w:val="24"/>
                <w:szCs w:val="24"/>
                <w:lang w:eastAsia="lt-LT" w:bidi="lt-LT"/>
              </w:rPr>
              <w:t>Klausimynas rinkos dalyviams</w:t>
            </w:r>
            <w:r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0E2D5E"/>
    <w:rsid w:val="001C4FBA"/>
    <w:rsid w:val="003E0C4A"/>
    <w:rsid w:val="003F2182"/>
    <w:rsid w:val="00415964"/>
    <w:rsid w:val="00482892"/>
    <w:rsid w:val="00546BD3"/>
    <w:rsid w:val="005F2187"/>
    <w:rsid w:val="006E7287"/>
    <w:rsid w:val="007C5D95"/>
    <w:rsid w:val="00864E9F"/>
    <w:rsid w:val="00924827"/>
    <w:rsid w:val="00955814"/>
    <w:rsid w:val="009A6A84"/>
    <w:rsid w:val="00A26BF1"/>
    <w:rsid w:val="00B54510"/>
    <w:rsid w:val="00BE19D7"/>
    <w:rsid w:val="00CD2168"/>
    <w:rsid w:val="00CF1BE0"/>
    <w:rsid w:val="00E24D5E"/>
    <w:rsid w:val="00F16CA1"/>
    <w:rsid w:val="00FE2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 w:type="character" w:styleId="UnresolvedMention">
    <w:name w:val="Unresolved Mention"/>
    <w:basedOn w:val="DefaultParagraphFont"/>
    <w:uiPriority w:val="99"/>
    <w:semiHidden/>
    <w:unhideWhenUsed/>
    <w:rsid w:val="003E0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2848</Words>
  <Characters>1624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11</cp:revision>
  <dcterms:created xsi:type="dcterms:W3CDTF">2024-08-05T07:32:00Z</dcterms:created>
  <dcterms:modified xsi:type="dcterms:W3CDTF">2025-04-02T04:23:00Z</dcterms:modified>
</cp:coreProperties>
</file>