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EFC7" w14:textId="77777777" w:rsidR="00190DFE" w:rsidRDefault="00190DFE" w:rsidP="00517499">
      <w:pPr>
        <w:ind w:left="5103" w:right="-1"/>
        <w:contextualSpacing/>
        <w:rPr>
          <w:rFonts w:ascii="Times New Roman" w:hAnsi="Times New Roman"/>
          <w:sz w:val="24"/>
          <w:szCs w:val="24"/>
        </w:rPr>
      </w:pPr>
      <w:r w:rsidRPr="00190DFE">
        <w:rPr>
          <w:rFonts w:ascii="Times New Roman" w:hAnsi="Times New Roman"/>
          <w:sz w:val="24"/>
          <w:szCs w:val="24"/>
        </w:rPr>
        <w:t xml:space="preserve">Pirkimo sąlygų </w:t>
      </w:r>
    </w:p>
    <w:p w14:paraId="6AE007ED" w14:textId="46A7554B" w:rsidR="00190DFE" w:rsidRPr="00190DFE" w:rsidRDefault="00190DFE" w:rsidP="00517499">
      <w:pPr>
        <w:ind w:left="5103" w:right="-1"/>
        <w:contextualSpacing/>
        <w:rPr>
          <w:rFonts w:ascii="Times New Roman" w:hAnsi="Times New Roman" w:cs="Times New Roman"/>
          <w:sz w:val="32"/>
          <w:szCs w:val="32"/>
        </w:rPr>
      </w:pPr>
      <w:r w:rsidRPr="00190DFE">
        <w:rPr>
          <w:rFonts w:ascii="Times New Roman" w:hAnsi="Times New Roman"/>
          <w:sz w:val="24"/>
          <w:szCs w:val="24"/>
        </w:rPr>
        <w:t>1 priedas „Techninė specifikacija</w:t>
      </w:r>
      <w:r w:rsidR="00517499">
        <w:rPr>
          <w:rFonts w:ascii="Times New Roman" w:hAnsi="Times New Roman"/>
          <w:sz w:val="24"/>
          <w:szCs w:val="24"/>
        </w:rPr>
        <w:t xml:space="preserve"> (1-5 dalims)</w:t>
      </w:r>
    </w:p>
    <w:p w14:paraId="6274D7DA" w14:textId="77777777" w:rsidR="00634B52" w:rsidRDefault="00634B52" w:rsidP="00F421D3">
      <w:pPr>
        <w:spacing w:after="0" w:line="240" w:lineRule="auto"/>
        <w:ind w:right="-1"/>
        <w:jc w:val="center"/>
        <w:rPr>
          <w:rFonts w:ascii="Times New Roman" w:hAnsi="Times New Roman" w:cs="Times New Roman"/>
          <w:b/>
          <w:bCs/>
          <w:sz w:val="24"/>
          <w:szCs w:val="24"/>
        </w:rPr>
      </w:pPr>
    </w:p>
    <w:p w14:paraId="0D5EAB82" w14:textId="4F1E8F86" w:rsidR="00190DFE" w:rsidRDefault="00190DFE" w:rsidP="00F421D3">
      <w:pPr>
        <w:spacing w:after="0" w:line="240" w:lineRule="auto"/>
        <w:ind w:right="-1"/>
        <w:jc w:val="center"/>
        <w:rPr>
          <w:rFonts w:ascii="Times New Roman" w:hAnsi="Times New Roman" w:cs="Times New Roman"/>
          <w:b/>
          <w:bCs/>
          <w:sz w:val="24"/>
          <w:szCs w:val="24"/>
        </w:rPr>
      </w:pPr>
      <w:r>
        <w:rPr>
          <w:rFonts w:ascii="Times New Roman" w:hAnsi="Times New Roman" w:cs="Times New Roman"/>
          <w:b/>
          <w:bCs/>
          <w:sz w:val="24"/>
          <w:szCs w:val="24"/>
        </w:rPr>
        <w:t>INTERAKTYVAUS UGDYMO ĮRANGOS</w:t>
      </w:r>
    </w:p>
    <w:p w14:paraId="2F9CEFC2" w14:textId="41B85DC6" w:rsidR="00190DFE" w:rsidRPr="00E26C73" w:rsidRDefault="00190DFE" w:rsidP="00F421D3">
      <w:pPr>
        <w:spacing w:after="0" w:line="240" w:lineRule="auto"/>
        <w:ind w:right="-1"/>
        <w:jc w:val="center"/>
        <w:rPr>
          <w:rFonts w:ascii="Times New Roman" w:hAnsi="Times New Roman" w:cs="Times New Roman"/>
          <w:b/>
          <w:bCs/>
          <w:sz w:val="24"/>
          <w:szCs w:val="24"/>
        </w:rPr>
      </w:pPr>
      <w:r w:rsidRPr="00EF6BD7">
        <w:rPr>
          <w:rFonts w:ascii="Times New Roman" w:hAnsi="Times New Roman" w:cs="Times New Roman"/>
          <w:b/>
          <w:bCs/>
          <w:sz w:val="24"/>
          <w:szCs w:val="24"/>
        </w:rPr>
        <w:t>TECHNINĖ SPECIFIKACIJA</w:t>
      </w:r>
      <w:r w:rsidR="00517499">
        <w:rPr>
          <w:rFonts w:ascii="Times New Roman" w:hAnsi="Times New Roman" w:cs="Times New Roman"/>
          <w:b/>
          <w:bCs/>
          <w:sz w:val="24"/>
          <w:szCs w:val="24"/>
        </w:rPr>
        <w:t xml:space="preserve"> (1-5 DALIMS)</w:t>
      </w:r>
    </w:p>
    <w:p w14:paraId="32A6A53E" w14:textId="77777777" w:rsidR="00190DFE" w:rsidRDefault="00190DFE" w:rsidP="00F421D3">
      <w:pPr>
        <w:spacing w:after="0" w:line="240" w:lineRule="auto"/>
        <w:ind w:right="-1"/>
        <w:rPr>
          <w:rFonts w:ascii="Times New Roman" w:hAnsi="Times New Roman" w:cs="Times New Roman"/>
          <w:b/>
          <w:bCs/>
          <w:sz w:val="24"/>
          <w:szCs w:val="24"/>
        </w:rPr>
      </w:pPr>
    </w:p>
    <w:p w14:paraId="4869E36C" w14:textId="41F25A56" w:rsidR="00CA7AC3" w:rsidRPr="00482E1F" w:rsidRDefault="005A67EA"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Šiaulių Ragainės progimnazij</w:t>
      </w:r>
      <w:r>
        <w:rPr>
          <w:rFonts w:ascii="Times New Roman" w:hAnsi="Times New Roman" w:cs="Times New Roman"/>
          <w:sz w:val="24"/>
          <w:szCs w:val="24"/>
        </w:rPr>
        <w:t>a</w:t>
      </w:r>
      <w:r w:rsidR="00CA7AC3" w:rsidRPr="00482E1F">
        <w:rPr>
          <w:rFonts w:ascii="Times New Roman" w:hAnsi="Times New Roman" w:cs="Times New Roman"/>
          <w:sz w:val="24"/>
          <w:szCs w:val="24"/>
        </w:rPr>
        <w:t xml:space="preserve">, </w:t>
      </w:r>
      <w:r>
        <w:rPr>
          <w:rFonts w:ascii="Times New Roman" w:hAnsi="Times New Roman" w:cs="Times New Roman"/>
          <w:sz w:val="24"/>
          <w:szCs w:val="24"/>
        </w:rPr>
        <w:t xml:space="preserve">įgyvendindama </w:t>
      </w:r>
      <w:r w:rsidRPr="00482E1F">
        <w:rPr>
          <w:rFonts w:ascii="Times New Roman" w:hAnsi="Times New Roman" w:cs="Times New Roman"/>
          <w:sz w:val="24"/>
          <w:szCs w:val="24"/>
        </w:rPr>
        <w:t xml:space="preserve">projektą „Tūkstantmečio mokyklos I“, vykdomą pagal 2021–2030 m. plėtros programos valdytojos </w:t>
      </w:r>
      <w:r w:rsidRPr="001568E7">
        <w:rPr>
          <w:rFonts w:ascii="Times New Roman" w:hAnsi="Times New Roman" w:cs="Times New Roman"/>
          <w:sz w:val="24"/>
          <w:szCs w:val="24"/>
        </w:rPr>
        <w:t>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r>
        <w:rPr>
          <w:rFonts w:ascii="Times New Roman" w:hAnsi="Times New Roman" w:cs="Times New Roman"/>
          <w:sz w:val="24"/>
          <w:szCs w:val="24"/>
        </w:rPr>
        <w:t xml:space="preserve"> </w:t>
      </w:r>
      <w:r w:rsidR="000F72CE">
        <w:rPr>
          <w:rFonts w:ascii="Times New Roman" w:hAnsi="Times New Roman" w:cs="Times New Roman"/>
          <w:sz w:val="24"/>
          <w:szCs w:val="24"/>
        </w:rPr>
        <w:t>perka</w:t>
      </w:r>
      <w:r w:rsidR="00CA7AC3" w:rsidRPr="00482E1F">
        <w:rPr>
          <w:rFonts w:ascii="Times New Roman" w:hAnsi="Times New Roman" w:cs="Times New Roman"/>
          <w:sz w:val="24"/>
          <w:szCs w:val="24"/>
        </w:rPr>
        <w:t xml:space="preserve"> </w:t>
      </w:r>
      <w:r w:rsidR="00CF1CD0" w:rsidRPr="00482E1F">
        <w:rPr>
          <w:rFonts w:ascii="Times New Roman" w:hAnsi="Times New Roman" w:cs="Times New Roman"/>
          <w:sz w:val="24"/>
          <w:szCs w:val="24"/>
        </w:rPr>
        <w:t>interaktyv</w:t>
      </w:r>
      <w:r w:rsidR="00570B09">
        <w:rPr>
          <w:rFonts w:ascii="Times New Roman" w:hAnsi="Times New Roman" w:cs="Times New Roman"/>
          <w:sz w:val="24"/>
          <w:szCs w:val="24"/>
        </w:rPr>
        <w:t>aus ugdymo</w:t>
      </w:r>
      <w:r w:rsidR="00CF1CD0" w:rsidRPr="00482E1F">
        <w:rPr>
          <w:rFonts w:ascii="Times New Roman" w:hAnsi="Times New Roman" w:cs="Times New Roman"/>
          <w:sz w:val="24"/>
          <w:szCs w:val="24"/>
        </w:rPr>
        <w:t xml:space="preserve"> </w:t>
      </w:r>
      <w:r w:rsidR="00CA7AC3" w:rsidRPr="00482E1F">
        <w:rPr>
          <w:rFonts w:ascii="Times New Roman" w:hAnsi="Times New Roman" w:cs="Times New Roman"/>
          <w:sz w:val="24"/>
          <w:szCs w:val="24"/>
        </w:rPr>
        <w:t>įrangą (toliau – Prekės).</w:t>
      </w:r>
    </w:p>
    <w:p w14:paraId="21467775" w14:textId="77777777"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Prekės turi būti pristatytos adresu: Šiaulių Ragainės progimnazija, Gardino g. 4, Šiauliai.</w:t>
      </w:r>
    </w:p>
    <w:p w14:paraId="27619973" w14:textId="36670875"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 xml:space="preserve">Prekių pristatymo terminas – 2 mėnesiai nuo sutarties pasirašymo dienos. </w:t>
      </w:r>
    </w:p>
    <w:p w14:paraId="6648915D" w14:textId="7AD0BB14"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Žemiau pateiktoje lentelėje pateikiami reikalavimai perkamoms Prekėms. Techninėje specifikacijoje nurodyti minimalūs reikalavimai įrangai.</w:t>
      </w:r>
    </w:p>
    <w:p w14:paraId="08FD8CA8" w14:textId="77777777"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209C3C7" w14:textId="77777777" w:rsidR="00CA7AC3" w:rsidRPr="00482E1F" w:rsidRDefault="00CA7AC3" w:rsidP="00CA7AC3">
      <w:pPr>
        <w:pStyle w:val="Sraopastraipa"/>
        <w:numPr>
          <w:ilvl w:val="0"/>
          <w:numId w:val="8"/>
        </w:numPr>
        <w:tabs>
          <w:tab w:val="left" w:pos="567"/>
        </w:tabs>
        <w:spacing w:after="0" w:line="256" w:lineRule="auto"/>
        <w:ind w:left="0" w:firstLine="284"/>
        <w:jc w:val="both"/>
        <w:rPr>
          <w:rFonts w:ascii="Times New Roman" w:hAnsi="Times New Roman" w:cs="Times New Roman"/>
          <w:sz w:val="24"/>
          <w:szCs w:val="24"/>
        </w:rPr>
      </w:pPr>
      <w:r w:rsidRPr="00482E1F">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BA86C5A" w14:textId="77777777" w:rsidR="00CA7AC3" w:rsidRPr="00482E1F" w:rsidRDefault="00CA7AC3" w:rsidP="003A7830">
      <w:pPr>
        <w:pStyle w:val="Sraopastraipa"/>
        <w:numPr>
          <w:ilvl w:val="0"/>
          <w:numId w:val="8"/>
        </w:numPr>
        <w:tabs>
          <w:tab w:val="left" w:pos="567"/>
        </w:tabs>
        <w:spacing w:after="0" w:line="256" w:lineRule="auto"/>
        <w:ind w:left="0" w:right="57" w:firstLine="284"/>
        <w:jc w:val="both"/>
        <w:rPr>
          <w:rFonts w:ascii="Times New Roman" w:hAnsi="Times New Roman" w:cs="Times New Roman"/>
          <w:sz w:val="24"/>
          <w:szCs w:val="24"/>
        </w:rPr>
      </w:pPr>
      <w:r w:rsidRPr="00180FFD">
        <w:rPr>
          <w:rFonts w:ascii="Times New Roman" w:hAnsi="Times New Roman" w:cs="Times New Roman"/>
          <w:sz w:val="24"/>
          <w:szCs w:val="24"/>
        </w:rPr>
        <w:t>Tiekėjas kartu su pasiūlymu turi pateikti Prekių atitiktį techninei specifikacijai įrodančius dokumentus</w:t>
      </w:r>
      <w:r w:rsidRPr="00482E1F">
        <w:rPr>
          <w:rFonts w:ascii="Times New Roman" w:hAnsi="Times New Roman" w:cs="Times New Roman"/>
          <w:sz w:val="24"/>
          <w:szCs w:val="24"/>
        </w:rPr>
        <w:t xml:space="preserve">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 kad perkančioji organizacija galėtų įsitikinti, jog tiekėjo siūlomos Prekės atitinka joms techninėje specifikacijoje keliamus reikalavimus. Dokumentai pateikiami lietuvių kalba. </w:t>
      </w:r>
    </w:p>
    <w:p w14:paraId="05D0210B" w14:textId="1C2A3CEA" w:rsidR="00634B52" w:rsidRPr="001568E7" w:rsidRDefault="001568E7" w:rsidP="003A7830">
      <w:pPr>
        <w:pStyle w:val="Sraopastraipa"/>
        <w:numPr>
          <w:ilvl w:val="0"/>
          <w:numId w:val="8"/>
        </w:numPr>
        <w:tabs>
          <w:tab w:val="left" w:pos="1134"/>
        </w:tabs>
        <w:spacing w:after="0" w:line="240" w:lineRule="auto"/>
        <w:ind w:right="-1"/>
        <w:jc w:val="both"/>
        <w:rPr>
          <w:rFonts w:ascii="Times New Roman" w:hAnsi="Times New Roman" w:cs="Times New Roman"/>
          <w:b/>
          <w:bCs/>
          <w:sz w:val="24"/>
          <w:szCs w:val="24"/>
        </w:rPr>
      </w:pPr>
      <w:r>
        <w:rPr>
          <w:rFonts w:ascii="Times New Roman" w:hAnsi="Times New Roman" w:cs="Times New Roman"/>
          <w:b/>
          <w:bCs/>
          <w:sz w:val="24"/>
          <w:szCs w:val="24"/>
        </w:rPr>
        <w:t>Pirkimo objektas</w:t>
      </w:r>
      <w:r w:rsidR="00517499">
        <w:rPr>
          <w:rFonts w:ascii="Times New Roman" w:hAnsi="Times New Roman" w:cs="Times New Roman"/>
          <w:b/>
          <w:bCs/>
          <w:sz w:val="24"/>
          <w:szCs w:val="24"/>
        </w:rPr>
        <w:t xml:space="preserve"> išskaidytas į 5 (penkias) dalis</w:t>
      </w:r>
      <w:r>
        <w:rPr>
          <w:rFonts w:ascii="Times New Roman" w:hAnsi="Times New Roman" w:cs="Times New Roman"/>
          <w:b/>
          <w:bCs/>
          <w:sz w:val="24"/>
          <w:szCs w:val="24"/>
        </w:rPr>
        <w:t xml:space="preserve">. </w:t>
      </w:r>
    </w:p>
    <w:p w14:paraId="22A209FF" w14:textId="5E17FCFC" w:rsidR="00634B52" w:rsidRDefault="00517499" w:rsidP="00180FFD">
      <w:pPr>
        <w:pStyle w:val="Sraopastraipa"/>
        <w:numPr>
          <w:ilvl w:val="1"/>
          <w:numId w:val="8"/>
        </w:numPr>
        <w:tabs>
          <w:tab w:val="left" w:pos="851"/>
        </w:tabs>
        <w:spacing w:after="0" w:line="240" w:lineRule="auto"/>
        <w:ind w:left="0" w:right="-1" w:firstLine="360"/>
        <w:jc w:val="both"/>
        <w:rPr>
          <w:rFonts w:ascii="Times New Roman" w:hAnsi="Times New Roman" w:cs="Times New Roman"/>
          <w:bCs/>
          <w:sz w:val="24"/>
          <w:szCs w:val="24"/>
        </w:rPr>
      </w:pPr>
      <w:r>
        <w:rPr>
          <w:rFonts w:ascii="Times New Roman" w:hAnsi="Times New Roman" w:cs="Times New Roman"/>
          <w:bCs/>
          <w:sz w:val="24"/>
          <w:szCs w:val="24"/>
        </w:rPr>
        <w:t xml:space="preserve">1 dalis. </w:t>
      </w:r>
      <w:r w:rsidR="00634B52" w:rsidRPr="00634B52">
        <w:rPr>
          <w:rFonts w:ascii="Times New Roman" w:hAnsi="Times New Roman" w:cs="Times New Roman"/>
          <w:bCs/>
          <w:sz w:val="24"/>
          <w:szCs w:val="24"/>
        </w:rPr>
        <w:t>Interaktyvus stalas, 4 vnt.</w:t>
      </w:r>
    </w:p>
    <w:p w14:paraId="7DEA1C97" w14:textId="08895050" w:rsidR="00634B52" w:rsidRPr="003A7830" w:rsidRDefault="00517499" w:rsidP="00180FFD">
      <w:pPr>
        <w:pStyle w:val="Sraopastraipa"/>
        <w:numPr>
          <w:ilvl w:val="1"/>
          <w:numId w:val="8"/>
        </w:numPr>
        <w:tabs>
          <w:tab w:val="left" w:pos="851"/>
        </w:tabs>
        <w:spacing w:after="0" w:line="240" w:lineRule="auto"/>
        <w:ind w:left="0" w:right="-1" w:firstLine="360"/>
        <w:jc w:val="both"/>
        <w:rPr>
          <w:rFonts w:ascii="Times New Roman" w:hAnsi="Times New Roman" w:cs="Times New Roman"/>
          <w:bCs/>
          <w:sz w:val="24"/>
          <w:szCs w:val="24"/>
        </w:rPr>
      </w:pPr>
      <w:r>
        <w:rPr>
          <w:rFonts w:ascii="Times New Roman" w:hAnsi="Times New Roman" w:cs="Times New Roman"/>
          <w:bCs/>
          <w:sz w:val="24"/>
          <w:szCs w:val="24"/>
        </w:rPr>
        <w:t xml:space="preserve">2 dalis. </w:t>
      </w:r>
      <w:r w:rsidR="00634B52" w:rsidRPr="003A7830">
        <w:rPr>
          <w:rFonts w:ascii="Times New Roman" w:hAnsi="Times New Roman" w:cs="Times New Roman"/>
          <w:bCs/>
          <w:sz w:val="24"/>
          <w:szCs w:val="24"/>
        </w:rPr>
        <w:t xml:space="preserve">Interaktyvi </w:t>
      </w:r>
      <w:r w:rsidR="001568E7" w:rsidRPr="003A7830">
        <w:rPr>
          <w:rFonts w:ascii="Times New Roman" w:hAnsi="Times New Roman" w:cs="Times New Roman"/>
          <w:bCs/>
          <w:sz w:val="24"/>
          <w:szCs w:val="24"/>
        </w:rPr>
        <w:t>smėlio dėžė, 1 vnt.</w:t>
      </w:r>
    </w:p>
    <w:p w14:paraId="4753E4E6" w14:textId="4AD938D3" w:rsidR="001568E7" w:rsidRPr="003A7830" w:rsidRDefault="00517499" w:rsidP="00180FFD">
      <w:pPr>
        <w:pStyle w:val="Sraopastraipa"/>
        <w:numPr>
          <w:ilvl w:val="1"/>
          <w:numId w:val="8"/>
        </w:numPr>
        <w:tabs>
          <w:tab w:val="left" w:pos="851"/>
        </w:tabs>
        <w:spacing w:after="0" w:line="240" w:lineRule="auto"/>
        <w:ind w:left="0" w:right="-1" w:firstLine="360"/>
        <w:jc w:val="both"/>
        <w:rPr>
          <w:rFonts w:ascii="Times New Roman" w:hAnsi="Times New Roman" w:cs="Times New Roman"/>
          <w:bCs/>
          <w:sz w:val="24"/>
          <w:szCs w:val="24"/>
        </w:rPr>
      </w:pPr>
      <w:r>
        <w:rPr>
          <w:rFonts w:ascii="Times New Roman" w:hAnsi="Times New Roman" w:cs="Times New Roman"/>
          <w:bCs/>
          <w:sz w:val="24"/>
          <w:szCs w:val="24"/>
        </w:rPr>
        <w:t xml:space="preserve">3 dalis. </w:t>
      </w:r>
      <w:r w:rsidR="001568E7" w:rsidRPr="003A7830">
        <w:rPr>
          <w:rFonts w:ascii="Times New Roman" w:hAnsi="Times New Roman" w:cs="Times New Roman"/>
          <w:bCs/>
          <w:sz w:val="24"/>
          <w:szCs w:val="24"/>
        </w:rPr>
        <w:t>Interaktyvi siena, 1 vnt.</w:t>
      </w:r>
    </w:p>
    <w:p w14:paraId="2F9BD2A8" w14:textId="1710EE14" w:rsidR="001568E7" w:rsidRPr="003A7830" w:rsidRDefault="00517499" w:rsidP="00180FFD">
      <w:pPr>
        <w:pStyle w:val="Sraopastraipa"/>
        <w:numPr>
          <w:ilvl w:val="1"/>
          <w:numId w:val="8"/>
        </w:numPr>
        <w:tabs>
          <w:tab w:val="left" w:pos="851"/>
        </w:tabs>
        <w:spacing w:after="0" w:line="240" w:lineRule="auto"/>
        <w:ind w:left="0" w:right="-1" w:firstLine="360"/>
        <w:jc w:val="both"/>
        <w:rPr>
          <w:rFonts w:ascii="Times New Roman" w:hAnsi="Times New Roman" w:cs="Times New Roman"/>
          <w:bCs/>
          <w:sz w:val="24"/>
          <w:szCs w:val="24"/>
        </w:rPr>
      </w:pPr>
      <w:r>
        <w:rPr>
          <w:rFonts w:ascii="Times New Roman" w:hAnsi="Times New Roman" w:cs="Times New Roman"/>
          <w:bCs/>
          <w:sz w:val="24"/>
          <w:szCs w:val="24"/>
        </w:rPr>
        <w:t>4 dalis</w:t>
      </w:r>
      <w:r w:rsidR="008A29F7">
        <w:rPr>
          <w:rFonts w:ascii="Times New Roman" w:hAnsi="Times New Roman" w:cs="Times New Roman"/>
          <w:bCs/>
          <w:sz w:val="24"/>
          <w:szCs w:val="24"/>
        </w:rPr>
        <w:t>.</w:t>
      </w:r>
      <w:r>
        <w:rPr>
          <w:rFonts w:ascii="Times New Roman" w:hAnsi="Times New Roman" w:cs="Times New Roman"/>
          <w:bCs/>
          <w:sz w:val="24"/>
          <w:szCs w:val="24"/>
        </w:rPr>
        <w:t xml:space="preserve"> </w:t>
      </w:r>
      <w:r w:rsidR="001568E7" w:rsidRPr="003A7830">
        <w:rPr>
          <w:rFonts w:ascii="Times New Roman" w:hAnsi="Times New Roman" w:cs="Times New Roman"/>
          <w:bCs/>
          <w:sz w:val="24"/>
          <w:szCs w:val="24"/>
        </w:rPr>
        <w:t xml:space="preserve">Interaktyvios grindys, 1 vnt. </w:t>
      </w:r>
    </w:p>
    <w:p w14:paraId="437DDD16" w14:textId="546EA35A" w:rsidR="00634B52" w:rsidRDefault="00517499" w:rsidP="00180FFD">
      <w:pPr>
        <w:pStyle w:val="Sraopastraipa"/>
        <w:numPr>
          <w:ilvl w:val="1"/>
          <w:numId w:val="8"/>
        </w:numPr>
        <w:tabs>
          <w:tab w:val="left" w:pos="851"/>
        </w:tabs>
        <w:spacing w:after="0" w:line="240" w:lineRule="auto"/>
        <w:ind w:left="0" w:right="-1" w:firstLine="360"/>
        <w:jc w:val="both"/>
        <w:rPr>
          <w:rFonts w:ascii="Times New Roman" w:hAnsi="Times New Roman" w:cs="Times New Roman"/>
          <w:b/>
          <w:bCs/>
          <w:sz w:val="24"/>
          <w:szCs w:val="24"/>
        </w:rPr>
      </w:pPr>
      <w:r>
        <w:rPr>
          <w:rFonts w:ascii="Times New Roman" w:hAnsi="Times New Roman" w:cs="Times New Roman"/>
          <w:bCs/>
          <w:sz w:val="24"/>
          <w:szCs w:val="24"/>
        </w:rPr>
        <w:t xml:space="preserve">5 dalis. </w:t>
      </w:r>
      <w:r w:rsidR="001568E7" w:rsidRPr="003A7830">
        <w:rPr>
          <w:rFonts w:ascii="Times New Roman" w:hAnsi="Times New Roman" w:cs="Times New Roman"/>
          <w:bCs/>
          <w:sz w:val="24"/>
          <w:szCs w:val="24"/>
        </w:rPr>
        <w:t>3D klasės</w:t>
      </w:r>
      <w:r w:rsidR="001568E7">
        <w:rPr>
          <w:rFonts w:ascii="Times New Roman" w:hAnsi="Times New Roman" w:cs="Times New Roman"/>
          <w:bCs/>
          <w:sz w:val="24"/>
          <w:szCs w:val="24"/>
        </w:rPr>
        <w:t xml:space="preserve"> įranga, 1 </w:t>
      </w:r>
      <w:proofErr w:type="spellStart"/>
      <w:r w:rsidR="001568E7">
        <w:rPr>
          <w:rFonts w:ascii="Times New Roman" w:hAnsi="Times New Roman" w:cs="Times New Roman"/>
          <w:bCs/>
          <w:sz w:val="24"/>
          <w:szCs w:val="24"/>
        </w:rPr>
        <w:t>kompl</w:t>
      </w:r>
      <w:proofErr w:type="spellEnd"/>
      <w:r w:rsidR="001568E7">
        <w:rPr>
          <w:rFonts w:ascii="Times New Roman" w:hAnsi="Times New Roman" w:cs="Times New Roman"/>
          <w:bCs/>
          <w:sz w:val="24"/>
          <w:szCs w:val="24"/>
        </w:rPr>
        <w:t>.</w:t>
      </w:r>
      <w:r w:rsidR="001568E7" w:rsidRPr="00634B52">
        <w:rPr>
          <w:rFonts w:ascii="Times New Roman" w:hAnsi="Times New Roman" w:cs="Times New Roman"/>
          <w:b/>
          <w:bCs/>
          <w:sz w:val="24"/>
          <w:szCs w:val="24"/>
        </w:rPr>
        <w:t xml:space="preserve"> </w:t>
      </w:r>
    </w:p>
    <w:p w14:paraId="0170258C" w14:textId="77777777" w:rsidR="00180FFD" w:rsidRDefault="00180FFD" w:rsidP="00180FFD">
      <w:pPr>
        <w:pStyle w:val="Sraopastraipa"/>
        <w:tabs>
          <w:tab w:val="left" w:pos="851"/>
        </w:tabs>
        <w:spacing w:after="0" w:line="240" w:lineRule="auto"/>
        <w:ind w:left="360" w:right="-1"/>
        <w:jc w:val="both"/>
        <w:rPr>
          <w:rFonts w:ascii="Times New Roman" w:hAnsi="Times New Roman" w:cs="Times New Roman"/>
          <w:b/>
          <w:bCs/>
          <w:sz w:val="24"/>
          <w:szCs w:val="24"/>
        </w:rPr>
      </w:pPr>
    </w:p>
    <w:p w14:paraId="3E1E051A" w14:textId="550264B8" w:rsidR="00190DFE" w:rsidRPr="003A7830" w:rsidRDefault="00F421D3" w:rsidP="003A7830">
      <w:pPr>
        <w:pStyle w:val="Sraopastraipa"/>
        <w:numPr>
          <w:ilvl w:val="0"/>
          <w:numId w:val="8"/>
        </w:numPr>
        <w:spacing w:after="0" w:line="240" w:lineRule="auto"/>
        <w:ind w:right="-1"/>
        <w:jc w:val="both"/>
        <w:rPr>
          <w:rFonts w:ascii="Times New Roman" w:hAnsi="Times New Roman" w:cs="Times New Roman"/>
          <w:b/>
          <w:bCs/>
          <w:sz w:val="24"/>
          <w:szCs w:val="24"/>
        </w:rPr>
      </w:pPr>
      <w:r w:rsidRPr="003A7830">
        <w:rPr>
          <w:rFonts w:ascii="Times New Roman" w:hAnsi="Times New Roman" w:cs="Times New Roman"/>
          <w:b/>
          <w:bCs/>
          <w:sz w:val="24"/>
          <w:szCs w:val="24"/>
        </w:rPr>
        <w:t>R</w:t>
      </w:r>
      <w:r w:rsidR="00190DFE" w:rsidRPr="003A7830">
        <w:rPr>
          <w:rFonts w:ascii="Times New Roman" w:hAnsi="Times New Roman" w:cs="Times New Roman"/>
          <w:b/>
          <w:bCs/>
          <w:sz w:val="24"/>
          <w:szCs w:val="24"/>
        </w:rPr>
        <w:t>eikalavimai</w:t>
      </w:r>
      <w:r w:rsidRPr="003A7830">
        <w:rPr>
          <w:rFonts w:ascii="Times New Roman" w:hAnsi="Times New Roman" w:cs="Times New Roman"/>
          <w:b/>
          <w:bCs/>
          <w:sz w:val="24"/>
          <w:szCs w:val="24"/>
        </w:rPr>
        <w:t xml:space="preserve"> įrangai</w:t>
      </w:r>
      <w:r w:rsidR="00190DFE" w:rsidRPr="003A7830">
        <w:rPr>
          <w:rFonts w:ascii="Times New Roman" w:hAnsi="Times New Roman" w:cs="Times New Roman"/>
          <w:b/>
          <w:bCs/>
          <w:sz w:val="24"/>
          <w:szCs w:val="24"/>
        </w:rPr>
        <w:t>:</w:t>
      </w:r>
    </w:p>
    <w:p w14:paraId="645D71AB" w14:textId="7575B3C9" w:rsidR="00EF4A25" w:rsidRPr="00180FFD" w:rsidRDefault="00F421D3" w:rsidP="003A7830">
      <w:pPr>
        <w:pStyle w:val="Sraopastraipa"/>
        <w:numPr>
          <w:ilvl w:val="1"/>
          <w:numId w:val="8"/>
        </w:numPr>
        <w:spacing w:after="0" w:line="240" w:lineRule="auto"/>
        <w:ind w:right="-1"/>
        <w:rPr>
          <w:rFonts w:ascii="Times New Roman" w:eastAsia="Calibri" w:hAnsi="Times New Roman" w:cs="Times New Roman"/>
          <w:b/>
          <w:bCs/>
          <w:sz w:val="24"/>
          <w:szCs w:val="24"/>
          <w14:ligatures w14:val="standardContextual"/>
        </w:rPr>
      </w:pPr>
      <w:r w:rsidRPr="003A7830">
        <w:rPr>
          <w:rFonts w:ascii="Times New Roman" w:hAnsi="Times New Roman" w:cs="Times New Roman"/>
          <w:sz w:val="24"/>
          <w:szCs w:val="24"/>
        </w:rPr>
        <w:t xml:space="preserve"> </w:t>
      </w:r>
      <w:r w:rsidR="008241CF" w:rsidRPr="008241CF">
        <w:rPr>
          <w:rFonts w:ascii="Times New Roman" w:hAnsi="Times New Roman" w:cs="Times New Roman"/>
          <w:b/>
          <w:bCs/>
          <w:sz w:val="24"/>
          <w:szCs w:val="24"/>
        </w:rPr>
        <w:t>1 dalis.</w:t>
      </w:r>
      <w:r w:rsidR="008241CF">
        <w:rPr>
          <w:rFonts w:ascii="Times New Roman" w:hAnsi="Times New Roman" w:cs="Times New Roman"/>
          <w:sz w:val="24"/>
          <w:szCs w:val="24"/>
        </w:rPr>
        <w:t xml:space="preserve"> </w:t>
      </w:r>
      <w:r w:rsidR="00EF4A25" w:rsidRPr="003A7830">
        <w:rPr>
          <w:rFonts w:ascii="Times New Roman" w:eastAsia="Calibri" w:hAnsi="Times New Roman" w:cs="Times New Roman"/>
          <w:sz w:val="24"/>
          <w:szCs w:val="24"/>
          <w14:ligatures w14:val="standardContextual"/>
        </w:rPr>
        <w:t>Reikalavimai interaktyvaus stalo įrangai:</w:t>
      </w:r>
    </w:p>
    <w:tbl>
      <w:tblPr>
        <w:tblStyle w:val="Lentelstinklelis"/>
        <w:tblW w:w="9530" w:type="dxa"/>
        <w:jc w:val="center"/>
        <w:tblInd w:w="0" w:type="dxa"/>
        <w:tblLayout w:type="fixed"/>
        <w:tblLook w:val="04A0" w:firstRow="1" w:lastRow="0" w:firstColumn="1" w:lastColumn="0" w:noHBand="0" w:noVBand="1"/>
      </w:tblPr>
      <w:tblGrid>
        <w:gridCol w:w="2263"/>
        <w:gridCol w:w="7267"/>
      </w:tblGrid>
      <w:tr w:rsidR="00E30D02" w:rsidRPr="00180FFD" w14:paraId="26883B74"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496A8054" w14:textId="77777777" w:rsidR="00E30D02" w:rsidRPr="00180FFD" w:rsidRDefault="00E30D02" w:rsidP="00E30D02">
            <w:pPr>
              <w:spacing w:line="240" w:lineRule="auto"/>
              <w:ind w:right="-1"/>
              <w:jc w:val="center"/>
              <w:rPr>
                <w:rFonts w:eastAsia="Calibri" w:hAnsi="Times New Roman" w:cs="Times New Roman"/>
                <w:i/>
                <w:iCs/>
                <w:sz w:val="24"/>
                <w:szCs w:val="24"/>
                <w14:ligatures w14:val="standardContextual"/>
              </w:rPr>
            </w:pPr>
            <w:r w:rsidRPr="00180FFD">
              <w:rPr>
                <w:rFonts w:eastAsia="Calibri" w:hAnsi="Times New Roman" w:cs="Times New Roman"/>
                <w:i/>
                <w:iCs/>
                <w:sz w:val="24"/>
                <w:szCs w:val="24"/>
                <w14:ligatures w14:val="standardContextual"/>
              </w:rPr>
              <w:t>Parametrai (specifikacija)</w:t>
            </w:r>
          </w:p>
        </w:tc>
        <w:tc>
          <w:tcPr>
            <w:tcW w:w="7267" w:type="dxa"/>
            <w:tcBorders>
              <w:top w:val="single" w:sz="4" w:space="0" w:color="000000"/>
              <w:left w:val="single" w:sz="4" w:space="0" w:color="000000"/>
              <w:bottom w:val="single" w:sz="4" w:space="0" w:color="000000"/>
              <w:right w:val="single" w:sz="4" w:space="0" w:color="000000"/>
            </w:tcBorders>
            <w:vAlign w:val="center"/>
            <w:hideMark/>
          </w:tcPr>
          <w:p w14:paraId="15C9F5C1" w14:textId="77777777" w:rsidR="00E30D02" w:rsidRPr="00180FFD" w:rsidRDefault="00E30D02" w:rsidP="00E30D02">
            <w:pPr>
              <w:spacing w:line="240" w:lineRule="auto"/>
              <w:ind w:right="-1"/>
              <w:jc w:val="center"/>
              <w:rPr>
                <w:rFonts w:eastAsia="Calibri" w:hAnsi="Times New Roman" w:cs="Times New Roman"/>
                <w:b/>
                <w:bCs/>
                <w:i/>
                <w:iCs/>
                <w:sz w:val="24"/>
                <w:szCs w:val="24"/>
                <w14:ligatures w14:val="standardContextual"/>
              </w:rPr>
            </w:pPr>
            <w:r w:rsidRPr="00180FFD">
              <w:rPr>
                <w:rFonts w:eastAsia="Times New Roman" w:hAnsi="Times New Roman" w:cs="Times New Roman"/>
                <w:i/>
                <w:iCs/>
                <w:sz w:val="24"/>
                <w:szCs w:val="24"/>
              </w:rPr>
              <w:t>Reikalaujami parametrai ir reikalaujamos parametrų reikšmės</w:t>
            </w:r>
          </w:p>
        </w:tc>
      </w:tr>
      <w:tr w:rsidR="00E30D02" w:rsidRPr="00180FFD" w14:paraId="26E155E2"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405454AD" w14:textId="0B21F832"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 xml:space="preserve">Gamintojas </w:t>
            </w:r>
          </w:p>
        </w:tc>
        <w:tc>
          <w:tcPr>
            <w:tcW w:w="7267" w:type="dxa"/>
            <w:tcBorders>
              <w:top w:val="single" w:sz="4" w:space="0" w:color="000000"/>
              <w:left w:val="single" w:sz="4" w:space="0" w:color="000000"/>
              <w:bottom w:val="single" w:sz="4" w:space="0" w:color="000000"/>
              <w:right w:val="single" w:sz="4" w:space="0" w:color="000000"/>
            </w:tcBorders>
          </w:tcPr>
          <w:p w14:paraId="7E4136D4" w14:textId="6C64CD75"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Nurodyti</w:t>
            </w:r>
          </w:p>
        </w:tc>
      </w:tr>
      <w:tr w:rsidR="00E30D02" w:rsidRPr="00180FFD" w14:paraId="7E9CFC40"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1F8E2651" w14:textId="58AF8D8A"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lastRenderedPageBreak/>
              <w:t xml:space="preserve">Modelis </w:t>
            </w:r>
          </w:p>
        </w:tc>
        <w:tc>
          <w:tcPr>
            <w:tcW w:w="7267" w:type="dxa"/>
            <w:tcBorders>
              <w:top w:val="single" w:sz="4" w:space="0" w:color="000000"/>
              <w:left w:val="single" w:sz="4" w:space="0" w:color="000000"/>
              <w:bottom w:val="single" w:sz="4" w:space="0" w:color="000000"/>
              <w:right w:val="single" w:sz="4" w:space="0" w:color="000000"/>
            </w:tcBorders>
          </w:tcPr>
          <w:p w14:paraId="2B60B34A" w14:textId="73AF6E86"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 xml:space="preserve">Nurodyti </w:t>
            </w:r>
          </w:p>
        </w:tc>
      </w:tr>
      <w:tr w:rsidR="00E30D02" w:rsidRPr="00180FFD" w14:paraId="583673B4"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hideMark/>
          </w:tcPr>
          <w:p w14:paraId="4805986E" w14:textId="1C534CBB" w:rsidR="00E30D02" w:rsidRPr="00180FFD" w:rsidRDefault="00E30D02" w:rsidP="00E30D02">
            <w:pPr>
              <w:spacing w:line="240" w:lineRule="auto"/>
              <w:ind w:right="-1"/>
              <w:rPr>
                <w:rFonts w:eastAsia="Calibri" w:hAnsi="Times New Roman" w:cs="Times New Roman"/>
                <w:b/>
                <w:bCs/>
                <w:sz w:val="24"/>
                <w:szCs w:val="24"/>
                <w14:ligatures w14:val="standardContextual"/>
              </w:rPr>
            </w:pPr>
            <w:r w:rsidRPr="00180FFD">
              <w:rPr>
                <w:rFonts w:hAnsi="Times New Roman" w:cs="Times New Roman"/>
                <w:sz w:val="24"/>
                <w:szCs w:val="24"/>
              </w:rPr>
              <w:t>Dydis</w:t>
            </w:r>
          </w:p>
        </w:tc>
        <w:tc>
          <w:tcPr>
            <w:tcW w:w="7267" w:type="dxa"/>
            <w:tcBorders>
              <w:top w:val="single" w:sz="4" w:space="0" w:color="000000"/>
              <w:left w:val="single" w:sz="4" w:space="0" w:color="000000"/>
              <w:bottom w:val="single" w:sz="4" w:space="0" w:color="000000"/>
              <w:right w:val="single" w:sz="4" w:space="0" w:color="000000"/>
            </w:tcBorders>
          </w:tcPr>
          <w:p w14:paraId="19B58868" w14:textId="0CE36D73" w:rsidR="00E30D02" w:rsidRPr="00180FFD" w:rsidRDefault="00E30D02" w:rsidP="00E30D02">
            <w:pPr>
              <w:spacing w:line="240" w:lineRule="auto"/>
              <w:ind w:right="-1"/>
              <w:rPr>
                <w:rFonts w:eastAsia="Calibri" w:hAnsi="Times New Roman" w:cs="Times New Roman"/>
                <w:sz w:val="24"/>
                <w:szCs w:val="24"/>
                <w:lang w:val="en-US"/>
                <w14:ligatures w14:val="standardContextual"/>
              </w:rPr>
            </w:pPr>
            <w:r w:rsidRPr="00180FFD">
              <w:rPr>
                <w:rFonts w:hAnsi="Times New Roman" w:cs="Times New Roman"/>
                <w:sz w:val="24"/>
                <w:szCs w:val="24"/>
              </w:rPr>
              <w:t>Ne mažiau kaip 43 coliai</w:t>
            </w:r>
          </w:p>
        </w:tc>
      </w:tr>
      <w:tr w:rsidR="00E30D02" w:rsidRPr="00180FFD" w14:paraId="1BAE6FC3"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247DFB7F" w14:textId="77FCAAFD"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Rezoliucija</w:t>
            </w:r>
          </w:p>
        </w:tc>
        <w:tc>
          <w:tcPr>
            <w:tcW w:w="7267" w:type="dxa"/>
            <w:tcBorders>
              <w:top w:val="single" w:sz="4" w:space="0" w:color="000000"/>
              <w:left w:val="single" w:sz="4" w:space="0" w:color="000000"/>
              <w:bottom w:val="single" w:sz="4" w:space="0" w:color="000000"/>
              <w:right w:val="single" w:sz="4" w:space="0" w:color="000000"/>
            </w:tcBorders>
          </w:tcPr>
          <w:p w14:paraId="1025F688" w14:textId="3338B508"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Ne prasčiau nei 4K raiškos</w:t>
            </w:r>
          </w:p>
        </w:tc>
      </w:tr>
      <w:tr w:rsidR="00E30D02" w:rsidRPr="00180FFD" w14:paraId="72AF460E"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08B3C78C" w14:textId="2185B6F8"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Atmintis</w:t>
            </w:r>
          </w:p>
        </w:tc>
        <w:tc>
          <w:tcPr>
            <w:tcW w:w="7267" w:type="dxa"/>
            <w:tcBorders>
              <w:top w:val="single" w:sz="4" w:space="0" w:color="000000"/>
              <w:left w:val="single" w:sz="4" w:space="0" w:color="000000"/>
              <w:bottom w:val="single" w:sz="4" w:space="0" w:color="000000"/>
              <w:right w:val="single" w:sz="4" w:space="0" w:color="000000"/>
            </w:tcBorders>
          </w:tcPr>
          <w:p w14:paraId="73FB0279" w14:textId="21C91160"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 xml:space="preserve">Ne mažiau nei 4GB RAM, 32 GB </w:t>
            </w:r>
          </w:p>
        </w:tc>
      </w:tr>
      <w:tr w:rsidR="00E30D02" w:rsidRPr="00180FFD" w14:paraId="10DDBBA7"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58F4FADF" w14:textId="39AC5C14"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Prisilietimo funkcija</w:t>
            </w:r>
          </w:p>
        </w:tc>
        <w:tc>
          <w:tcPr>
            <w:tcW w:w="7267" w:type="dxa"/>
            <w:tcBorders>
              <w:top w:val="single" w:sz="4" w:space="0" w:color="000000"/>
              <w:left w:val="single" w:sz="4" w:space="0" w:color="000000"/>
              <w:bottom w:val="single" w:sz="4" w:space="0" w:color="000000"/>
              <w:right w:val="single" w:sz="4" w:space="0" w:color="000000"/>
            </w:tcBorders>
          </w:tcPr>
          <w:p w14:paraId="49491DF8" w14:textId="173B2862" w:rsidR="00E30D02" w:rsidRPr="00180FFD" w:rsidRDefault="00E30D02" w:rsidP="00E30D02">
            <w:pPr>
              <w:spacing w:line="240" w:lineRule="auto"/>
              <w:ind w:right="-1"/>
              <w:jc w:val="both"/>
              <w:rPr>
                <w:rFonts w:eastAsia="Calibri" w:hAnsi="Times New Roman" w:cs="Times New Roman"/>
                <w:sz w:val="24"/>
                <w:szCs w:val="24"/>
                <w14:ligatures w14:val="standardContextual"/>
              </w:rPr>
            </w:pPr>
            <w:r w:rsidRPr="00180FFD">
              <w:rPr>
                <w:rFonts w:hAnsi="Times New Roman" w:cs="Times New Roman"/>
                <w:sz w:val="24"/>
                <w:szCs w:val="24"/>
              </w:rPr>
              <w:t xml:space="preserve">Interaktyvus stalas turi atpažinti ne mažiau nei 40 prisilietimo taškų vienu metu. Atsako laikas neilgiau nei 8 </w:t>
            </w:r>
            <w:proofErr w:type="spellStart"/>
            <w:r w:rsidRPr="00180FFD">
              <w:rPr>
                <w:rFonts w:hAnsi="Times New Roman" w:cs="Times New Roman"/>
                <w:sz w:val="24"/>
                <w:szCs w:val="24"/>
              </w:rPr>
              <w:t>ms</w:t>
            </w:r>
            <w:proofErr w:type="spellEnd"/>
            <w:r w:rsidRPr="00180FFD">
              <w:rPr>
                <w:rFonts w:hAnsi="Times New Roman" w:cs="Times New Roman"/>
                <w:sz w:val="24"/>
                <w:szCs w:val="24"/>
              </w:rPr>
              <w:t>.</w:t>
            </w:r>
          </w:p>
        </w:tc>
      </w:tr>
      <w:tr w:rsidR="00E30D02" w:rsidRPr="00180FFD" w14:paraId="1CCD7EFC"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0B2198BC" w14:textId="74B96074"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Programinė įranga</w:t>
            </w:r>
          </w:p>
        </w:tc>
        <w:tc>
          <w:tcPr>
            <w:tcW w:w="7267" w:type="dxa"/>
            <w:tcBorders>
              <w:top w:val="single" w:sz="4" w:space="0" w:color="000000"/>
              <w:left w:val="single" w:sz="4" w:space="0" w:color="000000"/>
              <w:bottom w:val="single" w:sz="4" w:space="0" w:color="000000"/>
              <w:right w:val="single" w:sz="4" w:space="0" w:color="000000"/>
            </w:tcBorders>
          </w:tcPr>
          <w:p w14:paraId="22ED08F0" w14:textId="06B63F46" w:rsidR="00E30D02" w:rsidRPr="00180FFD" w:rsidRDefault="00E30D02" w:rsidP="00E30D02">
            <w:pPr>
              <w:spacing w:line="240" w:lineRule="auto"/>
              <w:ind w:right="-1"/>
              <w:jc w:val="both"/>
              <w:rPr>
                <w:rFonts w:hAnsi="Times New Roman" w:cs="Times New Roman"/>
                <w:sz w:val="24"/>
                <w:szCs w:val="24"/>
              </w:rPr>
            </w:pPr>
            <w:r w:rsidRPr="00180FFD">
              <w:rPr>
                <w:rFonts w:hAnsi="Times New Roman" w:cs="Times New Roman"/>
                <w:sz w:val="24"/>
                <w:szCs w:val="24"/>
              </w:rPr>
              <w:t xml:space="preserve">Ne prasčiau nei Android 11 </w:t>
            </w:r>
          </w:p>
        </w:tc>
      </w:tr>
      <w:tr w:rsidR="00E30D02" w:rsidRPr="00180FFD" w14:paraId="733A533D"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hideMark/>
          </w:tcPr>
          <w:p w14:paraId="53D1AE28" w14:textId="38506631" w:rsidR="00E30D02" w:rsidRPr="00180FFD" w:rsidRDefault="00E30D02" w:rsidP="00E30D02">
            <w:pPr>
              <w:spacing w:line="240" w:lineRule="auto"/>
              <w:ind w:right="-1"/>
              <w:rPr>
                <w:rFonts w:eastAsia="Calibri" w:hAnsi="Times New Roman" w:cs="Times New Roman"/>
                <w:b/>
                <w:bCs/>
                <w:sz w:val="24"/>
                <w:szCs w:val="24"/>
                <w14:ligatures w14:val="standardContextual"/>
              </w:rPr>
            </w:pPr>
            <w:r w:rsidRPr="00180FFD">
              <w:rPr>
                <w:rFonts w:hAnsi="Times New Roman" w:cs="Times New Roman"/>
                <w:sz w:val="24"/>
                <w:szCs w:val="24"/>
              </w:rPr>
              <w:t>Garsiakalbiai</w:t>
            </w:r>
          </w:p>
        </w:tc>
        <w:tc>
          <w:tcPr>
            <w:tcW w:w="7267" w:type="dxa"/>
            <w:tcBorders>
              <w:top w:val="single" w:sz="4" w:space="0" w:color="000000"/>
              <w:left w:val="single" w:sz="4" w:space="0" w:color="000000"/>
              <w:bottom w:val="single" w:sz="4" w:space="0" w:color="000000"/>
              <w:right w:val="single" w:sz="4" w:space="0" w:color="000000"/>
            </w:tcBorders>
          </w:tcPr>
          <w:p w14:paraId="2E1309BA" w14:textId="7F6D42C9"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Ne mažiau nei 2 x 15 W</w:t>
            </w:r>
          </w:p>
        </w:tc>
      </w:tr>
      <w:tr w:rsidR="00E30D02" w:rsidRPr="00180FFD" w14:paraId="423C6B5F"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31171A88" w14:textId="1DA802D2"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Atsparumas</w:t>
            </w:r>
          </w:p>
        </w:tc>
        <w:tc>
          <w:tcPr>
            <w:tcW w:w="7267" w:type="dxa"/>
            <w:tcBorders>
              <w:top w:val="single" w:sz="4" w:space="0" w:color="000000"/>
              <w:left w:val="single" w:sz="4" w:space="0" w:color="000000"/>
              <w:bottom w:val="single" w:sz="4" w:space="0" w:color="000000"/>
              <w:right w:val="single" w:sz="4" w:space="0" w:color="000000"/>
            </w:tcBorders>
          </w:tcPr>
          <w:p w14:paraId="5E61927F" w14:textId="5180F80C" w:rsidR="00E30D02" w:rsidRPr="00180FFD" w:rsidRDefault="00E30D02" w:rsidP="00E30D02">
            <w:pPr>
              <w:snapToGrid w:val="0"/>
              <w:spacing w:line="240" w:lineRule="auto"/>
              <w:ind w:right="-1"/>
              <w:rPr>
                <w:rFonts w:hAnsi="Times New Roman" w:cs="Times New Roman"/>
                <w:sz w:val="24"/>
                <w:szCs w:val="24"/>
              </w:rPr>
            </w:pPr>
            <w:r w:rsidRPr="00180FFD">
              <w:rPr>
                <w:rFonts w:hAnsi="Times New Roman" w:cs="Times New Roman"/>
                <w:sz w:val="24"/>
                <w:szCs w:val="24"/>
              </w:rPr>
              <w:t>Interaktyvus stalas turi būti atsparus vandeniui</w:t>
            </w:r>
          </w:p>
        </w:tc>
      </w:tr>
      <w:tr w:rsidR="00E30D02" w:rsidRPr="00180FFD" w14:paraId="46108EE6"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6BDAC166" w14:textId="5BB8C251"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Aukštis</w:t>
            </w:r>
          </w:p>
        </w:tc>
        <w:tc>
          <w:tcPr>
            <w:tcW w:w="7267" w:type="dxa"/>
            <w:tcBorders>
              <w:top w:val="single" w:sz="4" w:space="0" w:color="000000"/>
              <w:left w:val="single" w:sz="4" w:space="0" w:color="000000"/>
              <w:bottom w:val="single" w:sz="4" w:space="0" w:color="000000"/>
              <w:right w:val="single" w:sz="4" w:space="0" w:color="000000"/>
            </w:tcBorders>
          </w:tcPr>
          <w:p w14:paraId="423A4EBB" w14:textId="2A4FCBE5" w:rsidR="00E30D02" w:rsidRPr="00180FFD" w:rsidRDefault="00E30D02" w:rsidP="00E30D02">
            <w:pPr>
              <w:spacing w:line="240" w:lineRule="auto"/>
              <w:ind w:right="-1"/>
              <w:jc w:val="both"/>
              <w:rPr>
                <w:rFonts w:hAnsi="Times New Roman" w:cs="Times New Roman"/>
                <w:sz w:val="24"/>
                <w:szCs w:val="24"/>
              </w:rPr>
            </w:pPr>
            <w:r w:rsidRPr="00180FFD">
              <w:rPr>
                <w:rFonts w:hAnsi="Times New Roman" w:cs="Times New Roman"/>
                <w:sz w:val="24"/>
                <w:szCs w:val="24"/>
              </w:rPr>
              <w:t>Turi būti galimybė elektriniu varikliu reguliuoti interaktyvaus stalo aukštį</w:t>
            </w:r>
          </w:p>
        </w:tc>
      </w:tr>
      <w:tr w:rsidR="00E30D02" w:rsidRPr="00180FFD" w14:paraId="6B23951E"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2C6A7EEC" w14:textId="567B49E7"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Mobilumas</w:t>
            </w:r>
          </w:p>
        </w:tc>
        <w:tc>
          <w:tcPr>
            <w:tcW w:w="7267" w:type="dxa"/>
            <w:tcBorders>
              <w:top w:val="single" w:sz="4" w:space="0" w:color="000000"/>
              <w:left w:val="single" w:sz="4" w:space="0" w:color="000000"/>
              <w:bottom w:val="single" w:sz="4" w:space="0" w:color="000000"/>
              <w:right w:val="single" w:sz="4" w:space="0" w:color="000000"/>
            </w:tcBorders>
          </w:tcPr>
          <w:p w14:paraId="0C93DEDB" w14:textId="52CF05BF" w:rsidR="00E30D02" w:rsidRPr="00180FFD" w:rsidRDefault="00E30D02" w:rsidP="00E30D02">
            <w:pPr>
              <w:spacing w:line="240" w:lineRule="auto"/>
              <w:ind w:right="-1"/>
              <w:jc w:val="both"/>
              <w:rPr>
                <w:rFonts w:hAnsi="Times New Roman" w:cs="Times New Roman"/>
                <w:sz w:val="24"/>
                <w:szCs w:val="24"/>
              </w:rPr>
            </w:pPr>
            <w:r w:rsidRPr="00180FFD">
              <w:rPr>
                <w:rFonts w:hAnsi="Times New Roman" w:cs="Times New Roman"/>
                <w:sz w:val="24"/>
                <w:szCs w:val="24"/>
              </w:rPr>
              <w:t>Interaktyvus stalas turi turėti ratukus, būti pritaikytas perstumti iš vienos vietos į kitą</w:t>
            </w:r>
          </w:p>
        </w:tc>
      </w:tr>
      <w:tr w:rsidR="00E30D02" w:rsidRPr="00180FFD" w14:paraId="31520566"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16738B93" w14:textId="6B1C60A1"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Komplektacija</w:t>
            </w:r>
          </w:p>
        </w:tc>
        <w:tc>
          <w:tcPr>
            <w:tcW w:w="7267" w:type="dxa"/>
            <w:tcBorders>
              <w:top w:val="single" w:sz="4" w:space="0" w:color="000000"/>
              <w:left w:val="single" w:sz="4" w:space="0" w:color="000000"/>
              <w:bottom w:val="single" w:sz="4" w:space="0" w:color="000000"/>
              <w:right w:val="single" w:sz="4" w:space="0" w:color="000000"/>
            </w:tcBorders>
          </w:tcPr>
          <w:p w14:paraId="69BE4231" w14:textId="3AB3DE13" w:rsidR="00E30D02" w:rsidRPr="00180FFD" w:rsidRDefault="00E30D02" w:rsidP="00E30D02">
            <w:pPr>
              <w:spacing w:line="240" w:lineRule="auto"/>
              <w:ind w:right="-1"/>
              <w:jc w:val="both"/>
              <w:rPr>
                <w:rFonts w:hAnsi="Times New Roman" w:cs="Times New Roman"/>
                <w:sz w:val="24"/>
                <w:szCs w:val="24"/>
              </w:rPr>
            </w:pPr>
            <w:r w:rsidRPr="00180FFD">
              <w:rPr>
                <w:rFonts w:hAnsi="Times New Roman" w:cs="Times New Roman"/>
                <w:sz w:val="24"/>
                <w:szCs w:val="24"/>
              </w:rPr>
              <w:t>Komplekte turi būti ne mažiau kaip 2 interaktyvūs rašikliai ir nuotolinio valdymo pultelis</w:t>
            </w:r>
          </w:p>
        </w:tc>
      </w:tr>
      <w:tr w:rsidR="00E30D02" w:rsidRPr="00180FFD" w14:paraId="3FB35654"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2248785A" w14:textId="215B53CC"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Garantija</w:t>
            </w:r>
          </w:p>
        </w:tc>
        <w:tc>
          <w:tcPr>
            <w:tcW w:w="7267" w:type="dxa"/>
            <w:tcBorders>
              <w:top w:val="single" w:sz="4" w:space="0" w:color="000000"/>
              <w:left w:val="single" w:sz="4" w:space="0" w:color="000000"/>
              <w:bottom w:val="single" w:sz="4" w:space="0" w:color="000000"/>
              <w:right w:val="single" w:sz="4" w:space="0" w:color="000000"/>
            </w:tcBorders>
          </w:tcPr>
          <w:p w14:paraId="513DC8EB" w14:textId="4A627AB0" w:rsidR="00E30D02" w:rsidRPr="00180FFD" w:rsidRDefault="00E30D02" w:rsidP="00E30D02">
            <w:pPr>
              <w:snapToGrid w:val="0"/>
              <w:spacing w:line="240" w:lineRule="auto"/>
              <w:ind w:right="-1"/>
              <w:rPr>
                <w:rFonts w:hAnsi="Times New Roman" w:cs="Times New Roman"/>
                <w:sz w:val="24"/>
                <w:szCs w:val="24"/>
              </w:rPr>
            </w:pPr>
            <w:r w:rsidRPr="00180FFD">
              <w:rPr>
                <w:rFonts w:hAnsi="Times New Roman" w:cs="Times New Roman"/>
                <w:sz w:val="24"/>
                <w:szCs w:val="24"/>
              </w:rPr>
              <w:t xml:space="preserve">Garantinės priežiūros laikotarpis visoms siūlomoms priemonėms – ne mažiau 24 mėnesių nuo prekių perdavimo-priėmimo akto pasirašymo dienos. </w:t>
            </w:r>
          </w:p>
        </w:tc>
      </w:tr>
    </w:tbl>
    <w:p w14:paraId="3F74378B" w14:textId="77777777" w:rsidR="00767426" w:rsidRPr="00180FFD" w:rsidRDefault="00767426" w:rsidP="00F421D3">
      <w:pPr>
        <w:spacing w:after="0" w:line="240" w:lineRule="auto"/>
        <w:ind w:firstLine="709"/>
        <w:jc w:val="both"/>
        <w:rPr>
          <w:rFonts w:ascii="Times New Roman" w:hAnsi="Times New Roman" w:cs="Times New Roman"/>
          <w:sz w:val="24"/>
          <w:szCs w:val="24"/>
        </w:rPr>
      </w:pPr>
    </w:p>
    <w:p w14:paraId="19DBBDC0" w14:textId="08B2712D" w:rsidR="00F421D3" w:rsidRPr="00180FFD" w:rsidRDefault="00767426" w:rsidP="003A7830">
      <w:pPr>
        <w:pStyle w:val="Sraopastraipa"/>
        <w:numPr>
          <w:ilvl w:val="1"/>
          <w:numId w:val="8"/>
        </w:num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 </w:t>
      </w:r>
      <w:r w:rsidR="008241CF" w:rsidRPr="008241CF">
        <w:rPr>
          <w:rFonts w:ascii="Times New Roman" w:hAnsi="Times New Roman" w:cs="Times New Roman"/>
          <w:b/>
          <w:bCs/>
          <w:sz w:val="24"/>
          <w:szCs w:val="24"/>
        </w:rPr>
        <w:t>2 dalis.</w:t>
      </w:r>
      <w:r w:rsidR="008241CF">
        <w:rPr>
          <w:rFonts w:ascii="Times New Roman" w:hAnsi="Times New Roman" w:cs="Times New Roman"/>
          <w:sz w:val="24"/>
          <w:szCs w:val="24"/>
        </w:rPr>
        <w:t xml:space="preserve"> </w:t>
      </w:r>
      <w:r w:rsidRPr="00180FFD">
        <w:rPr>
          <w:rFonts w:ascii="Times New Roman" w:eastAsia="Calibri" w:hAnsi="Times New Roman" w:cs="Times New Roman"/>
          <w:sz w:val="24"/>
          <w:szCs w:val="24"/>
          <w14:ligatures w14:val="standardContextual"/>
        </w:rPr>
        <w:t>Reikalavimai i</w:t>
      </w:r>
      <w:r w:rsidR="00F421D3" w:rsidRPr="00180FFD">
        <w:rPr>
          <w:rFonts w:ascii="Times New Roman" w:hAnsi="Times New Roman" w:cs="Times New Roman"/>
          <w:sz w:val="24"/>
          <w:szCs w:val="24"/>
        </w:rPr>
        <w:t>nteraktyvi</w:t>
      </w:r>
      <w:r w:rsidRPr="00180FFD">
        <w:rPr>
          <w:rFonts w:ascii="Times New Roman" w:hAnsi="Times New Roman" w:cs="Times New Roman"/>
          <w:sz w:val="24"/>
          <w:szCs w:val="24"/>
        </w:rPr>
        <w:t>os</w:t>
      </w:r>
      <w:r w:rsidR="00F421D3" w:rsidRPr="00180FFD">
        <w:rPr>
          <w:rFonts w:ascii="Times New Roman" w:hAnsi="Times New Roman" w:cs="Times New Roman"/>
          <w:sz w:val="24"/>
          <w:szCs w:val="24"/>
        </w:rPr>
        <w:t xml:space="preserve"> smėlio dėžė</w:t>
      </w:r>
      <w:r w:rsidRPr="00180FFD">
        <w:rPr>
          <w:rFonts w:ascii="Times New Roman" w:hAnsi="Times New Roman" w:cs="Times New Roman"/>
          <w:sz w:val="24"/>
          <w:szCs w:val="24"/>
        </w:rPr>
        <w:t>s įrangai:</w:t>
      </w:r>
    </w:p>
    <w:tbl>
      <w:tblPr>
        <w:tblStyle w:val="Lentelstinklelis"/>
        <w:tblW w:w="9634" w:type="dxa"/>
        <w:jc w:val="center"/>
        <w:tblInd w:w="0" w:type="dxa"/>
        <w:tblLayout w:type="fixed"/>
        <w:tblLook w:val="04A0" w:firstRow="1" w:lastRow="0" w:firstColumn="1" w:lastColumn="0" w:noHBand="0" w:noVBand="1"/>
      </w:tblPr>
      <w:tblGrid>
        <w:gridCol w:w="2263"/>
        <w:gridCol w:w="7371"/>
      </w:tblGrid>
      <w:tr w:rsidR="00E30D02" w:rsidRPr="00180FFD" w14:paraId="255E6420"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3A0684E1" w14:textId="77777777" w:rsidR="00E30D02" w:rsidRPr="00180FFD" w:rsidRDefault="00E30D02" w:rsidP="00E30D02">
            <w:pPr>
              <w:spacing w:line="240" w:lineRule="auto"/>
              <w:ind w:right="-1"/>
              <w:jc w:val="center"/>
              <w:rPr>
                <w:rFonts w:eastAsia="Calibri" w:hAnsi="Times New Roman" w:cs="Times New Roman"/>
                <w:i/>
                <w:iCs/>
                <w:sz w:val="24"/>
                <w:szCs w:val="24"/>
                <w14:ligatures w14:val="standardContextual"/>
              </w:rPr>
            </w:pPr>
            <w:r w:rsidRPr="00180FFD">
              <w:rPr>
                <w:rFonts w:eastAsia="Calibri" w:hAnsi="Times New Roman" w:cs="Times New Roman"/>
                <w:i/>
                <w:iCs/>
                <w:sz w:val="24"/>
                <w:szCs w:val="24"/>
                <w14:ligatures w14:val="standardContextual"/>
              </w:rPr>
              <w:t>Parametrai (specifikacija)</w:t>
            </w: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272482CF" w14:textId="77777777" w:rsidR="00E30D02" w:rsidRPr="00180FFD" w:rsidRDefault="00E30D02" w:rsidP="00E30D02">
            <w:pPr>
              <w:spacing w:line="240" w:lineRule="auto"/>
              <w:ind w:right="-1"/>
              <w:jc w:val="center"/>
              <w:rPr>
                <w:rFonts w:eastAsia="Calibri" w:hAnsi="Times New Roman" w:cs="Times New Roman"/>
                <w:b/>
                <w:bCs/>
                <w:i/>
                <w:iCs/>
                <w:sz w:val="24"/>
                <w:szCs w:val="24"/>
                <w14:ligatures w14:val="standardContextual"/>
              </w:rPr>
            </w:pPr>
            <w:r w:rsidRPr="00180FFD">
              <w:rPr>
                <w:rFonts w:eastAsia="Times New Roman" w:hAnsi="Times New Roman" w:cs="Times New Roman"/>
                <w:i/>
                <w:iCs/>
                <w:sz w:val="24"/>
                <w:szCs w:val="24"/>
              </w:rPr>
              <w:t>Reikalaujami parametrai ir reikalaujamos parametrų reikšmės</w:t>
            </w:r>
          </w:p>
        </w:tc>
      </w:tr>
      <w:tr w:rsidR="00E30D02" w:rsidRPr="00180FFD" w14:paraId="08D02D99"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430EF920" w14:textId="4E5416E0"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 xml:space="preserve">Gamintojas </w:t>
            </w:r>
          </w:p>
        </w:tc>
        <w:tc>
          <w:tcPr>
            <w:tcW w:w="7371" w:type="dxa"/>
            <w:tcBorders>
              <w:top w:val="single" w:sz="4" w:space="0" w:color="000000"/>
              <w:left w:val="single" w:sz="4" w:space="0" w:color="000000"/>
              <w:bottom w:val="single" w:sz="4" w:space="0" w:color="000000"/>
              <w:right w:val="single" w:sz="4" w:space="0" w:color="000000"/>
            </w:tcBorders>
          </w:tcPr>
          <w:p w14:paraId="30780E7A" w14:textId="71320EA1"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Nurodyti</w:t>
            </w:r>
          </w:p>
        </w:tc>
      </w:tr>
      <w:tr w:rsidR="00E30D02" w:rsidRPr="00180FFD" w14:paraId="2BDAE081"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36D08DFC" w14:textId="77777777"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 xml:space="preserve">Modelis </w:t>
            </w:r>
          </w:p>
        </w:tc>
        <w:tc>
          <w:tcPr>
            <w:tcW w:w="7371" w:type="dxa"/>
            <w:tcBorders>
              <w:top w:val="single" w:sz="4" w:space="0" w:color="000000"/>
              <w:left w:val="single" w:sz="4" w:space="0" w:color="000000"/>
              <w:bottom w:val="single" w:sz="4" w:space="0" w:color="000000"/>
              <w:right w:val="single" w:sz="4" w:space="0" w:color="000000"/>
            </w:tcBorders>
          </w:tcPr>
          <w:p w14:paraId="79E3D063" w14:textId="28681C3E"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 xml:space="preserve">Nurodyti </w:t>
            </w:r>
          </w:p>
        </w:tc>
      </w:tr>
      <w:tr w:rsidR="00E30D02" w:rsidRPr="00180FFD" w14:paraId="0D780A4C"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hideMark/>
          </w:tcPr>
          <w:p w14:paraId="06E3730F" w14:textId="0A495962" w:rsidR="00E30D02" w:rsidRPr="00180FFD" w:rsidRDefault="00E30D02" w:rsidP="00E30D02">
            <w:pPr>
              <w:spacing w:line="240" w:lineRule="auto"/>
              <w:ind w:right="-1"/>
              <w:rPr>
                <w:rFonts w:eastAsia="Calibri" w:hAnsi="Times New Roman" w:cs="Times New Roman"/>
                <w:b/>
                <w:bCs/>
                <w:sz w:val="24"/>
                <w:szCs w:val="24"/>
                <w14:ligatures w14:val="standardContextual"/>
              </w:rPr>
            </w:pPr>
            <w:r w:rsidRPr="00180FFD">
              <w:rPr>
                <w:rFonts w:hAnsi="Times New Roman" w:cs="Times New Roman"/>
                <w:sz w:val="24"/>
                <w:szCs w:val="24"/>
              </w:rPr>
              <w:t>Veikimo principas</w:t>
            </w:r>
          </w:p>
        </w:tc>
        <w:tc>
          <w:tcPr>
            <w:tcW w:w="7371" w:type="dxa"/>
            <w:tcBorders>
              <w:top w:val="single" w:sz="4" w:space="0" w:color="000000"/>
              <w:left w:val="single" w:sz="4" w:space="0" w:color="000000"/>
              <w:bottom w:val="single" w:sz="4" w:space="0" w:color="000000"/>
              <w:right w:val="single" w:sz="4" w:space="0" w:color="000000"/>
            </w:tcBorders>
          </w:tcPr>
          <w:p w14:paraId="5EC1B0C8" w14:textId="28C3C920" w:rsidR="00E30D02" w:rsidRPr="00180FFD" w:rsidRDefault="00E30D02" w:rsidP="00E30D02">
            <w:pPr>
              <w:spacing w:line="240" w:lineRule="auto"/>
              <w:ind w:right="-1"/>
              <w:rPr>
                <w:rFonts w:eastAsia="Calibri" w:hAnsi="Times New Roman" w:cs="Times New Roman"/>
                <w:sz w:val="24"/>
                <w:szCs w:val="24"/>
                <w:lang w:val="en-US"/>
                <w14:ligatures w14:val="standardContextual"/>
              </w:rPr>
            </w:pPr>
            <w:r w:rsidRPr="00180FFD">
              <w:rPr>
                <w:rFonts w:hAnsi="Times New Roman" w:cs="Times New Roman"/>
                <w:sz w:val="24"/>
                <w:szCs w:val="24"/>
              </w:rPr>
              <w:t xml:space="preserve">Interaktyvi smėlio dėžė turi sudaryti galimybę mokyti papildytosios realybės būdu. Papildytoji realybė (angl. </w:t>
            </w:r>
            <w:proofErr w:type="spellStart"/>
            <w:r w:rsidRPr="00180FFD">
              <w:rPr>
                <w:rFonts w:hAnsi="Times New Roman" w:cs="Times New Roman"/>
                <w:i/>
                <w:iCs/>
                <w:sz w:val="24"/>
                <w:szCs w:val="24"/>
              </w:rPr>
              <w:t>augmented</w:t>
            </w:r>
            <w:proofErr w:type="spellEnd"/>
            <w:r w:rsidRPr="00180FFD">
              <w:rPr>
                <w:rFonts w:hAnsi="Times New Roman" w:cs="Times New Roman"/>
                <w:i/>
                <w:iCs/>
                <w:sz w:val="24"/>
                <w:szCs w:val="24"/>
              </w:rPr>
              <w:t xml:space="preserve"> </w:t>
            </w:r>
            <w:proofErr w:type="spellStart"/>
            <w:r w:rsidRPr="00180FFD">
              <w:rPr>
                <w:rFonts w:hAnsi="Times New Roman" w:cs="Times New Roman"/>
                <w:i/>
                <w:iCs/>
                <w:sz w:val="24"/>
                <w:szCs w:val="24"/>
              </w:rPr>
              <w:t>reality</w:t>
            </w:r>
            <w:proofErr w:type="spellEnd"/>
            <w:r w:rsidRPr="00180FFD">
              <w:rPr>
                <w:rFonts w:hAnsi="Times New Roman" w:cs="Times New Roman"/>
                <w:sz w:val="24"/>
                <w:szCs w:val="24"/>
              </w:rPr>
              <w:t xml:space="preserve">) – ant realaus objekto, priklausomai nuo jo fizinių savybių,  realiu laiku pateikiami kompiuterinės grafikos elementai, suteikiantys papildomos informacijos apie stebimą objektą.  </w:t>
            </w:r>
          </w:p>
        </w:tc>
      </w:tr>
      <w:tr w:rsidR="00E30D02" w:rsidRPr="00180FFD" w14:paraId="200C2D8C"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512FCC7E" w14:textId="109F85E0"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Smėlio dėžės korpusas</w:t>
            </w:r>
          </w:p>
        </w:tc>
        <w:tc>
          <w:tcPr>
            <w:tcW w:w="7371" w:type="dxa"/>
            <w:tcBorders>
              <w:top w:val="single" w:sz="4" w:space="0" w:color="000000"/>
              <w:left w:val="single" w:sz="4" w:space="0" w:color="000000"/>
              <w:bottom w:val="single" w:sz="4" w:space="0" w:color="000000"/>
              <w:right w:val="single" w:sz="4" w:space="0" w:color="000000"/>
            </w:tcBorders>
          </w:tcPr>
          <w:p w14:paraId="31C4D12B" w14:textId="66D51A3E"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 xml:space="preserve">Visi įrenginio komponentai turi būti sujungti ir sumontuoti į vieną įrenginio korpusą, kad visą įrenginį būtų galima perstumti iš vienos vietos į kitą. </w:t>
            </w:r>
          </w:p>
        </w:tc>
      </w:tr>
      <w:tr w:rsidR="00E30D02" w:rsidRPr="00180FFD" w14:paraId="3ED4194B"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0E3C283B" w14:textId="38A43E89"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Smėlio dėžės mobilumas</w:t>
            </w:r>
          </w:p>
        </w:tc>
        <w:tc>
          <w:tcPr>
            <w:tcW w:w="7371" w:type="dxa"/>
            <w:tcBorders>
              <w:top w:val="single" w:sz="4" w:space="0" w:color="000000"/>
              <w:left w:val="single" w:sz="4" w:space="0" w:color="000000"/>
              <w:bottom w:val="single" w:sz="4" w:space="0" w:color="000000"/>
              <w:right w:val="single" w:sz="4" w:space="0" w:color="000000"/>
            </w:tcBorders>
          </w:tcPr>
          <w:p w14:paraId="34E02724" w14:textId="67C11934"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 xml:space="preserve">Korpusas turi būti mobilus, t. y. turi turėti ne mažiau kaip </w:t>
            </w:r>
            <w:r w:rsidRPr="00180FFD">
              <w:rPr>
                <w:rFonts w:hAnsi="Times New Roman" w:cs="Times New Roman"/>
                <w:sz w:val="24"/>
                <w:szCs w:val="24"/>
                <w:lang w:val="en-US"/>
              </w:rPr>
              <w:t>4</w:t>
            </w:r>
            <w:r w:rsidRPr="00180FFD">
              <w:rPr>
                <w:rFonts w:hAnsi="Times New Roman" w:cs="Times New Roman"/>
                <w:sz w:val="24"/>
                <w:szCs w:val="24"/>
              </w:rPr>
              <w:t xml:space="preserve"> (keturis) ratukus.</w:t>
            </w:r>
          </w:p>
        </w:tc>
      </w:tr>
      <w:tr w:rsidR="00E30D02" w:rsidRPr="00180FFD" w14:paraId="3401DAB4"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69DB38E5" w14:textId="323CA823" w:rsidR="00E30D02" w:rsidRPr="00180FFD" w:rsidRDefault="00E30D02" w:rsidP="00E30D02">
            <w:pPr>
              <w:spacing w:line="240" w:lineRule="auto"/>
              <w:ind w:right="-102"/>
              <w:rPr>
                <w:rFonts w:eastAsia="Calibri" w:hAnsi="Times New Roman" w:cs="Times New Roman"/>
                <w:sz w:val="24"/>
                <w:szCs w:val="24"/>
                <w14:ligatures w14:val="standardContextual"/>
              </w:rPr>
            </w:pPr>
            <w:r w:rsidRPr="00180FFD">
              <w:rPr>
                <w:rFonts w:hAnsi="Times New Roman" w:cs="Times New Roman"/>
                <w:sz w:val="24"/>
                <w:szCs w:val="24"/>
              </w:rPr>
              <w:t>Apšviesto ir interaktyvaus žaidimų erdvės paviršiaus ploto dydis</w:t>
            </w:r>
          </w:p>
        </w:tc>
        <w:tc>
          <w:tcPr>
            <w:tcW w:w="7371" w:type="dxa"/>
            <w:tcBorders>
              <w:top w:val="single" w:sz="4" w:space="0" w:color="000000"/>
              <w:left w:val="single" w:sz="4" w:space="0" w:color="000000"/>
              <w:bottom w:val="single" w:sz="4" w:space="0" w:color="000000"/>
              <w:right w:val="single" w:sz="4" w:space="0" w:color="000000"/>
            </w:tcBorders>
          </w:tcPr>
          <w:p w14:paraId="1A22A38D" w14:textId="302C4D6F" w:rsidR="00E30D02" w:rsidRPr="00180FFD" w:rsidRDefault="00E30D02" w:rsidP="00E30D02">
            <w:pPr>
              <w:spacing w:line="240" w:lineRule="auto"/>
              <w:ind w:right="-1"/>
              <w:jc w:val="both"/>
              <w:rPr>
                <w:rFonts w:eastAsia="Calibri" w:hAnsi="Times New Roman" w:cs="Times New Roman"/>
                <w:sz w:val="24"/>
                <w:szCs w:val="24"/>
                <w14:ligatures w14:val="standardContextual"/>
              </w:rPr>
            </w:pPr>
            <w:r w:rsidRPr="00180FFD">
              <w:rPr>
                <w:rFonts w:hAnsi="Times New Roman" w:cs="Times New Roman"/>
                <w:sz w:val="24"/>
                <w:szCs w:val="24"/>
              </w:rPr>
              <w:t xml:space="preserve">Ne mažiau kaip </w:t>
            </w:r>
            <w:r w:rsidRPr="00180FFD">
              <w:rPr>
                <w:rFonts w:hAnsi="Times New Roman" w:cs="Times New Roman"/>
                <w:sz w:val="24"/>
                <w:szCs w:val="24"/>
                <w:lang w:val="en-US"/>
              </w:rPr>
              <w:t>0,7 m2</w:t>
            </w:r>
          </w:p>
        </w:tc>
      </w:tr>
      <w:tr w:rsidR="00E30D02" w:rsidRPr="00180FFD" w14:paraId="5FFE170F"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463002C2" w14:textId="4E5CEEBE"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Projektoriaus ryškumas</w:t>
            </w:r>
          </w:p>
        </w:tc>
        <w:tc>
          <w:tcPr>
            <w:tcW w:w="7371" w:type="dxa"/>
            <w:tcBorders>
              <w:top w:val="single" w:sz="4" w:space="0" w:color="000000"/>
              <w:left w:val="single" w:sz="4" w:space="0" w:color="000000"/>
              <w:bottom w:val="single" w:sz="4" w:space="0" w:color="000000"/>
              <w:right w:val="single" w:sz="4" w:space="0" w:color="000000"/>
            </w:tcBorders>
          </w:tcPr>
          <w:p w14:paraId="3AE69E60" w14:textId="4FC49B0F" w:rsidR="00E30D02" w:rsidRPr="00180FFD" w:rsidRDefault="00E30D02" w:rsidP="00E30D02">
            <w:pPr>
              <w:spacing w:line="240" w:lineRule="auto"/>
              <w:ind w:right="-1"/>
              <w:jc w:val="both"/>
              <w:rPr>
                <w:rFonts w:hAnsi="Times New Roman" w:cs="Times New Roman"/>
                <w:sz w:val="24"/>
                <w:szCs w:val="24"/>
              </w:rPr>
            </w:pPr>
            <w:r w:rsidRPr="00180FFD">
              <w:rPr>
                <w:rFonts w:hAnsi="Times New Roman" w:cs="Times New Roman"/>
                <w:sz w:val="24"/>
                <w:szCs w:val="24"/>
              </w:rPr>
              <w:t xml:space="preserve">Ne mažiau kaip </w:t>
            </w:r>
            <w:r w:rsidRPr="00180FFD">
              <w:rPr>
                <w:rFonts w:hAnsi="Times New Roman" w:cs="Times New Roman"/>
                <w:sz w:val="24"/>
                <w:szCs w:val="24"/>
                <w:lang w:val="en-US"/>
              </w:rPr>
              <w:t xml:space="preserve">3500 ANSI </w:t>
            </w:r>
            <w:proofErr w:type="spellStart"/>
            <w:r w:rsidRPr="00180FFD">
              <w:rPr>
                <w:rFonts w:hAnsi="Times New Roman" w:cs="Times New Roman"/>
                <w:sz w:val="24"/>
                <w:szCs w:val="24"/>
                <w:lang w:val="en-US"/>
              </w:rPr>
              <w:t>lm</w:t>
            </w:r>
            <w:proofErr w:type="spellEnd"/>
          </w:p>
        </w:tc>
      </w:tr>
      <w:tr w:rsidR="00E30D02" w:rsidRPr="00180FFD" w14:paraId="50F885C8"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hideMark/>
          </w:tcPr>
          <w:p w14:paraId="31C78DB1" w14:textId="1D584B0D" w:rsidR="00E30D02" w:rsidRPr="00180FFD" w:rsidRDefault="00E30D02" w:rsidP="00E30D02">
            <w:pPr>
              <w:spacing w:line="240" w:lineRule="auto"/>
              <w:ind w:right="-1"/>
              <w:rPr>
                <w:rFonts w:eastAsia="Calibri" w:hAnsi="Times New Roman" w:cs="Times New Roman"/>
                <w:b/>
                <w:bCs/>
                <w:sz w:val="24"/>
                <w:szCs w:val="24"/>
                <w14:ligatures w14:val="standardContextual"/>
              </w:rPr>
            </w:pPr>
            <w:r w:rsidRPr="00180FFD">
              <w:rPr>
                <w:rFonts w:hAnsi="Times New Roman" w:cs="Times New Roman"/>
                <w:sz w:val="24"/>
                <w:szCs w:val="24"/>
              </w:rPr>
              <w:t>Projektoriaus rezoliucija</w:t>
            </w:r>
          </w:p>
        </w:tc>
        <w:tc>
          <w:tcPr>
            <w:tcW w:w="7371" w:type="dxa"/>
            <w:tcBorders>
              <w:top w:val="single" w:sz="4" w:space="0" w:color="000000"/>
              <w:left w:val="single" w:sz="4" w:space="0" w:color="000000"/>
              <w:bottom w:val="single" w:sz="4" w:space="0" w:color="000000"/>
              <w:right w:val="single" w:sz="4" w:space="0" w:color="000000"/>
            </w:tcBorders>
          </w:tcPr>
          <w:p w14:paraId="4F9380B6" w14:textId="4F8AEFD9"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Ne mažiau kaip 1280x720</w:t>
            </w:r>
          </w:p>
        </w:tc>
      </w:tr>
      <w:tr w:rsidR="00E30D02" w:rsidRPr="00180FFD" w14:paraId="60F18A68"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69313733" w14:textId="0E2FA462"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Kompiuteris</w:t>
            </w:r>
          </w:p>
        </w:tc>
        <w:tc>
          <w:tcPr>
            <w:tcW w:w="7371" w:type="dxa"/>
            <w:tcBorders>
              <w:top w:val="single" w:sz="4" w:space="0" w:color="000000"/>
              <w:left w:val="single" w:sz="4" w:space="0" w:color="000000"/>
              <w:bottom w:val="single" w:sz="4" w:space="0" w:color="000000"/>
              <w:right w:val="single" w:sz="4" w:space="0" w:color="000000"/>
            </w:tcBorders>
          </w:tcPr>
          <w:p w14:paraId="201F8ECC" w14:textId="4D82FD0C" w:rsidR="00E30D02" w:rsidRPr="00180FFD" w:rsidRDefault="00E30D02" w:rsidP="00E30D02">
            <w:pPr>
              <w:snapToGrid w:val="0"/>
              <w:spacing w:line="240" w:lineRule="auto"/>
              <w:ind w:right="-1"/>
              <w:rPr>
                <w:rFonts w:hAnsi="Times New Roman" w:cs="Times New Roman"/>
                <w:sz w:val="24"/>
                <w:szCs w:val="24"/>
              </w:rPr>
            </w:pPr>
            <w:r w:rsidRPr="00180FFD">
              <w:rPr>
                <w:rFonts w:hAnsi="Times New Roman" w:cs="Times New Roman"/>
                <w:sz w:val="24"/>
                <w:szCs w:val="24"/>
              </w:rPr>
              <w:t>Turi būti pateikiamas kartu su įrenginiu, įmontuotas viename korpuse</w:t>
            </w:r>
            <w:r w:rsidR="00CF1CD0" w:rsidRPr="00180FFD">
              <w:rPr>
                <w:rFonts w:hAnsi="Times New Roman" w:cs="Times New Roman"/>
                <w:sz w:val="24"/>
                <w:szCs w:val="24"/>
              </w:rPr>
              <w:t>.</w:t>
            </w:r>
          </w:p>
        </w:tc>
      </w:tr>
      <w:tr w:rsidR="00E30D02" w:rsidRPr="00180FFD" w14:paraId="5BD33ECD"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2D57A481" w14:textId="60F1D2AD"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Atpažinimo galimybės</w:t>
            </w:r>
          </w:p>
        </w:tc>
        <w:tc>
          <w:tcPr>
            <w:tcW w:w="7371" w:type="dxa"/>
            <w:tcBorders>
              <w:top w:val="single" w:sz="4" w:space="0" w:color="000000"/>
              <w:left w:val="single" w:sz="4" w:space="0" w:color="000000"/>
              <w:bottom w:val="single" w:sz="4" w:space="0" w:color="000000"/>
              <w:right w:val="single" w:sz="4" w:space="0" w:color="000000"/>
            </w:tcBorders>
          </w:tcPr>
          <w:p w14:paraId="1046620F" w14:textId="77777777"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Įrenginys turi atpažinti ne prasčiau kaip:</w:t>
            </w:r>
          </w:p>
          <w:p w14:paraId="772C8461" w14:textId="010A2A7F"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 smėlio aukštį ir gylį</w:t>
            </w:r>
            <w:r w:rsidR="004D5D21" w:rsidRPr="00180FFD">
              <w:rPr>
                <w:rFonts w:hAnsi="Times New Roman" w:cs="Times New Roman"/>
                <w:sz w:val="24"/>
                <w:szCs w:val="24"/>
              </w:rPr>
              <w:t>;</w:t>
            </w:r>
          </w:p>
          <w:p w14:paraId="164EB1D9" w14:textId="01DF8084" w:rsidR="00E30D02" w:rsidRPr="00180FFD" w:rsidRDefault="00E30D02" w:rsidP="00E30D02">
            <w:pPr>
              <w:spacing w:line="240" w:lineRule="auto"/>
              <w:ind w:right="-1"/>
              <w:jc w:val="both"/>
              <w:rPr>
                <w:rFonts w:hAnsi="Times New Roman" w:cs="Times New Roman"/>
                <w:sz w:val="24"/>
                <w:szCs w:val="24"/>
              </w:rPr>
            </w:pPr>
            <w:r w:rsidRPr="00180FFD">
              <w:rPr>
                <w:rFonts w:hAnsi="Times New Roman" w:cs="Times New Roman"/>
                <w:sz w:val="24"/>
                <w:szCs w:val="24"/>
              </w:rPr>
              <w:t>- ant uždengto smėlio rezervuaro padėtas kaladėlės su įvairiais simboliais.</w:t>
            </w:r>
          </w:p>
        </w:tc>
      </w:tr>
      <w:tr w:rsidR="00E30D02" w:rsidRPr="00180FFD" w14:paraId="41FD6912"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521D2B7E" w14:textId="43806D1E"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Smėlio kiekis</w:t>
            </w:r>
          </w:p>
        </w:tc>
        <w:tc>
          <w:tcPr>
            <w:tcW w:w="7371" w:type="dxa"/>
            <w:tcBorders>
              <w:top w:val="single" w:sz="4" w:space="0" w:color="000000"/>
              <w:left w:val="single" w:sz="4" w:space="0" w:color="000000"/>
              <w:bottom w:val="single" w:sz="4" w:space="0" w:color="000000"/>
              <w:right w:val="single" w:sz="4" w:space="0" w:color="000000"/>
            </w:tcBorders>
          </w:tcPr>
          <w:p w14:paraId="441A65A1" w14:textId="251A0540" w:rsidR="00E30D02" w:rsidRPr="00180FFD" w:rsidRDefault="00E30D02" w:rsidP="00E30D02">
            <w:pPr>
              <w:spacing w:line="240" w:lineRule="auto"/>
              <w:ind w:right="-1"/>
              <w:jc w:val="both"/>
              <w:rPr>
                <w:rFonts w:hAnsi="Times New Roman" w:cs="Times New Roman"/>
                <w:sz w:val="24"/>
                <w:szCs w:val="24"/>
              </w:rPr>
            </w:pPr>
            <w:r w:rsidRPr="00180FFD">
              <w:rPr>
                <w:rFonts w:hAnsi="Times New Roman" w:cs="Times New Roman"/>
                <w:sz w:val="24"/>
                <w:szCs w:val="24"/>
              </w:rPr>
              <w:t xml:space="preserve">Kartu su įrenginiu turi būti sukomplektuotas gamintojo rekomenduojamas kiekis smėlio. </w:t>
            </w:r>
          </w:p>
        </w:tc>
      </w:tr>
      <w:tr w:rsidR="00E30D02" w:rsidRPr="00180FFD" w14:paraId="1880C85C"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31B4B679" w14:textId="566A5D11"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t>Programinė įranga</w:t>
            </w:r>
          </w:p>
        </w:tc>
        <w:tc>
          <w:tcPr>
            <w:tcW w:w="7371" w:type="dxa"/>
            <w:tcBorders>
              <w:top w:val="single" w:sz="4" w:space="0" w:color="000000"/>
              <w:left w:val="single" w:sz="4" w:space="0" w:color="000000"/>
              <w:bottom w:val="single" w:sz="4" w:space="0" w:color="000000"/>
              <w:right w:val="single" w:sz="4" w:space="0" w:color="000000"/>
            </w:tcBorders>
          </w:tcPr>
          <w:p w14:paraId="7AA80D20" w14:textId="77777777"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 xml:space="preserve">Kartu su įrenginiu turi būti pateikiama programinė įranga su ne mažiau kaip 14 skirtingų žaidimų, tinkamų naudoti su įrenginiu. </w:t>
            </w:r>
          </w:p>
          <w:p w14:paraId="2425EF3C" w14:textId="77777777"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Visos veiklos turi būti lietuvių ir anglų kalbomis su galimybe pasirinkti kalbą programinės įrangos meniu punktuose.</w:t>
            </w:r>
          </w:p>
          <w:p w14:paraId="7CC91F1D" w14:textId="703D6E9A" w:rsidR="00E30D02" w:rsidRPr="00180FFD" w:rsidRDefault="00E30D02" w:rsidP="00E30D02">
            <w:pPr>
              <w:spacing w:line="240" w:lineRule="auto"/>
              <w:ind w:right="-1"/>
              <w:jc w:val="both"/>
              <w:rPr>
                <w:rFonts w:hAnsi="Times New Roman" w:cs="Times New Roman"/>
                <w:sz w:val="24"/>
                <w:szCs w:val="24"/>
              </w:rPr>
            </w:pPr>
            <w:r w:rsidRPr="00180FFD">
              <w:rPr>
                <w:rFonts w:hAnsi="Times New Roman" w:cs="Times New Roman"/>
                <w:sz w:val="24"/>
                <w:szCs w:val="24"/>
              </w:rPr>
              <w:lastRenderedPageBreak/>
              <w:t>Pateikiama programinė įranga turi veikti su pateiktu kompiuteriu. Programinės įrangos ir kompiuterio veikimas turi užtikrinti sklandų ir nenutrūkstamą veikimą, t. y. kompiuteris turi užtikrinti, kad pateikiama programinė įranga veiks be trikdžių.</w:t>
            </w:r>
          </w:p>
        </w:tc>
      </w:tr>
      <w:tr w:rsidR="00E30D02" w:rsidRPr="00180FFD" w14:paraId="60CA6FA7"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1F933ADB" w14:textId="2A9D1DEC" w:rsidR="00E30D02" w:rsidRPr="00180FFD" w:rsidRDefault="00E30D02" w:rsidP="00E30D02">
            <w:pPr>
              <w:spacing w:line="240" w:lineRule="auto"/>
              <w:ind w:right="-1"/>
              <w:rPr>
                <w:rFonts w:eastAsia="Calibri" w:hAnsi="Times New Roman" w:cs="Times New Roman"/>
                <w:sz w:val="24"/>
                <w:szCs w:val="24"/>
                <w14:ligatures w14:val="standardContextual"/>
              </w:rPr>
            </w:pPr>
            <w:r w:rsidRPr="00180FFD">
              <w:rPr>
                <w:rFonts w:hAnsi="Times New Roman" w:cs="Times New Roman"/>
                <w:sz w:val="24"/>
                <w:szCs w:val="24"/>
              </w:rPr>
              <w:lastRenderedPageBreak/>
              <w:t>Programinė įranga smėliui</w:t>
            </w:r>
          </w:p>
        </w:tc>
        <w:tc>
          <w:tcPr>
            <w:tcW w:w="7371" w:type="dxa"/>
            <w:tcBorders>
              <w:top w:val="single" w:sz="4" w:space="0" w:color="000000"/>
              <w:left w:val="single" w:sz="4" w:space="0" w:color="000000"/>
              <w:bottom w:val="single" w:sz="4" w:space="0" w:color="000000"/>
              <w:right w:val="single" w:sz="4" w:space="0" w:color="000000"/>
            </w:tcBorders>
          </w:tcPr>
          <w:p w14:paraId="3AA6D84D" w14:textId="77777777"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Įrenginys smėlio paviršiuje turi projektuoti tikroviškus papildytosios realybės vaizdus ir spalvas pagal paviršiaus reljefą, pvz., mėlyną vandenį, raudoną vulkaninę lavą, žalias kalvas, judantį kamuolį ar kitą objektą, ir juos realiu laiku keisti pagal smėlio aukštį ir gylį ir žaidėjų rankų judesius.</w:t>
            </w:r>
          </w:p>
          <w:p w14:paraId="6E459755" w14:textId="706BB7AF" w:rsidR="00E30D02" w:rsidRPr="00180FFD" w:rsidRDefault="00E30D02" w:rsidP="00E30D02">
            <w:pPr>
              <w:snapToGrid w:val="0"/>
              <w:spacing w:line="240" w:lineRule="auto"/>
              <w:ind w:right="-1"/>
              <w:rPr>
                <w:rFonts w:hAnsi="Times New Roman" w:cs="Times New Roman"/>
                <w:sz w:val="24"/>
                <w:szCs w:val="24"/>
              </w:rPr>
            </w:pPr>
            <w:r w:rsidRPr="00180FFD">
              <w:rPr>
                <w:rFonts w:hAnsi="Times New Roman" w:cs="Times New Roman"/>
                <w:sz w:val="24"/>
                <w:szCs w:val="24"/>
              </w:rPr>
              <w:t xml:space="preserve">Edukacinių žaidimų, skirtų žaisti su smėliu, turi būti ne mažiau kaip 40 proc. visų pateikiamų žaidimų. </w:t>
            </w:r>
          </w:p>
        </w:tc>
      </w:tr>
      <w:tr w:rsidR="00E30D02" w:rsidRPr="00180FFD" w14:paraId="40BCE063"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6D79ADC3" w14:textId="28F91653"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Programinė įranga  kaladėlėms</w:t>
            </w:r>
          </w:p>
        </w:tc>
        <w:tc>
          <w:tcPr>
            <w:tcW w:w="7371" w:type="dxa"/>
            <w:tcBorders>
              <w:top w:val="single" w:sz="4" w:space="0" w:color="000000"/>
              <w:left w:val="single" w:sz="4" w:space="0" w:color="000000"/>
              <w:bottom w:val="single" w:sz="4" w:space="0" w:color="000000"/>
              <w:right w:val="single" w:sz="4" w:space="0" w:color="000000"/>
            </w:tcBorders>
          </w:tcPr>
          <w:p w14:paraId="76DA3841" w14:textId="77777777"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Smėlio rezervuarą turi būti galima uždengti dangčiu. Įrenginys turi atpažinti interaktyviam smėlio stalui pritaikytas kaladėles su simboliais. Dangčio paviršiuje įrenginys turi projektuoti tikroviškus papildytosios realybės objektus, pvz., judančias gyvūnų projekcijas, upes, kelius, traukinių bėgius, ir juos realiu laiku keisti priklausomai nuo ant dangčio dėliojamų interaktyviam smėlio stalui pritaikytų kaladėlių su simboliais.</w:t>
            </w:r>
          </w:p>
          <w:p w14:paraId="051CBC45" w14:textId="77777777"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Edukacinių žaidimų, skirtų žaisti su kaladėlėmis, turi būti ne mažiau kaip 40 proc. visų pateikiamų žaidimų.</w:t>
            </w:r>
          </w:p>
          <w:p w14:paraId="3A6F48FB" w14:textId="77777777"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Komplekte turi būti:</w:t>
            </w:r>
          </w:p>
          <w:p w14:paraId="5A4F9B93" w14:textId="77777777"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 ne mažiau kaip 90 vnt. kaladėlių su ne mažiau kaip visomis lietuvių ir anglų kalbų raidėmis ir skaitmenimis 0-9;</w:t>
            </w:r>
          </w:p>
          <w:p w14:paraId="3B1040CD" w14:textId="77777777"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 dėžutė kaladėlėms sudėti;</w:t>
            </w:r>
          </w:p>
          <w:p w14:paraId="7992CF9C" w14:textId="77777777"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 xml:space="preserve">- dangtis skirtas smėlio rezervuarui uždengti pagamintas iš kietos medžiagos. </w:t>
            </w:r>
          </w:p>
          <w:p w14:paraId="700C05C0" w14:textId="2729D9C6"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 xml:space="preserve">Kaladėlės yra skirtos skatinti lytėjimo suvokimą, lavinti motorinius įgūdžius ir rankų judesių koordinavimą, pagerinti koncentraciją ir mokyti skaičiuoti.  </w:t>
            </w:r>
          </w:p>
        </w:tc>
      </w:tr>
      <w:tr w:rsidR="00E30D02" w:rsidRPr="00180FFD" w14:paraId="58551E78"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17F13B3D" w14:textId="547EC506" w:rsidR="00E30D02" w:rsidRPr="00180FFD" w:rsidRDefault="00E30D02" w:rsidP="00E30D02">
            <w:pPr>
              <w:spacing w:line="240" w:lineRule="auto"/>
              <w:ind w:right="-1"/>
              <w:rPr>
                <w:rFonts w:hAnsi="Times New Roman" w:cs="Times New Roman"/>
                <w:sz w:val="24"/>
                <w:szCs w:val="24"/>
              </w:rPr>
            </w:pPr>
            <w:r w:rsidRPr="00180FFD">
              <w:rPr>
                <w:rFonts w:hAnsi="Times New Roman" w:cs="Times New Roman"/>
                <w:sz w:val="24"/>
                <w:szCs w:val="24"/>
              </w:rPr>
              <w:t>Priedai programinei įrangai valdyti</w:t>
            </w:r>
          </w:p>
        </w:tc>
        <w:tc>
          <w:tcPr>
            <w:tcW w:w="7371" w:type="dxa"/>
            <w:tcBorders>
              <w:top w:val="single" w:sz="4" w:space="0" w:color="000000"/>
              <w:left w:val="single" w:sz="4" w:space="0" w:color="000000"/>
              <w:bottom w:val="single" w:sz="4" w:space="0" w:color="000000"/>
              <w:right w:val="single" w:sz="4" w:space="0" w:color="000000"/>
            </w:tcBorders>
          </w:tcPr>
          <w:p w14:paraId="1C7A528D" w14:textId="1E595272" w:rsidR="00E30D02" w:rsidRPr="00180FFD" w:rsidRDefault="00E30D02" w:rsidP="00E30D02">
            <w:pPr>
              <w:spacing w:line="240" w:lineRule="auto"/>
              <w:jc w:val="both"/>
              <w:rPr>
                <w:rFonts w:hAnsi="Times New Roman" w:cs="Times New Roman"/>
                <w:sz w:val="24"/>
                <w:szCs w:val="24"/>
              </w:rPr>
            </w:pPr>
            <w:r w:rsidRPr="00180FFD">
              <w:rPr>
                <w:rFonts w:hAnsi="Times New Roman" w:cs="Times New Roman"/>
                <w:sz w:val="24"/>
                <w:szCs w:val="24"/>
              </w:rPr>
              <w:t>Kartu su įrenginiu privalo būti parduodamas programinės įrangos valdymo sprendimas (pultelis ir (ar) pelė, ir (ar) klaviatūra arba lygiavertis)</w:t>
            </w:r>
          </w:p>
        </w:tc>
      </w:tr>
      <w:tr w:rsidR="008D3F4B" w:rsidRPr="00180FFD" w14:paraId="5E7F4915" w14:textId="77777777" w:rsidTr="00E30D02">
        <w:trPr>
          <w:trHeight w:val="20"/>
          <w:jc w:val="center"/>
        </w:trPr>
        <w:tc>
          <w:tcPr>
            <w:tcW w:w="2263" w:type="dxa"/>
            <w:tcBorders>
              <w:top w:val="single" w:sz="4" w:space="0" w:color="000000"/>
              <w:left w:val="single" w:sz="4" w:space="0" w:color="000000"/>
              <w:bottom w:val="single" w:sz="4" w:space="0" w:color="000000"/>
              <w:right w:val="single" w:sz="4" w:space="0" w:color="000000"/>
            </w:tcBorders>
          </w:tcPr>
          <w:p w14:paraId="74EA7D95" w14:textId="4BD93AD4" w:rsidR="008D3F4B" w:rsidRPr="00180FFD" w:rsidRDefault="008D3F4B" w:rsidP="008D3F4B">
            <w:pPr>
              <w:spacing w:line="240" w:lineRule="auto"/>
              <w:ind w:right="-1"/>
              <w:rPr>
                <w:rFonts w:hAnsi="Times New Roman" w:cs="Times New Roman"/>
                <w:sz w:val="24"/>
                <w:szCs w:val="24"/>
              </w:rPr>
            </w:pPr>
            <w:r w:rsidRPr="00180FFD">
              <w:rPr>
                <w:rFonts w:hAnsi="Times New Roman" w:cs="Times New Roman"/>
                <w:sz w:val="24"/>
                <w:szCs w:val="24"/>
              </w:rPr>
              <w:t>Garantija</w:t>
            </w:r>
          </w:p>
        </w:tc>
        <w:tc>
          <w:tcPr>
            <w:tcW w:w="7371" w:type="dxa"/>
            <w:tcBorders>
              <w:top w:val="single" w:sz="4" w:space="0" w:color="000000"/>
              <w:left w:val="single" w:sz="4" w:space="0" w:color="000000"/>
              <w:bottom w:val="single" w:sz="4" w:space="0" w:color="000000"/>
              <w:right w:val="single" w:sz="4" w:space="0" w:color="000000"/>
            </w:tcBorders>
          </w:tcPr>
          <w:p w14:paraId="62E0A0A2" w14:textId="67B2C250" w:rsidR="008D3F4B" w:rsidRPr="00180FFD" w:rsidRDefault="008D3F4B" w:rsidP="008D3F4B">
            <w:pPr>
              <w:spacing w:line="240" w:lineRule="auto"/>
              <w:jc w:val="both"/>
              <w:rPr>
                <w:rFonts w:hAnsi="Times New Roman" w:cs="Times New Roman"/>
                <w:sz w:val="24"/>
                <w:szCs w:val="24"/>
              </w:rPr>
            </w:pPr>
            <w:r w:rsidRPr="00180FFD">
              <w:rPr>
                <w:rFonts w:hAnsi="Times New Roman" w:cs="Times New Roman"/>
                <w:sz w:val="24"/>
                <w:szCs w:val="24"/>
              </w:rPr>
              <w:t xml:space="preserve">Garantinės priežiūros laikotarpis visoms siūlomoms priemonėms – ne mažiau 24 mėnesių nuo prekių perdavimo-priėmimo akto pasirašymo dienos. </w:t>
            </w:r>
          </w:p>
        </w:tc>
      </w:tr>
    </w:tbl>
    <w:p w14:paraId="09AE3BA2" w14:textId="77777777" w:rsidR="00F421D3" w:rsidRPr="00180FFD" w:rsidRDefault="00F421D3" w:rsidP="00F421D3">
      <w:pPr>
        <w:spacing w:after="0" w:line="240" w:lineRule="auto"/>
        <w:jc w:val="both"/>
        <w:rPr>
          <w:rFonts w:ascii="Times New Roman" w:hAnsi="Times New Roman" w:cs="Times New Roman"/>
          <w:sz w:val="24"/>
          <w:szCs w:val="24"/>
        </w:rPr>
      </w:pPr>
    </w:p>
    <w:p w14:paraId="33C91B28" w14:textId="40EEE150" w:rsidR="00F421D3" w:rsidRPr="00180FFD" w:rsidRDefault="009B77FA" w:rsidP="003A7830">
      <w:pPr>
        <w:pStyle w:val="Sraopastraipa"/>
        <w:numPr>
          <w:ilvl w:val="1"/>
          <w:numId w:val="8"/>
        </w:num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 </w:t>
      </w:r>
      <w:r w:rsidR="008241CF" w:rsidRPr="008241CF">
        <w:rPr>
          <w:rFonts w:ascii="Times New Roman" w:hAnsi="Times New Roman" w:cs="Times New Roman"/>
          <w:b/>
          <w:bCs/>
          <w:sz w:val="24"/>
          <w:szCs w:val="24"/>
        </w:rPr>
        <w:t>3 dalis.</w:t>
      </w:r>
      <w:r w:rsidR="008241CF">
        <w:rPr>
          <w:rFonts w:ascii="Times New Roman" w:hAnsi="Times New Roman" w:cs="Times New Roman"/>
          <w:sz w:val="24"/>
          <w:szCs w:val="24"/>
        </w:rPr>
        <w:t xml:space="preserve"> </w:t>
      </w:r>
      <w:r w:rsidRPr="00180FFD">
        <w:rPr>
          <w:rFonts w:ascii="Times New Roman" w:hAnsi="Times New Roman" w:cs="Times New Roman"/>
          <w:sz w:val="24"/>
          <w:szCs w:val="24"/>
        </w:rPr>
        <w:t>Reikalavimai</w:t>
      </w:r>
      <w:r w:rsidR="004D5D21" w:rsidRPr="00180FFD">
        <w:rPr>
          <w:rFonts w:ascii="Times New Roman" w:hAnsi="Times New Roman" w:cs="Times New Roman"/>
          <w:sz w:val="24"/>
          <w:szCs w:val="24"/>
        </w:rPr>
        <w:t xml:space="preserve"> </w:t>
      </w:r>
      <w:r w:rsidRPr="00180FFD">
        <w:rPr>
          <w:rFonts w:ascii="Times New Roman" w:hAnsi="Times New Roman" w:cs="Times New Roman"/>
          <w:sz w:val="24"/>
          <w:szCs w:val="24"/>
        </w:rPr>
        <w:t>i</w:t>
      </w:r>
      <w:r w:rsidR="00F421D3" w:rsidRPr="00180FFD">
        <w:rPr>
          <w:rFonts w:ascii="Times New Roman" w:hAnsi="Times New Roman" w:cs="Times New Roman"/>
          <w:sz w:val="24"/>
          <w:szCs w:val="24"/>
        </w:rPr>
        <w:t>nteraktyvi</w:t>
      </w:r>
      <w:r w:rsidRPr="00180FFD">
        <w:rPr>
          <w:rFonts w:ascii="Times New Roman" w:hAnsi="Times New Roman" w:cs="Times New Roman"/>
          <w:sz w:val="24"/>
          <w:szCs w:val="24"/>
        </w:rPr>
        <w:t>os</w:t>
      </w:r>
      <w:r w:rsidR="00F421D3" w:rsidRPr="00180FFD">
        <w:rPr>
          <w:rFonts w:ascii="Times New Roman" w:hAnsi="Times New Roman" w:cs="Times New Roman"/>
          <w:sz w:val="24"/>
          <w:szCs w:val="24"/>
        </w:rPr>
        <w:t xml:space="preserve"> sien</w:t>
      </w:r>
      <w:r w:rsidRPr="00180FFD">
        <w:rPr>
          <w:rFonts w:ascii="Times New Roman" w:hAnsi="Times New Roman" w:cs="Times New Roman"/>
          <w:sz w:val="24"/>
          <w:szCs w:val="24"/>
        </w:rPr>
        <w:t>os įrangai: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1"/>
        <w:gridCol w:w="7367"/>
      </w:tblGrid>
      <w:tr w:rsidR="004D5D21" w:rsidRPr="00180FFD" w14:paraId="43ED8E48" w14:textId="77777777" w:rsidTr="004D5D21">
        <w:tc>
          <w:tcPr>
            <w:tcW w:w="1174" w:type="pct"/>
            <w:tcBorders>
              <w:top w:val="single" w:sz="4" w:space="0" w:color="000000"/>
              <w:left w:val="single" w:sz="4" w:space="0" w:color="000000"/>
              <w:bottom w:val="single" w:sz="4" w:space="0" w:color="000000"/>
              <w:right w:val="single" w:sz="4" w:space="0" w:color="000000"/>
            </w:tcBorders>
            <w:vAlign w:val="center"/>
            <w:hideMark/>
          </w:tcPr>
          <w:p w14:paraId="452397C9" w14:textId="5C69D761" w:rsidR="004D5D21" w:rsidRPr="00180FFD" w:rsidRDefault="004D5D21" w:rsidP="004D5D21">
            <w:pPr>
              <w:spacing w:after="0" w:line="240" w:lineRule="auto"/>
              <w:jc w:val="center"/>
              <w:rPr>
                <w:rFonts w:ascii="Times New Roman" w:hAnsi="Times New Roman" w:cs="Times New Roman"/>
                <w:sz w:val="24"/>
                <w:szCs w:val="24"/>
              </w:rPr>
            </w:pPr>
            <w:r w:rsidRPr="00180FFD">
              <w:rPr>
                <w:rFonts w:ascii="Times New Roman" w:eastAsia="Calibri" w:hAnsi="Times New Roman" w:cs="Times New Roman"/>
                <w:i/>
                <w:iCs/>
                <w:sz w:val="24"/>
                <w:szCs w:val="24"/>
                <w14:ligatures w14:val="standardContextual"/>
              </w:rPr>
              <w:t>Parametrai (specifikacija)</w:t>
            </w:r>
          </w:p>
        </w:tc>
        <w:tc>
          <w:tcPr>
            <w:tcW w:w="3826" w:type="pct"/>
            <w:tcBorders>
              <w:top w:val="single" w:sz="4" w:space="0" w:color="000000"/>
              <w:left w:val="single" w:sz="4" w:space="0" w:color="000000"/>
              <w:bottom w:val="single" w:sz="4" w:space="0" w:color="000000"/>
              <w:right w:val="single" w:sz="4" w:space="0" w:color="000000"/>
            </w:tcBorders>
            <w:vAlign w:val="center"/>
            <w:hideMark/>
          </w:tcPr>
          <w:p w14:paraId="0182D416" w14:textId="21F3C6A5" w:rsidR="004D5D21" w:rsidRPr="00180FFD" w:rsidRDefault="004D5D21" w:rsidP="004D5D21">
            <w:pPr>
              <w:spacing w:after="0" w:line="240" w:lineRule="auto"/>
              <w:jc w:val="center"/>
              <w:rPr>
                <w:rFonts w:ascii="Times New Roman" w:hAnsi="Times New Roman" w:cs="Times New Roman"/>
                <w:sz w:val="24"/>
                <w:szCs w:val="24"/>
              </w:rPr>
            </w:pPr>
            <w:r w:rsidRPr="00180FFD">
              <w:rPr>
                <w:rFonts w:ascii="Times New Roman" w:eastAsia="Times New Roman" w:hAnsi="Times New Roman" w:cs="Times New Roman"/>
                <w:i/>
                <w:iCs/>
                <w:sz w:val="24"/>
                <w:szCs w:val="24"/>
              </w:rPr>
              <w:t>Reikalaujami parametrai ir reikalaujamos parametrų reikšmės</w:t>
            </w:r>
          </w:p>
        </w:tc>
      </w:tr>
      <w:tr w:rsidR="009B77FA" w:rsidRPr="00180FFD" w14:paraId="57EB2F00" w14:textId="77777777" w:rsidTr="00DD311A">
        <w:tc>
          <w:tcPr>
            <w:tcW w:w="1174" w:type="pct"/>
            <w:tcBorders>
              <w:top w:val="single" w:sz="4" w:space="0" w:color="000000"/>
              <w:left w:val="single" w:sz="4" w:space="0" w:color="000000"/>
              <w:bottom w:val="single" w:sz="4" w:space="0" w:color="000000"/>
              <w:right w:val="single" w:sz="4" w:space="0" w:color="000000"/>
            </w:tcBorders>
            <w:hideMark/>
          </w:tcPr>
          <w:p w14:paraId="04CA21AE" w14:textId="77777777" w:rsidR="009B77FA" w:rsidRPr="00180FFD" w:rsidRDefault="009B77FA" w:rsidP="00DD311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Gamintojas</w:t>
            </w:r>
          </w:p>
        </w:tc>
        <w:tc>
          <w:tcPr>
            <w:tcW w:w="3826" w:type="pct"/>
            <w:tcBorders>
              <w:top w:val="single" w:sz="4" w:space="0" w:color="000000"/>
              <w:left w:val="single" w:sz="4" w:space="0" w:color="000000"/>
              <w:bottom w:val="single" w:sz="4" w:space="0" w:color="000000"/>
              <w:right w:val="single" w:sz="4" w:space="0" w:color="000000"/>
            </w:tcBorders>
            <w:hideMark/>
          </w:tcPr>
          <w:p w14:paraId="597AD285" w14:textId="77777777" w:rsidR="009B77FA" w:rsidRPr="00180FFD" w:rsidRDefault="009B77FA" w:rsidP="00DD311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4D5D21" w:rsidRPr="00180FFD" w14:paraId="61AC0543"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0B783B03"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Modelis</w:t>
            </w:r>
          </w:p>
        </w:tc>
        <w:tc>
          <w:tcPr>
            <w:tcW w:w="3826" w:type="pct"/>
            <w:tcBorders>
              <w:top w:val="single" w:sz="4" w:space="0" w:color="000000"/>
              <w:left w:val="single" w:sz="4" w:space="0" w:color="000000"/>
              <w:bottom w:val="single" w:sz="4" w:space="0" w:color="000000"/>
              <w:right w:val="single" w:sz="4" w:space="0" w:color="000000"/>
            </w:tcBorders>
            <w:hideMark/>
          </w:tcPr>
          <w:p w14:paraId="1E7C8B9A"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4D5D21" w:rsidRPr="00180FFD" w14:paraId="3720087E"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4EAB5A87"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Projektorius</w:t>
            </w:r>
          </w:p>
        </w:tc>
        <w:tc>
          <w:tcPr>
            <w:tcW w:w="3826" w:type="pct"/>
            <w:tcBorders>
              <w:top w:val="single" w:sz="4" w:space="0" w:color="000000"/>
              <w:left w:val="single" w:sz="4" w:space="0" w:color="000000"/>
              <w:bottom w:val="single" w:sz="4" w:space="0" w:color="000000"/>
              <w:right w:val="single" w:sz="4" w:space="0" w:color="000000"/>
            </w:tcBorders>
            <w:hideMark/>
          </w:tcPr>
          <w:p w14:paraId="1EBCC982"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Ne mažiau 6200 ANSI </w:t>
            </w:r>
            <w:proofErr w:type="spellStart"/>
            <w:r w:rsidRPr="00180FFD">
              <w:rPr>
                <w:rFonts w:ascii="Times New Roman" w:hAnsi="Times New Roman" w:cs="Times New Roman"/>
                <w:sz w:val="24"/>
                <w:szCs w:val="24"/>
              </w:rPr>
              <w:t>liumenų</w:t>
            </w:r>
            <w:proofErr w:type="spellEnd"/>
            <w:r w:rsidRPr="00180FFD">
              <w:rPr>
                <w:rFonts w:ascii="Times New Roman" w:hAnsi="Times New Roman" w:cs="Times New Roman"/>
                <w:sz w:val="24"/>
                <w:szCs w:val="24"/>
              </w:rPr>
              <w:t>, LED arba lazerinės technologijos, numatomas veikimo laikas ne mažiau 20000 valandų, projektoriaus raiška ne mažiau 1920 x 1200 taškų.</w:t>
            </w:r>
          </w:p>
        </w:tc>
      </w:tr>
      <w:tr w:rsidR="004D5D21" w:rsidRPr="00180FFD" w14:paraId="2E87161F"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62F2A51C"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3D kamera</w:t>
            </w:r>
          </w:p>
        </w:tc>
        <w:tc>
          <w:tcPr>
            <w:tcW w:w="3826" w:type="pct"/>
            <w:tcBorders>
              <w:top w:val="single" w:sz="4" w:space="0" w:color="000000"/>
              <w:left w:val="single" w:sz="4" w:space="0" w:color="000000"/>
              <w:bottom w:val="single" w:sz="4" w:space="0" w:color="000000"/>
              <w:right w:val="single" w:sz="4" w:space="0" w:color="000000"/>
            </w:tcBorders>
          </w:tcPr>
          <w:p w14:paraId="55C3447C"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Sukurta atpažinti fizinius objektus (kamuolius ir pan.) taip pat reaguojanti, jeigu žmogus liečia sieną delnu. </w:t>
            </w:r>
          </w:p>
          <w:p w14:paraId="4D1A59B9" w14:textId="66048084"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Turi būti atpažįstami objektai nuo 15 cm skersmens. Atpažinimo rezoliucija ne blogiau nei – 600x500 taškų, matymo kampas ne mažiau kaip 75x65 taškų.</w:t>
            </w:r>
          </w:p>
          <w:p w14:paraId="61D7F37B"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3D kamera turi būti metaliniame apsauginiame korpuse.</w:t>
            </w:r>
          </w:p>
          <w:p w14:paraId="34A495AB" w14:textId="77777777" w:rsidR="004D5D21" w:rsidRPr="00180FFD" w:rsidRDefault="004D5D21" w:rsidP="004D5D21">
            <w:pPr>
              <w:spacing w:after="0" w:line="240" w:lineRule="auto"/>
              <w:jc w:val="both"/>
              <w:rPr>
                <w:rFonts w:ascii="Times New Roman" w:hAnsi="Times New Roman" w:cs="Times New Roman"/>
                <w:sz w:val="24"/>
                <w:szCs w:val="24"/>
                <w:lang w:val="it-IT"/>
              </w:rPr>
            </w:pPr>
            <w:r w:rsidRPr="00180FFD">
              <w:rPr>
                <w:rFonts w:ascii="Times New Roman" w:hAnsi="Times New Roman" w:cs="Times New Roman"/>
                <w:sz w:val="24"/>
                <w:szCs w:val="24"/>
              </w:rPr>
              <w:t>Turi būti automatinio kalibravimo funkcionalumas.</w:t>
            </w:r>
          </w:p>
        </w:tc>
      </w:tr>
      <w:tr w:rsidR="004D5D21" w:rsidRPr="00180FFD" w14:paraId="49C578FF"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0F6869D9"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Garso sistema</w:t>
            </w:r>
          </w:p>
        </w:tc>
        <w:tc>
          <w:tcPr>
            <w:tcW w:w="3826" w:type="pct"/>
            <w:tcBorders>
              <w:top w:val="single" w:sz="4" w:space="0" w:color="000000"/>
              <w:left w:val="single" w:sz="4" w:space="0" w:color="000000"/>
              <w:bottom w:val="single" w:sz="4" w:space="0" w:color="000000"/>
              <w:right w:val="single" w:sz="4" w:space="0" w:color="000000"/>
            </w:tcBorders>
            <w:hideMark/>
          </w:tcPr>
          <w:p w14:paraId="33B1615B"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nei dvi garso kolonėlės po ne mažiau 40 W</w:t>
            </w:r>
          </w:p>
        </w:tc>
      </w:tr>
      <w:tr w:rsidR="004D5D21" w:rsidRPr="00180FFD" w14:paraId="3860DD4D"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37BFB118"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Šviesų sistema</w:t>
            </w:r>
          </w:p>
        </w:tc>
        <w:tc>
          <w:tcPr>
            <w:tcW w:w="3826" w:type="pct"/>
            <w:tcBorders>
              <w:top w:val="single" w:sz="4" w:space="0" w:color="000000"/>
              <w:left w:val="single" w:sz="4" w:space="0" w:color="000000"/>
              <w:bottom w:val="single" w:sz="4" w:space="0" w:color="000000"/>
              <w:right w:val="single" w:sz="4" w:space="0" w:color="000000"/>
            </w:tcBorders>
            <w:hideMark/>
          </w:tcPr>
          <w:p w14:paraId="4FF9B31E"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kaip 4 šviestuvų sistema, ne mažiau kaip 4 x 20 W</w:t>
            </w:r>
          </w:p>
        </w:tc>
      </w:tr>
      <w:tr w:rsidR="004D5D21" w:rsidRPr="00180FFD" w14:paraId="7D88ECD0"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7716AFBB"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Programinė įranga</w:t>
            </w:r>
          </w:p>
        </w:tc>
        <w:tc>
          <w:tcPr>
            <w:tcW w:w="3826" w:type="pct"/>
            <w:tcBorders>
              <w:top w:val="single" w:sz="4" w:space="0" w:color="000000"/>
              <w:left w:val="single" w:sz="4" w:space="0" w:color="000000"/>
              <w:bottom w:val="single" w:sz="4" w:space="0" w:color="000000"/>
              <w:right w:val="single" w:sz="4" w:space="0" w:color="000000"/>
            </w:tcBorders>
          </w:tcPr>
          <w:p w14:paraId="3C609431"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Visa programinė įranga turi būti pateikiama su laike neribota licencija. </w:t>
            </w:r>
          </w:p>
          <w:p w14:paraId="10B43372"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lastRenderedPageBreak/>
              <w:t>Programinė įranga turi būti lietuvių kalba, turi būti visų žaidimų aprašymai lietuvių kalba. Komplekte turi būti ne mažiau 65 žaidimai, ne mažiau šioms temoms ir mokomiesiems dalykams:</w:t>
            </w:r>
          </w:p>
          <w:p w14:paraId="6C264DCA" w14:textId="77777777" w:rsidR="004D5D21" w:rsidRPr="00180FFD" w:rsidRDefault="004D5D21" w:rsidP="004D5D21">
            <w:pPr>
              <w:numPr>
                <w:ilvl w:val="0"/>
                <w:numId w:val="7"/>
              </w:numPr>
              <w:spacing w:after="0" w:line="240" w:lineRule="auto"/>
              <w:ind w:left="178" w:hanging="142"/>
              <w:jc w:val="both"/>
              <w:rPr>
                <w:rFonts w:ascii="Times New Roman" w:hAnsi="Times New Roman" w:cs="Times New Roman"/>
                <w:sz w:val="24"/>
                <w:szCs w:val="24"/>
              </w:rPr>
            </w:pPr>
            <w:r w:rsidRPr="00180FFD">
              <w:rPr>
                <w:rFonts w:ascii="Times New Roman" w:hAnsi="Times New Roman" w:cs="Times New Roman"/>
                <w:sz w:val="24"/>
                <w:szCs w:val="24"/>
              </w:rPr>
              <w:t>Biologija</w:t>
            </w:r>
          </w:p>
          <w:p w14:paraId="14833320" w14:textId="77777777" w:rsidR="004D5D21" w:rsidRPr="00180FFD" w:rsidRDefault="004D5D21" w:rsidP="004D5D21">
            <w:pPr>
              <w:numPr>
                <w:ilvl w:val="0"/>
                <w:numId w:val="7"/>
              </w:numPr>
              <w:spacing w:after="0" w:line="240" w:lineRule="auto"/>
              <w:ind w:left="178" w:hanging="142"/>
              <w:jc w:val="both"/>
              <w:rPr>
                <w:rFonts w:ascii="Times New Roman" w:hAnsi="Times New Roman" w:cs="Times New Roman"/>
                <w:sz w:val="24"/>
                <w:szCs w:val="24"/>
              </w:rPr>
            </w:pPr>
            <w:r w:rsidRPr="00180FFD">
              <w:rPr>
                <w:rFonts w:ascii="Times New Roman" w:hAnsi="Times New Roman" w:cs="Times New Roman"/>
                <w:sz w:val="24"/>
                <w:szCs w:val="24"/>
              </w:rPr>
              <w:t>Matematika</w:t>
            </w:r>
          </w:p>
          <w:p w14:paraId="084D061B" w14:textId="77777777" w:rsidR="004D5D21" w:rsidRPr="00180FFD" w:rsidRDefault="004D5D21" w:rsidP="004D5D21">
            <w:pPr>
              <w:numPr>
                <w:ilvl w:val="0"/>
                <w:numId w:val="7"/>
              </w:numPr>
              <w:spacing w:after="0" w:line="240" w:lineRule="auto"/>
              <w:ind w:left="178" w:hanging="142"/>
              <w:jc w:val="both"/>
              <w:rPr>
                <w:rFonts w:ascii="Times New Roman" w:hAnsi="Times New Roman" w:cs="Times New Roman"/>
                <w:sz w:val="24"/>
                <w:szCs w:val="24"/>
              </w:rPr>
            </w:pPr>
            <w:r w:rsidRPr="00180FFD">
              <w:rPr>
                <w:rFonts w:ascii="Times New Roman" w:hAnsi="Times New Roman" w:cs="Times New Roman"/>
                <w:sz w:val="24"/>
                <w:szCs w:val="24"/>
              </w:rPr>
              <w:t>Istorija</w:t>
            </w:r>
          </w:p>
          <w:p w14:paraId="0DEFE51F" w14:textId="77777777" w:rsidR="004D5D21" w:rsidRPr="00180FFD" w:rsidRDefault="004D5D21" w:rsidP="004D5D21">
            <w:pPr>
              <w:numPr>
                <w:ilvl w:val="0"/>
                <w:numId w:val="7"/>
              </w:numPr>
              <w:spacing w:after="0" w:line="240" w:lineRule="auto"/>
              <w:ind w:left="178" w:hanging="142"/>
              <w:jc w:val="both"/>
              <w:rPr>
                <w:rFonts w:ascii="Times New Roman" w:hAnsi="Times New Roman" w:cs="Times New Roman"/>
                <w:sz w:val="24"/>
                <w:szCs w:val="24"/>
              </w:rPr>
            </w:pPr>
            <w:r w:rsidRPr="00180FFD">
              <w:rPr>
                <w:rFonts w:ascii="Times New Roman" w:hAnsi="Times New Roman" w:cs="Times New Roman"/>
                <w:sz w:val="24"/>
                <w:szCs w:val="24"/>
              </w:rPr>
              <w:t>Koordinacijos dėlionė (</w:t>
            </w:r>
            <w:proofErr w:type="spellStart"/>
            <w:r w:rsidRPr="00180FFD">
              <w:rPr>
                <w:rFonts w:ascii="Times New Roman" w:hAnsi="Times New Roman" w:cs="Times New Roman"/>
                <w:sz w:val="24"/>
                <w:szCs w:val="24"/>
              </w:rPr>
              <w:t>puzlė</w:t>
            </w:r>
            <w:proofErr w:type="spellEnd"/>
            <w:r w:rsidRPr="00180FFD">
              <w:rPr>
                <w:rFonts w:ascii="Times New Roman" w:hAnsi="Times New Roman" w:cs="Times New Roman"/>
                <w:sz w:val="24"/>
                <w:szCs w:val="24"/>
              </w:rPr>
              <w:t>)</w:t>
            </w:r>
          </w:p>
          <w:p w14:paraId="4735894A" w14:textId="77777777" w:rsidR="004D5D21" w:rsidRPr="00180FFD" w:rsidRDefault="004D5D21" w:rsidP="004D5D21">
            <w:pPr>
              <w:numPr>
                <w:ilvl w:val="0"/>
                <w:numId w:val="7"/>
              </w:numPr>
              <w:spacing w:after="0" w:line="240" w:lineRule="auto"/>
              <w:ind w:left="178" w:hanging="142"/>
              <w:jc w:val="both"/>
              <w:rPr>
                <w:rFonts w:ascii="Times New Roman" w:hAnsi="Times New Roman" w:cs="Times New Roman"/>
                <w:sz w:val="24"/>
                <w:szCs w:val="24"/>
              </w:rPr>
            </w:pPr>
            <w:r w:rsidRPr="00180FFD">
              <w:rPr>
                <w:rFonts w:ascii="Times New Roman" w:hAnsi="Times New Roman" w:cs="Times New Roman"/>
                <w:sz w:val="24"/>
                <w:szCs w:val="24"/>
              </w:rPr>
              <w:t>Astronomija</w:t>
            </w:r>
          </w:p>
          <w:p w14:paraId="6BE0AA1B" w14:textId="77777777" w:rsidR="004D5D21" w:rsidRPr="00180FFD" w:rsidRDefault="004D5D21" w:rsidP="004D5D21">
            <w:pPr>
              <w:numPr>
                <w:ilvl w:val="0"/>
                <w:numId w:val="7"/>
              </w:numPr>
              <w:spacing w:after="0" w:line="240" w:lineRule="auto"/>
              <w:ind w:left="178" w:hanging="142"/>
              <w:jc w:val="both"/>
              <w:rPr>
                <w:rFonts w:ascii="Times New Roman" w:hAnsi="Times New Roman" w:cs="Times New Roman"/>
                <w:sz w:val="24"/>
                <w:szCs w:val="24"/>
              </w:rPr>
            </w:pPr>
            <w:r w:rsidRPr="00180FFD">
              <w:rPr>
                <w:rFonts w:ascii="Times New Roman" w:hAnsi="Times New Roman" w:cs="Times New Roman"/>
                <w:sz w:val="24"/>
                <w:szCs w:val="24"/>
              </w:rPr>
              <w:t>Geografija</w:t>
            </w:r>
          </w:p>
          <w:p w14:paraId="24EABFED" w14:textId="77777777" w:rsidR="004D5D21" w:rsidRPr="00180FFD" w:rsidRDefault="004D5D21" w:rsidP="004D5D21">
            <w:pPr>
              <w:numPr>
                <w:ilvl w:val="0"/>
                <w:numId w:val="7"/>
              </w:numPr>
              <w:spacing w:after="0" w:line="240" w:lineRule="auto"/>
              <w:ind w:left="178" w:hanging="142"/>
              <w:jc w:val="both"/>
              <w:rPr>
                <w:rFonts w:ascii="Times New Roman" w:hAnsi="Times New Roman" w:cs="Times New Roman"/>
                <w:sz w:val="24"/>
                <w:szCs w:val="24"/>
              </w:rPr>
            </w:pPr>
            <w:r w:rsidRPr="00180FFD">
              <w:rPr>
                <w:rFonts w:ascii="Times New Roman" w:hAnsi="Times New Roman" w:cs="Times New Roman"/>
                <w:sz w:val="24"/>
                <w:szCs w:val="24"/>
              </w:rPr>
              <w:t>Sporto šakoms (rankinis, krepšinis)</w:t>
            </w:r>
          </w:p>
          <w:p w14:paraId="73D2A0A7"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Žaidimai turi būti suskirstyti į sudėtingumo lygius, o bendras skirtingų lygių skaičius turi būti ne mažiau 200.</w:t>
            </w:r>
          </w:p>
          <w:p w14:paraId="6BF7DB0D"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Visus žaidimus privalo būti galimybė pasiekti be interneto pagalbos, jie turi būti įdiegti įrenginyje ir pilnavertiškai veikti.</w:t>
            </w:r>
          </w:p>
          <w:p w14:paraId="1E9E58B5" w14:textId="25F52FD0"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Įjungus sistemą turi būti automatiškai paleidžiamas programinės įrangos pagrindinis meniu, turi būti galima valdyti meniu ir rinktis žaidimus.</w:t>
            </w:r>
          </w:p>
        </w:tc>
      </w:tr>
      <w:tr w:rsidR="004D5D21" w:rsidRPr="00180FFD" w14:paraId="56B393E2"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08F1F422"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lastRenderedPageBreak/>
              <w:t>Operacinė sistema</w:t>
            </w:r>
          </w:p>
        </w:tc>
        <w:tc>
          <w:tcPr>
            <w:tcW w:w="3826" w:type="pct"/>
            <w:tcBorders>
              <w:top w:val="single" w:sz="4" w:space="0" w:color="000000"/>
              <w:left w:val="single" w:sz="4" w:space="0" w:color="000000"/>
              <w:bottom w:val="single" w:sz="4" w:space="0" w:color="000000"/>
              <w:right w:val="single" w:sz="4" w:space="0" w:color="000000"/>
            </w:tcBorders>
            <w:hideMark/>
          </w:tcPr>
          <w:p w14:paraId="452F6689"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prasčiau nei Windows 11</w:t>
            </w:r>
          </w:p>
        </w:tc>
      </w:tr>
      <w:tr w:rsidR="004D5D21" w:rsidRPr="00180FFD" w14:paraId="636820CB"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423D3199"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Klausimų kūrimas</w:t>
            </w:r>
          </w:p>
        </w:tc>
        <w:tc>
          <w:tcPr>
            <w:tcW w:w="3826" w:type="pct"/>
            <w:tcBorders>
              <w:top w:val="single" w:sz="4" w:space="0" w:color="000000"/>
              <w:left w:val="single" w:sz="4" w:space="0" w:color="000000"/>
              <w:bottom w:val="single" w:sz="4" w:space="0" w:color="000000"/>
              <w:right w:val="single" w:sz="4" w:space="0" w:color="000000"/>
            </w:tcBorders>
            <w:hideMark/>
          </w:tcPr>
          <w:p w14:paraId="40A49505"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Siūlomoje programinėje įrangoje turi būti leidžiama mokytojui arba mokiniams sukurti savo viktorinos klausimus ir atsakymus – kurti klausimynus bei juos paleisti ir žaisti ant interaktyvios sienos be interneto prieigos, jog žaidėjai galėtų tarpusavyje varžytis.</w:t>
            </w:r>
          </w:p>
        </w:tc>
      </w:tr>
      <w:tr w:rsidR="004D5D21" w:rsidRPr="00180FFD" w14:paraId="393F4807"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2CBF0355"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Online prieiga</w:t>
            </w:r>
          </w:p>
        </w:tc>
        <w:tc>
          <w:tcPr>
            <w:tcW w:w="3826" w:type="pct"/>
            <w:tcBorders>
              <w:top w:val="single" w:sz="4" w:space="0" w:color="000000"/>
              <w:left w:val="single" w:sz="4" w:space="0" w:color="000000"/>
              <w:bottom w:val="single" w:sz="4" w:space="0" w:color="000000"/>
              <w:right w:val="single" w:sz="4" w:space="0" w:color="000000"/>
            </w:tcBorders>
            <w:hideMark/>
          </w:tcPr>
          <w:p w14:paraId="36EFA9D3"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Turi būti galimybė  interneto („</w:t>
            </w:r>
            <w:proofErr w:type="spellStart"/>
            <w:r w:rsidRPr="00180FFD">
              <w:rPr>
                <w:rFonts w:ascii="Times New Roman" w:hAnsi="Times New Roman" w:cs="Times New Roman"/>
                <w:sz w:val="24"/>
                <w:szCs w:val="24"/>
              </w:rPr>
              <w:t>online</w:t>
            </w:r>
            <w:proofErr w:type="spellEnd"/>
            <w:r w:rsidRPr="00180FFD">
              <w:rPr>
                <w:rFonts w:ascii="Times New Roman" w:hAnsi="Times New Roman" w:cs="Times New Roman"/>
                <w:sz w:val="24"/>
                <w:szCs w:val="24"/>
              </w:rPr>
              <w:t>“) režimu susijungti toje pačioje programinės įrangos sistemoje su kitomis ugdymo įstaigomis, kurios turi analogišką sistemą ir varžytis tarpusavyje realiu laiku, žaidžiant tuos pačius žaidimus.</w:t>
            </w:r>
          </w:p>
        </w:tc>
      </w:tr>
      <w:tr w:rsidR="004D5D21" w:rsidRPr="00180FFD" w14:paraId="1DA91F23"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4BBB15A6" w14:textId="77777777" w:rsidR="004D5D21" w:rsidRPr="00180FFD" w:rsidRDefault="004D5D21" w:rsidP="0000760F">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Sistemą valdantis kompiuteris</w:t>
            </w:r>
          </w:p>
        </w:tc>
        <w:tc>
          <w:tcPr>
            <w:tcW w:w="3826" w:type="pct"/>
            <w:tcBorders>
              <w:top w:val="single" w:sz="4" w:space="0" w:color="000000"/>
              <w:left w:val="single" w:sz="4" w:space="0" w:color="000000"/>
              <w:bottom w:val="single" w:sz="4" w:space="0" w:color="000000"/>
              <w:right w:val="single" w:sz="4" w:space="0" w:color="000000"/>
            </w:tcBorders>
          </w:tcPr>
          <w:p w14:paraId="633A6ABA" w14:textId="3F40D723"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Turi būti integruotas į apsauginį korpusą, ne silpnesnis nei </w:t>
            </w:r>
            <w:proofErr w:type="spellStart"/>
            <w:r w:rsidRPr="00180FFD">
              <w:rPr>
                <w:rFonts w:ascii="Times New Roman" w:hAnsi="Times New Roman" w:cs="Times New Roman"/>
                <w:sz w:val="24"/>
                <w:szCs w:val="24"/>
              </w:rPr>
              <w:t>Ryzen</w:t>
            </w:r>
            <w:proofErr w:type="spellEnd"/>
            <w:r w:rsidRPr="00180FFD">
              <w:rPr>
                <w:rFonts w:ascii="Times New Roman" w:hAnsi="Times New Roman" w:cs="Times New Roman"/>
                <w:sz w:val="24"/>
                <w:szCs w:val="24"/>
              </w:rPr>
              <w:t xml:space="preserve"> 7 arba lygiavertis, 16 GB RAM, 256 GB SSD</w:t>
            </w:r>
            <w:r w:rsidR="008D3F4B" w:rsidRPr="00180FFD">
              <w:rPr>
                <w:rFonts w:ascii="Times New Roman" w:hAnsi="Times New Roman" w:cs="Times New Roman"/>
                <w:sz w:val="24"/>
                <w:szCs w:val="24"/>
              </w:rPr>
              <w:t>.</w:t>
            </w:r>
          </w:p>
          <w:p w14:paraId="26C1772F"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Procesoriaus našumas ne mažiau 20500 taškų pagal „</w:t>
            </w:r>
            <w:proofErr w:type="spellStart"/>
            <w:r w:rsidRPr="00180FFD">
              <w:rPr>
                <w:rFonts w:ascii="Times New Roman" w:hAnsi="Times New Roman" w:cs="Times New Roman"/>
                <w:sz w:val="24"/>
                <w:szCs w:val="24"/>
              </w:rPr>
              <w:t>Passmark</w:t>
            </w:r>
            <w:proofErr w:type="spellEnd"/>
            <w:r w:rsidRPr="00180FFD">
              <w:rPr>
                <w:rFonts w:ascii="Times New Roman" w:hAnsi="Times New Roman" w:cs="Times New Roman"/>
                <w:sz w:val="24"/>
                <w:szCs w:val="24"/>
              </w:rPr>
              <w:t xml:space="preserve"> CPU Mark“. Siūlomo procesoriaus našumo parametras turi būti skelbiamas </w:t>
            </w:r>
            <w:hyperlink r:id="rId7" w:history="1">
              <w:r w:rsidRPr="00180FFD">
                <w:rPr>
                  <w:rStyle w:val="Hipersaitas"/>
                  <w:rFonts w:ascii="Times New Roman" w:hAnsi="Times New Roman" w:cs="Times New Roman"/>
                  <w:sz w:val="24"/>
                  <w:szCs w:val="24"/>
                </w:rPr>
                <w:t>http://www.cpubenchmark.net/cpu_list.php</w:t>
              </w:r>
            </w:hyperlink>
          </w:p>
          <w:p w14:paraId="6F7397A7"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Komplektacijoje turi būti klaviatūra su “</w:t>
            </w:r>
            <w:proofErr w:type="spellStart"/>
            <w:r w:rsidRPr="00180FFD">
              <w:rPr>
                <w:rFonts w:ascii="Times New Roman" w:hAnsi="Times New Roman" w:cs="Times New Roman"/>
                <w:sz w:val="24"/>
                <w:szCs w:val="24"/>
              </w:rPr>
              <w:t>touchpad</w:t>
            </w:r>
            <w:proofErr w:type="spellEnd"/>
            <w:r w:rsidRPr="00180FFD">
              <w:rPr>
                <w:rFonts w:ascii="Times New Roman" w:hAnsi="Times New Roman" w:cs="Times New Roman"/>
                <w:sz w:val="24"/>
                <w:szCs w:val="24"/>
              </w:rPr>
              <w:t>” pilnaverčiui sistemos valdymui.</w:t>
            </w:r>
          </w:p>
        </w:tc>
      </w:tr>
      <w:tr w:rsidR="004D5D21" w:rsidRPr="00180FFD" w14:paraId="6C0BABE5"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7C1C522F"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Sistemos suderinamumas ir montavimas</w:t>
            </w:r>
          </w:p>
        </w:tc>
        <w:tc>
          <w:tcPr>
            <w:tcW w:w="3826" w:type="pct"/>
            <w:tcBorders>
              <w:top w:val="single" w:sz="4" w:space="0" w:color="000000"/>
              <w:left w:val="single" w:sz="4" w:space="0" w:color="000000"/>
              <w:bottom w:val="single" w:sz="4" w:space="0" w:color="000000"/>
              <w:right w:val="single" w:sz="4" w:space="0" w:color="000000"/>
            </w:tcBorders>
            <w:hideMark/>
          </w:tcPr>
          <w:p w14:paraId="6589D86C" w14:textId="77777777" w:rsidR="004D5D21" w:rsidRPr="00180FFD" w:rsidRDefault="004D5D21" w:rsidP="004D5D21">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Visa sistema turi būti suderinta veikti tarpusavyje. Sistema turi būti sumontuota ir sukalibruota bei paruošta darbui kliento nurodytose patalpose. </w:t>
            </w:r>
          </w:p>
        </w:tc>
      </w:tr>
      <w:tr w:rsidR="008D3F4B" w:rsidRPr="00180FFD" w14:paraId="09A6BA59" w14:textId="77777777" w:rsidTr="00515A0F">
        <w:tc>
          <w:tcPr>
            <w:tcW w:w="1174" w:type="pct"/>
            <w:tcBorders>
              <w:top w:val="single" w:sz="4" w:space="0" w:color="000000"/>
              <w:left w:val="single" w:sz="4" w:space="0" w:color="000000"/>
              <w:bottom w:val="single" w:sz="4" w:space="0" w:color="000000"/>
              <w:right w:val="single" w:sz="4" w:space="0" w:color="000000"/>
            </w:tcBorders>
            <w:hideMark/>
          </w:tcPr>
          <w:p w14:paraId="21E35152" w14:textId="77777777" w:rsidR="008D3F4B" w:rsidRPr="00180FFD" w:rsidRDefault="008D3F4B" w:rsidP="00515A0F">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Mokymai</w:t>
            </w:r>
          </w:p>
        </w:tc>
        <w:tc>
          <w:tcPr>
            <w:tcW w:w="3826" w:type="pct"/>
            <w:tcBorders>
              <w:top w:val="single" w:sz="4" w:space="0" w:color="000000"/>
              <w:left w:val="single" w:sz="4" w:space="0" w:color="000000"/>
              <w:bottom w:val="single" w:sz="4" w:space="0" w:color="000000"/>
              <w:right w:val="single" w:sz="4" w:space="0" w:color="000000"/>
            </w:tcBorders>
            <w:hideMark/>
          </w:tcPr>
          <w:p w14:paraId="28B3829E" w14:textId="77777777" w:rsidR="008D3F4B" w:rsidRPr="00180FFD" w:rsidRDefault="008D3F4B" w:rsidP="00515A0F">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Prekės tiekėjas įsipareigoja pravesti 2 valandų gyvus (pirkėjo patalpose) mokymus Perkančiosios organizacijos atstovams dirbti su interaktyvios sienos sistema.</w:t>
            </w:r>
          </w:p>
        </w:tc>
      </w:tr>
      <w:tr w:rsidR="008D3F4B" w:rsidRPr="00180FFD" w14:paraId="5D89BF76"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16CE7066" w14:textId="51F0A774" w:rsidR="008D3F4B" w:rsidRPr="00180FFD" w:rsidRDefault="008D3F4B" w:rsidP="008D3F4B">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Garantija</w:t>
            </w:r>
          </w:p>
        </w:tc>
        <w:tc>
          <w:tcPr>
            <w:tcW w:w="3826" w:type="pct"/>
            <w:tcBorders>
              <w:top w:val="single" w:sz="4" w:space="0" w:color="000000"/>
              <w:left w:val="single" w:sz="4" w:space="0" w:color="000000"/>
              <w:bottom w:val="single" w:sz="4" w:space="0" w:color="000000"/>
              <w:right w:val="single" w:sz="4" w:space="0" w:color="000000"/>
            </w:tcBorders>
            <w:hideMark/>
          </w:tcPr>
          <w:p w14:paraId="08BAA471" w14:textId="0D16D262" w:rsidR="008D3F4B" w:rsidRPr="00180FFD" w:rsidRDefault="008D3F4B" w:rsidP="008D3F4B">
            <w:pPr>
              <w:spacing w:after="0" w:line="240" w:lineRule="auto"/>
              <w:jc w:val="both"/>
              <w:rPr>
                <w:rFonts w:ascii="Times New Roman" w:hAnsi="Times New Roman" w:cs="Times New Roman"/>
                <w:sz w:val="24"/>
                <w:szCs w:val="24"/>
                <w:lang w:val="en-US"/>
              </w:rPr>
            </w:pPr>
            <w:r w:rsidRPr="00180FFD">
              <w:rPr>
                <w:rFonts w:ascii="Times New Roman" w:hAnsi="Times New Roman" w:cs="Times New Roman"/>
                <w:sz w:val="24"/>
                <w:szCs w:val="24"/>
              </w:rPr>
              <w:t xml:space="preserve">Garantinės priežiūros laikotarpis visoms siūlomoms priemonėms – ne mažiau 24 mėnesių nuo prekių perdavimo-priėmimo akto pasirašymo dienos. </w:t>
            </w:r>
          </w:p>
        </w:tc>
      </w:tr>
      <w:tr w:rsidR="008D3F4B" w:rsidRPr="00180FFD" w14:paraId="4B6FA10C" w14:textId="77777777" w:rsidTr="004D5D21">
        <w:tc>
          <w:tcPr>
            <w:tcW w:w="1174" w:type="pct"/>
            <w:tcBorders>
              <w:top w:val="single" w:sz="4" w:space="0" w:color="000000"/>
              <w:left w:val="single" w:sz="4" w:space="0" w:color="000000"/>
              <w:bottom w:val="single" w:sz="4" w:space="0" w:color="000000"/>
              <w:right w:val="single" w:sz="4" w:space="0" w:color="000000"/>
            </w:tcBorders>
            <w:hideMark/>
          </w:tcPr>
          <w:p w14:paraId="08830470" w14:textId="77777777" w:rsidR="008D3F4B" w:rsidRPr="00180FFD" w:rsidRDefault="008D3F4B" w:rsidP="008D3F4B">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Reikalavimai tiekėjui</w:t>
            </w:r>
          </w:p>
        </w:tc>
        <w:tc>
          <w:tcPr>
            <w:tcW w:w="3826" w:type="pct"/>
            <w:tcBorders>
              <w:top w:val="single" w:sz="4" w:space="0" w:color="000000"/>
              <w:left w:val="single" w:sz="4" w:space="0" w:color="000000"/>
              <w:bottom w:val="single" w:sz="4" w:space="0" w:color="000000"/>
              <w:right w:val="single" w:sz="4" w:space="0" w:color="000000"/>
            </w:tcBorders>
            <w:hideMark/>
          </w:tcPr>
          <w:p w14:paraId="254DE5C0" w14:textId="77777777" w:rsidR="008D3F4B" w:rsidRPr="00180FFD" w:rsidRDefault="008D3F4B" w:rsidP="008D3F4B">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Tiekėjas turi turėti siūlomos įrangos gamintojo autorizuotą siūlomos interaktyvios sienos garantinio aptarnavimo centrą arba sutartį su tokiu centru (pateikti tai įrodančius dokumentus).</w:t>
            </w:r>
          </w:p>
        </w:tc>
      </w:tr>
    </w:tbl>
    <w:p w14:paraId="1A752BDD" w14:textId="77777777" w:rsidR="00F421D3" w:rsidRPr="00180FFD" w:rsidRDefault="00F421D3" w:rsidP="00F421D3">
      <w:pPr>
        <w:spacing w:after="0" w:line="240" w:lineRule="auto"/>
        <w:jc w:val="both"/>
        <w:rPr>
          <w:rFonts w:ascii="Times New Roman" w:hAnsi="Times New Roman" w:cs="Times New Roman"/>
          <w:sz w:val="24"/>
          <w:szCs w:val="24"/>
        </w:rPr>
      </w:pPr>
    </w:p>
    <w:p w14:paraId="50F0F10B" w14:textId="62903198" w:rsidR="00F421D3" w:rsidRPr="00180FFD" w:rsidRDefault="006628A8" w:rsidP="008464F0">
      <w:pPr>
        <w:pStyle w:val="Sraopastraipa"/>
        <w:numPr>
          <w:ilvl w:val="1"/>
          <w:numId w:val="8"/>
        </w:num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 </w:t>
      </w:r>
      <w:r w:rsidR="008241CF" w:rsidRPr="008241CF">
        <w:rPr>
          <w:rFonts w:ascii="Times New Roman" w:hAnsi="Times New Roman" w:cs="Times New Roman"/>
          <w:b/>
          <w:bCs/>
          <w:sz w:val="24"/>
          <w:szCs w:val="24"/>
        </w:rPr>
        <w:t>4 dalis.</w:t>
      </w:r>
      <w:r w:rsidR="008241CF">
        <w:rPr>
          <w:rFonts w:ascii="Times New Roman" w:hAnsi="Times New Roman" w:cs="Times New Roman"/>
          <w:sz w:val="24"/>
          <w:szCs w:val="24"/>
        </w:rPr>
        <w:t xml:space="preserve"> </w:t>
      </w:r>
      <w:r w:rsidR="00CF1CD0" w:rsidRPr="00180FFD">
        <w:rPr>
          <w:rFonts w:ascii="Times New Roman" w:hAnsi="Times New Roman" w:cs="Times New Roman"/>
          <w:sz w:val="24"/>
          <w:szCs w:val="24"/>
        </w:rPr>
        <w:t>Reikalavimai i</w:t>
      </w:r>
      <w:r w:rsidR="00F421D3" w:rsidRPr="00180FFD">
        <w:rPr>
          <w:rFonts w:ascii="Times New Roman" w:hAnsi="Times New Roman" w:cs="Times New Roman"/>
          <w:sz w:val="24"/>
          <w:szCs w:val="24"/>
        </w:rPr>
        <w:t>nteraktyvi</w:t>
      </w:r>
      <w:r w:rsidR="00CF1CD0" w:rsidRPr="00180FFD">
        <w:rPr>
          <w:rFonts w:ascii="Times New Roman" w:hAnsi="Times New Roman" w:cs="Times New Roman"/>
          <w:sz w:val="24"/>
          <w:szCs w:val="24"/>
        </w:rPr>
        <w:t>ų</w:t>
      </w:r>
      <w:r w:rsidR="00F421D3" w:rsidRPr="00180FFD">
        <w:rPr>
          <w:rFonts w:ascii="Times New Roman" w:hAnsi="Times New Roman" w:cs="Times New Roman"/>
          <w:sz w:val="24"/>
          <w:szCs w:val="24"/>
        </w:rPr>
        <w:t xml:space="preserve"> grind</w:t>
      </w:r>
      <w:r w:rsidR="00CF1CD0" w:rsidRPr="00180FFD">
        <w:rPr>
          <w:rFonts w:ascii="Times New Roman" w:hAnsi="Times New Roman" w:cs="Times New Roman"/>
          <w:sz w:val="24"/>
          <w:szCs w:val="24"/>
        </w:rPr>
        <w:t>ų įrangai: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5"/>
        <w:gridCol w:w="7363"/>
      </w:tblGrid>
      <w:tr w:rsidR="006628A8" w:rsidRPr="00180FFD" w14:paraId="5619EBA2" w14:textId="77777777" w:rsidTr="006628A8">
        <w:tc>
          <w:tcPr>
            <w:tcW w:w="1176" w:type="pct"/>
            <w:tcBorders>
              <w:top w:val="single" w:sz="4" w:space="0" w:color="000000"/>
              <w:left w:val="single" w:sz="4" w:space="0" w:color="000000"/>
              <w:bottom w:val="single" w:sz="4" w:space="0" w:color="000000"/>
              <w:right w:val="single" w:sz="4" w:space="0" w:color="000000"/>
            </w:tcBorders>
            <w:vAlign w:val="center"/>
            <w:hideMark/>
          </w:tcPr>
          <w:p w14:paraId="54AD1C2E" w14:textId="63BD4BF3" w:rsidR="006628A8" w:rsidRPr="00180FFD" w:rsidRDefault="006628A8" w:rsidP="006628A8">
            <w:pPr>
              <w:spacing w:after="0" w:line="240" w:lineRule="auto"/>
              <w:jc w:val="center"/>
              <w:rPr>
                <w:rFonts w:ascii="Times New Roman" w:hAnsi="Times New Roman" w:cs="Times New Roman"/>
                <w:sz w:val="24"/>
                <w:szCs w:val="24"/>
              </w:rPr>
            </w:pPr>
            <w:r w:rsidRPr="00180FFD">
              <w:rPr>
                <w:rFonts w:ascii="Times New Roman" w:eastAsia="Calibri" w:hAnsi="Times New Roman" w:cs="Times New Roman"/>
                <w:i/>
                <w:iCs/>
                <w:sz w:val="24"/>
                <w:szCs w:val="24"/>
                <w14:ligatures w14:val="standardContextual"/>
              </w:rPr>
              <w:t>Parametrai (specifikacija)</w:t>
            </w:r>
          </w:p>
        </w:tc>
        <w:tc>
          <w:tcPr>
            <w:tcW w:w="3824" w:type="pct"/>
            <w:tcBorders>
              <w:top w:val="single" w:sz="4" w:space="0" w:color="000000"/>
              <w:left w:val="single" w:sz="4" w:space="0" w:color="000000"/>
              <w:bottom w:val="single" w:sz="4" w:space="0" w:color="000000"/>
              <w:right w:val="single" w:sz="4" w:space="0" w:color="000000"/>
            </w:tcBorders>
            <w:vAlign w:val="center"/>
            <w:hideMark/>
          </w:tcPr>
          <w:p w14:paraId="101EF62B" w14:textId="514BB4D4" w:rsidR="006628A8" w:rsidRPr="00180FFD" w:rsidRDefault="006628A8" w:rsidP="006628A8">
            <w:pPr>
              <w:spacing w:after="0" w:line="240" w:lineRule="auto"/>
              <w:jc w:val="center"/>
              <w:rPr>
                <w:rFonts w:ascii="Times New Roman" w:hAnsi="Times New Roman" w:cs="Times New Roman"/>
                <w:sz w:val="24"/>
                <w:szCs w:val="24"/>
              </w:rPr>
            </w:pPr>
            <w:r w:rsidRPr="00180FFD">
              <w:rPr>
                <w:rFonts w:ascii="Times New Roman" w:eastAsia="Times New Roman" w:hAnsi="Times New Roman" w:cs="Times New Roman"/>
                <w:i/>
                <w:iCs/>
                <w:sz w:val="24"/>
                <w:szCs w:val="24"/>
              </w:rPr>
              <w:t>Reikalaujami parametrai ir reikalaujamos parametrų reikšmės</w:t>
            </w:r>
          </w:p>
        </w:tc>
      </w:tr>
      <w:tr w:rsidR="006628A8" w:rsidRPr="00180FFD" w14:paraId="52EE99BE" w14:textId="77777777" w:rsidTr="00EF2994">
        <w:tc>
          <w:tcPr>
            <w:tcW w:w="1176" w:type="pct"/>
            <w:tcBorders>
              <w:top w:val="single" w:sz="4" w:space="0" w:color="000000"/>
              <w:left w:val="single" w:sz="4" w:space="0" w:color="000000"/>
              <w:bottom w:val="single" w:sz="4" w:space="0" w:color="000000"/>
              <w:right w:val="single" w:sz="4" w:space="0" w:color="000000"/>
            </w:tcBorders>
            <w:hideMark/>
          </w:tcPr>
          <w:p w14:paraId="0C1C2F05" w14:textId="77777777" w:rsidR="006628A8" w:rsidRPr="00180FFD" w:rsidRDefault="006628A8" w:rsidP="00EF2994">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Gamintojas</w:t>
            </w:r>
          </w:p>
        </w:tc>
        <w:tc>
          <w:tcPr>
            <w:tcW w:w="3824" w:type="pct"/>
            <w:tcBorders>
              <w:top w:val="single" w:sz="4" w:space="0" w:color="000000"/>
              <w:left w:val="single" w:sz="4" w:space="0" w:color="000000"/>
              <w:bottom w:val="single" w:sz="4" w:space="0" w:color="000000"/>
              <w:right w:val="single" w:sz="4" w:space="0" w:color="000000"/>
            </w:tcBorders>
            <w:hideMark/>
          </w:tcPr>
          <w:p w14:paraId="30449AAD" w14:textId="77777777" w:rsidR="006628A8" w:rsidRPr="00180FFD" w:rsidRDefault="006628A8" w:rsidP="00EF2994">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6628A8" w:rsidRPr="00180FFD" w14:paraId="1A3BD7F5"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3B7187C9"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Modelis</w:t>
            </w:r>
          </w:p>
        </w:tc>
        <w:tc>
          <w:tcPr>
            <w:tcW w:w="3824" w:type="pct"/>
            <w:tcBorders>
              <w:top w:val="single" w:sz="4" w:space="0" w:color="000000"/>
              <w:left w:val="single" w:sz="4" w:space="0" w:color="000000"/>
              <w:bottom w:val="single" w:sz="4" w:space="0" w:color="000000"/>
              <w:right w:val="single" w:sz="4" w:space="0" w:color="000000"/>
            </w:tcBorders>
            <w:hideMark/>
          </w:tcPr>
          <w:p w14:paraId="0D72ED02"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6628A8" w:rsidRPr="00180FFD" w14:paraId="07252775"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2EE35CE9" w14:textId="77777777" w:rsidR="006628A8" w:rsidRPr="00180FFD" w:rsidRDefault="006628A8" w:rsidP="00D46D5F">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lastRenderedPageBreak/>
              <w:t>Svoris (be pakabinimo įrangos)</w:t>
            </w:r>
          </w:p>
        </w:tc>
        <w:tc>
          <w:tcPr>
            <w:tcW w:w="3824" w:type="pct"/>
            <w:tcBorders>
              <w:top w:val="single" w:sz="4" w:space="0" w:color="000000"/>
              <w:left w:val="single" w:sz="4" w:space="0" w:color="000000"/>
              <w:bottom w:val="single" w:sz="4" w:space="0" w:color="000000"/>
              <w:right w:val="single" w:sz="4" w:space="0" w:color="000000"/>
            </w:tcBorders>
            <w:hideMark/>
          </w:tcPr>
          <w:p w14:paraId="637014F2" w14:textId="1AB30E71"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daugiau kaip 15 kg</w:t>
            </w:r>
          </w:p>
        </w:tc>
      </w:tr>
      <w:tr w:rsidR="006628A8" w:rsidRPr="00180FFD" w14:paraId="5C9F1746"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37675B71"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Projekcinė dalis</w:t>
            </w:r>
          </w:p>
        </w:tc>
        <w:tc>
          <w:tcPr>
            <w:tcW w:w="3824" w:type="pct"/>
            <w:tcBorders>
              <w:top w:val="single" w:sz="4" w:space="0" w:color="000000"/>
              <w:left w:val="single" w:sz="4" w:space="0" w:color="000000"/>
              <w:bottom w:val="single" w:sz="4" w:space="0" w:color="000000"/>
              <w:right w:val="single" w:sz="4" w:space="0" w:color="000000"/>
            </w:tcBorders>
            <w:hideMark/>
          </w:tcPr>
          <w:p w14:paraId="132BD0C6"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Turi būti ne mažiau 3000 ANSI </w:t>
            </w:r>
            <w:proofErr w:type="spellStart"/>
            <w:r w:rsidRPr="00180FFD">
              <w:rPr>
                <w:rFonts w:ascii="Times New Roman" w:hAnsi="Times New Roman" w:cs="Times New Roman"/>
                <w:sz w:val="24"/>
                <w:szCs w:val="24"/>
              </w:rPr>
              <w:t>liumenų</w:t>
            </w:r>
            <w:proofErr w:type="spellEnd"/>
            <w:r w:rsidRPr="00180FFD">
              <w:rPr>
                <w:rFonts w:ascii="Times New Roman" w:hAnsi="Times New Roman" w:cs="Times New Roman"/>
                <w:sz w:val="24"/>
                <w:szCs w:val="24"/>
              </w:rPr>
              <w:t>, ne mažiau nei 1024 x 768 rezoliucijos</w:t>
            </w:r>
          </w:p>
        </w:tc>
      </w:tr>
      <w:tr w:rsidR="006628A8" w:rsidRPr="00180FFD" w14:paraId="57450ED6"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5E4CCFCA"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Rodomo vaizdo dydis</w:t>
            </w:r>
          </w:p>
        </w:tc>
        <w:tc>
          <w:tcPr>
            <w:tcW w:w="3824" w:type="pct"/>
            <w:tcBorders>
              <w:top w:val="single" w:sz="4" w:space="0" w:color="000000"/>
              <w:left w:val="single" w:sz="4" w:space="0" w:color="000000"/>
              <w:bottom w:val="single" w:sz="4" w:space="0" w:color="000000"/>
              <w:right w:val="single" w:sz="4" w:space="0" w:color="000000"/>
            </w:tcBorders>
            <w:hideMark/>
          </w:tcPr>
          <w:p w14:paraId="43CC5FC9" w14:textId="1E0C72FE"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Iš 3 metro aukščio rodomas vaizdas turi būti ne mažesnis 2,50 x 1,90 m</w:t>
            </w:r>
          </w:p>
        </w:tc>
      </w:tr>
      <w:tr w:rsidR="006628A8" w:rsidRPr="00180FFD" w14:paraId="76DE3BC4"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0F57136B"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Technologija</w:t>
            </w:r>
          </w:p>
        </w:tc>
        <w:tc>
          <w:tcPr>
            <w:tcW w:w="3824" w:type="pct"/>
            <w:tcBorders>
              <w:top w:val="single" w:sz="4" w:space="0" w:color="000000"/>
              <w:left w:val="single" w:sz="4" w:space="0" w:color="000000"/>
              <w:bottom w:val="single" w:sz="4" w:space="0" w:color="000000"/>
              <w:right w:val="single" w:sz="4" w:space="0" w:color="000000"/>
            </w:tcBorders>
            <w:hideMark/>
          </w:tcPr>
          <w:p w14:paraId="1A90A406"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Turi atpažinti ne mažiau kaip 10 judesių vienu metu. Turi būti galima išjungti judesio atpažinimą ir interaktyviomis grindimis naudotis tik su specialiu rašikliu ar lazdele. </w:t>
            </w:r>
          </w:p>
        </w:tc>
      </w:tr>
      <w:tr w:rsidR="006628A8" w:rsidRPr="00180FFD" w14:paraId="3E8F6F38"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46A7C62A"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Programinė įranga</w:t>
            </w:r>
          </w:p>
        </w:tc>
        <w:tc>
          <w:tcPr>
            <w:tcW w:w="3824" w:type="pct"/>
            <w:tcBorders>
              <w:top w:val="single" w:sz="4" w:space="0" w:color="000000"/>
              <w:left w:val="single" w:sz="4" w:space="0" w:color="000000"/>
              <w:bottom w:val="single" w:sz="4" w:space="0" w:color="000000"/>
              <w:right w:val="single" w:sz="4" w:space="0" w:color="000000"/>
            </w:tcBorders>
            <w:hideMark/>
          </w:tcPr>
          <w:p w14:paraId="2D6A0BC1"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Komplekte turi būti laike neribota programinė įranga, kurioje būtų ne mažiau </w:t>
            </w:r>
            <w:r w:rsidRPr="00180FFD">
              <w:rPr>
                <w:rFonts w:ascii="Times New Roman" w:hAnsi="Times New Roman" w:cs="Times New Roman"/>
                <w:sz w:val="24"/>
                <w:szCs w:val="24"/>
                <w:lang w:val="en-US"/>
              </w:rPr>
              <w:t xml:space="preserve">100 </w:t>
            </w:r>
            <w:r w:rsidRPr="00180FFD">
              <w:rPr>
                <w:rFonts w:ascii="Times New Roman" w:hAnsi="Times New Roman" w:cs="Times New Roman"/>
                <w:sz w:val="24"/>
                <w:szCs w:val="24"/>
              </w:rPr>
              <w:t>interaktyvių, profesionaliai paruoštų žaidimų lietuvių kalba (žaidimams, edukacijai ir ekologijos mokymui(-</w:t>
            </w:r>
            <w:proofErr w:type="spellStart"/>
            <w:r w:rsidRPr="00180FFD">
              <w:rPr>
                <w:rFonts w:ascii="Times New Roman" w:hAnsi="Times New Roman" w:cs="Times New Roman"/>
                <w:sz w:val="24"/>
                <w:szCs w:val="24"/>
              </w:rPr>
              <w:t>si</w:t>
            </w:r>
            <w:proofErr w:type="spellEnd"/>
            <w:r w:rsidRPr="00180FFD">
              <w:rPr>
                <w:rFonts w:ascii="Times New Roman" w:hAnsi="Times New Roman" w:cs="Times New Roman"/>
                <w:sz w:val="24"/>
                <w:szCs w:val="24"/>
              </w:rPr>
              <w:t>)). Naudotojo vadovas ir žaidimų aprašymai turi būti lietuvių kalba.</w:t>
            </w:r>
          </w:p>
          <w:p w14:paraId="5851C46D"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Turi būti galima kurti klausimynus internetinėje sistemoje (nurodyti jos adresą) ir juos nusiųsti į įrenginį, ne mažiau nei 4 temos. Naudotojai žaidimuose turi galėti atsakinėti į sukurtus klausimus. Turi būti galima papildomus žaidimus įkelti nuotoliniu būdu. Turi būti integruota interneto naršyklė ir </w:t>
            </w:r>
            <w:proofErr w:type="spellStart"/>
            <w:r w:rsidRPr="00180FFD">
              <w:rPr>
                <w:rFonts w:ascii="Times New Roman" w:hAnsi="Times New Roman" w:cs="Times New Roman"/>
                <w:sz w:val="24"/>
                <w:szCs w:val="24"/>
              </w:rPr>
              <w:t>Youtube</w:t>
            </w:r>
            <w:proofErr w:type="spellEnd"/>
            <w:r w:rsidRPr="00180FFD">
              <w:rPr>
                <w:rFonts w:ascii="Times New Roman" w:hAnsi="Times New Roman" w:cs="Times New Roman"/>
                <w:sz w:val="24"/>
                <w:szCs w:val="24"/>
              </w:rPr>
              <w:t xml:space="preserve"> vaizdo peržiūros sistema.</w:t>
            </w:r>
          </w:p>
        </w:tc>
      </w:tr>
      <w:tr w:rsidR="006628A8" w:rsidRPr="00180FFD" w14:paraId="21084312"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1FAA82F3"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Sistemos valdymas</w:t>
            </w:r>
          </w:p>
        </w:tc>
        <w:tc>
          <w:tcPr>
            <w:tcW w:w="3824" w:type="pct"/>
            <w:tcBorders>
              <w:top w:val="single" w:sz="4" w:space="0" w:color="000000"/>
              <w:left w:val="single" w:sz="4" w:space="0" w:color="000000"/>
              <w:bottom w:val="single" w:sz="4" w:space="0" w:color="000000"/>
              <w:right w:val="single" w:sz="4" w:space="0" w:color="000000"/>
            </w:tcBorders>
            <w:hideMark/>
          </w:tcPr>
          <w:p w14:paraId="6B6E6251"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Sistema turi būti valdoma nuotoliniu valdymo pulteliu, leidžiančiu pelės valdymo žymeklį judinti judesiu, nenuspaudus jokių valdymo pultelio mygtukų.  </w:t>
            </w:r>
          </w:p>
        </w:tc>
      </w:tr>
      <w:tr w:rsidR="006628A8" w:rsidRPr="00180FFD" w14:paraId="053A173F"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5501C6D4"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Montavimas</w:t>
            </w:r>
          </w:p>
        </w:tc>
        <w:tc>
          <w:tcPr>
            <w:tcW w:w="3824" w:type="pct"/>
            <w:tcBorders>
              <w:top w:val="single" w:sz="4" w:space="0" w:color="000000"/>
              <w:left w:val="single" w:sz="4" w:space="0" w:color="000000"/>
              <w:bottom w:val="single" w:sz="4" w:space="0" w:color="000000"/>
              <w:right w:val="single" w:sz="4" w:space="0" w:color="000000"/>
            </w:tcBorders>
            <w:hideMark/>
          </w:tcPr>
          <w:p w14:paraId="4035A32F"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Turi būti galima montuoti tiek prie lubų, tiek prie sienos.</w:t>
            </w:r>
          </w:p>
        </w:tc>
      </w:tr>
      <w:tr w:rsidR="006628A8" w:rsidRPr="00180FFD" w14:paraId="6B6E67A8"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209A704E"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Sertifikatai</w:t>
            </w:r>
          </w:p>
        </w:tc>
        <w:tc>
          <w:tcPr>
            <w:tcW w:w="3824" w:type="pct"/>
            <w:tcBorders>
              <w:top w:val="single" w:sz="4" w:space="0" w:color="000000"/>
              <w:left w:val="single" w:sz="4" w:space="0" w:color="000000"/>
              <w:bottom w:val="single" w:sz="4" w:space="0" w:color="000000"/>
              <w:right w:val="single" w:sz="4" w:space="0" w:color="000000"/>
            </w:tcBorders>
            <w:hideMark/>
          </w:tcPr>
          <w:p w14:paraId="5FD31E73" w14:textId="1E871439" w:rsidR="006628A8" w:rsidRPr="00F238D7" w:rsidRDefault="006628A8" w:rsidP="006628A8">
            <w:pPr>
              <w:spacing w:after="0" w:line="240" w:lineRule="auto"/>
              <w:jc w:val="both"/>
              <w:rPr>
                <w:rFonts w:ascii="Times New Roman" w:hAnsi="Times New Roman" w:cs="Times New Roman"/>
                <w:sz w:val="24"/>
                <w:szCs w:val="24"/>
              </w:rPr>
            </w:pPr>
            <w:r w:rsidRPr="00F238D7">
              <w:rPr>
                <w:rFonts w:ascii="Times New Roman" w:hAnsi="Times New Roman" w:cs="Times New Roman"/>
                <w:sz w:val="24"/>
                <w:szCs w:val="24"/>
              </w:rPr>
              <w:t xml:space="preserve">Gaminys turi atitikti CE, </w:t>
            </w:r>
            <w:proofErr w:type="spellStart"/>
            <w:r w:rsidRPr="00F238D7">
              <w:rPr>
                <w:rFonts w:ascii="Times New Roman" w:hAnsi="Times New Roman" w:cs="Times New Roman"/>
                <w:sz w:val="24"/>
                <w:szCs w:val="24"/>
              </w:rPr>
              <w:t>RoHS</w:t>
            </w:r>
            <w:proofErr w:type="spellEnd"/>
            <w:r w:rsidRPr="00F238D7">
              <w:rPr>
                <w:rFonts w:ascii="Times New Roman" w:hAnsi="Times New Roman" w:cs="Times New Roman"/>
                <w:sz w:val="24"/>
                <w:szCs w:val="24"/>
              </w:rPr>
              <w:t>, 2014/30/UE EMC standartus</w:t>
            </w:r>
            <w:r w:rsidR="000F3D7A" w:rsidRPr="00F238D7">
              <w:rPr>
                <w:rFonts w:ascii="Times New Roman" w:hAnsi="Times New Roman" w:cs="Times New Roman"/>
                <w:sz w:val="24"/>
                <w:szCs w:val="24"/>
              </w:rPr>
              <w:t xml:space="preserve"> arba lygiaverčius</w:t>
            </w:r>
            <w:r w:rsidRPr="00F238D7">
              <w:rPr>
                <w:rFonts w:ascii="Times New Roman" w:hAnsi="Times New Roman" w:cs="Times New Roman"/>
                <w:sz w:val="24"/>
                <w:szCs w:val="24"/>
              </w:rPr>
              <w:t xml:space="preserve"> (pateikti tai įrodančius dokumentus)</w:t>
            </w:r>
          </w:p>
        </w:tc>
      </w:tr>
      <w:tr w:rsidR="006628A8" w:rsidRPr="00180FFD" w14:paraId="34A86146"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058B9B76"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Garantija</w:t>
            </w:r>
          </w:p>
        </w:tc>
        <w:tc>
          <w:tcPr>
            <w:tcW w:w="3824" w:type="pct"/>
            <w:tcBorders>
              <w:top w:val="single" w:sz="4" w:space="0" w:color="000000"/>
              <w:left w:val="single" w:sz="4" w:space="0" w:color="000000"/>
              <w:bottom w:val="single" w:sz="4" w:space="0" w:color="000000"/>
              <w:right w:val="single" w:sz="4" w:space="0" w:color="000000"/>
            </w:tcBorders>
            <w:hideMark/>
          </w:tcPr>
          <w:p w14:paraId="57D7A20E"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Garantinės priežiūros laikotarpis – ne mažiau  </w:t>
            </w:r>
            <w:r w:rsidRPr="00180FFD">
              <w:rPr>
                <w:rFonts w:ascii="Times New Roman" w:hAnsi="Times New Roman" w:cs="Times New Roman"/>
                <w:sz w:val="24"/>
                <w:szCs w:val="24"/>
                <w:lang w:val="en-US"/>
              </w:rPr>
              <w:t>24</w:t>
            </w:r>
            <w:r w:rsidRPr="00180FFD">
              <w:rPr>
                <w:rFonts w:ascii="Times New Roman" w:hAnsi="Times New Roman" w:cs="Times New Roman"/>
                <w:sz w:val="24"/>
                <w:szCs w:val="24"/>
              </w:rPr>
              <w:t xml:space="preserve"> mėnesių gamintojo garantija nuo prekių perdavimo-priėmimo akto pasirašymo dienos. </w:t>
            </w:r>
          </w:p>
        </w:tc>
      </w:tr>
      <w:tr w:rsidR="006628A8" w:rsidRPr="00180FFD" w14:paraId="2E29BA7B" w14:textId="77777777" w:rsidTr="006628A8">
        <w:tc>
          <w:tcPr>
            <w:tcW w:w="1176" w:type="pct"/>
            <w:tcBorders>
              <w:top w:val="single" w:sz="4" w:space="0" w:color="000000"/>
              <w:left w:val="single" w:sz="4" w:space="0" w:color="000000"/>
              <w:bottom w:val="single" w:sz="4" w:space="0" w:color="000000"/>
              <w:right w:val="single" w:sz="4" w:space="0" w:color="000000"/>
            </w:tcBorders>
            <w:hideMark/>
          </w:tcPr>
          <w:p w14:paraId="3AA888F5"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Reikalavimai tiekėjui</w:t>
            </w:r>
          </w:p>
        </w:tc>
        <w:tc>
          <w:tcPr>
            <w:tcW w:w="3824" w:type="pct"/>
            <w:tcBorders>
              <w:top w:val="single" w:sz="4" w:space="0" w:color="000000"/>
              <w:left w:val="single" w:sz="4" w:space="0" w:color="000000"/>
              <w:bottom w:val="single" w:sz="4" w:space="0" w:color="000000"/>
              <w:right w:val="single" w:sz="4" w:space="0" w:color="000000"/>
            </w:tcBorders>
            <w:hideMark/>
          </w:tcPr>
          <w:p w14:paraId="6E9AE044"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Tiekėjas turi turėti interaktyvių grindų garantinio aptarnavimo centrą arba būti sudaręs sutartį su tokiu centru (pateikti tai įrodančius dokumentus).</w:t>
            </w:r>
          </w:p>
        </w:tc>
      </w:tr>
    </w:tbl>
    <w:p w14:paraId="4FF5DC11" w14:textId="77777777" w:rsidR="00F421D3" w:rsidRPr="00180FFD" w:rsidRDefault="00F421D3" w:rsidP="00F421D3">
      <w:pPr>
        <w:spacing w:after="0" w:line="240" w:lineRule="auto"/>
        <w:jc w:val="both"/>
        <w:rPr>
          <w:rFonts w:ascii="Times New Roman" w:hAnsi="Times New Roman" w:cs="Times New Roman"/>
          <w:sz w:val="24"/>
          <w:szCs w:val="24"/>
        </w:rPr>
      </w:pPr>
    </w:p>
    <w:p w14:paraId="2608516B" w14:textId="07E4BADC" w:rsidR="00F421D3" w:rsidRPr="00180FFD" w:rsidRDefault="006628A8" w:rsidP="008464F0">
      <w:pPr>
        <w:pStyle w:val="Sraopastraipa"/>
        <w:numPr>
          <w:ilvl w:val="1"/>
          <w:numId w:val="8"/>
        </w:num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 </w:t>
      </w:r>
      <w:r w:rsidR="008241CF" w:rsidRPr="008241CF">
        <w:rPr>
          <w:rFonts w:ascii="Times New Roman" w:hAnsi="Times New Roman" w:cs="Times New Roman"/>
          <w:b/>
          <w:bCs/>
          <w:sz w:val="24"/>
          <w:szCs w:val="24"/>
        </w:rPr>
        <w:t>5 dalis.</w:t>
      </w:r>
      <w:r w:rsidR="008241CF">
        <w:rPr>
          <w:rFonts w:ascii="Times New Roman" w:hAnsi="Times New Roman" w:cs="Times New Roman"/>
          <w:sz w:val="24"/>
          <w:szCs w:val="24"/>
        </w:rPr>
        <w:t xml:space="preserve"> </w:t>
      </w:r>
      <w:r w:rsidR="009B77FA" w:rsidRPr="00180FFD">
        <w:rPr>
          <w:rFonts w:ascii="Times New Roman" w:hAnsi="Times New Roman" w:cs="Times New Roman"/>
          <w:sz w:val="24"/>
          <w:szCs w:val="24"/>
        </w:rPr>
        <w:t xml:space="preserve">Reikalavimai </w:t>
      </w:r>
      <w:r w:rsidR="00F421D3" w:rsidRPr="00180FFD">
        <w:rPr>
          <w:rFonts w:ascii="Times New Roman" w:hAnsi="Times New Roman" w:cs="Times New Roman"/>
          <w:sz w:val="24"/>
          <w:szCs w:val="24"/>
        </w:rPr>
        <w:t>3D klasės įranga</w:t>
      </w:r>
      <w:r w:rsidR="009B77FA" w:rsidRPr="00180FFD">
        <w:rPr>
          <w:rFonts w:ascii="Times New Roman" w:hAnsi="Times New Roman" w:cs="Times New Roman"/>
          <w:sz w:val="24"/>
          <w:szCs w:val="24"/>
        </w:rPr>
        <w:t>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804"/>
      </w:tblGrid>
      <w:tr w:rsidR="006628A8" w:rsidRPr="00180FFD" w14:paraId="2ED0BB75" w14:textId="77777777" w:rsidTr="00180FFD">
        <w:tc>
          <w:tcPr>
            <w:tcW w:w="1469" w:type="pct"/>
            <w:tcBorders>
              <w:top w:val="single" w:sz="4" w:space="0" w:color="auto"/>
              <w:left w:val="single" w:sz="4" w:space="0" w:color="auto"/>
              <w:bottom w:val="single" w:sz="4" w:space="0" w:color="auto"/>
              <w:right w:val="single" w:sz="4" w:space="0" w:color="auto"/>
            </w:tcBorders>
            <w:vAlign w:val="center"/>
            <w:hideMark/>
          </w:tcPr>
          <w:p w14:paraId="29B296E4" w14:textId="5E72D7E4" w:rsidR="006628A8" w:rsidRPr="00180FFD" w:rsidRDefault="006628A8" w:rsidP="006628A8">
            <w:pPr>
              <w:spacing w:after="0" w:line="240" w:lineRule="auto"/>
              <w:jc w:val="center"/>
              <w:rPr>
                <w:rFonts w:ascii="Times New Roman" w:hAnsi="Times New Roman" w:cs="Times New Roman"/>
                <w:sz w:val="24"/>
                <w:szCs w:val="24"/>
              </w:rPr>
            </w:pPr>
            <w:r w:rsidRPr="00180FFD">
              <w:rPr>
                <w:rFonts w:ascii="Times New Roman" w:eastAsia="Calibri" w:hAnsi="Times New Roman" w:cs="Times New Roman"/>
                <w:i/>
                <w:iCs/>
                <w:sz w:val="24"/>
                <w:szCs w:val="24"/>
                <w14:ligatures w14:val="standardContextual"/>
              </w:rPr>
              <w:t>Parametrai (specifikacija)</w:t>
            </w:r>
          </w:p>
        </w:tc>
        <w:tc>
          <w:tcPr>
            <w:tcW w:w="3531" w:type="pct"/>
            <w:tcBorders>
              <w:top w:val="single" w:sz="4" w:space="0" w:color="auto"/>
              <w:left w:val="single" w:sz="4" w:space="0" w:color="auto"/>
              <w:bottom w:val="single" w:sz="4" w:space="0" w:color="auto"/>
              <w:right w:val="single" w:sz="4" w:space="0" w:color="auto"/>
            </w:tcBorders>
            <w:vAlign w:val="center"/>
            <w:hideMark/>
          </w:tcPr>
          <w:p w14:paraId="4353740E" w14:textId="51C0FD62" w:rsidR="006628A8" w:rsidRPr="00180FFD" w:rsidRDefault="006628A8" w:rsidP="006628A8">
            <w:pPr>
              <w:spacing w:after="0" w:line="240" w:lineRule="auto"/>
              <w:jc w:val="center"/>
              <w:rPr>
                <w:rFonts w:ascii="Times New Roman" w:hAnsi="Times New Roman" w:cs="Times New Roman"/>
                <w:sz w:val="24"/>
                <w:szCs w:val="24"/>
              </w:rPr>
            </w:pPr>
            <w:r w:rsidRPr="00180FFD">
              <w:rPr>
                <w:rFonts w:ascii="Times New Roman" w:eastAsia="Times New Roman" w:hAnsi="Times New Roman" w:cs="Times New Roman"/>
                <w:i/>
                <w:iCs/>
                <w:sz w:val="24"/>
                <w:szCs w:val="24"/>
              </w:rPr>
              <w:t>Reikalaujami parametrai ir reikalaujamos parametrų reikšmės</w:t>
            </w:r>
          </w:p>
        </w:tc>
      </w:tr>
      <w:tr w:rsidR="006628A8" w:rsidRPr="00180FFD" w14:paraId="170C2F79" w14:textId="77777777" w:rsidTr="00180FFD">
        <w:tc>
          <w:tcPr>
            <w:tcW w:w="5000" w:type="pct"/>
            <w:gridSpan w:val="2"/>
            <w:tcBorders>
              <w:top w:val="single" w:sz="4" w:space="0" w:color="auto"/>
              <w:left w:val="single" w:sz="4" w:space="0" w:color="auto"/>
              <w:bottom w:val="single" w:sz="4" w:space="0" w:color="auto"/>
              <w:right w:val="single" w:sz="4" w:space="0" w:color="auto"/>
            </w:tcBorders>
          </w:tcPr>
          <w:p w14:paraId="50AD76EC" w14:textId="419704FB" w:rsidR="006628A8" w:rsidRPr="00180FFD" w:rsidRDefault="006628A8" w:rsidP="006628A8">
            <w:pPr>
              <w:spacing w:after="0" w:line="240" w:lineRule="auto"/>
              <w:jc w:val="both"/>
              <w:rPr>
                <w:rFonts w:ascii="Times New Roman" w:hAnsi="Times New Roman" w:cs="Times New Roman"/>
                <w:b/>
                <w:bCs/>
                <w:sz w:val="24"/>
                <w:szCs w:val="24"/>
              </w:rPr>
            </w:pPr>
            <w:r w:rsidRPr="00180FFD">
              <w:rPr>
                <w:rFonts w:ascii="Times New Roman" w:hAnsi="Times New Roman" w:cs="Times New Roman"/>
                <w:b/>
                <w:bCs/>
                <w:sz w:val="24"/>
                <w:szCs w:val="24"/>
              </w:rPr>
              <w:t>3D projektorius – 1 vnt.</w:t>
            </w:r>
          </w:p>
        </w:tc>
      </w:tr>
      <w:tr w:rsidR="006628A8" w:rsidRPr="00180FFD" w14:paraId="45620D4F"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557FF4D5" w14:textId="77777777" w:rsidR="006628A8" w:rsidRPr="00180FFD" w:rsidRDefault="006628A8" w:rsidP="00116764">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Gamintojas</w:t>
            </w:r>
          </w:p>
        </w:tc>
        <w:tc>
          <w:tcPr>
            <w:tcW w:w="3531" w:type="pct"/>
            <w:tcBorders>
              <w:top w:val="single" w:sz="4" w:space="0" w:color="auto"/>
              <w:left w:val="single" w:sz="4" w:space="0" w:color="auto"/>
              <w:bottom w:val="single" w:sz="4" w:space="0" w:color="auto"/>
              <w:right w:val="single" w:sz="4" w:space="0" w:color="auto"/>
            </w:tcBorders>
            <w:hideMark/>
          </w:tcPr>
          <w:p w14:paraId="28E07129" w14:textId="77777777" w:rsidR="006628A8" w:rsidRPr="00180FFD" w:rsidRDefault="006628A8" w:rsidP="00116764">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6628A8" w:rsidRPr="00180FFD" w14:paraId="604CB534"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77835E56"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Modelis</w:t>
            </w:r>
          </w:p>
        </w:tc>
        <w:tc>
          <w:tcPr>
            <w:tcW w:w="3531" w:type="pct"/>
            <w:tcBorders>
              <w:top w:val="single" w:sz="4" w:space="0" w:color="auto"/>
              <w:left w:val="single" w:sz="4" w:space="0" w:color="auto"/>
              <w:bottom w:val="single" w:sz="4" w:space="0" w:color="auto"/>
              <w:right w:val="single" w:sz="4" w:space="0" w:color="auto"/>
            </w:tcBorders>
            <w:hideMark/>
          </w:tcPr>
          <w:p w14:paraId="05C6FD3C" w14:textId="77777777" w:rsidR="006628A8" w:rsidRPr="00180FFD" w:rsidRDefault="006628A8" w:rsidP="006628A8">
            <w:pPr>
              <w:spacing w:after="0" w:line="240" w:lineRule="auto"/>
              <w:jc w:val="both"/>
              <w:rPr>
                <w:rFonts w:ascii="Times New Roman" w:hAnsi="Times New Roman" w:cs="Times New Roman"/>
                <w:sz w:val="24"/>
                <w:szCs w:val="24"/>
                <w:lang w:val="en-US"/>
              </w:rPr>
            </w:pPr>
            <w:r w:rsidRPr="00180FFD">
              <w:rPr>
                <w:rFonts w:ascii="Times New Roman" w:hAnsi="Times New Roman" w:cs="Times New Roman"/>
                <w:sz w:val="24"/>
                <w:szCs w:val="24"/>
              </w:rPr>
              <w:t>Nurodyti</w:t>
            </w:r>
          </w:p>
        </w:tc>
      </w:tr>
      <w:tr w:rsidR="006628A8" w:rsidRPr="00180FFD" w14:paraId="4D3BB498"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6F33074A"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Įrenginys</w:t>
            </w:r>
          </w:p>
        </w:tc>
        <w:tc>
          <w:tcPr>
            <w:tcW w:w="3531" w:type="pct"/>
            <w:tcBorders>
              <w:top w:val="single" w:sz="4" w:space="0" w:color="auto"/>
              <w:left w:val="single" w:sz="4" w:space="0" w:color="auto"/>
              <w:bottom w:val="single" w:sz="4" w:space="0" w:color="auto"/>
              <w:right w:val="single" w:sz="4" w:space="0" w:color="auto"/>
            </w:tcBorders>
            <w:hideMark/>
          </w:tcPr>
          <w:p w14:paraId="13AB9414"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Daugialypės terpės vaizdo projektorius</w:t>
            </w:r>
          </w:p>
        </w:tc>
      </w:tr>
      <w:tr w:rsidR="006628A8" w:rsidRPr="00180FFD" w14:paraId="608D5F82"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068C001E" w14:textId="7FD703D3" w:rsidR="006628A8" w:rsidRPr="00180FFD" w:rsidRDefault="006628A8" w:rsidP="004E6EE2">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 xml:space="preserve">Skiriamoji geba </w:t>
            </w:r>
          </w:p>
        </w:tc>
        <w:tc>
          <w:tcPr>
            <w:tcW w:w="3531" w:type="pct"/>
            <w:tcBorders>
              <w:top w:val="single" w:sz="4" w:space="0" w:color="auto"/>
              <w:left w:val="single" w:sz="4" w:space="0" w:color="auto"/>
              <w:bottom w:val="single" w:sz="4" w:space="0" w:color="auto"/>
              <w:right w:val="single" w:sz="4" w:space="0" w:color="auto"/>
            </w:tcBorders>
            <w:hideMark/>
          </w:tcPr>
          <w:p w14:paraId="43ED2AA8"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Ne mažiau </w:t>
            </w:r>
            <w:proofErr w:type="spellStart"/>
            <w:r w:rsidRPr="00180FFD">
              <w:rPr>
                <w:rFonts w:ascii="Times New Roman" w:hAnsi="Times New Roman" w:cs="Times New Roman"/>
                <w:sz w:val="24"/>
                <w:szCs w:val="24"/>
              </w:rPr>
              <w:t>Full</w:t>
            </w:r>
            <w:proofErr w:type="spellEnd"/>
            <w:r w:rsidRPr="00180FFD">
              <w:rPr>
                <w:rFonts w:ascii="Times New Roman" w:hAnsi="Times New Roman" w:cs="Times New Roman"/>
                <w:sz w:val="24"/>
                <w:szCs w:val="24"/>
              </w:rPr>
              <w:t xml:space="preserve"> HD 1920 x 1080</w:t>
            </w:r>
          </w:p>
        </w:tc>
      </w:tr>
      <w:tr w:rsidR="006628A8" w:rsidRPr="00180FFD" w14:paraId="340A441E"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2A95F2BE"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3D funkcija</w:t>
            </w:r>
          </w:p>
        </w:tc>
        <w:tc>
          <w:tcPr>
            <w:tcW w:w="3531" w:type="pct"/>
            <w:tcBorders>
              <w:top w:val="single" w:sz="4" w:space="0" w:color="auto"/>
              <w:left w:val="single" w:sz="4" w:space="0" w:color="auto"/>
              <w:bottom w:val="single" w:sz="4" w:space="0" w:color="auto"/>
              <w:right w:val="single" w:sz="4" w:space="0" w:color="auto"/>
            </w:tcBorders>
            <w:hideMark/>
          </w:tcPr>
          <w:p w14:paraId="558E27CE"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Turi būti </w:t>
            </w:r>
            <w:proofErr w:type="spellStart"/>
            <w:r w:rsidRPr="00180FFD">
              <w:rPr>
                <w:rFonts w:ascii="Times New Roman" w:hAnsi="Times New Roman" w:cs="Times New Roman"/>
                <w:sz w:val="24"/>
                <w:szCs w:val="24"/>
              </w:rPr>
              <w:t>Full</w:t>
            </w:r>
            <w:proofErr w:type="spellEnd"/>
            <w:r w:rsidRPr="00180FFD">
              <w:rPr>
                <w:rFonts w:ascii="Times New Roman" w:hAnsi="Times New Roman" w:cs="Times New Roman"/>
                <w:sz w:val="24"/>
                <w:szCs w:val="24"/>
              </w:rPr>
              <w:t xml:space="preserve"> 3D </w:t>
            </w:r>
          </w:p>
        </w:tc>
      </w:tr>
      <w:tr w:rsidR="006628A8" w:rsidRPr="00180FFD" w14:paraId="39349E6D"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08E40AF1"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Šviesos srautas</w:t>
            </w:r>
          </w:p>
        </w:tc>
        <w:tc>
          <w:tcPr>
            <w:tcW w:w="3531" w:type="pct"/>
            <w:tcBorders>
              <w:top w:val="single" w:sz="4" w:space="0" w:color="auto"/>
              <w:left w:val="single" w:sz="4" w:space="0" w:color="auto"/>
              <w:bottom w:val="single" w:sz="4" w:space="0" w:color="auto"/>
              <w:right w:val="single" w:sz="4" w:space="0" w:color="auto"/>
            </w:tcBorders>
            <w:hideMark/>
          </w:tcPr>
          <w:p w14:paraId="2F848370"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Ne mažiau 3400 ANSI </w:t>
            </w:r>
            <w:proofErr w:type="spellStart"/>
            <w:r w:rsidRPr="00180FFD">
              <w:rPr>
                <w:rFonts w:ascii="Times New Roman" w:hAnsi="Times New Roman" w:cs="Times New Roman"/>
                <w:sz w:val="24"/>
                <w:szCs w:val="24"/>
              </w:rPr>
              <w:t>liumenų</w:t>
            </w:r>
            <w:proofErr w:type="spellEnd"/>
          </w:p>
        </w:tc>
      </w:tr>
      <w:tr w:rsidR="006628A8" w:rsidRPr="00180FFD" w14:paraId="0E9B55D5"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32AE8F25"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Kontrastas</w:t>
            </w:r>
          </w:p>
        </w:tc>
        <w:tc>
          <w:tcPr>
            <w:tcW w:w="3531" w:type="pct"/>
            <w:tcBorders>
              <w:top w:val="single" w:sz="4" w:space="0" w:color="auto"/>
              <w:left w:val="single" w:sz="4" w:space="0" w:color="auto"/>
              <w:bottom w:val="single" w:sz="4" w:space="0" w:color="auto"/>
              <w:right w:val="single" w:sz="4" w:space="0" w:color="auto"/>
            </w:tcBorders>
            <w:hideMark/>
          </w:tcPr>
          <w:p w14:paraId="6DB64638"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25000:1</w:t>
            </w:r>
          </w:p>
        </w:tc>
      </w:tr>
      <w:tr w:rsidR="006628A8" w:rsidRPr="00180FFD" w14:paraId="6FDEF94A"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78389402" w14:textId="77777777" w:rsidR="006628A8" w:rsidRPr="00180FFD" w:rsidRDefault="006628A8" w:rsidP="008D551D">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Šviesos šaltinio veikimo trukmė ryškiu (</w:t>
            </w:r>
            <w:proofErr w:type="spellStart"/>
            <w:r w:rsidRPr="00180FFD">
              <w:rPr>
                <w:rFonts w:ascii="Times New Roman" w:hAnsi="Times New Roman" w:cs="Times New Roman"/>
                <w:sz w:val="24"/>
                <w:szCs w:val="24"/>
              </w:rPr>
              <w:t>Bright</w:t>
            </w:r>
            <w:proofErr w:type="spellEnd"/>
            <w:r w:rsidRPr="00180FFD">
              <w:rPr>
                <w:rFonts w:ascii="Times New Roman" w:hAnsi="Times New Roman" w:cs="Times New Roman"/>
                <w:sz w:val="24"/>
                <w:szCs w:val="24"/>
              </w:rPr>
              <w:t>) rėžimu</w:t>
            </w:r>
          </w:p>
        </w:tc>
        <w:tc>
          <w:tcPr>
            <w:tcW w:w="3531" w:type="pct"/>
            <w:tcBorders>
              <w:top w:val="single" w:sz="4" w:space="0" w:color="auto"/>
              <w:left w:val="single" w:sz="4" w:space="0" w:color="auto"/>
              <w:bottom w:val="single" w:sz="4" w:space="0" w:color="auto"/>
              <w:right w:val="single" w:sz="4" w:space="0" w:color="auto"/>
            </w:tcBorders>
            <w:hideMark/>
          </w:tcPr>
          <w:p w14:paraId="2D930371"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4000 val.</w:t>
            </w:r>
          </w:p>
        </w:tc>
      </w:tr>
      <w:tr w:rsidR="006628A8" w:rsidRPr="00180FFD" w14:paraId="434540E3"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580E85CA"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Įvestys </w:t>
            </w:r>
          </w:p>
        </w:tc>
        <w:tc>
          <w:tcPr>
            <w:tcW w:w="3531" w:type="pct"/>
            <w:tcBorders>
              <w:top w:val="single" w:sz="4" w:space="0" w:color="auto"/>
              <w:left w:val="single" w:sz="4" w:space="0" w:color="auto"/>
              <w:bottom w:val="single" w:sz="4" w:space="0" w:color="auto"/>
              <w:right w:val="single" w:sz="4" w:space="0" w:color="auto"/>
            </w:tcBorders>
            <w:hideMark/>
          </w:tcPr>
          <w:p w14:paraId="402F849A"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kaip 1xHDMI</w:t>
            </w:r>
          </w:p>
        </w:tc>
      </w:tr>
      <w:tr w:rsidR="006628A8" w:rsidRPr="00180FFD" w14:paraId="7E98C806"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52D72BF1"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Garantinis laikotarpis</w:t>
            </w:r>
          </w:p>
        </w:tc>
        <w:tc>
          <w:tcPr>
            <w:tcW w:w="3531" w:type="pct"/>
            <w:tcBorders>
              <w:top w:val="single" w:sz="4" w:space="0" w:color="auto"/>
              <w:left w:val="single" w:sz="4" w:space="0" w:color="auto"/>
              <w:bottom w:val="single" w:sz="4" w:space="0" w:color="auto"/>
              <w:right w:val="single" w:sz="4" w:space="0" w:color="auto"/>
            </w:tcBorders>
            <w:hideMark/>
          </w:tcPr>
          <w:p w14:paraId="23BD9079"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Projektoriui ne mažiau kaip 24 mėnesiai </w:t>
            </w:r>
          </w:p>
        </w:tc>
      </w:tr>
      <w:tr w:rsidR="006628A8" w:rsidRPr="00180FFD" w14:paraId="72BDD9D8" w14:textId="77777777" w:rsidTr="00180FFD">
        <w:tc>
          <w:tcPr>
            <w:tcW w:w="5000" w:type="pct"/>
            <w:gridSpan w:val="2"/>
            <w:tcBorders>
              <w:top w:val="single" w:sz="4" w:space="0" w:color="auto"/>
              <w:left w:val="single" w:sz="4" w:space="0" w:color="auto"/>
              <w:bottom w:val="single" w:sz="4" w:space="0" w:color="auto"/>
              <w:right w:val="single" w:sz="4" w:space="0" w:color="auto"/>
            </w:tcBorders>
            <w:hideMark/>
          </w:tcPr>
          <w:p w14:paraId="463E8B89" w14:textId="77777777" w:rsidR="006628A8" w:rsidRPr="00180FFD" w:rsidRDefault="006628A8" w:rsidP="006628A8">
            <w:pPr>
              <w:spacing w:after="0" w:line="240" w:lineRule="auto"/>
              <w:jc w:val="both"/>
              <w:rPr>
                <w:rFonts w:ascii="Times New Roman" w:hAnsi="Times New Roman" w:cs="Times New Roman"/>
                <w:b/>
                <w:bCs/>
                <w:sz w:val="24"/>
                <w:szCs w:val="24"/>
              </w:rPr>
            </w:pPr>
            <w:r w:rsidRPr="00180FFD">
              <w:rPr>
                <w:rFonts w:ascii="Times New Roman" w:hAnsi="Times New Roman" w:cs="Times New Roman"/>
                <w:b/>
                <w:bCs/>
                <w:sz w:val="24"/>
                <w:szCs w:val="24"/>
              </w:rPr>
              <w:t>Projekcinis ekranas - 1 vnt.</w:t>
            </w:r>
          </w:p>
        </w:tc>
      </w:tr>
      <w:tr w:rsidR="008D551D" w:rsidRPr="00180FFD" w14:paraId="52991FE9"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286C88B9" w14:textId="77777777" w:rsidR="008D551D" w:rsidRPr="00180FFD" w:rsidRDefault="008D551D" w:rsidP="008741D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Gamintojas</w:t>
            </w:r>
          </w:p>
        </w:tc>
        <w:tc>
          <w:tcPr>
            <w:tcW w:w="3531" w:type="pct"/>
            <w:tcBorders>
              <w:top w:val="single" w:sz="4" w:space="0" w:color="auto"/>
              <w:left w:val="single" w:sz="4" w:space="0" w:color="auto"/>
              <w:bottom w:val="single" w:sz="4" w:space="0" w:color="auto"/>
              <w:right w:val="single" w:sz="4" w:space="0" w:color="auto"/>
            </w:tcBorders>
            <w:hideMark/>
          </w:tcPr>
          <w:p w14:paraId="66C5F01B" w14:textId="77777777" w:rsidR="008D551D" w:rsidRPr="00180FFD" w:rsidRDefault="008D551D" w:rsidP="008741D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6628A8" w:rsidRPr="00180FFD" w14:paraId="5E23969D"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785B15B2"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Modelis</w:t>
            </w:r>
          </w:p>
        </w:tc>
        <w:tc>
          <w:tcPr>
            <w:tcW w:w="3531" w:type="pct"/>
            <w:tcBorders>
              <w:top w:val="single" w:sz="4" w:space="0" w:color="auto"/>
              <w:left w:val="single" w:sz="4" w:space="0" w:color="auto"/>
              <w:bottom w:val="single" w:sz="4" w:space="0" w:color="auto"/>
              <w:right w:val="single" w:sz="4" w:space="0" w:color="auto"/>
            </w:tcBorders>
            <w:hideMark/>
          </w:tcPr>
          <w:p w14:paraId="595C52F6"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6628A8" w:rsidRPr="00180FFD" w14:paraId="26A58D5C"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12CBA17E"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Ekrano plotis</w:t>
            </w:r>
          </w:p>
        </w:tc>
        <w:tc>
          <w:tcPr>
            <w:tcW w:w="3531" w:type="pct"/>
            <w:tcBorders>
              <w:top w:val="single" w:sz="4" w:space="0" w:color="auto"/>
              <w:left w:val="single" w:sz="4" w:space="0" w:color="auto"/>
              <w:bottom w:val="single" w:sz="4" w:space="0" w:color="auto"/>
              <w:right w:val="single" w:sz="4" w:space="0" w:color="auto"/>
            </w:tcBorders>
            <w:hideMark/>
          </w:tcPr>
          <w:p w14:paraId="28FF0DFB"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kaip 220 cm</w:t>
            </w:r>
          </w:p>
        </w:tc>
      </w:tr>
      <w:tr w:rsidR="006628A8" w:rsidRPr="00180FFD" w14:paraId="7F3107B0"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382CBB4B"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Ekrano formatas</w:t>
            </w:r>
          </w:p>
        </w:tc>
        <w:tc>
          <w:tcPr>
            <w:tcW w:w="3531" w:type="pct"/>
            <w:tcBorders>
              <w:top w:val="single" w:sz="4" w:space="0" w:color="auto"/>
              <w:left w:val="single" w:sz="4" w:space="0" w:color="auto"/>
              <w:bottom w:val="single" w:sz="4" w:space="0" w:color="auto"/>
              <w:right w:val="single" w:sz="4" w:space="0" w:color="auto"/>
            </w:tcBorders>
            <w:hideMark/>
          </w:tcPr>
          <w:p w14:paraId="271A00EB"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16:9</w:t>
            </w:r>
          </w:p>
        </w:tc>
      </w:tr>
      <w:tr w:rsidR="006628A8" w:rsidRPr="00180FFD" w14:paraId="156C1FA1"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1700EC0B" w14:textId="77777777" w:rsidR="006628A8" w:rsidRPr="00180FFD" w:rsidRDefault="006628A8" w:rsidP="008D551D">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Ekrano paviršiaus medžiaga</w:t>
            </w:r>
          </w:p>
        </w:tc>
        <w:tc>
          <w:tcPr>
            <w:tcW w:w="3531" w:type="pct"/>
            <w:tcBorders>
              <w:top w:val="single" w:sz="4" w:space="0" w:color="auto"/>
              <w:left w:val="single" w:sz="4" w:space="0" w:color="auto"/>
              <w:bottom w:val="single" w:sz="4" w:space="0" w:color="auto"/>
              <w:right w:val="single" w:sz="4" w:space="0" w:color="auto"/>
            </w:tcBorders>
            <w:hideMark/>
          </w:tcPr>
          <w:p w14:paraId="196C1447"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matinė balta</w:t>
            </w:r>
          </w:p>
        </w:tc>
      </w:tr>
      <w:tr w:rsidR="006628A8" w:rsidRPr="00180FFD" w14:paraId="5B674E76"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70062BB7"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lastRenderedPageBreak/>
              <w:t>Atspindžio koeficientas</w:t>
            </w:r>
          </w:p>
        </w:tc>
        <w:tc>
          <w:tcPr>
            <w:tcW w:w="3531" w:type="pct"/>
            <w:tcBorders>
              <w:top w:val="single" w:sz="4" w:space="0" w:color="auto"/>
              <w:left w:val="single" w:sz="4" w:space="0" w:color="auto"/>
              <w:bottom w:val="single" w:sz="4" w:space="0" w:color="auto"/>
              <w:right w:val="single" w:sz="4" w:space="0" w:color="auto"/>
            </w:tcBorders>
            <w:hideMark/>
          </w:tcPr>
          <w:p w14:paraId="37C80F94"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kaip 1.0</w:t>
            </w:r>
          </w:p>
        </w:tc>
      </w:tr>
      <w:tr w:rsidR="006628A8" w:rsidRPr="00180FFD" w14:paraId="7662A745"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2539E274"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Išvyniojimo konstrukcija </w:t>
            </w:r>
          </w:p>
        </w:tc>
        <w:tc>
          <w:tcPr>
            <w:tcW w:w="3531" w:type="pct"/>
            <w:tcBorders>
              <w:top w:val="single" w:sz="4" w:space="0" w:color="auto"/>
              <w:left w:val="single" w:sz="4" w:space="0" w:color="auto"/>
              <w:bottom w:val="single" w:sz="4" w:space="0" w:color="auto"/>
              <w:right w:val="single" w:sz="4" w:space="0" w:color="auto"/>
            </w:tcBorders>
            <w:hideMark/>
          </w:tcPr>
          <w:p w14:paraId="38B150F6" w14:textId="0968DEE2" w:rsidR="006628A8" w:rsidRPr="00180FFD" w:rsidRDefault="003A7830"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w:t>
            </w:r>
            <w:r w:rsidR="006628A8" w:rsidRPr="00180FFD">
              <w:rPr>
                <w:rFonts w:ascii="Times New Roman" w:hAnsi="Times New Roman" w:cs="Times New Roman"/>
                <w:sz w:val="24"/>
                <w:szCs w:val="24"/>
              </w:rPr>
              <w:t>echaninė</w:t>
            </w:r>
          </w:p>
        </w:tc>
      </w:tr>
      <w:tr w:rsidR="006628A8" w:rsidRPr="00180FFD" w14:paraId="323F7D4D"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41B803EB"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Tvirtinimas</w:t>
            </w:r>
          </w:p>
        </w:tc>
        <w:tc>
          <w:tcPr>
            <w:tcW w:w="3531" w:type="pct"/>
            <w:tcBorders>
              <w:top w:val="single" w:sz="4" w:space="0" w:color="auto"/>
              <w:left w:val="single" w:sz="4" w:space="0" w:color="auto"/>
              <w:bottom w:val="single" w:sz="4" w:space="0" w:color="auto"/>
              <w:right w:val="single" w:sz="4" w:space="0" w:color="auto"/>
            </w:tcBorders>
            <w:hideMark/>
          </w:tcPr>
          <w:p w14:paraId="4B7B1FF8"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Prie lubų arba sienos</w:t>
            </w:r>
          </w:p>
        </w:tc>
      </w:tr>
      <w:tr w:rsidR="006628A8" w:rsidRPr="00180FFD" w14:paraId="1EAB174A" w14:textId="77777777" w:rsidTr="00180FFD">
        <w:tc>
          <w:tcPr>
            <w:tcW w:w="5000" w:type="pct"/>
            <w:gridSpan w:val="2"/>
            <w:tcBorders>
              <w:top w:val="single" w:sz="4" w:space="0" w:color="auto"/>
              <w:left w:val="single" w:sz="4" w:space="0" w:color="auto"/>
              <w:bottom w:val="single" w:sz="4" w:space="0" w:color="auto"/>
              <w:right w:val="single" w:sz="4" w:space="0" w:color="auto"/>
            </w:tcBorders>
            <w:hideMark/>
          </w:tcPr>
          <w:p w14:paraId="48B6BE5A" w14:textId="77777777" w:rsidR="006628A8" w:rsidRPr="00180FFD" w:rsidRDefault="006628A8" w:rsidP="006628A8">
            <w:pPr>
              <w:spacing w:after="0" w:line="240" w:lineRule="auto"/>
              <w:jc w:val="both"/>
              <w:rPr>
                <w:rFonts w:ascii="Times New Roman" w:hAnsi="Times New Roman" w:cs="Times New Roman"/>
                <w:b/>
                <w:bCs/>
                <w:sz w:val="24"/>
                <w:szCs w:val="24"/>
              </w:rPr>
            </w:pPr>
            <w:r w:rsidRPr="00180FFD">
              <w:rPr>
                <w:rFonts w:ascii="Times New Roman" w:hAnsi="Times New Roman" w:cs="Times New Roman"/>
                <w:b/>
                <w:bCs/>
                <w:sz w:val="24"/>
                <w:szCs w:val="24"/>
              </w:rPr>
              <w:t>Projektoriaus laikiklis - 1 vnt.</w:t>
            </w:r>
          </w:p>
        </w:tc>
      </w:tr>
      <w:tr w:rsidR="008D551D" w:rsidRPr="00180FFD" w14:paraId="0E371EED"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40F20324" w14:textId="77777777" w:rsidR="008D551D" w:rsidRPr="00180FFD" w:rsidRDefault="008D551D" w:rsidP="00575DDB">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Gamintojas</w:t>
            </w:r>
          </w:p>
        </w:tc>
        <w:tc>
          <w:tcPr>
            <w:tcW w:w="3531" w:type="pct"/>
            <w:tcBorders>
              <w:top w:val="single" w:sz="4" w:space="0" w:color="auto"/>
              <w:left w:val="single" w:sz="4" w:space="0" w:color="auto"/>
              <w:bottom w:val="single" w:sz="4" w:space="0" w:color="auto"/>
              <w:right w:val="single" w:sz="4" w:space="0" w:color="auto"/>
            </w:tcBorders>
            <w:hideMark/>
          </w:tcPr>
          <w:p w14:paraId="1F6F5C5D" w14:textId="77777777" w:rsidR="008D551D" w:rsidRPr="00180FFD" w:rsidRDefault="008D551D" w:rsidP="00575DDB">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6628A8" w:rsidRPr="00180FFD" w14:paraId="29812AC0"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24A94488"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Modelis</w:t>
            </w:r>
          </w:p>
        </w:tc>
        <w:tc>
          <w:tcPr>
            <w:tcW w:w="3531" w:type="pct"/>
            <w:tcBorders>
              <w:top w:val="single" w:sz="4" w:space="0" w:color="auto"/>
              <w:left w:val="single" w:sz="4" w:space="0" w:color="auto"/>
              <w:bottom w:val="single" w:sz="4" w:space="0" w:color="auto"/>
              <w:right w:val="single" w:sz="4" w:space="0" w:color="auto"/>
            </w:tcBorders>
            <w:hideMark/>
          </w:tcPr>
          <w:p w14:paraId="0CB6D64C"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6628A8" w:rsidRPr="00180FFD" w14:paraId="580528DF"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6BE52F0C"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Laikiklio tipas</w:t>
            </w:r>
          </w:p>
        </w:tc>
        <w:tc>
          <w:tcPr>
            <w:tcW w:w="3531" w:type="pct"/>
            <w:tcBorders>
              <w:top w:val="single" w:sz="4" w:space="0" w:color="auto"/>
              <w:left w:val="single" w:sz="4" w:space="0" w:color="auto"/>
              <w:bottom w:val="single" w:sz="4" w:space="0" w:color="auto"/>
              <w:right w:val="single" w:sz="4" w:space="0" w:color="auto"/>
            </w:tcBorders>
            <w:hideMark/>
          </w:tcPr>
          <w:p w14:paraId="524AE242"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Universalus</w:t>
            </w:r>
          </w:p>
        </w:tc>
      </w:tr>
      <w:tr w:rsidR="006628A8" w:rsidRPr="00180FFD" w14:paraId="07E925C7"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58FDCA9A"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Laikiklio ilgis</w:t>
            </w:r>
          </w:p>
        </w:tc>
        <w:tc>
          <w:tcPr>
            <w:tcW w:w="3531" w:type="pct"/>
            <w:tcBorders>
              <w:top w:val="single" w:sz="4" w:space="0" w:color="auto"/>
              <w:left w:val="single" w:sz="4" w:space="0" w:color="auto"/>
              <w:bottom w:val="single" w:sz="4" w:space="0" w:color="auto"/>
              <w:right w:val="single" w:sz="4" w:space="0" w:color="auto"/>
            </w:tcBorders>
            <w:hideMark/>
          </w:tcPr>
          <w:p w14:paraId="1B525CC0" w14:textId="4940709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trumpesnis kaip 60 cm</w:t>
            </w:r>
          </w:p>
        </w:tc>
      </w:tr>
      <w:tr w:rsidR="006628A8" w:rsidRPr="00180FFD" w14:paraId="0422FD99"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165B059B" w14:textId="77777777" w:rsidR="006628A8" w:rsidRPr="00180FFD" w:rsidRDefault="006628A8" w:rsidP="008464F0">
            <w:pPr>
              <w:spacing w:after="0" w:line="240" w:lineRule="auto"/>
              <w:ind w:right="16"/>
              <w:rPr>
                <w:rFonts w:ascii="Times New Roman" w:hAnsi="Times New Roman" w:cs="Times New Roman"/>
                <w:sz w:val="24"/>
                <w:szCs w:val="24"/>
              </w:rPr>
            </w:pPr>
            <w:r w:rsidRPr="00180FFD">
              <w:rPr>
                <w:rFonts w:ascii="Times New Roman" w:hAnsi="Times New Roman" w:cs="Times New Roman"/>
                <w:sz w:val="24"/>
                <w:szCs w:val="24"/>
              </w:rPr>
              <w:t>Maksimalus kabinamo projektoriaus svoris</w:t>
            </w:r>
          </w:p>
        </w:tc>
        <w:tc>
          <w:tcPr>
            <w:tcW w:w="3531" w:type="pct"/>
            <w:tcBorders>
              <w:top w:val="single" w:sz="4" w:space="0" w:color="auto"/>
              <w:left w:val="single" w:sz="4" w:space="0" w:color="auto"/>
              <w:bottom w:val="single" w:sz="4" w:space="0" w:color="auto"/>
              <w:right w:val="single" w:sz="4" w:space="0" w:color="auto"/>
            </w:tcBorders>
            <w:hideMark/>
          </w:tcPr>
          <w:p w14:paraId="3CF2DBA2" w14:textId="482C218E"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daugiau kaip 10 kg</w:t>
            </w:r>
          </w:p>
        </w:tc>
      </w:tr>
      <w:tr w:rsidR="008D551D" w:rsidRPr="00180FFD" w14:paraId="700279FC" w14:textId="77777777" w:rsidTr="00180FFD">
        <w:tc>
          <w:tcPr>
            <w:tcW w:w="5000" w:type="pct"/>
            <w:gridSpan w:val="2"/>
            <w:tcBorders>
              <w:top w:val="single" w:sz="4" w:space="0" w:color="auto"/>
              <w:left w:val="single" w:sz="4" w:space="0" w:color="auto"/>
              <w:bottom w:val="single" w:sz="4" w:space="0" w:color="auto"/>
              <w:right w:val="single" w:sz="4" w:space="0" w:color="auto"/>
            </w:tcBorders>
          </w:tcPr>
          <w:p w14:paraId="264BB948" w14:textId="7CE6E80D" w:rsidR="008D551D" w:rsidRPr="00180FFD" w:rsidRDefault="008D551D" w:rsidP="006628A8">
            <w:pPr>
              <w:spacing w:after="0" w:line="240" w:lineRule="auto"/>
              <w:jc w:val="both"/>
              <w:rPr>
                <w:rFonts w:ascii="Times New Roman" w:hAnsi="Times New Roman" w:cs="Times New Roman"/>
                <w:b/>
                <w:bCs/>
                <w:sz w:val="24"/>
                <w:szCs w:val="24"/>
              </w:rPr>
            </w:pPr>
            <w:r w:rsidRPr="00180FFD">
              <w:rPr>
                <w:rFonts w:ascii="Times New Roman" w:hAnsi="Times New Roman" w:cs="Times New Roman"/>
                <w:b/>
                <w:bCs/>
                <w:sz w:val="24"/>
                <w:szCs w:val="24"/>
              </w:rPr>
              <w:t xml:space="preserve">3D akiniai – 30 vnt. </w:t>
            </w:r>
          </w:p>
        </w:tc>
      </w:tr>
      <w:tr w:rsidR="008D551D" w:rsidRPr="00180FFD" w14:paraId="6180B467"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13670ED6" w14:textId="77777777" w:rsidR="008D551D" w:rsidRPr="00180FFD" w:rsidRDefault="008D551D" w:rsidP="008E0D97">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Gamintojas</w:t>
            </w:r>
          </w:p>
        </w:tc>
        <w:tc>
          <w:tcPr>
            <w:tcW w:w="3531" w:type="pct"/>
            <w:tcBorders>
              <w:top w:val="single" w:sz="4" w:space="0" w:color="auto"/>
              <w:left w:val="single" w:sz="4" w:space="0" w:color="auto"/>
              <w:bottom w:val="single" w:sz="4" w:space="0" w:color="auto"/>
              <w:right w:val="single" w:sz="4" w:space="0" w:color="auto"/>
            </w:tcBorders>
            <w:hideMark/>
          </w:tcPr>
          <w:p w14:paraId="73B0D24C" w14:textId="77777777" w:rsidR="008D551D" w:rsidRPr="00180FFD" w:rsidRDefault="008D551D" w:rsidP="008E0D97">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6628A8" w:rsidRPr="00180FFD" w14:paraId="09DE57DB"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3F2CF557"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Modelis</w:t>
            </w:r>
          </w:p>
        </w:tc>
        <w:tc>
          <w:tcPr>
            <w:tcW w:w="3531" w:type="pct"/>
            <w:tcBorders>
              <w:top w:val="single" w:sz="4" w:space="0" w:color="auto"/>
              <w:left w:val="single" w:sz="4" w:space="0" w:color="auto"/>
              <w:bottom w:val="single" w:sz="4" w:space="0" w:color="auto"/>
              <w:right w:val="single" w:sz="4" w:space="0" w:color="auto"/>
            </w:tcBorders>
            <w:hideMark/>
          </w:tcPr>
          <w:p w14:paraId="3ACCEA4A"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6628A8" w:rsidRPr="00180FFD" w14:paraId="67672601"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4104C8C2"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Įrenginys</w:t>
            </w:r>
          </w:p>
        </w:tc>
        <w:tc>
          <w:tcPr>
            <w:tcW w:w="3531" w:type="pct"/>
            <w:tcBorders>
              <w:top w:val="single" w:sz="4" w:space="0" w:color="auto"/>
              <w:left w:val="single" w:sz="4" w:space="0" w:color="auto"/>
              <w:bottom w:val="single" w:sz="4" w:space="0" w:color="auto"/>
              <w:right w:val="single" w:sz="4" w:space="0" w:color="auto"/>
            </w:tcBorders>
            <w:hideMark/>
          </w:tcPr>
          <w:p w14:paraId="6F96A47F" w14:textId="586D1C65"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Akin</w:t>
            </w:r>
            <w:r w:rsidR="008D551D" w:rsidRPr="00180FFD">
              <w:rPr>
                <w:rFonts w:ascii="Times New Roman" w:hAnsi="Times New Roman" w:cs="Times New Roman"/>
                <w:sz w:val="24"/>
                <w:szCs w:val="24"/>
              </w:rPr>
              <w:t>i</w:t>
            </w:r>
            <w:r w:rsidRPr="00180FFD">
              <w:rPr>
                <w:rFonts w:ascii="Times New Roman" w:hAnsi="Times New Roman" w:cs="Times New Roman"/>
                <w:sz w:val="24"/>
                <w:szCs w:val="24"/>
              </w:rPr>
              <w:t>ai 3D vaizdų žiūrėjimui, tinkami siūlomam projektoriui</w:t>
            </w:r>
          </w:p>
        </w:tc>
      </w:tr>
      <w:tr w:rsidR="006628A8" w:rsidRPr="00180FFD" w14:paraId="52FD2D45"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7B29D4B8"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Krovimas</w:t>
            </w:r>
          </w:p>
        </w:tc>
        <w:tc>
          <w:tcPr>
            <w:tcW w:w="3531" w:type="pct"/>
            <w:tcBorders>
              <w:top w:val="single" w:sz="4" w:space="0" w:color="auto"/>
              <w:left w:val="single" w:sz="4" w:space="0" w:color="auto"/>
              <w:bottom w:val="single" w:sz="4" w:space="0" w:color="auto"/>
              <w:right w:val="single" w:sz="4" w:space="0" w:color="auto"/>
            </w:tcBorders>
            <w:hideMark/>
          </w:tcPr>
          <w:p w14:paraId="0ED292C7" w14:textId="0A5691BE"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USB jung</w:t>
            </w:r>
            <w:r w:rsidR="008D551D" w:rsidRPr="00180FFD">
              <w:rPr>
                <w:rFonts w:ascii="Times New Roman" w:hAnsi="Times New Roman" w:cs="Times New Roman"/>
                <w:sz w:val="24"/>
                <w:szCs w:val="24"/>
              </w:rPr>
              <w:t>timi</w:t>
            </w:r>
          </w:p>
        </w:tc>
      </w:tr>
      <w:tr w:rsidR="006628A8" w:rsidRPr="00180FFD" w14:paraId="6B87456D"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55BE870F" w14:textId="77777777"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Baterijos</w:t>
            </w:r>
          </w:p>
        </w:tc>
        <w:tc>
          <w:tcPr>
            <w:tcW w:w="3531" w:type="pct"/>
            <w:tcBorders>
              <w:top w:val="single" w:sz="4" w:space="0" w:color="auto"/>
              <w:left w:val="single" w:sz="4" w:space="0" w:color="auto"/>
              <w:bottom w:val="single" w:sz="4" w:space="0" w:color="auto"/>
              <w:right w:val="single" w:sz="4" w:space="0" w:color="auto"/>
            </w:tcBorders>
            <w:hideMark/>
          </w:tcPr>
          <w:p w14:paraId="09501FDF" w14:textId="3621C99E" w:rsidR="006628A8" w:rsidRPr="00180FFD" w:rsidRDefault="006628A8" w:rsidP="006628A8">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Veikimas nekrovus ne mažiau 50 valandų</w:t>
            </w:r>
          </w:p>
        </w:tc>
      </w:tr>
      <w:tr w:rsidR="008D551D" w:rsidRPr="00180FFD" w14:paraId="1BF159E8" w14:textId="77777777" w:rsidTr="00180FFD">
        <w:tc>
          <w:tcPr>
            <w:tcW w:w="5000" w:type="pct"/>
            <w:gridSpan w:val="2"/>
            <w:tcBorders>
              <w:top w:val="single" w:sz="4" w:space="0" w:color="auto"/>
              <w:left w:val="single" w:sz="4" w:space="0" w:color="auto"/>
              <w:bottom w:val="single" w:sz="4" w:space="0" w:color="auto"/>
              <w:right w:val="single" w:sz="4" w:space="0" w:color="auto"/>
            </w:tcBorders>
          </w:tcPr>
          <w:p w14:paraId="3F7F4515" w14:textId="23D7DFB9" w:rsidR="008D551D" w:rsidRPr="00180FFD" w:rsidRDefault="008D551D" w:rsidP="008D551D">
            <w:pPr>
              <w:spacing w:after="0" w:line="240" w:lineRule="auto"/>
              <w:jc w:val="both"/>
              <w:rPr>
                <w:rFonts w:ascii="Times New Roman" w:hAnsi="Times New Roman" w:cs="Times New Roman"/>
                <w:b/>
                <w:bCs/>
                <w:sz w:val="24"/>
                <w:szCs w:val="24"/>
              </w:rPr>
            </w:pPr>
            <w:r w:rsidRPr="00180FFD">
              <w:rPr>
                <w:rFonts w:ascii="Times New Roman" w:hAnsi="Times New Roman" w:cs="Times New Roman"/>
                <w:b/>
                <w:bCs/>
                <w:sz w:val="24"/>
                <w:szCs w:val="24"/>
              </w:rPr>
              <w:t>3D aktyvavimo emiteris - 1 vnt.</w:t>
            </w:r>
          </w:p>
        </w:tc>
      </w:tr>
      <w:tr w:rsidR="008D551D" w:rsidRPr="00180FFD" w14:paraId="2C346589"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39C1776A" w14:textId="77777777" w:rsidR="008D551D" w:rsidRPr="00180FFD" w:rsidRDefault="008D551D" w:rsidP="002959D3">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Gamintojas</w:t>
            </w:r>
          </w:p>
        </w:tc>
        <w:tc>
          <w:tcPr>
            <w:tcW w:w="3531" w:type="pct"/>
            <w:tcBorders>
              <w:top w:val="single" w:sz="4" w:space="0" w:color="auto"/>
              <w:left w:val="single" w:sz="4" w:space="0" w:color="auto"/>
              <w:bottom w:val="single" w:sz="4" w:space="0" w:color="auto"/>
              <w:right w:val="single" w:sz="4" w:space="0" w:color="auto"/>
            </w:tcBorders>
            <w:hideMark/>
          </w:tcPr>
          <w:p w14:paraId="4E0EE357" w14:textId="77777777" w:rsidR="008D551D" w:rsidRPr="00180FFD" w:rsidRDefault="008D551D" w:rsidP="002959D3">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8D551D" w:rsidRPr="00180FFD" w14:paraId="15381FAB"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1512D441" w14:textId="77777777" w:rsidR="008D551D" w:rsidRPr="00180FFD" w:rsidRDefault="008D551D"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Modelis</w:t>
            </w:r>
          </w:p>
        </w:tc>
        <w:tc>
          <w:tcPr>
            <w:tcW w:w="3531" w:type="pct"/>
            <w:tcBorders>
              <w:top w:val="single" w:sz="4" w:space="0" w:color="auto"/>
              <w:left w:val="single" w:sz="4" w:space="0" w:color="auto"/>
              <w:bottom w:val="single" w:sz="4" w:space="0" w:color="auto"/>
              <w:right w:val="single" w:sz="4" w:space="0" w:color="auto"/>
            </w:tcBorders>
            <w:hideMark/>
          </w:tcPr>
          <w:p w14:paraId="0E657338" w14:textId="77777777" w:rsidR="008D551D" w:rsidRPr="00180FFD" w:rsidRDefault="008D551D"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8D551D" w:rsidRPr="00180FFD" w14:paraId="3509751E"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3D5CFE37" w14:textId="77777777" w:rsidR="008D551D" w:rsidRPr="00180FFD" w:rsidRDefault="008D551D" w:rsidP="008D551D">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Signalo sinchronizavimo tipas turi būti</w:t>
            </w:r>
          </w:p>
        </w:tc>
        <w:tc>
          <w:tcPr>
            <w:tcW w:w="3531" w:type="pct"/>
            <w:tcBorders>
              <w:top w:val="single" w:sz="4" w:space="0" w:color="auto"/>
              <w:left w:val="single" w:sz="4" w:space="0" w:color="auto"/>
              <w:bottom w:val="single" w:sz="4" w:space="0" w:color="auto"/>
              <w:right w:val="single" w:sz="4" w:space="0" w:color="auto"/>
            </w:tcBorders>
            <w:hideMark/>
          </w:tcPr>
          <w:p w14:paraId="33915EF2" w14:textId="77777777" w:rsidR="008D551D" w:rsidRPr="00180FFD" w:rsidRDefault="008D551D"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RF (</w:t>
            </w:r>
            <w:proofErr w:type="spellStart"/>
            <w:r w:rsidRPr="00180FFD">
              <w:rPr>
                <w:rFonts w:ascii="Times New Roman" w:hAnsi="Times New Roman" w:cs="Times New Roman"/>
                <w:sz w:val="24"/>
                <w:szCs w:val="24"/>
              </w:rPr>
              <w:t>radio</w:t>
            </w:r>
            <w:proofErr w:type="spellEnd"/>
            <w:r w:rsidRPr="00180FFD">
              <w:rPr>
                <w:rFonts w:ascii="Times New Roman" w:hAnsi="Times New Roman" w:cs="Times New Roman"/>
                <w:sz w:val="24"/>
                <w:szCs w:val="24"/>
              </w:rPr>
              <w:t xml:space="preserve"> bangomis) arba ne blogiau</w:t>
            </w:r>
          </w:p>
        </w:tc>
      </w:tr>
      <w:tr w:rsidR="008D551D" w:rsidRPr="00180FFD" w14:paraId="1D911426"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46DED3BE" w14:textId="655ECAD9" w:rsidR="008D551D" w:rsidRPr="00180FFD" w:rsidRDefault="008D551D" w:rsidP="008D551D">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 xml:space="preserve">Veikimo taktinis dažnis </w:t>
            </w:r>
          </w:p>
        </w:tc>
        <w:tc>
          <w:tcPr>
            <w:tcW w:w="3531" w:type="pct"/>
            <w:tcBorders>
              <w:top w:val="single" w:sz="4" w:space="0" w:color="auto"/>
              <w:left w:val="single" w:sz="4" w:space="0" w:color="auto"/>
              <w:bottom w:val="single" w:sz="4" w:space="0" w:color="auto"/>
              <w:right w:val="single" w:sz="4" w:space="0" w:color="auto"/>
            </w:tcBorders>
            <w:hideMark/>
          </w:tcPr>
          <w:p w14:paraId="6D6E03AD" w14:textId="72F0C2FD" w:rsidR="008D551D" w:rsidRPr="00180FFD" w:rsidRDefault="00D46D5F"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ne mažiau kaip </w:t>
            </w:r>
            <w:r w:rsidR="008D551D" w:rsidRPr="00180FFD">
              <w:rPr>
                <w:rFonts w:ascii="Times New Roman" w:hAnsi="Times New Roman" w:cs="Times New Roman"/>
                <w:sz w:val="24"/>
                <w:szCs w:val="24"/>
              </w:rPr>
              <w:t>50 Hz</w:t>
            </w:r>
          </w:p>
        </w:tc>
      </w:tr>
      <w:tr w:rsidR="008D551D" w:rsidRPr="00180FFD" w14:paraId="24A42A95"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61BEAF59" w14:textId="484D32BA" w:rsidR="008D551D" w:rsidRPr="00180FFD" w:rsidRDefault="008D551D" w:rsidP="008D551D">
            <w:pPr>
              <w:spacing w:after="0" w:line="240" w:lineRule="auto"/>
              <w:rPr>
                <w:rFonts w:ascii="Times New Roman" w:hAnsi="Times New Roman" w:cs="Times New Roman"/>
                <w:sz w:val="24"/>
                <w:szCs w:val="24"/>
              </w:rPr>
            </w:pPr>
            <w:proofErr w:type="spellStart"/>
            <w:r w:rsidRPr="00180FFD">
              <w:rPr>
                <w:rFonts w:ascii="Times New Roman" w:hAnsi="Times New Roman" w:cs="Times New Roman"/>
                <w:sz w:val="24"/>
                <w:szCs w:val="24"/>
              </w:rPr>
              <w:t>Radio</w:t>
            </w:r>
            <w:proofErr w:type="spellEnd"/>
            <w:r w:rsidRPr="00180FFD">
              <w:rPr>
                <w:rFonts w:ascii="Times New Roman" w:hAnsi="Times New Roman" w:cs="Times New Roman"/>
                <w:sz w:val="24"/>
                <w:szCs w:val="24"/>
              </w:rPr>
              <w:t xml:space="preserve"> bangų veikimo spindulys </w:t>
            </w:r>
          </w:p>
        </w:tc>
        <w:tc>
          <w:tcPr>
            <w:tcW w:w="3531" w:type="pct"/>
            <w:tcBorders>
              <w:top w:val="single" w:sz="4" w:space="0" w:color="auto"/>
              <w:left w:val="single" w:sz="4" w:space="0" w:color="auto"/>
              <w:bottom w:val="single" w:sz="4" w:space="0" w:color="auto"/>
              <w:right w:val="single" w:sz="4" w:space="0" w:color="auto"/>
            </w:tcBorders>
            <w:hideMark/>
          </w:tcPr>
          <w:p w14:paraId="6B59D65A" w14:textId="152621D8" w:rsidR="008D551D" w:rsidRPr="00180FFD" w:rsidRDefault="00D46D5F"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ne mažiau kaip </w:t>
            </w:r>
            <w:r w:rsidR="008D551D" w:rsidRPr="00180FFD">
              <w:rPr>
                <w:rFonts w:ascii="Times New Roman" w:hAnsi="Times New Roman" w:cs="Times New Roman"/>
                <w:sz w:val="24"/>
                <w:szCs w:val="24"/>
              </w:rPr>
              <w:t>20 metrų</w:t>
            </w:r>
          </w:p>
        </w:tc>
      </w:tr>
      <w:tr w:rsidR="008D551D" w:rsidRPr="00180FFD" w14:paraId="3154FE1A"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49025F2F" w14:textId="79B95B8D" w:rsidR="008D551D" w:rsidRPr="00180FFD" w:rsidRDefault="008D551D" w:rsidP="008D551D">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 xml:space="preserve">Svoris </w:t>
            </w:r>
          </w:p>
        </w:tc>
        <w:tc>
          <w:tcPr>
            <w:tcW w:w="3531" w:type="pct"/>
            <w:tcBorders>
              <w:top w:val="single" w:sz="4" w:space="0" w:color="auto"/>
              <w:left w:val="single" w:sz="4" w:space="0" w:color="auto"/>
              <w:bottom w:val="single" w:sz="4" w:space="0" w:color="auto"/>
              <w:right w:val="single" w:sz="4" w:space="0" w:color="auto"/>
            </w:tcBorders>
            <w:hideMark/>
          </w:tcPr>
          <w:p w14:paraId="7B0A6BBB" w14:textId="56FA202A" w:rsidR="008D551D" w:rsidRPr="00180FFD" w:rsidRDefault="00D46D5F"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ne daugiau kaip </w:t>
            </w:r>
            <w:r w:rsidR="008D551D" w:rsidRPr="00180FFD">
              <w:rPr>
                <w:rFonts w:ascii="Times New Roman" w:hAnsi="Times New Roman" w:cs="Times New Roman"/>
                <w:sz w:val="24"/>
                <w:szCs w:val="24"/>
              </w:rPr>
              <w:t>100 g</w:t>
            </w:r>
          </w:p>
        </w:tc>
      </w:tr>
      <w:tr w:rsidR="008D551D" w:rsidRPr="00180FFD" w14:paraId="6505A511" w14:textId="77777777" w:rsidTr="00180FFD">
        <w:tc>
          <w:tcPr>
            <w:tcW w:w="5000" w:type="pct"/>
            <w:gridSpan w:val="2"/>
            <w:tcBorders>
              <w:top w:val="single" w:sz="4" w:space="0" w:color="auto"/>
              <w:left w:val="single" w:sz="4" w:space="0" w:color="auto"/>
              <w:bottom w:val="single" w:sz="4" w:space="0" w:color="auto"/>
              <w:right w:val="single" w:sz="4" w:space="0" w:color="auto"/>
            </w:tcBorders>
          </w:tcPr>
          <w:p w14:paraId="24A4ED62" w14:textId="659DE70F" w:rsidR="008D551D" w:rsidRPr="00180FFD" w:rsidRDefault="008D551D" w:rsidP="008D551D">
            <w:pPr>
              <w:spacing w:after="0" w:line="240" w:lineRule="auto"/>
              <w:jc w:val="both"/>
              <w:rPr>
                <w:rFonts w:ascii="Times New Roman" w:hAnsi="Times New Roman" w:cs="Times New Roman"/>
                <w:b/>
                <w:bCs/>
                <w:sz w:val="24"/>
                <w:szCs w:val="24"/>
              </w:rPr>
            </w:pPr>
            <w:r w:rsidRPr="00180FFD">
              <w:rPr>
                <w:rFonts w:ascii="Times New Roman" w:hAnsi="Times New Roman" w:cs="Times New Roman"/>
                <w:b/>
                <w:bCs/>
                <w:sz w:val="24"/>
                <w:szCs w:val="24"/>
              </w:rPr>
              <w:t>3D signalo konverteris – 1 vnt.</w:t>
            </w:r>
          </w:p>
        </w:tc>
      </w:tr>
      <w:tr w:rsidR="008D551D" w:rsidRPr="00180FFD" w14:paraId="3763C965"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501C6BD0" w14:textId="77777777" w:rsidR="008D551D" w:rsidRPr="00180FFD" w:rsidRDefault="008D551D"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Gamintojas</w:t>
            </w:r>
          </w:p>
        </w:tc>
        <w:tc>
          <w:tcPr>
            <w:tcW w:w="3531" w:type="pct"/>
            <w:tcBorders>
              <w:top w:val="single" w:sz="4" w:space="0" w:color="auto"/>
              <w:left w:val="single" w:sz="4" w:space="0" w:color="auto"/>
              <w:bottom w:val="single" w:sz="4" w:space="0" w:color="auto"/>
              <w:right w:val="single" w:sz="4" w:space="0" w:color="auto"/>
            </w:tcBorders>
            <w:vAlign w:val="center"/>
            <w:hideMark/>
          </w:tcPr>
          <w:p w14:paraId="6D60D8A3" w14:textId="77777777" w:rsidR="008D551D" w:rsidRPr="00180FFD" w:rsidRDefault="008D551D" w:rsidP="00EC4A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8D551D" w:rsidRPr="00180FFD" w14:paraId="604D6B1A"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249A6D58" w14:textId="77777777" w:rsidR="008D551D" w:rsidRPr="00180FFD" w:rsidRDefault="008D551D"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Modelis</w:t>
            </w:r>
          </w:p>
        </w:tc>
        <w:tc>
          <w:tcPr>
            <w:tcW w:w="3531" w:type="pct"/>
            <w:tcBorders>
              <w:top w:val="single" w:sz="4" w:space="0" w:color="auto"/>
              <w:left w:val="single" w:sz="4" w:space="0" w:color="auto"/>
              <w:bottom w:val="single" w:sz="4" w:space="0" w:color="auto"/>
              <w:right w:val="single" w:sz="4" w:space="0" w:color="auto"/>
            </w:tcBorders>
            <w:hideMark/>
          </w:tcPr>
          <w:p w14:paraId="53619F96" w14:textId="77777777" w:rsidR="008D551D" w:rsidRPr="00180FFD" w:rsidRDefault="008D551D"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Nurodyti</w:t>
            </w:r>
          </w:p>
        </w:tc>
      </w:tr>
      <w:tr w:rsidR="008D551D" w:rsidRPr="00180FFD" w14:paraId="4EF413C5"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450E5DB1" w14:textId="77777777" w:rsidR="008D551D" w:rsidRPr="00180FFD" w:rsidRDefault="008D551D" w:rsidP="009B77FA">
            <w:pPr>
              <w:spacing w:after="0" w:line="240" w:lineRule="auto"/>
              <w:ind w:right="-125"/>
              <w:rPr>
                <w:rFonts w:ascii="Times New Roman" w:hAnsi="Times New Roman" w:cs="Times New Roman"/>
                <w:sz w:val="24"/>
                <w:szCs w:val="24"/>
              </w:rPr>
            </w:pPr>
            <w:r w:rsidRPr="00180FFD">
              <w:rPr>
                <w:rFonts w:ascii="Times New Roman" w:hAnsi="Times New Roman" w:cs="Times New Roman"/>
                <w:sz w:val="24"/>
                <w:szCs w:val="24"/>
              </w:rPr>
              <w:t xml:space="preserve">Signalo sinchronizavimo protokolas turi būti  </w:t>
            </w:r>
          </w:p>
        </w:tc>
        <w:tc>
          <w:tcPr>
            <w:tcW w:w="3531" w:type="pct"/>
            <w:tcBorders>
              <w:top w:val="single" w:sz="4" w:space="0" w:color="auto"/>
              <w:left w:val="single" w:sz="4" w:space="0" w:color="auto"/>
              <w:bottom w:val="single" w:sz="4" w:space="0" w:color="auto"/>
              <w:right w:val="single" w:sz="4" w:space="0" w:color="auto"/>
            </w:tcBorders>
            <w:vAlign w:val="center"/>
            <w:hideMark/>
          </w:tcPr>
          <w:p w14:paraId="532D374E" w14:textId="77777777" w:rsidR="008D551D" w:rsidRPr="00180FFD" w:rsidRDefault="008D551D"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DLP® Link™ arba analogiškas</w:t>
            </w:r>
          </w:p>
        </w:tc>
      </w:tr>
      <w:tr w:rsidR="008D551D" w:rsidRPr="00180FFD" w14:paraId="3D51663B"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04A75C10" w14:textId="7E4EFEAB" w:rsidR="008D551D" w:rsidRPr="00180FFD" w:rsidRDefault="008D551D"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 xml:space="preserve">Modulis savyje turi turėti jungčių </w:t>
            </w:r>
          </w:p>
        </w:tc>
        <w:tc>
          <w:tcPr>
            <w:tcW w:w="3531" w:type="pct"/>
            <w:tcBorders>
              <w:top w:val="single" w:sz="4" w:space="0" w:color="auto"/>
              <w:left w:val="single" w:sz="4" w:space="0" w:color="auto"/>
              <w:bottom w:val="single" w:sz="4" w:space="0" w:color="auto"/>
              <w:right w:val="single" w:sz="4" w:space="0" w:color="auto"/>
            </w:tcBorders>
            <w:vAlign w:val="center"/>
            <w:hideMark/>
          </w:tcPr>
          <w:p w14:paraId="23839014" w14:textId="347B03BE" w:rsidR="008D551D" w:rsidRPr="00180FFD" w:rsidRDefault="009B77FA"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ne mažiau kaip </w:t>
            </w:r>
            <w:r w:rsidR="008D551D" w:rsidRPr="00180FFD">
              <w:rPr>
                <w:rFonts w:ascii="Times New Roman" w:hAnsi="Times New Roman" w:cs="Times New Roman"/>
                <w:sz w:val="24"/>
                <w:szCs w:val="24"/>
              </w:rPr>
              <w:t>1 x Standard Mini DIN 3 (VESA)</w:t>
            </w:r>
          </w:p>
        </w:tc>
      </w:tr>
      <w:tr w:rsidR="008D551D" w:rsidRPr="00180FFD" w14:paraId="73182296"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76CBC33E" w14:textId="5A2AE906" w:rsidR="008D551D" w:rsidRPr="00180FFD" w:rsidRDefault="008D551D" w:rsidP="00180FFD">
            <w:pPr>
              <w:spacing w:after="0" w:line="240" w:lineRule="auto"/>
              <w:ind w:right="36"/>
              <w:rPr>
                <w:rFonts w:ascii="Times New Roman" w:hAnsi="Times New Roman" w:cs="Times New Roman"/>
                <w:sz w:val="24"/>
                <w:szCs w:val="24"/>
              </w:rPr>
            </w:pPr>
            <w:proofErr w:type="spellStart"/>
            <w:r w:rsidRPr="00180FFD">
              <w:rPr>
                <w:rFonts w:ascii="Times New Roman" w:hAnsi="Times New Roman" w:cs="Times New Roman"/>
                <w:sz w:val="24"/>
                <w:szCs w:val="24"/>
              </w:rPr>
              <w:t>Radio</w:t>
            </w:r>
            <w:proofErr w:type="spellEnd"/>
            <w:r w:rsidRPr="00180FFD">
              <w:rPr>
                <w:rFonts w:ascii="Times New Roman" w:hAnsi="Times New Roman" w:cs="Times New Roman"/>
                <w:sz w:val="24"/>
                <w:szCs w:val="24"/>
              </w:rPr>
              <w:t xml:space="preserve"> bangų veikimo spindulys nuo vaizdo šaltinio </w:t>
            </w:r>
          </w:p>
        </w:tc>
        <w:tc>
          <w:tcPr>
            <w:tcW w:w="3531" w:type="pct"/>
            <w:tcBorders>
              <w:top w:val="single" w:sz="4" w:space="0" w:color="auto"/>
              <w:left w:val="single" w:sz="4" w:space="0" w:color="auto"/>
              <w:bottom w:val="single" w:sz="4" w:space="0" w:color="auto"/>
              <w:right w:val="single" w:sz="4" w:space="0" w:color="auto"/>
            </w:tcBorders>
            <w:vAlign w:val="center"/>
            <w:hideMark/>
          </w:tcPr>
          <w:p w14:paraId="020E0B40" w14:textId="16A629F7" w:rsidR="008D551D" w:rsidRPr="00180FFD" w:rsidRDefault="009B77FA"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ne mažiau kaip </w:t>
            </w:r>
            <w:r w:rsidR="008D551D" w:rsidRPr="00180FFD">
              <w:rPr>
                <w:rFonts w:ascii="Times New Roman" w:hAnsi="Times New Roman" w:cs="Times New Roman"/>
                <w:sz w:val="24"/>
                <w:szCs w:val="24"/>
              </w:rPr>
              <w:t xml:space="preserve">10 metrų </w:t>
            </w:r>
          </w:p>
        </w:tc>
      </w:tr>
      <w:tr w:rsidR="008D551D" w:rsidRPr="00180FFD" w14:paraId="0A6C5032"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7FF3B85E" w14:textId="55827746" w:rsidR="008D551D" w:rsidRPr="00180FFD" w:rsidRDefault="008D551D"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Savybės</w:t>
            </w:r>
          </w:p>
        </w:tc>
        <w:tc>
          <w:tcPr>
            <w:tcW w:w="3531" w:type="pct"/>
            <w:tcBorders>
              <w:top w:val="single" w:sz="4" w:space="0" w:color="auto"/>
              <w:left w:val="single" w:sz="4" w:space="0" w:color="auto"/>
              <w:bottom w:val="single" w:sz="4" w:space="0" w:color="auto"/>
              <w:right w:val="single" w:sz="4" w:space="0" w:color="auto"/>
            </w:tcBorders>
            <w:vAlign w:val="center"/>
            <w:hideMark/>
          </w:tcPr>
          <w:p w14:paraId="43F4F34C" w14:textId="77777777" w:rsidR="008D551D" w:rsidRPr="00180FFD" w:rsidRDefault="008D551D"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Aktyvavimo modulis turi turėti galimybę siųsti 3D iššifruotą vaizdo signalą į vaizdo šaltinius, neturinčius VESA standarto jungties</w:t>
            </w:r>
          </w:p>
        </w:tc>
      </w:tr>
      <w:tr w:rsidR="008D551D" w:rsidRPr="00180FFD" w14:paraId="60EEFBE0"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784D4AA1" w14:textId="77777777" w:rsidR="008D551D" w:rsidRPr="00180FFD" w:rsidRDefault="008D551D"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 xml:space="preserve">Modulio maitinimas </w:t>
            </w:r>
          </w:p>
        </w:tc>
        <w:tc>
          <w:tcPr>
            <w:tcW w:w="3531" w:type="pct"/>
            <w:tcBorders>
              <w:top w:val="single" w:sz="4" w:space="0" w:color="auto"/>
              <w:left w:val="single" w:sz="4" w:space="0" w:color="auto"/>
              <w:bottom w:val="single" w:sz="4" w:space="0" w:color="auto"/>
              <w:right w:val="single" w:sz="4" w:space="0" w:color="auto"/>
            </w:tcBorders>
            <w:vAlign w:val="center"/>
            <w:hideMark/>
          </w:tcPr>
          <w:p w14:paraId="4834F2BB" w14:textId="77777777" w:rsidR="008D551D" w:rsidRPr="00180FFD" w:rsidRDefault="008D551D"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12 VDC, 500 </w:t>
            </w:r>
            <w:proofErr w:type="spellStart"/>
            <w:r w:rsidRPr="00180FFD">
              <w:rPr>
                <w:rFonts w:ascii="Times New Roman" w:hAnsi="Times New Roman" w:cs="Times New Roman"/>
                <w:sz w:val="24"/>
                <w:szCs w:val="24"/>
              </w:rPr>
              <w:t>mA</w:t>
            </w:r>
            <w:proofErr w:type="spellEnd"/>
            <w:r w:rsidRPr="00180FFD">
              <w:rPr>
                <w:rFonts w:ascii="Times New Roman" w:hAnsi="Times New Roman" w:cs="Times New Roman"/>
                <w:sz w:val="24"/>
                <w:szCs w:val="24"/>
              </w:rPr>
              <w:t xml:space="preserve"> </w:t>
            </w:r>
            <w:proofErr w:type="spellStart"/>
            <w:r w:rsidRPr="00180FFD">
              <w:rPr>
                <w:rFonts w:ascii="Times New Roman" w:hAnsi="Times New Roman" w:cs="Times New Roman"/>
                <w:sz w:val="24"/>
                <w:szCs w:val="24"/>
              </w:rPr>
              <w:t>minimum</w:t>
            </w:r>
            <w:proofErr w:type="spellEnd"/>
          </w:p>
        </w:tc>
      </w:tr>
      <w:tr w:rsidR="008D551D" w:rsidRPr="00180FFD" w14:paraId="65ADC071"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4B41A9A6" w14:textId="77777777" w:rsidR="008D551D" w:rsidRPr="00180FFD" w:rsidRDefault="008D551D"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 xml:space="preserve">Svoris ne daugiau kaip </w:t>
            </w:r>
          </w:p>
        </w:tc>
        <w:tc>
          <w:tcPr>
            <w:tcW w:w="3531" w:type="pct"/>
            <w:tcBorders>
              <w:top w:val="single" w:sz="4" w:space="0" w:color="auto"/>
              <w:left w:val="single" w:sz="4" w:space="0" w:color="auto"/>
              <w:bottom w:val="single" w:sz="4" w:space="0" w:color="auto"/>
              <w:right w:val="single" w:sz="4" w:space="0" w:color="auto"/>
            </w:tcBorders>
            <w:vAlign w:val="center"/>
            <w:hideMark/>
          </w:tcPr>
          <w:p w14:paraId="31162703" w14:textId="5F12A0C9" w:rsidR="008D551D" w:rsidRPr="00180FFD" w:rsidRDefault="008D551D" w:rsidP="008D551D">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200 g</w:t>
            </w:r>
          </w:p>
        </w:tc>
      </w:tr>
      <w:tr w:rsidR="009B77FA" w:rsidRPr="00180FFD" w14:paraId="4FCD676F" w14:textId="77777777" w:rsidTr="00180FFD">
        <w:tc>
          <w:tcPr>
            <w:tcW w:w="5000" w:type="pct"/>
            <w:gridSpan w:val="2"/>
            <w:tcBorders>
              <w:top w:val="single" w:sz="4" w:space="0" w:color="auto"/>
              <w:left w:val="single" w:sz="4" w:space="0" w:color="auto"/>
              <w:bottom w:val="single" w:sz="4" w:space="0" w:color="auto"/>
              <w:right w:val="single" w:sz="4" w:space="0" w:color="auto"/>
            </w:tcBorders>
          </w:tcPr>
          <w:p w14:paraId="55BCA49D" w14:textId="02536CD2"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b/>
                <w:bCs/>
                <w:sz w:val="24"/>
                <w:szCs w:val="24"/>
              </w:rPr>
              <w:t>Garso sistemos komplektas - 1 vnt.</w:t>
            </w:r>
          </w:p>
        </w:tc>
      </w:tr>
      <w:tr w:rsidR="009B77FA" w:rsidRPr="00180FFD" w14:paraId="6CE75FA8"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1605F314"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Kolonėlių kiekis</w:t>
            </w:r>
          </w:p>
        </w:tc>
        <w:tc>
          <w:tcPr>
            <w:tcW w:w="3531" w:type="pct"/>
            <w:tcBorders>
              <w:top w:val="single" w:sz="4" w:space="0" w:color="auto"/>
              <w:left w:val="single" w:sz="4" w:space="0" w:color="auto"/>
              <w:bottom w:val="single" w:sz="4" w:space="0" w:color="auto"/>
              <w:right w:val="single" w:sz="4" w:space="0" w:color="auto"/>
            </w:tcBorders>
            <w:hideMark/>
          </w:tcPr>
          <w:p w14:paraId="7D4B135D" w14:textId="77777777"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2 vnt.</w:t>
            </w:r>
          </w:p>
        </w:tc>
      </w:tr>
      <w:tr w:rsidR="009B77FA" w:rsidRPr="00180FFD" w14:paraId="450B6B69"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034DB1A9"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Kolonėlių tipas</w:t>
            </w:r>
          </w:p>
        </w:tc>
        <w:tc>
          <w:tcPr>
            <w:tcW w:w="3531" w:type="pct"/>
            <w:tcBorders>
              <w:top w:val="single" w:sz="4" w:space="0" w:color="auto"/>
              <w:left w:val="single" w:sz="4" w:space="0" w:color="auto"/>
              <w:bottom w:val="single" w:sz="4" w:space="0" w:color="auto"/>
              <w:right w:val="single" w:sz="4" w:space="0" w:color="auto"/>
            </w:tcBorders>
            <w:hideMark/>
          </w:tcPr>
          <w:p w14:paraId="56A55D29" w14:textId="34E303BD"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kaip 1 vnt. aktyvi, 1 vnt. pasyvi</w:t>
            </w:r>
          </w:p>
        </w:tc>
      </w:tr>
      <w:tr w:rsidR="009B77FA" w:rsidRPr="00180FFD" w14:paraId="4DE7C275"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62246865"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Bendras galingumas</w:t>
            </w:r>
          </w:p>
        </w:tc>
        <w:tc>
          <w:tcPr>
            <w:tcW w:w="3531" w:type="pct"/>
            <w:tcBorders>
              <w:top w:val="single" w:sz="4" w:space="0" w:color="auto"/>
              <w:left w:val="single" w:sz="4" w:space="0" w:color="auto"/>
              <w:bottom w:val="single" w:sz="4" w:space="0" w:color="auto"/>
              <w:right w:val="single" w:sz="4" w:space="0" w:color="auto"/>
            </w:tcBorders>
            <w:hideMark/>
          </w:tcPr>
          <w:p w14:paraId="29C5CEF2" w14:textId="77777777"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kaip 80W</w:t>
            </w:r>
          </w:p>
        </w:tc>
      </w:tr>
      <w:tr w:rsidR="009B77FA" w:rsidRPr="00180FFD" w14:paraId="3EBE0F12"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4F1BDE71"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Kabinimas</w:t>
            </w:r>
          </w:p>
        </w:tc>
        <w:tc>
          <w:tcPr>
            <w:tcW w:w="3531" w:type="pct"/>
            <w:tcBorders>
              <w:top w:val="single" w:sz="4" w:space="0" w:color="auto"/>
              <w:left w:val="single" w:sz="4" w:space="0" w:color="auto"/>
              <w:bottom w:val="single" w:sz="4" w:space="0" w:color="auto"/>
              <w:right w:val="single" w:sz="4" w:space="0" w:color="auto"/>
            </w:tcBorders>
            <w:hideMark/>
          </w:tcPr>
          <w:p w14:paraId="7B316A04" w14:textId="77777777"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Turi turėti galimybę būti kabinamos tiek vertikaliai, tiek ir horizontaliai</w:t>
            </w:r>
          </w:p>
        </w:tc>
      </w:tr>
      <w:tr w:rsidR="009B77FA" w:rsidRPr="00180FFD" w14:paraId="709029D6"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1C5508BF"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Kolonėlių laikikliai</w:t>
            </w:r>
          </w:p>
        </w:tc>
        <w:tc>
          <w:tcPr>
            <w:tcW w:w="3531" w:type="pct"/>
            <w:tcBorders>
              <w:top w:val="single" w:sz="4" w:space="0" w:color="auto"/>
              <w:left w:val="single" w:sz="4" w:space="0" w:color="auto"/>
              <w:bottom w:val="single" w:sz="4" w:space="0" w:color="auto"/>
              <w:right w:val="single" w:sz="4" w:space="0" w:color="auto"/>
            </w:tcBorders>
            <w:hideMark/>
          </w:tcPr>
          <w:p w14:paraId="053D4DC0" w14:textId="04134860"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Turi būti komplekte</w:t>
            </w:r>
          </w:p>
        </w:tc>
      </w:tr>
      <w:tr w:rsidR="009B77FA" w:rsidRPr="00180FFD" w14:paraId="12259C07" w14:textId="77777777" w:rsidTr="00180FFD">
        <w:tc>
          <w:tcPr>
            <w:tcW w:w="5000" w:type="pct"/>
            <w:gridSpan w:val="2"/>
            <w:tcBorders>
              <w:top w:val="single" w:sz="4" w:space="0" w:color="auto"/>
              <w:left w:val="single" w:sz="4" w:space="0" w:color="auto"/>
              <w:bottom w:val="single" w:sz="4" w:space="0" w:color="auto"/>
              <w:right w:val="single" w:sz="4" w:space="0" w:color="auto"/>
            </w:tcBorders>
          </w:tcPr>
          <w:p w14:paraId="65A1FD03" w14:textId="646350D2" w:rsidR="009B77FA" w:rsidRPr="00180FFD" w:rsidRDefault="009B77FA" w:rsidP="009B77FA">
            <w:pPr>
              <w:spacing w:after="0" w:line="240" w:lineRule="auto"/>
              <w:rPr>
                <w:rFonts w:ascii="Times New Roman" w:hAnsi="Times New Roman" w:cs="Times New Roman"/>
                <w:b/>
                <w:bCs/>
                <w:sz w:val="24"/>
                <w:szCs w:val="24"/>
              </w:rPr>
            </w:pPr>
            <w:r w:rsidRPr="00180FFD">
              <w:rPr>
                <w:rFonts w:ascii="Times New Roman" w:hAnsi="Times New Roman" w:cs="Times New Roman"/>
                <w:b/>
                <w:bCs/>
                <w:sz w:val="24"/>
                <w:szCs w:val="24"/>
              </w:rPr>
              <w:t>Nešiojamas kompiuteris - 1 vnt.</w:t>
            </w:r>
          </w:p>
        </w:tc>
      </w:tr>
      <w:tr w:rsidR="009B77FA" w:rsidRPr="00180FFD" w14:paraId="4E687397"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2663D408"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Procesorius</w:t>
            </w:r>
          </w:p>
        </w:tc>
        <w:tc>
          <w:tcPr>
            <w:tcW w:w="3531" w:type="pct"/>
            <w:tcBorders>
              <w:top w:val="single" w:sz="4" w:space="0" w:color="auto"/>
              <w:left w:val="single" w:sz="4" w:space="0" w:color="auto"/>
              <w:bottom w:val="single" w:sz="4" w:space="0" w:color="auto"/>
              <w:right w:val="single" w:sz="4" w:space="0" w:color="auto"/>
            </w:tcBorders>
            <w:hideMark/>
          </w:tcPr>
          <w:p w14:paraId="7FFC7EE5" w14:textId="4CDF223A" w:rsidR="008C6851" w:rsidRPr="008C6851" w:rsidRDefault="008C6851" w:rsidP="008C6851">
            <w:pPr>
              <w:spacing w:after="0" w:line="240" w:lineRule="auto"/>
              <w:jc w:val="both"/>
              <w:rPr>
                <w:rFonts w:ascii="Times New Roman" w:hAnsi="Times New Roman" w:cs="Times New Roman"/>
                <w:sz w:val="24"/>
                <w:szCs w:val="24"/>
              </w:rPr>
            </w:pPr>
            <w:r w:rsidRPr="008C6851">
              <w:rPr>
                <w:rFonts w:ascii="Times New Roman" w:hAnsi="Times New Roman" w:cs="Times New Roman"/>
                <w:sz w:val="24"/>
                <w:szCs w:val="24"/>
              </w:rPr>
              <w:t xml:space="preserve">Nešiojamo kompiuterio procesorius ne mažiau šešių efektyvių branduolių, x86 architektūros turi palaikyti 64 bitų operacines sistemas ir taikomąsias programas. Ne mažiau kaip  17000 taškų pagal testą </w:t>
            </w:r>
            <w:proofErr w:type="spellStart"/>
            <w:r w:rsidRPr="008C6851">
              <w:rPr>
                <w:rFonts w:ascii="Times New Roman" w:hAnsi="Times New Roman" w:cs="Times New Roman"/>
                <w:sz w:val="24"/>
                <w:szCs w:val="24"/>
              </w:rPr>
              <w:t>Passmark</w:t>
            </w:r>
            <w:proofErr w:type="spellEnd"/>
            <w:r w:rsidRPr="008C6851">
              <w:rPr>
                <w:rFonts w:ascii="Times New Roman" w:hAnsi="Times New Roman" w:cs="Times New Roman"/>
                <w:sz w:val="24"/>
                <w:szCs w:val="24"/>
              </w:rPr>
              <w:t xml:space="preserve"> CPU Mark (galima paklaida iki 5%).</w:t>
            </w:r>
          </w:p>
          <w:p w14:paraId="5EC9F83E" w14:textId="39B5F1B6" w:rsidR="009B77FA" w:rsidRPr="00180FFD" w:rsidRDefault="008C6851" w:rsidP="008C6851">
            <w:pPr>
              <w:spacing w:after="0" w:line="240" w:lineRule="auto"/>
              <w:jc w:val="both"/>
              <w:rPr>
                <w:rFonts w:ascii="Times New Roman" w:hAnsi="Times New Roman" w:cs="Times New Roman"/>
                <w:sz w:val="24"/>
                <w:szCs w:val="24"/>
              </w:rPr>
            </w:pPr>
            <w:r w:rsidRPr="008C6851">
              <w:rPr>
                <w:rFonts w:ascii="Times New Roman" w:hAnsi="Times New Roman" w:cs="Times New Roman"/>
                <w:sz w:val="24"/>
                <w:szCs w:val="24"/>
              </w:rPr>
              <w:lastRenderedPageBreak/>
              <w:t>Procesorius turi būti anonsuotas ne anksčiau kaip 2023 m. trečią ketvirtį.</w:t>
            </w:r>
          </w:p>
        </w:tc>
      </w:tr>
      <w:tr w:rsidR="009B77FA" w:rsidRPr="00180FFD" w14:paraId="4AE36864"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18275507"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lastRenderedPageBreak/>
              <w:t>Ekrano skiriamoji geba</w:t>
            </w:r>
          </w:p>
        </w:tc>
        <w:tc>
          <w:tcPr>
            <w:tcW w:w="3531" w:type="pct"/>
            <w:tcBorders>
              <w:top w:val="single" w:sz="4" w:space="0" w:color="auto"/>
              <w:left w:val="single" w:sz="4" w:space="0" w:color="auto"/>
              <w:bottom w:val="single" w:sz="4" w:space="0" w:color="auto"/>
              <w:right w:val="single" w:sz="4" w:space="0" w:color="auto"/>
            </w:tcBorders>
            <w:hideMark/>
          </w:tcPr>
          <w:p w14:paraId="37F5B9F8" w14:textId="77777777"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1920 x 1080</w:t>
            </w:r>
          </w:p>
        </w:tc>
      </w:tr>
      <w:tr w:rsidR="009B77FA" w:rsidRPr="00180FFD" w14:paraId="30AADD5C" w14:textId="77777777" w:rsidTr="00180FFD">
        <w:tc>
          <w:tcPr>
            <w:tcW w:w="1469" w:type="pct"/>
            <w:tcBorders>
              <w:top w:val="single" w:sz="4" w:space="0" w:color="auto"/>
              <w:left w:val="single" w:sz="4" w:space="0" w:color="auto"/>
              <w:bottom w:val="single" w:sz="4" w:space="0" w:color="auto"/>
              <w:right w:val="single" w:sz="4" w:space="0" w:color="auto"/>
            </w:tcBorders>
          </w:tcPr>
          <w:p w14:paraId="5DFDECA7" w14:textId="6CBE2E6A"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Duomenų kaupiklis</w:t>
            </w:r>
          </w:p>
        </w:tc>
        <w:tc>
          <w:tcPr>
            <w:tcW w:w="3531" w:type="pct"/>
            <w:tcBorders>
              <w:top w:val="single" w:sz="4" w:space="0" w:color="auto"/>
              <w:left w:val="single" w:sz="4" w:space="0" w:color="auto"/>
              <w:bottom w:val="single" w:sz="4" w:space="0" w:color="auto"/>
              <w:right w:val="single" w:sz="4" w:space="0" w:color="auto"/>
            </w:tcBorders>
            <w:hideMark/>
          </w:tcPr>
          <w:p w14:paraId="716CBA7A" w14:textId="77777777"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mažiau 256 GB SSD</w:t>
            </w:r>
          </w:p>
        </w:tc>
      </w:tr>
      <w:tr w:rsidR="009B77FA" w:rsidRPr="00180FFD" w14:paraId="471C2DAA"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25FAEB10"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Operatyvioji atmintis</w:t>
            </w:r>
          </w:p>
        </w:tc>
        <w:tc>
          <w:tcPr>
            <w:tcW w:w="3531" w:type="pct"/>
            <w:tcBorders>
              <w:top w:val="single" w:sz="4" w:space="0" w:color="auto"/>
              <w:left w:val="single" w:sz="4" w:space="0" w:color="auto"/>
              <w:bottom w:val="single" w:sz="4" w:space="0" w:color="auto"/>
              <w:right w:val="single" w:sz="4" w:space="0" w:color="auto"/>
            </w:tcBorders>
            <w:hideMark/>
          </w:tcPr>
          <w:p w14:paraId="26189A15" w14:textId="174B8BF7"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 xml:space="preserve">Ne mažiau 8 </w:t>
            </w:r>
            <w:proofErr w:type="spellStart"/>
            <w:r w:rsidRPr="00180FFD">
              <w:rPr>
                <w:rFonts w:ascii="Times New Roman" w:hAnsi="Times New Roman" w:cs="Times New Roman"/>
                <w:sz w:val="24"/>
                <w:szCs w:val="24"/>
              </w:rPr>
              <w:t>Gb</w:t>
            </w:r>
            <w:proofErr w:type="spellEnd"/>
          </w:p>
        </w:tc>
      </w:tr>
      <w:tr w:rsidR="009B77FA" w:rsidRPr="00180FFD" w14:paraId="11F36D23"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1F10B07F"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Operacinė sistema</w:t>
            </w:r>
          </w:p>
        </w:tc>
        <w:tc>
          <w:tcPr>
            <w:tcW w:w="3531" w:type="pct"/>
            <w:tcBorders>
              <w:top w:val="single" w:sz="4" w:space="0" w:color="auto"/>
              <w:left w:val="single" w:sz="4" w:space="0" w:color="auto"/>
              <w:bottom w:val="single" w:sz="4" w:space="0" w:color="auto"/>
              <w:right w:val="single" w:sz="4" w:space="0" w:color="auto"/>
            </w:tcBorders>
            <w:hideMark/>
          </w:tcPr>
          <w:p w14:paraId="5E4FB487" w14:textId="5CFE1D81"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Ne žemesnė kaip Windows 1</w:t>
            </w:r>
            <w:r w:rsidR="008C6851">
              <w:rPr>
                <w:rFonts w:ascii="Times New Roman" w:hAnsi="Times New Roman" w:cs="Times New Roman"/>
                <w:sz w:val="24"/>
                <w:szCs w:val="24"/>
              </w:rPr>
              <w:t>1</w:t>
            </w:r>
          </w:p>
        </w:tc>
      </w:tr>
      <w:tr w:rsidR="009B77FA" w:rsidRPr="00180FFD" w14:paraId="58643B38" w14:textId="77777777" w:rsidTr="00180FFD">
        <w:tc>
          <w:tcPr>
            <w:tcW w:w="5000" w:type="pct"/>
            <w:gridSpan w:val="2"/>
            <w:tcBorders>
              <w:top w:val="single" w:sz="4" w:space="0" w:color="auto"/>
              <w:left w:val="single" w:sz="4" w:space="0" w:color="auto"/>
              <w:bottom w:val="single" w:sz="4" w:space="0" w:color="auto"/>
              <w:right w:val="single" w:sz="4" w:space="0" w:color="auto"/>
            </w:tcBorders>
            <w:hideMark/>
          </w:tcPr>
          <w:p w14:paraId="42AE85CC" w14:textId="77777777" w:rsidR="009B77FA" w:rsidRPr="00180FFD" w:rsidRDefault="009B77FA" w:rsidP="009B77FA">
            <w:pPr>
              <w:spacing w:after="0" w:line="240" w:lineRule="auto"/>
              <w:rPr>
                <w:rFonts w:ascii="Times New Roman" w:hAnsi="Times New Roman" w:cs="Times New Roman"/>
                <w:b/>
                <w:bCs/>
                <w:sz w:val="24"/>
                <w:szCs w:val="24"/>
              </w:rPr>
            </w:pPr>
            <w:r w:rsidRPr="00180FFD">
              <w:rPr>
                <w:rFonts w:ascii="Times New Roman" w:hAnsi="Times New Roman" w:cs="Times New Roman"/>
                <w:b/>
                <w:bCs/>
                <w:sz w:val="24"/>
                <w:szCs w:val="24"/>
              </w:rPr>
              <w:t>Vaizdo kabelių ir rozečių komplektas</w:t>
            </w:r>
          </w:p>
        </w:tc>
      </w:tr>
      <w:tr w:rsidR="009B77FA" w:rsidRPr="00180FFD" w14:paraId="3E9564E9"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1840ACF6"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 xml:space="preserve">Reikalavimai komplektacijai </w:t>
            </w:r>
          </w:p>
        </w:tc>
        <w:tc>
          <w:tcPr>
            <w:tcW w:w="3531" w:type="pct"/>
            <w:tcBorders>
              <w:top w:val="single" w:sz="4" w:space="0" w:color="auto"/>
              <w:left w:val="single" w:sz="4" w:space="0" w:color="auto"/>
              <w:bottom w:val="single" w:sz="4" w:space="0" w:color="auto"/>
              <w:right w:val="single" w:sz="4" w:space="0" w:color="auto"/>
            </w:tcBorders>
            <w:vAlign w:val="center"/>
            <w:hideMark/>
          </w:tcPr>
          <w:p w14:paraId="04381623" w14:textId="77777777"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Į komplektą turi įeiti visi būtini kabeliai ir rozetės, užtikrinantys siūlomos įrangos tinkamą sujungimą tarpusavyje ir sklandų visų prietaisų veikimą.</w:t>
            </w:r>
          </w:p>
        </w:tc>
      </w:tr>
      <w:tr w:rsidR="009B77FA" w:rsidRPr="00180FFD" w14:paraId="014D4B44" w14:textId="77777777" w:rsidTr="00180FFD">
        <w:tc>
          <w:tcPr>
            <w:tcW w:w="5000" w:type="pct"/>
            <w:gridSpan w:val="2"/>
            <w:tcBorders>
              <w:top w:val="single" w:sz="4" w:space="0" w:color="auto"/>
              <w:left w:val="single" w:sz="4" w:space="0" w:color="auto"/>
              <w:bottom w:val="single" w:sz="4" w:space="0" w:color="auto"/>
              <w:right w:val="single" w:sz="4" w:space="0" w:color="auto"/>
            </w:tcBorders>
            <w:hideMark/>
          </w:tcPr>
          <w:p w14:paraId="044D150A" w14:textId="7AC0B8F9" w:rsidR="009B77FA" w:rsidRPr="00180FFD" w:rsidRDefault="009B77FA" w:rsidP="009B77FA">
            <w:pPr>
              <w:spacing w:after="0" w:line="240" w:lineRule="auto"/>
              <w:rPr>
                <w:rFonts w:ascii="Times New Roman" w:hAnsi="Times New Roman" w:cs="Times New Roman"/>
                <w:b/>
                <w:bCs/>
                <w:sz w:val="24"/>
                <w:szCs w:val="24"/>
              </w:rPr>
            </w:pPr>
            <w:r w:rsidRPr="00180FFD">
              <w:rPr>
                <w:rFonts w:ascii="Times New Roman" w:hAnsi="Times New Roman" w:cs="Times New Roman"/>
                <w:b/>
                <w:bCs/>
                <w:sz w:val="24"/>
                <w:szCs w:val="24"/>
              </w:rPr>
              <w:t>Įrengimo instaliavimo darbai ir medžiagos</w:t>
            </w:r>
          </w:p>
        </w:tc>
      </w:tr>
      <w:tr w:rsidR="009B77FA" w:rsidRPr="00180FFD" w14:paraId="27A9E15D" w14:textId="77777777" w:rsidTr="00180FFD">
        <w:tc>
          <w:tcPr>
            <w:tcW w:w="1469" w:type="pct"/>
            <w:tcBorders>
              <w:top w:val="single" w:sz="4" w:space="0" w:color="auto"/>
              <w:left w:val="single" w:sz="4" w:space="0" w:color="auto"/>
              <w:bottom w:val="single" w:sz="4" w:space="0" w:color="auto"/>
              <w:right w:val="single" w:sz="4" w:space="0" w:color="auto"/>
            </w:tcBorders>
            <w:hideMark/>
          </w:tcPr>
          <w:p w14:paraId="0D4D2CB3" w14:textId="77777777" w:rsidR="009B77FA" w:rsidRPr="00180FFD" w:rsidRDefault="009B77FA" w:rsidP="009B77FA">
            <w:pPr>
              <w:spacing w:after="0" w:line="240" w:lineRule="auto"/>
              <w:rPr>
                <w:rFonts w:ascii="Times New Roman" w:hAnsi="Times New Roman" w:cs="Times New Roman"/>
                <w:sz w:val="24"/>
                <w:szCs w:val="24"/>
              </w:rPr>
            </w:pPr>
            <w:r w:rsidRPr="00180FFD">
              <w:rPr>
                <w:rFonts w:ascii="Times New Roman" w:hAnsi="Times New Roman" w:cs="Times New Roman"/>
                <w:sz w:val="24"/>
                <w:szCs w:val="24"/>
              </w:rPr>
              <w:t>Reikalavimai darbams</w:t>
            </w:r>
          </w:p>
        </w:tc>
        <w:tc>
          <w:tcPr>
            <w:tcW w:w="3531" w:type="pct"/>
            <w:tcBorders>
              <w:top w:val="single" w:sz="4" w:space="0" w:color="auto"/>
              <w:left w:val="single" w:sz="4" w:space="0" w:color="auto"/>
              <w:bottom w:val="single" w:sz="4" w:space="0" w:color="auto"/>
              <w:right w:val="single" w:sz="4" w:space="0" w:color="auto"/>
            </w:tcBorders>
            <w:vAlign w:val="center"/>
            <w:hideMark/>
          </w:tcPr>
          <w:p w14:paraId="64B87CF5" w14:textId="0E4E4BCA" w:rsidR="009B77FA" w:rsidRPr="00180FFD" w:rsidRDefault="009B77FA" w:rsidP="009B77FA">
            <w:pPr>
              <w:spacing w:after="0" w:line="240" w:lineRule="auto"/>
              <w:jc w:val="both"/>
              <w:rPr>
                <w:rFonts w:ascii="Times New Roman" w:hAnsi="Times New Roman" w:cs="Times New Roman"/>
                <w:sz w:val="24"/>
                <w:szCs w:val="24"/>
              </w:rPr>
            </w:pPr>
            <w:r w:rsidRPr="00180FFD">
              <w:rPr>
                <w:rFonts w:ascii="Times New Roman" w:hAnsi="Times New Roman" w:cs="Times New Roman"/>
                <w:sz w:val="24"/>
                <w:szCs w:val="24"/>
              </w:rPr>
              <w:t>Tiekėjas įsipareigoja per prekių pateikimo terminą prekes sumontuoti Pirkėjo nurodytoje patalpoje. Montavimo darbai turi būti atlikti tvarkingai, laidai kiek įmanoma paslėpti (pvz., plastiko loveliuose).</w:t>
            </w:r>
          </w:p>
        </w:tc>
      </w:tr>
    </w:tbl>
    <w:p w14:paraId="0A7A38E6" w14:textId="77777777" w:rsidR="00482E1F" w:rsidRDefault="00482E1F" w:rsidP="00482E1F">
      <w:pPr>
        <w:pStyle w:val="Sraopastraipa"/>
        <w:spacing w:line="254" w:lineRule="auto"/>
        <w:ind w:left="360"/>
        <w:jc w:val="both"/>
        <w:rPr>
          <w:rFonts w:ascii="Times New Roman" w:hAnsi="Times New Roman" w:cs="Times New Roman"/>
          <w:sz w:val="24"/>
          <w:szCs w:val="24"/>
        </w:rPr>
      </w:pPr>
    </w:p>
    <w:p w14:paraId="17636F5B" w14:textId="790E1A08" w:rsidR="003A7830" w:rsidRPr="00482E1F" w:rsidRDefault="003A7830" w:rsidP="004662E3">
      <w:pPr>
        <w:pStyle w:val="Sraopastraipa"/>
        <w:numPr>
          <w:ilvl w:val="0"/>
          <w:numId w:val="8"/>
        </w:numPr>
        <w:spacing w:after="0" w:line="254" w:lineRule="auto"/>
        <w:ind w:left="0" w:firstLine="360"/>
        <w:jc w:val="both"/>
        <w:rPr>
          <w:rFonts w:ascii="Times New Roman" w:hAnsi="Times New Roman" w:cs="Times New Roman"/>
          <w:sz w:val="24"/>
          <w:szCs w:val="24"/>
        </w:rPr>
      </w:pPr>
      <w:r w:rsidRPr="00482E1F">
        <w:rPr>
          <w:rFonts w:ascii="Times New Roman" w:hAnsi="Times New Roman" w:cs="Times New Roman"/>
          <w:sz w:val="24"/>
          <w:szCs w:val="24"/>
        </w:rPr>
        <w:t xml:space="preserve">Atliekamas žaliasis pirkimas ir tiekėjas įsipareigoja laikytis šių aplinkosauginių </w:t>
      </w:r>
      <w:r w:rsidR="00A95A07">
        <w:rPr>
          <w:rFonts w:ascii="Times New Roman" w:hAnsi="Times New Roman" w:cs="Times New Roman"/>
          <w:sz w:val="24"/>
          <w:szCs w:val="24"/>
        </w:rPr>
        <w:t>kriterijų</w:t>
      </w:r>
      <w:r w:rsidRPr="00482E1F">
        <w:rPr>
          <w:rFonts w:ascii="Times New Roman" w:hAnsi="Times New Roman" w:cs="Times New Roman"/>
          <w:sz w:val="24"/>
          <w:szCs w:val="24"/>
        </w:rPr>
        <w:t>:</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6"/>
      </w:tblGrid>
      <w:tr w:rsidR="00482E1F" w:rsidRPr="00482E1F" w14:paraId="35D32BAF" w14:textId="77777777" w:rsidTr="008E19D8">
        <w:trPr>
          <w:trHeight w:val="300"/>
        </w:trPr>
        <w:tc>
          <w:tcPr>
            <w:tcW w:w="2689" w:type="dxa"/>
            <w:tcBorders>
              <w:top w:val="single" w:sz="4" w:space="0" w:color="auto"/>
              <w:left w:val="single" w:sz="4" w:space="0" w:color="auto"/>
              <w:bottom w:val="single" w:sz="4" w:space="0" w:color="auto"/>
              <w:right w:val="single" w:sz="4" w:space="0" w:color="auto"/>
            </w:tcBorders>
            <w:hideMark/>
          </w:tcPr>
          <w:p w14:paraId="74D4AEEB" w14:textId="77777777" w:rsidR="003A7830" w:rsidRPr="009206BF" w:rsidRDefault="003A7830" w:rsidP="008E19D8">
            <w:pPr>
              <w:spacing w:after="0" w:line="240" w:lineRule="auto"/>
              <w:ind w:right="-1"/>
              <w:rPr>
                <w:rFonts w:ascii="Times New Roman" w:hAnsi="Times New Roman" w:cs="Times New Roman"/>
                <w:sz w:val="24"/>
                <w:szCs w:val="24"/>
              </w:rPr>
            </w:pPr>
            <w:r w:rsidRPr="009206BF">
              <w:rPr>
                <w:rFonts w:ascii="Times New Roman" w:hAnsi="Times New Roman" w:cs="Times New Roman"/>
                <w:sz w:val="24"/>
                <w:szCs w:val="24"/>
              </w:rPr>
              <w:t>Aplinkosauginių kriterijų nustatymo teisinis pagrindas</w:t>
            </w:r>
          </w:p>
        </w:tc>
        <w:tc>
          <w:tcPr>
            <w:tcW w:w="6846" w:type="dxa"/>
            <w:tcBorders>
              <w:top w:val="single" w:sz="4" w:space="0" w:color="auto"/>
              <w:left w:val="single" w:sz="4" w:space="0" w:color="auto"/>
              <w:bottom w:val="single" w:sz="4" w:space="0" w:color="auto"/>
              <w:right w:val="single" w:sz="4" w:space="0" w:color="auto"/>
            </w:tcBorders>
            <w:hideMark/>
          </w:tcPr>
          <w:p w14:paraId="1E477152" w14:textId="66D7C785" w:rsidR="003A7830" w:rsidRPr="009206BF" w:rsidRDefault="003A7830" w:rsidP="008E19D8">
            <w:pPr>
              <w:spacing w:after="0" w:line="240" w:lineRule="auto"/>
              <w:ind w:right="-1"/>
              <w:jc w:val="both"/>
              <w:rPr>
                <w:rFonts w:ascii="Times New Roman" w:hAnsi="Times New Roman" w:cs="Times New Roman"/>
                <w:sz w:val="24"/>
                <w:szCs w:val="24"/>
              </w:rPr>
            </w:pPr>
            <w:r w:rsidRPr="009206BF">
              <w:rPr>
                <w:rFonts w:ascii="Times New Roman" w:hAnsi="Times New Roman" w:cs="Times New Roman"/>
                <w:sz w:val="24"/>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E914B7">
              <w:rPr>
                <w:rFonts w:ascii="Times New Roman" w:hAnsi="Times New Roman" w:cs="Times New Roman"/>
                <w:sz w:val="24"/>
                <w:szCs w:val="24"/>
              </w:rPr>
              <w:t xml:space="preserve">               </w:t>
            </w:r>
            <w:r w:rsidRPr="009206BF">
              <w:rPr>
                <w:rFonts w:ascii="Times New Roman" w:hAnsi="Times New Roman" w:cs="Times New Roman"/>
                <w:sz w:val="24"/>
                <w:szCs w:val="24"/>
              </w:rPr>
              <w:t xml:space="preserve"> 4.1</w:t>
            </w:r>
            <w:r w:rsidR="008A41D9" w:rsidRPr="009206BF">
              <w:rPr>
                <w:rFonts w:ascii="Times New Roman" w:hAnsi="Times New Roman" w:cs="Times New Roman"/>
                <w:sz w:val="24"/>
                <w:szCs w:val="24"/>
              </w:rPr>
              <w:t>.</w:t>
            </w:r>
            <w:r w:rsidR="00E914B7">
              <w:rPr>
                <w:rFonts w:ascii="Times New Roman" w:hAnsi="Times New Roman" w:cs="Times New Roman"/>
                <w:sz w:val="24"/>
                <w:szCs w:val="24"/>
              </w:rPr>
              <w:t xml:space="preserve"> papunkčiu (taikoma tik 5 dalies prekei „Nešiojamas kompiuteris“)</w:t>
            </w:r>
            <w:r w:rsidR="004750D2">
              <w:rPr>
                <w:rFonts w:ascii="Times New Roman" w:hAnsi="Times New Roman" w:cs="Times New Roman"/>
                <w:sz w:val="24"/>
                <w:szCs w:val="24"/>
              </w:rPr>
              <w:t>:</w:t>
            </w:r>
            <w:r w:rsidR="000B6580" w:rsidRPr="009206BF">
              <w:rPr>
                <w:rFonts w:ascii="Times New Roman" w:hAnsi="Times New Roman" w:cs="Times New Roman"/>
                <w:sz w:val="24"/>
                <w:szCs w:val="24"/>
              </w:rPr>
              <w:t xml:space="preserve"> ir </w:t>
            </w:r>
            <w:r w:rsidR="000E1754" w:rsidRPr="009206BF">
              <w:rPr>
                <w:rFonts w:ascii="Times New Roman" w:hAnsi="Times New Roman" w:cs="Times New Roman"/>
                <w:sz w:val="24"/>
                <w:szCs w:val="24"/>
              </w:rPr>
              <w:t>4.4.4</w:t>
            </w:r>
            <w:r w:rsidR="000F72CE" w:rsidRPr="009206BF">
              <w:rPr>
                <w:rFonts w:ascii="Times New Roman" w:hAnsi="Times New Roman" w:cs="Times New Roman"/>
                <w:sz w:val="24"/>
                <w:szCs w:val="24"/>
              </w:rPr>
              <w:t>.</w:t>
            </w:r>
            <w:r w:rsidR="00CB1F0C">
              <w:rPr>
                <w:rFonts w:ascii="Times New Roman" w:hAnsi="Times New Roman" w:cs="Times New Roman"/>
                <w:sz w:val="24"/>
                <w:szCs w:val="24"/>
              </w:rPr>
              <w:t>4.</w:t>
            </w:r>
            <w:r w:rsidRPr="009206BF">
              <w:rPr>
                <w:rFonts w:ascii="Times New Roman" w:hAnsi="Times New Roman" w:cs="Times New Roman"/>
                <w:sz w:val="24"/>
                <w:szCs w:val="24"/>
              </w:rPr>
              <w:t xml:space="preserve"> papunkči</w:t>
            </w:r>
            <w:r w:rsidR="00E914B7">
              <w:rPr>
                <w:rFonts w:ascii="Times New Roman" w:hAnsi="Times New Roman" w:cs="Times New Roman"/>
                <w:sz w:val="24"/>
                <w:szCs w:val="24"/>
              </w:rPr>
              <w:t>u (taikoma visoms dalims).</w:t>
            </w:r>
            <w:r w:rsidRPr="009206BF">
              <w:rPr>
                <w:rFonts w:ascii="Times New Roman" w:hAnsi="Times New Roman" w:cs="Times New Roman"/>
                <w:sz w:val="24"/>
                <w:szCs w:val="24"/>
              </w:rPr>
              <w:t> </w:t>
            </w:r>
          </w:p>
        </w:tc>
      </w:tr>
      <w:tr w:rsidR="00BC5784" w:rsidRPr="00482E1F" w14:paraId="7C09AFD8" w14:textId="77777777" w:rsidTr="00F238D7">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7A08B45D" w14:textId="486AB458" w:rsidR="00BC5784" w:rsidRPr="009206BF" w:rsidRDefault="004750D2" w:rsidP="00A95A07">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 xml:space="preserve">Su prekėmis susiję </w:t>
            </w:r>
            <w:r w:rsidRPr="009206BF">
              <w:rPr>
                <w:rFonts w:ascii="Times New Roman" w:hAnsi="Times New Roman" w:cs="Times New Roman"/>
                <w:sz w:val="24"/>
                <w:szCs w:val="24"/>
              </w:rPr>
              <w:t xml:space="preserve">aplinkosauginiai kriterijai </w:t>
            </w:r>
          </w:p>
        </w:tc>
        <w:tc>
          <w:tcPr>
            <w:tcW w:w="6846" w:type="dxa"/>
            <w:tcBorders>
              <w:top w:val="single" w:sz="4" w:space="0" w:color="auto"/>
              <w:left w:val="single" w:sz="4" w:space="0" w:color="auto"/>
              <w:bottom w:val="single" w:sz="4" w:space="0" w:color="auto"/>
              <w:right w:val="single" w:sz="4" w:space="0" w:color="auto"/>
            </w:tcBorders>
            <w:shd w:val="clear" w:color="auto" w:fill="auto"/>
          </w:tcPr>
          <w:p w14:paraId="4ADAEE38" w14:textId="77777777" w:rsidR="00215E4A" w:rsidRPr="00215E4A" w:rsidRDefault="00215E4A" w:rsidP="00215E4A">
            <w:pPr>
              <w:pStyle w:val="Default"/>
              <w:numPr>
                <w:ilvl w:val="0"/>
                <w:numId w:val="15"/>
              </w:numPr>
              <w:tabs>
                <w:tab w:val="left" w:pos="457"/>
              </w:tabs>
              <w:ind w:left="31" w:firstLine="0"/>
              <w:jc w:val="both"/>
              <w:rPr>
                <w:i/>
                <w:iCs/>
                <w:sz w:val="23"/>
                <w:szCs w:val="23"/>
              </w:rPr>
            </w:pPr>
            <w:r w:rsidRPr="00215E4A">
              <w:rPr>
                <w:rFonts w:ascii="Times New Roman" w:hAnsi="Times New Roman" w:cs="Times New Roman"/>
                <w:i/>
                <w:iCs/>
              </w:rPr>
              <w:t xml:space="preserve">Taikoma tik 5 dalies prekei „Nešiojamas kompiuteris“: </w:t>
            </w:r>
          </w:p>
          <w:p w14:paraId="7DED46F5" w14:textId="77777777" w:rsidR="00215E4A" w:rsidRDefault="00320233" w:rsidP="00215E4A">
            <w:pPr>
              <w:pStyle w:val="Default"/>
              <w:numPr>
                <w:ilvl w:val="1"/>
                <w:numId w:val="15"/>
              </w:numPr>
              <w:tabs>
                <w:tab w:val="left" w:pos="457"/>
              </w:tabs>
              <w:ind w:left="0" w:firstLine="0"/>
              <w:jc w:val="both"/>
              <w:rPr>
                <w:sz w:val="23"/>
                <w:szCs w:val="23"/>
              </w:rPr>
            </w:pPr>
            <w:r w:rsidRPr="00320233">
              <w:rPr>
                <w:sz w:val="23"/>
                <w:szCs w:val="23"/>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52BA79FC" w14:textId="77777777" w:rsidR="00215E4A" w:rsidRDefault="00320233" w:rsidP="00215E4A">
            <w:pPr>
              <w:pStyle w:val="Default"/>
              <w:numPr>
                <w:ilvl w:val="1"/>
                <w:numId w:val="15"/>
              </w:numPr>
              <w:tabs>
                <w:tab w:val="left" w:pos="457"/>
              </w:tabs>
              <w:ind w:left="0" w:firstLine="0"/>
              <w:jc w:val="both"/>
              <w:rPr>
                <w:sz w:val="23"/>
                <w:szCs w:val="23"/>
              </w:rPr>
            </w:pPr>
            <w:r w:rsidRPr="00215E4A">
              <w:rPr>
                <w:sz w:val="23"/>
                <w:szCs w:val="23"/>
              </w:rPr>
              <w:t>įranga turi turėti bent vieną standartinį USB C™ tipo lizdą (prievadą), skirtą keistis duomenimis ir pasižymintį atgaliniu suderinamumu su USB 2.0 atsižvelgiant į IEC 62680-1-3:2018 arba lygiavertį standartą;</w:t>
            </w:r>
          </w:p>
          <w:p w14:paraId="14582DDB" w14:textId="77777777" w:rsidR="00BC5784" w:rsidRDefault="00320233" w:rsidP="00215E4A">
            <w:pPr>
              <w:pStyle w:val="Default"/>
              <w:numPr>
                <w:ilvl w:val="1"/>
                <w:numId w:val="15"/>
              </w:numPr>
              <w:tabs>
                <w:tab w:val="left" w:pos="457"/>
              </w:tabs>
              <w:ind w:left="0" w:firstLine="0"/>
              <w:jc w:val="both"/>
              <w:rPr>
                <w:sz w:val="23"/>
                <w:szCs w:val="23"/>
              </w:rPr>
            </w:pPr>
            <w:r w:rsidRPr="00215E4A">
              <w:rPr>
                <w:sz w:val="23"/>
                <w:szCs w:val="23"/>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AFC4C58" w14:textId="2F589339" w:rsidR="00215E4A" w:rsidRPr="00215E4A" w:rsidRDefault="00215E4A" w:rsidP="00215E4A">
            <w:pPr>
              <w:pStyle w:val="Default"/>
              <w:numPr>
                <w:ilvl w:val="0"/>
                <w:numId w:val="15"/>
              </w:numPr>
              <w:tabs>
                <w:tab w:val="left" w:pos="457"/>
              </w:tabs>
              <w:ind w:left="0" w:firstLine="0"/>
              <w:jc w:val="both"/>
              <w:rPr>
                <w:sz w:val="23"/>
                <w:szCs w:val="23"/>
              </w:rPr>
            </w:pPr>
            <w:r>
              <w:rPr>
                <w:i/>
                <w:iCs/>
                <w:sz w:val="23"/>
                <w:szCs w:val="23"/>
              </w:rPr>
              <w:t xml:space="preserve">Taikoma 1, 2, 3, 4, 5 dalims: </w:t>
            </w:r>
            <w:r>
              <w:rPr>
                <w:lang w:eastAsia="lt-LT"/>
              </w:rPr>
              <w:t>prekė yra tvirta, ilgaamžė, funkcionali, ji ar jos sudedamosios dalys tinka naudoti daug kartų ir (ar) lengvai pataisomos, ir (ar) pakeičiamos</w:t>
            </w:r>
          </w:p>
        </w:tc>
      </w:tr>
      <w:tr w:rsidR="00A95A07" w:rsidRPr="00482E1F" w14:paraId="53FA1CEF" w14:textId="77777777" w:rsidTr="000F72C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50713BA" w14:textId="77777777" w:rsidR="00A95A07" w:rsidRPr="009206BF" w:rsidRDefault="00A95A07" w:rsidP="00A95A07">
            <w:pPr>
              <w:spacing w:after="0" w:line="240" w:lineRule="auto"/>
              <w:ind w:right="-1"/>
              <w:jc w:val="both"/>
              <w:rPr>
                <w:rFonts w:ascii="Times New Roman" w:hAnsi="Times New Roman" w:cs="Times New Roman"/>
                <w:sz w:val="24"/>
                <w:szCs w:val="24"/>
              </w:rPr>
            </w:pPr>
            <w:r w:rsidRPr="009206BF">
              <w:rPr>
                <w:rFonts w:ascii="Times New Roman" w:hAnsi="Times New Roman" w:cs="Times New Roman"/>
                <w:sz w:val="24"/>
                <w:szCs w:val="24"/>
              </w:rPr>
              <w:t xml:space="preserve">Su prekių pakuotėmis susiję aplinkosauginiai kriterijai </w:t>
            </w:r>
          </w:p>
        </w:tc>
        <w:tc>
          <w:tcPr>
            <w:tcW w:w="6846" w:type="dxa"/>
            <w:tcBorders>
              <w:top w:val="single" w:sz="4" w:space="0" w:color="auto"/>
              <w:left w:val="single" w:sz="4" w:space="0" w:color="auto"/>
              <w:bottom w:val="single" w:sz="4" w:space="0" w:color="auto"/>
              <w:right w:val="single" w:sz="4" w:space="0" w:color="auto"/>
            </w:tcBorders>
          </w:tcPr>
          <w:p w14:paraId="4CC2030F" w14:textId="546548F6" w:rsidR="000F3D7A" w:rsidRPr="009206BF" w:rsidRDefault="000F3D7A" w:rsidP="000F72CE">
            <w:pPr>
              <w:pStyle w:val="Default"/>
              <w:jc w:val="both"/>
              <w:rPr>
                <w:sz w:val="23"/>
                <w:szCs w:val="23"/>
              </w:rPr>
            </w:pPr>
            <w:r w:rsidRPr="00F238D7">
              <w:rPr>
                <w:sz w:val="23"/>
                <w:szCs w:val="23"/>
              </w:rPr>
              <w:t>Taikoma 1,</w:t>
            </w:r>
            <w:r w:rsidR="002C25B8" w:rsidRPr="00F238D7">
              <w:rPr>
                <w:sz w:val="23"/>
                <w:szCs w:val="23"/>
              </w:rPr>
              <w:t xml:space="preserve"> </w:t>
            </w:r>
            <w:r w:rsidRPr="00F238D7">
              <w:rPr>
                <w:sz w:val="23"/>
                <w:szCs w:val="23"/>
              </w:rPr>
              <w:t>2,</w:t>
            </w:r>
            <w:r w:rsidR="002C25B8" w:rsidRPr="00F238D7">
              <w:rPr>
                <w:sz w:val="23"/>
                <w:szCs w:val="23"/>
              </w:rPr>
              <w:t xml:space="preserve"> </w:t>
            </w:r>
            <w:r w:rsidRPr="00F238D7">
              <w:rPr>
                <w:sz w:val="23"/>
                <w:szCs w:val="23"/>
              </w:rPr>
              <w:t>3,</w:t>
            </w:r>
            <w:r w:rsidR="002C25B8" w:rsidRPr="00F238D7">
              <w:rPr>
                <w:sz w:val="23"/>
                <w:szCs w:val="23"/>
              </w:rPr>
              <w:t xml:space="preserve"> </w:t>
            </w:r>
            <w:r w:rsidRPr="00F238D7">
              <w:rPr>
                <w:sz w:val="23"/>
                <w:szCs w:val="23"/>
              </w:rPr>
              <w:t>4,</w:t>
            </w:r>
            <w:r w:rsidR="002C25B8" w:rsidRPr="00F238D7">
              <w:rPr>
                <w:sz w:val="23"/>
                <w:szCs w:val="23"/>
              </w:rPr>
              <w:t xml:space="preserve"> </w:t>
            </w:r>
            <w:r w:rsidRPr="00F238D7">
              <w:rPr>
                <w:sz w:val="23"/>
                <w:szCs w:val="23"/>
              </w:rPr>
              <w:t>5 dalims:</w:t>
            </w:r>
          </w:p>
          <w:p w14:paraId="7A5C3010" w14:textId="413942BC" w:rsidR="002149EE" w:rsidRPr="009206BF" w:rsidRDefault="000F72CE" w:rsidP="000F72CE">
            <w:pPr>
              <w:pStyle w:val="Default"/>
              <w:jc w:val="both"/>
              <w:rPr>
                <w:sz w:val="23"/>
                <w:szCs w:val="23"/>
              </w:rPr>
            </w:pPr>
            <w:r w:rsidRPr="009206BF">
              <w:rPr>
                <w:sz w:val="23"/>
                <w:szCs w:val="23"/>
              </w:rPr>
              <w:t xml:space="preserve">Pakuotės turi būti laikytinos perdirbamosiomis pakuotėmis pagal Lietuvos Respublikos mokesčio už aplinkos teršimą įstatymo </w:t>
            </w:r>
          </w:p>
          <w:p w14:paraId="5790CCFE" w14:textId="77777777" w:rsidR="002149EE" w:rsidRPr="009206BF" w:rsidRDefault="002149EE" w:rsidP="002149EE">
            <w:pPr>
              <w:pStyle w:val="Default"/>
              <w:jc w:val="both"/>
              <w:rPr>
                <w:sz w:val="23"/>
                <w:szCs w:val="23"/>
              </w:rPr>
            </w:pPr>
            <w:r w:rsidRPr="009206BF">
              <w:rPr>
                <w:sz w:val="23"/>
                <w:szCs w:val="23"/>
              </w:rPr>
              <w:t>nuostatas ir (ar) turi būti vienalytės (homogeniškos) pakuotės:</w:t>
            </w:r>
          </w:p>
          <w:p w14:paraId="69151C10" w14:textId="46A4B1CA" w:rsidR="002149EE" w:rsidRPr="009206BF" w:rsidRDefault="002149EE" w:rsidP="002149EE">
            <w:pPr>
              <w:pStyle w:val="Default"/>
              <w:jc w:val="both"/>
              <w:rPr>
                <w:sz w:val="23"/>
                <w:szCs w:val="23"/>
              </w:rPr>
            </w:pPr>
            <w:r w:rsidRPr="009206BF">
              <w:rPr>
                <w:sz w:val="23"/>
                <w:szCs w:val="23"/>
              </w:rPr>
              <w:lastRenderedPageBreak/>
              <w:t xml:space="preserve">- pagamintos iš vienos rūšies medžiagos: paženklinta pagal Pakuočių ir pakuočių atliekų tvarkymo taisyklių priede nurodytą ženklinimo sistemą, medžiagos, iš kurios ji pagaminta žymėjimu (pvz., paženklinta PAP (arba PAP 20 iki 39) </w:t>
            </w:r>
          </w:p>
          <w:p w14:paraId="69E29250" w14:textId="77777777" w:rsidR="002149EE" w:rsidRPr="009206BF" w:rsidRDefault="002149EE" w:rsidP="002149EE">
            <w:pPr>
              <w:pStyle w:val="Default"/>
              <w:jc w:val="both"/>
              <w:rPr>
                <w:sz w:val="23"/>
                <w:szCs w:val="23"/>
              </w:rPr>
            </w:pPr>
            <w:r w:rsidRPr="009206BF">
              <w:rPr>
                <w:sz w:val="23"/>
                <w:szCs w:val="23"/>
              </w:rPr>
              <w:t>arba</w:t>
            </w:r>
          </w:p>
          <w:p w14:paraId="763DA00E" w14:textId="77777777" w:rsidR="0039675B" w:rsidRPr="009206BF" w:rsidRDefault="002149EE" w:rsidP="002149EE">
            <w:pPr>
              <w:pStyle w:val="Default"/>
              <w:jc w:val="both"/>
              <w:rPr>
                <w:sz w:val="23"/>
                <w:szCs w:val="23"/>
              </w:rPr>
            </w:pPr>
            <w:r w:rsidRPr="009206BF">
              <w:rPr>
                <w:sz w:val="23"/>
                <w:szCs w:val="23"/>
              </w:rPr>
              <w:t>- nepaženklinta medžiagos, iš kurios ji yra pagaminta, žymėjimu, tačiau kurią vizualiai galima identifikuoti kaip pagamintą tik iš vienos rūšies medžiagos, pvz., kartono, stiklo, metalo.</w:t>
            </w:r>
          </w:p>
          <w:p w14:paraId="2B8CCF51" w14:textId="0D051C18" w:rsidR="00E83C8D" w:rsidRPr="009206BF" w:rsidRDefault="00E83C8D" w:rsidP="002149EE">
            <w:pPr>
              <w:pStyle w:val="Default"/>
              <w:jc w:val="both"/>
              <w:rPr>
                <w:strike/>
                <w:sz w:val="23"/>
                <w:szCs w:val="23"/>
              </w:rPr>
            </w:pPr>
          </w:p>
        </w:tc>
      </w:tr>
      <w:tr w:rsidR="0039675B" w:rsidRPr="00482E1F" w14:paraId="130DA80A" w14:textId="77777777" w:rsidTr="008E19D8">
        <w:trPr>
          <w:trHeight w:val="300"/>
        </w:trPr>
        <w:tc>
          <w:tcPr>
            <w:tcW w:w="2689" w:type="dxa"/>
            <w:tcBorders>
              <w:top w:val="single" w:sz="4" w:space="0" w:color="auto"/>
              <w:left w:val="single" w:sz="4" w:space="0" w:color="auto"/>
              <w:bottom w:val="single" w:sz="4" w:space="0" w:color="auto"/>
              <w:right w:val="single" w:sz="4" w:space="0" w:color="auto"/>
            </w:tcBorders>
          </w:tcPr>
          <w:p w14:paraId="1206D0F0" w14:textId="0161BDAD" w:rsidR="0039675B" w:rsidRPr="00F238D7" w:rsidRDefault="0039675B" w:rsidP="00A95A07">
            <w:pPr>
              <w:spacing w:after="0" w:line="240" w:lineRule="auto"/>
              <w:ind w:right="-1"/>
              <w:jc w:val="both"/>
              <w:rPr>
                <w:rFonts w:ascii="Times New Roman" w:hAnsi="Times New Roman" w:cs="Times New Roman"/>
                <w:sz w:val="24"/>
                <w:szCs w:val="24"/>
              </w:rPr>
            </w:pPr>
            <w:r w:rsidRPr="00F238D7">
              <w:rPr>
                <w:rFonts w:ascii="Times New Roman" w:hAnsi="Times New Roman" w:cs="Times New Roman"/>
                <w:sz w:val="24"/>
                <w:szCs w:val="24"/>
              </w:rPr>
              <w:lastRenderedPageBreak/>
              <w:t>Su prekių pristatymu susiję aplinkosauginiai kriterijai</w:t>
            </w:r>
          </w:p>
        </w:tc>
        <w:tc>
          <w:tcPr>
            <w:tcW w:w="6846" w:type="dxa"/>
            <w:tcBorders>
              <w:top w:val="single" w:sz="4" w:space="0" w:color="auto"/>
              <w:left w:val="single" w:sz="4" w:space="0" w:color="auto"/>
              <w:bottom w:val="single" w:sz="4" w:space="0" w:color="auto"/>
              <w:right w:val="single" w:sz="4" w:space="0" w:color="auto"/>
            </w:tcBorders>
          </w:tcPr>
          <w:p w14:paraId="54DFC0D9" w14:textId="1BFFEC2C" w:rsidR="000F3D7A" w:rsidRPr="00F238D7" w:rsidRDefault="000F3D7A" w:rsidP="000F3D7A">
            <w:pPr>
              <w:pStyle w:val="Default"/>
              <w:jc w:val="both"/>
              <w:rPr>
                <w:sz w:val="23"/>
                <w:szCs w:val="23"/>
              </w:rPr>
            </w:pPr>
            <w:r w:rsidRPr="00F238D7">
              <w:rPr>
                <w:sz w:val="23"/>
                <w:szCs w:val="23"/>
              </w:rPr>
              <w:t>Taikoma 1,</w:t>
            </w:r>
            <w:r w:rsidR="002C25B8" w:rsidRPr="00F238D7">
              <w:rPr>
                <w:sz w:val="23"/>
                <w:szCs w:val="23"/>
              </w:rPr>
              <w:t xml:space="preserve"> </w:t>
            </w:r>
            <w:r w:rsidRPr="00F238D7">
              <w:rPr>
                <w:sz w:val="23"/>
                <w:szCs w:val="23"/>
              </w:rPr>
              <w:t>2,</w:t>
            </w:r>
            <w:r w:rsidR="002C25B8" w:rsidRPr="00F238D7">
              <w:rPr>
                <w:sz w:val="23"/>
                <w:szCs w:val="23"/>
              </w:rPr>
              <w:t xml:space="preserve"> </w:t>
            </w:r>
            <w:r w:rsidRPr="00F238D7">
              <w:rPr>
                <w:sz w:val="23"/>
                <w:szCs w:val="23"/>
              </w:rPr>
              <w:t>3,</w:t>
            </w:r>
            <w:r w:rsidR="002C25B8" w:rsidRPr="00F238D7">
              <w:rPr>
                <w:sz w:val="23"/>
                <w:szCs w:val="23"/>
              </w:rPr>
              <w:t xml:space="preserve"> </w:t>
            </w:r>
            <w:r w:rsidRPr="00F238D7">
              <w:rPr>
                <w:sz w:val="23"/>
                <w:szCs w:val="23"/>
              </w:rPr>
              <w:t>4,</w:t>
            </w:r>
            <w:r w:rsidR="002C25B8" w:rsidRPr="00F238D7">
              <w:rPr>
                <w:sz w:val="23"/>
                <w:szCs w:val="23"/>
              </w:rPr>
              <w:t xml:space="preserve"> </w:t>
            </w:r>
            <w:r w:rsidRPr="00F238D7">
              <w:rPr>
                <w:sz w:val="23"/>
                <w:szCs w:val="23"/>
              </w:rPr>
              <w:t>5 dalims:</w:t>
            </w:r>
          </w:p>
          <w:p w14:paraId="2A8A3485" w14:textId="258DF79C" w:rsidR="0039675B" w:rsidRPr="00F238D7" w:rsidRDefault="00E45466" w:rsidP="0039675B">
            <w:pPr>
              <w:spacing w:after="0" w:line="240" w:lineRule="auto"/>
              <w:ind w:right="-1"/>
              <w:jc w:val="both"/>
              <w:rPr>
                <w:rFonts w:ascii="Times New Roman" w:hAnsi="Times New Roman" w:cs="Times New Roman"/>
                <w:sz w:val="24"/>
                <w:szCs w:val="24"/>
              </w:rPr>
            </w:pPr>
            <w:r w:rsidRPr="00F238D7">
              <w:rPr>
                <w:rFonts w:ascii="Times New Roman" w:hAnsi="Times New Roman" w:cs="Times New Roman"/>
                <w:sz w:val="24"/>
                <w:szCs w:val="24"/>
              </w:rPr>
              <w:t>p</w:t>
            </w:r>
            <w:r w:rsidR="0039675B" w:rsidRPr="00F238D7">
              <w:rPr>
                <w:rFonts w:ascii="Times New Roman" w:hAnsi="Times New Roman" w:cs="Times New Roman"/>
                <w:sz w:val="24"/>
                <w:szCs w:val="24"/>
              </w:rPr>
              <w:t>rek</w:t>
            </w:r>
            <w:r w:rsidR="00026C1A" w:rsidRPr="00F238D7">
              <w:rPr>
                <w:rFonts w:ascii="Times New Roman" w:hAnsi="Times New Roman" w:cs="Times New Roman"/>
                <w:sz w:val="24"/>
                <w:szCs w:val="24"/>
              </w:rPr>
              <w:t>es</w:t>
            </w:r>
            <w:r w:rsidR="0039675B" w:rsidRPr="00F238D7">
              <w:rPr>
                <w:rFonts w:ascii="Times New Roman" w:hAnsi="Times New Roman" w:cs="Times New Roman"/>
                <w:sz w:val="24"/>
                <w:szCs w:val="24"/>
              </w:rPr>
              <w:t xml:space="preserve"> pristatyti Pirkėjui ne kelių eismo piko valandomis, pirmadieniais − ketvirtadieniais nuo</w:t>
            </w:r>
            <w:r w:rsidR="00E84FF1" w:rsidRPr="00F238D7">
              <w:rPr>
                <w:rFonts w:ascii="Times New Roman" w:hAnsi="Times New Roman" w:cs="Times New Roman"/>
                <w:sz w:val="24"/>
                <w:szCs w:val="24"/>
              </w:rPr>
              <w:t xml:space="preserve"> 9.00 iki</w:t>
            </w:r>
            <w:r w:rsidR="0039675B" w:rsidRPr="00F238D7">
              <w:rPr>
                <w:rFonts w:ascii="Times New Roman" w:hAnsi="Times New Roman" w:cs="Times New Roman"/>
                <w:sz w:val="24"/>
                <w:szCs w:val="24"/>
              </w:rPr>
              <w:t xml:space="preserve"> 1</w:t>
            </w:r>
            <w:r w:rsidR="00E84FF1" w:rsidRPr="00F238D7">
              <w:rPr>
                <w:rFonts w:ascii="Times New Roman" w:hAnsi="Times New Roman" w:cs="Times New Roman"/>
                <w:sz w:val="24"/>
                <w:szCs w:val="24"/>
              </w:rPr>
              <w:t>6</w:t>
            </w:r>
            <w:r w:rsidR="0039675B" w:rsidRPr="00F238D7">
              <w:rPr>
                <w:rFonts w:ascii="Times New Roman" w:hAnsi="Times New Roman" w:cs="Times New Roman"/>
                <w:sz w:val="24"/>
                <w:szCs w:val="24"/>
              </w:rPr>
              <w:t xml:space="preserve">:00 val., penktadieniais ir švenčių dienų išvakarėse nuo </w:t>
            </w:r>
            <w:r w:rsidR="00026C1A" w:rsidRPr="00F238D7">
              <w:rPr>
                <w:rFonts w:ascii="Times New Roman" w:hAnsi="Times New Roman" w:cs="Times New Roman"/>
                <w:sz w:val="24"/>
                <w:szCs w:val="24"/>
              </w:rPr>
              <w:t xml:space="preserve">9.00 </w:t>
            </w:r>
            <w:r w:rsidR="00A51206" w:rsidRPr="00F238D7">
              <w:rPr>
                <w:rFonts w:ascii="Times New Roman" w:hAnsi="Times New Roman" w:cs="Times New Roman"/>
                <w:sz w:val="24"/>
                <w:szCs w:val="24"/>
              </w:rPr>
              <w:t>iki 15.00</w:t>
            </w:r>
            <w:r w:rsidR="0039675B" w:rsidRPr="00F238D7">
              <w:rPr>
                <w:rFonts w:ascii="Times New Roman" w:hAnsi="Times New Roman" w:cs="Times New Roman"/>
                <w:sz w:val="24"/>
                <w:szCs w:val="24"/>
              </w:rPr>
              <w:t xml:space="preserve"> val. ir trumpiausiais galimais maršrutais. </w:t>
            </w:r>
          </w:p>
        </w:tc>
      </w:tr>
    </w:tbl>
    <w:p w14:paraId="2EABEE7A" w14:textId="6D97B220" w:rsidR="003A7830" w:rsidRDefault="003A7830" w:rsidP="003A7830">
      <w:pPr>
        <w:spacing w:after="0" w:line="240" w:lineRule="auto"/>
        <w:ind w:right="-1"/>
        <w:jc w:val="both"/>
        <w:rPr>
          <w:rFonts w:ascii="Times New Roman" w:hAnsi="Times New Roman" w:cs="Times New Roman"/>
          <w:sz w:val="24"/>
          <w:szCs w:val="24"/>
        </w:rPr>
      </w:pPr>
    </w:p>
    <w:p w14:paraId="28E46ABB" w14:textId="01132B29" w:rsidR="000F72CE" w:rsidRPr="000F72CE" w:rsidRDefault="000F72CE" w:rsidP="00C11DA7">
      <w:pPr>
        <w:pStyle w:val="Sraopastraipa"/>
        <w:numPr>
          <w:ilvl w:val="0"/>
          <w:numId w:val="13"/>
        </w:numPr>
        <w:ind w:left="0" w:firstLine="360"/>
        <w:jc w:val="both"/>
        <w:rPr>
          <w:rFonts w:ascii="Times New Roman" w:hAnsi="Times New Roman" w:cs="Times New Roman"/>
          <w:sz w:val="24"/>
          <w:szCs w:val="24"/>
        </w:rPr>
      </w:pPr>
      <w:r w:rsidRPr="000F72CE">
        <w:rPr>
          <w:rFonts w:ascii="Times New Roman" w:hAnsi="Times New Roman" w:cs="Times New Roman"/>
          <w:sz w:val="24"/>
          <w:szCs w:val="24"/>
        </w:rPr>
        <w:t xml:space="preserve">Prekės turi būti paženklintos CE ženklu. </w:t>
      </w:r>
    </w:p>
    <w:p w14:paraId="659EDC81" w14:textId="1105E446" w:rsidR="000E1754" w:rsidRDefault="000E1754" w:rsidP="000E1754">
      <w:pPr>
        <w:pStyle w:val="Sraopastraipa"/>
        <w:numPr>
          <w:ilvl w:val="0"/>
          <w:numId w:val="13"/>
        </w:numPr>
        <w:spacing w:after="0" w:line="256" w:lineRule="auto"/>
        <w:ind w:left="0" w:firstLine="360"/>
        <w:jc w:val="both"/>
        <w:rPr>
          <w:rFonts w:ascii="Times New Roman" w:hAnsi="Times New Roman" w:cs="Times New Roman"/>
          <w:sz w:val="24"/>
          <w:szCs w:val="24"/>
        </w:rPr>
      </w:pPr>
      <w:r>
        <w:rPr>
          <w:rFonts w:ascii="Times New Roman" w:hAnsi="Times New Roman" w:cs="Times New Roman"/>
          <w:sz w:val="24"/>
          <w:szCs w:val="24"/>
        </w:rPr>
        <w:t>Visa įranga turi būti pristatyta, surinkta/sumontuota</w:t>
      </w:r>
      <w:r w:rsidR="006672BA">
        <w:rPr>
          <w:rFonts w:ascii="Times New Roman" w:hAnsi="Times New Roman" w:cs="Times New Roman"/>
          <w:sz w:val="24"/>
          <w:szCs w:val="24"/>
        </w:rPr>
        <w:t xml:space="preserve">, parengta naudojimui </w:t>
      </w:r>
      <w:r>
        <w:rPr>
          <w:rFonts w:ascii="Times New Roman" w:hAnsi="Times New Roman" w:cs="Times New Roman"/>
          <w:sz w:val="24"/>
          <w:szCs w:val="24"/>
        </w:rPr>
        <w:t>perkančiosios organizacijos nurodytose patalpose.</w:t>
      </w:r>
    </w:p>
    <w:p w14:paraId="4A90BA1D" w14:textId="0E64F6D9" w:rsidR="000E1754" w:rsidRPr="000E1754" w:rsidRDefault="000E1754" w:rsidP="000E1754">
      <w:pPr>
        <w:spacing w:after="0" w:line="25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w:t>
      </w:r>
    </w:p>
    <w:p w14:paraId="4F2A733D" w14:textId="77777777" w:rsidR="00180FFD" w:rsidRDefault="00180FFD" w:rsidP="003A7830">
      <w:pPr>
        <w:spacing w:after="0" w:line="240" w:lineRule="auto"/>
        <w:ind w:right="-1"/>
        <w:jc w:val="both"/>
        <w:rPr>
          <w:rFonts w:ascii="Times New Roman" w:hAnsi="Times New Roman" w:cs="Times New Roman"/>
          <w:sz w:val="24"/>
          <w:szCs w:val="24"/>
        </w:rPr>
      </w:pPr>
    </w:p>
    <w:p w14:paraId="023E5F92" w14:textId="77777777" w:rsidR="00180FFD" w:rsidRPr="00482E1F" w:rsidRDefault="00180FFD" w:rsidP="003A7830">
      <w:pPr>
        <w:spacing w:after="0" w:line="240" w:lineRule="auto"/>
        <w:ind w:right="-1"/>
        <w:jc w:val="both"/>
        <w:rPr>
          <w:rFonts w:ascii="Times New Roman" w:hAnsi="Times New Roman" w:cs="Times New Roman"/>
          <w:sz w:val="24"/>
          <w:szCs w:val="24"/>
        </w:rPr>
      </w:pPr>
    </w:p>
    <w:sectPr w:rsidR="00180FFD" w:rsidRPr="00482E1F" w:rsidSect="00F421D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A8444" w14:textId="77777777" w:rsidR="00C84119" w:rsidRDefault="00C84119" w:rsidP="00B21186">
      <w:pPr>
        <w:spacing w:after="0" w:line="240" w:lineRule="auto"/>
      </w:pPr>
      <w:r>
        <w:separator/>
      </w:r>
    </w:p>
  </w:endnote>
  <w:endnote w:type="continuationSeparator" w:id="0">
    <w:p w14:paraId="0EA5803C" w14:textId="77777777" w:rsidR="00C84119" w:rsidRDefault="00C84119" w:rsidP="00B21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A9E85" w14:textId="77777777" w:rsidR="00C84119" w:rsidRDefault="00C84119" w:rsidP="00B21186">
      <w:pPr>
        <w:spacing w:after="0" w:line="240" w:lineRule="auto"/>
      </w:pPr>
      <w:r>
        <w:separator/>
      </w:r>
    </w:p>
  </w:footnote>
  <w:footnote w:type="continuationSeparator" w:id="0">
    <w:p w14:paraId="237B96A5" w14:textId="77777777" w:rsidR="00C84119" w:rsidRDefault="00C84119" w:rsidP="00B21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0BE71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381757522">
    <w:abstractNumId w:val="10"/>
  </w:num>
  <w:num w:numId="2" w16cid:durableId="1337154535">
    <w:abstractNumId w:val="8"/>
  </w:num>
  <w:num w:numId="3" w16cid:durableId="1943954007">
    <w:abstractNumId w:val="0"/>
  </w:num>
  <w:num w:numId="4" w16cid:durableId="285744367">
    <w:abstractNumId w:val="2"/>
  </w:num>
  <w:num w:numId="5" w16cid:durableId="1336298570">
    <w:abstractNumId w:val="1"/>
  </w:num>
  <w:num w:numId="6" w16cid:durableId="1131479869">
    <w:abstractNumId w:val="9"/>
  </w:num>
  <w:num w:numId="7" w16cid:durableId="319893126">
    <w:abstractNumId w:val="13"/>
  </w:num>
  <w:num w:numId="8" w16cid:durableId="1247766821">
    <w:abstractNumId w:val="6"/>
  </w:num>
  <w:num w:numId="9" w16cid:durableId="253168665">
    <w:abstractNumId w:val="5"/>
  </w:num>
  <w:num w:numId="10" w16cid:durableId="2138454030">
    <w:abstractNumId w:val="3"/>
  </w:num>
  <w:num w:numId="11" w16cid:durableId="534580247">
    <w:abstractNumId w:val="12"/>
  </w:num>
  <w:num w:numId="12" w16cid:durableId="383067520">
    <w:abstractNumId w:val="7"/>
  </w:num>
  <w:num w:numId="13" w16cid:durableId="1899437549">
    <w:abstractNumId w:val="6"/>
  </w:num>
  <w:num w:numId="14" w16cid:durableId="202316186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61801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E"/>
    <w:rsid w:val="0000760F"/>
    <w:rsid w:val="00026C1A"/>
    <w:rsid w:val="00032DC4"/>
    <w:rsid w:val="000A5143"/>
    <w:rsid w:val="000B6580"/>
    <w:rsid w:val="000E1754"/>
    <w:rsid w:val="000F3D7A"/>
    <w:rsid w:val="000F72CE"/>
    <w:rsid w:val="001148D8"/>
    <w:rsid w:val="0012034A"/>
    <w:rsid w:val="001568E7"/>
    <w:rsid w:val="00180FFD"/>
    <w:rsid w:val="00190DFE"/>
    <w:rsid w:val="00202639"/>
    <w:rsid w:val="002149EE"/>
    <w:rsid w:val="00215E4A"/>
    <w:rsid w:val="002401DC"/>
    <w:rsid w:val="002525A6"/>
    <w:rsid w:val="002A3A7B"/>
    <w:rsid w:val="002B1E2D"/>
    <w:rsid w:val="002C25B8"/>
    <w:rsid w:val="002C7963"/>
    <w:rsid w:val="002F1690"/>
    <w:rsid w:val="00320233"/>
    <w:rsid w:val="003458ED"/>
    <w:rsid w:val="00355BEC"/>
    <w:rsid w:val="00394120"/>
    <w:rsid w:val="0039675B"/>
    <w:rsid w:val="003A7830"/>
    <w:rsid w:val="003B7ECC"/>
    <w:rsid w:val="00465D2F"/>
    <w:rsid w:val="004662E3"/>
    <w:rsid w:val="004750D2"/>
    <w:rsid w:val="00482E1F"/>
    <w:rsid w:val="004C2FC7"/>
    <w:rsid w:val="004D5D21"/>
    <w:rsid w:val="004E6EE2"/>
    <w:rsid w:val="005015DF"/>
    <w:rsid w:val="005137BD"/>
    <w:rsid w:val="00516D1D"/>
    <w:rsid w:val="00517499"/>
    <w:rsid w:val="00521E7A"/>
    <w:rsid w:val="00570B09"/>
    <w:rsid w:val="005A67EA"/>
    <w:rsid w:val="005B24CA"/>
    <w:rsid w:val="00634B52"/>
    <w:rsid w:val="00656E93"/>
    <w:rsid w:val="006628A8"/>
    <w:rsid w:val="0066658F"/>
    <w:rsid w:val="006672BA"/>
    <w:rsid w:val="00672DB8"/>
    <w:rsid w:val="0068651E"/>
    <w:rsid w:val="006D6C90"/>
    <w:rsid w:val="00732D69"/>
    <w:rsid w:val="00767426"/>
    <w:rsid w:val="00791578"/>
    <w:rsid w:val="00797207"/>
    <w:rsid w:val="007C6851"/>
    <w:rsid w:val="007D160F"/>
    <w:rsid w:val="008241CF"/>
    <w:rsid w:val="00836BDB"/>
    <w:rsid w:val="00836F6A"/>
    <w:rsid w:val="00842EF9"/>
    <w:rsid w:val="008464F0"/>
    <w:rsid w:val="00860F4B"/>
    <w:rsid w:val="00862372"/>
    <w:rsid w:val="008A29F7"/>
    <w:rsid w:val="008A41D9"/>
    <w:rsid w:val="008B2FED"/>
    <w:rsid w:val="008C6851"/>
    <w:rsid w:val="008D3F4B"/>
    <w:rsid w:val="008D551D"/>
    <w:rsid w:val="008E500E"/>
    <w:rsid w:val="008F4FF4"/>
    <w:rsid w:val="008F6E08"/>
    <w:rsid w:val="00914E71"/>
    <w:rsid w:val="009206BF"/>
    <w:rsid w:val="009543C6"/>
    <w:rsid w:val="009874B3"/>
    <w:rsid w:val="009B77FA"/>
    <w:rsid w:val="009C78C4"/>
    <w:rsid w:val="00A32252"/>
    <w:rsid w:val="00A51206"/>
    <w:rsid w:val="00A66BBD"/>
    <w:rsid w:val="00A95A07"/>
    <w:rsid w:val="00A9789D"/>
    <w:rsid w:val="00AB0F91"/>
    <w:rsid w:val="00B21186"/>
    <w:rsid w:val="00BA3A85"/>
    <w:rsid w:val="00BB2BE2"/>
    <w:rsid w:val="00BC25E1"/>
    <w:rsid w:val="00BC5784"/>
    <w:rsid w:val="00BD0EF7"/>
    <w:rsid w:val="00C11DA7"/>
    <w:rsid w:val="00C1235D"/>
    <w:rsid w:val="00C236C2"/>
    <w:rsid w:val="00C46619"/>
    <w:rsid w:val="00C84119"/>
    <w:rsid w:val="00C911B8"/>
    <w:rsid w:val="00CA0F81"/>
    <w:rsid w:val="00CA7AC3"/>
    <w:rsid w:val="00CB1F0C"/>
    <w:rsid w:val="00CF1CD0"/>
    <w:rsid w:val="00D46D5F"/>
    <w:rsid w:val="00D60681"/>
    <w:rsid w:val="00D92788"/>
    <w:rsid w:val="00DD05B4"/>
    <w:rsid w:val="00DD10B7"/>
    <w:rsid w:val="00E30D02"/>
    <w:rsid w:val="00E43B3D"/>
    <w:rsid w:val="00E45466"/>
    <w:rsid w:val="00E83C8D"/>
    <w:rsid w:val="00E84FF1"/>
    <w:rsid w:val="00E914B7"/>
    <w:rsid w:val="00EA1FF8"/>
    <w:rsid w:val="00EC187B"/>
    <w:rsid w:val="00EF4A25"/>
    <w:rsid w:val="00F238D7"/>
    <w:rsid w:val="00F421D3"/>
    <w:rsid w:val="00FB2DDD"/>
    <w:rsid w:val="00FC0689"/>
    <w:rsid w:val="00FC1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FB02"/>
  <w15:chartTrackingRefBased/>
  <w15:docId w15:val="{F5EB6EC4-52D8-4EEB-8DC6-C0CF6552E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0DF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90D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90D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90DF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90DF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90DF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90D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0D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0D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0D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0DF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90DF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0DF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0DF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0DF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0D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0D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0D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0D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0D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0D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0D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0D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0D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0DF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90DFE"/>
    <w:pPr>
      <w:ind w:left="720"/>
      <w:contextualSpacing/>
    </w:pPr>
  </w:style>
  <w:style w:type="character" w:styleId="Rykuspabraukimas">
    <w:name w:val="Intense Emphasis"/>
    <w:basedOn w:val="Numatytasispastraiposriftas"/>
    <w:uiPriority w:val="21"/>
    <w:qFormat/>
    <w:rsid w:val="00190DFE"/>
    <w:rPr>
      <w:i/>
      <w:iCs/>
      <w:color w:val="0F4761" w:themeColor="accent1" w:themeShade="BF"/>
    </w:rPr>
  </w:style>
  <w:style w:type="paragraph" w:styleId="Iskirtacitata">
    <w:name w:val="Intense Quote"/>
    <w:basedOn w:val="prastasis"/>
    <w:next w:val="prastasis"/>
    <w:link w:val="IskirtacitataDiagrama"/>
    <w:uiPriority w:val="30"/>
    <w:qFormat/>
    <w:rsid w:val="00190D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0DFE"/>
    <w:rPr>
      <w:i/>
      <w:iCs/>
      <w:color w:val="0F4761" w:themeColor="accent1" w:themeShade="BF"/>
    </w:rPr>
  </w:style>
  <w:style w:type="character" w:styleId="Rykinuoroda">
    <w:name w:val="Intense Reference"/>
    <w:basedOn w:val="Numatytasispastraiposriftas"/>
    <w:uiPriority w:val="32"/>
    <w:qFormat/>
    <w:rsid w:val="00190DF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90DFE"/>
  </w:style>
  <w:style w:type="table" w:styleId="Lentelstinklelis">
    <w:name w:val="Table Grid"/>
    <w:aliases w:val="Smart Text Table"/>
    <w:basedOn w:val="prastojilentel"/>
    <w:uiPriority w:val="59"/>
    <w:qFormat/>
    <w:rsid w:val="00190DF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F421D3"/>
    <w:rPr>
      <w:color w:val="467886" w:themeColor="hyperlink"/>
      <w:u w:val="single"/>
    </w:rPr>
  </w:style>
  <w:style w:type="character" w:styleId="Neapdorotaspaminjimas">
    <w:name w:val="Unresolved Mention"/>
    <w:basedOn w:val="Numatytasispastraiposriftas"/>
    <w:uiPriority w:val="99"/>
    <w:semiHidden/>
    <w:unhideWhenUsed/>
    <w:rsid w:val="00F421D3"/>
    <w:rPr>
      <w:color w:val="605E5C"/>
      <w:shd w:val="clear" w:color="auto" w:fill="E1DFDD"/>
    </w:rPr>
  </w:style>
  <w:style w:type="paragraph" w:styleId="Antrats">
    <w:name w:val="header"/>
    <w:basedOn w:val="prastasis"/>
    <w:link w:val="AntratsDiagrama"/>
    <w:uiPriority w:val="99"/>
    <w:unhideWhenUsed/>
    <w:rsid w:val="00B2118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2118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B211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21186"/>
    <w:rPr>
      <w:rFonts w:eastAsiaTheme="minorEastAsia"/>
      <w:kern w:val="0"/>
      <w:sz w:val="21"/>
      <w:szCs w:val="21"/>
      <w:lang w:eastAsia="lt-LT"/>
      <w14:ligatures w14:val="none"/>
    </w:rPr>
  </w:style>
  <w:style w:type="paragraph" w:customStyle="1" w:styleId="Default">
    <w:name w:val="Default"/>
    <w:rsid w:val="000F72CE"/>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semiHidden/>
    <w:unhideWhenUsed/>
    <w:rsid w:val="00EC187B"/>
    <w:rPr>
      <w:sz w:val="16"/>
      <w:szCs w:val="16"/>
    </w:rPr>
  </w:style>
  <w:style w:type="paragraph" w:styleId="Komentarotekstas">
    <w:name w:val="annotation text"/>
    <w:basedOn w:val="prastasis"/>
    <w:link w:val="KomentarotekstasDiagrama"/>
    <w:uiPriority w:val="99"/>
    <w:unhideWhenUsed/>
    <w:rsid w:val="00EC18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18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C187B"/>
    <w:rPr>
      <w:b/>
      <w:bCs/>
    </w:rPr>
  </w:style>
  <w:style w:type="character" w:customStyle="1" w:styleId="KomentarotemaDiagrama">
    <w:name w:val="Komentaro tema Diagrama"/>
    <w:basedOn w:val="KomentarotekstasDiagrama"/>
    <w:link w:val="Komentarotema"/>
    <w:uiPriority w:val="99"/>
    <w:semiHidden/>
    <w:rsid w:val="00EC187B"/>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623">
      <w:bodyDiv w:val="1"/>
      <w:marLeft w:val="0"/>
      <w:marRight w:val="0"/>
      <w:marTop w:val="0"/>
      <w:marBottom w:val="0"/>
      <w:divBdr>
        <w:top w:val="none" w:sz="0" w:space="0" w:color="auto"/>
        <w:left w:val="none" w:sz="0" w:space="0" w:color="auto"/>
        <w:bottom w:val="none" w:sz="0" w:space="0" w:color="auto"/>
        <w:right w:val="none" w:sz="0" w:space="0" w:color="auto"/>
      </w:divBdr>
    </w:div>
    <w:div w:id="336462699">
      <w:bodyDiv w:val="1"/>
      <w:marLeft w:val="0"/>
      <w:marRight w:val="0"/>
      <w:marTop w:val="0"/>
      <w:marBottom w:val="0"/>
      <w:divBdr>
        <w:top w:val="none" w:sz="0" w:space="0" w:color="auto"/>
        <w:left w:val="none" w:sz="0" w:space="0" w:color="auto"/>
        <w:bottom w:val="none" w:sz="0" w:space="0" w:color="auto"/>
        <w:right w:val="none" w:sz="0" w:space="0" w:color="auto"/>
      </w:divBdr>
    </w:div>
    <w:div w:id="375548967">
      <w:bodyDiv w:val="1"/>
      <w:marLeft w:val="0"/>
      <w:marRight w:val="0"/>
      <w:marTop w:val="0"/>
      <w:marBottom w:val="0"/>
      <w:divBdr>
        <w:top w:val="none" w:sz="0" w:space="0" w:color="auto"/>
        <w:left w:val="none" w:sz="0" w:space="0" w:color="auto"/>
        <w:bottom w:val="none" w:sz="0" w:space="0" w:color="auto"/>
        <w:right w:val="none" w:sz="0" w:space="0" w:color="auto"/>
      </w:divBdr>
    </w:div>
    <w:div w:id="637154430">
      <w:bodyDiv w:val="1"/>
      <w:marLeft w:val="0"/>
      <w:marRight w:val="0"/>
      <w:marTop w:val="0"/>
      <w:marBottom w:val="0"/>
      <w:divBdr>
        <w:top w:val="none" w:sz="0" w:space="0" w:color="auto"/>
        <w:left w:val="none" w:sz="0" w:space="0" w:color="auto"/>
        <w:bottom w:val="none" w:sz="0" w:space="0" w:color="auto"/>
        <w:right w:val="none" w:sz="0" w:space="0" w:color="auto"/>
      </w:divBdr>
    </w:div>
    <w:div w:id="829445123">
      <w:bodyDiv w:val="1"/>
      <w:marLeft w:val="0"/>
      <w:marRight w:val="0"/>
      <w:marTop w:val="0"/>
      <w:marBottom w:val="0"/>
      <w:divBdr>
        <w:top w:val="none" w:sz="0" w:space="0" w:color="auto"/>
        <w:left w:val="none" w:sz="0" w:space="0" w:color="auto"/>
        <w:bottom w:val="none" w:sz="0" w:space="0" w:color="auto"/>
        <w:right w:val="none" w:sz="0" w:space="0" w:color="auto"/>
      </w:divBdr>
    </w:div>
    <w:div w:id="840662756">
      <w:bodyDiv w:val="1"/>
      <w:marLeft w:val="0"/>
      <w:marRight w:val="0"/>
      <w:marTop w:val="0"/>
      <w:marBottom w:val="0"/>
      <w:divBdr>
        <w:top w:val="none" w:sz="0" w:space="0" w:color="auto"/>
        <w:left w:val="none" w:sz="0" w:space="0" w:color="auto"/>
        <w:bottom w:val="none" w:sz="0" w:space="0" w:color="auto"/>
        <w:right w:val="none" w:sz="0" w:space="0" w:color="auto"/>
      </w:divBdr>
    </w:div>
    <w:div w:id="1055154620">
      <w:bodyDiv w:val="1"/>
      <w:marLeft w:val="0"/>
      <w:marRight w:val="0"/>
      <w:marTop w:val="0"/>
      <w:marBottom w:val="0"/>
      <w:divBdr>
        <w:top w:val="none" w:sz="0" w:space="0" w:color="auto"/>
        <w:left w:val="none" w:sz="0" w:space="0" w:color="auto"/>
        <w:bottom w:val="none" w:sz="0" w:space="0" w:color="auto"/>
        <w:right w:val="none" w:sz="0" w:space="0" w:color="auto"/>
      </w:divBdr>
    </w:div>
    <w:div w:id="1132483738">
      <w:bodyDiv w:val="1"/>
      <w:marLeft w:val="0"/>
      <w:marRight w:val="0"/>
      <w:marTop w:val="0"/>
      <w:marBottom w:val="0"/>
      <w:divBdr>
        <w:top w:val="none" w:sz="0" w:space="0" w:color="auto"/>
        <w:left w:val="none" w:sz="0" w:space="0" w:color="auto"/>
        <w:bottom w:val="none" w:sz="0" w:space="0" w:color="auto"/>
        <w:right w:val="none" w:sz="0" w:space="0" w:color="auto"/>
      </w:divBdr>
    </w:div>
    <w:div w:id="1393768660">
      <w:bodyDiv w:val="1"/>
      <w:marLeft w:val="0"/>
      <w:marRight w:val="0"/>
      <w:marTop w:val="0"/>
      <w:marBottom w:val="0"/>
      <w:divBdr>
        <w:top w:val="none" w:sz="0" w:space="0" w:color="auto"/>
        <w:left w:val="none" w:sz="0" w:space="0" w:color="auto"/>
        <w:bottom w:val="none" w:sz="0" w:space="0" w:color="auto"/>
        <w:right w:val="none" w:sz="0" w:space="0" w:color="auto"/>
      </w:divBdr>
    </w:div>
    <w:div w:id="1452899494">
      <w:bodyDiv w:val="1"/>
      <w:marLeft w:val="0"/>
      <w:marRight w:val="0"/>
      <w:marTop w:val="0"/>
      <w:marBottom w:val="0"/>
      <w:divBdr>
        <w:top w:val="none" w:sz="0" w:space="0" w:color="auto"/>
        <w:left w:val="none" w:sz="0" w:space="0" w:color="auto"/>
        <w:bottom w:val="none" w:sz="0" w:space="0" w:color="auto"/>
        <w:right w:val="none" w:sz="0" w:space="0" w:color="auto"/>
      </w:divBdr>
    </w:div>
    <w:div w:id="1479151716">
      <w:bodyDiv w:val="1"/>
      <w:marLeft w:val="0"/>
      <w:marRight w:val="0"/>
      <w:marTop w:val="0"/>
      <w:marBottom w:val="0"/>
      <w:divBdr>
        <w:top w:val="none" w:sz="0" w:space="0" w:color="auto"/>
        <w:left w:val="none" w:sz="0" w:space="0" w:color="auto"/>
        <w:bottom w:val="none" w:sz="0" w:space="0" w:color="auto"/>
        <w:right w:val="none" w:sz="0" w:space="0" w:color="auto"/>
      </w:divBdr>
    </w:div>
    <w:div w:id="1538734274">
      <w:bodyDiv w:val="1"/>
      <w:marLeft w:val="0"/>
      <w:marRight w:val="0"/>
      <w:marTop w:val="0"/>
      <w:marBottom w:val="0"/>
      <w:divBdr>
        <w:top w:val="none" w:sz="0" w:space="0" w:color="auto"/>
        <w:left w:val="none" w:sz="0" w:space="0" w:color="auto"/>
        <w:bottom w:val="none" w:sz="0" w:space="0" w:color="auto"/>
        <w:right w:val="none" w:sz="0" w:space="0" w:color="auto"/>
      </w:divBdr>
    </w:div>
    <w:div w:id="1565530335">
      <w:bodyDiv w:val="1"/>
      <w:marLeft w:val="0"/>
      <w:marRight w:val="0"/>
      <w:marTop w:val="0"/>
      <w:marBottom w:val="0"/>
      <w:divBdr>
        <w:top w:val="none" w:sz="0" w:space="0" w:color="auto"/>
        <w:left w:val="none" w:sz="0" w:space="0" w:color="auto"/>
        <w:bottom w:val="none" w:sz="0" w:space="0" w:color="auto"/>
        <w:right w:val="none" w:sz="0" w:space="0" w:color="auto"/>
      </w:divBdr>
    </w:div>
    <w:div w:id="1668554830">
      <w:bodyDiv w:val="1"/>
      <w:marLeft w:val="0"/>
      <w:marRight w:val="0"/>
      <w:marTop w:val="0"/>
      <w:marBottom w:val="0"/>
      <w:divBdr>
        <w:top w:val="none" w:sz="0" w:space="0" w:color="auto"/>
        <w:left w:val="none" w:sz="0" w:space="0" w:color="auto"/>
        <w:bottom w:val="none" w:sz="0" w:space="0" w:color="auto"/>
        <w:right w:val="none" w:sz="0" w:space="0" w:color="auto"/>
      </w:divBdr>
    </w:div>
    <w:div w:id="1787505943">
      <w:bodyDiv w:val="1"/>
      <w:marLeft w:val="0"/>
      <w:marRight w:val="0"/>
      <w:marTop w:val="0"/>
      <w:marBottom w:val="0"/>
      <w:divBdr>
        <w:top w:val="none" w:sz="0" w:space="0" w:color="auto"/>
        <w:left w:val="none" w:sz="0" w:space="0" w:color="auto"/>
        <w:bottom w:val="none" w:sz="0" w:space="0" w:color="auto"/>
        <w:right w:val="none" w:sz="0" w:space="0" w:color="auto"/>
      </w:divBdr>
    </w:div>
    <w:div w:id="1824008896">
      <w:bodyDiv w:val="1"/>
      <w:marLeft w:val="0"/>
      <w:marRight w:val="0"/>
      <w:marTop w:val="0"/>
      <w:marBottom w:val="0"/>
      <w:divBdr>
        <w:top w:val="none" w:sz="0" w:space="0" w:color="auto"/>
        <w:left w:val="none" w:sz="0" w:space="0" w:color="auto"/>
        <w:bottom w:val="none" w:sz="0" w:space="0" w:color="auto"/>
        <w:right w:val="none" w:sz="0" w:space="0" w:color="auto"/>
      </w:divBdr>
    </w:div>
    <w:div w:id="1941984177">
      <w:bodyDiv w:val="1"/>
      <w:marLeft w:val="0"/>
      <w:marRight w:val="0"/>
      <w:marTop w:val="0"/>
      <w:marBottom w:val="0"/>
      <w:divBdr>
        <w:top w:val="none" w:sz="0" w:space="0" w:color="auto"/>
        <w:left w:val="none" w:sz="0" w:space="0" w:color="auto"/>
        <w:bottom w:val="none" w:sz="0" w:space="0" w:color="auto"/>
        <w:right w:val="none" w:sz="0" w:space="0" w:color="auto"/>
      </w:divBdr>
    </w:div>
    <w:div w:id="1963343283">
      <w:bodyDiv w:val="1"/>
      <w:marLeft w:val="0"/>
      <w:marRight w:val="0"/>
      <w:marTop w:val="0"/>
      <w:marBottom w:val="0"/>
      <w:divBdr>
        <w:top w:val="none" w:sz="0" w:space="0" w:color="auto"/>
        <w:left w:val="none" w:sz="0" w:space="0" w:color="auto"/>
        <w:bottom w:val="none" w:sz="0" w:space="0" w:color="auto"/>
        <w:right w:val="none" w:sz="0" w:space="0" w:color="auto"/>
      </w:divBdr>
    </w:div>
    <w:div w:id="1972856126">
      <w:bodyDiv w:val="1"/>
      <w:marLeft w:val="0"/>
      <w:marRight w:val="0"/>
      <w:marTop w:val="0"/>
      <w:marBottom w:val="0"/>
      <w:divBdr>
        <w:top w:val="none" w:sz="0" w:space="0" w:color="auto"/>
        <w:left w:val="none" w:sz="0" w:space="0" w:color="auto"/>
        <w:bottom w:val="none" w:sz="0" w:space="0" w:color="auto"/>
        <w:right w:val="none" w:sz="0" w:space="0" w:color="auto"/>
      </w:divBdr>
    </w:div>
    <w:div w:id="20573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ubenchmark.net/cpu_list.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12747</Words>
  <Characters>7267</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PC31</cp:lastModifiedBy>
  <cp:revision>3</cp:revision>
  <dcterms:created xsi:type="dcterms:W3CDTF">2025-04-01T05:16:00Z</dcterms:created>
  <dcterms:modified xsi:type="dcterms:W3CDTF">2025-04-01T05:16:00Z</dcterms:modified>
</cp:coreProperties>
</file>