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0E10" w14:textId="77777777" w:rsidR="00876164" w:rsidRPr="004860BA" w:rsidRDefault="00876164" w:rsidP="00876164">
      <w:pPr>
        <w:ind w:firstLine="7797"/>
        <w:rPr>
          <w:sz w:val="23"/>
          <w:szCs w:val="23"/>
        </w:rPr>
      </w:pPr>
      <w:bookmarkStart w:id="0" w:name="_Hlk35535139"/>
      <w:bookmarkStart w:id="1" w:name="_Hlk51244691"/>
      <w:r w:rsidRPr="004860BA">
        <w:rPr>
          <w:sz w:val="23"/>
          <w:szCs w:val="23"/>
        </w:rPr>
        <w:t>Pirkimo sąlygų</w:t>
      </w:r>
    </w:p>
    <w:p w14:paraId="4DC8561A" w14:textId="77777777" w:rsidR="00876164" w:rsidRPr="004860BA" w:rsidRDefault="00876164" w:rsidP="00876164">
      <w:pPr>
        <w:ind w:firstLine="7797"/>
        <w:rPr>
          <w:sz w:val="23"/>
          <w:szCs w:val="23"/>
        </w:rPr>
      </w:pPr>
      <w:r w:rsidRPr="004860BA">
        <w:rPr>
          <w:sz w:val="23"/>
          <w:szCs w:val="23"/>
        </w:rPr>
        <w:t>2 priedas</w:t>
      </w:r>
    </w:p>
    <w:bookmarkEnd w:id="0"/>
    <w:p w14:paraId="199BF891" w14:textId="77777777" w:rsidR="00876164" w:rsidRPr="004860BA" w:rsidRDefault="00876164" w:rsidP="00876164">
      <w:pPr>
        <w:tabs>
          <w:tab w:val="left" w:pos="567"/>
        </w:tabs>
        <w:jc w:val="center"/>
        <w:rPr>
          <w:sz w:val="23"/>
          <w:szCs w:val="23"/>
        </w:rPr>
      </w:pPr>
    </w:p>
    <w:p w14:paraId="0F9B9358" w14:textId="77777777" w:rsidR="00876164" w:rsidRPr="004860BA" w:rsidRDefault="00876164" w:rsidP="00876164">
      <w:pPr>
        <w:ind w:left="5760"/>
        <w:jc w:val="both"/>
        <w:rPr>
          <w:sz w:val="23"/>
          <w:szCs w:val="23"/>
        </w:rPr>
      </w:pPr>
    </w:p>
    <w:p w14:paraId="5E704114" w14:textId="77777777" w:rsidR="00876164" w:rsidRDefault="00876164" w:rsidP="00876164">
      <w:pPr>
        <w:tabs>
          <w:tab w:val="left" w:pos="6900"/>
        </w:tabs>
        <w:jc w:val="center"/>
        <w:rPr>
          <w:b/>
          <w:color w:val="000000"/>
          <w:sz w:val="23"/>
          <w:szCs w:val="23"/>
          <w:lang w:eastAsia="lt-LT"/>
        </w:rPr>
      </w:pPr>
      <w:r w:rsidRPr="004860BA">
        <w:rPr>
          <w:b/>
          <w:color w:val="000000"/>
          <w:sz w:val="23"/>
          <w:szCs w:val="23"/>
          <w:lang w:eastAsia="lt-LT"/>
        </w:rPr>
        <w:t xml:space="preserve">PASIŪLYMAS </w:t>
      </w:r>
    </w:p>
    <w:p w14:paraId="05C064D9" w14:textId="22EEBDFA" w:rsidR="00876164" w:rsidRPr="00876164" w:rsidRDefault="00876164" w:rsidP="00876164">
      <w:pPr>
        <w:tabs>
          <w:tab w:val="left" w:pos="6900"/>
        </w:tabs>
        <w:jc w:val="center"/>
        <w:rPr>
          <w:b/>
          <w:sz w:val="23"/>
          <w:szCs w:val="23"/>
          <w:lang w:eastAsia="en-US"/>
        </w:rPr>
      </w:pPr>
      <w:r w:rsidRPr="00876164">
        <w:rPr>
          <w:b/>
          <w:lang w:eastAsia="en-US"/>
        </w:rPr>
        <w:t xml:space="preserve">DĖL </w:t>
      </w:r>
      <w:r w:rsidR="00E22732">
        <w:rPr>
          <w:b/>
          <w:caps/>
          <w:sz w:val="23"/>
          <w:szCs w:val="23"/>
          <w:lang w:eastAsia="en-US"/>
        </w:rPr>
        <w:t>IKITEISMINIO SKOLŲ IŠIEŠKOJIMO PASLAUGŲ</w:t>
      </w:r>
      <w:r w:rsidRPr="00876164">
        <w:rPr>
          <w:b/>
          <w:caps/>
          <w:sz w:val="23"/>
          <w:szCs w:val="23"/>
          <w:lang w:eastAsia="en-US"/>
        </w:rPr>
        <w:t xml:space="preserve"> </w:t>
      </w:r>
    </w:p>
    <w:p w14:paraId="003A967C" w14:textId="77777777" w:rsidR="00876164" w:rsidRPr="004860BA" w:rsidRDefault="00876164" w:rsidP="00876164">
      <w:pPr>
        <w:ind w:left="1276" w:right="1485" w:hanging="10"/>
        <w:jc w:val="center"/>
        <w:rPr>
          <w:color w:val="000000"/>
          <w:sz w:val="23"/>
          <w:szCs w:val="23"/>
          <w:lang w:eastAsia="lt-LT"/>
        </w:rPr>
      </w:pPr>
    </w:p>
    <w:p w14:paraId="62ABCAA4" w14:textId="77777777" w:rsidR="00876164" w:rsidRPr="004860BA" w:rsidRDefault="00876164" w:rsidP="00876164">
      <w:pPr>
        <w:shd w:val="clear" w:color="auto" w:fill="FFFFFF"/>
        <w:jc w:val="center"/>
        <w:rPr>
          <w:b/>
          <w:bCs/>
          <w:sz w:val="20"/>
        </w:rPr>
      </w:pPr>
      <w:r w:rsidRPr="004860BA">
        <w:rPr>
          <w:sz w:val="20"/>
        </w:rPr>
        <w:t>_____________Nr.______</w:t>
      </w:r>
    </w:p>
    <w:p w14:paraId="7389ED3D" w14:textId="77777777" w:rsidR="00876164" w:rsidRPr="004860BA" w:rsidRDefault="00876164" w:rsidP="00876164">
      <w:pPr>
        <w:shd w:val="clear" w:color="auto" w:fill="FFFFFF"/>
        <w:jc w:val="center"/>
        <w:rPr>
          <w:b/>
          <w:bCs/>
          <w:sz w:val="20"/>
        </w:rPr>
      </w:pPr>
      <w:r w:rsidRPr="004860BA">
        <w:rPr>
          <w:bCs/>
          <w:sz w:val="20"/>
        </w:rPr>
        <w:t>(Data)</w:t>
      </w:r>
    </w:p>
    <w:p w14:paraId="0D5F2876" w14:textId="77777777" w:rsidR="00876164" w:rsidRPr="004860BA" w:rsidRDefault="00876164" w:rsidP="00876164">
      <w:pPr>
        <w:shd w:val="clear" w:color="auto" w:fill="FFFFFF"/>
        <w:jc w:val="center"/>
        <w:rPr>
          <w:bCs/>
          <w:sz w:val="20"/>
        </w:rPr>
      </w:pPr>
      <w:r w:rsidRPr="004860BA">
        <w:rPr>
          <w:bCs/>
          <w:sz w:val="20"/>
        </w:rPr>
        <w:t>_____________</w:t>
      </w:r>
    </w:p>
    <w:p w14:paraId="169FEE8B" w14:textId="77777777" w:rsidR="00876164" w:rsidRPr="004860BA" w:rsidRDefault="00876164" w:rsidP="00876164">
      <w:pPr>
        <w:shd w:val="clear" w:color="auto" w:fill="FFFFFF"/>
        <w:jc w:val="center"/>
        <w:rPr>
          <w:bCs/>
          <w:sz w:val="20"/>
        </w:rPr>
      </w:pPr>
      <w:r w:rsidRPr="004860BA">
        <w:rPr>
          <w:bCs/>
          <w:sz w:val="20"/>
        </w:rPr>
        <w:t>(Sudarymo vieta)</w:t>
      </w:r>
    </w:p>
    <w:p w14:paraId="108EFC67" w14:textId="77777777" w:rsidR="00876164" w:rsidRPr="004860BA" w:rsidRDefault="00876164" w:rsidP="00876164">
      <w:pPr>
        <w:shd w:val="clear" w:color="auto" w:fill="FFFFFF"/>
        <w:rPr>
          <w:bCs/>
          <w:color w:val="0070C0"/>
          <w:sz w:val="23"/>
          <w:szCs w:val="23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5245"/>
      </w:tblGrid>
      <w:tr w:rsidR="00876164" w:rsidRPr="004860BA" w14:paraId="35AF2B3C" w14:textId="77777777" w:rsidTr="005044F8">
        <w:tc>
          <w:tcPr>
            <w:tcW w:w="4649" w:type="dxa"/>
            <w:vAlign w:val="center"/>
          </w:tcPr>
          <w:p w14:paraId="5875ADD8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jc w:val="both"/>
              <w:rPr>
                <w:sz w:val="23"/>
                <w:szCs w:val="23"/>
              </w:rPr>
            </w:pPr>
            <w:r w:rsidRPr="004860BA">
              <w:rPr>
                <w:sz w:val="23"/>
                <w:szCs w:val="23"/>
              </w:rPr>
              <w:t>Tiekėjo pavadinimas /jeigu dalyvauja ūkio subjektų grupė surašomi visų dalyvių pavadinimai/</w:t>
            </w:r>
          </w:p>
        </w:tc>
        <w:tc>
          <w:tcPr>
            <w:tcW w:w="5245" w:type="dxa"/>
            <w:vAlign w:val="center"/>
          </w:tcPr>
          <w:p w14:paraId="359B1AAD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ind w:right="141"/>
              <w:jc w:val="center"/>
              <w:rPr>
                <w:rFonts w:eastAsia="Arial Unicode MS"/>
                <w:sz w:val="23"/>
                <w:szCs w:val="23"/>
                <w:bdr w:val="nil"/>
              </w:rPr>
            </w:pPr>
          </w:p>
          <w:p w14:paraId="1A5B2535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ind w:right="141"/>
              <w:jc w:val="center"/>
              <w:rPr>
                <w:rFonts w:eastAsia="Arial Unicode MS"/>
                <w:sz w:val="23"/>
                <w:szCs w:val="23"/>
                <w:bdr w:val="nil"/>
              </w:rPr>
            </w:pPr>
          </w:p>
        </w:tc>
      </w:tr>
      <w:tr w:rsidR="00876164" w:rsidRPr="004860BA" w14:paraId="7134BC44" w14:textId="77777777" w:rsidTr="005044F8">
        <w:tc>
          <w:tcPr>
            <w:tcW w:w="4649" w:type="dxa"/>
            <w:vAlign w:val="center"/>
          </w:tcPr>
          <w:p w14:paraId="1C1A737E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jc w:val="both"/>
              <w:rPr>
                <w:rFonts w:eastAsia="Arial Unicode MS"/>
                <w:sz w:val="23"/>
                <w:szCs w:val="23"/>
                <w:bdr w:val="nil"/>
              </w:rPr>
            </w:pPr>
            <w:r w:rsidRPr="004860BA">
              <w:rPr>
                <w:rFonts w:eastAsia="Arial Unicode MS"/>
                <w:sz w:val="23"/>
                <w:szCs w:val="23"/>
                <w:bdr w:val="nil"/>
              </w:rPr>
              <w:t>Tiekėjo adresas /jeigu dalyvauja ūkio subjektų grupė surašomi visų dalyvių adresai/</w:t>
            </w:r>
          </w:p>
        </w:tc>
        <w:tc>
          <w:tcPr>
            <w:tcW w:w="5245" w:type="dxa"/>
            <w:vAlign w:val="center"/>
          </w:tcPr>
          <w:p w14:paraId="3DCD6252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ind w:right="141"/>
              <w:jc w:val="center"/>
              <w:rPr>
                <w:rFonts w:eastAsia="Arial Unicode MS"/>
                <w:sz w:val="23"/>
                <w:szCs w:val="23"/>
                <w:bdr w:val="nil"/>
              </w:rPr>
            </w:pPr>
          </w:p>
          <w:p w14:paraId="0B41AA73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ind w:right="141"/>
              <w:jc w:val="center"/>
              <w:rPr>
                <w:rFonts w:eastAsia="Arial Unicode MS"/>
                <w:sz w:val="23"/>
                <w:szCs w:val="23"/>
                <w:bdr w:val="nil"/>
              </w:rPr>
            </w:pPr>
          </w:p>
        </w:tc>
      </w:tr>
      <w:tr w:rsidR="00876164" w:rsidRPr="004860BA" w14:paraId="4017678C" w14:textId="77777777" w:rsidTr="005044F8">
        <w:tc>
          <w:tcPr>
            <w:tcW w:w="4649" w:type="dxa"/>
            <w:vAlign w:val="center"/>
          </w:tcPr>
          <w:p w14:paraId="0F276947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jc w:val="both"/>
              <w:rPr>
                <w:rFonts w:eastAsia="Arial Unicode MS"/>
                <w:sz w:val="23"/>
                <w:szCs w:val="23"/>
                <w:bdr w:val="nil"/>
              </w:rPr>
            </w:pPr>
            <w:r w:rsidRPr="004860BA">
              <w:rPr>
                <w:rFonts w:eastAsia="Arial Unicode MS"/>
                <w:sz w:val="23"/>
                <w:szCs w:val="23"/>
                <w:bdr w:val="nil"/>
              </w:rPr>
              <w:t>Juridinio asmens kodas /jeigu dalyvauja ūkio subjektų grupė, surašomi visų dalyvių kodai/</w:t>
            </w:r>
          </w:p>
        </w:tc>
        <w:tc>
          <w:tcPr>
            <w:tcW w:w="5245" w:type="dxa"/>
            <w:vAlign w:val="center"/>
          </w:tcPr>
          <w:p w14:paraId="75FE83E9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ind w:right="141"/>
              <w:jc w:val="center"/>
              <w:rPr>
                <w:rFonts w:eastAsia="Arial Unicode MS"/>
                <w:sz w:val="23"/>
                <w:szCs w:val="23"/>
                <w:bdr w:val="nil"/>
              </w:rPr>
            </w:pPr>
          </w:p>
        </w:tc>
      </w:tr>
      <w:tr w:rsidR="00876164" w:rsidRPr="004860BA" w14:paraId="51DC556A" w14:textId="77777777" w:rsidTr="005044F8">
        <w:tc>
          <w:tcPr>
            <w:tcW w:w="4649" w:type="dxa"/>
            <w:vAlign w:val="center"/>
          </w:tcPr>
          <w:p w14:paraId="5CEC40E5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jc w:val="both"/>
              <w:rPr>
                <w:rFonts w:eastAsia="Arial Unicode MS"/>
                <w:bCs/>
                <w:iCs/>
                <w:sz w:val="23"/>
                <w:szCs w:val="23"/>
                <w:bdr w:val="nil"/>
              </w:rPr>
            </w:pPr>
            <w:r w:rsidRPr="004860BA">
              <w:rPr>
                <w:rFonts w:eastAsia="Arial Unicode MS"/>
                <w:sz w:val="23"/>
                <w:szCs w:val="23"/>
                <w:bdr w:val="nil"/>
              </w:rPr>
              <w:t>Už pasiūlymą atsakingo asmens vardas, pavardė</w:t>
            </w:r>
          </w:p>
        </w:tc>
        <w:tc>
          <w:tcPr>
            <w:tcW w:w="5245" w:type="dxa"/>
            <w:vAlign w:val="center"/>
          </w:tcPr>
          <w:p w14:paraId="6E8285A1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ind w:right="141"/>
              <w:jc w:val="center"/>
              <w:rPr>
                <w:rFonts w:eastAsia="Arial Unicode MS"/>
                <w:sz w:val="23"/>
                <w:szCs w:val="23"/>
                <w:bdr w:val="nil"/>
              </w:rPr>
            </w:pPr>
          </w:p>
          <w:p w14:paraId="204D55AB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ind w:right="141"/>
              <w:jc w:val="center"/>
              <w:rPr>
                <w:rFonts w:eastAsia="Arial Unicode MS"/>
                <w:sz w:val="23"/>
                <w:szCs w:val="23"/>
                <w:bdr w:val="nil"/>
              </w:rPr>
            </w:pPr>
          </w:p>
        </w:tc>
      </w:tr>
      <w:tr w:rsidR="00876164" w:rsidRPr="004860BA" w14:paraId="1D154A3B" w14:textId="77777777" w:rsidTr="005044F8">
        <w:trPr>
          <w:trHeight w:val="407"/>
        </w:trPr>
        <w:tc>
          <w:tcPr>
            <w:tcW w:w="4649" w:type="dxa"/>
            <w:vAlign w:val="center"/>
          </w:tcPr>
          <w:p w14:paraId="0CC5AA9D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jc w:val="both"/>
              <w:rPr>
                <w:rFonts w:eastAsia="Arial Unicode MS"/>
                <w:bCs/>
                <w:iCs/>
                <w:sz w:val="23"/>
                <w:szCs w:val="23"/>
                <w:bdr w:val="nil"/>
              </w:rPr>
            </w:pPr>
            <w:r w:rsidRPr="004860BA">
              <w:rPr>
                <w:rFonts w:eastAsia="Arial Unicode MS"/>
                <w:sz w:val="23"/>
                <w:szCs w:val="23"/>
                <w:bdr w:val="nil"/>
              </w:rPr>
              <w:t>Telefono numeris</w:t>
            </w:r>
          </w:p>
        </w:tc>
        <w:tc>
          <w:tcPr>
            <w:tcW w:w="5245" w:type="dxa"/>
            <w:vAlign w:val="center"/>
          </w:tcPr>
          <w:p w14:paraId="162EFA1E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ind w:right="141"/>
              <w:jc w:val="center"/>
              <w:rPr>
                <w:rFonts w:eastAsia="Arial Unicode MS"/>
                <w:sz w:val="23"/>
                <w:szCs w:val="23"/>
                <w:bdr w:val="nil"/>
              </w:rPr>
            </w:pPr>
          </w:p>
          <w:p w14:paraId="233E0367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ind w:right="141"/>
              <w:jc w:val="center"/>
              <w:rPr>
                <w:rFonts w:eastAsia="Arial Unicode MS"/>
                <w:sz w:val="23"/>
                <w:szCs w:val="23"/>
                <w:bdr w:val="nil"/>
              </w:rPr>
            </w:pPr>
          </w:p>
        </w:tc>
      </w:tr>
      <w:tr w:rsidR="00876164" w:rsidRPr="004860BA" w14:paraId="350B1C19" w14:textId="77777777" w:rsidTr="005044F8">
        <w:tc>
          <w:tcPr>
            <w:tcW w:w="4649" w:type="dxa"/>
            <w:vAlign w:val="center"/>
          </w:tcPr>
          <w:p w14:paraId="54CD7BAB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jc w:val="both"/>
              <w:rPr>
                <w:rFonts w:eastAsia="Arial Unicode MS"/>
                <w:bCs/>
                <w:iCs/>
                <w:sz w:val="23"/>
                <w:szCs w:val="23"/>
                <w:bdr w:val="nil"/>
              </w:rPr>
            </w:pPr>
            <w:r w:rsidRPr="004860BA">
              <w:rPr>
                <w:rFonts w:eastAsia="Arial Unicode MS"/>
                <w:sz w:val="23"/>
                <w:szCs w:val="23"/>
                <w:bdr w:val="nil"/>
              </w:rPr>
              <w:t>El. pašto adresas</w:t>
            </w:r>
          </w:p>
        </w:tc>
        <w:tc>
          <w:tcPr>
            <w:tcW w:w="5245" w:type="dxa"/>
            <w:vAlign w:val="center"/>
          </w:tcPr>
          <w:p w14:paraId="6A0E3ED6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ind w:right="141"/>
              <w:jc w:val="center"/>
              <w:rPr>
                <w:rFonts w:eastAsia="Arial Unicode MS"/>
                <w:sz w:val="23"/>
                <w:szCs w:val="23"/>
                <w:bdr w:val="nil"/>
              </w:rPr>
            </w:pPr>
          </w:p>
          <w:p w14:paraId="3F8D9147" w14:textId="77777777" w:rsidR="00876164" w:rsidRPr="004860BA" w:rsidRDefault="00876164" w:rsidP="005044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276"/>
              </w:tabs>
              <w:ind w:right="141"/>
              <w:jc w:val="center"/>
              <w:rPr>
                <w:rFonts w:eastAsia="Arial Unicode MS"/>
                <w:sz w:val="23"/>
                <w:szCs w:val="23"/>
                <w:bdr w:val="nil"/>
              </w:rPr>
            </w:pPr>
          </w:p>
        </w:tc>
      </w:tr>
    </w:tbl>
    <w:p w14:paraId="0641B39E" w14:textId="77777777" w:rsidR="00876164" w:rsidRPr="004860BA" w:rsidRDefault="00876164" w:rsidP="00876164">
      <w:pPr>
        <w:shd w:val="clear" w:color="auto" w:fill="FFFFFF"/>
        <w:jc w:val="center"/>
        <w:rPr>
          <w:bCs/>
          <w:color w:val="0070C0"/>
          <w:sz w:val="23"/>
          <w:szCs w:val="23"/>
        </w:rPr>
      </w:pPr>
    </w:p>
    <w:p w14:paraId="21946148" w14:textId="77777777" w:rsidR="00876164" w:rsidRPr="004860BA" w:rsidRDefault="00876164" w:rsidP="00876164">
      <w:pPr>
        <w:ind w:firstLine="567"/>
        <w:jc w:val="both"/>
        <w:rPr>
          <w:sz w:val="23"/>
          <w:szCs w:val="23"/>
        </w:rPr>
      </w:pPr>
      <w:r w:rsidRPr="004860BA">
        <w:rPr>
          <w:sz w:val="23"/>
          <w:szCs w:val="23"/>
        </w:rPr>
        <w:t>1. Šiuo pasiūlymu pažymime, kad sutinkame su visomis pirkimo sąlygomis, nustatytomis:</w:t>
      </w:r>
    </w:p>
    <w:p w14:paraId="5464D96D" w14:textId="77777777" w:rsidR="00876164" w:rsidRPr="004860BA" w:rsidRDefault="00876164" w:rsidP="00876164">
      <w:pPr>
        <w:ind w:firstLine="567"/>
        <w:jc w:val="both"/>
        <w:rPr>
          <w:sz w:val="23"/>
          <w:szCs w:val="23"/>
        </w:rPr>
      </w:pPr>
      <w:r w:rsidRPr="004860BA">
        <w:rPr>
          <w:sz w:val="23"/>
          <w:szCs w:val="23"/>
        </w:rPr>
        <w:t>1) atviro konkurso skelbime, paskelbtame Centrinėje viešųjų pirkimų informacinėje sistemoje (CVPIS);</w:t>
      </w:r>
    </w:p>
    <w:p w14:paraId="3BF6155F" w14:textId="77777777" w:rsidR="00876164" w:rsidRPr="004860BA" w:rsidRDefault="00876164" w:rsidP="00876164">
      <w:pPr>
        <w:ind w:firstLine="567"/>
        <w:jc w:val="both"/>
        <w:rPr>
          <w:sz w:val="23"/>
          <w:szCs w:val="23"/>
        </w:rPr>
      </w:pPr>
      <w:r w:rsidRPr="004860BA">
        <w:rPr>
          <w:sz w:val="23"/>
          <w:szCs w:val="23"/>
        </w:rPr>
        <w:t>2) pirkimo sąlygose;</w:t>
      </w:r>
    </w:p>
    <w:p w14:paraId="6A9EB121" w14:textId="77777777" w:rsidR="00876164" w:rsidRPr="004860BA" w:rsidRDefault="00876164" w:rsidP="00876164">
      <w:pPr>
        <w:ind w:firstLine="567"/>
        <w:jc w:val="both"/>
        <w:rPr>
          <w:sz w:val="23"/>
          <w:szCs w:val="23"/>
        </w:rPr>
      </w:pPr>
      <w:r w:rsidRPr="004860BA">
        <w:rPr>
          <w:sz w:val="23"/>
          <w:szCs w:val="23"/>
        </w:rPr>
        <w:t>3) kituose pirkimo dokumentuose (jų paaiškinimuose, papildymuose).</w:t>
      </w:r>
    </w:p>
    <w:p w14:paraId="64FE3419" w14:textId="77777777" w:rsidR="00876164" w:rsidRDefault="00876164" w:rsidP="00876164">
      <w:pPr>
        <w:spacing w:after="15" w:line="267" w:lineRule="auto"/>
        <w:ind w:right="319"/>
        <w:jc w:val="both"/>
        <w:rPr>
          <w:color w:val="000000"/>
          <w:sz w:val="23"/>
          <w:szCs w:val="23"/>
          <w:lang w:eastAsia="lt-LT"/>
        </w:rPr>
      </w:pPr>
      <w:r>
        <w:rPr>
          <w:sz w:val="23"/>
          <w:szCs w:val="23"/>
        </w:rPr>
        <w:t xml:space="preserve">          ir mūsų s</w:t>
      </w:r>
      <w:r w:rsidRPr="00D524B0">
        <w:rPr>
          <w:color w:val="000000"/>
          <w:sz w:val="23"/>
          <w:szCs w:val="23"/>
          <w:lang w:eastAsia="lt-LT"/>
        </w:rPr>
        <w:t>iūlomos paslaugos visiškai atitinka pirkimo dokumentuose nurodytus reikalavimus</w:t>
      </w:r>
      <w:r>
        <w:rPr>
          <w:color w:val="000000"/>
          <w:sz w:val="23"/>
          <w:szCs w:val="23"/>
          <w:lang w:eastAsia="lt-LT"/>
        </w:rPr>
        <w:t>.</w:t>
      </w:r>
    </w:p>
    <w:p w14:paraId="07219F9E" w14:textId="77777777" w:rsidR="00876164" w:rsidRDefault="00876164" w:rsidP="00876164">
      <w:pPr>
        <w:spacing w:after="15" w:line="267" w:lineRule="auto"/>
        <w:ind w:right="319"/>
        <w:jc w:val="both"/>
        <w:rPr>
          <w:color w:val="000000"/>
          <w:sz w:val="23"/>
          <w:szCs w:val="23"/>
          <w:lang w:eastAsia="lt-LT"/>
        </w:rPr>
      </w:pPr>
      <w:r>
        <w:rPr>
          <w:color w:val="000000"/>
          <w:sz w:val="23"/>
          <w:szCs w:val="23"/>
          <w:lang w:eastAsia="lt-LT"/>
        </w:rPr>
        <w:t xml:space="preserve">         </w:t>
      </w:r>
    </w:p>
    <w:p w14:paraId="30B4D340" w14:textId="0CFB42F1" w:rsidR="00876164" w:rsidRDefault="00876164" w:rsidP="00876164">
      <w:pPr>
        <w:spacing w:after="15" w:line="267" w:lineRule="auto"/>
        <w:ind w:right="319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lt-LT"/>
        </w:rPr>
        <w:t xml:space="preserve">          2.  </w:t>
      </w:r>
      <w:r w:rsidR="00E22732" w:rsidRPr="00E22732">
        <w:rPr>
          <w:color w:val="000000"/>
          <w:sz w:val="23"/>
          <w:szCs w:val="23"/>
          <w:lang w:eastAsia="lt-LT"/>
        </w:rPr>
        <w:t xml:space="preserve">Siūlome šiuos </w:t>
      </w:r>
      <w:r w:rsidR="00A508F4" w:rsidRPr="00A508F4">
        <w:rPr>
          <w:b/>
          <w:bCs/>
          <w:color w:val="000000"/>
          <w:sz w:val="23"/>
          <w:szCs w:val="23"/>
          <w:lang w:eastAsia="lt-LT"/>
        </w:rPr>
        <w:t>komunalinių paslaugų ir</w:t>
      </w:r>
      <w:r w:rsidR="00A508F4">
        <w:rPr>
          <w:color w:val="000000"/>
          <w:sz w:val="23"/>
          <w:szCs w:val="23"/>
          <w:lang w:eastAsia="lt-LT"/>
        </w:rPr>
        <w:t xml:space="preserve"> </w:t>
      </w:r>
      <w:r w:rsidR="00E22732" w:rsidRPr="00E22732">
        <w:rPr>
          <w:b/>
          <w:bCs/>
          <w:color w:val="000000"/>
          <w:sz w:val="23"/>
          <w:szCs w:val="23"/>
          <w:lang w:eastAsia="lt-LT"/>
        </w:rPr>
        <w:t>vietinės rinkliavos už komunalinių atliekų surinkimą ir tvarkymą ikiteisminio skolų išieškojimo paslaugų įkainius (apmoka Skolininkas)</w:t>
      </w:r>
      <w:r>
        <w:rPr>
          <w:color w:val="000000"/>
          <w:sz w:val="23"/>
          <w:szCs w:val="23"/>
          <w:lang w:eastAsia="lt-LT"/>
        </w:rPr>
        <w:t>: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3123"/>
        <w:gridCol w:w="1092"/>
        <w:gridCol w:w="1701"/>
        <w:gridCol w:w="1843"/>
        <w:gridCol w:w="1458"/>
      </w:tblGrid>
      <w:tr w:rsidR="00A009A0" w:rsidRPr="00E22732" w14:paraId="7DB11FB5" w14:textId="4F681CB3" w:rsidTr="002F4BB3">
        <w:trPr>
          <w:trHeight w:val="395"/>
        </w:trPr>
        <w:tc>
          <w:tcPr>
            <w:tcW w:w="458" w:type="dxa"/>
            <w:vAlign w:val="center"/>
            <w:hideMark/>
          </w:tcPr>
          <w:p w14:paraId="4789AA08" w14:textId="77777777" w:rsidR="00A009A0" w:rsidRPr="00E22732" w:rsidRDefault="00A009A0" w:rsidP="00E22732">
            <w:pPr>
              <w:jc w:val="center"/>
              <w:rPr>
                <w:lang w:eastAsia="en-US"/>
              </w:rPr>
            </w:pPr>
            <w:r w:rsidRPr="00E22732">
              <w:rPr>
                <w:lang w:eastAsia="en-US"/>
              </w:rPr>
              <w:t>Eil. Nr.</w:t>
            </w:r>
          </w:p>
        </w:tc>
        <w:tc>
          <w:tcPr>
            <w:tcW w:w="3123" w:type="dxa"/>
            <w:vAlign w:val="center"/>
            <w:hideMark/>
          </w:tcPr>
          <w:p w14:paraId="074CD20C" w14:textId="508D593A" w:rsidR="00A009A0" w:rsidRPr="00E22732" w:rsidRDefault="00A009A0" w:rsidP="00E227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Paslaugos pavadinimas</w:t>
            </w:r>
            <w:r w:rsidRPr="00E22732">
              <w:rPr>
                <w:lang w:eastAsia="en-US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2922C15F" w14:textId="77777777" w:rsidR="00A009A0" w:rsidRPr="00E22732" w:rsidRDefault="00A009A0" w:rsidP="00E22732">
            <w:pPr>
              <w:jc w:val="center"/>
              <w:rPr>
                <w:lang w:eastAsia="en-US"/>
              </w:rPr>
            </w:pPr>
            <w:r w:rsidRPr="00E22732">
              <w:rPr>
                <w:lang w:eastAsia="en-US"/>
              </w:rPr>
              <w:t>Mato</w:t>
            </w:r>
          </w:p>
          <w:p w14:paraId="35611707" w14:textId="77777777" w:rsidR="00A009A0" w:rsidRPr="00E22732" w:rsidRDefault="00A009A0" w:rsidP="00E22732">
            <w:pPr>
              <w:jc w:val="center"/>
              <w:rPr>
                <w:lang w:eastAsia="en-US"/>
              </w:rPr>
            </w:pPr>
            <w:r w:rsidRPr="00E22732">
              <w:rPr>
                <w:lang w:eastAsia="en-US"/>
              </w:rPr>
              <w:t>vienetas</w:t>
            </w:r>
          </w:p>
        </w:tc>
        <w:tc>
          <w:tcPr>
            <w:tcW w:w="1701" w:type="dxa"/>
          </w:tcPr>
          <w:p w14:paraId="276BA468" w14:textId="77777777" w:rsidR="00A009A0" w:rsidRDefault="00A009A0" w:rsidP="00E22732">
            <w:pPr>
              <w:jc w:val="center"/>
              <w:rPr>
                <w:lang w:eastAsia="en-US"/>
              </w:rPr>
            </w:pPr>
          </w:p>
          <w:p w14:paraId="3DBE3EA0" w14:textId="5FD4DB6D" w:rsidR="00A009A0" w:rsidRPr="00E22732" w:rsidRDefault="00A009A0" w:rsidP="00697B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Preliminarus s</w:t>
            </w:r>
            <w:r w:rsidRPr="00697B74">
              <w:rPr>
                <w:lang w:eastAsia="en-US"/>
              </w:rPr>
              <w:t xml:space="preserve">kolininkų </w:t>
            </w:r>
            <w:r>
              <w:rPr>
                <w:lang w:eastAsia="en-US"/>
              </w:rPr>
              <w:t>kiekis, vnt.</w:t>
            </w:r>
          </w:p>
        </w:tc>
        <w:tc>
          <w:tcPr>
            <w:tcW w:w="1843" w:type="dxa"/>
            <w:vAlign w:val="center"/>
          </w:tcPr>
          <w:p w14:paraId="403CF5DE" w14:textId="1B6F2BFB" w:rsidR="00A009A0" w:rsidRPr="00E22732" w:rsidRDefault="00A009A0" w:rsidP="00A009A0">
            <w:pPr>
              <w:jc w:val="center"/>
              <w:rPr>
                <w:lang w:eastAsia="en-US"/>
              </w:rPr>
            </w:pPr>
            <w:r w:rsidRPr="00A009A0">
              <w:rPr>
                <w:lang w:eastAsia="en-US"/>
              </w:rPr>
              <w:t>Skolos administravimo mokesti</w:t>
            </w:r>
            <w:r w:rsidR="007B74A0">
              <w:rPr>
                <w:lang w:eastAsia="en-US"/>
              </w:rPr>
              <w:t xml:space="preserve">s, Eur </w:t>
            </w:r>
            <w:r>
              <w:rPr>
                <w:lang w:eastAsia="en-US"/>
              </w:rPr>
              <w:t>įskaitant PVM</w:t>
            </w:r>
          </w:p>
        </w:tc>
        <w:tc>
          <w:tcPr>
            <w:tcW w:w="1458" w:type="dxa"/>
          </w:tcPr>
          <w:p w14:paraId="6821EC0C" w14:textId="12F6EED7" w:rsidR="00A009A0" w:rsidRPr="00E22732" w:rsidRDefault="00A009A0" w:rsidP="00E22732">
            <w:pPr>
              <w:jc w:val="center"/>
              <w:rPr>
                <w:lang w:eastAsia="en-US"/>
              </w:rPr>
            </w:pPr>
            <w:r w:rsidRPr="00A009A0">
              <w:rPr>
                <w:lang w:eastAsia="en-US"/>
              </w:rPr>
              <w:t>Kaina</w:t>
            </w:r>
            <w:r w:rsidR="007B74A0">
              <w:rPr>
                <w:lang w:eastAsia="en-US"/>
              </w:rPr>
              <w:t>,</w:t>
            </w:r>
            <w:r w:rsidRPr="00A009A0">
              <w:rPr>
                <w:lang w:eastAsia="en-US"/>
              </w:rPr>
              <w:t xml:space="preserve"> Eur </w:t>
            </w:r>
            <w:r>
              <w:rPr>
                <w:lang w:eastAsia="en-US"/>
              </w:rPr>
              <w:t>įskaitant</w:t>
            </w:r>
            <w:r w:rsidR="007B74A0">
              <w:rPr>
                <w:lang w:eastAsia="en-US"/>
              </w:rPr>
              <w:t xml:space="preserve"> PVM</w:t>
            </w:r>
          </w:p>
        </w:tc>
      </w:tr>
      <w:tr w:rsidR="007B74A0" w:rsidRPr="00E22732" w14:paraId="1C3A951D" w14:textId="77777777" w:rsidTr="002F4BB3">
        <w:trPr>
          <w:trHeight w:val="395"/>
        </w:trPr>
        <w:tc>
          <w:tcPr>
            <w:tcW w:w="458" w:type="dxa"/>
            <w:vAlign w:val="center"/>
          </w:tcPr>
          <w:p w14:paraId="741CC5AC" w14:textId="70E8EDC8" w:rsidR="007B74A0" w:rsidRPr="007B74A0" w:rsidRDefault="007B74A0" w:rsidP="00E2273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3123" w:type="dxa"/>
            <w:vAlign w:val="center"/>
          </w:tcPr>
          <w:p w14:paraId="0ED848EE" w14:textId="32F7178E" w:rsidR="007B74A0" w:rsidRDefault="007B74A0" w:rsidP="00E227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92" w:type="dxa"/>
            <w:vAlign w:val="center"/>
          </w:tcPr>
          <w:p w14:paraId="1A72863D" w14:textId="4C4F6CD7" w:rsidR="007B74A0" w:rsidRPr="00E22732" w:rsidRDefault="007B74A0" w:rsidP="00E227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</w:tcPr>
          <w:p w14:paraId="36949958" w14:textId="1E0F4E2C" w:rsidR="007B74A0" w:rsidRDefault="007B74A0" w:rsidP="00E227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14:paraId="7DCB8DDF" w14:textId="4C36AE33" w:rsidR="007B74A0" w:rsidRPr="00A009A0" w:rsidRDefault="007B74A0" w:rsidP="00A009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58" w:type="dxa"/>
          </w:tcPr>
          <w:p w14:paraId="050E9A1A" w14:textId="66134A64" w:rsidR="007B74A0" w:rsidRPr="00A009A0" w:rsidRDefault="007B74A0" w:rsidP="00E227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(4*5)</w:t>
            </w:r>
          </w:p>
        </w:tc>
      </w:tr>
      <w:tr w:rsidR="00A009A0" w:rsidRPr="00E22732" w14:paraId="4DEB00A6" w14:textId="78696D36" w:rsidTr="002F4BB3">
        <w:trPr>
          <w:trHeight w:val="395"/>
        </w:trPr>
        <w:tc>
          <w:tcPr>
            <w:tcW w:w="458" w:type="dxa"/>
            <w:vAlign w:val="center"/>
            <w:hideMark/>
          </w:tcPr>
          <w:p w14:paraId="0F1A6FB3" w14:textId="77777777" w:rsidR="00A009A0" w:rsidRPr="00E22732" w:rsidRDefault="00A009A0" w:rsidP="00E22732">
            <w:pPr>
              <w:jc w:val="center"/>
              <w:rPr>
                <w:lang w:eastAsia="en-US"/>
              </w:rPr>
            </w:pPr>
            <w:r w:rsidRPr="00E22732">
              <w:rPr>
                <w:lang w:eastAsia="en-US"/>
              </w:rPr>
              <w:t>1.</w:t>
            </w:r>
          </w:p>
        </w:tc>
        <w:tc>
          <w:tcPr>
            <w:tcW w:w="3123" w:type="dxa"/>
            <w:vAlign w:val="center"/>
            <w:hideMark/>
          </w:tcPr>
          <w:p w14:paraId="043BCCC5" w14:textId="26A48CB5" w:rsidR="00A009A0" w:rsidRPr="00E22732" w:rsidRDefault="00A009A0" w:rsidP="00E22732">
            <w:pPr>
              <w:rPr>
                <w:lang w:eastAsia="en-US"/>
              </w:rPr>
            </w:pPr>
            <w:r w:rsidRPr="00A009A0">
              <w:rPr>
                <w:bCs/>
                <w:lang w:eastAsia="en-US"/>
              </w:rPr>
              <w:t>Ikiteisminio skolų išieškojimo paslauga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kai</w:t>
            </w:r>
            <w:r w:rsidRPr="00E22732">
              <w:rPr>
                <w:rFonts w:eastAsia="Calibri"/>
                <w:lang w:eastAsia="en-US"/>
              </w:rPr>
              <w:t xml:space="preserve"> skolos dydis yra mažesnis arba lygus </w:t>
            </w:r>
            <w:r w:rsidRPr="00697B74">
              <w:rPr>
                <w:rFonts w:eastAsia="Calibri"/>
                <w:lang w:eastAsia="en-US"/>
              </w:rPr>
              <w:t>5</w:t>
            </w:r>
            <w:r w:rsidRPr="00E22732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,00</w:t>
            </w:r>
            <w:r w:rsidRPr="00E22732">
              <w:rPr>
                <w:rFonts w:eastAsia="Calibri"/>
                <w:lang w:eastAsia="en-US"/>
              </w:rPr>
              <w:t xml:space="preserve"> Eur</w:t>
            </w:r>
          </w:p>
        </w:tc>
        <w:tc>
          <w:tcPr>
            <w:tcW w:w="1092" w:type="dxa"/>
            <w:vAlign w:val="center"/>
          </w:tcPr>
          <w:p w14:paraId="052B5186" w14:textId="77777777" w:rsidR="00A009A0" w:rsidRPr="00E22732" w:rsidRDefault="00A009A0" w:rsidP="00E22732">
            <w:pPr>
              <w:jc w:val="center"/>
              <w:rPr>
                <w:lang w:eastAsia="en-US"/>
              </w:rPr>
            </w:pPr>
            <w:r w:rsidRPr="00E22732">
              <w:rPr>
                <w:lang w:eastAsia="en-US"/>
              </w:rPr>
              <w:t>vnt.</w:t>
            </w:r>
          </w:p>
        </w:tc>
        <w:tc>
          <w:tcPr>
            <w:tcW w:w="1701" w:type="dxa"/>
          </w:tcPr>
          <w:p w14:paraId="00275FA8" w14:textId="77777777" w:rsidR="00626A4A" w:rsidRDefault="00626A4A" w:rsidP="00E22732">
            <w:pPr>
              <w:jc w:val="center"/>
              <w:rPr>
                <w:lang w:eastAsia="en-US"/>
              </w:rPr>
            </w:pPr>
          </w:p>
          <w:p w14:paraId="72733E14" w14:textId="02408ED4" w:rsidR="00A009A0" w:rsidRDefault="006A4E18" w:rsidP="00626A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26A4A">
              <w:rPr>
                <w:lang w:eastAsia="en-US"/>
              </w:rPr>
              <w:t>000</w:t>
            </w:r>
          </w:p>
          <w:p w14:paraId="1D1500E8" w14:textId="4D1640F1" w:rsidR="00626A4A" w:rsidRPr="00E22732" w:rsidRDefault="00626A4A" w:rsidP="00E2273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9E33EBE" w14:textId="46754CED" w:rsidR="00A009A0" w:rsidRPr="00E22732" w:rsidRDefault="00A009A0" w:rsidP="00E22732">
            <w:pPr>
              <w:jc w:val="center"/>
              <w:rPr>
                <w:lang w:eastAsia="en-US"/>
              </w:rPr>
            </w:pPr>
          </w:p>
        </w:tc>
        <w:tc>
          <w:tcPr>
            <w:tcW w:w="1458" w:type="dxa"/>
          </w:tcPr>
          <w:p w14:paraId="7F8F9D2F" w14:textId="77777777" w:rsidR="00A009A0" w:rsidRPr="00E22732" w:rsidRDefault="00A009A0" w:rsidP="00E22732">
            <w:pPr>
              <w:jc w:val="center"/>
              <w:rPr>
                <w:lang w:eastAsia="en-US"/>
              </w:rPr>
            </w:pPr>
          </w:p>
        </w:tc>
      </w:tr>
      <w:tr w:rsidR="00A009A0" w:rsidRPr="00E22732" w14:paraId="265BCCED" w14:textId="438E1BEB" w:rsidTr="002F4BB3">
        <w:trPr>
          <w:trHeight w:val="395"/>
        </w:trPr>
        <w:tc>
          <w:tcPr>
            <w:tcW w:w="458" w:type="dxa"/>
            <w:vAlign w:val="center"/>
          </w:tcPr>
          <w:p w14:paraId="4B84C349" w14:textId="77777777" w:rsidR="00A009A0" w:rsidRPr="00E22732" w:rsidRDefault="00A009A0" w:rsidP="00E22732">
            <w:pPr>
              <w:jc w:val="center"/>
              <w:rPr>
                <w:lang w:val="en-US" w:eastAsia="en-US"/>
              </w:rPr>
            </w:pPr>
            <w:r w:rsidRPr="00E22732">
              <w:rPr>
                <w:lang w:val="en-US" w:eastAsia="en-US"/>
              </w:rPr>
              <w:t>2.</w:t>
            </w:r>
          </w:p>
        </w:tc>
        <w:tc>
          <w:tcPr>
            <w:tcW w:w="3123" w:type="dxa"/>
            <w:vAlign w:val="center"/>
          </w:tcPr>
          <w:p w14:paraId="3F449F56" w14:textId="14CE1EFC" w:rsidR="00A009A0" w:rsidRPr="00E22732" w:rsidRDefault="00A009A0" w:rsidP="00E22732">
            <w:pPr>
              <w:rPr>
                <w:bCs/>
                <w:lang w:eastAsia="en-US"/>
              </w:rPr>
            </w:pPr>
            <w:r w:rsidRPr="00A009A0">
              <w:rPr>
                <w:bCs/>
                <w:lang w:eastAsia="en-US"/>
              </w:rPr>
              <w:t>Ikiteisminio skolų išieškojimo paslauga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kai</w:t>
            </w:r>
            <w:r w:rsidRPr="00E22732">
              <w:rPr>
                <w:rFonts w:eastAsia="Calibri"/>
                <w:lang w:eastAsia="en-US"/>
              </w:rPr>
              <w:t xml:space="preserve"> skolos dydis yra nuo </w:t>
            </w:r>
            <w:r w:rsidRPr="00697B74">
              <w:rPr>
                <w:rFonts w:eastAsia="Calibri"/>
                <w:lang w:eastAsia="en-US"/>
              </w:rPr>
              <w:t>50,01</w:t>
            </w:r>
            <w:r>
              <w:rPr>
                <w:rFonts w:eastAsia="Calibri"/>
                <w:lang w:eastAsia="en-US"/>
              </w:rPr>
              <w:t xml:space="preserve"> Eur</w:t>
            </w:r>
            <w:r w:rsidRPr="00697B74">
              <w:rPr>
                <w:rFonts w:eastAsia="Calibri"/>
                <w:lang w:eastAsia="en-US"/>
              </w:rPr>
              <w:t xml:space="preserve"> iki 100,00 </w:t>
            </w:r>
            <w:r>
              <w:rPr>
                <w:rFonts w:eastAsia="Calibri"/>
                <w:lang w:eastAsia="en-US"/>
              </w:rPr>
              <w:t>Eur</w:t>
            </w:r>
            <w:r w:rsidRPr="00697B74">
              <w:rPr>
                <w:rFonts w:eastAsia="Calibri"/>
                <w:lang w:eastAsia="en-US"/>
              </w:rPr>
              <w:t xml:space="preserve"> įskaitytinai</w:t>
            </w:r>
            <w:r w:rsidRPr="00E22732">
              <w:rPr>
                <w:bCs/>
                <w:lang w:eastAsia="en-US"/>
              </w:rPr>
              <w:t>)</w:t>
            </w:r>
          </w:p>
        </w:tc>
        <w:tc>
          <w:tcPr>
            <w:tcW w:w="1092" w:type="dxa"/>
            <w:vAlign w:val="center"/>
          </w:tcPr>
          <w:p w14:paraId="46A17B96" w14:textId="77777777" w:rsidR="00A009A0" w:rsidRPr="00E22732" w:rsidRDefault="00A009A0" w:rsidP="00E22732">
            <w:pPr>
              <w:jc w:val="center"/>
              <w:rPr>
                <w:bCs/>
                <w:lang w:eastAsia="en-US"/>
              </w:rPr>
            </w:pPr>
            <w:r w:rsidRPr="00E22732">
              <w:rPr>
                <w:bCs/>
                <w:lang w:eastAsia="en-US"/>
              </w:rPr>
              <w:t>vnt.</w:t>
            </w:r>
          </w:p>
        </w:tc>
        <w:tc>
          <w:tcPr>
            <w:tcW w:w="1701" w:type="dxa"/>
          </w:tcPr>
          <w:p w14:paraId="073A01AF" w14:textId="77777777" w:rsidR="00626A4A" w:rsidRDefault="00626A4A" w:rsidP="00697B74">
            <w:pPr>
              <w:jc w:val="center"/>
              <w:rPr>
                <w:lang w:eastAsia="en-US"/>
              </w:rPr>
            </w:pPr>
          </w:p>
          <w:p w14:paraId="1F1B5CDC" w14:textId="725AD7EE" w:rsidR="00A009A0" w:rsidRDefault="006A4E18" w:rsidP="00697B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626A4A">
              <w:rPr>
                <w:lang w:eastAsia="en-US"/>
              </w:rPr>
              <w:t>000</w:t>
            </w:r>
          </w:p>
          <w:p w14:paraId="61777224" w14:textId="2F3EFED0" w:rsidR="00626A4A" w:rsidRPr="00697B74" w:rsidRDefault="00626A4A" w:rsidP="00697B7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C0EFF10" w14:textId="49D091D5" w:rsidR="00A009A0" w:rsidRPr="00E22732" w:rsidRDefault="00A009A0" w:rsidP="00E22732">
            <w:pPr>
              <w:jc w:val="center"/>
              <w:rPr>
                <w:lang w:eastAsia="en-US"/>
              </w:rPr>
            </w:pPr>
          </w:p>
        </w:tc>
        <w:tc>
          <w:tcPr>
            <w:tcW w:w="1458" w:type="dxa"/>
          </w:tcPr>
          <w:p w14:paraId="3DD1EC59" w14:textId="77777777" w:rsidR="00A009A0" w:rsidRPr="00E22732" w:rsidRDefault="00A009A0" w:rsidP="00E22732">
            <w:pPr>
              <w:jc w:val="center"/>
              <w:rPr>
                <w:lang w:eastAsia="en-US"/>
              </w:rPr>
            </w:pPr>
          </w:p>
        </w:tc>
      </w:tr>
      <w:tr w:rsidR="00A009A0" w:rsidRPr="00E22732" w14:paraId="4B89A2BE" w14:textId="3964F457" w:rsidTr="002F4BB3">
        <w:trPr>
          <w:trHeight w:val="395"/>
        </w:trPr>
        <w:tc>
          <w:tcPr>
            <w:tcW w:w="458" w:type="dxa"/>
            <w:vAlign w:val="center"/>
          </w:tcPr>
          <w:p w14:paraId="2AD157D9" w14:textId="77777777" w:rsidR="00A009A0" w:rsidRPr="00E22732" w:rsidRDefault="00A009A0" w:rsidP="00E22732">
            <w:pPr>
              <w:jc w:val="center"/>
              <w:rPr>
                <w:lang w:val="en-US" w:eastAsia="en-US"/>
              </w:rPr>
            </w:pPr>
            <w:r w:rsidRPr="00E22732">
              <w:rPr>
                <w:lang w:val="en-US" w:eastAsia="en-US"/>
              </w:rPr>
              <w:t>3.</w:t>
            </w:r>
          </w:p>
        </w:tc>
        <w:tc>
          <w:tcPr>
            <w:tcW w:w="3123" w:type="dxa"/>
            <w:vAlign w:val="center"/>
          </w:tcPr>
          <w:p w14:paraId="3C23D8B4" w14:textId="2C652B23" w:rsidR="00A009A0" w:rsidRPr="00E22732" w:rsidRDefault="00A009A0" w:rsidP="00E22732">
            <w:pPr>
              <w:rPr>
                <w:bCs/>
                <w:lang w:eastAsia="en-US"/>
              </w:rPr>
            </w:pPr>
            <w:r w:rsidRPr="00A009A0">
              <w:rPr>
                <w:bCs/>
                <w:lang w:eastAsia="en-US"/>
              </w:rPr>
              <w:t>Ikiteisminio skolų išieškojimo paslauga, kai skolos dydis yra nuo</w:t>
            </w:r>
            <w:r w:rsidRPr="00A009A0">
              <w:rPr>
                <w:rFonts w:eastAsia="Calibri"/>
                <w:bCs/>
                <w:lang w:eastAsia="en-US"/>
              </w:rPr>
              <w:t xml:space="preserve"> </w:t>
            </w:r>
            <w:r w:rsidRPr="00697B74">
              <w:rPr>
                <w:rFonts w:eastAsia="Calibri"/>
                <w:lang w:eastAsia="en-US"/>
              </w:rPr>
              <w:t xml:space="preserve">100,01 </w:t>
            </w:r>
            <w:r>
              <w:rPr>
                <w:rFonts w:eastAsia="Calibri"/>
                <w:lang w:eastAsia="en-US"/>
              </w:rPr>
              <w:t xml:space="preserve">Eur </w:t>
            </w:r>
            <w:r w:rsidRPr="00697B74">
              <w:rPr>
                <w:rFonts w:eastAsia="Calibri"/>
                <w:lang w:eastAsia="en-US"/>
              </w:rPr>
              <w:t xml:space="preserve">iki 500,00 </w:t>
            </w:r>
            <w:r>
              <w:rPr>
                <w:rFonts w:eastAsia="Calibri"/>
                <w:lang w:eastAsia="en-US"/>
              </w:rPr>
              <w:t>Eur</w:t>
            </w:r>
            <w:r w:rsidRPr="00697B74">
              <w:rPr>
                <w:rFonts w:eastAsia="Calibri"/>
                <w:lang w:eastAsia="en-US"/>
              </w:rPr>
              <w:t xml:space="preserve"> įskaitytinai</w:t>
            </w:r>
            <w:r w:rsidRPr="00E22732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092" w:type="dxa"/>
            <w:vAlign w:val="center"/>
          </w:tcPr>
          <w:p w14:paraId="463D460F" w14:textId="77777777" w:rsidR="00A009A0" w:rsidRPr="00E22732" w:rsidRDefault="00A009A0" w:rsidP="00E22732">
            <w:pPr>
              <w:jc w:val="center"/>
              <w:rPr>
                <w:bCs/>
                <w:lang w:eastAsia="en-US"/>
              </w:rPr>
            </w:pPr>
            <w:r w:rsidRPr="00E22732">
              <w:rPr>
                <w:bCs/>
                <w:lang w:eastAsia="en-US"/>
              </w:rPr>
              <w:t>vnt.</w:t>
            </w:r>
          </w:p>
        </w:tc>
        <w:tc>
          <w:tcPr>
            <w:tcW w:w="1701" w:type="dxa"/>
          </w:tcPr>
          <w:p w14:paraId="0092F2A8" w14:textId="77777777" w:rsidR="00626A4A" w:rsidRDefault="00626A4A" w:rsidP="00697B74">
            <w:pPr>
              <w:jc w:val="center"/>
              <w:rPr>
                <w:lang w:eastAsia="en-US"/>
              </w:rPr>
            </w:pPr>
          </w:p>
          <w:p w14:paraId="6D7228F3" w14:textId="75ED27CA" w:rsidR="00A009A0" w:rsidRPr="00697B74" w:rsidRDefault="006A4E18" w:rsidP="00697B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26A4A">
              <w:rPr>
                <w:lang w:eastAsia="en-US"/>
              </w:rPr>
              <w:t>000</w:t>
            </w:r>
          </w:p>
        </w:tc>
        <w:tc>
          <w:tcPr>
            <w:tcW w:w="1843" w:type="dxa"/>
            <w:vAlign w:val="center"/>
          </w:tcPr>
          <w:p w14:paraId="37B59108" w14:textId="3E62C025" w:rsidR="00A009A0" w:rsidRPr="00E22732" w:rsidRDefault="00A009A0" w:rsidP="00E22732">
            <w:pPr>
              <w:jc w:val="center"/>
              <w:rPr>
                <w:lang w:eastAsia="en-US"/>
              </w:rPr>
            </w:pPr>
          </w:p>
        </w:tc>
        <w:tc>
          <w:tcPr>
            <w:tcW w:w="1458" w:type="dxa"/>
          </w:tcPr>
          <w:p w14:paraId="70FE778F" w14:textId="77777777" w:rsidR="00A009A0" w:rsidRPr="00E22732" w:rsidRDefault="00A009A0" w:rsidP="00E22732">
            <w:pPr>
              <w:jc w:val="center"/>
              <w:rPr>
                <w:lang w:eastAsia="en-US"/>
              </w:rPr>
            </w:pPr>
          </w:p>
        </w:tc>
      </w:tr>
      <w:tr w:rsidR="00A009A0" w:rsidRPr="00E22732" w14:paraId="3901C656" w14:textId="6D3D8D80" w:rsidTr="002F4BB3">
        <w:trPr>
          <w:trHeight w:val="395"/>
        </w:trPr>
        <w:tc>
          <w:tcPr>
            <w:tcW w:w="458" w:type="dxa"/>
            <w:vAlign w:val="center"/>
          </w:tcPr>
          <w:p w14:paraId="7A352DC2" w14:textId="77777777" w:rsidR="00A009A0" w:rsidRPr="00E22732" w:rsidRDefault="00A009A0" w:rsidP="00E22732">
            <w:pPr>
              <w:jc w:val="center"/>
              <w:rPr>
                <w:lang w:val="en-US" w:eastAsia="en-US"/>
              </w:rPr>
            </w:pPr>
            <w:r w:rsidRPr="00E22732">
              <w:rPr>
                <w:lang w:val="en-US" w:eastAsia="en-US"/>
              </w:rPr>
              <w:lastRenderedPageBreak/>
              <w:t>4.</w:t>
            </w:r>
          </w:p>
        </w:tc>
        <w:tc>
          <w:tcPr>
            <w:tcW w:w="3123" w:type="dxa"/>
            <w:vAlign w:val="center"/>
          </w:tcPr>
          <w:p w14:paraId="65296A67" w14:textId="575E7B0D" w:rsidR="00A009A0" w:rsidRPr="00E22732" w:rsidRDefault="00A009A0" w:rsidP="00E22732">
            <w:pPr>
              <w:rPr>
                <w:bCs/>
                <w:lang w:eastAsia="en-US"/>
              </w:rPr>
            </w:pPr>
            <w:r w:rsidRPr="00A009A0">
              <w:rPr>
                <w:bCs/>
                <w:lang w:eastAsia="en-US"/>
              </w:rPr>
              <w:t xml:space="preserve">Ikiteisminio skolų išieškojimo paslauga, kai skolos dydis </w:t>
            </w:r>
            <w:r w:rsidRPr="00E22732">
              <w:rPr>
                <w:rFonts w:eastAsia="Calibri"/>
                <w:lang w:eastAsia="en-US"/>
              </w:rPr>
              <w:t>yra daugiau nei 500,01 Eur</w:t>
            </w:r>
          </w:p>
        </w:tc>
        <w:tc>
          <w:tcPr>
            <w:tcW w:w="1092" w:type="dxa"/>
            <w:vAlign w:val="center"/>
          </w:tcPr>
          <w:p w14:paraId="00E3E63C" w14:textId="77777777" w:rsidR="00A009A0" w:rsidRPr="00E22732" w:rsidRDefault="00A009A0" w:rsidP="00E22732">
            <w:pPr>
              <w:jc w:val="center"/>
              <w:rPr>
                <w:bCs/>
                <w:lang w:eastAsia="en-US"/>
              </w:rPr>
            </w:pPr>
            <w:r w:rsidRPr="00E22732">
              <w:rPr>
                <w:bCs/>
                <w:lang w:eastAsia="en-US"/>
              </w:rPr>
              <w:t>vnt.</w:t>
            </w:r>
          </w:p>
        </w:tc>
        <w:tc>
          <w:tcPr>
            <w:tcW w:w="1701" w:type="dxa"/>
          </w:tcPr>
          <w:p w14:paraId="5A64C029" w14:textId="77777777" w:rsidR="00626A4A" w:rsidRDefault="00626A4A" w:rsidP="00697B74">
            <w:pPr>
              <w:jc w:val="center"/>
              <w:rPr>
                <w:lang w:eastAsia="en-US"/>
              </w:rPr>
            </w:pPr>
          </w:p>
          <w:p w14:paraId="5E2C3F1F" w14:textId="77E9AB7D" w:rsidR="00A009A0" w:rsidRPr="00697B74" w:rsidRDefault="00626A4A" w:rsidP="00697B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  <w:tc>
          <w:tcPr>
            <w:tcW w:w="1843" w:type="dxa"/>
            <w:vAlign w:val="center"/>
          </w:tcPr>
          <w:p w14:paraId="42044617" w14:textId="4F99E67E" w:rsidR="00A009A0" w:rsidRPr="00E22732" w:rsidRDefault="00A009A0" w:rsidP="00E22732">
            <w:pPr>
              <w:jc w:val="center"/>
              <w:rPr>
                <w:lang w:eastAsia="en-US"/>
              </w:rPr>
            </w:pPr>
          </w:p>
        </w:tc>
        <w:tc>
          <w:tcPr>
            <w:tcW w:w="1458" w:type="dxa"/>
          </w:tcPr>
          <w:p w14:paraId="6D6A5EB5" w14:textId="77777777" w:rsidR="00A009A0" w:rsidRPr="00E22732" w:rsidRDefault="00A009A0" w:rsidP="00E22732">
            <w:pPr>
              <w:jc w:val="center"/>
              <w:rPr>
                <w:lang w:eastAsia="en-US"/>
              </w:rPr>
            </w:pPr>
          </w:p>
        </w:tc>
      </w:tr>
      <w:tr w:rsidR="007B74A0" w:rsidRPr="00E22732" w14:paraId="164BA852" w14:textId="24C045A9" w:rsidTr="002F4BB3">
        <w:trPr>
          <w:trHeight w:val="395"/>
        </w:trPr>
        <w:tc>
          <w:tcPr>
            <w:tcW w:w="458" w:type="dxa"/>
            <w:vAlign w:val="center"/>
          </w:tcPr>
          <w:p w14:paraId="1422985A" w14:textId="77777777" w:rsidR="007B74A0" w:rsidRPr="00E22732" w:rsidRDefault="007B74A0" w:rsidP="00E22732">
            <w:pPr>
              <w:jc w:val="center"/>
              <w:rPr>
                <w:lang w:eastAsia="en-US"/>
              </w:rPr>
            </w:pPr>
          </w:p>
        </w:tc>
        <w:tc>
          <w:tcPr>
            <w:tcW w:w="7759" w:type="dxa"/>
            <w:gridSpan w:val="4"/>
            <w:vAlign w:val="center"/>
          </w:tcPr>
          <w:p w14:paraId="1A42F8B3" w14:textId="20407E4E" w:rsidR="007B74A0" w:rsidRPr="00E22732" w:rsidRDefault="007B74A0" w:rsidP="007B74A0">
            <w:pPr>
              <w:jc w:val="right"/>
              <w:rPr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Bendra p</w:t>
            </w:r>
            <w:r w:rsidRPr="00E22732">
              <w:rPr>
                <w:rFonts w:eastAsia="Calibri"/>
                <w:b/>
                <w:sz w:val="23"/>
                <w:szCs w:val="23"/>
                <w:lang w:eastAsia="en-US"/>
              </w:rPr>
              <w:t>asiūlymo kaina</w:t>
            </w:r>
            <w:r>
              <w:rPr>
                <w:rFonts w:eastAsia="Calibri"/>
                <w:b/>
                <w:sz w:val="23"/>
                <w:szCs w:val="23"/>
                <w:lang w:eastAsia="en-US"/>
              </w:rPr>
              <w:t>, Eur</w:t>
            </w: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*</w:t>
            </w:r>
          </w:p>
        </w:tc>
        <w:tc>
          <w:tcPr>
            <w:tcW w:w="1458" w:type="dxa"/>
          </w:tcPr>
          <w:p w14:paraId="7F3D1A44" w14:textId="77777777" w:rsidR="007B74A0" w:rsidRPr="00E22732" w:rsidRDefault="007B74A0" w:rsidP="00E22732">
            <w:pPr>
              <w:jc w:val="center"/>
              <w:rPr>
                <w:lang w:eastAsia="en-US"/>
              </w:rPr>
            </w:pPr>
          </w:p>
        </w:tc>
      </w:tr>
    </w:tbl>
    <w:p w14:paraId="35805EEE" w14:textId="77777777" w:rsidR="00876164" w:rsidRPr="00056A25" w:rsidRDefault="00876164" w:rsidP="00876164">
      <w:pPr>
        <w:pStyle w:val="Betarp"/>
        <w:jc w:val="both"/>
        <w:rPr>
          <w:rFonts w:ascii="Times New Roman" w:hAnsi="Times New Roman"/>
          <w:sz w:val="23"/>
          <w:szCs w:val="23"/>
        </w:rPr>
      </w:pPr>
    </w:p>
    <w:p w14:paraId="5C63E77A" w14:textId="77777777" w:rsidR="007B74A0" w:rsidRDefault="00876164" w:rsidP="007B74A0">
      <w:pPr>
        <w:spacing w:after="261"/>
        <w:rPr>
          <w:color w:val="000000"/>
          <w:sz w:val="23"/>
          <w:szCs w:val="23"/>
          <w:lang w:eastAsia="lt-LT"/>
        </w:rPr>
      </w:pPr>
      <w:r w:rsidRPr="00056A25">
        <w:rPr>
          <w:b/>
          <w:color w:val="000000"/>
          <w:sz w:val="23"/>
          <w:szCs w:val="23"/>
          <w:lang w:eastAsia="lt-LT"/>
        </w:rPr>
        <w:t>Bendra pasiūlymo kaina</w:t>
      </w:r>
      <w:r w:rsidR="007B74A0">
        <w:rPr>
          <w:b/>
          <w:color w:val="000000"/>
          <w:sz w:val="23"/>
          <w:szCs w:val="23"/>
          <w:lang w:eastAsia="lt-LT"/>
        </w:rPr>
        <w:t xml:space="preserve"> </w:t>
      </w:r>
      <w:r w:rsidRPr="00056A25">
        <w:rPr>
          <w:color w:val="000000"/>
          <w:sz w:val="23"/>
          <w:szCs w:val="23"/>
          <w:lang w:eastAsia="lt-LT"/>
        </w:rPr>
        <w:t xml:space="preserve">– </w:t>
      </w:r>
      <w:r w:rsidRPr="00056A25">
        <w:rPr>
          <w:i/>
          <w:color w:val="000000"/>
          <w:sz w:val="23"/>
          <w:szCs w:val="23"/>
          <w:lang w:eastAsia="lt-LT"/>
        </w:rPr>
        <w:t>[suma žodžiais]</w:t>
      </w:r>
      <w:r w:rsidRPr="00056A25">
        <w:rPr>
          <w:color w:val="000000"/>
          <w:sz w:val="23"/>
          <w:szCs w:val="23"/>
          <w:lang w:eastAsia="lt-LT"/>
        </w:rPr>
        <w:t xml:space="preserve">. </w:t>
      </w:r>
    </w:p>
    <w:p w14:paraId="549F2221" w14:textId="52CCA91B" w:rsidR="00876164" w:rsidRPr="007B74A0" w:rsidRDefault="007B74A0" w:rsidP="007B74A0">
      <w:pPr>
        <w:spacing w:after="261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</w:rPr>
        <w:t>*</w:t>
      </w:r>
      <w:r w:rsidR="00A009A0" w:rsidRPr="007B74A0">
        <w:rPr>
          <w:color w:val="000000"/>
          <w:sz w:val="22"/>
          <w:szCs w:val="22"/>
        </w:rPr>
        <w:t xml:space="preserve">Lentelėje nurodyta </w:t>
      </w:r>
      <w:r w:rsidRPr="007B74A0">
        <w:rPr>
          <w:color w:val="000000"/>
          <w:sz w:val="22"/>
          <w:szCs w:val="22"/>
        </w:rPr>
        <w:t xml:space="preserve">pasiūlymo kaina yra už </w:t>
      </w:r>
      <w:r w:rsidR="00A009A0" w:rsidRPr="007B74A0">
        <w:rPr>
          <w:color w:val="000000"/>
          <w:sz w:val="22"/>
          <w:szCs w:val="22"/>
        </w:rPr>
        <w:t>maksimali</w:t>
      </w:r>
      <w:r w:rsidRPr="007B74A0">
        <w:rPr>
          <w:color w:val="000000"/>
          <w:sz w:val="22"/>
          <w:szCs w:val="22"/>
        </w:rPr>
        <w:t>ą išieškotą skolos</w:t>
      </w:r>
      <w:r w:rsidR="00A009A0" w:rsidRPr="007B74A0">
        <w:rPr>
          <w:color w:val="000000"/>
          <w:sz w:val="22"/>
          <w:szCs w:val="22"/>
        </w:rPr>
        <w:t xml:space="preserve"> sum</w:t>
      </w:r>
      <w:r w:rsidRPr="007B74A0">
        <w:rPr>
          <w:color w:val="000000"/>
          <w:sz w:val="22"/>
          <w:szCs w:val="22"/>
        </w:rPr>
        <w:t>ą</w:t>
      </w:r>
      <w:r w:rsidR="00A009A0" w:rsidRPr="007B74A0">
        <w:rPr>
          <w:color w:val="000000"/>
          <w:sz w:val="22"/>
          <w:szCs w:val="22"/>
        </w:rPr>
        <w:t xml:space="preserve">, kuri bus naudojama tik </w:t>
      </w:r>
      <w:r w:rsidRPr="007B74A0">
        <w:rPr>
          <w:color w:val="000000"/>
          <w:sz w:val="22"/>
          <w:szCs w:val="22"/>
        </w:rPr>
        <w:t>p</w:t>
      </w:r>
      <w:r w:rsidR="00A009A0" w:rsidRPr="007B74A0">
        <w:rPr>
          <w:color w:val="000000"/>
          <w:sz w:val="22"/>
          <w:szCs w:val="22"/>
        </w:rPr>
        <w:t xml:space="preserve">asiūlymų vertinimui. Tai nėra </w:t>
      </w:r>
      <w:r>
        <w:rPr>
          <w:color w:val="000000"/>
          <w:sz w:val="22"/>
          <w:szCs w:val="22"/>
        </w:rPr>
        <w:t>p</w:t>
      </w:r>
      <w:r w:rsidRPr="007B74A0">
        <w:rPr>
          <w:color w:val="000000"/>
          <w:sz w:val="22"/>
          <w:szCs w:val="22"/>
        </w:rPr>
        <w:t>erkančiosios organizacijos</w:t>
      </w:r>
      <w:r w:rsidR="00A009A0" w:rsidRPr="007B74A0">
        <w:rPr>
          <w:color w:val="000000"/>
          <w:sz w:val="22"/>
          <w:szCs w:val="22"/>
        </w:rPr>
        <w:t xml:space="preserve"> įsipareigojimas nupirkti nurodytą kiekį </w:t>
      </w:r>
      <w:r w:rsidRPr="007B74A0">
        <w:rPr>
          <w:color w:val="000000"/>
          <w:sz w:val="22"/>
          <w:szCs w:val="22"/>
        </w:rPr>
        <w:t>p</w:t>
      </w:r>
      <w:r w:rsidR="00A009A0" w:rsidRPr="007B74A0">
        <w:rPr>
          <w:color w:val="000000"/>
          <w:sz w:val="22"/>
          <w:szCs w:val="22"/>
        </w:rPr>
        <w:t>aslaugų sutarties galiojimo laikotarpiu.</w:t>
      </w:r>
    </w:p>
    <w:p w14:paraId="77ED364F" w14:textId="7B445A9B" w:rsidR="00876164" w:rsidRPr="00056A25" w:rsidRDefault="00876164" w:rsidP="00876164">
      <w:pPr>
        <w:suppressAutoHyphens/>
        <w:contextualSpacing/>
        <w:jc w:val="both"/>
        <w:rPr>
          <w:rFonts w:eastAsia="Calibri"/>
          <w:sz w:val="23"/>
          <w:szCs w:val="23"/>
        </w:rPr>
      </w:pPr>
      <w:r w:rsidRPr="00056A25">
        <w:rPr>
          <w:rFonts w:eastAsia="Calibri"/>
          <w:sz w:val="23"/>
          <w:szCs w:val="23"/>
        </w:rPr>
        <w:t xml:space="preserve">Į Paslaugų kainą įskaičiuotos visos galimos išlaidos ir visi mokesčiai, susiję su Techninėje specifikacijoje nurodytų Paslaugų teikimu. </w:t>
      </w:r>
    </w:p>
    <w:p w14:paraId="62496B3C" w14:textId="77777777" w:rsidR="00876164" w:rsidRPr="00056A25" w:rsidRDefault="00876164" w:rsidP="00876164">
      <w:pPr>
        <w:spacing w:after="208" w:line="267" w:lineRule="auto"/>
        <w:ind w:right="319"/>
        <w:jc w:val="both"/>
        <w:rPr>
          <w:color w:val="000000"/>
          <w:sz w:val="23"/>
          <w:szCs w:val="23"/>
          <w:lang w:eastAsia="lt-LT"/>
        </w:rPr>
      </w:pPr>
    </w:p>
    <w:p w14:paraId="35A3C46C" w14:textId="77777777" w:rsidR="00876164" w:rsidRPr="00056A25" w:rsidRDefault="00876164" w:rsidP="00876164">
      <w:pPr>
        <w:ind w:firstLine="720"/>
        <w:jc w:val="both"/>
        <w:rPr>
          <w:sz w:val="23"/>
          <w:szCs w:val="23"/>
        </w:rPr>
      </w:pPr>
      <w:r w:rsidRPr="00056A25">
        <w:rPr>
          <w:sz w:val="23"/>
          <w:szCs w:val="23"/>
        </w:rPr>
        <w:t>3. Kartu su pasiūlymu pateikiami šie dokumentai: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095"/>
        <w:gridCol w:w="2693"/>
      </w:tblGrid>
      <w:tr w:rsidR="00876164" w:rsidRPr="004860BA" w14:paraId="7AF2CAAA" w14:textId="77777777" w:rsidTr="005044F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517" w14:textId="77777777" w:rsidR="00876164" w:rsidRPr="004860BA" w:rsidRDefault="00876164" w:rsidP="005044F8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4860BA">
              <w:rPr>
                <w:b/>
                <w:sz w:val="23"/>
                <w:szCs w:val="23"/>
              </w:rPr>
              <w:t>Eil.Nr</w:t>
            </w:r>
            <w:proofErr w:type="spellEnd"/>
            <w:r w:rsidRPr="004860B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65BD" w14:textId="77777777" w:rsidR="00876164" w:rsidRPr="004860BA" w:rsidRDefault="00876164" w:rsidP="005044F8">
            <w:pPr>
              <w:jc w:val="center"/>
              <w:rPr>
                <w:b/>
                <w:sz w:val="23"/>
                <w:szCs w:val="23"/>
              </w:rPr>
            </w:pPr>
            <w:r w:rsidRPr="004860BA">
              <w:rPr>
                <w:b/>
                <w:sz w:val="23"/>
                <w:szCs w:val="23"/>
              </w:rPr>
              <w:t>Pateiktų dokumentų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CA18" w14:textId="77777777" w:rsidR="00876164" w:rsidRPr="004860BA" w:rsidRDefault="00876164" w:rsidP="005044F8">
            <w:pPr>
              <w:jc w:val="center"/>
              <w:rPr>
                <w:b/>
                <w:sz w:val="23"/>
                <w:szCs w:val="23"/>
              </w:rPr>
            </w:pPr>
            <w:r w:rsidRPr="004860BA">
              <w:rPr>
                <w:b/>
                <w:sz w:val="23"/>
                <w:szCs w:val="23"/>
              </w:rPr>
              <w:t>Dokumento puslapių skaičius</w:t>
            </w:r>
          </w:p>
        </w:tc>
      </w:tr>
      <w:tr w:rsidR="00876164" w:rsidRPr="004860BA" w14:paraId="67172784" w14:textId="77777777" w:rsidTr="005044F8">
        <w:tc>
          <w:tcPr>
            <w:tcW w:w="1135" w:type="dxa"/>
            <w:tcBorders>
              <w:top w:val="single" w:sz="4" w:space="0" w:color="auto"/>
            </w:tcBorders>
          </w:tcPr>
          <w:p w14:paraId="4F55D4B1" w14:textId="77777777" w:rsidR="00876164" w:rsidRPr="004860BA" w:rsidRDefault="00876164" w:rsidP="005044F8">
            <w:pPr>
              <w:jc w:val="center"/>
              <w:rPr>
                <w:sz w:val="23"/>
                <w:szCs w:val="23"/>
              </w:rPr>
            </w:pPr>
            <w:r w:rsidRPr="004860BA">
              <w:rPr>
                <w:sz w:val="23"/>
                <w:szCs w:val="23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2ACD6ABC" w14:textId="77777777" w:rsidR="00876164" w:rsidRPr="009903EE" w:rsidRDefault="00876164" w:rsidP="005044F8">
            <w:pPr>
              <w:pStyle w:val="Antrats"/>
              <w:spacing w:after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5847F5F" w14:textId="77777777" w:rsidR="00876164" w:rsidRPr="004860BA" w:rsidRDefault="00876164" w:rsidP="005044F8">
            <w:pPr>
              <w:jc w:val="both"/>
              <w:rPr>
                <w:sz w:val="23"/>
                <w:szCs w:val="23"/>
              </w:rPr>
            </w:pPr>
          </w:p>
        </w:tc>
      </w:tr>
      <w:tr w:rsidR="00876164" w:rsidRPr="004860BA" w14:paraId="4117FD4D" w14:textId="77777777" w:rsidTr="005044F8">
        <w:tc>
          <w:tcPr>
            <w:tcW w:w="1135" w:type="dxa"/>
          </w:tcPr>
          <w:p w14:paraId="7E53E225" w14:textId="77777777" w:rsidR="00876164" w:rsidRPr="004860BA" w:rsidRDefault="00876164" w:rsidP="005044F8">
            <w:pPr>
              <w:jc w:val="center"/>
              <w:rPr>
                <w:sz w:val="23"/>
                <w:szCs w:val="23"/>
              </w:rPr>
            </w:pPr>
            <w:r w:rsidRPr="004860BA">
              <w:rPr>
                <w:sz w:val="23"/>
                <w:szCs w:val="23"/>
              </w:rPr>
              <w:t>...</w:t>
            </w:r>
          </w:p>
        </w:tc>
        <w:tc>
          <w:tcPr>
            <w:tcW w:w="6095" w:type="dxa"/>
          </w:tcPr>
          <w:p w14:paraId="7317948F" w14:textId="77777777" w:rsidR="00876164" w:rsidRPr="009903EE" w:rsidRDefault="00876164" w:rsidP="005044F8">
            <w:pPr>
              <w:pStyle w:val="Antrats"/>
              <w:spacing w:after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693" w:type="dxa"/>
          </w:tcPr>
          <w:p w14:paraId="6AAB1A2C" w14:textId="77777777" w:rsidR="00876164" w:rsidRPr="004860BA" w:rsidRDefault="00876164" w:rsidP="005044F8">
            <w:pPr>
              <w:jc w:val="both"/>
              <w:rPr>
                <w:sz w:val="23"/>
                <w:szCs w:val="23"/>
              </w:rPr>
            </w:pPr>
          </w:p>
        </w:tc>
      </w:tr>
    </w:tbl>
    <w:p w14:paraId="505D3B5A" w14:textId="77777777" w:rsidR="00876164" w:rsidRDefault="00876164" w:rsidP="00876164">
      <w:pPr>
        <w:tabs>
          <w:tab w:val="left" w:pos="8175"/>
        </w:tabs>
        <w:ind w:firstLine="720"/>
        <w:jc w:val="both"/>
      </w:pPr>
    </w:p>
    <w:p w14:paraId="23BAD75F" w14:textId="77777777" w:rsidR="00876164" w:rsidRPr="002C4CE2" w:rsidRDefault="00876164" w:rsidP="00876164">
      <w:pPr>
        <w:tabs>
          <w:tab w:val="left" w:pos="8175"/>
        </w:tabs>
        <w:ind w:firstLine="720"/>
        <w:jc w:val="both"/>
      </w:pPr>
      <w:r>
        <w:t xml:space="preserve">4. </w:t>
      </w:r>
      <w:r w:rsidRPr="009E65F5">
        <w:rPr>
          <w:sz w:val="23"/>
          <w:szCs w:val="23"/>
        </w:rPr>
        <w:t>Informacija apie kiekvieno tiekėjų grupės partnerio savo jėgomis numatomų teikti paslaugų dalies vertę (pildoma, jei pasiūlymą pateikia</w:t>
      </w:r>
      <w:r w:rsidRPr="009E65F5">
        <w:rPr>
          <w:color w:val="C00000"/>
          <w:sz w:val="23"/>
          <w:szCs w:val="23"/>
        </w:rPr>
        <w:t xml:space="preserve"> </w:t>
      </w:r>
      <w:r w:rsidRPr="009E65F5">
        <w:rPr>
          <w:sz w:val="23"/>
          <w:szCs w:val="23"/>
        </w:rPr>
        <w:t>tiekėjų grupė):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119"/>
        <w:gridCol w:w="2977"/>
        <w:gridCol w:w="1701"/>
        <w:gridCol w:w="1275"/>
      </w:tblGrid>
      <w:tr w:rsidR="00876164" w:rsidRPr="002C4CE2" w14:paraId="7585A491" w14:textId="77777777" w:rsidTr="005044F8">
        <w:trPr>
          <w:trHeight w:val="1125"/>
        </w:trPr>
        <w:tc>
          <w:tcPr>
            <w:tcW w:w="624" w:type="dxa"/>
            <w:vMerge w:val="restart"/>
            <w:vAlign w:val="center"/>
          </w:tcPr>
          <w:p w14:paraId="51E50BA9" w14:textId="77777777" w:rsidR="00876164" w:rsidRPr="002C4CE2" w:rsidRDefault="00876164" w:rsidP="005044F8">
            <w:pPr>
              <w:tabs>
                <w:tab w:val="left" w:pos="8175"/>
              </w:tabs>
              <w:rPr>
                <w:b/>
              </w:rPr>
            </w:pPr>
            <w:r w:rsidRPr="002C4CE2">
              <w:rPr>
                <w:b/>
              </w:rPr>
              <w:t xml:space="preserve">Eil. </w:t>
            </w:r>
            <w:proofErr w:type="spellStart"/>
            <w:r w:rsidRPr="002C4CE2">
              <w:rPr>
                <w:b/>
              </w:rPr>
              <w:t>nr.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14:paraId="5AFD3C6B" w14:textId="77777777" w:rsidR="00876164" w:rsidRPr="002C4CE2" w:rsidRDefault="00876164" w:rsidP="005044F8">
            <w:pPr>
              <w:tabs>
                <w:tab w:val="left" w:pos="8175"/>
              </w:tabs>
              <w:jc w:val="center"/>
              <w:rPr>
                <w:b/>
              </w:rPr>
            </w:pPr>
            <w:r w:rsidRPr="002C4CE2">
              <w:rPr>
                <w:b/>
              </w:rPr>
              <w:t>Partnerio pavadinimas</w:t>
            </w:r>
          </w:p>
        </w:tc>
        <w:tc>
          <w:tcPr>
            <w:tcW w:w="2977" w:type="dxa"/>
            <w:vMerge w:val="restart"/>
            <w:vAlign w:val="center"/>
          </w:tcPr>
          <w:p w14:paraId="4003AF89" w14:textId="77777777" w:rsidR="00876164" w:rsidRPr="002C4CE2" w:rsidRDefault="00876164" w:rsidP="005044F8">
            <w:pPr>
              <w:tabs>
                <w:tab w:val="left" w:pos="8175"/>
              </w:tabs>
              <w:jc w:val="center"/>
              <w:rPr>
                <w:b/>
              </w:rPr>
            </w:pPr>
            <w:r w:rsidRPr="00186572">
              <w:rPr>
                <w:b/>
              </w:rPr>
              <w:t xml:space="preserve">Numatomos teikti paslaugos </w:t>
            </w:r>
          </w:p>
        </w:tc>
        <w:tc>
          <w:tcPr>
            <w:tcW w:w="2976" w:type="dxa"/>
            <w:gridSpan w:val="2"/>
          </w:tcPr>
          <w:p w14:paraId="6871EC5D" w14:textId="77777777" w:rsidR="00876164" w:rsidRPr="002C4CE2" w:rsidRDefault="00876164" w:rsidP="005044F8">
            <w:pPr>
              <w:tabs>
                <w:tab w:val="left" w:pos="8175"/>
              </w:tabs>
              <w:jc w:val="center"/>
              <w:rPr>
                <w:b/>
                <w:color w:val="FF0000"/>
              </w:rPr>
            </w:pPr>
            <w:r w:rsidRPr="002C4CE2">
              <w:rPr>
                <w:b/>
              </w:rPr>
              <w:t xml:space="preserve">Partnerio </w:t>
            </w:r>
            <w:r w:rsidRPr="00186572">
              <w:rPr>
                <w:b/>
              </w:rPr>
              <w:t>paslaugų</w:t>
            </w:r>
            <w:r w:rsidRPr="002C4CE2">
              <w:rPr>
                <w:b/>
                <w:color w:val="538135" w:themeColor="accent6" w:themeShade="BF"/>
              </w:rPr>
              <w:t xml:space="preserve"> </w:t>
            </w:r>
            <w:r w:rsidRPr="002C4CE2">
              <w:rPr>
                <w:b/>
              </w:rPr>
              <w:t>dalies vertė pasiūlymo kainoje</w:t>
            </w:r>
          </w:p>
        </w:tc>
      </w:tr>
      <w:tr w:rsidR="00876164" w:rsidRPr="002C4CE2" w14:paraId="25A9EC08" w14:textId="77777777" w:rsidTr="005044F8">
        <w:trPr>
          <w:trHeight w:val="240"/>
        </w:trPr>
        <w:tc>
          <w:tcPr>
            <w:tcW w:w="624" w:type="dxa"/>
            <w:vMerge/>
            <w:vAlign w:val="center"/>
          </w:tcPr>
          <w:p w14:paraId="23074763" w14:textId="77777777" w:rsidR="00876164" w:rsidRPr="002C4CE2" w:rsidRDefault="00876164" w:rsidP="005044F8">
            <w:pPr>
              <w:tabs>
                <w:tab w:val="left" w:pos="8175"/>
              </w:tabs>
              <w:rPr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14:paraId="694A6C6A" w14:textId="77777777" w:rsidR="00876164" w:rsidRPr="002C4CE2" w:rsidRDefault="00876164" w:rsidP="005044F8">
            <w:pPr>
              <w:tabs>
                <w:tab w:val="left" w:pos="8175"/>
              </w:tabs>
              <w:rPr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14:paraId="672E1B56" w14:textId="77777777" w:rsidR="00876164" w:rsidRPr="002C4CE2" w:rsidRDefault="00876164" w:rsidP="005044F8">
            <w:pPr>
              <w:tabs>
                <w:tab w:val="left" w:pos="817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6EDBA39B" w14:textId="77777777" w:rsidR="00876164" w:rsidRPr="002C4CE2" w:rsidRDefault="00876164" w:rsidP="005044F8">
            <w:pPr>
              <w:tabs>
                <w:tab w:val="left" w:pos="8175"/>
              </w:tabs>
              <w:jc w:val="center"/>
              <w:rPr>
                <w:b/>
              </w:rPr>
            </w:pPr>
            <w:r w:rsidRPr="002C4CE2">
              <w:rPr>
                <w:b/>
              </w:rPr>
              <w:t>EUR su PVM</w:t>
            </w:r>
          </w:p>
        </w:tc>
        <w:tc>
          <w:tcPr>
            <w:tcW w:w="1275" w:type="dxa"/>
          </w:tcPr>
          <w:p w14:paraId="7B206AB0" w14:textId="77777777" w:rsidR="00876164" w:rsidRPr="002C4CE2" w:rsidRDefault="00876164" w:rsidP="005044F8">
            <w:pPr>
              <w:tabs>
                <w:tab w:val="left" w:pos="8175"/>
              </w:tabs>
              <w:jc w:val="center"/>
              <w:rPr>
                <w:b/>
              </w:rPr>
            </w:pPr>
            <w:r w:rsidRPr="002C4CE2">
              <w:rPr>
                <w:b/>
              </w:rPr>
              <w:t>Proc.</w:t>
            </w:r>
          </w:p>
        </w:tc>
      </w:tr>
      <w:tr w:rsidR="00876164" w:rsidRPr="002C4CE2" w14:paraId="0B65BCF5" w14:textId="77777777" w:rsidTr="005044F8">
        <w:tc>
          <w:tcPr>
            <w:tcW w:w="624" w:type="dxa"/>
          </w:tcPr>
          <w:p w14:paraId="02D0BFC2" w14:textId="77777777" w:rsidR="00876164" w:rsidRPr="002C4CE2" w:rsidRDefault="00876164" w:rsidP="005044F8">
            <w:pPr>
              <w:tabs>
                <w:tab w:val="left" w:pos="8175"/>
              </w:tabs>
            </w:pPr>
          </w:p>
        </w:tc>
        <w:tc>
          <w:tcPr>
            <w:tcW w:w="3119" w:type="dxa"/>
          </w:tcPr>
          <w:p w14:paraId="1D592895" w14:textId="77777777" w:rsidR="00876164" w:rsidRPr="002C4CE2" w:rsidRDefault="00876164" w:rsidP="005044F8">
            <w:pPr>
              <w:tabs>
                <w:tab w:val="left" w:pos="8175"/>
              </w:tabs>
            </w:pPr>
          </w:p>
        </w:tc>
        <w:tc>
          <w:tcPr>
            <w:tcW w:w="2977" w:type="dxa"/>
          </w:tcPr>
          <w:p w14:paraId="00768AF7" w14:textId="77777777" w:rsidR="00876164" w:rsidRPr="002C4CE2" w:rsidRDefault="00876164" w:rsidP="005044F8">
            <w:pPr>
              <w:tabs>
                <w:tab w:val="left" w:pos="8175"/>
              </w:tabs>
            </w:pPr>
          </w:p>
        </w:tc>
        <w:tc>
          <w:tcPr>
            <w:tcW w:w="1701" w:type="dxa"/>
          </w:tcPr>
          <w:p w14:paraId="5EBDDE00" w14:textId="77777777" w:rsidR="00876164" w:rsidRPr="002C4CE2" w:rsidRDefault="00876164" w:rsidP="005044F8">
            <w:pPr>
              <w:tabs>
                <w:tab w:val="left" w:pos="8175"/>
              </w:tabs>
            </w:pPr>
          </w:p>
        </w:tc>
        <w:tc>
          <w:tcPr>
            <w:tcW w:w="1275" w:type="dxa"/>
          </w:tcPr>
          <w:p w14:paraId="34FA8FA7" w14:textId="77777777" w:rsidR="00876164" w:rsidRPr="002C4CE2" w:rsidRDefault="00876164" w:rsidP="005044F8">
            <w:pPr>
              <w:tabs>
                <w:tab w:val="left" w:pos="8175"/>
              </w:tabs>
            </w:pPr>
          </w:p>
        </w:tc>
      </w:tr>
      <w:tr w:rsidR="00876164" w:rsidRPr="002C4CE2" w14:paraId="7CB20FC2" w14:textId="77777777" w:rsidTr="005044F8">
        <w:tc>
          <w:tcPr>
            <w:tcW w:w="6720" w:type="dxa"/>
            <w:gridSpan w:val="3"/>
          </w:tcPr>
          <w:p w14:paraId="590EBAD3" w14:textId="77777777" w:rsidR="00876164" w:rsidRPr="002C4CE2" w:rsidRDefault="00876164" w:rsidP="005044F8">
            <w:pPr>
              <w:tabs>
                <w:tab w:val="left" w:pos="8175"/>
              </w:tabs>
              <w:jc w:val="right"/>
              <w:rPr>
                <w:b/>
              </w:rPr>
            </w:pPr>
            <w:r w:rsidRPr="002C4CE2">
              <w:rPr>
                <w:b/>
              </w:rPr>
              <w:t>Viso:</w:t>
            </w:r>
          </w:p>
        </w:tc>
        <w:tc>
          <w:tcPr>
            <w:tcW w:w="1701" w:type="dxa"/>
          </w:tcPr>
          <w:p w14:paraId="252216DB" w14:textId="77777777" w:rsidR="00876164" w:rsidRPr="002C4CE2" w:rsidRDefault="00876164" w:rsidP="005044F8">
            <w:pPr>
              <w:tabs>
                <w:tab w:val="left" w:pos="8175"/>
              </w:tabs>
            </w:pPr>
          </w:p>
        </w:tc>
        <w:tc>
          <w:tcPr>
            <w:tcW w:w="1275" w:type="dxa"/>
          </w:tcPr>
          <w:p w14:paraId="27D3A01C" w14:textId="77777777" w:rsidR="00876164" w:rsidRPr="002C4CE2" w:rsidRDefault="00876164" w:rsidP="005044F8">
            <w:pPr>
              <w:tabs>
                <w:tab w:val="left" w:pos="8175"/>
              </w:tabs>
            </w:pPr>
          </w:p>
        </w:tc>
      </w:tr>
    </w:tbl>
    <w:p w14:paraId="56139184" w14:textId="77777777" w:rsidR="00876164" w:rsidRPr="004860BA" w:rsidRDefault="00876164" w:rsidP="00876164">
      <w:pPr>
        <w:ind w:firstLine="720"/>
        <w:jc w:val="both"/>
        <w:rPr>
          <w:bCs/>
          <w:sz w:val="23"/>
          <w:szCs w:val="23"/>
        </w:rPr>
      </w:pPr>
    </w:p>
    <w:p w14:paraId="47C26186" w14:textId="77777777" w:rsidR="00876164" w:rsidRPr="004860BA" w:rsidRDefault="00876164" w:rsidP="00876164">
      <w:pPr>
        <w:ind w:left="567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5</w:t>
      </w:r>
      <w:r w:rsidRPr="004860BA">
        <w:rPr>
          <w:bCs/>
          <w:sz w:val="23"/>
          <w:szCs w:val="23"/>
        </w:rPr>
        <w:t>. Vykdant su</w:t>
      </w:r>
      <w:r>
        <w:rPr>
          <w:bCs/>
          <w:sz w:val="23"/>
          <w:szCs w:val="23"/>
        </w:rPr>
        <w:t>tartį, pasitelksime šiuos subtei</w:t>
      </w:r>
      <w:r w:rsidRPr="004860BA">
        <w:rPr>
          <w:bCs/>
          <w:sz w:val="23"/>
          <w:szCs w:val="23"/>
        </w:rPr>
        <w:t>kėjus*: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2977"/>
        <w:gridCol w:w="1701"/>
        <w:gridCol w:w="9"/>
        <w:gridCol w:w="1266"/>
      </w:tblGrid>
      <w:tr w:rsidR="00876164" w:rsidRPr="002C4CE2" w14:paraId="690027D5" w14:textId="77777777" w:rsidTr="005044F8">
        <w:trPr>
          <w:trHeight w:val="1380"/>
        </w:trPr>
        <w:tc>
          <w:tcPr>
            <w:tcW w:w="675" w:type="dxa"/>
            <w:vMerge w:val="restart"/>
          </w:tcPr>
          <w:p w14:paraId="07243317" w14:textId="77777777" w:rsidR="00876164" w:rsidRPr="002C4CE2" w:rsidRDefault="00876164" w:rsidP="005044F8">
            <w:pPr>
              <w:suppressAutoHyphens/>
              <w:jc w:val="both"/>
              <w:rPr>
                <w:b/>
              </w:rPr>
            </w:pPr>
            <w:r w:rsidRPr="002C4CE2">
              <w:rPr>
                <w:b/>
              </w:rPr>
              <w:t xml:space="preserve">Eil. </w:t>
            </w:r>
            <w:proofErr w:type="spellStart"/>
            <w:r w:rsidRPr="002C4CE2">
              <w:rPr>
                <w:b/>
              </w:rPr>
              <w:t>nr.</w:t>
            </w:r>
            <w:proofErr w:type="spellEnd"/>
          </w:p>
        </w:tc>
        <w:tc>
          <w:tcPr>
            <w:tcW w:w="3119" w:type="dxa"/>
            <w:vMerge w:val="restart"/>
          </w:tcPr>
          <w:p w14:paraId="12C8B1EE" w14:textId="77777777" w:rsidR="00876164" w:rsidRPr="002C4CE2" w:rsidRDefault="00876164" w:rsidP="005044F8">
            <w:pPr>
              <w:suppressAutoHyphens/>
              <w:jc w:val="center"/>
              <w:rPr>
                <w:b/>
              </w:rPr>
            </w:pPr>
            <w:r w:rsidRPr="002C4CE2">
              <w:rPr>
                <w:b/>
              </w:rPr>
              <w:t>Subt</w:t>
            </w:r>
            <w:r>
              <w:rPr>
                <w:b/>
              </w:rPr>
              <w:t>ei</w:t>
            </w:r>
            <w:r w:rsidRPr="002C4CE2">
              <w:rPr>
                <w:b/>
              </w:rPr>
              <w:t>kėjo pavadinimas, kodas ir adresas</w:t>
            </w:r>
          </w:p>
        </w:tc>
        <w:tc>
          <w:tcPr>
            <w:tcW w:w="2977" w:type="dxa"/>
            <w:vMerge w:val="restart"/>
          </w:tcPr>
          <w:p w14:paraId="385EB042" w14:textId="77777777" w:rsidR="00876164" w:rsidRPr="00186572" w:rsidRDefault="00876164" w:rsidP="005044F8">
            <w:pPr>
              <w:jc w:val="center"/>
            </w:pPr>
            <w:r w:rsidRPr="00186572">
              <w:rPr>
                <w:b/>
              </w:rPr>
              <w:t>Numatomos teikti paslaugos</w:t>
            </w:r>
          </w:p>
          <w:p w14:paraId="239CA1AE" w14:textId="77777777" w:rsidR="00876164" w:rsidRPr="002C4CE2" w:rsidRDefault="00876164" w:rsidP="005044F8">
            <w:pPr>
              <w:jc w:val="both"/>
            </w:pPr>
          </w:p>
          <w:p w14:paraId="4AF3518C" w14:textId="77777777" w:rsidR="00876164" w:rsidRPr="002C4CE2" w:rsidRDefault="00876164" w:rsidP="005044F8">
            <w:pPr>
              <w:suppressAutoHyphens/>
              <w:jc w:val="both"/>
              <w:rPr>
                <w:b/>
              </w:rPr>
            </w:pPr>
          </w:p>
        </w:tc>
        <w:tc>
          <w:tcPr>
            <w:tcW w:w="2976" w:type="dxa"/>
            <w:gridSpan w:val="3"/>
          </w:tcPr>
          <w:p w14:paraId="738C50AE" w14:textId="77777777" w:rsidR="00876164" w:rsidRPr="002C4CE2" w:rsidRDefault="00876164" w:rsidP="005044F8">
            <w:pPr>
              <w:jc w:val="both"/>
              <w:rPr>
                <w:b/>
              </w:rPr>
            </w:pPr>
            <w:r w:rsidRPr="002C4CE2">
              <w:rPr>
                <w:b/>
              </w:rPr>
              <w:t>Pirkimo sutarties dalis pasiūlymo kainoje, kuriai ketinama pasitelkti subt</w:t>
            </w:r>
            <w:r>
              <w:rPr>
                <w:b/>
              </w:rPr>
              <w:t>ei</w:t>
            </w:r>
            <w:r w:rsidRPr="002C4CE2">
              <w:rPr>
                <w:b/>
              </w:rPr>
              <w:t>kėjus</w:t>
            </w:r>
          </w:p>
        </w:tc>
      </w:tr>
      <w:tr w:rsidR="00876164" w:rsidRPr="002C4CE2" w14:paraId="56436C86" w14:textId="77777777" w:rsidTr="005044F8">
        <w:trPr>
          <w:trHeight w:val="270"/>
        </w:trPr>
        <w:tc>
          <w:tcPr>
            <w:tcW w:w="675" w:type="dxa"/>
            <w:vMerge/>
          </w:tcPr>
          <w:p w14:paraId="460503B3" w14:textId="77777777" w:rsidR="00876164" w:rsidRPr="002C4CE2" w:rsidRDefault="00876164" w:rsidP="005044F8">
            <w:pPr>
              <w:suppressAutoHyphens/>
              <w:jc w:val="both"/>
              <w:rPr>
                <w:b/>
              </w:rPr>
            </w:pPr>
          </w:p>
        </w:tc>
        <w:tc>
          <w:tcPr>
            <w:tcW w:w="3119" w:type="dxa"/>
            <w:vMerge/>
          </w:tcPr>
          <w:p w14:paraId="496BC464" w14:textId="77777777" w:rsidR="00876164" w:rsidRPr="002C4CE2" w:rsidRDefault="00876164" w:rsidP="005044F8">
            <w:pPr>
              <w:suppressAutoHyphens/>
              <w:jc w:val="both"/>
              <w:rPr>
                <w:b/>
                <w:color w:val="538135" w:themeColor="accent6" w:themeShade="BF"/>
              </w:rPr>
            </w:pPr>
          </w:p>
        </w:tc>
        <w:tc>
          <w:tcPr>
            <w:tcW w:w="2977" w:type="dxa"/>
            <w:vMerge/>
          </w:tcPr>
          <w:p w14:paraId="465A0C6A" w14:textId="77777777" w:rsidR="00876164" w:rsidRPr="002C4CE2" w:rsidRDefault="00876164" w:rsidP="005044F8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079B216B" w14:textId="77777777" w:rsidR="00876164" w:rsidRPr="002C4CE2" w:rsidRDefault="00876164" w:rsidP="005044F8">
            <w:pPr>
              <w:jc w:val="center"/>
              <w:rPr>
                <w:b/>
              </w:rPr>
            </w:pPr>
            <w:r w:rsidRPr="002C4CE2">
              <w:rPr>
                <w:b/>
              </w:rPr>
              <w:t>EUR su PVM</w:t>
            </w:r>
          </w:p>
        </w:tc>
        <w:tc>
          <w:tcPr>
            <w:tcW w:w="1275" w:type="dxa"/>
            <w:gridSpan w:val="2"/>
          </w:tcPr>
          <w:p w14:paraId="655DB05A" w14:textId="77777777" w:rsidR="00876164" w:rsidRPr="002C4CE2" w:rsidRDefault="00876164" w:rsidP="005044F8">
            <w:pPr>
              <w:jc w:val="center"/>
              <w:rPr>
                <w:b/>
              </w:rPr>
            </w:pPr>
            <w:r w:rsidRPr="002C4CE2">
              <w:rPr>
                <w:b/>
              </w:rPr>
              <w:t>Proc.</w:t>
            </w:r>
          </w:p>
        </w:tc>
      </w:tr>
      <w:tr w:rsidR="00876164" w:rsidRPr="002C4CE2" w14:paraId="434033D3" w14:textId="77777777" w:rsidTr="005044F8">
        <w:tc>
          <w:tcPr>
            <w:tcW w:w="675" w:type="dxa"/>
          </w:tcPr>
          <w:p w14:paraId="73A725DF" w14:textId="77777777" w:rsidR="00876164" w:rsidRPr="002C4CE2" w:rsidRDefault="00876164" w:rsidP="005044F8">
            <w:pPr>
              <w:suppressAutoHyphens/>
              <w:jc w:val="both"/>
            </w:pPr>
          </w:p>
        </w:tc>
        <w:tc>
          <w:tcPr>
            <w:tcW w:w="3119" w:type="dxa"/>
          </w:tcPr>
          <w:p w14:paraId="6E64CA01" w14:textId="77777777" w:rsidR="00876164" w:rsidRPr="002C4CE2" w:rsidRDefault="00876164" w:rsidP="005044F8">
            <w:pPr>
              <w:suppressAutoHyphens/>
              <w:jc w:val="both"/>
            </w:pPr>
          </w:p>
        </w:tc>
        <w:tc>
          <w:tcPr>
            <w:tcW w:w="2977" w:type="dxa"/>
          </w:tcPr>
          <w:p w14:paraId="2BA67B14" w14:textId="77777777" w:rsidR="00876164" w:rsidRPr="002C4CE2" w:rsidRDefault="00876164" w:rsidP="005044F8">
            <w:pPr>
              <w:suppressAutoHyphens/>
              <w:jc w:val="both"/>
            </w:pPr>
          </w:p>
        </w:tc>
        <w:tc>
          <w:tcPr>
            <w:tcW w:w="1710" w:type="dxa"/>
            <w:gridSpan w:val="2"/>
          </w:tcPr>
          <w:p w14:paraId="2CCC8BB4" w14:textId="77777777" w:rsidR="00876164" w:rsidRPr="002C4CE2" w:rsidRDefault="00876164" w:rsidP="005044F8">
            <w:pPr>
              <w:suppressAutoHyphens/>
              <w:jc w:val="both"/>
            </w:pPr>
          </w:p>
        </w:tc>
        <w:tc>
          <w:tcPr>
            <w:tcW w:w="1266" w:type="dxa"/>
          </w:tcPr>
          <w:p w14:paraId="3E183F46" w14:textId="77777777" w:rsidR="00876164" w:rsidRPr="002C4CE2" w:rsidRDefault="00876164" w:rsidP="005044F8">
            <w:pPr>
              <w:suppressAutoHyphens/>
              <w:jc w:val="both"/>
            </w:pPr>
          </w:p>
        </w:tc>
      </w:tr>
      <w:tr w:rsidR="00876164" w:rsidRPr="002C4CE2" w14:paraId="55541B92" w14:textId="77777777" w:rsidTr="005044F8">
        <w:tc>
          <w:tcPr>
            <w:tcW w:w="675" w:type="dxa"/>
          </w:tcPr>
          <w:p w14:paraId="111105DD" w14:textId="77777777" w:rsidR="00876164" w:rsidRPr="002C4CE2" w:rsidRDefault="00876164" w:rsidP="005044F8">
            <w:pPr>
              <w:suppressAutoHyphens/>
              <w:jc w:val="both"/>
            </w:pPr>
          </w:p>
        </w:tc>
        <w:tc>
          <w:tcPr>
            <w:tcW w:w="3119" w:type="dxa"/>
          </w:tcPr>
          <w:p w14:paraId="551AAB74" w14:textId="77777777" w:rsidR="00876164" w:rsidRPr="002C4CE2" w:rsidRDefault="00876164" w:rsidP="005044F8">
            <w:pPr>
              <w:suppressAutoHyphens/>
              <w:jc w:val="both"/>
            </w:pPr>
          </w:p>
        </w:tc>
        <w:tc>
          <w:tcPr>
            <w:tcW w:w="2977" w:type="dxa"/>
          </w:tcPr>
          <w:p w14:paraId="7B305582" w14:textId="77777777" w:rsidR="00876164" w:rsidRPr="002C4CE2" w:rsidRDefault="00876164" w:rsidP="005044F8">
            <w:pPr>
              <w:suppressAutoHyphens/>
              <w:jc w:val="both"/>
            </w:pPr>
          </w:p>
        </w:tc>
        <w:tc>
          <w:tcPr>
            <w:tcW w:w="1710" w:type="dxa"/>
            <w:gridSpan w:val="2"/>
          </w:tcPr>
          <w:p w14:paraId="084D4A4D" w14:textId="77777777" w:rsidR="00876164" w:rsidRPr="002C4CE2" w:rsidRDefault="00876164" w:rsidP="005044F8">
            <w:pPr>
              <w:suppressAutoHyphens/>
              <w:jc w:val="both"/>
            </w:pPr>
          </w:p>
        </w:tc>
        <w:tc>
          <w:tcPr>
            <w:tcW w:w="1266" w:type="dxa"/>
          </w:tcPr>
          <w:p w14:paraId="18281902" w14:textId="77777777" w:rsidR="00876164" w:rsidRPr="002C4CE2" w:rsidRDefault="00876164" w:rsidP="005044F8">
            <w:pPr>
              <w:suppressAutoHyphens/>
              <w:jc w:val="both"/>
            </w:pPr>
          </w:p>
        </w:tc>
      </w:tr>
      <w:tr w:rsidR="00876164" w:rsidRPr="002C4CE2" w14:paraId="72690C83" w14:textId="77777777" w:rsidTr="005044F8">
        <w:tc>
          <w:tcPr>
            <w:tcW w:w="6771" w:type="dxa"/>
            <w:gridSpan w:val="3"/>
          </w:tcPr>
          <w:p w14:paraId="16B29293" w14:textId="77777777" w:rsidR="00876164" w:rsidRPr="002C4CE2" w:rsidRDefault="00876164" w:rsidP="005044F8">
            <w:pPr>
              <w:suppressAutoHyphens/>
              <w:jc w:val="right"/>
              <w:rPr>
                <w:b/>
              </w:rPr>
            </w:pPr>
            <w:r w:rsidRPr="002C4CE2">
              <w:rPr>
                <w:b/>
              </w:rPr>
              <w:t>Viso:</w:t>
            </w:r>
          </w:p>
        </w:tc>
        <w:tc>
          <w:tcPr>
            <w:tcW w:w="1710" w:type="dxa"/>
            <w:gridSpan w:val="2"/>
          </w:tcPr>
          <w:p w14:paraId="5BADBF68" w14:textId="77777777" w:rsidR="00876164" w:rsidRPr="002C4CE2" w:rsidRDefault="00876164" w:rsidP="005044F8">
            <w:pPr>
              <w:suppressAutoHyphens/>
              <w:jc w:val="both"/>
            </w:pPr>
          </w:p>
        </w:tc>
        <w:tc>
          <w:tcPr>
            <w:tcW w:w="1266" w:type="dxa"/>
          </w:tcPr>
          <w:p w14:paraId="3394E6DA" w14:textId="77777777" w:rsidR="00876164" w:rsidRPr="002C4CE2" w:rsidRDefault="00876164" w:rsidP="005044F8">
            <w:pPr>
              <w:suppressAutoHyphens/>
              <w:jc w:val="both"/>
            </w:pPr>
          </w:p>
        </w:tc>
      </w:tr>
    </w:tbl>
    <w:p w14:paraId="4311FD31" w14:textId="77777777" w:rsidR="00876164" w:rsidRPr="004860BA" w:rsidRDefault="00876164" w:rsidP="00876164">
      <w:pPr>
        <w:ind w:firstLine="720"/>
        <w:jc w:val="both"/>
        <w:rPr>
          <w:bCs/>
          <w:i/>
          <w:sz w:val="23"/>
          <w:szCs w:val="23"/>
        </w:rPr>
      </w:pPr>
      <w:r w:rsidRPr="004860BA">
        <w:rPr>
          <w:bCs/>
          <w:i/>
          <w:sz w:val="23"/>
          <w:szCs w:val="23"/>
        </w:rPr>
        <w:t>*Pildyti tuomet, jei sutartie</w:t>
      </w:r>
      <w:r>
        <w:rPr>
          <w:bCs/>
          <w:i/>
          <w:sz w:val="23"/>
          <w:szCs w:val="23"/>
        </w:rPr>
        <w:t>s vykdymui bus pasitelkti subtei</w:t>
      </w:r>
      <w:r w:rsidRPr="004860BA">
        <w:rPr>
          <w:bCs/>
          <w:i/>
          <w:sz w:val="23"/>
          <w:szCs w:val="23"/>
        </w:rPr>
        <w:t>kėjai.</w:t>
      </w:r>
    </w:p>
    <w:p w14:paraId="242B2788" w14:textId="77777777" w:rsidR="00876164" w:rsidRPr="004860BA" w:rsidRDefault="00876164" w:rsidP="00876164">
      <w:pPr>
        <w:ind w:firstLine="720"/>
        <w:jc w:val="both"/>
        <w:rPr>
          <w:bCs/>
          <w:sz w:val="23"/>
          <w:szCs w:val="23"/>
        </w:rPr>
      </w:pPr>
    </w:p>
    <w:p w14:paraId="26984102" w14:textId="77777777" w:rsidR="00876164" w:rsidRPr="004860BA" w:rsidRDefault="00876164" w:rsidP="00876164">
      <w:pPr>
        <w:ind w:left="567"/>
        <w:jc w:val="both"/>
        <w:rPr>
          <w:bCs/>
          <w:sz w:val="23"/>
          <w:szCs w:val="23"/>
        </w:rPr>
      </w:pPr>
      <w:r>
        <w:rPr>
          <w:sz w:val="23"/>
          <w:szCs w:val="23"/>
        </w:rPr>
        <w:t>6</w:t>
      </w:r>
      <w:r w:rsidRPr="004860BA">
        <w:rPr>
          <w:sz w:val="23"/>
          <w:szCs w:val="23"/>
        </w:rPr>
        <w:t xml:space="preserve">. </w:t>
      </w:r>
      <w:r w:rsidRPr="004860BA">
        <w:rPr>
          <w:bCs/>
          <w:sz w:val="23"/>
          <w:szCs w:val="23"/>
        </w:rPr>
        <w:t>Vykdant sutartį, pasitelksime šiuos specialistus*: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4678"/>
      </w:tblGrid>
      <w:tr w:rsidR="00876164" w:rsidRPr="004860BA" w14:paraId="650102BD" w14:textId="77777777" w:rsidTr="005044F8">
        <w:trPr>
          <w:trHeight w:val="7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B0D6" w14:textId="77777777" w:rsidR="00876164" w:rsidRPr="004860BA" w:rsidRDefault="00876164" w:rsidP="005044F8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4860BA">
              <w:rPr>
                <w:b/>
                <w:sz w:val="23"/>
                <w:szCs w:val="23"/>
              </w:rPr>
              <w:t>Eil.Nr</w:t>
            </w:r>
            <w:proofErr w:type="spellEnd"/>
            <w:r w:rsidRPr="004860B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C3AF" w14:textId="77777777" w:rsidR="00876164" w:rsidRPr="004860BA" w:rsidRDefault="00876164" w:rsidP="005044F8">
            <w:pPr>
              <w:jc w:val="center"/>
              <w:rPr>
                <w:b/>
                <w:sz w:val="23"/>
                <w:szCs w:val="23"/>
              </w:rPr>
            </w:pPr>
            <w:r w:rsidRPr="004860BA">
              <w:rPr>
                <w:b/>
                <w:color w:val="000000"/>
                <w:sz w:val="23"/>
                <w:szCs w:val="23"/>
              </w:rPr>
              <w:t>Specialistas (vardas, pavardė)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BE0D" w14:textId="77777777" w:rsidR="00876164" w:rsidRPr="004860BA" w:rsidRDefault="00876164" w:rsidP="005044F8">
            <w:pPr>
              <w:ind w:left="34" w:hanging="34"/>
              <w:jc w:val="both"/>
              <w:rPr>
                <w:b/>
                <w:sz w:val="23"/>
                <w:szCs w:val="23"/>
              </w:rPr>
            </w:pPr>
            <w:r w:rsidRPr="004860BA">
              <w:rPr>
                <w:b/>
                <w:color w:val="000000"/>
                <w:sz w:val="23"/>
                <w:szCs w:val="23"/>
              </w:rPr>
              <w:t>Įsipareigojimų dalis, kuriai ketinama pasitelkti specialistą (nurodant konkrečius pagal sutartį prisiimamus įsipareigojimus)</w:t>
            </w:r>
          </w:p>
        </w:tc>
      </w:tr>
      <w:tr w:rsidR="00876164" w:rsidRPr="004860BA" w14:paraId="315378AC" w14:textId="77777777" w:rsidTr="00504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FCFA" w14:textId="77777777" w:rsidR="00876164" w:rsidRPr="004860BA" w:rsidRDefault="00876164" w:rsidP="005044F8">
            <w:pPr>
              <w:jc w:val="center"/>
              <w:rPr>
                <w:sz w:val="23"/>
                <w:szCs w:val="23"/>
              </w:rPr>
            </w:pPr>
            <w:r w:rsidRPr="004860BA">
              <w:rPr>
                <w:sz w:val="23"/>
                <w:szCs w:val="23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760" w14:textId="77777777" w:rsidR="00876164" w:rsidRPr="004860BA" w:rsidRDefault="00876164" w:rsidP="005044F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EB8" w14:textId="77777777" w:rsidR="00876164" w:rsidRPr="004860BA" w:rsidRDefault="00876164" w:rsidP="005044F8">
            <w:pPr>
              <w:jc w:val="both"/>
              <w:rPr>
                <w:sz w:val="23"/>
                <w:szCs w:val="23"/>
              </w:rPr>
            </w:pPr>
          </w:p>
        </w:tc>
      </w:tr>
      <w:tr w:rsidR="00876164" w:rsidRPr="004860BA" w14:paraId="2189C0A7" w14:textId="77777777" w:rsidTr="00504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33AD" w14:textId="77777777" w:rsidR="00876164" w:rsidRPr="004860BA" w:rsidRDefault="00876164" w:rsidP="005044F8">
            <w:pPr>
              <w:jc w:val="center"/>
              <w:rPr>
                <w:sz w:val="23"/>
                <w:szCs w:val="23"/>
              </w:rPr>
            </w:pPr>
            <w:r w:rsidRPr="004860BA">
              <w:rPr>
                <w:sz w:val="23"/>
                <w:szCs w:val="23"/>
              </w:rPr>
              <w:t>...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1D8" w14:textId="77777777" w:rsidR="00876164" w:rsidRPr="004860BA" w:rsidRDefault="00876164" w:rsidP="005044F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7D2" w14:textId="77777777" w:rsidR="00876164" w:rsidRPr="004860BA" w:rsidRDefault="00876164" w:rsidP="005044F8">
            <w:pPr>
              <w:jc w:val="both"/>
              <w:rPr>
                <w:sz w:val="23"/>
                <w:szCs w:val="23"/>
              </w:rPr>
            </w:pPr>
          </w:p>
        </w:tc>
      </w:tr>
    </w:tbl>
    <w:p w14:paraId="3CB08695" w14:textId="77777777" w:rsidR="00876164" w:rsidRPr="004860BA" w:rsidRDefault="00876164" w:rsidP="00876164">
      <w:pPr>
        <w:ind w:firstLine="567"/>
        <w:jc w:val="both"/>
        <w:rPr>
          <w:bCs/>
          <w:i/>
          <w:sz w:val="23"/>
          <w:szCs w:val="23"/>
        </w:rPr>
      </w:pPr>
      <w:r w:rsidRPr="004860BA">
        <w:rPr>
          <w:i/>
          <w:iCs/>
          <w:color w:val="000000"/>
          <w:sz w:val="23"/>
          <w:szCs w:val="23"/>
        </w:rPr>
        <w:t>*Pildyti, jei tiekėjas ketina pasitelkti specialistus, kuriais bus remiamasi įrodinėjant tiekėjo kvalifikaciją ir vykdant sutartį, tačiau pasiūlymo pateikimo metu jie nėra tiek</w:t>
      </w:r>
      <w:r>
        <w:rPr>
          <w:i/>
          <w:iCs/>
          <w:color w:val="000000"/>
          <w:sz w:val="23"/>
          <w:szCs w:val="23"/>
        </w:rPr>
        <w:t>ėjo ar jo pasitelkiamo(ų) subtie</w:t>
      </w:r>
      <w:r w:rsidRPr="004860BA">
        <w:rPr>
          <w:i/>
          <w:iCs/>
          <w:color w:val="000000"/>
          <w:sz w:val="23"/>
          <w:szCs w:val="23"/>
        </w:rPr>
        <w:t>kėjų(ų) darbuotojai, tačiau laimėjimo atveju bus įdarbinti.</w:t>
      </w:r>
    </w:p>
    <w:p w14:paraId="5B27D9A5" w14:textId="77777777" w:rsidR="00876164" w:rsidRPr="004860BA" w:rsidRDefault="00876164" w:rsidP="00876164">
      <w:pPr>
        <w:jc w:val="both"/>
        <w:rPr>
          <w:sz w:val="23"/>
          <w:szCs w:val="23"/>
        </w:rPr>
      </w:pPr>
    </w:p>
    <w:p w14:paraId="22D56EC7" w14:textId="77777777" w:rsidR="00876164" w:rsidRPr="004860BA" w:rsidRDefault="00876164" w:rsidP="00876164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7</w:t>
      </w:r>
      <w:r w:rsidRPr="004860BA">
        <w:rPr>
          <w:sz w:val="23"/>
          <w:szCs w:val="23"/>
        </w:rPr>
        <w:t>. Šiame pasiūlyme yra pateikta ir konfidenciali informacija*: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2632"/>
        <w:gridCol w:w="3260"/>
        <w:gridCol w:w="3231"/>
      </w:tblGrid>
      <w:tr w:rsidR="00876164" w:rsidRPr="002C4CE2" w14:paraId="417D3757" w14:textId="77777777" w:rsidTr="005044F8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87FB" w14:textId="77777777" w:rsidR="00876164" w:rsidRPr="002C4CE2" w:rsidRDefault="00876164" w:rsidP="005044F8">
            <w:pPr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2C4CE2">
              <w:rPr>
                <w:b/>
                <w:bCs/>
              </w:rPr>
              <w:t>Eil.</w:t>
            </w:r>
          </w:p>
          <w:p w14:paraId="48F89128" w14:textId="77777777" w:rsidR="00876164" w:rsidRPr="002C4CE2" w:rsidRDefault="00876164" w:rsidP="005044F8">
            <w:pPr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proofErr w:type="spellStart"/>
            <w:r w:rsidRPr="002C4CE2">
              <w:rPr>
                <w:b/>
                <w:bCs/>
              </w:rPr>
              <w:t>nr.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97CF" w14:textId="77777777" w:rsidR="00876164" w:rsidRPr="002C4CE2" w:rsidRDefault="00876164" w:rsidP="005044F8">
            <w:pPr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2C4CE2">
              <w:rPr>
                <w:b/>
                <w:bCs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F5F" w14:textId="77777777" w:rsidR="00876164" w:rsidRPr="002C4CE2" w:rsidRDefault="00876164" w:rsidP="005044F8">
            <w:pPr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2C4CE2">
              <w:rPr>
                <w:b/>
                <w:bCs/>
              </w:rPr>
              <w:t>Dokumente esanti konfidenciali informacija (nurodoma dokumento dalis / puslapis, kuriame yra konfidenciali informacija)</w:t>
            </w:r>
            <w:r w:rsidRPr="002C4CE2">
              <w:rPr>
                <w:b/>
              </w:rPr>
              <w:t>*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891" w14:textId="77777777" w:rsidR="00876164" w:rsidRPr="002C4CE2" w:rsidRDefault="00876164" w:rsidP="005044F8">
            <w:pPr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2C4CE2">
              <w:rPr>
                <w:b/>
                <w:bCs/>
              </w:rPr>
              <w:t>Konfidencialios informacijos pagrindimas (paaiškinama, kuo remiantis nurodytas dokumentas ar jo dalis yra konfidencialūs)</w:t>
            </w:r>
            <w:r w:rsidRPr="002C4CE2">
              <w:rPr>
                <w:b/>
              </w:rPr>
              <w:t>*</w:t>
            </w:r>
          </w:p>
        </w:tc>
      </w:tr>
      <w:tr w:rsidR="00876164" w:rsidRPr="002C4CE2" w14:paraId="7220459A" w14:textId="77777777" w:rsidTr="005044F8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753" w14:textId="77777777" w:rsidR="00876164" w:rsidRPr="002C4CE2" w:rsidRDefault="00876164" w:rsidP="005044F8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7960" w14:textId="77777777" w:rsidR="00876164" w:rsidRPr="002C4CE2" w:rsidRDefault="00876164" w:rsidP="005044F8">
            <w:pPr>
              <w:widowControl w:val="0"/>
              <w:suppressLineNumbers/>
              <w:suppressAutoHyphens/>
              <w:jc w:val="both"/>
            </w:pPr>
            <w:r w:rsidRPr="002C4CE2"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2D8" w14:textId="77777777" w:rsidR="00876164" w:rsidRPr="002C4CE2" w:rsidRDefault="00876164" w:rsidP="005044F8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06F" w14:textId="77777777" w:rsidR="00876164" w:rsidRPr="002C4CE2" w:rsidRDefault="00876164" w:rsidP="005044F8">
            <w:pPr>
              <w:widowControl w:val="0"/>
              <w:suppressLineNumbers/>
              <w:suppressAutoHyphens/>
              <w:jc w:val="both"/>
            </w:pPr>
          </w:p>
        </w:tc>
      </w:tr>
      <w:tr w:rsidR="00876164" w:rsidRPr="002C4CE2" w14:paraId="62436E2C" w14:textId="77777777" w:rsidTr="005044F8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18A2" w14:textId="77777777" w:rsidR="00876164" w:rsidRPr="002C4CE2" w:rsidRDefault="00876164" w:rsidP="005044F8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EA13" w14:textId="77777777" w:rsidR="00876164" w:rsidRPr="002C4CE2" w:rsidRDefault="00876164" w:rsidP="005044F8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</w:pPr>
            <w:r w:rsidRPr="002C4CE2"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1F7" w14:textId="77777777" w:rsidR="00876164" w:rsidRPr="002C4CE2" w:rsidRDefault="00876164" w:rsidP="005044F8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537C" w14:textId="77777777" w:rsidR="00876164" w:rsidRPr="002C4CE2" w:rsidRDefault="00876164" w:rsidP="005044F8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</w:pPr>
          </w:p>
        </w:tc>
      </w:tr>
      <w:tr w:rsidR="00876164" w:rsidRPr="002C4CE2" w14:paraId="1793E7BF" w14:textId="77777777" w:rsidTr="005044F8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7BAE" w14:textId="77777777" w:rsidR="00876164" w:rsidRPr="002C4CE2" w:rsidRDefault="00876164" w:rsidP="005044F8">
            <w:pPr>
              <w:widowControl w:val="0"/>
              <w:suppressLineNumbers/>
              <w:suppressAutoHyphens/>
              <w:jc w:val="both"/>
              <w:rPr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990D" w14:textId="77777777" w:rsidR="00876164" w:rsidRPr="002C4CE2" w:rsidRDefault="00876164" w:rsidP="005044F8">
            <w:pPr>
              <w:widowControl w:val="0"/>
              <w:suppressLineNumbers/>
              <w:suppressAutoHyphens/>
              <w:jc w:val="both"/>
              <w:rPr>
                <w:szCs w:val="20"/>
              </w:rPr>
            </w:pPr>
            <w:r w:rsidRPr="002C4CE2">
              <w:rPr>
                <w:szCs w:val="20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591" w14:textId="77777777" w:rsidR="00876164" w:rsidRPr="002C4CE2" w:rsidRDefault="00876164" w:rsidP="005044F8">
            <w:pPr>
              <w:widowControl w:val="0"/>
              <w:suppressLineNumbers/>
              <w:suppressAutoHyphens/>
              <w:jc w:val="both"/>
              <w:rPr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074" w14:textId="77777777" w:rsidR="00876164" w:rsidRPr="002C4CE2" w:rsidRDefault="00876164" w:rsidP="005044F8">
            <w:pPr>
              <w:widowControl w:val="0"/>
              <w:suppressLineNumbers/>
              <w:suppressAutoHyphens/>
              <w:jc w:val="both"/>
              <w:rPr>
                <w:szCs w:val="20"/>
              </w:rPr>
            </w:pPr>
          </w:p>
        </w:tc>
      </w:tr>
    </w:tbl>
    <w:p w14:paraId="202E498E" w14:textId="77777777" w:rsidR="00876164" w:rsidRPr="004860BA" w:rsidRDefault="00876164" w:rsidP="00876164">
      <w:pPr>
        <w:ind w:firstLine="720"/>
        <w:jc w:val="both"/>
        <w:rPr>
          <w:bCs/>
          <w:i/>
          <w:sz w:val="23"/>
          <w:szCs w:val="23"/>
        </w:rPr>
      </w:pPr>
      <w:r w:rsidRPr="004860BA">
        <w:rPr>
          <w:bCs/>
          <w:i/>
          <w:sz w:val="23"/>
          <w:szCs w:val="23"/>
        </w:rPr>
        <w:t xml:space="preserve">*Pildyti tuomet, jei bus pateikta konfidenciali informacija. Tiekėjas negali nurodyti, kad konfidenciali yra bendra pasiūlymo kaina arba, kad visas pasiūlymas yra konfidencialus. </w:t>
      </w:r>
    </w:p>
    <w:p w14:paraId="2AC884C9" w14:textId="77777777" w:rsidR="00876164" w:rsidRPr="004860BA" w:rsidRDefault="00876164" w:rsidP="00876164">
      <w:pPr>
        <w:ind w:firstLine="720"/>
        <w:rPr>
          <w:sz w:val="23"/>
          <w:szCs w:val="23"/>
        </w:rPr>
      </w:pPr>
    </w:p>
    <w:p w14:paraId="699ACF56" w14:textId="77777777" w:rsidR="00876164" w:rsidRPr="004860BA" w:rsidRDefault="00876164" w:rsidP="00876164">
      <w:pPr>
        <w:jc w:val="both"/>
        <w:rPr>
          <w:bCs/>
          <w:sz w:val="23"/>
          <w:szCs w:val="23"/>
        </w:rPr>
      </w:pPr>
      <w:r w:rsidRPr="00056A25">
        <w:rPr>
          <w:color w:val="000000"/>
          <w:sz w:val="23"/>
          <w:szCs w:val="23"/>
          <w:lang w:eastAsia="lt-LT"/>
        </w:rPr>
        <w:t>PASTABA</w:t>
      </w:r>
      <w:r w:rsidRPr="004860BA">
        <w:rPr>
          <w:bCs/>
          <w:sz w:val="23"/>
          <w:szCs w:val="23"/>
        </w:rPr>
        <w:t xml:space="preserve">. Pildydamas šią formą tiekėjas turi pateikti visą aukščiau prašomą informaciją. Jei tiekėjas </w:t>
      </w:r>
      <w:r>
        <w:rPr>
          <w:bCs/>
          <w:sz w:val="23"/>
          <w:szCs w:val="23"/>
        </w:rPr>
        <w:t>5</w:t>
      </w:r>
      <w:r w:rsidRPr="004860BA">
        <w:rPr>
          <w:bCs/>
          <w:sz w:val="23"/>
          <w:szCs w:val="23"/>
        </w:rPr>
        <w:t>-</w:t>
      </w:r>
      <w:r>
        <w:rPr>
          <w:bCs/>
          <w:sz w:val="23"/>
          <w:szCs w:val="23"/>
        </w:rPr>
        <w:t>7</w:t>
      </w:r>
      <w:r w:rsidRPr="004860BA">
        <w:rPr>
          <w:bCs/>
          <w:sz w:val="23"/>
          <w:szCs w:val="23"/>
        </w:rPr>
        <w:t xml:space="preserve"> punktų neužpildo arba juos išbraukia, laikoma, kad jis sutarčia</w:t>
      </w:r>
      <w:r>
        <w:rPr>
          <w:bCs/>
          <w:sz w:val="23"/>
          <w:szCs w:val="23"/>
        </w:rPr>
        <w:t>i vykdyti subtei</w:t>
      </w:r>
      <w:r w:rsidRPr="004860BA">
        <w:rPr>
          <w:bCs/>
          <w:sz w:val="23"/>
          <w:szCs w:val="23"/>
        </w:rPr>
        <w:t xml:space="preserve">kėjų nepasitelks/ specialistų, kuriuos ketina įdarbinti, nepasitelks / pasiūlyme konfidencialios informacijos nėra. </w:t>
      </w:r>
    </w:p>
    <w:p w14:paraId="7310F88C" w14:textId="77777777" w:rsidR="00876164" w:rsidRPr="004860BA" w:rsidRDefault="00876164" w:rsidP="00876164">
      <w:pPr>
        <w:spacing w:after="15" w:line="267" w:lineRule="auto"/>
        <w:ind w:left="10" w:right="319" w:hanging="10"/>
        <w:jc w:val="both"/>
        <w:rPr>
          <w:color w:val="000000"/>
          <w:sz w:val="23"/>
          <w:szCs w:val="23"/>
          <w:lang w:eastAsia="lt-LT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108"/>
        <w:gridCol w:w="3284"/>
        <w:gridCol w:w="604"/>
        <w:gridCol w:w="1980"/>
        <w:gridCol w:w="701"/>
        <w:gridCol w:w="2611"/>
        <w:gridCol w:w="390"/>
        <w:gridCol w:w="150"/>
      </w:tblGrid>
      <w:tr w:rsidR="00876164" w:rsidRPr="004860BA" w14:paraId="23139ADF" w14:textId="77777777" w:rsidTr="005044F8">
        <w:trPr>
          <w:trHeight w:val="324"/>
        </w:trPr>
        <w:tc>
          <w:tcPr>
            <w:tcW w:w="9828" w:type="dxa"/>
            <w:gridSpan w:val="8"/>
          </w:tcPr>
          <w:p w14:paraId="6D1BF8AF" w14:textId="77777777" w:rsidR="00876164" w:rsidRPr="004860BA" w:rsidRDefault="00876164" w:rsidP="005044F8">
            <w:pPr>
              <w:ind w:right="-108"/>
              <w:jc w:val="both"/>
              <w:rPr>
                <w:sz w:val="23"/>
                <w:szCs w:val="23"/>
              </w:rPr>
            </w:pPr>
            <w:r w:rsidRPr="004860BA">
              <w:rPr>
                <w:sz w:val="23"/>
                <w:szCs w:val="23"/>
              </w:rPr>
              <w:t>Pasiūlymas galioja iki termino, nustatyto pirkimo dokumentuose.</w:t>
            </w:r>
          </w:p>
          <w:p w14:paraId="65204C14" w14:textId="77777777" w:rsidR="00876164" w:rsidRPr="004860BA" w:rsidRDefault="00876164" w:rsidP="005044F8">
            <w:pPr>
              <w:ind w:right="-108"/>
              <w:jc w:val="both"/>
              <w:rPr>
                <w:sz w:val="23"/>
                <w:szCs w:val="23"/>
              </w:rPr>
            </w:pPr>
          </w:p>
        </w:tc>
      </w:tr>
      <w:tr w:rsidR="00876164" w:rsidRPr="004860BA" w14:paraId="64C05B13" w14:textId="77777777" w:rsidTr="005044F8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08" w:type="dxa"/>
          <w:wAfter w:w="150" w:type="dxa"/>
          <w:trHeight w:val="285"/>
        </w:trPr>
        <w:tc>
          <w:tcPr>
            <w:tcW w:w="3284" w:type="dxa"/>
          </w:tcPr>
          <w:p w14:paraId="42291D4D" w14:textId="77777777" w:rsidR="00876164" w:rsidRPr="004860BA" w:rsidRDefault="00876164" w:rsidP="005044F8">
            <w:pPr>
              <w:rPr>
                <w:sz w:val="20"/>
              </w:rPr>
            </w:pPr>
            <w:r w:rsidRPr="004860BA">
              <w:rPr>
                <w:sz w:val="20"/>
              </w:rPr>
              <w:t>___________________________</w:t>
            </w:r>
          </w:p>
        </w:tc>
        <w:tc>
          <w:tcPr>
            <w:tcW w:w="604" w:type="dxa"/>
          </w:tcPr>
          <w:p w14:paraId="3E55E6F8" w14:textId="77777777" w:rsidR="00876164" w:rsidRPr="004860BA" w:rsidRDefault="00876164" w:rsidP="005044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14:paraId="008A8353" w14:textId="77777777" w:rsidR="00876164" w:rsidRPr="004860BA" w:rsidRDefault="00876164" w:rsidP="005044F8">
            <w:pPr>
              <w:ind w:right="-1"/>
              <w:jc w:val="center"/>
              <w:rPr>
                <w:sz w:val="20"/>
              </w:rPr>
            </w:pPr>
            <w:r w:rsidRPr="004860BA">
              <w:rPr>
                <w:sz w:val="20"/>
              </w:rPr>
              <w:t>____________</w:t>
            </w:r>
          </w:p>
        </w:tc>
        <w:tc>
          <w:tcPr>
            <w:tcW w:w="701" w:type="dxa"/>
          </w:tcPr>
          <w:p w14:paraId="5CDCC8B7" w14:textId="77777777" w:rsidR="00876164" w:rsidRPr="004860BA" w:rsidRDefault="00876164" w:rsidP="005044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</w:tcPr>
          <w:p w14:paraId="1D0CEBDA" w14:textId="77777777" w:rsidR="00876164" w:rsidRPr="004860BA" w:rsidRDefault="00876164" w:rsidP="005044F8">
            <w:pPr>
              <w:ind w:right="-1"/>
              <w:jc w:val="right"/>
              <w:rPr>
                <w:sz w:val="20"/>
              </w:rPr>
            </w:pPr>
            <w:r w:rsidRPr="004860BA">
              <w:rPr>
                <w:sz w:val="20"/>
              </w:rPr>
              <w:t>_____________________</w:t>
            </w:r>
          </w:p>
        </w:tc>
        <w:tc>
          <w:tcPr>
            <w:tcW w:w="390" w:type="dxa"/>
          </w:tcPr>
          <w:p w14:paraId="13C0C132" w14:textId="77777777" w:rsidR="00876164" w:rsidRPr="004860BA" w:rsidRDefault="00876164" w:rsidP="005044F8">
            <w:pPr>
              <w:ind w:right="-1"/>
              <w:jc w:val="right"/>
              <w:rPr>
                <w:sz w:val="20"/>
              </w:rPr>
            </w:pPr>
          </w:p>
        </w:tc>
      </w:tr>
      <w:tr w:rsidR="00876164" w:rsidRPr="004860BA" w14:paraId="38255E18" w14:textId="77777777" w:rsidTr="005044F8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08" w:type="dxa"/>
          <w:wAfter w:w="150" w:type="dxa"/>
          <w:trHeight w:val="718"/>
        </w:trPr>
        <w:tc>
          <w:tcPr>
            <w:tcW w:w="3284" w:type="dxa"/>
          </w:tcPr>
          <w:p w14:paraId="4272E5C8" w14:textId="77777777" w:rsidR="00876164" w:rsidRPr="004860BA" w:rsidRDefault="00876164" w:rsidP="005044F8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lang w:val="lt-LT"/>
              </w:rPr>
            </w:pPr>
            <w:r w:rsidRPr="004860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CE6097D" w14:textId="77777777" w:rsidR="00876164" w:rsidRPr="004860BA" w:rsidRDefault="00876164" w:rsidP="005044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14:paraId="3006E677" w14:textId="77777777" w:rsidR="00876164" w:rsidRPr="004860BA" w:rsidRDefault="00876164" w:rsidP="005044F8">
            <w:pPr>
              <w:ind w:right="-1"/>
              <w:jc w:val="center"/>
              <w:rPr>
                <w:sz w:val="20"/>
              </w:rPr>
            </w:pPr>
            <w:r w:rsidRPr="004860BA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13C425D8" w14:textId="77777777" w:rsidR="00876164" w:rsidRPr="004860BA" w:rsidRDefault="00876164" w:rsidP="005044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</w:tcPr>
          <w:p w14:paraId="66EC954D" w14:textId="77777777" w:rsidR="00876164" w:rsidRPr="004860BA" w:rsidRDefault="00876164" w:rsidP="005044F8">
            <w:pPr>
              <w:ind w:right="-1"/>
              <w:jc w:val="center"/>
              <w:rPr>
                <w:sz w:val="20"/>
              </w:rPr>
            </w:pPr>
            <w:r w:rsidRPr="004860BA">
              <w:rPr>
                <w:position w:val="6"/>
                <w:sz w:val="20"/>
              </w:rPr>
              <w:t>(Vardas ir pavardė)</w:t>
            </w:r>
          </w:p>
        </w:tc>
        <w:tc>
          <w:tcPr>
            <w:tcW w:w="390" w:type="dxa"/>
          </w:tcPr>
          <w:p w14:paraId="1D288FE7" w14:textId="77777777" w:rsidR="00876164" w:rsidRPr="004860BA" w:rsidRDefault="00876164" w:rsidP="005044F8">
            <w:pPr>
              <w:ind w:right="-1"/>
              <w:jc w:val="center"/>
              <w:rPr>
                <w:sz w:val="20"/>
              </w:rPr>
            </w:pPr>
          </w:p>
        </w:tc>
      </w:tr>
      <w:bookmarkEnd w:id="1"/>
    </w:tbl>
    <w:p w14:paraId="0C979C02" w14:textId="77777777" w:rsidR="00876164" w:rsidRPr="004860BA" w:rsidRDefault="00876164" w:rsidP="00876164">
      <w:pPr>
        <w:shd w:val="clear" w:color="auto" w:fill="FFFFFF"/>
        <w:jc w:val="both"/>
        <w:rPr>
          <w:b/>
          <w:sz w:val="23"/>
          <w:szCs w:val="23"/>
        </w:rPr>
      </w:pPr>
    </w:p>
    <w:p w14:paraId="4F0B1C15" w14:textId="77777777" w:rsidR="003A6A3B" w:rsidRDefault="003A6A3B"/>
    <w:sectPr w:rsidR="003A6A3B" w:rsidSect="00714314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1134" w:right="708" w:bottom="993" w:left="1418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920C" w14:textId="77777777" w:rsidR="009B0800" w:rsidRDefault="009B0800">
      <w:r>
        <w:separator/>
      </w:r>
    </w:p>
  </w:endnote>
  <w:endnote w:type="continuationSeparator" w:id="0">
    <w:p w14:paraId="2FBEBB18" w14:textId="77777777" w:rsidR="009B0800" w:rsidRDefault="009B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176B" w14:textId="77777777" w:rsidR="008201D4" w:rsidRDefault="00876164" w:rsidP="002327D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4F3B16" w14:textId="77777777" w:rsidR="008201D4" w:rsidRDefault="008201D4" w:rsidP="002327D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E499" w14:textId="77777777" w:rsidR="008201D4" w:rsidRPr="007A6DE7" w:rsidRDefault="008201D4" w:rsidP="002327DC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7D82A90E" w14:textId="77777777" w:rsidR="008201D4" w:rsidRDefault="008201D4" w:rsidP="002327D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9984" w14:textId="77777777" w:rsidR="009B0800" w:rsidRDefault="009B0800">
      <w:r>
        <w:separator/>
      </w:r>
    </w:p>
  </w:footnote>
  <w:footnote w:type="continuationSeparator" w:id="0">
    <w:p w14:paraId="2B23A67C" w14:textId="77777777" w:rsidR="009B0800" w:rsidRDefault="009B0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B1AC" w14:textId="77777777" w:rsidR="008201D4" w:rsidRPr="007A6DE7" w:rsidRDefault="00876164">
    <w:pPr>
      <w:pStyle w:val="Antrats"/>
      <w:jc w:val="center"/>
      <w:rPr>
        <w:sz w:val="22"/>
        <w:szCs w:val="22"/>
      </w:rPr>
    </w:pPr>
    <w:r w:rsidRPr="007A6DE7">
      <w:rPr>
        <w:sz w:val="22"/>
        <w:szCs w:val="22"/>
      </w:rPr>
      <w:fldChar w:fldCharType="begin"/>
    </w:r>
    <w:r w:rsidRPr="007A6DE7">
      <w:rPr>
        <w:sz w:val="22"/>
        <w:szCs w:val="22"/>
      </w:rPr>
      <w:instrText>PAGE   \* MERGEFORMAT</w:instrText>
    </w:r>
    <w:r w:rsidRPr="007A6DE7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7A6DE7">
      <w:rPr>
        <w:sz w:val="22"/>
        <w:szCs w:val="22"/>
      </w:rPr>
      <w:fldChar w:fldCharType="end"/>
    </w:r>
  </w:p>
  <w:p w14:paraId="12D4EF20" w14:textId="77777777" w:rsidR="008201D4" w:rsidRDefault="008201D4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98C5" w14:textId="77777777" w:rsidR="008201D4" w:rsidRDefault="0087616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56BA99D" w14:textId="77777777" w:rsidR="008201D4" w:rsidRDefault="008201D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64"/>
    <w:rsid w:val="000A62BC"/>
    <w:rsid w:val="000D178D"/>
    <w:rsid w:val="00211022"/>
    <w:rsid w:val="002C0076"/>
    <w:rsid w:val="002F4BB3"/>
    <w:rsid w:val="003A6A3B"/>
    <w:rsid w:val="004447D1"/>
    <w:rsid w:val="00504837"/>
    <w:rsid w:val="005D18D9"/>
    <w:rsid w:val="00626A4A"/>
    <w:rsid w:val="00697B74"/>
    <w:rsid w:val="006A4E18"/>
    <w:rsid w:val="007B74A0"/>
    <w:rsid w:val="008201D4"/>
    <w:rsid w:val="00876164"/>
    <w:rsid w:val="008D1876"/>
    <w:rsid w:val="00996EC9"/>
    <w:rsid w:val="009B0800"/>
    <w:rsid w:val="00A009A0"/>
    <w:rsid w:val="00A508F4"/>
    <w:rsid w:val="00B50963"/>
    <w:rsid w:val="00BF73C2"/>
    <w:rsid w:val="00C30F99"/>
    <w:rsid w:val="00D46753"/>
    <w:rsid w:val="00D50171"/>
    <w:rsid w:val="00E22732"/>
    <w:rsid w:val="00E42407"/>
    <w:rsid w:val="00E63CED"/>
    <w:rsid w:val="00F95EA5"/>
    <w:rsid w:val="00FA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64C31"/>
  <w15:chartTrackingRefBased/>
  <w15:docId w15:val="{CA0CC7A0-298F-4DAE-8098-4B6545B2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 Diagrama,Diagrama Diagrama,Diagrama"/>
    <w:basedOn w:val="prastasis"/>
    <w:link w:val="AntratsDiagrama"/>
    <w:uiPriority w:val="99"/>
    <w:rsid w:val="0087616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aliases w:val=" Diagrama Diagrama Diagrama,Diagrama Diagrama Diagrama,Diagrama Diagrama1"/>
    <w:basedOn w:val="Numatytasispastraiposriftas"/>
    <w:link w:val="Antrats"/>
    <w:uiPriority w:val="99"/>
    <w:rsid w:val="0087616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Text1">
    <w:name w:val="Body Text1"/>
    <w:rsid w:val="0087616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orat">
    <w:name w:val="footer"/>
    <w:aliases w:val=" Char,Char"/>
    <w:basedOn w:val="prastasis"/>
    <w:link w:val="PoratDiagrama"/>
    <w:uiPriority w:val="99"/>
    <w:rsid w:val="00876164"/>
    <w:pPr>
      <w:tabs>
        <w:tab w:val="center" w:pos="4320"/>
        <w:tab w:val="right" w:pos="8640"/>
      </w:tabs>
    </w:pPr>
    <w:rPr>
      <w:lang w:val="x-none"/>
    </w:rPr>
  </w:style>
  <w:style w:type="character" w:customStyle="1" w:styleId="PoratDiagrama">
    <w:name w:val="Poraštė Diagrama"/>
    <w:aliases w:val=" Char Diagrama,Char Diagrama"/>
    <w:basedOn w:val="Numatytasispastraiposriftas"/>
    <w:link w:val="Porat"/>
    <w:uiPriority w:val="99"/>
    <w:rsid w:val="00876164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character" w:styleId="Puslapionumeris">
    <w:name w:val="page number"/>
    <w:basedOn w:val="Numatytasispastraiposriftas"/>
    <w:rsid w:val="00876164"/>
  </w:style>
  <w:style w:type="paragraph" w:styleId="Betarp">
    <w:name w:val="No Spacing"/>
    <w:uiPriority w:val="1"/>
    <w:qFormat/>
    <w:rsid w:val="00876164"/>
    <w:pPr>
      <w:spacing w:after="0" w:line="240" w:lineRule="auto"/>
    </w:pPr>
    <w:rPr>
      <w:rFonts w:ascii="Calibri" w:eastAsia="Times New Roman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3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2875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Algimanta Cepelienė | Komunalinių paslaugų centras UAB</cp:lastModifiedBy>
  <cp:revision>4</cp:revision>
  <cp:lastPrinted>2025-03-31T06:15:00Z</cp:lastPrinted>
  <dcterms:created xsi:type="dcterms:W3CDTF">2025-03-21T06:41:00Z</dcterms:created>
  <dcterms:modified xsi:type="dcterms:W3CDTF">2025-03-31T06:19:00Z</dcterms:modified>
</cp:coreProperties>
</file>