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B276" w14:textId="1A3598E8" w:rsidR="00D71F0F" w:rsidRDefault="00D71F0F" w:rsidP="00D71F0F">
      <w:pPr>
        <w:autoSpaceDE w:val="0"/>
        <w:autoSpaceDN w:val="0"/>
        <w:adjustRightInd w:val="0"/>
        <w:jc w:val="right"/>
        <w:rPr>
          <w:b/>
          <w:bCs/>
          <w:sz w:val="22"/>
          <w:szCs w:val="22"/>
        </w:rPr>
      </w:pPr>
      <w:r>
        <w:rPr>
          <w:b/>
          <w:bCs/>
          <w:sz w:val="22"/>
          <w:szCs w:val="22"/>
        </w:rPr>
        <w:t>Pirkimo sąlygų 3 priedas</w:t>
      </w:r>
    </w:p>
    <w:p w14:paraId="16EAF9CB" w14:textId="380773E0" w:rsidR="00D71F0F" w:rsidRPr="00D71F0F" w:rsidRDefault="00D71F0F" w:rsidP="00D71F0F">
      <w:pPr>
        <w:autoSpaceDE w:val="0"/>
        <w:autoSpaceDN w:val="0"/>
        <w:adjustRightInd w:val="0"/>
        <w:jc w:val="right"/>
        <w:rPr>
          <w:b/>
          <w:bCs/>
          <w:i/>
          <w:iCs/>
          <w:sz w:val="22"/>
          <w:szCs w:val="22"/>
        </w:rPr>
      </w:pPr>
      <w:r w:rsidRPr="00D71F0F">
        <w:rPr>
          <w:b/>
          <w:bCs/>
          <w:i/>
          <w:iCs/>
          <w:sz w:val="22"/>
          <w:szCs w:val="22"/>
        </w:rPr>
        <w:t>Projektas</w:t>
      </w:r>
    </w:p>
    <w:p w14:paraId="70EE3881" w14:textId="77777777" w:rsidR="00D71F0F" w:rsidRDefault="00D71F0F" w:rsidP="00FF44DC">
      <w:pPr>
        <w:autoSpaceDE w:val="0"/>
        <w:autoSpaceDN w:val="0"/>
        <w:adjustRightInd w:val="0"/>
        <w:jc w:val="center"/>
        <w:rPr>
          <w:b/>
          <w:bCs/>
          <w:sz w:val="22"/>
          <w:szCs w:val="22"/>
        </w:rPr>
      </w:pPr>
    </w:p>
    <w:p w14:paraId="23A7EC83" w14:textId="508344F8" w:rsidR="005C4D4E" w:rsidRPr="00576E0D" w:rsidRDefault="001075D1" w:rsidP="00FF44DC">
      <w:pPr>
        <w:autoSpaceDE w:val="0"/>
        <w:autoSpaceDN w:val="0"/>
        <w:adjustRightInd w:val="0"/>
        <w:jc w:val="center"/>
        <w:rPr>
          <w:b/>
          <w:bCs/>
          <w:caps/>
          <w:sz w:val="22"/>
          <w:szCs w:val="22"/>
        </w:rPr>
      </w:pPr>
      <w:r w:rsidRPr="00576E0D">
        <w:rPr>
          <w:b/>
          <w:bCs/>
          <w:sz w:val="22"/>
          <w:szCs w:val="22"/>
        </w:rPr>
        <w:t xml:space="preserve"> </w:t>
      </w:r>
      <w:r w:rsidR="00C92511" w:rsidRPr="00576E0D">
        <w:rPr>
          <w:b/>
          <w:bCs/>
          <w:sz w:val="22"/>
          <w:szCs w:val="22"/>
        </w:rPr>
        <w:t xml:space="preserve">MELIORACIJOS GRIOVIŲ PRIEŽIŪROS DARBŲ SUTARTIS </w:t>
      </w:r>
      <w:r w:rsidR="005C4D4E" w:rsidRPr="00576E0D">
        <w:rPr>
          <w:b/>
          <w:bCs/>
          <w:caps/>
          <w:sz w:val="22"/>
          <w:szCs w:val="22"/>
        </w:rPr>
        <w:t>Nr.</w:t>
      </w:r>
      <w:r w:rsidR="00A64D66" w:rsidRPr="00576E0D">
        <w:rPr>
          <w:b/>
          <w:bCs/>
          <w:caps/>
          <w:sz w:val="22"/>
          <w:szCs w:val="22"/>
        </w:rPr>
        <w:t xml:space="preserve"> MS-</w:t>
      </w:r>
    </w:p>
    <w:p w14:paraId="7C291509" w14:textId="77777777" w:rsidR="00722BD3" w:rsidRPr="002F39BE" w:rsidRDefault="00722BD3" w:rsidP="000966A0">
      <w:pPr>
        <w:autoSpaceDE w:val="0"/>
        <w:autoSpaceDN w:val="0"/>
        <w:adjustRightInd w:val="0"/>
        <w:jc w:val="center"/>
        <w:rPr>
          <w:color w:val="000000"/>
          <w:sz w:val="20"/>
          <w:szCs w:val="20"/>
        </w:rPr>
      </w:pPr>
    </w:p>
    <w:p w14:paraId="4F18E3FE" w14:textId="2C0622BB" w:rsidR="005C4D4E" w:rsidRPr="00576E0D" w:rsidRDefault="005C4D4E" w:rsidP="000966A0">
      <w:pPr>
        <w:autoSpaceDE w:val="0"/>
        <w:autoSpaceDN w:val="0"/>
        <w:adjustRightInd w:val="0"/>
        <w:jc w:val="center"/>
        <w:rPr>
          <w:b/>
          <w:bCs/>
          <w:caps/>
          <w:color w:val="000000"/>
          <w:sz w:val="22"/>
          <w:szCs w:val="22"/>
        </w:rPr>
      </w:pPr>
      <w:r w:rsidRPr="00576E0D">
        <w:rPr>
          <w:color w:val="000000"/>
          <w:sz w:val="22"/>
          <w:szCs w:val="22"/>
        </w:rPr>
        <w:t>20</w:t>
      </w:r>
      <w:r w:rsidR="009771DE" w:rsidRPr="00576E0D">
        <w:rPr>
          <w:color w:val="000000"/>
          <w:sz w:val="22"/>
          <w:szCs w:val="22"/>
        </w:rPr>
        <w:t>2</w:t>
      </w:r>
      <w:r w:rsidR="00A53999">
        <w:rPr>
          <w:color w:val="000000"/>
          <w:sz w:val="22"/>
          <w:szCs w:val="22"/>
        </w:rPr>
        <w:t>5</w:t>
      </w:r>
      <w:r w:rsidRPr="00576E0D">
        <w:rPr>
          <w:color w:val="000000"/>
          <w:sz w:val="22"/>
          <w:szCs w:val="22"/>
        </w:rPr>
        <w:t xml:space="preserve"> m</w:t>
      </w:r>
      <w:r w:rsidR="00950E37" w:rsidRPr="00576E0D">
        <w:rPr>
          <w:color w:val="000000"/>
          <w:sz w:val="22"/>
          <w:szCs w:val="22"/>
        </w:rPr>
        <w:t>.</w:t>
      </w:r>
      <w:r w:rsidR="00AC6AA1">
        <w:rPr>
          <w:color w:val="000000"/>
          <w:sz w:val="22"/>
          <w:szCs w:val="22"/>
        </w:rPr>
        <w:t>................</w:t>
      </w:r>
      <w:r w:rsidR="00152719" w:rsidRPr="00576E0D">
        <w:rPr>
          <w:color w:val="000000"/>
          <w:sz w:val="22"/>
          <w:szCs w:val="22"/>
        </w:rPr>
        <w:t xml:space="preserve">  </w:t>
      </w:r>
      <w:r w:rsidR="00684763">
        <w:rPr>
          <w:color w:val="000000"/>
          <w:sz w:val="22"/>
          <w:szCs w:val="22"/>
        </w:rPr>
        <w:t xml:space="preserve"> </w:t>
      </w:r>
      <w:r w:rsidRPr="00576E0D">
        <w:rPr>
          <w:color w:val="000000"/>
          <w:sz w:val="22"/>
          <w:szCs w:val="22"/>
        </w:rPr>
        <w:t>d.</w:t>
      </w:r>
    </w:p>
    <w:p w14:paraId="08EF6C81" w14:textId="77777777" w:rsidR="005C4D4E" w:rsidRPr="00576E0D" w:rsidRDefault="005C4D4E" w:rsidP="000966A0">
      <w:pPr>
        <w:jc w:val="center"/>
        <w:rPr>
          <w:color w:val="000000"/>
          <w:sz w:val="22"/>
          <w:szCs w:val="22"/>
        </w:rPr>
      </w:pPr>
      <w:r w:rsidRPr="00576E0D">
        <w:rPr>
          <w:color w:val="000000"/>
          <w:sz w:val="22"/>
          <w:szCs w:val="22"/>
        </w:rPr>
        <w:t>Mažeikiai</w:t>
      </w:r>
    </w:p>
    <w:p w14:paraId="6422538C" w14:textId="77777777" w:rsidR="005C4D4E" w:rsidRPr="00576E0D" w:rsidRDefault="005C4D4E" w:rsidP="000966A0">
      <w:pPr>
        <w:autoSpaceDE w:val="0"/>
        <w:autoSpaceDN w:val="0"/>
        <w:adjustRightInd w:val="0"/>
        <w:jc w:val="center"/>
        <w:rPr>
          <w:bCs/>
          <w:color w:val="000000"/>
          <w:sz w:val="22"/>
          <w:szCs w:val="22"/>
        </w:rPr>
      </w:pPr>
    </w:p>
    <w:p w14:paraId="13EC1507" w14:textId="4D066497" w:rsidR="005C4D4E" w:rsidRPr="00576E0D" w:rsidRDefault="005C4D4E" w:rsidP="000966A0">
      <w:pPr>
        <w:ind w:firstLine="720"/>
        <w:jc w:val="both"/>
        <w:rPr>
          <w:color w:val="000000"/>
          <w:sz w:val="22"/>
          <w:szCs w:val="22"/>
        </w:rPr>
      </w:pPr>
      <w:r w:rsidRPr="00576E0D">
        <w:rPr>
          <w:b/>
          <w:bCs/>
          <w:color w:val="000000"/>
          <w:sz w:val="22"/>
          <w:szCs w:val="22"/>
        </w:rPr>
        <w:t>Mažeikių rajono savivaldybės administracija</w:t>
      </w:r>
      <w:r w:rsidRPr="00576E0D">
        <w:rPr>
          <w:color w:val="000000"/>
          <w:sz w:val="22"/>
          <w:szCs w:val="22"/>
        </w:rPr>
        <w:t>, juridinio asmens kodas 167371234, kurios registruota buveinė yra Laisvės g.</w:t>
      </w:r>
      <w:r w:rsidR="007A7D5D" w:rsidRPr="00576E0D">
        <w:rPr>
          <w:color w:val="000000"/>
          <w:sz w:val="22"/>
          <w:szCs w:val="22"/>
        </w:rPr>
        <w:t xml:space="preserve"> </w:t>
      </w:r>
      <w:r w:rsidRPr="00576E0D">
        <w:rPr>
          <w:color w:val="000000"/>
          <w:sz w:val="22"/>
          <w:szCs w:val="22"/>
        </w:rPr>
        <w:t xml:space="preserve">8, Mažeikiai, atstovaujama </w:t>
      </w:r>
      <w:r w:rsidR="00793D45" w:rsidRPr="00576E0D">
        <w:rPr>
          <w:color w:val="000000"/>
          <w:sz w:val="22"/>
          <w:szCs w:val="22"/>
        </w:rPr>
        <w:t>Mažeikių rajono savivaldybės a</w:t>
      </w:r>
      <w:r w:rsidRPr="00576E0D">
        <w:rPr>
          <w:color w:val="000000"/>
          <w:sz w:val="22"/>
          <w:szCs w:val="22"/>
        </w:rPr>
        <w:t>dministracij</w:t>
      </w:r>
      <w:r w:rsidR="001303CB" w:rsidRPr="00576E0D">
        <w:rPr>
          <w:color w:val="000000"/>
          <w:sz w:val="22"/>
          <w:szCs w:val="22"/>
        </w:rPr>
        <w:t xml:space="preserve">os </w:t>
      </w:r>
      <w:r w:rsidR="00793D45" w:rsidRPr="00576E0D">
        <w:rPr>
          <w:color w:val="000000"/>
          <w:sz w:val="22"/>
          <w:szCs w:val="22"/>
        </w:rPr>
        <w:t xml:space="preserve">(toliau – Administracija) </w:t>
      </w:r>
      <w:r w:rsidR="001303CB" w:rsidRPr="00576E0D">
        <w:rPr>
          <w:color w:val="000000"/>
          <w:sz w:val="22"/>
          <w:szCs w:val="22"/>
        </w:rPr>
        <w:t>direktor</w:t>
      </w:r>
      <w:r w:rsidR="000F78E9">
        <w:rPr>
          <w:color w:val="000000"/>
          <w:sz w:val="22"/>
          <w:szCs w:val="22"/>
        </w:rPr>
        <w:t>ės Jolantos Kekytės</w:t>
      </w:r>
      <w:r w:rsidR="000F78E9" w:rsidRPr="00576E0D">
        <w:rPr>
          <w:color w:val="000000"/>
          <w:sz w:val="22"/>
          <w:szCs w:val="22"/>
        </w:rPr>
        <w:t xml:space="preserve"> </w:t>
      </w:r>
      <w:r w:rsidR="00AC6AA1">
        <w:rPr>
          <w:color w:val="000000"/>
          <w:sz w:val="22"/>
          <w:szCs w:val="22"/>
        </w:rPr>
        <w:t>...........................</w:t>
      </w:r>
      <w:r w:rsidR="004A3105" w:rsidRPr="00576E0D">
        <w:rPr>
          <w:color w:val="000000"/>
          <w:sz w:val="22"/>
          <w:szCs w:val="22"/>
        </w:rPr>
        <w:t xml:space="preserve">, </w:t>
      </w:r>
      <w:r w:rsidRPr="00576E0D">
        <w:rPr>
          <w:color w:val="000000"/>
          <w:sz w:val="22"/>
          <w:szCs w:val="22"/>
        </w:rPr>
        <w:t xml:space="preserve">veikiančio pagal Administracijos nuostatus </w:t>
      </w:r>
      <w:r w:rsidRPr="00576E0D">
        <w:rPr>
          <w:iCs/>
          <w:color w:val="000000"/>
          <w:sz w:val="22"/>
          <w:szCs w:val="22"/>
        </w:rPr>
        <w:t>(</w:t>
      </w:r>
      <w:r w:rsidRPr="00576E0D">
        <w:rPr>
          <w:color w:val="000000"/>
          <w:sz w:val="22"/>
          <w:szCs w:val="22"/>
        </w:rPr>
        <w:t xml:space="preserve">toliau </w:t>
      </w:r>
      <w:r w:rsidR="0020001F" w:rsidRPr="00576E0D">
        <w:rPr>
          <w:color w:val="000000"/>
          <w:sz w:val="22"/>
          <w:szCs w:val="22"/>
        </w:rPr>
        <w:t>–</w:t>
      </w:r>
      <w:r w:rsidRPr="00576E0D">
        <w:rPr>
          <w:color w:val="000000"/>
          <w:sz w:val="22"/>
          <w:szCs w:val="22"/>
        </w:rPr>
        <w:t xml:space="preserve"> </w:t>
      </w:r>
      <w:r w:rsidRPr="00576E0D">
        <w:rPr>
          <w:b/>
          <w:bCs/>
          <w:color w:val="000000"/>
          <w:sz w:val="22"/>
          <w:szCs w:val="22"/>
        </w:rPr>
        <w:t>Užsakovas)</w:t>
      </w:r>
      <w:r w:rsidRPr="00576E0D">
        <w:rPr>
          <w:color w:val="000000"/>
          <w:sz w:val="22"/>
          <w:szCs w:val="22"/>
        </w:rPr>
        <w:t>, ir</w:t>
      </w:r>
    </w:p>
    <w:p w14:paraId="3BB2AECA" w14:textId="4A14724B" w:rsidR="00576E0D" w:rsidRPr="00576E0D" w:rsidRDefault="00AC6AA1" w:rsidP="00576E0D">
      <w:pPr>
        <w:ind w:firstLine="720"/>
        <w:jc w:val="both"/>
        <w:rPr>
          <w:color w:val="000000"/>
          <w:sz w:val="22"/>
          <w:szCs w:val="22"/>
        </w:rPr>
      </w:pPr>
      <w:r>
        <w:rPr>
          <w:b/>
          <w:bCs/>
          <w:color w:val="000000"/>
          <w:sz w:val="22"/>
          <w:szCs w:val="22"/>
        </w:rPr>
        <w:t>.................</w:t>
      </w:r>
      <w:r w:rsidR="00576E0D" w:rsidRPr="00576E0D">
        <w:rPr>
          <w:color w:val="000000"/>
          <w:sz w:val="22"/>
          <w:szCs w:val="22"/>
        </w:rPr>
        <w:t xml:space="preserve"> juridinio asmens kodas </w:t>
      </w:r>
      <w:r>
        <w:rPr>
          <w:color w:val="000000"/>
          <w:sz w:val="22"/>
          <w:szCs w:val="22"/>
        </w:rPr>
        <w:t>.................</w:t>
      </w:r>
      <w:r w:rsidR="00576E0D" w:rsidRPr="00576E0D">
        <w:rPr>
          <w:color w:val="000000"/>
          <w:sz w:val="22"/>
          <w:szCs w:val="22"/>
        </w:rPr>
        <w:t xml:space="preserve">, kurios registruota buveinė yra </w:t>
      </w:r>
      <w:r>
        <w:rPr>
          <w:color w:val="000000"/>
          <w:sz w:val="22"/>
          <w:szCs w:val="22"/>
        </w:rPr>
        <w:t>...................</w:t>
      </w:r>
      <w:r w:rsidR="00576E0D" w:rsidRPr="00576E0D">
        <w:rPr>
          <w:color w:val="000000"/>
          <w:sz w:val="22"/>
          <w:szCs w:val="22"/>
        </w:rPr>
        <w:t xml:space="preserve">, atstovaujama </w:t>
      </w:r>
      <w:r>
        <w:rPr>
          <w:color w:val="000000"/>
          <w:sz w:val="22"/>
          <w:szCs w:val="22"/>
        </w:rPr>
        <w:t>....................</w:t>
      </w:r>
      <w:r w:rsidR="00576E0D" w:rsidRPr="00576E0D">
        <w:rPr>
          <w:color w:val="000000"/>
          <w:sz w:val="22"/>
          <w:szCs w:val="22"/>
        </w:rPr>
        <w:t xml:space="preserve">, </w:t>
      </w:r>
      <w:r w:rsidR="00E64FF9" w:rsidRPr="00746F3E">
        <w:rPr>
          <w:color w:val="000000"/>
          <w:sz w:val="22"/>
          <w:szCs w:val="22"/>
        </w:rPr>
        <w:t>veikiančio pagal bendrovės įstatus</w:t>
      </w:r>
      <w:r>
        <w:rPr>
          <w:color w:val="000000"/>
          <w:sz w:val="22"/>
          <w:szCs w:val="22"/>
        </w:rPr>
        <w:t>.</w:t>
      </w:r>
      <w:r w:rsidR="00576E0D" w:rsidRPr="00576E0D">
        <w:rPr>
          <w:iCs/>
          <w:color w:val="000000"/>
          <w:sz w:val="22"/>
          <w:szCs w:val="22"/>
        </w:rPr>
        <w:t xml:space="preserve"> (</w:t>
      </w:r>
      <w:r w:rsidR="00576E0D" w:rsidRPr="00576E0D">
        <w:rPr>
          <w:color w:val="000000"/>
          <w:sz w:val="22"/>
          <w:szCs w:val="22"/>
        </w:rPr>
        <w:t xml:space="preserve">toliau – </w:t>
      </w:r>
      <w:r w:rsidR="00576E0D" w:rsidRPr="00576E0D">
        <w:rPr>
          <w:b/>
          <w:color w:val="000000"/>
          <w:sz w:val="22"/>
          <w:szCs w:val="22"/>
        </w:rPr>
        <w:t>Rangovas</w:t>
      </w:r>
      <w:r w:rsidR="00576E0D" w:rsidRPr="00576E0D">
        <w:rPr>
          <w:color w:val="000000"/>
          <w:sz w:val="22"/>
          <w:szCs w:val="22"/>
        </w:rPr>
        <w:t>),</w:t>
      </w:r>
    </w:p>
    <w:p w14:paraId="15752277" w14:textId="3F61DC2D" w:rsidR="005C4D4E" w:rsidRPr="00576E0D" w:rsidRDefault="005C4D4E" w:rsidP="002D5BA0">
      <w:pPr>
        <w:autoSpaceDE w:val="0"/>
        <w:autoSpaceDN w:val="0"/>
        <w:adjustRightInd w:val="0"/>
        <w:ind w:firstLine="720"/>
        <w:jc w:val="both"/>
        <w:rPr>
          <w:color w:val="000000"/>
          <w:sz w:val="22"/>
          <w:szCs w:val="22"/>
        </w:rPr>
      </w:pPr>
      <w:r w:rsidRPr="00576E0D">
        <w:rPr>
          <w:bCs/>
          <w:color w:val="000000"/>
          <w:sz w:val="22"/>
          <w:szCs w:val="22"/>
        </w:rPr>
        <w:t xml:space="preserve">toliau kartu vadinami </w:t>
      </w:r>
      <w:r w:rsidRPr="00576E0D">
        <w:rPr>
          <w:b/>
          <w:bCs/>
          <w:color w:val="000000"/>
          <w:sz w:val="22"/>
          <w:szCs w:val="22"/>
        </w:rPr>
        <w:t>Šalimis</w:t>
      </w:r>
      <w:r w:rsidRPr="00576E0D">
        <w:rPr>
          <w:bCs/>
          <w:color w:val="000000"/>
          <w:sz w:val="22"/>
          <w:szCs w:val="22"/>
        </w:rPr>
        <w:t xml:space="preserve">, o kiekvienas atskirai </w:t>
      </w:r>
      <w:r w:rsidR="003B4E3C" w:rsidRPr="00576E0D">
        <w:rPr>
          <w:color w:val="000000"/>
          <w:sz w:val="22"/>
          <w:szCs w:val="22"/>
        </w:rPr>
        <w:t>–</w:t>
      </w:r>
      <w:r w:rsidRPr="00576E0D">
        <w:rPr>
          <w:bCs/>
          <w:color w:val="000000"/>
          <w:sz w:val="22"/>
          <w:szCs w:val="22"/>
        </w:rPr>
        <w:t xml:space="preserve"> </w:t>
      </w:r>
      <w:r w:rsidRPr="00576E0D">
        <w:rPr>
          <w:b/>
          <w:bCs/>
          <w:color w:val="000000"/>
          <w:sz w:val="22"/>
          <w:szCs w:val="22"/>
        </w:rPr>
        <w:t xml:space="preserve">Šalimi, </w:t>
      </w:r>
      <w:r w:rsidRPr="00576E0D">
        <w:rPr>
          <w:color w:val="000000"/>
          <w:sz w:val="22"/>
          <w:szCs w:val="22"/>
        </w:rPr>
        <w:t>sudarėme šią Sutartį, kurioje susitariame:</w:t>
      </w:r>
    </w:p>
    <w:p w14:paraId="49B7E2A2" w14:textId="77777777" w:rsidR="00AF205E" w:rsidRPr="00576E0D" w:rsidRDefault="00AF205E" w:rsidP="00AF205E">
      <w:pPr>
        <w:autoSpaceDE w:val="0"/>
        <w:autoSpaceDN w:val="0"/>
        <w:adjustRightInd w:val="0"/>
        <w:jc w:val="center"/>
        <w:rPr>
          <w:bCs/>
          <w:color w:val="000000"/>
          <w:sz w:val="22"/>
          <w:szCs w:val="22"/>
        </w:rPr>
      </w:pPr>
    </w:p>
    <w:p w14:paraId="2E7E2B8E" w14:textId="77777777" w:rsidR="00AF205E" w:rsidRPr="00576E0D" w:rsidRDefault="005C4D4E" w:rsidP="00443B7E">
      <w:pPr>
        <w:numPr>
          <w:ilvl w:val="0"/>
          <w:numId w:val="1"/>
        </w:numPr>
        <w:jc w:val="center"/>
        <w:rPr>
          <w:b/>
          <w:bCs/>
          <w:color w:val="000000"/>
          <w:sz w:val="22"/>
          <w:szCs w:val="22"/>
        </w:rPr>
      </w:pPr>
      <w:r w:rsidRPr="00576E0D">
        <w:rPr>
          <w:b/>
          <w:bCs/>
          <w:color w:val="000000"/>
          <w:sz w:val="22"/>
          <w:szCs w:val="22"/>
        </w:rPr>
        <w:t>BENDROSIOS NUOSTATOS</w:t>
      </w:r>
    </w:p>
    <w:p w14:paraId="3959C419" w14:textId="77777777" w:rsidR="005C4D4E" w:rsidRPr="00576E0D" w:rsidRDefault="005C4D4E" w:rsidP="007E4167">
      <w:pPr>
        <w:numPr>
          <w:ilvl w:val="1"/>
          <w:numId w:val="1"/>
        </w:numPr>
        <w:tabs>
          <w:tab w:val="left" w:pos="567"/>
        </w:tabs>
        <w:ind w:left="567" w:hanging="567"/>
        <w:jc w:val="both"/>
        <w:rPr>
          <w:bCs/>
          <w:color w:val="000000"/>
          <w:sz w:val="22"/>
          <w:szCs w:val="22"/>
        </w:rPr>
      </w:pPr>
      <w:r w:rsidRPr="00576E0D">
        <w:rPr>
          <w:bCs/>
          <w:color w:val="000000"/>
          <w:sz w:val="22"/>
          <w:szCs w:val="22"/>
        </w:rPr>
        <w:t xml:space="preserve">Sutartyje vartojamos sąvokos atitinka sąvokas, vartojamas Lietuvos Respublikos civiliniame kodekse, </w:t>
      </w:r>
      <w:r w:rsidR="00023AA7" w:rsidRPr="00576E0D">
        <w:rPr>
          <w:bCs/>
          <w:color w:val="000000"/>
          <w:sz w:val="22"/>
          <w:szCs w:val="22"/>
        </w:rPr>
        <w:t xml:space="preserve">Lietuvos Respublikos melioracijos, </w:t>
      </w:r>
      <w:r w:rsidRPr="00576E0D">
        <w:rPr>
          <w:bCs/>
          <w:color w:val="000000"/>
          <w:sz w:val="22"/>
          <w:szCs w:val="22"/>
        </w:rPr>
        <w:t>Lietuvos Respublikos statybos ir Lietuvos Respublikos viešųjų pirkimų įstatymuose.</w:t>
      </w:r>
    </w:p>
    <w:p w14:paraId="43C4C0EF" w14:textId="77777777" w:rsidR="005C4D4E" w:rsidRPr="00576E0D" w:rsidRDefault="00B91747" w:rsidP="007E4167">
      <w:pPr>
        <w:numPr>
          <w:ilvl w:val="1"/>
          <w:numId w:val="1"/>
        </w:numPr>
        <w:tabs>
          <w:tab w:val="left" w:pos="567"/>
        </w:tabs>
        <w:ind w:left="567" w:hanging="567"/>
        <w:jc w:val="both"/>
        <w:rPr>
          <w:color w:val="000000"/>
          <w:sz w:val="22"/>
          <w:szCs w:val="22"/>
        </w:rPr>
      </w:pPr>
      <w:r w:rsidRPr="00576E0D">
        <w:rPr>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576E0D">
        <w:rPr>
          <w:color w:val="000000"/>
          <w:sz w:val="22"/>
          <w:szCs w:val="22"/>
        </w:rPr>
        <w:t>V</w:t>
      </w:r>
      <w:r w:rsidRPr="00576E0D">
        <w:rPr>
          <w:color w:val="000000"/>
          <w:sz w:val="22"/>
          <w:szCs w:val="22"/>
        </w:rPr>
        <w:t>iešųjų pirkimų įstatymu, kitais teisės aktais, pirkimo dokumentais ir pirkimo sąlygomis su visais šių dokumentų priedais, Rangovo pasiūlymo dokumentais.</w:t>
      </w:r>
    </w:p>
    <w:p w14:paraId="6E2A6019" w14:textId="77777777" w:rsidR="000966A0" w:rsidRPr="00576E0D" w:rsidRDefault="000966A0" w:rsidP="00B34D09">
      <w:pPr>
        <w:tabs>
          <w:tab w:val="left" w:pos="0"/>
        </w:tabs>
        <w:jc w:val="center"/>
        <w:rPr>
          <w:bCs/>
          <w:color w:val="000000"/>
          <w:sz w:val="22"/>
          <w:szCs w:val="22"/>
        </w:rPr>
      </w:pPr>
    </w:p>
    <w:p w14:paraId="6AB57FAA" w14:textId="77777777" w:rsidR="00AE7FF9" w:rsidRPr="00576E0D" w:rsidRDefault="00AE7FF9" w:rsidP="00443B7E">
      <w:pPr>
        <w:pStyle w:val="Antrat1"/>
        <w:numPr>
          <w:ilvl w:val="0"/>
          <w:numId w:val="1"/>
        </w:numPr>
        <w:rPr>
          <w:color w:val="000000"/>
          <w:sz w:val="22"/>
          <w:szCs w:val="22"/>
        </w:rPr>
      </w:pPr>
      <w:r w:rsidRPr="00576E0D">
        <w:rPr>
          <w:color w:val="000000"/>
          <w:sz w:val="22"/>
          <w:szCs w:val="22"/>
        </w:rPr>
        <w:t>SUTARTIES OBJEKTAS</w:t>
      </w:r>
    </w:p>
    <w:p w14:paraId="4FEF7BD7" w14:textId="20094906" w:rsidR="00742B5E" w:rsidRPr="00576E0D" w:rsidRDefault="00A161BA" w:rsidP="00AA4165">
      <w:pPr>
        <w:numPr>
          <w:ilvl w:val="1"/>
          <w:numId w:val="1"/>
        </w:numPr>
        <w:tabs>
          <w:tab w:val="left" w:pos="0"/>
        </w:tabs>
        <w:ind w:left="567" w:hanging="567"/>
        <w:jc w:val="both"/>
        <w:rPr>
          <w:color w:val="000000"/>
          <w:sz w:val="22"/>
          <w:szCs w:val="22"/>
        </w:rPr>
      </w:pPr>
      <w:r w:rsidRPr="00576E0D">
        <w:rPr>
          <w:color w:val="000000"/>
          <w:sz w:val="22"/>
          <w:szCs w:val="22"/>
        </w:rPr>
        <w:t xml:space="preserve">Šioje Sutartyje nustatytomis sąlygomis </w:t>
      </w:r>
      <w:r w:rsidR="00AE7FF9" w:rsidRPr="00576E0D">
        <w:rPr>
          <w:color w:val="000000"/>
          <w:sz w:val="22"/>
          <w:szCs w:val="22"/>
        </w:rPr>
        <w:t xml:space="preserve">Rangovas savo rizika ir </w:t>
      </w:r>
      <w:r w:rsidRPr="00576E0D">
        <w:rPr>
          <w:color w:val="000000"/>
          <w:sz w:val="22"/>
          <w:szCs w:val="22"/>
        </w:rPr>
        <w:t xml:space="preserve">jėgomis įsipareigoja </w:t>
      </w:r>
      <w:r w:rsidR="006F7AB0" w:rsidRPr="00576E0D">
        <w:rPr>
          <w:color w:val="000000"/>
          <w:sz w:val="22"/>
          <w:szCs w:val="22"/>
        </w:rPr>
        <w:t>atlikti</w:t>
      </w:r>
      <w:r w:rsidR="00B34D09" w:rsidRPr="00576E0D">
        <w:rPr>
          <w:color w:val="000000"/>
          <w:sz w:val="22"/>
          <w:szCs w:val="22"/>
        </w:rPr>
        <w:t xml:space="preserve"> </w:t>
      </w:r>
      <w:r w:rsidR="009C105A" w:rsidRPr="009C105A">
        <w:rPr>
          <w:rFonts w:asciiTheme="majorBidi" w:hAnsiTheme="majorBidi" w:cstheme="majorBidi"/>
          <w:b/>
          <w:bCs/>
          <w:sz w:val="22"/>
          <w:szCs w:val="22"/>
        </w:rPr>
        <w:t>melioracijos griovių: Nr. 1 (</w:t>
      </w:r>
      <w:proofErr w:type="spellStart"/>
      <w:r w:rsidR="009C105A" w:rsidRPr="009C105A">
        <w:rPr>
          <w:rFonts w:asciiTheme="majorBidi" w:hAnsiTheme="majorBidi" w:cstheme="majorBidi"/>
          <w:b/>
          <w:bCs/>
          <w:sz w:val="22"/>
          <w:szCs w:val="22"/>
        </w:rPr>
        <w:t>Vaznupio</w:t>
      </w:r>
      <w:proofErr w:type="spellEnd"/>
      <w:r w:rsidR="009C105A" w:rsidRPr="009C105A">
        <w:rPr>
          <w:rFonts w:asciiTheme="majorBidi" w:hAnsiTheme="majorBidi" w:cstheme="majorBidi"/>
          <w:b/>
          <w:bCs/>
          <w:sz w:val="22"/>
          <w:szCs w:val="22"/>
        </w:rPr>
        <w:t xml:space="preserve"> up.), V-2, V-4, V-6, V-8, Nr. 1, Nr. 2, Nr. 4, Nr. 5, Nr. 13, B-1 (Kepenio up.) ir juose esančių statinių priežiūros darbai </w:t>
      </w:r>
      <w:r w:rsidR="00B91747" w:rsidRPr="00576E0D">
        <w:rPr>
          <w:color w:val="000000"/>
          <w:sz w:val="22"/>
          <w:szCs w:val="22"/>
        </w:rPr>
        <w:t xml:space="preserve">(toliau – Darbai) </w:t>
      </w:r>
      <w:r w:rsidR="00FA3CB6" w:rsidRPr="00576E0D">
        <w:rPr>
          <w:color w:val="000000"/>
          <w:sz w:val="22"/>
          <w:szCs w:val="22"/>
        </w:rPr>
        <w:t xml:space="preserve">pagal </w:t>
      </w:r>
      <w:r w:rsidR="00B91747" w:rsidRPr="00576E0D">
        <w:rPr>
          <w:color w:val="000000"/>
          <w:sz w:val="22"/>
          <w:szCs w:val="22"/>
        </w:rPr>
        <w:t>Rangovo kartu su Pasiūlymu pateiktą</w:t>
      </w:r>
      <w:r w:rsidR="00FA3CB6" w:rsidRPr="00576E0D">
        <w:rPr>
          <w:color w:val="000000"/>
          <w:sz w:val="22"/>
          <w:szCs w:val="22"/>
        </w:rPr>
        <w:t xml:space="preserve"> sąmatą </w:t>
      </w:r>
      <w:r w:rsidRPr="00576E0D">
        <w:rPr>
          <w:color w:val="000000"/>
          <w:sz w:val="22"/>
          <w:szCs w:val="22"/>
        </w:rPr>
        <w:t xml:space="preserve">ir </w:t>
      </w:r>
      <w:r w:rsidR="00B91747" w:rsidRPr="00576E0D">
        <w:rPr>
          <w:color w:val="000000"/>
          <w:sz w:val="22"/>
          <w:szCs w:val="22"/>
        </w:rPr>
        <w:t xml:space="preserve">šioje Sutartyje nustatytomis sąlygomis, terminais ir tvarka </w:t>
      </w:r>
      <w:r w:rsidRPr="00576E0D">
        <w:rPr>
          <w:color w:val="000000"/>
          <w:sz w:val="22"/>
          <w:szCs w:val="22"/>
        </w:rPr>
        <w:t>perduoti Darbų rezultatą Užsakovui</w:t>
      </w:r>
      <w:r w:rsidR="00B91747" w:rsidRPr="00576E0D">
        <w:rPr>
          <w:color w:val="000000"/>
          <w:sz w:val="22"/>
          <w:szCs w:val="22"/>
        </w:rPr>
        <w:t xml:space="preserve">, </w:t>
      </w:r>
      <w:r w:rsidR="00D01D3E" w:rsidRPr="00576E0D">
        <w:rPr>
          <w:color w:val="000000"/>
          <w:sz w:val="22"/>
          <w:szCs w:val="22"/>
        </w:rPr>
        <w:t>o Užsakovas įsipareigoja už</w:t>
      </w:r>
      <w:r w:rsidR="00B91747" w:rsidRPr="00576E0D">
        <w:rPr>
          <w:color w:val="000000"/>
          <w:sz w:val="22"/>
          <w:szCs w:val="22"/>
        </w:rPr>
        <w:t xml:space="preserve"> tinkamai ir laiku atliktus Darbus sumokėti Rangovui šioje Sutartyje nustatytomis sąlygomis, terminais ir tvarka. </w:t>
      </w:r>
    </w:p>
    <w:p w14:paraId="316ED434" w14:textId="05302B97" w:rsidR="00750048"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w:t>
      </w:r>
      <w:r w:rsidR="00972490" w:rsidRPr="00576E0D">
        <w:rPr>
          <w:color w:val="000000"/>
          <w:sz w:val="22"/>
          <w:szCs w:val="22"/>
        </w:rPr>
        <w:t xml:space="preserve">kiekiai </w:t>
      </w:r>
      <w:r w:rsidR="00AA4165">
        <w:rPr>
          <w:color w:val="000000"/>
          <w:sz w:val="22"/>
          <w:szCs w:val="22"/>
        </w:rPr>
        <w:t>ir</w:t>
      </w:r>
      <w:r w:rsidR="002F3F5F" w:rsidRPr="00576E0D">
        <w:rPr>
          <w:color w:val="000000"/>
          <w:sz w:val="22"/>
          <w:szCs w:val="22"/>
        </w:rPr>
        <w:t xml:space="preserve"> reikalavimai darbų atlikimui </w:t>
      </w:r>
      <w:r w:rsidR="00AA4165">
        <w:rPr>
          <w:color w:val="000000"/>
          <w:sz w:val="22"/>
          <w:szCs w:val="22"/>
        </w:rPr>
        <w:t xml:space="preserve">nurodyti </w:t>
      </w:r>
      <w:r w:rsidR="002F3F5F" w:rsidRPr="00AA4165">
        <w:rPr>
          <w:b/>
          <w:bCs/>
          <w:color w:val="000000"/>
          <w:sz w:val="22"/>
          <w:szCs w:val="22"/>
        </w:rPr>
        <w:t>Techninėje specifikacijoje</w:t>
      </w:r>
      <w:r w:rsidR="002F3F5F" w:rsidRPr="00576E0D">
        <w:rPr>
          <w:color w:val="000000"/>
          <w:sz w:val="22"/>
          <w:szCs w:val="22"/>
        </w:rPr>
        <w:t xml:space="preserve"> </w:t>
      </w:r>
      <w:r w:rsidR="00AC0B1A" w:rsidRPr="00576E0D">
        <w:rPr>
          <w:color w:val="000000"/>
          <w:sz w:val="22"/>
          <w:szCs w:val="22"/>
        </w:rPr>
        <w:t>(Sutarties 1</w:t>
      </w:r>
      <w:r w:rsidR="002F3F5F" w:rsidRPr="00576E0D">
        <w:rPr>
          <w:color w:val="000000"/>
          <w:sz w:val="22"/>
          <w:szCs w:val="22"/>
        </w:rPr>
        <w:t xml:space="preserve"> priedas).</w:t>
      </w:r>
    </w:p>
    <w:p w14:paraId="03CF945A" w14:textId="65C23914" w:rsidR="00742B5E"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atlikimo vieta – </w:t>
      </w:r>
      <w:r w:rsidR="00750048" w:rsidRPr="00576E0D">
        <w:rPr>
          <w:color w:val="000000"/>
          <w:sz w:val="22"/>
          <w:szCs w:val="22"/>
        </w:rPr>
        <w:t xml:space="preserve">Mažeikių rajono savivaldybės </w:t>
      </w:r>
      <w:proofErr w:type="spellStart"/>
      <w:r w:rsidR="009C105A">
        <w:rPr>
          <w:rFonts w:eastAsia="Calibri"/>
          <w:sz w:val="22"/>
          <w:szCs w:val="22"/>
        </w:rPr>
        <w:t>Kapėnų</w:t>
      </w:r>
      <w:proofErr w:type="spellEnd"/>
      <w:r w:rsidR="009B6F2E">
        <w:rPr>
          <w:rFonts w:eastAsia="Calibri"/>
          <w:sz w:val="22"/>
          <w:szCs w:val="22"/>
        </w:rPr>
        <w:t xml:space="preserve"> </w:t>
      </w:r>
      <w:r w:rsidR="00AC6AA1">
        <w:rPr>
          <w:rFonts w:eastAsia="Calibri"/>
          <w:sz w:val="22"/>
          <w:szCs w:val="22"/>
        </w:rPr>
        <w:t>kadastro vietovė</w:t>
      </w:r>
      <w:r w:rsidR="00750048" w:rsidRPr="00576E0D">
        <w:rPr>
          <w:color w:val="000000"/>
          <w:sz w:val="22"/>
          <w:szCs w:val="22"/>
        </w:rPr>
        <w:t>.</w:t>
      </w:r>
    </w:p>
    <w:p w14:paraId="4D7B02C8" w14:textId="3104EBB0" w:rsidR="009F220F" w:rsidRPr="00576E0D" w:rsidRDefault="004A3105" w:rsidP="009F220F">
      <w:pPr>
        <w:numPr>
          <w:ilvl w:val="1"/>
          <w:numId w:val="1"/>
        </w:numPr>
        <w:tabs>
          <w:tab w:val="left" w:pos="0"/>
          <w:tab w:val="left" w:pos="567"/>
        </w:tabs>
        <w:ind w:left="567" w:hanging="567"/>
        <w:jc w:val="both"/>
        <w:rPr>
          <w:color w:val="000000"/>
          <w:sz w:val="22"/>
          <w:szCs w:val="22"/>
          <w:u w:val="single"/>
        </w:rPr>
      </w:pPr>
      <w:r w:rsidRPr="00576E0D">
        <w:rPr>
          <w:color w:val="000000"/>
          <w:spacing w:val="2"/>
          <w:sz w:val="22"/>
          <w:szCs w:val="22"/>
        </w:rPr>
        <w:t>Darb</w:t>
      </w:r>
      <w:r w:rsidR="009F220F" w:rsidRPr="00576E0D">
        <w:rPr>
          <w:color w:val="000000"/>
          <w:spacing w:val="2"/>
          <w:sz w:val="22"/>
          <w:szCs w:val="22"/>
        </w:rPr>
        <w:t>ų</w:t>
      </w:r>
      <w:r w:rsidRPr="00576E0D">
        <w:rPr>
          <w:color w:val="000000"/>
          <w:spacing w:val="2"/>
          <w:sz w:val="22"/>
          <w:szCs w:val="22"/>
        </w:rPr>
        <w:t xml:space="preserve"> </w:t>
      </w:r>
      <w:r w:rsidR="009F220F" w:rsidRPr="00576E0D">
        <w:rPr>
          <w:color w:val="000000"/>
          <w:spacing w:val="2"/>
          <w:sz w:val="22"/>
          <w:szCs w:val="22"/>
        </w:rPr>
        <w:t>vykdymo pradžia</w:t>
      </w:r>
      <w:r w:rsidR="009F220F" w:rsidRPr="00576E0D">
        <w:rPr>
          <w:color w:val="000000"/>
          <w:sz w:val="22"/>
          <w:szCs w:val="22"/>
        </w:rPr>
        <w:t xml:space="preserve"> – </w:t>
      </w:r>
      <w:r w:rsidRPr="00576E0D">
        <w:rPr>
          <w:b/>
          <w:bCs/>
          <w:color w:val="000000"/>
          <w:spacing w:val="2"/>
          <w:sz w:val="22"/>
          <w:szCs w:val="22"/>
          <w:u w:val="single"/>
        </w:rPr>
        <w:t>202</w:t>
      </w:r>
      <w:r w:rsidR="00A53999">
        <w:rPr>
          <w:b/>
          <w:bCs/>
          <w:color w:val="000000"/>
          <w:spacing w:val="2"/>
          <w:sz w:val="22"/>
          <w:szCs w:val="22"/>
          <w:u w:val="single"/>
        </w:rPr>
        <w:t>5</w:t>
      </w:r>
      <w:r w:rsidRPr="00576E0D">
        <w:rPr>
          <w:b/>
          <w:bCs/>
          <w:color w:val="000000"/>
          <w:spacing w:val="2"/>
          <w:sz w:val="22"/>
          <w:szCs w:val="22"/>
          <w:u w:val="single"/>
        </w:rPr>
        <w:t xml:space="preserve"> m. liepos 1 d.</w:t>
      </w:r>
      <w:r w:rsidR="00576E0D" w:rsidRPr="00576E0D">
        <w:rPr>
          <w:color w:val="000000"/>
          <w:sz w:val="22"/>
          <w:szCs w:val="22"/>
        </w:rPr>
        <w:t>.</w:t>
      </w:r>
      <w:r w:rsidR="00576E0D">
        <w:rPr>
          <w:color w:val="000000"/>
          <w:sz w:val="22"/>
          <w:szCs w:val="22"/>
        </w:rPr>
        <w:t xml:space="preserve"> </w:t>
      </w:r>
      <w:r w:rsidR="009F220F" w:rsidRPr="00576E0D">
        <w:rPr>
          <w:color w:val="000000"/>
          <w:spacing w:val="2"/>
          <w:sz w:val="22"/>
          <w:szCs w:val="22"/>
        </w:rPr>
        <w:t>Darbai vykdomi</w:t>
      </w:r>
      <w:r w:rsidRPr="00576E0D">
        <w:rPr>
          <w:color w:val="000000"/>
          <w:spacing w:val="2"/>
          <w:sz w:val="22"/>
          <w:szCs w:val="22"/>
        </w:rPr>
        <w:t xml:space="preserve"> </w:t>
      </w:r>
      <w:r w:rsidRPr="00576E0D">
        <w:rPr>
          <w:color w:val="000000"/>
          <w:sz w:val="22"/>
          <w:szCs w:val="22"/>
        </w:rPr>
        <w:t xml:space="preserve">pagal </w:t>
      </w:r>
      <w:r w:rsidR="005E4825" w:rsidRPr="00576E0D">
        <w:rPr>
          <w:color w:val="000000"/>
          <w:sz w:val="22"/>
          <w:szCs w:val="22"/>
        </w:rPr>
        <w:t xml:space="preserve">su Užsakovu suderintą darbų atlikimo grafiką </w:t>
      </w:r>
      <w:r w:rsidR="00C5697A" w:rsidRPr="00576E0D">
        <w:rPr>
          <w:color w:val="000000"/>
          <w:sz w:val="22"/>
          <w:szCs w:val="22"/>
        </w:rPr>
        <w:t>Techninėje specifikacijoje (Sutarties 1 priedas</w:t>
      </w:r>
      <w:r w:rsidR="00C5697A" w:rsidRPr="00576E0D">
        <w:rPr>
          <w:color w:val="000000"/>
          <w:sz w:val="22"/>
          <w:szCs w:val="22"/>
          <w:lang w:eastAsia="en-US"/>
        </w:rPr>
        <w:t>)</w:t>
      </w:r>
      <w:r w:rsidR="00C5697A" w:rsidRPr="00576E0D">
        <w:rPr>
          <w:color w:val="000000"/>
          <w:sz w:val="22"/>
          <w:szCs w:val="22"/>
        </w:rPr>
        <w:t xml:space="preserve"> nu</w:t>
      </w:r>
      <w:r w:rsidR="003D160C" w:rsidRPr="00576E0D">
        <w:rPr>
          <w:color w:val="000000"/>
          <w:sz w:val="22"/>
          <w:szCs w:val="22"/>
        </w:rPr>
        <w:t>rodyta</w:t>
      </w:r>
      <w:r w:rsidR="00C5697A" w:rsidRPr="00576E0D">
        <w:rPr>
          <w:color w:val="000000"/>
          <w:sz w:val="22"/>
          <w:szCs w:val="22"/>
        </w:rPr>
        <w:t xml:space="preserve"> tva</w:t>
      </w:r>
      <w:r w:rsidR="009F220F" w:rsidRPr="00576E0D">
        <w:rPr>
          <w:color w:val="000000"/>
          <w:sz w:val="22"/>
          <w:szCs w:val="22"/>
        </w:rPr>
        <w:t xml:space="preserve">rka. Darbų užbaigimo terminas – </w:t>
      </w:r>
      <w:r w:rsidR="009F220F" w:rsidRPr="00576E0D">
        <w:rPr>
          <w:b/>
          <w:bCs/>
          <w:color w:val="000000"/>
          <w:spacing w:val="2"/>
          <w:sz w:val="22"/>
          <w:szCs w:val="22"/>
          <w:u w:val="single"/>
        </w:rPr>
        <w:t>202</w:t>
      </w:r>
      <w:r w:rsidR="00A53999">
        <w:rPr>
          <w:b/>
          <w:bCs/>
          <w:color w:val="000000"/>
          <w:spacing w:val="2"/>
          <w:sz w:val="22"/>
          <w:szCs w:val="22"/>
          <w:u w:val="single"/>
        </w:rPr>
        <w:t>5</w:t>
      </w:r>
      <w:r w:rsidR="009F220F" w:rsidRPr="00576E0D">
        <w:rPr>
          <w:b/>
          <w:bCs/>
          <w:color w:val="000000"/>
          <w:spacing w:val="2"/>
          <w:sz w:val="22"/>
          <w:szCs w:val="22"/>
          <w:u w:val="single"/>
        </w:rPr>
        <w:t xml:space="preserve"> m. </w:t>
      </w:r>
      <w:r w:rsidR="005F2142">
        <w:rPr>
          <w:b/>
          <w:bCs/>
          <w:color w:val="000000"/>
          <w:spacing w:val="2"/>
          <w:sz w:val="22"/>
          <w:szCs w:val="22"/>
          <w:u w:val="single"/>
        </w:rPr>
        <w:t>spalio 1</w:t>
      </w:r>
      <w:r w:rsidR="009F220F" w:rsidRPr="00576E0D">
        <w:rPr>
          <w:b/>
          <w:bCs/>
          <w:color w:val="000000"/>
          <w:spacing w:val="2"/>
          <w:sz w:val="22"/>
          <w:szCs w:val="22"/>
          <w:u w:val="single"/>
        </w:rPr>
        <w:t xml:space="preserve"> d. </w:t>
      </w:r>
      <w:bookmarkStart w:id="0" w:name="_Hlk68092682"/>
      <w:r w:rsidR="00660598" w:rsidRPr="00576E0D">
        <w:rPr>
          <w:b/>
          <w:bCs/>
          <w:color w:val="000000"/>
          <w:spacing w:val="2"/>
          <w:sz w:val="22"/>
          <w:szCs w:val="22"/>
          <w:u w:val="single"/>
        </w:rPr>
        <w:t>Š</w:t>
      </w:r>
      <w:r w:rsidR="009F220F" w:rsidRPr="00576E0D">
        <w:rPr>
          <w:b/>
          <w:bCs/>
          <w:color w:val="000000"/>
          <w:spacing w:val="2"/>
          <w:sz w:val="22"/>
          <w:szCs w:val="22"/>
          <w:u w:val="single"/>
        </w:rPr>
        <w:t>is terminas negali būti pratęsiamas</w:t>
      </w:r>
      <w:bookmarkEnd w:id="0"/>
      <w:r w:rsidR="009F220F" w:rsidRPr="00576E0D">
        <w:rPr>
          <w:b/>
          <w:bCs/>
          <w:color w:val="000000"/>
          <w:spacing w:val="2"/>
          <w:sz w:val="22"/>
          <w:szCs w:val="22"/>
          <w:u w:val="single"/>
        </w:rPr>
        <w:t>.</w:t>
      </w:r>
    </w:p>
    <w:p w14:paraId="03269471" w14:textId="1313C154" w:rsidR="007C51EE" w:rsidRPr="00576E0D" w:rsidRDefault="00624CCC" w:rsidP="00443B7E">
      <w:pPr>
        <w:numPr>
          <w:ilvl w:val="1"/>
          <w:numId w:val="1"/>
        </w:numPr>
        <w:tabs>
          <w:tab w:val="left" w:pos="0"/>
          <w:tab w:val="left" w:pos="567"/>
        </w:tabs>
        <w:ind w:left="567" w:hanging="567"/>
        <w:jc w:val="both"/>
        <w:rPr>
          <w:color w:val="000000"/>
          <w:sz w:val="22"/>
          <w:szCs w:val="22"/>
        </w:rPr>
      </w:pPr>
      <w:r>
        <w:rPr>
          <w:color w:val="000000"/>
          <w:sz w:val="22"/>
          <w:szCs w:val="22"/>
        </w:rPr>
        <w:t xml:space="preserve">Sutartis įsigalioja nuo jos pasirašymo dienos ir </w:t>
      </w:r>
      <w:r>
        <w:rPr>
          <w:b/>
          <w:color w:val="000000"/>
          <w:sz w:val="22"/>
          <w:szCs w:val="22"/>
        </w:rPr>
        <w:t xml:space="preserve">galioja </w:t>
      </w:r>
      <w:r w:rsidR="00C11A3E">
        <w:rPr>
          <w:b/>
          <w:color w:val="000000"/>
          <w:sz w:val="22"/>
          <w:szCs w:val="22"/>
        </w:rPr>
        <w:t xml:space="preserve">iki </w:t>
      </w:r>
      <w:r w:rsidR="00C11A3E" w:rsidRPr="00576E0D">
        <w:rPr>
          <w:b/>
          <w:bCs/>
          <w:color w:val="000000"/>
          <w:spacing w:val="2"/>
          <w:sz w:val="22"/>
          <w:szCs w:val="22"/>
          <w:u w:val="single"/>
        </w:rPr>
        <w:t>202</w:t>
      </w:r>
      <w:r w:rsidR="00A53999">
        <w:rPr>
          <w:b/>
          <w:bCs/>
          <w:color w:val="000000"/>
          <w:spacing w:val="2"/>
          <w:sz w:val="22"/>
          <w:szCs w:val="22"/>
          <w:u w:val="single"/>
        </w:rPr>
        <w:t>5</w:t>
      </w:r>
      <w:r w:rsidR="00C11A3E" w:rsidRPr="00576E0D">
        <w:rPr>
          <w:b/>
          <w:bCs/>
          <w:color w:val="000000"/>
          <w:spacing w:val="2"/>
          <w:sz w:val="22"/>
          <w:szCs w:val="22"/>
          <w:u w:val="single"/>
        </w:rPr>
        <w:t xml:space="preserve"> m. </w:t>
      </w:r>
      <w:r w:rsidR="00C11A3E">
        <w:rPr>
          <w:b/>
          <w:bCs/>
          <w:color w:val="000000"/>
          <w:spacing w:val="2"/>
          <w:sz w:val="22"/>
          <w:szCs w:val="22"/>
          <w:u w:val="single"/>
        </w:rPr>
        <w:t xml:space="preserve">lapkričio </w:t>
      </w:r>
      <w:r w:rsidR="00A53999">
        <w:rPr>
          <w:b/>
          <w:bCs/>
          <w:color w:val="000000"/>
          <w:spacing w:val="2"/>
          <w:sz w:val="22"/>
          <w:szCs w:val="22"/>
          <w:u w:val="single"/>
        </w:rPr>
        <w:t>3</w:t>
      </w:r>
      <w:r w:rsidR="00C11A3E">
        <w:rPr>
          <w:b/>
          <w:bCs/>
          <w:color w:val="000000"/>
          <w:spacing w:val="2"/>
          <w:sz w:val="22"/>
          <w:szCs w:val="22"/>
          <w:u w:val="single"/>
        </w:rPr>
        <w:t xml:space="preserve"> </w:t>
      </w:r>
      <w:r w:rsidR="00C11A3E" w:rsidRPr="00576E0D">
        <w:rPr>
          <w:b/>
          <w:bCs/>
          <w:color w:val="000000"/>
          <w:spacing w:val="2"/>
          <w:sz w:val="22"/>
          <w:szCs w:val="22"/>
          <w:u w:val="single"/>
        </w:rPr>
        <w:t>d.</w:t>
      </w:r>
      <w:r w:rsidR="00C11A3E" w:rsidRPr="00956B12">
        <w:rPr>
          <w:b/>
          <w:bCs/>
          <w:color w:val="000000"/>
          <w:spacing w:val="2"/>
          <w:sz w:val="22"/>
          <w:szCs w:val="22"/>
        </w:rPr>
        <w:t xml:space="preserve"> </w:t>
      </w:r>
      <w:r w:rsidR="00F11D4B" w:rsidRPr="00576E0D">
        <w:rPr>
          <w:color w:val="000000"/>
          <w:sz w:val="22"/>
          <w:szCs w:val="22"/>
        </w:rPr>
        <w:t>a</w:t>
      </w:r>
      <w:r w:rsidR="00763853" w:rsidRPr="00576E0D">
        <w:rPr>
          <w:color w:val="000000"/>
          <w:sz w:val="22"/>
          <w:szCs w:val="22"/>
        </w:rPr>
        <w:t xml:space="preserve">rba </w:t>
      </w:r>
      <w:r w:rsidR="0031684F" w:rsidRPr="00576E0D">
        <w:rPr>
          <w:color w:val="000000"/>
          <w:sz w:val="22"/>
          <w:szCs w:val="22"/>
        </w:rPr>
        <w:t xml:space="preserve">iki </w:t>
      </w:r>
      <w:r w:rsidR="00763853" w:rsidRPr="00576E0D">
        <w:rPr>
          <w:color w:val="000000"/>
          <w:sz w:val="22"/>
          <w:szCs w:val="22"/>
        </w:rPr>
        <w:t xml:space="preserve">Sutarties nutraukimo dienos. </w:t>
      </w:r>
      <w:r w:rsidR="00325C4F" w:rsidRPr="00576E0D">
        <w:rPr>
          <w:color w:val="000000"/>
          <w:sz w:val="22"/>
          <w:szCs w:val="22"/>
        </w:rPr>
        <w:t>Sutarčiai pasibaigus, lieka galioti Darbų kokybės garantijos, atsiskaitymo, netesybų, nuostolių atlyginimo bei ginčų, kylančių iš šios Sutarties, sprendimo tvarka.</w:t>
      </w:r>
    </w:p>
    <w:p w14:paraId="7A196819" w14:textId="77777777" w:rsidR="00763853" w:rsidRPr="00576E0D" w:rsidRDefault="00763853" w:rsidP="00B34D09">
      <w:pPr>
        <w:tabs>
          <w:tab w:val="left" w:pos="0"/>
        </w:tabs>
        <w:ind w:firstLine="720"/>
        <w:jc w:val="both"/>
        <w:rPr>
          <w:color w:val="000000"/>
          <w:sz w:val="22"/>
          <w:szCs w:val="22"/>
        </w:rPr>
      </w:pPr>
    </w:p>
    <w:p w14:paraId="3BBB7800" w14:textId="77777777" w:rsidR="00AE7FF9" w:rsidRPr="00576E0D" w:rsidRDefault="00AE7FF9" w:rsidP="00443B7E">
      <w:pPr>
        <w:pStyle w:val="Antrat2"/>
        <w:numPr>
          <w:ilvl w:val="0"/>
          <w:numId w:val="1"/>
        </w:numPr>
        <w:rPr>
          <w:color w:val="000000"/>
          <w:sz w:val="22"/>
          <w:szCs w:val="22"/>
          <w:lang w:val="lt-LT"/>
        </w:rPr>
      </w:pPr>
      <w:r w:rsidRPr="00576E0D">
        <w:rPr>
          <w:color w:val="000000"/>
          <w:sz w:val="22"/>
          <w:szCs w:val="22"/>
          <w:lang w:val="lt-LT"/>
        </w:rPr>
        <w:t>SUTARTIES OBJEKTO KAINA</w:t>
      </w:r>
    </w:p>
    <w:p w14:paraId="21F77E94" w14:textId="054357B6" w:rsidR="00AE1DC8" w:rsidRPr="00576E0D" w:rsidRDefault="00FE3967" w:rsidP="00443B7E">
      <w:pPr>
        <w:numPr>
          <w:ilvl w:val="1"/>
          <w:numId w:val="1"/>
        </w:numPr>
        <w:tabs>
          <w:tab w:val="left" w:pos="567"/>
        </w:tabs>
        <w:ind w:left="0" w:firstLine="0"/>
        <w:jc w:val="both"/>
        <w:rPr>
          <w:bCs/>
          <w:color w:val="000000"/>
          <w:sz w:val="22"/>
          <w:szCs w:val="22"/>
        </w:rPr>
      </w:pPr>
      <w:r w:rsidRPr="00576E0D">
        <w:rPr>
          <w:bCs/>
          <w:color w:val="000000"/>
          <w:sz w:val="22"/>
          <w:szCs w:val="22"/>
        </w:rPr>
        <w:t xml:space="preserve">Ši </w:t>
      </w:r>
      <w:r w:rsidR="00C57911" w:rsidRPr="00576E0D">
        <w:rPr>
          <w:bCs/>
          <w:color w:val="000000"/>
          <w:sz w:val="22"/>
          <w:szCs w:val="22"/>
        </w:rPr>
        <w:t>S</w:t>
      </w:r>
      <w:r w:rsidRPr="00576E0D">
        <w:rPr>
          <w:bCs/>
          <w:color w:val="000000"/>
          <w:sz w:val="22"/>
          <w:szCs w:val="22"/>
        </w:rPr>
        <w:t xml:space="preserve">utartis yra </w:t>
      </w:r>
      <w:r w:rsidRPr="00576E0D">
        <w:rPr>
          <w:b/>
          <w:bCs/>
          <w:color w:val="000000"/>
          <w:sz w:val="22"/>
          <w:szCs w:val="22"/>
        </w:rPr>
        <w:t>fiksuoto</w:t>
      </w:r>
      <w:r w:rsidR="00737BC1">
        <w:rPr>
          <w:b/>
          <w:bCs/>
          <w:color w:val="000000"/>
          <w:sz w:val="22"/>
          <w:szCs w:val="22"/>
        </w:rPr>
        <w:t>s</w:t>
      </w:r>
      <w:r w:rsidRPr="00576E0D">
        <w:rPr>
          <w:b/>
          <w:bCs/>
          <w:color w:val="000000"/>
          <w:sz w:val="22"/>
          <w:szCs w:val="22"/>
        </w:rPr>
        <w:t xml:space="preserve"> kainos</w:t>
      </w:r>
      <w:r w:rsidR="00D7396D" w:rsidRPr="00576E0D">
        <w:rPr>
          <w:b/>
          <w:bCs/>
          <w:color w:val="000000"/>
          <w:sz w:val="22"/>
          <w:szCs w:val="22"/>
        </w:rPr>
        <w:t xml:space="preserve"> kainodaros</w:t>
      </w:r>
      <w:r w:rsidR="00D7396D" w:rsidRPr="00576E0D">
        <w:rPr>
          <w:bCs/>
          <w:color w:val="000000"/>
          <w:sz w:val="22"/>
          <w:szCs w:val="22"/>
        </w:rPr>
        <w:t xml:space="preserve"> sutartis.</w:t>
      </w:r>
    </w:p>
    <w:p w14:paraId="2EBFC0CB" w14:textId="08A8C59D" w:rsidR="00FE0090" w:rsidRPr="00576E0D" w:rsidRDefault="00FE0090" w:rsidP="00FE0090">
      <w:pPr>
        <w:numPr>
          <w:ilvl w:val="1"/>
          <w:numId w:val="1"/>
        </w:numPr>
        <w:tabs>
          <w:tab w:val="left" w:pos="284"/>
          <w:tab w:val="left" w:pos="567"/>
        </w:tabs>
        <w:ind w:left="567" w:hanging="567"/>
        <w:jc w:val="both"/>
        <w:rPr>
          <w:bCs/>
          <w:color w:val="000000"/>
          <w:sz w:val="22"/>
          <w:szCs w:val="22"/>
        </w:rPr>
      </w:pPr>
      <w:r w:rsidRPr="00576E0D">
        <w:rPr>
          <w:bCs/>
          <w:color w:val="000000"/>
          <w:sz w:val="22"/>
          <w:szCs w:val="22"/>
        </w:rPr>
        <w:t>Pradinė Sutarties vertė yra lygi laimėjusio tiekėjo pasiūlymo kainai be PVM</w:t>
      </w:r>
      <w:r w:rsidR="00684763">
        <w:rPr>
          <w:bCs/>
          <w:color w:val="000000"/>
          <w:sz w:val="22"/>
          <w:szCs w:val="22"/>
        </w:rPr>
        <w:t xml:space="preserve"> </w:t>
      </w:r>
      <w:r w:rsidR="00576E0D"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AC6AA1">
        <w:rPr>
          <w:bCs/>
          <w:color w:val="000000"/>
          <w:sz w:val="22"/>
          <w:szCs w:val="22"/>
        </w:rPr>
        <w:t>................</w:t>
      </w:r>
      <w:r w:rsidRPr="00576E0D">
        <w:rPr>
          <w:bCs/>
          <w:color w:val="000000"/>
          <w:sz w:val="22"/>
          <w:szCs w:val="22"/>
        </w:rPr>
        <w:t>). Bendra Sutarties kaina su PVM</w:t>
      </w:r>
      <w:r w:rsidR="00535674">
        <w:rPr>
          <w:bCs/>
          <w:color w:val="000000"/>
          <w:sz w:val="22"/>
          <w:szCs w:val="22"/>
        </w:rPr>
        <w:t xml:space="preserve"> </w:t>
      </w:r>
      <w:r w:rsidR="00535674"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535674">
        <w:rPr>
          <w:bCs/>
          <w:color w:val="000000"/>
          <w:sz w:val="22"/>
          <w:szCs w:val="22"/>
        </w:rPr>
        <w:t>(</w:t>
      </w:r>
      <w:r w:rsidR="00AC6AA1">
        <w:rPr>
          <w:bCs/>
          <w:color w:val="000000"/>
          <w:sz w:val="22"/>
          <w:szCs w:val="22"/>
        </w:rPr>
        <w:t>.................)</w:t>
      </w:r>
      <w:r w:rsidR="00472DE4">
        <w:rPr>
          <w:bCs/>
          <w:color w:val="000000"/>
          <w:sz w:val="22"/>
          <w:szCs w:val="22"/>
        </w:rPr>
        <w:t xml:space="preserve"> </w:t>
      </w:r>
      <w:r w:rsidRPr="00576E0D">
        <w:rPr>
          <w:bCs/>
          <w:color w:val="000000"/>
          <w:sz w:val="22"/>
          <w:szCs w:val="22"/>
        </w:rPr>
        <w:t xml:space="preserve">kuri apima visą pirkimo dokumentuose ir Sutartyje nurodytą perkamų </w:t>
      </w:r>
      <w:r w:rsidR="00C57911" w:rsidRPr="00576E0D">
        <w:rPr>
          <w:bCs/>
          <w:color w:val="000000"/>
          <w:sz w:val="22"/>
          <w:szCs w:val="22"/>
        </w:rPr>
        <w:t>D</w:t>
      </w:r>
      <w:r w:rsidRPr="00576E0D">
        <w:rPr>
          <w:bCs/>
          <w:color w:val="000000"/>
          <w:sz w:val="22"/>
          <w:szCs w:val="22"/>
        </w:rPr>
        <w:t xml:space="preserve">arbų kiekį, įskaitant visus privalomus mokesčius ir kitas tiekėjo patiriamas su Sutartis vykdymu susijusias išlaidas.  </w:t>
      </w:r>
    </w:p>
    <w:p w14:paraId="0D53FB19" w14:textId="77777777" w:rsidR="00D323C8" w:rsidRPr="00576E0D" w:rsidRDefault="00763853" w:rsidP="00443B7E">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Rangovas, rengdamas pasiūlymą, numatė ir įsivertino sutarties vykdymo išlaidas bei galimą riziką dėl šių išlaidų dydžio pagal </w:t>
      </w:r>
      <w:r w:rsidR="00D90C48" w:rsidRPr="00576E0D">
        <w:rPr>
          <w:color w:val="000000"/>
          <w:sz w:val="22"/>
          <w:szCs w:val="22"/>
          <w:lang w:eastAsia="en-US"/>
        </w:rPr>
        <w:t xml:space="preserve">Užsakovo </w:t>
      </w:r>
      <w:r w:rsidRPr="00576E0D">
        <w:rPr>
          <w:color w:val="000000"/>
          <w:sz w:val="22"/>
          <w:szCs w:val="22"/>
          <w:lang w:eastAsia="en-US"/>
        </w:rPr>
        <w:t xml:space="preserve">pirkimo dokumentuose pateiktą informaciją apie perkamus </w:t>
      </w:r>
      <w:r w:rsidR="00C57911" w:rsidRPr="00576E0D">
        <w:rPr>
          <w:color w:val="000000"/>
          <w:sz w:val="22"/>
          <w:szCs w:val="22"/>
          <w:lang w:eastAsia="en-US"/>
        </w:rPr>
        <w:t>D</w:t>
      </w:r>
      <w:r w:rsidRPr="00576E0D">
        <w:rPr>
          <w:color w:val="000000"/>
          <w:sz w:val="22"/>
          <w:szCs w:val="22"/>
          <w:lang w:eastAsia="en-US"/>
        </w:rPr>
        <w:t>arbus.</w:t>
      </w:r>
    </w:p>
    <w:p w14:paraId="69D4AF44" w14:textId="18563A21" w:rsidR="008D274D" w:rsidRPr="00576E0D" w:rsidRDefault="00D323C8" w:rsidP="008D274D">
      <w:pPr>
        <w:numPr>
          <w:ilvl w:val="1"/>
          <w:numId w:val="1"/>
        </w:numPr>
        <w:tabs>
          <w:tab w:val="left" w:pos="567"/>
        </w:tabs>
        <w:ind w:left="567" w:hanging="567"/>
        <w:jc w:val="both"/>
        <w:rPr>
          <w:color w:val="000000"/>
          <w:sz w:val="22"/>
          <w:szCs w:val="22"/>
          <w:lang w:eastAsia="en-US"/>
        </w:rPr>
      </w:pPr>
      <w:r w:rsidRPr="00576E0D">
        <w:rPr>
          <w:color w:val="000000"/>
          <w:sz w:val="22"/>
          <w:szCs w:val="22"/>
        </w:rPr>
        <w:t xml:space="preserve">Į </w:t>
      </w:r>
      <w:r w:rsidR="00FE0090" w:rsidRPr="00576E0D">
        <w:rPr>
          <w:color w:val="000000"/>
          <w:sz w:val="22"/>
          <w:szCs w:val="22"/>
        </w:rPr>
        <w:t xml:space="preserve">bendrą </w:t>
      </w:r>
      <w:r w:rsidRPr="00576E0D">
        <w:rPr>
          <w:color w:val="000000"/>
          <w:sz w:val="22"/>
          <w:szCs w:val="22"/>
        </w:rPr>
        <w:t xml:space="preserve">Sutarties kainą įtrauktas visas už Darbų atlikimą numatytas užmokestis ir Rangovas neturi teisės reikalauti padengti jokių išlaidų, viršijančių Darbų kainą, nurodytą </w:t>
      </w:r>
      <w:r w:rsidRPr="00576E0D">
        <w:rPr>
          <w:b/>
          <w:color w:val="000000"/>
          <w:sz w:val="22"/>
          <w:szCs w:val="22"/>
        </w:rPr>
        <w:t>3.</w:t>
      </w:r>
      <w:r w:rsidR="00DD4852" w:rsidRPr="00576E0D">
        <w:rPr>
          <w:b/>
          <w:color w:val="000000"/>
          <w:sz w:val="22"/>
          <w:szCs w:val="22"/>
        </w:rPr>
        <w:t>2</w:t>
      </w:r>
      <w:r w:rsidRPr="00576E0D">
        <w:rPr>
          <w:color w:val="000000"/>
          <w:sz w:val="22"/>
          <w:szCs w:val="22"/>
        </w:rPr>
        <w:t xml:space="preserve"> punkte.</w:t>
      </w:r>
    </w:p>
    <w:p w14:paraId="1F54C4F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214AB2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Nurodyta bendra Sutarties kaina yra fiksuota ir dėl bendro kainų lygio kitimo nebus perskaičiuojama. Visą riziką dėl bendros Sutarties kainos padidėjimo prisiima Rangovas, išskyrus:</w:t>
      </w:r>
    </w:p>
    <w:p w14:paraId="3DF6708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mokestis, kuriam pasikeitus perskaičiuojama bendra Sutarties kaina – pridėtinės vertės mokestis (PVM). Pasikeitus kitiems mokesčiams, bendra Sutarties kaina nebus perskaičiuojama;</w:t>
      </w:r>
    </w:p>
    <w:p w14:paraId="3246B1F9"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lastRenderedPageBreak/>
        <w:t>perskaičiavimas atliekamas įsigaliojus Lietuvos Respublikos pridėtinės vertės mokesčio įstatymo pakeitimo įstatymui, pagal kurį keičiasi PVM mokesčio tarifas;</w:t>
      </w:r>
    </w:p>
    <w:p w14:paraId="5D265E45"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23FB5B7A"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bendros Sutarties kainos pakeitimas įforminamas papildomu Šalių susitarimu;</w:t>
      </w:r>
    </w:p>
    <w:p w14:paraId="7CF12C1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perskaičiuota bendra Sutarties kaina pradedama taikyti nuo Lietuvos Respublikos pridėtinės vertės mokesčio įstatymo pakeitimo įstatymo, pagal kurį keičiasi šio mokesčio tarifas, nurodytos tarifo įsigaliojimo dienos.</w:t>
      </w:r>
    </w:p>
    <w:p w14:paraId="4B344C5C" w14:textId="77777777" w:rsidR="00FE0090" w:rsidRPr="00576E0D" w:rsidRDefault="00FE0090" w:rsidP="007A11E9">
      <w:pPr>
        <w:numPr>
          <w:ilvl w:val="1"/>
          <w:numId w:val="1"/>
        </w:numPr>
        <w:ind w:left="567" w:hanging="567"/>
        <w:jc w:val="both"/>
        <w:rPr>
          <w:color w:val="000000"/>
          <w:sz w:val="22"/>
          <w:szCs w:val="22"/>
          <w:lang w:eastAsia="en-US"/>
        </w:rPr>
      </w:pPr>
      <w:r w:rsidRPr="00576E0D">
        <w:rPr>
          <w:color w:val="000000"/>
          <w:sz w:val="22"/>
          <w:szCs w:val="22"/>
          <w:lang w:eastAsia="en-US"/>
        </w:rPr>
        <w:t xml:space="preserve">Bendra Sutarties kaina apima ir tuos </w:t>
      </w:r>
      <w:r w:rsidR="00C57911" w:rsidRPr="00576E0D">
        <w:rPr>
          <w:color w:val="000000"/>
          <w:sz w:val="22"/>
          <w:szCs w:val="22"/>
          <w:lang w:eastAsia="en-US"/>
        </w:rPr>
        <w:t>D</w:t>
      </w:r>
      <w:r w:rsidRPr="00576E0D">
        <w:rPr>
          <w:color w:val="000000"/>
          <w:sz w:val="22"/>
          <w:szCs w:val="22"/>
          <w:lang w:eastAsia="en-US"/>
        </w:rPr>
        <w:t xml:space="preserve">arbus, kurie nors ir nėra tiesiogiai nustatyti Sutartyje (pirkimo dokumentuose), bet paaiškėtų, kad yra būtini </w:t>
      </w:r>
      <w:r w:rsidR="00C57911" w:rsidRPr="00576E0D">
        <w:rPr>
          <w:color w:val="000000"/>
          <w:sz w:val="22"/>
          <w:szCs w:val="22"/>
          <w:lang w:eastAsia="en-US"/>
        </w:rPr>
        <w:t>S</w:t>
      </w:r>
      <w:r w:rsidRPr="00576E0D">
        <w:rPr>
          <w:color w:val="000000"/>
          <w:sz w:val="22"/>
          <w:szCs w:val="22"/>
          <w:lang w:eastAsia="en-US"/>
        </w:rPr>
        <w:t>utarčiai įvykdyti.</w:t>
      </w:r>
      <w:r w:rsidRPr="00576E0D">
        <w:rPr>
          <w:i/>
          <w:iCs/>
          <w:color w:val="000000"/>
          <w:sz w:val="22"/>
          <w:szCs w:val="22"/>
          <w:shd w:val="clear" w:color="auto" w:fill="FFFFFF"/>
          <w:lang w:eastAsia="en-US"/>
        </w:rPr>
        <w:t xml:space="preserve"> </w:t>
      </w:r>
    </w:p>
    <w:p w14:paraId="30624AA7" w14:textId="3DA39399" w:rsidR="00D90C48" w:rsidRPr="00576E0D" w:rsidRDefault="00AA4165" w:rsidP="007A11E9">
      <w:pPr>
        <w:numPr>
          <w:ilvl w:val="1"/>
          <w:numId w:val="1"/>
        </w:numPr>
        <w:tabs>
          <w:tab w:val="left" w:pos="567"/>
        </w:tabs>
        <w:ind w:left="567" w:hanging="567"/>
        <w:jc w:val="both"/>
        <w:rPr>
          <w:color w:val="000000"/>
          <w:sz w:val="22"/>
          <w:szCs w:val="22"/>
          <w:lang w:eastAsia="en-US"/>
        </w:rPr>
      </w:pPr>
      <w:r>
        <w:rPr>
          <w:color w:val="000000"/>
          <w:sz w:val="22"/>
          <w:szCs w:val="22"/>
        </w:rPr>
        <w:t>Techninėje specifikacijoje</w:t>
      </w:r>
      <w:r w:rsidR="00D90C48" w:rsidRPr="00576E0D">
        <w:rPr>
          <w:color w:val="000000"/>
          <w:sz w:val="22"/>
          <w:szCs w:val="22"/>
        </w:rPr>
        <w:t xml:space="preserve"> (Sutarties </w:t>
      </w:r>
      <w:r>
        <w:rPr>
          <w:color w:val="000000"/>
          <w:sz w:val="22"/>
          <w:szCs w:val="22"/>
        </w:rPr>
        <w:t>1</w:t>
      </w:r>
      <w:r w:rsidR="00D90C48" w:rsidRPr="00576E0D">
        <w:rPr>
          <w:color w:val="000000"/>
          <w:sz w:val="22"/>
          <w:szCs w:val="22"/>
        </w:rPr>
        <w:t xml:space="preserve"> priedas</w:t>
      </w:r>
      <w:r w:rsidR="00D90C48" w:rsidRPr="00576E0D">
        <w:rPr>
          <w:color w:val="000000"/>
          <w:sz w:val="22"/>
          <w:szCs w:val="22"/>
          <w:lang w:eastAsia="en-US"/>
        </w:rPr>
        <w:t>) n</w:t>
      </w:r>
      <w:r w:rsidR="00763853" w:rsidRPr="00576E0D">
        <w:rPr>
          <w:color w:val="000000"/>
          <w:sz w:val="22"/>
          <w:szCs w:val="22"/>
          <w:lang w:eastAsia="en-US"/>
        </w:rPr>
        <w:t xml:space="preserve">urodyti kiekiai bei apimtys neturi būti laikomi faktiniu ir tiksliu </w:t>
      </w:r>
      <w:r w:rsidR="00D90C48" w:rsidRPr="00576E0D">
        <w:rPr>
          <w:color w:val="000000"/>
          <w:sz w:val="22"/>
          <w:szCs w:val="22"/>
          <w:lang w:eastAsia="en-US"/>
        </w:rPr>
        <w:t>D</w:t>
      </w:r>
      <w:r w:rsidR="00763853" w:rsidRPr="00576E0D">
        <w:rPr>
          <w:color w:val="000000"/>
          <w:sz w:val="22"/>
          <w:szCs w:val="22"/>
          <w:lang w:eastAsia="en-US"/>
        </w:rPr>
        <w:t xml:space="preserve">arbų, kuriuos </w:t>
      </w:r>
      <w:r w:rsidR="00D90C48" w:rsidRPr="00576E0D">
        <w:rPr>
          <w:color w:val="000000"/>
          <w:sz w:val="22"/>
          <w:szCs w:val="22"/>
          <w:lang w:eastAsia="en-US"/>
        </w:rPr>
        <w:t>R</w:t>
      </w:r>
      <w:r w:rsidR="00763853" w:rsidRPr="00576E0D">
        <w:rPr>
          <w:color w:val="000000"/>
          <w:sz w:val="22"/>
          <w:szCs w:val="22"/>
          <w:lang w:eastAsia="en-US"/>
        </w:rPr>
        <w:t>angovui reikia atlikti, kiekiu.</w:t>
      </w:r>
    </w:p>
    <w:p w14:paraId="45D6AB5B" w14:textId="075A56B1" w:rsidR="00392E78" w:rsidRPr="00576E0D" w:rsidRDefault="00D90C48" w:rsidP="00392E78">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Rangovo </w:t>
      </w:r>
      <w:r w:rsidR="00763853" w:rsidRPr="00576E0D">
        <w:rPr>
          <w:color w:val="000000"/>
          <w:sz w:val="22"/>
          <w:szCs w:val="22"/>
          <w:lang w:eastAsia="en-US"/>
        </w:rPr>
        <w:t xml:space="preserve">įvykdytų </w:t>
      </w:r>
      <w:r w:rsidR="00C57911" w:rsidRPr="00576E0D">
        <w:rPr>
          <w:color w:val="000000"/>
          <w:sz w:val="22"/>
          <w:szCs w:val="22"/>
          <w:lang w:eastAsia="en-US"/>
        </w:rPr>
        <w:t>D</w:t>
      </w:r>
      <w:r w:rsidR="00763853" w:rsidRPr="00576E0D">
        <w:rPr>
          <w:color w:val="000000"/>
          <w:sz w:val="22"/>
          <w:szCs w:val="22"/>
          <w:lang w:eastAsia="en-US"/>
        </w:rPr>
        <w:t>arbų faktinis kiekis skiriasi nuo nurodyto perkamo kiekio (</w:t>
      </w:r>
      <w:r w:rsidR="00763853" w:rsidRPr="00576E0D">
        <w:rPr>
          <w:i/>
          <w:color w:val="000000"/>
          <w:sz w:val="22"/>
          <w:szCs w:val="22"/>
          <w:lang w:eastAsia="en-US"/>
        </w:rPr>
        <w:t xml:space="preserve">nurodyto </w:t>
      </w:r>
      <w:r w:rsidR="008422A9" w:rsidRPr="00576E0D">
        <w:rPr>
          <w:i/>
          <w:color w:val="000000"/>
          <w:sz w:val="22"/>
          <w:szCs w:val="22"/>
          <w:lang w:eastAsia="en-US"/>
        </w:rPr>
        <w:t>darbų</w:t>
      </w:r>
      <w:r w:rsidR="00763853" w:rsidRPr="00576E0D">
        <w:rPr>
          <w:i/>
          <w:color w:val="000000"/>
          <w:sz w:val="22"/>
          <w:szCs w:val="22"/>
          <w:lang w:eastAsia="en-US"/>
        </w:rPr>
        <w:t xml:space="preserve"> kiekių žiniaraštyje ar kitame dokumente</w:t>
      </w:r>
      <w:r w:rsidR="00763853" w:rsidRPr="00576E0D">
        <w:rPr>
          <w:color w:val="000000"/>
          <w:sz w:val="22"/>
          <w:szCs w:val="22"/>
          <w:lang w:eastAsia="en-US"/>
        </w:rPr>
        <w:t>)</w:t>
      </w:r>
      <w:r w:rsidR="00392E78" w:rsidRPr="00576E0D">
        <w:rPr>
          <w:color w:val="000000"/>
          <w:sz w:val="22"/>
          <w:szCs w:val="22"/>
          <w:lang w:eastAsia="en-US"/>
        </w:rPr>
        <w:t xml:space="preserve"> iki 10 proc. (pinigine verte), </w:t>
      </w:r>
      <w:r w:rsidR="00392E78" w:rsidRPr="00576E0D">
        <w:rPr>
          <w:iCs/>
          <w:color w:val="000000"/>
          <w:sz w:val="22"/>
          <w:szCs w:val="22"/>
          <w:shd w:val="clear" w:color="auto" w:fill="FFFFFF"/>
          <w:lang w:eastAsia="en-US"/>
        </w:rPr>
        <w:t>skaičiuojant nuo Pradinės sutarties vertės</w:t>
      </w:r>
      <w:r w:rsidR="00763853" w:rsidRPr="00576E0D">
        <w:rPr>
          <w:color w:val="000000"/>
          <w:sz w:val="22"/>
          <w:szCs w:val="22"/>
          <w:lang w:eastAsia="en-US"/>
        </w:rPr>
        <w:t xml:space="preserve">, bus laikoma, kad šie didesni ar mažesni </w:t>
      </w:r>
      <w:r w:rsidR="00C57911" w:rsidRPr="00576E0D">
        <w:rPr>
          <w:color w:val="000000"/>
          <w:sz w:val="22"/>
          <w:szCs w:val="22"/>
          <w:lang w:eastAsia="en-US"/>
        </w:rPr>
        <w:t>D</w:t>
      </w:r>
      <w:r w:rsidR="00763853" w:rsidRPr="00576E0D">
        <w:rPr>
          <w:color w:val="000000"/>
          <w:sz w:val="22"/>
          <w:szCs w:val="22"/>
          <w:lang w:eastAsia="en-US"/>
        </w:rPr>
        <w:t xml:space="preserve">arbų kiekiai buvo įskaičiuoti į mokėtiną pagal </w:t>
      </w:r>
      <w:r w:rsidR="00C57911" w:rsidRPr="00576E0D">
        <w:rPr>
          <w:color w:val="000000"/>
          <w:sz w:val="22"/>
          <w:szCs w:val="22"/>
          <w:lang w:eastAsia="en-US"/>
        </w:rPr>
        <w:t>S</w:t>
      </w:r>
      <w:r w:rsidR="00763853" w:rsidRPr="00576E0D">
        <w:rPr>
          <w:color w:val="000000"/>
          <w:sz w:val="22"/>
          <w:szCs w:val="22"/>
          <w:lang w:eastAsia="en-US"/>
        </w:rPr>
        <w:t xml:space="preserve">utartį kainą, t. y. nepriklausomai nuo faktinio atliktų </w:t>
      </w:r>
      <w:r w:rsidR="00C57911" w:rsidRPr="00576E0D">
        <w:rPr>
          <w:color w:val="000000"/>
          <w:sz w:val="22"/>
          <w:szCs w:val="22"/>
          <w:lang w:eastAsia="en-US"/>
        </w:rPr>
        <w:t>D</w:t>
      </w:r>
      <w:r w:rsidR="00763853" w:rsidRPr="00576E0D">
        <w:rPr>
          <w:color w:val="000000"/>
          <w:sz w:val="22"/>
          <w:szCs w:val="22"/>
          <w:lang w:eastAsia="en-US"/>
        </w:rPr>
        <w:t xml:space="preserve">arbų kiekio </w:t>
      </w:r>
      <w:r w:rsidR="00C57911" w:rsidRPr="00576E0D">
        <w:rPr>
          <w:color w:val="000000"/>
          <w:sz w:val="22"/>
          <w:szCs w:val="22"/>
          <w:lang w:eastAsia="en-US"/>
        </w:rPr>
        <w:t>S</w:t>
      </w:r>
      <w:r w:rsidR="00763853" w:rsidRPr="00576E0D">
        <w:rPr>
          <w:color w:val="000000"/>
          <w:sz w:val="22"/>
          <w:szCs w:val="22"/>
          <w:lang w:eastAsia="en-US"/>
        </w:rPr>
        <w:t xml:space="preserve">utarties kaina negali būti keičiama. </w:t>
      </w:r>
      <w:r w:rsidR="00FB17B1" w:rsidRPr="00576E0D">
        <w:rPr>
          <w:color w:val="000000"/>
          <w:sz w:val="22"/>
          <w:szCs w:val="22"/>
          <w:lang w:eastAsia="en-US"/>
        </w:rPr>
        <w:t xml:space="preserve">Iki 10 proc. (pinigine verte) </w:t>
      </w:r>
      <w:r w:rsidR="00763853" w:rsidRPr="00576E0D">
        <w:rPr>
          <w:color w:val="000000"/>
          <w:sz w:val="22"/>
          <w:szCs w:val="22"/>
          <w:lang w:eastAsia="en-US"/>
        </w:rPr>
        <w:t xml:space="preserve">didesni atliktų darbų kiekiai nelaikomi papildomais </w:t>
      </w:r>
      <w:r w:rsidR="00C57911" w:rsidRPr="00576E0D">
        <w:rPr>
          <w:color w:val="000000"/>
          <w:sz w:val="22"/>
          <w:szCs w:val="22"/>
          <w:lang w:eastAsia="en-US"/>
        </w:rPr>
        <w:t>D</w:t>
      </w:r>
      <w:r w:rsidR="00763853" w:rsidRPr="00576E0D">
        <w:rPr>
          <w:color w:val="000000"/>
          <w:sz w:val="22"/>
          <w:szCs w:val="22"/>
          <w:lang w:eastAsia="en-US"/>
        </w:rPr>
        <w:t xml:space="preserve">arbais, o mažesni – atsisakomais </w:t>
      </w:r>
      <w:r w:rsidR="00C57911" w:rsidRPr="00576E0D">
        <w:rPr>
          <w:color w:val="000000"/>
          <w:sz w:val="22"/>
          <w:szCs w:val="22"/>
          <w:lang w:eastAsia="en-US"/>
        </w:rPr>
        <w:t>D</w:t>
      </w:r>
      <w:r w:rsidR="00763853" w:rsidRPr="00576E0D">
        <w:rPr>
          <w:color w:val="000000"/>
          <w:sz w:val="22"/>
          <w:szCs w:val="22"/>
          <w:lang w:eastAsia="en-US"/>
        </w:rPr>
        <w:t>arbais.</w:t>
      </w:r>
      <w:r w:rsidR="00763853" w:rsidRPr="00576E0D">
        <w:rPr>
          <w:i/>
          <w:iCs/>
          <w:color w:val="000000"/>
          <w:sz w:val="22"/>
          <w:szCs w:val="22"/>
          <w:shd w:val="clear" w:color="auto" w:fill="FFFFFF"/>
          <w:lang w:eastAsia="en-US"/>
        </w:rPr>
        <w:t xml:space="preserve"> </w:t>
      </w:r>
    </w:p>
    <w:p w14:paraId="57788EDC" w14:textId="77777777" w:rsidR="002A7949" w:rsidRPr="00576E0D" w:rsidRDefault="00D90C48" w:rsidP="002A7949">
      <w:pPr>
        <w:numPr>
          <w:ilvl w:val="1"/>
          <w:numId w:val="1"/>
        </w:numPr>
        <w:tabs>
          <w:tab w:val="left" w:pos="567"/>
        </w:tabs>
        <w:ind w:left="567" w:hanging="567"/>
        <w:jc w:val="both"/>
        <w:rPr>
          <w:color w:val="000000"/>
          <w:sz w:val="22"/>
          <w:szCs w:val="22"/>
          <w:lang w:eastAsia="en-US"/>
        </w:rPr>
      </w:pPr>
      <w:r w:rsidRPr="00576E0D">
        <w:rPr>
          <w:iCs/>
          <w:color w:val="000000"/>
          <w:sz w:val="22"/>
          <w:szCs w:val="22"/>
          <w:shd w:val="clear" w:color="auto" w:fill="FFFFFF"/>
          <w:lang w:eastAsia="en-US"/>
        </w:rPr>
        <w:t>Užsakovas</w:t>
      </w:r>
      <w:r w:rsidR="00763853" w:rsidRPr="00576E0D">
        <w:rPr>
          <w:iCs/>
          <w:color w:val="000000"/>
          <w:sz w:val="22"/>
          <w:szCs w:val="22"/>
          <w:shd w:val="clear" w:color="auto" w:fill="FFFFFF"/>
          <w:lang w:eastAsia="en-US"/>
        </w:rPr>
        <w:t xml:space="preserve"> už visą pirkimo dokumentuose ir sutartyje numatytą pirkimo objektą sumoka Rangovo pasiūlyme nurodytą kainą, jeigu faktin</w:t>
      </w:r>
      <w:r w:rsidR="00D323C8" w:rsidRPr="00576E0D">
        <w:rPr>
          <w:iCs/>
          <w:color w:val="000000"/>
          <w:sz w:val="22"/>
          <w:szCs w:val="22"/>
          <w:shd w:val="clear" w:color="auto" w:fill="FFFFFF"/>
          <w:lang w:eastAsia="en-US"/>
        </w:rPr>
        <w:t xml:space="preserve">is ir pirkimo dokumentuose bei </w:t>
      </w:r>
      <w:r w:rsidR="00E9715F" w:rsidRPr="00576E0D">
        <w:rPr>
          <w:iCs/>
          <w:color w:val="000000"/>
          <w:sz w:val="22"/>
          <w:szCs w:val="22"/>
          <w:shd w:val="clear" w:color="auto" w:fill="FFFFFF"/>
          <w:lang w:eastAsia="en-US"/>
        </w:rPr>
        <w:t>S</w:t>
      </w:r>
      <w:r w:rsidR="00763853" w:rsidRPr="00576E0D">
        <w:rPr>
          <w:iCs/>
          <w:color w:val="000000"/>
          <w:sz w:val="22"/>
          <w:szCs w:val="22"/>
          <w:shd w:val="clear" w:color="auto" w:fill="FFFFFF"/>
          <w:lang w:eastAsia="en-US"/>
        </w:rPr>
        <w:t xml:space="preserve">utartyje </w:t>
      </w:r>
      <w:r w:rsidR="00E9715F" w:rsidRPr="00576E0D">
        <w:rPr>
          <w:iCs/>
          <w:color w:val="000000"/>
          <w:sz w:val="22"/>
          <w:szCs w:val="22"/>
          <w:shd w:val="clear" w:color="auto" w:fill="FFFFFF"/>
          <w:lang w:eastAsia="en-US"/>
        </w:rPr>
        <w:t>Užsakovo</w:t>
      </w:r>
      <w:r w:rsidR="00763853" w:rsidRPr="00576E0D">
        <w:rPr>
          <w:iCs/>
          <w:color w:val="000000"/>
          <w:sz w:val="22"/>
          <w:szCs w:val="22"/>
          <w:shd w:val="clear" w:color="auto" w:fill="FFFFFF"/>
          <w:lang w:eastAsia="en-US"/>
        </w:rPr>
        <w:t xml:space="preserve"> nurodytų </w:t>
      </w:r>
      <w:r w:rsidR="00C57911" w:rsidRPr="00576E0D">
        <w:rPr>
          <w:iCs/>
          <w:color w:val="000000"/>
          <w:sz w:val="22"/>
          <w:szCs w:val="22"/>
          <w:shd w:val="clear" w:color="auto" w:fill="FFFFFF"/>
          <w:lang w:eastAsia="en-US"/>
        </w:rPr>
        <w:t>D</w:t>
      </w:r>
      <w:r w:rsidR="00763853" w:rsidRPr="00576E0D">
        <w:rPr>
          <w:iCs/>
          <w:color w:val="000000"/>
          <w:sz w:val="22"/>
          <w:szCs w:val="22"/>
          <w:shd w:val="clear" w:color="auto" w:fill="FFFFFF"/>
          <w:lang w:eastAsia="en-US"/>
        </w:rPr>
        <w:t>arbų kiekis (skaičiuojant pinigine verte) nesiskiria daugiau kaip 10 procentų</w:t>
      </w:r>
      <w:r w:rsidR="00E9715F" w:rsidRPr="00576E0D">
        <w:rPr>
          <w:iCs/>
          <w:color w:val="000000"/>
          <w:sz w:val="22"/>
          <w:szCs w:val="22"/>
          <w:shd w:val="clear" w:color="auto" w:fill="FFFFFF"/>
          <w:lang w:eastAsia="en-US"/>
        </w:rPr>
        <w:t>, skaičiuojant nuo pradinės S</w:t>
      </w:r>
      <w:r w:rsidR="00763853" w:rsidRPr="00576E0D">
        <w:rPr>
          <w:iCs/>
          <w:color w:val="000000"/>
          <w:sz w:val="22"/>
          <w:szCs w:val="22"/>
          <w:shd w:val="clear" w:color="auto" w:fill="FFFFFF"/>
          <w:lang w:eastAsia="en-US"/>
        </w:rPr>
        <w:t>utarties vertės</w:t>
      </w:r>
      <w:r w:rsidRPr="00576E0D">
        <w:rPr>
          <w:i/>
          <w:iCs/>
          <w:color w:val="000000"/>
          <w:sz w:val="22"/>
          <w:szCs w:val="22"/>
          <w:shd w:val="clear" w:color="auto" w:fill="FFFFFF"/>
          <w:lang w:eastAsia="en-US"/>
        </w:rPr>
        <w:t>.</w:t>
      </w:r>
      <w:r w:rsidR="00392E78" w:rsidRPr="00576E0D">
        <w:rPr>
          <w:color w:val="000000"/>
          <w:sz w:val="22"/>
          <w:szCs w:val="22"/>
        </w:rPr>
        <w:t xml:space="preserve"> </w:t>
      </w:r>
      <w:r w:rsidR="00392E78" w:rsidRPr="00576E0D">
        <w:rPr>
          <w:iCs/>
          <w:color w:val="000000"/>
          <w:sz w:val="22"/>
          <w:szCs w:val="22"/>
          <w:shd w:val="clear" w:color="auto" w:fill="FFFFFF"/>
          <w:lang w:eastAsia="en-US"/>
        </w:rPr>
        <w:t>Iki 10 procentų, skaičiuojant nuo Pradinės sutarties vertės, darbų faktinių kiekių (skaičiuojant pinigine verte) neatitikimas orientaciniams (projektiniams) kiekiams, kurie nurodyti pirkimo dokumentuose – priskiriamas Rangovo atsakomybei ir rizikai.</w:t>
      </w:r>
    </w:p>
    <w:p w14:paraId="470D6EBB" w14:textId="77777777" w:rsidR="00392E78" w:rsidRPr="00576E0D" w:rsidRDefault="00392E78" w:rsidP="002A7949">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Jei darbų faktinis kiekis skiriasi nuo orientacinių (projektinių) kiekių daugiau kaip 10 procentų</w:t>
      </w:r>
      <w:r w:rsidR="00FB17B1" w:rsidRPr="00576E0D">
        <w:rPr>
          <w:color w:val="000000"/>
          <w:sz w:val="22"/>
          <w:szCs w:val="22"/>
          <w:lang w:eastAsia="en-US"/>
        </w:rPr>
        <w:t xml:space="preserve"> (skaičiuojant pinigine verte)</w:t>
      </w:r>
      <w:r w:rsidRPr="00576E0D">
        <w:rPr>
          <w:color w:val="000000"/>
          <w:sz w:val="22"/>
          <w:szCs w:val="22"/>
          <w:lang w:eastAsia="en-US"/>
        </w:rPr>
        <w:t>, skaičiuojant nuo Pradinės sutarties vertės, bendra Sutarties kaina keičiama dėl visų darbų kiekių, viršijančių 10 procentų skirtumo ribą, atliekant Sutarties keitimą nustatyta tvarka ir taikant kiekių (apimčių) keitimo sąlygas, nurodytas Kainodaros taisyklių nustatymo metodikos III skyriuje, patvirtintos 2017</w:t>
      </w:r>
      <w:r w:rsidR="00855C41" w:rsidRPr="00576E0D">
        <w:rPr>
          <w:color w:val="000000"/>
          <w:sz w:val="22"/>
          <w:szCs w:val="22"/>
          <w:lang w:eastAsia="en-US"/>
        </w:rPr>
        <w:t>-06-28</w:t>
      </w:r>
      <w:r w:rsidRPr="00576E0D">
        <w:rPr>
          <w:color w:val="000000"/>
          <w:sz w:val="22"/>
          <w:szCs w:val="22"/>
          <w:lang w:eastAsia="en-US"/>
        </w:rPr>
        <w:t xml:space="preserve"> Viešųjų pirkimų tarnybos direktoriaus įsakymu Nr. 1S-95 (su vėlesniais papildymais ir pakeitimais). Tokių darbų kiekių vertės nustatymo, teikimo ir tvirtinimo procedūra atliekama analogiškai kaip pagal pakeitimų procedūrą, nurodytą Sutarties </w:t>
      </w:r>
      <w:r w:rsidR="00855C41" w:rsidRPr="00576E0D">
        <w:rPr>
          <w:color w:val="000000"/>
          <w:sz w:val="22"/>
          <w:szCs w:val="22"/>
          <w:lang w:eastAsia="en-US"/>
        </w:rPr>
        <w:t>9</w:t>
      </w:r>
      <w:r w:rsidRPr="00576E0D">
        <w:rPr>
          <w:color w:val="000000"/>
          <w:sz w:val="22"/>
          <w:szCs w:val="22"/>
          <w:lang w:eastAsia="en-US"/>
        </w:rPr>
        <w:t xml:space="preserve"> skyriuje „Darbų keitimas, atsisakymas ir papildomi darbai“.</w:t>
      </w:r>
    </w:p>
    <w:p w14:paraId="695DC97B" w14:textId="08EC0CF3" w:rsidR="00E7263F" w:rsidRPr="00576E0D" w:rsidRDefault="00E7263F"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Užsakovas už faktiškai laiku ir kokybiškai atliktus Darbus su Rangovu atsiskaito ne vėliau kaip per </w:t>
      </w:r>
      <w:r w:rsidRPr="00576E0D">
        <w:rPr>
          <w:b/>
          <w:color w:val="000000"/>
          <w:sz w:val="22"/>
          <w:szCs w:val="22"/>
          <w:lang w:eastAsia="en-US"/>
        </w:rPr>
        <w:t xml:space="preserve">30 (trisdešimt) kalendorinių dienų </w:t>
      </w:r>
      <w:r w:rsidRPr="00576E0D">
        <w:rPr>
          <w:color w:val="000000"/>
          <w:sz w:val="22"/>
          <w:szCs w:val="22"/>
          <w:lang w:eastAsia="en-US"/>
        </w:rPr>
        <w:t>nuo sąskaitos faktūros gavimo dienos. Sąskaita</w:t>
      </w:r>
      <w:r w:rsidR="0092789E" w:rsidRPr="00576E0D">
        <w:rPr>
          <w:color w:val="000000"/>
          <w:sz w:val="22"/>
          <w:szCs w:val="22"/>
          <w:lang w:eastAsia="en-US"/>
        </w:rPr>
        <w:t xml:space="preserve"> </w:t>
      </w:r>
      <w:r w:rsidRPr="00576E0D">
        <w:rPr>
          <w:color w:val="000000"/>
          <w:sz w:val="22"/>
          <w:szCs w:val="22"/>
          <w:lang w:eastAsia="en-US"/>
        </w:rPr>
        <w:t>faktūra Užsakovui pateikiama po to, kai Šalys pasirašo Darbų perdavimo</w:t>
      </w:r>
      <w:r w:rsidR="00660598" w:rsidRPr="00576E0D">
        <w:rPr>
          <w:color w:val="000000"/>
          <w:sz w:val="22"/>
          <w:szCs w:val="22"/>
          <w:lang w:eastAsia="en-US"/>
        </w:rPr>
        <w:t xml:space="preserve"> </w:t>
      </w:r>
      <w:r w:rsidRPr="00576E0D">
        <w:rPr>
          <w:color w:val="000000"/>
          <w:sz w:val="22"/>
          <w:szCs w:val="22"/>
          <w:lang w:eastAsia="en-US"/>
        </w:rPr>
        <w:t>priėmimo aktą.</w:t>
      </w:r>
    </w:p>
    <w:p w14:paraId="4E0773CF" w14:textId="0D7F7AD3"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Darbų perdavimas ir priėmimas įforminama</w:t>
      </w:r>
      <w:r w:rsidR="00E872DD" w:rsidRPr="00576E0D">
        <w:rPr>
          <w:color w:val="000000"/>
          <w:sz w:val="22"/>
          <w:szCs w:val="22"/>
          <w:lang w:eastAsia="en-US"/>
        </w:rPr>
        <w:t>s Darbų</w:t>
      </w:r>
      <w:r w:rsidRPr="00576E0D">
        <w:rPr>
          <w:color w:val="000000"/>
          <w:sz w:val="22"/>
          <w:szCs w:val="22"/>
          <w:lang w:eastAsia="en-US"/>
        </w:rPr>
        <w:t xml:space="preserve"> perdavimo</w:t>
      </w:r>
      <w:r w:rsidR="00660598" w:rsidRPr="00576E0D">
        <w:rPr>
          <w:color w:val="000000"/>
          <w:sz w:val="22"/>
          <w:szCs w:val="22"/>
          <w:lang w:eastAsia="en-US"/>
        </w:rPr>
        <w:t xml:space="preserve"> </w:t>
      </w:r>
      <w:r w:rsidRPr="00576E0D">
        <w:rPr>
          <w:color w:val="000000"/>
          <w:sz w:val="22"/>
          <w:szCs w:val="22"/>
          <w:lang w:eastAsia="en-US"/>
        </w:rPr>
        <w:t>priėmimo aktu, kur</w:t>
      </w:r>
      <w:r w:rsidR="00E872DD" w:rsidRPr="00576E0D">
        <w:rPr>
          <w:color w:val="000000"/>
          <w:sz w:val="22"/>
          <w:szCs w:val="22"/>
          <w:lang w:eastAsia="en-US"/>
        </w:rPr>
        <w:t xml:space="preserve">is pasirašomas Rangovo </w:t>
      </w:r>
      <w:r w:rsidRPr="00576E0D">
        <w:rPr>
          <w:color w:val="000000"/>
          <w:sz w:val="22"/>
          <w:szCs w:val="22"/>
          <w:lang w:eastAsia="en-US"/>
        </w:rPr>
        <w:t xml:space="preserve">ir Užsakovo </w:t>
      </w:r>
      <w:r w:rsidR="00E872DD" w:rsidRPr="00576E0D">
        <w:rPr>
          <w:color w:val="000000"/>
          <w:sz w:val="22"/>
          <w:szCs w:val="22"/>
          <w:lang w:eastAsia="en-US"/>
        </w:rPr>
        <w:t>įgaliotų atstovų. Detali Darbų</w:t>
      </w:r>
      <w:r w:rsidRPr="00576E0D">
        <w:rPr>
          <w:color w:val="000000"/>
          <w:sz w:val="22"/>
          <w:szCs w:val="22"/>
          <w:lang w:eastAsia="en-US"/>
        </w:rPr>
        <w:t xml:space="preserve"> </w:t>
      </w:r>
      <w:r w:rsidR="003B4E3C" w:rsidRPr="00576E0D">
        <w:rPr>
          <w:color w:val="000000"/>
          <w:sz w:val="22"/>
          <w:szCs w:val="22"/>
          <w:lang w:eastAsia="en-US"/>
        </w:rPr>
        <w:t xml:space="preserve">perdavimo priėmimo </w:t>
      </w:r>
      <w:r w:rsidRPr="00576E0D">
        <w:rPr>
          <w:color w:val="000000"/>
          <w:sz w:val="22"/>
          <w:szCs w:val="22"/>
          <w:lang w:eastAsia="en-US"/>
        </w:rPr>
        <w:t xml:space="preserve">tvarka aprašyta šios Sutarties 4 skyriuje. </w:t>
      </w:r>
    </w:p>
    <w:p w14:paraId="0EF2BD45" w14:textId="69CEB0A5" w:rsidR="00FF4A43" w:rsidRPr="001A1F10" w:rsidRDefault="001A1F10" w:rsidP="001A1F10">
      <w:pPr>
        <w:numPr>
          <w:ilvl w:val="1"/>
          <w:numId w:val="1"/>
        </w:numPr>
        <w:tabs>
          <w:tab w:val="left" w:pos="0"/>
          <w:tab w:val="left" w:pos="993"/>
        </w:tabs>
        <w:ind w:left="567" w:hanging="567"/>
        <w:jc w:val="both"/>
        <w:rPr>
          <w:color w:val="000000"/>
          <w:sz w:val="22"/>
          <w:szCs w:val="22"/>
          <w:lang w:eastAsia="en-US"/>
        </w:rPr>
      </w:pPr>
      <w:r>
        <w:rPr>
          <w:color w:val="000000" w:themeColor="text1"/>
          <w:sz w:val="22"/>
          <w:szCs w:val="22"/>
        </w:rPr>
        <w:t xml:space="preserve">Sąskaita faktūra pagal šią Sutartį turi būti teikiama naudojantis </w:t>
      </w:r>
      <w:r w:rsidR="00754532">
        <w:rPr>
          <w:sz w:val="22"/>
        </w:rPr>
        <w:t>s</w:t>
      </w:r>
      <w:r w:rsidR="00754532" w:rsidRPr="00715F08">
        <w:rPr>
          <w:sz w:val="22"/>
        </w:rPr>
        <w:t>ąskaitų administravimo bendr</w:t>
      </w:r>
      <w:r w:rsidR="00754532">
        <w:rPr>
          <w:sz w:val="22"/>
        </w:rPr>
        <w:t>ą</w:t>
      </w:r>
      <w:r w:rsidR="00754532" w:rsidRPr="00715F08">
        <w:rPr>
          <w:sz w:val="22"/>
        </w:rPr>
        <w:t>j</w:t>
      </w:r>
      <w:r w:rsidR="00754532">
        <w:rPr>
          <w:sz w:val="22"/>
        </w:rPr>
        <w:t xml:space="preserve">a </w:t>
      </w:r>
      <w:r w:rsidR="00754532" w:rsidRPr="00715F08">
        <w:rPr>
          <w:sz w:val="22"/>
        </w:rPr>
        <w:t>informacin</w:t>
      </w:r>
      <w:r w:rsidR="00754532">
        <w:rPr>
          <w:sz w:val="22"/>
        </w:rPr>
        <w:t>e</w:t>
      </w:r>
      <w:r w:rsidR="00754532" w:rsidRPr="00715F08">
        <w:rPr>
          <w:sz w:val="22"/>
        </w:rPr>
        <w:t xml:space="preserve"> sistema</w:t>
      </w:r>
      <w:r w:rsidR="00754532">
        <w:rPr>
          <w:sz w:val="22"/>
        </w:rPr>
        <w:t xml:space="preserve"> (toliau – SABIS)</w:t>
      </w:r>
      <w:r>
        <w:rPr>
          <w:color w:val="000000" w:themeColor="text1"/>
          <w:sz w:val="22"/>
          <w:szCs w:val="22"/>
        </w:rPr>
        <w:t xml:space="preserve">. Esant </w:t>
      </w:r>
      <w:r>
        <w:rPr>
          <w:sz w:val="22"/>
          <w:szCs w:val="22"/>
        </w:rPr>
        <w:t xml:space="preserve">SABIS </w:t>
      </w:r>
      <w:r>
        <w:rPr>
          <w:color w:val="000000" w:themeColor="text1"/>
          <w:sz w:val="22"/>
          <w:szCs w:val="22"/>
        </w:rPr>
        <w:t xml:space="preserve">sutrikimams, </w:t>
      </w:r>
      <w:r>
        <w:rPr>
          <w:color w:val="000000"/>
          <w:sz w:val="22"/>
          <w:szCs w:val="22"/>
          <w:lang w:eastAsia="en-US"/>
        </w:rPr>
        <w:t>Rangovas sąskaitą faktūrą teikia Užsakovui kitu su Užsakovu suderintu būdu</w:t>
      </w:r>
      <w:r w:rsidR="00FF4A43" w:rsidRPr="001A1F10">
        <w:rPr>
          <w:color w:val="000000"/>
          <w:sz w:val="22"/>
          <w:szCs w:val="22"/>
          <w:lang w:eastAsia="en-US"/>
        </w:rPr>
        <w:t>.</w:t>
      </w:r>
    </w:p>
    <w:p w14:paraId="1153B738" w14:textId="38739510"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Sąskaita faktūra turi būti pateikiama ne anksčiau nei abiejų </w:t>
      </w:r>
      <w:r w:rsidR="00C57911" w:rsidRPr="00576E0D">
        <w:rPr>
          <w:color w:val="000000"/>
          <w:sz w:val="22"/>
          <w:szCs w:val="22"/>
          <w:lang w:eastAsia="en-US"/>
        </w:rPr>
        <w:t>Š</w:t>
      </w:r>
      <w:r w:rsidRPr="00576E0D">
        <w:rPr>
          <w:color w:val="000000"/>
          <w:sz w:val="22"/>
          <w:szCs w:val="22"/>
          <w:lang w:eastAsia="en-US"/>
        </w:rPr>
        <w:t xml:space="preserve">alių suderintas ir pasirašytas </w:t>
      </w:r>
      <w:r w:rsidR="00660598" w:rsidRPr="00576E0D">
        <w:rPr>
          <w:color w:val="000000"/>
          <w:sz w:val="22"/>
          <w:szCs w:val="22"/>
          <w:lang w:eastAsia="en-US"/>
        </w:rPr>
        <w:t xml:space="preserve">Darbų </w:t>
      </w:r>
      <w:r w:rsidR="003D07FD" w:rsidRPr="00576E0D">
        <w:rPr>
          <w:color w:val="000000"/>
          <w:sz w:val="22"/>
          <w:szCs w:val="22"/>
          <w:lang w:eastAsia="en-US"/>
        </w:rPr>
        <w:t xml:space="preserve">perdavimo priėmimo </w:t>
      </w:r>
      <w:r w:rsidRPr="00576E0D">
        <w:rPr>
          <w:color w:val="000000"/>
          <w:sz w:val="22"/>
          <w:szCs w:val="22"/>
          <w:lang w:eastAsia="en-US"/>
        </w:rPr>
        <w:t>aktas be trūkumų/pastabų (t.</w:t>
      </w:r>
      <w:r w:rsidR="003F2157" w:rsidRPr="00576E0D">
        <w:rPr>
          <w:color w:val="000000"/>
          <w:sz w:val="22"/>
          <w:szCs w:val="22"/>
          <w:lang w:eastAsia="en-US"/>
        </w:rPr>
        <w:t xml:space="preserve"> </w:t>
      </w:r>
      <w:r w:rsidRPr="00576E0D">
        <w:rPr>
          <w:color w:val="000000"/>
          <w:sz w:val="22"/>
          <w:szCs w:val="22"/>
          <w:lang w:eastAsia="en-US"/>
        </w:rPr>
        <w:t xml:space="preserve">y. kai pašalinti visi trūkumai ar pastabos, nurodytos ankstesniuose </w:t>
      </w:r>
      <w:r w:rsidR="00CB12FC" w:rsidRPr="00576E0D">
        <w:rPr>
          <w:color w:val="000000"/>
          <w:sz w:val="22"/>
          <w:szCs w:val="22"/>
          <w:lang w:eastAsia="en-US"/>
        </w:rPr>
        <w:t xml:space="preserve">Darbų </w:t>
      </w:r>
      <w:r w:rsidR="003B4E3C" w:rsidRPr="00576E0D">
        <w:rPr>
          <w:color w:val="000000"/>
          <w:sz w:val="22"/>
          <w:szCs w:val="22"/>
          <w:lang w:eastAsia="en-US"/>
        </w:rPr>
        <w:t xml:space="preserve">perdavimo priėmimo </w:t>
      </w:r>
      <w:r w:rsidRPr="00576E0D">
        <w:rPr>
          <w:color w:val="000000"/>
          <w:sz w:val="22"/>
          <w:szCs w:val="22"/>
          <w:lang w:eastAsia="en-US"/>
        </w:rPr>
        <w:t xml:space="preserve">aktuose, jei tokių buvo).  </w:t>
      </w:r>
    </w:p>
    <w:p w14:paraId="53A886D5" w14:textId="77777777" w:rsidR="00E84249"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Užsakovas už atliktus Darbus su Rangovu atsiskaito mokėjimo pavedimu į Rangovo nurodytą banko sąskaitą.</w:t>
      </w:r>
    </w:p>
    <w:p w14:paraId="76900942" w14:textId="77777777" w:rsidR="003E4006" w:rsidRPr="00576E0D" w:rsidRDefault="003E4006" w:rsidP="00052389">
      <w:pPr>
        <w:jc w:val="both"/>
        <w:rPr>
          <w:color w:val="000000"/>
          <w:sz w:val="22"/>
          <w:szCs w:val="22"/>
        </w:rPr>
      </w:pPr>
    </w:p>
    <w:p w14:paraId="0EC0261C" w14:textId="77777777" w:rsidR="00E97DA4" w:rsidRPr="00576E0D" w:rsidRDefault="00D323C8" w:rsidP="00E24C7E">
      <w:pPr>
        <w:numPr>
          <w:ilvl w:val="0"/>
          <w:numId w:val="1"/>
        </w:numPr>
        <w:jc w:val="center"/>
        <w:rPr>
          <w:b/>
          <w:color w:val="000000"/>
          <w:sz w:val="22"/>
          <w:szCs w:val="22"/>
        </w:rPr>
      </w:pPr>
      <w:r w:rsidRPr="00576E0D">
        <w:rPr>
          <w:b/>
          <w:color w:val="000000"/>
          <w:sz w:val="22"/>
          <w:szCs w:val="22"/>
        </w:rPr>
        <w:t>ATLIKTO SUTARTIES OBJEKTO PERDAVIMO IR PRIĖMIMO TVARKA</w:t>
      </w:r>
    </w:p>
    <w:p w14:paraId="7C82C0D5" w14:textId="5651E61F" w:rsidR="00C06923" w:rsidRPr="00576E0D" w:rsidRDefault="00C06923" w:rsidP="00C06923">
      <w:pPr>
        <w:ind w:left="567" w:hanging="567"/>
        <w:jc w:val="both"/>
        <w:rPr>
          <w:b/>
          <w:color w:val="000000"/>
          <w:sz w:val="22"/>
          <w:szCs w:val="22"/>
        </w:rPr>
      </w:pPr>
      <w:r w:rsidRPr="00576E0D">
        <w:rPr>
          <w:color w:val="000000"/>
          <w:sz w:val="22"/>
          <w:szCs w:val="22"/>
        </w:rPr>
        <w:t>4.1.</w:t>
      </w:r>
      <w:r w:rsidR="00A77F44" w:rsidRPr="00576E0D">
        <w:rPr>
          <w:color w:val="000000"/>
          <w:sz w:val="22"/>
          <w:szCs w:val="22"/>
        </w:rPr>
        <w:t xml:space="preserve"> </w:t>
      </w:r>
      <w:r w:rsidRPr="00576E0D">
        <w:rPr>
          <w:color w:val="000000"/>
          <w:sz w:val="22"/>
          <w:szCs w:val="22"/>
        </w:rPr>
        <w:t xml:space="preserve"> </w:t>
      </w:r>
      <w:r w:rsidR="00A53999">
        <w:rPr>
          <w:color w:val="000000"/>
          <w:sz w:val="22"/>
          <w:szCs w:val="22"/>
        </w:rPr>
        <w:t xml:space="preserve"> </w:t>
      </w:r>
      <w:r w:rsidRPr="00576E0D">
        <w:rPr>
          <w:color w:val="000000"/>
          <w:sz w:val="22"/>
          <w:szCs w:val="22"/>
        </w:rPr>
        <w:t>Darbų rezultatas turi atitikti Lietuvoje galiojančių teisės aktų reikalavimus ir šios Sutarties keliamus reikalavimus.</w:t>
      </w:r>
    </w:p>
    <w:p w14:paraId="3F2CA237" w14:textId="015D24EB" w:rsidR="00B4753D" w:rsidRPr="00576E0D" w:rsidRDefault="00E97DA4" w:rsidP="00B4753D">
      <w:pPr>
        <w:ind w:left="567" w:hanging="567"/>
        <w:jc w:val="both"/>
        <w:rPr>
          <w:color w:val="000000"/>
          <w:sz w:val="22"/>
          <w:szCs w:val="22"/>
        </w:rPr>
      </w:pPr>
      <w:r w:rsidRPr="00576E0D">
        <w:rPr>
          <w:color w:val="000000"/>
          <w:sz w:val="22"/>
          <w:szCs w:val="22"/>
        </w:rPr>
        <w:t xml:space="preserve">4.2. </w:t>
      </w:r>
      <w:r w:rsidR="00A77F44" w:rsidRPr="00576E0D">
        <w:rPr>
          <w:color w:val="000000"/>
          <w:sz w:val="22"/>
          <w:szCs w:val="22"/>
        </w:rPr>
        <w:t xml:space="preserve"> </w:t>
      </w:r>
      <w:r w:rsidRPr="00576E0D">
        <w:rPr>
          <w:b/>
          <w:color w:val="000000"/>
          <w:sz w:val="22"/>
          <w:szCs w:val="22"/>
        </w:rPr>
        <w:t>Tarpiniam</w:t>
      </w:r>
      <w:r w:rsidRPr="00576E0D">
        <w:rPr>
          <w:color w:val="000000"/>
          <w:sz w:val="22"/>
          <w:szCs w:val="22"/>
        </w:rPr>
        <w:t xml:space="preserve"> mokėjimui gauti už kiekvieną mėnesį, pagal darbų atlikimo grafiką, atliktus Darbus, Rangovas privalo pateikti Užsakovui </w:t>
      </w:r>
      <w:r w:rsidR="00897D9F" w:rsidRPr="00576E0D">
        <w:rPr>
          <w:color w:val="000000"/>
          <w:sz w:val="22"/>
          <w:szCs w:val="22"/>
        </w:rPr>
        <w:t>a</w:t>
      </w:r>
      <w:r w:rsidRPr="00576E0D">
        <w:rPr>
          <w:color w:val="000000"/>
          <w:sz w:val="22"/>
          <w:szCs w:val="22"/>
        </w:rPr>
        <w:t>tliktų darbų akto 2 (du) egzempliorius. Užsakovas</w:t>
      </w:r>
      <w:r w:rsidR="00F11D4B" w:rsidRPr="00576E0D">
        <w:rPr>
          <w:color w:val="000000"/>
          <w:sz w:val="22"/>
          <w:szCs w:val="22"/>
        </w:rPr>
        <w:t xml:space="preserve">, gavęs šiame punkte nurodytus </w:t>
      </w:r>
      <w:r w:rsidRPr="00576E0D">
        <w:rPr>
          <w:color w:val="000000"/>
          <w:sz w:val="22"/>
          <w:szCs w:val="22"/>
        </w:rPr>
        <w:t xml:space="preserve">dokumentus, per 10 (dešimt) kalendorinių dienų privalo patvirtinti </w:t>
      </w:r>
      <w:r w:rsidR="00897D9F" w:rsidRPr="00576E0D">
        <w:rPr>
          <w:color w:val="000000"/>
          <w:sz w:val="22"/>
          <w:szCs w:val="22"/>
        </w:rPr>
        <w:t>a</w:t>
      </w:r>
      <w:r w:rsidRPr="00576E0D">
        <w:rPr>
          <w:color w:val="000000"/>
          <w:sz w:val="22"/>
          <w:szCs w:val="22"/>
        </w:rPr>
        <w:t>tliktų darbų aktą jį pasirašydamas, išskyrus atvejus, jeigu:</w:t>
      </w:r>
      <w:r w:rsidR="00B4753D" w:rsidRPr="00576E0D">
        <w:rPr>
          <w:color w:val="000000"/>
          <w:sz w:val="22"/>
          <w:szCs w:val="22"/>
        </w:rPr>
        <w:t xml:space="preserve"> </w:t>
      </w:r>
    </w:p>
    <w:p w14:paraId="2E57F51E" w14:textId="32100AAF" w:rsidR="00B4753D" w:rsidRPr="00576E0D" w:rsidRDefault="00B4753D" w:rsidP="00795825">
      <w:pPr>
        <w:ind w:left="709" w:hanging="709"/>
        <w:jc w:val="both"/>
        <w:rPr>
          <w:color w:val="000000"/>
          <w:sz w:val="22"/>
          <w:szCs w:val="22"/>
        </w:rPr>
      </w:pPr>
      <w:r w:rsidRPr="00576E0D">
        <w:rPr>
          <w:color w:val="000000"/>
          <w:sz w:val="22"/>
          <w:szCs w:val="22"/>
        </w:rPr>
        <w:t>4.2.1.</w:t>
      </w:r>
      <w:r w:rsidR="00795825">
        <w:rPr>
          <w:color w:val="000000"/>
          <w:sz w:val="22"/>
          <w:szCs w:val="22"/>
        </w:rPr>
        <w:t xml:space="preserve">   </w:t>
      </w:r>
      <w:r w:rsidRPr="00576E0D">
        <w:rPr>
          <w:color w:val="000000"/>
          <w:sz w:val="22"/>
          <w:szCs w:val="22"/>
        </w:rPr>
        <w:t xml:space="preserve"> Rangovo atlikti Darbai neatitinka Sutarties. Tokiu atveju</w:t>
      </w:r>
      <w:r w:rsidR="00F11D4B" w:rsidRPr="00576E0D">
        <w:rPr>
          <w:color w:val="000000"/>
          <w:sz w:val="22"/>
          <w:szCs w:val="22"/>
        </w:rPr>
        <w:t>,</w:t>
      </w:r>
      <w:r w:rsidRPr="00576E0D">
        <w:rPr>
          <w:color w:val="000000"/>
          <w:sz w:val="22"/>
          <w:szCs w:val="22"/>
        </w:rPr>
        <w:t xml:space="preserve"> Užsakovas gali reikalauti Rangovo pateikti pakoreguotus </w:t>
      </w:r>
      <w:r w:rsidR="009575A5" w:rsidRPr="00576E0D">
        <w:rPr>
          <w:color w:val="000000"/>
          <w:sz w:val="22"/>
          <w:szCs w:val="22"/>
        </w:rPr>
        <w:t xml:space="preserve">mokėjimo </w:t>
      </w:r>
      <w:r w:rsidRPr="00576E0D">
        <w:rPr>
          <w:color w:val="000000"/>
          <w:sz w:val="22"/>
          <w:szCs w:val="22"/>
        </w:rPr>
        <w:t>dokumentus</w:t>
      </w:r>
      <w:r w:rsidR="00DE47E7" w:rsidRPr="00576E0D">
        <w:rPr>
          <w:color w:val="000000"/>
          <w:sz w:val="22"/>
          <w:szCs w:val="22"/>
        </w:rPr>
        <w:t>,</w:t>
      </w:r>
      <w:r w:rsidR="009575A5" w:rsidRPr="00576E0D">
        <w:rPr>
          <w:color w:val="000000"/>
          <w:sz w:val="22"/>
          <w:szCs w:val="22"/>
        </w:rPr>
        <w:t xml:space="preserve"> kuriuose atitinkamai sumažinama </w:t>
      </w:r>
      <w:r w:rsidRPr="00576E0D">
        <w:rPr>
          <w:color w:val="000000"/>
          <w:sz w:val="22"/>
          <w:szCs w:val="22"/>
        </w:rPr>
        <w:t>tarpinio mokėjimo sum</w:t>
      </w:r>
      <w:r w:rsidR="009575A5" w:rsidRPr="00576E0D">
        <w:rPr>
          <w:color w:val="000000"/>
          <w:sz w:val="22"/>
          <w:szCs w:val="22"/>
        </w:rPr>
        <w:t>a</w:t>
      </w:r>
      <w:r w:rsidR="00DE47E7" w:rsidRPr="00576E0D">
        <w:rPr>
          <w:color w:val="000000"/>
          <w:sz w:val="22"/>
          <w:szCs w:val="22"/>
        </w:rPr>
        <w:t>,</w:t>
      </w:r>
      <w:r w:rsidRPr="00576E0D">
        <w:rPr>
          <w:color w:val="000000"/>
          <w:sz w:val="22"/>
          <w:szCs w:val="22"/>
        </w:rPr>
        <w:t xml:space="preserve"> </w:t>
      </w:r>
      <w:r w:rsidR="00DE47E7" w:rsidRPr="00576E0D">
        <w:rPr>
          <w:color w:val="000000"/>
          <w:sz w:val="22"/>
          <w:szCs w:val="22"/>
        </w:rPr>
        <w:t>išbraukiant iš Atliktų darbų akto Darbus, neatitinkančius Sutarties sąlygų reikalavimams;</w:t>
      </w:r>
      <w:r w:rsidRPr="00576E0D">
        <w:rPr>
          <w:color w:val="000000"/>
          <w:sz w:val="22"/>
          <w:szCs w:val="22"/>
        </w:rPr>
        <w:t xml:space="preserve"> </w:t>
      </w:r>
      <w:r w:rsidR="00AC0B1A" w:rsidRPr="00576E0D">
        <w:rPr>
          <w:color w:val="000000"/>
          <w:sz w:val="22"/>
          <w:szCs w:val="22"/>
        </w:rPr>
        <w:t>ir (arba);</w:t>
      </w:r>
    </w:p>
    <w:p w14:paraId="7F635144" w14:textId="334D284E" w:rsidR="00E97DA4" w:rsidRPr="00576E0D" w:rsidRDefault="00B4753D" w:rsidP="00795825">
      <w:pPr>
        <w:ind w:left="709" w:hanging="709"/>
        <w:jc w:val="both"/>
        <w:rPr>
          <w:color w:val="000000"/>
          <w:sz w:val="22"/>
          <w:szCs w:val="22"/>
        </w:rPr>
      </w:pPr>
      <w:r w:rsidRPr="00576E0D">
        <w:rPr>
          <w:color w:val="000000"/>
          <w:sz w:val="22"/>
          <w:szCs w:val="22"/>
        </w:rPr>
        <w:lastRenderedPageBreak/>
        <w:t xml:space="preserve">4.2.2. </w:t>
      </w:r>
      <w:r w:rsidR="00795825">
        <w:rPr>
          <w:color w:val="000000"/>
          <w:sz w:val="22"/>
          <w:szCs w:val="22"/>
        </w:rPr>
        <w:t xml:space="preserve">   </w:t>
      </w:r>
      <w:r w:rsidRPr="00576E0D">
        <w:rPr>
          <w:color w:val="000000"/>
          <w:sz w:val="22"/>
          <w:szCs w:val="22"/>
        </w:rPr>
        <w:t xml:space="preserve">Rangovas pagal Sutartį neatliko arba neatlieka kokio nors Darbo arba </w:t>
      </w:r>
      <w:r w:rsidR="009575A5" w:rsidRPr="00576E0D">
        <w:rPr>
          <w:color w:val="000000"/>
          <w:sz w:val="22"/>
          <w:szCs w:val="22"/>
        </w:rPr>
        <w:t xml:space="preserve">Sutarties </w:t>
      </w:r>
      <w:r w:rsidRPr="00576E0D">
        <w:rPr>
          <w:color w:val="000000"/>
          <w:sz w:val="22"/>
          <w:szCs w:val="22"/>
        </w:rPr>
        <w:t>įsipareigojimo</w:t>
      </w:r>
      <w:r w:rsidR="00DE47E7" w:rsidRPr="00576E0D">
        <w:rPr>
          <w:color w:val="000000"/>
          <w:sz w:val="22"/>
          <w:szCs w:val="22"/>
        </w:rPr>
        <w:t xml:space="preserve">. </w:t>
      </w:r>
      <w:r w:rsidRPr="00576E0D">
        <w:rPr>
          <w:color w:val="000000"/>
          <w:sz w:val="22"/>
          <w:szCs w:val="22"/>
        </w:rPr>
        <w:t>Tokiu atveju</w:t>
      </w:r>
      <w:r w:rsidR="009575A5" w:rsidRPr="00576E0D">
        <w:rPr>
          <w:color w:val="000000"/>
          <w:sz w:val="22"/>
          <w:szCs w:val="22"/>
        </w:rPr>
        <w:t>,</w:t>
      </w:r>
      <w:r w:rsidRPr="00576E0D">
        <w:rPr>
          <w:color w:val="000000"/>
          <w:sz w:val="22"/>
          <w:szCs w:val="22"/>
        </w:rPr>
        <w:t xml:space="preserve"> Užsakovas gali reikalauti Rangovo pateikti </w:t>
      </w:r>
      <w:r w:rsidR="00DE47E7" w:rsidRPr="00576E0D">
        <w:rPr>
          <w:color w:val="000000"/>
          <w:sz w:val="22"/>
          <w:szCs w:val="22"/>
        </w:rPr>
        <w:t>pakoreguotus mokėjim</w:t>
      </w:r>
      <w:r w:rsidR="009575A5" w:rsidRPr="00576E0D">
        <w:rPr>
          <w:color w:val="000000"/>
          <w:sz w:val="22"/>
          <w:szCs w:val="22"/>
        </w:rPr>
        <w:t xml:space="preserve">o </w:t>
      </w:r>
      <w:r w:rsidR="00DE47E7" w:rsidRPr="00576E0D">
        <w:rPr>
          <w:color w:val="000000"/>
          <w:sz w:val="22"/>
          <w:szCs w:val="22"/>
        </w:rPr>
        <w:t>dokumentus</w:t>
      </w:r>
      <w:r w:rsidR="009575A5" w:rsidRPr="00576E0D">
        <w:rPr>
          <w:color w:val="000000"/>
          <w:sz w:val="22"/>
          <w:szCs w:val="22"/>
        </w:rPr>
        <w:t>, kuriuose atitinkamai sumažinama</w:t>
      </w:r>
      <w:r w:rsidRPr="00576E0D">
        <w:rPr>
          <w:color w:val="000000"/>
          <w:sz w:val="22"/>
          <w:szCs w:val="22"/>
        </w:rPr>
        <w:t xml:space="preserve"> tarpinio mokėjimo sum</w:t>
      </w:r>
      <w:r w:rsidR="009575A5" w:rsidRPr="00576E0D">
        <w:rPr>
          <w:color w:val="000000"/>
          <w:sz w:val="22"/>
          <w:szCs w:val="22"/>
        </w:rPr>
        <w:t>a</w:t>
      </w:r>
      <w:r w:rsidRPr="00576E0D">
        <w:rPr>
          <w:color w:val="000000"/>
          <w:sz w:val="22"/>
          <w:szCs w:val="22"/>
        </w:rPr>
        <w:t xml:space="preserve"> to Darbo verte</w:t>
      </w:r>
      <w:r w:rsidR="0066101F" w:rsidRPr="00576E0D">
        <w:rPr>
          <w:color w:val="000000"/>
          <w:sz w:val="22"/>
          <w:szCs w:val="22"/>
        </w:rPr>
        <w:t>.</w:t>
      </w:r>
    </w:p>
    <w:p w14:paraId="2031A7F3" w14:textId="4B30E86B" w:rsidR="00A77F44" w:rsidRPr="00576E0D" w:rsidRDefault="00A77F44" w:rsidP="00795825">
      <w:pPr>
        <w:tabs>
          <w:tab w:val="left" w:pos="142"/>
        </w:tabs>
        <w:ind w:left="709" w:hanging="709"/>
        <w:jc w:val="both"/>
        <w:rPr>
          <w:sz w:val="22"/>
          <w:szCs w:val="22"/>
        </w:rPr>
      </w:pPr>
      <w:r w:rsidRPr="00576E0D">
        <w:rPr>
          <w:color w:val="000000"/>
          <w:sz w:val="22"/>
          <w:szCs w:val="22"/>
        </w:rPr>
        <w:t>4.3.</w:t>
      </w:r>
      <w:r w:rsidR="00DE47E7" w:rsidRPr="00576E0D">
        <w:rPr>
          <w:color w:val="000000"/>
          <w:sz w:val="22"/>
          <w:szCs w:val="22"/>
        </w:rPr>
        <w:t xml:space="preserve">  </w:t>
      </w:r>
      <w:r w:rsidR="00052389" w:rsidRPr="00576E0D">
        <w:rPr>
          <w:color w:val="000000"/>
          <w:sz w:val="22"/>
          <w:szCs w:val="22"/>
        </w:rPr>
        <w:t xml:space="preserve">  </w:t>
      </w:r>
      <w:r w:rsidR="00795825">
        <w:rPr>
          <w:color w:val="000000"/>
          <w:sz w:val="22"/>
          <w:szCs w:val="22"/>
        </w:rPr>
        <w:t xml:space="preserve">   </w:t>
      </w:r>
      <w:r w:rsidR="00052389" w:rsidRPr="00576E0D">
        <w:rPr>
          <w:color w:val="000000"/>
          <w:sz w:val="22"/>
          <w:szCs w:val="22"/>
        </w:rPr>
        <w:t xml:space="preserve"> </w:t>
      </w:r>
      <w:r w:rsidRPr="00576E0D">
        <w:rPr>
          <w:sz w:val="22"/>
          <w:szCs w:val="22"/>
        </w:rPr>
        <w:t xml:space="preserve">Jeigu Užsakovas Darbų </w:t>
      </w:r>
      <w:r w:rsidR="003B4E3C" w:rsidRPr="00576E0D">
        <w:rPr>
          <w:color w:val="000000"/>
          <w:sz w:val="22"/>
          <w:szCs w:val="22"/>
          <w:lang w:eastAsia="en-US"/>
        </w:rPr>
        <w:t xml:space="preserve">perdavimo priėmimo </w:t>
      </w:r>
      <w:r w:rsidRPr="00576E0D">
        <w:rPr>
          <w:sz w:val="22"/>
          <w:szCs w:val="22"/>
        </w:rPr>
        <w:t xml:space="preserve">metu turi pastabų dėl atliktų </w:t>
      </w:r>
      <w:r w:rsidR="00C57911" w:rsidRPr="00576E0D">
        <w:rPr>
          <w:sz w:val="22"/>
          <w:szCs w:val="22"/>
        </w:rPr>
        <w:t>d</w:t>
      </w:r>
      <w:r w:rsidRPr="00576E0D">
        <w:rPr>
          <w:sz w:val="22"/>
          <w:szCs w:val="22"/>
        </w:rPr>
        <w:t>arbų kiekio ir/arba kokybės ir/arba nustatomi atliktų darbų kokybės trūkumai</w:t>
      </w:r>
      <w:r w:rsidR="00A72DDD" w:rsidRPr="00576E0D">
        <w:rPr>
          <w:sz w:val="22"/>
          <w:szCs w:val="22"/>
        </w:rPr>
        <w:t>,</w:t>
      </w:r>
      <w:r w:rsidRPr="00576E0D">
        <w:rPr>
          <w:sz w:val="22"/>
          <w:szCs w:val="22"/>
        </w:rPr>
        <w:t xml:space="preserve"> visi neatitikim</w:t>
      </w:r>
      <w:r w:rsidR="009575A5" w:rsidRPr="00576E0D">
        <w:rPr>
          <w:sz w:val="22"/>
          <w:szCs w:val="22"/>
        </w:rPr>
        <w:t>ai</w:t>
      </w:r>
      <w:r w:rsidRPr="00576E0D">
        <w:rPr>
          <w:sz w:val="22"/>
          <w:szCs w:val="22"/>
        </w:rPr>
        <w:t>/trūkum</w:t>
      </w:r>
      <w:r w:rsidR="009575A5" w:rsidRPr="00576E0D">
        <w:rPr>
          <w:sz w:val="22"/>
          <w:szCs w:val="22"/>
        </w:rPr>
        <w:t>ai</w:t>
      </w:r>
      <w:r w:rsidRPr="00576E0D">
        <w:rPr>
          <w:sz w:val="22"/>
          <w:szCs w:val="22"/>
        </w:rPr>
        <w:t xml:space="preserve"> </w:t>
      </w:r>
      <w:r w:rsidR="009575A5" w:rsidRPr="00576E0D">
        <w:rPr>
          <w:sz w:val="22"/>
          <w:szCs w:val="22"/>
        </w:rPr>
        <w:t xml:space="preserve">nurodomi raštu ir grąžinami kartu su nepasirašytu </w:t>
      </w:r>
      <w:r w:rsidR="00CB12FC" w:rsidRPr="00576E0D">
        <w:rPr>
          <w:sz w:val="22"/>
          <w:szCs w:val="22"/>
        </w:rPr>
        <w:t>D</w:t>
      </w:r>
      <w:r w:rsidR="009575A5" w:rsidRPr="00576E0D">
        <w:rPr>
          <w:sz w:val="22"/>
          <w:szCs w:val="22"/>
        </w:rPr>
        <w:t xml:space="preserve">arbų </w:t>
      </w:r>
      <w:r w:rsidR="003B4E3C" w:rsidRPr="00576E0D">
        <w:rPr>
          <w:color w:val="000000"/>
          <w:sz w:val="22"/>
          <w:szCs w:val="22"/>
          <w:lang w:eastAsia="en-US"/>
        </w:rPr>
        <w:t xml:space="preserve">perdavimo priėmimo </w:t>
      </w:r>
      <w:r w:rsidR="009575A5" w:rsidRPr="00576E0D">
        <w:rPr>
          <w:sz w:val="22"/>
          <w:szCs w:val="22"/>
        </w:rPr>
        <w:t xml:space="preserve">aktu. </w:t>
      </w:r>
    </w:p>
    <w:p w14:paraId="2C04CDB3" w14:textId="2B6F33BB" w:rsidR="00A77F44" w:rsidRDefault="00A77F44" w:rsidP="00795825">
      <w:pPr>
        <w:numPr>
          <w:ilvl w:val="1"/>
          <w:numId w:val="17"/>
        </w:numPr>
        <w:tabs>
          <w:tab w:val="left" w:pos="142"/>
        </w:tabs>
        <w:ind w:left="709" w:hanging="709"/>
        <w:jc w:val="both"/>
        <w:rPr>
          <w:sz w:val="22"/>
          <w:szCs w:val="22"/>
        </w:rPr>
      </w:pPr>
      <w:r w:rsidRPr="00576E0D">
        <w:rPr>
          <w:sz w:val="22"/>
          <w:szCs w:val="22"/>
        </w:rPr>
        <w:t>Užsakovas, atsižvelgdamas į trūkumų pobūdį, kiekį bei sudėtingumą, nurodo Rangovui protingą terminą</w:t>
      </w:r>
      <w:r w:rsidR="0085134D" w:rsidRPr="00576E0D">
        <w:rPr>
          <w:sz w:val="22"/>
          <w:szCs w:val="22"/>
        </w:rPr>
        <w:t>, kuris skaičiuojamas nuo raštiškų pastabų pateikimo Rangovui dienos,</w:t>
      </w:r>
      <w:r w:rsidRPr="00576E0D">
        <w:rPr>
          <w:sz w:val="22"/>
          <w:szCs w:val="22"/>
        </w:rPr>
        <w:t xml:space="preserve"> Darbų neatit</w:t>
      </w:r>
      <w:r w:rsidR="0085134D" w:rsidRPr="00576E0D">
        <w:rPr>
          <w:sz w:val="22"/>
          <w:szCs w:val="22"/>
        </w:rPr>
        <w:t>ikimams</w:t>
      </w:r>
      <w:r w:rsidRPr="00576E0D">
        <w:rPr>
          <w:sz w:val="22"/>
          <w:szCs w:val="22"/>
        </w:rPr>
        <w:t>/trūkum</w:t>
      </w:r>
      <w:r w:rsidR="0085134D" w:rsidRPr="00576E0D">
        <w:rPr>
          <w:sz w:val="22"/>
          <w:szCs w:val="22"/>
        </w:rPr>
        <w:t>ams</w:t>
      </w:r>
      <w:r w:rsidRPr="00576E0D">
        <w:rPr>
          <w:sz w:val="22"/>
          <w:szCs w:val="22"/>
        </w:rPr>
        <w:t xml:space="preserve"> </w:t>
      </w:r>
      <w:r w:rsidR="0085134D" w:rsidRPr="00576E0D">
        <w:rPr>
          <w:sz w:val="22"/>
          <w:szCs w:val="22"/>
        </w:rPr>
        <w:t>pašalinti.</w:t>
      </w:r>
      <w:r w:rsidRPr="00576E0D">
        <w:rPr>
          <w:sz w:val="22"/>
          <w:szCs w:val="22"/>
        </w:rPr>
        <w:t xml:space="preserve"> Rangovui</w:t>
      </w:r>
      <w:r w:rsidR="009575A5" w:rsidRPr="00576E0D">
        <w:rPr>
          <w:sz w:val="22"/>
          <w:szCs w:val="22"/>
        </w:rPr>
        <w:t xml:space="preserve">, </w:t>
      </w:r>
      <w:r w:rsidRPr="00576E0D">
        <w:rPr>
          <w:sz w:val="22"/>
          <w:szCs w:val="22"/>
        </w:rPr>
        <w:t>per Užsakovo nurodytą protingą terminą</w:t>
      </w:r>
      <w:r w:rsidR="009575A5" w:rsidRPr="00576E0D">
        <w:rPr>
          <w:sz w:val="22"/>
          <w:szCs w:val="22"/>
        </w:rPr>
        <w:t xml:space="preserve">, pašalinus </w:t>
      </w:r>
      <w:r w:rsidR="00C57911" w:rsidRPr="00576E0D">
        <w:rPr>
          <w:sz w:val="22"/>
          <w:szCs w:val="22"/>
        </w:rPr>
        <w:t>D</w:t>
      </w:r>
      <w:r w:rsidRPr="00576E0D">
        <w:rPr>
          <w:sz w:val="22"/>
          <w:szCs w:val="22"/>
        </w:rPr>
        <w:t>arbų trūkumus/neatitikimus</w:t>
      </w:r>
      <w:r w:rsidR="0085134D" w:rsidRPr="00576E0D">
        <w:rPr>
          <w:sz w:val="22"/>
          <w:szCs w:val="22"/>
        </w:rPr>
        <w:t xml:space="preserve"> </w:t>
      </w:r>
      <w:r w:rsidRPr="00576E0D">
        <w:rPr>
          <w:sz w:val="22"/>
          <w:szCs w:val="22"/>
        </w:rPr>
        <w:t>Šalys pasirašo</w:t>
      </w:r>
      <w:r w:rsidR="0085134D" w:rsidRPr="00576E0D">
        <w:rPr>
          <w:sz w:val="22"/>
          <w:szCs w:val="22"/>
        </w:rPr>
        <w:t xml:space="preserve"> Darbų</w:t>
      </w:r>
      <w:r w:rsidRPr="00576E0D">
        <w:rPr>
          <w:sz w:val="22"/>
          <w:szCs w:val="22"/>
        </w:rPr>
        <w:t xml:space="preserve"> </w:t>
      </w:r>
      <w:r w:rsidR="003B4E3C" w:rsidRPr="00576E0D">
        <w:rPr>
          <w:color w:val="000000"/>
          <w:sz w:val="22"/>
          <w:szCs w:val="22"/>
          <w:lang w:eastAsia="en-US"/>
        </w:rPr>
        <w:t xml:space="preserve">perdavimo priėmimo </w:t>
      </w:r>
      <w:r w:rsidRPr="00576E0D">
        <w:rPr>
          <w:sz w:val="22"/>
          <w:szCs w:val="22"/>
        </w:rPr>
        <w:t>aktą.</w:t>
      </w:r>
    </w:p>
    <w:p w14:paraId="4F541D40" w14:textId="00ADEE7B" w:rsidR="00E97DA4" w:rsidRPr="00795825" w:rsidRDefault="0066101F" w:rsidP="00795825">
      <w:pPr>
        <w:numPr>
          <w:ilvl w:val="1"/>
          <w:numId w:val="17"/>
        </w:numPr>
        <w:tabs>
          <w:tab w:val="left" w:pos="142"/>
        </w:tabs>
        <w:ind w:left="709" w:hanging="709"/>
        <w:jc w:val="both"/>
        <w:rPr>
          <w:sz w:val="22"/>
          <w:szCs w:val="22"/>
        </w:rPr>
      </w:pPr>
      <w:r w:rsidRPr="00795825">
        <w:rPr>
          <w:b/>
          <w:color w:val="000000"/>
          <w:sz w:val="22"/>
          <w:szCs w:val="22"/>
        </w:rPr>
        <w:t>G</w:t>
      </w:r>
      <w:r w:rsidR="00E97DA4" w:rsidRPr="00795825">
        <w:rPr>
          <w:b/>
          <w:color w:val="000000"/>
          <w:sz w:val="22"/>
          <w:szCs w:val="22"/>
        </w:rPr>
        <w:t>alutiniam</w:t>
      </w:r>
      <w:r w:rsidR="00E97DA4" w:rsidRPr="00795825">
        <w:rPr>
          <w:color w:val="000000"/>
          <w:sz w:val="22"/>
          <w:szCs w:val="22"/>
        </w:rPr>
        <w:t xml:space="preserve"> mokėjimui už atliktus Darbus gauti, Rangovas gali pateikti mokėjimo dokumentus tik tada, kai Rangovas perduoda visus </w:t>
      </w:r>
      <w:r w:rsidR="009A3831" w:rsidRPr="00795825">
        <w:rPr>
          <w:color w:val="000000"/>
          <w:sz w:val="22"/>
          <w:szCs w:val="22"/>
        </w:rPr>
        <w:t>Darbų</w:t>
      </w:r>
      <w:r w:rsidR="00E97DA4" w:rsidRPr="00795825">
        <w:rPr>
          <w:color w:val="000000"/>
          <w:sz w:val="22"/>
          <w:szCs w:val="22"/>
        </w:rPr>
        <w:t xml:space="preserve"> užbaigimo ir su tuo susijusius dokumentus</w:t>
      </w:r>
      <w:r w:rsidRPr="00795825">
        <w:rPr>
          <w:color w:val="000000"/>
          <w:sz w:val="22"/>
          <w:szCs w:val="22"/>
        </w:rPr>
        <w:t xml:space="preserve">, </w:t>
      </w:r>
      <w:r w:rsidR="00E97DA4" w:rsidRPr="00795825">
        <w:rPr>
          <w:color w:val="000000"/>
          <w:sz w:val="22"/>
          <w:szCs w:val="22"/>
        </w:rPr>
        <w:t xml:space="preserve">ištaiso visus defektus ir nebaigtus Darbus ir Šalys pasirašo </w:t>
      </w:r>
      <w:r w:rsidR="00A31F28" w:rsidRPr="00795825">
        <w:rPr>
          <w:color w:val="000000"/>
          <w:sz w:val="22"/>
          <w:szCs w:val="22"/>
        </w:rPr>
        <w:t>suremontuotų</w:t>
      </w:r>
      <w:r w:rsidR="007E4167" w:rsidRPr="00795825">
        <w:rPr>
          <w:color w:val="000000"/>
          <w:sz w:val="22"/>
          <w:szCs w:val="22"/>
        </w:rPr>
        <w:t xml:space="preserve"> </w:t>
      </w:r>
      <w:r w:rsidR="00A31F28" w:rsidRPr="00795825">
        <w:rPr>
          <w:color w:val="000000"/>
          <w:sz w:val="22"/>
          <w:szCs w:val="22"/>
        </w:rPr>
        <w:t>melioracijos statinių pripažinimo tinkamais naudoti ir priežiūros darbų atlikimo aktą</w:t>
      </w:r>
      <w:r w:rsidRPr="00795825">
        <w:rPr>
          <w:color w:val="000000"/>
          <w:sz w:val="22"/>
          <w:szCs w:val="22"/>
        </w:rPr>
        <w:t>:</w:t>
      </w:r>
      <w:r w:rsidR="00E97DA4" w:rsidRPr="00795825">
        <w:rPr>
          <w:color w:val="000000"/>
          <w:sz w:val="22"/>
          <w:szCs w:val="22"/>
        </w:rPr>
        <w:t xml:space="preserve"> </w:t>
      </w:r>
    </w:p>
    <w:p w14:paraId="68F2F631" w14:textId="77777777" w:rsidR="00E97DA4" w:rsidRPr="00576E0D" w:rsidRDefault="0085134D" w:rsidP="00795825">
      <w:pPr>
        <w:numPr>
          <w:ilvl w:val="2"/>
          <w:numId w:val="18"/>
        </w:numPr>
        <w:tabs>
          <w:tab w:val="left" w:pos="426"/>
        </w:tabs>
        <w:ind w:left="709" w:hanging="709"/>
        <w:jc w:val="both"/>
        <w:rPr>
          <w:b/>
          <w:sz w:val="22"/>
          <w:szCs w:val="22"/>
        </w:rPr>
      </w:pPr>
      <w:r w:rsidRPr="00576E0D">
        <w:rPr>
          <w:sz w:val="22"/>
          <w:szCs w:val="22"/>
        </w:rPr>
        <w:t xml:space="preserve">Galutinis </w:t>
      </w:r>
      <w:r w:rsidR="00E97DA4" w:rsidRPr="00576E0D">
        <w:rPr>
          <w:sz w:val="22"/>
          <w:szCs w:val="22"/>
        </w:rPr>
        <w:t>Darbų rezultatas priimamas ir priėmimo dokumentai įforminami</w:t>
      </w:r>
      <w:r w:rsidRPr="00576E0D">
        <w:rPr>
          <w:sz w:val="22"/>
          <w:szCs w:val="22"/>
        </w:rPr>
        <w:t>,</w:t>
      </w:r>
      <w:r w:rsidR="00E97DA4" w:rsidRPr="00576E0D">
        <w:rPr>
          <w:sz w:val="22"/>
          <w:szCs w:val="22"/>
        </w:rPr>
        <w:t xml:space="preserve"> </w:t>
      </w:r>
      <w:r w:rsidR="00E97DA4" w:rsidRPr="00576E0D">
        <w:rPr>
          <w:noProof/>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00E97DA4" w:rsidRPr="00576E0D">
        <w:rPr>
          <w:sz w:val="22"/>
          <w:szCs w:val="22"/>
        </w:rPr>
        <w:t xml:space="preserve"> bei šios Sutarties sąlygomis:</w:t>
      </w:r>
    </w:p>
    <w:p w14:paraId="4BDB9CC0" w14:textId="77777777" w:rsidR="00E97DA4" w:rsidRPr="00576E0D" w:rsidRDefault="00E97DA4" w:rsidP="00CB12FC">
      <w:pPr>
        <w:numPr>
          <w:ilvl w:val="3"/>
          <w:numId w:val="18"/>
        </w:numPr>
        <w:tabs>
          <w:tab w:val="left" w:pos="709"/>
        </w:tabs>
        <w:ind w:left="709" w:hanging="709"/>
        <w:jc w:val="both"/>
        <w:rPr>
          <w:sz w:val="22"/>
          <w:szCs w:val="22"/>
        </w:rPr>
      </w:pPr>
      <w:r w:rsidRPr="00576E0D">
        <w:rPr>
          <w:sz w:val="22"/>
          <w:szCs w:val="22"/>
        </w:rPr>
        <w:t>Rangovas</w:t>
      </w:r>
      <w:r w:rsidR="0085134D" w:rsidRPr="00576E0D">
        <w:rPr>
          <w:sz w:val="22"/>
          <w:szCs w:val="22"/>
        </w:rPr>
        <w:t>, ne vėliau kaip prieš 20 (dvidešimt) dienų iki Darbų rezultato perdavimo Užsakovui</w:t>
      </w:r>
      <w:r w:rsidRPr="00576E0D">
        <w:rPr>
          <w:sz w:val="22"/>
          <w:szCs w:val="22"/>
        </w:rPr>
        <w:t xml:space="preserve"> </w:t>
      </w:r>
      <w:r w:rsidR="00162B68" w:rsidRPr="00576E0D">
        <w:rPr>
          <w:sz w:val="22"/>
          <w:szCs w:val="22"/>
        </w:rPr>
        <w:t xml:space="preserve"> </w:t>
      </w:r>
      <w:r w:rsidR="0085134D" w:rsidRPr="00576E0D">
        <w:rPr>
          <w:sz w:val="22"/>
          <w:szCs w:val="22"/>
        </w:rPr>
        <w:t xml:space="preserve">dienos, raštu informuoja </w:t>
      </w:r>
      <w:r w:rsidRPr="00576E0D">
        <w:rPr>
          <w:sz w:val="22"/>
          <w:szCs w:val="22"/>
        </w:rPr>
        <w:t xml:space="preserve">Užsakovą apie Darbų užbaigimo datą ir pateikia Užsakovui atliktų </w:t>
      </w:r>
      <w:r w:rsidR="00A77F44" w:rsidRPr="00576E0D">
        <w:rPr>
          <w:sz w:val="22"/>
          <w:szCs w:val="22"/>
        </w:rPr>
        <w:t>D</w:t>
      </w:r>
      <w:r w:rsidRPr="00576E0D">
        <w:rPr>
          <w:sz w:val="22"/>
          <w:szCs w:val="22"/>
        </w:rPr>
        <w:t>arbų dokumentaciją</w:t>
      </w:r>
      <w:r w:rsidR="007E4167" w:rsidRPr="00576E0D">
        <w:rPr>
          <w:sz w:val="22"/>
          <w:szCs w:val="22"/>
        </w:rPr>
        <w:t>;</w:t>
      </w:r>
    </w:p>
    <w:p w14:paraId="4319619E" w14:textId="712CB7B8" w:rsidR="00D323C8" w:rsidRPr="00576E0D" w:rsidRDefault="004678EA" w:rsidP="0010735B">
      <w:pPr>
        <w:numPr>
          <w:ilvl w:val="3"/>
          <w:numId w:val="18"/>
        </w:numPr>
        <w:tabs>
          <w:tab w:val="left" w:pos="709"/>
        </w:tabs>
        <w:ind w:left="737" w:hanging="737"/>
        <w:jc w:val="both"/>
        <w:rPr>
          <w:sz w:val="22"/>
          <w:szCs w:val="22"/>
        </w:rPr>
      </w:pPr>
      <w:r w:rsidRPr="00576E0D">
        <w:rPr>
          <w:color w:val="000000"/>
          <w:sz w:val="22"/>
          <w:szCs w:val="22"/>
        </w:rPr>
        <w:t xml:space="preserve">Rangovas iki Darbų pripažinimo tinkamais naudoti komisijos patikrinimo dienos privalo </w:t>
      </w:r>
      <w:r w:rsidR="00A77F44" w:rsidRPr="00576E0D">
        <w:rPr>
          <w:color w:val="000000"/>
          <w:sz w:val="22"/>
          <w:szCs w:val="22"/>
        </w:rPr>
        <w:t xml:space="preserve">ištaisyti </w:t>
      </w:r>
      <w:r w:rsidR="00FF44DC" w:rsidRPr="00576E0D">
        <w:rPr>
          <w:color w:val="000000"/>
          <w:sz w:val="22"/>
          <w:szCs w:val="22"/>
        </w:rPr>
        <w:t xml:space="preserve">   </w:t>
      </w:r>
      <w:r w:rsidR="00A77F44" w:rsidRPr="00576E0D">
        <w:rPr>
          <w:color w:val="000000"/>
          <w:sz w:val="22"/>
          <w:szCs w:val="22"/>
        </w:rPr>
        <w:t xml:space="preserve">nustatytus defektus bei </w:t>
      </w:r>
      <w:r w:rsidRPr="00576E0D">
        <w:rPr>
          <w:color w:val="000000"/>
          <w:sz w:val="22"/>
          <w:szCs w:val="22"/>
        </w:rPr>
        <w:t xml:space="preserve">sudaryti </w:t>
      </w:r>
      <w:r w:rsidR="0085134D" w:rsidRPr="00576E0D">
        <w:rPr>
          <w:color w:val="000000"/>
          <w:sz w:val="22"/>
          <w:szCs w:val="22"/>
        </w:rPr>
        <w:t xml:space="preserve">tinkamas darbo sąlygas </w:t>
      </w:r>
      <w:r w:rsidRPr="00576E0D">
        <w:rPr>
          <w:color w:val="000000"/>
          <w:sz w:val="22"/>
          <w:szCs w:val="22"/>
        </w:rPr>
        <w:t>Užsakovui ir komisijai Darbams apžiūrėti</w:t>
      </w:r>
      <w:r w:rsidR="00A77F44" w:rsidRPr="00576E0D">
        <w:rPr>
          <w:color w:val="000000"/>
          <w:sz w:val="22"/>
          <w:szCs w:val="22"/>
        </w:rPr>
        <w:t>.</w:t>
      </w:r>
    </w:p>
    <w:p w14:paraId="3FC2CB81" w14:textId="77777777" w:rsidR="00FF44DC" w:rsidRPr="00576E0D" w:rsidRDefault="00FF44DC" w:rsidP="00FF44DC">
      <w:pPr>
        <w:tabs>
          <w:tab w:val="left" w:pos="567"/>
        </w:tabs>
        <w:ind w:left="567"/>
        <w:jc w:val="both"/>
        <w:rPr>
          <w:sz w:val="22"/>
          <w:szCs w:val="22"/>
        </w:rPr>
      </w:pPr>
    </w:p>
    <w:p w14:paraId="13D2C92A" w14:textId="7796CD72" w:rsidR="0010735B" w:rsidRPr="00576E0D" w:rsidRDefault="000F3E76" w:rsidP="0010735B">
      <w:pPr>
        <w:pStyle w:val="Sraopastraipa"/>
        <w:numPr>
          <w:ilvl w:val="0"/>
          <w:numId w:val="2"/>
        </w:numPr>
        <w:tabs>
          <w:tab w:val="left" w:pos="1985"/>
        </w:tabs>
        <w:jc w:val="center"/>
        <w:rPr>
          <w:b/>
          <w:bCs/>
          <w:sz w:val="22"/>
          <w:szCs w:val="22"/>
        </w:rPr>
      </w:pPr>
      <w:r w:rsidRPr="00576E0D">
        <w:rPr>
          <w:b/>
          <w:bCs/>
          <w:sz w:val="22"/>
          <w:szCs w:val="22"/>
        </w:rPr>
        <w:t>SUTARTIES ŠALIŲ</w:t>
      </w:r>
      <w:r w:rsidR="00BF727D" w:rsidRPr="00576E0D">
        <w:rPr>
          <w:b/>
          <w:bCs/>
          <w:sz w:val="22"/>
          <w:szCs w:val="22"/>
        </w:rPr>
        <w:t xml:space="preserve"> TEISĖS IR</w:t>
      </w:r>
      <w:r w:rsidRPr="00576E0D">
        <w:rPr>
          <w:b/>
          <w:bCs/>
          <w:sz w:val="22"/>
          <w:szCs w:val="22"/>
        </w:rPr>
        <w:t xml:space="preserve"> </w:t>
      </w:r>
      <w:r w:rsidR="00750DA8" w:rsidRPr="00576E0D">
        <w:rPr>
          <w:b/>
          <w:bCs/>
          <w:sz w:val="22"/>
          <w:szCs w:val="22"/>
        </w:rPr>
        <w:t>ĮSIPAREIGOJIMAI</w:t>
      </w:r>
    </w:p>
    <w:p w14:paraId="187C1C76" w14:textId="77777777" w:rsidR="00750DA8" w:rsidRPr="00576E0D" w:rsidRDefault="00750DA8" w:rsidP="0010735B">
      <w:pPr>
        <w:numPr>
          <w:ilvl w:val="1"/>
          <w:numId w:val="2"/>
        </w:numPr>
        <w:tabs>
          <w:tab w:val="left" w:pos="709"/>
        </w:tabs>
        <w:ind w:hanging="6069"/>
        <w:jc w:val="both"/>
        <w:rPr>
          <w:sz w:val="22"/>
          <w:szCs w:val="22"/>
        </w:rPr>
      </w:pPr>
      <w:r w:rsidRPr="00576E0D">
        <w:rPr>
          <w:b/>
          <w:sz w:val="22"/>
          <w:szCs w:val="22"/>
        </w:rPr>
        <w:t>Rangov</w:t>
      </w:r>
      <w:r w:rsidR="001E3857" w:rsidRPr="00576E0D">
        <w:rPr>
          <w:b/>
          <w:sz w:val="22"/>
          <w:szCs w:val="22"/>
        </w:rPr>
        <w:t>as</w:t>
      </w:r>
      <w:r w:rsidRPr="00576E0D">
        <w:rPr>
          <w:b/>
          <w:sz w:val="22"/>
          <w:szCs w:val="22"/>
        </w:rPr>
        <w:t xml:space="preserve"> įsipareigoj</w:t>
      </w:r>
      <w:r w:rsidR="001E3857" w:rsidRPr="00576E0D">
        <w:rPr>
          <w:b/>
          <w:sz w:val="22"/>
          <w:szCs w:val="22"/>
        </w:rPr>
        <w:t>a</w:t>
      </w:r>
      <w:r w:rsidRPr="00576E0D">
        <w:rPr>
          <w:sz w:val="22"/>
          <w:szCs w:val="22"/>
        </w:rPr>
        <w:t>:</w:t>
      </w:r>
    </w:p>
    <w:p w14:paraId="6C5CAA4A" w14:textId="02EF4A60" w:rsidR="00B94DFD" w:rsidRPr="00576E0D" w:rsidRDefault="001A1F10" w:rsidP="00FF44DC">
      <w:pPr>
        <w:numPr>
          <w:ilvl w:val="2"/>
          <w:numId w:val="2"/>
        </w:numPr>
        <w:tabs>
          <w:tab w:val="left" w:pos="709"/>
          <w:tab w:val="left" w:pos="851"/>
        </w:tabs>
        <w:ind w:left="709" w:hanging="709"/>
        <w:jc w:val="both"/>
        <w:rPr>
          <w:sz w:val="22"/>
          <w:szCs w:val="22"/>
        </w:rPr>
      </w:pPr>
      <w:r>
        <w:rPr>
          <w:sz w:val="22"/>
          <w:szCs w:val="22"/>
        </w:rPr>
        <w:t>atlikti</w:t>
      </w:r>
      <w:r w:rsidR="004243A7" w:rsidRPr="00576E0D">
        <w:rPr>
          <w:sz w:val="22"/>
          <w:szCs w:val="22"/>
        </w:rPr>
        <w:t xml:space="preserve"> </w:t>
      </w:r>
      <w:r w:rsidR="00CD3CB4" w:rsidRPr="00576E0D">
        <w:rPr>
          <w:sz w:val="22"/>
          <w:szCs w:val="22"/>
        </w:rPr>
        <w:t xml:space="preserve">Darbus, </w:t>
      </w:r>
      <w:r w:rsidR="00F1494C" w:rsidRPr="00576E0D">
        <w:rPr>
          <w:sz w:val="22"/>
          <w:szCs w:val="22"/>
        </w:rPr>
        <w:t xml:space="preserve">vadovaudamasis Lietuvos Respublikos </w:t>
      </w:r>
      <w:r w:rsidR="0085134D" w:rsidRPr="00576E0D">
        <w:rPr>
          <w:sz w:val="22"/>
          <w:szCs w:val="22"/>
        </w:rPr>
        <w:t>m</w:t>
      </w:r>
      <w:r w:rsidR="00F1494C" w:rsidRPr="00576E0D">
        <w:rPr>
          <w:sz w:val="22"/>
          <w:szCs w:val="22"/>
        </w:rPr>
        <w:t xml:space="preserve">elioracijos įstatymu </w:t>
      </w:r>
      <w:r w:rsidR="00F1494C" w:rsidRPr="00576E0D">
        <w:rPr>
          <w:color w:val="000000"/>
          <w:sz w:val="22"/>
          <w:szCs w:val="22"/>
        </w:rPr>
        <w:t>ir kitais įstatymais, Melioracijos technini</w:t>
      </w:r>
      <w:r w:rsidR="00AB3F53" w:rsidRPr="00576E0D">
        <w:rPr>
          <w:color w:val="000000"/>
          <w:sz w:val="22"/>
          <w:szCs w:val="22"/>
        </w:rPr>
        <w:t>ais</w:t>
      </w:r>
      <w:r w:rsidR="00F1494C" w:rsidRPr="00576E0D">
        <w:rPr>
          <w:color w:val="000000"/>
          <w:sz w:val="22"/>
          <w:szCs w:val="22"/>
        </w:rPr>
        <w:t xml:space="preserve"> reglament</w:t>
      </w:r>
      <w:r w:rsidR="00AB3F53" w:rsidRPr="00576E0D">
        <w:rPr>
          <w:color w:val="000000"/>
          <w:sz w:val="22"/>
          <w:szCs w:val="22"/>
        </w:rPr>
        <w:t xml:space="preserve">ais, </w:t>
      </w:r>
      <w:r w:rsidR="00F1494C" w:rsidRPr="00576E0D">
        <w:rPr>
          <w:bCs/>
          <w:iCs/>
          <w:color w:val="000000"/>
          <w:sz w:val="22"/>
          <w:szCs w:val="22"/>
        </w:rPr>
        <w:t xml:space="preserve">kitais </w:t>
      </w:r>
      <w:r w:rsidR="00F1494C" w:rsidRPr="00576E0D">
        <w:rPr>
          <w:sz w:val="22"/>
          <w:szCs w:val="22"/>
        </w:rPr>
        <w:t xml:space="preserve">Lietuvos Respublikoje galiojančiais privalomaisiais normatyviniais aktais </w:t>
      </w:r>
      <w:r w:rsidR="00F1494C" w:rsidRPr="00576E0D">
        <w:rPr>
          <w:sz w:val="22"/>
          <w:szCs w:val="22"/>
          <w:shd w:val="clear" w:color="auto" w:fill="FFFFFF"/>
        </w:rPr>
        <w:t>ir taisyklėmis,</w:t>
      </w:r>
      <w:r w:rsidR="00052389" w:rsidRPr="00576E0D">
        <w:rPr>
          <w:sz w:val="22"/>
          <w:szCs w:val="22"/>
          <w:shd w:val="clear" w:color="auto" w:fill="FFFFFF"/>
        </w:rPr>
        <w:t xml:space="preserve"> Technine specifikacija (</w:t>
      </w:r>
      <w:r w:rsidR="00052389" w:rsidRPr="00576E0D">
        <w:rPr>
          <w:sz w:val="22"/>
          <w:szCs w:val="22"/>
        </w:rPr>
        <w:t>Sutarties 1 priedas)</w:t>
      </w:r>
      <w:r w:rsidR="00F1494C" w:rsidRPr="00576E0D">
        <w:rPr>
          <w:sz w:val="22"/>
          <w:szCs w:val="22"/>
          <w:shd w:val="clear" w:color="auto" w:fill="FFFFFF"/>
        </w:rPr>
        <w:t xml:space="preserve"> </w:t>
      </w:r>
      <w:r w:rsidR="00E872DD" w:rsidRPr="00576E0D">
        <w:rPr>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576E0D">
        <w:rPr>
          <w:sz w:val="22"/>
          <w:szCs w:val="22"/>
        </w:rPr>
        <w:t xml:space="preserve"> </w:t>
      </w:r>
      <w:r w:rsidR="00E872DD" w:rsidRPr="00576E0D">
        <w:rPr>
          <w:sz w:val="22"/>
          <w:szCs w:val="22"/>
        </w:rPr>
        <w:t xml:space="preserve">kokybiškai šioje Sutartyje nurodytais terminais ir sąlygomis; </w:t>
      </w:r>
    </w:p>
    <w:p w14:paraId="39FDC767" w14:textId="1BBBA8B0" w:rsidR="00E872DD" w:rsidRPr="00576E0D" w:rsidRDefault="00E872DD" w:rsidP="00FF44DC">
      <w:pPr>
        <w:numPr>
          <w:ilvl w:val="2"/>
          <w:numId w:val="2"/>
        </w:numPr>
        <w:tabs>
          <w:tab w:val="left" w:pos="709"/>
          <w:tab w:val="left" w:pos="851"/>
        </w:tabs>
        <w:ind w:left="709" w:hanging="709"/>
        <w:jc w:val="both"/>
        <w:rPr>
          <w:sz w:val="22"/>
          <w:szCs w:val="22"/>
        </w:rPr>
      </w:pPr>
      <w:r w:rsidRPr="00576E0D">
        <w:rPr>
          <w:sz w:val="22"/>
          <w:szCs w:val="22"/>
        </w:rPr>
        <w:t xml:space="preserve">Darbus pradėti ir užbaigti Sutarties </w:t>
      </w:r>
      <w:r w:rsidRPr="00576E0D">
        <w:rPr>
          <w:b/>
          <w:sz w:val="22"/>
          <w:szCs w:val="22"/>
        </w:rPr>
        <w:t>2.4</w:t>
      </w:r>
      <w:r w:rsidR="001B21FF">
        <w:rPr>
          <w:b/>
          <w:sz w:val="22"/>
          <w:szCs w:val="22"/>
        </w:rPr>
        <w:t xml:space="preserve"> </w:t>
      </w:r>
      <w:r w:rsidRPr="00576E0D">
        <w:rPr>
          <w:sz w:val="22"/>
          <w:szCs w:val="22"/>
        </w:rPr>
        <w:t>punkte nurodyt</w:t>
      </w:r>
      <w:r w:rsidR="00897D9F" w:rsidRPr="00576E0D">
        <w:rPr>
          <w:sz w:val="22"/>
          <w:szCs w:val="22"/>
        </w:rPr>
        <w:t xml:space="preserve">u </w:t>
      </w:r>
      <w:r w:rsidRPr="00576E0D">
        <w:rPr>
          <w:sz w:val="22"/>
          <w:szCs w:val="22"/>
        </w:rPr>
        <w:t>termin</w:t>
      </w:r>
      <w:r w:rsidR="00897D9F" w:rsidRPr="00576E0D">
        <w:rPr>
          <w:sz w:val="22"/>
          <w:szCs w:val="22"/>
        </w:rPr>
        <w:t>u</w:t>
      </w:r>
      <w:r w:rsidRPr="00576E0D">
        <w:rPr>
          <w:sz w:val="22"/>
          <w:szCs w:val="22"/>
        </w:rPr>
        <w:t>;</w:t>
      </w:r>
    </w:p>
    <w:p w14:paraId="57D79142"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pagal galiojančiuose Lietuvos Respublikos teisės aktuose</w:t>
      </w:r>
      <w:r w:rsidR="00B65B9E" w:rsidRPr="00576E0D">
        <w:rPr>
          <w:sz w:val="22"/>
          <w:szCs w:val="22"/>
        </w:rPr>
        <w:t xml:space="preserve"> </w:t>
      </w:r>
      <w:r w:rsidRPr="00576E0D">
        <w:rPr>
          <w:sz w:val="22"/>
          <w:szCs w:val="22"/>
        </w:rPr>
        <w:t>paskirti kval</w:t>
      </w:r>
      <w:r w:rsidR="00BF4692" w:rsidRPr="00576E0D">
        <w:rPr>
          <w:sz w:val="22"/>
          <w:szCs w:val="22"/>
        </w:rPr>
        <w:t>ifikuotus specialistus Darbams</w:t>
      </w:r>
      <w:r w:rsidRPr="00576E0D">
        <w:rPr>
          <w:sz w:val="22"/>
          <w:szCs w:val="22"/>
        </w:rPr>
        <w:t xml:space="preserve"> atlikti ir </w:t>
      </w:r>
      <w:r w:rsidRPr="00576E0D">
        <w:rPr>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03EC7ED3"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 xml:space="preserve">tuo atveju, jeigu tiekėjo kvalifikacija dėl teisės verstis atitinkama veikla nebuvo tikrinama arba tikrinama ne visa apimtimi, Rangovas Užsakovui įsipareigoja, kad pirkimo </w:t>
      </w:r>
      <w:r w:rsidR="00B9118F" w:rsidRPr="00576E0D">
        <w:rPr>
          <w:sz w:val="22"/>
          <w:szCs w:val="22"/>
        </w:rPr>
        <w:t>S</w:t>
      </w:r>
      <w:r w:rsidRPr="00576E0D">
        <w:rPr>
          <w:sz w:val="22"/>
          <w:szCs w:val="22"/>
        </w:rPr>
        <w:t>utartį vykdys tik tokią teisę turintys asmenys;</w:t>
      </w:r>
    </w:p>
    <w:p w14:paraId="22CA2312" w14:textId="77777777" w:rsidR="006408FA" w:rsidRPr="00576E0D" w:rsidRDefault="00B65B9E" w:rsidP="00052389">
      <w:pPr>
        <w:numPr>
          <w:ilvl w:val="2"/>
          <w:numId w:val="2"/>
        </w:numPr>
        <w:tabs>
          <w:tab w:val="left" w:pos="709"/>
        </w:tabs>
        <w:ind w:left="709" w:hanging="709"/>
        <w:jc w:val="both"/>
        <w:rPr>
          <w:sz w:val="22"/>
          <w:szCs w:val="22"/>
        </w:rPr>
      </w:pPr>
      <w:r w:rsidRPr="00576E0D">
        <w:rPr>
          <w:sz w:val="22"/>
          <w:szCs w:val="22"/>
        </w:rPr>
        <w:t>Techninėje specifikacijoje (Sutarties 1 priedas</w:t>
      </w:r>
      <w:r w:rsidRPr="00576E0D">
        <w:rPr>
          <w:sz w:val="22"/>
          <w:szCs w:val="22"/>
          <w:lang w:eastAsia="en-US"/>
        </w:rPr>
        <w:t>)</w:t>
      </w:r>
      <w:r w:rsidRPr="00576E0D">
        <w:rPr>
          <w:color w:val="000000"/>
          <w:sz w:val="22"/>
          <w:szCs w:val="22"/>
        </w:rPr>
        <w:t xml:space="preserve"> </w:t>
      </w:r>
      <w:r w:rsidRPr="00576E0D">
        <w:rPr>
          <w:sz w:val="22"/>
          <w:szCs w:val="22"/>
        </w:rPr>
        <w:t>nu</w:t>
      </w:r>
      <w:r w:rsidR="003D160C" w:rsidRPr="00576E0D">
        <w:rPr>
          <w:sz w:val="22"/>
          <w:szCs w:val="22"/>
        </w:rPr>
        <w:t>rodyta</w:t>
      </w:r>
      <w:r w:rsidRPr="00576E0D">
        <w:rPr>
          <w:sz w:val="22"/>
          <w:szCs w:val="22"/>
        </w:rPr>
        <w:t xml:space="preserve"> tvarka </w:t>
      </w:r>
      <w:r w:rsidR="006408FA" w:rsidRPr="00576E0D">
        <w:rPr>
          <w:sz w:val="22"/>
          <w:szCs w:val="22"/>
        </w:rPr>
        <w:t>derinti atliekamus Darbus su žemės sklypų savininkais ar nuomotojais bei kitais suinteresuotais asmenimis;</w:t>
      </w:r>
    </w:p>
    <w:p w14:paraId="64193FD2" w14:textId="6C5A66DD" w:rsidR="00756135" w:rsidRPr="00576E0D" w:rsidRDefault="00756135" w:rsidP="00756135">
      <w:pPr>
        <w:pStyle w:val="prastasiniatinklio"/>
        <w:numPr>
          <w:ilvl w:val="2"/>
          <w:numId w:val="2"/>
        </w:numPr>
        <w:ind w:left="709" w:hanging="709"/>
        <w:jc w:val="both"/>
        <w:rPr>
          <w:rFonts w:ascii="Times New Roman" w:hAnsi="Times New Roman" w:cs="Times New Roman"/>
          <w:color w:val="000000"/>
        </w:rPr>
      </w:pPr>
      <w:r w:rsidRPr="00576E0D">
        <w:rPr>
          <w:rFonts w:ascii="Times New Roman" w:hAnsi="Times New Roman" w:cs="Times New Roman"/>
          <w:color w:val="000000"/>
        </w:rPr>
        <w:t>užtikrinti, kad vykdant Darbus nebūtų gadin</w:t>
      </w:r>
      <w:r w:rsidR="006F7E74" w:rsidRPr="00576E0D">
        <w:rPr>
          <w:rFonts w:ascii="Times New Roman" w:hAnsi="Times New Roman" w:cs="Times New Roman"/>
          <w:color w:val="000000"/>
        </w:rPr>
        <w:t>a</w:t>
      </w:r>
      <w:r w:rsidRPr="00576E0D">
        <w:rPr>
          <w:rFonts w:ascii="Times New Roman" w:hAnsi="Times New Roman" w:cs="Times New Roman"/>
          <w:color w:val="000000"/>
        </w:rPr>
        <w:t>mi melioracijos statiniai</w:t>
      </w:r>
      <w:r w:rsidRPr="00576E0D">
        <w:rPr>
          <w:rFonts w:ascii="Times New Roman" w:hAnsi="Times New Roman" w:cs="Times New Roman"/>
          <w:color w:val="000000"/>
          <w:shd w:val="clear" w:color="auto" w:fill="FFFFFF"/>
        </w:rPr>
        <w:t>, nebūtų padaroma žala kitų asmenų ir/ar valstybei nuosavybės teise priklausantiems melioracijos statiniams</w:t>
      </w:r>
      <w:r w:rsidRPr="00576E0D">
        <w:rPr>
          <w:rFonts w:ascii="Times New Roman" w:hAnsi="Times New Roman" w:cs="Times New Roman"/>
          <w:color w:val="000000"/>
        </w:rPr>
        <w:t xml:space="preserve"> (nebūtų sugadinti magistraliniai melioracijos grioviai, drenažo žiotys, pralaidos, signaliniai melioracijos stulpeliai ir kt</w:t>
      </w:r>
      <w:r w:rsidR="00897D9F" w:rsidRPr="00576E0D">
        <w:rPr>
          <w:rFonts w:ascii="Times New Roman" w:hAnsi="Times New Roman" w:cs="Times New Roman"/>
          <w:color w:val="000000"/>
        </w:rPr>
        <w:t>.</w:t>
      </w:r>
      <w:r w:rsidRPr="00576E0D">
        <w:rPr>
          <w:rFonts w:ascii="Times New Roman" w:hAnsi="Times New Roman" w:cs="Times New Roman"/>
          <w:color w:val="000000"/>
        </w:rPr>
        <w:t>)</w:t>
      </w:r>
      <w:r w:rsidR="00AA3761" w:rsidRPr="00AA3761">
        <w:rPr>
          <w:rFonts w:ascii="Times New Roman" w:hAnsi="Times New Roman" w:cs="Times New Roman"/>
          <w:color w:val="000000"/>
          <w:sz w:val="24"/>
          <w:szCs w:val="24"/>
        </w:rPr>
        <w:t xml:space="preserve"> </w:t>
      </w:r>
      <w:r w:rsidR="00D35C5A" w:rsidRPr="00D35C5A">
        <w:rPr>
          <w:rFonts w:asciiTheme="majorBidi" w:hAnsiTheme="majorBidi" w:cstheme="majorBidi"/>
          <w:color w:val="000000"/>
        </w:rPr>
        <w:t xml:space="preserve">bei nepažeisti medelių sodinukų pasodintų melioracijos griovio </w:t>
      </w:r>
      <w:r w:rsidR="00D35C5A" w:rsidRPr="00D35C5A">
        <w:rPr>
          <w:rFonts w:asciiTheme="majorBidi" w:hAnsiTheme="majorBidi" w:cstheme="majorBidi"/>
        </w:rPr>
        <w:t>Nr. 1 (</w:t>
      </w:r>
      <w:proofErr w:type="spellStart"/>
      <w:r w:rsidR="00D35C5A" w:rsidRPr="00D35C5A">
        <w:rPr>
          <w:rFonts w:asciiTheme="majorBidi" w:hAnsiTheme="majorBidi" w:cstheme="majorBidi"/>
        </w:rPr>
        <w:t>Vaznupio</w:t>
      </w:r>
      <w:proofErr w:type="spellEnd"/>
      <w:r w:rsidR="00D35C5A" w:rsidRPr="00D35C5A">
        <w:rPr>
          <w:rFonts w:asciiTheme="majorBidi" w:hAnsiTheme="majorBidi" w:cstheme="majorBidi"/>
        </w:rPr>
        <w:t xml:space="preserve"> up.) apželdinimo zonoje  nuo </w:t>
      </w:r>
      <w:proofErr w:type="spellStart"/>
      <w:r w:rsidR="00D35C5A" w:rsidRPr="00D35C5A">
        <w:rPr>
          <w:rFonts w:asciiTheme="majorBidi" w:hAnsiTheme="majorBidi" w:cstheme="majorBidi"/>
        </w:rPr>
        <w:t>pk</w:t>
      </w:r>
      <w:proofErr w:type="spellEnd"/>
      <w:r w:rsidR="00D35C5A" w:rsidRPr="00D35C5A">
        <w:rPr>
          <w:rFonts w:asciiTheme="majorBidi" w:hAnsiTheme="majorBidi" w:cstheme="majorBidi"/>
        </w:rPr>
        <w:t xml:space="preserve"> 17+50 iki </w:t>
      </w:r>
      <w:proofErr w:type="spellStart"/>
      <w:r w:rsidR="00D35C5A" w:rsidRPr="00D35C5A">
        <w:rPr>
          <w:rFonts w:asciiTheme="majorBidi" w:hAnsiTheme="majorBidi" w:cstheme="majorBidi"/>
        </w:rPr>
        <w:t>pk</w:t>
      </w:r>
      <w:proofErr w:type="spellEnd"/>
      <w:r w:rsidR="00D35C5A" w:rsidRPr="00D35C5A">
        <w:rPr>
          <w:rFonts w:asciiTheme="majorBidi" w:hAnsiTheme="majorBidi" w:cstheme="majorBidi"/>
        </w:rPr>
        <w:t xml:space="preserve"> 26+70</w:t>
      </w:r>
      <w:r w:rsidR="00AA3761" w:rsidRPr="00D35C5A">
        <w:rPr>
          <w:rFonts w:asciiTheme="majorBidi" w:hAnsiTheme="majorBidi" w:cstheme="majorBidi"/>
        </w:rPr>
        <w:t>;</w:t>
      </w:r>
      <w:r w:rsidRPr="002E7C2E">
        <w:rPr>
          <w:rFonts w:ascii="Times New Roman" w:hAnsi="Times New Roman" w:cs="Times New Roman"/>
          <w:color w:val="000000"/>
        </w:rPr>
        <w:t xml:space="preserve"> </w:t>
      </w:r>
    </w:p>
    <w:p w14:paraId="37B239D9" w14:textId="77777777" w:rsidR="00756135" w:rsidRPr="00576E0D" w:rsidRDefault="00756135" w:rsidP="00756135">
      <w:pPr>
        <w:pStyle w:val="Pagrindiniotekstotrauka3"/>
        <w:numPr>
          <w:ilvl w:val="2"/>
          <w:numId w:val="2"/>
        </w:numPr>
        <w:tabs>
          <w:tab w:val="left" w:pos="0"/>
          <w:tab w:val="left" w:pos="709"/>
        </w:tabs>
        <w:ind w:left="709" w:hanging="709"/>
        <w:rPr>
          <w:color w:val="000000"/>
          <w:sz w:val="22"/>
          <w:szCs w:val="22"/>
        </w:rPr>
      </w:pPr>
      <w:r w:rsidRPr="00576E0D">
        <w:rPr>
          <w:color w:val="000000"/>
          <w:sz w:val="22"/>
          <w:szCs w:val="22"/>
        </w:rPr>
        <w:t xml:space="preserve">imtis visų priemonių Užsakovo, jam patikėtų </w:t>
      </w:r>
      <w:r w:rsidRPr="00576E0D">
        <w:rPr>
          <w:color w:val="000000"/>
          <w:sz w:val="22"/>
          <w:szCs w:val="22"/>
          <w:shd w:val="clear" w:color="auto" w:fill="FFFFFF"/>
        </w:rPr>
        <w:t>valstybei nuosavybės teise priklausančių melioracijos statinių</w:t>
      </w:r>
      <w:r w:rsidRPr="00576E0D">
        <w:rPr>
          <w:color w:val="000000"/>
          <w:sz w:val="22"/>
          <w:szCs w:val="22"/>
        </w:rPr>
        <w:t xml:space="preserve"> saugumui užtikrinti ir prisiimti atsakomybę už bet kokį aplaidumą, dėl kurio jie buvo sugadinti ir atlyginti Užsakovui padarytą žalą.</w:t>
      </w:r>
    </w:p>
    <w:p w14:paraId="4B621C83" w14:textId="3C44DE87" w:rsidR="008C37B5" w:rsidRDefault="008C37B5"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savo sąskaita apsaugoti ir apginti Užsakovą, jo atstovus ir darbuotojus nuo bet kokių ieškinių, reikalavimų, nuostolių ar žalos, kylančių iš bet kokio Rangovo veiksmo ar neveikimo</w:t>
      </w:r>
      <w:r w:rsidR="00D37180" w:rsidRPr="00576E0D">
        <w:rPr>
          <w:color w:val="auto"/>
          <w:sz w:val="22"/>
          <w:szCs w:val="22"/>
        </w:rPr>
        <w:t>,</w:t>
      </w:r>
      <w:r w:rsidRPr="00576E0D">
        <w:rPr>
          <w:color w:val="auto"/>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919AD65" w14:textId="09F6CD77" w:rsidR="00DF5BE2" w:rsidRPr="00DF5BE2" w:rsidRDefault="00DF5BE2" w:rsidP="00DF5BE2">
      <w:pPr>
        <w:pStyle w:val="Pagrindiniotekstotrauka3"/>
        <w:numPr>
          <w:ilvl w:val="2"/>
          <w:numId w:val="2"/>
        </w:numPr>
        <w:tabs>
          <w:tab w:val="left" w:pos="709"/>
        </w:tabs>
        <w:ind w:left="709" w:hanging="709"/>
        <w:rPr>
          <w:color w:val="auto"/>
          <w:sz w:val="22"/>
          <w:szCs w:val="22"/>
        </w:rPr>
      </w:pPr>
      <w:r w:rsidRPr="00576E0D">
        <w:rPr>
          <w:color w:val="auto"/>
          <w:sz w:val="22"/>
          <w:szCs w:val="22"/>
        </w:rPr>
        <w:t xml:space="preserve">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w:t>
      </w:r>
      <w:r w:rsidRPr="00576E0D">
        <w:rPr>
          <w:color w:val="auto"/>
          <w:sz w:val="22"/>
          <w:szCs w:val="22"/>
        </w:rPr>
        <w:lastRenderedPageBreak/>
        <w:t>sukeliamų pavojų. Atsakomybė už nelaimingus atsitikimus darbe tenka Rangovui. Rangovas užtikrina, kad nebus pažeisti trečiųjų asmenų interesai;</w:t>
      </w:r>
    </w:p>
    <w:p w14:paraId="0DECAFE6" w14:textId="77777777" w:rsidR="008C37B5"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teikti Užsakovui informaciją susijusią su Darbų vykdymu;</w:t>
      </w:r>
    </w:p>
    <w:p w14:paraId="4C24CA05" w14:textId="1629EB12" w:rsidR="002A718E"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 xml:space="preserve">surašyti atliktų </w:t>
      </w:r>
      <w:r w:rsidR="00B4304B" w:rsidRPr="00576E0D">
        <w:rPr>
          <w:color w:val="auto"/>
          <w:sz w:val="22"/>
          <w:szCs w:val="22"/>
        </w:rPr>
        <w:t>D</w:t>
      </w:r>
      <w:r w:rsidRPr="00576E0D">
        <w:rPr>
          <w:color w:val="auto"/>
          <w:sz w:val="22"/>
          <w:szCs w:val="22"/>
        </w:rPr>
        <w:t>arbų perdavimo priėmimo aktus ir atliktų darbų v</w:t>
      </w:r>
      <w:r w:rsidR="000830C5" w:rsidRPr="00576E0D">
        <w:rPr>
          <w:color w:val="auto"/>
          <w:sz w:val="22"/>
          <w:szCs w:val="22"/>
        </w:rPr>
        <w:t xml:space="preserve">ertės pažymas. Darbų perdavimo </w:t>
      </w:r>
      <w:r w:rsidRPr="00576E0D">
        <w:rPr>
          <w:color w:val="auto"/>
          <w:sz w:val="22"/>
          <w:szCs w:val="22"/>
        </w:rPr>
        <w:t xml:space="preserve"> priėmimo dokumentacija turi būti detalizuota, aiški ir parengta pagal Užsakovo reikalavimus;</w:t>
      </w:r>
    </w:p>
    <w:p w14:paraId="3A66F5E3" w14:textId="612BCC95" w:rsidR="00845C06"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Užsakovui</w:t>
      </w:r>
      <w:r w:rsidR="00845C06" w:rsidRPr="00576E0D">
        <w:rPr>
          <w:sz w:val="22"/>
          <w:szCs w:val="22"/>
        </w:rPr>
        <w:t xml:space="preserve"> nurodžius </w:t>
      </w:r>
      <w:r w:rsidR="00052389" w:rsidRPr="00576E0D">
        <w:rPr>
          <w:color w:val="000000"/>
          <w:sz w:val="22"/>
          <w:szCs w:val="22"/>
          <w:lang w:eastAsia="en-US"/>
        </w:rPr>
        <w:t xml:space="preserve">perdavimo priėmimo </w:t>
      </w:r>
      <w:r w:rsidR="00845C06" w:rsidRPr="00576E0D">
        <w:rPr>
          <w:sz w:val="22"/>
          <w:szCs w:val="22"/>
        </w:rPr>
        <w:t xml:space="preserve">akte atliktų </w:t>
      </w:r>
      <w:r w:rsidR="00B4304B" w:rsidRPr="00576E0D">
        <w:rPr>
          <w:sz w:val="22"/>
          <w:szCs w:val="22"/>
        </w:rPr>
        <w:t>D</w:t>
      </w:r>
      <w:r w:rsidR="00845C06" w:rsidRPr="00576E0D">
        <w:rPr>
          <w:sz w:val="22"/>
          <w:szCs w:val="22"/>
        </w:rPr>
        <w:t xml:space="preserve">arbų trūkumus/neatitikimus/pastabas, ištaisyti juos savo sąskaita per </w:t>
      </w:r>
      <w:r w:rsidRPr="00576E0D">
        <w:rPr>
          <w:sz w:val="22"/>
          <w:szCs w:val="22"/>
        </w:rPr>
        <w:t>Užsakovo</w:t>
      </w:r>
      <w:r w:rsidR="00845C06" w:rsidRPr="00576E0D">
        <w:rPr>
          <w:sz w:val="22"/>
          <w:szCs w:val="22"/>
        </w:rPr>
        <w:t xml:space="preserve"> nurodytą protingą terminą;</w:t>
      </w:r>
    </w:p>
    <w:p w14:paraId="1AF3D7AA" w14:textId="77777777" w:rsidR="002A718E"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 xml:space="preserve">užbaigęs Darbus, nedelsiant pateikti visus reikiamus dokumentus dėl Darbų užbaigimo </w:t>
      </w:r>
      <w:r w:rsidRPr="00576E0D">
        <w:rPr>
          <w:rFonts w:eastAsia="TT72o00"/>
          <w:sz w:val="22"/>
          <w:szCs w:val="22"/>
        </w:rPr>
        <w:t>bei</w:t>
      </w:r>
      <w:r w:rsidRPr="00576E0D">
        <w:rPr>
          <w:sz w:val="22"/>
          <w:szCs w:val="22"/>
        </w:rPr>
        <w:t xml:space="preserve"> dalyvauti Darbų užbaigimo procedūrose šioje Sutartyje nurodytomis sąlygomis</w:t>
      </w:r>
      <w:r w:rsidR="00AD6B50" w:rsidRPr="00576E0D">
        <w:rPr>
          <w:sz w:val="22"/>
          <w:szCs w:val="22"/>
        </w:rPr>
        <w:t>;</w:t>
      </w:r>
    </w:p>
    <w:p w14:paraId="17A55234" w14:textId="77777777" w:rsidR="00750DA8" w:rsidRPr="00576E0D" w:rsidRDefault="00750DA8" w:rsidP="00FF44DC">
      <w:pPr>
        <w:pStyle w:val="Pagrindiniotekstotrauka"/>
        <w:numPr>
          <w:ilvl w:val="2"/>
          <w:numId w:val="2"/>
        </w:numPr>
        <w:tabs>
          <w:tab w:val="left" w:pos="709"/>
          <w:tab w:val="left" w:pos="851"/>
        </w:tabs>
        <w:ind w:left="709" w:hanging="709"/>
        <w:rPr>
          <w:sz w:val="22"/>
          <w:szCs w:val="22"/>
        </w:rPr>
      </w:pPr>
      <w:r w:rsidRPr="00576E0D">
        <w:rPr>
          <w:sz w:val="22"/>
          <w:szCs w:val="22"/>
        </w:rPr>
        <w:t xml:space="preserve">įvykdęs </w:t>
      </w:r>
      <w:r w:rsidR="0079712D" w:rsidRPr="00576E0D">
        <w:rPr>
          <w:sz w:val="22"/>
          <w:szCs w:val="22"/>
        </w:rPr>
        <w:t>S</w:t>
      </w:r>
      <w:r w:rsidRPr="00576E0D">
        <w:rPr>
          <w:sz w:val="22"/>
          <w:szCs w:val="22"/>
        </w:rPr>
        <w:t xml:space="preserve">utartyje aptartus Darbus iki jų perdavimo Užsakovui dienos, savo lėšomis pašalinti </w:t>
      </w:r>
      <w:r w:rsidR="00105757" w:rsidRPr="00576E0D">
        <w:rPr>
          <w:sz w:val="22"/>
          <w:szCs w:val="22"/>
        </w:rPr>
        <w:t xml:space="preserve">Darbų metu susikaupusias įvairias </w:t>
      </w:r>
      <w:r w:rsidRPr="00576E0D">
        <w:rPr>
          <w:sz w:val="22"/>
          <w:szCs w:val="22"/>
        </w:rPr>
        <w:t xml:space="preserve">atliekas, o utilizuotinas </w:t>
      </w:r>
      <w:r w:rsidR="00171ADE" w:rsidRPr="00576E0D">
        <w:rPr>
          <w:sz w:val="22"/>
          <w:szCs w:val="22"/>
        </w:rPr>
        <w:t>–</w:t>
      </w:r>
      <w:r w:rsidR="00F1641A" w:rsidRPr="00576E0D">
        <w:rPr>
          <w:sz w:val="22"/>
          <w:szCs w:val="22"/>
        </w:rPr>
        <w:t xml:space="preserve"> utilizuoti savo lėšomis</w:t>
      </w:r>
      <w:r w:rsidR="00E872DD" w:rsidRPr="00576E0D">
        <w:rPr>
          <w:sz w:val="22"/>
          <w:szCs w:val="22"/>
        </w:rPr>
        <w:t>;</w:t>
      </w:r>
    </w:p>
    <w:p w14:paraId="3C4F4645" w14:textId="51E91745" w:rsidR="00B94DFD" w:rsidRPr="00576E0D" w:rsidRDefault="00DA3E80" w:rsidP="00FF44DC">
      <w:pPr>
        <w:pStyle w:val="Pagrindiniotekstotrauka"/>
        <w:numPr>
          <w:ilvl w:val="2"/>
          <w:numId w:val="2"/>
        </w:numPr>
        <w:tabs>
          <w:tab w:val="left" w:pos="709"/>
          <w:tab w:val="left" w:pos="851"/>
        </w:tabs>
        <w:ind w:left="709" w:hanging="709"/>
        <w:rPr>
          <w:sz w:val="22"/>
          <w:szCs w:val="22"/>
        </w:rPr>
      </w:pPr>
      <w:r w:rsidRPr="00576E0D">
        <w:rPr>
          <w:sz w:val="22"/>
          <w:szCs w:val="22"/>
        </w:rPr>
        <w:t>PVM sąskaitą</w:t>
      </w:r>
      <w:r w:rsidR="00F40FF2" w:rsidRPr="00576E0D">
        <w:rPr>
          <w:sz w:val="22"/>
          <w:szCs w:val="22"/>
        </w:rPr>
        <w:t xml:space="preserve"> </w:t>
      </w:r>
      <w:r w:rsidRPr="00576E0D">
        <w:rPr>
          <w:sz w:val="22"/>
          <w:szCs w:val="22"/>
        </w:rPr>
        <w:t>faktūrą pateikti elektroniniu būdu, naudojant</w:t>
      </w:r>
      <w:r w:rsidR="00B53511">
        <w:rPr>
          <w:sz w:val="22"/>
          <w:szCs w:val="22"/>
        </w:rPr>
        <w:t>is</w:t>
      </w:r>
      <w:r w:rsidRPr="00576E0D">
        <w:rPr>
          <w:sz w:val="22"/>
          <w:szCs w:val="22"/>
        </w:rPr>
        <w:t xml:space="preserve"> </w:t>
      </w:r>
      <w:r w:rsidR="00B53511">
        <w:rPr>
          <w:sz w:val="22"/>
          <w:szCs w:val="22"/>
        </w:rPr>
        <w:t>SABIS</w:t>
      </w:r>
      <w:r w:rsidR="00845C06" w:rsidRPr="00576E0D">
        <w:rPr>
          <w:sz w:val="22"/>
          <w:szCs w:val="22"/>
        </w:rPr>
        <w:t>;</w:t>
      </w:r>
    </w:p>
    <w:p w14:paraId="48479371" w14:textId="77777777" w:rsidR="00845C06" w:rsidRPr="00576E0D" w:rsidRDefault="00845C06" w:rsidP="00FF44DC">
      <w:pPr>
        <w:pStyle w:val="Pagrindiniotekstotrauka"/>
        <w:numPr>
          <w:ilvl w:val="2"/>
          <w:numId w:val="2"/>
        </w:numPr>
        <w:tabs>
          <w:tab w:val="left" w:pos="709"/>
          <w:tab w:val="left" w:pos="851"/>
        </w:tabs>
        <w:ind w:left="709" w:hanging="709"/>
        <w:rPr>
          <w:sz w:val="22"/>
          <w:szCs w:val="22"/>
        </w:rPr>
      </w:pPr>
      <w:r w:rsidRPr="00576E0D">
        <w:rPr>
          <w:sz w:val="22"/>
          <w:szCs w:val="22"/>
        </w:rPr>
        <w:t>užtikrinti iš Užsakovo Sutarties vykdymo metu gautos ir su Sutarties vykdymu susijusios informacijos konfidencialumą bei apsaugą;</w:t>
      </w:r>
    </w:p>
    <w:p w14:paraId="7CF02FBD" w14:textId="77777777" w:rsidR="00845C06" w:rsidRPr="00576E0D" w:rsidRDefault="00845C06" w:rsidP="00FF44DC">
      <w:pPr>
        <w:numPr>
          <w:ilvl w:val="2"/>
          <w:numId w:val="2"/>
        </w:numPr>
        <w:tabs>
          <w:tab w:val="left" w:pos="600"/>
          <w:tab w:val="left" w:pos="709"/>
          <w:tab w:val="left" w:pos="851"/>
        </w:tabs>
        <w:ind w:left="709" w:hanging="709"/>
        <w:jc w:val="both"/>
        <w:rPr>
          <w:sz w:val="22"/>
          <w:szCs w:val="22"/>
        </w:rPr>
      </w:pPr>
      <w:r w:rsidRPr="00576E0D">
        <w:rPr>
          <w:sz w:val="22"/>
          <w:szCs w:val="22"/>
        </w:rPr>
        <w:t>vykdyti Užsakovo raštiškus teisėtus nurodymus, susijusius su šios Sutarties vykdymu;</w:t>
      </w:r>
    </w:p>
    <w:p w14:paraId="25644FC3" w14:textId="77777777" w:rsidR="00AC0B1A" w:rsidRPr="00576E0D" w:rsidRDefault="00845C06" w:rsidP="00AC0B1A">
      <w:pPr>
        <w:numPr>
          <w:ilvl w:val="2"/>
          <w:numId w:val="2"/>
        </w:numPr>
        <w:tabs>
          <w:tab w:val="left" w:pos="709"/>
          <w:tab w:val="left" w:pos="851"/>
        </w:tabs>
        <w:ind w:left="709" w:hanging="709"/>
        <w:jc w:val="both"/>
        <w:rPr>
          <w:sz w:val="22"/>
          <w:szCs w:val="22"/>
          <w:lang w:eastAsia="ar-SA"/>
        </w:rPr>
      </w:pPr>
      <w:r w:rsidRPr="00576E0D">
        <w:rPr>
          <w:sz w:val="22"/>
          <w:szCs w:val="22"/>
          <w:lang w:eastAsia="ar-SA"/>
        </w:rPr>
        <w:t>nedelsdamas raštu informuoti Užsakovą apie bet kurias aplinkybes, kurios trukdo ar</w:t>
      </w:r>
      <w:r w:rsidR="00B94DFD" w:rsidRPr="00576E0D">
        <w:rPr>
          <w:sz w:val="22"/>
          <w:szCs w:val="22"/>
          <w:lang w:eastAsia="ar-SA"/>
        </w:rPr>
        <w:t xml:space="preserve"> gali sutrukdyti </w:t>
      </w:r>
      <w:r w:rsidRPr="00576E0D">
        <w:rPr>
          <w:sz w:val="22"/>
          <w:szCs w:val="22"/>
          <w:lang w:eastAsia="ar-SA"/>
        </w:rPr>
        <w:t xml:space="preserve">užbaigti Darbų atlikimą šioje Sutartyje nustatytais terminais; </w:t>
      </w:r>
    </w:p>
    <w:p w14:paraId="1454A71C"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prisiimti atsakomybę už</w:t>
      </w:r>
      <w:r w:rsidR="005E6C6D" w:rsidRPr="00576E0D">
        <w:rPr>
          <w:sz w:val="22"/>
          <w:szCs w:val="22"/>
        </w:rPr>
        <w:t xml:space="preserve"> sub</w:t>
      </w:r>
      <w:r w:rsidR="003E4006" w:rsidRPr="00576E0D">
        <w:rPr>
          <w:sz w:val="22"/>
          <w:szCs w:val="22"/>
        </w:rPr>
        <w:t>rangovų</w:t>
      </w:r>
      <w:r w:rsidRPr="00576E0D">
        <w:rPr>
          <w:sz w:val="22"/>
          <w:szCs w:val="22"/>
        </w:rPr>
        <w:t xml:space="preserve"> neįvykdytas arba netinkamai įvyk</w:t>
      </w:r>
      <w:r w:rsidR="00D84532" w:rsidRPr="00576E0D">
        <w:rPr>
          <w:sz w:val="22"/>
          <w:szCs w:val="22"/>
        </w:rPr>
        <w:t xml:space="preserve">dytas prievoles, jeigu Rangovas </w:t>
      </w:r>
      <w:r w:rsidRPr="00576E0D">
        <w:rPr>
          <w:sz w:val="22"/>
          <w:szCs w:val="22"/>
        </w:rPr>
        <w:t>juos pasitelkė savo prievolėms pagal šią Sutartį įvykdyti;</w:t>
      </w:r>
    </w:p>
    <w:p w14:paraId="0E9BAAA7" w14:textId="118E2430" w:rsidR="00845C06" w:rsidRDefault="00845C06" w:rsidP="00FF44DC">
      <w:pPr>
        <w:numPr>
          <w:ilvl w:val="2"/>
          <w:numId w:val="2"/>
        </w:numPr>
        <w:tabs>
          <w:tab w:val="left" w:pos="709"/>
          <w:tab w:val="left" w:pos="851"/>
        </w:tabs>
        <w:ind w:left="709" w:hanging="709"/>
        <w:jc w:val="both"/>
        <w:rPr>
          <w:sz w:val="22"/>
          <w:szCs w:val="22"/>
        </w:rPr>
      </w:pPr>
      <w:r w:rsidRPr="00576E0D">
        <w:rPr>
          <w:sz w:val="22"/>
          <w:szCs w:val="22"/>
        </w:rPr>
        <w:t>tinkamai vykdyti visas kitas prievoles, nustatytas Sutartyje, jos priedu</w:t>
      </w:r>
      <w:r w:rsidR="00D84532" w:rsidRPr="00576E0D">
        <w:rPr>
          <w:sz w:val="22"/>
          <w:szCs w:val="22"/>
        </w:rPr>
        <w:t xml:space="preserve">ose, teisės aktuose, taikomuose </w:t>
      </w:r>
      <w:r w:rsidRPr="00576E0D">
        <w:rPr>
          <w:sz w:val="22"/>
          <w:szCs w:val="22"/>
        </w:rPr>
        <w:t>vykdant Sutartį, ir (</w:t>
      </w:r>
      <w:r w:rsidR="00C22645" w:rsidRPr="00576E0D">
        <w:rPr>
          <w:sz w:val="22"/>
          <w:szCs w:val="22"/>
        </w:rPr>
        <w:t>ar) kylančias iš šios Sutarties</w:t>
      </w:r>
      <w:r w:rsidR="00927E12">
        <w:rPr>
          <w:sz w:val="22"/>
          <w:szCs w:val="22"/>
        </w:rPr>
        <w:t>;</w:t>
      </w:r>
    </w:p>
    <w:p w14:paraId="7AC0770E" w14:textId="2E55AD9E" w:rsidR="00927E12" w:rsidRPr="00576E0D" w:rsidRDefault="00927E12" w:rsidP="00FF44DC">
      <w:pPr>
        <w:numPr>
          <w:ilvl w:val="2"/>
          <w:numId w:val="2"/>
        </w:numPr>
        <w:tabs>
          <w:tab w:val="left" w:pos="709"/>
          <w:tab w:val="left" w:pos="851"/>
        </w:tabs>
        <w:ind w:left="709" w:hanging="709"/>
        <w:jc w:val="both"/>
        <w:rPr>
          <w:sz w:val="22"/>
          <w:szCs w:val="22"/>
        </w:rPr>
      </w:pPr>
      <w:r w:rsidRPr="00927E12">
        <w:rPr>
          <w:sz w:val="22"/>
          <w:szCs w:val="22"/>
        </w:rPr>
        <w:t>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4EE751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Rangovas turi teisę:</w:t>
      </w:r>
    </w:p>
    <w:p w14:paraId="4B0F3545"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lang w:eastAsia="en-US"/>
        </w:rPr>
        <w:t>gauti Sutarties kainą su sąlyga, kad jis tinkamai ir laiku įvykdo visus šioje Sutartyje numatytus įsipareigojimus;</w:t>
      </w:r>
    </w:p>
    <w:p w14:paraId="217B7534" w14:textId="77777777" w:rsidR="00273D32" w:rsidRPr="00576E0D" w:rsidRDefault="00BF727D" w:rsidP="00273D32">
      <w:pPr>
        <w:numPr>
          <w:ilvl w:val="2"/>
          <w:numId w:val="2"/>
        </w:numPr>
        <w:tabs>
          <w:tab w:val="left" w:pos="709"/>
          <w:tab w:val="left" w:pos="851"/>
        </w:tabs>
        <w:ind w:left="709" w:hanging="709"/>
        <w:jc w:val="both"/>
        <w:rPr>
          <w:sz w:val="22"/>
          <w:szCs w:val="22"/>
        </w:rPr>
      </w:pPr>
      <w:r w:rsidRPr="00576E0D">
        <w:rPr>
          <w:sz w:val="22"/>
          <w:szCs w:val="22"/>
        </w:rPr>
        <w:t>naudotis Lietuvos Respublikos įstatymuose numatytomis Rangovo teisėmis;</w:t>
      </w:r>
    </w:p>
    <w:p w14:paraId="184C1D44" w14:textId="09431CFE" w:rsidR="00273D32" w:rsidRPr="00576E0D" w:rsidRDefault="00273D32" w:rsidP="00273D32">
      <w:pPr>
        <w:numPr>
          <w:ilvl w:val="2"/>
          <w:numId w:val="2"/>
        </w:numPr>
        <w:tabs>
          <w:tab w:val="left" w:pos="709"/>
          <w:tab w:val="left" w:pos="851"/>
        </w:tabs>
        <w:ind w:left="709" w:hanging="709"/>
        <w:jc w:val="both"/>
        <w:rPr>
          <w:sz w:val="22"/>
          <w:szCs w:val="22"/>
        </w:rPr>
      </w:pPr>
      <w:r w:rsidRPr="00576E0D">
        <w:rPr>
          <w:sz w:val="22"/>
          <w:szCs w:val="22"/>
          <w:lang w:eastAsia="ar-SA"/>
        </w:rPr>
        <w:t xml:space="preserve">jei Užsakovas naudojasi Sutarties </w:t>
      </w:r>
      <w:r w:rsidRPr="00576E0D">
        <w:rPr>
          <w:b/>
          <w:sz w:val="22"/>
          <w:szCs w:val="22"/>
          <w:lang w:eastAsia="ar-SA"/>
        </w:rPr>
        <w:t>5.4.4</w:t>
      </w:r>
      <w:r w:rsidRPr="00576E0D">
        <w:rPr>
          <w:sz w:val="22"/>
          <w:szCs w:val="22"/>
          <w:lang w:eastAsia="ar-SA"/>
        </w:rPr>
        <w:t xml:space="preserve"> papunktyje įtvirtinta tiesioginio atsiskaitymo su sub</w:t>
      </w:r>
      <w:r w:rsidR="003E4006" w:rsidRPr="00576E0D">
        <w:rPr>
          <w:sz w:val="22"/>
          <w:szCs w:val="22"/>
          <w:lang w:eastAsia="ar-SA"/>
        </w:rPr>
        <w:t>rangovais</w:t>
      </w:r>
      <w:r w:rsidRPr="00576E0D">
        <w:rPr>
          <w:sz w:val="22"/>
          <w:szCs w:val="22"/>
          <w:lang w:eastAsia="ar-SA"/>
        </w:rPr>
        <w:t xml:space="preserve"> galimybe, Rangovas turi teisę prieštarauti nepagrįstiems mokėjimams sub</w:t>
      </w:r>
      <w:r w:rsidR="003E4006" w:rsidRPr="00576E0D">
        <w:rPr>
          <w:sz w:val="22"/>
          <w:szCs w:val="22"/>
          <w:lang w:eastAsia="ar-SA"/>
        </w:rPr>
        <w:t>rangovams</w:t>
      </w:r>
      <w:r w:rsidRPr="00576E0D">
        <w:rPr>
          <w:sz w:val="22"/>
          <w:szCs w:val="22"/>
          <w:lang w:eastAsia="ar-SA"/>
        </w:rPr>
        <w:t>, pateikdamas Užsakovui ir sub</w:t>
      </w:r>
      <w:r w:rsidR="003E4006" w:rsidRPr="00576E0D">
        <w:rPr>
          <w:sz w:val="22"/>
          <w:szCs w:val="22"/>
          <w:lang w:eastAsia="ar-SA"/>
        </w:rPr>
        <w:t>rangovui</w:t>
      </w:r>
      <w:r w:rsidRPr="00576E0D">
        <w:rPr>
          <w:sz w:val="22"/>
          <w:szCs w:val="22"/>
          <w:lang w:eastAsia="ar-SA"/>
        </w:rPr>
        <w:t xml:space="preserve"> raštišką tokio prieštaravimo pagrindimą;</w:t>
      </w:r>
    </w:p>
    <w:p w14:paraId="3B0B7738" w14:textId="77777777" w:rsidR="00750DA8" w:rsidRPr="00576E0D" w:rsidRDefault="00750DA8" w:rsidP="00117664">
      <w:pPr>
        <w:pStyle w:val="BodyText11"/>
        <w:numPr>
          <w:ilvl w:val="1"/>
          <w:numId w:val="2"/>
        </w:numPr>
        <w:tabs>
          <w:tab w:val="left" w:pos="709"/>
          <w:tab w:val="left" w:pos="851"/>
        </w:tabs>
        <w:ind w:left="709" w:hanging="709"/>
        <w:rPr>
          <w:rFonts w:ascii="Times New Roman" w:hAnsi="Times New Roman"/>
          <w:b/>
          <w:sz w:val="22"/>
          <w:szCs w:val="22"/>
        </w:rPr>
      </w:pPr>
      <w:proofErr w:type="spellStart"/>
      <w:r w:rsidRPr="00576E0D">
        <w:rPr>
          <w:rFonts w:ascii="Times New Roman" w:hAnsi="Times New Roman"/>
          <w:b/>
          <w:sz w:val="22"/>
          <w:szCs w:val="22"/>
        </w:rPr>
        <w:t>Užsakov</w:t>
      </w:r>
      <w:r w:rsidR="001E3857" w:rsidRPr="00576E0D">
        <w:rPr>
          <w:rFonts w:ascii="Times New Roman" w:hAnsi="Times New Roman"/>
          <w:b/>
          <w:sz w:val="22"/>
          <w:szCs w:val="22"/>
        </w:rPr>
        <w:t>as</w:t>
      </w:r>
      <w:proofErr w:type="spellEnd"/>
      <w:r w:rsidRPr="00576E0D">
        <w:rPr>
          <w:rFonts w:ascii="Times New Roman" w:hAnsi="Times New Roman"/>
          <w:b/>
          <w:sz w:val="22"/>
          <w:szCs w:val="22"/>
        </w:rPr>
        <w:t xml:space="preserve"> </w:t>
      </w:r>
      <w:proofErr w:type="spellStart"/>
      <w:r w:rsidRPr="00576E0D">
        <w:rPr>
          <w:rFonts w:ascii="Times New Roman" w:hAnsi="Times New Roman"/>
          <w:b/>
          <w:sz w:val="22"/>
          <w:szCs w:val="22"/>
        </w:rPr>
        <w:t>įsipareigoj</w:t>
      </w:r>
      <w:r w:rsidR="001E3857" w:rsidRPr="00576E0D">
        <w:rPr>
          <w:rFonts w:ascii="Times New Roman" w:hAnsi="Times New Roman"/>
          <w:b/>
          <w:sz w:val="22"/>
          <w:szCs w:val="22"/>
        </w:rPr>
        <w:t>a</w:t>
      </w:r>
      <w:proofErr w:type="spellEnd"/>
      <w:r w:rsidRPr="00576E0D">
        <w:rPr>
          <w:rFonts w:ascii="Times New Roman" w:hAnsi="Times New Roman"/>
          <w:b/>
          <w:sz w:val="22"/>
          <w:szCs w:val="22"/>
        </w:rPr>
        <w:t>:</w:t>
      </w:r>
    </w:p>
    <w:p w14:paraId="41E97E0E" w14:textId="77777777" w:rsidR="00F87314"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rPr>
        <w:t>laiku priimti iš Rangovo tinkamai ir kokybiškai atliktus Darbus ir laiku už j</w:t>
      </w:r>
      <w:r w:rsidR="00162B68" w:rsidRPr="00576E0D">
        <w:rPr>
          <w:sz w:val="22"/>
          <w:szCs w:val="22"/>
        </w:rPr>
        <w:t>uo</w:t>
      </w:r>
      <w:r w:rsidRPr="00576E0D">
        <w:rPr>
          <w:sz w:val="22"/>
          <w:szCs w:val="22"/>
        </w:rPr>
        <w:t xml:space="preserve">s atsiskaityti šioje Sutartyje nustatyta tvarka; </w:t>
      </w:r>
    </w:p>
    <w:p w14:paraId="3595A957" w14:textId="77777777" w:rsidR="00FA649D"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lang w:eastAsia="en-US"/>
        </w:rPr>
        <w:t xml:space="preserve">Rangovui sudaryti visas sąlygas, suteikti informaciją </w:t>
      </w:r>
      <w:r w:rsidR="00F40FF2" w:rsidRPr="00576E0D">
        <w:rPr>
          <w:sz w:val="22"/>
          <w:szCs w:val="22"/>
          <w:lang w:eastAsia="en-US"/>
        </w:rPr>
        <w:t>ir/</w:t>
      </w:r>
      <w:r w:rsidRPr="00576E0D">
        <w:rPr>
          <w:sz w:val="22"/>
          <w:szCs w:val="22"/>
          <w:lang w:eastAsia="en-US"/>
        </w:rPr>
        <w:t>ar dokumentus, būtinus Darbams atlikti;</w:t>
      </w:r>
      <w:r w:rsidR="00CC4252" w:rsidRPr="00576E0D">
        <w:rPr>
          <w:sz w:val="22"/>
          <w:szCs w:val="22"/>
        </w:rPr>
        <w:t xml:space="preserve"> </w:t>
      </w:r>
    </w:p>
    <w:p w14:paraId="498E48A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Užsakovas turi teisę:</w:t>
      </w:r>
    </w:p>
    <w:p w14:paraId="7286AEB2" w14:textId="3061F330"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kontroliuoti ir prižiūrėti, ar atliekamų Darbų kiekis</w:t>
      </w:r>
      <w:r w:rsidR="00B53511">
        <w:rPr>
          <w:sz w:val="22"/>
          <w:szCs w:val="22"/>
        </w:rPr>
        <w:t xml:space="preserve"> </w:t>
      </w:r>
      <w:r w:rsidRPr="00576E0D">
        <w:rPr>
          <w:sz w:val="22"/>
          <w:szCs w:val="22"/>
        </w:rPr>
        <w:t>atitinka</w:t>
      </w:r>
      <w:r w:rsidR="00B53511">
        <w:rPr>
          <w:sz w:val="22"/>
          <w:szCs w:val="22"/>
        </w:rPr>
        <w:t>, D</w:t>
      </w:r>
      <w:r w:rsidR="00B53511" w:rsidRPr="00576E0D">
        <w:rPr>
          <w:sz w:val="22"/>
          <w:szCs w:val="22"/>
        </w:rPr>
        <w:t>arbų kieki</w:t>
      </w:r>
      <w:r w:rsidR="00B53511">
        <w:rPr>
          <w:sz w:val="22"/>
          <w:szCs w:val="22"/>
        </w:rPr>
        <w:t>us nurodytus Techninėje specifikacijoje (Sutartie priedas Nr. 1)</w:t>
      </w:r>
      <w:r w:rsidRPr="00576E0D">
        <w:rPr>
          <w:sz w:val="22"/>
          <w:szCs w:val="22"/>
        </w:rPr>
        <w:t>;</w:t>
      </w:r>
    </w:p>
    <w:p w14:paraId="33E8D60E" w14:textId="77777777"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 xml:space="preserve">reikalauti, kad Rangovas Darbus vykdytų laikydamasis normatyvinių </w:t>
      </w:r>
      <w:r w:rsidR="00B55B52" w:rsidRPr="00576E0D">
        <w:rPr>
          <w:sz w:val="22"/>
          <w:szCs w:val="22"/>
        </w:rPr>
        <w:t>melioracijos darbų atlikimo</w:t>
      </w:r>
      <w:r w:rsidRPr="00576E0D">
        <w:rPr>
          <w:sz w:val="22"/>
          <w:szCs w:val="22"/>
        </w:rPr>
        <w:t xml:space="preserve"> dokumentų reikalavimų;</w:t>
      </w:r>
    </w:p>
    <w:p w14:paraId="0668A670" w14:textId="38BB42FE" w:rsidR="00273D32" w:rsidRPr="00576E0D" w:rsidRDefault="00E3368D" w:rsidP="00273D32">
      <w:pPr>
        <w:numPr>
          <w:ilvl w:val="2"/>
          <w:numId w:val="2"/>
        </w:numPr>
        <w:tabs>
          <w:tab w:val="left" w:pos="709"/>
          <w:tab w:val="left" w:pos="851"/>
          <w:tab w:val="left" w:pos="1418"/>
        </w:tabs>
        <w:ind w:left="709" w:hanging="709"/>
        <w:jc w:val="both"/>
        <w:rPr>
          <w:sz w:val="22"/>
          <w:szCs w:val="22"/>
        </w:rPr>
      </w:pPr>
      <w:r w:rsidRPr="00576E0D">
        <w:rPr>
          <w:sz w:val="22"/>
          <w:szCs w:val="22"/>
        </w:rPr>
        <w:t>jeigu Darbai atlikti</w:t>
      </w:r>
      <w:r w:rsidR="002E53BA" w:rsidRPr="00576E0D">
        <w:rPr>
          <w:sz w:val="22"/>
          <w:szCs w:val="22"/>
        </w:rPr>
        <w:t xml:space="preserve"> nekokybiškai, nepasirašyti Darbų perdavimo priėmimo akto ir nemokėti už </w:t>
      </w:r>
      <w:r w:rsidR="003F2157" w:rsidRPr="00576E0D">
        <w:rPr>
          <w:sz w:val="22"/>
          <w:szCs w:val="22"/>
        </w:rPr>
        <w:t xml:space="preserve">atliktus </w:t>
      </w:r>
      <w:r w:rsidR="002E53BA" w:rsidRPr="00576E0D">
        <w:rPr>
          <w:sz w:val="22"/>
          <w:szCs w:val="22"/>
        </w:rPr>
        <w:t>Darbus tol, kol Rangovas nepašalins nustatytų trūkumų pagal pareikštą pretenziją;</w:t>
      </w:r>
    </w:p>
    <w:p w14:paraId="77C5D7DF" w14:textId="6F362366" w:rsidR="00273D32" w:rsidRPr="00576E0D" w:rsidRDefault="00273D32" w:rsidP="00273D32">
      <w:pPr>
        <w:numPr>
          <w:ilvl w:val="2"/>
          <w:numId w:val="2"/>
        </w:numPr>
        <w:tabs>
          <w:tab w:val="left" w:pos="709"/>
          <w:tab w:val="left" w:pos="851"/>
          <w:tab w:val="left" w:pos="1418"/>
        </w:tabs>
        <w:ind w:left="709" w:hanging="709"/>
        <w:jc w:val="both"/>
        <w:rPr>
          <w:sz w:val="22"/>
          <w:szCs w:val="22"/>
        </w:rPr>
      </w:pPr>
      <w:r w:rsidRPr="00576E0D">
        <w:rPr>
          <w:sz w:val="22"/>
          <w:szCs w:val="22"/>
        </w:rPr>
        <w:t>tiesiogiai atsiskaityti su sub</w:t>
      </w:r>
      <w:r w:rsidR="003E4006" w:rsidRPr="00576E0D">
        <w:rPr>
          <w:sz w:val="22"/>
          <w:szCs w:val="22"/>
        </w:rPr>
        <w:t>rangovais</w:t>
      </w:r>
      <w:r w:rsidRPr="00576E0D">
        <w:rPr>
          <w:sz w:val="22"/>
          <w:szCs w:val="22"/>
        </w:rPr>
        <w:t>. Apie tai Užsakovas raštu informuoja sub</w:t>
      </w:r>
      <w:r w:rsidR="003E4006" w:rsidRPr="00576E0D">
        <w:rPr>
          <w:sz w:val="22"/>
          <w:szCs w:val="22"/>
        </w:rPr>
        <w:t>rangovą</w:t>
      </w:r>
      <w:r w:rsidRPr="00576E0D">
        <w:rPr>
          <w:sz w:val="22"/>
          <w:szCs w:val="22"/>
        </w:rPr>
        <w:t xml:space="preserve"> per 3 darbo dienas po informacijos apie jį gavimo dienos. Sub</w:t>
      </w:r>
      <w:r w:rsidR="003E4006" w:rsidRPr="00576E0D">
        <w:rPr>
          <w:sz w:val="22"/>
          <w:szCs w:val="22"/>
        </w:rPr>
        <w:t>rangovas</w:t>
      </w:r>
      <w:r w:rsidRPr="00576E0D">
        <w:rPr>
          <w:sz w:val="22"/>
          <w:szCs w:val="22"/>
        </w:rPr>
        <w:t xml:space="preserve"> norėdamas pasinaudoti tokia galimybe, raštu pateikia prašymą Užsakovui. Kai sub</w:t>
      </w:r>
      <w:r w:rsidR="003E4006" w:rsidRPr="00576E0D">
        <w:rPr>
          <w:sz w:val="22"/>
          <w:szCs w:val="22"/>
        </w:rPr>
        <w:t>rangova</w:t>
      </w:r>
      <w:r w:rsidRPr="00576E0D">
        <w:rPr>
          <w:sz w:val="22"/>
          <w:szCs w:val="22"/>
        </w:rPr>
        <w:t>s išreiškia norą pasinaudoti tiesioginio atsiskaitymo galimybe, sudaroma trišalė sutartis tarp Užsakovo, Rangovo ir šio sub</w:t>
      </w:r>
      <w:r w:rsidR="003E4006" w:rsidRPr="00576E0D">
        <w:rPr>
          <w:sz w:val="22"/>
          <w:szCs w:val="22"/>
        </w:rPr>
        <w:t>rangovo</w:t>
      </w:r>
      <w:r w:rsidRPr="00576E0D">
        <w:rPr>
          <w:sz w:val="22"/>
          <w:szCs w:val="22"/>
        </w:rPr>
        <w:t>, kurioje aprašoma tiesioginio atsiskaitymo su sub</w:t>
      </w:r>
      <w:r w:rsidR="003E4006" w:rsidRPr="00576E0D">
        <w:rPr>
          <w:sz w:val="22"/>
          <w:szCs w:val="22"/>
        </w:rPr>
        <w:t>rangovu</w:t>
      </w:r>
      <w:r w:rsidRPr="00576E0D">
        <w:rPr>
          <w:sz w:val="22"/>
          <w:szCs w:val="22"/>
        </w:rPr>
        <w:t xml:space="preserve"> tvarka, atsižvelgiant į Sutartyje ir sub</w:t>
      </w:r>
      <w:r w:rsidR="003D07FD" w:rsidRPr="00576E0D">
        <w:rPr>
          <w:sz w:val="22"/>
          <w:szCs w:val="22"/>
        </w:rPr>
        <w:t>rangos</w:t>
      </w:r>
      <w:r w:rsidRPr="00576E0D">
        <w:rPr>
          <w:sz w:val="22"/>
          <w:szCs w:val="22"/>
        </w:rPr>
        <w:t xml:space="preserve"> sutartyje (sudarytoje tarp Rangovo ir sub</w:t>
      </w:r>
      <w:r w:rsidR="003E4006" w:rsidRPr="00576E0D">
        <w:rPr>
          <w:sz w:val="22"/>
          <w:szCs w:val="22"/>
        </w:rPr>
        <w:t>rangovo</w:t>
      </w:r>
      <w:r w:rsidRPr="00576E0D">
        <w:rPr>
          <w:sz w:val="22"/>
          <w:szCs w:val="22"/>
        </w:rPr>
        <w:t>) nustatytus reikalavimus. Trišalėje sutartyje atsiskaitymo su subtiekėju tvarka bus nustatoma vadovaujantis šioje Sutartyje numatyta atsiskaitymo tvarka. Tiesioginio atsiskaitymo su sub</w:t>
      </w:r>
      <w:r w:rsidR="003E4006" w:rsidRPr="00576E0D">
        <w:rPr>
          <w:sz w:val="22"/>
          <w:szCs w:val="22"/>
        </w:rPr>
        <w:t>rangovai</w:t>
      </w:r>
      <w:r w:rsidRPr="00576E0D">
        <w:rPr>
          <w:sz w:val="22"/>
          <w:szCs w:val="22"/>
        </w:rPr>
        <w:t>s galimybė nekeičia Rangovo atsakomybės dėl Sutarties įvykdymo.</w:t>
      </w:r>
    </w:p>
    <w:p w14:paraId="7BF78742" w14:textId="77777777" w:rsidR="009530DD" w:rsidRPr="00576E0D" w:rsidRDefault="00B3494F" w:rsidP="00FF44DC">
      <w:pPr>
        <w:numPr>
          <w:ilvl w:val="2"/>
          <w:numId w:val="2"/>
        </w:numPr>
        <w:tabs>
          <w:tab w:val="left" w:pos="709"/>
          <w:tab w:val="left" w:pos="851"/>
        </w:tabs>
        <w:ind w:left="709" w:hanging="709"/>
        <w:jc w:val="both"/>
        <w:rPr>
          <w:sz w:val="22"/>
          <w:szCs w:val="22"/>
        </w:rPr>
      </w:pPr>
      <w:r w:rsidRPr="00576E0D">
        <w:rPr>
          <w:sz w:val="22"/>
          <w:szCs w:val="22"/>
        </w:rPr>
        <w:t>reikalauti, kad Rangovas, atlikęs Da</w:t>
      </w:r>
      <w:r w:rsidR="009530DD" w:rsidRPr="00576E0D">
        <w:rPr>
          <w:sz w:val="22"/>
          <w:szCs w:val="22"/>
        </w:rPr>
        <w:t>rbus pažeisdamas šioje Sutartyje numatytas sąlygas, nesilaik</w:t>
      </w:r>
      <w:r w:rsidR="00E3368D" w:rsidRPr="00576E0D">
        <w:rPr>
          <w:sz w:val="22"/>
          <w:szCs w:val="22"/>
        </w:rPr>
        <w:t>ęs</w:t>
      </w:r>
      <w:r w:rsidR="009530DD" w:rsidRPr="00576E0D">
        <w:rPr>
          <w:sz w:val="22"/>
          <w:szCs w:val="22"/>
        </w:rPr>
        <w:t xml:space="preserve"> normatyvinių statybos dokumentų </w:t>
      </w:r>
      <w:r w:rsidRPr="00576E0D">
        <w:rPr>
          <w:sz w:val="22"/>
          <w:szCs w:val="22"/>
        </w:rPr>
        <w:t>ir kitų teisės aktų reikalavimų</w:t>
      </w:r>
      <w:r w:rsidR="00E3368D" w:rsidRPr="00576E0D">
        <w:rPr>
          <w:sz w:val="22"/>
          <w:szCs w:val="22"/>
        </w:rPr>
        <w:t>, per nustatytą protingą terminą</w:t>
      </w:r>
      <w:r w:rsidR="009530DD" w:rsidRPr="00576E0D">
        <w:rPr>
          <w:sz w:val="22"/>
          <w:szCs w:val="22"/>
        </w:rPr>
        <w:t>:</w:t>
      </w:r>
    </w:p>
    <w:p w14:paraId="620CFBEA"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pagerintų atliekamų Darbų kokybę, arba</w:t>
      </w:r>
    </w:p>
    <w:p w14:paraId="27293379"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ištaisytų netinkamai atliktus Darbus, arba</w:t>
      </w:r>
    </w:p>
    <w:p w14:paraId="72A87F46" w14:textId="77777777" w:rsidR="00D84532"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atlygintų Užsakovui Darbų trūkumų šalinimo išlaidas.</w:t>
      </w:r>
    </w:p>
    <w:p w14:paraId="452783DC" w14:textId="0305D9DA" w:rsidR="00B3494F" w:rsidRPr="00576E0D" w:rsidRDefault="00F30C3B" w:rsidP="00A53999">
      <w:pPr>
        <w:pStyle w:val="Antrat2"/>
        <w:tabs>
          <w:tab w:val="left" w:pos="0"/>
          <w:tab w:val="left" w:pos="1985"/>
        </w:tabs>
        <w:ind w:left="709" w:hanging="709"/>
        <w:jc w:val="both"/>
        <w:rPr>
          <w:b w:val="0"/>
          <w:sz w:val="22"/>
          <w:szCs w:val="22"/>
          <w:lang w:val="lt-LT"/>
        </w:rPr>
      </w:pPr>
      <w:r w:rsidRPr="00576E0D">
        <w:rPr>
          <w:b w:val="0"/>
          <w:sz w:val="22"/>
          <w:szCs w:val="22"/>
          <w:lang w:val="lt-LT"/>
        </w:rPr>
        <w:lastRenderedPageBreak/>
        <w:t xml:space="preserve">5.5.  </w:t>
      </w:r>
      <w:r w:rsidR="00A53999">
        <w:rPr>
          <w:b w:val="0"/>
          <w:sz w:val="22"/>
          <w:szCs w:val="22"/>
          <w:lang w:val="lt-LT"/>
        </w:rPr>
        <w:t xml:space="preserve">   </w:t>
      </w:r>
      <w:r w:rsidR="00B3494F" w:rsidRPr="00576E0D">
        <w:rPr>
          <w:b w:val="0"/>
          <w:sz w:val="22"/>
          <w:szCs w:val="22"/>
          <w:lang w:val="lt-LT"/>
        </w:rPr>
        <w:t>Darbų rezultato, įrengimų atsitiktinio žuvimo ar sugadinimo atveju nuo Darbų pradžios iki Darbų perdavimo Užsakovui momento, rizika tenka Rangovui.</w:t>
      </w:r>
    </w:p>
    <w:p w14:paraId="17FA6A43" w14:textId="77777777" w:rsidR="00D5238C" w:rsidRPr="00576E0D" w:rsidRDefault="00FF44DC" w:rsidP="00FF44DC">
      <w:pPr>
        <w:tabs>
          <w:tab w:val="left" w:pos="3508"/>
        </w:tabs>
        <w:ind w:left="737" w:hanging="737"/>
        <w:jc w:val="both"/>
        <w:rPr>
          <w:sz w:val="22"/>
          <w:szCs w:val="22"/>
        </w:rPr>
      </w:pPr>
      <w:r w:rsidRPr="00576E0D">
        <w:rPr>
          <w:sz w:val="22"/>
          <w:szCs w:val="22"/>
        </w:rPr>
        <w:tab/>
      </w:r>
      <w:r w:rsidRPr="00576E0D">
        <w:rPr>
          <w:sz w:val="22"/>
          <w:szCs w:val="22"/>
        </w:rPr>
        <w:tab/>
      </w:r>
    </w:p>
    <w:p w14:paraId="7CCB4FEC" w14:textId="77777777" w:rsidR="00750DA8" w:rsidRPr="00576E0D" w:rsidRDefault="00750DA8" w:rsidP="00E24C7E">
      <w:pPr>
        <w:numPr>
          <w:ilvl w:val="0"/>
          <w:numId w:val="12"/>
        </w:numPr>
        <w:jc w:val="center"/>
        <w:rPr>
          <w:b/>
          <w:sz w:val="22"/>
          <w:szCs w:val="22"/>
        </w:rPr>
      </w:pPr>
      <w:r w:rsidRPr="00576E0D">
        <w:rPr>
          <w:b/>
          <w:sz w:val="22"/>
          <w:szCs w:val="22"/>
        </w:rPr>
        <w:t>DARBŲ KOKYBĖS GARANTIJA</w:t>
      </w:r>
    </w:p>
    <w:p w14:paraId="1EC60ACB" w14:textId="77777777" w:rsidR="00750DA8" w:rsidRPr="00576E0D" w:rsidRDefault="002E2D9F" w:rsidP="00A53999">
      <w:pPr>
        <w:numPr>
          <w:ilvl w:val="1"/>
          <w:numId w:val="12"/>
        </w:numPr>
        <w:ind w:left="709" w:hanging="709"/>
        <w:jc w:val="both"/>
        <w:rPr>
          <w:sz w:val="22"/>
          <w:szCs w:val="22"/>
        </w:rPr>
      </w:pPr>
      <w:r w:rsidRPr="00576E0D">
        <w:rPr>
          <w:sz w:val="22"/>
          <w:szCs w:val="22"/>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3B51A1" w:rsidRPr="00576E0D">
        <w:rPr>
          <w:sz w:val="22"/>
          <w:szCs w:val="22"/>
        </w:rPr>
        <w:t>m</w:t>
      </w:r>
      <w:r w:rsidRPr="00576E0D">
        <w:rPr>
          <w:sz w:val="22"/>
          <w:szCs w:val="22"/>
        </w:rPr>
        <w:t>edžiagomis, netinkama darbų kokybe arba bet kurio sutartinio Rangovo įsipareigojimo neįvykdymu.</w:t>
      </w:r>
    </w:p>
    <w:p w14:paraId="2E98E38A" w14:textId="77777777" w:rsidR="00E55994" w:rsidRPr="00576E0D" w:rsidRDefault="00B23529" w:rsidP="00A53999">
      <w:pPr>
        <w:numPr>
          <w:ilvl w:val="1"/>
          <w:numId w:val="12"/>
        </w:numPr>
        <w:ind w:left="709" w:hanging="709"/>
        <w:jc w:val="both"/>
        <w:rPr>
          <w:sz w:val="22"/>
          <w:szCs w:val="22"/>
        </w:rPr>
      </w:pPr>
      <w:r w:rsidRPr="00576E0D">
        <w:rPr>
          <w:sz w:val="22"/>
          <w:szCs w:val="22"/>
        </w:rPr>
        <w:t xml:space="preserve">Rangovas per visą garantinį laiką užtikrina, kad atlikti Darbai atitinka normatyvinių </w:t>
      </w:r>
      <w:r w:rsidR="00B55B52" w:rsidRPr="00576E0D">
        <w:rPr>
          <w:sz w:val="22"/>
          <w:szCs w:val="22"/>
        </w:rPr>
        <w:t xml:space="preserve">melioracijos darbų atlikimo </w:t>
      </w:r>
      <w:r w:rsidRPr="00576E0D">
        <w:rPr>
          <w:sz w:val="22"/>
          <w:szCs w:val="22"/>
        </w:rPr>
        <w:t xml:space="preserve">dokumentų nustatytus reikalavimus. </w:t>
      </w:r>
    </w:p>
    <w:p w14:paraId="3A5DFE26" w14:textId="77777777" w:rsidR="00B55B52" w:rsidRPr="00576E0D" w:rsidRDefault="00B55B52" w:rsidP="00B55B52">
      <w:pPr>
        <w:ind w:left="709"/>
        <w:jc w:val="both"/>
        <w:rPr>
          <w:sz w:val="22"/>
          <w:szCs w:val="22"/>
        </w:rPr>
      </w:pPr>
    </w:p>
    <w:p w14:paraId="42EBC98D" w14:textId="77777777" w:rsidR="009530DD" w:rsidRPr="00576E0D" w:rsidRDefault="00750DA8" w:rsidP="00BF78D3">
      <w:pPr>
        <w:numPr>
          <w:ilvl w:val="0"/>
          <w:numId w:val="12"/>
        </w:numPr>
        <w:jc w:val="center"/>
        <w:rPr>
          <w:b/>
          <w:sz w:val="22"/>
          <w:szCs w:val="22"/>
        </w:rPr>
      </w:pPr>
      <w:r w:rsidRPr="00576E0D">
        <w:rPr>
          <w:b/>
          <w:sz w:val="22"/>
          <w:szCs w:val="22"/>
        </w:rPr>
        <w:t xml:space="preserve">SUTARTIES </w:t>
      </w:r>
      <w:r w:rsidR="0013192F" w:rsidRPr="00576E0D">
        <w:rPr>
          <w:b/>
          <w:sz w:val="22"/>
          <w:szCs w:val="22"/>
        </w:rPr>
        <w:t>ŠALIŲ</w:t>
      </w:r>
      <w:r w:rsidRPr="00576E0D">
        <w:rPr>
          <w:b/>
          <w:sz w:val="22"/>
          <w:szCs w:val="22"/>
        </w:rPr>
        <w:t xml:space="preserve"> ATSAKOMYBĖ</w:t>
      </w:r>
    </w:p>
    <w:p w14:paraId="6AA00694" w14:textId="77777777" w:rsidR="008232BF" w:rsidRPr="00576E0D" w:rsidRDefault="008232BF" w:rsidP="001B21FF">
      <w:pPr>
        <w:numPr>
          <w:ilvl w:val="1"/>
          <w:numId w:val="12"/>
        </w:numPr>
        <w:ind w:left="567" w:hanging="567"/>
        <w:jc w:val="both"/>
        <w:rPr>
          <w:sz w:val="22"/>
          <w:szCs w:val="22"/>
        </w:rPr>
      </w:pPr>
      <w:r w:rsidRPr="00576E0D">
        <w:rPr>
          <w:sz w:val="22"/>
          <w:szCs w:val="22"/>
        </w:rPr>
        <w:t>Šalių atsakomybė yra nustatoma pagal galiojančius Lietuvos Respublik</w:t>
      </w:r>
      <w:r w:rsidR="00FF44DC" w:rsidRPr="00576E0D">
        <w:rPr>
          <w:sz w:val="22"/>
          <w:szCs w:val="22"/>
        </w:rPr>
        <w:t xml:space="preserve">os teisės aktus ir šią Sutartį. </w:t>
      </w:r>
      <w:r w:rsidRPr="00576E0D">
        <w:rPr>
          <w:sz w:val="22"/>
          <w:szCs w:val="22"/>
        </w:rPr>
        <w:t xml:space="preserve">Šalys įsipareigoja tinkamai vykdyti savo įsipareigojimus, prisiimtus šia Sutartimi, ir susilaikyti nuo bet kokių veiksmų, kuriais galėtų padaryti žalos viena kitai ar apsunkintų kitos Šalies prisiimtų įsipareigojimų įvykdymą. </w:t>
      </w:r>
    </w:p>
    <w:p w14:paraId="18294C3C" w14:textId="6EBBE076" w:rsidR="00A8231A" w:rsidRPr="00576E0D" w:rsidRDefault="00A8231A" w:rsidP="001B21FF">
      <w:pPr>
        <w:numPr>
          <w:ilvl w:val="1"/>
          <w:numId w:val="12"/>
        </w:numPr>
        <w:ind w:left="567" w:hanging="567"/>
        <w:jc w:val="both"/>
        <w:rPr>
          <w:sz w:val="22"/>
          <w:szCs w:val="22"/>
        </w:rPr>
      </w:pPr>
      <w:r w:rsidRPr="00576E0D">
        <w:rPr>
          <w:sz w:val="22"/>
          <w:szCs w:val="22"/>
        </w:rPr>
        <w:t xml:space="preserve">Sutarties tinkamas įvykdymas iš Rangovo pusės yra užtikrinamas </w:t>
      </w:r>
      <w:r w:rsidRPr="00576E0D">
        <w:rPr>
          <w:b/>
          <w:sz w:val="22"/>
          <w:szCs w:val="22"/>
        </w:rPr>
        <w:t xml:space="preserve">netesybomis – </w:t>
      </w:r>
      <w:r w:rsidR="0037202E" w:rsidRPr="00576E0D">
        <w:rPr>
          <w:b/>
          <w:sz w:val="22"/>
          <w:szCs w:val="22"/>
        </w:rPr>
        <w:t>1</w:t>
      </w:r>
      <w:r w:rsidRPr="00576E0D">
        <w:rPr>
          <w:b/>
          <w:sz w:val="22"/>
          <w:szCs w:val="22"/>
        </w:rPr>
        <w:t>0 proc. bauda</w:t>
      </w:r>
      <w:r w:rsidRPr="00576E0D">
        <w:rPr>
          <w:sz w:val="22"/>
          <w:szCs w:val="22"/>
        </w:rPr>
        <w:t xml:space="preserve"> nuo bendros Sutarties kainos (Sutarties </w:t>
      </w:r>
      <w:r w:rsidRPr="00576E0D">
        <w:rPr>
          <w:b/>
          <w:bCs/>
          <w:sz w:val="22"/>
          <w:szCs w:val="22"/>
        </w:rPr>
        <w:t>3.2</w:t>
      </w:r>
      <w:r w:rsidRPr="00576E0D">
        <w:rPr>
          <w:sz w:val="22"/>
          <w:szCs w:val="22"/>
        </w:rPr>
        <w:t xml:space="preserve"> punktas)</w:t>
      </w:r>
      <w:r w:rsidR="004B659A">
        <w:rPr>
          <w:sz w:val="22"/>
          <w:szCs w:val="22"/>
        </w:rPr>
        <w:t xml:space="preserve"> </w:t>
      </w:r>
      <w:r w:rsidR="004B659A" w:rsidRPr="00AA3761">
        <w:rPr>
          <w:color w:val="000000" w:themeColor="text1"/>
          <w:sz w:val="22"/>
          <w:szCs w:val="22"/>
        </w:rPr>
        <w:t>be PVM</w:t>
      </w:r>
      <w:r w:rsidRPr="00AA3761">
        <w:rPr>
          <w:color w:val="000000" w:themeColor="text1"/>
          <w:sz w:val="22"/>
          <w:szCs w:val="22"/>
        </w:rPr>
        <w:t xml:space="preserve">. </w:t>
      </w:r>
      <w:r w:rsidRPr="00576E0D">
        <w:rPr>
          <w:sz w:val="22"/>
          <w:szCs w:val="22"/>
        </w:rPr>
        <w:t xml:space="preserve">Sutarties įvykdymo užtikrinimo dalykas – Rangovo įsipareigojimų pagal Sutartį ir jos priedus pažeidimas, dalinis ar visiškas jų nevykdymas ar netinkamas jų vykdymas. </w:t>
      </w:r>
    </w:p>
    <w:p w14:paraId="035E65EE" w14:textId="1B918365" w:rsidR="00542B9D" w:rsidRPr="00576E0D" w:rsidRDefault="00542B9D" w:rsidP="001B21FF">
      <w:pPr>
        <w:numPr>
          <w:ilvl w:val="1"/>
          <w:numId w:val="12"/>
        </w:numPr>
        <w:ind w:left="567" w:hanging="567"/>
        <w:jc w:val="both"/>
        <w:rPr>
          <w:sz w:val="22"/>
          <w:szCs w:val="22"/>
        </w:rPr>
      </w:pPr>
      <w:r w:rsidRPr="00576E0D">
        <w:rPr>
          <w:sz w:val="22"/>
          <w:szCs w:val="22"/>
        </w:rPr>
        <w:t>Sutarties įvykdymo užtikrinimu garantuojama, kad Užsakovui bus atlygi</w:t>
      </w:r>
      <w:r w:rsidR="00A76874" w:rsidRPr="00576E0D">
        <w:rPr>
          <w:sz w:val="22"/>
          <w:szCs w:val="22"/>
        </w:rPr>
        <w:t>nti nuostoliai, atsiradę Užsakovui dėl Rangovo</w:t>
      </w:r>
      <w:r w:rsidRPr="00576E0D">
        <w:rPr>
          <w:sz w:val="22"/>
          <w:szCs w:val="22"/>
        </w:rPr>
        <w:t xml:space="preserve"> kaltės pažeidus Sutartį. Jei kartu su darbais bus pristatomos prekės, kurias gamina ne pats Rangovas, o gamintojas,  Rangovas, teikdamas pasiūlymą pirkimui ir vykdydamas Sutartį, atsako ir už dėl gamintojo kaltės atsiradusius šios Sutarties pažeidimus.</w:t>
      </w:r>
    </w:p>
    <w:p w14:paraId="5778FD8D" w14:textId="389F04CE" w:rsidR="00542B9D" w:rsidRPr="00576E0D" w:rsidRDefault="00542B9D" w:rsidP="001B21FF">
      <w:pPr>
        <w:numPr>
          <w:ilvl w:val="1"/>
          <w:numId w:val="12"/>
        </w:numPr>
        <w:ind w:left="567" w:hanging="567"/>
        <w:jc w:val="both"/>
        <w:rPr>
          <w:sz w:val="22"/>
          <w:szCs w:val="22"/>
        </w:rPr>
      </w:pPr>
      <w:r w:rsidRPr="00576E0D">
        <w:rPr>
          <w:sz w:val="22"/>
          <w:szCs w:val="22"/>
        </w:rPr>
        <w:t xml:space="preserve">Jei Rangovas nevykdo savo sutartinių įsipareigojimų ar vykdo juos netinkamai, Užsakovas pareikalauja sumokėti Sutarties </w:t>
      </w:r>
      <w:r w:rsidRPr="00576E0D">
        <w:rPr>
          <w:b/>
          <w:sz w:val="22"/>
          <w:szCs w:val="22"/>
        </w:rPr>
        <w:t>7.2</w:t>
      </w:r>
      <w:r w:rsidRPr="00576E0D">
        <w:rPr>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57A3FCDD" w14:textId="77777777" w:rsidR="001E0EA7" w:rsidRPr="00576E0D" w:rsidRDefault="008232BF" w:rsidP="001B21FF">
      <w:pPr>
        <w:numPr>
          <w:ilvl w:val="1"/>
          <w:numId w:val="12"/>
        </w:numPr>
        <w:ind w:left="567" w:hanging="567"/>
        <w:jc w:val="both"/>
        <w:rPr>
          <w:sz w:val="22"/>
          <w:szCs w:val="22"/>
        </w:rPr>
      </w:pPr>
      <w:r w:rsidRPr="00576E0D">
        <w:rPr>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492880AD" w14:textId="47882914" w:rsidR="0037202E" w:rsidRPr="00576E0D" w:rsidRDefault="00A8231A" w:rsidP="001B21FF">
      <w:pPr>
        <w:numPr>
          <w:ilvl w:val="1"/>
          <w:numId w:val="12"/>
        </w:numPr>
        <w:ind w:left="567" w:hanging="567"/>
        <w:jc w:val="both"/>
        <w:rPr>
          <w:sz w:val="22"/>
          <w:szCs w:val="22"/>
        </w:rPr>
      </w:pPr>
      <w:r w:rsidRPr="00576E0D">
        <w:rPr>
          <w:sz w:val="22"/>
          <w:szCs w:val="22"/>
        </w:rPr>
        <w:t>Rangovui</w:t>
      </w:r>
      <w:r w:rsidR="001E0EA7" w:rsidRPr="00576E0D">
        <w:rPr>
          <w:sz w:val="22"/>
          <w:szCs w:val="22"/>
        </w:rPr>
        <w:t>,</w:t>
      </w:r>
      <w:r w:rsidRPr="00576E0D">
        <w:rPr>
          <w:sz w:val="22"/>
          <w:szCs w:val="22"/>
        </w:rPr>
        <w:t xml:space="preserve"> neatlikus Darbų šioje Sutartyje ir jos prieduose nustatytais terminais, Užsakovas be oficialaus įspėjimo ir nesumažindamas kitų savo teisių gyn</w:t>
      </w:r>
      <w:r w:rsidR="001E0EA7" w:rsidRPr="00576E0D">
        <w:rPr>
          <w:sz w:val="22"/>
          <w:szCs w:val="22"/>
        </w:rPr>
        <w:t>imo būdų turi teisę</w:t>
      </w:r>
      <w:r w:rsidRPr="00576E0D">
        <w:rPr>
          <w:sz w:val="22"/>
          <w:szCs w:val="22"/>
        </w:rPr>
        <w:t xml:space="preserve"> skaičiuoti 0,02 proc. dydžio delspinigius nuo bendros Sutarties kainos (Sutarties </w:t>
      </w:r>
      <w:r w:rsidRPr="00576E0D">
        <w:rPr>
          <w:b/>
          <w:sz w:val="22"/>
          <w:szCs w:val="22"/>
        </w:rPr>
        <w:t>3.2</w:t>
      </w:r>
      <w:r w:rsidRPr="00576E0D">
        <w:rPr>
          <w:sz w:val="22"/>
          <w:szCs w:val="22"/>
        </w:rPr>
        <w:t xml:space="preserve"> punktas)</w:t>
      </w:r>
      <w:r w:rsidR="00DE30AF" w:rsidRPr="00576E0D">
        <w:rPr>
          <w:sz w:val="22"/>
          <w:szCs w:val="22"/>
        </w:rPr>
        <w:t xml:space="preserve"> ir atlygina dėl to Užsakovo pat</w:t>
      </w:r>
      <w:r w:rsidR="001E4D6B" w:rsidRPr="00576E0D">
        <w:rPr>
          <w:sz w:val="22"/>
          <w:szCs w:val="22"/>
        </w:rPr>
        <w:t>i</w:t>
      </w:r>
      <w:r w:rsidR="00DE30AF" w:rsidRPr="00576E0D">
        <w:rPr>
          <w:sz w:val="22"/>
          <w:szCs w:val="22"/>
        </w:rPr>
        <w:t>rtus nuostolius.</w:t>
      </w:r>
      <w:r w:rsidR="001E0EA7" w:rsidRPr="00576E0D">
        <w:rPr>
          <w:sz w:val="22"/>
          <w:szCs w:val="22"/>
        </w:rPr>
        <w:t xml:space="preserve"> Rangovui uždelsus atlikti Darbus daugiau kaip </w:t>
      </w:r>
      <w:r w:rsidR="0037202E" w:rsidRPr="00576E0D">
        <w:rPr>
          <w:sz w:val="22"/>
          <w:szCs w:val="22"/>
        </w:rPr>
        <w:t>7</w:t>
      </w:r>
      <w:r w:rsidR="001E0EA7" w:rsidRPr="00576E0D">
        <w:rPr>
          <w:sz w:val="22"/>
          <w:szCs w:val="22"/>
        </w:rPr>
        <w:t xml:space="preserve"> (septynias) kalendori</w:t>
      </w:r>
      <w:r w:rsidR="00DE30AF" w:rsidRPr="00576E0D">
        <w:rPr>
          <w:sz w:val="22"/>
          <w:szCs w:val="22"/>
        </w:rPr>
        <w:t>n</w:t>
      </w:r>
      <w:r w:rsidR="001E0EA7" w:rsidRPr="00576E0D">
        <w:rPr>
          <w:sz w:val="22"/>
          <w:szCs w:val="22"/>
        </w:rPr>
        <w:t>es dien</w:t>
      </w:r>
      <w:r w:rsidR="00DE30AF" w:rsidRPr="00576E0D">
        <w:rPr>
          <w:sz w:val="22"/>
          <w:szCs w:val="22"/>
        </w:rPr>
        <w:t>as</w:t>
      </w:r>
      <w:r w:rsidR="001E0EA7" w:rsidRPr="00576E0D">
        <w:rPr>
          <w:sz w:val="22"/>
          <w:szCs w:val="22"/>
        </w:rPr>
        <w:t xml:space="preserve">, Užsakovas turi teisę reikalauti iš Rangovo sumokėti </w:t>
      </w:r>
      <w:r w:rsidR="00044014">
        <w:rPr>
          <w:sz w:val="22"/>
          <w:szCs w:val="22"/>
        </w:rPr>
        <w:t>2</w:t>
      </w:r>
      <w:r w:rsidR="005F6B33">
        <w:rPr>
          <w:sz w:val="22"/>
          <w:szCs w:val="22"/>
        </w:rPr>
        <w:t>3</w:t>
      </w:r>
      <w:r w:rsidR="001E0EA7" w:rsidRPr="00576E0D">
        <w:rPr>
          <w:sz w:val="22"/>
          <w:szCs w:val="22"/>
        </w:rPr>
        <w:t xml:space="preserve">,00 </w:t>
      </w:r>
      <w:r w:rsidR="00044014">
        <w:rPr>
          <w:sz w:val="22"/>
          <w:szCs w:val="22"/>
        </w:rPr>
        <w:t xml:space="preserve">Eur </w:t>
      </w:r>
      <w:r w:rsidR="001E0EA7" w:rsidRPr="00576E0D">
        <w:rPr>
          <w:sz w:val="22"/>
          <w:szCs w:val="22"/>
        </w:rPr>
        <w:t>(</w:t>
      </w:r>
      <w:r w:rsidR="003B779F">
        <w:rPr>
          <w:sz w:val="22"/>
          <w:szCs w:val="22"/>
        </w:rPr>
        <w:t>dvidešimt</w:t>
      </w:r>
      <w:r w:rsidR="00044014">
        <w:rPr>
          <w:sz w:val="22"/>
          <w:szCs w:val="22"/>
        </w:rPr>
        <w:t xml:space="preserve"> </w:t>
      </w:r>
      <w:r w:rsidR="005F6B33">
        <w:rPr>
          <w:sz w:val="22"/>
          <w:szCs w:val="22"/>
        </w:rPr>
        <w:t>trys</w:t>
      </w:r>
      <w:r w:rsidR="00044014">
        <w:rPr>
          <w:sz w:val="22"/>
          <w:szCs w:val="22"/>
        </w:rPr>
        <w:t xml:space="preserve"> eurai 0</w:t>
      </w:r>
      <w:r w:rsidR="00B53511">
        <w:rPr>
          <w:sz w:val="22"/>
          <w:szCs w:val="22"/>
        </w:rPr>
        <w:t>0</w:t>
      </w:r>
      <w:r w:rsidR="00044014">
        <w:rPr>
          <w:sz w:val="22"/>
          <w:szCs w:val="22"/>
        </w:rPr>
        <w:t xml:space="preserve"> ct</w:t>
      </w:r>
      <w:r w:rsidR="001E0EA7" w:rsidRPr="00576E0D">
        <w:rPr>
          <w:sz w:val="22"/>
          <w:szCs w:val="22"/>
        </w:rPr>
        <w:t xml:space="preserve">) baudą už kiekvieną uždelstą dieną iki bus </w:t>
      </w:r>
      <w:r w:rsidR="00DE30AF" w:rsidRPr="00576E0D">
        <w:rPr>
          <w:sz w:val="22"/>
          <w:szCs w:val="22"/>
        </w:rPr>
        <w:t>kol bus atlikti uždelsti Darbai.</w:t>
      </w:r>
      <w:r w:rsidR="001E0EA7" w:rsidRPr="00576E0D">
        <w:rPr>
          <w:sz w:val="22"/>
          <w:szCs w:val="22"/>
        </w:rPr>
        <w:t xml:space="preserve"> </w:t>
      </w:r>
    </w:p>
    <w:p w14:paraId="31DD573F" w14:textId="4D9CC0BA" w:rsidR="0037202E" w:rsidRPr="00576E0D" w:rsidRDefault="0037202E" w:rsidP="001B21FF">
      <w:pPr>
        <w:numPr>
          <w:ilvl w:val="1"/>
          <w:numId w:val="12"/>
        </w:numPr>
        <w:ind w:left="567" w:hanging="567"/>
        <w:jc w:val="both"/>
        <w:rPr>
          <w:sz w:val="22"/>
          <w:szCs w:val="22"/>
        </w:rPr>
      </w:pPr>
      <w:r w:rsidRPr="00576E0D">
        <w:rPr>
          <w:sz w:val="22"/>
          <w:szCs w:val="22"/>
        </w:rPr>
        <w:t xml:space="preserve">Jei Rangovas nekokybiškai atlieka Sutartyje numatytus Darbus, Užsakovas turi teisę surašyti Sutarties pažeidimo aktą. Šio akto pagrindu Užsakovas turi teisę taikyti Rangovui </w:t>
      </w:r>
      <w:r w:rsidR="004B659A">
        <w:rPr>
          <w:sz w:val="22"/>
          <w:szCs w:val="22"/>
        </w:rPr>
        <w:t>10</w:t>
      </w:r>
      <w:r w:rsidRPr="00576E0D">
        <w:rPr>
          <w:sz w:val="22"/>
          <w:szCs w:val="22"/>
        </w:rPr>
        <w:t xml:space="preserve"> </w:t>
      </w:r>
      <w:r w:rsidRPr="00AA3761">
        <w:rPr>
          <w:color w:val="000000" w:themeColor="text1"/>
          <w:sz w:val="22"/>
          <w:szCs w:val="22"/>
        </w:rPr>
        <w:t>(</w:t>
      </w:r>
      <w:r w:rsidR="004B659A" w:rsidRPr="00AA3761">
        <w:rPr>
          <w:color w:val="000000" w:themeColor="text1"/>
          <w:sz w:val="22"/>
          <w:szCs w:val="22"/>
        </w:rPr>
        <w:t>dešimt</w:t>
      </w:r>
      <w:r w:rsidRPr="00AA3761">
        <w:rPr>
          <w:color w:val="000000" w:themeColor="text1"/>
          <w:sz w:val="22"/>
          <w:szCs w:val="22"/>
        </w:rPr>
        <w:t xml:space="preserve">) </w:t>
      </w:r>
      <w:r w:rsidRPr="00576E0D">
        <w:rPr>
          <w:sz w:val="22"/>
          <w:szCs w:val="22"/>
        </w:rPr>
        <w:t>proc. dydžio baudą nuo bendros Sutarties kain</w:t>
      </w:r>
      <w:r w:rsidR="00B9118F" w:rsidRPr="00576E0D">
        <w:rPr>
          <w:sz w:val="22"/>
          <w:szCs w:val="22"/>
        </w:rPr>
        <w:t>o</w:t>
      </w:r>
      <w:r w:rsidRPr="00576E0D">
        <w:rPr>
          <w:sz w:val="22"/>
          <w:szCs w:val="22"/>
        </w:rPr>
        <w:t xml:space="preserve">s </w:t>
      </w:r>
      <w:r w:rsidR="004B659A" w:rsidRPr="00AA3761">
        <w:rPr>
          <w:color w:val="000000" w:themeColor="text1"/>
          <w:sz w:val="22"/>
          <w:szCs w:val="22"/>
        </w:rPr>
        <w:t>be</w:t>
      </w:r>
      <w:r w:rsidRPr="00576E0D">
        <w:rPr>
          <w:sz w:val="22"/>
          <w:szCs w:val="22"/>
        </w:rPr>
        <w:t xml:space="preserve"> PVM (Sutarties </w:t>
      </w:r>
      <w:r w:rsidRPr="00576E0D">
        <w:rPr>
          <w:b/>
          <w:sz w:val="22"/>
          <w:szCs w:val="22"/>
        </w:rPr>
        <w:t>3.2</w:t>
      </w:r>
      <w:r w:rsidRPr="00576E0D">
        <w:rPr>
          <w:sz w:val="22"/>
          <w:szCs w:val="22"/>
        </w:rPr>
        <w:t xml:space="preserve"> punktas)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1368E308" w14:textId="7B7D2947" w:rsidR="001D4BBE" w:rsidRPr="00576E0D" w:rsidRDefault="008232BF" w:rsidP="001B21FF">
      <w:pPr>
        <w:numPr>
          <w:ilvl w:val="1"/>
          <w:numId w:val="12"/>
        </w:numPr>
        <w:tabs>
          <w:tab w:val="left" w:pos="567"/>
        </w:tabs>
        <w:ind w:left="567" w:hanging="567"/>
        <w:jc w:val="both"/>
        <w:rPr>
          <w:sz w:val="22"/>
          <w:szCs w:val="22"/>
        </w:rPr>
      </w:pPr>
      <w:r w:rsidRPr="00576E0D">
        <w:rPr>
          <w:sz w:val="22"/>
          <w:szCs w:val="22"/>
        </w:rPr>
        <w:t>Užsakovas turi teis</w:t>
      </w:r>
      <w:r w:rsidR="00FB5156" w:rsidRPr="00576E0D">
        <w:rPr>
          <w:sz w:val="22"/>
          <w:szCs w:val="22"/>
        </w:rPr>
        <w:t>ę reikalauti, o Rangovas</w:t>
      </w:r>
      <w:r w:rsidRPr="00576E0D">
        <w:rPr>
          <w:sz w:val="22"/>
          <w:szCs w:val="22"/>
        </w:rPr>
        <w:t xml:space="preserve"> gavęs Užsakovo </w:t>
      </w:r>
      <w:r w:rsidR="00DE30AF" w:rsidRPr="00576E0D">
        <w:rPr>
          <w:sz w:val="22"/>
          <w:szCs w:val="22"/>
        </w:rPr>
        <w:t xml:space="preserve">reikalavimą, privalo sumokėti </w:t>
      </w:r>
      <w:r w:rsidR="001075D1" w:rsidRPr="00576E0D">
        <w:rPr>
          <w:sz w:val="22"/>
          <w:szCs w:val="22"/>
        </w:rPr>
        <w:t>1</w:t>
      </w:r>
      <w:r w:rsidRPr="00576E0D">
        <w:rPr>
          <w:sz w:val="22"/>
          <w:szCs w:val="22"/>
        </w:rPr>
        <w:t xml:space="preserve">0 </w:t>
      </w:r>
      <w:r w:rsidR="00E55994" w:rsidRPr="00576E0D">
        <w:rPr>
          <w:sz w:val="22"/>
          <w:szCs w:val="22"/>
        </w:rPr>
        <w:t>(dešimties</w:t>
      </w:r>
      <w:r w:rsidR="00FB5156" w:rsidRPr="00576E0D">
        <w:rPr>
          <w:sz w:val="22"/>
          <w:szCs w:val="22"/>
        </w:rPr>
        <w:t xml:space="preserve">) procentų nuo </w:t>
      </w:r>
      <w:r w:rsidR="00937757" w:rsidRPr="00576E0D">
        <w:rPr>
          <w:sz w:val="22"/>
          <w:szCs w:val="22"/>
        </w:rPr>
        <w:t xml:space="preserve">bendros </w:t>
      </w:r>
      <w:r w:rsidR="00FB5156" w:rsidRPr="00576E0D">
        <w:rPr>
          <w:sz w:val="22"/>
          <w:szCs w:val="22"/>
        </w:rPr>
        <w:t xml:space="preserve">Sutarties kainos </w:t>
      </w:r>
      <w:r w:rsidRPr="00576E0D">
        <w:rPr>
          <w:sz w:val="22"/>
          <w:szCs w:val="22"/>
        </w:rPr>
        <w:t>dydžio baudą</w:t>
      </w:r>
      <w:r w:rsidR="00DE30AF" w:rsidRPr="00576E0D">
        <w:rPr>
          <w:sz w:val="22"/>
          <w:szCs w:val="22"/>
        </w:rPr>
        <w:t xml:space="preserve"> (Sutarties </w:t>
      </w:r>
      <w:r w:rsidR="00DE30AF" w:rsidRPr="00576E0D">
        <w:rPr>
          <w:b/>
          <w:bCs/>
          <w:sz w:val="22"/>
          <w:szCs w:val="22"/>
        </w:rPr>
        <w:t>3.2</w:t>
      </w:r>
      <w:r w:rsidR="00DE30AF" w:rsidRPr="00576E0D">
        <w:rPr>
          <w:sz w:val="22"/>
          <w:szCs w:val="22"/>
        </w:rPr>
        <w:t xml:space="preserve"> punktas)</w:t>
      </w:r>
      <w:r w:rsidRPr="00576E0D">
        <w:rPr>
          <w:sz w:val="22"/>
          <w:szCs w:val="22"/>
        </w:rPr>
        <w:t xml:space="preserve"> ir padengti visus Užsakovo dėl to patirtas išlaidas ir tiesioginius nuostolius, kurių nepadengia ši bauda, esant bent vienai iš žemiau nurodytų aplinkybių: </w:t>
      </w:r>
    </w:p>
    <w:p w14:paraId="39DA66E6" w14:textId="559C9958" w:rsidR="001D4BBE" w:rsidRPr="00576E0D" w:rsidRDefault="00FB5156" w:rsidP="001B21FF">
      <w:pPr>
        <w:numPr>
          <w:ilvl w:val="2"/>
          <w:numId w:val="12"/>
        </w:numPr>
        <w:ind w:left="567" w:hanging="567"/>
        <w:jc w:val="both"/>
        <w:rPr>
          <w:sz w:val="22"/>
          <w:szCs w:val="22"/>
        </w:rPr>
      </w:pPr>
      <w:r w:rsidRPr="00576E0D">
        <w:rPr>
          <w:sz w:val="22"/>
          <w:szCs w:val="22"/>
        </w:rPr>
        <w:t>Rangovas</w:t>
      </w:r>
      <w:r w:rsidR="008232BF" w:rsidRPr="00576E0D">
        <w:rPr>
          <w:sz w:val="22"/>
          <w:szCs w:val="22"/>
        </w:rPr>
        <w:t xml:space="preserve"> atsisako vykd</w:t>
      </w:r>
      <w:r w:rsidRPr="00576E0D">
        <w:rPr>
          <w:sz w:val="22"/>
          <w:szCs w:val="22"/>
        </w:rPr>
        <w:t>yti Sutartį t.</w:t>
      </w:r>
      <w:r w:rsidR="00184325" w:rsidRPr="00576E0D">
        <w:rPr>
          <w:sz w:val="22"/>
          <w:szCs w:val="22"/>
        </w:rPr>
        <w:t xml:space="preserve"> </w:t>
      </w:r>
      <w:r w:rsidRPr="00576E0D">
        <w:rPr>
          <w:sz w:val="22"/>
          <w:szCs w:val="22"/>
        </w:rPr>
        <w:t>y. Rangovas</w:t>
      </w:r>
      <w:r w:rsidR="008232BF" w:rsidRPr="00576E0D">
        <w:rPr>
          <w:sz w:val="22"/>
          <w:szCs w:val="22"/>
        </w:rPr>
        <w:t xml:space="preserve"> aiškiai savo veiksmai</w:t>
      </w:r>
      <w:r w:rsidR="001D4BBE" w:rsidRPr="00576E0D">
        <w:rPr>
          <w:sz w:val="22"/>
          <w:szCs w:val="22"/>
        </w:rPr>
        <w:t>s</w:t>
      </w:r>
      <w:r w:rsidR="008232BF" w:rsidRPr="00576E0D">
        <w:rPr>
          <w:sz w:val="22"/>
          <w:szCs w:val="22"/>
        </w:rPr>
        <w:t>/neveikimu parodo savo ketinimą nevykdyti savo įsipareigojimų pagal</w:t>
      </w:r>
      <w:r w:rsidRPr="00576E0D">
        <w:rPr>
          <w:sz w:val="22"/>
          <w:szCs w:val="22"/>
        </w:rPr>
        <w:t xml:space="preserve"> Sutartį; </w:t>
      </w:r>
    </w:p>
    <w:p w14:paraId="0AAA59DA" w14:textId="77777777" w:rsidR="00C22645" w:rsidRPr="00576E0D" w:rsidRDefault="00FB5156" w:rsidP="001B21FF">
      <w:pPr>
        <w:numPr>
          <w:ilvl w:val="2"/>
          <w:numId w:val="12"/>
        </w:numPr>
        <w:ind w:left="567" w:hanging="567"/>
        <w:jc w:val="both"/>
        <w:rPr>
          <w:sz w:val="22"/>
          <w:szCs w:val="22"/>
        </w:rPr>
      </w:pPr>
      <w:r w:rsidRPr="00576E0D">
        <w:rPr>
          <w:sz w:val="22"/>
          <w:szCs w:val="22"/>
        </w:rPr>
        <w:t>Rangov</w:t>
      </w:r>
      <w:r w:rsidR="009D7DD3" w:rsidRPr="00576E0D">
        <w:rPr>
          <w:sz w:val="22"/>
          <w:szCs w:val="22"/>
        </w:rPr>
        <w:t>ui</w:t>
      </w:r>
      <w:r w:rsidRPr="00576E0D">
        <w:rPr>
          <w:sz w:val="22"/>
          <w:szCs w:val="22"/>
        </w:rPr>
        <w:t xml:space="preserve"> </w:t>
      </w:r>
      <w:r w:rsidR="008232BF" w:rsidRPr="00576E0D">
        <w:rPr>
          <w:sz w:val="22"/>
          <w:szCs w:val="22"/>
        </w:rPr>
        <w:t>vienašališkai nutraukus Sutartį, nesant Užsakovo kaltės</w:t>
      </w:r>
      <w:r w:rsidR="00C22645" w:rsidRPr="00576E0D">
        <w:rPr>
          <w:sz w:val="22"/>
          <w:szCs w:val="22"/>
        </w:rPr>
        <w:t>;</w:t>
      </w:r>
    </w:p>
    <w:p w14:paraId="4445C0EF" w14:textId="77777777" w:rsidR="00C22645" w:rsidRPr="00576E0D" w:rsidRDefault="00C22645" w:rsidP="001B21FF">
      <w:pPr>
        <w:numPr>
          <w:ilvl w:val="2"/>
          <w:numId w:val="12"/>
        </w:numPr>
        <w:ind w:left="567" w:hanging="567"/>
        <w:jc w:val="both"/>
        <w:rPr>
          <w:color w:val="000000"/>
          <w:sz w:val="22"/>
          <w:szCs w:val="22"/>
        </w:rPr>
      </w:pPr>
      <w:r w:rsidRPr="00576E0D">
        <w:rPr>
          <w:color w:val="000000"/>
          <w:sz w:val="22"/>
          <w:szCs w:val="22"/>
        </w:rPr>
        <w:t>jei Sutartis nutraukiama Užsakovo iniciatyva dėl Rangovo kaltės arba dėl esminio Sutarties pažeidimo.</w:t>
      </w:r>
    </w:p>
    <w:p w14:paraId="43076844" w14:textId="77777777" w:rsidR="008232BF" w:rsidRPr="00576E0D" w:rsidRDefault="008232BF" w:rsidP="000E0DD5">
      <w:pPr>
        <w:numPr>
          <w:ilvl w:val="1"/>
          <w:numId w:val="12"/>
        </w:numPr>
        <w:ind w:left="567" w:hanging="567"/>
        <w:jc w:val="both"/>
        <w:rPr>
          <w:sz w:val="22"/>
          <w:szCs w:val="22"/>
        </w:rPr>
      </w:pPr>
      <w:r w:rsidRPr="00576E0D">
        <w:rPr>
          <w:sz w:val="22"/>
          <w:szCs w:val="22"/>
        </w:rPr>
        <w:t xml:space="preserve">Užsakovas reikalavimą sumokėti </w:t>
      </w:r>
      <w:r w:rsidR="00710DDC" w:rsidRPr="00576E0D">
        <w:rPr>
          <w:sz w:val="22"/>
          <w:szCs w:val="22"/>
        </w:rPr>
        <w:t xml:space="preserve">netesybas (baudą arba delspinigius) </w:t>
      </w:r>
      <w:r w:rsidR="00D544E1" w:rsidRPr="00576E0D">
        <w:rPr>
          <w:sz w:val="22"/>
          <w:szCs w:val="22"/>
        </w:rPr>
        <w:t>pateikia Rangovui</w:t>
      </w:r>
      <w:r w:rsidRPr="00576E0D">
        <w:rPr>
          <w:sz w:val="22"/>
          <w:szCs w:val="22"/>
        </w:rPr>
        <w:t xml:space="preserve"> raštu (elektroniniu paštu) Sutartyje nurod</w:t>
      </w:r>
      <w:r w:rsidR="00D544E1" w:rsidRPr="00576E0D">
        <w:rPr>
          <w:sz w:val="22"/>
          <w:szCs w:val="22"/>
        </w:rPr>
        <w:t>ytu adresu. Rangovas</w:t>
      </w:r>
      <w:r w:rsidRPr="00576E0D">
        <w:rPr>
          <w:sz w:val="22"/>
          <w:szCs w:val="22"/>
        </w:rPr>
        <w:t xml:space="preserve"> privalo </w:t>
      </w:r>
      <w:r w:rsidR="00710DDC" w:rsidRPr="00576E0D">
        <w:rPr>
          <w:sz w:val="22"/>
          <w:szCs w:val="22"/>
        </w:rPr>
        <w:t xml:space="preserve">netesybas (baudą arba delspinigius) </w:t>
      </w:r>
      <w:r w:rsidRPr="00576E0D">
        <w:rPr>
          <w:sz w:val="22"/>
          <w:szCs w:val="22"/>
        </w:rPr>
        <w:t xml:space="preserve"> pagal šią Sutarties nuostatą sumokėti į šioje Sutartyje nurodytą Užsakovo sąskaitą ne vėliau kaip per 5 (penkias) kalendorines dienas nuo Užsakovo reikalavimo mokėti </w:t>
      </w:r>
      <w:r w:rsidR="00DE30AF" w:rsidRPr="00576E0D">
        <w:rPr>
          <w:sz w:val="22"/>
          <w:szCs w:val="22"/>
        </w:rPr>
        <w:t>gavimo</w:t>
      </w:r>
      <w:r w:rsidRPr="00576E0D">
        <w:rPr>
          <w:sz w:val="22"/>
          <w:szCs w:val="22"/>
        </w:rPr>
        <w:t xml:space="preserve"> dienos. Jeigu </w:t>
      </w:r>
      <w:r w:rsidR="00710DDC" w:rsidRPr="00576E0D">
        <w:rPr>
          <w:sz w:val="22"/>
          <w:szCs w:val="22"/>
        </w:rPr>
        <w:t xml:space="preserve">netesybos (bauda </w:t>
      </w:r>
      <w:r w:rsidR="00710DDC" w:rsidRPr="00576E0D">
        <w:rPr>
          <w:sz w:val="22"/>
          <w:szCs w:val="22"/>
        </w:rPr>
        <w:lastRenderedPageBreak/>
        <w:t xml:space="preserve">arba delspinigiai), </w:t>
      </w:r>
      <w:r w:rsidRPr="00576E0D">
        <w:rPr>
          <w:sz w:val="22"/>
          <w:szCs w:val="22"/>
        </w:rPr>
        <w:t>per nustatytą terminą nesumokam</w:t>
      </w:r>
      <w:r w:rsidR="00710DDC" w:rsidRPr="00576E0D">
        <w:rPr>
          <w:sz w:val="22"/>
          <w:szCs w:val="22"/>
        </w:rPr>
        <w:t xml:space="preserve">i, Užsakovas </w:t>
      </w:r>
      <w:r w:rsidRPr="00576E0D">
        <w:rPr>
          <w:sz w:val="22"/>
          <w:szCs w:val="22"/>
        </w:rPr>
        <w:t xml:space="preserve">išskaičiuoja </w:t>
      </w:r>
      <w:r w:rsidR="00710DDC" w:rsidRPr="00576E0D">
        <w:rPr>
          <w:sz w:val="22"/>
          <w:szCs w:val="22"/>
        </w:rPr>
        <w:t xml:space="preserve">netesybų (baudų arba delspinigių) </w:t>
      </w:r>
      <w:r w:rsidRPr="00576E0D">
        <w:rPr>
          <w:sz w:val="22"/>
          <w:szCs w:val="22"/>
        </w:rPr>
        <w:t xml:space="preserve">sumą iš </w:t>
      </w:r>
      <w:r w:rsidR="00D544E1" w:rsidRPr="00576E0D">
        <w:rPr>
          <w:sz w:val="22"/>
          <w:szCs w:val="22"/>
        </w:rPr>
        <w:t xml:space="preserve">Rangovui </w:t>
      </w:r>
      <w:r w:rsidRPr="00576E0D">
        <w:rPr>
          <w:sz w:val="22"/>
          <w:szCs w:val="22"/>
        </w:rPr>
        <w:t>mokėtinų sumų.</w:t>
      </w:r>
    </w:p>
    <w:p w14:paraId="0E37D192" w14:textId="77777777" w:rsidR="008232BF" w:rsidRPr="00576E0D" w:rsidRDefault="008232BF" w:rsidP="00FF44DC">
      <w:pPr>
        <w:numPr>
          <w:ilvl w:val="1"/>
          <w:numId w:val="12"/>
        </w:numPr>
        <w:ind w:left="567" w:hanging="567"/>
        <w:jc w:val="both"/>
        <w:rPr>
          <w:sz w:val="22"/>
          <w:szCs w:val="22"/>
        </w:rPr>
      </w:pPr>
      <w:r w:rsidRPr="00576E0D">
        <w:rPr>
          <w:sz w:val="22"/>
          <w:szCs w:val="22"/>
        </w:rPr>
        <w:t>Užsakovas turi teisę vienašališkai sustabdyti mokėjimus ir yra atleidžiamas nuo pareigos mok</w:t>
      </w:r>
      <w:r w:rsidR="00D544E1" w:rsidRPr="00576E0D">
        <w:rPr>
          <w:sz w:val="22"/>
          <w:szCs w:val="22"/>
        </w:rPr>
        <w:t>ėti delspinigius, jeigu Darbai atlikti nekokybiškai iki Darbų</w:t>
      </w:r>
      <w:r w:rsidRPr="00576E0D">
        <w:rPr>
          <w:sz w:val="22"/>
          <w:szCs w:val="22"/>
        </w:rPr>
        <w:t xml:space="preserve"> kokybė bus ištaisyta.</w:t>
      </w:r>
    </w:p>
    <w:p w14:paraId="0E6F91DA" w14:textId="77777777" w:rsidR="008232BF" w:rsidRPr="00576E0D" w:rsidRDefault="008232BF" w:rsidP="00FF44DC">
      <w:pPr>
        <w:numPr>
          <w:ilvl w:val="1"/>
          <w:numId w:val="12"/>
        </w:numPr>
        <w:ind w:left="567" w:hanging="567"/>
        <w:jc w:val="both"/>
        <w:rPr>
          <w:sz w:val="22"/>
          <w:szCs w:val="22"/>
        </w:rPr>
      </w:pPr>
      <w:r w:rsidRPr="00576E0D">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93B1A6E" w14:textId="77777777" w:rsidR="008232BF" w:rsidRPr="00576E0D" w:rsidRDefault="008232BF" w:rsidP="00FF44DC">
      <w:pPr>
        <w:numPr>
          <w:ilvl w:val="1"/>
          <w:numId w:val="12"/>
        </w:numPr>
        <w:ind w:left="567" w:hanging="567"/>
        <w:jc w:val="both"/>
        <w:rPr>
          <w:sz w:val="22"/>
          <w:szCs w:val="22"/>
        </w:rPr>
      </w:pPr>
      <w:r w:rsidRPr="00576E0D">
        <w:rPr>
          <w:sz w:val="22"/>
          <w:szCs w:val="22"/>
        </w:rPr>
        <w:t>Šalys susitaria, kad iškilus vienos iš šios Sutarties Šalių atsakomybei, kaltoji Šalis privalės visiškai atlyginti nuostolių padengimo, išieškojimo, ginčų sprendimo ir teismų išlaidas.</w:t>
      </w:r>
    </w:p>
    <w:p w14:paraId="1B71DDAE" w14:textId="77777777" w:rsidR="008232BF" w:rsidRPr="00576E0D" w:rsidRDefault="008232BF" w:rsidP="00FF44DC">
      <w:pPr>
        <w:numPr>
          <w:ilvl w:val="1"/>
          <w:numId w:val="12"/>
        </w:numPr>
        <w:ind w:left="567" w:hanging="567"/>
        <w:jc w:val="both"/>
        <w:rPr>
          <w:sz w:val="22"/>
          <w:szCs w:val="22"/>
        </w:rPr>
      </w:pPr>
      <w:r w:rsidRPr="00576E0D">
        <w:rPr>
          <w:sz w:val="22"/>
          <w:szCs w:val="22"/>
        </w:rPr>
        <w:t>Delspinigių ir baudos sumokėjimas neatleidžia Šalių nuo pareigos vykdyti šioje Sutartyje prisiimtus įsipareigojimus.</w:t>
      </w:r>
    </w:p>
    <w:p w14:paraId="7A522F61" w14:textId="77777777" w:rsidR="00DB4A5D" w:rsidRPr="00576E0D" w:rsidRDefault="00DB4A5D" w:rsidP="00FF44DC">
      <w:pPr>
        <w:rPr>
          <w:sz w:val="22"/>
          <w:szCs w:val="22"/>
        </w:rPr>
      </w:pPr>
    </w:p>
    <w:p w14:paraId="3DF08DE8" w14:textId="77777777" w:rsidR="00E04357" w:rsidRPr="00576E0D" w:rsidRDefault="006408FA"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eastAsia="SimSun"/>
          <w:sz w:val="22"/>
          <w:szCs w:val="22"/>
          <w:lang w:eastAsia="en-US"/>
        </w:rPr>
      </w:pPr>
      <w:r w:rsidRPr="00576E0D">
        <w:rPr>
          <w:b/>
          <w:bCs/>
          <w:caps/>
          <w:sz w:val="22"/>
          <w:szCs w:val="22"/>
          <w:lang w:eastAsia="en-US"/>
        </w:rPr>
        <w:t xml:space="preserve">8. </w:t>
      </w:r>
      <w:r w:rsidR="00E04357" w:rsidRPr="00576E0D">
        <w:rPr>
          <w:b/>
          <w:bCs/>
          <w:caps/>
          <w:sz w:val="22"/>
          <w:szCs w:val="22"/>
          <w:lang w:eastAsia="en-US"/>
        </w:rPr>
        <w:t>Sutarties vykdymo sustabdymas</w:t>
      </w:r>
    </w:p>
    <w:p w14:paraId="5080C5E3"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 xml:space="preserve">Esant svarbioms aplinkybėms, nepriklausančiomis nuo Rangovo valios, dėl kurių Rangovas negali vykdyti savo sutartinių įsipareigojimų ir/arba esant kitoms nenumatytoms aplinkybėms </w:t>
      </w:r>
      <w:r w:rsidRPr="00576E0D">
        <w:rPr>
          <w:i/>
          <w:sz w:val="22"/>
          <w:szCs w:val="22"/>
          <w:lang w:eastAsia="ar-SA"/>
        </w:rPr>
        <w:t>(pavyzdžiui, pasikeitus galiojančiam teisės aktui ar įsigaliojus naujam teisės aktui, kuris turi įtakos šios Sutarties vykdymui; Užsakovui būtinas papildomas laikas atlikti papildomą pirkimą;</w:t>
      </w:r>
      <w:r w:rsidRPr="00576E0D">
        <w:rPr>
          <w:i/>
          <w:color w:val="FF0000"/>
          <w:sz w:val="22"/>
          <w:szCs w:val="22"/>
          <w:lang w:eastAsia="ar-SA"/>
        </w:rPr>
        <w:t xml:space="preserve"> </w:t>
      </w:r>
      <w:r w:rsidRPr="00576E0D">
        <w:rPr>
          <w:i/>
          <w:sz w:val="22"/>
          <w:szCs w:val="22"/>
          <w:lang w:eastAsia="ar-SA"/>
        </w:rPr>
        <w:t xml:space="preserve">ne dėl Užsakovo kaltės </w:t>
      </w:r>
      <w:r w:rsidRPr="00576E0D">
        <w:rPr>
          <w:i/>
          <w:iCs/>
          <w:sz w:val="22"/>
          <w:szCs w:val="22"/>
          <w:lang w:eastAsia="ar-SA"/>
        </w:rPr>
        <w:t xml:space="preserve">vėluoja kitos Užsakovo pirkimo sutarties, turinčios tiesioginės įtakos šiai Sutarčiai, vykdymas; </w:t>
      </w:r>
      <w:r w:rsidRPr="00576E0D">
        <w:rPr>
          <w:i/>
          <w:sz w:val="22"/>
          <w:szCs w:val="22"/>
          <w:lang w:eastAsia="ar-SA"/>
        </w:rPr>
        <w:t>kitos aplinkybės, kurios nebuvo žinomos pirkimo vykdymo metu ir su kuriomis susidurtų bet kuris kitas Užsakovas)</w:t>
      </w:r>
      <w:r w:rsidRPr="00576E0D">
        <w:rPr>
          <w:sz w:val="22"/>
          <w:szCs w:val="22"/>
          <w:lang w:eastAsia="ar-SA"/>
        </w:rPr>
        <w:t xml:space="preserve">, Užsakovas turi teisę sustabdyti Rangovo įsipareigojimų ar kurios nors jų dalies, kuri negali būti vykdoma, vykdymą. </w:t>
      </w:r>
    </w:p>
    <w:p w14:paraId="77346FA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1AD345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CBE98A5"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76E0D">
        <w:rPr>
          <w:sz w:val="22"/>
          <w:szCs w:val="22"/>
        </w:rPr>
        <w:t xml:space="preserve">am terminui, kuris sustabdymo metu buvo likęs iki Rangovo sutartinių įsipareigojimų įvykdymo pabaigos. </w:t>
      </w:r>
    </w:p>
    <w:p w14:paraId="16F2C903"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Tais atvejais, kai Sutarties vykdymo sustabdymas truko trumpiau nei Sutarties sustabdymo metu b</w:t>
      </w:r>
      <w:r w:rsidR="007F5936" w:rsidRPr="00576E0D">
        <w:rPr>
          <w:sz w:val="22"/>
          <w:szCs w:val="22"/>
          <w:lang w:eastAsia="ar-SA"/>
        </w:rPr>
        <w:t>uvo likęs terminas iki Rangovo</w:t>
      </w:r>
      <w:r w:rsidRPr="00576E0D">
        <w:rPr>
          <w:sz w:val="22"/>
          <w:szCs w:val="22"/>
          <w:lang w:eastAsia="ar-SA"/>
        </w:rPr>
        <w:t xml:space="preserve"> sutartinių įsipareigojimų įvykdymo </w:t>
      </w:r>
      <w:r w:rsidR="007F5936" w:rsidRPr="00576E0D">
        <w:rPr>
          <w:sz w:val="22"/>
          <w:szCs w:val="22"/>
          <w:lang w:eastAsia="ar-SA"/>
        </w:rPr>
        <w:t>pabaigos, Rangovo</w:t>
      </w:r>
      <w:r w:rsidRPr="00576E0D">
        <w:rPr>
          <w:sz w:val="22"/>
          <w:szCs w:val="22"/>
          <w:lang w:eastAsia="ar-SA"/>
        </w:rPr>
        <w:t xml:space="preserve"> sutartinių įsipareigojimų vykdymo terminas pratęsiamas tokiam laikotarpiui, kuriam jis buvo sustabdytas. </w:t>
      </w:r>
    </w:p>
    <w:p w14:paraId="7B162E1C" w14:textId="726645B4" w:rsidR="00E04357" w:rsidRPr="00576E0D" w:rsidRDefault="007F5936" w:rsidP="00443B7E">
      <w:pPr>
        <w:numPr>
          <w:ilvl w:val="1"/>
          <w:numId w:val="7"/>
        </w:numPr>
        <w:tabs>
          <w:tab w:val="left" w:pos="567"/>
          <w:tab w:val="left" w:pos="634"/>
          <w:tab w:val="left" w:pos="1059"/>
        </w:tabs>
        <w:suppressAutoHyphens/>
        <w:autoSpaceDE w:val="0"/>
        <w:autoSpaceDN w:val="0"/>
        <w:ind w:left="567" w:hanging="567"/>
        <w:jc w:val="both"/>
        <w:rPr>
          <w:sz w:val="22"/>
          <w:szCs w:val="22"/>
          <w:lang w:eastAsia="ar-SA"/>
        </w:rPr>
      </w:pPr>
      <w:r w:rsidRPr="00576E0D">
        <w:rPr>
          <w:sz w:val="22"/>
          <w:szCs w:val="22"/>
          <w:lang w:eastAsia="ar-SA"/>
        </w:rPr>
        <w:t>Užsakovas</w:t>
      </w:r>
      <w:r w:rsidR="00E04357" w:rsidRPr="00576E0D">
        <w:rPr>
          <w:sz w:val="22"/>
          <w:szCs w:val="22"/>
          <w:lang w:eastAsia="ar-SA"/>
        </w:rPr>
        <w:t xml:space="preserve"> taip </w:t>
      </w:r>
      <w:r w:rsidRPr="00576E0D">
        <w:rPr>
          <w:sz w:val="22"/>
          <w:szCs w:val="22"/>
          <w:lang w:eastAsia="ar-SA"/>
        </w:rPr>
        <w:t>pat turi teisę sustabdyti Darbų</w:t>
      </w:r>
      <w:r w:rsidR="00E04357" w:rsidRPr="00576E0D">
        <w:rPr>
          <w:sz w:val="22"/>
          <w:szCs w:val="22"/>
          <w:lang w:eastAsia="ar-SA"/>
        </w:rPr>
        <w:t xml:space="preserve"> </w:t>
      </w:r>
      <w:r w:rsidRPr="00576E0D">
        <w:rPr>
          <w:sz w:val="22"/>
          <w:szCs w:val="22"/>
          <w:lang w:eastAsia="ar-SA"/>
        </w:rPr>
        <w:t>ar kurios nors jų dalies vykdymą</w:t>
      </w:r>
      <w:r w:rsidR="00E04357" w:rsidRPr="00576E0D">
        <w:rPr>
          <w:sz w:val="22"/>
          <w:szCs w:val="22"/>
          <w:lang w:eastAsia="ar-SA"/>
        </w:rPr>
        <w:t xml:space="preserve">, jeigu jam pagrįstai kyla įtarimų dėl </w:t>
      </w:r>
      <w:r w:rsidRPr="00576E0D">
        <w:rPr>
          <w:sz w:val="22"/>
          <w:szCs w:val="22"/>
          <w:lang w:eastAsia="ar-SA"/>
        </w:rPr>
        <w:t xml:space="preserve">tiekiamų Darbų </w:t>
      </w:r>
      <w:r w:rsidR="00E04357" w:rsidRPr="00576E0D">
        <w:rPr>
          <w:sz w:val="22"/>
          <w:szCs w:val="22"/>
          <w:lang w:eastAsia="ar-SA"/>
        </w:rPr>
        <w:t xml:space="preserve"> kokybės ir reikia laiko patikrint</w:t>
      </w:r>
      <w:r w:rsidRPr="00576E0D">
        <w:rPr>
          <w:sz w:val="22"/>
          <w:szCs w:val="22"/>
          <w:lang w:eastAsia="ar-SA"/>
        </w:rPr>
        <w:t>i bei įsitikinti tiekiamų Darbų kokybe. Tokiu atveju Darbų</w:t>
      </w:r>
      <w:r w:rsidR="00E04357" w:rsidRPr="00576E0D">
        <w:rPr>
          <w:sz w:val="22"/>
          <w:szCs w:val="22"/>
          <w:lang w:eastAsia="ar-SA"/>
        </w:rPr>
        <w:t xml:space="preserve"> ar jų dalies tiekimo stabdymas galimas iki 5 (penkių</w:t>
      </w:r>
      <w:r w:rsidRPr="00576E0D">
        <w:rPr>
          <w:sz w:val="22"/>
          <w:szCs w:val="22"/>
          <w:lang w:eastAsia="ar-SA"/>
        </w:rPr>
        <w:t>) darbo dienų. Sustabdytų Darbų ar jų dalies vykdymas</w:t>
      </w:r>
      <w:r w:rsidR="00E04357" w:rsidRPr="00576E0D">
        <w:rPr>
          <w:sz w:val="22"/>
          <w:szCs w:val="22"/>
          <w:lang w:eastAsia="ar-SA"/>
        </w:rPr>
        <w:t xml:space="preserve"> atnaujinamas šios Sutarties</w:t>
      </w:r>
      <w:r w:rsidR="004F7C81" w:rsidRPr="00576E0D">
        <w:rPr>
          <w:sz w:val="22"/>
          <w:szCs w:val="22"/>
          <w:lang w:eastAsia="ar-SA"/>
        </w:rPr>
        <w:t xml:space="preserve"> </w:t>
      </w:r>
      <w:r w:rsidR="004F7C81" w:rsidRPr="00576E0D">
        <w:rPr>
          <w:b/>
          <w:sz w:val="22"/>
          <w:szCs w:val="22"/>
          <w:lang w:eastAsia="ar-SA"/>
        </w:rPr>
        <w:t>8</w:t>
      </w:r>
      <w:r w:rsidR="00F06093" w:rsidRPr="00576E0D">
        <w:rPr>
          <w:b/>
          <w:sz w:val="22"/>
          <w:szCs w:val="22"/>
          <w:lang w:eastAsia="ar-SA"/>
        </w:rPr>
        <w:t>.4</w:t>
      </w:r>
      <w:r w:rsidR="00956B12">
        <w:rPr>
          <w:b/>
          <w:sz w:val="22"/>
          <w:szCs w:val="22"/>
          <w:lang w:eastAsia="ar-SA"/>
        </w:rPr>
        <w:t>.</w:t>
      </w:r>
      <w:r w:rsidR="00F06093" w:rsidRPr="00576E0D">
        <w:rPr>
          <w:b/>
          <w:sz w:val="22"/>
          <w:szCs w:val="22"/>
          <w:lang w:eastAsia="ar-SA"/>
        </w:rPr>
        <w:t xml:space="preserve"> ir </w:t>
      </w:r>
      <w:r w:rsidR="004F7C81" w:rsidRPr="00576E0D">
        <w:rPr>
          <w:b/>
          <w:sz w:val="22"/>
          <w:szCs w:val="22"/>
          <w:lang w:eastAsia="ar-SA"/>
        </w:rPr>
        <w:t>8</w:t>
      </w:r>
      <w:r w:rsidR="00E04357" w:rsidRPr="00576E0D">
        <w:rPr>
          <w:b/>
          <w:sz w:val="22"/>
          <w:szCs w:val="22"/>
          <w:lang w:eastAsia="ar-SA"/>
        </w:rPr>
        <w:t>.5</w:t>
      </w:r>
      <w:r w:rsidR="00956B12">
        <w:rPr>
          <w:b/>
          <w:sz w:val="22"/>
          <w:szCs w:val="22"/>
          <w:lang w:eastAsia="ar-SA"/>
        </w:rPr>
        <w:t>.</w:t>
      </w:r>
      <w:r w:rsidR="00E04357" w:rsidRPr="00576E0D">
        <w:rPr>
          <w:sz w:val="22"/>
          <w:szCs w:val="22"/>
          <w:lang w:eastAsia="ar-SA"/>
        </w:rPr>
        <w:t xml:space="preserve"> p</w:t>
      </w:r>
      <w:r w:rsidR="00A054C9">
        <w:rPr>
          <w:sz w:val="22"/>
          <w:szCs w:val="22"/>
          <w:lang w:eastAsia="ar-SA"/>
        </w:rPr>
        <w:t>unktuose</w:t>
      </w:r>
      <w:r w:rsidRPr="00576E0D">
        <w:rPr>
          <w:sz w:val="22"/>
          <w:szCs w:val="22"/>
          <w:lang w:eastAsia="ar-SA"/>
        </w:rPr>
        <w:t xml:space="preserve"> nustatyta tvarka. Užsakovo</w:t>
      </w:r>
      <w:r w:rsidR="00E04357" w:rsidRPr="00576E0D">
        <w:rPr>
          <w:sz w:val="22"/>
          <w:szCs w:val="22"/>
          <w:lang w:eastAsia="ar-SA"/>
        </w:rPr>
        <w:t xml:space="preserve"> galimybė pasinaudoti šia teise </w:t>
      </w:r>
      <w:r w:rsidRPr="00576E0D">
        <w:rPr>
          <w:sz w:val="22"/>
          <w:szCs w:val="22"/>
          <w:lang w:eastAsia="ar-SA"/>
        </w:rPr>
        <w:t>negali priklausyti nuo Rangovo</w:t>
      </w:r>
      <w:r w:rsidR="00E04357" w:rsidRPr="00576E0D">
        <w:rPr>
          <w:sz w:val="22"/>
          <w:szCs w:val="22"/>
          <w:lang w:eastAsia="ar-SA"/>
        </w:rPr>
        <w:t xml:space="preserve"> valios ar būti jo įtakojama.</w:t>
      </w:r>
    </w:p>
    <w:p w14:paraId="1CF3E6F4" w14:textId="77777777" w:rsidR="00E04357" w:rsidRPr="00576E0D" w:rsidRDefault="00E04357" w:rsidP="00443B7E">
      <w:pPr>
        <w:numPr>
          <w:ilvl w:val="1"/>
          <w:numId w:val="7"/>
        </w:numPr>
        <w:tabs>
          <w:tab w:val="left" w:pos="567"/>
        </w:tabs>
        <w:suppressAutoHyphens/>
        <w:autoSpaceDN w:val="0"/>
        <w:ind w:left="567" w:hanging="567"/>
        <w:jc w:val="both"/>
        <w:textAlignment w:val="baseline"/>
        <w:rPr>
          <w:sz w:val="22"/>
          <w:szCs w:val="22"/>
          <w:lang w:eastAsia="ar-SA"/>
        </w:rPr>
      </w:pPr>
      <w:r w:rsidRPr="00576E0D">
        <w:rPr>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69B047C" w14:textId="77777777" w:rsidR="00F30EAA" w:rsidRPr="00576E0D" w:rsidRDefault="00F30EAA" w:rsidP="00F30EAA">
      <w:pPr>
        <w:tabs>
          <w:tab w:val="left" w:pos="567"/>
        </w:tabs>
        <w:suppressAutoHyphens/>
        <w:autoSpaceDN w:val="0"/>
        <w:jc w:val="both"/>
        <w:textAlignment w:val="baseline"/>
        <w:rPr>
          <w:sz w:val="22"/>
          <w:szCs w:val="22"/>
          <w:lang w:eastAsia="ar-SA"/>
        </w:rPr>
      </w:pPr>
    </w:p>
    <w:p w14:paraId="344B0454" w14:textId="77777777" w:rsidR="00B3494F" w:rsidRPr="00576E0D" w:rsidRDefault="00B3494F" w:rsidP="00443B7E">
      <w:pPr>
        <w:numPr>
          <w:ilvl w:val="0"/>
          <w:numId w:val="7"/>
        </w:numPr>
        <w:jc w:val="center"/>
        <w:rPr>
          <w:b/>
          <w:sz w:val="22"/>
          <w:szCs w:val="22"/>
        </w:rPr>
      </w:pPr>
      <w:r w:rsidRPr="00576E0D">
        <w:rPr>
          <w:b/>
          <w:sz w:val="22"/>
          <w:szCs w:val="22"/>
        </w:rPr>
        <w:t>DARBŲ KEITIMAS</w:t>
      </w:r>
      <w:r w:rsidR="00913B8C" w:rsidRPr="00576E0D">
        <w:rPr>
          <w:b/>
          <w:sz w:val="22"/>
          <w:szCs w:val="22"/>
        </w:rPr>
        <w:t>, ATSISAKYMAS</w:t>
      </w:r>
      <w:r w:rsidRPr="00576E0D">
        <w:rPr>
          <w:b/>
          <w:sz w:val="22"/>
          <w:szCs w:val="22"/>
        </w:rPr>
        <w:t xml:space="preserve"> IR PAPILDOMI DARBAI</w:t>
      </w:r>
    </w:p>
    <w:p w14:paraId="3CF1D1A0" w14:textId="77777777" w:rsidR="00DE30AF" w:rsidRPr="00576E0D" w:rsidRDefault="00DE30AF" w:rsidP="00913FD2">
      <w:pPr>
        <w:numPr>
          <w:ilvl w:val="1"/>
          <w:numId w:val="7"/>
        </w:numPr>
        <w:ind w:left="567" w:hanging="567"/>
        <w:jc w:val="both"/>
        <w:rPr>
          <w:sz w:val="22"/>
          <w:szCs w:val="22"/>
        </w:rPr>
      </w:pPr>
      <w:r w:rsidRPr="00576E0D">
        <w:rPr>
          <w:sz w:val="22"/>
          <w:szCs w:val="22"/>
        </w:rPr>
        <w:t xml:space="preserve">Jei dėl nenumatytų, nuo šalių nepriklausančių aplinkybių, racionaliai naudojant </w:t>
      </w:r>
      <w:r w:rsidR="00E87C23" w:rsidRPr="00576E0D">
        <w:rPr>
          <w:sz w:val="22"/>
          <w:szCs w:val="22"/>
        </w:rPr>
        <w:t>D</w:t>
      </w:r>
      <w:r w:rsidRPr="00576E0D">
        <w:rPr>
          <w:sz w:val="22"/>
          <w:szCs w:val="22"/>
        </w:rPr>
        <w:t xml:space="preserve">arbų vykdymui skirtas lėšas, Sutartyje numatytą atskirą </w:t>
      </w:r>
      <w:r w:rsidR="00E87C23" w:rsidRPr="00576E0D">
        <w:rPr>
          <w:sz w:val="22"/>
          <w:szCs w:val="22"/>
        </w:rPr>
        <w:t>D</w:t>
      </w:r>
      <w:r w:rsidRPr="00576E0D">
        <w:rPr>
          <w:sz w:val="22"/>
          <w:szCs w:val="22"/>
        </w:rPr>
        <w:t xml:space="preserve">arbą (ar jo dalį) būtina keisti kitu </w:t>
      </w:r>
      <w:r w:rsidR="00E87C23" w:rsidRPr="00576E0D">
        <w:rPr>
          <w:sz w:val="22"/>
          <w:szCs w:val="22"/>
        </w:rPr>
        <w:t>D</w:t>
      </w:r>
      <w:r w:rsidRPr="00576E0D">
        <w:rPr>
          <w:sz w:val="22"/>
          <w:szCs w:val="22"/>
        </w:rPr>
        <w:t xml:space="preserve">arbu, raštu pagrindžiamos aplinkybės, sąlygojančios būtinybę atlikti </w:t>
      </w:r>
      <w:r w:rsidR="00E87C23" w:rsidRPr="00576E0D">
        <w:rPr>
          <w:sz w:val="22"/>
          <w:szCs w:val="22"/>
        </w:rPr>
        <w:t>D</w:t>
      </w:r>
      <w:r w:rsidRPr="00576E0D">
        <w:rPr>
          <w:sz w:val="22"/>
          <w:szCs w:val="22"/>
        </w:rPr>
        <w:t xml:space="preserve">arbų pakeitimus, Rangovas pateikia nevykdytinų darbų lokalinę sąmatą, kurioje nurodo nevykdytinų </w:t>
      </w:r>
      <w:r w:rsidR="00E87C23" w:rsidRPr="00576E0D">
        <w:rPr>
          <w:sz w:val="22"/>
          <w:szCs w:val="22"/>
        </w:rPr>
        <w:t>D</w:t>
      </w:r>
      <w:r w:rsidRPr="00576E0D">
        <w:rPr>
          <w:sz w:val="22"/>
          <w:szCs w:val="22"/>
        </w:rPr>
        <w:t xml:space="preserve">arbų kainas bei papildomus </w:t>
      </w:r>
      <w:r w:rsidR="00E87C23" w:rsidRPr="00576E0D">
        <w:rPr>
          <w:sz w:val="22"/>
          <w:szCs w:val="22"/>
        </w:rPr>
        <w:t>D</w:t>
      </w:r>
      <w:r w:rsidRPr="00576E0D">
        <w:rPr>
          <w:sz w:val="22"/>
          <w:szCs w:val="22"/>
        </w:rPr>
        <w:t xml:space="preserve">arbus, t. y. vietoje nevykdomų </w:t>
      </w:r>
      <w:r w:rsidR="00E87C23" w:rsidRPr="00576E0D">
        <w:rPr>
          <w:sz w:val="22"/>
          <w:szCs w:val="22"/>
        </w:rPr>
        <w:t>D</w:t>
      </w:r>
      <w:r w:rsidRPr="00576E0D">
        <w:rPr>
          <w:sz w:val="22"/>
          <w:szCs w:val="22"/>
        </w:rPr>
        <w:t xml:space="preserve">arbų siūlomų atlikti </w:t>
      </w:r>
      <w:r w:rsidR="00E87C23" w:rsidRPr="00576E0D">
        <w:rPr>
          <w:sz w:val="22"/>
          <w:szCs w:val="22"/>
        </w:rPr>
        <w:t>D</w:t>
      </w:r>
      <w:r w:rsidRPr="00576E0D">
        <w:rPr>
          <w:sz w:val="22"/>
          <w:szCs w:val="22"/>
        </w:rPr>
        <w:t>arbų lokalinę sąmatą. Darbų kainos sąmatose negali viršyti vidutinių rinkos kainų, numatytų UAB „Sistela“ rinkiniuose. Darbų keitimas/atsisakymas/</w:t>
      </w:r>
      <w:r w:rsidR="00FF44DC" w:rsidRPr="00576E0D">
        <w:rPr>
          <w:sz w:val="22"/>
          <w:szCs w:val="22"/>
        </w:rPr>
        <w:t xml:space="preserve"> </w:t>
      </w:r>
      <w:r w:rsidRPr="00576E0D">
        <w:rPr>
          <w:sz w:val="22"/>
          <w:szCs w:val="22"/>
        </w:rPr>
        <w:t xml:space="preserve">papildomi Darbai įforminamas papildomu susitarimu. </w:t>
      </w:r>
    </w:p>
    <w:p w14:paraId="2403A910" w14:textId="77777777" w:rsidR="00DE30AF" w:rsidRPr="00576E0D" w:rsidRDefault="00DE30AF" w:rsidP="00913FD2">
      <w:pPr>
        <w:numPr>
          <w:ilvl w:val="1"/>
          <w:numId w:val="7"/>
        </w:numPr>
        <w:ind w:left="567" w:hanging="567"/>
        <w:jc w:val="both"/>
        <w:rPr>
          <w:sz w:val="22"/>
          <w:szCs w:val="22"/>
        </w:rPr>
      </w:pPr>
      <w:r w:rsidRPr="00576E0D">
        <w:rPr>
          <w:sz w:val="22"/>
          <w:szCs w:val="22"/>
        </w:rPr>
        <w:t xml:space="preserve">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w:t>
      </w:r>
      <w:r w:rsidRPr="00576E0D">
        <w:rPr>
          <w:sz w:val="22"/>
          <w:szCs w:val="22"/>
        </w:rPr>
        <w:lastRenderedPageBreak/>
        <w:t>mokesčius, statybos produktų ir įrenginių, mechanizmų sąnaudas) bei netiesiogines (pridėtinės, statybvietės ir pelno) išlaidas.</w:t>
      </w:r>
    </w:p>
    <w:p w14:paraId="3B799EA8" w14:textId="77777777" w:rsidR="00DE30AF" w:rsidRPr="00576E0D" w:rsidRDefault="00DE30AF" w:rsidP="00913FD2">
      <w:pPr>
        <w:numPr>
          <w:ilvl w:val="1"/>
          <w:numId w:val="7"/>
        </w:numPr>
        <w:ind w:left="567" w:hanging="567"/>
        <w:jc w:val="both"/>
        <w:rPr>
          <w:sz w:val="22"/>
          <w:szCs w:val="22"/>
        </w:rPr>
      </w:pPr>
      <w:r w:rsidRPr="00576E0D">
        <w:rPr>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43C876B0"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Šalims sutarus dėl </w:t>
      </w:r>
      <w:r w:rsidR="00E87C23" w:rsidRPr="00576E0D">
        <w:rPr>
          <w:bCs/>
          <w:sz w:val="22"/>
          <w:szCs w:val="22"/>
        </w:rPr>
        <w:t>D</w:t>
      </w:r>
      <w:r w:rsidRPr="00576E0D">
        <w:rPr>
          <w:bCs/>
          <w:sz w:val="22"/>
          <w:szCs w:val="22"/>
        </w:rPr>
        <w:t xml:space="preserve">arbų pakeitimo ir/ar papildomų </w:t>
      </w:r>
      <w:r w:rsidR="00E87C23" w:rsidRPr="00576E0D">
        <w:rPr>
          <w:bCs/>
          <w:sz w:val="22"/>
          <w:szCs w:val="22"/>
        </w:rPr>
        <w:t>D</w:t>
      </w:r>
      <w:r w:rsidRPr="00576E0D">
        <w:rPr>
          <w:bCs/>
          <w:sz w:val="22"/>
          <w:szCs w:val="22"/>
        </w:rPr>
        <w:t>arbų būtinybės</w:t>
      </w:r>
      <w:r w:rsidRPr="00576E0D">
        <w:rPr>
          <w:sz w:val="22"/>
          <w:szCs w:val="22"/>
        </w:rPr>
        <w:t xml:space="preserve">, motyvuotą siūlymą dėl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būtinybės ir jį pagrindžiančius dokumentus Užsakovo atsakingam už </w:t>
      </w:r>
      <w:r w:rsidR="00E87C23" w:rsidRPr="00576E0D">
        <w:rPr>
          <w:sz w:val="22"/>
          <w:szCs w:val="22"/>
        </w:rPr>
        <w:t>S</w:t>
      </w:r>
      <w:r w:rsidRPr="00576E0D">
        <w:rPr>
          <w:sz w:val="22"/>
          <w:szCs w:val="22"/>
        </w:rPr>
        <w:t xml:space="preserve">utarties vykdymą asmeniui Rangovo atstovas raštu pateikia prašymą dėl keičiamų ir/ar papildomų </w:t>
      </w:r>
      <w:r w:rsidR="00E87C23" w:rsidRPr="00576E0D">
        <w:rPr>
          <w:sz w:val="22"/>
          <w:szCs w:val="22"/>
        </w:rPr>
        <w:t>D</w:t>
      </w:r>
      <w:r w:rsidRPr="00576E0D">
        <w:rPr>
          <w:sz w:val="22"/>
          <w:szCs w:val="22"/>
        </w:rPr>
        <w:t xml:space="preserve">arbų pagrįstumo bei </w:t>
      </w:r>
      <w:r w:rsidR="00E87C23" w:rsidRPr="00576E0D">
        <w:rPr>
          <w:sz w:val="22"/>
          <w:szCs w:val="22"/>
        </w:rPr>
        <w:t>D</w:t>
      </w:r>
      <w:r w:rsidRPr="00576E0D">
        <w:rPr>
          <w:sz w:val="22"/>
          <w:szCs w:val="22"/>
        </w:rPr>
        <w:t xml:space="preserve">arbų keitimą ar/ar papildomų </w:t>
      </w:r>
      <w:r w:rsidR="00E87C23" w:rsidRPr="00576E0D">
        <w:rPr>
          <w:sz w:val="22"/>
          <w:szCs w:val="22"/>
        </w:rPr>
        <w:t>D</w:t>
      </w:r>
      <w:r w:rsidRPr="00576E0D">
        <w:rPr>
          <w:sz w:val="22"/>
          <w:szCs w:val="22"/>
        </w:rPr>
        <w:t xml:space="preserve">arbų būtinybę pagrindžiančius dokumentus, nurodo keičiamų ir/ar papildomų </w:t>
      </w:r>
      <w:r w:rsidR="00E87C23" w:rsidRPr="00576E0D">
        <w:rPr>
          <w:sz w:val="22"/>
          <w:szCs w:val="22"/>
        </w:rPr>
        <w:t>D</w:t>
      </w:r>
      <w:r w:rsidRPr="00576E0D">
        <w:rPr>
          <w:sz w:val="22"/>
          <w:szCs w:val="22"/>
        </w:rPr>
        <w:t xml:space="preserve">arbų pavadinimus, vienetus, kiekius, taip pat pateikia argumentus, pagrindžiančius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būtinybę, techninius sprendinius, įkainių nustatymo pagrindimą ir skaičiavimą. Užsakovo atsakingas už </w:t>
      </w:r>
      <w:r w:rsidR="00E87C23" w:rsidRPr="00576E0D">
        <w:rPr>
          <w:sz w:val="22"/>
          <w:szCs w:val="22"/>
        </w:rPr>
        <w:t>S</w:t>
      </w:r>
      <w:r w:rsidRPr="00576E0D">
        <w:rPr>
          <w:sz w:val="22"/>
          <w:szCs w:val="22"/>
        </w:rPr>
        <w:t xml:space="preserve">utarties vykdymą asmuo, išnagrinėja keičiamų ir/ar papildomų </w:t>
      </w:r>
      <w:r w:rsidR="00E87C23" w:rsidRPr="00576E0D">
        <w:rPr>
          <w:sz w:val="22"/>
          <w:szCs w:val="22"/>
        </w:rPr>
        <w:t>D</w:t>
      </w:r>
      <w:r w:rsidRPr="00576E0D">
        <w:rPr>
          <w:sz w:val="22"/>
          <w:szCs w:val="22"/>
        </w:rPr>
        <w:t xml:space="preserve">arbų būtinybę pagrindžiančių dokumentų pagrįstumą. Jei Užsakovo atsakingas už </w:t>
      </w:r>
      <w:r w:rsidR="00E87C23" w:rsidRPr="00576E0D">
        <w:rPr>
          <w:sz w:val="22"/>
          <w:szCs w:val="22"/>
        </w:rPr>
        <w:t>S</w:t>
      </w:r>
      <w:r w:rsidRPr="00576E0D">
        <w:rPr>
          <w:sz w:val="22"/>
          <w:szCs w:val="22"/>
        </w:rPr>
        <w:t xml:space="preserve">utarties vykdymą asmuo pateiktuose dokumentuose nustato netikslumų ir (ar) klaidų, grąžina tikslinti juos pateikusiam Rangovui. Susitarimas dėl keičiamų ir/ar papildomų darbų turi būti pasirašytas abiejų </w:t>
      </w:r>
      <w:r w:rsidR="00E87C23" w:rsidRPr="00576E0D">
        <w:rPr>
          <w:sz w:val="22"/>
          <w:szCs w:val="22"/>
        </w:rPr>
        <w:t>Š</w:t>
      </w:r>
      <w:r w:rsidRPr="00576E0D">
        <w:rPr>
          <w:sz w:val="22"/>
          <w:szCs w:val="22"/>
        </w:rPr>
        <w:t xml:space="preserve">alių. Užsakovui patvirtinus susitarimą dėl keičiamų ir/ar papildomų, Rangovas gali pradėti vykdyti papildomus </w:t>
      </w:r>
      <w:r w:rsidR="00E87C23" w:rsidRPr="00576E0D">
        <w:rPr>
          <w:sz w:val="22"/>
          <w:szCs w:val="22"/>
        </w:rPr>
        <w:t>D</w:t>
      </w:r>
      <w:r w:rsidRPr="00576E0D">
        <w:rPr>
          <w:sz w:val="22"/>
          <w:szCs w:val="22"/>
        </w:rPr>
        <w:t xml:space="preserve">arbus. Susitarimas dėl keičiamų ir/ar papildomų </w:t>
      </w:r>
      <w:r w:rsidR="00E87C23" w:rsidRPr="00576E0D">
        <w:rPr>
          <w:sz w:val="22"/>
          <w:szCs w:val="22"/>
        </w:rPr>
        <w:t>D</w:t>
      </w:r>
      <w:r w:rsidRPr="00576E0D">
        <w:rPr>
          <w:sz w:val="22"/>
          <w:szCs w:val="22"/>
        </w:rPr>
        <w:t xml:space="preserve">arbų laikomas sudėtine </w:t>
      </w:r>
      <w:r w:rsidR="00E87C23" w:rsidRPr="00576E0D">
        <w:rPr>
          <w:sz w:val="22"/>
          <w:szCs w:val="22"/>
        </w:rPr>
        <w:t>S</w:t>
      </w:r>
      <w:r w:rsidRPr="00576E0D">
        <w:rPr>
          <w:sz w:val="22"/>
          <w:szCs w:val="22"/>
        </w:rPr>
        <w:t>utarties dalimi.</w:t>
      </w:r>
    </w:p>
    <w:p w14:paraId="7C7E07BD"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Užsakovas jokiais atvejais neapmoka už Rangovo atliktus papildomus </w:t>
      </w:r>
      <w:r w:rsidR="00E87C23" w:rsidRPr="00576E0D">
        <w:rPr>
          <w:bCs/>
          <w:sz w:val="22"/>
          <w:szCs w:val="22"/>
        </w:rPr>
        <w:t>D</w:t>
      </w:r>
      <w:r w:rsidRPr="00576E0D">
        <w:rPr>
          <w:bCs/>
          <w:sz w:val="22"/>
          <w:szCs w:val="22"/>
        </w:rPr>
        <w:t xml:space="preserve">arbus, kurių Rangovas iš anksto raštu nesuderino su Užsakovu. Jei siekiant tinkamai ir laiku atlikti </w:t>
      </w:r>
      <w:r w:rsidR="00E87C23" w:rsidRPr="00576E0D">
        <w:rPr>
          <w:bCs/>
          <w:sz w:val="22"/>
          <w:szCs w:val="22"/>
        </w:rPr>
        <w:t>D</w:t>
      </w:r>
      <w:r w:rsidRPr="00576E0D">
        <w:rPr>
          <w:bCs/>
          <w:sz w:val="22"/>
          <w:szCs w:val="22"/>
        </w:rPr>
        <w:t>arbus, reikia atlikti tam tik</w:t>
      </w:r>
      <w:r w:rsidR="00E87C23" w:rsidRPr="00576E0D">
        <w:rPr>
          <w:bCs/>
          <w:sz w:val="22"/>
          <w:szCs w:val="22"/>
        </w:rPr>
        <w:t>r</w:t>
      </w:r>
      <w:r w:rsidRPr="00576E0D">
        <w:rPr>
          <w:bCs/>
          <w:sz w:val="22"/>
          <w:szCs w:val="22"/>
        </w:rPr>
        <w:t xml:space="preserve">us </w:t>
      </w:r>
      <w:r w:rsidR="00E87C23" w:rsidRPr="00576E0D">
        <w:rPr>
          <w:bCs/>
          <w:sz w:val="22"/>
          <w:szCs w:val="22"/>
        </w:rPr>
        <w:t>D</w:t>
      </w:r>
      <w:r w:rsidRPr="00576E0D">
        <w:rPr>
          <w:bCs/>
          <w:sz w:val="22"/>
          <w:szCs w:val="22"/>
        </w:rPr>
        <w:t xml:space="preserve">arbus, kurių Rangovas nenumatė sudarydamas Sutartį, bet turėjo ir galėjo juos numatyti, ir jie yra būtini šiai Sutarčiai tinkamai įvykdyti, šiuos </w:t>
      </w:r>
      <w:r w:rsidR="00E87C23" w:rsidRPr="00576E0D">
        <w:rPr>
          <w:bCs/>
          <w:sz w:val="22"/>
          <w:szCs w:val="22"/>
        </w:rPr>
        <w:t>D</w:t>
      </w:r>
      <w:r w:rsidRPr="00576E0D">
        <w:rPr>
          <w:bCs/>
          <w:sz w:val="22"/>
          <w:szCs w:val="22"/>
        </w:rPr>
        <w:t>arbus Rangovas atlieka savo sąskaita.</w:t>
      </w:r>
    </w:p>
    <w:p w14:paraId="09FBDAA5"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Šiame skyriuje nurodyti </w:t>
      </w:r>
      <w:r w:rsidR="00E87C23" w:rsidRPr="00576E0D">
        <w:rPr>
          <w:bCs/>
          <w:sz w:val="22"/>
          <w:szCs w:val="22"/>
        </w:rPr>
        <w:t>D</w:t>
      </w:r>
      <w:r w:rsidRPr="00576E0D">
        <w:rPr>
          <w:bCs/>
          <w:sz w:val="22"/>
          <w:szCs w:val="22"/>
        </w:rPr>
        <w:t xml:space="preserve">arbų keitimai, atsisakymai ir papildomi </w:t>
      </w:r>
      <w:r w:rsidR="00E87C23" w:rsidRPr="00576E0D">
        <w:rPr>
          <w:bCs/>
          <w:sz w:val="22"/>
          <w:szCs w:val="22"/>
        </w:rPr>
        <w:t>D</w:t>
      </w:r>
      <w:r w:rsidRPr="00576E0D">
        <w:rPr>
          <w:bCs/>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1DFF9E85" w14:textId="77777777" w:rsidR="00C22645" w:rsidRPr="00576E0D" w:rsidRDefault="00C22645" w:rsidP="00C22645">
      <w:pPr>
        <w:ind w:left="567"/>
        <w:jc w:val="both"/>
        <w:rPr>
          <w:bCs/>
          <w:color w:val="000000"/>
          <w:sz w:val="22"/>
          <w:szCs w:val="22"/>
        </w:rPr>
      </w:pPr>
    </w:p>
    <w:p w14:paraId="72711F18" w14:textId="77777777" w:rsidR="00C22645" w:rsidRPr="00576E0D" w:rsidRDefault="00C22645" w:rsidP="00C22645">
      <w:pPr>
        <w:numPr>
          <w:ilvl w:val="0"/>
          <w:numId w:val="7"/>
        </w:numPr>
        <w:tabs>
          <w:tab w:val="left" w:pos="567"/>
        </w:tabs>
        <w:suppressAutoHyphens/>
        <w:autoSpaceDN w:val="0"/>
        <w:jc w:val="center"/>
        <w:textAlignment w:val="baseline"/>
        <w:rPr>
          <w:rFonts w:eastAsia="Calibri"/>
          <w:color w:val="000000"/>
          <w:sz w:val="22"/>
          <w:szCs w:val="22"/>
          <w:lang w:eastAsia="en-US"/>
        </w:rPr>
      </w:pPr>
      <w:r w:rsidRPr="00576E0D">
        <w:rPr>
          <w:rFonts w:eastAsia="Calibri"/>
          <w:b/>
          <w:bCs/>
          <w:color w:val="000000"/>
          <w:sz w:val="22"/>
          <w:szCs w:val="22"/>
          <w:lang w:eastAsia="en-US"/>
        </w:rPr>
        <w:t>SUBRANGOVAI. SUBRANGOVŲ IR SPECIALISTŲ KEITIMO TVARKA</w:t>
      </w:r>
    </w:p>
    <w:p w14:paraId="78C2C032" w14:textId="1CA4744B"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Sutarčiai vykdyti pasitelkiami šie subrangovai: </w:t>
      </w:r>
      <w:r w:rsidR="001B62F6" w:rsidRPr="00CB2C41">
        <w:rPr>
          <w:rFonts w:eastAsia="Calibri"/>
          <w:bCs/>
          <w:i/>
          <w:color w:val="000000"/>
          <w:sz w:val="22"/>
          <w:szCs w:val="22"/>
          <w:lang w:eastAsia="en-US"/>
        </w:rPr>
        <w:t>[</w:t>
      </w:r>
      <w:r w:rsidR="001B62F6" w:rsidRPr="00CB2C41">
        <w:rPr>
          <w:rFonts w:eastAsia="Calibri"/>
          <w:b/>
          <w:bCs/>
          <w:i/>
          <w:color w:val="000000"/>
          <w:sz w:val="22"/>
          <w:szCs w:val="22"/>
          <w:lang w:eastAsia="en-US"/>
        </w:rPr>
        <w:t>surašyti Rangovo pasiūlyme nurodytus subrangovus, jeigu tokių nėra parašyti žodį „nėra</w:t>
      </w:r>
      <w:r w:rsidR="00436CE8">
        <w:rPr>
          <w:rFonts w:eastAsia="Calibri"/>
          <w:b/>
          <w:bCs/>
          <w:i/>
          <w:color w:val="000000"/>
          <w:sz w:val="22"/>
          <w:szCs w:val="22"/>
          <w:lang w:eastAsia="en-US"/>
        </w:rPr>
        <w:t>“</w:t>
      </w:r>
      <w:r w:rsidR="001B62F6" w:rsidRPr="00CB2C41">
        <w:rPr>
          <w:rFonts w:eastAsia="Calibri"/>
          <w:b/>
          <w:bCs/>
          <w:i/>
          <w:color w:val="000000"/>
          <w:sz w:val="22"/>
          <w:szCs w:val="22"/>
          <w:lang w:eastAsia="en-US"/>
        </w:rPr>
        <w:t xml:space="preserve">]. </w:t>
      </w:r>
      <w:r w:rsidRPr="00576E0D">
        <w:rPr>
          <w:rFonts w:eastAsia="Calibri"/>
          <w:bCs/>
          <w:color w:val="000000"/>
          <w:sz w:val="22"/>
          <w:szCs w:val="22"/>
          <w:lang w:eastAsia="en-US"/>
        </w:rPr>
        <w:t>Rangovas įsipareigoja ne vėliau kaip iki Sutarties vykdymo pradžios raštu pranešti Užsakovo atstovui subrangovų kontaktinius duomenis ir subrangovų atstovus.</w:t>
      </w:r>
    </w:p>
    <w:p w14:paraId="62542E54"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2824992"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B4D45F2" w14:textId="3D6A81C4"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Tais atvejais, kai kvalifikacijai pagrįsti Rangovas nesiremia subrangovų pajėgumais, Užsakovas netikrina šių subrangovų pašalinimo pagrindų. </w:t>
      </w:r>
    </w:p>
    <w:p w14:paraId="0E8141F0"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FCB52C2" w14:textId="584703B1" w:rsidR="00C22645"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Specialisto keitimas ar naujo skyrimas galimas, tik esant vienai iš šių priežasčių:</w:t>
      </w:r>
    </w:p>
    <w:p w14:paraId="015ABC6C" w14:textId="77777777" w:rsidR="008D105F" w:rsidRDefault="008D105F" w:rsidP="008D105F">
      <w:pPr>
        <w:ind w:left="567" w:hanging="567"/>
        <w:jc w:val="both"/>
        <w:rPr>
          <w:rFonts w:eastAsia="Calibri"/>
          <w:bCs/>
          <w:color w:val="000000"/>
          <w:sz w:val="22"/>
          <w:szCs w:val="22"/>
          <w:lang w:eastAsia="en-US"/>
        </w:rPr>
      </w:pPr>
      <w:r>
        <w:rPr>
          <w:rFonts w:eastAsia="Calibri"/>
          <w:bCs/>
          <w:color w:val="000000"/>
          <w:sz w:val="22"/>
          <w:szCs w:val="22"/>
          <w:lang w:eastAsia="en-US"/>
        </w:rPr>
        <w:t>10.6.1.</w:t>
      </w:r>
      <w:r w:rsidR="00D84B7F" w:rsidRPr="00576E0D">
        <w:rPr>
          <w:rFonts w:eastAsia="Calibri"/>
          <w:bCs/>
          <w:color w:val="000000"/>
          <w:sz w:val="22"/>
          <w:szCs w:val="22"/>
          <w:lang w:eastAsia="en-US"/>
        </w:rPr>
        <w:t>S</w:t>
      </w:r>
      <w:r w:rsidR="00C22645" w:rsidRPr="00576E0D">
        <w:rPr>
          <w:rFonts w:eastAsia="Calibri"/>
          <w:bCs/>
          <w:color w:val="000000"/>
          <w:sz w:val="22"/>
          <w:szCs w:val="22"/>
          <w:lang w:eastAsia="en-US"/>
        </w:rPr>
        <w:t xml:space="preserve">utartyje numatytas specialistas atleidžiamas, atsistatydina iš pareigų, išeina iš darbo, negali eiti savo </w:t>
      </w:r>
      <w:r w:rsidR="00184325" w:rsidRPr="00576E0D">
        <w:rPr>
          <w:rFonts w:eastAsia="Calibri"/>
          <w:bCs/>
          <w:color w:val="000000"/>
          <w:sz w:val="22"/>
          <w:szCs w:val="22"/>
          <w:lang w:eastAsia="en-US"/>
        </w:rPr>
        <w:t xml:space="preserve"> </w:t>
      </w:r>
      <w:r w:rsidR="00C22645" w:rsidRPr="00576E0D">
        <w:rPr>
          <w:rFonts w:eastAsia="Calibri"/>
          <w:bCs/>
          <w:color w:val="000000"/>
          <w:sz w:val="22"/>
          <w:szCs w:val="22"/>
          <w:lang w:eastAsia="en-US"/>
        </w:rPr>
        <w:t>pareigų dėl ligos ar traumos;</w:t>
      </w:r>
    </w:p>
    <w:p w14:paraId="5AE38B2B" w14:textId="29F655E5" w:rsidR="00C22645" w:rsidRPr="00576E0D" w:rsidRDefault="008D105F" w:rsidP="008D105F">
      <w:pPr>
        <w:ind w:left="567" w:hanging="567"/>
        <w:jc w:val="both"/>
        <w:rPr>
          <w:rFonts w:eastAsia="Calibri"/>
          <w:bCs/>
          <w:color w:val="000000"/>
          <w:sz w:val="22"/>
          <w:szCs w:val="22"/>
          <w:lang w:eastAsia="en-US"/>
        </w:rPr>
      </w:pPr>
      <w:r>
        <w:rPr>
          <w:rFonts w:eastAsia="Calibri"/>
          <w:bCs/>
          <w:color w:val="000000"/>
          <w:sz w:val="22"/>
          <w:szCs w:val="22"/>
          <w:lang w:eastAsia="en-US"/>
        </w:rPr>
        <w:t>10.6.2.</w:t>
      </w:r>
      <w:r w:rsidR="00C22645" w:rsidRPr="00576E0D">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5ECFEE" w14:textId="02B85F90" w:rsidR="00C22645" w:rsidRPr="00576E0D" w:rsidRDefault="008D105F" w:rsidP="008D105F">
      <w:pPr>
        <w:jc w:val="both"/>
        <w:rPr>
          <w:rFonts w:eastAsia="Calibri"/>
          <w:bCs/>
          <w:color w:val="000000"/>
          <w:sz w:val="22"/>
          <w:szCs w:val="22"/>
          <w:lang w:eastAsia="en-US"/>
        </w:rPr>
      </w:pPr>
      <w:r>
        <w:rPr>
          <w:rFonts w:eastAsia="Calibri"/>
          <w:bCs/>
          <w:color w:val="000000"/>
          <w:sz w:val="22"/>
          <w:szCs w:val="22"/>
          <w:lang w:eastAsia="en-US"/>
        </w:rPr>
        <w:t>10.6.3.</w:t>
      </w:r>
      <w:r w:rsidR="00C22645" w:rsidRPr="00576E0D">
        <w:rPr>
          <w:rFonts w:eastAsia="Calibri"/>
          <w:bCs/>
          <w:color w:val="000000"/>
          <w:sz w:val="22"/>
          <w:szCs w:val="22"/>
          <w:lang w:eastAsia="en-US"/>
        </w:rPr>
        <w:t>esant kitoms nenumatytoms pagrįstoms aplinkybėms.</w:t>
      </w:r>
    </w:p>
    <w:p w14:paraId="5E5BB919" w14:textId="57B480A1" w:rsidR="00C22645" w:rsidRPr="00576E0D" w:rsidRDefault="00C22645" w:rsidP="008D105F">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Sutarties 10.6 punkte nurodytu atveju Rangovas privalo raštu pateikti Užsakovo atstovui – atsakingam </w:t>
      </w:r>
      <w:r w:rsidR="00DF5BE2">
        <w:rPr>
          <w:rFonts w:eastAsia="Calibri"/>
          <w:bCs/>
          <w:color w:val="000000"/>
          <w:sz w:val="22"/>
          <w:szCs w:val="22"/>
          <w:lang w:eastAsia="en-US"/>
        </w:rPr>
        <w:t xml:space="preserve">  </w:t>
      </w:r>
      <w:r w:rsidRPr="00576E0D">
        <w:rPr>
          <w:rFonts w:eastAsia="Calibri"/>
          <w:bCs/>
          <w:color w:val="000000"/>
          <w:sz w:val="22"/>
          <w:szCs w:val="22"/>
          <w:lang w:eastAsia="en-US"/>
        </w:rPr>
        <w:t>Sutarties vykdytojui:</w:t>
      </w:r>
    </w:p>
    <w:p w14:paraId="7DAA9C15" w14:textId="77777777" w:rsidR="008D105F" w:rsidRDefault="008D105F" w:rsidP="008D105F">
      <w:pPr>
        <w:jc w:val="both"/>
        <w:rPr>
          <w:rFonts w:eastAsia="Calibri"/>
          <w:bCs/>
          <w:color w:val="000000"/>
          <w:sz w:val="22"/>
          <w:szCs w:val="22"/>
          <w:lang w:eastAsia="en-US"/>
        </w:rPr>
      </w:pPr>
      <w:r>
        <w:rPr>
          <w:rFonts w:eastAsia="Calibri"/>
          <w:bCs/>
          <w:color w:val="000000"/>
          <w:sz w:val="22"/>
          <w:szCs w:val="22"/>
          <w:lang w:eastAsia="en-US"/>
        </w:rPr>
        <w:t>10.7.2.</w:t>
      </w:r>
      <w:r w:rsidR="00C22645" w:rsidRPr="00576E0D">
        <w:rPr>
          <w:rFonts w:eastAsia="Calibri"/>
          <w:bCs/>
          <w:color w:val="000000"/>
          <w:sz w:val="22"/>
          <w:szCs w:val="22"/>
          <w:lang w:eastAsia="en-US"/>
        </w:rPr>
        <w:t>pagrįstą prašymą, pridedant jį pagrindžiančius dokumentus;</w:t>
      </w:r>
    </w:p>
    <w:p w14:paraId="3C383EB5" w14:textId="1D51FE8A" w:rsidR="00C22645" w:rsidRPr="00576E0D" w:rsidRDefault="008D105F" w:rsidP="008D105F">
      <w:pPr>
        <w:jc w:val="both"/>
        <w:rPr>
          <w:rFonts w:eastAsia="Calibri"/>
          <w:bCs/>
          <w:color w:val="000000"/>
          <w:sz w:val="22"/>
          <w:szCs w:val="22"/>
          <w:lang w:eastAsia="en-US"/>
        </w:rPr>
      </w:pPr>
      <w:r>
        <w:rPr>
          <w:rFonts w:eastAsia="Calibri"/>
          <w:bCs/>
          <w:color w:val="000000"/>
          <w:sz w:val="22"/>
          <w:szCs w:val="22"/>
          <w:lang w:eastAsia="en-US"/>
        </w:rPr>
        <w:lastRenderedPageBreak/>
        <w:t>10.7.3.</w:t>
      </w:r>
      <w:r w:rsidR="00C22645" w:rsidRPr="00576E0D">
        <w:rPr>
          <w:rFonts w:eastAsia="Calibri"/>
          <w:bCs/>
          <w:color w:val="000000"/>
          <w:sz w:val="22"/>
          <w:szCs w:val="22"/>
          <w:lang w:eastAsia="en-US"/>
        </w:rPr>
        <w:t xml:space="preserve">naujo specialisto dokumentus, įrodančius, kad jo kvalifikacija atitinka pirkimo dokumentuose </w:t>
      </w:r>
      <w:r w:rsidR="00184325" w:rsidRPr="00576E0D">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nustatytus minimalius kvalifikacijos reikalavimus, keliamus specialistui. </w:t>
      </w:r>
    </w:p>
    <w:p w14:paraId="54CA7D0B" w14:textId="37657950" w:rsidR="00C22645" w:rsidRPr="00576E0D" w:rsidRDefault="00C22645" w:rsidP="008D105F">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paskyrimas įforminamas Rangovo įmonės vadovo įsakymu, kurio kopija pateikiama </w:t>
      </w:r>
      <w:r w:rsidR="00DF5BE2">
        <w:rPr>
          <w:rFonts w:eastAsia="Calibri"/>
          <w:bCs/>
          <w:color w:val="000000"/>
          <w:sz w:val="22"/>
          <w:szCs w:val="22"/>
          <w:lang w:eastAsia="en-US"/>
        </w:rPr>
        <w:t xml:space="preserve">  </w:t>
      </w:r>
      <w:r w:rsidRPr="00576E0D">
        <w:rPr>
          <w:rFonts w:eastAsia="Calibri"/>
          <w:bCs/>
          <w:color w:val="000000"/>
          <w:sz w:val="22"/>
          <w:szCs w:val="22"/>
          <w:lang w:eastAsia="en-US"/>
        </w:rPr>
        <w:t xml:space="preserve">Užsakovo atstovui </w:t>
      </w:r>
      <w:r w:rsidR="001075D1" w:rsidRPr="00576E0D">
        <w:rPr>
          <w:rFonts w:eastAsia="Calibri"/>
          <w:bCs/>
          <w:color w:val="000000"/>
          <w:sz w:val="22"/>
          <w:szCs w:val="22"/>
          <w:lang w:eastAsia="en-US"/>
        </w:rPr>
        <w:t xml:space="preserve">– </w:t>
      </w:r>
      <w:r w:rsidRPr="00576E0D">
        <w:rPr>
          <w:rFonts w:eastAsia="Calibri"/>
          <w:bCs/>
          <w:color w:val="000000"/>
          <w:sz w:val="22"/>
          <w:szCs w:val="22"/>
          <w:lang w:eastAsia="en-US"/>
        </w:rPr>
        <w:t>atsakingam Sutarties vykdytojui.</w:t>
      </w:r>
    </w:p>
    <w:p w14:paraId="772C0049" w14:textId="77777777" w:rsidR="00D84B7F" w:rsidRPr="00576E0D" w:rsidRDefault="00D84B7F" w:rsidP="00D84B7F">
      <w:pPr>
        <w:ind w:left="567"/>
        <w:jc w:val="both"/>
        <w:rPr>
          <w:rFonts w:eastAsia="Calibri"/>
          <w:bCs/>
          <w:color w:val="FF0000"/>
          <w:sz w:val="22"/>
          <w:szCs w:val="22"/>
          <w:lang w:eastAsia="en-US"/>
        </w:rPr>
      </w:pPr>
    </w:p>
    <w:p w14:paraId="6E13E2EF" w14:textId="77777777" w:rsidR="009530DD" w:rsidRPr="00576E0D" w:rsidRDefault="009530DD" w:rsidP="003E4006">
      <w:pPr>
        <w:numPr>
          <w:ilvl w:val="0"/>
          <w:numId w:val="7"/>
        </w:numPr>
        <w:tabs>
          <w:tab w:val="left" w:pos="426"/>
          <w:tab w:val="left" w:pos="3544"/>
        </w:tabs>
        <w:suppressAutoHyphens/>
        <w:autoSpaceDE w:val="0"/>
        <w:autoSpaceDN w:val="0"/>
        <w:jc w:val="center"/>
        <w:rPr>
          <w:b/>
          <w:sz w:val="22"/>
          <w:szCs w:val="22"/>
          <w:lang w:eastAsia="en-US"/>
        </w:rPr>
      </w:pPr>
      <w:r w:rsidRPr="00576E0D">
        <w:rPr>
          <w:b/>
          <w:sz w:val="22"/>
          <w:szCs w:val="22"/>
          <w:lang w:eastAsia="en-US"/>
        </w:rPr>
        <w:t>SUTARTIES PAKEITIMAI</w:t>
      </w:r>
    </w:p>
    <w:p w14:paraId="0BF5D2C1" w14:textId="534AAAF8" w:rsidR="009530DD" w:rsidRPr="00576E0D" w:rsidRDefault="009530DD" w:rsidP="00C22645">
      <w:pPr>
        <w:numPr>
          <w:ilvl w:val="1"/>
          <w:numId w:val="7"/>
        </w:numPr>
        <w:suppressAutoHyphens/>
        <w:autoSpaceDE w:val="0"/>
        <w:autoSpaceDN w:val="0"/>
        <w:adjustRightInd w:val="0"/>
        <w:ind w:left="567" w:hanging="567"/>
        <w:jc w:val="both"/>
        <w:textAlignment w:val="center"/>
        <w:rPr>
          <w:sz w:val="22"/>
          <w:szCs w:val="22"/>
        </w:rPr>
      </w:pPr>
      <w:r w:rsidRPr="00576E0D">
        <w:rPr>
          <w:sz w:val="22"/>
          <w:szCs w:val="22"/>
        </w:rPr>
        <w:t>Sutarties sąlygos gali būti keičiamos, vadovaujantis Lietuvos Respublikos viešųjų pirkimų įstatymo 89 straipsnio nuostatomis.</w:t>
      </w:r>
    </w:p>
    <w:p w14:paraId="70A2E730"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keitimą gali inicijuoti kiekviena </w:t>
      </w:r>
      <w:r w:rsidR="00E87C23" w:rsidRPr="00576E0D">
        <w:rPr>
          <w:sz w:val="22"/>
          <w:szCs w:val="22"/>
        </w:rPr>
        <w:t>Š</w:t>
      </w:r>
      <w:r w:rsidRPr="00576E0D">
        <w:rPr>
          <w:sz w:val="22"/>
          <w:szCs w:val="22"/>
        </w:rPr>
        <w:t xml:space="preserve">alis, pateikdama kitai </w:t>
      </w:r>
      <w:r w:rsidR="00E87C23" w:rsidRPr="00576E0D">
        <w:rPr>
          <w:sz w:val="22"/>
          <w:szCs w:val="22"/>
        </w:rPr>
        <w:t>Š</w:t>
      </w:r>
      <w:r w:rsidRPr="00576E0D">
        <w:rPr>
          <w:sz w:val="22"/>
          <w:szCs w:val="22"/>
        </w:rPr>
        <w:t>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348C1BAB"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pakeitimas turi būti įformintas papildomu susitarimu ir pasirašytas abiejų Šalių. </w:t>
      </w:r>
    </w:p>
    <w:p w14:paraId="7E0E3314" w14:textId="77777777" w:rsidR="00D7396D" w:rsidRPr="00576E0D" w:rsidRDefault="00D7396D" w:rsidP="0079712D">
      <w:pPr>
        <w:jc w:val="center"/>
        <w:rPr>
          <w:sz w:val="22"/>
          <w:szCs w:val="22"/>
        </w:rPr>
      </w:pPr>
    </w:p>
    <w:p w14:paraId="01CA7CCE" w14:textId="77777777" w:rsidR="00FE3967" w:rsidRPr="00576E0D" w:rsidRDefault="00FE3967" w:rsidP="00C22645">
      <w:pPr>
        <w:numPr>
          <w:ilvl w:val="0"/>
          <w:numId w:val="7"/>
        </w:numPr>
        <w:jc w:val="center"/>
        <w:rPr>
          <w:b/>
          <w:sz w:val="22"/>
          <w:szCs w:val="22"/>
        </w:rPr>
      </w:pPr>
      <w:r w:rsidRPr="00576E0D">
        <w:rPr>
          <w:b/>
          <w:sz w:val="22"/>
          <w:szCs w:val="22"/>
        </w:rPr>
        <w:t>SUTARTIES NUTRAUKIMO SĄLYGOS</w:t>
      </w:r>
    </w:p>
    <w:p w14:paraId="5022AC19" w14:textId="77777777" w:rsidR="00AE0B97" w:rsidRPr="00576E0D" w:rsidRDefault="00AE0B97" w:rsidP="00C22645">
      <w:pPr>
        <w:numPr>
          <w:ilvl w:val="1"/>
          <w:numId w:val="7"/>
        </w:numPr>
        <w:tabs>
          <w:tab w:val="left" w:pos="709"/>
        </w:tabs>
        <w:jc w:val="both"/>
        <w:rPr>
          <w:rFonts w:eastAsia="Calibri"/>
          <w:sz w:val="22"/>
          <w:szCs w:val="22"/>
          <w:lang w:eastAsia="en-US"/>
        </w:rPr>
      </w:pPr>
      <w:r w:rsidRPr="00576E0D">
        <w:rPr>
          <w:rFonts w:eastAsia="Calibri"/>
          <w:sz w:val="22"/>
          <w:szCs w:val="22"/>
          <w:lang w:eastAsia="en-US"/>
        </w:rPr>
        <w:t xml:space="preserve">Sutartis gali būti nutraukta raštišku abiejų </w:t>
      </w:r>
      <w:r w:rsidR="00E87C23" w:rsidRPr="00576E0D">
        <w:rPr>
          <w:rFonts w:eastAsia="Calibri"/>
          <w:sz w:val="22"/>
          <w:szCs w:val="22"/>
          <w:lang w:eastAsia="en-US"/>
        </w:rPr>
        <w:t>Š</w:t>
      </w:r>
      <w:r w:rsidRPr="00576E0D">
        <w:rPr>
          <w:rFonts w:eastAsia="Calibri"/>
          <w:sz w:val="22"/>
          <w:szCs w:val="22"/>
          <w:lang w:eastAsia="en-US"/>
        </w:rPr>
        <w:t>alių susitarimu.</w:t>
      </w:r>
    </w:p>
    <w:p w14:paraId="5D311CF0" w14:textId="77777777" w:rsidR="00AE0B97" w:rsidRPr="00576E0D" w:rsidRDefault="00AE0B97" w:rsidP="00184325">
      <w:pPr>
        <w:numPr>
          <w:ilvl w:val="1"/>
          <w:numId w:val="7"/>
        </w:numPr>
        <w:tabs>
          <w:tab w:val="left" w:pos="709"/>
        </w:tabs>
        <w:suppressAutoHyphens/>
        <w:autoSpaceDE w:val="0"/>
        <w:ind w:left="709" w:hanging="709"/>
        <w:jc w:val="both"/>
        <w:rPr>
          <w:sz w:val="22"/>
          <w:szCs w:val="22"/>
          <w:lang w:eastAsia="ar-SA"/>
        </w:rPr>
      </w:pPr>
      <w:r w:rsidRPr="00576E0D">
        <w:rPr>
          <w:sz w:val="22"/>
          <w:szCs w:val="22"/>
          <w:lang w:eastAsia="ar-SA"/>
        </w:rPr>
        <w:t xml:space="preserve">Sutartis gali būti nutraukiama LR </w:t>
      </w:r>
      <w:r w:rsidR="00DE30AF" w:rsidRPr="00576E0D">
        <w:rPr>
          <w:sz w:val="22"/>
          <w:szCs w:val="22"/>
          <w:lang w:eastAsia="ar-SA"/>
        </w:rPr>
        <w:t>V</w:t>
      </w:r>
      <w:r w:rsidRPr="00576E0D">
        <w:rPr>
          <w:sz w:val="22"/>
          <w:szCs w:val="22"/>
          <w:lang w:eastAsia="ar-SA"/>
        </w:rPr>
        <w:t>iešųjų pirkimų įstatymo 90 straipsnyje ir LR Civiliniame kodekse numatytais atvejais.</w:t>
      </w:r>
    </w:p>
    <w:p w14:paraId="40301C92" w14:textId="77777777" w:rsidR="00AE0B97" w:rsidRPr="00576E0D" w:rsidRDefault="00AE0B97" w:rsidP="00184325">
      <w:pPr>
        <w:numPr>
          <w:ilvl w:val="1"/>
          <w:numId w:val="7"/>
        </w:numPr>
        <w:tabs>
          <w:tab w:val="left" w:pos="0"/>
          <w:tab w:val="left" w:pos="709"/>
          <w:tab w:val="left" w:pos="885"/>
        </w:tabs>
        <w:suppressAutoHyphens/>
        <w:autoSpaceDE w:val="0"/>
        <w:ind w:left="709" w:hanging="709"/>
        <w:jc w:val="both"/>
        <w:rPr>
          <w:sz w:val="22"/>
          <w:szCs w:val="22"/>
          <w:lang w:eastAsia="ar-SA"/>
        </w:rPr>
      </w:pPr>
      <w:r w:rsidRPr="00576E0D">
        <w:rPr>
          <w:b/>
          <w:sz w:val="22"/>
          <w:szCs w:val="22"/>
          <w:lang w:eastAsia="ar-SA"/>
        </w:rPr>
        <w:t>Užsakovas</w:t>
      </w:r>
      <w:r w:rsidRPr="00576E0D">
        <w:rPr>
          <w:sz w:val="22"/>
          <w:szCs w:val="22"/>
          <w:lang w:eastAsia="ar-SA"/>
        </w:rPr>
        <w:t xml:space="preserve"> turi teisę vienašališkai neteismine tvarka nu</w:t>
      </w:r>
      <w:r w:rsidR="002D60CC" w:rsidRPr="00576E0D">
        <w:rPr>
          <w:sz w:val="22"/>
          <w:szCs w:val="22"/>
          <w:lang w:eastAsia="ar-SA"/>
        </w:rPr>
        <w:t>traukti Sutartį, raštu įspėjęs Rangovą</w:t>
      </w:r>
      <w:r w:rsidRPr="00576E0D">
        <w:rPr>
          <w:sz w:val="22"/>
          <w:szCs w:val="22"/>
          <w:lang w:eastAsia="ar-SA"/>
        </w:rPr>
        <w:t xml:space="preserve"> prieš 14 (keturiolika) kalendorinių dienų, šiais atvejais:</w:t>
      </w:r>
    </w:p>
    <w:p w14:paraId="10C4F0C6" w14:textId="77777777" w:rsidR="00AE0B97"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nevykdo savo sutartinių įsipareigojimų; </w:t>
      </w:r>
    </w:p>
    <w:p w14:paraId="6E558656" w14:textId="77777777" w:rsidR="00DD478C" w:rsidRPr="00576E0D" w:rsidRDefault="00DD478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 padaro esminį Sutarties pažeidimą;</w:t>
      </w:r>
    </w:p>
    <w:p w14:paraId="620F8A1A" w14:textId="77777777" w:rsidR="004F7C81" w:rsidRPr="00576E0D" w:rsidRDefault="002D60CC" w:rsidP="00C22645">
      <w:pPr>
        <w:numPr>
          <w:ilvl w:val="2"/>
          <w:numId w:val="7"/>
        </w:numPr>
        <w:tabs>
          <w:tab w:val="left" w:pos="567"/>
          <w:tab w:val="left" w:pos="709"/>
        </w:tabs>
        <w:suppressAutoHyphens/>
        <w:autoSpaceDE w:val="0"/>
        <w:jc w:val="both"/>
        <w:rPr>
          <w:sz w:val="22"/>
          <w:szCs w:val="22"/>
          <w:lang w:eastAsia="ar-SA"/>
        </w:rPr>
      </w:pPr>
      <w:r w:rsidRPr="00576E0D">
        <w:rPr>
          <w:sz w:val="22"/>
          <w:szCs w:val="22"/>
          <w:lang w:eastAsia="ar-SA"/>
        </w:rPr>
        <w:t xml:space="preserve">kai Rangovas Darbus atlieka nekokybiškai </w:t>
      </w:r>
      <w:r w:rsidR="00AE0B97" w:rsidRPr="00576E0D">
        <w:rPr>
          <w:sz w:val="22"/>
          <w:szCs w:val="22"/>
          <w:lang w:eastAsia="ar-SA"/>
        </w:rPr>
        <w:t>ir per pagrįstai nustatytą laikotarpį neįvykdo</w:t>
      </w:r>
      <w:r w:rsidR="003E38EE" w:rsidRPr="00576E0D">
        <w:rPr>
          <w:sz w:val="22"/>
          <w:szCs w:val="22"/>
          <w:lang w:eastAsia="ar-SA"/>
        </w:rPr>
        <w:t xml:space="preserve"> </w:t>
      </w:r>
      <w:r w:rsidR="00AE0B97" w:rsidRPr="00576E0D">
        <w:rPr>
          <w:sz w:val="22"/>
          <w:szCs w:val="22"/>
          <w:lang w:eastAsia="ar-SA"/>
        </w:rPr>
        <w:t>Užsakovo nurodymo ištaisyti netinkamai įvykdytus arba neįvykdytus sutartinius įsipareigojimus;</w:t>
      </w:r>
    </w:p>
    <w:p w14:paraId="0931E0D7" w14:textId="77777777" w:rsidR="004F7C81"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perleidžia Sutarties reikalavimus be Užsakovo žinios; </w:t>
      </w:r>
    </w:p>
    <w:p w14:paraId="598B3FF7" w14:textId="77777777" w:rsidR="00AE0B97" w:rsidRPr="00576E0D" w:rsidRDefault="00AE0B97" w:rsidP="00C22645">
      <w:pPr>
        <w:numPr>
          <w:ilvl w:val="2"/>
          <w:numId w:val="7"/>
        </w:numPr>
        <w:tabs>
          <w:tab w:val="left" w:pos="709"/>
        </w:tabs>
        <w:suppressAutoHyphens/>
        <w:autoSpaceDE w:val="0"/>
        <w:jc w:val="both"/>
        <w:rPr>
          <w:sz w:val="22"/>
          <w:szCs w:val="22"/>
          <w:lang w:eastAsia="ar-SA"/>
        </w:rPr>
      </w:pPr>
      <w:r w:rsidRPr="00576E0D">
        <w:rPr>
          <w:sz w:val="22"/>
          <w:szCs w:val="22"/>
          <w:lang w:eastAsia="ar-SA"/>
        </w:rPr>
        <w:t xml:space="preserve">kai </w:t>
      </w:r>
      <w:r w:rsidR="002D60CC" w:rsidRPr="00576E0D">
        <w:rPr>
          <w:sz w:val="22"/>
          <w:szCs w:val="22"/>
          <w:lang w:eastAsia="ar-SA"/>
        </w:rPr>
        <w:t>Rangovas</w:t>
      </w:r>
      <w:r w:rsidRPr="00576E0D">
        <w:rPr>
          <w:sz w:val="22"/>
          <w:szCs w:val="22"/>
          <w:lang w:eastAsia="ar-SA"/>
        </w:rPr>
        <w:t xml:space="preserve"> bankrutuoja arba yra likviduojamas, kai sustabdo ūkinę veiklą, arba kai įstatymuose ir</w:t>
      </w:r>
      <w:r w:rsidR="00913FD2" w:rsidRPr="00576E0D">
        <w:rPr>
          <w:sz w:val="22"/>
          <w:szCs w:val="22"/>
          <w:lang w:eastAsia="ar-SA"/>
        </w:rPr>
        <w:t xml:space="preserve"> </w:t>
      </w:r>
      <w:r w:rsidRPr="00576E0D">
        <w:rPr>
          <w:sz w:val="22"/>
          <w:szCs w:val="22"/>
          <w:lang w:eastAsia="ar-SA"/>
        </w:rPr>
        <w:t xml:space="preserve">kituose teisės aktuose numatyta tvarka susidaro analogiška situacija; </w:t>
      </w:r>
    </w:p>
    <w:p w14:paraId="318C8E15" w14:textId="77777777" w:rsidR="00AE0B97" w:rsidRPr="00576E0D" w:rsidRDefault="002D60CC" w:rsidP="00184325">
      <w:pPr>
        <w:numPr>
          <w:ilvl w:val="1"/>
          <w:numId w:val="7"/>
        </w:numPr>
        <w:tabs>
          <w:tab w:val="left" w:pos="709"/>
          <w:tab w:val="left" w:pos="1202"/>
        </w:tabs>
        <w:suppressAutoHyphens/>
        <w:autoSpaceDE w:val="0"/>
        <w:ind w:left="709" w:hanging="709"/>
        <w:jc w:val="both"/>
        <w:rPr>
          <w:rFonts w:eastAsia="Calibri"/>
          <w:sz w:val="22"/>
          <w:szCs w:val="22"/>
          <w:lang w:eastAsia="en-US"/>
        </w:rPr>
      </w:pPr>
      <w:r w:rsidRPr="00576E0D">
        <w:rPr>
          <w:b/>
          <w:sz w:val="22"/>
          <w:szCs w:val="22"/>
          <w:lang w:eastAsia="ar-SA"/>
        </w:rPr>
        <w:t>Rangovas</w:t>
      </w:r>
      <w:r w:rsidRPr="00576E0D">
        <w:rPr>
          <w:sz w:val="22"/>
          <w:szCs w:val="22"/>
          <w:lang w:eastAsia="ar-SA"/>
        </w:rPr>
        <w:t xml:space="preserve"> </w:t>
      </w:r>
      <w:r w:rsidR="00AE0B97" w:rsidRPr="00576E0D">
        <w:rPr>
          <w:rFonts w:eastAsia="Calibri"/>
          <w:sz w:val="22"/>
          <w:szCs w:val="22"/>
          <w:lang w:eastAsia="en-US"/>
        </w:rPr>
        <w:t xml:space="preserve">turi teisę vienašališkai neteismine tvarka nutraukti </w:t>
      </w:r>
      <w:r w:rsidR="00E87C23" w:rsidRPr="00576E0D">
        <w:rPr>
          <w:rFonts w:eastAsia="Calibri"/>
          <w:sz w:val="22"/>
          <w:szCs w:val="22"/>
          <w:lang w:eastAsia="en-US"/>
        </w:rPr>
        <w:t>S</w:t>
      </w:r>
      <w:r w:rsidR="00AE0B97" w:rsidRPr="00576E0D">
        <w:rPr>
          <w:rFonts w:eastAsia="Calibri"/>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576E0D">
        <w:rPr>
          <w:rFonts w:eastAsia="Calibri"/>
          <w:sz w:val="22"/>
          <w:szCs w:val="22"/>
          <w:lang w:eastAsia="en-US"/>
        </w:rPr>
        <w:t>Rangovo</w:t>
      </w:r>
      <w:r w:rsidR="00AE0B97" w:rsidRPr="00576E0D">
        <w:rPr>
          <w:rFonts w:eastAsia="Calibri"/>
          <w:sz w:val="22"/>
          <w:szCs w:val="22"/>
          <w:lang w:eastAsia="en-US"/>
        </w:rPr>
        <w:t xml:space="preserve"> nustatytą protingą terminą neištaiso pranešime nurodytų Sutarties nevykdymo/netinkamo vykdymo trūkumų;</w:t>
      </w:r>
    </w:p>
    <w:p w14:paraId="78339025" w14:textId="77777777" w:rsidR="00AE0B97" w:rsidRPr="00576E0D" w:rsidRDefault="00AE0B97" w:rsidP="0018432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Jei Sutartis nutraukiama nesant </w:t>
      </w:r>
      <w:r w:rsidR="002D60CC" w:rsidRPr="00576E0D">
        <w:rPr>
          <w:rFonts w:eastAsia="Calibri"/>
          <w:sz w:val="22"/>
          <w:szCs w:val="22"/>
          <w:lang w:eastAsia="en-US"/>
        </w:rPr>
        <w:t>Rangovo</w:t>
      </w:r>
      <w:r w:rsidRPr="00576E0D">
        <w:rPr>
          <w:rFonts w:eastAsia="Calibri"/>
          <w:sz w:val="22"/>
          <w:szCs w:val="22"/>
          <w:lang w:eastAsia="en-US"/>
        </w:rPr>
        <w:t xml:space="preserve"> kaltei, nutraukimo atveju Užsakovas sumoka </w:t>
      </w:r>
      <w:r w:rsidR="002D60CC" w:rsidRPr="00576E0D">
        <w:rPr>
          <w:rFonts w:eastAsia="Calibri"/>
          <w:sz w:val="22"/>
          <w:szCs w:val="22"/>
          <w:lang w:eastAsia="en-US"/>
        </w:rPr>
        <w:t>Rangovui atliktų Darbų vertę</w:t>
      </w:r>
      <w:r w:rsidRPr="00576E0D">
        <w:rPr>
          <w:rFonts w:eastAsia="Calibri"/>
          <w:sz w:val="22"/>
          <w:szCs w:val="22"/>
          <w:lang w:eastAsia="en-US"/>
        </w:rPr>
        <w:t xml:space="preserve"> iki Sutart</w:t>
      </w:r>
      <w:r w:rsidR="002D60CC" w:rsidRPr="00576E0D">
        <w:rPr>
          <w:rFonts w:eastAsia="Calibri"/>
          <w:sz w:val="22"/>
          <w:szCs w:val="22"/>
          <w:lang w:eastAsia="en-US"/>
        </w:rPr>
        <w:t>ies nutraukimo. Rangovas</w:t>
      </w:r>
      <w:r w:rsidRPr="00576E0D">
        <w:rPr>
          <w:rFonts w:eastAsia="Calibri"/>
          <w:sz w:val="22"/>
          <w:szCs w:val="22"/>
          <w:lang w:eastAsia="en-US"/>
        </w:rPr>
        <w:t xml:space="preserve"> neturi teisės į nuostolių dėl </w:t>
      </w:r>
      <w:r w:rsidR="00E87C23" w:rsidRPr="00576E0D">
        <w:rPr>
          <w:rFonts w:eastAsia="Calibri"/>
          <w:sz w:val="22"/>
          <w:szCs w:val="22"/>
          <w:lang w:eastAsia="en-US"/>
        </w:rPr>
        <w:t>S</w:t>
      </w:r>
      <w:r w:rsidRPr="00576E0D">
        <w:rPr>
          <w:rFonts w:eastAsia="Calibri"/>
          <w:sz w:val="22"/>
          <w:szCs w:val="22"/>
          <w:lang w:eastAsia="en-US"/>
        </w:rPr>
        <w:t xml:space="preserve">utarties nutraukimo atlyginimo. </w:t>
      </w:r>
    </w:p>
    <w:p w14:paraId="6D2DD772" w14:textId="5AA5AA6B" w:rsidR="00AE0B97" w:rsidRPr="00576E0D" w:rsidRDefault="00AE0B97" w:rsidP="00184325">
      <w:pPr>
        <w:numPr>
          <w:ilvl w:val="1"/>
          <w:numId w:val="7"/>
        </w:numPr>
        <w:tabs>
          <w:tab w:val="left" w:pos="709"/>
          <w:tab w:val="left" w:pos="851"/>
        </w:tabs>
        <w:ind w:left="709" w:hanging="709"/>
        <w:jc w:val="both"/>
        <w:rPr>
          <w:rFonts w:eastAsia="Calibri"/>
          <w:sz w:val="22"/>
          <w:szCs w:val="22"/>
          <w:lang w:eastAsia="en-US"/>
        </w:rPr>
      </w:pPr>
      <w:r w:rsidRPr="00576E0D">
        <w:rPr>
          <w:rFonts w:eastAsia="Calibri"/>
          <w:sz w:val="22"/>
          <w:szCs w:val="22"/>
          <w:lang w:eastAsia="en-US"/>
        </w:rPr>
        <w:t>Jei Sutartis nutraukiama Užsakovo iniciatyv</w:t>
      </w:r>
      <w:r w:rsidR="002D60CC" w:rsidRPr="00576E0D">
        <w:rPr>
          <w:rFonts w:eastAsia="Calibri"/>
          <w:sz w:val="22"/>
          <w:szCs w:val="22"/>
          <w:lang w:eastAsia="en-US"/>
        </w:rPr>
        <w:t>a dėl Rangovo kaltės</w:t>
      </w:r>
      <w:r w:rsidR="00DD478C" w:rsidRPr="00576E0D">
        <w:rPr>
          <w:rFonts w:eastAsia="Calibri"/>
          <w:sz w:val="22"/>
          <w:szCs w:val="22"/>
          <w:lang w:eastAsia="en-US"/>
        </w:rPr>
        <w:t xml:space="preserve"> arba dėl esminio Sutarties pažeidimo</w:t>
      </w:r>
      <w:r w:rsidR="002D60CC" w:rsidRPr="00576E0D">
        <w:rPr>
          <w:rFonts w:eastAsia="Calibri"/>
          <w:sz w:val="22"/>
          <w:szCs w:val="22"/>
          <w:lang w:eastAsia="en-US"/>
        </w:rPr>
        <w:t>, Rangovas</w:t>
      </w:r>
      <w:r w:rsidRPr="00576E0D">
        <w:rPr>
          <w:rFonts w:eastAsia="Calibri"/>
          <w:sz w:val="22"/>
          <w:szCs w:val="22"/>
          <w:lang w:eastAsia="en-US"/>
        </w:rPr>
        <w:t xml:space="preserve"> įsipareigoja atlyginti Užsakovo dėl </w:t>
      </w:r>
      <w:r w:rsidR="00E87C23" w:rsidRPr="00576E0D">
        <w:rPr>
          <w:rFonts w:eastAsia="Calibri"/>
          <w:sz w:val="22"/>
          <w:szCs w:val="22"/>
          <w:lang w:eastAsia="en-US"/>
        </w:rPr>
        <w:t>S</w:t>
      </w:r>
      <w:r w:rsidRPr="00576E0D">
        <w:rPr>
          <w:rFonts w:eastAsia="Calibri"/>
          <w:sz w:val="22"/>
          <w:szCs w:val="22"/>
          <w:lang w:eastAsia="en-US"/>
        </w:rPr>
        <w:t>utarties nutraukimo patirtus nuostolius.</w:t>
      </w:r>
      <w:r w:rsidR="00E06787" w:rsidRPr="00576E0D">
        <w:rPr>
          <w:rFonts w:eastAsia="Calibri"/>
          <w:sz w:val="22"/>
          <w:szCs w:val="22"/>
          <w:lang w:eastAsia="en-US"/>
        </w:rPr>
        <w:t xml:space="preserve"> </w:t>
      </w:r>
      <w:r w:rsidRPr="00576E0D">
        <w:rPr>
          <w:rFonts w:eastAsia="Calibri"/>
          <w:sz w:val="22"/>
          <w:szCs w:val="22"/>
          <w:lang w:eastAsia="en-US"/>
        </w:rPr>
        <w:t>Užsakovo patirti nuostoliai išieškomi išskaičiuojant j</w:t>
      </w:r>
      <w:r w:rsidR="002D60CC" w:rsidRPr="00576E0D">
        <w:rPr>
          <w:rFonts w:eastAsia="Calibri"/>
          <w:sz w:val="22"/>
          <w:szCs w:val="22"/>
          <w:lang w:eastAsia="en-US"/>
        </w:rPr>
        <w:t>uos iš Užsakovo Rangovui</w:t>
      </w:r>
      <w:r w:rsidRPr="00576E0D">
        <w:rPr>
          <w:rFonts w:eastAsia="Calibri"/>
          <w:sz w:val="22"/>
          <w:szCs w:val="22"/>
          <w:lang w:eastAsia="en-US"/>
        </w:rPr>
        <w:t xml:space="preserve"> mokėtinų sumų. </w:t>
      </w:r>
      <w:r w:rsidR="000F3C0E" w:rsidRPr="00576E0D">
        <w:rPr>
          <w:rFonts w:eastAsia="Calibri"/>
          <w:sz w:val="22"/>
          <w:szCs w:val="22"/>
          <w:lang w:eastAsia="en-US"/>
        </w:rPr>
        <w:t xml:space="preserve">Taip pat Užsakovas įgyja teisę pasinaudoti Sutarties </w:t>
      </w:r>
      <w:r w:rsidR="00F469F8" w:rsidRPr="00576E0D">
        <w:rPr>
          <w:rFonts w:eastAsia="Calibri"/>
          <w:b/>
          <w:sz w:val="22"/>
          <w:szCs w:val="22"/>
          <w:lang w:eastAsia="en-US"/>
        </w:rPr>
        <w:t>7.</w:t>
      </w:r>
      <w:r w:rsidR="0037202E" w:rsidRPr="00576E0D">
        <w:rPr>
          <w:rFonts w:eastAsia="Calibri"/>
          <w:b/>
          <w:sz w:val="22"/>
          <w:szCs w:val="22"/>
          <w:lang w:eastAsia="en-US"/>
        </w:rPr>
        <w:t>8</w:t>
      </w:r>
      <w:r w:rsidR="00F469F8" w:rsidRPr="00576E0D">
        <w:rPr>
          <w:rFonts w:eastAsia="Calibri"/>
          <w:b/>
          <w:sz w:val="22"/>
          <w:szCs w:val="22"/>
          <w:lang w:eastAsia="en-US"/>
        </w:rPr>
        <w:t xml:space="preserve"> </w:t>
      </w:r>
      <w:r w:rsidR="009D7DD3" w:rsidRPr="00576E0D">
        <w:rPr>
          <w:rFonts w:eastAsia="Calibri"/>
          <w:sz w:val="22"/>
          <w:szCs w:val="22"/>
          <w:lang w:eastAsia="en-US"/>
        </w:rPr>
        <w:t>punkte nustatytomis netesybomis.</w:t>
      </w:r>
      <w:r w:rsidR="00F469F8" w:rsidRPr="00576E0D">
        <w:rPr>
          <w:rFonts w:eastAsia="Calibri"/>
          <w:sz w:val="22"/>
          <w:szCs w:val="22"/>
          <w:lang w:eastAsia="en-US"/>
        </w:rPr>
        <w:t xml:space="preserve"> </w:t>
      </w:r>
    </w:p>
    <w:p w14:paraId="12AF21EF" w14:textId="77777777" w:rsidR="000F3C0E" w:rsidRPr="00576E0D" w:rsidRDefault="000F3C0E"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Šalys po Sutarties nutraukimo turi kiek galima greičiau patvirtinti atlikti Darbų vertę. Taip pat parengiama ataskaita apie Sutarties nutraukimo dieną</w:t>
      </w:r>
      <w:r w:rsidR="002D4EFC" w:rsidRPr="00576E0D">
        <w:rPr>
          <w:rFonts w:eastAsia="Calibri"/>
          <w:sz w:val="22"/>
          <w:szCs w:val="22"/>
          <w:lang w:eastAsia="en-US"/>
        </w:rPr>
        <w:t xml:space="preserve"> esančią Rangovo skolą Užsakovui ir Užsakovo skolą Rangovui.</w:t>
      </w:r>
    </w:p>
    <w:p w14:paraId="63B5887E"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422C3B" w14:textId="1AD247B6"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 xml:space="preserve">Visi Sutartyje, jos prieduose ir iš Sutarties esmės kylantys Šalių įsipareigojimai - dėl </w:t>
      </w:r>
      <w:r w:rsidR="002D4EFC" w:rsidRPr="00576E0D">
        <w:rPr>
          <w:rFonts w:eastAsia="Calibri"/>
          <w:sz w:val="22"/>
          <w:szCs w:val="22"/>
          <w:lang w:eastAsia="en-US"/>
        </w:rPr>
        <w:t xml:space="preserve">Sutarties objekto, Sutarties kainos ir kainodaros taisyklių, apmokėjimo sąlygos ir tvarkos, Darbų kokybės, Darbų atlikimo </w:t>
      </w:r>
      <w:r w:rsidRPr="00576E0D">
        <w:rPr>
          <w:rFonts w:eastAsia="Calibri"/>
          <w:sz w:val="22"/>
          <w:szCs w:val="22"/>
          <w:lang w:eastAsia="en-US"/>
        </w:rPr>
        <w:t>termin</w:t>
      </w:r>
      <w:r w:rsidR="002D4EFC" w:rsidRPr="00576E0D">
        <w:rPr>
          <w:rFonts w:eastAsia="Calibri"/>
          <w:sz w:val="22"/>
          <w:szCs w:val="22"/>
          <w:lang w:eastAsia="en-US"/>
        </w:rPr>
        <w:t>ų</w:t>
      </w:r>
      <w:r w:rsidRPr="00576E0D">
        <w:rPr>
          <w:rFonts w:eastAsia="Calibri"/>
          <w:sz w:val="22"/>
          <w:szCs w:val="22"/>
          <w:lang w:eastAsia="en-US"/>
        </w:rPr>
        <w:t>, subt</w:t>
      </w:r>
      <w:r w:rsidR="000A5E66" w:rsidRPr="00576E0D">
        <w:rPr>
          <w:rFonts w:eastAsia="Calibri"/>
          <w:sz w:val="22"/>
          <w:szCs w:val="22"/>
          <w:lang w:eastAsia="en-US"/>
        </w:rPr>
        <w:t>ie</w:t>
      </w:r>
      <w:r w:rsidRPr="00576E0D">
        <w:rPr>
          <w:rFonts w:eastAsia="Calibri"/>
          <w:sz w:val="22"/>
          <w:szCs w:val="22"/>
          <w:lang w:eastAsia="en-US"/>
        </w:rPr>
        <w:t>kėjo</w:t>
      </w:r>
      <w:r w:rsidR="002D4EFC" w:rsidRPr="00576E0D">
        <w:rPr>
          <w:rFonts w:eastAsia="Calibri"/>
          <w:sz w:val="22"/>
          <w:szCs w:val="22"/>
          <w:lang w:eastAsia="en-US"/>
        </w:rPr>
        <w:t>/specialisto keitimo tvarkos</w:t>
      </w:r>
      <w:r w:rsidR="00FE05B2" w:rsidRPr="00576E0D">
        <w:rPr>
          <w:rFonts w:eastAsia="Calibri"/>
          <w:sz w:val="22"/>
          <w:szCs w:val="22"/>
          <w:lang w:eastAsia="en-US"/>
        </w:rPr>
        <w:t>, statybos darbų vadovo skyrimo/keitimo tvarkos</w:t>
      </w:r>
      <w:r w:rsidRPr="00576E0D">
        <w:rPr>
          <w:rFonts w:eastAsia="Calibri"/>
          <w:sz w:val="22"/>
          <w:szCs w:val="22"/>
          <w:lang w:eastAsia="en-US"/>
        </w:rPr>
        <w:t xml:space="preserve"> </w:t>
      </w:r>
      <w:r w:rsidR="00A0578F">
        <w:rPr>
          <w:rFonts w:eastAsia="Calibri"/>
          <w:sz w:val="22"/>
          <w:szCs w:val="22"/>
          <w:lang w:eastAsia="en-US"/>
        </w:rPr>
        <w:t>–</w:t>
      </w:r>
      <w:r w:rsidRPr="00576E0D">
        <w:rPr>
          <w:rFonts w:eastAsia="Calibri"/>
          <w:sz w:val="22"/>
          <w:szCs w:val="22"/>
          <w:lang w:eastAsia="en-US"/>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3A7A0D5" w14:textId="77777777" w:rsidR="00C22645" w:rsidRPr="00576E0D" w:rsidRDefault="00C22645" w:rsidP="00C22645">
      <w:pPr>
        <w:tabs>
          <w:tab w:val="left" w:pos="709"/>
          <w:tab w:val="left" w:pos="851"/>
        </w:tabs>
        <w:ind w:left="360"/>
        <w:jc w:val="both"/>
        <w:rPr>
          <w:rFonts w:eastAsia="Calibri"/>
          <w:sz w:val="22"/>
          <w:szCs w:val="22"/>
          <w:lang w:eastAsia="en-US"/>
        </w:rPr>
      </w:pPr>
    </w:p>
    <w:p w14:paraId="00D1FD93" w14:textId="77777777" w:rsidR="009530DD" w:rsidRPr="00576E0D" w:rsidRDefault="009530DD" w:rsidP="00C22645">
      <w:pPr>
        <w:numPr>
          <w:ilvl w:val="0"/>
          <w:numId w:val="7"/>
        </w:numPr>
        <w:tabs>
          <w:tab w:val="left" w:pos="709"/>
        </w:tabs>
        <w:jc w:val="center"/>
        <w:rPr>
          <w:b/>
          <w:i/>
          <w:sz w:val="22"/>
          <w:szCs w:val="22"/>
        </w:rPr>
      </w:pPr>
      <w:r w:rsidRPr="00576E0D">
        <w:rPr>
          <w:b/>
          <w:sz w:val="22"/>
          <w:szCs w:val="22"/>
        </w:rPr>
        <w:t>NENUGALIMOS JĖGOS APLINKYBĖS (</w:t>
      </w:r>
      <w:r w:rsidRPr="00576E0D">
        <w:rPr>
          <w:b/>
          <w:i/>
          <w:sz w:val="22"/>
          <w:szCs w:val="22"/>
        </w:rPr>
        <w:t>FORCE MAJEURE)</w:t>
      </w:r>
    </w:p>
    <w:p w14:paraId="12F99CFD" w14:textId="77777777" w:rsidR="009530DD" w:rsidRPr="00576E0D" w:rsidRDefault="009530DD" w:rsidP="00B53511">
      <w:pPr>
        <w:numPr>
          <w:ilvl w:val="1"/>
          <w:numId w:val="7"/>
        </w:numPr>
        <w:ind w:left="709" w:hanging="709"/>
        <w:jc w:val="both"/>
        <w:rPr>
          <w:sz w:val="22"/>
          <w:szCs w:val="22"/>
        </w:rPr>
      </w:pPr>
      <w:r w:rsidRPr="00576E0D">
        <w:rPr>
          <w:sz w:val="22"/>
          <w:szCs w:val="22"/>
        </w:rPr>
        <w:t xml:space="preserve">Nė viena iš </w:t>
      </w:r>
      <w:r w:rsidR="00E87C23" w:rsidRPr="00576E0D">
        <w:rPr>
          <w:sz w:val="22"/>
          <w:szCs w:val="22"/>
        </w:rPr>
        <w:t>Š</w:t>
      </w:r>
      <w:r w:rsidRPr="00576E0D">
        <w:rPr>
          <w:sz w:val="22"/>
          <w:szCs w:val="22"/>
        </w:rPr>
        <w:t>alių neatsako už prisiimtų įsipareigojimų visišką ar dalinį neįvykdymą, jeigu įrodo, kad įsipareigojimų neįvykdė dėl nenugalimos jėgos aplinkybių (</w:t>
      </w:r>
      <w:r w:rsidRPr="00576E0D">
        <w:rPr>
          <w:i/>
          <w:sz w:val="22"/>
          <w:szCs w:val="22"/>
        </w:rPr>
        <w:t>Force Majeure</w:t>
      </w:r>
      <w:r w:rsidRPr="00576E0D">
        <w:rPr>
          <w:sz w:val="22"/>
          <w:szCs w:val="22"/>
        </w:rPr>
        <w:t>).</w:t>
      </w:r>
    </w:p>
    <w:p w14:paraId="0D084C50" w14:textId="77777777" w:rsidR="009530DD" w:rsidRPr="00576E0D" w:rsidRDefault="009530DD" w:rsidP="00B53511">
      <w:pPr>
        <w:numPr>
          <w:ilvl w:val="1"/>
          <w:numId w:val="7"/>
        </w:numPr>
        <w:tabs>
          <w:tab w:val="left" w:pos="284"/>
        </w:tabs>
        <w:ind w:left="709" w:hanging="709"/>
        <w:jc w:val="both"/>
        <w:rPr>
          <w:sz w:val="22"/>
          <w:szCs w:val="22"/>
        </w:rPr>
      </w:pPr>
      <w:r w:rsidRPr="00576E0D">
        <w:rPr>
          <w:sz w:val="22"/>
          <w:szCs w:val="22"/>
        </w:rPr>
        <w:t xml:space="preserve">Sutarties </w:t>
      </w:r>
      <w:r w:rsidR="00E87C23" w:rsidRPr="00576E0D">
        <w:rPr>
          <w:sz w:val="22"/>
          <w:szCs w:val="22"/>
        </w:rPr>
        <w:t>Š</w:t>
      </w:r>
      <w:r w:rsidRPr="00576E0D">
        <w:rPr>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576E0D">
        <w:rPr>
          <w:sz w:val="22"/>
          <w:szCs w:val="22"/>
        </w:rPr>
        <w:t>Š</w:t>
      </w:r>
      <w:r w:rsidRPr="00576E0D">
        <w:rPr>
          <w:sz w:val="22"/>
          <w:szCs w:val="22"/>
        </w:rPr>
        <w:t xml:space="preserve">alį. Pranešime išdėstyti faktai turi būti patvirtinti kompetentingo valdžios </w:t>
      </w:r>
      <w:r w:rsidRPr="00576E0D">
        <w:rPr>
          <w:sz w:val="22"/>
          <w:szCs w:val="22"/>
        </w:rPr>
        <w:lastRenderedPageBreak/>
        <w:t xml:space="preserve">organo. Jeigu nenugalimos jėgos aplinkybės užsitęsia ilgiau kaip 2 (dvi) savaites, </w:t>
      </w:r>
      <w:r w:rsidR="00E87C23" w:rsidRPr="00576E0D">
        <w:rPr>
          <w:sz w:val="22"/>
          <w:szCs w:val="22"/>
        </w:rPr>
        <w:t>Š</w:t>
      </w:r>
      <w:r w:rsidRPr="00576E0D">
        <w:rPr>
          <w:sz w:val="22"/>
          <w:szCs w:val="22"/>
        </w:rPr>
        <w:t xml:space="preserve">alys tarpusavio susitarimu gali nutraukti </w:t>
      </w:r>
      <w:r w:rsidR="00E87C23" w:rsidRPr="00576E0D">
        <w:rPr>
          <w:sz w:val="22"/>
          <w:szCs w:val="22"/>
        </w:rPr>
        <w:t>S</w:t>
      </w:r>
      <w:r w:rsidRPr="00576E0D">
        <w:rPr>
          <w:sz w:val="22"/>
          <w:szCs w:val="22"/>
        </w:rPr>
        <w:t>utartį.</w:t>
      </w:r>
    </w:p>
    <w:p w14:paraId="12645319" w14:textId="77777777" w:rsidR="006F52BA" w:rsidRPr="00576E0D" w:rsidRDefault="009530DD" w:rsidP="00B53511">
      <w:pPr>
        <w:numPr>
          <w:ilvl w:val="1"/>
          <w:numId w:val="7"/>
        </w:numPr>
        <w:tabs>
          <w:tab w:val="left" w:pos="284"/>
        </w:tabs>
        <w:ind w:left="709" w:hanging="709"/>
        <w:jc w:val="both"/>
        <w:rPr>
          <w:sz w:val="22"/>
          <w:szCs w:val="22"/>
        </w:rPr>
      </w:pPr>
      <w:r w:rsidRPr="00576E0D">
        <w:rPr>
          <w:sz w:val="22"/>
          <w:szCs w:val="22"/>
        </w:rPr>
        <w:t>Nenugalimos jėgos aplinkybėmis yra laikomos aplinkybės, nurodytos Lietuvos Respublikos Civiliniame kodekse ir kituose Lietuvos Respublikos norminiuose teisės aktuose.</w:t>
      </w:r>
    </w:p>
    <w:p w14:paraId="2DD4A07D" w14:textId="77777777" w:rsidR="00C63E37" w:rsidRPr="00576E0D" w:rsidRDefault="00C63E37" w:rsidP="00C63E37">
      <w:pPr>
        <w:tabs>
          <w:tab w:val="left" w:pos="284"/>
        </w:tabs>
        <w:ind w:left="567"/>
        <w:jc w:val="both"/>
        <w:rPr>
          <w:sz w:val="22"/>
          <w:szCs w:val="22"/>
        </w:rPr>
      </w:pPr>
    </w:p>
    <w:p w14:paraId="511DB8A8" w14:textId="77777777" w:rsidR="003431AC" w:rsidRPr="00576E0D" w:rsidRDefault="00750DA8" w:rsidP="00C22645">
      <w:pPr>
        <w:numPr>
          <w:ilvl w:val="0"/>
          <w:numId w:val="7"/>
        </w:numPr>
        <w:jc w:val="center"/>
        <w:rPr>
          <w:b/>
          <w:bCs/>
          <w:sz w:val="22"/>
          <w:szCs w:val="22"/>
        </w:rPr>
      </w:pPr>
      <w:r w:rsidRPr="00576E0D">
        <w:rPr>
          <w:b/>
          <w:bCs/>
          <w:sz w:val="22"/>
          <w:szCs w:val="22"/>
        </w:rPr>
        <w:t>KITOS SĄLYGOS</w:t>
      </w:r>
    </w:p>
    <w:p w14:paraId="7C41F4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Vykdydamos šios </w:t>
      </w:r>
      <w:r w:rsidR="00E87C23" w:rsidRPr="00576E0D">
        <w:rPr>
          <w:rFonts w:eastAsia="Calibri"/>
          <w:sz w:val="22"/>
          <w:szCs w:val="22"/>
          <w:lang w:eastAsia="en-US"/>
        </w:rPr>
        <w:t>S</w:t>
      </w:r>
      <w:r w:rsidRPr="00576E0D">
        <w:rPr>
          <w:rFonts w:eastAsia="Calibri"/>
          <w:sz w:val="22"/>
          <w:szCs w:val="22"/>
          <w:lang w:eastAsia="en-US"/>
        </w:rPr>
        <w:t xml:space="preserve">utarties sąlygas, </w:t>
      </w:r>
      <w:r w:rsidR="00E87C23" w:rsidRPr="00576E0D">
        <w:rPr>
          <w:rFonts w:eastAsia="Calibri"/>
          <w:sz w:val="22"/>
          <w:szCs w:val="22"/>
          <w:lang w:eastAsia="en-US"/>
        </w:rPr>
        <w:t>Š</w:t>
      </w:r>
      <w:r w:rsidRPr="00576E0D">
        <w:rPr>
          <w:rFonts w:eastAsia="Calibri"/>
          <w:sz w:val="22"/>
          <w:szCs w:val="22"/>
          <w:lang w:eastAsia="en-US"/>
        </w:rPr>
        <w:t xml:space="preserve">alys vadovaujasi Lietuvos Respublikos įstatymais ir kitais norminiais teisės aktais. </w:t>
      </w:r>
    </w:p>
    <w:p w14:paraId="093BEE1D"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iškilę ginčai sprendžiami </w:t>
      </w:r>
      <w:r w:rsidR="00E87C23" w:rsidRPr="00576E0D">
        <w:rPr>
          <w:rFonts w:eastAsia="Calibri"/>
          <w:sz w:val="22"/>
          <w:szCs w:val="22"/>
          <w:lang w:eastAsia="en-US"/>
        </w:rPr>
        <w:t>Š</w:t>
      </w:r>
      <w:r w:rsidRPr="00576E0D">
        <w:rPr>
          <w:rFonts w:eastAsia="Calibri"/>
          <w:sz w:val="22"/>
          <w:szCs w:val="22"/>
          <w:lang w:eastAsia="en-US"/>
        </w:rPr>
        <w:t xml:space="preserve">alių tarpusavio susitarimu per 1 (vieną) mėnesį nuo vienos iš </w:t>
      </w:r>
      <w:r w:rsidR="00E87C23" w:rsidRPr="00576E0D">
        <w:rPr>
          <w:rFonts w:eastAsia="Calibri"/>
          <w:sz w:val="22"/>
          <w:szCs w:val="22"/>
          <w:lang w:eastAsia="en-US"/>
        </w:rPr>
        <w:t>S</w:t>
      </w:r>
      <w:r w:rsidRPr="00576E0D">
        <w:rPr>
          <w:rFonts w:eastAsia="Calibri"/>
          <w:sz w:val="22"/>
          <w:szCs w:val="22"/>
          <w:lang w:eastAsia="en-US"/>
        </w:rPr>
        <w:t xml:space="preserve">utarties </w:t>
      </w:r>
      <w:r w:rsidR="00E87C23" w:rsidRPr="00576E0D">
        <w:rPr>
          <w:rFonts w:eastAsia="Calibri"/>
          <w:sz w:val="22"/>
          <w:szCs w:val="22"/>
          <w:lang w:eastAsia="en-US"/>
        </w:rPr>
        <w:t>Š</w:t>
      </w:r>
      <w:r w:rsidRPr="00576E0D">
        <w:rPr>
          <w:rFonts w:eastAsia="Calibri"/>
          <w:sz w:val="22"/>
          <w:szCs w:val="22"/>
          <w:lang w:eastAsia="en-US"/>
        </w:rPr>
        <w:t>alių rašto pateikimo dienos, o jeigu tokiu būdu nepavyksta jų išspręsti, ginčas sprendžiamas Lietuvos Respublikos įstatymų nustatyta tvarka pagal Užsakovo buveinės vietą.</w:t>
      </w:r>
    </w:p>
    <w:p w14:paraId="5B2A974A" w14:textId="77777777" w:rsidR="00325C4F" w:rsidRPr="00576E0D" w:rsidRDefault="00325C4F" w:rsidP="00C22645">
      <w:pPr>
        <w:numPr>
          <w:ilvl w:val="1"/>
          <w:numId w:val="7"/>
        </w:numPr>
        <w:tabs>
          <w:tab w:val="left" w:pos="709"/>
          <w:tab w:val="left" w:pos="5103"/>
        </w:tabs>
        <w:ind w:left="709" w:hanging="709"/>
        <w:jc w:val="both"/>
        <w:rPr>
          <w:rFonts w:eastAsia="Calibri"/>
          <w:sz w:val="22"/>
          <w:szCs w:val="22"/>
          <w:lang w:eastAsia="en-US"/>
        </w:rPr>
      </w:pPr>
      <w:r w:rsidRPr="00576E0D">
        <w:rPr>
          <w:rFonts w:eastAsia="Calibri"/>
          <w:sz w:val="22"/>
          <w:szCs w:val="22"/>
          <w:lang w:eastAsia="en-US"/>
        </w:rPr>
        <w:t xml:space="preserve">Šalys negali be raštiško kitos </w:t>
      </w:r>
      <w:r w:rsidR="00E87C23" w:rsidRPr="00576E0D">
        <w:rPr>
          <w:rFonts w:eastAsia="Calibri"/>
          <w:sz w:val="22"/>
          <w:szCs w:val="22"/>
          <w:lang w:eastAsia="en-US"/>
        </w:rPr>
        <w:t>Š</w:t>
      </w:r>
      <w:r w:rsidRPr="00576E0D">
        <w:rPr>
          <w:rFonts w:eastAsia="Calibri"/>
          <w:sz w:val="22"/>
          <w:szCs w:val="22"/>
          <w:lang w:eastAsia="en-US"/>
        </w:rPr>
        <w:t xml:space="preserve">alies sutikimo perduoti savo teisių ir pareigų, prisiimtų šia </w:t>
      </w:r>
      <w:r w:rsidR="00E87C23" w:rsidRPr="00576E0D">
        <w:rPr>
          <w:rFonts w:eastAsia="Calibri"/>
          <w:sz w:val="22"/>
          <w:szCs w:val="22"/>
          <w:lang w:eastAsia="en-US"/>
        </w:rPr>
        <w:t>S</w:t>
      </w:r>
      <w:r w:rsidRPr="00576E0D">
        <w:rPr>
          <w:rFonts w:eastAsia="Calibri"/>
          <w:sz w:val="22"/>
          <w:szCs w:val="22"/>
          <w:lang w:eastAsia="en-US"/>
        </w:rPr>
        <w:t>utartimi, trečiosioms šalims.</w:t>
      </w:r>
    </w:p>
    <w:p w14:paraId="0BFADA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576E0D">
        <w:rPr>
          <w:rFonts w:eastAsia="Calibri"/>
          <w:sz w:val="22"/>
          <w:szCs w:val="22"/>
          <w:lang w:eastAsia="en-US"/>
        </w:rPr>
        <w:t>Š</w:t>
      </w:r>
      <w:r w:rsidRPr="00576E0D">
        <w:rPr>
          <w:rFonts w:eastAsia="Calibri"/>
          <w:sz w:val="22"/>
          <w:szCs w:val="22"/>
          <w:lang w:eastAsia="en-US"/>
        </w:rPr>
        <w:t xml:space="preserve">alys įsipareigoja nedelsdamos raštu pranešti viena kitai kontaktinės informacijos ir rekvizitų pasikeitimą. </w:t>
      </w:r>
    </w:p>
    <w:p w14:paraId="318B512E"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8B6173F"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Jei bet kuri šios Sutarties nuostata teisės aktų nustatyta tvarka tampa ar pripažįstama visiškai ar iš dalies negaliojančia, tai neturi įtakos kitų Sutarties nuostatų galiojimui.</w:t>
      </w:r>
    </w:p>
    <w:p w14:paraId="17305668" w14:textId="3BD2147A" w:rsidR="00325C4F"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Asmenys, atsakingi už Sutarties vykdymą:</w:t>
      </w:r>
    </w:p>
    <w:p w14:paraId="0568602B" w14:textId="77777777" w:rsidR="00C7461D" w:rsidRPr="00576E0D" w:rsidRDefault="00C7461D" w:rsidP="00C7461D">
      <w:pPr>
        <w:tabs>
          <w:tab w:val="left" w:pos="709"/>
        </w:tabs>
        <w:ind w:left="709"/>
        <w:jc w:val="both"/>
        <w:rPr>
          <w:rFonts w:eastAsia="Calibri"/>
          <w:sz w:val="22"/>
          <w:szCs w:val="22"/>
          <w:lang w:eastAsia="en-U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80"/>
        <w:gridCol w:w="3342"/>
      </w:tblGrid>
      <w:tr w:rsidR="00325C4F" w:rsidRPr="00576E0D" w14:paraId="71868503" w14:textId="77777777" w:rsidTr="00F945DC">
        <w:trPr>
          <w:trHeight w:val="316"/>
        </w:trPr>
        <w:tc>
          <w:tcPr>
            <w:tcW w:w="1236" w:type="pct"/>
          </w:tcPr>
          <w:p w14:paraId="346F9AE4" w14:textId="77777777" w:rsidR="00325C4F" w:rsidRPr="00576E0D" w:rsidRDefault="00325C4F" w:rsidP="00C22645">
            <w:pPr>
              <w:jc w:val="center"/>
              <w:rPr>
                <w:rFonts w:eastAsia="Calibri"/>
                <w:b/>
                <w:sz w:val="22"/>
                <w:szCs w:val="22"/>
                <w:lang w:eastAsia="en-US"/>
              </w:rPr>
            </w:pPr>
            <w:bookmarkStart w:id="1" w:name="_Hlk74296017"/>
          </w:p>
        </w:tc>
        <w:tc>
          <w:tcPr>
            <w:tcW w:w="2046" w:type="pct"/>
          </w:tcPr>
          <w:p w14:paraId="3895DEC4" w14:textId="77777777" w:rsidR="00325C4F" w:rsidRPr="00576E0D" w:rsidRDefault="00325C4F" w:rsidP="00F945DC">
            <w:pPr>
              <w:jc w:val="center"/>
              <w:rPr>
                <w:rFonts w:eastAsia="Calibri"/>
                <w:b/>
                <w:sz w:val="22"/>
                <w:szCs w:val="22"/>
                <w:lang w:eastAsia="en-US"/>
              </w:rPr>
            </w:pPr>
            <w:r w:rsidRPr="00576E0D">
              <w:rPr>
                <w:rFonts w:eastAsia="Calibri"/>
                <w:b/>
                <w:sz w:val="22"/>
                <w:szCs w:val="22"/>
                <w:lang w:eastAsia="en-US"/>
              </w:rPr>
              <w:t>Užsakovo atstovas</w:t>
            </w:r>
          </w:p>
        </w:tc>
        <w:tc>
          <w:tcPr>
            <w:tcW w:w="1718" w:type="pct"/>
            <w:shd w:val="clear" w:color="auto" w:fill="auto"/>
          </w:tcPr>
          <w:p w14:paraId="688FD90C" w14:textId="77777777" w:rsidR="00325C4F" w:rsidRPr="00576E0D" w:rsidRDefault="003D3C8E" w:rsidP="00F945DC">
            <w:pPr>
              <w:jc w:val="center"/>
              <w:rPr>
                <w:rFonts w:eastAsia="Calibri"/>
                <w:b/>
                <w:sz w:val="22"/>
                <w:szCs w:val="22"/>
                <w:lang w:eastAsia="en-US"/>
              </w:rPr>
            </w:pPr>
            <w:r w:rsidRPr="00576E0D">
              <w:rPr>
                <w:rFonts w:eastAsia="Calibri"/>
                <w:b/>
                <w:sz w:val="22"/>
                <w:szCs w:val="22"/>
                <w:lang w:eastAsia="en-US"/>
              </w:rPr>
              <w:t>Rangovo</w:t>
            </w:r>
            <w:r w:rsidR="00325C4F" w:rsidRPr="00576E0D">
              <w:rPr>
                <w:rFonts w:eastAsia="Calibri"/>
                <w:b/>
                <w:sz w:val="22"/>
                <w:szCs w:val="22"/>
                <w:lang w:eastAsia="en-US"/>
              </w:rPr>
              <w:t xml:space="preserve"> atstovas</w:t>
            </w:r>
          </w:p>
        </w:tc>
      </w:tr>
      <w:tr w:rsidR="00F945DC" w:rsidRPr="00576E0D" w14:paraId="05250791" w14:textId="77777777" w:rsidTr="00F945DC">
        <w:trPr>
          <w:trHeight w:val="302"/>
        </w:trPr>
        <w:tc>
          <w:tcPr>
            <w:tcW w:w="1236" w:type="pct"/>
            <w:shd w:val="clear" w:color="auto" w:fill="auto"/>
          </w:tcPr>
          <w:p w14:paraId="50A9B442" w14:textId="77777777" w:rsidR="00F945DC" w:rsidRPr="00576E0D" w:rsidRDefault="00F945DC" w:rsidP="00F945DC">
            <w:pPr>
              <w:rPr>
                <w:rFonts w:eastAsia="Calibri"/>
                <w:sz w:val="22"/>
                <w:szCs w:val="22"/>
                <w:lang w:eastAsia="en-US"/>
              </w:rPr>
            </w:pPr>
            <w:r w:rsidRPr="00576E0D">
              <w:rPr>
                <w:rFonts w:eastAsia="Calibri"/>
                <w:sz w:val="22"/>
                <w:szCs w:val="22"/>
                <w:lang w:eastAsia="en-US"/>
              </w:rPr>
              <w:t>Pareigos, vardas, pavardė</w:t>
            </w:r>
          </w:p>
        </w:tc>
        <w:tc>
          <w:tcPr>
            <w:tcW w:w="2046" w:type="pct"/>
            <w:shd w:val="clear" w:color="auto" w:fill="auto"/>
          </w:tcPr>
          <w:p w14:paraId="19751EAC" w14:textId="2AC3D517" w:rsidR="00F945DC" w:rsidRPr="00576E0D" w:rsidRDefault="00F945DC" w:rsidP="00F945DC">
            <w:pPr>
              <w:rPr>
                <w:rFonts w:eastAsia="Calibri"/>
                <w:sz w:val="22"/>
                <w:szCs w:val="22"/>
                <w:lang w:eastAsia="en-US"/>
              </w:rPr>
            </w:pPr>
          </w:p>
        </w:tc>
        <w:tc>
          <w:tcPr>
            <w:tcW w:w="1718" w:type="pct"/>
            <w:shd w:val="clear" w:color="auto" w:fill="auto"/>
          </w:tcPr>
          <w:p w14:paraId="3D266608" w14:textId="4CC488E0" w:rsidR="00F945DC" w:rsidRPr="00576E0D" w:rsidRDefault="00F945DC" w:rsidP="00F945DC">
            <w:pPr>
              <w:jc w:val="both"/>
              <w:rPr>
                <w:rFonts w:eastAsia="Calibri"/>
                <w:sz w:val="22"/>
                <w:szCs w:val="22"/>
                <w:lang w:eastAsia="en-US"/>
              </w:rPr>
            </w:pPr>
          </w:p>
        </w:tc>
      </w:tr>
      <w:tr w:rsidR="00F945DC" w:rsidRPr="00576E0D" w14:paraId="3FED7F0A" w14:textId="77777777" w:rsidTr="00F945DC">
        <w:trPr>
          <w:trHeight w:val="246"/>
        </w:trPr>
        <w:tc>
          <w:tcPr>
            <w:tcW w:w="1236" w:type="pct"/>
            <w:shd w:val="clear" w:color="auto" w:fill="auto"/>
          </w:tcPr>
          <w:p w14:paraId="78A0042A"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Adresas</w:t>
            </w:r>
          </w:p>
        </w:tc>
        <w:tc>
          <w:tcPr>
            <w:tcW w:w="2046" w:type="pct"/>
            <w:shd w:val="clear" w:color="auto" w:fill="auto"/>
          </w:tcPr>
          <w:p w14:paraId="2DCCABD5" w14:textId="32F1E73E" w:rsidR="00F945DC" w:rsidRPr="00576E0D" w:rsidRDefault="00F945DC" w:rsidP="00F945DC">
            <w:pPr>
              <w:rPr>
                <w:rFonts w:eastAsia="Calibri"/>
                <w:sz w:val="22"/>
                <w:szCs w:val="22"/>
                <w:lang w:eastAsia="en-US"/>
              </w:rPr>
            </w:pPr>
          </w:p>
        </w:tc>
        <w:tc>
          <w:tcPr>
            <w:tcW w:w="1718" w:type="pct"/>
            <w:shd w:val="clear" w:color="auto" w:fill="auto"/>
          </w:tcPr>
          <w:p w14:paraId="1FE8C580" w14:textId="35D2936C" w:rsidR="00F945DC" w:rsidRPr="00576E0D" w:rsidRDefault="00F945DC" w:rsidP="00F945DC">
            <w:pPr>
              <w:rPr>
                <w:rFonts w:eastAsia="Calibri"/>
                <w:iCs/>
                <w:sz w:val="22"/>
                <w:szCs w:val="22"/>
                <w:lang w:eastAsia="en-US"/>
              </w:rPr>
            </w:pPr>
          </w:p>
        </w:tc>
      </w:tr>
      <w:tr w:rsidR="00F945DC" w:rsidRPr="00576E0D" w14:paraId="51D93535" w14:textId="77777777" w:rsidTr="00F945DC">
        <w:trPr>
          <w:trHeight w:val="281"/>
        </w:trPr>
        <w:tc>
          <w:tcPr>
            <w:tcW w:w="1236" w:type="pct"/>
            <w:shd w:val="clear" w:color="auto" w:fill="auto"/>
          </w:tcPr>
          <w:p w14:paraId="152F7DAC"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Telefonas, faksas</w:t>
            </w:r>
          </w:p>
        </w:tc>
        <w:tc>
          <w:tcPr>
            <w:tcW w:w="2046" w:type="pct"/>
            <w:shd w:val="clear" w:color="auto" w:fill="auto"/>
          </w:tcPr>
          <w:p w14:paraId="59F4FD8F" w14:textId="2CBD8B89" w:rsidR="00F945DC" w:rsidRPr="00576E0D" w:rsidRDefault="00F945DC" w:rsidP="00F945DC">
            <w:pPr>
              <w:jc w:val="both"/>
              <w:rPr>
                <w:rFonts w:eastAsia="Calibri"/>
                <w:sz w:val="22"/>
                <w:szCs w:val="22"/>
                <w:lang w:eastAsia="en-US"/>
              </w:rPr>
            </w:pPr>
          </w:p>
        </w:tc>
        <w:tc>
          <w:tcPr>
            <w:tcW w:w="1718" w:type="pct"/>
            <w:shd w:val="clear" w:color="auto" w:fill="auto"/>
          </w:tcPr>
          <w:p w14:paraId="26B03B21" w14:textId="6A6E5552" w:rsidR="00F945DC" w:rsidRPr="00576E0D" w:rsidRDefault="00F945DC" w:rsidP="00F945DC">
            <w:pPr>
              <w:suppressAutoHyphens/>
              <w:jc w:val="both"/>
              <w:rPr>
                <w:sz w:val="22"/>
                <w:szCs w:val="22"/>
                <w:lang w:eastAsia="ar-SA"/>
              </w:rPr>
            </w:pPr>
          </w:p>
        </w:tc>
      </w:tr>
      <w:tr w:rsidR="00F945DC" w:rsidRPr="00576E0D" w14:paraId="0CB9891B" w14:textId="77777777" w:rsidTr="00F945DC">
        <w:trPr>
          <w:trHeight w:val="316"/>
        </w:trPr>
        <w:tc>
          <w:tcPr>
            <w:tcW w:w="1236" w:type="pct"/>
            <w:shd w:val="clear" w:color="auto" w:fill="auto"/>
          </w:tcPr>
          <w:p w14:paraId="14DB1264"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El. paštas</w:t>
            </w:r>
          </w:p>
        </w:tc>
        <w:tc>
          <w:tcPr>
            <w:tcW w:w="2046" w:type="pct"/>
            <w:shd w:val="clear" w:color="auto" w:fill="auto"/>
          </w:tcPr>
          <w:p w14:paraId="335D3B87" w14:textId="2DABCE69" w:rsidR="00F945DC" w:rsidRPr="00576E0D" w:rsidRDefault="00F945DC" w:rsidP="00F945DC">
            <w:pPr>
              <w:jc w:val="both"/>
              <w:rPr>
                <w:rFonts w:eastAsia="Calibri"/>
                <w:sz w:val="22"/>
                <w:szCs w:val="22"/>
                <w:lang w:eastAsia="en-US"/>
              </w:rPr>
            </w:pPr>
          </w:p>
        </w:tc>
        <w:tc>
          <w:tcPr>
            <w:tcW w:w="1718" w:type="pct"/>
            <w:shd w:val="clear" w:color="auto" w:fill="auto"/>
          </w:tcPr>
          <w:p w14:paraId="1AC18289" w14:textId="25CC28BF" w:rsidR="00F945DC" w:rsidRPr="00576E0D" w:rsidRDefault="00F945DC" w:rsidP="00F945DC">
            <w:pPr>
              <w:jc w:val="both"/>
              <w:rPr>
                <w:color w:val="0000FF"/>
                <w:sz w:val="22"/>
                <w:szCs w:val="22"/>
                <w:u w:val="single"/>
              </w:rPr>
            </w:pPr>
          </w:p>
        </w:tc>
      </w:tr>
    </w:tbl>
    <w:bookmarkEnd w:id="1"/>
    <w:p w14:paraId="43C11DC6" w14:textId="1868793E" w:rsidR="004B659A" w:rsidRPr="00AA3761" w:rsidRDefault="004B659A" w:rsidP="000522D0">
      <w:pPr>
        <w:pStyle w:val="Sraopastraipa"/>
        <w:numPr>
          <w:ilvl w:val="1"/>
          <w:numId w:val="7"/>
        </w:numPr>
        <w:tabs>
          <w:tab w:val="left" w:pos="993"/>
          <w:tab w:val="left" w:pos="1560"/>
        </w:tabs>
        <w:ind w:left="709" w:hanging="709"/>
        <w:jc w:val="both"/>
        <w:rPr>
          <w:color w:val="000000" w:themeColor="text1"/>
          <w:sz w:val="22"/>
          <w:szCs w:val="22"/>
        </w:rPr>
      </w:pPr>
      <w:r w:rsidRPr="00AA3761">
        <w:rPr>
          <w:rFonts w:eastAsiaTheme="minorHAnsi"/>
          <w:color w:val="000000" w:themeColor="text1"/>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2A00EFE" w14:textId="1FD0C3FA" w:rsidR="004B659A" w:rsidRPr="00AA3761" w:rsidRDefault="004B659A" w:rsidP="000522D0">
      <w:pPr>
        <w:numPr>
          <w:ilvl w:val="1"/>
          <w:numId w:val="7"/>
        </w:numPr>
        <w:tabs>
          <w:tab w:val="left" w:pos="0"/>
          <w:tab w:val="left" w:pos="993"/>
          <w:tab w:val="left" w:pos="1560"/>
        </w:tabs>
        <w:ind w:left="709" w:hanging="709"/>
        <w:contextualSpacing/>
        <w:jc w:val="both"/>
        <w:rPr>
          <w:rFonts w:eastAsiaTheme="minorHAnsi"/>
          <w:color w:val="000000" w:themeColor="text1"/>
          <w:sz w:val="22"/>
          <w:szCs w:val="22"/>
        </w:rPr>
      </w:pPr>
      <w:r w:rsidRPr="00AA3761">
        <w:rPr>
          <w:color w:val="000000" w:themeColor="text1"/>
          <w:sz w:val="22"/>
          <w:szCs w:val="22"/>
        </w:rPr>
        <w:t>Už Sutarties ir jos pakeitimų paskelbimą atsakingas Užsakovo paskirtas Viešųjų pirkimų skyriaus specialistas.</w:t>
      </w:r>
    </w:p>
    <w:p w14:paraId="316C0CDA" w14:textId="77777777" w:rsidR="004B659A" w:rsidRPr="00AA3761" w:rsidRDefault="004B659A" w:rsidP="000522D0">
      <w:pPr>
        <w:numPr>
          <w:ilvl w:val="1"/>
          <w:numId w:val="7"/>
        </w:numPr>
        <w:tabs>
          <w:tab w:val="left" w:pos="0"/>
          <w:tab w:val="left" w:pos="709"/>
          <w:tab w:val="left" w:pos="1560"/>
        </w:tabs>
        <w:ind w:left="709" w:hanging="709"/>
        <w:contextualSpacing/>
        <w:jc w:val="both"/>
        <w:rPr>
          <w:bCs/>
          <w:color w:val="000000" w:themeColor="text1"/>
          <w:sz w:val="22"/>
          <w:szCs w:val="22"/>
        </w:rPr>
      </w:pPr>
      <w:r w:rsidRPr="00AA3761">
        <w:rPr>
          <w:bCs/>
          <w:color w:val="000000" w:themeColor="text1"/>
          <w:sz w:val="22"/>
          <w:szCs w:val="22"/>
        </w:rPr>
        <w:t>Ši Sutartis sudaryta 2 (dviem) egzemplioriais lietuvių kalba, turinčiais vienodą juridinę galią, po vieną egzempliorių kiekvienai Šaliai.</w:t>
      </w:r>
      <w:r w:rsidRPr="00AA3761">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AA3761">
        <w:rPr>
          <w:bCs/>
          <w:color w:val="000000" w:themeColor="text1"/>
          <w:sz w:val="22"/>
          <w:szCs w:val="22"/>
        </w:rPr>
        <w:t xml:space="preserve"> </w:t>
      </w:r>
    </w:p>
    <w:p w14:paraId="1935D439" w14:textId="77777777" w:rsidR="004B659A" w:rsidRPr="00AA3761" w:rsidRDefault="004B659A" w:rsidP="000522D0">
      <w:pPr>
        <w:numPr>
          <w:ilvl w:val="1"/>
          <w:numId w:val="7"/>
        </w:numPr>
        <w:tabs>
          <w:tab w:val="left" w:pos="709"/>
          <w:tab w:val="left" w:pos="993"/>
          <w:tab w:val="left" w:pos="1276"/>
          <w:tab w:val="left" w:pos="1418"/>
          <w:tab w:val="left" w:pos="1560"/>
          <w:tab w:val="left" w:pos="1701"/>
        </w:tabs>
        <w:ind w:left="709" w:hanging="709"/>
        <w:contextualSpacing/>
        <w:jc w:val="both"/>
        <w:rPr>
          <w:color w:val="000000" w:themeColor="text1"/>
          <w:sz w:val="22"/>
          <w:szCs w:val="22"/>
        </w:rPr>
      </w:pPr>
      <w:r w:rsidRPr="00AA3761">
        <w:rPr>
          <w:color w:val="000000" w:themeColor="text1"/>
          <w:sz w:val="22"/>
          <w:szCs w:val="22"/>
        </w:rPr>
        <w:t>Sutartis yra Sutarties Šalių perskaityta, jų suprasta ir jos autentiškumas patvirtintas Šalių tinkamus įgaliojimus turinčių asmenų parašais.</w:t>
      </w:r>
    </w:p>
    <w:p w14:paraId="74E178F8" w14:textId="77777777" w:rsidR="00CD5AC1" w:rsidRPr="00576E0D" w:rsidRDefault="00CD5AC1" w:rsidP="00F30EAA">
      <w:pPr>
        <w:tabs>
          <w:tab w:val="left" w:pos="567"/>
        </w:tabs>
        <w:rPr>
          <w:b/>
          <w:sz w:val="22"/>
          <w:szCs w:val="22"/>
        </w:rPr>
      </w:pPr>
    </w:p>
    <w:p w14:paraId="1AE5BB5E" w14:textId="77777777" w:rsidR="00325C4F" w:rsidRPr="00576E0D" w:rsidRDefault="00325C4F" w:rsidP="00C22645">
      <w:pPr>
        <w:numPr>
          <w:ilvl w:val="0"/>
          <w:numId w:val="7"/>
        </w:numPr>
        <w:tabs>
          <w:tab w:val="left" w:pos="567"/>
        </w:tabs>
        <w:jc w:val="center"/>
        <w:rPr>
          <w:b/>
          <w:sz w:val="22"/>
          <w:szCs w:val="22"/>
        </w:rPr>
      </w:pPr>
      <w:r w:rsidRPr="00576E0D">
        <w:rPr>
          <w:b/>
          <w:sz w:val="22"/>
          <w:szCs w:val="22"/>
        </w:rPr>
        <w:t>SUTARTIES PRIEDAI</w:t>
      </w:r>
    </w:p>
    <w:p w14:paraId="7A51C38F" w14:textId="77777777" w:rsidR="003D3C8E" w:rsidRPr="00576E0D" w:rsidRDefault="00325C4F" w:rsidP="00C22645">
      <w:pPr>
        <w:numPr>
          <w:ilvl w:val="1"/>
          <w:numId w:val="7"/>
        </w:numPr>
        <w:tabs>
          <w:tab w:val="left" w:pos="0"/>
        </w:tabs>
        <w:spacing w:line="260" w:lineRule="exact"/>
        <w:jc w:val="both"/>
        <w:rPr>
          <w:sz w:val="22"/>
          <w:szCs w:val="22"/>
        </w:rPr>
      </w:pPr>
      <w:r w:rsidRPr="00576E0D">
        <w:rPr>
          <w:sz w:val="22"/>
          <w:szCs w:val="22"/>
        </w:rPr>
        <w:t xml:space="preserve">Pirkimo dokumentai bei šios Sutarties priedai yra neatsiejama Sutarties dalis. Sutarties priedai: </w:t>
      </w:r>
    </w:p>
    <w:p w14:paraId="2DC850EB" w14:textId="77777777" w:rsidR="003D3C8E" w:rsidRPr="00576E0D" w:rsidRDefault="00325C4F" w:rsidP="00C22645">
      <w:pPr>
        <w:numPr>
          <w:ilvl w:val="2"/>
          <w:numId w:val="7"/>
        </w:numPr>
        <w:tabs>
          <w:tab w:val="left" w:pos="0"/>
        </w:tabs>
        <w:spacing w:line="260" w:lineRule="exact"/>
        <w:jc w:val="both"/>
        <w:rPr>
          <w:sz w:val="22"/>
          <w:szCs w:val="22"/>
        </w:rPr>
      </w:pPr>
      <w:r w:rsidRPr="00576E0D">
        <w:rPr>
          <w:bCs/>
          <w:sz w:val="22"/>
          <w:szCs w:val="22"/>
        </w:rPr>
        <w:t>Priedas Nr. 1 –</w:t>
      </w:r>
      <w:r w:rsidR="007A11E9" w:rsidRPr="00576E0D">
        <w:rPr>
          <w:bCs/>
          <w:sz w:val="22"/>
          <w:szCs w:val="22"/>
        </w:rPr>
        <w:t xml:space="preserve"> Techninė specifikacija</w:t>
      </w:r>
      <w:r w:rsidRPr="00576E0D">
        <w:rPr>
          <w:bCs/>
          <w:sz w:val="22"/>
          <w:szCs w:val="22"/>
        </w:rPr>
        <w:t>.</w:t>
      </w:r>
    </w:p>
    <w:p w14:paraId="1F689455" w14:textId="395BA234" w:rsidR="00AE7FF9" w:rsidRPr="00576E0D" w:rsidRDefault="00325C4F" w:rsidP="00C22645">
      <w:pPr>
        <w:numPr>
          <w:ilvl w:val="2"/>
          <w:numId w:val="7"/>
        </w:numPr>
        <w:tabs>
          <w:tab w:val="left" w:pos="0"/>
        </w:tabs>
        <w:spacing w:line="260" w:lineRule="exact"/>
        <w:jc w:val="both"/>
        <w:rPr>
          <w:sz w:val="22"/>
          <w:szCs w:val="22"/>
        </w:rPr>
      </w:pPr>
      <w:r w:rsidRPr="00576E0D">
        <w:rPr>
          <w:bCs/>
          <w:sz w:val="22"/>
          <w:szCs w:val="22"/>
        </w:rPr>
        <w:t xml:space="preserve">Priedas Nr. </w:t>
      </w:r>
      <w:r w:rsidR="00ED38FC">
        <w:rPr>
          <w:bCs/>
          <w:sz w:val="22"/>
          <w:szCs w:val="22"/>
        </w:rPr>
        <w:t>2</w:t>
      </w:r>
      <w:r w:rsidR="00754532">
        <w:rPr>
          <w:bCs/>
          <w:sz w:val="22"/>
          <w:szCs w:val="22"/>
        </w:rPr>
        <w:t xml:space="preserve"> </w:t>
      </w:r>
      <w:r w:rsidRPr="00576E0D">
        <w:rPr>
          <w:bCs/>
          <w:sz w:val="22"/>
          <w:szCs w:val="22"/>
        </w:rPr>
        <w:t xml:space="preserve">– Užsakovo pasiūlymas su lokalinėmis sąmatomis. </w:t>
      </w:r>
    </w:p>
    <w:p w14:paraId="0A0F3D5A" w14:textId="77777777" w:rsidR="00E55994" w:rsidRPr="00576E0D" w:rsidRDefault="00E55994" w:rsidP="00723D3E">
      <w:pPr>
        <w:ind w:right="-174"/>
        <w:jc w:val="both"/>
        <w:rPr>
          <w:sz w:val="22"/>
          <w:szCs w:val="22"/>
        </w:rPr>
      </w:pPr>
    </w:p>
    <w:p w14:paraId="05B14937" w14:textId="77777777" w:rsidR="006D65E5" w:rsidRPr="00576E0D" w:rsidRDefault="006D65E5" w:rsidP="006D65E5">
      <w:pPr>
        <w:autoSpaceDE w:val="0"/>
        <w:autoSpaceDN w:val="0"/>
        <w:adjustRightInd w:val="0"/>
        <w:jc w:val="center"/>
        <w:rPr>
          <w:b/>
          <w:bCs/>
          <w:sz w:val="22"/>
          <w:szCs w:val="22"/>
        </w:rPr>
      </w:pPr>
      <w:r w:rsidRPr="00576E0D">
        <w:rPr>
          <w:b/>
          <w:bCs/>
          <w:sz w:val="22"/>
          <w:szCs w:val="22"/>
        </w:rPr>
        <w:t xml:space="preserve">Šalių rekvizitai </w:t>
      </w:r>
      <w:r w:rsidRPr="00576E0D">
        <w:rPr>
          <w:b/>
          <w:sz w:val="22"/>
          <w:szCs w:val="22"/>
        </w:rPr>
        <w:t xml:space="preserve">ir </w:t>
      </w:r>
      <w:r w:rsidRPr="00576E0D">
        <w:rPr>
          <w:b/>
          <w:bCs/>
          <w:sz w:val="22"/>
          <w:szCs w:val="22"/>
        </w:rPr>
        <w:t>parašai:</w:t>
      </w:r>
    </w:p>
    <w:p w14:paraId="7D527A33" w14:textId="77777777" w:rsidR="00FB001D" w:rsidRPr="00576E0D" w:rsidRDefault="00FB001D" w:rsidP="006D65E5">
      <w:pPr>
        <w:autoSpaceDE w:val="0"/>
        <w:autoSpaceDN w:val="0"/>
        <w:adjustRightInd w:val="0"/>
        <w:jc w:val="center"/>
        <w:rPr>
          <w:sz w:val="22"/>
          <w:szCs w:val="22"/>
        </w:rPr>
      </w:pPr>
    </w:p>
    <w:tbl>
      <w:tblPr>
        <w:tblW w:w="0" w:type="auto"/>
        <w:tblInd w:w="108" w:type="dxa"/>
        <w:tblLook w:val="0000" w:firstRow="0" w:lastRow="0" w:firstColumn="0" w:lastColumn="0" w:noHBand="0" w:noVBand="0"/>
      </w:tblPr>
      <w:tblGrid>
        <w:gridCol w:w="5040"/>
        <w:gridCol w:w="4320"/>
      </w:tblGrid>
      <w:tr w:rsidR="006D65E5" w:rsidRPr="00576E0D" w14:paraId="02D0DA2C" w14:textId="77777777" w:rsidTr="00C44A64">
        <w:tc>
          <w:tcPr>
            <w:tcW w:w="5040" w:type="dxa"/>
          </w:tcPr>
          <w:p w14:paraId="51139E45" w14:textId="49EBC576" w:rsidR="006D65E5" w:rsidRPr="00114237" w:rsidRDefault="006D65E5" w:rsidP="00114237">
            <w:pPr>
              <w:pStyle w:val="Pagrindinistekstas"/>
              <w:tabs>
                <w:tab w:val="num" w:pos="907"/>
              </w:tabs>
              <w:spacing w:after="0" w:line="240" w:lineRule="auto"/>
              <w:rPr>
                <w:b/>
                <w:sz w:val="22"/>
              </w:rPr>
            </w:pPr>
            <w:r w:rsidRPr="00576E0D">
              <w:rPr>
                <w:b/>
                <w:sz w:val="22"/>
              </w:rPr>
              <w:t>Užsakovas</w:t>
            </w:r>
          </w:p>
          <w:p w14:paraId="6A00EA50" w14:textId="77777777" w:rsidR="0059458F" w:rsidRDefault="0059458F" w:rsidP="0059458F">
            <w:pPr>
              <w:ind w:right="252"/>
              <w:jc w:val="both"/>
              <w:rPr>
                <w:b/>
                <w:color w:val="000000"/>
                <w:sz w:val="22"/>
                <w:szCs w:val="22"/>
              </w:rPr>
            </w:pPr>
            <w:r>
              <w:rPr>
                <w:color w:val="000000"/>
                <w:sz w:val="22"/>
                <w:szCs w:val="22"/>
              </w:rPr>
              <w:t>Mažeikių rajono savivaldybės administracija</w:t>
            </w:r>
          </w:p>
          <w:p w14:paraId="4029EA6F" w14:textId="77777777" w:rsidR="0059458F" w:rsidRDefault="0059458F" w:rsidP="0059458F">
            <w:pPr>
              <w:ind w:right="252"/>
              <w:jc w:val="both"/>
              <w:rPr>
                <w:color w:val="000000"/>
                <w:sz w:val="22"/>
                <w:szCs w:val="22"/>
              </w:rPr>
            </w:pPr>
            <w:r>
              <w:rPr>
                <w:color w:val="000000"/>
                <w:sz w:val="22"/>
                <w:szCs w:val="22"/>
              </w:rPr>
              <w:t>Kodas 167371234</w:t>
            </w:r>
          </w:p>
          <w:p w14:paraId="23138954" w14:textId="77777777" w:rsidR="0059458F" w:rsidRDefault="0059458F" w:rsidP="0059458F">
            <w:pPr>
              <w:ind w:right="252"/>
              <w:jc w:val="both"/>
              <w:rPr>
                <w:b/>
                <w:color w:val="000000"/>
                <w:sz w:val="22"/>
                <w:szCs w:val="22"/>
              </w:rPr>
            </w:pPr>
            <w:r>
              <w:rPr>
                <w:color w:val="000000"/>
                <w:sz w:val="22"/>
                <w:szCs w:val="22"/>
              </w:rPr>
              <w:t>Laisvės g. 8, LT-89223 Mažeikiai</w:t>
            </w:r>
          </w:p>
          <w:p w14:paraId="3F882FA9" w14:textId="77777777" w:rsidR="0059458F" w:rsidRDefault="0059458F" w:rsidP="0059458F">
            <w:pPr>
              <w:tabs>
                <w:tab w:val="left" w:pos="5130"/>
              </w:tabs>
              <w:rPr>
                <w:color w:val="000000"/>
                <w:sz w:val="22"/>
                <w:szCs w:val="22"/>
              </w:rPr>
            </w:pPr>
            <w:r>
              <w:rPr>
                <w:color w:val="000000"/>
                <w:sz w:val="22"/>
                <w:szCs w:val="22"/>
              </w:rPr>
              <w:t>A. s. Nr. LT83 4010 0407 0001 0058</w:t>
            </w:r>
          </w:p>
          <w:p w14:paraId="66993F8F" w14:textId="77777777" w:rsidR="0059458F" w:rsidRDefault="0059458F" w:rsidP="0059458F">
            <w:pPr>
              <w:tabs>
                <w:tab w:val="left" w:pos="5130"/>
              </w:tabs>
              <w:rPr>
                <w:color w:val="000000"/>
                <w:sz w:val="22"/>
                <w:szCs w:val="22"/>
              </w:rPr>
            </w:pPr>
            <w:proofErr w:type="spellStart"/>
            <w:r>
              <w:rPr>
                <w:color w:val="000000"/>
                <w:sz w:val="22"/>
                <w:szCs w:val="22"/>
              </w:rPr>
              <w:t>Luminor</w:t>
            </w:r>
            <w:proofErr w:type="spellEnd"/>
            <w:r>
              <w:rPr>
                <w:color w:val="000000"/>
                <w:sz w:val="22"/>
                <w:szCs w:val="22"/>
              </w:rPr>
              <w:t xml:space="preserve"> Bank AS Lietuvos skyrius</w:t>
            </w:r>
          </w:p>
          <w:p w14:paraId="202830A3" w14:textId="50A57CED" w:rsidR="0059458F" w:rsidRDefault="0059458F" w:rsidP="0059458F">
            <w:pPr>
              <w:tabs>
                <w:tab w:val="left" w:pos="5130"/>
              </w:tabs>
              <w:rPr>
                <w:color w:val="000000"/>
                <w:sz w:val="22"/>
                <w:szCs w:val="22"/>
              </w:rPr>
            </w:pPr>
            <w:r>
              <w:rPr>
                <w:color w:val="000000"/>
                <w:sz w:val="22"/>
                <w:szCs w:val="22"/>
              </w:rPr>
              <w:t>Tel. (</w:t>
            </w:r>
            <w:r w:rsidR="000522D0">
              <w:rPr>
                <w:color w:val="000000"/>
                <w:sz w:val="22"/>
                <w:szCs w:val="22"/>
              </w:rPr>
              <w:t>0</w:t>
            </w:r>
            <w:r>
              <w:rPr>
                <w:color w:val="000000"/>
                <w:sz w:val="22"/>
                <w:szCs w:val="22"/>
              </w:rPr>
              <w:t xml:space="preserve"> 443) 98 204</w:t>
            </w:r>
          </w:p>
          <w:p w14:paraId="351F8AF3" w14:textId="77777777" w:rsidR="0059458F" w:rsidRDefault="0059458F" w:rsidP="0059458F">
            <w:pPr>
              <w:rPr>
                <w:rStyle w:val="Hipersaitas"/>
                <w:color w:val="4472C4" w:themeColor="accent1"/>
              </w:rPr>
            </w:pPr>
            <w:r>
              <w:rPr>
                <w:color w:val="000000"/>
                <w:sz w:val="22"/>
                <w:szCs w:val="22"/>
              </w:rPr>
              <w:t xml:space="preserve">el. p. </w:t>
            </w:r>
            <w:hyperlink r:id="rId8" w:history="1">
              <w:r>
                <w:rPr>
                  <w:rStyle w:val="Hipersaitas"/>
                  <w:color w:val="4472C4" w:themeColor="accent1"/>
                </w:rPr>
                <w:t>administracija</w:t>
              </w:r>
              <w:r>
                <w:rPr>
                  <w:rStyle w:val="Hipersaitas"/>
                  <w:color w:val="4472C4" w:themeColor="accent1"/>
                  <w:sz w:val="22"/>
                  <w:szCs w:val="22"/>
                </w:rPr>
                <w:t>@mazeikiai.lt</w:t>
              </w:r>
            </w:hyperlink>
          </w:p>
          <w:p w14:paraId="796D6C67" w14:textId="145708FF" w:rsidR="006D65E5" w:rsidRPr="00576E0D" w:rsidRDefault="003F2150" w:rsidP="00994766">
            <w:pPr>
              <w:rPr>
                <w:sz w:val="22"/>
                <w:szCs w:val="22"/>
              </w:rPr>
            </w:pPr>
            <w:r w:rsidRPr="00576E0D">
              <w:rPr>
                <w:sz w:val="22"/>
                <w:szCs w:val="22"/>
              </w:rPr>
              <w:t xml:space="preserve"> </w:t>
            </w:r>
          </w:p>
        </w:tc>
        <w:tc>
          <w:tcPr>
            <w:tcW w:w="4320" w:type="dxa"/>
          </w:tcPr>
          <w:p w14:paraId="75E4B62F" w14:textId="77777777" w:rsidR="006D65E5" w:rsidRPr="00576E0D" w:rsidRDefault="006D65E5" w:rsidP="00C2445E">
            <w:pPr>
              <w:pStyle w:val="Pagrindinistekstas"/>
              <w:tabs>
                <w:tab w:val="num" w:pos="907"/>
              </w:tabs>
              <w:spacing w:after="0" w:line="240" w:lineRule="auto"/>
              <w:rPr>
                <w:b/>
                <w:sz w:val="22"/>
              </w:rPr>
            </w:pPr>
            <w:r w:rsidRPr="00576E0D">
              <w:rPr>
                <w:b/>
                <w:sz w:val="22"/>
              </w:rPr>
              <w:t>Rangovas</w:t>
            </w:r>
          </w:p>
          <w:p w14:paraId="622E1232" w14:textId="77777777" w:rsidR="006D65E5" w:rsidRPr="00576E0D" w:rsidRDefault="006D65E5" w:rsidP="00C2445E">
            <w:pPr>
              <w:pStyle w:val="Pagrindinistekstas"/>
              <w:tabs>
                <w:tab w:val="num" w:pos="907"/>
              </w:tabs>
              <w:spacing w:after="0" w:line="240" w:lineRule="auto"/>
              <w:ind w:left="72" w:hanging="72"/>
              <w:rPr>
                <w:sz w:val="22"/>
              </w:rPr>
            </w:pPr>
          </w:p>
          <w:p w14:paraId="1C7D0260" w14:textId="4C33C508" w:rsidR="00E73B34" w:rsidRPr="00576E0D" w:rsidRDefault="00E73B34" w:rsidP="008D6439">
            <w:pPr>
              <w:jc w:val="both"/>
              <w:rPr>
                <w:sz w:val="22"/>
                <w:szCs w:val="22"/>
              </w:rPr>
            </w:pPr>
          </w:p>
        </w:tc>
      </w:tr>
    </w:tbl>
    <w:p w14:paraId="214E6D6D" w14:textId="77777777" w:rsidR="006D65E5" w:rsidRPr="00576E0D" w:rsidRDefault="006D65E5" w:rsidP="00E73B34">
      <w:pPr>
        <w:rPr>
          <w:bCs/>
          <w:sz w:val="22"/>
          <w:szCs w:val="22"/>
        </w:rPr>
      </w:pPr>
    </w:p>
    <w:p w14:paraId="58C8C537" w14:textId="77777777" w:rsidR="006D65E5" w:rsidRPr="00576E0D" w:rsidRDefault="006D65E5" w:rsidP="006D65E5">
      <w:pPr>
        <w:jc w:val="both"/>
        <w:rPr>
          <w:b/>
          <w:bCs/>
          <w:sz w:val="22"/>
          <w:szCs w:val="22"/>
        </w:rPr>
      </w:pPr>
      <w:r w:rsidRPr="00576E0D">
        <w:rPr>
          <w:b/>
          <w:bCs/>
          <w:sz w:val="22"/>
          <w:szCs w:val="22"/>
        </w:rPr>
        <w:t>Šalys šią Sutartį perskaitė, joms buvo išaiškintas Sutarties turinys ir pasekmės, Šalys Sutartį suprato ir, kaip visiškai atitinkančią jų valią ir ketinimus, pasirašė:</w:t>
      </w:r>
    </w:p>
    <w:p w14:paraId="2942BEED" w14:textId="77777777" w:rsidR="006D65E5" w:rsidRPr="00576E0D" w:rsidRDefault="006D65E5" w:rsidP="00B05128">
      <w:pPr>
        <w:jc w:val="center"/>
        <w:rPr>
          <w:bCs/>
          <w:sz w:val="22"/>
          <w:szCs w:val="22"/>
        </w:rPr>
      </w:pPr>
    </w:p>
    <w:tbl>
      <w:tblPr>
        <w:tblW w:w="0" w:type="auto"/>
        <w:tblInd w:w="108" w:type="dxa"/>
        <w:tblLayout w:type="fixed"/>
        <w:tblLook w:val="0000" w:firstRow="0" w:lastRow="0" w:firstColumn="0" w:lastColumn="0" w:noHBand="0" w:noVBand="0"/>
      </w:tblPr>
      <w:tblGrid>
        <w:gridCol w:w="5043"/>
        <w:gridCol w:w="4162"/>
      </w:tblGrid>
      <w:tr w:rsidR="002D7DC0" w:rsidRPr="00576E0D" w14:paraId="0829B1CD" w14:textId="77777777" w:rsidTr="00E73B34">
        <w:trPr>
          <w:trHeight w:val="1860"/>
        </w:trPr>
        <w:tc>
          <w:tcPr>
            <w:tcW w:w="5043" w:type="dxa"/>
          </w:tcPr>
          <w:p w14:paraId="22B38010" w14:textId="77777777" w:rsidR="002D7DC0" w:rsidRPr="00A72DDD" w:rsidRDefault="002D7DC0" w:rsidP="002D7DC0">
            <w:pPr>
              <w:pStyle w:val="Pagrindinistekstas"/>
              <w:tabs>
                <w:tab w:val="num" w:pos="907"/>
              </w:tabs>
              <w:spacing w:after="0" w:line="240" w:lineRule="auto"/>
              <w:rPr>
                <w:b/>
                <w:sz w:val="22"/>
              </w:rPr>
            </w:pPr>
            <w:r w:rsidRPr="00A72DDD">
              <w:rPr>
                <w:b/>
                <w:sz w:val="22"/>
              </w:rPr>
              <w:t>Užsakovas</w:t>
            </w:r>
          </w:p>
          <w:p w14:paraId="5B44A893" w14:textId="176E66E8" w:rsidR="002D7DC0" w:rsidRDefault="002D7DC0" w:rsidP="002D7DC0">
            <w:pPr>
              <w:pStyle w:val="Pagrindinistekstas"/>
              <w:tabs>
                <w:tab w:val="num" w:pos="907"/>
              </w:tabs>
              <w:spacing w:after="0" w:line="240" w:lineRule="auto"/>
              <w:rPr>
                <w:sz w:val="22"/>
              </w:rPr>
            </w:pPr>
            <w:r>
              <w:rPr>
                <w:sz w:val="22"/>
              </w:rPr>
              <w:t>Administracijos direktor</w:t>
            </w:r>
            <w:r w:rsidR="000F78E9">
              <w:rPr>
                <w:sz w:val="22"/>
              </w:rPr>
              <w:t>ė</w:t>
            </w:r>
          </w:p>
          <w:p w14:paraId="07649CC8" w14:textId="31874D43" w:rsidR="000F78E9" w:rsidRDefault="000F78E9" w:rsidP="002D7DC0">
            <w:pPr>
              <w:pStyle w:val="Pagrindinistekstas"/>
              <w:tabs>
                <w:tab w:val="num" w:pos="907"/>
              </w:tabs>
              <w:spacing w:after="0" w:line="240" w:lineRule="auto"/>
              <w:rPr>
                <w:sz w:val="22"/>
              </w:rPr>
            </w:pPr>
            <w:r>
              <w:rPr>
                <w:sz w:val="22"/>
              </w:rPr>
              <w:t>Jolanta Kekytė</w:t>
            </w:r>
          </w:p>
          <w:p w14:paraId="1A9FA6D2" w14:textId="77777777" w:rsidR="00967C1A" w:rsidRDefault="00967C1A" w:rsidP="002D7DC0">
            <w:pPr>
              <w:rPr>
                <w:sz w:val="22"/>
                <w:szCs w:val="22"/>
              </w:rPr>
            </w:pPr>
          </w:p>
          <w:p w14:paraId="542EEBAB" w14:textId="42BE53BF" w:rsidR="002D7DC0" w:rsidRPr="00A72DDD" w:rsidRDefault="002D7DC0" w:rsidP="002D7DC0">
            <w:pPr>
              <w:rPr>
                <w:sz w:val="22"/>
                <w:szCs w:val="22"/>
              </w:rPr>
            </w:pPr>
            <w:r w:rsidRPr="00A72DDD">
              <w:rPr>
                <w:sz w:val="22"/>
                <w:szCs w:val="22"/>
              </w:rPr>
              <w:t>_______________________________</w:t>
            </w:r>
          </w:p>
          <w:p w14:paraId="2713F37D" w14:textId="77777777" w:rsidR="002D7DC0" w:rsidRPr="00A72DDD" w:rsidRDefault="002D7DC0" w:rsidP="002D7DC0">
            <w:pPr>
              <w:rPr>
                <w:sz w:val="22"/>
                <w:szCs w:val="22"/>
              </w:rPr>
            </w:pPr>
            <w:r w:rsidRPr="00A72DDD">
              <w:rPr>
                <w:sz w:val="22"/>
                <w:szCs w:val="22"/>
                <w:vertAlign w:val="superscript"/>
              </w:rPr>
              <w:t>(pareigos, vardas, pavardė, parašas)</w:t>
            </w:r>
            <w:r w:rsidRPr="00A72DDD">
              <w:rPr>
                <w:sz w:val="22"/>
                <w:szCs w:val="22"/>
              </w:rPr>
              <w:t xml:space="preserve"> </w:t>
            </w:r>
          </w:p>
          <w:p w14:paraId="0458CCF9" w14:textId="4370B942" w:rsidR="002D7DC0" w:rsidRPr="00576E0D" w:rsidRDefault="002D7DC0" w:rsidP="002D7DC0">
            <w:pPr>
              <w:ind w:left="3252"/>
              <w:rPr>
                <w:sz w:val="22"/>
                <w:szCs w:val="22"/>
              </w:rPr>
            </w:pPr>
            <w:r w:rsidRPr="00A72DDD">
              <w:rPr>
                <w:sz w:val="22"/>
                <w:szCs w:val="22"/>
              </w:rPr>
              <w:t>A. V.</w:t>
            </w:r>
          </w:p>
        </w:tc>
        <w:tc>
          <w:tcPr>
            <w:tcW w:w="4162" w:type="dxa"/>
          </w:tcPr>
          <w:p w14:paraId="05599030" w14:textId="77777777" w:rsidR="002D7DC0" w:rsidRPr="00A72DDD" w:rsidRDefault="002D7DC0" w:rsidP="002D7DC0">
            <w:pPr>
              <w:pStyle w:val="Pagrindinistekstas"/>
              <w:tabs>
                <w:tab w:val="num" w:pos="907"/>
              </w:tabs>
              <w:spacing w:after="0" w:line="240" w:lineRule="auto"/>
              <w:rPr>
                <w:b/>
                <w:sz w:val="22"/>
              </w:rPr>
            </w:pPr>
            <w:r w:rsidRPr="00A72DDD">
              <w:rPr>
                <w:b/>
                <w:sz w:val="22"/>
              </w:rPr>
              <w:t>Rangovas</w:t>
            </w:r>
          </w:p>
          <w:p w14:paraId="7F38C07E" w14:textId="77777777" w:rsidR="004D3ADF" w:rsidRDefault="004D3ADF" w:rsidP="002D7DC0">
            <w:pPr>
              <w:rPr>
                <w:sz w:val="22"/>
                <w:szCs w:val="22"/>
              </w:rPr>
            </w:pPr>
          </w:p>
          <w:p w14:paraId="3C58F019" w14:textId="77777777" w:rsidR="004D3ADF" w:rsidRDefault="004D3ADF" w:rsidP="002D7DC0">
            <w:pPr>
              <w:rPr>
                <w:sz w:val="22"/>
                <w:szCs w:val="22"/>
              </w:rPr>
            </w:pPr>
          </w:p>
          <w:p w14:paraId="0F8ACEF3" w14:textId="3F3DAE6A" w:rsidR="002D7DC0" w:rsidRPr="00A72DDD" w:rsidRDefault="002D7DC0" w:rsidP="002D7DC0">
            <w:pPr>
              <w:rPr>
                <w:sz w:val="22"/>
                <w:szCs w:val="22"/>
              </w:rPr>
            </w:pPr>
            <w:r w:rsidRPr="00A72DDD">
              <w:rPr>
                <w:sz w:val="22"/>
                <w:szCs w:val="22"/>
              </w:rPr>
              <w:t>____________________________</w:t>
            </w:r>
          </w:p>
          <w:p w14:paraId="5B32025D" w14:textId="77777777" w:rsidR="002D7DC0" w:rsidRPr="00A72DDD" w:rsidRDefault="002D7DC0" w:rsidP="002D7DC0">
            <w:pPr>
              <w:rPr>
                <w:sz w:val="22"/>
                <w:szCs w:val="22"/>
              </w:rPr>
            </w:pPr>
            <w:r w:rsidRPr="00A72DDD">
              <w:rPr>
                <w:sz w:val="22"/>
                <w:szCs w:val="22"/>
                <w:vertAlign w:val="superscript"/>
              </w:rPr>
              <w:t xml:space="preserve">  (pareigos, vardas, pavardė, parašas)</w:t>
            </w:r>
            <w:r w:rsidRPr="00A72DDD">
              <w:rPr>
                <w:sz w:val="22"/>
                <w:szCs w:val="22"/>
              </w:rPr>
              <w:t xml:space="preserve"> </w:t>
            </w:r>
          </w:p>
          <w:p w14:paraId="59395975" w14:textId="28918B91" w:rsidR="002D7DC0" w:rsidRPr="00576E0D" w:rsidRDefault="002D7DC0" w:rsidP="002D7DC0">
            <w:pPr>
              <w:ind w:left="3252"/>
              <w:rPr>
                <w:sz w:val="22"/>
                <w:szCs w:val="22"/>
              </w:rPr>
            </w:pPr>
            <w:r w:rsidRPr="00A72DDD">
              <w:rPr>
                <w:sz w:val="22"/>
                <w:szCs w:val="22"/>
              </w:rPr>
              <w:t>A. V.</w:t>
            </w:r>
          </w:p>
        </w:tc>
      </w:tr>
    </w:tbl>
    <w:p w14:paraId="4296C636" w14:textId="77777777" w:rsidR="00AE7FF9" w:rsidRPr="00576E0D" w:rsidRDefault="00AE7FF9" w:rsidP="00714B85">
      <w:pPr>
        <w:pStyle w:val="Antrat1"/>
        <w:jc w:val="both"/>
        <w:rPr>
          <w:sz w:val="22"/>
          <w:szCs w:val="22"/>
        </w:rPr>
      </w:pPr>
    </w:p>
    <w:sectPr w:rsidR="00AE7FF9" w:rsidRPr="00576E0D" w:rsidSect="00D71F0F">
      <w:headerReference w:type="even" r:id="rId9"/>
      <w:headerReference w:type="default" r:id="rId10"/>
      <w:type w:val="continuous"/>
      <w:pgSz w:w="11907" w:h="16840" w:code="9"/>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3E8A" w14:textId="77777777" w:rsidR="007373F7" w:rsidRDefault="007373F7">
      <w:r>
        <w:separator/>
      </w:r>
    </w:p>
  </w:endnote>
  <w:endnote w:type="continuationSeparator" w:id="0">
    <w:p w14:paraId="7778DC5E" w14:textId="77777777" w:rsidR="007373F7" w:rsidRDefault="0073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7295" w14:textId="77777777" w:rsidR="007373F7" w:rsidRDefault="007373F7">
      <w:r>
        <w:separator/>
      </w:r>
    </w:p>
  </w:footnote>
  <w:footnote w:type="continuationSeparator" w:id="0">
    <w:p w14:paraId="6EDA7863" w14:textId="77777777" w:rsidR="007373F7" w:rsidRDefault="0073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37B" w14:textId="3CA7BF3D"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D71F0F">
      <w:rPr>
        <w:rStyle w:val="Puslapionumeris"/>
      </w:rPr>
      <w:fldChar w:fldCharType="separate"/>
    </w:r>
    <w:r w:rsidR="00D71F0F">
      <w:rPr>
        <w:rStyle w:val="Puslapionumeris"/>
        <w:noProof/>
      </w:rPr>
      <w:t>2</w:t>
    </w:r>
    <w:r>
      <w:rPr>
        <w:rStyle w:val="Puslapionumeris"/>
      </w:rPr>
      <w:fldChar w:fldCharType="end"/>
    </w:r>
  </w:p>
  <w:p w14:paraId="06E230D6"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7D4"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D84B7F">
      <w:rPr>
        <w:rStyle w:val="Puslapionumeris"/>
        <w:noProof/>
        <w:sz w:val="20"/>
        <w:szCs w:val="20"/>
      </w:rPr>
      <w:t>9</w:t>
    </w:r>
    <w:r w:rsidRPr="000E17D2">
      <w:rPr>
        <w:rStyle w:val="Puslapionumeris"/>
        <w:sz w:val="20"/>
        <w:szCs w:val="20"/>
      </w:rPr>
      <w:fldChar w:fldCharType="end"/>
    </w:r>
  </w:p>
  <w:p w14:paraId="5E86E80E"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E9B"/>
    <w:multiLevelType w:val="hybridMultilevel"/>
    <w:tmpl w:val="083404D0"/>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abstractNum w:abstractNumId="2"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A91026"/>
    <w:multiLevelType w:val="multilevel"/>
    <w:tmpl w:val="70FE376C"/>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1C643F0"/>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29A72C2"/>
    <w:multiLevelType w:val="multilevel"/>
    <w:tmpl w:val="2D08D6A8"/>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820489791">
    <w:abstractNumId w:val="8"/>
  </w:num>
  <w:num w:numId="2" w16cid:durableId="1840004346">
    <w:abstractNumId w:val="18"/>
  </w:num>
  <w:num w:numId="3" w16cid:durableId="1079182122">
    <w:abstractNumId w:val="4"/>
  </w:num>
  <w:num w:numId="4" w16cid:durableId="1571505444">
    <w:abstractNumId w:val="12"/>
  </w:num>
  <w:num w:numId="5" w16cid:durableId="323704695">
    <w:abstractNumId w:val="21"/>
  </w:num>
  <w:num w:numId="6" w16cid:durableId="765730078">
    <w:abstractNumId w:val="16"/>
  </w:num>
  <w:num w:numId="7" w16cid:durableId="1955743760">
    <w:abstractNumId w:val="22"/>
  </w:num>
  <w:num w:numId="8" w16cid:durableId="1415126633">
    <w:abstractNumId w:val="6"/>
  </w:num>
  <w:num w:numId="9" w16cid:durableId="2037347218">
    <w:abstractNumId w:val="0"/>
  </w:num>
  <w:num w:numId="10" w16cid:durableId="2038920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735962">
    <w:abstractNumId w:val="17"/>
  </w:num>
  <w:num w:numId="12" w16cid:durableId="1289552027">
    <w:abstractNumId w:val="10"/>
  </w:num>
  <w:num w:numId="13" w16cid:durableId="988097763">
    <w:abstractNumId w:val="14"/>
  </w:num>
  <w:num w:numId="14" w16cid:durableId="914899826">
    <w:abstractNumId w:val="13"/>
  </w:num>
  <w:num w:numId="15" w16cid:durableId="1596983991">
    <w:abstractNumId w:val="23"/>
  </w:num>
  <w:num w:numId="16" w16cid:durableId="1003049615">
    <w:abstractNumId w:val="7"/>
  </w:num>
  <w:num w:numId="17" w16cid:durableId="188691575">
    <w:abstractNumId w:val="3"/>
  </w:num>
  <w:num w:numId="18" w16cid:durableId="1274166057">
    <w:abstractNumId w:val="2"/>
  </w:num>
  <w:num w:numId="19" w16cid:durableId="460147507">
    <w:abstractNumId w:val="9"/>
  </w:num>
  <w:num w:numId="20" w16cid:durableId="1917086859">
    <w:abstractNumId w:val="24"/>
  </w:num>
  <w:num w:numId="21" w16cid:durableId="1277639354">
    <w:abstractNumId w:val="1"/>
  </w:num>
  <w:num w:numId="22" w16cid:durableId="1926452701">
    <w:abstractNumId w:val="15"/>
  </w:num>
  <w:num w:numId="23" w16cid:durableId="1770810678">
    <w:abstractNumId w:val="20"/>
  </w:num>
  <w:num w:numId="24" w16cid:durableId="1203446590">
    <w:abstractNumId w:val="19"/>
  </w:num>
  <w:num w:numId="25" w16cid:durableId="983700576">
    <w:abstractNumId w:val="5"/>
  </w:num>
  <w:num w:numId="26" w16cid:durableId="19669750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05AE2"/>
    <w:rsid w:val="000144B2"/>
    <w:rsid w:val="00014E6E"/>
    <w:rsid w:val="000172A6"/>
    <w:rsid w:val="000204C1"/>
    <w:rsid w:val="0002074C"/>
    <w:rsid w:val="00020E07"/>
    <w:rsid w:val="00021CAE"/>
    <w:rsid w:val="00021FE4"/>
    <w:rsid w:val="000234D4"/>
    <w:rsid w:val="00023AA7"/>
    <w:rsid w:val="00024658"/>
    <w:rsid w:val="00026296"/>
    <w:rsid w:val="00026713"/>
    <w:rsid w:val="00030D7C"/>
    <w:rsid w:val="00030E10"/>
    <w:rsid w:val="00031C2B"/>
    <w:rsid w:val="00036948"/>
    <w:rsid w:val="00044014"/>
    <w:rsid w:val="00044910"/>
    <w:rsid w:val="00047227"/>
    <w:rsid w:val="000522D0"/>
    <w:rsid w:val="00052389"/>
    <w:rsid w:val="00060CB4"/>
    <w:rsid w:val="00065AC3"/>
    <w:rsid w:val="00066D21"/>
    <w:rsid w:val="00066F3D"/>
    <w:rsid w:val="000674DA"/>
    <w:rsid w:val="00067FD6"/>
    <w:rsid w:val="00070A7A"/>
    <w:rsid w:val="00070C5D"/>
    <w:rsid w:val="00071BD7"/>
    <w:rsid w:val="000725BD"/>
    <w:rsid w:val="00073426"/>
    <w:rsid w:val="00077DF7"/>
    <w:rsid w:val="0008209E"/>
    <w:rsid w:val="000830C5"/>
    <w:rsid w:val="00085CDC"/>
    <w:rsid w:val="00091C47"/>
    <w:rsid w:val="00092738"/>
    <w:rsid w:val="00093839"/>
    <w:rsid w:val="000945D1"/>
    <w:rsid w:val="00094982"/>
    <w:rsid w:val="000964ED"/>
    <w:rsid w:val="000966A0"/>
    <w:rsid w:val="000A0999"/>
    <w:rsid w:val="000A1A95"/>
    <w:rsid w:val="000A26D0"/>
    <w:rsid w:val="000A31F5"/>
    <w:rsid w:val="000A5E66"/>
    <w:rsid w:val="000B0384"/>
    <w:rsid w:val="000B04F2"/>
    <w:rsid w:val="000B3032"/>
    <w:rsid w:val="000B3B12"/>
    <w:rsid w:val="000B5A33"/>
    <w:rsid w:val="000B7595"/>
    <w:rsid w:val="000C0414"/>
    <w:rsid w:val="000C09F2"/>
    <w:rsid w:val="000C5557"/>
    <w:rsid w:val="000C5997"/>
    <w:rsid w:val="000D4088"/>
    <w:rsid w:val="000D6FEF"/>
    <w:rsid w:val="000E0DD5"/>
    <w:rsid w:val="000E17D2"/>
    <w:rsid w:val="000E3D98"/>
    <w:rsid w:val="000E6B2B"/>
    <w:rsid w:val="000F2382"/>
    <w:rsid w:val="000F2A5B"/>
    <w:rsid w:val="000F3481"/>
    <w:rsid w:val="000F3C0E"/>
    <w:rsid w:val="000F3E76"/>
    <w:rsid w:val="000F6545"/>
    <w:rsid w:val="000F78E9"/>
    <w:rsid w:val="00100CCC"/>
    <w:rsid w:val="0010196B"/>
    <w:rsid w:val="00102CD0"/>
    <w:rsid w:val="001032FD"/>
    <w:rsid w:val="00105757"/>
    <w:rsid w:val="00105CC4"/>
    <w:rsid w:val="0010735B"/>
    <w:rsid w:val="001075D1"/>
    <w:rsid w:val="00107E8B"/>
    <w:rsid w:val="00114237"/>
    <w:rsid w:val="00115DEC"/>
    <w:rsid w:val="00117664"/>
    <w:rsid w:val="001201D6"/>
    <w:rsid w:val="001245A6"/>
    <w:rsid w:val="00124E67"/>
    <w:rsid w:val="001303CB"/>
    <w:rsid w:val="0013192F"/>
    <w:rsid w:val="001327C4"/>
    <w:rsid w:val="0013361B"/>
    <w:rsid w:val="00136E57"/>
    <w:rsid w:val="00144D8C"/>
    <w:rsid w:val="00144EE3"/>
    <w:rsid w:val="001474FD"/>
    <w:rsid w:val="001477CB"/>
    <w:rsid w:val="00150A09"/>
    <w:rsid w:val="00152719"/>
    <w:rsid w:val="00161339"/>
    <w:rsid w:val="0016174C"/>
    <w:rsid w:val="00161966"/>
    <w:rsid w:val="00161E64"/>
    <w:rsid w:val="00162B68"/>
    <w:rsid w:val="001632DD"/>
    <w:rsid w:val="00166611"/>
    <w:rsid w:val="00171ADE"/>
    <w:rsid w:val="00174576"/>
    <w:rsid w:val="00175F91"/>
    <w:rsid w:val="00176D02"/>
    <w:rsid w:val="00184325"/>
    <w:rsid w:val="00186D4E"/>
    <w:rsid w:val="00186D62"/>
    <w:rsid w:val="00192A2D"/>
    <w:rsid w:val="001959C7"/>
    <w:rsid w:val="00197334"/>
    <w:rsid w:val="00197762"/>
    <w:rsid w:val="001A113C"/>
    <w:rsid w:val="001A1F10"/>
    <w:rsid w:val="001A2D57"/>
    <w:rsid w:val="001A36B9"/>
    <w:rsid w:val="001A5319"/>
    <w:rsid w:val="001A7579"/>
    <w:rsid w:val="001A7AC4"/>
    <w:rsid w:val="001B21FF"/>
    <w:rsid w:val="001B48C1"/>
    <w:rsid w:val="001B62F6"/>
    <w:rsid w:val="001B6305"/>
    <w:rsid w:val="001C2A42"/>
    <w:rsid w:val="001C2B93"/>
    <w:rsid w:val="001C3BA2"/>
    <w:rsid w:val="001C3F0E"/>
    <w:rsid w:val="001D4BBE"/>
    <w:rsid w:val="001D6324"/>
    <w:rsid w:val="001D7D26"/>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205F5"/>
    <w:rsid w:val="00222488"/>
    <w:rsid w:val="00232847"/>
    <w:rsid w:val="00233D04"/>
    <w:rsid w:val="00234AFA"/>
    <w:rsid w:val="002401E9"/>
    <w:rsid w:val="002437F0"/>
    <w:rsid w:val="002525AE"/>
    <w:rsid w:val="00253158"/>
    <w:rsid w:val="00253B17"/>
    <w:rsid w:val="002544DB"/>
    <w:rsid w:val="00255692"/>
    <w:rsid w:val="00257988"/>
    <w:rsid w:val="0026052B"/>
    <w:rsid w:val="00266784"/>
    <w:rsid w:val="00267DA4"/>
    <w:rsid w:val="00270E3B"/>
    <w:rsid w:val="00270E6C"/>
    <w:rsid w:val="00270EF4"/>
    <w:rsid w:val="00273D32"/>
    <w:rsid w:val="002745E9"/>
    <w:rsid w:val="00280E77"/>
    <w:rsid w:val="00281962"/>
    <w:rsid w:val="002822A2"/>
    <w:rsid w:val="00282E82"/>
    <w:rsid w:val="002833BB"/>
    <w:rsid w:val="00287820"/>
    <w:rsid w:val="002906C9"/>
    <w:rsid w:val="002910B1"/>
    <w:rsid w:val="00293C50"/>
    <w:rsid w:val="0029461B"/>
    <w:rsid w:val="002A0B33"/>
    <w:rsid w:val="002A29FA"/>
    <w:rsid w:val="002A2A24"/>
    <w:rsid w:val="002A2B91"/>
    <w:rsid w:val="002A6196"/>
    <w:rsid w:val="002A6E6A"/>
    <w:rsid w:val="002A718E"/>
    <w:rsid w:val="002A7949"/>
    <w:rsid w:val="002B0A08"/>
    <w:rsid w:val="002B1999"/>
    <w:rsid w:val="002B6F5C"/>
    <w:rsid w:val="002C10B8"/>
    <w:rsid w:val="002C19EF"/>
    <w:rsid w:val="002C1CDD"/>
    <w:rsid w:val="002C1F6A"/>
    <w:rsid w:val="002C2EB5"/>
    <w:rsid w:val="002C4882"/>
    <w:rsid w:val="002C4B1A"/>
    <w:rsid w:val="002C4F86"/>
    <w:rsid w:val="002C5C5A"/>
    <w:rsid w:val="002C6F66"/>
    <w:rsid w:val="002D19A4"/>
    <w:rsid w:val="002D23E7"/>
    <w:rsid w:val="002D268E"/>
    <w:rsid w:val="002D4EFC"/>
    <w:rsid w:val="002D5B92"/>
    <w:rsid w:val="002D5BA0"/>
    <w:rsid w:val="002D5E0C"/>
    <w:rsid w:val="002D60CC"/>
    <w:rsid w:val="002D69D3"/>
    <w:rsid w:val="002D7099"/>
    <w:rsid w:val="002D7DC0"/>
    <w:rsid w:val="002E0635"/>
    <w:rsid w:val="002E2D9F"/>
    <w:rsid w:val="002E53BA"/>
    <w:rsid w:val="002E68ED"/>
    <w:rsid w:val="002E69E4"/>
    <w:rsid w:val="002E7C2E"/>
    <w:rsid w:val="002F34AD"/>
    <w:rsid w:val="002F39BE"/>
    <w:rsid w:val="002F3F5F"/>
    <w:rsid w:val="002F41BA"/>
    <w:rsid w:val="002F6758"/>
    <w:rsid w:val="002F6AD7"/>
    <w:rsid w:val="002F6DD3"/>
    <w:rsid w:val="002F7F3B"/>
    <w:rsid w:val="003012EA"/>
    <w:rsid w:val="0030179C"/>
    <w:rsid w:val="00301E75"/>
    <w:rsid w:val="00304767"/>
    <w:rsid w:val="00305804"/>
    <w:rsid w:val="00314E42"/>
    <w:rsid w:val="00315A2A"/>
    <w:rsid w:val="00315E5C"/>
    <w:rsid w:val="0031684F"/>
    <w:rsid w:val="00316A11"/>
    <w:rsid w:val="003171E6"/>
    <w:rsid w:val="00320771"/>
    <w:rsid w:val="00321952"/>
    <w:rsid w:val="003235D0"/>
    <w:rsid w:val="00325C4F"/>
    <w:rsid w:val="00326358"/>
    <w:rsid w:val="003307CA"/>
    <w:rsid w:val="003311A6"/>
    <w:rsid w:val="00333EEC"/>
    <w:rsid w:val="003373A1"/>
    <w:rsid w:val="003402AD"/>
    <w:rsid w:val="00341628"/>
    <w:rsid w:val="00342087"/>
    <w:rsid w:val="003431AC"/>
    <w:rsid w:val="003451F9"/>
    <w:rsid w:val="00345F4F"/>
    <w:rsid w:val="00346536"/>
    <w:rsid w:val="00347A8B"/>
    <w:rsid w:val="003511A9"/>
    <w:rsid w:val="00356D94"/>
    <w:rsid w:val="003644C4"/>
    <w:rsid w:val="0037202E"/>
    <w:rsid w:val="00382403"/>
    <w:rsid w:val="00385055"/>
    <w:rsid w:val="00386D61"/>
    <w:rsid w:val="003873E7"/>
    <w:rsid w:val="00387A82"/>
    <w:rsid w:val="00392E78"/>
    <w:rsid w:val="0039407C"/>
    <w:rsid w:val="0039410F"/>
    <w:rsid w:val="003952B2"/>
    <w:rsid w:val="003954F1"/>
    <w:rsid w:val="003979E6"/>
    <w:rsid w:val="003B4E3C"/>
    <w:rsid w:val="003B51A1"/>
    <w:rsid w:val="003B7177"/>
    <w:rsid w:val="003B779F"/>
    <w:rsid w:val="003C3F45"/>
    <w:rsid w:val="003C481E"/>
    <w:rsid w:val="003D07FD"/>
    <w:rsid w:val="003D1096"/>
    <w:rsid w:val="003D160C"/>
    <w:rsid w:val="003D3C8E"/>
    <w:rsid w:val="003E38EE"/>
    <w:rsid w:val="003E4006"/>
    <w:rsid w:val="003E7F8D"/>
    <w:rsid w:val="003F2150"/>
    <w:rsid w:val="003F2157"/>
    <w:rsid w:val="003F2F49"/>
    <w:rsid w:val="00403473"/>
    <w:rsid w:val="0040536B"/>
    <w:rsid w:val="00405982"/>
    <w:rsid w:val="00406F9F"/>
    <w:rsid w:val="00415201"/>
    <w:rsid w:val="00415BB2"/>
    <w:rsid w:val="00417247"/>
    <w:rsid w:val="00420195"/>
    <w:rsid w:val="00420E56"/>
    <w:rsid w:val="00421330"/>
    <w:rsid w:val="00421FA3"/>
    <w:rsid w:val="004243A7"/>
    <w:rsid w:val="00426630"/>
    <w:rsid w:val="004267C1"/>
    <w:rsid w:val="004364D9"/>
    <w:rsid w:val="00436CE8"/>
    <w:rsid w:val="00437ADC"/>
    <w:rsid w:val="00441892"/>
    <w:rsid w:val="00443B7E"/>
    <w:rsid w:val="00444AD9"/>
    <w:rsid w:val="00446915"/>
    <w:rsid w:val="004470BB"/>
    <w:rsid w:val="004501B3"/>
    <w:rsid w:val="00451579"/>
    <w:rsid w:val="004659C5"/>
    <w:rsid w:val="004678EA"/>
    <w:rsid w:val="00472DE4"/>
    <w:rsid w:val="004767C5"/>
    <w:rsid w:val="00484CD8"/>
    <w:rsid w:val="00486903"/>
    <w:rsid w:val="004906BD"/>
    <w:rsid w:val="00491131"/>
    <w:rsid w:val="0049548E"/>
    <w:rsid w:val="00495A93"/>
    <w:rsid w:val="004A01C4"/>
    <w:rsid w:val="004A102B"/>
    <w:rsid w:val="004A1BB7"/>
    <w:rsid w:val="004A213F"/>
    <w:rsid w:val="004A3105"/>
    <w:rsid w:val="004A365A"/>
    <w:rsid w:val="004A3EA1"/>
    <w:rsid w:val="004A50C1"/>
    <w:rsid w:val="004A7931"/>
    <w:rsid w:val="004B2F8E"/>
    <w:rsid w:val="004B4BD1"/>
    <w:rsid w:val="004B659A"/>
    <w:rsid w:val="004C20DF"/>
    <w:rsid w:val="004C77C2"/>
    <w:rsid w:val="004C7C90"/>
    <w:rsid w:val="004D339E"/>
    <w:rsid w:val="004D3ADF"/>
    <w:rsid w:val="004D7205"/>
    <w:rsid w:val="004E4B19"/>
    <w:rsid w:val="004E5B1C"/>
    <w:rsid w:val="004E66A8"/>
    <w:rsid w:val="004F4E59"/>
    <w:rsid w:val="004F5225"/>
    <w:rsid w:val="004F69D2"/>
    <w:rsid w:val="004F7C81"/>
    <w:rsid w:val="00504147"/>
    <w:rsid w:val="00514C84"/>
    <w:rsid w:val="00516059"/>
    <w:rsid w:val="00520758"/>
    <w:rsid w:val="00521B60"/>
    <w:rsid w:val="0052347B"/>
    <w:rsid w:val="00524FC3"/>
    <w:rsid w:val="00524FEB"/>
    <w:rsid w:val="00527E7E"/>
    <w:rsid w:val="00533A4C"/>
    <w:rsid w:val="00534356"/>
    <w:rsid w:val="00535674"/>
    <w:rsid w:val="00540210"/>
    <w:rsid w:val="0054246E"/>
    <w:rsid w:val="00542B9D"/>
    <w:rsid w:val="00544C0F"/>
    <w:rsid w:val="00550409"/>
    <w:rsid w:val="0055763E"/>
    <w:rsid w:val="00557970"/>
    <w:rsid w:val="005610EF"/>
    <w:rsid w:val="00566E1C"/>
    <w:rsid w:val="00571A17"/>
    <w:rsid w:val="0057267C"/>
    <w:rsid w:val="00576DEA"/>
    <w:rsid w:val="00576E0D"/>
    <w:rsid w:val="005776A0"/>
    <w:rsid w:val="005802C6"/>
    <w:rsid w:val="00592E7C"/>
    <w:rsid w:val="0059458F"/>
    <w:rsid w:val="00596C10"/>
    <w:rsid w:val="005A0963"/>
    <w:rsid w:val="005A1FBF"/>
    <w:rsid w:val="005A37E8"/>
    <w:rsid w:val="005A454F"/>
    <w:rsid w:val="005A4932"/>
    <w:rsid w:val="005A5B98"/>
    <w:rsid w:val="005A7105"/>
    <w:rsid w:val="005A7FC9"/>
    <w:rsid w:val="005B06B1"/>
    <w:rsid w:val="005B28C5"/>
    <w:rsid w:val="005B312B"/>
    <w:rsid w:val="005B4760"/>
    <w:rsid w:val="005B484B"/>
    <w:rsid w:val="005C114C"/>
    <w:rsid w:val="005C28B4"/>
    <w:rsid w:val="005C4D4E"/>
    <w:rsid w:val="005C5121"/>
    <w:rsid w:val="005C5730"/>
    <w:rsid w:val="005C7C1A"/>
    <w:rsid w:val="005D289A"/>
    <w:rsid w:val="005D391D"/>
    <w:rsid w:val="005D4879"/>
    <w:rsid w:val="005D4958"/>
    <w:rsid w:val="005D69A8"/>
    <w:rsid w:val="005E30B3"/>
    <w:rsid w:val="005E4564"/>
    <w:rsid w:val="005E4825"/>
    <w:rsid w:val="005E5686"/>
    <w:rsid w:val="005E593D"/>
    <w:rsid w:val="005E6C6D"/>
    <w:rsid w:val="005F2142"/>
    <w:rsid w:val="005F221C"/>
    <w:rsid w:val="005F3130"/>
    <w:rsid w:val="005F4F7C"/>
    <w:rsid w:val="005F5A1C"/>
    <w:rsid w:val="005F6B33"/>
    <w:rsid w:val="005F6E1B"/>
    <w:rsid w:val="00601F70"/>
    <w:rsid w:val="006127A4"/>
    <w:rsid w:val="00612975"/>
    <w:rsid w:val="00613BB3"/>
    <w:rsid w:val="00624CCC"/>
    <w:rsid w:val="006323D6"/>
    <w:rsid w:val="00633AC7"/>
    <w:rsid w:val="00635782"/>
    <w:rsid w:val="00637336"/>
    <w:rsid w:val="00637AD7"/>
    <w:rsid w:val="006408FA"/>
    <w:rsid w:val="006436D5"/>
    <w:rsid w:val="006479AB"/>
    <w:rsid w:val="00651521"/>
    <w:rsid w:val="0065529E"/>
    <w:rsid w:val="00657E5D"/>
    <w:rsid w:val="00660598"/>
    <w:rsid w:val="0066101F"/>
    <w:rsid w:val="006614D8"/>
    <w:rsid w:val="00663833"/>
    <w:rsid w:val="006642C0"/>
    <w:rsid w:val="00665536"/>
    <w:rsid w:val="00665BE7"/>
    <w:rsid w:val="00670369"/>
    <w:rsid w:val="00671A33"/>
    <w:rsid w:val="00681D91"/>
    <w:rsid w:val="00682EE9"/>
    <w:rsid w:val="00684763"/>
    <w:rsid w:val="0068498D"/>
    <w:rsid w:val="00684AE1"/>
    <w:rsid w:val="00685669"/>
    <w:rsid w:val="00685D0D"/>
    <w:rsid w:val="0069258F"/>
    <w:rsid w:val="006932EC"/>
    <w:rsid w:val="0069340C"/>
    <w:rsid w:val="00697186"/>
    <w:rsid w:val="006A0BB5"/>
    <w:rsid w:val="006A14EA"/>
    <w:rsid w:val="006A50D9"/>
    <w:rsid w:val="006B339A"/>
    <w:rsid w:val="006B488A"/>
    <w:rsid w:val="006B584B"/>
    <w:rsid w:val="006B78B6"/>
    <w:rsid w:val="006C238E"/>
    <w:rsid w:val="006C3D92"/>
    <w:rsid w:val="006C754C"/>
    <w:rsid w:val="006D6468"/>
    <w:rsid w:val="006D65E5"/>
    <w:rsid w:val="006D71B1"/>
    <w:rsid w:val="006E1B92"/>
    <w:rsid w:val="006E6B20"/>
    <w:rsid w:val="006E7394"/>
    <w:rsid w:val="006F0690"/>
    <w:rsid w:val="006F0C22"/>
    <w:rsid w:val="006F12E4"/>
    <w:rsid w:val="006F4514"/>
    <w:rsid w:val="006F52BA"/>
    <w:rsid w:val="006F7082"/>
    <w:rsid w:val="006F7316"/>
    <w:rsid w:val="006F7AB0"/>
    <w:rsid w:val="006F7E74"/>
    <w:rsid w:val="007005DE"/>
    <w:rsid w:val="00704198"/>
    <w:rsid w:val="007073FF"/>
    <w:rsid w:val="00710DDC"/>
    <w:rsid w:val="00711914"/>
    <w:rsid w:val="00712086"/>
    <w:rsid w:val="007132B3"/>
    <w:rsid w:val="00714B85"/>
    <w:rsid w:val="00717047"/>
    <w:rsid w:val="0072105B"/>
    <w:rsid w:val="0072233D"/>
    <w:rsid w:val="00722BD3"/>
    <w:rsid w:val="00723D3E"/>
    <w:rsid w:val="00724EEA"/>
    <w:rsid w:val="00726E8A"/>
    <w:rsid w:val="00727FDD"/>
    <w:rsid w:val="0073187A"/>
    <w:rsid w:val="00736B0F"/>
    <w:rsid w:val="007373F7"/>
    <w:rsid w:val="00737BC1"/>
    <w:rsid w:val="0074211E"/>
    <w:rsid w:val="00742B5E"/>
    <w:rsid w:val="00743781"/>
    <w:rsid w:val="00744D3F"/>
    <w:rsid w:val="00746F3E"/>
    <w:rsid w:val="00750048"/>
    <w:rsid w:val="00750DA8"/>
    <w:rsid w:val="00751BA0"/>
    <w:rsid w:val="00754532"/>
    <w:rsid w:val="00756135"/>
    <w:rsid w:val="007567F3"/>
    <w:rsid w:val="0076164C"/>
    <w:rsid w:val="00763853"/>
    <w:rsid w:val="00765657"/>
    <w:rsid w:val="00765846"/>
    <w:rsid w:val="00766496"/>
    <w:rsid w:val="00767FFE"/>
    <w:rsid w:val="0077425B"/>
    <w:rsid w:val="00780FC3"/>
    <w:rsid w:val="00781329"/>
    <w:rsid w:val="00783601"/>
    <w:rsid w:val="007860FC"/>
    <w:rsid w:val="00787F37"/>
    <w:rsid w:val="00793D45"/>
    <w:rsid w:val="007948BA"/>
    <w:rsid w:val="0079570D"/>
    <w:rsid w:val="00795825"/>
    <w:rsid w:val="00795C8E"/>
    <w:rsid w:val="00796BD5"/>
    <w:rsid w:val="0079712D"/>
    <w:rsid w:val="007A018A"/>
    <w:rsid w:val="007A11E9"/>
    <w:rsid w:val="007A2F2F"/>
    <w:rsid w:val="007A3CE7"/>
    <w:rsid w:val="007A526E"/>
    <w:rsid w:val="007A7D5D"/>
    <w:rsid w:val="007B02E3"/>
    <w:rsid w:val="007B09F4"/>
    <w:rsid w:val="007B4A82"/>
    <w:rsid w:val="007B730C"/>
    <w:rsid w:val="007C1D23"/>
    <w:rsid w:val="007C51EE"/>
    <w:rsid w:val="007C53A0"/>
    <w:rsid w:val="007C6A1C"/>
    <w:rsid w:val="007C722D"/>
    <w:rsid w:val="007D0A0F"/>
    <w:rsid w:val="007D39F9"/>
    <w:rsid w:val="007D7B3E"/>
    <w:rsid w:val="007E0215"/>
    <w:rsid w:val="007E10E0"/>
    <w:rsid w:val="007E3C77"/>
    <w:rsid w:val="007E4167"/>
    <w:rsid w:val="007E430D"/>
    <w:rsid w:val="007F02D5"/>
    <w:rsid w:val="007F0308"/>
    <w:rsid w:val="007F25F7"/>
    <w:rsid w:val="007F37BB"/>
    <w:rsid w:val="007F438A"/>
    <w:rsid w:val="007F5936"/>
    <w:rsid w:val="007F6979"/>
    <w:rsid w:val="00801EFB"/>
    <w:rsid w:val="00802883"/>
    <w:rsid w:val="008079A6"/>
    <w:rsid w:val="00811E9B"/>
    <w:rsid w:val="008132C4"/>
    <w:rsid w:val="00813A6B"/>
    <w:rsid w:val="008162A5"/>
    <w:rsid w:val="008204D4"/>
    <w:rsid w:val="0082187C"/>
    <w:rsid w:val="00821B20"/>
    <w:rsid w:val="008232BF"/>
    <w:rsid w:val="008279C7"/>
    <w:rsid w:val="00831819"/>
    <w:rsid w:val="00831D6D"/>
    <w:rsid w:val="00833439"/>
    <w:rsid w:val="00834428"/>
    <w:rsid w:val="00834DE7"/>
    <w:rsid w:val="00835513"/>
    <w:rsid w:val="00835F25"/>
    <w:rsid w:val="008412B8"/>
    <w:rsid w:val="008413F5"/>
    <w:rsid w:val="008422A9"/>
    <w:rsid w:val="00845C06"/>
    <w:rsid w:val="00846DBE"/>
    <w:rsid w:val="0085013F"/>
    <w:rsid w:val="0085134D"/>
    <w:rsid w:val="00852562"/>
    <w:rsid w:val="00854C21"/>
    <w:rsid w:val="00855C41"/>
    <w:rsid w:val="00856124"/>
    <w:rsid w:val="0085753C"/>
    <w:rsid w:val="0085785D"/>
    <w:rsid w:val="008653F3"/>
    <w:rsid w:val="00866241"/>
    <w:rsid w:val="0086748E"/>
    <w:rsid w:val="008745B9"/>
    <w:rsid w:val="00874BDA"/>
    <w:rsid w:val="00880023"/>
    <w:rsid w:val="00883908"/>
    <w:rsid w:val="008900C2"/>
    <w:rsid w:val="00897D9F"/>
    <w:rsid w:val="008A445C"/>
    <w:rsid w:val="008A4804"/>
    <w:rsid w:val="008A61F3"/>
    <w:rsid w:val="008A7BB9"/>
    <w:rsid w:val="008B0567"/>
    <w:rsid w:val="008B2168"/>
    <w:rsid w:val="008B569C"/>
    <w:rsid w:val="008C25BE"/>
    <w:rsid w:val="008C26E0"/>
    <w:rsid w:val="008C37B5"/>
    <w:rsid w:val="008C6D22"/>
    <w:rsid w:val="008C7602"/>
    <w:rsid w:val="008D105F"/>
    <w:rsid w:val="008D26F2"/>
    <w:rsid w:val="008D274D"/>
    <w:rsid w:val="008D2B2A"/>
    <w:rsid w:val="008D6439"/>
    <w:rsid w:val="008D7FF9"/>
    <w:rsid w:val="008E049F"/>
    <w:rsid w:val="008E1334"/>
    <w:rsid w:val="008E1DE9"/>
    <w:rsid w:val="008E23BC"/>
    <w:rsid w:val="008E24FB"/>
    <w:rsid w:val="008E6322"/>
    <w:rsid w:val="008E6E4D"/>
    <w:rsid w:val="008E747E"/>
    <w:rsid w:val="008F1899"/>
    <w:rsid w:val="008F2384"/>
    <w:rsid w:val="008F38A7"/>
    <w:rsid w:val="008F5AFD"/>
    <w:rsid w:val="00900080"/>
    <w:rsid w:val="00900518"/>
    <w:rsid w:val="00900DB3"/>
    <w:rsid w:val="00903BC3"/>
    <w:rsid w:val="00904EF0"/>
    <w:rsid w:val="009056CC"/>
    <w:rsid w:val="009059BE"/>
    <w:rsid w:val="00907A64"/>
    <w:rsid w:val="00910EA0"/>
    <w:rsid w:val="00913B8C"/>
    <w:rsid w:val="00913EEA"/>
    <w:rsid w:val="00913FD2"/>
    <w:rsid w:val="00916597"/>
    <w:rsid w:val="0092789E"/>
    <w:rsid w:val="00927E12"/>
    <w:rsid w:val="00930D26"/>
    <w:rsid w:val="0093375F"/>
    <w:rsid w:val="00936034"/>
    <w:rsid w:val="00937757"/>
    <w:rsid w:val="00945C30"/>
    <w:rsid w:val="009471AB"/>
    <w:rsid w:val="00947B46"/>
    <w:rsid w:val="00947EA3"/>
    <w:rsid w:val="009504CE"/>
    <w:rsid w:val="009507A2"/>
    <w:rsid w:val="00950E37"/>
    <w:rsid w:val="00952537"/>
    <w:rsid w:val="009530DD"/>
    <w:rsid w:val="0095463F"/>
    <w:rsid w:val="00956B12"/>
    <w:rsid w:val="009575A5"/>
    <w:rsid w:val="009578BB"/>
    <w:rsid w:val="00957956"/>
    <w:rsid w:val="0096022C"/>
    <w:rsid w:val="0096219B"/>
    <w:rsid w:val="00962BB7"/>
    <w:rsid w:val="00963C00"/>
    <w:rsid w:val="00967C1A"/>
    <w:rsid w:val="00970DEE"/>
    <w:rsid w:val="00971685"/>
    <w:rsid w:val="00972490"/>
    <w:rsid w:val="0097316A"/>
    <w:rsid w:val="0097489D"/>
    <w:rsid w:val="009750FD"/>
    <w:rsid w:val="009760A9"/>
    <w:rsid w:val="009771DE"/>
    <w:rsid w:val="0098398D"/>
    <w:rsid w:val="00984EC0"/>
    <w:rsid w:val="009864A2"/>
    <w:rsid w:val="009906C6"/>
    <w:rsid w:val="00991DF4"/>
    <w:rsid w:val="00991FF8"/>
    <w:rsid w:val="00992CEC"/>
    <w:rsid w:val="00994766"/>
    <w:rsid w:val="00996898"/>
    <w:rsid w:val="009A1DA5"/>
    <w:rsid w:val="009A3831"/>
    <w:rsid w:val="009A3B13"/>
    <w:rsid w:val="009A566C"/>
    <w:rsid w:val="009A6876"/>
    <w:rsid w:val="009B02A6"/>
    <w:rsid w:val="009B1252"/>
    <w:rsid w:val="009B2C21"/>
    <w:rsid w:val="009B5BEF"/>
    <w:rsid w:val="009B6BB4"/>
    <w:rsid w:val="009B6F2E"/>
    <w:rsid w:val="009C105A"/>
    <w:rsid w:val="009C125C"/>
    <w:rsid w:val="009C313E"/>
    <w:rsid w:val="009C41CA"/>
    <w:rsid w:val="009C7D72"/>
    <w:rsid w:val="009D41BE"/>
    <w:rsid w:val="009D712F"/>
    <w:rsid w:val="009D76BC"/>
    <w:rsid w:val="009D77CB"/>
    <w:rsid w:val="009D7DD3"/>
    <w:rsid w:val="009E4601"/>
    <w:rsid w:val="009E46C3"/>
    <w:rsid w:val="009E74FB"/>
    <w:rsid w:val="009F1208"/>
    <w:rsid w:val="009F147E"/>
    <w:rsid w:val="009F1BDD"/>
    <w:rsid w:val="009F220F"/>
    <w:rsid w:val="009F3403"/>
    <w:rsid w:val="00A047D4"/>
    <w:rsid w:val="00A054C9"/>
    <w:rsid w:val="00A0578F"/>
    <w:rsid w:val="00A05BDF"/>
    <w:rsid w:val="00A161BA"/>
    <w:rsid w:val="00A20EF7"/>
    <w:rsid w:val="00A21111"/>
    <w:rsid w:val="00A21959"/>
    <w:rsid w:val="00A2273A"/>
    <w:rsid w:val="00A23936"/>
    <w:rsid w:val="00A31F28"/>
    <w:rsid w:val="00A33353"/>
    <w:rsid w:val="00A402CF"/>
    <w:rsid w:val="00A44AF4"/>
    <w:rsid w:val="00A53999"/>
    <w:rsid w:val="00A54401"/>
    <w:rsid w:val="00A57E42"/>
    <w:rsid w:val="00A60104"/>
    <w:rsid w:val="00A64D66"/>
    <w:rsid w:val="00A71771"/>
    <w:rsid w:val="00A72DDD"/>
    <w:rsid w:val="00A76874"/>
    <w:rsid w:val="00A76E49"/>
    <w:rsid w:val="00A77F44"/>
    <w:rsid w:val="00A8231A"/>
    <w:rsid w:val="00A842B6"/>
    <w:rsid w:val="00A849FC"/>
    <w:rsid w:val="00A84D73"/>
    <w:rsid w:val="00A8533D"/>
    <w:rsid w:val="00A86E96"/>
    <w:rsid w:val="00AA3761"/>
    <w:rsid w:val="00AA3FAC"/>
    <w:rsid w:val="00AA4165"/>
    <w:rsid w:val="00AA63C1"/>
    <w:rsid w:val="00AA790B"/>
    <w:rsid w:val="00AA7E80"/>
    <w:rsid w:val="00AB3F53"/>
    <w:rsid w:val="00AB4EB3"/>
    <w:rsid w:val="00AB5AB4"/>
    <w:rsid w:val="00AB6CE7"/>
    <w:rsid w:val="00AC0B1A"/>
    <w:rsid w:val="00AC1267"/>
    <w:rsid w:val="00AC2854"/>
    <w:rsid w:val="00AC2DC9"/>
    <w:rsid w:val="00AC6AA1"/>
    <w:rsid w:val="00AC7054"/>
    <w:rsid w:val="00AD0996"/>
    <w:rsid w:val="00AD1E61"/>
    <w:rsid w:val="00AD33C8"/>
    <w:rsid w:val="00AD33F0"/>
    <w:rsid w:val="00AD58C9"/>
    <w:rsid w:val="00AD5EEA"/>
    <w:rsid w:val="00AD6B50"/>
    <w:rsid w:val="00AD6EF5"/>
    <w:rsid w:val="00AE020A"/>
    <w:rsid w:val="00AE0B97"/>
    <w:rsid w:val="00AE1DC8"/>
    <w:rsid w:val="00AE37B5"/>
    <w:rsid w:val="00AE7FF9"/>
    <w:rsid w:val="00AF1A56"/>
    <w:rsid w:val="00AF205E"/>
    <w:rsid w:val="00AF7613"/>
    <w:rsid w:val="00B00530"/>
    <w:rsid w:val="00B00942"/>
    <w:rsid w:val="00B0121E"/>
    <w:rsid w:val="00B01A03"/>
    <w:rsid w:val="00B027E2"/>
    <w:rsid w:val="00B05128"/>
    <w:rsid w:val="00B063CB"/>
    <w:rsid w:val="00B0659C"/>
    <w:rsid w:val="00B072C4"/>
    <w:rsid w:val="00B1090E"/>
    <w:rsid w:val="00B11A2E"/>
    <w:rsid w:val="00B12D29"/>
    <w:rsid w:val="00B17CBE"/>
    <w:rsid w:val="00B23529"/>
    <w:rsid w:val="00B25C51"/>
    <w:rsid w:val="00B26E96"/>
    <w:rsid w:val="00B2749E"/>
    <w:rsid w:val="00B3000D"/>
    <w:rsid w:val="00B324E9"/>
    <w:rsid w:val="00B33357"/>
    <w:rsid w:val="00B3494F"/>
    <w:rsid w:val="00B34D09"/>
    <w:rsid w:val="00B418BD"/>
    <w:rsid w:val="00B4304B"/>
    <w:rsid w:val="00B44468"/>
    <w:rsid w:val="00B4753D"/>
    <w:rsid w:val="00B50217"/>
    <w:rsid w:val="00B51531"/>
    <w:rsid w:val="00B53511"/>
    <w:rsid w:val="00B5458D"/>
    <w:rsid w:val="00B545EA"/>
    <w:rsid w:val="00B55B52"/>
    <w:rsid w:val="00B563F0"/>
    <w:rsid w:val="00B5685B"/>
    <w:rsid w:val="00B62F4E"/>
    <w:rsid w:val="00B65B9E"/>
    <w:rsid w:val="00B660E0"/>
    <w:rsid w:val="00B71B08"/>
    <w:rsid w:val="00B74671"/>
    <w:rsid w:val="00B76C28"/>
    <w:rsid w:val="00B810DA"/>
    <w:rsid w:val="00B82167"/>
    <w:rsid w:val="00B86A9F"/>
    <w:rsid w:val="00B9118F"/>
    <w:rsid w:val="00B91747"/>
    <w:rsid w:val="00B94DFD"/>
    <w:rsid w:val="00B96376"/>
    <w:rsid w:val="00BA04EC"/>
    <w:rsid w:val="00BA053C"/>
    <w:rsid w:val="00BA501A"/>
    <w:rsid w:val="00BA579F"/>
    <w:rsid w:val="00BA72FA"/>
    <w:rsid w:val="00BB2EF5"/>
    <w:rsid w:val="00BB439B"/>
    <w:rsid w:val="00BB441A"/>
    <w:rsid w:val="00BB5F1C"/>
    <w:rsid w:val="00BB6BAA"/>
    <w:rsid w:val="00BB75AA"/>
    <w:rsid w:val="00BC379E"/>
    <w:rsid w:val="00BC5A06"/>
    <w:rsid w:val="00BC62BA"/>
    <w:rsid w:val="00BC79CB"/>
    <w:rsid w:val="00BE2027"/>
    <w:rsid w:val="00BE5B3D"/>
    <w:rsid w:val="00BF3A32"/>
    <w:rsid w:val="00BF4692"/>
    <w:rsid w:val="00BF4A92"/>
    <w:rsid w:val="00BF727D"/>
    <w:rsid w:val="00BF78D3"/>
    <w:rsid w:val="00C00F29"/>
    <w:rsid w:val="00C0387C"/>
    <w:rsid w:val="00C06923"/>
    <w:rsid w:val="00C11A3E"/>
    <w:rsid w:val="00C12913"/>
    <w:rsid w:val="00C12CF2"/>
    <w:rsid w:val="00C21F1D"/>
    <w:rsid w:val="00C22645"/>
    <w:rsid w:val="00C2445E"/>
    <w:rsid w:val="00C2632E"/>
    <w:rsid w:val="00C344E3"/>
    <w:rsid w:val="00C43CDD"/>
    <w:rsid w:val="00C44A64"/>
    <w:rsid w:val="00C46763"/>
    <w:rsid w:val="00C52820"/>
    <w:rsid w:val="00C535FB"/>
    <w:rsid w:val="00C5569F"/>
    <w:rsid w:val="00C5697A"/>
    <w:rsid w:val="00C57911"/>
    <w:rsid w:val="00C61311"/>
    <w:rsid w:val="00C6285B"/>
    <w:rsid w:val="00C6309E"/>
    <w:rsid w:val="00C63AB3"/>
    <w:rsid w:val="00C63E37"/>
    <w:rsid w:val="00C652B3"/>
    <w:rsid w:val="00C6595C"/>
    <w:rsid w:val="00C71467"/>
    <w:rsid w:val="00C7461D"/>
    <w:rsid w:val="00C778AE"/>
    <w:rsid w:val="00C80196"/>
    <w:rsid w:val="00C8219E"/>
    <w:rsid w:val="00C90702"/>
    <w:rsid w:val="00C92511"/>
    <w:rsid w:val="00C95F23"/>
    <w:rsid w:val="00C9613B"/>
    <w:rsid w:val="00C97E30"/>
    <w:rsid w:val="00CA10DA"/>
    <w:rsid w:val="00CA474B"/>
    <w:rsid w:val="00CA5846"/>
    <w:rsid w:val="00CA709C"/>
    <w:rsid w:val="00CA7B58"/>
    <w:rsid w:val="00CB12FC"/>
    <w:rsid w:val="00CB1765"/>
    <w:rsid w:val="00CB1DD4"/>
    <w:rsid w:val="00CB1E39"/>
    <w:rsid w:val="00CB2C41"/>
    <w:rsid w:val="00CB2F9D"/>
    <w:rsid w:val="00CC0039"/>
    <w:rsid w:val="00CC061D"/>
    <w:rsid w:val="00CC0BB3"/>
    <w:rsid w:val="00CC2AFB"/>
    <w:rsid w:val="00CC4252"/>
    <w:rsid w:val="00CC4D70"/>
    <w:rsid w:val="00CC5425"/>
    <w:rsid w:val="00CC6876"/>
    <w:rsid w:val="00CD01CF"/>
    <w:rsid w:val="00CD0359"/>
    <w:rsid w:val="00CD07F0"/>
    <w:rsid w:val="00CD3CB4"/>
    <w:rsid w:val="00CD59C4"/>
    <w:rsid w:val="00CD5AC1"/>
    <w:rsid w:val="00CD7F0D"/>
    <w:rsid w:val="00CE1A08"/>
    <w:rsid w:val="00CE1A43"/>
    <w:rsid w:val="00CE49E0"/>
    <w:rsid w:val="00CE740C"/>
    <w:rsid w:val="00CE78CF"/>
    <w:rsid w:val="00CF01AF"/>
    <w:rsid w:val="00CF3559"/>
    <w:rsid w:val="00CF43D8"/>
    <w:rsid w:val="00D01D3E"/>
    <w:rsid w:val="00D031AA"/>
    <w:rsid w:val="00D043C3"/>
    <w:rsid w:val="00D049AE"/>
    <w:rsid w:val="00D04EF3"/>
    <w:rsid w:val="00D068D2"/>
    <w:rsid w:val="00D15F78"/>
    <w:rsid w:val="00D20704"/>
    <w:rsid w:val="00D20C6A"/>
    <w:rsid w:val="00D27283"/>
    <w:rsid w:val="00D3116A"/>
    <w:rsid w:val="00D323C8"/>
    <w:rsid w:val="00D33150"/>
    <w:rsid w:val="00D35A3B"/>
    <w:rsid w:val="00D35C5A"/>
    <w:rsid w:val="00D35E87"/>
    <w:rsid w:val="00D3688A"/>
    <w:rsid w:val="00D37180"/>
    <w:rsid w:val="00D452C8"/>
    <w:rsid w:val="00D510D8"/>
    <w:rsid w:val="00D51B71"/>
    <w:rsid w:val="00D5238C"/>
    <w:rsid w:val="00D525A2"/>
    <w:rsid w:val="00D54475"/>
    <w:rsid w:val="00D544E1"/>
    <w:rsid w:val="00D54536"/>
    <w:rsid w:val="00D573D6"/>
    <w:rsid w:val="00D609ED"/>
    <w:rsid w:val="00D61E43"/>
    <w:rsid w:val="00D63095"/>
    <w:rsid w:val="00D6376E"/>
    <w:rsid w:val="00D64672"/>
    <w:rsid w:val="00D652B8"/>
    <w:rsid w:val="00D668F6"/>
    <w:rsid w:val="00D70512"/>
    <w:rsid w:val="00D71F0F"/>
    <w:rsid w:val="00D737DD"/>
    <w:rsid w:val="00D7396D"/>
    <w:rsid w:val="00D74292"/>
    <w:rsid w:val="00D74997"/>
    <w:rsid w:val="00D75FF4"/>
    <w:rsid w:val="00D81338"/>
    <w:rsid w:val="00D8232D"/>
    <w:rsid w:val="00D84532"/>
    <w:rsid w:val="00D8480D"/>
    <w:rsid w:val="00D84B7F"/>
    <w:rsid w:val="00D84D4C"/>
    <w:rsid w:val="00D85E37"/>
    <w:rsid w:val="00D90C48"/>
    <w:rsid w:val="00D90DD3"/>
    <w:rsid w:val="00D9192E"/>
    <w:rsid w:val="00D94993"/>
    <w:rsid w:val="00D95D55"/>
    <w:rsid w:val="00DA2315"/>
    <w:rsid w:val="00DA33BE"/>
    <w:rsid w:val="00DA3E80"/>
    <w:rsid w:val="00DA4B28"/>
    <w:rsid w:val="00DA7D83"/>
    <w:rsid w:val="00DA7D8A"/>
    <w:rsid w:val="00DA7E2C"/>
    <w:rsid w:val="00DB0563"/>
    <w:rsid w:val="00DB1E90"/>
    <w:rsid w:val="00DB3DBA"/>
    <w:rsid w:val="00DB4A5D"/>
    <w:rsid w:val="00DB7812"/>
    <w:rsid w:val="00DC5244"/>
    <w:rsid w:val="00DC6872"/>
    <w:rsid w:val="00DD04D9"/>
    <w:rsid w:val="00DD478C"/>
    <w:rsid w:val="00DD4852"/>
    <w:rsid w:val="00DE12F2"/>
    <w:rsid w:val="00DE30AF"/>
    <w:rsid w:val="00DE40A9"/>
    <w:rsid w:val="00DE45BC"/>
    <w:rsid w:val="00DE47E7"/>
    <w:rsid w:val="00DE59FB"/>
    <w:rsid w:val="00DF15AA"/>
    <w:rsid w:val="00DF3F85"/>
    <w:rsid w:val="00DF449B"/>
    <w:rsid w:val="00DF5A45"/>
    <w:rsid w:val="00DF5BE2"/>
    <w:rsid w:val="00DF5E7D"/>
    <w:rsid w:val="00DF6DEB"/>
    <w:rsid w:val="00DF70F4"/>
    <w:rsid w:val="00E007BD"/>
    <w:rsid w:val="00E00B80"/>
    <w:rsid w:val="00E04357"/>
    <w:rsid w:val="00E06787"/>
    <w:rsid w:val="00E06E97"/>
    <w:rsid w:val="00E1096B"/>
    <w:rsid w:val="00E1283F"/>
    <w:rsid w:val="00E14760"/>
    <w:rsid w:val="00E14BEE"/>
    <w:rsid w:val="00E23B9E"/>
    <w:rsid w:val="00E24C7E"/>
    <w:rsid w:val="00E313AF"/>
    <w:rsid w:val="00E3295B"/>
    <w:rsid w:val="00E32E94"/>
    <w:rsid w:val="00E3368D"/>
    <w:rsid w:val="00E427E8"/>
    <w:rsid w:val="00E442A0"/>
    <w:rsid w:val="00E50090"/>
    <w:rsid w:val="00E52913"/>
    <w:rsid w:val="00E55994"/>
    <w:rsid w:val="00E607B8"/>
    <w:rsid w:val="00E62114"/>
    <w:rsid w:val="00E632B9"/>
    <w:rsid w:val="00E637FD"/>
    <w:rsid w:val="00E64FF9"/>
    <w:rsid w:val="00E65BDF"/>
    <w:rsid w:val="00E65D11"/>
    <w:rsid w:val="00E66358"/>
    <w:rsid w:val="00E7263F"/>
    <w:rsid w:val="00E73B34"/>
    <w:rsid w:val="00E84249"/>
    <w:rsid w:val="00E872DD"/>
    <w:rsid w:val="00E8734B"/>
    <w:rsid w:val="00E87C23"/>
    <w:rsid w:val="00E902A2"/>
    <w:rsid w:val="00E95627"/>
    <w:rsid w:val="00E9715F"/>
    <w:rsid w:val="00E9723C"/>
    <w:rsid w:val="00E97DA4"/>
    <w:rsid w:val="00EA163B"/>
    <w:rsid w:val="00EA2211"/>
    <w:rsid w:val="00EA34A9"/>
    <w:rsid w:val="00EB2608"/>
    <w:rsid w:val="00EB2DE8"/>
    <w:rsid w:val="00EB77CE"/>
    <w:rsid w:val="00EC20EF"/>
    <w:rsid w:val="00EC3E54"/>
    <w:rsid w:val="00EC4264"/>
    <w:rsid w:val="00ED37D4"/>
    <w:rsid w:val="00ED38FC"/>
    <w:rsid w:val="00ED691F"/>
    <w:rsid w:val="00ED7624"/>
    <w:rsid w:val="00ED7698"/>
    <w:rsid w:val="00EE22A4"/>
    <w:rsid w:val="00EE62C0"/>
    <w:rsid w:val="00EF126B"/>
    <w:rsid w:val="00EF58E4"/>
    <w:rsid w:val="00EF5F36"/>
    <w:rsid w:val="00EF7316"/>
    <w:rsid w:val="00EF756C"/>
    <w:rsid w:val="00F017A1"/>
    <w:rsid w:val="00F05954"/>
    <w:rsid w:val="00F06093"/>
    <w:rsid w:val="00F107C9"/>
    <w:rsid w:val="00F11D4B"/>
    <w:rsid w:val="00F1494C"/>
    <w:rsid w:val="00F1641A"/>
    <w:rsid w:val="00F260C6"/>
    <w:rsid w:val="00F27A73"/>
    <w:rsid w:val="00F305A1"/>
    <w:rsid w:val="00F30C3B"/>
    <w:rsid w:val="00F30EAA"/>
    <w:rsid w:val="00F33EED"/>
    <w:rsid w:val="00F3408D"/>
    <w:rsid w:val="00F344A3"/>
    <w:rsid w:val="00F358D3"/>
    <w:rsid w:val="00F35B86"/>
    <w:rsid w:val="00F3600E"/>
    <w:rsid w:val="00F362DE"/>
    <w:rsid w:val="00F369C7"/>
    <w:rsid w:val="00F40FF2"/>
    <w:rsid w:val="00F439E6"/>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370C"/>
    <w:rsid w:val="00F656EF"/>
    <w:rsid w:val="00F66B90"/>
    <w:rsid w:val="00F67869"/>
    <w:rsid w:val="00F720A8"/>
    <w:rsid w:val="00F73CD3"/>
    <w:rsid w:val="00F741FC"/>
    <w:rsid w:val="00F76B32"/>
    <w:rsid w:val="00F80BD4"/>
    <w:rsid w:val="00F83E17"/>
    <w:rsid w:val="00F83E2E"/>
    <w:rsid w:val="00F87314"/>
    <w:rsid w:val="00F90C38"/>
    <w:rsid w:val="00F91A17"/>
    <w:rsid w:val="00F93C78"/>
    <w:rsid w:val="00F945DC"/>
    <w:rsid w:val="00F97638"/>
    <w:rsid w:val="00FA2BD1"/>
    <w:rsid w:val="00FA3CB6"/>
    <w:rsid w:val="00FA4F23"/>
    <w:rsid w:val="00FA5815"/>
    <w:rsid w:val="00FA649D"/>
    <w:rsid w:val="00FB001D"/>
    <w:rsid w:val="00FB0532"/>
    <w:rsid w:val="00FB17B1"/>
    <w:rsid w:val="00FB2113"/>
    <w:rsid w:val="00FB5156"/>
    <w:rsid w:val="00FB59AE"/>
    <w:rsid w:val="00FB5ABD"/>
    <w:rsid w:val="00FC29B5"/>
    <w:rsid w:val="00FC4261"/>
    <w:rsid w:val="00FC628C"/>
    <w:rsid w:val="00FC6C44"/>
    <w:rsid w:val="00FC6E3C"/>
    <w:rsid w:val="00FD1F9E"/>
    <w:rsid w:val="00FE0090"/>
    <w:rsid w:val="00FE05B2"/>
    <w:rsid w:val="00FE3967"/>
    <w:rsid w:val="00FE4426"/>
    <w:rsid w:val="00FE5EA2"/>
    <w:rsid w:val="00FF058D"/>
    <w:rsid w:val="00FF44DC"/>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49296"/>
  <w15:chartTrackingRefBased/>
  <w15:docId w15:val="{9B5E2798-C3E5-4678-81CA-C64ABD4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paragraph" w:styleId="prastasiniatinklio">
    <w:name w:val="Normal (Web)"/>
    <w:basedOn w:val="prastasis"/>
    <w:uiPriority w:val="99"/>
    <w:unhideWhenUsed/>
    <w:rsid w:val="00C92511"/>
    <w:rPr>
      <w:rFonts w:ascii="Calibri" w:eastAsia="Calibri" w:hAnsi="Calibri" w:cs="Calibri"/>
      <w:sz w:val="22"/>
      <w:szCs w:val="22"/>
    </w:rPr>
  </w:style>
  <w:style w:type="paragraph" w:styleId="Sraopastraipa">
    <w:name w:val="List Paragraph"/>
    <w:basedOn w:val="prastasis"/>
    <w:uiPriority w:val="34"/>
    <w:qFormat/>
    <w:rsid w:val="006F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366">
      <w:bodyDiv w:val="1"/>
      <w:marLeft w:val="0"/>
      <w:marRight w:val="0"/>
      <w:marTop w:val="0"/>
      <w:marBottom w:val="0"/>
      <w:divBdr>
        <w:top w:val="none" w:sz="0" w:space="0" w:color="auto"/>
        <w:left w:val="none" w:sz="0" w:space="0" w:color="auto"/>
        <w:bottom w:val="none" w:sz="0" w:space="0" w:color="auto"/>
        <w:right w:val="none" w:sz="0" w:space="0" w:color="auto"/>
      </w:divBdr>
    </w:div>
    <w:div w:id="295646306">
      <w:bodyDiv w:val="1"/>
      <w:marLeft w:val="0"/>
      <w:marRight w:val="0"/>
      <w:marTop w:val="0"/>
      <w:marBottom w:val="0"/>
      <w:divBdr>
        <w:top w:val="none" w:sz="0" w:space="0" w:color="auto"/>
        <w:left w:val="none" w:sz="0" w:space="0" w:color="auto"/>
        <w:bottom w:val="none" w:sz="0" w:space="0" w:color="auto"/>
        <w:right w:val="none" w:sz="0" w:space="0" w:color="auto"/>
      </w:divBdr>
    </w:div>
    <w:div w:id="794762511">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31394517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9BF-A5F8-448F-A579-758FAE78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26252</Words>
  <Characters>14964</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41134</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Indrė Lapė</cp:lastModifiedBy>
  <cp:revision>2</cp:revision>
  <cp:lastPrinted>2020-06-09T12:15:00Z</cp:lastPrinted>
  <dcterms:created xsi:type="dcterms:W3CDTF">2025-04-01T13:40:00Z</dcterms:created>
  <dcterms:modified xsi:type="dcterms:W3CDTF">2025-04-01T13:40:00Z</dcterms:modified>
</cp:coreProperties>
</file>