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DC6D" w14:textId="6ED2F811" w:rsidR="00093F9E" w:rsidRPr="00093F9E" w:rsidRDefault="00093F9E" w:rsidP="00093F9E">
      <w:pPr>
        <w:tabs>
          <w:tab w:val="left" w:pos="1560"/>
          <w:tab w:val="left" w:pos="5245"/>
        </w:tabs>
        <w:suppressAutoHyphens/>
        <w:spacing w:line="240" w:lineRule="auto"/>
        <w:ind w:firstLine="0"/>
        <w:jc w:val="center"/>
        <w:rPr>
          <w:rFonts w:ascii="Times New Roman" w:hAnsi="Times New Roman"/>
          <w:sz w:val="24"/>
          <w:szCs w:val="24"/>
          <w:lang w:eastAsia="ar-SA"/>
        </w:rPr>
      </w:pPr>
      <w:r w:rsidRPr="00093F9E">
        <w:rPr>
          <w:rFonts w:ascii="Times New Roman" w:hAnsi="Times New Roman"/>
          <w:noProof/>
          <w:sz w:val="24"/>
          <w:szCs w:val="24"/>
          <w:lang w:eastAsia="ar-SA"/>
        </w:rPr>
        <w:drawing>
          <wp:inline distT="0" distB="0" distL="0" distR="0" wp14:anchorId="11FCDBA5" wp14:editId="0ADA5013">
            <wp:extent cx="495300" cy="601980"/>
            <wp:effectExtent l="0" t="0" r="0" b="762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44671B5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PANEVĖŽIO MIESTO SAVIVALDYBĖS ADMINISTRACIJOS</w:t>
      </w:r>
    </w:p>
    <w:p w14:paraId="4291897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VIEŠŲJŲ PIRKIMŲ SKYRIUS</w:t>
      </w:r>
    </w:p>
    <w:p w14:paraId="64545DEB" w14:textId="77777777" w:rsidR="00093F9E" w:rsidRPr="00093F9E" w:rsidRDefault="00093F9E" w:rsidP="00093F9E">
      <w:pPr>
        <w:suppressAutoHyphens/>
        <w:spacing w:line="240" w:lineRule="auto"/>
        <w:ind w:firstLine="0"/>
        <w:rPr>
          <w:rFonts w:ascii="HelveticaLT" w:hAnsi="HelveticaLT"/>
          <w:sz w:val="24"/>
          <w:szCs w:val="24"/>
          <w:lang w:eastAsia="ar-SA"/>
        </w:rPr>
      </w:pPr>
      <w:r w:rsidRPr="00093F9E">
        <w:rPr>
          <w:rFonts w:ascii="HelveticaLT" w:hAnsi="HelveticaLT"/>
          <w:sz w:val="24"/>
          <w:szCs w:val="24"/>
          <w:lang w:eastAsia="ar-SA"/>
        </w:rPr>
        <w:t xml:space="preserve">             </w:t>
      </w:r>
    </w:p>
    <w:p w14:paraId="5D0EFEEA" w14:textId="77777777" w:rsidR="009128B3" w:rsidRDefault="009128B3" w:rsidP="00093F9E">
      <w:pPr>
        <w:tabs>
          <w:tab w:val="left" w:pos="5245"/>
          <w:tab w:val="left" w:pos="7371"/>
        </w:tabs>
        <w:suppressAutoHyphens/>
        <w:spacing w:line="240" w:lineRule="auto"/>
        <w:ind w:firstLine="0"/>
        <w:rPr>
          <w:rFonts w:ascii="HelveticaLT" w:hAnsi="HelveticaLT"/>
          <w:b/>
          <w:sz w:val="24"/>
          <w:szCs w:val="24"/>
          <w:lang w:eastAsia="ar-SA"/>
        </w:rPr>
      </w:pPr>
    </w:p>
    <w:p w14:paraId="13A3F497" w14:textId="0AE70DF4" w:rsidR="00093F9E" w:rsidRPr="00093F9E" w:rsidRDefault="009128B3" w:rsidP="00093F9E">
      <w:pPr>
        <w:tabs>
          <w:tab w:val="left" w:pos="5245"/>
          <w:tab w:val="left" w:pos="7371"/>
        </w:tabs>
        <w:suppressAutoHyphens/>
        <w:spacing w:line="240" w:lineRule="auto"/>
        <w:ind w:firstLine="0"/>
        <w:rPr>
          <w:rFonts w:ascii="HelveticaLT" w:hAnsi="HelveticaLT"/>
          <w:b/>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59264" behindDoc="0" locked="0" layoutInCell="1" allowOverlap="1" wp14:anchorId="5F340253" wp14:editId="69025084">
                <wp:simplePos x="0" y="0"/>
                <wp:positionH relativeFrom="column">
                  <wp:posOffset>-13335</wp:posOffset>
                </wp:positionH>
                <wp:positionV relativeFrom="paragraph">
                  <wp:posOffset>122555</wp:posOffset>
                </wp:positionV>
                <wp:extent cx="2904490" cy="891540"/>
                <wp:effectExtent l="0" t="0" r="0" b="0"/>
                <wp:wrapNone/>
                <wp:docPr id="1938339452"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891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AFA1AA" w14:textId="77777777" w:rsidR="00CC1E62" w:rsidRDefault="00CC1E62" w:rsidP="002D6EA2">
                            <w:pPr>
                              <w:spacing w:line="276" w:lineRule="auto"/>
                              <w:ind w:firstLine="0"/>
                              <w:rPr>
                                <w:sz w:val="24"/>
                                <w:szCs w:val="24"/>
                              </w:rPr>
                            </w:pPr>
                          </w:p>
                          <w:p w14:paraId="5611DAFC" w14:textId="4CD9E8B9" w:rsidR="00EC3D15" w:rsidRPr="00CC1E62" w:rsidRDefault="00CC1E62" w:rsidP="002D6EA2">
                            <w:pPr>
                              <w:spacing w:line="276" w:lineRule="auto"/>
                              <w:ind w:firstLine="0"/>
                              <w:rPr>
                                <w:i/>
                                <w:iCs/>
                                <w:sz w:val="24"/>
                                <w:szCs w:val="24"/>
                              </w:rPr>
                            </w:pPr>
                            <w:r w:rsidRPr="00CC1E62">
                              <w:rPr>
                                <w:i/>
                                <w:iCs/>
                                <w:sz w:val="24"/>
                                <w:szCs w:val="24"/>
                              </w:rPr>
                              <w:t>Siunčiama per CVP 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40253" id="_x0000_t202" coordsize="21600,21600" o:spt="202" path="m,l,21600r21600,l21600,xe">
                <v:stroke joinstyle="miter"/>
                <v:path gradientshapeok="t" o:connecttype="rect"/>
              </v:shapetype>
              <v:shape id="Teksto laukas 14" o:spid="_x0000_s1026" type="#_x0000_t202" style="position:absolute;margin-left:-1.05pt;margin-top:9.65pt;width:228.7pt;height:70.2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" stroked="f">
                <v:fill opacity="0"/>
                <v:textbox inset="0,0,0,0">
                  <w:txbxContent>
                    <w:p w14:paraId="60AFA1AA" w14:textId="77777777" w:rsidR="00CC1E62" w:rsidRDefault="00CC1E62" w:rsidP="002D6EA2">
                      <w:pPr>
                        <w:spacing w:line="276" w:lineRule="auto"/>
                        <w:ind w:firstLine="0"/>
                        <w:rPr>
                          <w:sz w:val="24"/>
                          <w:szCs w:val="24"/>
                        </w:rPr>
                      </w:pPr>
                    </w:p>
                    <w:p w14:paraId="5611DAFC" w14:textId="4CD9E8B9" w:rsidR="00EC3D15" w:rsidRPr="00CC1E62" w:rsidRDefault="00CC1E62" w:rsidP="002D6EA2">
                      <w:pPr>
                        <w:spacing w:line="276" w:lineRule="auto"/>
                        <w:ind w:firstLine="0"/>
                        <w:rPr>
                          <w:i/>
                          <w:iCs/>
                          <w:sz w:val="24"/>
                          <w:szCs w:val="24"/>
                        </w:rPr>
                      </w:pPr>
                      <w:r w:rsidRPr="00CC1E62">
                        <w:rPr>
                          <w:i/>
                          <w:iCs/>
                          <w:sz w:val="24"/>
                          <w:szCs w:val="24"/>
                        </w:rPr>
                        <w:t>Siunčiama per CVP IS</w:t>
                      </w:r>
                    </w:p>
                  </w:txbxContent>
                </v:textbox>
              </v:shape>
            </w:pict>
          </mc:Fallback>
        </mc:AlternateContent>
      </w:r>
      <w:r w:rsidR="00093F9E" w:rsidRPr="00093F9E">
        <w:rPr>
          <w:rFonts w:ascii="HelveticaLT" w:hAnsi="HelveticaLT"/>
          <w:b/>
          <w:sz w:val="24"/>
          <w:szCs w:val="24"/>
          <w:lang w:eastAsia="ar-SA"/>
        </w:rPr>
        <w:tab/>
      </w:r>
    </w:p>
    <w:p w14:paraId="13857023" w14:textId="77777777" w:rsidR="00093F9E" w:rsidRPr="002A4A1C" w:rsidRDefault="00093F9E" w:rsidP="00093F9E">
      <w:pPr>
        <w:tabs>
          <w:tab w:val="left" w:pos="5245"/>
          <w:tab w:val="left" w:pos="7371"/>
        </w:tabs>
        <w:rPr>
          <w:szCs w:val="24"/>
        </w:rPr>
      </w:pPr>
      <w:r w:rsidRPr="00093F9E">
        <w:rPr>
          <w:rFonts w:ascii="Times New Roman" w:hAnsi="Times New Roman"/>
          <w:sz w:val="24"/>
          <w:szCs w:val="24"/>
          <w:lang w:eastAsia="ar-SA"/>
        </w:rPr>
        <w:t xml:space="preserve">                              </w:t>
      </w:r>
    </w:p>
    <w:p w14:paraId="012BB6A6" w14:textId="21045220" w:rsidR="00093F9E" w:rsidRPr="00093F9E" w:rsidRDefault="00093F9E" w:rsidP="00093F9E">
      <w:pPr>
        <w:tabs>
          <w:tab w:val="left" w:pos="5245"/>
          <w:tab w:val="left" w:pos="7371"/>
        </w:tabs>
        <w:ind w:firstLine="709"/>
        <w:rPr>
          <w:b/>
          <w:sz w:val="24"/>
          <w:szCs w:val="24"/>
        </w:rPr>
      </w:pPr>
      <w:r w:rsidRPr="002A4A1C">
        <w:rPr>
          <w:noProof/>
          <w:szCs w:val="24"/>
        </w:rPr>
        <mc:AlternateContent>
          <mc:Choice Requires="wps">
            <w:drawing>
              <wp:anchor distT="0" distB="0" distL="114935" distR="114935" simplePos="0" relativeHeight="251662336" behindDoc="0" locked="0" layoutInCell="1" allowOverlap="1" wp14:anchorId="22C51D7A" wp14:editId="2268AEBC">
                <wp:simplePos x="0" y="0"/>
                <wp:positionH relativeFrom="column">
                  <wp:posOffset>3528060</wp:posOffset>
                </wp:positionH>
                <wp:positionV relativeFrom="paragraph">
                  <wp:posOffset>3175</wp:posOffset>
                </wp:positionV>
                <wp:extent cx="1096645" cy="180340"/>
                <wp:effectExtent l="3810" t="3175" r="4445" b="6985"/>
                <wp:wrapNone/>
                <wp:docPr id="206338358"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8A4F0" w14:textId="4282DCBA" w:rsidR="00093F9E" w:rsidRPr="00093F9E" w:rsidRDefault="00093F9E" w:rsidP="00093F9E">
                            <w:pPr>
                              <w:ind w:firstLine="0"/>
                              <w:rPr>
                                <w:rFonts w:cs="Arial"/>
                                <w:sz w:val="24"/>
                                <w:szCs w:val="24"/>
                              </w:rPr>
                            </w:pPr>
                            <w:r w:rsidRPr="00093F9E">
                              <w:rPr>
                                <w:rFonts w:cs="Arial"/>
                                <w:sz w:val="24"/>
                                <w:szCs w:val="24"/>
                              </w:rPr>
                              <w:t>202</w:t>
                            </w:r>
                            <w:r w:rsidR="00001710">
                              <w:rPr>
                                <w:rFonts w:cs="Arial"/>
                                <w:sz w:val="24"/>
                                <w:szCs w:val="24"/>
                              </w:rPr>
                              <w:t>5</w:t>
                            </w:r>
                            <w:r w:rsidRPr="00093F9E">
                              <w:rPr>
                                <w:rFonts w:cs="Arial"/>
                                <w:sz w:val="24"/>
                                <w:szCs w:val="24"/>
                              </w:rPr>
                              <w:t>-</w:t>
                            </w:r>
                            <w:r w:rsidR="00001710">
                              <w:rPr>
                                <w:rFonts w:cs="Arial"/>
                                <w:sz w:val="24"/>
                                <w:szCs w:val="24"/>
                              </w:rPr>
                              <w:t>0</w:t>
                            </w:r>
                            <w:r w:rsidR="008C5B38">
                              <w:rPr>
                                <w:rFonts w:cs="Arial"/>
                                <w:sz w:val="24"/>
                                <w:szCs w:val="24"/>
                              </w:rPr>
                              <w:t>4</w:t>
                            </w:r>
                            <w:r w:rsidRPr="00093F9E">
                              <w:rPr>
                                <w:rFonts w:cs="Arial"/>
                                <w:sz w:val="24"/>
                                <w:szCs w:val="24"/>
                              </w:rPr>
                              <w:t>-</w:t>
                            </w:r>
                            <w:r w:rsidR="006E22E8">
                              <w:rPr>
                                <w:rFonts w:cs="Arial"/>
                                <w:sz w:val="24"/>
                                <w:szCs w:val="24"/>
                              </w:rPr>
                              <w:t>0</w:t>
                            </w:r>
                            <w:r w:rsidR="008C5B38">
                              <w:rPr>
                                <w:rFonts w:cs="Arial"/>
                                <w:sz w:val="24"/>
                                <w:szCs w:val="24"/>
                              </w:rPr>
                              <w:t>2</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C51D7A" id="_x0000_t202" coordsize="21600,21600" o:spt="202" path="m,l,21600r21600,l21600,xe">
                <v:stroke joinstyle="miter"/>
                <v:path gradientshapeok="t" o:connecttype="rect"/>
              </v:shapetype>
              <v:shape id="Teksto laukas 15" o:spid="_x0000_s1027" type="#_x0000_t202" style="position:absolute;left:0;text-align:left;margin-left:277.8pt;margin-top:.25pt;width:86.35pt;height:14.2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" stroked="f">
                <v:fill opacity="0"/>
                <v:textbox inset="0,0,0,0">
                  <w:txbxContent>
                    <w:p w14:paraId="7F08A4F0" w14:textId="4282DCBA" w:rsidR="00093F9E" w:rsidRPr="00093F9E" w:rsidRDefault="00093F9E" w:rsidP="00093F9E">
                      <w:pPr>
                        <w:ind w:firstLine="0"/>
                        <w:rPr>
                          <w:rFonts w:cs="Arial"/>
                          <w:sz w:val="24"/>
                          <w:szCs w:val="24"/>
                        </w:rPr>
                      </w:pPr>
                      <w:r w:rsidRPr="00093F9E">
                        <w:rPr>
                          <w:rFonts w:cs="Arial"/>
                          <w:sz w:val="24"/>
                          <w:szCs w:val="24"/>
                        </w:rPr>
                        <w:t>202</w:t>
                      </w:r>
                      <w:r w:rsidR="00001710">
                        <w:rPr>
                          <w:rFonts w:cs="Arial"/>
                          <w:sz w:val="24"/>
                          <w:szCs w:val="24"/>
                        </w:rPr>
                        <w:t>5</w:t>
                      </w:r>
                      <w:r w:rsidRPr="00093F9E">
                        <w:rPr>
                          <w:rFonts w:cs="Arial"/>
                          <w:sz w:val="24"/>
                          <w:szCs w:val="24"/>
                        </w:rPr>
                        <w:t>-</w:t>
                      </w:r>
                      <w:r w:rsidR="00001710">
                        <w:rPr>
                          <w:rFonts w:cs="Arial"/>
                          <w:sz w:val="24"/>
                          <w:szCs w:val="24"/>
                        </w:rPr>
                        <w:t>0</w:t>
                      </w:r>
                      <w:r w:rsidR="008C5B38">
                        <w:rPr>
                          <w:rFonts w:cs="Arial"/>
                          <w:sz w:val="24"/>
                          <w:szCs w:val="24"/>
                        </w:rPr>
                        <w:t>4</w:t>
                      </w:r>
                      <w:r w:rsidRPr="00093F9E">
                        <w:rPr>
                          <w:rFonts w:cs="Arial"/>
                          <w:sz w:val="24"/>
                          <w:szCs w:val="24"/>
                        </w:rPr>
                        <w:t>-</w:t>
                      </w:r>
                      <w:r w:rsidR="006E22E8">
                        <w:rPr>
                          <w:rFonts w:cs="Arial"/>
                          <w:sz w:val="24"/>
                          <w:szCs w:val="24"/>
                        </w:rPr>
                        <w:t>0</w:t>
                      </w:r>
                      <w:r w:rsidR="008C5B38">
                        <w:rPr>
                          <w:rFonts w:cs="Arial"/>
                          <w:sz w:val="24"/>
                          <w:szCs w:val="24"/>
                        </w:rPr>
                        <w:t>2</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v:textbox>
              </v:shape>
            </w:pict>
          </mc:Fallback>
        </mc:AlternateContent>
      </w:r>
      <w:r w:rsidRPr="002A4A1C">
        <w:rPr>
          <w:b/>
          <w:szCs w:val="24"/>
        </w:rPr>
        <w:tab/>
      </w:r>
      <w:r w:rsidRPr="002A4A1C">
        <w:rPr>
          <w:szCs w:val="24"/>
        </w:rPr>
        <w:t xml:space="preserve"> </w:t>
      </w:r>
      <w:r w:rsidRPr="002A4A1C">
        <w:rPr>
          <w:b/>
          <w:szCs w:val="24"/>
        </w:rPr>
        <w:t xml:space="preserve">                       </w:t>
      </w:r>
      <w:r w:rsidRPr="00093F9E">
        <w:rPr>
          <w:rFonts w:cs="Arial"/>
          <w:sz w:val="24"/>
          <w:szCs w:val="24"/>
        </w:rPr>
        <w:t>Nr.</w:t>
      </w:r>
      <w:r w:rsidRPr="00093F9E">
        <w:rPr>
          <w:rFonts w:cs="Arial"/>
          <w:b/>
          <w:sz w:val="24"/>
          <w:szCs w:val="24"/>
        </w:rPr>
        <w:t xml:space="preserve"> </w:t>
      </w:r>
      <w:r w:rsidRPr="00093F9E">
        <w:rPr>
          <w:rFonts w:cs="Arial"/>
          <w:sz w:val="24"/>
          <w:szCs w:val="24"/>
        </w:rPr>
        <w:t>IS –</w:t>
      </w:r>
      <w:r w:rsidR="00453566">
        <w:rPr>
          <w:rFonts w:cs="Arial"/>
          <w:sz w:val="24"/>
          <w:szCs w:val="24"/>
        </w:rPr>
        <w:t xml:space="preserve"> </w:t>
      </w:r>
      <w:r w:rsidR="00517732">
        <w:rPr>
          <w:rFonts w:cs="Arial"/>
          <w:sz w:val="24"/>
          <w:szCs w:val="24"/>
        </w:rPr>
        <w:t>1600</w:t>
      </w:r>
      <w:r w:rsidR="006D1FFD">
        <w:rPr>
          <w:rFonts w:cs="Arial"/>
          <w:sz w:val="24"/>
          <w:szCs w:val="24"/>
        </w:rPr>
        <w:t xml:space="preserve"> </w:t>
      </w:r>
      <w:r w:rsidRPr="00093F9E">
        <w:rPr>
          <w:rFonts w:cs="Arial"/>
          <w:sz w:val="24"/>
          <w:szCs w:val="24"/>
        </w:rPr>
        <w:t>(26.</w:t>
      </w:r>
      <w:r w:rsidR="008C5B38">
        <w:rPr>
          <w:rFonts w:cs="Arial"/>
          <w:sz w:val="24"/>
          <w:szCs w:val="24"/>
        </w:rPr>
        <w:t>3</w:t>
      </w:r>
      <w:r w:rsidRPr="00093F9E">
        <w:rPr>
          <w:rFonts w:cs="Arial"/>
          <w:sz w:val="24"/>
          <w:szCs w:val="24"/>
        </w:rPr>
        <w:t>)</w:t>
      </w:r>
    </w:p>
    <w:p w14:paraId="264AF608" w14:textId="050AC02C" w:rsidR="00093F9E" w:rsidRDefault="00093F9E" w:rsidP="00093F9E">
      <w:pPr>
        <w:tabs>
          <w:tab w:val="left" w:pos="5245"/>
          <w:tab w:val="left" w:pos="7371"/>
        </w:tabs>
        <w:suppressAutoHyphens/>
        <w:spacing w:line="240" w:lineRule="auto"/>
        <w:ind w:firstLine="0"/>
        <w:rPr>
          <w:rFonts w:ascii="Times New Roman" w:hAnsi="Times New Roman"/>
          <w:sz w:val="24"/>
          <w:szCs w:val="24"/>
          <w:lang w:eastAsia="ar-SA"/>
        </w:rPr>
      </w:pPr>
    </w:p>
    <w:p w14:paraId="231DF894" w14:textId="77777777" w:rsidR="00572B6D" w:rsidRPr="00093F9E" w:rsidRDefault="00572B6D" w:rsidP="00093F9E">
      <w:pPr>
        <w:tabs>
          <w:tab w:val="left" w:pos="5245"/>
          <w:tab w:val="left" w:pos="7371"/>
        </w:tabs>
        <w:suppressAutoHyphens/>
        <w:spacing w:line="240" w:lineRule="auto"/>
        <w:ind w:firstLine="0"/>
        <w:rPr>
          <w:rFonts w:ascii="Times New Roman" w:hAnsi="Times New Roman"/>
          <w:sz w:val="24"/>
          <w:szCs w:val="24"/>
          <w:lang w:eastAsia="ar-SA"/>
        </w:rPr>
      </w:pPr>
    </w:p>
    <w:p w14:paraId="61EDCF5E" w14:textId="77777777" w:rsidR="00572B6D" w:rsidRDefault="00572B6D" w:rsidP="00514ECE">
      <w:pPr>
        <w:tabs>
          <w:tab w:val="left" w:pos="4111"/>
          <w:tab w:val="left" w:pos="4338"/>
          <w:tab w:val="left" w:pos="4395"/>
        </w:tabs>
        <w:suppressAutoHyphens/>
        <w:spacing w:line="240" w:lineRule="auto"/>
        <w:ind w:firstLine="0"/>
        <w:rPr>
          <w:rFonts w:ascii="Times New Roman" w:hAnsi="Times New Roman"/>
          <w:sz w:val="24"/>
          <w:szCs w:val="24"/>
          <w:lang w:eastAsia="ar-SA"/>
        </w:rPr>
      </w:pPr>
    </w:p>
    <w:p w14:paraId="14E94C5D" w14:textId="77777777" w:rsidR="009908C3" w:rsidRDefault="009908C3" w:rsidP="00514ECE">
      <w:pPr>
        <w:tabs>
          <w:tab w:val="left" w:pos="4111"/>
          <w:tab w:val="left" w:pos="4338"/>
          <w:tab w:val="left" w:pos="4395"/>
        </w:tabs>
        <w:suppressAutoHyphens/>
        <w:spacing w:line="240" w:lineRule="auto"/>
        <w:ind w:firstLine="0"/>
        <w:rPr>
          <w:rFonts w:ascii="Times New Roman" w:hAnsi="Times New Roman"/>
          <w:sz w:val="24"/>
          <w:szCs w:val="24"/>
          <w:lang w:eastAsia="ar-SA"/>
        </w:rPr>
      </w:pPr>
    </w:p>
    <w:p w14:paraId="24CD50AC" w14:textId="78FECC3A"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60288" behindDoc="0" locked="0" layoutInCell="1" allowOverlap="1" wp14:anchorId="5A5F3839" wp14:editId="1B2A1FD1">
                <wp:simplePos x="0" y="0"/>
                <wp:positionH relativeFrom="column">
                  <wp:posOffset>70485</wp:posOffset>
                </wp:positionH>
                <wp:positionV relativeFrom="paragraph">
                  <wp:posOffset>44450</wp:posOffset>
                </wp:positionV>
                <wp:extent cx="6053455" cy="1059180"/>
                <wp:effectExtent l="0" t="0" r="0" b="0"/>
                <wp:wrapNone/>
                <wp:docPr id="1444184479"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10591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B9C61" w14:textId="52CE6DF6" w:rsidR="00093F9E" w:rsidRPr="00093F9E" w:rsidRDefault="006B09CF" w:rsidP="00A145F0">
                            <w:pPr>
                              <w:spacing w:line="276" w:lineRule="auto"/>
                              <w:ind w:firstLine="0"/>
                              <w:jc w:val="both"/>
                              <w:rPr>
                                <w:rFonts w:cs="Arial"/>
                                <w:b/>
                                <w:sz w:val="24"/>
                                <w:szCs w:val="24"/>
                              </w:rPr>
                            </w:pPr>
                            <w:r w:rsidRPr="006B09CF">
                              <w:rPr>
                                <w:b/>
                                <w:sz w:val="24"/>
                                <w:lang w:eastAsia="ar-SA"/>
                              </w:rPr>
                              <w:t>DĖL SUPAPRASTINTO PIRKIMO „</w:t>
                            </w:r>
                            <w:r w:rsidR="008C5B38" w:rsidRPr="008C5B38">
                              <w:rPr>
                                <w:b/>
                                <w:caps/>
                                <w:sz w:val="24"/>
                                <w:lang w:eastAsia="ar-SA"/>
                              </w:rPr>
                              <w:t>DVIRAČIŲ TAKO NUO J. JANONIO G. LINK BERČIŪNŲ GYVENVIETĖS ĮRENGIMO RANGOS DARBAI</w:t>
                            </w:r>
                            <w:r w:rsidRPr="006B09CF">
                              <w:rPr>
                                <w:b/>
                                <w:sz w:val="24"/>
                                <w:lang w:eastAsia="ar-SA"/>
                              </w:rPr>
                              <w:t xml:space="preserve">“, VYKDOMO ATVIRO KONKURSO BŪDU, PIRKIMO SĄLYGŲ </w:t>
                            </w:r>
                            <w:r w:rsidR="00A145F0">
                              <w:rPr>
                                <w:b/>
                                <w:sz w:val="24"/>
                                <w:lang w:eastAsia="ar-SA"/>
                              </w:rPr>
                              <w:t>PAAIŠKINIMO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F3839" id="Teksto laukas 12" o:spid="_x0000_s1028" type="#_x0000_t202" style="position:absolute;left:0;text-align:left;margin-left:5.55pt;margin-top:3.5pt;width:476.65pt;height:83.4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" stroked="f">
                <v:fill opacity="0"/>
                <v:textbox inset="0,0,0,0">
                  <w:txbxContent>
                    <w:p w14:paraId="080B9C61" w14:textId="52CE6DF6" w:rsidR="00093F9E" w:rsidRPr="00093F9E" w:rsidRDefault="006B09CF" w:rsidP="00A145F0">
                      <w:pPr>
                        <w:spacing w:line="276" w:lineRule="auto"/>
                        <w:ind w:firstLine="0"/>
                        <w:jc w:val="both"/>
                        <w:rPr>
                          <w:rFonts w:cs="Arial"/>
                          <w:b/>
                          <w:sz w:val="24"/>
                          <w:szCs w:val="24"/>
                        </w:rPr>
                      </w:pPr>
                      <w:r w:rsidRPr="006B09CF">
                        <w:rPr>
                          <w:b/>
                          <w:sz w:val="24"/>
                          <w:lang w:eastAsia="ar-SA"/>
                        </w:rPr>
                        <w:t>DĖL SUPAPRASTINTO PIRKIMO „</w:t>
                      </w:r>
                      <w:r w:rsidR="008C5B38" w:rsidRPr="008C5B38">
                        <w:rPr>
                          <w:b/>
                          <w:caps/>
                          <w:sz w:val="24"/>
                          <w:lang w:eastAsia="ar-SA"/>
                        </w:rPr>
                        <w:t>DVIRAČIŲ TAKO NUO J. JANONIO G. LINK BERČIŪNŲ GYVENVIETĖS ĮRENGIMO RANGOS DARBAI</w:t>
                      </w:r>
                      <w:r w:rsidRPr="006B09CF">
                        <w:rPr>
                          <w:b/>
                          <w:sz w:val="24"/>
                          <w:lang w:eastAsia="ar-SA"/>
                        </w:rPr>
                        <w:t xml:space="preserve">“, VYKDOMO ATVIRO KONKURSO BŪDU, PIRKIMO SĄLYGŲ </w:t>
                      </w:r>
                      <w:r w:rsidR="00A145F0">
                        <w:rPr>
                          <w:b/>
                          <w:sz w:val="24"/>
                          <w:lang w:eastAsia="ar-SA"/>
                        </w:rPr>
                        <w:t>PAAIŠKINIMO</w:t>
                      </w:r>
                    </w:p>
                  </w:txbxContent>
                </v:textbox>
              </v:shape>
            </w:pict>
          </mc:Fallback>
        </mc:AlternateContent>
      </w:r>
    </w:p>
    <w:p w14:paraId="739CA010" w14:textId="77777777"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sz w:val="24"/>
          <w:szCs w:val="24"/>
          <w:lang w:eastAsia="ar-SA"/>
        </w:rPr>
        <w:t xml:space="preserve">               </w:t>
      </w:r>
      <w:r w:rsidRPr="00093F9E">
        <w:rPr>
          <w:rFonts w:ascii="Times New Roman" w:hAnsi="Times New Roman"/>
          <w:sz w:val="24"/>
          <w:szCs w:val="24"/>
          <w:lang w:eastAsia="ar-SA"/>
        </w:rPr>
        <w:tab/>
        <w:t xml:space="preserve">         </w:t>
      </w:r>
    </w:p>
    <w:p w14:paraId="5AB56DE3"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7D4582D7"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671009AB" w14:textId="77777777" w:rsidR="006B09CF" w:rsidRDefault="006B09CF" w:rsidP="006D6BEC">
      <w:pPr>
        <w:spacing w:line="276" w:lineRule="auto"/>
        <w:ind w:firstLine="0"/>
        <w:jc w:val="both"/>
        <w:rPr>
          <w:sz w:val="24"/>
          <w:lang w:eastAsia="ar-SA"/>
        </w:rPr>
      </w:pPr>
      <w:bookmarkStart w:id="0" w:name="_Hlk99617509"/>
    </w:p>
    <w:bookmarkEnd w:id="0"/>
    <w:p w14:paraId="21E60BF8" w14:textId="77777777" w:rsidR="00572B6D" w:rsidRPr="0091543C" w:rsidRDefault="00572B6D" w:rsidP="0091543C">
      <w:pPr>
        <w:suppressAutoHyphens/>
        <w:spacing w:line="276" w:lineRule="auto"/>
        <w:ind w:firstLine="0"/>
        <w:rPr>
          <w:rFonts w:cs="Arial"/>
          <w:sz w:val="24"/>
          <w:szCs w:val="24"/>
          <w:lang w:eastAsia="ar-SA"/>
        </w:rPr>
      </w:pPr>
    </w:p>
    <w:p w14:paraId="5CC2285C" w14:textId="0794D0D6" w:rsidR="006E22E8" w:rsidRDefault="006E22E8" w:rsidP="006E22E8">
      <w:pPr>
        <w:suppressAutoHyphens/>
        <w:spacing w:line="240" w:lineRule="auto"/>
        <w:ind w:firstLine="0"/>
        <w:rPr>
          <w:sz w:val="24"/>
          <w:szCs w:val="24"/>
          <w:lang w:eastAsia="ar-SA"/>
        </w:rPr>
      </w:pPr>
      <w:r w:rsidRPr="006E22E8">
        <w:rPr>
          <w:sz w:val="24"/>
          <w:szCs w:val="24"/>
          <w:lang w:eastAsia="ar-SA"/>
        </w:rPr>
        <w:t>Viešųjų pirkimų komisija, atsakydama į pirkimo dalyvi</w:t>
      </w:r>
      <w:r w:rsidR="008C5B38">
        <w:rPr>
          <w:sz w:val="24"/>
          <w:szCs w:val="24"/>
          <w:lang w:eastAsia="ar-SA"/>
        </w:rPr>
        <w:t>o</w:t>
      </w:r>
      <w:r w:rsidRPr="006E22E8">
        <w:rPr>
          <w:sz w:val="24"/>
          <w:szCs w:val="24"/>
          <w:lang w:eastAsia="ar-SA"/>
        </w:rPr>
        <w:t xml:space="preserve"> paklausim</w:t>
      </w:r>
      <w:r w:rsidR="008C5B38">
        <w:rPr>
          <w:sz w:val="24"/>
          <w:szCs w:val="24"/>
          <w:lang w:eastAsia="ar-SA"/>
        </w:rPr>
        <w:t>ą</w:t>
      </w:r>
      <w:r w:rsidRPr="006E22E8">
        <w:rPr>
          <w:sz w:val="24"/>
          <w:szCs w:val="24"/>
          <w:lang w:eastAsia="ar-SA"/>
        </w:rPr>
        <w:t xml:space="preserve"> dėl supaprastinto pirkimo „</w:t>
      </w:r>
      <w:r w:rsidR="008C5B38" w:rsidRPr="008C5B38">
        <w:rPr>
          <w:sz w:val="24"/>
          <w:szCs w:val="24"/>
          <w:lang w:eastAsia="ar-SA"/>
        </w:rPr>
        <w:t>Dviračių tako nuo J. Janonio g. link Berčiūnų gyvenvietės įrengimo rangos darbai</w:t>
      </w:r>
      <w:r w:rsidRPr="006E22E8">
        <w:rPr>
          <w:sz w:val="24"/>
          <w:szCs w:val="24"/>
          <w:lang w:eastAsia="ar-SA"/>
        </w:rPr>
        <w:t>“, vykdomo atviro konkurso būdu, sąlygų, paaiškina:</w:t>
      </w:r>
    </w:p>
    <w:p w14:paraId="32C1414A" w14:textId="77777777" w:rsidR="006E22E8" w:rsidRPr="006E22E8" w:rsidRDefault="006E22E8" w:rsidP="006E22E8">
      <w:pPr>
        <w:suppressAutoHyphens/>
        <w:spacing w:line="240" w:lineRule="auto"/>
        <w:ind w:firstLine="0"/>
        <w:rPr>
          <w:sz w:val="24"/>
          <w:szCs w:val="24"/>
          <w:lang w:eastAsia="ar-SA"/>
        </w:rPr>
      </w:pPr>
    </w:p>
    <w:p w14:paraId="766815E3" w14:textId="77777777" w:rsidR="008C5B38" w:rsidRPr="008C5B38" w:rsidRDefault="008C5B38" w:rsidP="008C5B38">
      <w:pPr>
        <w:suppressAutoHyphens/>
        <w:spacing w:line="240" w:lineRule="auto"/>
        <w:ind w:firstLine="0"/>
        <w:rPr>
          <w:sz w:val="24"/>
          <w:szCs w:val="24"/>
        </w:rPr>
      </w:pPr>
      <w:r w:rsidRPr="008C5B38">
        <w:rPr>
          <w:b/>
          <w:bCs/>
          <w:sz w:val="24"/>
          <w:szCs w:val="24"/>
        </w:rPr>
        <w:t>1 Klausimas.</w:t>
      </w:r>
      <w:r w:rsidRPr="008C5B38">
        <w:rPr>
          <w:sz w:val="24"/>
          <w:szCs w:val="24"/>
        </w:rPr>
        <w:t xml:space="preserve"> </w:t>
      </w:r>
    </w:p>
    <w:p w14:paraId="121C976F" w14:textId="77777777" w:rsidR="008C5B38" w:rsidRPr="008C5B38" w:rsidRDefault="008C5B38" w:rsidP="008C5B38">
      <w:pPr>
        <w:suppressAutoHyphens/>
        <w:spacing w:line="240" w:lineRule="auto"/>
        <w:ind w:firstLine="0"/>
        <w:rPr>
          <w:rFonts w:cs="Calibri"/>
          <w:sz w:val="24"/>
          <w:szCs w:val="24"/>
        </w:rPr>
      </w:pPr>
      <w:r w:rsidRPr="008C5B38">
        <w:rPr>
          <w:rFonts w:cs="Calibri"/>
          <w:b/>
          <w:bCs/>
          <w:sz w:val="24"/>
          <w:szCs w:val="24"/>
        </w:rPr>
        <w:t xml:space="preserve">Esama situacija: </w:t>
      </w:r>
      <w:r w:rsidRPr="008C5B38">
        <w:rPr>
          <w:rFonts w:cs="Calibri"/>
          <w:sz w:val="24"/>
          <w:szCs w:val="24"/>
        </w:rPr>
        <w:t xml:space="preserve">Projekto, susisiekimo dalies, II Bendri žemės darbai skyriuje pateiktos </w:t>
      </w:r>
      <w:proofErr w:type="spellStart"/>
      <w:r w:rsidRPr="008C5B38">
        <w:rPr>
          <w:rFonts w:cs="Calibri"/>
          <w:sz w:val="24"/>
          <w:szCs w:val="24"/>
        </w:rPr>
        <w:t>geotinklo</w:t>
      </w:r>
      <w:proofErr w:type="spellEnd"/>
      <w:r w:rsidRPr="008C5B38">
        <w:rPr>
          <w:rFonts w:cs="Calibri"/>
          <w:sz w:val="24"/>
          <w:szCs w:val="24"/>
        </w:rPr>
        <w:t xml:space="preserve"> 30/30 </w:t>
      </w:r>
      <w:proofErr w:type="spellStart"/>
      <w:r w:rsidRPr="008C5B38">
        <w:rPr>
          <w:rFonts w:cs="Calibri"/>
          <w:sz w:val="24"/>
          <w:szCs w:val="24"/>
        </w:rPr>
        <w:t>kN</w:t>
      </w:r>
      <w:proofErr w:type="spellEnd"/>
      <w:r w:rsidRPr="008C5B38">
        <w:rPr>
          <w:rFonts w:cs="Calibri"/>
          <w:sz w:val="24"/>
          <w:szCs w:val="24"/>
        </w:rPr>
        <w:t xml:space="preserve">/m techninės specifikacijos, kuriose nurodoma, kad medžiagos žaliava turi būti polipropilenas (PP). </w:t>
      </w:r>
    </w:p>
    <w:p w14:paraId="6DEA3B70" w14:textId="77777777" w:rsidR="008C5B38" w:rsidRPr="008C5B38" w:rsidRDefault="008C5B38" w:rsidP="008C5B38">
      <w:pPr>
        <w:suppressAutoHyphens/>
        <w:spacing w:line="240" w:lineRule="auto"/>
        <w:ind w:firstLine="0"/>
        <w:rPr>
          <w:sz w:val="24"/>
          <w:szCs w:val="24"/>
        </w:rPr>
      </w:pPr>
      <w:r w:rsidRPr="008C5B38">
        <w:rPr>
          <w:rFonts w:cs="Calibri"/>
          <w:b/>
          <w:bCs/>
          <w:sz w:val="24"/>
          <w:szCs w:val="24"/>
        </w:rPr>
        <w:t>Klausimas:</w:t>
      </w:r>
      <w:r w:rsidRPr="008C5B38">
        <w:rPr>
          <w:rFonts w:cs="Calibri"/>
          <w:sz w:val="24"/>
          <w:szCs w:val="24"/>
        </w:rPr>
        <w:t xml:space="preserve"> Prašome patvirtinti, kad rangovas gali vertintis ir ne prastesnių savybių </w:t>
      </w:r>
      <w:proofErr w:type="spellStart"/>
      <w:r w:rsidRPr="008C5B38">
        <w:rPr>
          <w:rFonts w:cs="Calibri"/>
          <w:sz w:val="24"/>
          <w:szCs w:val="24"/>
        </w:rPr>
        <w:t>geotinklus</w:t>
      </w:r>
      <w:proofErr w:type="spellEnd"/>
      <w:r w:rsidRPr="008C5B38">
        <w:rPr>
          <w:rFonts w:cs="Calibri"/>
          <w:sz w:val="24"/>
          <w:szCs w:val="24"/>
        </w:rPr>
        <w:t>, kurių medžiagos žaliava poliesteris (PET).</w:t>
      </w:r>
    </w:p>
    <w:p w14:paraId="4DF727C8" w14:textId="0B5E1E9A" w:rsidR="008C5B38" w:rsidRPr="008C5B38" w:rsidRDefault="008C5B38" w:rsidP="008C5B38">
      <w:pPr>
        <w:spacing w:line="240" w:lineRule="auto"/>
        <w:ind w:firstLine="0"/>
        <w:rPr>
          <w:rFonts w:cs="Calibri"/>
          <w:sz w:val="24"/>
          <w:szCs w:val="24"/>
        </w:rPr>
      </w:pPr>
      <w:r w:rsidRPr="008C5B38">
        <w:rPr>
          <w:b/>
          <w:bCs/>
          <w:sz w:val="24"/>
          <w:szCs w:val="24"/>
        </w:rPr>
        <w:t>Atsakymas.</w:t>
      </w:r>
      <w:r w:rsidRPr="008C5B38">
        <w:rPr>
          <w:sz w:val="24"/>
          <w:szCs w:val="24"/>
        </w:rPr>
        <w:t xml:space="preserve"> </w:t>
      </w:r>
      <w:r w:rsidR="000141D0" w:rsidRPr="000141D0">
        <w:rPr>
          <w:rFonts w:cs="Calibri"/>
          <w:sz w:val="24"/>
          <w:szCs w:val="24"/>
        </w:rPr>
        <w:t>Informuojame, kad tiekėjas turi vadovautis techninio projekto techninėmis specifikacijomis ir vertintis medžiagas atitinkančias techninių specifikacijų parametrus. Galima naudoti žaliavas, kurių savybės atitinka nurodytas projekto techninėse specifikacijose.</w:t>
      </w:r>
    </w:p>
    <w:p w14:paraId="5286298A" w14:textId="77777777" w:rsidR="008C5B38" w:rsidRDefault="008C5B38" w:rsidP="008C5B38">
      <w:pPr>
        <w:spacing w:line="240" w:lineRule="auto"/>
        <w:ind w:firstLine="0"/>
        <w:rPr>
          <w:b/>
          <w:bCs/>
          <w:sz w:val="24"/>
          <w:szCs w:val="24"/>
        </w:rPr>
      </w:pPr>
    </w:p>
    <w:p w14:paraId="1DBDF34F" w14:textId="6D182667" w:rsidR="008C5B38" w:rsidRPr="008C5B38" w:rsidRDefault="008C5B38" w:rsidP="008C5B38">
      <w:pPr>
        <w:spacing w:line="240" w:lineRule="auto"/>
        <w:ind w:firstLine="0"/>
        <w:rPr>
          <w:sz w:val="24"/>
          <w:szCs w:val="24"/>
        </w:rPr>
      </w:pPr>
      <w:r w:rsidRPr="008C5B38">
        <w:rPr>
          <w:b/>
          <w:bCs/>
          <w:sz w:val="24"/>
          <w:szCs w:val="24"/>
        </w:rPr>
        <w:t>2 Klausimas.</w:t>
      </w:r>
      <w:r w:rsidRPr="008C5B38">
        <w:rPr>
          <w:sz w:val="24"/>
          <w:szCs w:val="24"/>
        </w:rPr>
        <w:t xml:space="preserve"> </w:t>
      </w:r>
    </w:p>
    <w:p w14:paraId="1B2BD466" w14:textId="77777777" w:rsidR="008C5B38" w:rsidRPr="008C5B38" w:rsidRDefault="008C5B38" w:rsidP="008C5B38">
      <w:pPr>
        <w:spacing w:line="240" w:lineRule="auto"/>
        <w:ind w:firstLine="0"/>
        <w:rPr>
          <w:sz w:val="24"/>
          <w:szCs w:val="24"/>
        </w:rPr>
      </w:pPr>
      <w:r w:rsidRPr="008C5B38">
        <w:rPr>
          <w:b/>
          <w:bCs/>
          <w:sz w:val="24"/>
          <w:szCs w:val="24"/>
        </w:rPr>
        <w:t>Esama situacija:</w:t>
      </w:r>
      <w:r w:rsidRPr="008C5B38">
        <w:rPr>
          <w:sz w:val="24"/>
          <w:szCs w:val="24"/>
        </w:rPr>
        <w:t xml:space="preserve"> Projekto, susisiekimo dalies, darbų kiekių žiniaraščio 36 punkte pateikti geotekstilės sluoksnio įrengimo darbų kiekiai, tačiau techninių specifikacijų skyriuje nepateikti reikalavimai šiai medžiagai. Nepateikus reikalavimų, gali būti panaudoti netinkami, projektinės funkcijos neatliekantys gaminiai.</w:t>
      </w:r>
    </w:p>
    <w:p w14:paraId="7B801775" w14:textId="77777777" w:rsidR="008C5B38" w:rsidRDefault="008C5B38" w:rsidP="008C5B38">
      <w:pPr>
        <w:spacing w:line="240" w:lineRule="auto"/>
        <w:ind w:firstLine="0"/>
        <w:rPr>
          <w:sz w:val="24"/>
          <w:szCs w:val="24"/>
        </w:rPr>
      </w:pPr>
      <w:r w:rsidRPr="008C5B38">
        <w:rPr>
          <w:b/>
          <w:bCs/>
          <w:sz w:val="24"/>
          <w:szCs w:val="24"/>
        </w:rPr>
        <w:t>Klausimas:</w:t>
      </w:r>
      <w:r w:rsidRPr="008C5B38">
        <w:rPr>
          <w:sz w:val="24"/>
          <w:szCs w:val="24"/>
        </w:rPr>
        <w:t xml:space="preserve"> Prašome patvirtinti, kad išilginio drenažo įrengimo darbams Rangovas galės naudoti geotekstilę, kurios reikalavimai pateikti MTR 2.02.01:2006 7 lentelėje.</w:t>
      </w:r>
    </w:p>
    <w:p w14:paraId="2497FDF1" w14:textId="77777777" w:rsidR="008C5B38" w:rsidRDefault="008C5B38" w:rsidP="008C5B38">
      <w:pPr>
        <w:spacing w:line="240" w:lineRule="auto"/>
        <w:ind w:firstLine="0"/>
        <w:rPr>
          <w:sz w:val="24"/>
          <w:szCs w:val="24"/>
        </w:rPr>
      </w:pPr>
    </w:p>
    <w:p w14:paraId="7013A305" w14:textId="77777777" w:rsidR="008C5B38" w:rsidRDefault="008C5B38" w:rsidP="008C5B38">
      <w:pPr>
        <w:spacing w:line="240" w:lineRule="auto"/>
        <w:ind w:firstLine="0"/>
        <w:rPr>
          <w:sz w:val="24"/>
          <w:szCs w:val="24"/>
        </w:rPr>
      </w:pPr>
    </w:p>
    <w:p w14:paraId="157C4A7F" w14:textId="77777777" w:rsidR="008C5B38" w:rsidRDefault="008C5B38" w:rsidP="008C5B38">
      <w:pPr>
        <w:spacing w:line="240" w:lineRule="auto"/>
        <w:ind w:firstLine="0"/>
        <w:rPr>
          <w:sz w:val="24"/>
          <w:szCs w:val="24"/>
        </w:rPr>
      </w:pPr>
    </w:p>
    <w:p w14:paraId="053D63D6" w14:textId="77777777" w:rsidR="008C5B38" w:rsidRDefault="008C5B38" w:rsidP="008C5B38">
      <w:pPr>
        <w:spacing w:line="240" w:lineRule="auto"/>
        <w:ind w:firstLine="0"/>
        <w:rPr>
          <w:sz w:val="24"/>
          <w:szCs w:val="24"/>
        </w:rPr>
      </w:pPr>
    </w:p>
    <w:p w14:paraId="6CE05681" w14:textId="77777777" w:rsidR="008C5B38" w:rsidRDefault="008C5B38" w:rsidP="008C5B38">
      <w:pPr>
        <w:spacing w:line="240" w:lineRule="auto"/>
        <w:ind w:firstLine="0"/>
        <w:rPr>
          <w:sz w:val="24"/>
          <w:szCs w:val="24"/>
        </w:rPr>
      </w:pPr>
    </w:p>
    <w:p w14:paraId="04C38AE5" w14:textId="77777777" w:rsidR="008C5B38" w:rsidRDefault="008C5B38" w:rsidP="008C5B38">
      <w:pPr>
        <w:spacing w:line="240" w:lineRule="auto"/>
        <w:ind w:firstLine="0"/>
        <w:rPr>
          <w:sz w:val="24"/>
          <w:szCs w:val="24"/>
        </w:rPr>
      </w:pPr>
    </w:p>
    <w:p w14:paraId="053F4B2D" w14:textId="77777777" w:rsidR="008C5B38" w:rsidRDefault="008C5B38" w:rsidP="008C5B38">
      <w:pPr>
        <w:spacing w:line="240" w:lineRule="auto"/>
        <w:ind w:firstLine="0"/>
        <w:rPr>
          <w:sz w:val="24"/>
          <w:szCs w:val="24"/>
        </w:rPr>
      </w:pPr>
    </w:p>
    <w:tbl>
      <w:tblPr>
        <w:tblW w:w="9245" w:type="dxa"/>
        <w:tblCellMar>
          <w:left w:w="33" w:type="dxa"/>
        </w:tblCellMar>
        <w:tblLook w:val="0000" w:firstRow="0" w:lastRow="0" w:firstColumn="0" w:lastColumn="0" w:noHBand="0" w:noVBand="0"/>
      </w:tblPr>
      <w:tblGrid>
        <w:gridCol w:w="910"/>
        <w:gridCol w:w="1913"/>
        <w:gridCol w:w="1559"/>
        <w:gridCol w:w="1175"/>
        <w:gridCol w:w="1843"/>
        <w:gridCol w:w="1845"/>
      </w:tblGrid>
      <w:tr w:rsidR="008C5B38" w:rsidRPr="0078177C" w14:paraId="754FC482" w14:textId="77777777" w:rsidTr="003C51F0">
        <w:trPr>
          <w:trHeight w:val="299"/>
        </w:trPr>
        <w:tc>
          <w:tcPr>
            <w:tcW w:w="910" w:type="dxa"/>
            <w:vMerge w:val="restart"/>
            <w:tcBorders>
              <w:top w:val="single" w:sz="4" w:space="0" w:color="00000A"/>
              <w:left w:val="single" w:sz="4" w:space="0" w:color="00000A"/>
              <w:bottom w:val="single" w:sz="4" w:space="0" w:color="00000A"/>
              <w:right w:val="single" w:sz="4" w:space="0" w:color="00000A"/>
            </w:tcBorders>
            <w:shd w:val="clear" w:color="auto" w:fill="FFFFFF"/>
            <w:tcMar>
              <w:top w:w="55" w:type="dxa"/>
              <w:bottom w:w="55" w:type="dxa"/>
            </w:tcMar>
            <w:textDirection w:val="btLr"/>
            <w:vAlign w:val="center"/>
          </w:tcPr>
          <w:p w14:paraId="7C10CB80" w14:textId="77777777" w:rsidR="008C5B38" w:rsidRPr="0078177C" w:rsidRDefault="008C5B38" w:rsidP="003C51F0">
            <w:pPr>
              <w:widowControl w:val="0"/>
              <w:tabs>
                <w:tab w:val="left" w:pos="3600"/>
              </w:tabs>
              <w:overflowPunct w:val="0"/>
              <w:spacing w:line="240" w:lineRule="auto"/>
              <w:ind w:left="113" w:right="113"/>
              <w:jc w:val="center"/>
              <w:textAlignment w:val="baseline"/>
              <w:rPr>
                <w:rFonts w:ascii="Times New Roman" w:eastAsia="Calibri" w:hAnsi="Times New Roman"/>
                <w:sz w:val="22"/>
                <w:lang w:val="en-GB"/>
              </w:rPr>
            </w:pPr>
            <w:proofErr w:type="spellStart"/>
            <w:r w:rsidRPr="0078177C">
              <w:rPr>
                <w:rFonts w:ascii="Times New Roman" w:eastAsia="Calibri" w:hAnsi="Times New Roman"/>
                <w:color w:val="000000"/>
                <w:sz w:val="22"/>
                <w:lang w:val="en-GB" w:eastAsia="lt-LT"/>
              </w:rPr>
              <w:lastRenderedPageBreak/>
              <w:t>Techniniai</w:t>
            </w:r>
            <w:proofErr w:type="spellEnd"/>
            <w:r w:rsidRPr="0078177C">
              <w:rPr>
                <w:rFonts w:ascii="Times New Roman" w:eastAsia="Calibri" w:hAnsi="Times New Roman"/>
                <w:color w:val="000000"/>
                <w:sz w:val="22"/>
                <w:lang w:val="en-GB" w:eastAsia="lt-LT"/>
              </w:rPr>
              <w:t xml:space="preserve"> </w:t>
            </w:r>
            <w:proofErr w:type="spellStart"/>
            <w:r w:rsidRPr="0078177C">
              <w:rPr>
                <w:rFonts w:ascii="Times New Roman" w:eastAsia="Calibri" w:hAnsi="Times New Roman"/>
                <w:color w:val="000000"/>
                <w:sz w:val="22"/>
                <w:lang w:val="en-GB" w:eastAsia="lt-LT"/>
              </w:rPr>
              <w:t>parametrai</w:t>
            </w:r>
            <w:proofErr w:type="spellEnd"/>
            <w:r w:rsidRPr="0078177C">
              <w:rPr>
                <w:rFonts w:ascii="Times New Roman" w:eastAsia="Calibri" w:hAnsi="Times New Roman"/>
                <w:color w:val="000000"/>
                <w:sz w:val="22"/>
                <w:lang w:val="en-GB" w:eastAsia="lt-LT"/>
              </w:rPr>
              <w:t xml:space="preserve">, </w:t>
            </w:r>
            <w:r w:rsidRPr="0078177C">
              <w:rPr>
                <w:rFonts w:ascii="Times New Roman" w:eastAsia="Calibri" w:hAnsi="Times New Roman"/>
                <w:color w:val="000000"/>
                <w:sz w:val="22"/>
                <w:lang w:eastAsia="lt-LT"/>
              </w:rPr>
              <w:t>privalomi vadovaujantis standartu EN 13252</w:t>
            </w:r>
          </w:p>
        </w:tc>
        <w:tc>
          <w:tcPr>
            <w:tcW w:w="4647"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14:paraId="2B5BF233" w14:textId="77777777" w:rsidR="008C5B38" w:rsidRPr="0078177C" w:rsidRDefault="008C5B38" w:rsidP="003C51F0">
            <w:pPr>
              <w:widowControl w:val="0"/>
              <w:tabs>
                <w:tab w:val="left" w:pos="3600"/>
              </w:tabs>
              <w:overflowPunct w:val="0"/>
              <w:snapToGrid w:val="0"/>
              <w:spacing w:line="240" w:lineRule="auto"/>
              <w:jc w:val="both"/>
              <w:textAlignment w:val="baseline"/>
              <w:rPr>
                <w:rFonts w:ascii="Times New Roman" w:eastAsia="Calibri" w:hAnsi="Times New Roman"/>
                <w:color w:val="000000"/>
                <w:sz w:val="22"/>
                <w:lang w:val="en-GB" w:eastAsia="lt-LT"/>
              </w:rPr>
            </w:pPr>
          </w:p>
        </w:tc>
        <w:tc>
          <w:tcPr>
            <w:tcW w:w="3688"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01675C62" w14:textId="77777777" w:rsidR="008C5B38" w:rsidRPr="0078177C" w:rsidRDefault="008C5B38" w:rsidP="003C51F0">
            <w:pPr>
              <w:widowControl w:val="0"/>
              <w:tabs>
                <w:tab w:val="left" w:pos="3600"/>
              </w:tabs>
              <w:overflowPunct w:val="0"/>
              <w:spacing w:line="240" w:lineRule="auto"/>
              <w:jc w:val="center"/>
              <w:textAlignment w:val="baseline"/>
              <w:rPr>
                <w:rFonts w:ascii="Times New Roman" w:eastAsia="Calibri" w:hAnsi="Times New Roman"/>
                <w:sz w:val="22"/>
                <w:lang w:val="en-GB"/>
              </w:rPr>
            </w:pPr>
            <w:proofErr w:type="spellStart"/>
            <w:r w:rsidRPr="0078177C">
              <w:rPr>
                <w:rFonts w:ascii="Times New Roman" w:eastAsia="Calibri" w:hAnsi="Times New Roman"/>
                <w:color w:val="000000"/>
                <w:sz w:val="22"/>
                <w:lang w:val="en-GB" w:eastAsia="lt-LT"/>
              </w:rPr>
              <w:t>Geotekstilės</w:t>
            </w:r>
            <w:proofErr w:type="spellEnd"/>
            <w:r w:rsidRPr="0078177C">
              <w:rPr>
                <w:rFonts w:ascii="Times New Roman" w:eastAsia="Calibri" w:hAnsi="Times New Roman"/>
                <w:color w:val="000000"/>
                <w:sz w:val="22"/>
                <w:lang w:val="en-GB" w:eastAsia="lt-LT"/>
              </w:rPr>
              <w:t xml:space="preserve"> </w:t>
            </w:r>
            <w:proofErr w:type="spellStart"/>
            <w:r w:rsidRPr="0078177C">
              <w:rPr>
                <w:rFonts w:ascii="Times New Roman" w:eastAsia="Calibri" w:hAnsi="Times New Roman"/>
                <w:color w:val="000000"/>
                <w:sz w:val="22"/>
                <w:lang w:val="en-GB" w:eastAsia="lt-LT"/>
              </w:rPr>
              <w:t>tipas</w:t>
            </w:r>
            <w:proofErr w:type="spellEnd"/>
            <w:r w:rsidRPr="0078177C">
              <w:rPr>
                <w:rFonts w:ascii="Times New Roman" w:eastAsia="Calibri" w:hAnsi="Times New Roman"/>
                <w:color w:val="000000"/>
                <w:sz w:val="22"/>
                <w:lang w:eastAsia="lt-LT"/>
              </w:rPr>
              <w:t xml:space="preserve"> </w:t>
            </w:r>
          </w:p>
        </w:tc>
      </w:tr>
      <w:tr w:rsidR="008C5B38" w:rsidRPr="0078177C" w14:paraId="56AB9A63" w14:textId="77777777" w:rsidTr="003C51F0">
        <w:trPr>
          <w:trHeight w:val="299"/>
        </w:trPr>
        <w:tc>
          <w:tcPr>
            <w:tcW w:w="910" w:type="dxa"/>
            <w:vMerge/>
            <w:tcBorders>
              <w:top w:val="single" w:sz="4" w:space="0" w:color="00000A"/>
              <w:left w:val="single" w:sz="4" w:space="0" w:color="00000A"/>
              <w:bottom w:val="single" w:sz="4" w:space="0" w:color="00000A"/>
              <w:right w:val="single" w:sz="4" w:space="0" w:color="00000A"/>
            </w:tcBorders>
            <w:shd w:val="clear" w:color="auto" w:fill="FFFFFF"/>
            <w:tcMar>
              <w:top w:w="55" w:type="dxa"/>
              <w:bottom w:w="55" w:type="dxa"/>
            </w:tcMar>
            <w:textDirection w:val="btLr"/>
            <w:vAlign w:val="center"/>
          </w:tcPr>
          <w:p w14:paraId="1032B62D" w14:textId="77777777" w:rsidR="008C5B38" w:rsidRPr="0078177C" w:rsidRDefault="008C5B38" w:rsidP="003C51F0">
            <w:pPr>
              <w:widowControl w:val="0"/>
              <w:tabs>
                <w:tab w:val="left" w:pos="3600"/>
              </w:tabs>
              <w:overflowPunct w:val="0"/>
              <w:snapToGrid w:val="0"/>
              <w:spacing w:line="240" w:lineRule="auto"/>
              <w:jc w:val="center"/>
              <w:textAlignment w:val="baseline"/>
              <w:rPr>
                <w:rFonts w:ascii="Times New Roman" w:eastAsia="Calibri" w:hAnsi="Times New Roman"/>
                <w:color w:val="000000"/>
                <w:sz w:val="22"/>
                <w:lang w:val="en-GB" w:eastAsia="lt-LT"/>
              </w:rPr>
            </w:pPr>
          </w:p>
        </w:tc>
        <w:tc>
          <w:tcPr>
            <w:tcW w:w="1913" w:type="dxa"/>
            <w:tcBorders>
              <w:top w:val="single" w:sz="4" w:space="0" w:color="00000A"/>
              <w:left w:val="single" w:sz="4" w:space="0" w:color="00000A"/>
              <w:bottom w:val="single" w:sz="4" w:space="0" w:color="00000A"/>
              <w:right w:val="single" w:sz="4" w:space="0" w:color="00000A"/>
            </w:tcBorders>
            <w:shd w:val="clear" w:color="auto" w:fill="auto"/>
          </w:tcPr>
          <w:p w14:paraId="0483A09C" w14:textId="77777777" w:rsidR="008C5B38" w:rsidRPr="0078177C" w:rsidRDefault="008C5B38" w:rsidP="00517732">
            <w:pPr>
              <w:widowControl w:val="0"/>
              <w:tabs>
                <w:tab w:val="left" w:pos="3600"/>
              </w:tabs>
              <w:overflowPunct w:val="0"/>
              <w:spacing w:line="240" w:lineRule="auto"/>
              <w:ind w:firstLine="0"/>
              <w:jc w:val="center"/>
              <w:textAlignment w:val="baseline"/>
              <w:rPr>
                <w:rFonts w:ascii="Times New Roman" w:eastAsia="Calibri" w:hAnsi="Times New Roman"/>
                <w:sz w:val="22"/>
                <w:lang w:val="en-GB"/>
              </w:rPr>
            </w:pPr>
            <w:proofErr w:type="spellStart"/>
            <w:r w:rsidRPr="0078177C">
              <w:rPr>
                <w:rFonts w:ascii="Times New Roman" w:eastAsia="Calibri" w:hAnsi="Times New Roman"/>
                <w:color w:val="000000"/>
                <w:sz w:val="22"/>
                <w:lang w:val="en-GB" w:eastAsia="lt-LT"/>
              </w:rPr>
              <w:t>Charasteristika</w:t>
            </w:r>
            <w:proofErr w:type="spellEnd"/>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48B5465B" w14:textId="77777777" w:rsidR="008C5B38" w:rsidRPr="0078177C" w:rsidRDefault="008C5B38" w:rsidP="00517732">
            <w:pPr>
              <w:widowControl w:val="0"/>
              <w:tabs>
                <w:tab w:val="left" w:pos="3600"/>
              </w:tabs>
              <w:overflowPunct w:val="0"/>
              <w:spacing w:line="240" w:lineRule="auto"/>
              <w:ind w:firstLine="0"/>
              <w:jc w:val="center"/>
              <w:textAlignment w:val="baseline"/>
              <w:rPr>
                <w:rFonts w:ascii="Times New Roman" w:eastAsia="Calibri" w:hAnsi="Times New Roman"/>
                <w:sz w:val="22"/>
                <w:lang w:val="en-GB"/>
              </w:rPr>
            </w:pPr>
            <w:proofErr w:type="spellStart"/>
            <w:r w:rsidRPr="0078177C">
              <w:rPr>
                <w:rFonts w:ascii="Times New Roman" w:eastAsia="Calibri" w:hAnsi="Times New Roman"/>
                <w:color w:val="000000"/>
                <w:sz w:val="22"/>
                <w:lang w:val="en-GB" w:eastAsia="lt-LT"/>
              </w:rPr>
              <w:t>Metodas</w:t>
            </w:r>
            <w:proofErr w:type="spellEnd"/>
          </w:p>
        </w:tc>
        <w:tc>
          <w:tcPr>
            <w:tcW w:w="1175" w:type="dxa"/>
            <w:tcBorders>
              <w:top w:val="single" w:sz="4" w:space="0" w:color="00000A"/>
              <w:left w:val="single" w:sz="4" w:space="0" w:color="00000A"/>
              <w:bottom w:val="single" w:sz="4" w:space="0" w:color="00000A"/>
              <w:right w:val="single" w:sz="4" w:space="0" w:color="00000A"/>
            </w:tcBorders>
            <w:shd w:val="clear" w:color="auto" w:fill="auto"/>
          </w:tcPr>
          <w:p w14:paraId="6D58E80C" w14:textId="77777777" w:rsidR="008C5B38" w:rsidRPr="0078177C" w:rsidRDefault="008C5B38" w:rsidP="00517732">
            <w:pPr>
              <w:widowControl w:val="0"/>
              <w:tabs>
                <w:tab w:val="left" w:pos="3600"/>
              </w:tabs>
              <w:overflowPunct w:val="0"/>
              <w:spacing w:line="240" w:lineRule="auto"/>
              <w:ind w:firstLine="0"/>
              <w:jc w:val="center"/>
              <w:textAlignment w:val="baseline"/>
              <w:rPr>
                <w:rFonts w:ascii="Times New Roman" w:eastAsia="Calibri" w:hAnsi="Times New Roman"/>
                <w:sz w:val="22"/>
                <w:lang w:val="en-GB"/>
              </w:rPr>
            </w:pPr>
            <w:proofErr w:type="spellStart"/>
            <w:r w:rsidRPr="0078177C">
              <w:rPr>
                <w:rFonts w:ascii="Times New Roman" w:eastAsia="Calibri" w:hAnsi="Times New Roman"/>
                <w:color w:val="000000"/>
                <w:sz w:val="22"/>
                <w:lang w:val="en-GB" w:eastAsia="lt-LT"/>
              </w:rPr>
              <w:t>Matavimo</w:t>
            </w:r>
            <w:proofErr w:type="spellEnd"/>
            <w:r w:rsidRPr="0078177C">
              <w:rPr>
                <w:rFonts w:ascii="Times New Roman" w:eastAsia="Calibri" w:hAnsi="Times New Roman"/>
                <w:color w:val="000000"/>
                <w:sz w:val="22"/>
                <w:lang w:val="en-GB" w:eastAsia="lt-LT"/>
              </w:rPr>
              <w:t xml:space="preserve"> </w:t>
            </w:r>
            <w:proofErr w:type="spellStart"/>
            <w:r w:rsidRPr="0078177C">
              <w:rPr>
                <w:rFonts w:ascii="Times New Roman" w:eastAsia="Calibri" w:hAnsi="Times New Roman"/>
                <w:color w:val="000000"/>
                <w:sz w:val="22"/>
                <w:lang w:val="en-GB" w:eastAsia="lt-LT"/>
              </w:rPr>
              <w:t>vienetas</w:t>
            </w:r>
            <w:proofErr w:type="spellEnd"/>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14:paraId="06CB1025" w14:textId="77777777" w:rsidR="008C5B38" w:rsidRPr="0078177C" w:rsidRDefault="008C5B38" w:rsidP="00517732">
            <w:pPr>
              <w:widowControl w:val="0"/>
              <w:tabs>
                <w:tab w:val="left" w:pos="3600"/>
              </w:tabs>
              <w:overflowPunct w:val="0"/>
              <w:spacing w:line="240" w:lineRule="auto"/>
              <w:ind w:firstLine="0"/>
              <w:jc w:val="center"/>
              <w:textAlignment w:val="baseline"/>
              <w:rPr>
                <w:rFonts w:ascii="Times New Roman" w:eastAsia="Calibri" w:hAnsi="Times New Roman"/>
                <w:sz w:val="22"/>
                <w:lang w:val="en-GB"/>
              </w:rPr>
            </w:pPr>
            <w:proofErr w:type="spellStart"/>
            <w:r w:rsidRPr="0078177C">
              <w:rPr>
                <w:rFonts w:ascii="Times New Roman" w:eastAsia="Calibri" w:hAnsi="Times New Roman"/>
                <w:color w:val="000000"/>
                <w:sz w:val="22"/>
                <w:lang w:val="en-GB" w:eastAsia="lt-LT"/>
              </w:rPr>
              <w:t>Austinė</w:t>
            </w:r>
            <w:proofErr w:type="spellEnd"/>
          </w:p>
        </w:tc>
        <w:tc>
          <w:tcPr>
            <w:tcW w:w="1845" w:type="dxa"/>
            <w:tcBorders>
              <w:top w:val="single" w:sz="4" w:space="0" w:color="00000A"/>
              <w:left w:val="single" w:sz="4" w:space="0" w:color="00000A"/>
              <w:bottom w:val="single" w:sz="4" w:space="0" w:color="00000A"/>
              <w:right w:val="single" w:sz="4" w:space="0" w:color="00000A"/>
            </w:tcBorders>
            <w:shd w:val="clear" w:color="auto" w:fill="auto"/>
          </w:tcPr>
          <w:p w14:paraId="3737119E" w14:textId="77777777" w:rsidR="008C5B38" w:rsidRPr="0078177C" w:rsidRDefault="008C5B38" w:rsidP="00517732">
            <w:pPr>
              <w:widowControl w:val="0"/>
              <w:tabs>
                <w:tab w:val="left" w:pos="3600"/>
              </w:tabs>
              <w:overflowPunct w:val="0"/>
              <w:spacing w:line="240" w:lineRule="auto"/>
              <w:ind w:firstLine="0"/>
              <w:jc w:val="center"/>
              <w:textAlignment w:val="baseline"/>
              <w:rPr>
                <w:rFonts w:ascii="Times New Roman" w:eastAsia="Calibri" w:hAnsi="Times New Roman"/>
                <w:sz w:val="20"/>
                <w:lang w:val="en-GB"/>
              </w:rPr>
            </w:pPr>
            <w:proofErr w:type="spellStart"/>
            <w:r w:rsidRPr="0078177C">
              <w:rPr>
                <w:rFonts w:ascii="Times New Roman" w:eastAsia="Calibri" w:hAnsi="Times New Roman"/>
                <w:color w:val="000000"/>
                <w:sz w:val="20"/>
                <w:lang w:val="en-GB" w:eastAsia="lt-LT"/>
              </w:rPr>
              <w:t>Neaustinė</w:t>
            </w:r>
            <w:proofErr w:type="spellEnd"/>
            <w:r w:rsidRPr="0078177C">
              <w:rPr>
                <w:rFonts w:ascii="Times New Roman" w:eastAsia="Calibri" w:hAnsi="Times New Roman"/>
                <w:color w:val="000000"/>
                <w:sz w:val="20"/>
                <w:lang w:val="en-GB" w:eastAsia="lt-LT"/>
              </w:rPr>
              <w:t xml:space="preserve">  </w:t>
            </w:r>
            <w:proofErr w:type="spellStart"/>
            <w:r w:rsidRPr="0078177C">
              <w:rPr>
                <w:rFonts w:ascii="Times New Roman" w:eastAsia="Calibri" w:hAnsi="Times New Roman"/>
                <w:color w:val="000000"/>
                <w:sz w:val="20"/>
                <w:lang w:val="en-GB" w:eastAsia="lt-LT"/>
              </w:rPr>
              <w:t>kamšytinė</w:t>
            </w:r>
            <w:proofErr w:type="spellEnd"/>
            <w:r w:rsidRPr="0078177C">
              <w:rPr>
                <w:rFonts w:ascii="Times New Roman" w:eastAsia="Calibri" w:hAnsi="Times New Roman"/>
                <w:color w:val="000000"/>
                <w:sz w:val="20"/>
                <w:lang w:val="en-GB" w:eastAsia="lt-LT"/>
              </w:rPr>
              <w:t xml:space="preserve">/ </w:t>
            </w:r>
            <w:proofErr w:type="spellStart"/>
            <w:r w:rsidRPr="0078177C">
              <w:rPr>
                <w:rFonts w:ascii="Times New Roman" w:eastAsia="Calibri" w:hAnsi="Times New Roman"/>
                <w:color w:val="000000"/>
                <w:sz w:val="20"/>
                <w:lang w:val="en-GB" w:eastAsia="lt-LT"/>
              </w:rPr>
              <w:t>neaustinė</w:t>
            </w:r>
            <w:proofErr w:type="spellEnd"/>
            <w:r w:rsidRPr="0078177C">
              <w:rPr>
                <w:rFonts w:ascii="Times New Roman" w:eastAsia="Calibri" w:hAnsi="Times New Roman"/>
                <w:color w:val="000000"/>
                <w:sz w:val="20"/>
                <w:lang w:val="en-GB" w:eastAsia="lt-LT"/>
              </w:rPr>
              <w:t xml:space="preserve"> - </w:t>
            </w:r>
            <w:proofErr w:type="spellStart"/>
            <w:r w:rsidRPr="0078177C">
              <w:rPr>
                <w:rFonts w:ascii="Times New Roman" w:eastAsia="Calibri" w:hAnsi="Times New Roman"/>
                <w:color w:val="000000"/>
                <w:sz w:val="20"/>
                <w:lang w:val="en-GB" w:eastAsia="lt-LT"/>
              </w:rPr>
              <w:t>termiškai</w:t>
            </w:r>
            <w:proofErr w:type="spellEnd"/>
            <w:r w:rsidRPr="0078177C">
              <w:rPr>
                <w:rFonts w:ascii="Times New Roman" w:eastAsia="Calibri" w:hAnsi="Times New Roman"/>
                <w:color w:val="000000"/>
                <w:sz w:val="20"/>
                <w:lang w:val="en-GB" w:eastAsia="lt-LT"/>
              </w:rPr>
              <w:t xml:space="preserve"> </w:t>
            </w:r>
            <w:proofErr w:type="spellStart"/>
            <w:r w:rsidRPr="0078177C">
              <w:rPr>
                <w:rFonts w:ascii="Times New Roman" w:eastAsia="Calibri" w:hAnsi="Times New Roman"/>
                <w:color w:val="000000"/>
                <w:sz w:val="20"/>
                <w:lang w:val="en-GB" w:eastAsia="lt-LT"/>
              </w:rPr>
              <w:t>surišta</w:t>
            </w:r>
            <w:proofErr w:type="spellEnd"/>
          </w:p>
        </w:tc>
      </w:tr>
      <w:tr w:rsidR="008C5B38" w:rsidRPr="0078177C" w14:paraId="2121FE72" w14:textId="77777777" w:rsidTr="003C51F0">
        <w:trPr>
          <w:trHeight w:val="299"/>
        </w:trPr>
        <w:tc>
          <w:tcPr>
            <w:tcW w:w="910" w:type="dxa"/>
            <w:vMerge/>
            <w:tcBorders>
              <w:top w:val="single" w:sz="4" w:space="0" w:color="00000A"/>
              <w:left w:val="single" w:sz="4" w:space="0" w:color="00000A"/>
              <w:bottom w:val="single" w:sz="4" w:space="0" w:color="00000A"/>
              <w:right w:val="single" w:sz="4" w:space="0" w:color="00000A"/>
            </w:tcBorders>
            <w:shd w:val="clear" w:color="auto" w:fill="FFFFFF"/>
            <w:tcMar>
              <w:top w:w="55" w:type="dxa"/>
              <w:bottom w:w="55" w:type="dxa"/>
            </w:tcMar>
            <w:textDirection w:val="btLr"/>
            <w:vAlign w:val="center"/>
          </w:tcPr>
          <w:p w14:paraId="104EA674" w14:textId="77777777" w:rsidR="008C5B38" w:rsidRPr="0078177C" w:rsidRDefault="008C5B38" w:rsidP="003C51F0">
            <w:pPr>
              <w:widowControl w:val="0"/>
              <w:tabs>
                <w:tab w:val="left" w:pos="3600"/>
              </w:tabs>
              <w:overflowPunct w:val="0"/>
              <w:snapToGrid w:val="0"/>
              <w:spacing w:line="240" w:lineRule="auto"/>
              <w:jc w:val="both"/>
              <w:textAlignment w:val="baseline"/>
              <w:rPr>
                <w:rFonts w:ascii="Times New Roman" w:eastAsia="Calibri" w:hAnsi="Times New Roman"/>
                <w:color w:val="000000"/>
                <w:sz w:val="22"/>
                <w:lang w:val="en-GB" w:eastAsia="lt-LT"/>
              </w:rPr>
            </w:pPr>
          </w:p>
        </w:tc>
        <w:tc>
          <w:tcPr>
            <w:tcW w:w="19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54657E" w14:textId="77777777" w:rsidR="008C5B38" w:rsidRPr="0078177C" w:rsidRDefault="008C5B38" w:rsidP="00517732">
            <w:pPr>
              <w:widowControl w:val="0"/>
              <w:tabs>
                <w:tab w:val="left" w:pos="3600"/>
              </w:tabs>
              <w:overflowPunct w:val="0"/>
              <w:spacing w:line="240" w:lineRule="auto"/>
              <w:ind w:firstLine="0"/>
              <w:jc w:val="center"/>
              <w:textAlignment w:val="baseline"/>
              <w:rPr>
                <w:rFonts w:ascii="Times New Roman" w:eastAsia="Calibri" w:hAnsi="Times New Roman"/>
                <w:sz w:val="22"/>
                <w:szCs w:val="24"/>
                <w:lang w:val="en-GB"/>
              </w:rPr>
            </w:pPr>
            <w:r w:rsidRPr="0078177C">
              <w:rPr>
                <w:rFonts w:ascii="Times New Roman" w:eastAsia="Calibri" w:hAnsi="Times New Roman"/>
                <w:color w:val="000000"/>
                <w:sz w:val="22"/>
                <w:szCs w:val="24"/>
                <w:lang w:eastAsia="lt-LT"/>
              </w:rPr>
              <w:t>Atsparumas tempimui</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C652D7" w14:textId="77777777" w:rsidR="008C5B38" w:rsidRPr="0078177C" w:rsidRDefault="008C5B38" w:rsidP="00517732">
            <w:pPr>
              <w:widowControl w:val="0"/>
              <w:tabs>
                <w:tab w:val="left" w:pos="3600"/>
              </w:tabs>
              <w:overflowPunct w:val="0"/>
              <w:spacing w:line="240" w:lineRule="auto"/>
              <w:ind w:firstLine="0"/>
              <w:jc w:val="center"/>
              <w:textAlignment w:val="baseline"/>
              <w:rPr>
                <w:rFonts w:ascii="Times New Roman" w:eastAsia="Calibri" w:hAnsi="Times New Roman"/>
                <w:sz w:val="22"/>
                <w:szCs w:val="24"/>
                <w:lang w:val="en-GB"/>
              </w:rPr>
            </w:pPr>
            <w:r w:rsidRPr="0078177C">
              <w:rPr>
                <w:rFonts w:ascii="Times New Roman" w:eastAsia="Calibri" w:hAnsi="Times New Roman"/>
                <w:color w:val="000000"/>
                <w:sz w:val="22"/>
                <w:szCs w:val="24"/>
                <w:lang w:val="en-GB" w:eastAsia="lt-LT"/>
              </w:rPr>
              <w:t>EN ISO 10319</w:t>
            </w:r>
          </w:p>
        </w:tc>
        <w:tc>
          <w:tcPr>
            <w:tcW w:w="11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64C131" w14:textId="77777777" w:rsidR="008C5B38" w:rsidRPr="0078177C" w:rsidRDefault="008C5B38" w:rsidP="00517732">
            <w:pPr>
              <w:widowControl w:val="0"/>
              <w:tabs>
                <w:tab w:val="left" w:pos="3600"/>
              </w:tabs>
              <w:overflowPunct w:val="0"/>
              <w:spacing w:line="240" w:lineRule="auto"/>
              <w:ind w:firstLine="0"/>
              <w:jc w:val="center"/>
              <w:textAlignment w:val="baseline"/>
              <w:rPr>
                <w:rFonts w:ascii="Times New Roman" w:eastAsia="Calibri" w:hAnsi="Times New Roman"/>
                <w:sz w:val="22"/>
                <w:szCs w:val="24"/>
                <w:lang w:val="en-GB"/>
              </w:rPr>
            </w:pPr>
            <w:proofErr w:type="spellStart"/>
            <w:r w:rsidRPr="0078177C">
              <w:rPr>
                <w:rFonts w:ascii="Times New Roman" w:eastAsia="Calibri" w:hAnsi="Times New Roman"/>
                <w:color w:val="000000"/>
                <w:sz w:val="22"/>
                <w:szCs w:val="24"/>
                <w:lang w:val="en-GB" w:eastAsia="lt-LT"/>
              </w:rPr>
              <w:t>kN</w:t>
            </w:r>
            <w:proofErr w:type="spellEnd"/>
            <w:r w:rsidRPr="0078177C">
              <w:rPr>
                <w:rFonts w:ascii="Times New Roman" w:eastAsia="Calibri" w:hAnsi="Times New Roman"/>
                <w:color w:val="000000"/>
                <w:sz w:val="22"/>
                <w:szCs w:val="24"/>
                <w:lang w:val="en-GB" w:eastAsia="lt-LT"/>
              </w:rPr>
              <w:t>/m</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5472C2" w14:textId="77777777" w:rsidR="008C5B38" w:rsidRPr="0078177C" w:rsidRDefault="008C5B38" w:rsidP="00517732">
            <w:pPr>
              <w:widowControl w:val="0"/>
              <w:tabs>
                <w:tab w:val="left" w:pos="3600"/>
              </w:tabs>
              <w:overflowPunct w:val="0"/>
              <w:spacing w:line="240" w:lineRule="auto"/>
              <w:ind w:firstLine="0"/>
              <w:jc w:val="center"/>
              <w:textAlignment w:val="baseline"/>
              <w:rPr>
                <w:rFonts w:ascii="Times New Roman" w:eastAsia="Calibri" w:hAnsi="Times New Roman"/>
                <w:sz w:val="22"/>
                <w:szCs w:val="24"/>
                <w:lang w:val="en-GB"/>
              </w:rPr>
            </w:pPr>
            <w:r w:rsidRPr="0078177C">
              <w:rPr>
                <w:rFonts w:ascii="Times New Roman" w:eastAsia="Liberation Serif" w:hAnsi="Times New Roman"/>
                <w:sz w:val="22"/>
                <w:szCs w:val="24"/>
                <w:lang w:val="en-GB" w:eastAsia="lt-LT"/>
              </w:rPr>
              <w:t>MD≥</w:t>
            </w:r>
            <w:r w:rsidRPr="0078177C">
              <w:rPr>
                <w:rFonts w:ascii="Times New Roman" w:eastAsia="Calibri" w:hAnsi="Times New Roman"/>
                <w:sz w:val="22"/>
                <w:szCs w:val="24"/>
                <w:lang w:val="en-GB" w:eastAsia="lt-LT"/>
              </w:rPr>
              <w:t xml:space="preserve"> </w:t>
            </w:r>
            <w:r w:rsidRPr="0078177C">
              <w:rPr>
                <w:rFonts w:ascii="Times New Roman" w:eastAsia="Calibri" w:hAnsi="Times New Roman"/>
                <w:sz w:val="22"/>
                <w:szCs w:val="24"/>
                <w:lang w:eastAsia="lt-LT"/>
              </w:rPr>
              <w:t>1</w:t>
            </w:r>
            <w:r w:rsidRPr="0078177C">
              <w:rPr>
                <w:rFonts w:ascii="Times New Roman" w:eastAsia="Calibri" w:hAnsi="Times New Roman"/>
                <w:sz w:val="22"/>
                <w:szCs w:val="24"/>
                <w:lang w:val="en-GB" w:eastAsia="lt-LT"/>
              </w:rPr>
              <w:t>,0</w:t>
            </w:r>
          </w:p>
          <w:p w14:paraId="05C33CEB" w14:textId="77777777" w:rsidR="008C5B38" w:rsidRPr="0078177C" w:rsidRDefault="008C5B38" w:rsidP="00517732">
            <w:pPr>
              <w:widowControl w:val="0"/>
              <w:tabs>
                <w:tab w:val="left" w:pos="3600"/>
              </w:tabs>
              <w:overflowPunct w:val="0"/>
              <w:spacing w:line="240" w:lineRule="auto"/>
              <w:ind w:firstLine="0"/>
              <w:jc w:val="center"/>
              <w:textAlignment w:val="baseline"/>
              <w:rPr>
                <w:rFonts w:ascii="Times New Roman" w:eastAsia="Calibri" w:hAnsi="Times New Roman"/>
                <w:sz w:val="22"/>
                <w:szCs w:val="24"/>
                <w:lang w:val="en-GB"/>
              </w:rPr>
            </w:pPr>
            <w:r w:rsidRPr="0078177C">
              <w:rPr>
                <w:rFonts w:ascii="Times New Roman" w:eastAsia="Calibri" w:hAnsi="Times New Roman"/>
                <w:sz w:val="22"/>
                <w:szCs w:val="24"/>
                <w:lang w:eastAsia="lt-LT"/>
              </w:rPr>
              <w:t>CMD≥1,0</w:t>
            </w:r>
          </w:p>
        </w:tc>
        <w:tc>
          <w:tcPr>
            <w:tcW w:w="1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04BEF1" w14:textId="77777777" w:rsidR="008C5B38" w:rsidRPr="0078177C" w:rsidRDefault="008C5B38" w:rsidP="00517732">
            <w:pPr>
              <w:widowControl w:val="0"/>
              <w:tabs>
                <w:tab w:val="left" w:pos="3600"/>
              </w:tabs>
              <w:overflowPunct w:val="0"/>
              <w:spacing w:line="240" w:lineRule="auto"/>
              <w:ind w:firstLine="0"/>
              <w:jc w:val="center"/>
              <w:textAlignment w:val="baseline"/>
              <w:rPr>
                <w:rFonts w:ascii="Times New Roman" w:eastAsia="Calibri" w:hAnsi="Times New Roman"/>
                <w:strike/>
                <w:color w:val="000000"/>
                <w:sz w:val="22"/>
                <w:szCs w:val="24"/>
                <w:lang w:eastAsia="lt-LT"/>
              </w:rPr>
            </w:pPr>
            <w:r w:rsidRPr="0078177C">
              <w:rPr>
                <w:rFonts w:ascii="Times New Roman" w:eastAsia="Calibri" w:hAnsi="Times New Roman"/>
                <w:color w:val="000000"/>
                <w:sz w:val="22"/>
                <w:szCs w:val="24"/>
                <w:lang w:eastAsia="lt-LT"/>
              </w:rPr>
              <w:t>MD ≥ 2,5</w:t>
            </w:r>
          </w:p>
          <w:p w14:paraId="071DE68A" w14:textId="77777777" w:rsidR="008C5B38" w:rsidRPr="0078177C" w:rsidRDefault="008C5B38" w:rsidP="00517732">
            <w:pPr>
              <w:widowControl w:val="0"/>
              <w:tabs>
                <w:tab w:val="left" w:pos="3600"/>
              </w:tabs>
              <w:overflowPunct w:val="0"/>
              <w:spacing w:line="240" w:lineRule="auto"/>
              <w:ind w:firstLine="0"/>
              <w:jc w:val="center"/>
              <w:textAlignment w:val="baseline"/>
              <w:rPr>
                <w:rFonts w:ascii="Times New Roman" w:eastAsia="Calibri" w:hAnsi="Times New Roman"/>
                <w:sz w:val="22"/>
                <w:szCs w:val="24"/>
                <w:lang w:val="en-GB"/>
              </w:rPr>
            </w:pPr>
            <w:r w:rsidRPr="0078177C">
              <w:rPr>
                <w:rFonts w:ascii="Times New Roman" w:eastAsia="Calibri" w:hAnsi="Times New Roman"/>
                <w:color w:val="000000"/>
                <w:sz w:val="22"/>
                <w:szCs w:val="24"/>
                <w:lang w:eastAsia="lt-LT"/>
              </w:rPr>
              <w:t>CMD≥1,7</w:t>
            </w:r>
          </w:p>
        </w:tc>
      </w:tr>
      <w:tr w:rsidR="008C5B38" w:rsidRPr="0078177C" w14:paraId="642DBF91" w14:textId="77777777" w:rsidTr="003C51F0">
        <w:trPr>
          <w:trHeight w:val="299"/>
        </w:trPr>
        <w:tc>
          <w:tcPr>
            <w:tcW w:w="910" w:type="dxa"/>
            <w:vMerge/>
            <w:tcBorders>
              <w:top w:val="single" w:sz="4" w:space="0" w:color="00000A"/>
              <w:left w:val="single" w:sz="4" w:space="0" w:color="00000A"/>
              <w:bottom w:val="single" w:sz="4" w:space="0" w:color="00000A"/>
              <w:right w:val="single" w:sz="4" w:space="0" w:color="00000A"/>
            </w:tcBorders>
            <w:shd w:val="clear" w:color="auto" w:fill="FFFFFF"/>
            <w:tcMar>
              <w:top w:w="55" w:type="dxa"/>
              <w:bottom w:w="55" w:type="dxa"/>
            </w:tcMar>
            <w:textDirection w:val="btLr"/>
            <w:vAlign w:val="center"/>
          </w:tcPr>
          <w:p w14:paraId="302B2BBD" w14:textId="77777777" w:rsidR="008C5B38" w:rsidRPr="0078177C" w:rsidRDefault="008C5B38" w:rsidP="003C51F0">
            <w:pPr>
              <w:widowControl w:val="0"/>
              <w:tabs>
                <w:tab w:val="left" w:pos="3600"/>
              </w:tabs>
              <w:overflowPunct w:val="0"/>
              <w:snapToGrid w:val="0"/>
              <w:spacing w:line="240" w:lineRule="auto"/>
              <w:jc w:val="both"/>
              <w:textAlignment w:val="baseline"/>
              <w:rPr>
                <w:rFonts w:ascii="Times New Roman" w:eastAsia="Calibri" w:hAnsi="Times New Roman"/>
                <w:color w:val="000000"/>
                <w:sz w:val="22"/>
                <w:lang w:val="en-GB" w:eastAsia="lt-LT"/>
              </w:rPr>
            </w:pPr>
          </w:p>
        </w:tc>
        <w:tc>
          <w:tcPr>
            <w:tcW w:w="1913" w:type="dxa"/>
            <w:tcBorders>
              <w:left w:val="single" w:sz="4" w:space="0" w:color="00000A"/>
              <w:bottom w:val="single" w:sz="4" w:space="0" w:color="00000A"/>
              <w:right w:val="single" w:sz="4" w:space="0" w:color="00000A"/>
            </w:tcBorders>
            <w:shd w:val="clear" w:color="auto" w:fill="auto"/>
            <w:vAlign w:val="center"/>
          </w:tcPr>
          <w:p w14:paraId="0339C0B7" w14:textId="77777777" w:rsidR="008C5B38" w:rsidRPr="0078177C" w:rsidRDefault="008C5B38" w:rsidP="00517732">
            <w:pPr>
              <w:widowControl w:val="0"/>
              <w:tabs>
                <w:tab w:val="left" w:pos="3600"/>
              </w:tabs>
              <w:overflowPunct w:val="0"/>
              <w:spacing w:line="240" w:lineRule="auto"/>
              <w:ind w:firstLine="0"/>
              <w:jc w:val="center"/>
              <w:textAlignment w:val="baseline"/>
              <w:rPr>
                <w:rFonts w:ascii="Times New Roman" w:eastAsia="Calibri" w:hAnsi="Times New Roman"/>
                <w:sz w:val="22"/>
                <w:szCs w:val="24"/>
                <w:lang w:val="en-GB"/>
              </w:rPr>
            </w:pPr>
            <w:proofErr w:type="spellStart"/>
            <w:r w:rsidRPr="0078177C">
              <w:rPr>
                <w:rFonts w:ascii="Times New Roman" w:eastAsia="Calibri" w:hAnsi="Times New Roman"/>
                <w:color w:val="000000"/>
                <w:sz w:val="22"/>
                <w:szCs w:val="24"/>
                <w:lang w:val="en-GB" w:eastAsia="lt-LT"/>
              </w:rPr>
              <w:t>Pailgėjimas</w:t>
            </w:r>
            <w:proofErr w:type="spellEnd"/>
          </w:p>
        </w:tc>
        <w:tc>
          <w:tcPr>
            <w:tcW w:w="1559" w:type="dxa"/>
            <w:tcBorders>
              <w:left w:val="single" w:sz="4" w:space="0" w:color="00000A"/>
              <w:bottom w:val="single" w:sz="4" w:space="0" w:color="00000A"/>
              <w:right w:val="single" w:sz="4" w:space="0" w:color="00000A"/>
            </w:tcBorders>
            <w:shd w:val="clear" w:color="auto" w:fill="auto"/>
            <w:vAlign w:val="center"/>
          </w:tcPr>
          <w:p w14:paraId="59A2D1CB" w14:textId="77777777" w:rsidR="008C5B38" w:rsidRPr="0078177C" w:rsidRDefault="008C5B38" w:rsidP="00517732">
            <w:pPr>
              <w:widowControl w:val="0"/>
              <w:tabs>
                <w:tab w:val="left" w:pos="3600"/>
              </w:tabs>
              <w:overflowPunct w:val="0"/>
              <w:spacing w:line="240" w:lineRule="auto"/>
              <w:ind w:firstLine="0"/>
              <w:jc w:val="center"/>
              <w:textAlignment w:val="baseline"/>
              <w:rPr>
                <w:rFonts w:ascii="Times New Roman" w:eastAsia="Calibri" w:hAnsi="Times New Roman"/>
                <w:sz w:val="22"/>
                <w:szCs w:val="24"/>
                <w:lang w:val="en-GB"/>
              </w:rPr>
            </w:pPr>
            <w:r w:rsidRPr="0078177C">
              <w:rPr>
                <w:rFonts w:ascii="Times New Roman" w:eastAsia="Calibri" w:hAnsi="Times New Roman"/>
                <w:color w:val="000000"/>
                <w:sz w:val="22"/>
                <w:szCs w:val="24"/>
                <w:lang w:val="en-GB" w:eastAsia="lt-LT"/>
              </w:rPr>
              <w:t>EN ISO 10319</w:t>
            </w:r>
          </w:p>
        </w:tc>
        <w:tc>
          <w:tcPr>
            <w:tcW w:w="1175" w:type="dxa"/>
            <w:tcBorders>
              <w:left w:val="single" w:sz="4" w:space="0" w:color="00000A"/>
              <w:bottom w:val="single" w:sz="4" w:space="0" w:color="00000A"/>
              <w:right w:val="single" w:sz="4" w:space="0" w:color="00000A"/>
            </w:tcBorders>
            <w:shd w:val="clear" w:color="auto" w:fill="auto"/>
            <w:vAlign w:val="center"/>
          </w:tcPr>
          <w:p w14:paraId="5657441F" w14:textId="77777777" w:rsidR="008C5B38" w:rsidRPr="0078177C" w:rsidRDefault="008C5B38" w:rsidP="00517732">
            <w:pPr>
              <w:widowControl w:val="0"/>
              <w:tabs>
                <w:tab w:val="left" w:pos="3600"/>
              </w:tabs>
              <w:overflowPunct w:val="0"/>
              <w:spacing w:line="240" w:lineRule="auto"/>
              <w:ind w:firstLine="0"/>
              <w:jc w:val="center"/>
              <w:textAlignment w:val="baseline"/>
              <w:rPr>
                <w:rFonts w:ascii="Times New Roman" w:eastAsia="Calibri" w:hAnsi="Times New Roman"/>
                <w:sz w:val="22"/>
                <w:szCs w:val="24"/>
                <w:lang w:val="en-GB"/>
              </w:rPr>
            </w:pPr>
            <w:r w:rsidRPr="0078177C">
              <w:rPr>
                <w:rFonts w:ascii="Times New Roman" w:eastAsia="Calibri" w:hAnsi="Times New Roman"/>
                <w:color w:val="000000"/>
                <w:sz w:val="22"/>
                <w:szCs w:val="24"/>
                <w:lang w:val="en-GB" w:eastAsia="lt-LT"/>
              </w:rPr>
              <w:t>%</w:t>
            </w:r>
          </w:p>
        </w:tc>
        <w:tc>
          <w:tcPr>
            <w:tcW w:w="1843" w:type="dxa"/>
            <w:tcBorders>
              <w:left w:val="single" w:sz="4" w:space="0" w:color="00000A"/>
              <w:bottom w:val="single" w:sz="4" w:space="0" w:color="00000A"/>
              <w:right w:val="single" w:sz="4" w:space="0" w:color="00000A"/>
            </w:tcBorders>
            <w:shd w:val="clear" w:color="auto" w:fill="auto"/>
            <w:vAlign w:val="center"/>
          </w:tcPr>
          <w:p w14:paraId="6CDD2EE7" w14:textId="77777777" w:rsidR="008C5B38" w:rsidRPr="0078177C" w:rsidRDefault="008C5B38" w:rsidP="00517732">
            <w:pPr>
              <w:widowControl w:val="0"/>
              <w:tabs>
                <w:tab w:val="left" w:pos="3600"/>
              </w:tabs>
              <w:overflowPunct w:val="0"/>
              <w:spacing w:line="240" w:lineRule="auto"/>
              <w:ind w:firstLine="0"/>
              <w:jc w:val="center"/>
              <w:textAlignment w:val="baseline"/>
              <w:rPr>
                <w:rFonts w:ascii="Times New Roman" w:eastAsia="Calibri" w:hAnsi="Times New Roman"/>
                <w:sz w:val="22"/>
                <w:szCs w:val="24"/>
                <w:lang w:val="en-GB"/>
              </w:rPr>
            </w:pPr>
            <w:r w:rsidRPr="0078177C">
              <w:rPr>
                <w:rFonts w:ascii="Times New Roman" w:eastAsia="Calibri" w:hAnsi="Times New Roman"/>
                <w:sz w:val="22"/>
                <w:szCs w:val="24"/>
                <w:lang w:eastAsia="lt-LT"/>
              </w:rPr>
              <w:t xml:space="preserve">MD </w:t>
            </w:r>
            <w:r w:rsidRPr="0078177C">
              <w:rPr>
                <w:rFonts w:ascii="Times New Roman" w:eastAsia="Liberation Serif" w:hAnsi="Times New Roman"/>
                <w:sz w:val="22"/>
                <w:szCs w:val="24"/>
                <w:lang w:eastAsia="lt-LT"/>
              </w:rPr>
              <w:t>≤</w:t>
            </w:r>
            <w:r w:rsidRPr="0078177C">
              <w:rPr>
                <w:rFonts w:ascii="Times New Roman" w:eastAsia="Calibri" w:hAnsi="Times New Roman"/>
                <w:sz w:val="22"/>
                <w:szCs w:val="24"/>
                <w:lang w:eastAsia="lt-LT"/>
              </w:rPr>
              <w:t xml:space="preserve">90 / CMD </w:t>
            </w:r>
            <w:r w:rsidRPr="0078177C">
              <w:rPr>
                <w:rFonts w:ascii="Times New Roman" w:eastAsia="Liberation Serif" w:hAnsi="Times New Roman"/>
                <w:sz w:val="22"/>
                <w:szCs w:val="24"/>
                <w:lang w:eastAsia="lt-LT"/>
              </w:rPr>
              <w:t>≤ 9</w:t>
            </w:r>
            <w:r w:rsidRPr="0078177C">
              <w:rPr>
                <w:rFonts w:ascii="Times New Roman" w:eastAsia="Calibri" w:hAnsi="Times New Roman"/>
                <w:sz w:val="22"/>
                <w:szCs w:val="24"/>
                <w:lang w:eastAsia="lt-LT"/>
              </w:rPr>
              <w:t>0</w:t>
            </w:r>
          </w:p>
        </w:tc>
        <w:tc>
          <w:tcPr>
            <w:tcW w:w="1845" w:type="dxa"/>
            <w:tcBorders>
              <w:left w:val="single" w:sz="4" w:space="0" w:color="00000A"/>
              <w:bottom w:val="single" w:sz="4" w:space="0" w:color="00000A"/>
              <w:right w:val="single" w:sz="4" w:space="0" w:color="00000A"/>
            </w:tcBorders>
            <w:shd w:val="clear" w:color="auto" w:fill="auto"/>
            <w:vAlign w:val="center"/>
          </w:tcPr>
          <w:p w14:paraId="7C5D455B" w14:textId="77777777" w:rsidR="008C5B38" w:rsidRPr="0078177C" w:rsidRDefault="008C5B38" w:rsidP="00517732">
            <w:pPr>
              <w:widowControl w:val="0"/>
              <w:tabs>
                <w:tab w:val="left" w:pos="3600"/>
              </w:tabs>
              <w:overflowPunct w:val="0"/>
              <w:spacing w:line="240" w:lineRule="auto"/>
              <w:ind w:firstLine="0"/>
              <w:jc w:val="center"/>
              <w:textAlignment w:val="baseline"/>
              <w:rPr>
                <w:rFonts w:ascii="Times New Roman" w:eastAsia="Calibri" w:hAnsi="Times New Roman"/>
                <w:color w:val="000000"/>
                <w:sz w:val="22"/>
                <w:szCs w:val="24"/>
                <w:lang w:eastAsia="lt-LT"/>
              </w:rPr>
            </w:pPr>
            <w:r w:rsidRPr="0078177C">
              <w:rPr>
                <w:rFonts w:ascii="Times New Roman" w:eastAsia="Calibri" w:hAnsi="Times New Roman"/>
                <w:color w:val="000000"/>
                <w:sz w:val="22"/>
                <w:szCs w:val="24"/>
                <w:lang w:val="en-GB" w:eastAsia="lt-LT"/>
              </w:rPr>
              <w:t xml:space="preserve">MD </w:t>
            </w:r>
            <w:r w:rsidRPr="0078177C">
              <w:rPr>
                <w:rFonts w:ascii="Times New Roman" w:eastAsia="Liberation Serif" w:hAnsi="Times New Roman"/>
                <w:color w:val="000000"/>
                <w:sz w:val="22"/>
                <w:szCs w:val="24"/>
                <w:lang w:val="en-GB" w:eastAsia="lt-LT"/>
              </w:rPr>
              <w:t xml:space="preserve">≤ </w:t>
            </w:r>
            <w:r w:rsidRPr="0078177C">
              <w:rPr>
                <w:rFonts w:ascii="Times New Roman" w:eastAsia="Calibri" w:hAnsi="Times New Roman"/>
                <w:color w:val="000000"/>
                <w:sz w:val="22"/>
                <w:szCs w:val="24"/>
                <w:lang w:eastAsia="lt-LT"/>
              </w:rPr>
              <w:t>120/</w:t>
            </w:r>
          </w:p>
          <w:p w14:paraId="213AB490" w14:textId="5AE8BCEA" w:rsidR="008C5B38" w:rsidRPr="0078177C" w:rsidRDefault="008C5B38" w:rsidP="00517732">
            <w:pPr>
              <w:widowControl w:val="0"/>
              <w:tabs>
                <w:tab w:val="left" w:pos="3600"/>
              </w:tabs>
              <w:overflowPunct w:val="0"/>
              <w:spacing w:line="240" w:lineRule="auto"/>
              <w:ind w:firstLine="0"/>
              <w:jc w:val="center"/>
              <w:textAlignment w:val="baseline"/>
              <w:rPr>
                <w:rFonts w:ascii="Times New Roman" w:eastAsia="Calibri" w:hAnsi="Times New Roman"/>
                <w:sz w:val="22"/>
                <w:szCs w:val="24"/>
                <w:lang w:val="en-GB"/>
              </w:rPr>
            </w:pPr>
            <w:r w:rsidRPr="0078177C">
              <w:rPr>
                <w:rFonts w:ascii="Times New Roman" w:eastAsia="Calibri" w:hAnsi="Times New Roman"/>
                <w:color w:val="000000"/>
                <w:sz w:val="22"/>
                <w:szCs w:val="24"/>
                <w:lang w:val="en-GB" w:eastAsia="lt-LT"/>
              </w:rPr>
              <w:t xml:space="preserve">CMD </w:t>
            </w:r>
            <w:r w:rsidRPr="0078177C">
              <w:rPr>
                <w:rFonts w:ascii="Times New Roman" w:eastAsia="Liberation Serif" w:hAnsi="Times New Roman"/>
                <w:color w:val="000000"/>
                <w:sz w:val="22"/>
                <w:szCs w:val="24"/>
                <w:lang w:val="en-GB" w:eastAsia="lt-LT"/>
              </w:rPr>
              <w:t xml:space="preserve">≤ </w:t>
            </w:r>
            <w:r w:rsidRPr="0078177C">
              <w:rPr>
                <w:rFonts w:ascii="Times New Roman" w:eastAsia="Calibri" w:hAnsi="Times New Roman"/>
                <w:color w:val="000000"/>
                <w:sz w:val="22"/>
                <w:szCs w:val="24"/>
                <w:lang w:eastAsia="lt-LT"/>
              </w:rPr>
              <w:t>120</w:t>
            </w:r>
          </w:p>
        </w:tc>
      </w:tr>
      <w:tr w:rsidR="008C5B38" w:rsidRPr="0078177C" w14:paraId="6F5A6295" w14:textId="77777777" w:rsidTr="003C51F0">
        <w:trPr>
          <w:trHeight w:val="299"/>
        </w:trPr>
        <w:tc>
          <w:tcPr>
            <w:tcW w:w="910" w:type="dxa"/>
            <w:vMerge/>
            <w:tcBorders>
              <w:top w:val="single" w:sz="4" w:space="0" w:color="00000A"/>
              <w:left w:val="single" w:sz="4" w:space="0" w:color="00000A"/>
              <w:bottom w:val="single" w:sz="4" w:space="0" w:color="00000A"/>
              <w:right w:val="single" w:sz="4" w:space="0" w:color="00000A"/>
            </w:tcBorders>
            <w:shd w:val="clear" w:color="auto" w:fill="FFFFFF"/>
            <w:tcMar>
              <w:top w:w="55" w:type="dxa"/>
              <w:bottom w:w="55" w:type="dxa"/>
            </w:tcMar>
            <w:textDirection w:val="btLr"/>
            <w:vAlign w:val="center"/>
          </w:tcPr>
          <w:p w14:paraId="4A1B13EA" w14:textId="77777777" w:rsidR="008C5B38" w:rsidRPr="0078177C" w:rsidRDefault="008C5B38" w:rsidP="003C51F0">
            <w:pPr>
              <w:widowControl w:val="0"/>
              <w:tabs>
                <w:tab w:val="left" w:pos="3600"/>
              </w:tabs>
              <w:overflowPunct w:val="0"/>
              <w:snapToGrid w:val="0"/>
              <w:spacing w:line="240" w:lineRule="auto"/>
              <w:jc w:val="both"/>
              <w:textAlignment w:val="baseline"/>
              <w:rPr>
                <w:rFonts w:ascii="Times New Roman" w:eastAsia="Calibri" w:hAnsi="Times New Roman"/>
                <w:color w:val="000000"/>
                <w:sz w:val="22"/>
                <w:lang w:val="en-GB" w:eastAsia="lt-LT"/>
              </w:rPr>
            </w:pPr>
          </w:p>
        </w:tc>
        <w:tc>
          <w:tcPr>
            <w:tcW w:w="1913" w:type="dxa"/>
            <w:tcBorders>
              <w:left w:val="single" w:sz="4" w:space="0" w:color="00000A"/>
              <w:bottom w:val="single" w:sz="4" w:space="0" w:color="00000A"/>
              <w:right w:val="single" w:sz="4" w:space="0" w:color="00000A"/>
            </w:tcBorders>
            <w:shd w:val="clear" w:color="auto" w:fill="auto"/>
            <w:vAlign w:val="center"/>
          </w:tcPr>
          <w:p w14:paraId="0BD7C39D" w14:textId="77777777" w:rsidR="008C5B38" w:rsidRPr="0078177C" w:rsidRDefault="008C5B38" w:rsidP="00517732">
            <w:pPr>
              <w:widowControl w:val="0"/>
              <w:tabs>
                <w:tab w:val="left" w:pos="3600"/>
              </w:tabs>
              <w:overflowPunct w:val="0"/>
              <w:spacing w:line="240" w:lineRule="auto"/>
              <w:ind w:firstLine="0"/>
              <w:jc w:val="center"/>
              <w:textAlignment w:val="baseline"/>
              <w:rPr>
                <w:rFonts w:ascii="Times New Roman" w:eastAsia="Calibri" w:hAnsi="Times New Roman"/>
                <w:bCs/>
                <w:color w:val="222222"/>
                <w:sz w:val="22"/>
                <w:szCs w:val="24"/>
                <w:lang w:eastAsia="lt-LT"/>
              </w:rPr>
            </w:pPr>
            <w:r w:rsidRPr="0078177C">
              <w:rPr>
                <w:rFonts w:ascii="Times New Roman" w:eastAsia="Calibri" w:hAnsi="Times New Roman"/>
                <w:color w:val="000000"/>
                <w:sz w:val="22"/>
                <w:szCs w:val="24"/>
                <w:lang w:eastAsia="lt-LT"/>
              </w:rPr>
              <w:t>Atsparumas s</w:t>
            </w:r>
            <w:r w:rsidRPr="0078177C">
              <w:rPr>
                <w:rFonts w:ascii="Times New Roman" w:eastAsia="Calibri" w:hAnsi="Times New Roman"/>
                <w:bCs/>
                <w:color w:val="222222"/>
                <w:sz w:val="22"/>
                <w:szCs w:val="24"/>
                <w:lang w:eastAsia="lt-LT"/>
              </w:rPr>
              <w:t>tatiniam pradūrimui</w:t>
            </w:r>
          </w:p>
          <w:p w14:paraId="6F781C13" w14:textId="77777777" w:rsidR="008C5B38" w:rsidRPr="0078177C" w:rsidRDefault="008C5B38" w:rsidP="00517732">
            <w:pPr>
              <w:widowControl w:val="0"/>
              <w:tabs>
                <w:tab w:val="left" w:pos="3600"/>
              </w:tabs>
              <w:overflowPunct w:val="0"/>
              <w:spacing w:line="240" w:lineRule="auto"/>
              <w:ind w:firstLine="0"/>
              <w:jc w:val="center"/>
              <w:textAlignment w:val="baseline"/>
              <w:rPr>
                <w:rFonts w:ascii="Times New Roman" w:eastAsia="Calibri" w:hAnsi="Times New Roman"/>
                <w:sz w:val="22"/>
                <w:szCs w:val="24"/>
                <w:lang w:val="en-GB"/>
              </w:rPr>
            </w:pPr>
            <w:r w:rsidRPr="0078177C">
              <w:rPr>
                <w:rFonts w:ascii="Times New Roman" w:eastAsia="Calibri" w:hAnsi="Times New Roman"/>
                <w:bCs/>
                <w:color w:val="222222"/>
                <w:sz w:val="22"/>
                <w:szCs w:val="24"/>
                <w:lang w:eastAsia="lt-LT"/>
              </w:rPr>
              <w:t xml:space="preserve">(CBR </w:t>
            </w:r>
            <w:proofErr w:type="spellStart"/>
            <w:r w:rsidRPr="0078177C">
              <w:rPr>
                <w:rFonts w:ascii="Times New Roman" w:eastAsia="Calibri" w:hAnsi="Times New Roman"/>
                <w:bCs/>
                <w:color w:val="222222"/>
                <w:sz w:val="22"/>
                <w:szCs w:val="24"/>
                <w:lang w:eastAsia="lt-LT"/>
              </w:rPr>
              <w:t>test</w:t>
            </w:r>
            <w:proofErr w:type="spellEnd"/>
            <w:r w:rsidRPr="0078177C">
              <w:rPr>
                <w:rFonts w:ascii="Times New Roman" w:eastAsia="Calibri" w:hAnsi="Times New Roman"/>
                <w:bCs/>
                <w:color w:val="222222"/>
                <w:sz w:val="22"/>
                <w:szCs w:val="24"/>
                <w:lang w:eastAsia="lt-LT"/>
              </w:rPr>
              <w:t>)</w:t>
            </w:r>
          </w:p>
        </w:tc>
        <w:tc>
          <w:tcPr>
            <w:tcW w:w="1559" w:type="dxa"/>
            <w:tcBorders>
              <w:left w:val="single" w:sz="4" w:space="0" w:color="00000A"/>
              <w:bottom w:val="single" w:sz="4" w:space="0" w:color="00000A"/>
              <w:right w:val="single" w:sz="4" w:space="0" w:color="00000A"/>
            </w:tcBorders>
            <w:shd w:val="clear" w:color="auto" w:fill="auto"/>
            <w:vAlign w:val="center"/>
          </w:tcPr>
          <w:p w14:paraId="6DD9EE06" w14:textId="77777777" w:rsidR="008C5B38" w:rsidRPr="0078177C" w:rsidRDefault="008C5B38" w:rsidP="00517732">
            <w:pPr>
              <w:widowControl w:val="0"/>
              <w:tabs>
                <w:tab w:val="left" w:pos="3600"/>
              </w:tabs>
              <w:overflowPunct w:val="0"/>
              <w:spacing w:line="240" w:lineRule="auto"/>
              <w:ind w:firstLine="0"/>
              <w:jc w:val="center"/>
              <w:textAlignment w:val="baseline"/>
              <w:rPr>
                <w:rFonts w:ascii="Times New Roman" w:eastAsia="Calibri" w:hAnsi="Times New Roman"/>
                <w:sz w:val="22"/>
                <w:szCs w:val="24"/>
                <w:lang w:val="en-GB"/>
              </w:rPr>
            </w:pPr>
            <w:r w:rsidRPr="0078177C">
              <w:rPr>
                <w:rFonts w:ascii="Times New Roman" w:eastAsia="Calibri" w:hAnsi="Times New Roman"/>
                <w:bCs/>
                <w:color w:val="222222"/>
                <w:sz w:val="22"/>
                <w:szCs w:val="24"/>
                <w:lang w:eastAsia="lt-LT"/>
              </w:rPr>
              <w:t xml:space="preserve">EN </w:t>
            </w:r>
            <w:r w:rsidRPr="0078177C">
              <w:rPr>
                <w:rFonts w:ascii="Times New Roman" w:eastAsia="Calibri" w:hAnsi="Times New Roman"/>
                <w:color w:val="000000"/>
                <w:sz w:val="22"/>
                <w:szCs w:val="24"/>
                <w:lang w:val="en-GB" w:eastAsia="lt-LT"/>
              </w:rPr>
              <w:t>ISO</w:t>
            </w:r>
            <w:r w:rsidRPr="0078177C">
              <w:rPr>
                <w:rFonts w:ascii="Times New Roman" w:eastAsia="Calibri" w:hAnsi="Times New Roman"/>
                <w:bCs/>
                <w:color w:val="222222"/>
                <w:sz w:val="22"/>
                <w:szCs w:val="24"/>
                <w:lang w:eastAsia="lt-LT"/>
              </w:rPr>
              <w:t xml:space="preserve"> 12236</w:t>
            </w:r>
          </w:p>
        </w:tc>
        <w:tc>
          <w:tcPr>
            <w:tcW w:w="1175" w:type="dxa"/>
            <w:tcBorders>
              <w:left w:val="single" w:sz="4" w:space="0" w:color="00000A"/>
              <w:bottom w:val="single" w:sz="4" w:space="0" w:color="00000A"/>
              <w:right w:val="single" w:sz="4" w:space="0" w:color="00000A"/>
            </w:tcBorders>
            <w:shd w:val="clear" w:color="auto" w:fill="auto"/>
            <w:vAlign w:val="center"/>
          </w:tcPr>
          <w:p w14:paraId="5C8D5663" w14:textId="77777777" w:rsidR="008C5B38" w:rsidRPr="0078177C" w:rsidRDefault="008C5B38" w:rsidP="00517732">
            <w:pPr>
              <w:widowControl w:val="0"/>
              <w:tabs>
                <w:tab w:val="left" w:pos="3600"/>
              </w:tabs>
              <w:overflowPunct w:val="0"/>
              <w:snapToGrid w:val="0"/>
              <w:spacing w:line="240" w:lineRule="auto"/>
              <w:ind w:firstLine="0"/>
              <w:jc w:val="center"/>
              <w:textAlignment w:val="baseline"/>
              <w:rPr>
                <w:rFonts w:ascii="Times New Roman" w:eastAsia="Calibri" w:hAnsi="Times New Roman"/>
                <w:sz w:val="22"/>
                <w:szCs w:val="24"/>
                <w:lang w:val="en-GB"/>
              </w:rPr>
            </w:pPr>
            <w:proofErr w:type="spellStart"/>
            <w:r w:rsidRPr="0078177C">
              <w:rPr>
                <w:rFonts w:ascii="Times New Roman" w:eastAsia="Calibri" w:hAnsi="Times New Roman"/>
                <w:color w:val="000000"/>
                <w:sz w:val="22"/>
                <w:szCs w:val="24"/>
                <w:lang w:val="en-GB" w:eastAsia="lt-LT"/>
              </w:rPr>
              <w:t>kN</w:t>
            </w:r>
            <w:proofErr w:type="spellEnd"/>
          </w:p>
        </w:tc>
        <w:tc>
          <w:tcPr>
            <w:tcW w:w="1843" w:type="dxa"/>
            <w:tcBorders>
              <w:left w:val="single" w:sz="4" w:space="0" w:color="00000A"/>
              <w:bottom w:val="single" w:sz="4" w:space="0" w:color="00000A"/>
              <w:right w:val="single" w:sz="4" w:space="0" w:color="00000A"/>
            </w:tcBorders>
            <w:shd w:val="clear" w:color="auto" w:fill="auto"/>
            <w:vAlign w:val="center"/>
          </w:tcPr>
          <w:p w14:paraId="3537F7B2" w14:textId="77777777" w:rsidR="008C5B38" w:rsidRPr="0078177C" w:rsidRDefault="008C5B38" w:rsidP="00517732">
            <w:pPr>
              <w:widowControl w:val="0"/>
              <w:tabs>
                <w:tab w:val="left" w:pos="3600"/>
              </w:tabs>
              <w:overflowPunct w:val="0"/>
              <w:snapToGrid w:val="0"/>
              <w:spacing w:line="240" w:lineRule="auto"/>
              <w:ind w:firstLine="0"/>
              <w:jc w:val="center"/>
              <w:textAlignment w:val="baseline"/>
              <w:rPr>
                <w:rFonts w:ascii="Times New Roman" w:eastAsia="Calibri" w:hAnsi="Times New Roman"/>
                <w:sz w:val="22"/>
                <w:szCs w:val="24"/>
                <w:lang w:val="en-GB"/>
              </w:rPr>
            </w:pPr>
            <w:r w:rsidRPr="0078177C">
              <w:rPr>
                <w:rFonts w:ascii="Times New Roman" w:eastAsia="Liberation Serif" w:hAnsi="Times New Roman"/>
                <w:sz w:val="22"/>
                <w:szCs w:val="24"/>
                <w:lang w:val="en-GB" w:eastAsia="lt-LT"/>
              </w:rPr>
              <w:t>≥</w:t>
            </w:r>
            <w:r w:rsidRPr="0078177C">
              <w:rPr>
                <w:rFonts w:ascii="Times New Roman" w:eastAsia="Calibri" w:hAnsi="Times New Roman"/>
                <w:sz w:val="22"/>
                <w:szCs w:val="24"/>
                <w:lang w:val="en-GB" w:eastAsia="lt-LT"/>
              </w:rPr>
              <w:t xml:space="preserve"> 0,4</w:t>
            </w:r>
          </w:p>
          <w:p w14:paraId="3F263870" w14:textId="77777777" w:rsidR="008C5B38" w:rsidRPr="0078177C" w:rsidRDefault="008C5B38" w:rsidP="00517732">
            <w:pPr>
              <w:widowControl w:val="0"/>
              <w:tabs>
                <w:tab w:val="left" w:pos="3600"/>
              </w:tabs>
              <w:overflowPunct w:val="0"/>
              <w:snapToGrid w:val="0"/>
              <w:spacing w:line="240" w:lineRule="auto"/>
              <w:jc w:val="center"/>
              <w:textAlignment w:val="baseline"/>
              <w:rPr>
                <w:rFonts w:ascii="Times New Roman" w:eastAsia="Calibri" w:hAnsi="Times New Roman"/>
                <w:sz w:val="22"/>
                <w:szCs w:val="24"/>
                <w:lang w:val="en-GB" w:eastAsia="lt-LT"/>
              </w:rPr>
            </w:pPr>
          </w:p>
        </w:tc>
        <w:tc>
          <w:tcPr>
            <w:tcW w:w="1845" w:type="dxa"/>
            <w:tcBorders>
              <w:left w:val="single" w:sz="4" w:space="0" w:color="00000A"/>
              <w:bottom w:val="single" w:sz="4" w:space="0" w:color="00000A"/>
              <w:right w:val="single" w:sz="4" w:space="0" w:color="00000A"/>
            </w:tcBorders>
            <w:shd w:val="clear" w:color="auto" w:fill="auto"/>
            <w:vAlign w:val="center"/>
          </w:tcPr>
          <w:p w14:paraId="384FF32F" w14:textId="77777777" w:rsidR="008C5B38" w:rsidRPr="0078177C" w:rsidRDefault="008C5B38" w:rsidP="00517732">
            <w:pPr>
              <w:widowControl w:val="0"/>
              <w:tabs>
                <w:tab w:val="left" w:pos="3600"/>
              </w:tabs>
              <w:overflowPunct w:val="0"/>
              <w:snapToGrid w:val="0"/>
              <w:spacing w:line="240" w:lineRule="auto"/>
              <w:ind w:firstLine="0"/>
              <w:jc w:val="center"/>
              <w:textAlignment w:val="baseline"/>
              <w:rPr>
                <w:rFonts w:ascii="Times New Roman" w:eastAsia="Calibri" w:hAnsi="Times New Roman"/>
                <w:sz w:val="22"/>
                <w:szCs w:val="24"/>
                <w:lang w:val="en-GB"/>
              </w:rPr>
            </w:pPr>
            <w:r w:rsidRPr="0078177C">
              <w:rPr>
                <w:rFonts w:ascii="Times New Roman" w:eastAsia="Liberation Serif" w:hAnsi="Times New Roman"/>
                <w:sz w:val="22"/>
                <w:szCs w:val="24"/>
                <w:lang w:val="en-GB" w:eastAsia="lt-LT"/>
              </w:rPr>
              <w:t>≥</w:t>
            </w:r>
            <w:r w:rsidRPr="0078177C">
              <w:rPr>
                <w:rFonts w:ascii="Times New Roman" w:eastAsia="Calibri" w:hAnsi="Times New Roman"/>
                <w:color w:val="000000"/>
                <w:sz w:val="22"/>
                <w:szCs w:val="24"/>
                <w:lang w:val="en-GB" w:eastAsia="lt-LT"/>
              </w:rPr>
              <w:t xml:space="preserve"> 0,4</w:t>
            </w:r>
          </w:p>
          <w:p w14:paraId="6E312B63" w14:textId="77777777" w:rsidR="008C5B38" w:rsidRPr="0078177C" w:rsidRDefault="008C5B38" w:rsidP="00517732">
            <w:pPr>
              <w:widowControl w:val="0"/>
              <w:tabs>
                <w:tab w:val="left" w:pos="3600"/>
              </w:tabs>
              <w:overflowPunct w:val="0"/>
              <w:snapToGrid w:val="0"/>
              <w:spacing w:line="240" w:lineRule="auto"/>
              <w:jc w:val="center"/>
              <w:textAlignment w:val="baseline"/>
              <w:rPr>
                <w:rFonts w:ascii="Times New Roman" w:eastAsia="Calibri" w:hAnsi="Times New Roman"/>
                <w:sz w:val="22"/>
                <w:szCs w:val="24"/>
                <w:lang w:val="en-GB" w:eastAsia="lt-LT"/>
              </w:rPr>
            </w:pPr>
          </w:p>
        </w:tc>
      </w:tr>
      <w:tr w:rsidR="008C5B38" w:rsidRPr="0078177C" w14:paraId="1CFFEF3C" w14:textId="77777777" w:rsidTr="003C51F0">
        <w:trPr>
          <w:trHeight w:val="299"/>
        </w:trPr>
        <w:tc>
          <w:tcPr>
            <w:tcW w:w="910" w:type="dxa"/>
            <w:vMerge/>
            <w:tcBorders>
              <w:top w:val="single" w:sz="4" w:space="0" w:color="00000A"/>
              <w:left w:val="single" w:sz="4" w:space="0" w:color="00000A"/>
              <w:bottom w:val="single" w:sz="4" w:space="0" w:color="00000A"/>
              <w:right w:val="single" w:sz="4" w:space="0" w:color="00000A"/>
            </w:tcBorders>
            <w:shd w:val="clear" w:color="auto" w:fill="FFFFFF"/>
            <w:tcMar>
              <w:top w:w="55" w:type="dxa"/>
              <w:bottom w:w="55" w:type="dxa"/>
            </w:tcMar>
            <w:textDirection w:val="btLr"/>
            <w:vAlign w:val="center"/>
          </w:tcPr>
          <w:p w14:paraId="7984E470" w14:textId="77777777" w:rsidR="008C5B38" w:rsidRPr="0078177C" w:rsidRDefault="008C5B38" w:rsidP="003C51F0">
            <w:pPr>
              <w:widowControl w:val="0"/>
              <w:tabs>
                <w:tab w:val="left" w:pos="3600"/>
              </w:tabs>
              <w:overflowPunct w:val="0"/>
              <w:snapToGrid w:val="0"/>
              <w:spacing w:line="240" w:lineRule="auto"/>
              <w:jc w:val="both"/>
              <w:textAlignment w:val="baseline"/>
              <w:rPr>
                <w:rFonts w:ascii="Times New Roman" w:eastAsia="Calibri" w:hAnsi="Times New Roman"/>
                <w:color w:val="000000"/>
                <w:sz w:val="22"/>
                <w:lang w:val="en-GB" w:eastAsia="lt-LT"/>
              </w:rPr>
            </w:pPr>
          </w:p>
        </w:tc>
        <w:tc>
          <w:tcPr>
            <w:tcW w:w="1913" w:type="dxa"/>
            <w:tcBorders>
              <w:left w:val="single" w:sz="4" w:space="0" w:color="00000A"/>
              <w:bottom w:val="single" w:sz="4" w:space="0" w:color="00000A"/>
              <w:right w:val="single" w:sz="4" w:space="0" w:color="00000A"/>
            </w:tcBorders>
            <w:shd w:val="clear" w:color="auto" w:fill="auto"/>
            <w:vAlign w:val="center"/>
          </w:tcPr>
          <w:p w14:paraId="7A3C95B2" w14:textId="77777777" w:rsidR="008C5B38" w:rsidRPr="0078177C" w:rsidRDefault="008C5B38" w:rsidP="00517732">
            <w:pPr>
              <w:widowControl w:val="0"/>
              <w:tabs>
                <w:tab w:val="left" w:pos="3600"/>
              </w:tabs>
              <w:overflowPunct w:val="0"/>
              <w:spacing w:line="240" w:lineRule="auto"/>
              <w:ind w:firstLine="0"/>
              <w:jc w:val="center"/>
              <w:textAlignment w:val="baseline"/>
              <w:rPr>
                <w:rFonts w:ascii="Times New Roman" w:eastAsia="Calibri" w:hAnsi="Times New Roman"/>
                <w:bCs/>
                <w:color w:val="222222"/>
                <w:sz w:val="22"/>
                <w:szCs w:val="24"/>
                <w:lang w:eastAsia="lt-LT"/>
              </w:rPr>
            </w:pPr>
            <w:r w:rsidRPr="0078177C">
              <w:rPr>
                <w:rFonts w:ascii="Times New Roman" w:eastAsia="Calibri" w:hAnsi="Times New Roman"/>
                <w:bCs/>
                <w:color w:val="222222"/>
                <w:sz w:val="22"/>
                <w:szCs w:val="24"/>
                <w:lang w:eastAsia="lt-LT"/>
              </w:rPr>
              <w:t>Atsparumas dinaminiam prakirtimui</w:t>
            </w:r>
          </w:p>
          <w:p w14:paraId="0147B4FF" w14:textId="77777777" w:rsidR="008C5B38" w:rsidRPr="0078177C" w:rsidRDefault="008C5B38" w:rsidP="00517732">
            <w:pPr>
              <w:widowControl w:val="0"/>
              <w:tabs>
                <w:tab w:val="left" w:pos="3600"/>
              </w:tabs>
              <w:overflowPunct w:val="0"/>
              <w:spacing w:line="240" w:lineRule="auto"/>
              <w:ind w:firstLine="0"/>
              <w:jc w:val="center"/>
              <w:textAlignment w:val="baseline"/>
              <w:rPr>
                <w:rFonts w:ascii="Times New Roman" w:eastAsia="Calibri" w:hAnsi="Times New Roman"/>
                <w:sz w:val="22"/>
                <w:szCs w:val="24"/>
                <w:lang w:val="en-GB"/>
              </w:rPr>
            </w:pPr>
            <w:r w:rsidRPr="0078177C">
              <w:rPr>
                <w:rFonts w:ascii="Times New Roman" w:eastAsia="Calibri" w:hAnsi="Times New Roman"/>
                <w:bCs/>
                <w:color w:val="222222"/>
                <w:sz w:val="22"/>
                <w:szCs w:val="24"/>
                <w:lang w:eastAsia="lt-LT"/>
              </w:rPr>
              <w:t>(</w:t>
            </w:r>
            <w:proofErr w:type="spellStart"/>
            <w:r w:rsidRPr="0078177C">
              <w:rPr>
                <w:rFonts w:ascii="Times New Roman" w:eastAsia="Calibri" w:hAnsi="Times New Roman"/>
                <w:bCs/>
                <w:color w:val="222222"/>
                <w:sz w:val="22"/>
                <w:szCs w:val="24"/>
                <w:lang w:eastAsia="lt-LT"/>
              </w:rPr>
              <w:t>Cone</w:t>
            </w:r>
            <w:proofErr w:type="spellEnd"/>
            <w:r w:rsidRPr="0078177C">
              <w:rPr>
                <w:rFonts w:ascii="Times New Roman" w:eastAsia="Calibri" w:hAnsi="Times New Roman"/>
                <w:bCs/>
                <w:color w:val="222222"/>
                <w:sz w:val="22"/>
                <w:szCs w:val="24"/>
                <w:lang w:eastAsia="lt-LT"/>
              </w:rPr>
              <w:t xml:space="preserve"> </w:t>
            </w:r>
            <w:proofErr w:type="spellStart"/>
            <w:r w:rsidRPr="0078177C">
              <w:rPr>
                <w:rFonts w:ascii="Times New Roman" w:eastAsia="Calibri" w:hAnsi="Times New Roman"/>
                <w:bCs/>
                <w:color w:val="222222"/>
                <w:sz w:val="22"/>
                <w:szCs w:val="24"/>
                <w:lang w:eastAsia="lt-LT"/>
              </w:rPr>
              <w:t>drop</w:t>
            </w:r>
            <w:proofErr w:type="spellEnd"/>
            <w:r w:rsidRPr="0078177C">
              <w:rPr>
                <w:rFonts w:ascii="Times New Roman" w:eastAsia="Calibri" w:hAnsi="Times New Roman"/>
                <w:bCs/>
                <w:color w:val="222222"/>
                <w:sz w:val="22"/>
                <w:szCs w:val="24"/>
                <w:lang w:eastAsia="lt-LT"/>
              </w:rPr>
              <w:t xml:space="preserve"> </w:t>
            </w:r>
            <w:proofErr w:type="spellStart"/>
            <w:r w:rsidRPr="0078177C">
              <w:rPr>
                <w:rFonts w:ascii="Times New Roman" w:eastAsia="Calibri" w:hAnsi="Times New Roman"/>
                <w:bCs/>
                <w:color w:val="222222"/>
                <w:sz w:val="22"/>
                <w:szCs w:val="24"/>
                <w:lang w:eastAsia="lt-LT"/>
              </w:rPr>
              <w:t>test</w:t>
            </w:r>
            <w:proofErr w:type="spellEnd"/>
            <w:r w:rsidRPr="0078177C">
              <w:rPr>
                <w:rFonts w:ascii="Times New Roman" w:eastAsia="Calibri" w:hAnsi="Times New Roman"/>
                <w:bCs/>
                <w:color w:val="222222"/>
                <w:sz w:val="22"/>
                <w:szCs w:val="24"/>
                <w:lang w:eastAsia="lt-LT"/>
              </w:rPr>
              <w:t>)</w:t>
            </w:r>
          </w:p>
        </w:tc>
        <w:tc>
          <w:tcPr>
            <w:tcW w:w="1559" w:type="dxa"/>
            <w:tcBorders>
              <w:left w:val="single" w:sz="4" w:space="0" w:color="00000A"/>
              <w:bottom w:val="single" w:sz="4" w:space="0" w:color="00000A"/>
              <w:right w:val="single" w:sz="4" w:space="0" w:color="00000A"/>
            </w:tcBorders>
            <w:shd w:val="clear" w:color="auto" w:fill="auto"/>
            <w:vAlign w:val="center"/>
          </w:tcPr>
          <w:p w14:paraId="36F73A55" w14:textId="77777777" w:rsidR="008C5B38" w:rsidRPr="0078177C" w:rsidRDefault="008C5B38" w:rsidP="00517732">
            <w:pPr>
              <w:widowControl w:val="0"/>
              <w:tabs>
                <w:tab w:val="left" w:pos="3600"/>
              </w:tabs>
              <w:overflowPunct w:val="0"/>
              <w:spacing w:line="240" w:lineRule="auto"/>
              <w:ind w:firstLine="0"/>
              <w:jc w:val="center"/>
              <w:textAlignment w:val="baseline"/>
              <w:rPr>
                <w:rFonts w:ascii="Times New Roman" w:eastAsia="Calibri" w:hAnsi="Times New Roman"/>
                <w:sz w:val="22"/>
                <w:szCs w:val="24"/>
                <w:lang w:val="en-GB"/>
              </w:rPr>
            </w:pPr>
            <w:r w:rsidRPr="0078177C">
              <w:rPr>
                <w:rFonts w:ascii="Times New Roman" w:eastAsia="Calibri" w:hAnsi="Times New Roman"/>
                <w:bCs/>
                <w:color w:val="222222"/>
                <w:sz w:val="22"/>
                <w:szCs w:val="24"/>
                <w:lang w:eastAsia="lt-LT"/>
              </w:rPr>
              <w:t xml:space="preserve">EN </w:t>
            </w:r>
            <w:r w:rsidRPr="0078177C">
              <w:rPr>
                <w:rFonts w:ascii="Times New Roman" w:eastAsia="Calibri" w:hAnsi="Times New Roman"/>
                <w:color w:val="000000"/>
                <w:sz w:val="22"/>
                <w:szCs w:val="24"/>
                <w:lang w:val="en-GB" w:eastAsia="lt-LT"/>
              </w:rPr>
              <w:t>ISO</w:t>
            </w:r>
            <w:r w:rsidRPr="0078177C">
              <w:rPr>
                <w:rFonts w:ascii="Times New Roman" w:eastAsia="Calibri" w:hAnsi="Times New Roman"/>
                <w:bCs/>
                <w:color w:val="222222"/>
                <w:sz w:val="22"/>
                <w:szCs w:val="24"/>
                <w:lang w:eastAsia="lt-LT"/>
              </w:rPr>
              <w:t xml:space="preserve"> 13433</w:t>
            </w:r>
          </w:p>
        </w:tc>
        <w:tc>
          <w:tcPr>
            <w:tcW w:w="1175" w:type="dxa"/>
            <w:tcBorders>
              <w:left w:val="single" w:sz="4" w:space="0" w:color="00000A"/>
              <w:bottom w:val="single" w:sz="4" w:space="0" w:color="00000A"/>
              <w:right w:val="single" w:sz="4" w:space="0" w:color="00000A"/>
            </w:tcBorders>
            <w:shd w:val="clear" w:color="auto" w:fill="auto"/>
            <w:vAlign w:val="center"/>
          </w:tcPr>
          <w:p w14:paraId="4585A25A" w14:textId="77777777" w:rsidR="008C5B38" w:rsidRPr="0078177C" w:rsidRDefault="008C5B38" w:rsidP="00517732">
            <w:pPr>
              <w:widowControl w:val="0"/>
              <w:tabs>
                <w:tab w:val="left" w:pos="3600"/>
              </w:tabs>
              <w:overflowPunct w:val="0"/>
              <w:snapToGrid w:val="0"/>
              <w:spacing w:line="240" w:lineRule="auto"/>
              <w:ind w:firstLine="0"/>
              <w:jc w:val="center"/>
              <w:textAlignment w:val="baseline"/>
              <w:rPr>
                <w:rFonts w:ascii="Times New Roman" w:eastAsia="Calibri" w:hAnsi="Times New Roman"/>
                <w:sz w:val="22"/>
                <w:szCs w:val="24"/>
                <w:lang w:val="en-GB"/>
              </w:rPr>
            </w:pPr>
            <w:r w:rsidRPr="0078177C">
              <w:rPr>
                <w:rFonts w:ascii="Times New Roman" w:eastAsia="Calibri" w:hAnsi="Times New Roman"/>
                <w:color w:val="000000"/>
                <w:sz w:val="22"/>
                <w:szCs w:val="24"/>
                <w:lang w:val="en-GB" w:eastAsia="lt-LT"/>
              </w:rPr>
              <w:t>mm</w:t>
            </w:r>
          </w:p>
        </w:tc>
        <w:tc>
          <w:tcPr>
            <w:tcW w:w="1843" w:type="dxa"/>
            <w:tcBorders>
              <w:left w:val="single" w:sz="4" w:space="0" w:color="00000A"/>
              <w:bottom w:val="single" w:sz="4" w:space="0" w:color="00000A"/>
              <w:right w:val="single" w:sz="4" w:space="0" w:color="00000A"/>
            </w:tcBorders>
            <w:shd w:val="clear" w:color="auto" w:fill="auto"/>
            <w:vAlign w:val="center"/>
          </w:tcPr>
          <w:p w14:paraId="32B222F9" w14:textId="77777777" w:rsidR="008C5B38" w:rsidRPr="0078177C" w:rsidRDefault="008C5B38" w:rsidP="00517732">
            <w:pPr>
              <w:widowControl w:val="0"/>
              <w:tabs>
                <w:tab w:val="left" w:pos="3600"/>
              </w:tabs>
              <w:overflowPunct w:val="0"/>
              <w:snapToGrid w:val="0"/>
              <w:spacing w:line="240" w:lineRule="auto"/>
              <w:ind w:firstLine="0"/>
              <w:jc w:val="center"/>
              <w:textAlignment w:val="baseline"/>
              <w:rPr>
                <w:rFonts w:ascii="Times New Roman" w:eastAsia="Calibri" w:hAnsi="Times New Roman"/>
                <w:b/>
                <w:bCs/>
                <w:sz w:val="22"/>
                <w:szCs w:val="24"/>
                <w:lang w:val="en-GB"/>
              </w:rPr>
            </w:pPr>
            <w:r w:rsidRPr="0078177C">
              <w:rPr>
                <w:rFonts w:ascii="Times New Roman" w:eastAsia="Calibri" w:hAnsi="Times New Roman"/>
                <w:b/>
                <w:bCs/>
                <w:color w:val="000000"/>
                <w:sz w:val="22"/>
                <w:szCs w:val="24"/>
                <w:lang w:eastAsia="lt-LT"/>
              </w:rPr>
              <w:t xml:space="preserve">≤ </w:t>
            </w:r>
            <w:r w:rsidRPr="0078177C">
              <w:rPr>
                <w:rFonts w:ascii="Times New Roman" w:eastAsia="Calibri" w:hAnsi="Times New Roman"/>
                <w:color w:val="000000"/>
                <w:sz w:val="22"/>
                <w:szCs w:val="24"/>
                <w:lang w:eastAsia="lt-LT"/>
              </w:rPr>
              <w:t>25</w:t>
            </w:r>
          </w:p>
        </w:tc>
        <w:tc>
          <w:tcPr>
            <w:tcW w:w="1845" w:type="dxa"/>
            <w:tcBorders>
              <w:left w:val="single" w:sz="4" w:space="0" w:color="00000A"/>
              <w:bottom w:val="single" w:sz="4" w:space="0" w:color="00000A"/>
              <w:right w:val="single" w:sz="4" w:space="0" w:color="00000A"/>
            </w:tcBorders>
            <w:shd w:val="clear" w:color="auto" w:fill="auto"/>
            <w:vAlign w:val="center"/>
          </w:tcPr>
          <w:p w14:paraId="76F480D9" w14:textId="77777777" w:rsidR="008C5B38" w:rsidRPr="0078177C" w:rsidRDefault="008C5B38" w:rsidP="00517732">
            <w:pPr>
              <w:widowControl w:val="0"/>
              <w:tabs>
                <w:tab w:val="left" w:pos="3600"/>
              </w:tabs>
              <w:overflowPunct w:val="0"/>
              <w:snapToGrid w:val="0"/>
              <w:spacing w:line="240" w:lineRule="auto"/>
              <w:ind w:firstLine="0"/>
              <w:jc w:val="center"/>
              <w:textAlignment w:val="baseline"/>
              <w:rPr>
                <w:rFonts w:ascii="Times New Roman" w:eastAsia="Calibri" w:hAnsi="Times New Roman"/>
                <w:b/>
                <w:bCs/>
                <w:sz w:val="22"/>
                <w:szCs w:val="24"/>
                <w:lang w:val="en-GB"/>
              </w:rPr>
            </w:pPr>
            <w:r w:rsidRPr="0078177C">
              <w:rPr>
                <w:rFonts w:ascii="Times New Roman" w:eastAsia="Calibri" w:hAnsi="Times New Roman"/>
                <w:b/>
                <w:bCs/>
                <w:color w:val="000000"/>
                <w:sz w:val="22"/>
                <w:szCs w:val="24"/>
                <w:lang w:eastAsia="lt-LT"/>
              </w:rPr>
              <w:t xml:space="preserve">≤ </w:t>
            </w:r>
            <w:r w:rsidRPr="0078177C">
              <w:rPr>
                <w:rFonts w:ascii="Times New Roman" w:eastAsia="Calibri" w:hAnsi="Times New Roman"/>
                <w:color w:val="000000"/>
                <w:sz w:val="22"/>
                <w:szCs w:val="24"/>
                <w:lang w:eastAsia="lt-LT"/>
              </w:rPr>
              <w:t>25</w:t>
            </w:r>
          </w:p>
        </w:tc>
      </w:tr>
      <w:tr w:rsidR="008C5B38" w:rsidRPr="0078177C" w14:paraId="5F2CCD85" w14:textId="77777777" w:rsidTr="003C51F0">
        <w:trPr>
          <w:trHeight w:val="1065"/>
        </w:trPr>
        <w:tc>
          <w:tcPr>
            <w:tcW w:w="910" w:type="dxa"/>
            <w:vMerge/>
            <w:tcBorders>
              <w:top w:val="single" w:sz="4" w:space="0" w:color="00000A"/>
              <w:left w:val="single" w:sz="4" w:space="0" w:color="00000A"/>
              <w:bottom w:val="single" w:sz="4" w:space="0" w:color="00000A"/>
              <w:right w:val="single" w:sz="4" w:space="0" w:color="00000A"/>
            </w:tcBorders>
            <w:shd w:val="clear" w:color="auto" w:fill="FFFFFF"/>
            <w:tcMar>
              <w:top w:w="55" w:type="dxa"/>
              <w:bottom w:w="55" w:type="dxa"/>
            </w:tcMar>
            <w:textDirection w:val="btLr"/>
            <w:vAlign w:val="center"/>
          </w:tcPr>
          <w:p w14:paraId="21898194" w14:textId="77777777" w:rsidR="008C5B38" w:rsidRPr="0078177C" w:rsidRDefault="008C5B38" w:rsidP="003C51F0">
            <w:pPr>
              <w:widowControl w:val="0"/>
              <w:tabs>
                <w:tab w:val="left" w:pos="3600"/>
              </w:tabs>
              <w:overflowPunct w:val="0"/>
              <w:snapToGrid w:val="0"/>
              <w:spacing w:line="240" w:lineRule="auto"/>
              <w:jc w:val="both"/>
              <w:textAlignment w:val="baseline"/>
              <w:rPr>
                <w:rFonts w:ascii="Times New Roman" w:eastAsia="Calibri" w:hAnsi="Times New Roman"/>
                <w:color w:val="000000"/>
                <w:sz w:val="22"/>
                <w:lang w:val="en-GB" w:eastAsia="lt-LT"/>
              </w:rPr>
            </w:pPr>
          </w:p>
        </w:tc>
        <w:tc>
          <w:tcPr>
            <w:tcW w:w="19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3CC7C2" w14:textId="77777777" w:rsidR="008C5B38" w:rsidRPr="0078177C" w:rsidRDefault="008C5B38" w:rsidP="00517732">
            <w:pPr>
              <w:widowControl w:val="0"/>
              <w:tabs>
                <w:tab w:val="left" w:pos="3600"/>
              </w:tabs>
              <w:overflowPunct w:val="0"/>
              <w:spacing w:line="240" w:lineRule="auto"/>
              <w:ind w:firstLine="0"/>
              <w:jc w:val="center"/>
              <w:textAlignment w:val="baseline"/>
              <w:rPr>
                <w:rFonts w:ascii="Times New Roman" w:eastAsia="Calibri" w:hAnsi="Times New Roman"/>
                <w:sz w:val="22"/>
                <w:szCs w:val="24"/>
                <w:lang w:val="en-GB"/>
              </w:rPr>
            </w:pPr>
            <w:r w:rsidRPr="0078177C">
              <w:rPr>
                <w:rFonts w:ascii="Times New Roman" w:eastAsia="Calibri" w:hAnsi="Times New Roman"/>
                <w:color w:val="000000"/>
                <w:sz w:val="22"/>
                <w:szCs w:val="24"/>
                <w:lang w:eastAsia="lt-LT"/>
              </w:rPr>
              <w:t>Būdingas kiaurymės matmuo O</w:t>
            </w:r>
            <w:r w:rsidRPr="0078177C">
              <w:rPr>
                <w:rFonts w:ascii="Times New Roman" w:eastAsia="Calibri" w:hAnsi="Times New Roman"/>
                <w:color w:val="000000"/>
                <w:sz w:val="22"/>
                <w:szCs w:val="24"/>
                <w:vertAlign w:val="subscript"/>
                <w:lang w:eastAsia="lt-LT"/>
              </w:rPr>
              <w:t>90</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C831C5" w14:textId="77777777" w:rsidR="008C5B38" w:rsidRPr="0078177C" w:rsidRDefault="008C5B38" w:rsidP="00517732">
            <w:pPr>
              <w:widowControl w:val="0"/>
              <w:overflowPunct w:val="0"/>
              <w:spacing w:line="240" w:lineRule="auto"/>
              <w:ind w:firstLine="0"/>
              <w:jc w:val="center"/>
              <w:textAlignment w:val="baseline"/>
              <w:rPr>
                <w:rFonts w:ascii="Times New Roman" w:eastAsia="Calibri" w:hAnsi="Times New Roman"/>
                <w:sz w:val="22"/>
                <w:szCs w:val="24"/>
                <w:lang w:val="en-GB"/>
              </w:rPr>
            </w:pPr>
            <w:r w:rsidRPr="0078177C">
              <w:rPr>
                <w:rFonts w:ascii="Times New Roman" w:eastAsia="Calibri" w:hAnsi="Times New Roman"/>
                <w:bCs/>
                <w:color w:val="222222"/>
                <w:sz w:val="22"/>
                <w:szCs w:val="24"/>
                <w:lang w:eastAsia="lt-LT"/>
              </w:rPr>
              <w:t xml:space="preserve">EN </w:t>
            </w:r>
            <w:r w:rsidRPr="0078177C">
              <w:rPr>
                <w:rFonts w:ascii="Times New Roman" w:eastAsia="Calibri" w:hAnsi="Times New Roman"/>
                <w:color w:val="000000"/>
                <w:sz w:val="22"/>
                <w:szCs w:val="24"/>
                <w:lang w:val="en-GB" w:eastAsia="lt-LT"/>
              </w:rPr>
              <w:t>ISO</w:t>
            </w:r>
            <w:r w:rsidRPr="0078177C">
              <w:rPr>
                <w:rFonts w:ascii="Times New Roman" w:eastAsia="Calibri" w:hAnsi="Times New Roman"/>
                <w:bCs/>
                <w:color w:val="222222"/>
                <w:sz w:val="22"/>
                <w:szCs w:val="24"/>
                <w:lang w:eastAsia="lt-LT"/>
              </w:rPr>
              <w:t xml:space="preserve"> 12956</w:t>
            </w:r>
          </w:p>
        </w:tc>
        <w:tc>
          <w:tcPr>
            <w:tcW w:w="11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2A39AB" w14:textId="77777777" w:rsidR="008C5B38" w:rsidRPr="0078177C" w:rsidRDefault="008C5B38" w:rsidP="00517732">
            <w:pPr>
              <w:widowControl w:val="0"/>
              <w:tabs>
                <w:tab w:val="left" w:pos="3600"/>
              </w:tabs>
              <w:overflowPunct w:val="0"/>
              <w:spacing w:line="240" w:lineRule="auto"/>
              <w:ind w:firstLine="0"/>
              <w:jc w:val="center"/>
              <w:textAlignment w:val="baseline"/>
              <w:rPr>
                <w:rFonts w:ascii="Times New Roman" w:eastAsia="Calibri" w:hAnsi="Times New Roman"/>
                <w:sz w:val="22"/>
                <w:szCs w:val="24"/>
                <w:lang w:val="en-GB"/>
              </w:rPr>
            </w:pPr>
            <w:r w:rsidRPr="0078177C">
              <w:rPr>
                <w:rFonts w:ascii="Times New Roman" w:eastAsia="Calibri" w:hAnsi="Times New Roman"/>
                <w:color w:val="000000"/>
                <w:sz w:val="22"/>
                <w:szCs w:val="24"/>
                <w:lang w:eastAsia="lt-LT"/>
              </w:rPr>
              <w:t>µm</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F32C91" w14:textId="2DA452B9" w:rsidR="008C5B38" w:rsidRPr="0078177C" w:rsidRDefault="008C5B38" w:rsidP="00517732">
            <w:pPr>
              <w:widowControl w:val="0"/>
              <w:tabs>
                <w:tab w:val="left" w:pos="3600"/>
              </w:tabs>
              <w:overflowPunct w:val="0"/>
              <w:snapToGrid w:val="0"/>
              <w:spacing w:line="240" w:lineRule="auto"/>
              <w:ind w:firstLine="0"/>
              <w:jc w:val="center"/>
              <w:textAlignment w:val="baseline"/>
              <w:rPr>
                <w:rFonts w:ascii="Times New Roman" w:eastAsia="Calibri" w:hAnsi="Times New Roman"/>
                <w:sz w:val="22"/>
                <w:szCs w:val="24"/>
                <w:lang w:val="en-GB"/>
              </w:rPr>
            </w:pPr>
            <w:r w:rsidRPr="0078177C">
              <w:rPr>
                <w:rFonts w:ascii="Times New Roman" w:eastAsia="Calibri" w:hAnsi="Times New Roman"/>
                <w:sz w:val="22"/>
                <w:szCs w:val="24"/>
                <w:lang w:val="en-GB"/>
              </w:rPr>
              <w:t>45</w:t>
            </w:r>
            <w:r w:rsidRPr="0078177C">
              <w:rPr>
                <w:rFonts w:ascii="Times New Roman" w:eastAsia="Calibri" w:hAnsi="Times New Roman"/>
                <w:b/>
                <w:bCs/>
                <w:sz w:val="22"/>
                <w:szCs w:val="24"/>
                <w:lang w:val="en-GB"/>
              </w:rPr>
              <w:t xml:space="preserve"> </w:t>
            </w:r>
            <w:r w:rsidRPr="0078177C">
              <w:rPr>
                <w:rFonts w:ascii="Times New Roman" w:eastAsia="Calibri" w:hAnsi="Times New Roman"/>
                <w:sz w:val="22"/>
                <w:szCs w:val="24"/>
                <w:lang w:val="en-GB"/>
              </w:rPr>
              <w:t>-200</w:t>
            </w:r>
          </w:p>
        </w:tc>
        <w:tc>
          <w:tcPr>
            <w:tcW w:w="1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01692D" w14:textId="14064466" w:rsidR="008C5B38" w:rsidRPr="0078177C" w:rsidRDefault="008C5B38" w:rsidP="00517732">
            <w:pPr>
              <w:widowControl w:val="0"/>
              <w:tabs>
                <w:tab w:val="left" w:pos="3600"/>
              </w:tabs>
              <w:overflowPunct w:val="0"/>
              <w:snapToGrid w:val="0"/>
              <w:spacing w:line="240" w:lineRule="auto"/>
              <w:ind w:firstLine="0"/>
              <w:jc w:val="center"/>
              <w:textAlignment w:val="baseline"/>
              <w:rPr>
                <w:rFonts w:ascii="Times New Roman" w:eastAsia="Calibri" w:hAnsi="Times New Roman"/>
                <w:sz w:val="22"/>
                <w:szCs w:val="24"/>
                <w:lang w:val="en-GB"/>
              </w:rPr>
            </w:pPr>
            <w:r w:rsidRPr="0078177C">
              <w:rPr>
                <w:rFonts w:ascii="Times New Roman" w:eastAsia="Calibri" w:hAnsi="Times New Roman"/>
                <w:sz w:val="22"/>
                <w:szCs w:val="24"/>
                <w:lang w:val="en-GB"/>
              </w:rPr>
              <w:t>45 -200</w:t>
            </w:r>
          </w:p>
        </w:tc>
      </w:tr>
      <w:tr w:rsidR="008C5B38" w:rsidRPr="0078177C" w14:paraId="758754C0" w14:textId="77777777" w:rsidTr="003C51F0">
        <w:trPr>
          <w:trHeight w:val="299"/>
        </w:trPr>
        <w:tc>
          <w:tcPr>
            <w:tcW w:w="910" w:type="dxa"/>
            <w:vMerge/>
            <w:tcBorders>
              <w:top w:val="single" w:sz="4" w:space="0" w:color="00000A"/>
              <w:left w:val="single" w:sz="4" w:space="0" w:color="00000A"/>
              <w:bottom w:val="single" w:sz="4" w:space="0" w:color="00000A"/>
              <w:right w:val="single" w:sz="4" w:space="0" w:color="00000A"/>
            </w:tcBorders>
            <w:shd w:val="clear" w:color="auto" w:fill="FFFFFF"/>
            <w:tcMar>
              <w:top w:w="55" w:type="dxa"/>
              <w:bottom w:w="55" w:type="dxa"/>
            </w:tcMar>
            <w:textDirection w:val="btLr"/>
            <w:vAlign w:val="center"/>
          </w:tcPr>
          <w:p w14:paraId="54D54FEA" w14:textId="77777777" w:rsidR="008C5B38" w:rsidRPr="0078177C" w:rsidRDefault="008C5B38" w:rsidP="003C51F0">
            <w:pPr>
              <w:widowControl w:val="0"/>
              <w:tabs>
                <w:tab w:val="left" w:pos="3600"/>
              </w:tabs>
              <w:overflowPunct w:val="0"/>
              <w:snapToGrid w:val="0"/>
              <w:spacing w:line="240" w:lineRule="auto"/>
              <w:jc w:val="both"/>
              <w:textAlignment w:val="baseline"/>
              <w:rPr>
                <w:rFonts w:ascii="Times New Roman" w:eastAsia="Calibri" w:hAnsi="Times New Roman"/>
                <w:color w:val="000000"/>
                <w:sz w:val="22"/>
                <w:lang w:val="en-GB" w:eastAsia="lt-LT"/>
              </w:rPr>
            </w:pPr>
          </w:p>
        </w:tc>
        <w:tc>
          <w:tcPr>
            <w:tcW w:w="1913" w:type="dxa"/>
            <w:tcBorders>
              <w:left w:val="single" w:sz="4" w:space="0" w:color="00000A"/>
              <w:bottom w:val="single" w:sz="4" w:space="0" w:color="00000A"/>
              <w:right w:val="single" w:sz="4" w:space="0" w:color="00000A"/>
            </w:tcBorders>
            <w:shd w:val="clear" w:color="auto" w:fill="auto"/>
            <w:vAlign w:val="center"/>
          </w:tcPr>
          <w:p w14:paraId="1667B3BB" w14:textId="2DFD424B" w:rsidR="008C5B38" w:rsidRPr="0078177C" w:rsidRDefault="008C5B38" w:rsidP="00517732">
            <w:pPr>
              <w:widowControl w:val="0"/>
              <w:tabs>
                <w:tab w:val="left" w:pos="3600"/>
              </w:tabs>
              <w:overflowPunct w:val="0"/>
              <w:spacing w:line="240" w:lineRule="auto"/>
              <w:ind w:firstLine="0"/>
              <w:jc w:val="center"/>
              <w:textAlignment w:val="baseline"/>
              <w:rPr>
                <w:rFonts w:ascii="Times New Roman" w:eastAsia="Calibri" w:hAnsi="Times New Roman"/>
                <w:sz w:val="22"/>
                <w:szCs w:val="24"/>
                <w:lang w:val="en-GB"/>
              </w:rPr>
            </w:pPr>
            <w:r w:rsidRPr="0078177C">
              <w:rPr>
                <w:rFonts w:ascii="Times New Roman" w:eastAsia="Calibri" w:hAnsi="Times New Roman"/>
                <w:bCs/>
                <w:color w:val="222222"/>
                <w:sz w:val="22"/>
                <w:szCs w:val="24"/>
                <w:lang w:eastAsia="lt-LT"/>
              </w:rPr>
              <w:t>Laidumas vandeniui plokštumai statmena kryptimi</w:t>
            </w:r>
          </w:p>
        </w:tc>
        <w:tc>
          <w:tcPr>
            <w:tcW w:w="1559" w:type="dxa"/>
            <w:tcBorders>
              <w:left w:val="single" w:sz="4" w:space="0" w:color="00000A"/>
              <w:bottom w:val="single" w:sz="4" w:space="0" w:color="00000A"/>
              <w:right w:val="single" w:sz="4" w:space="0" w:color="00000A"/>
            </w:tcBorders>
            <w:shd w:val="clear" w:color="auto" w:fill="auto"/>
            <w:vAlign w:val="center"/>
          </w:tcPr>
          <w:p w14:paraId="2366B9BE" w14:textId="77777777" w:rsidR="008C5B38" w:rsidRPr="0078177C" w:rsidRDefault="008C5B38" w:rsidP="00517732">
            <w:pPr>
              <w:widowControl w:val="0"/>
              <w:overflowPunct w:val="0"/>
              <w:spacing w:line="240" w:lineRule="auto"/>
              <w:ind w:firstLine="0"/>
              <w:jc w:val="center"/>
              <w:textAlignment w:val="baseline"/>
              <w:rPr>
                <w:rFonts w:ascii="Times New Roman" w:eastAsia="Calibri" w:hAnsi="Times New Roman"/>
                <w:sz w:val="22"/>
                <w:szCs w:val="24"/>
                <w:lang w:val="en-GB"/>
              </w:rPr>
            </w:pPr>
            <w:r w:rsidRPr="0078177C">
              <w:rPr>
                <w:rFonts w:ascii="Times New Roman" w:eastAsia="Calibri" w:hAnsi="Times New Roman"/>
                <w:bCs/>
                <w:color w:val="222222"/>
                <w:sz w:val="22"/>
                <w:szCs w:val="24"/>
                <w:lang w:eastAsia="lt-LT"/>
              </w:rPr>
              <w:t xml:space="preserve">EN </w:t>
            </w:r>
            <w:r w:rsidRPr="0078177C">
              <w:rPr>
                <w:rFonts w:ascii="Times New Roman" w:eastAsia="Calibri" w:hAnsi="Times New Roman"/>
                <w:color w:val="000000"/>
                <w:sz w:val="22"/>
                <w:szCs w:val="24"/>
                <w:lang w:val="en-GB" w:eastAsia="lt-LT"/>
              </w:rPr>
              <w:t>ISO</w:t>
            </w:r>
            <w:r w:rsidRPr="0078177C">
              <w:rPr>
                <w:rFonts w:ascii="Times New Roman" w:eastAsia="Calibri" w:hAnsi="Times New Roman"/>
                <w:bCs/>
                <w:color w:val="222222"/>
                <w:sz w:val="22"/>
                <w:szCs w:val="24"/>
                <w:lang w:eastAsia="lt-LT"/>
              </w:rPr>
              <w:t xml:space="preserve"> 11058</w:t>
            </w:r>
          </w:p>
        </w:tc>
        <w:tc>
          <w:tcPr>
            <w:tcW w:w="1175" w:type="dxa"/>
            <w:tcBorders>
              <w:left w:val="single" w:sz="4" w:space="0" w:color="00000A"/>
              <w:bottom w:val="single" w:sz="4" w:space="0" w:color="00000A"/>
              <w:right w:val="single" w:sz="4" w:space="0" w:color="00000A"/>
            </w:tcBorders>
            <w:shd w:val="clear" w:color="auto" w:fill="auto"/>
            <w:vAlign w:val="center"/>
          </w:tcPr>
          <w:p w14:paraId="36F07954" w14:textId="77777777" w:rsidR="008C5B38" w:rsidRPr="0078177C" w:rsidRDefault="008C5B38" w:rsidP="00517732">
            <w:pPr>
              <w:widowControl w:val="0"/>
              <w:tabs>
                <w:tab w:val="left" w:pos="3600"/>
              </w:tabs>
              <w:overflowPunct w:val="0"/>
              <w:spacing w:line="240" w:lineRule="auto"/>
              <w:ind w:firstLine="0"/>
              <w:jc w:val="center"/>
              <w:textAlignment w:val="baseline"/>
              <w:rPr>
                <w:rFonts w:ascii="Times New Roman" w:eastAsia="Calibri" w:hAnsi="Times New Roman"/>
                <w:sz w:val="22"/>
                <w:szCs w:val="24"/>
                <w:lang w:val="en-GB"/>
              </w:rPr>
            </w:pPr>
            <w:r w:rsidRPr="0078177C">
              <w:rPr>
                <w:rFonts w:ascii="Times New Roman" w:eastAsia="Calibri" w:hAnsi="Times New Roman"/>
                <w:color w:val="000000"/>
                <w:sz w:val="22"/>
                <w:szCs w:val="24"/>
                <w:lang w:val="en-GB"/>
              </w:rPr>
              <w:t xml:space="preserve">l/(m </w:t>
            </w:r>
            <w:r w:rsidRPr="0078177C">
              <w:rPr>
                <w:rFonts w:ascii="Times New Roman" w:eastAsia="Calibri" w:hAnsi="Times New Roman"/>
                <w:color w:val="000000"/>
                <w:sz w:val="22"/>
                <w:szCs w:val="24"/>
                <w:vertAlign w:val="superscript"/>
                <w:lang w:val="en-GB"/>
              </w:rPr>
              <w:t>2</w:t>
            </w:r>
            <w:r w:rsidRPr="0078177C">
              <w:rPr>
                <w:rFonts w:ascii="Times New Roman" w:eastAsia="Calibri" w:hAnsi="Times New Roman"/>
                <w:color w:val="000000"/>
                <w:sz w:val="22"/>
                <w:szCs w:val="24"/>
                <w:lang w:val="en-GB"/>
              </w:rPr>
              <w:t>s)</w:t>
            </w:r>
          </w:p>
        </w:tc>
        <w:tc>
          <w:tcPr>
            <w:tcW w:w="1843" w:type="dxa"/>
            <w:tcBorders>
              <w:left w:val="single" w:sz="4" w:space="0" w:color="00000A"/>
              <w:bottom w:val="single" w:sz="4" w:space="0" w:color="00000A"/>
              <w:right w:val="single" w:sz="4" w:space="0" w:color="00000A"/>
            </w:tcBorders>
            <w:shd w:val="clear" w:color="auto" w:fill="auto"/>
            <w:vAlign w:val="center"/>
          </w:tcPr>
          <w:p w14:paraId="426B540C" w14:textId="77777777" w:rsidR="008C5B38" w:rsidRPr="0078177C" w:rsidRDefault="008C5B38" w:rsidP="00517732">
            <w:pPr>
              <w:widowControl w:val="0"/>
              <w:tabs>
                <w:tab w:val="left" w:pos="3600"/>
              </w:tabs>
              <w:overflowPunct w:val="0"/>
              <w:snapToGrid w:val="0"/>
              <w:spacing w:line="240" w:lineRule="auto"/>
              <w:ind w:firstLine="0"/>
              <w:jc w:val="center"/>
              <w:textAlignment w:val="baseline"/>
              <w:rPr>
                <w:rFonts w:ascii="Times New Roman" w:eastAsia="Calibri" w:hAnsi="Times New Roman"/>
                <w:sz w:val="22"/>
                <w:szCs w:val="24"/>
                <w:lang w:val="en-GB"/>
              </w:rPr>
            </w:pPr>
            <w:r w:rsidRPr="0078177C">
              <w:rPr>
                <w:rFonts w:ascii="Times New Roman" w:eastAsia="Calibri" w:hAnsi="Times New Roman"/>
                <w:sz w:val="22"/>
                <w:szCs w:val="24"/>
                <w:lang w:val="en-GB" w:eastAsia="lt-LT"/>
              </w:rPr>
              <w:t>&gt; 40</w:t>
            </w:r>
          </w:p>
          <w:p w14:paraId="2A84239B" w14:textId="77777777" w:rsidR="008C5B38" w:rsidRPr="0078177C" w:rsidRDefault="008C5B38" w:rsidP="00517732">
            <w:pPr>
              <w:widowControl w:val="0"/>
              <w:tabs>
                <w:tab w:val="left" w:pos="3600"/>
              </w:tabs>
              <w:overflowPunct w:val="0"/>
              <w:snapToGrid w:val="0"/>
              <w:spacing w:line="240" w:lineRule="auto"/>
              <w:jc w:val="center"/>
              <w:textAlignment w:val="baseline"/>
              <w:rPr>
                <w:rFonts w:ascii="Times New Roman" w:eastAsia="Calibri" w:hAnsi="Times New Roman"/>
                <w:sz w:val="22"/>
                <w:szCs w:val="24"/>
                <w:lang w:val="en-GB"/>
              </w:rPr>
            </w:pPr>
          </w:p>
        </w:tc>
        <w:tc>
          <w:tcPr>
            <w:tcW w:w="1845" w:type="dxa"/>
            <w:tcBorders>
              <w:left w:val="single" w:sz="4" w:space="0" w:color="00000A"/>
              <w:bottom w:val="single" w:sz="4" w:space="0" w:color="00000A"/>
              <w:right w:val="single" w:sz="4" w:space="0" w:color="00000A"/>
            </w:tcBorders>
            <w:shd w:val="clear" w:color="auto" w:fill="auto"/>
            <w:vAlign w:val="center"/>
          </w:tcPr>
          <w:p w14:paraId="2A56C395" w14:textId="77777777" w:rsidR="008C5B38" w:rsidRPr="0078177C" w:rsidRDefault="008C5B38" w:rsidP="00517732">
            <w:pPr>
              <w:widowControl w:val="0"/>
              <w:tabs>
                <w:tab w:val="left" w:pos="3600"/>
              </w:tabs>
              <w:overflowPunct w:val="0"/>
              <w:snapToGrid w:val="0"/>
              <w:spacing w:line="240" w:lineRule="auto"/>
              <w:ind w:firstLine="0"/>
              <w:jc w:val="center"/>
              <w:textAlignment w:val="baseline"/>
              <w:rPr>
                <w:rFonts w:ascii="Times New Roman" w:eastAsia="Calibri" w:hAnsi="Times New Roman"/>
                <w:sz w:val="22"/>
                <w:szCs w:val="24"/>
                <w:lang w:val="en-GB"/>
              </w:rPr>
            </w:pPr>
            <w:r w:rsidRPr="0078177C">
              <w:rPr>
                <w:rFonts w:ascii="Times New Roman" w:eastAsia="Calibri" w:hAnsi="Times New Roman"/>
                <w:sz w:val="22"/>
                <w:szCs w:val="24"/>
                <w:lang w:val="en-GB" w:eastAsia="lt-LT"/>
              </w:rPr>
              <w:t>&gt; 4</w:t>
            </w:r>
            <w:r w:rsidRPr="0078177C">
              <w:rPr>
                <w:rFonts w:ascii="Times New Roman" w:eastAsia="Calibri" w:hAnsi="Times New Roman"/>
                <w:color w:val="000000"/>
                <w:sz w:val="22"/>
                <w:szCs w:val="24"/>
                <w:lang w:val="en-GB" w:eastAsia="lt-LT"/>
              </w:rPr>
              <w:t>0</w:t>
            </w:r>
          </w:p>
          <w:p w14:paraId="5D99EF89" w14:textId="77777777" w:rsidR="008C5B38" w:rsidRPr="0078177C" w:rsidRDefault="008C5B38" w:rsidP="00517732">
            <w:pPr>
              <w:widowControl w:val="0"/>
              <w:tabs>
                <w:tab w:val="left" w:pos="3600"/>
              </w:tabs>
              <w:overflowPunct w:val="0"/>
              <w:snapToGrid w:val="0"/>
              <w:spacing w:line="240" w:lineRule="auto"/>
              <w:jc w:val="center"/>
              <w:textAlignment w:val="baseline"/>
              <w:rPr>
                <w:rFonts w:ascii="Times New Roman" w:eastAsia="Calibri" w:hAnsi="Times New Roman"/>
                <w:sz w:val="22"/>
                <w:szCs w:val="24"/>
                <w:lang w:val="en-GB"/>
              </w:rPr>
            </w:pPr>
          </w:p>
        </w:tc>
      </w:tr>
      <w:tr w:rsidR="008C5B38" w:rsidRPr="0078177C" w14:paraId="01351704" w14:textId="77777777" w:rsidTr="003C51F0">
        <w:trPr>
          <w:trHeight w:val="299"/>
        </w:trPr>
        <w:tc>
          <w:tcPr>
            <w:tcW w:w="910" w:type="dxa"/>
            <w:vMerge/>
            <w:tcBorders>
              <w:top w:val="single" w:sz="4" w:space="0" w:color="00000A"/>
              <w:left w:val="single" w:sz="4" w:space="0" w:color="00000A"/>
              <w:bottom w:val="single" w:sz="4" w:space="0" w:color="00000A"/>
              <w:right w:val="single" w:sz="4" w:space="0" w:color="00000A"/>
            </w:tcBorders>
            <w:shd w:val="clear" w:color="auto" w:fill="FFFFFF"/>
            <w:tcMar>
              <w:top w:w="55" w:type="dxa"/>
              <w:bottom w:w="55" w:type="dxa"/>
            </w:tcMar>
            <w:textDirection w:val="btLr"/>
            <w:vAlign w:val="center"/>
          </w:tcPr>
          <w:p w14:paraId="63CB3EDC" w14:textId="77777777" w:rsidR="008C5B38" w:rsidRPr="0078177C" w:rsidRDefault="008C5B38" w:rsidP="003C51F0">
            <w:pPr>
              <w:widowControl w:val="0"/>
              <w:tabs>
                <w:tab w:val="left" w:pos="3600"/>
              </w:tabs>
              <w:overflowPunct w:val="0"/>
              <w:snapToGrid w:val="0"/>
              <w:spacing w:line="240" w:lineRule="auto"/>
              <w:jc w:val="both"/>
              <w:textAlignment w:val="baseline"/>
              <w:rPr>
                <w:rFonts w:ascii="Times New Roman" w:eastAsia="Calibri" w:hAnsi="Times New Roman"/>
                <w:color w:val="000000"/>
                <w:sz w:val="22"/>
                <w:lang w:val="en-GB" w:eastAsia="lt-LT"/>
              </w:rPr>
            </w:pPr>
          </w:p>
        </w:tc>
        <w:tc>
          <w:tcPr>
            <w:tcW w:w="1913" w:type="dxa"/>
            <w:tcBorders>
              <w:left w:val="single" w:sz="4" w:space="0" w:color="00000A"/>
              <w:bottom w:val="single" w:sz="4" w:space="0" w:color="00000A"/>
              <w:right w:val="single" w:sz="4" w:space="0" w:color="00000A"/>
            </w:tcBorders>
            <w:shd w:val="clear" w:color="auto" w:fill="auto"/>
            <w:vAlign w:val="center"/>
          </w:tcPr>
          <w:p w14:paraId="07377A88" w14:textId="77777777" w:rsidR="008C5B38" w:rsidRPr="0078177C" w:rsidRDefault="008C5B38" w:rsidP="00517732">
            <w:pPr>
              <w:widowControl w:val="0"/>
              <w:tabs>
                <w:tab w:val="left" w:pos="3600"/>
              </w:tabs>
              <w:overflowPunct w:val="0"/>
              <w:spacing w:line="240" w:lineRule="auto"/>
              <w:ind w:firstLine="0"/>
              <w:jc w:val="center"/>
              <w:textAlignment w:val="baseline"/>
              <w:rPr>
                <w:rFonts w:ascii="Times New Roman" w:eastAsia="Calibri" w:hAnsi="Times New Roman"/>
                <w:sz w:val="22"/>
                <w:szCs w:val="24"/>
                <w:lang w:val="en-GB"/>
              </w:rPr>
            </w:pPr>
            <w:r w:rsidRPr="0078177C">
              <w:rPr>
                <w:rFonts w:ascii="Times New Roman" w:eastAsia="Calibri" w:hAnsi="Times New Roman"/>
                <w:color w:val="000000"/>
                <w:sz w:val="22"/>
                <w:szCs w:val="24"/>
                <w:lang w:val="en-GB" w:eastAsia="lt-LT"/>
              </w:rPr>
              <w:t>I</w:t>
            </w:r>
            <w:proofErr w:type="spellStart"/>
            <w:r w:rsidRPr="0078177C">
              <w:rPr>
                <w:rFonts w:ascii="Times New Roman" w:eastAsia="Calibri" w:hAnsi="Times New Roman"/>
                <w:color w:val="000000"/>
                <w:sz w:val="22"/>
                <w:szCs w:val="24"/>
                <w:lang w:eastAsia="lt-LT"/>
              </w:rPr>
              <w:t>lgaamžiškumas</w:t>
            </w:r>
            <w:proofErr w:type="spellEnd"/>
          </w:p>
        </w:tc>
        <w:tc>
          <w:tcPr>
            <w:tcW w:w="1559" w:type="dxa"/>
            <w:tcBorders>
              <w:left w:val="single" w:sz="4" w:space="0" w:color="00000A"/>
              <w:bottom w:val="single" w:sz="4" w:space="0" w:color="00000A"/>
              <w:right w:val="single" w:sz="4" w:space="0" w:color="00000A"/>
            </w:tcBorders>
            <w:shd w:val="clear" w:color="auto" w:fill="auto"/>
            <w:vAlign w:val="center"/>
          </w:tcPr>
          <w:p w14:paraId="76646980" w14:textId="77777777" w:rsidR="008C5B38" w:rsidRPr="0078177C" w:rsidRDefault="008C5B38" w:rsidP="00517732">
            <w:pPr>
              <w:widowControl w:val="0"/>
              <w:tabs>
                <w:tab w:val="left" w:pos="3600"/>
              </w:tabs>
              <w:overflowPunct w:val="0"/>
              <w:spacing w:line="240" w:lineRule="auto"/>
              <w:ind w:firstLine="0"/>
              <w:jc w:val="center"/>
              <w:textAlignment w:val="baseline"/>
              <w:rPr>
                <w:rFonts w:ascii="Times New Roman" w:eastAsia="Calibri" w:hAnsi="Times New Roman"/>
                <w:sz w:val="22"/>
                <w:szCs w:val="24"/>
                <w:lang w:val="en-GB"/>
              </w:rPr>
            </w:pPr>
            <w:r w:rsidRPr="0078177C">
              <w:rPr>
                <w:rFonts w:ascii="Times New Roman" w:eastAsia="Calibri" w:hAnsi="Times New Roman"/>
                <w:color w:val="000000"/>
                <w:sz w:val="22"/>
                <w:szCs w:val="24"/>
                <w:lang w:eastAsia="lt-LT"/>
              </w:rPr>
              <w:t xml:space="preserve">EN </w:t>
            </w:r>
            <w:r w:rsidRPr="0078177C">
              <w:rPr>
                <w:rFonts w:ascii="Times New Roman" w:eastAsia="Calibri" w:hAnsi="Times New Roman"/>
                <w:color w:val="000000"/>
                <w:sz w:val="22"/>
                <w:szCs w:val="24"/>
                <w:lang w:val="en-GB" w:eastAsia="lt-LT"/>
              </w:rPr>
              <w:t>ISO</w:t>
            </w:r>
            <w:r w:rsidRPr="0078177C">
              <w:rPr>
                <w:rFonts w:ascii="Times New Roman" w:eastAsia="Calibri" w:hAnsi="Times New Roman"/>
                <w:bCs/>
                <w:color w:val="222222"/>
                <w:sz w:val="22"/>
                <w:szCs w:val="24"/>
                <w:lang w:eastAsia="lt-LT"/>
              </w:rPr>
              <w:t xml:space="preserve"> 13252 (priedas B)</w:t>
            </w:r>
          </w:p>
        </w:tc>
        <w:tc>
          <w:tcPr>
            <w:tcW w:w="1175" w:type="dxa"/>
            <w:tcBorders>
              <w:left w:val="single" w:sz="4" w:space="0" w:color="00000A"/>
              <w:bottom w:val="single" w:sz="4" w:space="0" w:color="00000A"/>
              <w:right w:val="single" w:sz="4" w:space="0" w:color="00000A"/>
            </w:tcBorders>
            <w:shd w:val="clear" w:color="auto" w:fill="auto"/>
            <w:vAlign w:val="center"/>
          </w:tcPr>
          <w:p w14:paraId="05305940" w14:textId="77777777" w:rsidR="008C5B38" w:rsidRPr="0078177C" w:rsidRDefault="008C5B38" w:rsidP="00517732">
            <w:pPr>
              <w:widowControl w:val="0"/>
              <w:tabs>
                <w:tab w:val="left" w:pos="3600"/>
              </w:tabs>
              <w:overflowPunct w:val="0"/>
              <w:spacing w:line="240" w:lineRule="auto"/>
              <w:ind w:firstLine="0"/>
              <w:jc w:val="center"/>
              <w:textAlignment w:val="baseline"/>
              <w:rPr>
                <w:rFonts w:ascii="Times New Roman" w:eastAsia="Calibri" w:hAnsi="Times New Roman"/>
                <w:sz w:val="22"/>
                <w:szCs w:val="24"/>
                <w:lang w:val="en-GB"/>
              </w:rPr>
            </w:pPr>
            <w:proofErr w:type="spellStart"/>
            <w:r w:rsidRPr="0078177C">
              <w:rPr>
                <w:rFonts w:ascii="Times New Roman" w:eastAsia="Calibri" w:hAnsi="Times New Roman"/>
                <w:color w:val="000000"/>
                <w:sz w:val="22"/>
                <w:szCs w:val="24"/>
                <w:lang w:val="en-GB" w:eastAsia="lt-LT"/>
              </w:rPr>
              <w:t>metai</w:t>
            </w:r>
            <w:proofErr w:type="spellEnd"/>
          </w:p>
        </w:tc>
        <w:tc>
          <w:tcPr>
            <w:tcW w:w="1843" w:type="dxa"/>
            <w:tcBorders>
              <w:left w:val="single" w:sz="4" w:space="0" w:color="00000A"/>
              <w:bottom w:val="single" w:sz="4" w:space="0" w:color="00000A"/>
              <w:right w:val="single" w:sz="4" w:space="0" w:color="00000A"/>
            </w:tcBorders>
            <w:shd w:val="clear" w:color="auto" w:fill="auto"/>
            <w:vAlign w:val="center"/>
          </w:tcPr>
          <w:p w14:paraId="2ADCA892" w14:textId="77777777" w:rsidR="008C5B38" w:rsidRPr="0078177C" w:rsidRDefault="008C5B38" w:rsidP="00517732">
            <w:pPr>
              <w:widowControl w:val="0"/>
              <w:tabs>
                <w:tab w:val="left" w:pos="3600"/>
              </w:tabs>
              <w:overflowPunct w:val="0"/>
              <w:spacing w:line="240" w:lineRule="auto"/>
              <w:ind w:firstLine="0"/>
              <w:jc w:val="center"/>
              <w:textAlignment w:val="baseline"/>
              <w:rPr>
                <w:rFonts w:ascii="Times New Roman" w:eastAsia="Calibri" w:hAnsi="Times New Roman"/>
                <w:sz w:val="22"/>
                <w:szCs w:val="24"/>
                <w:lang w:val="en-GB"/>
              </w:rPr>
            </w:pPr>
            <w:r w:rsidRPr="0078177C">
              <w:rPr>
                <w:rFonts w:ascii="Times New Roman" w:eastAsia="Calibri" w:hAnsi="Times New Roman"/>
                <w:sz w:val="22"/>
                <w:szCs w:val="24"/>
                <w:lang w:eastAsia="lt-LT"/>
              </w:rPr>
              <w:t>&gt; 50</w:t>
            </w:r>
          </w:p>
        </w:tc>
        <w:tc>
          <w:tcPr>
            <w:tcW w:w="1845" w:type="dxa"/>
            <w:tcBorders>
              <w:left w:val="single" w:sz="4" w:space="0" w:color="00000A"/>
              <w:bottom w:val="single" w:sz="4" w:space="0" w:color="00000A"/>
              <w:right w:val="single" w:sz="4" w:space="0" w:color="00000A"/>
            </w:tcBorders>
            <w:shd w:val="clear" w:color="auto" w:fill="auto"/>
            <w:vAlign w:val="center"/>
          </w:tcPr>
          <w:p w14:paraId="6E3BA4FB" w14:textId="77777777" w:rsidR="008C5B38" w:rsidRPr="0078177C" w:rsidRDefault="008C5B38" w:rsidP="00517732">
            <w:pPr>
              <w:widowControl w:val="0"/>
              <w:tabs>
                <w:tab w:val="left" w:pos="3600"/>
              </w:tabs>
              <w:overflowPunct w:val="0"/>
              <w:spacing w:line="240" w:lineRule="auto"/>
              <w:ind w:firstLine="0"/>
              <w:jc w:val="center"/>
              <w:textAlignment w:val="baseline"/>
              <w:rPr>
                <w:rFonts w:ascii="Times New Roman" w:eastAsia="Calibri" w:hAnsi="Times New Roman"/>
                <w:sz w:val="22"/>
                <w:szCs w:val="24"/>
                <w:lang w:val="en-GB"/>
              </w:rPr>
            </w:pPr>
            <w:r w:rsidRPr="0078177C">
              <w:rPr>
                <w:rFonts w:ascii="Times New Roman" w:eastAsia="Calibri" w:hAnsi="Times New Roman"/>
                <w:sz w:val="22"/>
                <w:szCs w:val="24"/>
                <w:lang w:val="en-GB" w:eastAsia="lt-LT"/>
              </w:rPr>
              <w:t xml:space="preserve">&gt; </w:t>
            </w:r>
            <w:r w:rsidRPr="0078177C">
              <w:rPr>
                <w:rFonts w:ascii="Times New Roman" w:eastAsia="Calibri" w:hAnsi="Times New Roman"/>
                <w:sz w:val="22"/>
                <w:szCs w:val="24"/>
                <w:lang w:eastAsia="lt-LT"/>
              </w:rPr>
              <w:t>50“</w:t>
            </w:r>
          </w:p>
        </w:tc>
      </w:tr>
    </w:tbl>
    <w:p w14:paraId="6F67F859" w14:textId="77777777" w:rsidR="008C5B38" w:rsidRDefault="008C5B38" w:rsidP="008C5B38">
      <w:pPr>
        <w:spacing w:line="240" w:lineRule="auto"/>
        <w:ind w:firstLine="0"/>
        <w:jc w:val="both"/>
        <w:rPr>
          <w:b/>
          <w:bCs/>
          <w:szCs w:val="24"/>
        </w:rPr>
      </w:pPr>
    </w:p>
    <w:p w14:paraId="351CB0F7" w14:textId="15EEFE5D" w:rsidR="008C5B38" w:rsidRPr="008C5B38" w:rsidRDefault="008C5B38" w:rsidP="008C5B38">
      <w:pPr>
        <w:spacing w:line="240" w:lineRule="auto"/>
        <w:ind w:firstLine="0"/>
        <w:rPr>
          <w:sz w:val="24"/>
          <w:szCs w:val="24"/>
        </w:rPr>
      </w:pPr>
      <w:r w:rsidRPr="008C5B38">
        <w:rPr>
          <w:b/>
          <w:bCs/>
          <w:sz w:val="24"/>
          <w:szCs w:val="24"/>
        </w:rPr>
        <w:t>Atsakymas.</w:t>
      </w:r>
      <w:r w:rsidRPr="008C5B38">
        <w:rPr>
          <w:sz w:val="24"/>
          <w:szCs w:val="24"/>
        </w:rPr>
        <w:t xml:space="preserve"> </w:t>
      </w:r>
      <w:r w:rsidR="000141D0">
        <w:rPr>
          <w:rFonts w:cs="Calibri"/>
          <w:sz w:val="24"/>
          <w:szCs w:val="24"/>
        </w:rPr>
        <w:t>Pateikiame</w:t>
      </w:r>
      <w:r w:rsidRPr="008C5B38">
        <w:rPr>
          <w:rFonts w:cs="Calibri"/>
          <w:sz w:val="24"/>
          <w:szCs w:val="24"/>
        </w:rPr>
        <w:t xml:space="preserve"> geotekstilės naudojamos drenažo sistemoje technines specifikacijas</w:t>
      </w:r>
      <w:r w:rsidRPr="008C5B38">
        <w:rPr>
          <w:noProof/>
          <w:sz w:val="24"/>
          <w:szCs w:val="24"/>
        </w:rPr>
        <w:t>.</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5"/>
        <w:gridCol w:w="3849"/>
      </w:tblGrid>
      <w:tr w:rsidR="008C5B38" w:rsidRPr="0078177C" w14:paraId="165A96AE" w14:textId="77777777" w:rsidTr="003C51F0">
        <w:trPr>
          <w:cantSplit/>
          <w:trHeight w:val="324"/>
        </w:trPr>
        <w:tc>
          <w:tcPr>
            <w:tcW w:w="5365" w:type="dxa"/>
            <w:tcBorders>
              <w:top w:val="single" w:sz="8" w:space="0" w:color="auto"/>
              <w:left w:val="single" w:sz="8" w:space="0" w:color="auto"/>
              <w:bottom w:val="single" w:sz="8" w:space="0" w:color="auto"/>
              <w:right w:val="single" w:sz="8" w:space="0" w:color="auto"/>
              <w:tl2br w:val="single" w:sz="4" w:space="0" w:color="auto"/>
            </w:tcBorders>
          </w:tcPr>
          <w:p w14:paraId="28BDB897" w14:textId="77777777" w:rsidR="008C5B38" w:rsidRPr="008C5B38" w:rsidRDefault="008C5B38" w:rsidP="003C51F0">
            <w:pPr>
              <w:spacing w:line="280" w:lineRule="exact"/>
              <w:jc w:val="right"/>
              <w:rPr>
                <w:b/>
                <w:color w:val="000000"/>
                <w:sz w:val="24"/>
                <w:szCs w:val="24"/>
              </w:rPr>
            </w:pPr>
            <w:r w:rsidRPr="008C5B38">
              <w:rPr>
                <w:b/>
                <w:color w:val="000000"/>
                <w:sz w:val="24"/>
                <w:szCs w:val="24"/>
              </w:rPr>
              <w:t>Funkcijos</w:t>
            </w:r>
          </w:p>
          <w:p w14:paraId="115F4FED" w14:textId="77777777" w:rsidR="008C5B38" w:rsidRPr="008C5B38" w:rsidRDefault="008C5B38" w:rsidP="003C51F0">
            <w:pPr>
              <w:spacing w:line="280" w:lineRule="exact"/>
              <w:rPr>
                <w:b/>
                <w:color w:val="000000"/>
                <w:sz w:val="24"/>
                <w:szCs w:val="24"/>
              </w:rPr>
            </w:pPr>
            <w:r w:rsidRPr="008C5B38">
              <w:rPr>
                <w:b/>
                <w:color w:val="000000"/>
                <w:sz w:val="24"/>
                <w:szCs w:val="24"/>
              </w:rPr>
              <w:t>Savybės</w:t>
            </w:r>
          </w:p>
        </w:tc>
        <w:tc>
          <w:tcPr>
            <w:tcW w:w="3849" w:type="dxa"/>
            <w:tcBorders>
              <w:top w:val="single" w:sz="8" w:space="0" w:color="auto"/>
              <w:left w:val="single" w:sz="8" w:space="0" w:color="auto"/>
              <w:bottom w:val="single" w:sz="8" w:space="0" w:color="auto"/>
              <w:right w:val="single" w:sz="8" w:space="0" w:color="auto"/>
            </w:tcBorders>
            <w:vAlign w:val="center"/>
          </w:tcPr>
          <w:p w14:paraId="1089ED20" w14:textId="77777777" w:rsidR="008C5B38" w:rsidRPr="008C5B38" w:rsidRDefault="008C5B38" w:rsidP="003C51F0">
            <w:pPr>
              <w:spacing w:line="280" w:lineRule="exact"/>
              <w:ind w:firstLine="32"/>
              <w:jc w:val="center"/>
              <w:rPr>
                <w:b/>
                <w:color w:val="000000"/>
                <w:sz w:val="24"/>
                <w:szCs w:val="24"/>
              </w:rPr>
            </w:pPr>
            <w:r w:rsidRPr="008C5B38">
              <w:rPr>
                <w:b/>
                <w:color w:val="000000"/>
                <w:sz w:val="24"/>
                <w:szCs w:val="24"/>
              </w:rPr>
              <w:t>Atskyrimas ir filtravimas (minimalios/maksimalios reikšmės)</w:t>
            </w:r>
          </w:p>
        </w:tc>
      </w:tr>
      <w:tr w:rsidR="008C5B38" w:rsidRPr="0078177C" w14:paraId="638A9041" w14:textId="77777777" w:rsidTr="003C51F0">
        <w:trPr>
          <w:trHeight w:val="257"/>
        </w:trPr>
        <w:tc>
          <w:tcPr>
            <w:tcW w:w="5365" w:type="dxa"/>
          </w:tcPr>
          <w:p w14:paraId="2C535193" w14:textId="77777777" w:rsidR="008C5B38" w:rsidRPr="008C5B38" w:rsidRDefault="008C5B38" w:rsidP="008C5B38">
            <w:pPr>
              <w:spacing w:line="280" w:lineRule="exact"/>
              <w:ind w:firstLine="0"/>
              <w:rPr>
                <w:color w:val="000000"/>
                <w:sz w:val="24"/>
                <w:szCs w:val="24"/>
              </w:rPr>
            </w:pPr>
            <w:r w:rsidRPr="008C5B38">
              <w:rPr>
                <w:color w:val="000000"/>
                <w:sz w:val="24"/>
                <w:szCs w:val="24"/>
              </w:rPr>
              <w:t>Žaliava</w:t>
            </w:r>
          </w:p>
        </w:tc>
        <w:tc>
          <w:tcPr>
            <w:tcW w:w="3849" w:type="dxa"/>
          </w:tcPr>
          <w:p w14:paraId="136D4F5E" w14:textId="77777777" w:rsidR="008C5B38" w:rsidRPr="008C5B38" w:rsidRDefault="008C5B38" w:rsidP="003C51F0">
            <w:pPr>
              <w:spacing w:line="280" w:lineRule="exact"/>
              <w:ind w:firstLine="32"/>
              <w:jc w:val="center"/>
              <w:rPr>
                <w:sz w:val="24"/>
                <w:szCs w:val="24"/>
              </w:rPr>
            </w:pPr>
            <w:r w:rsidRPr="008C5B38">
              <w:rPr>
                <w:sz w:val="24"/>
                <w:szCs w:val="24"/>
              </w:rPr>
              <w:t>PP</w:t>
            </w:r>
          </w:p>
        </w:tc>
      </w:tr>
      <w:tr w:rsidR="008C5B38" w:rsidRPr="0078177C" w14:paraId="1138BFDA" w14:textId="77777777" w:rsidTr="003C51F0">
        <w:trPr>
          <w:trHeight w:val="257"/>
        </w:trPr>
        <w:tc>
          <w:tcPr>
            <w:tcW w:w="5365" w:type="dxa"/>
          </w:tcPr>
          <w:p w14:paraId="55CCF5EA" w14:textId="77777777" w:rsidR="008C5B38" w:rsidRPr="008C5B38" w:rsidRDefault="008C5B38" w:rsidP="008C5B38">
            <w:pPr>
              <w:spacing w:line="280" w:lineRule="exact"/>
              <w:ind w:firstLine="0"/>
              <w:rPr>
                <w:sz w:val="24"/>
                <w:szCs w:val="24"/>
              </w:rPr>
            </w:pPr>
            <w:r w:rsidRPr="008C5B38">
              <w:rPr>
                <w:sz w:val="24"/>
                <w:szCs w:val="24"/>
              </w:rPr>
              <w:t>Plotinis svoris</w:t>
            </w:r>
          </w:p>
        </w:tc>
        <w:tc>
          <w:tcPr>
            <w:tcW w:w="3849" w:type="dxa"/>
          </w:tcPr>
          <w:p w14:paraId="3302E5DB" w14:textId="77777777" w:rsidR="008C5B38" w:rsidRPr="008C5B38" w:rsidRDefault="008C5B38" w:rsidP="003C51F0">
            <w:pPr>
              <w:spacing w:line="280" w:lineRule="exact"/>
              <w:ind w:firstLine="32"/>
              <w:jc w:val="center"/>
              <w:rPr>
                <w:sz w:val="24"/>
                <w:szCs w:val="24"/>
              </w:rPr>
            </w:pPr>
            <w:r w:rsidRPr="008C5B38">
              <w:rPr>
                <w:sz w:val="24"/>
                <w:szCs w:val="24"/>
              </w:rPr>
              <w:t>≥ 150 g/m</w:t>
            </w:r>
            <w:r w:rsidRPr="008C5B38">
              <w:rPr>
                <w:sz w:val="24"/>
                <w:szCs w:val="24"/>
                <w:vertAlign w:val="superscript"/>
              </w:rPr>
              <w:t>2</w:t>
            </w:r>
          </w:p>
        </w:tc>
      </w:tr>
      <w:tr w:rsidR="008C5B38" w:rsidRPr="0078177C" w14:paraId="1FF7DC57" w14:textId="77777777" w:rsidTr="003C51F0">
        <w:trPr>
          <w:trHeight w:val="257"/>
        </w:trPr>
        <w:tc>
          <w:tcPr>
            <w:tcW w:w="5365" w:type="dxa"/>
          </w:tcPr>
          <w:p w14:paraId="4924D800" w14:textId="77777777" w:rsidR="008C5B38" w:rsidRPr="008C5B38" w:rsidRDefault="008C5B38" w:rsidP="008C5B38">
            <w:pPr>
              <w:spacing w:line="280" w:lineRule="exact"/>
              <w:ind w:firstLine="0"/>
              <w:rPr>
                <w:sz w:val="24"/>
                <w:szCs w:val="24"/>
              </w:rPr>
            </w:pPr>
            <w:r w:rsidRPr="008C5B38">
              <w:rPr>
                <w:sz w:val="24"/>
                <w:szCs w:val="24"/>
              </w:rPr>
              <w:t>Atsparumas statiniam pradūrimui</w:t>
            </w:r>
          </w:p>
        </w:tc>
        <w:tc>
          <w:tcPr>
            <w:tcW w:w="3849" w:type="dxa"/>
          </w:tcPr>
          <w:p w14:paraId="257F4E9E" w14:textId="77777777" w:rsidR="008C5B38" w:rsidRPr="008C5B38" w:rsidRDefault="008C5B38" w:rsidP="003C51F0">
            <w:pPr>
              <w:spacing w:line="280" w:lineRule="exact"/>
              <w:ind w:firstLine="32"/>
              <w:jc w:val="center"/>
              <w:rPr>
                <w:sz w:val="24"/>
                <w:szCs w:val="24"/>
              </w:rPr>
            </w:pPr>
            <w:r w:rsidRPr="008C5B38">
              <w:rPr>
                <w:sz w:val="24"/>
                <w:szCs w:val="24"/>
              </w:rPr>
              <w:t xml:space="preserve">≥ 2,0 </w:t>
            </w:r>
            <w:proofErr w:type="spellStart"/>
            <w:r w:rsidRPr="008C5B38">
              <w:rPr>
                <w:sz w:val="24"/>
                <w:szCs w:val="24"/>
              </w:rPr>
              <w:t>kN</w:t>
            </w:r>
            <w:proofErr w:type="spellEnd"/>
          </w:p>
        </w:tc>
      </w:tr>
      <w:tr w:rsidR="008C5B38" w:rsidRPr="0078177C" w14:paraId="288F735D" w14:textId="77777777" w:rsidTr="003C51F0">
        <w:trPr>
          <w:trHeight w:val="257"/>
        </w:trPr>
        <w:tc>
          <w:tcPr>
            <w:tcW w:w="5365" w:type="dxa"/>
          </w:tcPr>
          <w:p w14:paraId="02CCC063" w14:textId="77777777" w:rsidR="008C5B38" w:rsidRPr="008C5B38" w:rsidRDefault="008C5B38" w:rsidP="008C5B38">
            <w:pPr>
              <w:spacing w:line="280" w:lineRule="exact"/>
              <w:ind w:firstLine="0"/>
              <w:rPr>
                <w:color w:val="000000"/>
                <w:sz w:val="24"/>
                <w:szCs w:val="24"/>
              </w:rPr>
            </w:pPr>
            <w:r w:rsidRPr="008C5B38">
              <w:rPr>
                <w:sz w:val="24"/>
                <w:szCs w:val="24"/>
              </w:rPr>
              <w:t>S</w:t>
            </w:r>
            <w:r w:rsidRPr="008C5B38">
              <w:rPr>
                <w:color w:val="000000"/>
                <w:sz w:val="24"/>
                <w:szCs w:val="24"/>
              </w:rPr>
              <w:t xml:space="preserve">tipris tempiant </w:t>
            </w:r>
            <w:r w:rsidRPr="008C5B38">
              <w:rPr>
                <w:sz w:val="24"/>
                <w:szCs w:val="24"/>
              </w:rPr>
              <w:t>abiem kryptimis</w:t>
            </w:r>
          </w:p>
        </w:tc>
        <w:tc>
          <w:tcPr>
            <w:tcW w:w="3849" w:type="dxa"/>
          </w:tcPr>
          <w:p w14:paraId="03FD5416" w14:textId="77777777" w:rsidR="008C5B38" w:rsidRPr="008C5B38" w:rsidRDefault="008C5B38" w:rsidP="003C51F0">
            <w:pPr>
              <w:spacing w:line="280" w:lineRule="exact"/>
              <w:ind w:firstLine="32"/>
              <w:jc w:val="center"/>
              <w:rPr>
                <w:sz w:val="24"/>
                <w:szCs w:val="24"/>
              </w:rPr>
            </w:pPr>
            <w:r w:rsidRPr="008C5B38">
              <w:rPr>
                <w:sz w:val="24"/>
                <w:szCs w:val="24"/>
              </w:rPr>
              <w:t>F</w:t>
            </w:r>
            <w:r w:rsidRPr="008C5B38">
              <w:rPr>
                <w:sz w:val="24"/>
                <w:szCs w:val="24"/>
                <w:vertAlign w:val="subscript"/>
              </w:rPr>
              <w:t>k,5%</w:t>
            </w:r>
            <w:r w:rsidRPr="008C5B38">
              <w:rPr>
                <w:sz w:val="24"/>
                <w:szCs w:val="24"/>
              </w:rPr>
              <w:t xml:space="preserve"> ≥ 11,0 </w:t>
            </w:r>
            <w:proofErr w:type="spellStart"/>
            <w:r w:rsidRPr="008C5B38">
              <w:rPr>
                <w:sz w:val="24"/>
                <w:szCs w:val="24"/>
              </w:rPr>
              <w:t>kN</w:t>
            </w:r>
            <w:proofErr w:type="spellEnd"/>
            <w:r w:rsidRPr="008C5B38">
              <w:rPr>
                <w:sz w:val="24"/>
                <w:szCs w:val="24"/>
              </w:rPr>
              <w:t>/m</w:t>
            </w:r>
          </w:p>
        </w:tc>
      </w:tr>
      <w:tr w:rsidR="008C5B38" w:rsidRPr="0078177C" w14:paraId="2729BC88" w14:textId="77777777" w:rsidTr="003C51F0">
        <w:trPr>
          <w:trHeight w:val="273"/>
        </w:trPr>
        <w:tc>
          <w:tcPr>
            <w:tcW w:w="5365" w:type="dxa"/>
          </w:tcPr>
          <w:p w14:paraId="22497711" w14:textId="77777777" w:rsidR="008C5B38" w:rsidRPr="008C5B38" w:rsidRDefault="008C5B38" w:rsidP="008C5B38">
            <w:pPr>
              <w:spacing w:line="280" w:lineRule="exact"/>
              <w:ind w:firstLine="0"/>
              <w:rPr>
                <w:color w:val="000000"/>
                <w:sz w:val="24"/>
                <w:szCs w:val="24"/>
              </w:rPr>
            </w:pPr>
            <w:r w:rsidRPr="008C5B38">
              <w:rPr>
                <w:color w:val="000000"/>
                <w:sz w:val="24"/>
                <w:szCs w:val="24"/>
              </w:rPr>
              <w:t>Pailgėjimas esant didžiausiai apkrovai</w:t>
            </w:r>
            <w:r w:rsidRPr="008C5B38">
              <w:rPr>
                <w:sz w:val="24"/>
                <w:szCs w:val="24"/>
              </w:rPr>
              <w:t xml:space="preserve"> abiem kryptimis</w:t>
            </w:r>
          </w:p>
        </w:tc>
        <w:tc>
          <w:tcPr>
            <w:tcW w:w="3849" w:type="dxa"/>
          </w:tcPr>
          <w:p w14:paraId="77698BEB" w14:textId="77777777" w:rsidR="008C5B38" w:rsidRPr="008C5B38" w:rsidRDefault="008C5B38" w:rsidP="003C51F0">
            <w:pPr>
              <w:spacing w:line="280" w:lineRule="exact"/>
              <w:ind w:firstLine="32"/>
              <w:jc w:val="center"/>
              <w:rPr>
                <w:sz w:val="24"/>
                <w:szCs w:val="24"/>
              </w:rPr>
            </w:pPr>
            <w:r w:rsidRPr="008C5B38">
              <w:rPr>
                <w:sz w:val="24"/>
                <w:szCs w:val="24"/>
              </w:rPr>
              <w:t>≥ 45 %</w:t>
            </w:r>
          </w:p>
        </w:tc>
      </w:tr>
      <w:tr w:rsidR="008C5B38" w:rsidRPr="0078177C" w14:paraId="7B662B6D" w14:textId="77777777" w:rsidTr="003C51F0">
        <w:trPr>
          <w:trHeight w:val="273"/>
        </w:trPr>
        <w:tc>
          <w:tcPr>
            <w:tcW w:w="5365" w:type="dxa"/>
          </w:tcPr>
          <w:p w14:paraId="07327CE9" w14:textId="77777777" w:rsidR="008C5B38" w:rsidRPr="008C5B38" w:rsidRDefault="008C5B38" w:rsidP="008C5B38">
            <w:pPr>
              <w:spacing w:line="280" w:lineRule="exact"/>
              <w:ind w:firstLine="0"/>
              <w:rPr>
                <w:color w:val="000000"/>
                <w:sz w:val="24"/>
                <w:szCs w:val="24"/>
              </w:rPr>
            </w:pPr>
            <w:r w:rsidRPr="008C5B38">
              <w:rPr>
                <w:color w:val="000000"/>
                <w:sz w:val="24"/>
                <w:szCs w:val="24"/>
              </w:rPr>
              <w:t>Atsparumas dinaminiam prakirtimui</w:t>
            </w:r>
          </w:p>
        </w:tc>
        <w:tc>
          <w:tcPr>
            <w:tcW w:w="3849" w:type="dxa"/>
          </w:tcPr>
          <w:p w14:paraId="36EE9F68" w14:textId="77777777" w:rsidR="008C5B38" w:rsidRPr="008C5B38" w:rsidRDefault="008C5B38" w:rsidP="003C51F0">
            <w:pPr>
              <w:spacing w:line="280" w:lineRule="exact"/>
              <w:ind w:firstLine="32"/>
              <w:jc w:val="center"/>
              <w:rPr>
                <w:sz w:val="24"/>
                <w:szCs w:val="24"/>
              </w:rPr>
            </w:pPr>
            <w:r w:rsidRPr="008C5B38">
              <w:rPr>
                <w:sz w:val="24"/>
                <w:szCs w:val="24"/>
              </w:rPr>
              <w:t>≤ 20 mm</w:t>
            </w:r>
          </w:p>
        </w:tc>
      </w:tr>
      <w:tr w:rsidR="008C5B38" w:rsidRPr="0078177C" w14:paraId="072D1CFC" w14:textId="77777777" w:rsidTr="003C51F0">
        <w:trPr>
          <w:trHeight w:val="273"/>
        </w:trPr>
        <w:tc>
          <w:tcPr>
            <w:tcW w:w="5365" w:type="dxa"/>
          </w:tcPr>
          <w:p w14:paraId="199CDBDA" w14:textId="77777777" w:rsidR="008C5B38" w:rsidRPr="008C5B38" w:rsidRDefault="008C5B38" w:rsidP="008C5B38">
            <w:pPr>
              <w:spacing w:line="280" w:lineRule="exact"/>
              <w:ind w:firstLine="0"/>
              <w:rPr>
                <w:color w:val="000000"/>
                <w:sz w:val="24"/>
                <w:szCs w:val="24"/>
              </w:rPr>
            </w:pPr>
            <w:r w:rsidRPr="008C5B38">
              <w:rPr>
                <w:color w:val="000000"/>
                <w:sz w:val="24"/>
                <w:szCs w:val="24"/>
              </w:rPr>
              <w:t>Charakteringasis kiaurymės matmuo O</w:t>
            </w:r>
            <w:r w:rsidRPr="008C5B38">
              <w:rPr>
                <w:color w:val="000000"/>
                <w:sz w:val="24"/>
                <w:szCs w:val="24"/>
                <w:vertAlign w:val="subscript"/>
              </w:rPr>
              <w:t>90</w:t>
            </w:r>
          </w:p>
        </w:tc>
        <w:tc>
          <w:tcPr>
            <w:tcW w:w="3849" w:type="dxa"/>
          </w:tcPr>
          <w:p w14:paraId="31AAF95C" w14:textId="77777777" w:rsidR="008C5B38" w:rsidRPr="008C5B38" w:rsidRDefault="008C5B38" w:rsidP="003C51F0">
            <w:pPr>
              <w:spacing w:line="280" w:lineRule="exact"/>
              <w:ind w:firstLine="32"/>
              <w:jc w:val="center"/>
              <w:rPr>
                <w:sz w:val="24"/>
                <w:szCs w:val="24"/>
              </w:rPr>
            </w:pPr>
            <w:r w:rsidRPr="008C5B38">
              <w:rPr>
                <w:sz w:val="24"/>
                <w:szCs w:val="24"/>
              </w:rPr>
              <w:t>0,06 mm ≤ pasirinktas O</w:t>
            </w:r>
            <w:r w:rsidRPr="008C5B38">
              <w:rPr>
                <w:sz w:val="24"/>
                <w:szCs w:val="24"/>
                <w:vertAlign w:val="subscript"/>
              </w:rPr>
              <w:t>90</w:t>
            </w:r>
            <w:r w:rsidRPr="008C5B38">
              <w:rPr>
                <w:sz w:val="24"/>
                <w:szCs w:val="24"/>
              </w:rPr>
              <w:t xml:space="preserve"> ≤ 0,13 mm</w:t>
            </w:r>
          </w:p>
        </w:tc>
      </w:tr>
      <w:tr w:rsidR="008C5B38" w:rsidRPr="0078177C" w14:paraId="2803C9AF" w14:textId="77777777" w:rsidTr="003C51F0">
        <w:trPr>
          <w:trHeight w:val="273"/>
        </w:trPr>
        <w:tc>
          <w:tcPr>
            <w:tcW w:w="5365" w:type="dxa"/>
          </w:tcPr>
          <w:p w14:paraId="68BDABDD" w14:textId="77777777" w:rsidR="008C5B38" w:rsidRPr="008C5B38" w:rsidRDefault="008C5B38" w:rsidP="008C5B38">
            <w:pPr>
              <w:spacing w:line="280" w:lineRule="exact"/>
              <w:ind w:firstLine="0"/>
              <w:rPr>
                <w:color w:val="000000"/>
                <w:sz w:val="24"/>
                <w:szCs w:val="24"/>
              </w:rPr>
            </w:pPr>
            <w:r w:rsidRPr="008C5B38">
              <w:rPr>
                <w:color w:val="000000"/>
                <w:sz w:val="24"/>
                <w:szCs w:val="24"/>
              </w:rPr>
              <w:t>Pralaidumas vandeniui statmena plokštumai kryptimi</w:t>
            </w:r>
          </w:p>
        </w:tc>
        <w:tc>
          <w:tcPr>
            <w:tcW w:w="3849" w:type="dxa"/>
          </w:tcPr>
          <w:p w14:paraId="4F771F97" w14:textId="77777777" w:rsidR="008C5B38" w:rsidRPr="008C5B38" w:rsidRDefault="008C5B38" w:rsidP="003C51F0">
            <w:pPr>
              <w:spacing w:line="280" w:lineRule="exact"/>
              <w:ind w:firstLine="32"/>
              <w:jc w:val="center"/>
              <w:rPr>
                <w:sz w:val="24"/>
                <w:szCs w:val="24"/>
              </w:rPr>
            </w:pPr>
            <w:r w:rsidRPr="008C5B38">
              <w:rPr>
                <w:sz w:val="24"/>
                <w:szCs w:val="24"/>
              </w:rPr>
              <w:t>≥ 60 l/m</w:t>
            </w:r>
            <w:r w:rsidRPr="008C5B38">
              <w:rPr>
                <w:sz w:val="24"/>
                <w:szCs w:val="24"/>
                <w:vertAlign w:val="superscript"/>
              </w:rPr>
              <w:t>2</w:t>
            </w:r>
            <w:r w:rsidRPr="008C5B38">
              <w:rPr>
                <w:sz w:val="24"/>
                <w:szCs w:val="24"/>
              </w:rPr>
              <w:t>s</w:t>
            </w:r>
          </w:p>
        </w:tc>
      </w:tr>
      <w:tr w:rsidR="008C5B38" w:rsidRPr="0078177C" w14:paraId="4BDB2085" w14:textId="77777777" w:rsidTr="003C51F0">
        <w:trPr>
          <w:trHeight w:val="273"/>
        </w:trPr>
        <w:tc>
          <w:tcPr>
            <w:tcW w:w="5365" w:type="dxa"/>
          </w:tcPr>
          <w:p w14:paraId="345D12A5" w14:textId="77777777" w:rsidR="008C5B38" w:rsidRPr="008C5B38" w:rsidRDefault="008C5B38" w:rsidP="008C5B38">
            <w:pPr>
              <w:spacing w:line="280" w:lineRule="exact"/>
              <w:ind w:firstLine="0"/>
              <w:rPr>
                <w:color w:val="000000"/>
                <w:sz w:val="24"/>
                <w:szCs w:val="24"/>
              </w:rPr>
            </w:pPr>
            <w:r w:rsidRPr="008C5B38">
              <w:rPr>
                <w:color w:val="000000"/>
                <w:sz w:val="24"/>
                <w:szCs w:val="24"/>
              </w:rPr>
              <w:t>Atmosferos poveikio atsparumas</w:t>
            </w:r>
          </w:p>
        </w:tc>
        <w:tc>
          <w:tcPr>
            <w:tcW w:w="3849" w:type="dxa"/>
          </w:tcPr>
          <w:p w14:paraId="71A11623" w14:textId="77777777" w:rsidR="008C5B38" w:rsidRPr="008C5B38" w:rsidRDefault="008C5B38" w:rsidP="003C51F0">
            <w:pPr>
              <w:spacing w:line="280" w:lineRule="exact"/>
              <w:ind w:firstLine="32"/>
              <w:jc w:val="center"/>
              <w:rPr>
                <w:sz w:val="24"/>
                <w:szCs w:val="24"/>
              </w:rPr>
            </w:pPr>
            <w:r w:rsidRPr="008C5B38">
              <w:rPr>
                <w:sz w:val="24"/>
                <w:szCs w:val="24"/>
              </w:rPr>
              <w:t>Užpilti gruntu per mėnesį nuo įrengimo</w:t>
            </w:r>
          </w:p>
        </w:tc>
      </w:tr>
      <w:tr w:rsidR="008C5B38" w:rsidRPr="0078177C" w14:paraId="70C34757" w14:textId="77777777" w:rsidTr="003C51F0">
        <w:trPr>
          <w:trHeight w:val="232"/>
        </w:trPr>
        <w:tc>
          <w:tcPr>
            <w:tcW w:w="5365" w:type="dxa"/>
          </w:tcPr>
          <w:p w14:paraId="307B660F" w14:textId="77777777" w:rsidR="008C5B38" w:rsidRPr="008C5B38" w:rsidRDefault="008C5B38" w:rsidP="008C5B38">
            <w:pPr>
              <w:spacing w:line="280" w:lineRule="exact"/>
              <w:ind w:firstLine="0"/>
              <w:rPr>
                <w:color w:val="000000"/>
                <w:sz w:val="24"/>
                <w:szCs w:val="24"/>
              </w:rPr>
            </w:pPr>
            <w:r w:rsidRPr="008C5B38">
              <w:rPr>
                <w:color w:val="000000"/>
                <w:sz w:val="24"/>
                <w:szCs w:val="24"/>
              </w:rPr>
              <w:t>Ilgaamžiškumas</w:t>
            </w:r>
          </w:p>
        </w:tc>
        <w:tc>
          <w:tcPr>
            <w:tcW w:w="3849" w:type="dxa"/>
          </w:tcPr>
          <w:p w14:paraId="09071BD4" w14:textId="77777777" w:rsidR="008C5B38" w:rsidRPr="008C5B38" w:rsidRDefault="008C5B38" w:rsidP="003C51F0">
            <w:pPr>
              <w:spacing w:line="280" w:lineRule="exact"/>
              <w:ind w:firstLine="32"/>
              <w:jc w:val="center"/>
              <w:rPr>
                <w:sz w:val="24"/>
                <w:szCs w:val="24"/>
              </w:rPr>
            </w:pPr>
            <w:r w:rsidRPr="008C5B38">
              <w:rPr>
                <w:sz w:val="24"/>
                <w:szCs w:val="24"/>
              </w:rPr>
              <w:t>Ne trumpesnis nei 100 metų, natūraliuose gruntuose, kurių aplinkinė terpė 4 ≤ pH ≤ 9 bei grunto temperatūra &lt;25˚C.</w:t>
            </w:r>
          </w:p>
        </w:tc>
      </w:tr>
      <w:tr w:rsidR="008C5B38" w:rsidRPr="0047098F" w14:paraId="681970A7" w14:textId="77777777" w:rsidTr="003C51F0">
        <w:trPr>
          <w:trHeight w:val="232"/>
        </w:trPr>
        <w:tc>
          <w:tcPr>
            <w:tcW w:w="5365" w:type="dxa"/>
          </w:tcPr>
          <w:p w14:paraId="0E94BEB5" w14:textId="77777777" w:rsidR="008C5B38" w:rsidRPr="008C5B38" w:rsidRDefault="008C5B38" w:rsidP="008C5B38">
            <w:pPr>
              <w:spacing w:line="280" w:lineRule="exact"/>
              <w:ind w:firstLine="0"/>
              <w:rPr>
                <w:color w:val="000000"/>
                <w:sz w:val="24"/>
                <w:szCs w:val="24"/>
              </w:rPr>
            </w:pPr>
            <w:r w:rsidRPr="008C5B38">
              <w:rPr>
                <w:sz w:val="24"/>
                <w:szCs w:val="24"/>
              </w:rPr>
              <w:t>Produkto poveikio aplinkai deklaracija (EPD)</w:t>
            </w:r>
          </w:p>
        </w:tc>
        <w:tc>
          <w:tcPr>
            <w:tcW w:w="3849" w:type="dxa"/>
          </w:tcPr>
          <w:p w14:paraId="7B64E105" w14:textId="77777777" w:rsidR="008C5B38" w:rsidRPr="008C5B38" w:rsidRDefault="008C5B38" w:rsidP="003C51F0">
            <w:pPr>
              <w:spacing w:line="280" w:lineRule="exact"/>
              <w:ind w:firstLine="32"/>
              <w:jc w:val="center"/>
              <w:rPr>
                <w:sz w:val="24"/>
                <w:szCs w:val="24"/>
              </w:rPr>
            </w:pPr>
            <w:r w:rsidRPr="008C5B38">
              <w:rPr>
                <w:sz w:val="24"/>
                <w:szCs w:val="24"/>
              </w:rPr>
              <w:t>Privalomas</w:t>
            </w:r>
          </w:p>
        </w:tc>
      </w:tr>
    </w:tbl>
    <w:p w14:paraId="3303AFFA" w14:textId="77777777" w:rsidR="008C5B38" w:rsidRDefault="008C5B38" w:rsidP="008C5B38">
      <w:pPr>
        <w:suppressAutoHyphens/>
        <w:spacing w:line="240" w:lineRule="auto"/>
        <w:ind w:firstLine="709"/>
        <w:jc w:val="both"/>
        <w:rPr>
          <w:b/>
          <w:bCs/>
        </w:rPr>
      </w:pPr>
    </w:p>
    <w:p w14:paraId="2F82E695" w14:textId="6837EC7F" w:rsidR="008C5B38" w:rsidRPr="008C5B38" w:rsidRDefault="008C5B38" w:rsidP="008C5B38">
      <w:pPr>
        <w:suppressAutoHyphens/>
        <w:spacing w:line="240" w:lineRule="auto"/>
        <w:ind w:firstLine="0"/>
        <w:rPr>
          <w:sz w:val="24"/>
          <w:szCs w:val="24"/>
        </w:rPr>
      </w:pPr>
      <w:r w:rsidRPr="008C5B38">
        <w:rPr>
          <w:b/>
          <w:bCs/>
          <w:sz w:val="24"/>
          <w:szCs w:val="24"/>
        </w:rPr>
        <w:t>3 Klausimas.</w:t>
      </w:r>
    </w:p>
    <w:p w14:paraId="4BD4B706" w14:textId="77777777" w:rsidR="008C5B38" w:rsidRPr="008C5B38" w:rsidRDefault="008C5B38" w:rsidP="008C5B38">
      <w:pPr>
        <w:suppressAutoHyphens/>
        <w:spacing w:line="240" w:lineRule="auto"/>
        <w:ind w:firstLine="0"/>
        <w:rPr>
          <w:rFonts w:cs="Calibri"/>
          <w:sz w:val="24"/>
          <w:szCs w:val="24"/>
        </w:rPr>
      </w:pPr>
      <w:r w:rsidRPr="008C5B38">
        <w:rPr>
          <w:b/>
          <w:bCs/>
          <w:sz w:val="24"/>
          <w:szCs w:val="24"/>
        </w:rPr>
        <w:t>Esama situacija:</w:t>
      </w:r>
      <w:r w:rsidRPr="008C5B38">
        <w:rPr>
          <w:sz w:val="24"/>
          <w:szCs w:val="24"/>
        </w:rPr>
        <w:t xml:space="preserve"> </w:t>
      </w:r>
      <w:r w:rsidRPr="008C5B38">
        <w:rPr>
          <w:rFonts w:cs="Calibri"/>
          <w:sz w:val="24"/>
          <w:szCs w:val="24"/>
        </w:rPr>
        <w:t>Projekto, susisiekimo dalies, darbų kiekių žiniaraščio 40 punkte pateikti HDPE geotekstilės, atsparios augalų šaknų praaugimui įrengimo darbų kiekiai, tačiau techninių specifikacijų skyriuje nepateikti reikalavimai šiai medžiagai. Nepateikus reikalavimų, gali būti panaudoti netinkami, projektinės funkcijos neatliekantys gaminiai.</w:t>
      </w:r>
    </w:p>
    <w:p w14:paraId="3A7E334D" w14:textId="77777777" w:rsidR="008C5B38" w:rsidRPr="008C5B38" w:rsidRDefault="008C5B38" w:rsidP="008C5B38">
      <w:pPr>
        <w:suppressAutoHyphens/>
        <w:spacing w:line="240" w:lineRule="auto"/>
        <w:ind w:firstLine="0"/>
        <w:rPr>
          <w:sz w:val="24"/>
          <w:szCs w:val="24"/>
        </w:rPr>
      </w:pPr>
      <w:r w:rsidRPr="008C5B38">
        <w:rPr>
          <w:rFonts w:cs="Calibri"/>
          <w:b/>
          <w:bCs/>
          <w:sz w:val="24"/>
          <w:szCs w:val="24"/>
        </w:rPr>
        <w:t xml:space="preserve">Klausimas: </w:t>
      </w:r>
      <w:r w:rsidRPr="008C5B38">
        <w:rPr>
          <w:rFonts w:cs="Calibri"/>
          <w:sz w:val="24"/>
          <w:szCs w:val="24"/>
        </w:rPr>
        <w:t>Prašome patikslinti HDPE geotekstilės, atsparios augalų šaknų praaugimui techninę specifikaciją.</w:t>
      </w:r>
    </w:p>
    <w:p w14:paraId="1682EDD0" w14:textId="5942AAD5" w:rsidR="008C5B38" w:rsidRPr="008C5B38" w:rsidRDefault="008C5B38" w:rsidP="008C5B38">
      <w:pPr>
        <w:spacing w:line="240" w:lineRule="auto"/>
        <w:ind w:firstLine="0"/>
        <w:rPr>
          <w:rFonts w:cs="Calibri"/>
          <w:sz w:val="24"/>
          <w:szCs w:val="24"/>
        </w:rPr>
      </w:pPr>
      <w:r w:rsidRPr="008C5B38">
        <w:rPr>
          <w:b/>
          <w:bCs/>
          <w:sz w:val="24"/>
          <w:szCs w:val="24"/>
        </w:rPr>
        <w:t>Atsakymas.</w:t>
      </w:r>
      <w:r w:rsidRPr="008C5B38">
        <w:rPr>
          <w:sz w:val="24"/>
          <w:szCs w:val="24"/>
        </w:rPr>
        <w:t xml:space="preserve"> </w:t>
      </w:r>
      <w:r w:rsidR="000141D0">
        <w:rPr>
          <w:rFonts w:cs="Calibri"/>
          <w:sz w:val="24"/>
          <w:szCs w:val="24"/>
        </w:rPr>
        <w:t>Pateikiame</w:t>
      </w:r>
      <w:r w:rsidRPr="008C5B38">
        <w:rPr>
          <w:rFonts w:cs="Calibri"/>
          <w:sz w:val="24"/>
          <w:szCs w:val="24"/>
        </w:rPr>
        <w:t xml:space="preserve"> HDPE </w:t>
      </w:r>
      <w:proofErr w:type="spellStart"/>
      <w:r w:rsidRPr="008C5B38">
        <w:rPr>
          <w:rFonts w:cs="Calibri"/>
          <w:sz w:val="24"/>
          <w:szCs w:val="24"/>
        </w:rPr>
        <w:t>geomembranos</w:t>
      </w:r>
      <w:proofErr w:type="spellEnd"/>
      <w:r w:rsidRPr="008C5B38">
        <w:rPr>
          <w:rFonts w:cs="Calibri"/>
          <w:sz w:val="24"/>
          <w:szCs w:val="24"/>
        </w:rPr>
        <w:t xml:space="preserve"> atsparios šaknų praaugimui technines specifikacijas.</w:t>
      </w:r>
    </w:p>
    <w:p w14:paraId="37E9FA10" w14:textId="77777777" w:rsidR="008C5B38" w:rsidRPr="00BC7522" w:rsidRDefault="008C5B38" w:rsidP="008C5B38">
      <w:pPr>
        <w:spacing w:line="240" w:lineRule="auto"/>
        <w:ind w:firstLine="709"/>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2"/>
        <w:gridCol w:w="4394"/>
      </w:tblGrid>
      <w:tr w:rsidR="008C5B38" w:rsidRPr="00BE59C4" w14:paraId="36B2FCE3" w14:textId="77777777" w:rsidTr="003C51F0">
        <w:trPr>
          <w:cantSplit/>
          <w:trHeight w:val="324"/>
        </w:trPr>
        <w:tc>
          <w:tcPr>
            <w:tcW w:w="4702" w:type="dxa"/>
            <w:tcBorders>
              <w:top w:val="single" w:sz="8" w:space="0" w:color="auto"/>
              <w:left w:val="single" w:sz="8" w:space="0" w:color="auto"/>
              <w:bottom w:val="single" w:sz="8" w:space="0" w:color="auto"/>
              <w:right w:val="single" w:sz="8" w:space="0" w:color="auto"/>
              <w:tl2br w:val="single" w:sz="4" w:space="0" w:color="auto"/>
            </w:tcBorders>
          </w:tcPr>
          <w:p w14:paraId="262B05D1" w14:textId="77777777" w:rsidR="008C5B38" w:rsidRPr="008C5B38" w:rsidRDefault="008C5B38" w:rsidP="003C51F0">
            <w:pPr>
              <w:spacing w:line="280" w:lineRule="exact"/>
              <w:jc w:val="right"/>
              <w:rPr>
                <w:rFonts w:cs="Arial"/>
                <w:b/>
                <w:color w:val="000000"/>
                <w:sz w:val="24"/>
                <w:szCs w:val="24"/>
              </w:rPr>
            </w:pPr>
            <w:r w:rsidRPr="008C5B38">
              <w:rPr>
                <w:rFonts w:cs="Arial"/>
                <w:b/>
                <w:color w:val="000000"/>
                <w:sz w:val="24"/>
                <w:szCs w:val="24"/>
              </w:rPr>
              <w:t>Funkcijos</w:t>
            </w:r>
          </w:p>
          <w:p w14:paraId="5B8AD9C6" w14:textId="77777777" w:rsidR="008C5B38" w:rsidRPr="008C5B38" w:rsidRDefault="008C5B38" w:rsidP="003C51F0">
            <w:pPr>
              <w:spacing w:line="280" w:lineRule="exact"/>
              <w:rPr>
                <w:rFonts w:cs="Arial"/>
                <w:b/>
                <w:color w:val="000000"/>
                <w:sz w:val="24"/>
                <w:szCs w:val="24"/>
              </w:rPr>
            </w:pPr>
            <w:r w:rsidRPr="008C5B38">
              <w:rPr>
                <w:rFonts w:cs="Arial"/>
                <w:b/>
                <w:color w:val="000000"/>
                <w:sz w:val="24"/>
                <w:szCs w:val="24"/>
              </w:rPr>
              <w:t>Savybės</w:t>
            </w:r>
          </w:p>
        </w:tc>
        <w:tc>
          <w:tcPr>
            <w:tcW w:w="4394" w:type="dxa"/>
            <w:tcBorders>
              <w:top w:val="single" w:sz="8" w:space="0" w:color="auto"/>
              <w:left w:val="single" w:sz="8" w:space="0" w:color="auto"/>
              <w:bottom w:val="single" w:sz="8" w:space="0" w:color="auto"/>
              <w:right w:val="single" w:sz="8" w:space="0" w:color="auto"/>
            </w:tcBorders>
            <w:vAlign w:val="center"/>
          </w:tcPr>
          <w:p w14:paraId="78D15944" w14:textId="77777777" w:rsidR="008C5B38" w:rsidRPr="008C5B38" w:rsidRDefault="008C5B38" w:rsidP="003C51F0">
            <w:pPr>
              <w:spacing w:line="280" w:lineRule="exact"/>
              <w:jc w:val="center"/>
              <w:rPr>
                <w:rFonts w:cs="Arial"/>
                <w:b/>
                <w:color w:val="000000"/>
                <w:sz w:val="24"/>
                <w:szCs w:val="24"/>
              </w:rPr>
            </w:pPr>
            <w:r w:rsidRPr="008C5B38">
              <w:rPr>
                <w:rFonts w:cs="Arial"/>
                <w:b/>
                <w:color w:val="000000"/>
                <w:sz w:val="24"/>
                <w:szCs w:val="24"/>
              </w:rPr>
              <w:t xml:space="preserve">Polimerinė </w:t>
            </w:r>
            <w:proofErr w:type="spellStart"/>
            <w:r w:rsidRPr="008C5B38">
              <w:rPr>
                <w:rFonts w:cs="Arial"/>
                <w:b/>
                <w:color w:val="000000"/>
                <w:sz w:val="24"/>
                <w:szCs w:val="24"/>
              </w:rPr>
              <w:t>geosintetinė</w:t>
            </w:r>
            <w:proofErr w:type="spellEnd"/>
            <w:r w:rsidRPr="008C5B38">
              <w:rPr>
                <w:rFonts w:cs="Arial"/>
                <w:b/>
                <w:color w:val="000000"/>
                <w:sz w:val="24"/>
                <w:szCs w:val="24"/>
              </w:rPr>
              <w:t xml:space="preserve"> užtvara</w:t>
            </w:r>
          </w:p>
          <w:p w14:paraId="125A8BD4" w14:textId="77777777" w:rsidR="008C5B38" w:rsidRPr="008C5B38" w:rsidRDefault="008C5B38" w:rsidP="003C51F0">
            <w:pPr>
              <w:spacing w:line="280" w:lineRule="exact"/>
              <w:jc w:val="center"/>
              <w:rPr>
                <w:rFonts w:cs="Arial"/>
                <w:b/>
                <w:color w:val="000000"/>
                <w:sz w:val="24"/>
                <w:szCs w:val="24"/>
              </w:rPr>
            </w:pPr>
            <w:r w:rsidRPr="008C5B38">
              <w:rPr>
                <w:rFonts w:cs="Arial"/>
                <w:b/>
                <w:color w:val="000000" w:themeColor="text1"/>
                <w:sz w:val="24"/>
                <w:szCs w:val="24"/>
              </w:rPr>
              <w:t>(minimalios/maksimalios reikšmės)</w:t>
            </w:r>
          </w:p>
        </w:tc>
      </w:tr>
      <w:tr w:rsidR="008C5B38" w:rsidRPr="00BE59C4" w14:paraId="0B570FAA" w14:textId="77777777" w:rsidTr="003C51F0">
        <w:trPr>
          <w:trHeight w:val="257"/>
        </w:trPr>
        <w:tc>
          <w:tcPr>
            <w:tcW w:w="4702" w:type="dxa"/>
          </w:tcPr>
          <w:p w14:paraId="0B9C6523" w14:textId="77777777" w:rsidR="008C5B38" w:rsidRPr="008C5B38" w:rsidRDefault="008C5B38" w:rsidP="008C5B38">
            <w:pPr>
              <w:spacing w:line="280" w:lineRule="exact"/>
              <w:ind w:firstLine="0"/>
              <w:rPr>
                <w:rFonts w:cs="Arial"/>
                <w:sz w:val="24"/>
                <w:szCs w:val="24"/>
              </w:rPr>
            </w:pPr>
            <w:r w:rsidRPr="008C5B38">
              <w:rPr>
                <w:rFonts w:cs="Arial"/>
                <w:color w:val="000000"/>
                <w:sz w:val="24"/>
                <w:szCs w:val="24"/>
              </w:rPr>
              <w:t>Žaliava (be antrinio panaudojimo žaliavų)</w:t>
            </w:r>
          </w:p>
        </w:tc>
        <w:tc>
          <w:tcPr>
            <w:tcW w:w="4394" w:type="dxa"/>
          </w:tcPr>
          <w:p w14:paraId="09E0ACEF" w14:textId="77777777" w:rsidR="008C5B38" w:rsidRPr="008C5B38" w:rsidRDefault="008C5B38" w:rsidP="003C51F0">
            <w:pPr>
              <w:spacing w:line="280" w:lineRule="exact"/>
              <w:jc w:val="center"/>
              <w:rPr>
                <w:rFonts w:cs="Arial"/>
                <w:sz w:val="24"/>
                <w:szCs w:val="24"/>
              </w:rPr>
            </w:pPr>
            <w:r w:rsidRPr="008C5B38">
              <w:rPr>
                <w:rFonts w:cs="Arial"/>
                <w:sz w:val="24"/>
                <w:szCs w:val="24"/>
              </w:rPr>
              <w:t>HDPE</w:t>
            </w:r>
          </w:p>
        </w:tc>
      </w:tr>
      <w:tr w:rsidR="008C5B38" w:rsidRPr="00BE59C4" w14:paraId="06AF9EAD" w14:textId="77777777" w:rsidTr="003C51F0">
        <w:trPr>
          <w:trHeight w:val="257"/>
        </w:trPr>
        <w:tc>
          <w:tcPr>
            <w:tcW w:w="4702" w:type="dxa"/>
          </w:tcPr>
          <w:p w14:paraId="2600A122" w14:textId="77777777" w:rsidR="008C5B38" w:rsidRPr="008C5B38" w:rsidRDefault="008C5B38" w:rsidP="008C5B38">
            <w:pPr>
              <w:spacing w:line="280" w:lineRule="exact"/>
              <w:ind w:firstLine="0"/>
              <w:rPr>
                <w:rFonts w:cs="Arial"/>
                <w:color w:val="000000"/>
                <w:sz w:val="24"/>
                <w:szCs w:val="24"/>
              </w:rPr>
            </w:pPr>
            <w:r w:rsidRPr="008C5B38">
              <w:rPr>
                <w:rFonts w:cs="Arial"/>
                <w:sz w:val="24"/>
                <w:szCs w:val="24"/>
              </w:rPr>
              <w:t>Tankis</w:t>
            </w:r>
          </w:p>
        </w:tc>
        <w:tc>
          <w:tcPr>
            <w:tcW w:w="4394" w:type="dxa"/>
          </w:tcPr>
          <w:p w14:paraId="01326DEC" w14:textId="77777777" w:rsidR="008C5B38" w:rsidRPr="008C5B38" w:rsidRDefault="008C5B38" w:rsidP="003C51F0">
            <w:pPr>
              <w:spacing w:line="280" w:lineRule="exact"/>
              <w:jc w:val="center"/>
              <w:rPr>
                <w:rFonts w:cs="Arial"/>
                <w:sz w:val="24"/>
                <w:szCs w:val="24"/>
                <w:lang w:val="en-US"/>
              </w:rPr>
            </w:pPr>
            <w:r w:rsidRPr="008C5B38">
              <w:rPr>
                <w:rFonts w:cs="Arial"/>
                <w:sz w:val="24"/>
                <w:szCs w:val="24"/>
              </w:rPr>
              <w:t>≥ 0,940 g/cm</w:t>
            </w:r>
            <w:r w:rsidRPr="008C5B38">
              <w:rPr>
                <w:rFonts w:cs="Arial"/>
                <w:sz w:val="24"/>
                <w:szCs w:val="24"/>
                <w:vertAlign w:val="superscript"/>
              </w:rPr>
              <w:t>3</w:t>
            </w:r>
          </w:p>
        </w:tc>
      </w:tr>
      <w:tr w:rsidR="008C5B38" w:rsidRPr="00BE59C4" w14:paraId="0CE8BB95" w14:textId="77777777" w:rsidTr="003C51F0">
        <w:trPr>
          <w:trHeight w:val="257"/>
        </w:trPr>
        <w:tc>
          <w:tcPr>
            <w:tcW w:w="4702" w:type="dxa"/>
          </w:tcPr>
          <w:p w14:paraId="1A66FF36" w14:textId="77777777" w:rsidR="008C5B38" w:rsidRPr="008C5B38" w:rsidRDefault="008C5B38" w:rsidP="008C5B38">
            <w:pPr>
              <w:spacing w:line="280" w:lineRule="exact"/>
              <w:ind w:firstLine="0"/>
              <w:rPr>
                <w:rFonts w:cs="Arial"/>
                <w:sz w:val="24"/>
                <w:szCs w:val="24"/>
              </w:rPr>
            </w:pPr>
            <w:r w:rsidRPr="008C5B38">
              <w:rPr>
                <w:rFonts w:cs="Arial"/>
                <w:sz w:val="24"/>
                <w:szCs w:val="24"/>
              </w:rPr>
              <w:t>Storis (leidžiama storio variacija į mažesnę pusę yra 5%)</w:t>
            </w:r>
          </w:p>
        </w:tc>
        <w:tc>
          <w:tcPr>
            <w:tcW w:w="4394" w:type="dxa"/>
          </w:tcPr>
          <w:p w14:paraId="7C59679C" w14:textId="77777777" w:rsidR="008C5B38" w:rsidRPr="008C5B38" w:rsidRDefault="008C5B38" w:rsidP="003C51F0">
            <w:pPr>
              <w:spacing w:line="280" w:lineRule="exact"/>
              <w:jc w:val="center"/>
              <w:rPr>
                <w:rFonts w:cs="Arial"/>
                <w:sz w:val="24"/>
                <w:szCs w:val="24"/>
              </w:rPr>
            </w:pPr>
            <w:r w:rsidRPr="008C5B38">
              <w:rPr>
                <w:rFonts w:cs="Arial"/>
                <w:sz w:val="24"/>
                <w:szCs w:val="24"/>
              </w:rPr>
              <w:t>≥ 1,5 mm</w:t>
            </w:r>
          </w:p>
        </w:tc>
      </w:tr>
      <w:tr w:rsidR="008C5B38" w:rsidRPr="00BE59C4" w14:paraId="296D47D2" w14:textId="77777777" w:rsidTr="003C51F0">
        <w:trPr>
          <w:trHeight w:val="257"/>
        </w:trPr>
        <w:tc>
          <w:tcPr>
            <w:tcW w:w="4702" w:type="dxa"/>
          </w:tcPr>
          <w:p w14:paraId="5770EE36" w14:textId="51BD2989" w:rsidR="008C5B38" w:rsidRPr="008C5B38" w:rsidRDefault="008C5B38" w:rsidP="008C5B38">
            <w:pPr>
              <w:spacing w:line="280" w:lineRule="exact"/>
              <w:ind w:firstLine="0"/>
              <w:rPr>
                <w:rFonts w:cs="Arial"/>
                <w:sz w:val="24"/>
                <w:szCs w:val="24"/>
              </w:rPr>
            </w:pPr>
            <w:r w:rsidRPr="008C5B38">
              <w:rPr>
                <w:rFonts w:cs="Arial"/>
                <w:sz w:val="24"/>
                <w:szCs w:val="24"/>
              </w:rPr>
              <w:t>Prala</w:t>
            </w:r>
            <w:r w:rsidRPr="008C5B38">
              <w:rPr>
                <w:rFonts w:cs="Arial"/>
                <w:sz w:val="24"/>
                <w:szCs w:val="24"/>
              </w:rPr>
              <w:t>i</w:t>
            </w:r>
            <w:r w:rsidRPr="008C5B38">
              <w:rPr>
                <w:rFonts w:cs="Arial"/>
                <w:sz w:val="24"/>
                <w:szCs w:val="24"/>
              </w:rPr>
              <w:t>dumas skysčiams</w:t>
            </w:r>
          </w:p>
        </w:tc>
        <w:tc>
          <w:tcPr>
            <w:tcW w:w="4394" w:type="dxa"/>
          </w:tcPr>
          <w:p w14:paraId="226F7878" w14:textId="77777777" w:rsidR="008C5B38" w:rsidRPr="008C5B38" w:rsidRDefault="008C5B38" w:rsidP="003C51F0">
            <w:pPr>
              <w:spacing w:line="280" w:lineRule="exact"/>
              <w:jc w:val="center"/>
              <w:rPr>
                <w:rFonts w:cs="Arial"/>
                <w:sz w:val="24"/>
                <w:szCs w:val="24"/>
              </w:rPr>
            </w:pPr>
            <w:r w:rsidRPr="008C5B38">
              <w:rPr>
                <w:rFonts w:cs="Arial"/>
                <w:sz w:val="24"/>
                <w:szCs w:val="24"/>
              </w:rPr>
              <w:t>≤ 1∙10</w:t>
            </w:r>
            <w:r w:rsidRPr="008C5B38">
              <w:rPr>
                <w:rFonts w:cs="Arial"/>
                <w:sz w:val="24"/>
                <w:szCs w:val="24"/>
                <w:vertAlign w:val="superscript"/>
              </w:rPr>
              <w:t>-6</w:t>
            </w:r>
            <w:r w:rsidRPr="008C5B38">
              <w:rPr>
                <w:rFonts w:cs="Arial"/>
                <w:sz w:val="24"/>
                <w:szCs w:val="24"/>
              </w:rPr>
              <w:t xml:space="preserve"> m</w:t>
            </w:r>
            <w:r w:rsidRPr="008C5B38">
              <w:rPr>
                <w:rFonts w:cs="Arial"/>
                <w:sz w:val="24"/>
                <w:szCs w:val="24"/>
                <w:vertAlign w:val="superscript"/>
              </w:rPr>
              <w:t>3</w:t>
            </w:r>
            <w:r w:rsidRPr="008C5B38">
              <w:rPr>
                <w:rFonts w:cs="Arial"/>
                <w:sz w:val="24"/>
                <w:szCs w:val="24"/>
              </w:rPr>
              <w:t>/m</w:t>
            </w:r>
            <w:r w:rsidRPr="008C5B38">
              <w:rPr>
                <w:rFonts w:cs="Arial"/>
                <w:sz w:val="24"/>
                <w:szCs w:val="24"/>
                <w:vertAlign w:val="superscript"/>
              </w:rPr>
              <w:t>2</w:t>
            </w:r>
            <w:r w:rsidRPr="008C5B38">
              <w:rPr>
                <w:rFonts w:cs="Arial"/>
                <w:sz w:val="24"/>
                <w:szCs w:val="24"/>
              </w:rPr>
              <w:t>/d</w:t>
            </w:r>
          </w:p>
        </w:tc>
      </w:tr>
      <w:tr w:rsidR="008C5B38" w:rsidRPr="00BE59C4" w14:paraId="11A6D0FC" w14:textId="77777777" w:rsidTr="003C51F0">
        <w:trPr>
          <w:trHeight w:val="257"/>
        </w:trPr>
        <w:tc>
          <w:tcPr>
            <w:tcW w:w="4702" w:type="dxa"/>
          </w:tcPr>
          <w:p w14:paraId="60690DEA" w14:textId="77777777" w:rsidR="008C5B38" w:rsidRPr="008C5B38" w:rsidRDefault="008C5B38" w:rsidP="008C5B38">
            <w:pPr>
              <w:spacing w:line="280" w:lineRule="exact"/>
              <w:ind w:firstLine="0"/>
              <w:rPr>
                <w:rFonts w:cs="Arial"/>
                <w:sz w:val="24"/>
                <w:szCs w:val="24"/>
              </w:rPr>
            </w:pPr>
            <w:r w:rsidRPr="008C5B38">
              <w:rPr>
                <w:rFonts w:cs="Arial"/>
                <w:sz w:val="24"/>
                <w:szCs w:val="24"/>
              </w:rPr>
              <w:t>Atsparumas statiniam pradūrimui</w:t>
            </w:r>
          </w:p>
        </w:tc>
        <w:tc>
          <w:tcPr>
            <w:tcW w:w="4394" w:type="dxa"/>
          </w:tcPr>
          <w:p w14:paraId="3947C6EA" w14:textId="77777777" w:rsidR="008C5B38" w:rsidRPr="008C5B38" w:rsidRDefault="008C5B38" w:rsidP="003C51F0">
            <w:pPr>
              <w:spacing w:line="280" w:lineRule="exact"/>
              <w:jc w:val="center"/>
              <w:rPr>
                <w:rFonts w:cs="Arial"/>
                <w:sz w:val="24"/>
                <w:szCs w:val="24"/>
              </w:rPr>
            </w:pPr>
            <w:r w:rsidRPr="008C5B38">
              <w:rPr>
                <w:rFonts w:cs="Arial"/>
                <w:sz w:val="24"/>
                <w:szCs w:val="24"/>
              </w:rPr>
              <w:t xml:space="preserve">≥ 3,15 </w:t>
            </w:r>
            <w:proofErr w:type="spellStart"/>
            <w:r w:rsidRPr="008C5B38">
              <w:rPr>
                <w:rFonts w:cs="Arial"/>
                <w:sz w:val="24"/>
                <w:szCs w:val="24"/>
              </w:rPr>
              <w:t>kN</w:t>
            </w:r>
            <w:proofErr w:type="spellEnd"/>
          </w:p>
        </w:tc>
      </w:tr>
      <w:tr w:rsidR="008C5B38" w:rsidRPr="00BE59C4" w14:paraId="14671A8D" w14:textId="77777777" w:rsidTr="003C51F0">
        <w:trPr>
          <w:trHeight w:val="257"/>
        </w:trPr>
        <w:tc>
          <w:tcPr>
            <w:tcW w:w="4702" w:type="dxa"/>
          </w:tcPr>
          <w:p w14:paraId="47ABFC15" w14:textId="77777777" w:rsidR="008C5B38" w:rsidRPr="008C5B38" w:rsidRDefault="008C5B38" w:rsidP="008C5B38">
            <w:pPr>
              <w:spacing w:line="280" w:lineRule="exact"/>
              <w:ind w:firstLine="0"/>
              <w:rPr>
                <w:rFonts w:cs="Arial"/>
                <w:color w:val="000000"/>
                <w:sz w:val="24"/>
                <w:szCs w:val="24"/>
              </w:rPr>
            </w:pPr>
            <w:r w:rsidRPr="008C5B38">
              <w:rPr>
                <w:rFonts w:cs="Arial"/>
                <w:sz w:val="24"/>
                <w:szCs w:val="24"/>
              </w:rPr>
              <w:t>S</w:t>
            </w:r>
            <w:r w:rsidRPr="008C5B38">
              <w:rPr>
                <w:rFonts w:cs="Arial"/>
                <w:color w:val="000000"/>
                <w:sz w:val="24"/>
                <w:szCs w:val="24"/>
              </w:rPr>
              <w:t xml:space="preserve">tipris tempiant </w:t>
            </w:r>
            <w:r w:rsidRPr="008C5B38">
              <w:rPr>
                <w:rFonts w:cs="Arial"/>
                <w:sz w:val="24"/>
                <w:szCs w:val="24"/>
              </w:rPr>
              <w:t>abiem kryptimis</w:t>
            </w:r>
          </w:p>
        </w:tc>
        <w:tc>
          <w:tcPr>
            <w:tcW w:w="4394" w:type="dxa"/>
          </w:tcPr>
          <w:p w14:paraId="2BF295BC" w14:textId="77777777" w:rsidR="008C5B38" w:rsidRPr="008C5B38" w:rsidRDefault="008C5B38" w:rsidP="003C51F0">
            <w:pPr>
              <w:spacing w:line="280" w:lineRule="exact"/>
              <w:jc w:val="center"/>
              <w:rPr>
                <w:rFonts w:cs="Arial"/>
                <w:sz w:val="24"/>
                <w:szCs w:val="24"/>
                <w:lang w:val="en-US"/>
              </w:rPr>
            </w:pPr>
            <w:r w:rsidRPr="008C5B38">
              <w:rPr>
                <w:rFonts w:cs="Arial"/>
                <w:sz w:val="24"/>
                <w:szCs w:val="24"/>
              </w:rPr>
              <w:t>F</w:t>
            </w:r>
            <w:r w:rsidRPr="008C5B38">
              <w:rPr>
                <w:rFonts w:cs="Arial"/>
                <w:sz w:val="24"/>
                <w:szCs w:val="24"/>
                <w:vertAlign w:val="subscript"/>
              </w:rPr>
              <w:t>k,5</w:t>
            </w:r>
            <w:r w:rsidRPr="008C5B38">
              <w:rPr>
                <w:rFonts w:cs="Arial"/>
                <w:sz w:val="24"/>
                <w:szCs w:val="24"/>
                <w:vertAlign w:val="subscript"/>
                <w:lang w:val="en-US"/>
              </w:rPr>
              <w:t>%</w:t>
            </w:r>
            <w:r w:rsidRPr="008C5B38">
              <w:rPr>
                <w:rFonts w:cs="Arial"/>
                <w:sz w:val="24"/>
                <w:szCs w:val="24"/>
              </w:rPr>
              <w:t xml:space="preserve"> ≥ 25 N/mm</w:t>
            </w:r>
            <w:r w:rsidRPr="008C5B38">
              <w:rPr>
                <w:rFonts w:cs="Arial"/>
                <w:sz w:val="24"/>
                <w:szCs w:val="24"/>
                <w:vertAlign w:val="superscript"/>
              </w:rPr>
              <w:t>2</w:t>
            </w:r>
          </w:p>
        </w:tc>
      </w:tr>
      <w:tr w:rsidR="008C5B38" w:rsidRPr="00BE59C4" w14:paraId="0E88B539" w14:textId="77777777" w:rsidTr="003C51F0">
        <w:trPr>
          <w:trHeight w:val="273"/>
        </w:trPr>
        <w:tc>
          <w:tcPr>
            <w:tcW w:w="4702" w:type="dxa"/>
          </w:tcPr>
          <w:p w14:paraId="5272511D" w14:textId="77777777" w:rsidR="008C5B38" w:rsidRPr="008C5B38" w:rsidRDefault="008C5B38" w:rsidP="008C5B38">
            <w:pPr>
              <w:spacing w:line="280" w:lineRule="exact"/>
              <w:ind w:firstLine="0"/>
              <w:rPr>
                <w:rFonts w:cs="Arial"/>
                <w:color w:val="000000"/>
                <w:sz w:val="24"/>
                <w:szCs w:val="24"/>
              </w:rPr>
            </w:pPr>
            <w:r w:rsidRPr="008C5B38">
              <w:rPr>
                <w:rFonts w:cs="Arial"/>
                <w:color w:val="000000"/>
                <w:sz w:val="24"/>
                <w:szCs w:val="24"/>
              </w:rPr>
              <w:t>Pailgėjimas esant didžiausiai apkrovai</w:t>
            </w:r>
          </w:p>
        </w:tc>
        <w:tc>
          <w:tcPr>
            <w:tcW w:w="4394" w:type="dxa"/>
          </w:tcPr>
          <w:p w14:paraId="069EA0BA" w14:textId="77777777" w:rsidR="008C5B38" w:rsidRPr="008C5B38" w:rsidRDefault="008C5B38" w:rsidP="003C51F0">
            <w:pPr>
              <w:spacing w:line="280" w:lineRule="exact"/>
              <w:jc w:val="center"/>
              <w:rPr>
                <w:rFonts w:cs="Arial"/>
                <w:sz w:val="24"/>
                <w:szCs w:val="24"/>
              </w:rPr>
            </w:pPr>
            <w:r w:rsidRPr="008C5B38">
              <w:rPr>
                <w:rFonts w:cs="Arial"/>
                <w:sz w:val="24"/>
                <w:szCs w:val="24"/>
              </w:rPr>
              <w:t>≥ 600 %</w:t>
            </w:r>
          </w:p>
        </w:tc>
      </w:tr>
      <w:tr w:rsidR="008C5B38" w:rsidRPr="00BE59C4" w14:paraId="6D4330B6" w14:textId="77777777" w:rsidTr="003C51F0">
        <w:trPr>
          <w:trHeight w:val="264"/>
        </w:trPr>
        <w:tc>
          <w:tcPr>
            <w:tcW w:w="4702" w:type="dxa"/>
          </w:tcPr>
          <w:p w14:paraId="2D9D0148" w14:textId="77777777" w:rsidR="008C5B38" w:rsidRPr="008C5B38" w:rsidRDefault="008C5B38" w:rsidP="008C5B38">
            <w:pPr>
              <w:spacing w:line="280" w:lineRule="exact"/>
              <w:ind w:firstLine="0"/>
              <w:rPr>
                <w:rFonts w:cs="Arial"/>
                <w:color w:val="000000"/>
                <w:sz w:val="24"/>
                <w:szCs w:val="24"/>
              </w:rPr>
            </w:pPr>
            <w:r w:rsidRPr="008C5B38">
              <w:rPr>
                <w:rFonts w:cs="Arial"/>
                <w:color w:val="000000"/>
                <w:sz w:val="24"/>
                <w:szCs w:val="24"/>
              </w:rPr>
              <w:t>Oksidacijos atsparumas</w:t>
            </w:r>
          </w:p>
        </w:tc>
        <w:tc>
          <w:tcPr>
            <w:tcW w:w="4394" w:type="dxa"/>
          </w:tcPr>
          <w:p w14:paraId="7B46FC1F" w14:textId="77777777" w:rsidR="008C5B38" w:rsidRPr="008C5B38" w:rsidRDefault="008C5B38" w:rsidP="003C51F0">
            <w:pPr>
              <w:spacing w:line="280" w:lineRule="exact"/>
              <w:jc w:val="center"/>
              <w:rPr>
                <w:rFonts w:cs="Arial"/>
                <w:sz w:val="24"/>
                <w:szCs w:val="24"/>
              </w:rPr>
            </w:pPr>
            <w:r w:rsidRPr="008C5B38">
              <w:rPr>
                <w:rFonts w:cs="Arial"/>
                <w:sz w:val="24"/>
                <w:szCs w:val="24"/>
              </w:rPr>
              <w:t>≥ 100 min</w:t>
            </w:r>
          </w:p>
        </w:tc>
      </w:tr>
      <w:tr w:rsidR="008C5B38" w:rsidRPr="00BE59C4" w14:paraId="1D8552A9" w14:textId="77777777" w:rsidTr="003C51F0">
        <w:trPr>
          <w:trHeight w:val="232"/>
        </w:trPr>
        <w:tc>
          <w:tcPr>
            <w:tcW w:w="4702" w:type="dxa"/>
          </w:tcPr>
          <w:p w14:paraId="45B0B545" w14:textId="77777777" w:rsidR="008C5B38" w:rsidRPr="008C5B38" w:rsidRDefault="008C5B38" w:rsidP="008C5B38">
            <w:pPr>
              <w:spacing w:line="280" w:lineRule="exact"/>
              <w:ind w:firstLine="0"/>
              <w:rPr>
                <w:rFonts w:cs="Arial"/>
                <w:color w:val="000000"/>
                <w:sz w:val="24"/>
                <w:szCs w:val="24"/>
              </w:rPr>
            </w:pPr>
            <w:r w:rsidRPr="008C5B38">
              <w:rPr>
                <w:rFonts w:cs="Arial"/>
                <w:color w:val="000000"/>
                <w:sz w:val="24"/>
                <w:szCs w:val="24"/>
              </w:rPr>
              <w:t>Atmosferos poveikio atsparumas</w:t>
            </w:r>
          </w:p>
        </w:tc>
        <w:tc>
          <w:tcPr>
            <w:tcW w:w="4394" w:type="dxa"/>
          </w:tcPr>
          <w:p w14:paraId="2726FB59" w14:textId="77777777" w:rsidR="008C5B38" w:rsidRPr="008C5B38" w:rsidRDefault="008C5B38" w:rsidP="003C51F0">
            <w:pPr>
              <w:spacing w:line="280" w:lineRule="exact"/>
              <w:jc w:val="center"/>
              <w:rPr>
                <w:rFonts w:cs="Arial"/>
                <w:sz w:val="24"/>
                <w:szCs w:val="24"/>
              </w:rPr>
            </w:pPr>
            <w:r w:rsidRPr="008C5B38">
              <w:rPr>
                <w:rFonts w:cs="Arial"/>
                <w:noProof/>
                <w:sz w:val="24"/>
                <w:szCs w:val="24"/>
              </w:rPr>
              <w:t>Neuždengtos geomembranos maksimalus tarnavimo laikas 25 metai.</w:t>
            </w:r>
          </w:p>
        </w:tc>
      </w:tr>
      <w:tr w:rsidR="008C5B38" w:rsidRPr="00BE59C4" w14:paraId="769E2598" w14:textId="77777777" w:rsidTr="003C51F0">
        <w:trPr>
          <w:trHeight w:val="232"/>
        </w:trPr>
        <w:tc>
          <w:tcPr>
            <w:tcW w:w="4702" w:type="dxa"/>
          </w:tcPr>
          <w:p w14:paraId="1EC0E242" w14:textId="77777777" w:rsidR="008C5B38" w:rsidRPr="008C5B38" w:rsidRDefault="008C5B38" w:rsidP="008C5B38">
            <w:pPr>
              <w:spacing w:line="280" w:lineRule="exact"/>
              <w:ind w:firstLine="0"/>
              <w:rPr>
                <w:rFonts w:cs="Arial"/>
                <w:color w:val="000000"/>
                <w:sz w:val="24"/>
                <w:szCs w:val="24"/>
              </w:rPr>
            </w:pPr>
            <w:r w:rsidRPr="008C5B38">
              <w:rPr>
                <w:rFonts w:cs="Arial"/>
                <w:color w:val="000000"/>
                <w:sz w:val="24"/>
                <w:szCs w:val="24"/>
              </w:rPr>
              <w:t>Ilgaamžiškumas</w:t>
            </w:r>
          </w:p>
        </w:tc>
        <w:tc>
          <w:tcPr>
            <w:tcW w:w="4394" w:type="dxa"/>
          </w:tcPr>
          <w:p w14:paraId="68B4AEAE" w14:textId="77777777" w:rsidR="008C5B38" w:rsidRPr="008C5B38" w:rsidRDefault="008C5B38" w:rsidP="003C51F0">
            <w:pPr>
              <w:spacing w:line="280" w:lineRule="exact"/>
              <w:jc w:val="center"/>
              <w:rPr>
                <w:rFonts w:cs="Arial"/>
                <w:sz w:val="24"/>
                <w:szCs w:val="24"/>
              </w:rPr>
            </w:pPr>
            <w:r w:rsidRPr="008C5B38">
              <w:rPr>
                <w:rFonts w:cs="Arial"/>
                <w:sz w:val="24"/>
                <w:szCs w:val="24"/>
              </w:rPr>
              <w:t xml:space="preserve">Eksploatacijos laikas yra ne trumpesnis nei 25 metai, natūraliuose gruntuose, kurių aplinkinė terpė 4 ≤ pH ≤ 9 </w:t>
            </w:r>
            <w:r w:rsidRPr="008C5B38">
              <w:rPr>
                <w:rFonts w:cs="Arial"/>
                <w:noProof/>
                <w:sz w:val="24"/>
                <w:szCs w:val="24"/>
              </w:rPr>
              <w:t>bei grunto temperatūra &lt;25˚C.</w:t>
            </w:r>
          </w:p>
        </w:tc>
      </w:tr>
      <w:tr w:rsidR="008C5B38" w:rsidRPr="00FC0DDB" w14:paraId="227FB9C0" w14:textId="77777777" w:rsidTr="003C51F0">
        <w:trPr>
          <w:trHeight w:val="232"/>
        </w:trPr>
        <w:tc>
          <w:tcPr>
            <w:tcW w:w="4702" w:type="dxa"/>
          </w:tcPr>
          <w:p w14:paraId="2C153700" w14:textId="77777777" w:rsidR="008C5B38" w:rsidRPr="008C5B38" w:rsidRDefault="008C5B38" w:rsidP="008C5B38">
            <w:pPr>
              <w:spacing w:line="280" w:lineRule="exact"/>
              <w:ind w:firstLine="0"/>
              <w:rPr>
                <w:rFonts w:cs="Arial"/>
                <w:color w:val="000000"/>
                <w:sz w:val="24"/>
                <w:szCs w:val="24"/>
              </w:rPr>
            </w:pPr>
            <w:r w:rsidRPr="008C5B38">
              <w:rPr>
                <w:rFonts w:cs="Arial"/>
                <w:color w:val="000000"/>
                <w:sz w:val="24"/>
                <w:szCs w:val="24"/>
              </w:rPr>
              <w:t>Produkto poveikio aplinkai deklaracija (EPD)</w:t>
            </w:r>
          </w:p>
        </w:tc>
        <w:tc>
          <w:tcPr>
            <w:tcW w:w="4394" w:type="dxa"/>
          </w:tcPr>
          <w:p w14:paraId="44EBBB5D" w14:textId="77777777" w:rsidR="008C5B38" w:rsidRPr="008C5B38" w:rsidRDefault="008C5B38" w:rsidP="003C51F0">
            <w:pPr>
              <w:spacing w:line="280" w:lineRule="exact"/>
              <w:jc w:val="center"/>
              <w:rPr>
                <w:rFonts w:cs="Arial"/>
                <w:color w:val="000000"/>
                <w:sz w:val="24"/>
                <w:szCs w:val="24"/>
              </w:rPr>
            </w:pPr>
            <w:r w:rsidRPr="008C5B38">
              <w:rPr>
                <w:rFonts w:cs="Arial"/>
                <w:color w:val="000000"/>
                <w:sz w:val="24"/>
                <w:szCs w:val="24"/>
              </w:rPr>
              <w:t>Privalomas</w:t>
            </w:r>
          </w:p>
        </w:tc>
      </w:tr>
    </w:tbl>
    <w:p w14:paraId="755EF908" w14:textId="77777777" w:rsidR="006E22E8" w:rsidRPr="006E22E8" w:rsidRDefault="006E22E8" w:rsidP="006E22E8">
      <w:pPr>
        <w:suppressAutoHyphens/>
        <w:spacing w:line="240" w:lineRule="auto"/>
        <w:ind w:firstLine="0"/>
        <w:rPr>
          <w:sz w:val="24"/>
          <w:szCs w:val="24"/>
          <w:lang w:eastAsia="ar-SA"/>
        </w:rPr>
      </w:pPr>
    </w:p>
    <w:p w14:paraId="71115246" w14:textId="7A5D3C45" w:rsidR="00572B6D" w:rsidRDefault="006E22E8" w:rsidP="006E22E8">
      <w:pPr>
        <w:suppressAutoHyphens/>
        <w:spacing w:line="240" w:lineRule="auto"/>
        <w:ind w:firstLine="0"/>
        <w:rPr>
          <w:rFonts w:cs="Arial"/>
          <w:sz w:val="24"/>
          <w:szCs w:val="24"/>
          <w:lang w:eastAsia="ar-SA"/>
        </w:rPr>
      </w:pPr>
      <w:r w:rsidRPr="006E22E8">
        <w:rPr>
          <w:sz w:val="24"/>
          <w:szCs w:val="24"/>
          <w:lang w:eastAsia="ar-SA"/>
        </w:rPr>
        <w:t>Patikslinta informacija paskelbta CVP IS sistemoje.</w:t>
      </w:r>
    </w:p>
    <w:p w14:paraId="7C63C1C4" w14:textId="77777777" w:rsidR="0091543C" w:rsidRDefault="0091543C" w:rsidP="0091543C">
      <w:pPr>
        <w:suppressAutoHyphens/>
        <w:spacing w:line="240" w:lineRule="auto"/>
        <w:ind w:firstLine="0"/>
        <w:rPr>
          <w:rFonts w:cs="Arial"/>
          <w:sz w:val="24"/>
          <w:szCs w:val="24"/>
          <w:lang w:eastAsia="ar-SA"/>
        </w:rPr>
      </w:pPr>
    </w:p>
    <w:p w14:paraId="169FB85F" w14:textId="77777777" w:rsidR="006E22E8" w:rsidRDefault="006E22E8" w:rsidP="0091543C">
      <w:pPr>
        <w:suppressAutoHyphens/>
        <w:spacing w:line="240" w:lineRule="auto"/>
        <w:ind w:firstLine="0"/>
        <w:rPr>
          <w:rFonts w:cs="Arial"/>
          <w:sz w:val="24"/>
          <w:szCs w:val="24"/>
          <w:lang w:eastAsia="ar-SA"/>
        </w:rPr>
      </w:pPr>
    </w:p>
    <w:p w14:paraId="015E1804" w14:textId="77777777" w:rsidR="00517732" w:rsidRDefault="00517732" w:rsidP="0091543C">
      <w:pPr>
        <w:suppressAutoHyphens/>
        <w:spacing w:line="240" w:lineRule="auto"/>
        <w:ind w:firstLine="0"/>
        <w:rPr>
          <w:rFonts w:cs="Arial"/>
          <w:sz w:val="24"/>
          <w:szCs w:val="24"/>
          <w:lang w:eastAsia="ar-SA"/>
        </w:rPr>
      </w:pPr>
    </w:p>
    <w:p w14:paraId="68EEAF81" w14:textId="77777777" w:rsidR="006E22E8" w:rsidRDefault="006E22E8" w:rsidP="0091543C">
      <w:pPr>
        <w:suppressAutoHyphens/>
        <w:spacing w:line="240" w:lineRule="auto"/>
        <w:ind w:firstLine="0"/>
        <w:rPr>
          <w:rFonts w:cs="Arial"/>
          <w:sz w:val="24"/>
          <w:szCs w:val="24"/>
          <w:lang w:eastAsia="ar-SA"/>
        </w:rPr>
      </w:pPr>
    </w:p>
    <w:p w14:paraId="1A0D73DE" w14:textId="77777777" w:rsidR="0091543C" w:rsidRPr="009A600F" w:rsidRDefault="0091543C" w:rsidP="0091543C">
      <w:pPr>
        <w:suppressAutoHyphens/>
        <w:spacing w:line="240" w:lineRule="auto"/>
        <w:ind w:firstLine="0"/>
        <w:jc w:val="both"/>
        <w:rPr>
          <w:rFonts w:cs="Arial"/>
          <w:sz w:val="24"/>
          <w:szCs w:val="24"/>
          <w:lang w:eastAsia="ar-SA"/>
        </w:rPr>
      </w:pPr>
      <w:r w:rsidRPr="009A600F">
        <w:rPr>
          <w:rFonts w:cs="Arial"/>
          <w:sz w:val="24"/>
          <w:szCs w:val="24"/>
          <w:lang w:eastAsia="ar-SA"/>
        </w:rPr>
        <w:t>Skyriaus vedėjo pavaduotoja,</w:t>
      </w:r>
    </w:p>
    <w:p w14:paraId="1122CDD0" w14:textId="76FF026D" w:rsidR="0091543C" w:rsidRPr="009A600F" w:rsidRDefault="0091543C" w:rsidP="0091543C">
      <w:pPr>
        <w:suppressAutoHyphens/>
        <w:spacing w:line="240" w:lineRule="auto"/>
        <w:ind w:firstLine="0"/>
        <w:jc w:val="both"/>
        <w:rPr>
          <w:rFonts w:cs="Arial"/>
          <w:sz w:val="24"/>
          <w:szCs w:val="24"/>
          <w:lang w:eastAsia="ar-SA"/>
        </w:rPr>
      </w:pPr>
      <w:r w:rsidRPr="009A600F">
        <w:rPr>
          <w:rFonts w:cs="Arial"/>
          <w:sz w:val="24"/>
          <w:szCs w:val="24"/>
          <w:lang w:eastAsia="ar-SA"/>
        </w:rPr>
        <w:t>pavaduojanti Skyriaus vedėją</w:t>
      </w:r>
      <w:r w:rsidRPr="009A600F">
        <w:rPr>
          <w:rFonts w:cs="Arial"/>
          <w:sz w:val="24"/>
          <w:szCs w:val="24"/>
          <w:lang w:eastAsia="ar-SA"/>
        </w:rPr>
        <w:tab/>
      </w:r>
      <w:r>
        <w:rPr>
          <w:rFonts w:cs="Arial"/>
          <w:sz w:val="24"/>
          <w:szCs w:val="24"/>
          <w:lang w:eastAsia="ar-SA"/>
        </w:rPr>
        <w:tab/>
      </w:r>
      <w:r>
        <w:rPr>
          <w:rFonts w:cs="Arial"/>
          <w:sz w:val="24"/>
          <w:szCs w:val="24"/>
          <w:lang w:eastAsia="ar-SA"/>
        </w:rPr>
        <w:tab/>
      </w:r>
      <w:r>
        <w:rPr>
          <w:rFonts w:cs="Arial"/>
          <w:sz w:val="24"/>
          <w:szCs w:val="24"/>
          <w:lang w:eastAsia="ar-SA"/>
        </w:rPr>
        <w:tab/>
      </w:r>
      <w:r>
        <w:rPr>
          <w:rFonts w:cs="Arial"/>
          <w:sz w:val="24"/>
          <w:szCs w:val="24"/>
          <w:lang w:eastAsia="ar-SA"/>
        </w:rPr>
        <w:tab/>
      </w:r>
      <w:r w:rsidR="00DC4C3D">
        <w:rPr>
          <w:rFonts w:cs="Arial"/>
          <w:sz w:val="24"/>
          <w:szCs w:val="24"/>
          <w:lang w:eastAsia="ar-SA"/>
        </w:rPr>
        <w:tab/>
      </w:r>
      <w:r w:rsidRPr="009A600F">
        <w:rPr>
          <w:rFonts w:cs="Arial"/>
          <w:sz w:val="24"/>
          <w:szCs w:val="24"/>
          <w:lang w:eastAsia="ar-SA"/>
        </w:rPr>
        <w:t>Ieva Adomėnienė</w:t>
      </w:r>
    </w:p>
    <w:p w14:paraId="4D9F7D5F" w14:textId="77777777" w:rsidR="00572B6D" w:rsidRDefault="00572B6D" w:rsidP="00093F9E">
      <w:pPr>
        <w:suppressAutoHyphens/>
        <w:spacing w:line="240" w:lineRule="auto"/>
        <w:ind w:firstLine="0"/>
        <w:jc w:val="both"/>
        <w:rPr>
          <w:rFonts w:cs="Arial"/>
          <w:b/>
          <w:sz w:val="24"/>
          <w:szCs w:val="24"/>
          <w:lang w:eastAsia="ar-SA"/>
        </w:rPr>
      </w:pPr>
    </w:p>
    <w:p w14:paraId="59AF7E1A" w14:textId="77777777" w:rsidR="00517732" w:rsidRDefault="00517732" w:rsidP="00093F9E">
      <w:pPr>
        <w:suppressAutoHyphens/>
        <w:spacing w:line="240" w:lineRule="auto"/>
        <w:ind w:firstLine="0"/>
        <w:jc w:val="both"/>
        <w:rPr>
          <w:rFonts w:cs="Arial"/>
          <w:b/>
          <w:sz w:val="24"/>
          <w:szCs w:val="24"/>
          <w:lang w:eastAsia="ar-SA"/>
        </w:rPr>
      </w:pPr>
    </w:p>
    <w:p w14:paraId="4CDCF4B0" w14:textId="77777777" w:rsidR="008C5B38" w:rsidRDefault="008C5B38" w:rsidP="00093F9E">
      <w:pPr>
        <w:suppressAutoHyphens/>
        <w:spacing w:line="240" w:lineRule="auto"/>
        <w:ind w:firstLine="0"/>
        <w:jc w:val="both"/>
        <w:rPr>
          <w:rFonts w:cs="Arial"/>
          <w:b/>
          <w:sz w:val="24"/>
          <w:szCs w:val="24"/>
          <w:lang w:eastAsia="ar-SA"/>
        </w:rPr>
      </w:pPr>
    </w:p>
    <w:p w14:paraId="50C7C9BB" w14:textId="77777777" w:rsidR="008C5B38" w:rsidRDefault="008C5B38" w:rsidP="00093F9E">
      <w:pPr>
        <w:suppressAutoHyphens/>
        <w:spacing w:line="240" w:lineRule="auto"/>
        <w:ind w:firstLine="0"/>
        <w:jc w:val="both"/>
        <w:rPr>
          <w:rFonts w:cs="Arial"/>
          <w:b/>
          <w:sz w:val="24"/>
          <w:szCs w:val="24"/>
          <w:lang w:eastAsia="ar-SA"/>
        </w:rPr>
      </w:pPr>
    </w:p>
    <w:p w14:paraId="582C5FF4" w14:textId="53A3DFA6" w:rsidR="00EC3D15" w:rsidRDefault="00093F9E" w:rsidP="00093F9E">
      <w:pPr>
        <w:suppressAutoHyphens/>
        <w:spacing w:line="240" w:lineRule="auto"/>
        <w:ind w:firstLine="0"/>
        <w:jc w:val="both"/>
        <w:rPr>
          <w:rFonts w:cs="Arial"/>
          <w:b/>
          <w:sz w:val="24"/>
          <w:szCs w:val="24"/>
          <w:lang w:eastAsia="ar-SA"/>
        </w:rPr>
      </w:pPr>
      <w:r w:rsidRPr="00093F9E">
        <w:rPr>
          <w:rFonts w:cs="Arial"/>
          <w:b/>
          <w:sz w:val="24"/>
          <w:szCs w:val="24"/>
          <w:lang w:eastAsia="ar-SA"/>
        </w:rPr>
        <w:t>Originalas nebus siunčiamas</w:t>
      </w:r>
    </w:p>
    <w:p w14:paraId="6404550D" w14:textId="77777777" w:rsidR="005359B4" w:rsidRDefault="005359B4" w:rsidP="00093F9E">
      <w:pPr>
        <w:suppressAutoHyphens/>
        <w:spacing w:line="240" w:lineRule="auto"/>
        <w:ind w:firstLine="0"/>
        <w:jc w:val="both"/>
        <w:rPr>
          <w:rFonts w:cs="Arial"/>
          <w:b/>
          <w:sz w:val="24"/>
          <w:szCs w:val="24"/>
          <w:lang w:eastAsia="ar-SA"/>
        </w:rPr>
      </w:pPr>
    </w:p>
    <w:p w14:paraId="3D7CB602" w14:textId="77777777" w:rsidR="006E22E8" w:rsidRDefault="006E22E8" w:rsidP="00093F9E">
      <w:pPr>
        <w:suppressAutoHyphens/>
        <w:spacing w:line="240" w:lineRule="auto"/>
        <w:ind w:firstLine="0"/>
        <w:jc w:val="both"/>
        <w:rPr>
          <w:rFonts w:cs="Arial"/>
          <w:b/>
          <w:sz w:val="24"/>
          <w:szCs w:val="24"/>
          <w:lang w:eastAsia="ar-SA"/>
        </w:rPr>
      </w:pPr>
    </w:p>
    <w:p w14:paraId="68B4AA89" w14:textId="77777777" w:rsidR="00517732" w:rsidRDefault="00517732" w:rsidP="00093F9E">
      <w:pPr>
        <w:suppressAutoHyphens/>
        <w:spacing w:line="240" w:lineRule="auto"/>
        <w:ind w:firstLine="0"/>
        <w:jc w:val="both"/>
        <w:rPr>
          <w:rFonts w:cs="Arial"/>
          <w:b/>
          <w:sz w:val="24"/>
          <w:szCs w:val="24"/>
          <w:lang w:eastAsia="ar-SA"/>
        </w:rPr>
      </w:pPr>
    </w:p>
    <w:p w14:paraId="58E05F84" w14:textId="77777777" w:rsidR="00517732" w:rsidRDefault="00517732" w:rsidP="00093F9E">
      <w:pPr>
        <w:suppressAutoHyphens/>
        <w:spacing w:line="240" w:lineRule="auto"/>
        <w:ind w:firstLine="0"/>
        <w:jc w:val="both"/>
        <w:rPr>
          <w:rFonts w:cs="Arial"/>
          <w:b/>
          <w:sz w:val="24"/>
          <w:szCs w:val="24"/>
          <w:lang w:eastAsia="ar-SA"/>
        </w:rPr>
      </w:pPr>
    </w:p>
    <w:p w14:paraId="0294A5DB" w14:textId="77777777" w:rsidR="006E22E8" w:rsidRDefault="006E22E8" w:rsidP="00093F9E">
      <w:pPr>
        <w:suppressAutoHyphens/>
        <w:spacing w:line="240" w:lineRule="auto"/>
        <w:ind w:firstLine="0"/>
        <w:jc w:val="both"/>
        <w:rPr>
          <w:rFonts w:cs="Arial"/>
          <w:b/>
          <w:sz w:val="24"/>
          <w:szCs w:val="24"/>
          <w:lang w:eastAsia="ar-SA"/>
        </w:rPr>
      </w:pPr>
    </w:p>
    <w:p w14:paraId="74E112CB" w14:textId="77777777" w:rsidR="00572B6D" w:rsidRDefault="00572B6D" w:rsidP="00093F9E">
      <w:pPr>
        <w:suppressAutoHyphens/>
        <w:spacing w:line="240" w:lineRule="auto"/>
        <w:ind w:firstLine="0"/>
        <w:jc w:val="both"/>
        <w:rPr>
          <w:rFonts w:cs="Arial"/>
          <w:b/>
          <w:sz w:val="24"/>
          <w:szCs w:val="24"/>
          <w:lang w:eastAsia="ar-SA"/>
        </w:rPr>
      </w:pPr>
    </w:p>
    <w:p w14:paraId="0D7E92B9" w14:textId="11788DDC" w:rsidR="00C54544" w:rsidRPr="00093F9E" w:rsidRDefault="008C5B38" w:rsidP="0091543C">
      <w:pPr>
        <w:tabs>
          <w:tab w:val="left" w:pos="1560"/>
          <w:tab w:val="left" w:pos="5245"/>
        </w:tabs>
        <w:ind w:firstLine="0"/>
      </w:pPr>
      <w:r>
        <w:rPr>
          <w:sz w:val="24"/>
          <w:szCs w:val="24"/>
          <w:lang w:eastAsia="en-GB"/>
        </w:rPr>
        <w:t>Ieva Adomėnienė</w:t>
      </w:r>
      <w:r w:rsidR="00001710" w:rsidRPr="00001710">
        <w:rPr>
          <w:sz w:val="24"/>
          <w:szCs w:val="24"/>
          <w:lang w:eastAsia="en-GB"/>
        </w:rPr>
        <w:t xml:space="preserve">, tel. </w:t>
      </w:r>
      <w:r w:rsidR="006E22E8">
        <w:rPr>
          <w:sz w:val="24"/>
          <w:szCs w:val="24"/>
          <w:lang w:eastAsia="en-GB"/>
        </w:rPr>
        <w:t>+370 45</w:t>
      </w:r>
      <w:r w:rsidR="00001710" w:rsidRPr="00001710">
        <w:rPr>
          <w:sz w:val="24"/>
          <w:szCs w:val="24"/>
          <w:lang w:eastAsia="en-GB"/>
        </w:rPr>
        <w:t xml:space="preserve"> 501 </w:t>
      </w:r>
      <w:r>
        <w:rPr>
          <w:sz w:val="24"/>
          <w:szCs w:val="24"/>
          <w:lang w:eastAsia="en-GB"/>
        </w:rPr>
        <w:t>338</w:t>
      </w:r>
      <w:r w:rsidR="00001710" w:rsidRPr="00001710">
        <w:rPr>
          <w:sz w:val="24"/>
          <w:szCs w:val="24"/>
          <w:lang w:eastAsia="en-GB"/>
        </w:rPr>
        <w:t xml:space="preserve">, el. p. </w:t>
      </w:r>
      <w:hyperlink r:id="rId12" w:history="1">
        <w:r w:rsidRPr="004B6C24">
          <w:rPr>
            <w:rStyle w:val="Hipersaitas"/>
            <w:sz w:val="24"/>
            <w:szCs w:val="24"/>
            <w:lang w:eastAsia="en-GB"/>
          </w:rPr>
          <w:t>ieva.adomeniene@panevezys.lt</w:t>
        </w:r>
      </w:hyperlink>
      <w:r w:rsidR="00001710" w:rsidRPr="00001710">
        <w:rPr>
          <w:sz w:val="24"/>
          <w:szCs w:val="24"/>
          <w:lang w:eastAsia="en-GB"/>
        </w:rPr>
        <w:t xml:space="preserve"> </w:t>
      </w:r>
    </w:p>
    <w:sectPr w:rsidR="00C54544" w:rsidRPr="00093F9E" w:rsidSect="006C20FE">
      <w:headerReference w:type="even" r:id="rId13"/>
      <w:footerReference w:type="first" r:id="rId14"/>
      <w:type w:val="continuous"/>
      <w:pgSz w:w="11906" w:h="16838" w:code="9"/>
      <w:pgMar w:top="851" w:right="707" w:bottom="1134"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2B5A6" w14:textId="77777777" w:rsidR="00875785" w:rsidRDefault="00875785">
      <w:r>
        <w:separator/>
      </w:r>
    </w:p>
  </w:endnote>
  <w:endnote w:type="continuationSeparator" w:id="0">
    <w:p w14:paraId="2C6826F5" w14:textId="77777777" w:rsidR="00875785" w:rsidRDefault="0087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Liberation Serif">
    <w:charset w:val="BA"/>
    <w:family w:val="roman"/>
    <w:pitch w:val="variable"/>
    <w:sig w:usb0="E0000AFF" w:usb1="500078FF" w:usb2="00000021" w:usb3="00000000" w:csb0="000001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07C3A814"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Tel. +</w:t>
          </w:r>
          <w:r w:rsidR="00671D9A">
            <w:rPr>
              <w:rFonts w:ascii="Arial" w:hAnsi="Arial" w:cs="Arial"/>
              <w:sz w:val="20"/>
              <w:szCs w:val="20"/>
            </w:rPr>
            <w:t xml:space="preserve"> </w:t>
          </w:r>
          <w:r w:rsidRPr="005029C7">
            <w:rPr>
              <w:rFonts w:ascii="Arial" w:hAnsi="Arial" w:cs="Arial"/>
              <w:sz w:val="20"/>
              <w:szCs w:val="20"/>
            </w:rPr>
            <w:t>370 45 501 360</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4D7B2" w14:textId="77777777" w:rsidR="00875785" w:rsidRDefault="00875785">
      <w:r>
        <w:separator/>
      </w:r>
    </w:p>
  </w:footnote>
  <w:footnote w:type="continuationSeparator" w:id="0">
    <w:p w14:paraId="0C3A0708" w14:textId="77777777" w:rsidR="00875785" w:rsidRDefault="00875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F4B8E"/>
    <w:multiLevelType w:val="hybridMultilevel"/>
    <w:tmpl w:val="1780062E"/>
    <w:lvl w:ilvl="0" w:tplc="0427000F">
      <w:start w:val="1"/>
      <w:numFmt w:val="decimal"/>
      <w:lvlText w:val="%1."/>
      <w:lvlJc w:val="left"/>
      <w:pPr>
        <w:ind w:left="586" w:hanging="360"/>
      </w:pPr>
    </w:lvl>
    <w:lvl w:ilvl="1" w:tplc="04270019">
      <w:start w:val="1"/>
      <w:numFmt w:val="lowerLetter"/>
      <w:lvlText w:val="%2."/>
      <w:lvlJc w:val="left"/>
      <w:pPr>
        <w:ind w:left="1306" w:hanging="360"/>
      </w:pPr>
    </w:lvl>
    <w:lvl w:ilvl="2" w:tplc="0427001B">
      <w:start w:val="1"/>
      <w:numFmt w:val="lowerRoman"/>
      <w:lvlText w:val="%3."/>
      <w:lvlJc w:val="right"/>
      <w:pPr>
        <w:ind w:left="2026" w:hanging="180"/>
      </w:pPr>
    </w:lvl>
    <w:lvl w:ilvl="3" w:tplc="0427000F">
      <w:start w:val="1"/>
      <w:numFmt w:val="decimal"/>
      <w:lvlText w:val="%4."/>
      <w:lvlJc w:val="left"/>
      <w:pPr>
        <w:ind w:left="2746" w:hanging="360"/>
      </w:pPr>
    </w:lvl>
    <w:lvl w:ilvl="4" w:tplc="04270019">
      <w:start w:val="1"/>
      <w:numFmt w:val="lowerLetter"/>
      <w:lvlText w:val="%5."/>
      <w:lvlJc w:val="left"/>
      <w:pPr>
        <w:ind w:left="3466" w:hanging="360"/>
      </w:pPr>
    </w:lvl>
    <w:lvl w:ilvl="5" w:tplc="0427001B">
      <w:start w:val="1"/>
      <w:numFmt w:val="lowerRoman"/>
      <w:lvlText w:val="%6."/>
      <w:lvlJc w:val="right"/>
      <w:pPr>
        <w:ind w:left="4186" w:hanging="180"/>
      </w:pPr>
    </w:lvl>
    <w:lvl w:ilvl="6" w:tplc="0427000F">
      <w:start w:val="1"/>
      <w:numFmt w:val="decimal"/>
      <w:lvlText w:val="%7."/>
      <w:lvlJc w:val="left"/>
      <w:pPr>
        <w:ind w:left="4906" w:hanging="360"/>
      </w:pPr>
    </w:lvl>
    <w:lvl w:ilvl="7" w:tplc="04270019">
      <w:start w:val="1"/>
      <w:numFmt w:val="lowerLetter"/>
      <w:lvlText w:val="%8."/>
      <w:lvlJc w:val="left"/>
      <w:pPr>
        <w:ind w:left="5626" w:hanging="360"/>
      </w:pPr>
    </w:lvl>
    <w:lvl w:ilvl="8" w:tplc="0427001B">
      <w:start w:val="1"/>
      <w:numFmt w:val="lowerRoman"/>
      <w:lvlText w:val="%9."/>
      <w:lvlJc w:val="right"/>
      <w:pPr>
        <w:ind w:left="6346" w:hanging="180"/>
      </w:pPr>
    </w:lvl>
  </w:abstractNum>
  <w:abstractNum w:abstractNumId="1"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80198809">
    <w:abstractNumId w:val="1"/>
  </w:num>
  <w:num w:numId="2" w16cid:durableId="1591936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1710"/>
    <w:rsid w:val="0000687D"/>
    <w:rsid w:val="00006AD1"/>
    <w:rsid w:val="00007FA2"/>
    <w:rsid w:val="000141D0"/>
    <w:rsid w:val="00014DEC"/>
    <w:rsid w:val="00015D72"/>
    <w:rsid w:val="00021EAD"/>
    <w:rsid w:val="000220C8"/>
    <w:rsid w:val="00024041"/>
    <w:rsid w:val="00032AAB"/>
    <w:rsid w:val="00036023"/>
    <w:rsid w:val="00040877"/>
    <w:rsid w:val="00040B30"/>
    <w:rsid w:val="000410EF"/>
    <w:rsid w:val="000568FA"/>
    <w:rsid w:val="00062A9F"/>
    <w:rsid w:val="00062BB5"/>
    <w:rsid w:val="000718AC"/>
    <w:rsid w:val="00076017"/>
    <w:rsid w:val="00076B1B"/>
    <w:rsid w:val="00080502"/>
    <w:rsid w:val="00083F4B"/>
    <w:rsid w:val="00084B20"/>
    <w:rsid w:val="000856D1"/>
    <w:rsid w:val="0008699A"/>
    <w:rsid w:val="00093F9E"/>
    <w:rsid w:val="00094B05"/>
    <w:rsid w:val="00094F1C"/>
    <w:rsid w:val="000A3E1E"/>
    <w:rsid w:val="000A4377"/>
    <w:rsid w:val="000A46B1"/>
    <w:rsid w:val="000A4BA7"/>
    <w:rsid w:val="000B273F"/>
    <w:rsid w:val="000B27EB"/>
    <w:rsid w:val="000B4365"/>
    <w:rsid w:val="000B4EE7"/>
    <w:rsid w:val="000B6382"/>
    <w:rsid w:val="000C41F8"/>
    <w:rsid w:val="000C4924"/>
    <w:rsid w:val="000D1D19"/>
    <w:rsid w:val="000D5744"/>
    <w:rsid w:val="000F6C2A"/>
    <w:rsid w:val="000F7A70"/>
    <w:rsid w:val="00102B27"/>
    <w:rsid w:val="001041E6"/>
    <w:rsid w:val="00114425"/>
    <w:rsid w:val="00125F2E"/>
    <w:rsid w:val="00127050"/>
    <w:rsid w:val="00131BF9"/>
    <w:rsid w:val="00132EDA"/>
    <w:rsid w:val="00133DEC"/>
    <w:rsid w:val="00142537"/>
    <w:rsid w:val="00146611"/>
    <w:rsid w:val="00150128"/>
    <w:rsid w:val="001517B7"/>
    <w:rsid w:val="00152410"/>
    <w:rsid w:val="00154371"/>
    <w:rsid w:val="001734D4"/>
    <w:rsid w:val="001740C7"/>
    <w:rsid w:val="001772C7"/>
    <w:rsid w:val="00181559"/>
    <w:rsid w:val="00184C53"/>
    <w:rsid w:val="00184F75"/>
    <w:rsid w:val="001A0974"/>
    <w:rsid w:val="001A116F"/>
    <w:rsid w:val="001A35DA"/>
    <w:rsid w:val="001A650B"/>
    <w:rsid w:val="001A6B94"/>
    <w:rsid w:val="001B0554"/>
    <w:rsid w:val="001B220A"/>
    <w:rsid w:val="001B6256"/>
    <w:rsid w:val="001C0186"/>
    <w:rsid w:val="001C2488"/>
    <w:rsid w:val="001C2F89"/>
    <w:rsid w:val="001E495A"/>
    <w:rsid w:val="001E7097"/>
    <w:rsid w:val="001F0243"/>
    <w:rsid w:val="001F2E53"/>
    <w:rsid w:val="001F4A3D"/>
    <w:rsid w:val="001F61BA"/>
    <w:rsid w:val="0020191D"/>
    <w:rsid w:val="00201D05"/>
    <w:rsid w:val="0020511E"/>
    <w:rsid w:val="00207DD4"/>
    <w:rsid w:val="00207F74"/>
    <w:rsid w:val="00214FE2"/>
    <w:rsid w:val="00215C16"/>
    <w:rsid w:val="002226FC"/>
    <w:rsid w:val="002254E7"/>
    <w:rsid w:val="0022769C"/>
    <w:rsid w:val="00232BCD"/>
    <w:rsid w:val="00235A4B"/>
    <w:rsid w:val="002375D7"/>
    <w:rsid w:val="0024180F"/>
    <w:rsid w:val="00241FAC"/>
    <w:rsid w:val="0025002E"/>
    <w:rsid w:val="00251981"/>
    <w:rsid w:val="00255FE6"/>
    <w:rsid w:val="00260FB2"/>
    <w:rsid w:val="00262E8A"/>
    <w:rsid w:val="00266ED1"/>
    <w:rsid w:val="00280887"/>
    <w:rsid w:val="00282882"/>
    <w:rsid w:val="00285682"/>
    <w:rsid w:val="0029070B"/>
    <w:rsid w:val="002A0523"/>
    <w:rsid w:val="002A238E"/>
    <w:rsid w:val="002A44AC"/>
    <w:rsid w:val="002C6FAF"/>
    <w:rsid w:val="002D6EA2"/>
    <w:rsid w:val="002E3099"/>
    <w:rsid w:val="002E4BC4"/>
    <w:rsid w:val="002F1FD0"/>
    <w:rsid w:val="002F50A7"/>
    <w:rsid w:val="002F5342"/>
    <w:rsid w:val="002F7C50"/>
    <w:rsid w:val="00323C45"/>
    <w:rsid w:val="003269A8"/>
    <w:rsid w:val="003428D6"/>
    <w:rsid w:val="003431EB"/>
    <w:rsid w:val="00344870"/>
    <w:rsid w:val="0034605F"/>
    <w:rsid w:val="00346EF8"/>
    <w:rsid w:val="003500EC"/>
    <w:rsid w:val="003578D8"/>
    <w:rsid w:val="00366E5B"/>
    <w:rsid w:val="00367C65"/>
    <w:rsid w:val="00370E74"/>
    <w:rsid w:val="00370EB0"/>
    <w:rsid w:val="003766A1"/>
    <w:rsid w:val="00382493"/>
    <w:rsid w:val="00390360"/>
    <w:rsid w:val="00394CDD"/>
    <w:rsid w:val="003A006E"/>
    <w:rsid w:val="003A25DF"/>
    <w:rsid w:val="003A6EC6"/>
    <w:rsid w:val="003C1165"/>
    <w:rsid w:val="003C39C8"/>
    <w:rsid w:val="003D015C"/>
    <w:rsid w:val="003D028D"/>
    <w:rsid w:val="003D100E"/>
    <w:rsid w:val="003E1903"/>
    <w:rsid w:val="003F25FC"/>
    <w:rsid w:val="003F3838"/>
    <w:rsid w:val="003F7407"/>
    <w:rsid w:val="00402093"/>
    <w:rsid w:val="00406C7A"/>
    <w:rsid w:val="00407DE0"/>
    <w:rsid w:val="00410300"/>
    <w:rsid w:val="00411668"/>
    <w:rsid w:val="0042031B"/>
    <w:rsid w:val="00427E50"/>
    <w:rsid w:val="004300F0"/>
    <w:rsid w:val="00430A70"/>
    <w:rsid w:val="00431AE1"/>
    <w:rsid w:val="0043463D"/>
    <w:rsid w:val="0043507F"/>
    <w:rsid w:val="00442FFC"/>
    <w:rsid w:val="00453566"/>
    <w:rsid w:val="00455013"/>
    <w:rsid w:val="00461E44"/>
    <w:rsid w:val="00463967"/>
    <w:rsid w:val="00471D54"/>
    <w:rsid w:val="00475260"/>
    <w:rsid w:val="00494835"/>
    <w:rsid w:val="004A1995"/>
    <w:rsid w:val="004A24B2"/>
    <w:rsid w:val="004A7DDB"/>
    <w:rsid w:val="004B453C"/>
    <w:rsid w:val="004B707F"/>
    <w:rsid w:val="004B7C2D"/>
    <w:rsid w:val="004C5F66"/>
    <w:rsid w:val="004C6841"/>
    <w:rsid w:val="004C6F32"/>
    <w:rsid w:val="004D0681"/>
    <w:rsid w:val="004E0C70"/>
    <w:rsid w:val="004E358A"/>
    <w:rsid w:val="004E3D64"/>
    <w:rsid w:val="004E4A63"/>
    <w:rsid w:val="004E4D60"/>
    <w:rsid w:val="004E6E4A"/>
    <w:rsid w:val="004F2117"/>
    <w:rsid w:val="004F39E8"/>
    <w:rsid w:val="004F3D02"/>
    <w:rsid w:val="00501261"/>
    <w:rsid w:val="005029C7"/>
    <w:rsid w:val="00502BC6"/>
    <w:rsid w:val="0050546A"/>
    <w:rsid w:val="00514752"/>
    <w:rsid w:val="00514ECE"/>
    <w:rsid w:val="00517732"/>
    <w:rsid w:val="0051792D"/>
    <w:rsid w:val="00530CDC"/>
    <w:rsid w:val="00531A4B"/>
    <w:rsid w:val="00534F89"/>
    <w:rsid w:val="005359B4"/>
    <w:rsid w:val="00552CC4"/>
    <w:rsid w:val="005559BC"/>
    <w:rsid w:val="00561CE8"/>
    <w:rsid w:val="00562076"/>
    <w:rsid w:val="00563AE5"/>
    <w:rsid w:val="00572B6D"/>
    <w:rsid w:val="00575D50"/>
    <w:rsid w:val="005767DA"/>
    <w:rsid w:val="005925C7"/>
    <w:rsid w:val="005928AC"/>
    <w:rsid w:val="005928B8"/>
    <w:rsid w:val="00596525"/>
    <w:rsid w:val="00596C37"/>
    <w:rsid w:val="005A547D"/>
    <w:rsid w:val="005A669B"/>
    <w:rsid w:val="005B2D47"/>
    <w:rsid w:val="005C2E16"/>
    <w:rsid w:val="005C3E8C"/>
    <w:rsid w:val="005C598D"/>
    <w:rsid w:val="005D44B4"/>
    <w:rsid w:val="005D6C95"/>
    <w:rsid w:val="005F0521"/>
    <w:rsid w:val="005F18D3"/>
    <w:rsid w:val="005F2204"/>
    <w:rsid w:val="005F406D"/>
    <w:rsid w:val="00601ACF"/>
    <w:rsid w:val="006032E6"/>
    <w:rsid w:val="006055A8"/>
    <w:rsid w:val="00607E9B"/>
    <w:rsid w:val="00615C4F"/>
    <w:rsid w:val="006219D0"/>
    <w:rsid w:val="006324E5"/>
    <w:rsid w:val="0063304D"/>
    <w:rsid w:val="006357F0"/>
    <w:rsid w:val="00636DDA"/>
    <w:rsid w:val="00642123"/>
    <w:rsid w:val="006474A0"/>
    <w:rsid w:val="00650B6B"/>
    <w:rsid w:val="00654569"/>
    <w:rsid w:val="0066559A"/>
    <w:rsid w:val="00671D9A"/>
    <w:rsid w:val="00672C80"/>
    <w:rsid w:val="00673CF9"/>
    <w:rsid w:val="00674334"/>
    <w:rsid w:val="00686D6D"/>
    <w:rsid w:val="0069433F"/>
    <w:rsid w:val="00695F87"/>
    <w:rsid w:val="00697BF5"/>
    <w:rsid w:val="006A3204"/>
    <w:rsid w:val="006A4713"/>
    <w:rsid w:val="006B09CF"/>
    <w:rsid w:val="006C1A58"/>
    <w:rsid w:val="006C20FE"/>
    <w:rsid w:val="006D1FFD"/>
    <w:rsid w:val="006D5405"/>
    <w:rsid w:val="006D5D01"/>
    <w:rsid w:val="006D5E3D"/>
    <w:rsid w:val="006D6967"/>
    <w:rsid w:val="006D6BEC"/>
    <w:rsid w:val="006E0237"/>
    <w:rsid w:val="006E11DB"/>
    <w:rsid w:val="006E11E6"/>
    <w:rsid w:val="006E22E8"/>
    <w:rsid w:val="006F460A"/>
    <w:rsid w:val="006F7C52"/>
    <w:rsid w:val="00704A4E"/>
    <w:rsid w:val="00712635"/>
    <w:rsid w:val="007156A6"/>
    <w:rsid w:val="00716DFB"/>
    <w:rsid w:val="00730FE4"/>
    <w:rsid w:val="00741065"/>
    <w:rsid w:val="00743283"/>
    <w:rsid w:val="007434EC"/>
    <w:rsid w:val="007444A2"/>
    <w:rsid w:val="007445AA"/>
    <w:rsid w:val="0074598C"/>
    <w:rsid w:val="00746B31"/>
    <w:rsid w:val="00746E3D"/>
    <w:rsid w:val="00753376"/>
    <w:rsid w:val="007566B8"/>
    <w:rsid w:val="0077229E"/>
    <w:rsid w:val="0077594E"/>
    <w:rsid w:val="00777F2B"/>
    <w:rsid w:val="00784E08"/>
    <w:rsid w:val="00790B91"/>
    <w:rsid w:val="00792B11"/>
    <w:rsid w:val="00795863"/>
    <w:rsid w:val="007A0808"/>
    <w:rsid w:val="007A2D6D"/>
    <w:rsid w:val="007A5355"/>
    <w:rsid w:val="007B0F35"/>
    <w:rsid w:val="007B132B"/>
    <w:rsid w:val="007B20BD"/>
    <w:rsid w:val="007B5826"/>
    <w:rsid w:val="007B59E7"/>
    <w:rsid w:val="007D3A44"/>
    <w:rsid w:val="007E3ECD"/>
    <w:rsid w:val="007F5CD3"/>
    <w:rsid w:val="007F6F3E"/>
    <w:rsid w:val="0080009E"/>
    <w:rsid w:val="008036C5"/>
    <w:rsid w:val="008038F5"/>
    <w:rsid w:val="008067C5"/>
    <w:rsid w:val="00814F82"/>
    <w:rsid w:val="008339F8"/>
    <w:rsid w:val="00834CC1"/>
    <w:rsid w:val="00834DAD"/>
    <w:rsid w:val="00842A0E"/>
    <w:rsid w:val="008473DA"/>
    <w:rsid w:val="00847527"/>
    <w:rsid w:val="008514E1"/>
    <w:rsid w:val="0085307B"/>
    <w:rsid w:val="00855F2C"/>
    <w:rsid w:val="00872C3F"/>
    <w:rsid w:val="00872D35"/>
    <w:rsid w:val="00875785"/>
    <w:rsid w:val="00877CFF"/>
    <w:rsid w:val="00877F36"/>
    <w:rsid w:val="0088147B"/>
    <w:rsid w:val="00887D76"/>
    <w:rsid w:val="00892BA5"/>
    <w:rsid w:val="00892F93"/>
    <w:rsid w:val="00893F51"/>
    <w:rsid w:val="008945BA"/>
    <w:rsid w:val="00895951"/>
    <w:rsid w:val="00897CFE"/>
    <w:rsid w:val="008B0E94"/>
    <w:rsid w:val="008B7764"/>
    <w:rsid w:val="008C1868"/>
    <w:rsid w:val="008C2673"/>
    <w:rsid w:val="008C43FB"/>
    <w:rsid w:val="008C5B38"/>
    <w:rsid w:val="008D7496"/>
    <w:rsid w:val="008E271B"/>
    <w:rsid w:val="008F0AA6"/>
    <w:rsid w:val="008F16FA"/>
    <w:rsid w:val="008F4C6C"/>
    <w:rsid w:val="00901C73"/>
    <w:rsid w:val="00903E4C"/>
    <w:rsid w:val="009126F8"/>
    <w:rsid w:val="009128B3"/>
    <w:rsid w:val="0091543C"/>
    <w:rsid w:val="00915714"/>
    <w:rsid w:val="009162E3"/>
    <w:rsid w:val="009163F7"/>
    <w:rsid w:val="00917388"/>
    <w:rsid w:val="00917423"/>
    <w:rsid w:val="00924B0D"/>
    <w:rsid w:val="00930277"/>
    <w:rsid w:val="00931D12"/>
    <w:rsid w:val="00932AE6"/>
    <w:rsid w:val="00934878"/>
    <w:rsid w:val="009407CC"/>
    <w:rsid w:val="009424FD"/>
    <w:rsid w:val="00954550"/>
    <w:rsid w:val="009600DD"/>
    <w:rsid w:val="00961023"/>
    <w:rsid w:val="00972C24"/>
    <w:rsid w:val="009879B9"/>
    <w:rsid w:val="009908C3"/>
    <w:rsid w:val="009A4F81"/>
    <w:rsid w:val="009A772C"/>
    <w:rsid w:val="009B4FFE"/>
    <w:rsid w:val="009B729A"/>
    <w:rsid w:val="009C4616"/>
    <w:rsid w:val="009D0C8D"/>
    <w:rsid w:val="009D251B"/>
    <w:rsid w:val="009D7508"/>
    <w:rsid w:val="009E19BB"/>
    <w:rsid w:val="009F0C9F"/>
    <w:rsid w:val="009F62CA"/>
    <w:rsid w:val="009F6D15"/>
    <w:rsid w:val="00A013CF"/>
    <w:rsid w:val="00A13A34"/>
    <w:rsid w:val="00A145F0"/>
    <w:rsid w:val="00A1797F"/>
    <w:rsid w:val="00A227D1"/>
    <w:rsid w:val="00A2778C"/>
    <w:rsid w:val="00A31AAD"/>
    <w:rsid w:val="00A33E23"/>
    <w:rsid w:val="00A56D01"/>
    <w:rsid w:val="00A64CE0"/>
    <w:rsid w:val="00A66E47"/>
    <w:rsid w:val="00A70901"/>
    <w:rsid w:val="00A73157"/>
    <w:rsid w:val="00A76AEF"/>
    <w:rsid w:val="00A862EA"/>
    <w:rsid w:val="00A96999"/>
    <w:rsid w:val="00A9767F"/>
    <w:rsid w:val="00AA42D1"/>
    <w:rsid w:val="00AA68E2"/>
    <w:rsid w:val="00AB01E3"/>
    <w:rsid w:val="00AB042B"/>
    <w:rsid w:val="00AB32B0"/>
    <w:rsid w:val="00AB383E"/>
    <w:rsid w:val="00AB4EE2"/>
    <w:rsid w:val="00AB6E60"/>
    <w:rsid w:val="00AD17EB"/>
    <w:rsid w:val="00AE3D06"/>
    <w:rsid w:val="00AE5A0C"/>
    <w:rsid w:val="00AF4B45"/>
    <w:rsid w:val="00B00A81"/>
    <w:rsid w:val="00B03AA8"/>
    <w:rsid w:val="00B2159E"/>
    <w:rsid w:val="00B22E62"/>
    <w:rsid w:val="00B24800"/>
    <w:rsid w:val="00B322E1"/>
    <w:rsid w:val="00B33B4F"/>
    <w:rsid w:val="00B35575"/>
    <w:rsid w:val="00B359B8"/>
    <w:rsid w:val="00B4294A"/>
    <w:rsid w:val="00B457B4"/>
    <w:rsid w:val="00B50565"/>
    <w:rsid w:val="00B50942"/>
    <w:rsid w:val="00B56206"/>
    <w:rsid w:val="00B616EC"/>
    <w:rsid w:val="00B617C8"/>
    <w:rsid w:val="00B703B5"/>
    <w:rsid w:val="00B70E02"/>
    <w:rsid w:val="00B76CC2"/>
    <w:rsid w:val="00B841F2"/>
    <w:rsid w:val="00BA0AF8"/>
    <w:rsid w:val="00BA48D5"/>
    <w:rsid w:val="00BC05A0"/>
    <w:rsid w:val="00BC17F2"/>
    <w:rsid w:val="00BC1E7A"/>
    <w:rsid w:val="00BC2886"/>
    <w:rsid w:val="00BD020C"/>
    <w:rsid w:val="00BD284A"/>
    <w:rsid w:val="00BD35D7"/>
    <w:rsid w:val="00BD4D10"/>
    <w:rsid w:val="00BD7104"/>
    <w:rsid w:val="00BE15CF"/>
    <w:rsid w:val="00BE6356"/>
    <w:rsid w:val="00BF548C"/>
    <w:rsid w:val="00BF5EF3"/>
    <w:rsid w:val="00BF719D"/>
    <w:rsid w:val="00C0204C"/>
    <w:rsid w:val="00C04661"/>
    <w:rsid w:val="00C251C6"/>
    <w:rsid w:val="00C42F94"/>
    <w:rsid w:val="00C477B8"/>
    <w:rsid w:val="00C54544"/>
    <w:rsid w:val="00C6139C"/>
    <w:rsid w:val="00C66107"/>
    <w:rsid w:val="00C707A7"/>
    <w:rsid w:val="00C71DCD"/>
    <w:rsid w:val="00C74816"/>
    <w:rsid w:val="00C8061D"/>
    <w:rsid w:val="00C80CB8"/>
    <w:rsid w:val="00C836A0"/>
    <w:rsid w:val="00C83FC0"/>
    <w:rsid w:val="00C85228"/>
    <w:rsid w:val="00C91800"/>
    <w:rsid w:val="00C95C2B"/>
    <w:rsid w:val="00CA2E8D"/>
    <w:rsid w:val="00CA38F7"/>
    <w:rsid w:val="00CB0206"/>
    <w:rsid w:val="00CB6FBD"/>
    <w:rsid w:val="00CC1E62"/>
    <w:rsid w:val="00CC26D5"/>
    <w:rsid w:val="00CC5510"/>
    <w:rsid w:val="00CC5866"/>
    <w:rsid w:val="00CC5E76"/>
    <w:rsid w:val="00CD548A"/>
    <w:rsid w:val="00CE3188"/>
    <w:rsid w:val="00CE5FA1"/>
    <w:rsid w:val="00CF09D7"/>
    <w:rsid w:val="00CF2B9D"/>
    <w:rsid w:val="00CF3945"/>
    <w:rsid w:val="00D00BD3"/>
    <w:rsid w:val="00D024A0"/>
    <w:rsid w:val="00D101FC"/>
    <w:rsid w:val="00D17BF5"/>
    <w:rsid w:val="00D2112F"/>
    <w:rsid w:val="00D22819"/>
    <w:rsid w:val="00D34B8E"/>
    <w:rsid w:val="00D376C1"/>
    <w:rsid w:val="00D428F9"/>
    <w:rsid w:val="00D4291D"/>
    <w:rsid w:val="00D527B6"/>
    <w:rsid w:val="00D5508B"/>
    <w:rsid w:val="00D650E0"/>
    <w:rsid w:val="00D72781"/>
    <w:rsid w:val="00D74918"/>
    <w:rsid w:val="00D808AB"/>
    <w:rsid w:val="00D92B2F"/>
    <w:rsid w:val="00D94C05"/>
    <w:rsid w:val="00DA10F9"/>
    <w:rsid w:val="00DA37BC"/>
    <w:rsid w:val="00DA5B74"/>
    <w:rsid w:val="00DA6183"/>
    <w:rsid w:val="00DB1121"/>
    <w:rsid w:val="00DB1D4C"/>
    <w:rsid w:val="00DC1AD6"/>
    <w:rsid w:val="00DC1CAA"/>
    <w:rsid w:val="00DC278D"/>
    <w:rsid w:val="00DC28F8"/>
    <w:rsid w:val="00DC32B0"/>
    <w:rsid w:val="00DC3E9B"/>
    <w:rsid w:val="00DC43DE"/>
    <w:rsid w:val="00DC4C3D"/>
    <w:rsid w:val="00DC654A"/>
    <w:rsid w:val="00DC7DB0"/>
    <w:rsid w:val="00DD2FF6"/>
    <w:rsid w:val="00DD3BD4"/>
    <w:rsid w:val="00DD4225"/>
    <w:rsid w:val="00DD5068"/>
    <w:rsid w:val="00DE40E1"/>
    <w:rsid w:val="00DF1F9C"/>
    <w:rsid w:val="00DF20AD"/>
    <w:rsid w:val="00DF4E38"/>
    <w:rsid w:val="00DF671E"/>
    <w:rsid w:val="00DF692F"/>
    <w:rsid w:val="00E04DC1"/>
    <w:rsid w:val="00E221A4"/>
    <w:rsid w:val="00E240AB"/>
    <w:rsid w:val="00E31324"/>
    <w:rsid w:val="00E336C3"/>
    <w:rsid w:val="00E35379"/>
    <w:rsid w:val="00E541A8"/>
    <w:rsid w:val="00E62798"/>
    <w:rsid w:val="00E6526C"/>
    <w:rsid w:val="00E73407"/>
    <w:rsid w:val="00E754F0"/>
    <w:rsid w:val="00E763B1"/>
    <w:rsid w:val="00E8224A"/>
    <w:rsid w:val="00E953E4"/>
    <w:rsid w:val="00E96270"/>
    <w:rsid w:val="00EA0182"/>
    <w:rsid w:val="00EB3E95"/>
    <w:rsid w:val="00EB7110"/>
    <w:rsid w:val="00EC2BB3"/>
    <w:rsid w:val="00EC3D15"/>
    <w:rsid w:val="00ED194A"/>
    <w:rsid w:val="00ED5C50"/>
    <w:rsid w:val="00EE1735"/>
    <w:rsid w:val="00EE65C9"/>
    <w:rsid w:val="00EF1021"/>
    <w:rsid w:val="00EF1E96"/>
    <w:rsid w:val="00EF5DAD"/>
    <w:rsid w:val="00EF73F3"/>
    <w:rsid w:val="00F03613"/>
    <w:rsid w:val="00F15EFD"/>
    <w:rsid w:val="00F20AE4"/>
    <w:rsid w:val="00F20E8D"/>
    <w:rsid w:val="00F2168E"/>
    <w:rsid w:val="00F237AF"/>
    <w:rsid w:val="00F25199"/>
    <w:rsid w:val="00F25B3E"/>
    <w:rsid w:val="00F3176A"/>
    <w:rsid w:val="00F37166"/>
    <w:rsid w:val="00F373D4"/>
    <w:rsid w:val="00F4233C"/>
    <w:rsid w:val="00F423CD"/>
    <w:rsid w:val="00F42F5F"/>
    <w:rsid w:val="00F4409E"/>
    <w:rsid w:val="00F45618"/>
    <w:rsid w:val="00F45810"/>
    <w:rsid w:val="00F5080B"/>
    <w:rsid w:val="00F50E2B"/>
    <w:rsid w:val="00F51127"/>
    <w:rsid w:val="00F543AC"/>
    <w:rsid w:val="00F603E3"/>
    <w:rsid w:val="00F60F44"/>
    <w:rsid w:val="00F62851"/>
    <w:rsid w:val="00F748BF"/>
    <w:rsid w:val="00F82B25"/>
    <w:rsid w:val="00F8477F"/>
    <w:rsid w:val="00F85C03"/>
    <w:rsid w:val="00F8721E"/>
    <w:rsid w:val="00F937DF"/>
    <w:rsid w:val="00FA4300"/>
    <w:rsid w:val="00FB1B61"/>
    <w:rsid w:val="00FB2EC6"/>
    <w:rsid w:val="00FC05A7"/>
    <w:rsid w:val="00FC08EA"/>
    <w:rsid w:val="00FC0CBA"/>
    <w:rsid w:val="00FC3167"/>
    <w:rsid w:val="00FC6F5C"/>
    <w:rsid w:val="00FD0E0E"/>
    <w:rsid w:val="00FD3A84"/>
    <w:rsid w:val="00FE39B5"/>
    <w:rsid w:val="00FE507C"/>
    <w:rsid w:val="00FF1F06"/>
    <w:rsid w:val="00FF23E9"/>
    <w:rsid w:val="00FF330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semiHidden/>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basedOn w:val="prastasis"/>
    <w:link w:val="SraopastraipaDiagrama"/>
    <w:uiPriority w:val="34"/>
    <w:qFormat/>
    <w:rsid w:val="00753376"/>
    <w:pPr>
      <w:ind w:left="720"/>
      <w:contextualSpacing/>
    </w:pPr>
  </w:style>
  <w:style w:type="character" w:customStyle="1" w:styleId="SraopastraipaDiagrama">
    <w:name w:val="Sąrašo pastraipa Diagrama"/>
    <w:basedOn w:val="Numatytasispastraiposriftas"/>
    <w:link w:val="Sraopastraipa"/>
    <w:uiPriority w:val="34"/>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styleId="Neapdorotaspaminjimas">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16946">
      <w:bodyDiv w:val="1"/>
      <w:marLeft w:val="0"/>
      <w:marRight w:val="0"/>
      <w:marTop w:val="0"/>
      <w:marBottom w:val="0"/>
      <w:divBdr>
        <w:top w:val="none" w:sz="0" w:space="0" w:color="auto"/>
        <w:left w:val="none" w:sz="0" w:space="0" w:color="auto"/>
        <w:bottom w:val="none" w:sz="0" w:space="0" w:color="auto"/>
        <w:right w:val="none" w:sz="0" w:space="0" w:color="auto"/>
      </w:divBdr>
    </w:div>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419564719">
      <w:bodyDiv w:val="1"/>
      <w:marLeft w:val="0"/>
      <w:marRight w:val="0"/>
      <w:marTop w:val="0"/>
      <w:marBottom w:val="0"/>
      <w:divBdr>
        <w:top w:val="none" w:sz="0" w:space="0" w:color="auto"/>
        <w:left w:val="none" w:sz="0" w:space="0" w:color="auto"/>
        <w:bottom w:val="none" w:sz="0" w:space="0" w:color="auto"/>
        <w:right w:val="none" w:sz="0" w:space="0" w:color="auto"/>
      </w:divBdr>
    </w:div>
    <w:div w:id="489634086">
      <w:bodyDiv w:val="1"/>
      <w:marLeft w:val="0"/>
      <w:marRight w:val="0"/>
      <w:marTop w:val="0"/>
      <w:marBottom w:val="0"/>
      <w:divBdr>
        <w:top w:val="none" w:sz="0" w:space="0" w:color="auto"/>
        <w:left w:val="none" w:sz="0" w:space="0" w:color="auto"/>
        <w:bottom w:val="none" w:sz="0" w:space="0" w:color="auto"/>
        <w:right w:val="none" w:sz="0" w:space="0" w:color="auto"/>
      </w:divBdr>
    </w:div>
    <w:div w:id="606429497">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916132030">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973371181">
      <w:bodyDiv w:val="1"/>
      <w:marLeft w:val="0"/>
      <w:marRight w:val="0"/>
      <w:marTop w:val="0"/>
      <w:marBottom w:val="0"/>
      <w:divBdr>
        <w:top w:val="none" w:sz="0" w:space="0" w:color="auto"/>
        <w:left w:val="none" w:sz="0" w:space="0" w:color="auto"/>
        <w:bottom w:val="none" w:sz="0" w:space="0" w:color="auto"/>
        <w:right w:val="none" w:sz="0" w:space="0" w:color="auto"/>
      </w:divBdr>
    </w:div>
    <w:div w:id="1308779242">
      <w:bodyDiv w:val="1"/>
      <w:marLeft w:val="0"/>
      <w:marRight w:val="0"/>
      <w:marTop w:val="0"/>
      <w:marBottom w:val="0"/>
      <w:divBdr>
        <w:top w:val="none" w:sz="0" w:space="0" w:color="auto"/>
        <w:left w:val="none" w:sz="0" w:space="0" w:color="auto"/>
        <w:bottom w:val="none" w:sz="0" w:space="0" w:color="auto"/>
        <w:right w:val="none" w:sz="0" w:space="0" w:color="auto"/>
      </w:divBdr>
    </w:div>
    <w:div w:id="1553539653">
      <w:bodyDiv w:val="1"/>
      <w:marLeft w:val="0"/>
      <w:marRight w:val="0"/>
      <w:marTop w:val="0"/>
      <w:marBottom w:val="0"/>
      <w:divBdr>
        <w:top w:val="none" w:sz="0" w:space="0" w:color="auto"/>
        <w:left w:val="none" w:sz="0" w:space="0" w:color="auto"/>
        <w:bottom w:val="none" w:sz="0" w:space="0" w:color="auto"/>
        <w:right w:val="none" w:sz="0" w:space="0" w:color="auto"/>
      </w:divBdr>
    </w:div>
    <w:div w:id="1572110298">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 w:id="1990597857">
      <w:bodyDiv w:val="1"/>
      <w:marLeft w:val="0"/>
      <w:marRight w:val="0"/>
      <w:marTop w:val="0"/>
      <w:marBottom w:val="0"/>
      <w:divBdr>
        <w:top w:val="none" w:sz="0" w:space="0" w:color="auto"/>
        <w:left w:val="none" w:sz="0" w:space="0" w:color="auto"/>
        <w:bottom w:val="none" w:sz="0" w:space="0" w:color="auto"/>
        <w:right w:val="none" w:sz="0" w:space="0" w:color="auto"/>
      </w:divBdr>
    </w:div>
    <w:div w:id="2056735185">
      <w:bodyDiv w:val="1"/>
      <w:marLeft w:val="0"/>
      <w:marRight w:val="0"/>
      <w:marTop w:val="0"/>
      <w:marBottom w:val="0"/>
      <w:divBdr>
        <w:top w:val="none" w:sz="0" w:space="0" w:color="auto"/>
        <w:left w:val="none" w:sz="0" w:space="0" w:color="auto"/>
        <w:bottom w:val="none" w:sz="0" w:space="0" w:color="auto"/>
        <w:right w:val="none" w:sz="0" w:space="0" w:color="auto"/>
      </w:divBdr>
    </w:div>
    <w:div w:id="2063744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eva.adomeniene@panevezy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 ds:uri="f7aadc20-2ae2-4e8f-81ec-611f0230717e"/>
  </ds:schemaRefs>
</ds:datastoreItem>
</file>

<file path=customXml/itemProps2.xml><?xml version="1.0" encoding="utf-8"?>
<ds:datastoreItem xmlns:ds="http://schemas.openxmlformats.org/officeDocument/2006/customXml" ds:itemID="{4F8F9C51-D843-414E-948E-0486B61E4858}">
  <ds:schemaRefs>
    <ds:schemaRef ds:uri="http://schemas.openxmlformats.org/officeDocument/2006/bibliography"/>
  </ds:schemaRefs>
</ds:datastoreItem>
</file>

<file path=customXml/itemProps3.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87B09A-AB46-432D-A51D-829362819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3002</Words>
  <Characters>1712</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4705</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Ieva Adomėnienė</cp:lastModifiedBy>
  <cp:revision>6</cp:revision>
  <cp:lastPrinted>2022-12-07T14:03:00Z</cp:lastPrinted>
  <dcterms:created xsi:type="dcterms:W3CDTF">2025-03-05T09:20:00Z</dcterms:created>
  <dcterms:modified xsi:type="dcterms:W3CDTF">2025-04-02T08:47:00Z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