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0F83" w14:textId="77777777" w:rsidR="00307E8E" w:rsidRPr="001E3791" w:rsidRDefault="00307E8E" w:rsidP="00307E8E">
      <w:pPr>
        <w:spacing w:after="0" w:line="240" w:lineRule="auto"/>
        <w:rPr>
          <w:rFonts w:ascii="Arial" w:hAnsi="Arial" w:cs="Arial"/>
          <w:lang w:val="lt-LT"/>
        </w:rPr>
      </w:pPr>
      <w:r w:rsidRPr="001E3791">
        <w:rPr>
          <w:rFonts w:ascii="Arial" w:hAnsi="Arial" w:cs="Arial"/>
          <w:noProof/>
          <w:lang w:val="lt-LT" w:eastAsia="lt-LT"/>
        </w:rPr>
        <w:drawing>
          <wp:inline distT="0" distB="0" distL="0" distR="0" wp14:anchorId="31D91B44" wp14:editId="70F7C83B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8D34E" w14:textId="77777777" w:rsidR="00307E8E" w:rsidRPr="006C1674" w:rsidRDefault="00307E8E" w:rsidP="00307E8E">
      <w:pPr>
        <w:spacing w:after="0" w:line="240" w:lineRule="auto"/>
        <w:rPr>
          <w:lang w:val="lt-LT"/>
        </w:rPr>
      </w:pP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</w:p>
    <w:p w14:paraId="1DBF3273" w14:textId="77777777" w:rsidR="00307E8E" w:rsidRPr="006C1674" w:rsidRDefault="00307E8E" w:rsidP="00307E8E">
      <w:pPr>
        <w:spacing w:after="0" w:line="240" w:lineRule="auto"/>
        <w:rPr>
          <w:lang w:val="lt-LT" w:eastAsia="lt-LT"/>
        </w:rPr>
      </w:pPr>
    </w:p>
    <w:p w14:paraId="4AFF3AD2" w14:textId="77777777" w:rsidR="00307E8E" w:rsidRPr="00307E8E" w:rsidRDefault="00307E8E" w:rsidP="00307E8E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C806A59" w14:textId="77777777" w:rsidR="00307E8E" w:rsidRPr="00307E8E" w:rsidRDefault="00307E8E" w:rsidP="00307E8E">
      <w:pPr>
        <w:spacing w:after="0" w:line="240" w:lineRule="auto"/>
        <w:ind w:left="5670" w:hanging="1559"/>
        <w:rPr>
          <w:rFonts w:ascii="Arial" w:hAnsi="Arial" w:cs="Arial"/>
          <w:b/>
          <w:lang w:val="lt-LT"/>
        </w:rPr>
      </w:pPr>
      <w:r w:rsidRPr="00307E8E">
        <w:rPr>
          <w:rFonts w:ascii="Arial" w:hAnsi="Arial" w:cs="Arial"/>
          <w:b/>
          <w:lang w:val="lt-LT"/>
        </w:rPr>
        <w:t xml:space="preserve">VALSTYBĖS ĮMONĖ </w:t>
      </w:r>
    </w:p>
    <w:p w14:paraId="257CACEE" w14:textId="77777777" w:rsidR="00307E8E" w:rsidRPr="00307E8E" w:rsidRDefault="00307E8E" w:rsidP="00307E8E">
      <w:pPr>
        <w:spacing w:after="0" w:line="240" w:lineRule="auto"/>
        <w:ind w:left="5670" w:hanging="1984"/>
        <w:rPr>
          <w:rFonts w:ascii="Arial" w:hAnsi="Arial" w:cs="Arial"/>
          <w:i/>
          <w:lang w:val="lt-LT"/>
        </w:rPr>
      </w:pPr>
      <w:r w:rsidRPr="00307E8E">
        <w:rPr>
          <w:rFonts w:ascii="Arial" w:hAnsi="Arial" w:cs="Arial"/>
          <w:b/>
          <w:lang w:val="lt-LT"/>
        </w:rPr>
        <w:t>VALSTYBINIŲ MIŠKŲ URĖDIJA</w:t>
      </w:r>
    </w:p>
    <w:p w14:paraId="3B02DCB6" w14:textId="77777777" w:rsidR="00307E8E" w:rsidRPr="00307E8E" w:rsidRDefault="00307E8E" w:rsidP="00307E8E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7D9F912" w14:textId="77777777" w:rsidR="00307E8E" w:rsidRPr="00307E8E" w:rsidRDefault="00307E8E" w:rsidP="00307E8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352845" w14:textId="77777777" w:rsidR="00307E8E" w:rsidRPr="00307E8E" w:rsidRDefault="00307E8E" w:rsidP="00307E8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25694F1" w14:textId="77777777" w:rsidR="00307E8E" w:rsidRPr="00307E8E" w:rsidRDefault="00307E8E" w:rsidP="00307E8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E9CAC09" w14:textId="108C08E0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7E8E">
        <w:rPr>
          <w:rFonts w:ascii="Arial" w:hAnsi="Arial" w:cs="Arial"/>
          <w:b/>
          <w:lang w:val="lt-LT"/>
        </w:rPr>
        <w:t>ATVIRO KONKURSO NR.</w:t>
      </w:r>
      <w:r w:rsidR="00137A97" w:rsidRPr="00065C48">
        <w:rPr>
          <w:lang w:val="lt-LT"/>
        </w:rPr>
        <w:t xml:space="preserve"> </w:t>
      </w:r>
      <w:r w:rsidR="00BB605B">
        <w:rPr>
          <w:rFonts w:ascii="Arial" w:hAnsi="Arial" w:cs="Arial"/>
          <w:b/>
          <w:lang w:val="lt-LT"/>
        </w:rPr>
        <w:t xml:space="preserve"> </w:t>
      </w:r>
      <w:r w:rsidR="001A6ABE" w:rsidRPr="001A6ABE">
        <w:rPr>
          <w:rFonts w:ascii="Arial" w:hAnsi="Arial" w:cs="Arial"/>
          <w:b/>
        </w:rPr>
        <w:t>PU-1205/2025</w:t>
      </w:r>
      <w:r w:rsidR="001A6ABE">
        <w:rPr>
          <w:rFonts w:ascii="Arial" w:hAnsi="Arial" w:cs="Arial"/>
          <w:b/>
        </w:rPr>
        <w:t xml:space="preserve"> </w:t>
      </w:r>
      <w:r w:rsidRPr="00307E8E">
        <w:rPr>
          <w:rFonts w:ascii="Arial" w:hAnsi="Arial" w:cs="Arial"/>
          <w:b/>
          <w:lang w:val="lt-LT"/>
        </w:rPr>
        <w:t>SPECIALIOSIOS SĄLYGOS</w:t>
      </w:r>
    </w:p>
    <w:p w14:paraId="7B8085E0" w14:textId="629E7D7C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0C9CE607" w14:textId="7EDB2826" w:rsidR="00307E8E" w:rsidRPr="00ED0937" w:rsidRDefault="00307E8E" w:rsidP="00307E8E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ED0937">
        <w:rPr>
          <w:rFonts w:ascii="Arial" w:eastAsia="Calibri" w:hAnsi="Arial" w:cs="Arial"/>
          <w:i/>
          <w:lang w:val="lt-LT"/>
        </w:rPr>
        <w:t>Supaprastintas pirkimas</w:t>
      </w:r>
    </w:p>
    <w:p w14:paraId="7A31538F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color w:val="3A7C22" w:themeColor="accent6" w:themeShade="BF"/>
          <w:lang w:val="lt-LT"/>
        </w:rPr>
      </w:pPr>
    </w:p>
    <w:p w14:paraId="5C3A1BB5" w14:textId="2DE435E1" w:rsidR="00307E8E" w:rsidRPr="001A6ABE" w:rsidRDefault="001A6AB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  <w:proofErr w:type="spellStart"/>
      <w:r w:rsidRPr="001A6ABE">
        <w:rPr>
          <w:rFonts w:ascii="Arial" w:hAnsi="Arial" w:cs="Arial"/>
        </w:rPr>
        <w:t>Ženklai</w:t>
      </w:r>
      <w:proofErr w:type="spellEnd"/>
      <w:r w:rsidRPr="001A6ABE">
        <w:rPr>
          <w:rFonts w:ascii="Arial" w:hAnsi="Arial" w:cs="Arial"/>
        </w:rPr>
        <w:t xml:space="preserve">, </w:t>
      </w:r>
      <w:proofErr w:type="spellStart"/>
      <w:r w:rsidRPr="001A6ABE">
        <w:rPr>
          <w:rFonts w:ascii="Arial" w:hAnsi="Arial" w:cs="Arial"/>
        </w:rPr>
        <w:t>iškabos</w:t>
      </w:r>
      <w:proofErr w:type="spellEnd"/>
      <w:r w:rsidRPr="001A6ABE">
        <w:rPr>
          <w:rFonts w:ascii="Arial" w:hAnsi="Arial" w:cs="Arial"/>
        </w:rPr>
        <w:t xml:space="preserve"> </w:t>
      </w:r>
      <w:proofErr w:type="spellStart"/>
      <w:r w:rsidRPr="001A6ABE">
        <w:rPr>
          <w:rFonts w:ascii="Arial" w:hAnsi="Arial" w:cs="Arial"/>
        </w:rPr>
        <w:t>ir</w:t>
      </w:r>
      <w:proofErr w:type="spellEnd"/>
      <w:r w:rsidRPr="001A6ABE">
        <w:rPr>
          <w:rFonts w:ascii="Arial" w:hAnsi="Arial" w:cs="Arial"/>
        </w:rPr>
        <w:t xml:space="preserve"> pan. (</w:t>
      </w:r>
      <w:proofErr w:type="spellStart"/>
      <w:r w:rsidRPr="001A6ABE">
        <w:rPr>
          <w:rFonts w:ascii="Arial" w:hAnsi="Arial" w:cs="Arial"/>
        </w:rPr>
        <w:t>rekreacija</w:t>
      </w:r>
      <w:proofErr w:type="spellEnd"/>
      <w:r w:rsidRPr="001A6ABE">
        <w:rPr>
          <w:rFonts w:ascii="Arial" w:hAnsi="Arial" w:cs="Arial"/>
        </w:rPr>
        <w:t>)</w:t>
      </w:r>
    </w:p>
    <w:p w14:paraId="3C45D8B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E974516" w14:textId="77777777" w:rsidR="00307E8E" w:rsidRPr="00307E8E" w:rsidRDefault="00307E8E" w:rsidP="00307E8E">
      <w:pPr>
        <w:spacing w:after="0" w:line="240" w:lineRule="auto"/>
        <w:rPr>
          <w:rFonts w:ascii="Arial" w:hAnsi="Arial" w:cs="Arial"/>
          <w:lang w:val="lt-LT"/>
        </w:rPr>
      </w:pPr>
    </w:p>
    <w:p w14:paraId="6C4232B5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A0422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171B3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7B5A7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4AEA30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607148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AC01E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9D28403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1F59A7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9BF517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A4BDA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CD32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0DB2C5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901878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077276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BEDB8F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F9A36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FDEDC7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797927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DB5272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F6D07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A8DC46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1717E2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FC2A9E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FBD05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3750E8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BBE261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EE8950E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AB10A1" w14:textId="6A768535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307E8E">
        <w:rPr>
          <w:rFonts w:ascii="Arial" w:hAnsi="Arial" w:cs="Arial"/>
          <w:lang w:val="lt-LT"/>
        </w:rPr>
        <w:t>Vilnius 2</w:t>
      </w:r>
      <w:r w:rsidR="00A434C8">
        <w:rPr>
          <w:rFonts w:ascii="Arial" w:hAnsi="Arial" w:cs="Arial"/>
          <w:lang w:val="lt-LT"/>
        </w:rPr>
        <w:t>02</w:t>
      </w:r>
      <w:r w:rsidR="00A30A07">
        <w:rPr>
          <w:rFonts w:ascii="Arial" w:hAnsi="Arial" w:cs="Arial"/>
          <w:lang w:val="lt-LT"/>
        </w:rPr>
        <w:t>5</w:t>
      </w:r>
    </w:p>
    <w:p w14:paraId="7CA9C275" w14:textId="77777777" w:rsidR="00307E8E" w:rsidRPr="001A6ABE" w:rsidRDefault="00307E8E" w:rsidP="00307E8E">
      <w:pPr>
        <w:spacing w:line="259" w:lineRule="auto"/>
        <w:jc w:val="center"/>
        <w:rPr>
          <w:rFonts w:ascii="Arial" w:hAnsi="Arial" w:cs="Arial"/>
          <w:b/>
          <w:color w:val="FF0000"/>
          <w:lang w:val="lt-LT"/>
        </w:rPr>
      </w:pPr>
      <w:r w:rsidRPr="00307E8E">
        <w:rPr>
          <w:rFonts w:ascii="Arial" w:hAnsi="Arial" w:cs="Arial"/>
          <w:lang w:val="lt-LT"/>
        </w:rPr>
        <w:br w:type="page"/>
      </w:r>
      <w:r w:rsidRPr="008B405A">
        <w:rPr>
          <w:rFonts w:ascii="Arial" w:hAnsi="Arial" w:cs="Arial"/>
          <w:b/>
          <w:lang w:val="lt-LT"/>
        </w:rPr>
        <w:lastRenderedPageBreak/>
        <w:t>TURINYS</w:t>
      </w: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481C9D2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307E8E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begin"/>
          </w:r>
          <w:r w:rsidRPr="00307E8E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307E8E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separate"/>
          </w:r>
        </w:p>
        <w:p w14:paraId="42285D6C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BENDROSIOS NUOSTATOS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307E8E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307E8E">
              <w:rPr>
                <w:rFonts w:ascii="Arial" w:hAnsi="Arial" w:cs="Arial"/>
                <w:webHidden/>
                <w:lang w:val="lt-LT"/>
              </w:rPr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307E8E">
              <w:rPr>
                <w:rFonts w:ascii="Arial" w:hAnsi="Arial" w:cs="Arial"/>
                <w:webHidden/>
                <w:lang w:val="lt-LT"/>
              </w:rPr>
              <w:t>3</w:t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2194D3CD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307E8E">
              <w:rPr>
                <w:rStyle w:val="Hyperlink"/>
                <w:rFonts w:ascii="Arial" w:hAnsi="Arial" w:cs="Arial"/>
                <w:lang w:val="lt-LT"/>
              </w:rPr>
              <w:t>2.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PATEIKIMO, SUSIPAŽINIMO SU PASIŪLYMAIS TERMINAI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307E8E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307E8E">
              <w:rPr>
                <w:rFonts w:ascii="Arial" w:hAnsi="Arial" w:cs="Arial"/>
                <w:webHidden/>
                <w:lang w:val="lt-LT"/>
              </w:rPr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307E8E">
              <w:rPr>
                <w:rFonts w:ascii="Arial" w:hAnsi="Arial" w:cs="Arial"/>
                <w:webHidden/>
                <w:lang w:val="lt-LT"/>
              </w:rPr>
              <w:t>3</w:t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658E1199" w14:textId="5BC75354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307E8E">
              <w:rPr>
                <w:rStyle w:val="Hyperlink"/>
                <w:rFonts w:ascii="Arial" w:hAnsi="Arial" w:cs="Arial"/>
                <w:lang w:val="lt-LT"/>
              </w:rPr>
              <w:t>3.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PIRKIMO DOKUMENTŲ PAAIŠKINIMAS IR PATIKSLINIMAS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="00B56219">
              <w:rPr>
                <w:rFonts w:ascii="Arial" w:hAnsi="Arial" w:cs="Arial"/>
                <w:webHidden/>
                <w:lang w:val="lt-LT"/>
              </w:rPr>
              <w:t>3</w:t>
            </w:r>
          </w:hyperlink>
        </w:p>
        <w:p w14:paraId="16460848" w14:textId="5FB6849B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307E8E">
              <w:rPr>
                <w:rStyle w:val="Hyperlink"/>
                <w:rFonts w:ascii="Arial" w:hAnsi="Arial" w:cs="Arial"/>
                <w:lang w:val="lt-LT"/>
              </w:rPr>
              <w:t>4.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REIKALAVIMAI TIEKĖJŲ KVALIFIKACIJAI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56219">
            <w:rPr>
              <w:rFonts w:ascii="Arial" w:hAnsi="Arial" w:cs="Arial"/>
              <w:lang w:val="lt-LT"/>
            </w:rPr>
            <w:t>3</w:t>
          </w:r>
        </w:p>
        <w:p w14:paraId="17B862A3" w14:textId="383739D1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307E8E">
              <w:rPr>
                <w:rStyle w:val="Hyperlink"/>
                <w:rFonts w:ascii="Arial" w:hAnsi="Arial" w:cs="Arial"/>
                <w:lang w:val="lt-LT"/>
              </w:rPr>
              <w:t>5.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PIRKIMO OBJEKTAS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56219">
            <w:rPr>
              <w:rFonts w:ascii="Arial" w:hAnsi="Arial" w:cs="Arial"/>
              <w:lang w:val="lt-LT"/>
            </w:rPr>
            <w:t>3</w:t>
          </w:r>
        </w:p>
        <w:p w14:paraId="17ACCEB3" w14:textId="513707BF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307E8E">
              <w:rPr>
                <w:rStyle w:val="Hyperlink"/>
                <w:rFonts w:ascii="Arial" w:hAnsi="Arial" w:cs="Arial"/>
                <w:lang w:val="lt-LT"/>
              </w:rPr>
              <w:t>6.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REIKALAVIMAI PASIŪLYMŲ RENGIMUI IR PATEIKIMUI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8B405A">
            <w:t>3</w:t>
          </w:r>
        </w:p>
        <w:p w14:paraId="5B826771" w14:textId="6E5E0C68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307E8E">
              <w:rPr>
                <w:rStyle w:val="Hyperlink"/>
                <w:rFonts w:ascii="Arial" w:hAnsi="Arial" w:cs="Arial"/>
                <w:lang w:val="lt-LT"/>
              </w:rPr>
              <w:t>7.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GALIOJIMAS IR PASIŪLYMŲ GALIOJIMO UŽTIKRINIMAS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FB2879">
            <w:t>4</w:t>
          </w:r>
        </w:p>
        <w:p w14:paraId="34C73FA8" w14:textId="3B0D5D66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307E8E">
              <w:rPr>
                <w:rStyle w:val="Hyperlink"/>
                <w:rFonts w:ascii="Arial" w:hAnsi="Arial" w:cs="Arial"/>
                <w:lang w:val="lt-LT"/>
              </w:rPr>
              <w:t>8.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PASIŪLYMĄ SUDARANTYS DOKUMENTAI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FB2879">
            <w:t>4</w:t>
          </w:r>
        </w:p>
        <w:p w14:paraId="5AE1CF32" w14:textId="3E782EED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307E8E">
              <w:rPr>
                <w:rStyle w:val="Hyperlink"/>
                <w:rFonts w:ascii="Arial" w:hAnsi="Arial" w:cs="Arial"/>
                <w:lang w:val="lt-LT"/>
              </w:rPr>
              <w:t>9.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VERTINIMAS IR PALYGINIMAS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FB2879">
            <w:t>4</w:t>
          </w:r>
        </w:p>
        <w:p w14:paraId="23D68FBA" w14:textId="40F41A98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10.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SUTARTIES NUOSTATOS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FB2879">
            <w:t>4</w:t>
          </w:r>
        </w:p>
        <w:p w14:paraId="79548EE2" w14:textId="5D341E75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11.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PRIEDAI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FB2879">
            <w:t>4</w:t>
          </w:r>
        </w:p>
        <w:p w14:paraId="3BFA7CC5" w14:textId="77777777" w:rsidR="00307E8E" w:rsidRPr="00307E8E" w:rsidRDefault="00307E8E" w:rsidP="00307E8E">
          <w:pPr>
            <w:rPr>
              <w:rFonts w:ascii="Arial" w:hAnsi="Arial" w:cs="Arial"/>
              <w:lang w:val="lt-LT"/>
            </w:rPr>
          </w:pPr>
          <w:r w:rsidRPr="00307E8E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1391776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E9E31C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5E7D80A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A57B51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1CA71A5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E769550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64B1E1D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ACF28B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859905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F03BC6A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D6001AE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72D3B84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D50FF7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7660B4C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0CC0E84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F55C8B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9025B4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A74156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266A24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66C7A0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A92182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1B5E7E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A8DC735" w14:textId="77777777" w:rsid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A5C9727" w14:textId="77777777" w:rsidR="000634EB" w:rsidRDefault="000634EB" w:rsidP="000634EB">
      <w:pPr>
        <w:rPr>
          <w:lang w:val="lt-LT"/>
        </w:rPr>
      </w:pPr>
    </w:p>
    <w:p w14:paraId="102C037C" w14:textId="77777777" w:rsidR="000634EB" w:rsidRPr="000634EB" w:rsidRDefault="000634EB" w:rsidP="000634EB">
      <w:pPr>
        <w:rPr>
          <w:lang w:val="lt-LT"/>
        </w:rPr>
      </w:pPr>
    </w:p>
    <w:p w14:paraId="3C200AA1" w14:textId="77777777" w:rsid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BA80F00" w14:textId="77777777" w:rsidR="009810F4" w:rsidRDefault="009810F4" w:rsidP="009810F4">
      <w:pPr>
        <w:rPr>
          <w:lang w:val="lt-LT"/>
        </w:rPr>
      </w:pPr>
    </w:p>
    <w:p w14:paraId="6EF2A9DB" w14:textId="77777777" w:rsidR="009810F4" w:rsidRPr="009810F4" w:rsidRDefault="009810F4" w:rsidP="009810F4">
      <w:pPr>
        <w:rPr>
          <w:lang w:val="lt-LT"/>
        </w:rPr>
      </w:pPr>
    </w:p>
    <w:p w14:paraId="34449C2E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7285472" w14:textId="77777777" w:rsidR="00307E8E" w:rsidRPr="0080216E" w:rsidRDefault="00307E8E" w:rsidP="00307E8E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0" w:name="_Toc485889551"/>
      <w:bookmarkStart w:id="1" w:name="_Toc335201954"/>
      <w:bookmarkStart w:id="2" w:name="_Toc147739116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BENDROSIOS NUOSTATOS</w:t>
      </w:r>
      <w:bookmarkEnd w:id="0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"/>
    </w:p>
    <w:p w14:paraId="384948D6" w14:textId="1A260F46" w:rsidR="00307E8E" w:rsidRPr="0080216E" w:rsidRDefault="00307E8E" w:rsidP="00816CCC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5E4DF298" w14:textId="03EF7120" w:rsidR="00307E8E" w:rsidRPr="0080216E" w:rsidRDefault="00307E8E" w:rsidP="00816CCC">
      <w:pPr>
        <w:pStyle w:val="NoSpacing"/>
        <w:jc w:val="both"/>
        <w:rPr>
          <w:rFonts w:ascii="Arial" w:eastAsiaTheme="minorHAnsi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>1.1. VĮ Valstybinių miškų urėdija</w:t>
      </w:r>
      <w:r w:rsidRPr="0080216E">
        <w:rPr>
          <w:rFonts w:ascii="Arial" w:eastAsia="Calibri" w:hAnsi="Arial" w:cs="Arial"/>
          <w:sz w:val="22"/>
          <w:szCs w:val="22"/>
        </w:rPr>
        <w:t xml:space="preserve"> (toliau – </w:t>
      </w:r>
      <w:r w:rsidRPr="0080216E">
        <w:rPr>
          <w:rFonts w:ascii="Arial" w:eastAsia="Calibri" w:hAnsi="Arial" w:cs="Arial"/>
          <w:b/>
          <w:sz w:val="22"/>
          <w:szCs w:val="22"/>
        </w:rPr>
        <w:t>VMU</w:t>
      </w:r>
      <w:r w:rsidRPr="0080216E">
        <w:rPr>
          <w:rFonts w:ascii="Arial" w:eastAsia="Calibri" w:hAnsi="Arial" w:cs="Arial"/>
          <w:sz w:val="22"/>
          <w:szCs w:val="22"/>
        </w:rPr>
        <w:t xml:space="preserve">) atlieka viešąjį </w:t>
      </w:r>
      <w:r w:rsidRPr="0080216E">
        <w:rPr>
          <w:rFonts w:ascii="Arial" w:hAnsi="Arial" w:cs="Arial"/>
          <w:b/>
          <w:iCs/>
          <w:sz w:val="22"/>
          <w:szCs w:val="22"/>
        </w:rPr>
        <w:t>supaprastintą</w:t>
      </w:r>
      <w:r w:rsidRPr="0080216E">
        <w:rPr>
          <w:rFonts w:ascii="Arial" w:eastAsia="Calibri" w:hAnsi="Arial" w:cs="Arial"/>
          <w:b/>
          <w:sz w:val="22"/>
          <w:szCs w:val="22"/>
        </w:rPr>
        <w:t xml:space="preserve"> pirkimą</w:t>
      </w:r>
      <w:r w:rsidRPr="0080216E">
        <w:rPr>
          <w:rFonts w:ascii="Arial" w:eastAsia="Calibri" w:hAnsi="Arial" w:cs="Arial"/>
          <w:sz w:val="22"/>
          <w:szCs w:val="22"/>
        </w:rPr>
        <w:t xml:space="preserve"> atviro konkurso būdu (toliau – </w:t>
      </w:r>
      <w:r w:rsidRPr="0080216E">
        <w:rPr>
          <w:rFonts w:ascii="Arial" w:eastAsia="Calibri" w:hAnsi="Arial" w:cs="Arial"/>
          <w:b/>
          <w:sz w:val="22"/>
          <w:szCs w:val="22"/>
        </w:rPr>
        <w:t>Pirkimas/pirkimas</w:t>
      </w:r>
      <w:r w:rsidRPr="0080216E">
        <w:rPr>
          <w:rFonts w:ascii="Arial" w:eastAsia="Calibri" w:hAnsi="Arial" w:cs="Arial"/>
          <w:sz w:val="22"/>
          <w:szCs w:val="22"/>
        </w:rPr>
        <w:t>) ir numato</w:t>
      </w:r>
      <w:bookmarkStart w:id="3" w:name="_Hlk194253228"/>
      <w:r w:rsidR="00A434C8" w:rsidRPr="0080216E">
        <w:rPr>
          <w:rFonts w:ascii="Arial" w:hAnsi="Arial" w:cs="Arial"/>
          <w:sz w:val="22"/>
          <w:szCs w:val="22"/>
        </w:rPr>
        <w:t xml:space="preserve"> įsigyti</w:t>
      </w:r>
      <w:r w:rsidR="000F393D" w:rsidRPr="0080216E">
        <w:rPr>
          <w:rFonts w:ascii="Arial" w:eastAsia="Calibri" w:hAnsi="Arial" w:cs="Arial"/>
          <w:i/>
          <w:sz w:val="22"/>
          <w:szCs w:val="22"/>
        </w:rPr>
        <w:t xml:space="preserve"> </w:t>
      </w:r>
      <w:r w:rsidR="00816CCC" w:rsidRPr="0080216E">
        <w:rPr>
          <w:rFonts w:ascii="Arial" w:eastAsia="Arial" w:hAnsi="Arial" w:cs="Arial"/>
          <w:sz w:val="22"/>
          <w:szCs w:val="22"/>
          <w:lang w:eastAsia="en-GB"/>
        </w:rPr>
        <w:t>i</w:t>
      </w:r>
      <w:r w:rsidR="000F393D" w:rsidRPr="0080216E">
        <w:rPr>
          <w:rFonts w:ascii="Arial" w:eastAsia="Arial" w:hAnsi="Arial" w:cs="Arial"/>
          <w:sz w:val="22"/>
          <w:szCs w:val="22"/>
          <w:lang w:eastAsia="en-GB"/>
        </w:rPr>
        <w:t>nformacinius bei į</w:t>
      </w:r>
      <w:hyperlink r:id="rId9" w:history="1">
        <w:r w:rsidR="00816CCC" w:rsidRPr="0080216E">
          <w:rPr>
            <w:rStyle w:val="Hyperlink"/>
            <w:rFonts w:ascii="Arial" w:eastAsiaTheme="majorEastAsia" w:hAnsi="Arial" w:cs="Arial"/>
            <w:sz w:val="22"/>
            <w:szCs w:val="22"/>
          </w:rPr>
          <w:t>spėjamuosius</w:t>
        </w:r>
      </w:hyperlink>
      <w:r w:rsidR="00816CCC" w:rsidRPr="0080216E">
        <w:rPr>
          <w:rFonts w:ascii="Arial" w:hAnsi="Arial" w:cs="Arial"/>
          <w:sz w:val="22"/>
          <w:szCs w:val="22"/>
        </w:rPr>
        <w:t xml:space="preserve">  </w:t>
      </w:r>
      <w:r w:rsidR="000F393D" w:rsidRPr="0080216E">
        <w:rPr>
          <w:rFonts w:ascii="Arial" w:eastAsia="Arial" w:hAnsi="Arial" w:cs="Arial"/>
          <w:sz w:val="22"/>
          <w:szCs w:val="22"/>
          <w:lang w:eastAsia="en-GB"/>
        </w:rPr>
        <w:t xml:space="preserve">ženklus </w:t>
      </w:r>
      <w:bookmarkEnd w:id="3"/>
      <w:r w:rsidR="000F393D" w:rsidRPr="0080216E">
        <w:rPr>
          <w:rFonts w:ascii="Arial" w:eastAsia="Arial" w:hAnsi="Arial" w:cs="Arial"/>
          <w:sz w:val="22"/>
          <w:szCs w:val="22"/>
          <w:lang w:eastAsia="en-GB"/>
        </w:rPr>
        <w:t xml:space="preserve">ir stendus prie lankytinų vietų </w:t>
      </w:r>
      <w:r w:rsidR="00816CCC" w:rsidRPr="0080216E">
        <w:rPr>
          <w:rFonts w:ascii="Arial" w:eastAsia="Arial" w:hAnsi="Arial" w:cs="Arial"/>
          <w:sz w:val="22"/>
          <w:szCs w:val="22"/>
          <w:lang w:eastAsia="en-GB"/>
        </w:rPr>
        <w:t xml:space="preserve"> </w:t>
      </w:r>
      <w:r w:rsidRPr="0080216E">
        <w:rPr>
          <w:rFonts w:ascii="Arial" w:eastAsia="Calibri" w:hAnsi="Arial" w:cs="Arial"/>
          <w:sz w:val="22"/>
          <w:szCs w:val="22"/>
        </w:rPr>
        <w:t xml:space="preserve">(toliau – </w:t>
      </w:r>
      <w:r w:rsidRPr="0080216E">
        <w:rPr>
          <w:rFonts w:ascii="Arial" w:eastAsia="Calibri" w:hAnsi="Arial" w:cs="Arial"/>
          <w:b/>
          <w:sz w:val="22"/>
          <w:szCs w:val="22"/>
        </w:rPr>
        <w:t>Pirkimo objektas</w:t>
      </w:r>
      <w:r w:rsidRPr="0080216E">
        <w:rPr>
          <w:rFonts w:ascii="Arial" w:eastAsia="Calibri" w:hAnsi="Arial" w:cs="Arial"/>
          <w:sz w:val="22"/>
          <w:szCs w:val="22"/>
        </w:rPr>
        <w:t xml:space="preserve">). Pirkimui taikomos šios Pirkimo specialiosios sąlygos (toliau – </w:t>
      </w:r>
      <w:r w:rsidRPr="0080216E">
        <w:rPr>
          <w:rFonts w:ascii="Arial" w:eastAsia="Calibri" w:hAnsi="Arial" w:cs="Arial"/>
          <w:b/>
          <w:sz w:val="22"/>
          <w:szCs w:val="22"/>
        </w:rPr>
        <w:t>Specialiosios sąlygos</w:t>
      </w:r>
      <w:r w:rsidRPr="0080216E">
        <w:rPr>
          <w:rFonts w:ascii="Arial" w:eastAsia="Calibri" w:hAnsi="Arial" w:cs="Arial"/>
          <w:sz w:val="22"/>
          <w:szCs w:val="22"/>
        </w:rPr>
        <w:t xml:space="preserve">) ir Pirkimo Bendrosios sąlygos (toliau – </w:t>
      </w:r>
      <w:r w:rsidRPr="0080216E">
        <w:rPr>
          <w:rFonts w:ascii="Arial" w:eastAsia="Calibri" w:hAnsi="Arial" w:cs="Arial"/>
          <w:b/>
          <w:sz w:val="22"/>
          <w:szCs w:val="22"/>
        </w:rPr>
        <w:t>Bendrosios sąlygos</w:t>
      </w:r>
      <w:r w:rsidRPr="0080216E">
        <w:rPr>
          <w:rFonts w:ascii="Arial" w:eastAsia="Calibri" w:hAnsi="Arial" w:cs="Arial"/>
          <w:sz w:val="22"/>
          <w:szCs w:val="22"/>
        </w:rPr>
        <w:t>), pridedamos prie Pirkimo dokumentų.</w:t>
      </w:r>
    </w:p>
    <w:p w14:paraId="72D32483" w14:textId="45EEE904" w:rsidR="00307E8E" w:rsidRPr="0080216E" w:rsidRDefault="00307E8E" w:rsidP="00816CCC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>1.2. Asmens, įgalioto su tiekėjais palaikyti tiesioginį ryšį ir gauti iš jų (ne tarpininkų) pranešimus, susijusius su pirkimo procedūromis, kontaktai nurodyti skelbime apie Pirkimą.</w:t>
      </w:r>
    </w:p>
    <w:p w14:paraId="11DD0D72" w14:textId="68597B4B" w:rsidR="00A434C8" w:rsidRPr="0080216E" w:rsidRDefault="00307E8E" w:rsidP="00816CCC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 xml:space="preserve">1.3. Ši pirkimo procedūra atliekama, siekiant sudaryti Pirkimo–pardavimo sutartį (toliau – </w:t>
      </w:r>
      <w:r w:rsidRPr="0080216E">
        <w:rPr>
          <w:rFonts w:ascii="Arial" w:hAnsi="Arial" w:cs="Arial"/>
          <w:b/>
          <w:sz w:val="22"/>
          <w:szCs w:val="22"/>
        </w:rPr>
        <w:t>Pirkimo sutartis</w:t>
      </w:r>
      <w:r w:rsidRPr="0080216E">
        <w:rPr>
          <w:rFonts w:ascii="Arial" w:hAnsi="Arial" w:cs="Arial"/>
          <w:sz w:val="22"/>
          <w:szCs w:val="22"/>
        </w:rPr>
        <w:t xml:space="preserve"> arba </w:t>
      </w:r>
      <w:r w:rsidRPr="0080216E">
        <w:rPr>
          <w:rFonts w:ascii="Arial" w:hAnsi="Arial" w:cs="Arial"/>
          <w:b/>
          <w:sz w:val="22"/>
          <w:szCs w:val="22"/>
        </w:rPr>
        <w:t>Sutartis</w:t>
      </w:r>
      <w:r w:rsidRPr="0080216E">
        <w:rPr>
          <w:rFonts w:ascii="Arial" w:hAnsi="Arial" w:cs="Arial"/>
          <w:sz w:val="22"/>
          <w:szCs w:val="22"/>
        </w:rPr>
        <w:t>).</w:t>
      </w:r>
    </w:p>
    <w:p w14:paraId="19487A8A" w14:textId="77777777" w:rsidR="00A434C8" w:rsidRPr="0080216E" w:rsidRDefault="00307E8E" w:rsidP="00816CCC">
      <w:pPr>
        <w:pStyle w:val="NoSpacing"/>
        <w:jc w:val="both"/>
        <w:rPr>
          <w:rFonts w:ascii="Arial" w:hAnsi="Arial" w:cs="Arial"/>
          <w:iCs/>
          <w:sz w:val="22"/>
          <w:szCs w:val="22"/>
        </w:rPr>
      </w:pPr>
      <w:r w:rsidRPr="0080216E">
        <w:rPr>
          <w:rFonts w:ascii="Arial" w:hAnsi="Arial" w:cs="Arial"/>
          <w:iCs/>
          <w:sz w:val="22"/>
          <w:szCs w:val="22"/>
        </w:rPr>
        <w:t>1.4. Pirkimo sutartis bus sudaroma su VMU.</w:t>
      </w:r>
    </w:p>
    <w:p w14:paraId="128EF0A2" w14:textId="7E1465D0" w:rsidR="00137A97" w:rsidRPr="0080216E" w:rsidRDefault="00A434C8" w:rsidP="00816CCC">
      <w:pPr>
        <w:pStyle w:val="NoSpacing"/>
        <w:jc w:val="both"/>
        <w:rPr>
          <w:rFonts w:ascii="Arial" w:hAnsi="Arial" w:cs="Arial"/>
          <w:iCs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 xml:space="preserve">1.5. </w:t>
      </w:r>
      <w:r w:rsidRPr="0080216E">
        <w:rPr>
          <w:rFonts w:ascii="Arial" w:hAnsi="Arial" w:cs="Arial"/>
          <w:iCs/>
          <w:sz w:val="22"/>
          <w:szCs w:val="22"/>
        </w:rPr>
        <w:t>Pirkimo objektas nėra įtrauktas į CPO katalogą.</w:t>
      </w:r>
    </w:p>
    <w:p w14:paraId="4E06DC10" w14:textId="4DB6133F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" w:name="_Toc485889552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PATEIKIMO, SUSIPAŽINIMO SU PASIŪLYMAIS TERMINAI</w:t>
      </w:r>
      <w:bookmarkEnd w:id="4"/>
    </w:p>
    <w:p w14:paraId="29E42256" w14:textId="7F152B70" w:rsidR="00307E8E" w:rsidRPr="0080216E" w:rsidRDefault="00307E8E" w:rsidP="006D2151">
      <w:pPr>
        <w:pStyle w:val="ListParagraph"/>
        <w:tabs>
          <w:tab w:val="left" w:pos="0"/>
          <w:tab w:val="left" w:pos="567"/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80216E">
        <w:rPr>
          <w:rFonts w:ascii="Arial" w:hAnsi="Arial" w:cs="Arial"/>
          <w:lang w:val="lt-LT"/>
        </w:rPr>
        <w:t xml:space="preserve">2.1. Pasiūlymą </w:t>
      </w:r>
      <w:r w:rsidRPr="0080216E">
        <w:rPr>
          <w:rFonts w:ascii="Arial" w:hAnsi="Arial" w:cs="Arial"/>
          <w:bCs/>
          <w:iCs/>
          <w:lang w:val="lt-LT"/>
        </w:rPr>
        <w:t>reikia pateikti</w:t>
      </w:r>
      <w:r w:rsidRPr="0080216E">
        <w:rPr>
          <w:rFonts w:ascii="Arial" w:hAnsi="Arial" w:cs="Arial"/>
          <w:bCs/>
          <w:i/>
          <w:lang w:val="lt-LT"/>
        </w:rPr>
        <w:t xml:space="preserve"> </w:t>
      </w:r>
      <w:r w:rsidRPr="0080216E">
        <w:rPr>
          <w:rFonts w:ascii="Arial" w:hAnsi="Arial" w:cs="Arial"/>
          <w:bCs/>
          <w:lang w:val="lt-LT"/>
        </w:rPr>
        <w:t xml:space="preserve">ne vėliau kaip </w:t>
      </w:r>
      <w:r w:rsidRPr="0080216E">
        <w:rPr>
          <w:rFonts w:ascii="Arial" w:hAnsi="Arial" w:cs="Arial"/>
          <w:b/>
          <w:lang w:val="lt-LT"/>
        </w:rPr>
        <w:t>iki datos ir laiko nurodyto skelbime apie pirkimą</w:t>
      </w:r>
      <w:r w:rsidRPr="0080216E">
        <w:rPr>
          <w:rFonts w:ascii="Arial" w:hAnsi="Arial" w:cs="Arial"/>
          <w:bCs/>
          <w:iCs/>
          <w:lang w:val="lt-LT"/>
        </w:rPr>
        <w:t xml:space="preserve">. </w:t>
      </w:r>
    </w:p>
    <w:p w14:paraId="28226D1A" w14:textId="6A306231" w:rsidR="00307E8E" w:rsidRPr="0080216E" w:rsidRDefault="00307E8E" w:rsidP="00A434C8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80216E">
        <w:rPr>
          <w:rFonts w:ascii="Arial" w:hAnsi="Arial" w:cs="Arial"/>
          <w:b/>
          <w:lang w:val="lt-LT"/>
        </w:rPr>
        <w:t>skelbime apie Pirkimą.</w:t>
      </w:r>
      <w:r w:rsidRPr="0080216E">
        <w:rPr>
          <w:rFonts w:ascii="Arial" w:hAnsi="Arial" w:cs="Arial"/>
          <w:lang w:val="lt-LT"/>
        </w:rPr>
        <w:t xml:space="preserve"> </w:t>
      </w:r>
      <w:r w:rsidRPr="0080216E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80216E">
        <w:rPr>
          <w:rFonts w:ascii="Arial" w:hAnsi="Arial" w:cs="Arial"/>
          <w:u w:val="single"/>
          <w:lang w:val="lt-LT"/>
        </w:rPr>
        <w:t>.</w:t>
      </w:r>
      <w:r w:rsidRPr="0080216E">
        <w:rPr>
          <w:rFonts w:ascii="Arial" w:hAnsi="Arial" w:cs="Arial"/>
          <w:b/>
          <w:lang w:val="lt-LT"/>
        </w:rPr>
        <w:t xml:space="preserve"> </w:t>
      </w:r>
      <w:r w:rsidRPr="0080216E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80216E">
        <w:rPr>
          <w:rFonts w:ascii="Arial" w:hAnsi="Arial" w:cs="Arial"/>
          <w:bCs/>
          <w:iCs/>
          <w:lang w:val="lt-LT"/>
        </w:rPr>
        <w:t xml:space="preserve">nustatyta tvarka. </w:t>
      </w:r>
      <w:r w:rsidRPr="0080216E">
        <w:rPr>
          <w:rFonts w:ascii="Arial" w:hAnsi="Arial" w:cs="Arial"/>
          <w:lang w:val="lt-LT"/>
        </w:rPr>
        <w:tab/>
      </w: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C2A6427" w14:textId="3C9FF37E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5" w:name="_Toc485889555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DOKUMENTŲ PAAIŠKINIMAS / PATIKSLINIMAS</w:t>
      </w:r>
      <w:bookmarkEnd w:id="15"/>
    </w:p>
    <w:p w14:paraId="7150E99B" w14:textId="77777777" w:rsidR="00307E8E" w:rsidRPr="0080216E" w:rsidRDefault="00307E8E" w:rsidP="006D2151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80216E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80216E">
        <w:rPr>
          <w:rFonts w:ascii="Arial" w:eastAsia="Calibri" w:hAnsi="Arial" w:cs="Arial"/>
          <w:lang w:val="lt-LT"/>
        </w:rPr>
        <w:t xml:space="preserve">, atsižvelgdami į tai, kad </w:t>
      </w:r>
      <w:r w:rsidRPr="0080216E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80216E">
        <w:rPr>
          <w:rFonts w:ascii="Arial" w:eastAsia="Calibri" w:hAnsi="Arial" w:cs="Arial"/>
          <w:lang w:val="lt-LT"/>
        </w:rPr>
        <w:t xml:space="preserve">. </w:t>
      </w:r>
    </w:p>
    <w:p w14:paraId="310B3F86" w14:textId="7ED3FD88" w:rsidR="00307E8E" w:rsidRPr="0080216E" w:rsidRDefault="00307E8E" w:rsidP="00A434C8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6" w:name="_Hlk490203874"/>
      <w:r w:rsidRPr="0080216E">
        <w:rPr>
          <w:rFonts w:ascii="Arial" w:eastAsia="Calibri" w:hAnsi="Arial" w:cs="Arial"/>
          <w:lang w:val="lt-LT"/>
        </w:rPr>
        <w:t xml:space="preserve">Bendrųjų sąlygų </w:t>
      </w:r>
      <w:bookmarkEnd w:id="16"/>
      <w:r w:rsidRPr="0080216E">
        <w:rPr>
          <w:rFonts w:ascii="Arial" w:eastAsia="Calibri" w:hAnsi="Arial" w:cs="Arial"/>
          <w:lang w:val="lt-LT"/>
        </w:rPr>
        <w:t>3 skyriuje.</w:t>
      </w:r>
    </w:p>
    <w:p w14:paraId="251402EB" w14:textId="5B14FD6F" w:rsidR="00307E8E" w:rsidRPr="0080216E" w:rsidRDefault="00307E8E" w:rsidP="009810F4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3.3. VMU, atlikdama šį Pirkimą, netaiko pagreitintos procedūros.</w:t>
      </w:r>
    </w:p>
    <w:p w14:paraId="7D0196A4" w14:textId="188C4F25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7" w:name="_Toc484092998"/>
      <w:bookmarkStart w:id="18" w:name="_Toc485889556"/>
      <w:bookmarkStart w:id="19" w:name="_Toc484495966"/>
      <w:bookmarkStart w:id="20" w:name="_Toc484496025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TIEKĖJŲ KVALIFIKACIJAI</w:t>
      </w:r>
      <w:bookmarkEnd w:id="17"/>
      <w:bookmarkEnd w:id="18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9"/>
      <w:bookmarkEnd w:id="20"/>
    </w:p>
    <w:p w14:paraId="3A6A0FDB" w14:textId="03B9F4EC" w:rsidR="00307E8E" w:rsidRPr="0080216E" w:rsidRDefault="00307E8E" w:rsidP="006D2151">
      <w:pPr>
        <w:pStyle w:val="ListParagraph"/>
        <w:tabs>
          <w:tab w:val="left" w:pos="72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11EF16FC" w14:textId="77777777" w:rsidR="00307E8E" w:rsidRPr="0080216E" w:rsidRDefault="00307E8E" w:rsidP="00307E8E">
      <w:pPr>
        <w:pStyle w:val="ListParagraph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4.2.</w:t>
      </w:r>
      <w:r w:rsidRPr="0080216E">
        <w:rPr>
          <w:rFonts w:ascii="Arial" w:hAnsi="Arial" w:cs="Arial"/>
          <w:b/>
          <w:lang w:val="lt-LT"/>
        </w:rPr>
        <w:t xml:space="preserve"> Tiekėjas pasiūlyme turi pateikti ne tik Europos bendrąjį viešųjų pirkimų dokumentą </w:t>
      </w:r>
      <w:r w:rsidRPr="0080216E">
        <w:rPr>
          <w:rFonts w:ascii="Arial" w:hAnsi="Arial" w:cs="Arial"/>
          <w:lang w:val="lt-LT"/>
        </w:rPr>
        <w:t xml:space="preserve">(toliau – </w:t>
      </w:r>
      <w:r w:rsidRPr="0080216E">
        <w:rPr>
          <w:rFonts w:ascii="Arial" w:hAnsi="Arial" w:cs="Arial"/>
          <w:b/>
          <w:lang w:val="lt-LT"/>
        </w:rPr>
        <w:t>EBVPD</w:t>
      </w:r>
      <w:r w:rsidRPr="0080216E">
        <w:rPr>
          <w:rFonts w:ascii="Arial" w:hAnsi="Arial" w:cs="Arial"/>
          <w:lang w:val="lt-LT"/>
        </w:rPr>
        <w:t>)</w:t>
      </w:r>
      <w:r w:rsidRPr="0080216E">
        <w:rPr>
          <w:rFonts w:ascii="Arial" w:hAnsi="Arial" w:cs="Arial"/>
          <w:b/>
          <w:lang w:val="lt-LT"/>
        </w:rPr>
        <w:t xml:space="preserve">, bet ir </w:t>
      </w:r>
      <w:r w:rsidRPr="0080216E">
        <w:rPr>
          <w:rFonts w:ascii="Arial" w:hAnsi="Arial" w:cs="Arial"/>
          <w:b/>
          <w:u w:val="single"/>
          <w:lang w:val="lt-LT"/>
        </w:rPr>
        <w:t>visus</w:t>
      </w:r>
      <w:r w:rsidRPr="0080216E">
        <w:rPr>
          <w:rFonts w:ascii="Arial" w:hAnsi="Arial" w:cs="Arial"/>
          <w:b/>
          <w:lang w:val="lt-LT"/>
        </w:rPr>
        <w:t xml:space="preserve"> atitiktį reikalavimams tiekėjų kvalifikacijai</w:t>
      </w:r>
      <w:r w:rsidRPr="0080216E">
        <w:rPr>
          <w:rStyle w:val="FootnoteReference"/>
          <w:rFonts w:ascii="Arial" w:hAnsi="Arial" w:cs="Arial"/>
          <w:lang w:val="lt-LT"/>
        </w:rPr>
        <w:footnoteReference w:id="1"/>
      </w:r>
      <w:r w:rsidRPr="0080216E">
        <w:rPr>
          <w:rFonts w:ascii="Arial" w:hAnsi="Arial" w:cs="Arial"/>
          <w:b/>
          <w:lang w:val="lt-LT"/>
        </w:rPr>
        <w:t xml:space="preserve"> pagrindžiančius dokumentus. </w:t>
      </w:r>
      <w:r w:rsidRPr="0080216E">
        <w:rPr>
          <w:rFonts w:ascii="Arial" w:hAnsi="Arial" w:cs="Arial"/>
          <w:lang w:val="lt-LT"/>
        </w:rPr>
        <w:t>Detali nurodytų dokumentų pateikimo tvarka nustatyta Bendrųjų sąlygų 7 skyriuje.</w:t>
      </w:r>
    </w:p>
    <w:p w14:paraId="2534EC53" w14:textId="77A11BE2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1" w:name="_Toc335201955"/>
      <w:bookmarkStart w:id="22" w:name="_Toc485889557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OBJEKTAS</w:t>
      </w:r>
      <w:bookmarkEnd w:id="21"/>
      <w:bookmarkEnd w:id="22"/>
    </w:p>
    <w:p w14:paraId="707986FA" w14:textId="7D1E9A81" w:rsidR="00307E8E" w:rsidRPr="0080216E" w:rsidRDefault="00307E8E" w:rsidP="002A63FD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5C62AD37" w14:textId="02EF97F5" w:rsidR="002A63FD" w:rsidRPr="0080216E" w:rsidRDefault="002A63FD" w:rsidP="002A63FD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bCs/>
          <w:iCs/>
          <w:sz w:val="22"/>
          <w:szCs w:val="22"/>
        </w:rPr>
        <w:t>5.2. Pirkimo objektas į dalis neskaidomas</w:t>
      </w:r>
      <w:r w:rsidRPr="0080216E">
        <w:rPr>
          <w:rFonts w:ascii="Arial" w:hAnsi="Arial" w:cs="Arial"/>
          <w:bCs/>
          <w:iCs/>
          <w:color w:val="000000" w:themeColor="text1"/>
          <w:sz w:val="22"/>
          <w:szCs w:val="22"/>
        </w:rPr>
        <w:t>, tiekėjas pateikdamas pasiūlymą turi siūlyti visą Pirkimo objekto kiekį/apimtį.</w:t>
      </w:r>
    </w:p>
    <w:p w14:paraId="1D02896D" w14:textId="0609E379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3" w:name="_Toc485889563"/>
      <w:bookmarkEnd w:id="2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PASIŪLYMŲ RENGIMUI IR PATEIKIMUI</w:t>
      </w:r>
      <w:bookmarkEnd w:id="23"/>
    </w:p>
    <w:p w14:paraId="5159E0B6" w14:textId="7ED83B61" w:rsidR="00307E8E" w:rsidRPr="0080216E" w:rsidRDefault="00307E8E" w:rsidP="00481D56">
      <w:pPr>
        <w:pStyle w:val="ListParagraph"/>
        <w:tabs>
          <w:tab w:val="left" w:pos="450"/>
          <w:tab w:val="left" w:pos="567"/>
          <w:tab w:val="left" w:pos="851"/>
          <w:tab w:val="left" w:pos="99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80216E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6F4A9AA1" w14:textId="42F257C5" w:rsidR="004C6383" w:rsidRPr="0080216E" w:rsidRDefault="004C6383" w:rsidP="001D2B68">
      <w:pPr>
        <w:spacing w:after="0" w:line="240" w:lineRule="auto"/>
        <w:jc w:val="both"/>
        <w:rPr>
          <w:rFonts w:ascii="Arial" w:eastAsia="Aptos" w:hAnsi="Arial" w:cs="Arial"/>
          <w:lang w:val="lt-LT" w:eastAsia="lt-LT"/>
        </w:rPr>
      </w:pPr>
      <w:bookmarkStart w:id="24" w:name="_Hlk483902607"/>
      <w:r w:rsidRPr="0080216E">
        <w:rPr>
          <w:rFonts w:ascii="Arial" w:hAnsi="Arial" w:cs="Arial"/>
          <w:lang w:val="lt-LT"/>
        </w:rPr>
        <w:t xml:space="preserve">6.2. Pasiūlymą </w:t>
      </w:r>
      <w:r w:rsidRPr="0080216E">
        <w:rPr>
          <w:rFonts w:ascii="Arial" w:hAnsi="Arial" w:cs="Arial"/>
          <w:bCs/>
          <w:iCs/>
          <w:lang w:val="lt-LT"/>
        </w:rPr>
        <w:t>reikia pateikti</w:t>
      </w:r>
      <w:r w:rsidRPr="0080216E">
        <w:rPr>
          <w:rFonts w:ascii="Arial" w:hAnsi="Arial" w:cs="Arial"/>
          <w:bCs/>
          <w:i/>
          <w:lang w:val="lt-LT"/>
        </w:rPr>
        <w:t xml:space="preserve"> </w:t>
      </w:r>
      <w:r w:rsidRPr="0080216E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0" w:history="1">
        <w:r w:rsidRPr="0080216E">
          <w:rPr>
            <w:rStyle w:val="Hyperlink"/>
            <w:rFonts w:ascii="Arial" w:hAnsi="Arial" w:cs="Arial"/>
            <w:lang w:val="lt-LT"/>
          </w:rPr>
          <w:t>https://viesiejipirkimai.lt/</w:t>
        </w:r>
      </w:hyperlink>
      <w:r w:rsidRPr="0080216E">
        <w:rPr>
          <w:rFonts w:ascii="Arial" w:hAnsi="Arial" w:cs="Arial"/>
          <w:bCs/>
          <w:lang w:val="lt-LT"/>
        </w:rPr>
        <w:t xml:space="preserve">, </w:t>
      </w:r>
      <w:r w:rsidRPr="0080216E">
        <w:rPr>
          <w:rFonts w:ascii="Arial" w:hAnsi="Arial" w:cs="Arial"/>
          <w:lang w:val="lt-LT"/>
        </w:rPr>
        <w:t>prisegant dokumentus atitinkamo Pirkimo CVP IS paskyroje, eilutėje „Prisegti dokumentus“</w:t>
      </w:r>
      <w:r w:rsidRPr="0080216E">
        <w:rPr>
          <w:rFonts w:ascii="Arial" w:hAnsi="Arial" w:cs="Arial"/>
          <w:bCs/>
          <w:lang w:val="lt-LT"/>
        </w:rPr>
        <w:t xml:space="preserve">) ne vėliau kaip </w:t>
      </w:r>
      <w:r w:rsidRPr="0080216E">
        <w:rPr>
          <w:rFonts w:ascii="Arial" w:hAnsi="Arial" w:cs="Arial"/>
          <w:b/>
          <w:lang w:val="lt-LT"/>
        </w:rPr>
        <w:t>iki datos ir laiko nurodyto skelbime apie pirkimą</w:t>
      </w:r>
      <w:r w:rsidRPr="0080216E">
        <w:rPr>
          <w:rFonts w:ascii="Arial" w:hAnsi="Arial" w:cs="Arial"/>
          <w:bCs/>
          <w:iCs/>
          <w:lang w:val="lt-LT"/>
        </w:rPr>
        <w:t>.</w:t>
      </w:r>
      <w:r w:rsidRPr="0080216E">
        <w:rPr>
          <w:rFonts w:ascii="Arial" w:hAnsi="Arial" w:cs="Arial"/>
          <w:bCs/>
          <w:lang w:val="lt-LT"/>
        </w:rPr>
        <w:t xml:space="preserve"> </w:t>
      </w:r>
      <w:r w:rsidRPr="0080216E">
        <w:rPr>
          <w:rFonts w:ascii="Arial" w:hAnsi="Arial" w:cs="Arial"/>
          <w:lang w:val="lt-LT"/>
        </w:rPr>
        <w:t>Instrukcija kaip pateikti pasiūlymą skelbiama Viešųjų pirkimų tarnybos interneto svetainėje</w:t>
      </w:r>
      <w:r w:rsidRPr="0080216E">
        <w:rPr>
          <w:rFonts w:ascii="Arial" w:hAnsi="Arial" w:cs="Arial"/>
          <w:vertAlign w:val="superscript"/>
          <w:lang w:val="lt-LT"/>
        </w:rPr>
        <w:footnoteReference w:id="2"/>
      </w:r>
      <w:r w:rsidRPr="0080216E">
        <w:rPr>
          <w:rFonts w:ascii="Arial" w:hAnsi="Arial" w:cs="Arial"/>
          <w:lang w:val="lt-LT"/>
        </w:rPr>
        <w:t>.</w:t>
      </w:r>
    </w:p>
    <w:p w14:paraId="18F485CE" w14:textId="467F552E" w:rsidR="00307E8E" w:rsidRPr="0080216E" w:rsidRDefault="00307E8E" w:rsidP="006A52F1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5" w:name="_Toc485889570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PASIŪLYMŲ GALIOJIMAS IR PASIŪLYMŲ GALIOJIMO UŽTIKRINIMAS</w:t>
      </w:r>
      <w:bookmarkEnd w:id="25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Start w:id="26" w:name="_Hlk501616425"/>
    </w:p>
    <w:p w14:paraId="7FF5E60A" w14:textId="49854C23" w:rsidR="00BC0842" w:rsidRPr="0080216E" w:rsidRDefault="00307E8E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="000634EB" w:rsidRPr="0080216E">
        <w:rPr>
          <w:rFonts w:ascii="Arial" w:hAnsi="Arial" w:cs="Arial"/>
          <w:lang w:val="lt-LT"/>
        </w:rPr>
        <w:t>baudą</w:t>
      </w:r>
      <w:r w:rsidR="00283E5B" w:rsidRPr="0080216E">
        <w:rPr>
          <w:rFonts w:ascii="Arial" w:hAnsi="Arial" w:cs="Arial"/>
          <w:lang w:val="lt-LT"/>
        </w:rPr>
        <w:t>:</w:t>
      </w:r>
      <w:r w:rsidR="00BA5680" w:rsidRPr="0080216E">
        <w:rPr>
          <w:rFonts w:ascii="Arial" w:hAnsi="Arial" w:cs="Arial"/>
          <w:lang w:val="lt-LT"/>
        </w:rPr>
        <w:t>1020</w:t>
      </w:r>
      <w:r w:rsidR="000634EB" w:rsidRPr="0080216E">
        <w:rPr>
          <w:rFonts w:ascii="Arial" w:hAnsi="Arial" w:cs="Arial"/>
          <w:lang w:val="lt-LT"/>
        </w:rPr>
        <w:t>,00 Eur (</w:t>
      </w:r>
      <w:r w:rsidR="00BA5680" w:rsidRPr="0080216E">
        <w:rPr>
          <w:rFonts w:ascii="Arial" w:hAnsi="Arial" w:cs="Arial"/>
          <w:lang w:val="lt-LT"/>
        </w:rPr>
        <w:t>tūkstantis dvidešimt</w:t>
      </w:r>
      <w:r w:rsidR="002B2ABF" w:rsidRPr="0080216E">
        <w:rPr>
          <w:rFonts w:ascii="Arial" w:hAnsi="Arial" w:cs="Arial"/>
          <w:lang w:val="lt-LT"/>
        </w:rPr>
        <w:t xml:space="preserve"> </w:t>
      </w:r>
      <w:r w:rsidR="000634EB" w:rsidRPr="0080216E">
        <w:rPr>
          <w:rFonts w:ascii="Arial" w:hAnsi="Arial" w:cs="Arial"/>
          <w:lang w:val="lt-LT"/>
        </w:rPr>
        <w:t>eurų, 00 ct)</w:t>
      </w:r>
      <w:r w:rsidR="00E2756C" w:rsidRPr="0080216E">
        <w:rPr>
          <w:rFonts w:ascii="Arial" w:hAnsi="Arial" w:cs="Arial"/>
          <w:lang w:val="lt-LT"/>
        </w:rPr>
        <w:t>,</w:t>
      </w:r>
    </w:p>
    <w:p w14:paraId="07668116" w14:textId="22164D1D" w:rsidR="000634EB" w:rsidRPr="0080216E" w:rsidRDefault="000634EB" w:rsidP="003F18D7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jeigu jis:</w:t>
      </w:r>
    </w:p>
    <w:p w14:paraId="0B121036" w14:textId="77777777" w:rsidR="00307E8E" w:rsidRPr="0080216E" w:rsidRDefault="00307E8E" w:rsidP="00307E8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7.1.1. atšaukia arba pakeičia savo pasiūlymą pasiūlymo galiojimo laikotarpiu;</w:t>
      </w:r>
    </w:p>
    <w:p w14:paraId="4F04ACED" w14:textId="77777777" w:rsidR="00307E8E" w:rsidRPr="0080216E" w:rsidRDefault="00307E8E" w:rsidP="00307E8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7.1.2. laimėjęs Pirkimą, vengia arba atsisako pasirašyti Sutartį per VMU nurodytą terminą;</w:t>
      </w:r>
    </w:p>
    <w:p w14:paraId="016ADA9D" w14:textId="77777777" w:rsidR="00307E8E" w:rsidRPr="0080216E" w:rsidRDefault="00307E8E" w:rsidP="00307E8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5E970A6" w14:textId="262DBE69" w:rsidR="006A52F1" w:rsidRPr="0080216E" w:rsidRDefault="00307E8E" w:rsidP="006A52F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  <w:bookmarkEnd w:id="24"/>
      <w:bookmarkEnd w:id="26"/>
    </w:p>
    <w:p w14:paraId="6661E885" w14:textId="5CE611EF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7" w:name="_Toc485889571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PASIŪLYMĄ SUDARANTYS DOKUMENTAI</w:t>
      </w:r>
      <w:bookmarkEnd w:id="27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18484F65" w14:textId="77777777" w:rsidR="00307E8E" w:rsidRPr="0080216E" w:rsidRDefault="00307E8E" w:rsidP="00CA40FC">
      <w:pPr>
        <w:tabs>
          <w:tab w:val="left" w:pos="567"/>
          <w:tab w:val="left" w:pos="709"/>
          <w:tab w:val="left" w:pos="851"/>
        </w:tabs>
        <w:spacing w:before="120" w:after="0" w:line="240" w:lineRule="auto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291A8A11" w14:textId="77777777" w:rsidR="00307E8E" w:rsidRPr="0080216E" w:rsidRDefault="00307E8E" w:rsidP="00307E8E">
      <w:pPr>
        <w:tabs>
          <w:tab w:val="left" w:pos="709"/>
          <w:tab w:val="left" w:pos="1134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 xml:space="preserve">8.1.1. pasirašytą Pasiūlymo </w:t>
      </w:r>
      <w:r w:rsidRPr="0080216E">
        <w:rPr>
          <w:rFonts w:ascii="Arial" w:eastAsia="Calibri" w:hAnsi="Arial" w:cs="Arial"/>
          <w:b/>
          <w:bCs/>
          <w:lang w:val="lt-LT"/>
        </w:rPr>
        <w:t>formą (</w:t>
      </w:r>
      <w:r w:rsidRPr="0080216E">
        <w:rPr>
          <w:rFonts w:ascii="Arial" w:hAnsi="Arial" w:cs="Arial"/>
          <w:lang w:val="lt-LT"/>
        </w:rPr>
        <w:t xml:space="preserve">Specialiųjų sąlygų </w:t>
      </w:r>
      <w:r w:rsidRPr="0080216E">
        <w:rPr>
          <w:rFonts w:ascii="Arial" w:eastAsia="Calibri" w:hAnsi="Arial" w:cs="Arial"/>
          <w:lang w:val="lt-LT"/>
        </w:rPr>
        <w:t>3 priedas);</w:t>
      </w:r>
    </w:p>
    <w:p w14:paraId="7A2F86BD" w14:textId="77777777" w:rsidR="00307E8E" w:rsidRPr="0080216E" w:rsidRDefault="00307E8E" w:rsidP="00307E8E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 xml:space="preserve">8.1.2. </w:t>
      </w:r>
      <w:r w:rsidRPr="0080216E">
        <w:rPr>
          <w:rFonts w:ascii="Arial" w:eastAsia="Calibri" w:hAnsi="Arial" w:cs="Arial"/>
          <w:b/>
          <w:bCs/>
          <w:lang w:val="lt-LT"/>
        </w:rPr>
        <w:t>EBVPD</w:t>
      </w:r>
      <w:r w:rsidRPr="0080216E">
        <w:rPr>
          <w:rFonts w:ascii="Arial" w:eastAsia="Calibri" w:hAnsi="Arial" w:cs="Arial"/>
          <w:lang w:val="lt-LT"/>
        </w:rPr>
        <w:t xml:space="preserve"> (</w:t>
      </w:r>
      <w:r w:rsidRPr="0080216E">
        <w:rPr>
          <w:rFonts w:ascii="Arial" w:hAnsi="Arial" w:cs="Arial"/>
          <w:lang w:val="lt-LT"/>
        </w:rPr>
        <w:t>Specialiųjų sąlygų</w:t>
      </w:r>
      <w:r w:rsidRPr="0080216E">
        <w:rPr>
          <w:rFonts w:ascii="Arial" w:eastAsia="Calibri" w:hAnsi="Arial" w:cs="Arial"/>
          <w:lang w:val="lt-LT"/>
        </w:rPr>
        <w:t xml:space="preserve"> 2 priedas);</w:t>
      </w:r>
    </w:p>
    <w:p w14:paraId="3F44E2DE" w14:textId="6B539B57" w:rsidR="009332E8" w:rsidRPr="0080216E" w:rsidRDefault="00307E8E" w:rsidP="009332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 xml:space="preserve">8.1.3. jei Pasiūlymo formą pasirašo tiekėjo vadovo įgaliotas asmuo, pasiūlyme turi būti pridėtas tokią teisę suteikiantis pasirašytas galiojantis </w:t>
      </w:r>
      <w:r w:rsidRPr="0080216E">
        <w:rPr>
          <w:rFonts w:ascii="Arial" w:eastAsia="Calibri" w:hAnsi="Arial" w:cs="Arial"/>
          <w:b/>
          <w:bCs/>
          <w:lang w:val="lt-LT"/>
        </w:rPr>
        <w:t xml:space="preserve">įgaliojimas </w:t>
      </w:r>
      <w:r w:rsidRPr="0080216E">
        <w:rPr>
          <w:rFonts w:ascii="Arial" w:eastAsia="Calibri" w:hAnsi="Arial" w:cs="Arial"/>
          <w:lang w:val="lt-LT"/>
        </w:rPr>
        <w:t>arba kitas dokumentas;</w:t>
      </w:r>
    </w:p>
    <w:p w14:paraId="34491C51" w14:textId="68D357FD" w:rsidR="00BA5680" w:rsidRPr="0080216E" w:rsidRDefault="009332E8" w:rsidP="008E28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80216E">
        <w:rPr>
          <w:rFonts w:ascii="Arial" w:eastAsia="Calibri" w:hAnsi="Arial" w:cs="Arial"/>
          <w:lang w:val="lt-LT"/>
        </w:rPr>
        <w:t xml:space="preserve">8.1.4. jei pasiūlymą pateikia tiekėjų grupė, pasirašytą jungtinės veiklos sutarties kopiją, taip pat, </w:t>
      </w:r>
      <w:r w:rsidRPr="0080216E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42B96491" w14:textId="07349BB6" w:rsidR="00BA5680" w:rsidRPr="0080216E" w:rsidRDefault="006A52F1" w:rsidP="00E275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8.1.</w:t>
      </w:r>
      <w:r w:rsidR="009332E8" w:rsidRPr="0080216E">
        <w:rPr>
          <w:rFonts w:ascii="Arial" w:hAnsi="Arial" w:cs="Arial"/>
          <w:lang w:val="lt-LT"/>
        </w:rPr>
        <w:t>5</w:t>
      </w:r>
      <w:r w:rsidRPr="0080216E">
        <w:rPr>
          <w:rFonts w:ascii="Arial" w:hAnsi="Arial" w:cs="Arial"/>
          <w:lang w:val="lt-LT"/>
        </w:rPr>
        <w:t>. Specialiųjų sąlygų 1 priedo</w:t>
      </w:r>
      <w:r w:rsidRPr="0080216E">
        <w:rPr>
          <w:rFonts w:ascii="Arial" w:hAnsi="Arial" w:cs="Arial"/>
          <w:b/>
          <w:bCs/>
          <w:lang w:val="lt-LT"/>
        </w:rPr>
        <w:t xml:space="preserve"> </w:t>
      </w:r>
      <w:r w:rsidR="00BA5680" w:rsidRPr="0080216E">
        <w:rPr>
          <w:rFonts w:ascii="Arial" w:hAnsi="Arial" w:cs="Arial"/>
          <w:lang w:val="lt-LT"/>
        </w:rPr>
        <w:t>„</w:t>
      </w:r>
      <w:r w:rsidR="00BA5680" w:rsidRPr="0080216E">
        <w:rPr>
          <w:rFonts w:ascii="Arial" w:hAnsi="Arial" w:cs="Arial"/>
          <w:lang w:val="lt-LT" w:eastAsia="en-GB"/>
        </w:rPr>
        <w:t xml:space="preserve">Informacinių bei </w:t>
      </w:r>
      <w:bookmarkStart w:id="28" w:name="_Hlk194035143"/>
      <w:r w:rsidR="00BA5680" w:rsidRPr="0080216E">
        <w:rPr>
          <w:rFonts w:ascii="Arial" w:hAnsi="Arial" w:cs="Arial"/>
          <w:lang w:val="lt-LT" w:eastAsia="en-GB"/>
        </w:rPr>
        <w:t xml:space="preserve">įspėjamųjų </w:t>
      </w:r>
      <w:bookmarkEnd w:id="28"/>
      <w:r w:rsidR="00BA5680" w:rsidRPr="0080216E">
        <w:rPr>
          <w:rFonts w:ascii="Arial" w:hAnsi="Arial" w:cs="Arial"/>
          <w:lang w:val="lt-LT" w:eastAsia="en-GB"/>
        </w:rPr>
        <w:t xml:space="preserve">ženklų ir stendų prie lankytinų vietų </w:t>
      </w:r>
      <w:r w:rsidR="00BA5680" w:rsidRPr="0080216E">
        <w:rPr>
          <w:rFonts w:ascii="Arial" w:hAnsi="Arial" w:cs="Arial"/>
          <w:lang w:val="lt-LT"/>
        </w:rPr>
        <w:t xml:space="preserve">pirkimo </w:t>
      </w:r>
      <w:r w:rsidR="00BA5680" w:rsidRPr="0080216E">
        <w:rPr>
          <w:rFonts w:ascii="Arial" w:hAnsi="Arial" w:cs="Arial"/>
          <w:lang w:val="lt-LT" w:eastAsia="lt-LT"/>
        </w:rPr>
        <w:t>techninė specifikacija"</w:t>
      </w:r>
      <w:r w:rsidR="0017000C" w:rsidRPr="0080216E">
        <w:rPr>
          <w:rFonts w:ascii="Arial" w:hAnsi="Arial" w:cs="Arial"/>
          <w:b/>
          <w:bCs/>
          <w:lang w:val="lt-LT"/>
        </w:rPr>
        <w:t>pried</w:t>
      </w:r>
      <w:r w:rsidR="00F42789" w:rsidRPr="0080216E">
        <w:rPr>
          <w:rFonts w:ascii="Arial" w:hAnsi="Arial" w:cs="Arial"/>
          <w:b/>
          <w:bCs/>
          <w:lang w:val="lt-LT"/>
        </w:rPr>
        <w:t>ą</w:t>
      </w:r>
      <w:r w:rsidR="0017000C" w:rsidRPr="0080216E">
        <w:rPr>
          <w:rFonts w:ascii="Arial" w:hAnsi="Arial" w:cs="Arial"/>
          <w:b/>
          <w:bCs/>
          <w:lang w:val="lt-LT"/>
        </w:rPr>
        <w:t xml:space="preserve"> Nr</w:t>
      </w:r>
      <w:r w:rsidR="00BA5680" w:rsidRPr="0080216E">
        <w:rPr>
          <w:rFonts w:ascii="Arial" w:hAnsi="Arial" w:cs="Arial"/>
          <w:b/>
          <w:bCs/>
          <w:lang w:val="lt-LT"/>
        </w:rPr>
        <w:t>.21 (palyginamoji lentelė)</w:t>
      </w:r>
      <w:r w:rsidR="00E2756C" w:rsidRPr="0080216E">
        <w:rPr>
          <w:rFonts w:ascii="Arial" w:hAnsi="Arial" w:cs="Arial"/>
          <w:lang w:val="lt-LT"/>
        </w:rPr>
        <w:t>;</w:t>
      </w:r>
    </w:p>
    <w:p w14:paraId="2B5E9DCB" w14:textId="055F6DFD" w:rsidR="00F42789" w:rsidRPr="0080216E" w:rsidRDefault="00F42789" w:rsidP="00E2756C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 xml:space="preserve">8.1.6. Specialiųjų sąlygų </w:t>
      </w:r>
      <w:r w:rsidRPr="0080216E">
        <w:rPr>
          <w:rFonts w:ascii="Arial" w:hAnsi="Arial" w:cs="Arial"/>
          <w:b/>
          <w:bCs/>
          <w:lang w:val="lt-LT"/>
        </w:rPr>
        <w:t>4 priedo 1 priedą</w:t>
      </w:r>
      <w:r w:rsidRPr="0080216E">
        <w:rPr>
          <w:rFonts w:ascii="Arial" w:hAnsi="Arial" w:cs="Arial"/>
          <w:lang w:val="lt-LT"/>
        </w:rPr>
        <w:t xml:space="preserve"> „Deklaracija dėl teikėjo atsakingų asmenų“;</w:t>
      </w:r>
    </w:p>
    <w:p w14:paraId="7E805F1A" w14:textId="7E1B46AB" w:rsidR="00E2756C" w:rsidRPr="0080216E" w:rsidRDefault="008E287A" w:rsidP="00E2756C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80216E">
        <w:rPr>
          <w:rFonts w:ascii="Arial" w:hAnsi="Arial" w:cs="Arial"/>
          <w:bCs/>
          <w:sz w:val="22"/>
          <w:szCs w:val="22"/>
        </w:rPr>
        <w:t>8.1.</w:t>
      </w:r>
      <w:r w:rsidR="00F42789" w:rsidRPr="0080216E">
        <w:rPr>
          <w:rFonts w:ascii="Arial" w:hAnsi="Arial" w:cs="Arial"/>
          <w:bCs/>
          <w:sz w:val="22"/>
          <w:szCs w:val="22"/>
        </w:rPr>
        <w:t>7</w:t>
      </w:r>
      <w:r w:rsidRPr="0080216E">
        <w:rPr>
          <w:rFonts w:ascii="Arial" w:hAnsi="Arial" w:cs="Arial"/>
          <w:bCs/>
          <w:sz w:val="22"/>
          <w:szCs w:val="22"/>
        </w:rPr>
        <w:t>.</w:t>
      </w:r>
      <w:r w:rsidRPr="0080216E">
        <w:rPr>
          <w:rFonts w:ascii="Arial" w:hAnsi="Arial" w:cs="Arial"/>
          <w:bCs/>
          <w:iCs/>
          <w:sz w:val="22"/>
          <w:szCs w:val="22"/>
        </w:rPr>
        <w:t xml:space="preserve"> Specialiųjų sąlygų </w:t>
      </w:r>
      <w:r w:rsidR="007F6C6A" w:rsidRPr="0080216E">
        <w:rPr>
          <w:rFonts w:ascii="Arial" w:hAnsi="Arial" w:cs="Arial"/>
          <w:b/>
          <w:bCs/>
          <w:sz w:val="22"/>
          <w:szCs w:val="22"/>
        </w:rPr>
        <w:t>7</w:t>
      </w:r>
      <w:r w:rsidRPr="0080216E">
        <w:rPr>
          <w:rFonts w:ascii="Arial" w:hAnsi="Arial" w:cs="Arial"/>
          <w:b/>
          <w:bCs/>
          <w:sz w:val="22"/>
          <w:szCs w:val="22"/>
        </w:rPr>
        <w:t xml:space="preserve"> priedą</w:t>
      </w:r>
      <w:r w:rsidRPr="0080216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0216E">
        <w:rPr>
          <w:rFonts w:ascii="Arial" w:hAnsi="Arial" w:cs="Arial"/>
          <w:sz w:val="22"/>
          <w:szCs w:val="22"/>
        </w:rPr>
        <w:t>„</w:t>
      </w:r>
      <w:r w:rsidRPr="0080216E">
        <w:rPr>
          <w:rFonts w:ascii="Arial" w:hAnsi="Arial" w:cs="Arial"/>
          <w:bCs/>
          <w:sz w:val="22"/>
          <w:szCs w:val="22"/>
        </w:rPr>
        <w:t>Tiekėjo deklaracija žalieji reikalavimai“;</w:t>
      </w:r>
    </w:p>
    <w:p w14:paraId="4DD1E2F8" w14:textId="6DBD1265" w:rsidR="00E2756C" w:rsidRPr="0080216E" w:rsidRDefault="008E287A" w:rsidP="00F42789">
      <w:pPr>
        <w:spacing w:after="0" w:line="240" w:lineRule="auto"/>
        <w:jc w:val="both"/>
        <w:rPr>
          <w:rFonts w:ascii="Arial" w:eastAsia="Calibri" w:hAnsi="Arial" w:cs="Arial"/>
          <w:color w:val="FF0000"/>
          <w:lang w:val="lt-LT"/>
        </w:rPr>
      </w:pPr>
      <w:r w:rsidRPr="0080216E">
        <w:rPr>
          <w:rFonts w:ascii="Arial" w:hAnsi="Arial" w:cs="Arial"/>
          <w:bCs/>
          <w:lang w:val="lt-LT"/>
        </w:rPr>
        <w:t>8.1.</w:t>
      </w:r>
      <w:r w:rsidR="00F42789" w:rsidRPr="0080216E">
        <w:rPr>
          <w:rFonts w:ascii="Arial" w:hAnsi="Arial" w:cs="Arial"/>
          <w:bCs/>
          <w:lang w:val="lt-LT"/>
        </w:rPr>
        <w:t>8</w:t>
      </w:r>
      <w:r w:rsidRPr="0080216E">
        <w:rPr>
          <w:rFonts w:ascii="Arial" w:hAnsi="Arial" w:cs="Arial"/>
          <w:bCs/>
          <w:lang w:val="lt-LT"/>
        </w:rPr>
        <w:t>.</w:t>
      </w:r>
      <w:r w:rsidRPr="0080216E">
        <w:rPr>
          <w:rFonts w:ascii="Arial" w:hAnsi="Arial" w:cs="Arial"/>
          <w:bCs/>
          <w:iCs/>
          <w:lang w:val="lt-LT"/>
        </w:rPr>
        <w:t xml:space="preserve"> Specialiųjų sąlygų </w:t>
      </w:r>
      <w:r w:rsidR="007F6C6A" w:rsidRPr="0080216E">
        <w:rPr>
          <w:rFonts w:ascii="Arial" w:hAnsi="Arial" w:cs="Arial"/>
          <w:b/>
          <w:bCs/>
          <w:lang w:val="lt-LT"/>
        </w:rPr>
        <w:t>8</w:t>
      </w:r>
      <w:r w:rsidRPr="0080216E">
        <w:rPr>
          <w:rFonts w:ascii="Arial" w:hAnsi="Arial" w:cs="Arial"/>
          <w:b/>
          <w:bCs/>
          <w:lang w:val="lt-LT"/>
        </w:rPr>
        <w:t xml:space="preserve"> priedą</w:t>
      </w:r>
      <w:r w:rsidRPr="0080216E">
        <w:rPr>
          <w:rFonts w:ascii="Arial" w:hAnsi="Arial" w:cs="Arial"/>
          <w:bCs/>
          <w:iCs/>
          <w:lang w:val="lt-LT"/>
        </w:rPr>
        <w:t xml:space="preserve"> </w:t>
      </w:r>
      <w:r w:rsidR="00E2756C" w:rsidRPr="0080216E">
        <w:rPr>
          <w:rFonts w:ascii="Arial" w:hAnsi="Arial" w:cs="Arial"/>
          <w:bCs/>
          <w:iCs/>
          <w:lang w:val="lt-LT"/>
        </w:rPr>
        <w:t>“</w:t>
      </w:r>
      <w:r w:rsidR="00E2756C" w:rsidRPr="0080216E">
        <w:rPr>
          <w:rFonts w:ascii="Arial" w:hAnsi="Arial" w:cs="Arial"/>
          <w:lang w:val="lt-LT"/>
        </w:rPr>
        <w:t>Laisvos formos teikėjo deklaracija apie prekės(ių) ir sudedamųjų dalių kilmę."</w:t>
      </w:r>
      <w:bookmarkStart w:id="29" w:name="_Hlk161322146"/>
    </w:p>
    <w:p w14:paraId="0760DE0F" w14:textId="05A609C8" w:rsidR="007F6C6A" w:rsidRPr="0080216E" w:rsidRDefault="008E287A" w:rsidP="007F6C6A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80216E">
        <w:rPr>
          <w:rFonts w:ascii="Arial" w:hAnsi="Arial" w:cs="Arial"/>
          <w:bCs/>
          <w:sz w:val="22"/>
          <w:szCs w:val="22"/>
        </w:rPr>
        <w:t>8.2. Perkančioji organizacija, negavusi 8.1.2 – 8.1.</w:t>
      </w:r>
      <w:r w:rsidR="00FE7E66" w:rsidRPr="0080216E">
        <w:rPr>
          <w:rFonts w:ascii="Arial" w:hAnsi="Arial" w:cs="Arial"/>
          <w:bCs/>
          <w:sz w:val="22"/>
          <w:szCs w:val="22"/>
        </w:rPr>
        <w:t>8</w:t>
      </w:r>
      <w:r w:rsidRPr="0080216E">
        <w:rPr>
          <w:rFonts w:ascii="Arial" w:hAnsi="Arial" w:cs="Arial"/>
          <w:bCs/>
          <w:sz w:val="22"/>
          <w:szCs w:val="22"/>
        </w:rPr>
        <w:t xml:space="preserve"> punktuose nurodytų dokumentų turi teisę prašyti juos pateikti iškart neatmetant Tiekėjo pasiūlymo.</w:t>
      </w:r>
      <w:bookmarkStart w:id="30" w:name="_Toc485889572"/>
      <w:bookmarkEnd w:id="29"/>
    </w:p>
    <w:p w14:paraId="3ACB4BB7" w14:textId="45CA94DC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VERTINIMAS IR PALYGINIMAS</w:t>
      </w:r>
      <w:bookmarkEnd w:id="30"/>
    </w:p>
    <w:p w14:paraId="2F85E9F8" w14:textId="4D7AD998" w:rsidR="007F6C6A" w:rsidRPr="0080216E" w:rsidRDefault="007F6C6A" w:rsidP="007F6C6A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80216E">
        <w:rPr>
          <w:rFonts w:ascii="Arial" w:hAnsi="Arial" w:cs="Arial"/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</w:t>
      </w:r>
      <w:r w:rsidR="005C123B" w:rsidRPr="0080216E">
        <w:rPr>
          <w:rFonts w:ascii="Arial" w:hAnsi="Arial" w:cs="Arial"/>
          <w:lang w:val="lt-LT"/>
        </w:rPr>
        <w:t>3</w:t>
      </w:r>
      <w:r w:rsidRPr="0080216E">
        <w:rPr>
          <w:rFonts w:ascii="Arial" w:hAnsi="Arial" w:cs="Arial"/>
          <w:lang w:val="lt-LT"/>
        </w:rPr>
        <w:t xml:space="preserve"> priedas) grafoje „Pasiūlymo kaina be PVM“, kriterijumi.</w:t>
      </w:r>
    </w:p>
    <w:p w14:paraId="77B83897" w14:textId="69747521" w:rsidR="007F6C6A" w:rsidRPr="0080216E" w:rsidRDefault="007F6C6A" w:rsidP="007F6C6A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24248579" w14:textId="77777777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1" w:name="_Toc485889573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NUOSTATOS</w:t>
      </w:r>
      <w:bookmarkEnd w:id="31"/>
    </w:p>
    <w:p w14:paraId="44DF767B" w14:textId="055B0906" w:rsidR="00307E8E" w:rsidRPr="0080216E" w:rsidRDefault="007F6C6A" w:rsidP="006D2151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 xml:space="preserve">10.1. Sutarties projektas pateikiamas Specialiųjų sąlygų </w:t>
      </w:r>
      <w:r w:rsidR="003D5B9F" w:rsidRPr="0080216E">
        <w:rPr>
          <w:rFonts w:ascii="Arial" w:hAnsi="Arial" w:cs="Arial"/>
          <w:lang w:val="lt-LT"/>
        </w:rPr>
        <w:t>5</w:t>
      </w:r>
      <w:r w:rsidRPr="0080216E">
        <w:rPr>
          <w:rFonts w:ascii="Arial" w:hAnsi="Arial" w:cs="Arial"/>
          <w:lang w:val="lt-LT"/>
        </w:rPr>
        <w:t xml:space="preserve"> priede. Pasirašant Sutartį, pateiktos sąlygos negali būti keičiamos ar koreguojamos.</w:t>
      </w:r>
      <w:bookmarkStart w:id="32" w:name="_Toc329439533"/>
      <w:bookmarkStart w:id="33" w:name="_Toc335201960"/>
    </w:p>
    <w:p w14:paraId="4BD13535" w14:textId="77777777" w:rsidR="00307E8E" w:rsidRPr="0080216E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4" w:name="_Toc485889574"/>
      <w:r w:rsidRPr="0080216E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PRIEDAI</w:t>
      </w:r>
      <w:bookmarkEnd w:id="34"/>
    </w:p>
    <w:p w14:paraId="37417CEF" w14:textId="2A8109F3" w:rsidR="00257206" w:rsidRPr="0080216E" w:rsidRDefault="00900015" w:rsidP="00257206">
      <w:pPr>
        <w:pStyle w:val="NoSpacing"/>
        <w:rPr>
          <w:rFonts w:ascii="Arial" w:hAnsi="Arial" w:cs="Arial"/>
          <w:bCs/>
          <w:sz w:val="22"/>
          <w:szCs w:val="22"/>
          <w:lang w:eastAsia="lt-LT"/>
        </w:rPr>
      </w:pPr>
      <w:bookmarkStart w:id="35" w:name="_Hlk140478041"/>
      <w:r w:rsidRPr="0080216E">
        <w:rPr>
          <w:rFonts w:ascii="Arial" w:hAnsi="Arial" w:cs="Arial"/>
          <w:bCs/>
          <w:sz w:val="22"/>
          <w:szCs w:val="22"/>
        </w:rPr>
        <w:t>1 priedas</w:t>
      </w:r>
      <w:r w:rsidRPr="0080216E">
        <w:rPr>
          <w:rFonts w:ascii="Arial" w:hAnsi="Arial" w:cs="Arial"/>
          <w:sz w:val="22"/>
          <w:szCs w:val="22"/>
        </w:rPr>
        <w:t xml:space="preserve"> </w:t>
      </w:r>
      <w:r w:rsidRPr="0080216E">
        <w:rPr>
          <w:rFonts w:ascii="Arial" w:hAnsi="Arial" w:cs="Arial"/>
          <w:bCs/>
          <w:sz w:val="22"/>
          <w:szCs w:val="22"/>
        </w:rPr>
        <w:t>–</w:t>
      </w:r>
      <w:bookmarkStart w:id="36" w:name="_Hlk140482450"/>
      <w:r w:rsidR="00257206" w:rsidRPr="0080216E">
        <w:rPr>
          <w:rFonts w:ascii="Arial" w:hAnsi="Arial" w:cs="Arial"/>
          <w:sz w:val="22"/>
          <w:szCs w:val="22"/>
          <w:lang w:eastAsia="en-GB"/>
        </w:rPr>
        <w:t xml:space="preserve">Informacinių bei įspėjamųjų ženklų ir stendų prie lankytinų vietų </w:t>
      </w:r>
      <w:r w:rsidR="00257206" w:rsidRPr="0080216E">
        <w:rPr>
          <w:rFonts w:ascii="Arial" w:hAnsi="Arial" w:cs="Arial"/>
          <w:sz w:val="22"/>
          <w:szCs w:val="22"/>
        </w:rPr>
        <w:t xml:space="preserve">pirkimo </w:t>
      </w:r>
      <w:r w:rsidR="00257206" w:rsidRPr="0080216E">
        <w:rPr>
          <w:rFonts w:ascii="Arial" w:hAnsi="Arial" w:cs="Arial"/>
          <w:sz w:val="22"/>
          <w:szCs w:val="22"/>
          <w:lang w:eastAsia="lt-LT"/>
        </w:rPr>
        <w:t xml:space="preserve">techninė </w:t>
      </w:r>
      <w:bookmarkEnd w:id="35"/>
      <w:bookmarkEnd w:id="36"/>
      <w:r w:rsidR="00257206" w:rsidRPr="0080216E">
        <w:rPr>
          <w:rFonts w:ascii="Arial" w:hAnsi="Arial" w:cs="Arial"/>
          <w:bCs/>
          <w:sz w:val="22"/>
          <w:szCs w:val="22"/>
          <w:lang w:eastAsia="lt-LT"/>
        </w:rPr>
        <w:t>specifikacija su priedais.</w:t>
      </w:r>
    </w:p>
    <w:p w14:paraId="1E78AD22" w14:textId="339A0869" w:rsidR="009332E8" w:rsidRPr="0080216E" w:rsidRDefault="009332E8" w:rsidP="009332E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2 priedas – EBVPD.</w:t>
      </w:r>
    </w:p>
    <w:p w14:paraId="1BC1E0F2" w14:textId="2D092139" w:rsidR="00900015" w:rsidRPr="0080216E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>3</w:t>
      </w:r>
      <w:r w:rsidR="00900015" w:rsidRPr="0080216E">
        <w:rPr>
          <w:rFonts w:ascii="Arial" w:hAnsi="Arial" w:cs="Arial"/>
          <w:sz w:val="22"/>
          <w:szCs w:val="22"/>
        </w:rPr>
        <w:t xml:space="preserve"> priedas – Pasiūlymo forma.</w:t>
      </w:r>
    </w:p>
    <w:p w14:paraId="30F5F04B" w14:textId="45C718E1" w:rsidR="00256795" w:rsidRPr="0080216E" w:rsidRDefault="009332E8" w:rsidP="0025679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80216E">
        <w:rPr>
          <w:rFonts w:ascii="Arial" w:eastAsia="Calibri" w:hAnsi="Arial" w:cs="Arial"/>
          <w:lang w:val="lt-LT"/>
        </w:rPr>
        <w:t>4 priedas – Reikalavimai tiekėjų kvalifikacijai</w:t>
      </w:r>
      <w:r w:rsidR="00F8695F" w:rsidRPr="0080216E">
        <w:rPr>
          <w:rFonts w:ascii="Arial" w:eastAsia="Calibri" w:hAnsi="Arial" w:cs="Arial"/>
          <w:lang w:val="lt-LT"/>
        </w:rPr>
        <w:t>.</w:t>
      </w:r>
    </w:p>
    <w:p w14:paraId="650FF9FB" w14:textId="27FDC3B5" w:rsidR="00256795" w:rsidRPr="001A3CC9" w:rsidRDefault="00256795" w:rsidP="009332E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0216E">
        <w:rPr>
          <w:rFonts w:ascii="Arial" w:hAnsi="Arial" w:cs="Arial"/>
          <w:lang w:val="lt-LT"/>
        </w:rPr>
        <w:t>4 priedo 1 priedas – Deklaracija dėl teikėjo atsakingų asmenų.</w:t>
      </w:r>
    </w:p>
    <w:p w14:paraId="77DF6B18" w14:textId="0A9BCFAD" w:rsidR="00900015" w:rsidRPr="0080216E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80216E">
        <w:rPr>
          <w:rFonts w:ascii="Arial" w:hAnsi="Arial" w:cs="Arial"/>
          <w:sz w:val="22"/>
          <w:szCs w:val="22"/>
        </w:rPr>
        <w:t>5</w:t>
      </w:r>
      <w:r w:rsidR="00900015" w:rsidRPr="0080216E">
        <w:rPr>
          <w:rFonts w:ascii="Arial" w:hAnsi="Arial" w:cs="Arial"/>
          <w:sz w:val="22"/>
          <w:szCs w:val="22"/>
        </w:rPr>
        <w:t xml:space="preserve"> priedas – Sutarties projektas</w:t>
      </w:r>
      <w:r w:rsidR="00BC5084" w:rsidRPr="0080216E">
        <w:rPr>
          <w:rFonts w:ascii="Arial" w:hAnsi="Arial" w:cs="Arial"/>
          <w:sz w:val="22"/>
          <w:szCs w:val="22"/>
        </w:rPr>
        <w:t xml:space="preserve"> su priedais.</w:t>
      </w:r>
    </w:p>
    <w:p w14:paraId="511C66FD" w14:textId="03CB7BEC" w:rsidR="00900015" w:rsidRPr="001A3CC9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1A3CC9">
        <w:rPr>
          <w:rFonts w:ascii="Arial" w:hAnsi="Arial" w:cs="Arial"/>
          <w:sz w:val="22"/>
          <w:szCs w:val="22"/>
        </w:rPr>
        <w:t>6</w:t>
      </w:r>
      <w:r w:rsidR="00900015" w:rsidRPr="001A3CC9">
        <w:rPr>
          <w:rFonts w:ascii="Arial" w:hAnsi="Arial" w:cs="Arial"/>
          <w:sz w:val="22"/>
          <w:szCs w:val="22"/>
        </w:rPr>
        <w:t xml:space="preserve"> priedas – Bendrosios sąlygos.</w:t>
      </w:r>
    </w:p>
    <w:p w14:paraId="2D66A90F" w14:textId="77777777" w:rsidR="00F42789" w:rsidRPr="001A3CC9" w:rsidRDefault="009332E8" w:rsidP="00F42789">
      <w:pPr>
        <w:pStyle w:val="NoSpacing"/>
        <w:rPr>
          <w:rFonts w:ascii="Arial" w:hAnsi="Arial" w:cs="Arial"/>
          <w:sz w:val="22"/>
          <w:szCs w:val="22"/>
        </w:rPr>
      </w:pPr>
      <w:r w:rsidRPr="001A3CC9">
        <w:rPr>
          <w:rFonts w:ascii="Arial" w:hAnsi="Arial" w:cs="Arial"/>
          <w:sz w:val="22"/>
          <w:szCs w:val="22"/>
        </w:rPr>
        <w:t>7</w:t>
      </w:r>
      <w:r w:rsidR="00900015" w:rsidRPr="001A3CC9">
        <w:rPr>
          <w:rFonts w:ascii="Arial" w:hAnsi="Arial" w:cs="Arial"/>
          <w:sz w:val="22"/>
          <w:szCs w:val="22"/>
        </w:rPr>
        <w:t xml:space="preserve"> priedas</w:t>
      </w:r>
      <w:r w:rsidR="00C2539C" w:rsidRPr="001A3CC9">
        <w:rPr>
          <w:rFonts w:ascii="Arial" w:hAnsi="Arial" w:cs="Arial"/>
          <w:bCs/>
          <w:sz w:val="22"/>
          <w:szCs w:val="22"/>
        </w:rPr>
        <w:t xml:space="preserve"> –</w:t>
      </w:r>
      <w:r w:rsidR="00900015" w:rsidRPr="001A3CC9">
        <w:rPr>
          <w:rFonts w:ascii="Arial" w:hAnsi="Arial" w:cs="Arial"/>
          <w:sz w:val="22"/>
          <w:szCs w:val="22"/>
        </w:rPr>
        <w:t>Tiekėjo deklaracija žalieji reikalavimai.</w:t>
      </w:r>
    </w:p>
    <w:p w14:paraId="4F308AF0" w14:textId="2E5E0AF2" w:rsidR="00F42789" w:rsidRPr="001A3CC9" w:rsidRDefault="00F42789" w:rsidP="00F42789">
      <w:pPr>
        <w:pStyle w:val="NoSpacing"/>
        <w:rPr>
          <w:rFonts w:ascii="Arial" w:hAnsi="Arial" w:cs="Arial"/>
          <w:sz w:val="22"/>
          <w:szCs w:val="22"/>
        </w:rPr>
      </w:pPr>
      <w:r w:rsidRPr="001A3CC9">
        <w:rPr>
          <w:rFonts w:ascii="Arial" w:hAnsi="Arial" w:cs="Arial"/>
          <w:sz w:val="22"/>
          <w:szCs w:val="22"/>
        </w:rPr>
        <w:t>8 priedas –</w:t>
      </w:r>
      <w:r w:rsidRPr="001A3CC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A3CC9">
        <w:rPr>
          <w:rFonts w:ascii="Arial" w:hAnsi="Arial" w:cs="Arial"/>
          <w:sz w:val="22"/>
          <w:szCs w:val="22"/>
        </w:rPr>
        <w:t>Laisvos formos teikėjo deklaracija apie prekės(ių) ir sudedamųjų dalių kilmę."</w:t>
      </w:r>
    </w:p>
    <w:p w14:paraId="52874579" w14:textId="77777777" w:rsidR="00257206" w:rsidRPr="0080216E" w:rsidRDefault="00257206" w:rsidP="00900015">
      <w:pPr>
        <w:pStyle w:val="NoSpacing"/>
        <w:rPr>
          <w:rFonts w:ascii="Arial" w:hAnsi="Arial" w:cs="Arial"/>
          <w:color w:val="FF0000"/>
          <w:sz w:val="22"/>
          <w:szCs w:val="22"/>
        </w:rPr>
      </w:pPr>
    </w:p>
    <w:bookmarkEnd w:id="32"/>
    <w:bookmarkEnd w:id="33"/>
    <w:p w14:paraId="3C5CFAE6" w14:textId="77777777" w:rsidR="00BE27FB" w:rsidRPr="0080216E" w:rsidRDefault="00BE27FB">
      <w:pPr>
        <w:rPr>
          <w:rFonts w:ascii="Arial" w:hAnsi="Arial" w:cs="Arial"/>
          <w:lang w:val="lt-LT"/>
        </w:rPr>
      </w:pPr>
    </w:p>
    <w:sectPr w:rsidR="00BE27FB" w:rsidRPr="0080216E" w:rsidSect="00707247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A8DD" w14:textId="77777777" w:rsidR="00AA580D" w:rsidRDefault="00AA580D" w:rsidP="00307E8E">
      <w:pPr>
        <w:spacing w:after="0" w:line="240" w:lineRule="auto"/>
      </w:pPr>
      <w:r>
        <w:separator/>
      </w:r>
    </w:p>
  </w:endnote>
  <w:endnote w:type="continuationSeparator" w:id="0">
    <w:p w14:paraId="09079E39" w14:textId="77777777" w:rsidR="00AA580D" w:rsidRDefault="00AA580D" w:rsidP="0030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FAB6" w14:textId="77777777" w:rsidR="00871A82" w:rsidRPr="004A16D7" w:rsidRDefault="00000000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16D7">
          <w:rPr>
            <w:rFonts w:ascii="Arial" w:hAnsi="Arial" w:cs="Arial"/>
            <w:sz w:val="20"/>
            <w:szCs w:val="20"/>
          </w:rPr>
          <w:fldChar w:fldCharType="begin"/>
        </w:r>
        <w:r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A16D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12</w:t>
        </w:r>
        <w:r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849B" w14:textId="77777777" w:rsidR="00871A82" w:rsidRDefault="00871A82" w:rsidP="00954AE9">
    <w:pPr>
      <w:pStyle w:val="Footer"/>
    </w:pPr>
  </w:p>
  <w:p w14:paraId="5F5600CE" w14:textId="77777777" w:rsidR="00871A82" w:rsidRPr="00954AE9" w:rsidRDefault="00871A82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7C9D" w14:textId="77777777" w:rsidR="00AA580D" w:rsidRDefault="00AA580D" w:rsidP="00307E8E">
      <w:pPr>
        <w:spacing w:after="0" w:line="240" w:lineRule="auto"/>
      </w:pPr>
      <w:r>
        <w:separator/>
      </w:r>
    </w:p>
  </w:footnote>
  <w:footnote w:type="continuationSeparator" w:id="0">
    <w:p w14:paraId="646E29DA" w14:textId="77777777" w:rsidR="00AA580D" w:rsidRDefault="00AA580D" w:rsidP="00307E8E">
      <w:pPr>
        <w:spacing w:after="0" w:line="240" w:lineRule="auto"/>
      </w:pPr>
      <w:r>
        <w:continuationSeparator/>
      </w:r>
    </w:p>
  </w:footnote>
  <w:footnote w:id="1">
    <w:p w14:paraId="6CC9790A" w14:textId="77777777" w:rsidR="00307E8E" w:rsidRPr="00FE7F11" w:rsidRDefault="00307E8E" w:rsidP="00307E8E">
      <w:pPr>
        <w:pStyle w:val="FootnoteText"/>
        <w:spacing w:after="0" w:line="240" w:lineRule="auto"/>
        <w:jc w:val="both"/>
        <w:rPr>
          <w:lang w:val="lt-LT"/>
        </w:rPr>
      </w:pPr>
      <w:r w:rsidRPr="00A22E68">
        <w:rPr>
          <w:rStyle w:val="FootnoteReference"/>
          <w:rFonts w:ascii="Arial" w:hAnsi="Arial" w:cs="Arial"/>
          <w:lang w:val="lt-LT"/>
        </w:rPr>
        <w:footnoteRef/>
      </w:r>
      <w:r w:rsidRPr="00A22E68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i/>
          <w:lang w:val="lt-LT"/>
        </w:rPr>
        <w:t>Reikalavimai tiekėjų kvalifikacijai – Pirkimo dokumentuose keliami reikalavimai dėl pašalinimo pagrindų nebuvimo</w:t>
      </w:r>
      <w:r>
        <w:rPr>
          <w:rFonts w:ascii="Arial" w:hAnsi="Arial" w:cs="Arial"/>
          <w:i/>
          <w:lang w:val="lt-LT"/>
        </w:rPr>
        <w:t xml:space="preserve"> (</w:t>
      </w:r>
      <w:r w:rsidRPr="00720918">
        <w:rPr>
          <w:rFonts w:ascii="Arial" w:hAnsi="Arial" w:cs="Arial"/>
          <w:iCs/>
          <w:lang w:val="lt-LT"/>
        </w:rPr>
        <w:t>netaikoma supaprastintų pirkimų atveju</w:t>
      </w:r>
      <w:r>
        <w:rPr>
          <w:rFonts w:ascii="Arial" w:hAnsi="Arial" w:cs="Arial"/>
          <w:i/>
          <w:lang w:val="lt-LT"/>
        </w:rPr>
        <w:t>)</w:t>
      </w:r>
      <w:r w:rsidRPr="00A22E68">
        <w:rPr>
          <w:rFonts w:ascii="Arial" w:hAnsi="Arial" w:cs="Arial"/>
          <w:i/>
          <w:lang w:val="lt-LT"/>
        </w:rPr>
        <w:t>, jeigu taikytina, kvalifikacijos, kokybės vadybos sistemos ir (arba) aplinkos apsaugos vadybos sistemos standartų.</w:t>
      </w:r>
    </w:p>
  </w:footnote>
  <w:footnote w:id="2">
    <w:p w14:paraId="7EE400A1" w14:textId="77777777" w:rsidR="004C6383" w:rsidRPr="004C6383" w:rsidRDefault="004C6383" w:rsidP="004C6383">
      <w:pPr>
        <w:pStyle w:val="FootnoteText"/>
        <w:rPr>
          <w:rFonts w:ascii="Arial" w:hAnsi="Arial"/>
          <w:kern w:val="2"/>
          <w:sz w:val="18"/>
          <w:szCs w:val="18"/>
          <w:lang w:val="lt-LT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 w:rsidRPr="004C6383">
        <w:rPr>
          <w:rFonts w:ascii="Arial" w:hAnsi="Arial"/>
          <w:sz w:val="18"/>
          <w:szCs w:val="18"/>
          <w:lang w:val="lt-LT"/>
        </w:rPr>
        <w:t xml:space="preserve"> </w:t>
      </w:r>
      <w:r w:rsidRPr="004C6383">
        <w:rPr>
          <w:rFonts w:ascii="Arial" w:hAnsi="Arial"/>
          <w:sz w:val="18"/>
          <w:szCs w:val="18"/>
          <w:lang w:val="lt-LT"/>
        </w:rPr>
        <w:t xml:space="preserve">Instrukcija: </w:t>
      </w:r>
      <w:r>
        <w:fldChar w:fldCharType="begin"/>
      </w:r>
      <w:r w:rsidRPr="008B405A">
        <w:rPr>
          <w:lang w:val="lt-LT"/>
        </w:rPr>
        <w:instrText>HYPERLINK "https://vpt.lrv.lt/lt/nauja-cvp-is-aktuali-nuo-2024-12-01/metodine-medziaga-instrukcijos/"</w:instrText>
      </w:r>
      <w:r>
        <w:fldChar w:fldCharType="separate"/>
      </w:r>
      <w:r w:rsidRPr="004C6383">
        <w:rPr>
          <w:rStyle w:val="Hyperlink"/>
          <w:rFonts w:ascii="Arial" w:hAnsi="Arial"/>
          <w:color w:val="4472C4"/>
          <w:sz w:val="18"/>
          <w:szCs w:val="18"/>
          <w:lang w:val="lt-LT"/>
        </w:rPr>
        <w:t>Metodinė medžiaga (instrukcijos) - Viešųjų pirkimų tarnyba</w:t>
      </w:r>
      <w:r>
        <w:fldChar w:fldCharType="end"/>
      </w:r>
      <w:r w:rsidRPr="004C6383">
        <w:rPr>
          <w:rFonts w:ascii="Arial" w:hAnsi="Arial"/>
          <w:color w:val="4472C4"/>
          <w:sz w:val="18"/>
          <w:szCs w:val="18"/>
          <w:lang w:val="lt-L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64B6F658"/>
    <w:lvl w:ilvl="0" w:tplc="570006D6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5128D"/>
    <w:multiLevelType w:val="hybridMultilevel"/>
    <w:tmpl w:val="488CA2B8"/>
    <w:lvl w:ilvl="0" w:tplc="DB88AC8E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2018638">
    <w:abstractNumId w:val="2"/>
  </w:num>
  <w:num w:numId="2" w16cid:durableId="387339141">
    <w:abstractNumId w:val="1"/>
  </w:num>
  <w:num w:numId="3" w16cid:durableId="14740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8E"/>
    <w:rsid w:val="00002215"/>
    <w:rsid w:val="00003A2D"/>
    <w:rsid w:val="00012A45"/>
    <w:rsid w:val="00017492"/>
    <w:rsid w:val="00026520"/>
    <w:rsid w:val="00030EFA"/>
    <w:rsid w:val="00032BC0"/>
    <w:rsid w:val="0003596E"/>
    <w:rsid w:val="000406A1"/>
    <w:rsid w:val="00041AC5"/>
    <w:rsid w:val="000634EB"/>
    <w:rsid w:val="00065C48"/>
    <w:rsid w:val="000B6A3D"/>
    <w:rsid w:val="000C4EA5"/>
    <w:rsid w:val="000F393D"/>
    <w:rsid w:val="000F59B1"/>
    <w:rsid w:val="000F6285"/>
    <w:rsid w:val="00103C17"/>
    <w:rsid w:val="00115912"/>
    <w:rsid w:val="00136FD4"/>
    <w:rsid w:val="00137A97"/>
    <w:rsid w:val="001638C4"/>
    <w:rsid w:val="001669BB"/>
    <w:rsid w:val="0017000C"/>
    <w:rsid w:val="00177147"/>
    <w:rsid w:val="00190492"/>
    <w:rsid w:val="001A3CC9"/>
    <w:rsid w:val="001A6ABE"/>
    <w:rsid w:val="001B45BF"/>
    <w:rsid w:val="001D2B68"/>
    <w:rsid w:val="001D5CAE"/>
    <w:rsid w:val="0022224C"/>
    <w:rsid w:val="00237B2D"/>
    <w:rsid w:val="00240337"/>
    <w:rsid w:val="0024047C"/>
    <w:rsid w:val="00256795"/>
    <w:rsid w:val="00257206"/>
    <w:rsid w:val="00265EA8"/>
    <w:rsid w:val="00283E5B"/>
    <w:rsid w:val="00286C1E"/>
    <w:rsid w:val="002A0143"/>
    <w:rsid w:val="002A63FD"/>
    <w:rsid w:val="002A7519"/>
    <w:rsid w:val="002B2ABF"/>
    <w:rsid w:val="00307E8E"/>
    <w:rsid w:val="003668FE"/>
    <w:rsid w:val="0038173F"/>
    <w:rsid w:val="003C7072"/>
    <w:rsid w:val="003D124C"/>
    <w:rsid w:val="003D5B9F"/>
    <w:rsid w:val="003F18D7"/>
    <w:rsid w:val="004230D2"/>
    <w:rsid w:val="00462460"/>
    <w:rsid w:val="00481D56"/>
    <w:rsid w:val="004A2566"/>
    <w:rsid w:val="004C6383"/>
    <w:rsid w:val="004D015D"/>
    <w:rsid w:val="004E45A5"/>
    <w:rsid w:val="004E6238"/>
    <w:rsid w:val="005903B0"/>
    <w:rsid w:val="00595584"/>
    <w:rsid w:val="005A5D09"/>
    <w:rsid w:val="005B08D0"/>
    <w:rsid w:val="005C123B"/>
    <w:rsid w:val="006201C8"/>
    <w:rsid w:val="00642C4B"/>
    <w:rsid w:val="006555C1"/>
    <w:rsid w:val="006A1726"/>
    <w:rsid w:val="006A52F1"/>
    <w:rsid w:val="006C490B"/>
    <w:rsid w:val="006D2151"/>
    <w:rsid w:val="006E12F2"/>
    <w:rsid w:val="006E1543"/>
    <w:rsid w:val="006E40D3"/>
    <w:rsid w:val="00701E5D"/>
    <w:rsid w:val="00704FAA"/>
    <w:rsid w:val="00707247"/>
    <w:rsid w:val="007129F4"/>
    <w:rsid w:val="0072230B"/>
    <w:rsid w:val="0073063F"/>
    <w:rsid w:val="00731128"/>
    <w:rsid w:val="007445CF"/>
    <w:rsid w:val="00787E76"/>
    <w:rsid w:val="007923A1"/>
    <w:rsid w:val="007A60FD"/>
    <w:rsid w:val="007B1A7C"/>
    <w:rsid w:val="007B4683"/>
    <w:rsid w:val="007E637E"/>
    <w:rsid w:val="007E7DE8"/>
    <w:rsid w:val="007E7F93"/>
    <w:rsid w:val="007F14A1"/>
    <w:rsid w:val="007F6843"/>
    <w:rsid w:val="007F6C6A"/>
    <w:rsid w:val="0080216E"/>
    <w:rsid w:val="00815433"/>
    <w:rsid w:val="00816CCC"/>
    <w:rsid w:val="00825458"/>
    <w:rsid w:val="00834B58"/>
    <w:rsid w:val="00836AF6"/>
    <w:rsid w:val="00847101"/>
    <w:rsid w:val="00871A82"/>
    <w:rsid w:val="00895BE1"/>
    <w:rsid w:val="008A1506"/>
    <w:rsid w:val="008B405A"/>
    <w:rsid w:val="008D06BF"/>
    <w:rsid w:val="008E287A"/>
    <w:rsid w:val="008F7A1C"/>
    <w:rsid w:val="00900015"/>
    <w:rsid w:val="00906F82"/>
    <w:rsid w:val="009164CC"/>
    <w:rsid w:val="00931E92"/>
    <w:rsid w:val="009332E8"/>
    <w:rsid w:val="009535E9"/>
    <w:rsid w:val="00954FD2"/>
    <w:rsid w:val="00962D90"/>
    <w:rsid w:val="0097347A"/>
    <w:rsid w:val="009810F4"/>
    <w:rsid w:val="009826A5"/>
    <w:rsid w:val="00985BCD"/>
    <w:rsid w:val="009903B9"/>
    <w:rsid w:val="009B6E34"/>
    <w:rsid w:val="009D03D7"/>
    <w:rsid w:val="00A12530"/>
    <w:rsid w:val="00A17DFF"/>
    <w:rsid w:val="00A27C8F"/>
    <w:rsid w:val="00A30A07"/>
    <w:rsid w:val="00A434C8"/>
    <w:rsid w:val="00A53213"/>
    <w:rsid w:val="00A751AE"/>
    <w:rsid w:val="00A84C04"/>
    <w:rsid w:val="00AA580D"/>
    <w:rsid w:val="00AA6F2C"/>
    <w:rsid w:val="00AB71D1"/>
    <w:rsid w:val="00AC13F3"/>
    <w:rsid w:val="00AF160A"/>
    <w:rsid w:val="00B168D5"/>
    <w:rsid w:val="00B40A05"/>
    <w:rsid w:val="00B542B0"/>
    <w:rsid w:val="00B56219"/>
    <w:rsid w:val="00B76436"/>
    <w:rsid w:val="00B777A3"/>
    <w:rsid w:val="00BA5680"/>
    <w:rsid w:val="00BB605B"/>
    <w:rsid w:val="00BC0842"/>
    <w:rsid w:val="00BC5084"/>
    <w:rsid w:val="00BE27FB"/>
    <w:rsid w:val="00C2539C"/>
    <w:rsid w:val="00C94BD1"/>
    <w:rsid w:val="00CA22AA"/>
    <w:rsid w:val="00CA40FC"/>
    <w:rsid w:val="00CC78BD"/>
    <w:rsid w:val="00D053B3"/>
    <w:rsid w:val="00D40E09"/>
    <w:rsid w:val="00D65663"/>
    <w:rsid w:val="00D7130A"/>
    <w:rsid w:val="00D77499"/>
    <w:rsid w:val="00D84B48"/>
    <w:rsid w:val="00DB5C1C"/>
    <w:rsid w:val="00DE04D5"/>
    <w:rsid w:val="00DE0979"/>
    <w:rsid w:val="00E2756C"/>
    <w:rsid w:val="00E34F6F"/>
    <w:rsid w:val="00E6314F"/>
    <w:rsid w:val="00EB6198"/>
    <w:rsid w:val="00ED0937"/>
    <w:rsid w:val="00ED6DDF"/>
    <w:rsid w:val="00EF6A29"/>
    <w:rsid w:val="00F42789"/>
    <w:rsid w:val="00F8695F"/>
    <w:rsid w:val="00F91899"/>
    <w:rsid w:val="00F943FD"/>
    <w:rsid w:val="00FA5287"/>
    <w:rsid w:val="00FB2879"/>
    <w:rsid w:val="00FB3AF6"/>
    <w:rsid w:val="00FB61EB"/>
    <w:rsid w:val="00FE3362"/>
    <w:rsid w:val="00FE7D78"/>
    <w:rsid w:val="00FE7E66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75E"/>
  <w15:chartTrackingRefBased/>
  <w15:docId w15:val="{7CBBB202-F668-4555-90CD-84226441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8E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0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30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E8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,Lentele"/>
    <w:basedOn w:val="Normal"/>
    <w:link w:val="ListParagraphChar"/>
    <w:uiPriority w:val="34"/>
    <w:qFormat/>
    <w:rsid w:val="0030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E8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07E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E8E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307E8E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rsid w:val="00307E8E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FootnoteText">
    <w:name w:val="footnote text"/>
    <w:basedOn w:val="Normal"/>
    <w:link w:val="FootnoteTextChar"/>
    <w:rsid w:val="00307E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E8E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rsid w:val="00307E8E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07E8E"/>
  </w:style>
  <w:style w:type="character" w:customStyle="1" w:styleId="fontstyle01">
    <w:name w:val="fontstyle01"/>
    <w:basedOn w:val="DefaultParagraphFont"/>
    <w:rsid w:val="00BB60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BB60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BE1"/>
    <w:rPr>
      <w:i/>
      <w:iCs/>
    </w:rPr>
  </w:style>
  <w:style w:type="paragraph" w:styleId="NoSpacing">
    <w:name w:val="No Spacing"/>
    <w:link w:val="NoSpacingChar"/>
    <w:uiPriority w:val="1"/>
    <w:qFormat/>
    <w:rsid w:val="006A52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rsid w:val="006A52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00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kern w:val="2"/>
      <w:lang w:val="lt-LT" w:eastAsia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7000C"/>
    <w:rPr>
      <w:rFonts w:ascii="Calibri" w:eastAsia="Calibri" w:hAnsi="Calibri" w:cs="Calibri"/>
      <w:color w:val="00000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esiejipirkimai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rfologija.lietuviuzodynas.lt/zodzio-formos/%C4%AFsp%C4%97jamuosi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A35E-316D-4807-A7C3-349399B4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4870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Irina Pribylova | VMU</cp:lastModifiedBy>
  <cp:revision>108</cp:revision>
  <dcterms:created xsi:type="dcterms:W3CDTF">2024-05-06T04:40:00Z</dcterms:created>
  <dcterms:modified xsi:type="dcterms:W3CDTF">2025-04-01T09:49:00Z</dcterms:modified>
</cp:coreProperties>
</file>