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D7088" w14:textId="77777777" w:rsidR="007F53B6" w:rsidRPr="000D54A6" w:rsidRDefault="007F53B6" w:rsidP="009D4A2B">
      <w:pPr>
        <w:spacing w:line="276" w:lineRule="auto"/>
        <w:ind w:left="5670"/>
        <w:rPr>
          <w:rFonts w:asciiTheme="minorHAnsi" w:hAnsiTheme="minorHAnsi" w:cstheme="minorHAnsi"/>
          <w:lang w:val="lt-LT"/>
        </w:rPr>
      </w:pPr>
      <w:r w:rsidRPr="000D54A6">
        <w:rPr>
          <w:rFonts w:asciiTheme="minorHAnsi" w:hAnsiTheme="minorHAnsi" w:cstheme="minorHAnsi"/>
          <w:lang w:val="lt-LT"/>
        </w:rPr>
        <w:t>PATVIRTINTA</w:t>
      </w:r>
    </w:p>
    <w:p w14:paraId="7F12FAC0" w14:textId="2E24F3FC" w:rsidR="007F53B6" w:rsidRPr="00F62564" w:rsidRDefault="007F53B6" w:rsidP="009D4A2B">
      <w:pPr>
        <w:spacing w:line="276" w:lineRule="auto"/>
        <w:ind w:left="5670"/>
        <w:rPr>
          <w:rFonts w:asciiTheme="minorHAnsi" w:hAnsiTheme="minorHAnsi" w:cstheme="minorHAnsi"/>
          <w:lang w:val="lt-LT"/>
        </w:rPr>
      </w:pPr>
      <w:r w:rsidRPr="00F62564">
        <w:rPr>
          <w:rFonts w:asciiTheme="minorHAnsi" w:hAnsiTheme="minorHAnsi" w:cstheme="minorHAnsi"/>
          <w:lang w:val="lt-LT"/>
        </w:rPr>
        <w:t>Viešojo pirkimo komisijos posėdžio</w:t>
      </w:r>
    </w:p>
    <w:p w14:paraId="162AA6F1" w14:textId="28448976" w:rsidR="007F53B6" w:rsidRPr="00F62564" w:rsidRDefault="00AD2F83" w:rsidP="009D4A2B">
      <w:pPr>
        <w:pStyle w:val="Pagrindinistekstas3"/>
        <w:spacing w:line="276" w:lineRule="auto"/>
        <w:ind w:left="5670"/>
        <w:jc w:val="left"/>
        <w:rPr>
          <w:rFonts w:asciiTheme="minorHAnsi" w:hAnsiTheme="minorHAnsi" w:cstheme="minorHAnsi"/>
          <w:lang w:val="lt-LT"/>
        </w:rPr>
      </w:pPr>
      <w:r w:rsidRPr="00F62564">
        <w:rPr>
          <w:rFonts w:asciiTheme="minorHAnsi" w:hAnsiTheme="minorHAnsi" w:cstheme="minorHAnsi"/>
          <w:lang w:val="lt-LT"/>
        </w:rPr>
        <w:t>2</w:t>
      </w:r>
      <w:r w:rsidR="007F53B6" w:rsidRPr="00F62564">
        <w:rPr>
          <w:rFonts w:asciiTheme="minorHAnsi" w:hAnsiTheme="minorHAnsi" w:cstheme="minorHAnsi"/>
          <w:lang w:val="lt-LT"/>
        </w:rPr>
        <w:t>0</w:t>
      </w:r>
      <w:r w:rsidR="00100091" w:rsidRPr="00F62564">
        <w:rPr>
          <w:rFonts w:asciiTheme="minorHAnsi" w:hAnsiTheme="minorHAnsi" w:cstheme="minorHAnsi"/>
          <w:lang w:val="lt-LT"/>
        </w:rPr>
        <w:t>2</w:t>
      </w:r>
      <w:r w:rsidR="00AA0C9B" w:rsidRPr="00F62564">
        <w:rPr>
          <w:rFonts w:asciiTheme="minorHAnsi" w:hAnsiTheme="minorHAnsi" w:cstheme="minorHAnsi"/>
          <w:lang w:val="lt-LT"/>
        </w:rPr>
        <w:t>5</w:t>
      </w:r>
      <w:r w:rsidR="00B74D20" w:rsidRPr="00F62564">
        <w:rPr>
          <w:rFonts w:asciiTheme="minorHAnsi" w:hAnsiTheme="minorHAnsi" w:cstheme="minorHAnsi"/>
          <w:lang w:val="lt-LT"/>
        </w:rPr>
        <w:t xml:space="preserve"> m.</w:t>
      </w:r>
      <w:r w:rsidR="007D4AF8" w:rsidRPr="00F62564">
        <w:rPr>
          <w:rFonts w:asciiTheme="minorHAnsi" w:hAnsiTheme="minorHAnsi" w:cstheme="minorHAnsi"/>
          <w:lang w:val="lt-LT"/>
        </w:rPr>
        <w:t xml:space="preserve"> </w:t>
      </w:r>
      <w:r w:rsidR="00786ECE" w:rsidRPr="00F62564">
        <w:rPr>
          <w:rFonts w:asciiTheme="minorHAnsi" w:hAnsiTheme="minorHAnsi" w:cstheme="minorHAnsi"/>
          <w:lang w:val="lt-LT"/>
        </w:rPr>
        <w:t>balandžio</w:t>
      </w:r>
      <w:r w:rsidR="00ED293B" w:rsidRPr="00F62564">
        <w:rPr>
          <w:rFonts w:asciiTheme="minorHAnsi" w:hAnsiTheme="minorHAnsi" w:cstheme="minorHAnsi"/>
          <w:lang w:val="lt-LT"/>
        </w:rPr>
        <w:t xml:space="preserve"> </w:t>
      </w:r>
      <w:r w:rsidR="00786ECE" w:rsidRPr="00F62564">
        <w:rPr>
          <w:rFonts w:asciiTheme="minorHAnsi" w:hAnsiTheme="minorHAnsi" w:cstheme="minorHAnsi"/>
          <w:lang w:val="lt-LT"/>
        </w:rPr>
        <w:t>2</w:t>
      </w:r>
      <w:r w:rsidR="005B17C1" w:rsidRPr="00F62564">
        <w:rPr>
          <w:rFonts w:asciiTheme="minorHAnsi" w:hAnsiTheme="minorHAnsi" w:cstheme="minorHAnsi"/>
          <w:lang w:val="lt-LT"/>
        </w:rPr>
        <w:t xml:space="preserve"> </w:t>
      </w:r>
      <w:r w:rsidR="00B74D20" w:rsidRPr="00F62564">
        <w:rPr>
          <w:rFonts w:asciiTheme="minorHAnsi" w:hAnsiTheme="minorHAnsi" w:cstheme="minorHAnsi"/>
          <w:lang w:val="lt-LT"/>
        </w:rPr>
        <w:t>d.</w:t>
      </w:r>
    </w:p>
    <w:p w14:paraId="7D532385" w14:textId="16470CC4" w:rsidR="007F53B6" w:rsidRPr="000D54A6" w:rsidRDefault="00AD2F83" w:rsidP="009D4A2B">
      <w:pPr>
        <w:spacing w:line="276" w:lineRule="auto"/>
        <w:ind w:left="5670"/>
        <w:rPr>
          <w:rFonts w:asciiTheme="minorHAnsi" w:hAnsiTheme="minorHAnsi" w:cstheme="minorHAnsi"/>
          <w:lang w:val="lt-LT"/>
        </w:rPr>
      </w:pPr>
      <w:r w:rsidRPr="00F62564">
        <w:rPr>
          <w:rFonts w:asciiTheme="minorHAnsi" w:hAnsiTheme="minorHAnsi" w:cstheme="minorHAnsi"/>
          <w:lang w:val="lt-LT"/>
        </w:rPr>
        <w:t xml:space="preserve">protokolu Nr. </w:t>
      </w:r>
      <w:r w:rsidR="007D094B" w:rsidRPr="00F62564">
        <w:rPr>
          <w:rFonts w:asciiTheme="minorHAnsi" w:hAnsiTheme="minorHAnsi" w:cstheme="minorHAnsi"/>
          <w:lang w:val="lt-LT"/>
        </w:rPr>
        <w:t>32-16-</w:t>
      </w:r>
      <w:r w:rsidR="00F62564" w:rsidRPr="00F62564">
        <w:rPr>
          <w:rFonts w:asciiTheme="minorHAnsi" w:hAnsiTheme="minorHAnsi" w:cstheme="minorHAnsi"/>
          <w:lang w:val="lt-LT"/>
        </w:rPr>
        <w:t>26</w:t>
      </w:r>
    </w:p>
    <w:p w14:paraId="79869974" w14:textId="086F00A7" w:rsidR="008C670D" w:rsidRDefault="008C670D" w:rsidP="009D4A2B">
      <w:pPr>
        <w:spacing w:line="276" w:lineRule="auto"/>
        <w:ind w:left="5670"/>
        <w:rPr>
          <w:rFonts w:asciiTheme="minorHAnsi" w:hAnsiTheme="minorHAnsi" w:cstheme="minorHAnsi"/>
          <w:sz w:val="22"/>
          <w:lang w:val="lt-LT"/>
        </w:rPr>
      </w:pPr>
    </w:p>
    <w:p w14:paraId="3BB9E5F6" w14:textId="77777777" w:rsidR="008C670D" w:rsidRPr="000D54A6" w:rsidRDefault="008C670D" w:rsidP="009D4A2B">
      <w:pPr>
        <w:spacing w:line="276" w:lineRule="auto"/>
        <w:ind w:left="5670"/>
        <w:rPr>
          <w:rFonts w:asciiTheme="minorHAnsi" w:hAnsiTheme="minorHAnsi" w:cstheme="minorHAnsi"/>
          <w:sz w:val="22"/>
          <w:lang w:val="lt-LT"/>
        </w:rPr>
      </w:pPr>
    </w:p>
    <w:p w14:paraId="65B7DAB8" w14:textId="77777777" w:rsidR="007F53B6" w:rsidRPr="000D54A6" w:rsidRDefault="007F53B6" w:rsidP="009D4A2B">
      <w:pPr>
        <w:spacing w:line="276" w:lineRule="auto"/>
        <w:jc w:val="center"/>
        <w:rPr>
          <w:rFonts w:asciiTheme="minorHAnsi" w:hAnsiTheme="minorHAnsi" w:cstheme="minorHAnsi"/>
          <w:sz w:val="22"/>
          <w:lang w:val="lt-LT"/>
        </w:rPr>
      </w:pPr>
    </w:p>
    <w:p w14:paraId="594EA234" w14:textId="75199F38" w:rsidR="00183683" w:rsidRPr="000D54A6" w:rsidRDefault="00183683" w:rsidP="009D4A2B">
      <w:pPr>
        <w:spacing w:line="276" w:lineRule="auto"/>
        <w:jc w:val="center"/>
        <w:rPr>
          <w:rFonts w:asciiTheme="minorHAnsi" w:hAnsiTheme="minorHAnsi" w:cstheme="minorHAnsi"/>
          <w:b/>
          <w:sz w:val="22"/>
          <w:lang w:val="lt-LT"/>
        </w:rPr>
      </w:pPr>
      <w:bookmarkStart w:id="0" w:name="_GoBack"/>
      <w:bookmarkEnd w:id="0"/>
    </w:p>
    <w:p w14:paraId="72FE1197" w14:textId="7650CE57" w:rsidR="009D4A2B" w:rsidRPr="000D54A6" w:rsidRDefault="009D4A2B" w:rsidP="009D4A2B">
      <w:pPr>
        <w:spacing w:line="276" w:lineRule="auto"/>
        <w:jc w:val="center"/>
        <w:rPr>
          <w:rFonts w:asciiTheme="minorHAnsi" w:hAnsiTheme="minorHAnsi" w:cstheme="minorHAnsi"/>
          <w:b/>
          <w:sz w:val="22"/>
          <w:lang w:val="lt-LT"/>
        </w:rPr>
      </w:pPr>
    </w:p>
    <w:p w14:paraId="1508D159" w14:textId="38413DA9" w:rsidR="009D4A2B" w:rsidRPr="000D54A6" w:rsidRDefault="009D4A2B" w:rsidP="009D4A2B">
      <w:pPr>
        <w:spacing w:line="276" w:lineRule="auto"/>
        <w:jc w:val="center"/>
        <w:rPr>
          <w:rFonts w:asciiTheme="minorHAnsi" w:hAnsiTheme="minorHAnsi" w:cstheme="minorHAnsi"/>
          <w:b/>
          <w:sz w:val="22"/>
          <w:lang w:val="lt-LT"/>
        </w:rPr>
      </w:pPr>
    </w:p>
    <w:p w14:paraId="39E73BA2" w14:textId="77777777" w:rsidR="009D4A2B" w:rsidRPr="000D54A6" w:rsidRDefault="009D4A2B" w:rsidP="009D4A2B">
      <w:pPr>
        <w:spacing w:line="276" w:lineRule="auto"/>
        <w:jc w:val="center"/>
        <w:rPr>
          <w:rFonts w:asciiTheme="minorHAnsi" w:hAnsiTheme="minorHAnsi" w:cstheme="minorHAnsi"/>
          <w:b/>
          <w:sz w:val="22"/>
          <w:lang w:val="lt-LT"/>
        </w:rPr>
      </w:pPr>
    </w:p>
    <w:p w14:paraId="38B18B2B" w14:textId="77777777" w:rsidR="00183683" w:rsidRPr="000D54A6" w:rsidRDefault="00183683" w:rsidP="009D4A2B">
      <w:pPr>
        <w:spacing w:line="276" w:lineRule="auto"/>
        <w:jc w:val="center"/>
        <w:rPr>
          <w:rFonts w:asciiTheme="minorHAnsi" w:hAnsiTheme="minorHAnsi" w:cstheme="minorHAnsi"/>
          <w:b/>
          <w:sz w:val="22"/>
          <w:lang w:val="lt-LT"/>
        </w:rPr>
      </w:pPr>
    </w:p>
    <w:p w14:paraId="0E34C824" w14:textId="50A9EC94" w:rsidR="00183683" w:rsidRPr="000D54A6" w:rsidRDefault="00183683" w:rsidP="009D4A2B">
      <w:pPr>
        <w:spacing w:line="276" w:lineRule="auto"/>
        <w:jc w:val="center"/>
        <w:rPr>
          <w:rFonts w:asciiTheme="minorHAnsi" w:hAnsiTheme="minorHAnsi" w:cstheme="minorHAnsi"/>
          <w:b/>
          <w:sz w:val="22"/>
          <w:lang w:val="lt-LT"/>
        </w:rPr>
      </w:pPr>
    </w:p>
    <w:p w14:paraId="21E5D537" w14:textId="77777777" w:rsidR="009D4A2B" w:rsidRPr="000D54A6" w:rsidRDefault="009D4A2B" w:rsidP="009D4A2B">
      <w:pPr>
        <w:spacing w:line="276" w:lineRule="auto"/>
        <w:jc w:val="center"/>
        <w:rPr>
          <w:rFonts w:asciiTheme="minorHAnsi" w:hAnsiTheme="minorHAnsi" w:cstheme="minorHAnsi"/>
          <w:b/>
          <w:sz w:val="22"/>
          <w:lang w:val="lt-LT"/>
        </w:rPr>
      </w:pPr>
    </w:p>
    <w:p w14:paraId="19EEC68D" w14:textId="77777777" w:rsidR="007516F8" w:rsidRPr="000D54A6" w:rsidRDefault="007516F8" w:rsidP="009D4A2B">
      <w:pPr>
        <w:spacing w:line="276" w:lineRule="auto"/>
        <w:jc w:val="center"/>
        <w:rPr>
          <w:rFonts w:asciiTheme="minorHAnsi" w:hAnsiTheme="minorHAnsi" w:cstheme="minorHAnsi"/>
          <w:b/>
          <w:sz w:val="22"/>
          <w:lang w:val="lt-LT"/>
        </w:rPr>
      </w:pPr>
    </w:p>
    <w:p w14:paraId="562BCA08" w14:textId="77777777" w:rsidR="004050B9" w:rsidRPr="000D54A6" w:rsidRDefault="004050B9" w:rsidP="009D4A2B">
      <w:pPr>
        <w:spacing w:line="276" w:lineRule="auto"/>
        <w:jc w:val="center"/>
        <w:rPr>
          <w:rFonts w:asciiTheme="minorHAnsi" w:eastAsia="Calibri" w:hAnsiTheme="minorHAnsi" w:cstheme="minorHAnsi"/>
          <w:b/>
          <w:sz w:val="32"/>
          <w:lang w:val="lt-LT"/>
        </w:rPr>
      </w:pPr>
      <w:r w:rsidRPr="000D54A6">
        <w:rPr>
          <w:rFonts w:asciiTheme="minorHAnsi" w:hAnsiTheme="minorHAnsi" w:cstheme="minorHAnsi"/>
          <w:b/>
          <w:sz w:val="32"/>
          <w:lang w:val="lt-LT"/>
        </w:rPr>
        <w:t>ATVIRO KONKURSO SĄLYGOS,</w:t>
      </w:r>
    </w:p>
    <w:p w14:paraId="68F27051" w14:textId="77777777" w:rsidR="004050B9" w:rsidRPr="000D54A6" w:rsidRDefault="004050B9" w:rsidP="009D4A2B">
      <w:pPr>
        <w:spacing w:line="276" w:lineRule="auto"/>
        <w:jc w:val="center"/>
        <w:rPr>
          <w:rFonts w:asciiTheme="minorHAnsi" w:hAnsiTheme="minorHAnsi" w:cstheme="minorHAnsi"/>
          <w:b/>
          <w:color w:val="000000"/>
          <w:sz w:val="32"/>
          <w:lang w:val="lt-LT"/>
        </w:rPr>
      </w:pPr>
      <w:r w:rsidRPr="000D54A6">
        <w:rPr>
          <w:rFonts w:asciiTheme="minorHAnsi" w:hAnsiTheme="minorHAnsi" w:cstheme="minorHAnsi"/>
          <w:b/>
          <w:caps/>
          <w:sz w:val="32"/>
          <w:lang w:val="lt-LT"/>
        </w:rPr>
        <w:t>VYKDANT PIRKIMĄ CVPIS PRIEMONĖMIS</w:t>
      </w:r>
    </w:p>
    <w:p w14:paraId="7843CEE9" w14:textId="77777777" w:rsidR="00851640" w:rsidRPr="000D54A6" w:rsidRDefault="00851640" w:rsidP="009D4A2B">
      <w:pPr>
        <w:spacing w:line="276" w:lineRule="auto"/>
        <w:jc w:val="center"/>
        <w:rPr>
          <w:rFonts w:asciiTheme="minorHAnsi" w:hAnsiTheme="minorHAnsi" w:cstheme="minorHAnsi"/>
          <w:b/>
          <w:sz w:val="22"/>
          <w:lang w:val="lt-LT"/>
        </w:rPr>
      </w:pPr>
    </w:p>
    <w:p w14:paraId="5C65A99E" w14:textId="77777777" w:rsidR="00851640" w:rsidRPr="000D54A6" w:rsidRDefault="00851640" w:rsidP="009D4A2B">
      <w:pPr>
        <w:spacing w:line="276" w:lineRule="auto"/>
        <w:jc w:val="center"/>
        <w:rPr>
          <w:rFonts w:asciiTheme="minorHAnsi" w:hAnsiTheme="minorHAnsi" w:cstheme="minorHAnsi"/>
          <w:b/>
          <w:sz w:val="22"/>
          <w:lang w:val="lt-LT"/>
        </w:rPr>
      </w:pPr>
    </w:p>
    <w:p w14:paraId="7F921CEE" w14:textId="4F58F20D" w:rsidR="00C707EE" w:rsidRPr="000D54A6" w:rsidRDefault="00ED293B" w:rsidP="009D4A2B">
      <w:pPr>
        <w:spacing w:line="276" w:lineRule="auto"/>
        <w:jc w:val="center"/>
        <w:rPr>
          <w:rFonts w:asciiTheme="minorHAnsi" w:hAnsiTheme="minorHAnsi" w:cstheme="minorHAnsi"/>
          <w:b/>
          <w:sz w:val="32"/>
          <w:szCs w:val="32"/>
          <w:lang w:val="lt-LT"/>
        </w:rPr>
      </w:pPr>
      <w:bookmarkStart w:id="1" w:name="_Hlk257252474"/>
      <w:bookmarkStart w:id="2" w:name="OLE_LINK3"/>
      <w:r w:rsidRPr="00ED293B">
        <w:rPr>
          <w:rFonts w:asciiTheme="minorHAnsi" w:hAnsiTheme="minorHAnsi" w:cstheme="minorHAnsi"/>
          <w:b/>
          <w:caps/>
          <w:sz w:val="32"/>
          <w:szCs w:val="32"/>
          <w:lang w:val="lt-LT"/>
        </w:rPr>
        <w:t xml:space="preserve">KILNOJAMOJO SKERSINIO, LYGIAGRETĖS IR KRITIMO </w:t>
      </w:r>
      <w:r>
        <w:rPr>
          <w:rFonts w:asciiTheme="minorHAnsi" w:hAnsiTheme="minorHAnsi" w:cstheme="minorHAnsi"/>
          <w:b/>
          <w:caps/>
          <w:sz w:val="32"/>
          <w:szCs w:val="32"/>
          <w:lang w:val="lt-LT"/>
        </w:rPr>
        <w:t>APSAUGOS KILIMĖLIO LYGIAGRETĖMS</w:t>
      </w:r>
      <w:r w:rsidR="002A1A3B" w:rsidRPr="00BA329D">
        <w:rPr>
          <w:rFonts w:asciiTheme="minorHAnsi" w:hAnsiTheme="minorHAnsi" w:cstheme="minorHAnsi"/>
          <w:b/>
          <w:caps/>
          <w:sz w:val="32"/>
          <w:szCs w:val="32"/>
          <w:lang w:val="lt-LT"/>
        </w:rPr>
        <w:t xml:space="preserve"> </w:t>
      </w:r>
      <w:r w:rsidR="00C707EE" w:rsidRPr="00BA329D">
        <w:rPr>
          <w:rFonts w:asciiTheme="minorHAnsi" w:hAnsiTheme="minorHAnsi" w:cstheme="minorHAnsi"/>
          <w:b/>
          <w:caps/>
          <w:sz w:val="32"/>
          <w:szCs w:val="32"/>
          <w:lang w:val="lt-LT"/>
        </w:rPr>
        <w:t>PIRKIMAS</w:t>
      </w:r>
    </w:p>
    <w:p w14:paraId="18655034" w14:textId="77777777" w:rsidR="00B74D20" w:rsidRPr="000D54A6" w:rsidRDefault="00B74D20" w:rsidP="009D4A2B">
      <w:pPr>
        <w:spacing w:line="276" w:lineRule="auto"/>
        <w:jc w:val="center"/>
        <w:rPr>
          <w:rFonts w:asciiTheme="minorHAnsi" w:hAnsiTheme="minorHAnsi" w:cstheme="minorHAnsi"/>
          <w:b/>
          <w:sz w:val="32"/>
          <w:lang w:val="lt-LT"/>
        </w:rPr>
      </w:pPr>
    </w:p>
    <w:bookmarkEnd w:id="1"/>
    <w:bookmarkEnd w:id="2"/>
    <w:p w14:paraId="01C28C7F" w14:textId="77777777" w:rsidR="00B74D20" w:rsidRPr="000D54A6" w:rsidRDefault="00B74D20" w:rsidP="009D4A2B">
      <w:pPr>
        <w:spacing w:line="276" w:lineRule="auto"/>
        <w:jc w:val="center"/>
        <w:rPr>
          <w:rFonts w:asciiTheme="minorHAnsi" w:hAnsiTheme="minorHAnsi" w:cstheme="minorHAnsi"/>
          <w:b/>
          <w:sz w:val="28"/>
          <w:lang w:val="lt-LT"/>
        </w:rPr>
      </w:pPr>
    </w:p>
    <w:p w14:paraId="1F94A10E" w14:textId="77777777" w:rsidR="007F53B6" w:rsidRPr="000D54A6" w:rsidRDefault="007F53B6" w:rsidP="009D4A2B">
      <w:pPr>
        <w:spacing w:line="276" w:lineRule="auto"/>
        <w:jc w:val="center"/>
        <w:rPr>
          <w:rFonts w:asciiTheme="minorHAnsi" w:hAnsiTheme="minorHAnsi" w:cstheme="minorHAnsi"/>
          <w:b/>
          <w:sz w:val="28"/>
          <w:lang w:val="lt-LT"/>
        </w:rPr>
      </w:pPr>
    </w:p>
    <w:p w14:paraId="23F3636B" w14:textId="77777777" w:rsidR="00183683" w:rsidRPr="000D54A6" w:rsidRDefault="00183683" w:rsidP="009D4A2B">
      <w:pPr>
        <w:spacing w:line="276" w:lineRule="auto"/>
        <w:jc w:val="center"/>
        <w:rPr>
          <w:rFonts w:asciiTheme="minorHAnsi" w:hAnsiTheme="minorHAnsi" w:cstheme="minorHAnsi"/>
          <w:b/>
          <w:sz w:val="22"/>
          <w:lang w:val="lt-LT"/>
        </w:rPr>
      </w:pPr>
    </w:p>
    <w:p w14:paraId="4B39B55F" w14:textId="77777777" w:rsidR="009E12E3" w:rsidRPr="000D54A6" w:rsidRDefault="009E12E3" w:rsidP="009D4A2B">
      <w:pPr>
        <w:spacing w:line="276" w:lineRule="auto"/>
        <w:jc w:val="center"/>
        <w:rPr>
          <w:rFonts w:asciiTheme="minorHAnsi" w:hAnsiTheme="minorHAnsi" w:cstheme="minorHAnsi"/>
          <w:b/>
          <w:sz w:val="22"/>
          <w:lang w:val="lt-LT"/>
        </w:rPr>
      </w:pPr>
    </w:p>
    <w:p w14:paraId="7FEFCB82" w14:textId="77777777" w:rsidR="00183683" w:rsidRPr="000D54A6" w:rsidRDefault="00183683" w:rsidP="009D4A2B">
      <w:pPr>
        <w:spacing w:line="276" w:lineRule="auto"/>
        <w:jc w:val="center"/>
        <w:rPr>
          <w:rFonts w:asciiTheme="minorHAnsi" w:hAnsiTheme="minorHAnsi" w:cstheme="minorHAnsi"/>
          <w:b/>
          <w:sz w:val="22"/>
          <w:lang w:val="lt-LT"/>
        </w:rPr>
      </w:pPr>
    </w:p>
    <w:p w14:paraId="2D5F3DCD" w14:textId="77777777" w:rsidR="00183683" w:rsidRPr="000D54A6" w:rsidRDefault="00183683" w:rsidP="009D4A2B">
      <w:pPr>
        <w:spacing w:line="276" w:lineRule="auto"/>
        <w:jc w:val="center"/>
        <w:rPr>
          <w:rFonts w:asciiTheme="minorHAnsi" w:hAnsiTheme="minorHAnsi" w:cstheme="minorHAnsi"/>
          <w:b/>
          <w:sz w:val="22"/>
          <w:lang w:val="lt-LT"/>
        </w:rPr>
      </w:pPr>
    </w:p>
    <w:p w14:paraId="39D2B9D0" w14:textId="77777777" w:rsidR="00183683" w:rsidRPr="000D54A6" w:rsidRDefault="00183683" w:rsidP="009D4A2B">
      <w:pPr>
        <w:spacing w:line="276" w:lineRule="auto"/>
        <w:rPr>
          <w:rFonts w:asciiTheme="minorHAnsi" w:hAnsiTheme="minorHAnsi" w:cstheme="minorHAnsi"/>
          <w:b/>
          <w:sz w:val="22"/>
          <w:lang w:val="lt-LT"/>
        </w:rPr>
      </w:pPr>
    </w:p>
    <w:p w14:paraId="642F4052" w14:textId="77777777" w:rsidR="004416D2" w:rsidRPr="000D54A6" w:rsidRDefault="004416D2" w:rsidP="009D4A2B">
      <w:pPr>
        <w:spacing w:line="276" w:lineRule="auto"/>
        <w:jc w:val="center"/>
        <w:rPr>
          <w:rFonts w:asciiTheme="minorHAnsi" w:hAnsiTheme="minorHAnsi" w:cstheme="minorHAnsi"/>
          <w:b/>
          <w:sz w:val="22"/>
          <w:lang w:val="lt-LT"/>
        </w:rPr>
      </w:pPr>
    </w:p>
    <w:p w14:paraId="03C368E1" w14:textId="77777777" w:rsidR="004416D2" w:rsidRPr="000D54A6" w:rsidRDefault="004416D2" w:rsidP="009D4A2B">
      <w:pPr>
        <w:spacing w:line="276" w:lineRule="auto"/>
        <w:jc w:val="center"/>
        <w:rPr>
          <w:rFonts w:asciiTheme="minorHAnsi" w:hAnsiTheme="minorHAnsi" w:cstheme="minorHAnsi"/>
          <w:b/>
          <w:sz w:val="22"/>
          <w:lang w:val="lt-LT"/>
        </w:rPr>
      </w:pPr>
    </w:p>
    <w:p w14:paraId="7A9B201B" w14:textId="77777777" w:rsidR="004416D2" w:rsidRPr="000D54A6" w:rsidRDefault="004416D2" w:rsidP="009D4A2B">
      <w:pPr>
        <w:spacing w:line="276" w:lineRule="auto"/>
        <w:jc w:val="center"/>
        <w:rPr>
          <w:rFonts w:asciiTheme="minorHAnsi" w:hAnsiTheme="minorHAnsi" w:cstheme="minorHAnsi"/>
          <w:b/>
          <w:sz w:val="22"/>
          <w:lang w:val="lt-LT"/>
        </w:rPr>
      </w:pPr>
    </w:p>
    <w:p w14:paraId="2C2B97A2" w14:textId="77777777" w:rsidR="00851640" w:rsidRPr="000D54A6" w:rsidRDefault="00851640" w:rsidP="009D4A2B">
      <w:pPr>
        <w:spacing w:line="276" w:lineRule="auto"/>
        <w:jc w:val="center"/>
        <w:rPr>
          <w:rFonts w:asciiTheme="minorHAnsi" w:hAnsiTheme="minorHAnsi" w:cstheme="minorHAnsi"/>
          <w:b/>
          <w:sz w:val="22"/>
          <w:lang w:val="lt-LT"/>
        </w:rPr>
      </w:pPr>
    </w:p>
    <w:p w14:paraId="7C8C2FD6" w14:textId="22D49D14" w:rsidR="009A6EC2" w:rsidRPr="000D54A6" w:rsidRDefault="009A6EC2" w:rsidP="00ED6B8F">
      <w:pPr>
        <w:spacing w:line="276" w:lineRule="auto"/>
        <w:rPr>
          <w:rFonts w:asciiTheme="minorHAnsi" w:hAnsiTheme="minorHAnsi" w:cstheme="minorHAnsi"/>
          <w:b/>
          <w:sz w:val="22"/>
          <w:lang w:val="lt-LT"/>
        </w:rPr>
      </w:pPr>
    </w:p>
    <w:p w14:paraId="29142266" w14:textId="77777777" w:rsidR="00B74BEC" w:rsidRPr="000D54A6" w:rsidRDefault="00B74BEC" w:rsidP="009D4A2B">
      <w:pPr>
        <w:spacing w:line="276" w:lineRule="auto"/>
        <w:rPr>
          <w:rFonts w:asciiTheme="minorHAnsi" w:hAnsiTheme="minorHAnsi" w:cstheme="minorHAnsi"/>
          <w:b/>
          <w:sz w:val="22"/>
          <w:lang w:val="lt-LT"/>
        </w:rPr>
      </w:pPr>
    </w:p>
    <w:p w14:paraId="04786E10" w14:textId="77777777" w:rsidR="00B74BEC" w:rsidRPr="000D54A6" w:rsidRDefault="00B74BEC" w:rsidP="009D4A2B">
      <w:pPr>
        <w:spacing w:line="276" w:lineRule="auto"/>
        <w:jc w:val="center"/>
        <w:rPr>
          <w:rFonts w:asciiTheme="minorHAnsi" w:hAnsiTheme="minorHAnsi" w:cstheme="minorHAnsi"/>
          <w:b/>
          <w:sz w:val="22"/>
          <w:lang w:val="lt-LT"/>
        </w:rPr>
      </w:pPr>
    </w:p>
    <w:p w14:paraId="137B4EF8" w14:textId="6F75B0DB" w:rsidR="00E80FCE" w:rsidRPr="000D54A6" w:rsidRDefault="00E80FCE" w:rsidP="009D4A2B">
      <w:pPr>
        <w:spacing w:line="276" w:lineRule="auto"/>
        <w:jc w:val="center"/>
        <w:rPr>
          <w:rFonts w:asciiTheme="minorHAnsi" w:hAnsiTheme="minorHAnsi" w:cstheme="minorHAnsi"/>
          <w:b/>
          <w:sz w:val="22"/>
          <w:lang w:val="lt-LT"/>
        </w:rPr>
      </w:pPr>
    </w:p>
    <w:p w14:paraId="062E018A" w14:textId="08D0120C" w:rsidR="00461C72" w:rsidRDefault="00461C72" w:rsidP="009D4A2B">
      <w:pPr>
        <w:spacing w:line="276" w:lineRule="auto"/>
        <w:rPr>
          <w:rFonts w:asciiTheme="minorHAnsi" w:hAnsiTheme="minorHAnsi" w:cstheme="minorHAnsi"/>
          <w:b/>
          <w:sz w:val="22"/>
          <w:lang w:val="lt-LT"/>
        </w:rPr>
      </w:pPr>
    </w:p>
    <w:p w14:paraId="76CFDF41" w14:textId="0C1A4FBD" w:rsidR="00BA329D" w:rsidRPr="000D54A6" w:rsidRDefault="00BA329D" w:rsidP="009D4A2B">
      <w:pPr>
        <w:spacing w:line="276" w:lineRule="auto"/>
        <w:rPr>
          <w:rFonts w:asciiTheme="minorHAnsi" w:hAnsiTheme="minorHAnsi" w:cstheme="minorHAnsi"/>
          <w:b/>
          <w:sz w:val="22"/>
          <w:lang w:val="lt-LT"/>
        </w:rPr>
      </w:pPr>
    </w:p>
    <w:p w14:paraId="0C08F573" w14:textId="7C1C8A50" w:rsidR="007D094B" w:rsidRPr="000D54A6" w:rsidRDefault="007D094B" w:rsidP="009D4A2B">
      <w:pPr>
        <w:spacing w:line="276" w:lineRule="auto"/>
        <w:rPr>
          <w:rFonts w:asciiTheme="minorHAnsi" w:hAnsiTheme="minorHAnsi" w:cstheme="minorHAnsi"/>
          <w:b/>
          <w:sz w:val="22"/>
          <w:lang w:val="lt-LT"/>
        </w:rPr>
      </w:pPr>
    </w:p>
    <w:p w14:paraId="35F5CC7A" w14:textId="3F5640B1" w:rsidR="00183683" w:rsidRPr="000D54A6" w:rsidRDefault="00183683" w:rsidP="009D4A2B">
      <w:pPr>
        <w:spacing w:line="276" w:lineRule="auto"/>
        <w:jc w:val="center"/>
        <w:rPr>
          <w:rFonts w:asciiTheme="minorHAnsi" w:hAnsiTheme="minorHAnsi" w:cstheme="minorHAnsi"/>
          <w:b/>
          <w:lang w:val="lt-LT"/>
        </w:rPr>
      </w:pPr>
      <w:r w:rsidRPr="000D54A6">
        <w:rPr>
          <w:rFonts w:asciiTheme="minorHAnsi" w:hAnsiTheme="minorHAnsi" w:cstheme="minorHAnsi"/>
          <w:b/>
          <w:lang w:val="lt-LT"/>
        </w:rPr>
        <w:t>20</w:t>
      </w:r>
      <w:r w:rsidR="00100091" w:rsidRPr="000D54A6">
        <w:rPr>
          <w:rFonts w:asciiTheme="minorHAnsi" w:hAnsiTheme="minorHAnsi" w:cstheme="minorHAnsi"/>
          <w:b/>
          <w:lang w:val="lt-LT"/>
        </w:rPr>
        <w:t>2</w:t>
      </w:r>
      <w:r w:rsidR="00AA0C9B">
        <w:rPr>
          <w:rFonts w:asciiTheme="minorHAnsi" w:hAnsiTheme="minorHAnsi" w:cstheme="minorHAnsi"/>
          <w:b/>
          <w:lang w:val="lt-LT"/>
        </w:rPr>
        <w:t>5</w:t>
      </w:r>
      <w:r w:rsidR="000F3F1C" w:rsidRPr="000D54A6">
        <w:rPr>
          <w:rFonts w:asciiTheme="minorHAnsi" w:hAnsiTheme="minorHAnsi" w:cstheme="minorHAnsi"/>
          <w:b/>
          <w:lang w:val="lt-LT"/>
        </w:rPr>
        <w:t xml:space="preserve"> m.</w:t>
      </w:r>
    </w:p>
    <w:p w14:paraId="579CA1CA" w14:textId="4644F9A9" w:rsidR="004050B9" w:rsidRPr="000D54A6" w:rsidRDefault="00183683" w:rsidP="009D4A2B">
      <w:pPr>
        <w:pStyle w:val="Antrat1"/>
        <w:spacing w:line="276" w:lineRule="auto"/>
        <w:rPr>
          <w:rFonts w:asciiTheme="minorHAnsi" w:hAnsiTheme="minorHAnsi" w:cstheme="minorHAnsi"/>
          <w:lang w:val="lt-LT"/>
        </w:rPr>
      </w:pPr>
      <w:r w:rsidRPr="000D54A6">
        <w:rPr>
          <w:rFonts w:asciiTheme="minorHAnsi" w:hAnsiTheme="minorHAnsi" w:cstheme="minorHAnsi"/>
          <w:lang w:val="lt-LT"/>
        </w:rPr>
        <w:t>Kaunas</w:t>
      </w:r>
    </w:p>
    <w:p w14:paraId="76F93CF2" w14:textId="3B550751" w:rsidR="00701916" w:rsidRPr="000D54A6" w:rsidRDefault="00701916" w:rsidP="007D094B">
      <w:pPr>
        <w:spacing w:line="276" w:lineRule="auto"/>
        <w:rPr>
          <w:rFonts w:asciiTheme="minorHAnsi" w:hAnsiTheme="minorHAnsi" w:cstheme="minorHAnsi"/>
          <w:b/>
          <w:lang w:val="lt-LT"/>
        </w:rPr>
      </w:pPr>
    </w:p>
    <w:p w14:paraId="3E7D9485" w14:textId="1AE20102" w:rsidR="00465659" w:rsidRPr="000D54A6" w:rsidRDefault="00465659" w:rsidP="009D4A2B">
      <w:pPr>
        <w:spacing w:line="276" w:lineRule="auto"/>
        <w:jc w:val="center"/>
        <w:rPr>
          <w:rFonts w:asciiTheme="minorHAnsi" w:hAnsiTheme="minorHAnsi" w:cstheme="minorHAnsi"/>
          <w:b/>
          <w:lang w:val="lt-LT"/>
        </w:rPr>
      </w:pPr>
      <w:r w:rsidRPr="000D54A6">
        <w:rPr>
          <w:rFonts w:asciiTheme="minorHAnsi" w:hAnsiTheme="minorHAnsi" w:cstheme="minorHAnsi"/>
          <w:b/>
          <w:lang w:val="lt-LT"/>
        </w:rPr>
        <w:lastRenderedPageBreak/>
        <w:t>AT</w:t>
      </w:r>
      <w:r w:rsidR="0029191A" w:rsidRPr="000D54A6">
        <w:rPr>
          <w:rFonts w:asciiTheme="minorHAnsi" w:hAnsiTheme="minorHAnsi" w:cstheme="minorHAnsi"/>
          <w:b/>
          <w:lang w:val="lt-LT"/>
        </w:rPr>
        <w:t>VIRO KONKURSO SĄLYGOS</w:t>
      </w:r>
    </w:p>
    <w:p w14:paraId="6B4D6179" w14:textId="77777777" w:rsidR="00701916" w:rsidRPr="000D54A6" w:rsidRDefault="00701916" w:rsidP="009D4A2B">
      <w:pPr>
        <w:spacing w:line="276" w:lineRule="auto"/>
        <w:jc w:val="center"/>
        <w:rPr>
          <w:rFonts w:asciiTheme="minorHAnsi" w:hAnsiTheme="minorHAnsi" w:cstheme="minorHAnsi"/>
          <w:b/>
          <w:lang w:val="lt-LT"/>
        </w:rPr>
      </w:pPr>
    </w:p>
    <w:p w14:paraId="72B78F60" w14:textId="77777777" w:rsidR="009A6EC2" w:rsidRPr="000D54A6" w:rsidRDefault="009A6EC2" w:rsidP="009D4A2B">
      <w:pPr>
        <w:spacing w:line="276" w:lineRule="auto"/>
        <w:jc w:val="center"/>
        <w:rPr>
          <w:rFonts w:asciiTheme="minorHAnsi" w:hAnsiTheme="minorHAnsi" w:cstheme="minorHAnsi"/>
          <w:b/>
          <w:lang w:val="lt-LT"/>
        </w:rPr>
      </w:pPr>
    </w:p>
    <w:p w14:paraId="070446A5" w14:textId="4CF47444" w:rsidR="00B65854" w:rsidRDefault="00EA7094" w:rsidP="009D4A2B">
      <w:pPr>
        <w:tabs>
          <w:tab w:val="left" w:pos="9631"/>
        </w:tabs>
        <w:spacing w:line="276" w:lineRule="auto"/>
        <w:jc w:val="both"/>
        <w:rPr>
          <w:rFonts w:asciiTheme="minorHAnsi" w:hAnsiTheme="minorHAnsi" w:cstheme="minorHAnsi"/>
          <w:b/>
          <w:lang w:val="lt-LT"/>
        </w:rPr>
      </w:pPr>
      <w:r w:rsidRPr="000D54A6">
        <w:rPr>
          <w:rFonts w:asciiTheme="minorHAnsi" w:hAnsiTheme="minorHAnsi" w:cstheme="minorHAnsi"/>
          <w:b/>
          <w:u w:val="single"/>
          <w:lang w:val="lt-LT"/>
        </w:rPr>
        <w:t>Perkančioji organizacija</w:t>
      </w:r>
      <w:r w:rsidR="000227EF" w:rsidRPr="000D54A6">
        <w:rPr>
          <w:rFonts w:asciiTheme="minorHAnsi" w:hAnsiTheme="minorHAnsi" w:cstheme="minorHAnsi"/>
          <w:lang w:val="lt-LT"/>
        </w:rPr>
        <w:t xml:space="preserve">: </w:t>
      </w:r>
      <w:r w:rsidRPr="000D54A6">
        <w:rPr>
          <w:rFonts w:asciiTheme="minorHAnsi" w:hAnsiTheme="minorHAnsi" w:cstheme="minorHAnsi"/>
          <w:b/>
          <w:lang w:val="lt-LT"/>
        </w:rPr>
        <w:t>Kauno miesto savivaldybės administracija</w:t>
      </w:r>
      <w:r w:rsidRPr="000D54A6">
        <w:rPr>
          <w:rFonts w:asciiTheme="minorHAnsi" w:hAnsiTheme="minorHAnsi" w:cstheme="minorHAnsi"/>
          <w:b/>
          <w:i/>
          <w:lang w:val="lt-LT"/>
        </w:rPr>
        <w:t xml:space="preserve"> </w:t>
      </w:r>
      <w:r w:rsidRPr="000D54A6">
        <w:rPr>
          <w:rFonts w:asciiTheme="minorHAnsi" w:hAnsiTheme="minorHAnsi" w:cstheme="minorHAnsi"/>
          <w:b/>
          <w:lang w:val="lt-LT"/>
        </w:rPr>
        <w:t xml:space="preserve">(įm. kodas 188764867), Laisvės al. 96, LT–44251 Kaunas, tel. </w:t>
      </w:r>
      <w:r w:rsidR="009664DA" w:rsidRPr="000D54A6">
        <w:rPr>
          <w:rFonts w:asciiTheme="minorHAnsi" w:hAnsiTheme="minorHAnsi" w:cstheme="minorHAnsi"/>
          <w:b/>
          <w:lang w:val="lt-LT"/>
        </w:rPr>
        <w:t>+370</w:t>
      </w:r>
      <w:r w:rsidRPr="000D54A6">
        <w:rPr>
          <w:rFonts w:asciiTheme="minorHAnsi" w:hAnsiTheme="minorHAnsi" w:cstheme="minorHAnsi"/>
          <w:b/>
          <w:lang w:val="lt-LT"/>
        </w:rPr>
        <w:t xml:space="preserve"> 37</w:t>
      </w:r>
      <w:r w:rsidR="000227EF" w:rsidRPr="000D54A6">
        <w:rPr>
          <w:rFonts w:asciiTheme="minorHAnsi" w:hAnsiTheme="minorHAnsi" w:cstheme="minorHAnsi"/>
          <w:b/>
          <w:lang w:val="lt-LT"/>
        </w:rPr>
        <w:t>200180</w:t>
      </w:r>
      <w:r w:rsidRPr="000D54A6">
        <w:rPr>
          <w:rFonts w:asciiTheme="minorHAnsi" w:hAnsiTheme="minorHAnsi" w:cstheme="minorHAnsi"/>
          <w:b/>
          <w:lang w:val="lt-LT"/>
        </w:rPr>
        <w:t>.</w:t>
      </w:r>
    </w:p>
    <w:p w14:paraId="591D3CC7" w14:textId="7A27A66B" w:rsidR="00445268" w:rsidRPr="000D54A6" w:rsidRDefault="00445268" w:rsidP="009D4A2B">
      <w:pPr>
        <w:tabs>
          <w:tab w:val="left" w:pos="9631"/>
        </w:tabs>
        <w:spacing w:line="276" w:lineRule="auto"/>
        <w:jc w:val="both"/>
        <w:rPr>
          <w:rFonts w:asciiTheme="minorHAnsi" w:hAnsiTheme="minorHAnsi" w:cstheme="minorHAnsi"/>
          <w:b/>
          <w:lang w:val="lt-LT"/>
        </w:rPr>
      </w:pPr>
      <w:r w:rsidRPr="00445268">
        <w:rPr>
          <w:rFonts w:asciiTheme="minorHAnsi" w:hAnsiTheme="minorHAnsi" w:cstheme="minorHAnsi"/>
          <w:b/>
          <w:lang w:val="lt-LT"/>
        </w:rPr>
        <w:t>Pirkimas vykdomas Kauno sporto mokyklos ,,Startas“ (įm. kodas  304471351), Miško g. 3, LT 44321 Kaunas) (Pirkėjo) naudai.</w:t>
      </w:r>
    </w:p>
    <w:p w14:paraId="4A16E9A7" w14:textId="77777777" w:rsidR="00461C72" w:rsidRPr="000D54A6" w:rsidRDefault="00461C72" w:rsidP="009D4A2B">
      <w:pPr>
        <w:tabs>
          <w:tab w:val="left" w:pos="9631"/>
        </w:tabs>
        <w:spacing w:line="276" w:lineRule="auto"/>
        <w:jc w:val="both"/>
        <w:rPr>
          <w:rFonts w:asciiTheme="minorHAnsi" w:eastAsia="Arial Unicode MS" w:hAnsiTheme="minorHAnsi" w:cstheme="minorHAnsi"/>
          <w:bdr w:val="nil"/>
          <w:lang w:val="lt-LT"/>
        </w:rPr>
      </w:pPr>
      <w:r w:rsidRPr="000D54A6">
        <w:rPr>
          <w:rFonts w:asciiTheme="minorHAnsi" w:eastAsia="Arial Unicode MS" w:hAnsiTheme="minorHAnsi" w:cstheme="minorHAnsi"/>
          <w:bdr w:val="nil"/>
          <w:lang w:val="es-ES_tradnl"/>
        </w:rPr>
        <w:t>Pirkimas atliekamas vadovaujantis Lietuvos Respublikos vie</w:t>
      </w:r>
      <w:r w:rsidRPr="000D54A6">
        <w:rPr>
          <w:rFonts w:asciiTheme="minorHAnsi" w:eastAsia="Arial Unicode MS" w:hAnsiTheme="minorHAnsi" w:cstheme="minorHAnsi"/>
          <w:bdr w:val="nil"/>
          <w:lang w:val="lt-LT"/>
        </w:rPr>
        <w:t>šųjų pirkimų įstatymu (toliau – VPĮ), Lietuvos Respublikos civiliniu kodeksu, kitais viešuosius pirkimus reglamentuojanč</w:t>
      </w:r>
      <w:r w:rsidRPr="000D54A6">
        <w:rPr>
          <w:rFonts w:asciiTheme="minorHAnsi" w:eastAsia="Arial Unicode MS" w:hAnsiTheme="minorHAnsi" w:cstheme="minorHAnsi"/>
          <w:bdr w:val="nil"/>
          <w:lang w:val="pt-PT"/>
        </w:rPr>
        <w:t>iais teise</w:t>
      </w:r>
      <w:r w:rsidRPr="000D54A6">
        <w:rPr>
          <w:rFonts w:asciiTheme="minorHAnsi" w:eastAsia="Arial Unicode MS" w:hAnsiTheme="minorHAnsi" w:cstheme="minorHAnsi"/>
          <w:bdr w:val="nil"/>
          <w:lang w:val="lt-LT"/>
        </w:rPr>
        <w:t>̇</w:t>
      </w:r>
      <w:r w:rsidRPr="000D54A6">
        <w:rPr>
          <w:rFonts w:asciiTheme="minorHAnsi" w:eastAsia="Arial Unicode MS" w:hAnsiTheme="minorHAnsi" w:cstheme="minorHAnsi"/>
          <w:bdr w:val="nil"/>
          <w:lang w:val="de-DE"/>
        </w:rPr>
        <w:t xml:space="preserve">s aktais bei </w:t>
      </w:r>
      <w:r w:rsidRPr="000D54A6">
        <w:rPr>
          <w:rFonts w:asciiTheme="minorHAnsi" w:eastAsia="Arial Unicode MS" w:hAnsiTheme="minorHAnsi" w:cstheme="minorHAnsi"/>
          <w:bdr w:val="nil"/>
          <w:lang w:val="lt-LT"/>
        </w:rPr>
        <w:t xml:space="preserve">pirkimo dokumentais, kuriuos </w:t>
      </w:r>
      <w:r w:rsidRPr="000D54A6">
        <w:rPr>
          <w:rFonts w:asciiTheme="minorHAnsi" w:eastAsia="Calibri" w:hAnsiTheme="minorHAnsi" w:cstheme="minorHAnsi"/>
          <w:lang w:val="lt-LT"/>
        </w:rPr>
        <w:t>sudaro:</w:t>
      </w:r>
    </w:p>
    <w:p w14:paraId="6C0E90F8" w14:textId="77777777" w:rsidR="00461C72" w:rsidRPr="000D54A6" w:rsidRDefault="00461C72" w:rsidP="009D4A2B">
      <w:pPr>
        <w:numPr>
          <w:ilvl w:val="0"/>
          <w:numId w:val="22"/>
        </w:numPr>
        <w:shd w:val="clear" w:color="auto" w:fill="FFFFFF"/>
        <w:spacing w:line="276" w:lineRule="auto"/>
        <w:ind w:left="426" w:hanging="426"/>
        <w:jc w:val="both"/>
        <w:rPr>
          <w:rFonts w:asciiTheme="minorHAnsi" w:eastAsia="Calibri" w:hAnsiTheme="minorHAnsi" w:cstheme="minorHAnsi"/>
          <w:color w:val="000000"/>
          <w:lang w:val="lt-LT"/>
        </w:rPr>
      </w:pPr>
      <w:r w:rsidRPr="000D54A6">
        <w:rPr>
          <w:rFonts w:asciiTheme="minorHAnsi" w:eastAsia="Calibri" w:hAnsiTheme="minorHAnsi" w:cstheme="minorHAnsi"/>
          <w:color w:val="000000"/>
          <w:lang w:val="lt-LT"/>
        </w:rPr>
        <w:t>skelbimas apie pirkimą;</w:t>
      </w:r>
    </w:p>
    <w:p w14:paraId="05DC6A1E" w14:textId="77777777" w:rsidR="00461C72" w:rsidRPr="000D54A6" w:rsidRDefault="00461C72" w:rsidP="009D4A2B">
      <w:pPr>
        <w:numPr>
          <w:ilvl w:val="0"/>
          <w:numId w:val="22"/>
        </w:numPr>
        <w:shd w:val="clear" w:color="auto" w:fill="FFFFFF"/>
        <w:tabs>
          <w:tab w:val="left" w:pos="426"/>
        </w:tabs>
        <w:spacing w:line="276" w:lineRule="auto"/>
        <w:ind w:left="426" w:hanging="426"/>
        <w:jc w:val="both"/>
        <w:rPr>
          <w:rFonts w:asciiTheme="minorHAnsi" w:eastAsia="Calibri" w:hAnsiTheme="minorHAnsi" w:cstheme="minorHAnsi"/>
          <w:color w:val="000000"/>
          <w:lang w:val="lt-LT"/>
        </w:rPr>
      </w:pPr>
      <w:r w:rsidRPr="000D54A6">
        <w:rPr>
          <w:rFonts w:asciiTheme="minorHAnsi" w:eastAsia="Calibri" w:hAnsiTheme="minorHAnsi" w:cstheme="minorHAnsi"/>
          <w:color w:val="000000"/>
          <w:lang w:val="lt-LT"/>
        </w:rPr>
        <w:t>pirkimo sąlygos (kartu su priedais);</w:t>
      </w:r>
    </w:p>
    <w:p w14:paraId="73DFA34A" w14:textId="4D28EB85" w:rsidR="00461C72" w:rsidRPr="000D54A6" w:rsidRDefault="00461C72" w:rsidP="009D4A2B">
      <w:pPr>
        <w:numPr>
          <w:ilvl w:val="0"/>
          <w:numId w:val="22"/>
        </w:numPr>
        <w:shd w:val="clear" w:color="auto" w:fill="FFFFFF"/>
        <w:spacing w:line="276" w:lineRule="auto"/>
        <w:ind w:left="426" w:hanging="426"/>
        <w:contextualSpacing/>
        <w:jc w:val="both"/>
        <w:rPr>
          <w:rFonts w:asciiTheme="minorHAnsi" w:eastAsia="Calibri" w:hAnsiTheme="minorHAnsi" w:cstheme="minorHAnsi"/>
          <w:color w:val="000000"/>
          <w:lang w:val="lt-LT"/>
        </w:rPr>
      </w:pPr>
      <w:r w:rsidRPr="000D54A6">
        <w:rPr>
          <w:rFonts w:asciiTheme="minorHAnsi" w:eastAsia="Calibri" w:hAnsiTheme="minorHAnsi" w:cstheme="minorHAnsi"/>
          <w:color w:val="000000"/>
          <w:lang w:val="lt-LT"/>
        </w:rPr>
        <w:t>pirkimo dokumentų paaiškinimai (patikslinimai), taip pat atsakymai į tiekėjų klausimus (jeigu bus);</w:t>
      </w:r>
    </w:p>
    <w:p w14:paraId="65883608" w14:textId="37AEE1DB" w:rsidR="00461C72" w:rsidRPr="000D54A6" w:rsidRDefault="00701916" w:rsidP="00701916">
      <w:pPr>
        <w:numPr>
          <w:ilvl w:val="0"/>
          <w:numId w:val="22"/>
        </w:numPr>
        <w:shd w:val="clear" w:color="auto" w:fill="FFFFFF"/>
        <w:spacing w:line="276" w:lineRule="auto"/>
        <w:ind w:left="426" w:hanging="426"/>
        <w:contextualSpacing/>
        <w:jc w:val="both"/>
        <w:rPr>
          <w:rFonts w:asciiTheme="minorHAnsi" w:hAnsiTheme="minorHAnsi" w:cstheme="minorHAnsi"/>
          <w:color w:val="000000"/>
          <w:lang w:val="lt-LT"/>
        </w:rPr>
      </w:pPr>
      <w:r w:rsidRPr="000D54A6">
        <w:rPr>
          <w:rFonts w:asciiTheme="minorHAnsi" w:eastAsia="Calibri" w:hAnsiTheme="minorHAnsi" w:cstheme="minorHAnsi"/>
          <w:color w:val="000000"/>
          <w:lang w:val="lt-LT"/>
        </w:rPr>
        <w:t>visa</w:t>
      </w:r>
      <w:r w:rsidR="00461C72" w:rsidRPr="000D54A6">
        <w:rPr>
          <w:rFonts w:asciiTheme="minorHAnsi" w:hAnsiTheme="minorHAnsi" w:cstheme="minorHAnsi"/>
          <w:color w:val="000000"/>
          <w:lang w:val="lt-LT"/>
        </w:rPr>
        <w:t xml:space="preserve"> kita perkančiosios organizacijos </w:t>
      </w:r>
      <w:r w:rsidR="00461C72" w:rsidRPr="000D54A6">
        <w:rPr>
          <w:rFonts w:asciiTheme="minorHAnsi" w:hAnsiTheme="minorHAnsi" w:cstheme="minorHAnsi"/>
          <w:lang w:val="lt-LT"/>
        </w:rPr>
        <w:t xml:space="preserve">Centrinėje viešųjų pirkimų informacinėje sistemoje (toliau – </w:t>
      </w:r>
      <w:r w:rsidR="00461C72" w:rsidRPr="000D54A6">
        <w:rPr>
          <w:rFonts w:asciiTheme="minorHAnsi" w:hAnsiTheme="minorHAnsi" w:cstheme="minorHAnsi"/>
          <w:color w:val="000000"/>
          <w:lang w:val="lt-LT"/>
        </w:rPr>
        <w:t>CVP IS) pateikta informacija.</w:t>
      </w:r>
    </w:p>
    <w:p w14:paraId="358DBD54" w14:textId="77777777" w:rsidR="00461C72" w:rsidRPr="000D54A6" w:rsidRDefault="00461C72" w:rsidP="009D4A2B">
      <w:pPr>
        <w:tabs>
          <w:tab w:val="left" w:pos="9631"/>
        </w:tabs>
        <w:spacing w:line="276" w:lineRule="auto"/>
        <w:jc w:val="both"/>
        <w:rPr>
          <w:rFonts w:asciiTheme="minorHAnsi" w:hAnsiTheme="minorHAnsi" w:cstheme="minorHAnsi"/>
          <w:lang w:val="lt-LT"/>
        </w:rPr>
      </w:pPr>
      <w:r w:rsidRPr="000D54A6">
        <w:rPr>
          <w:rFonts w:asciiTheme="minorHAnsi" w:eastAsia="Arial Unicode MS" w:hAnsiTheme="minorHAnsi" w:cstheme="minorHAnsi"/>
          <w:bdr w:val="nil"/>
          <w:lang w:val="pt-PT"/>
        </w:rPr>
        <w:t>Vartojamos sa</w:t>
      </w:r>
      <w:r w:rsidRPr="000D54A6">
        <w:rPr>
          <w:rFonts w:asciiTheme="minorHAnsi" w:eastAsia="Arial Unicode MS" w:hAnsiTheme="minorHAnsi" w:cstheme="minorHAnsi"/>
          <w:bdr w:val="nil"/>
          <w:lang w:val="lt-LT"/>
        </w:rPr>
        <w:t>̨</w:t>
      </w:r>
      <w:r w:rsidRPr="000D54A6">
        <w:rPr>
          <w:rFonts w:asciiTheme="minorHAnsi" w:eastAsia="Arial Unicode MS" w:hAnsiTheme="minorHAnsi" w:cstheme="minorHAnsi"/>
          <w:bdr w:val="nil"/>
          <w:lang w:val="pt-PT"/>
        </w:rPr>
        <w:t>vokos, apibre</w:t>
      </w:r>
      <w:r w:rsidRPr="000D54A6">
        <w:rPr>
          <w:rFonts w:asciiTheme="minorHAnsi" w:eastAsia="Arial Unicode MS" w:hAnsiTheme="minorHAnsi" w:cstheme="minorHAnsi"/>
          <w:bdr w:val="nil"/>
          <w:lang w:val="lt-LT"/>
        </w:rPr>
        <w:t>̇ž</w:t>
      </w:r>
      <w:r w:rsidRPr="000D54A6">
        <w:rPr>
          <w:rFonts w:asciiTheme="minorHAnsi" w:eastAsia="Arial Unicode MS" w:hAnsiTheme="minorHAnsi" w:cstheme="minorHAnsi"/>
          <w:bdr w:val="nil"/>
          <w:lang w:val="pt-PT"/>
        </w:rPr>
        <w:t>tos VP</w:t>
      </w:r>
      <w:r w:rsidRPr="000D54A6">
        <w:rPr>
          <w:rFonts w:asciiTheme="minorHAnsi" w:eastAsia="Arial Unicode MS" w:hAnsiTheme="minorHAnsi" w:cstheme="minorHAnsi"/>
          <w:bdr w:val="nil"/>
          <w:lang w:val="lt-LT"/>
        </w:rPr>
        <w:t>Į. Pirkimas atliekamas laikantis lygiateisiškumo, nediskriminavimo, abipusio pripažinimo, proporcingumo ir skaidrumo principų bei konfidencialumo ir nešališkumo reikalavimų.</w:t>
      </w:r>
    </w:p>
    <w:p w14:paraId="3C039E49" w14:textId="34AD9E9F" w:rsidR="00A52AF2" w:rsidRPr="000D54A6" w:rsidRDefault="00616C0A" w:rsidP="009D4A2B">
      <w:pPr>
        <w:tabs>
          <w:tab w:val="left" w:pos="9631"/>
        </w:tabs>
        <w:spacing w:line="276" w:lineRule="auto"/>
        <w:jc w:val="both"/>
        <w:rPr>
          <w:rFonts w:asciiTheme="minorHAnsi" w:hAnsiTheme="minorHAnsi" w:cstheme="minorHAnsi"/>
          <w:lang w:val="lt-LT"/>
        </w:rPr>
      </w:pPr>
      <w:r w:rsidRPr="000D54A6">
        <w:rPr>
          <w:rFonts w:asciiTheme="minorHAnsi" w:hAnsiTheme="minorHAnsi" w:cstheme="minorHAnsi"/>
          <w:lang w:val="lt-LT"/>
        </w:rPr>
        <w:t>Išankstinis skelbimas apie pirkimą nebuvo skelbtas.</w:t>
      </w:r>
    </w:p>
    <w:p w14:paraId="6CD634B9" w14:textId="77777777" w:rsidR="00EA7094" w:rsidRPr="000D54A6" w:rsidRDefault="00EA7094" w:rsidP="009D4A2B">
      <w:pPr>
        <w:tabs>
          <w:tab w:val="left" w:pos="9631"/>
        </w:tabs>
        <w:spacing w:line="276" w:lineRule="auto"/>
        <w:jc w:val="both"/>
        <w:rPr>
          <w:rFonts w:asciiTheme="minorHAnsi" w:hAnsiTheme="minorHAnsi" w:cstheme="minorHAnsi"/>
          <w:b/>
          <w:u w:val="single"/>
          <w:lang w:val="lt-LT"/>
        </w:rPr>
      </w:pPr>
      <w:r w:rsidRPr="000D54A6">
        <w:rPr>
          <w:rFonts w:asciiTheme="minorHAnsi" w:hAnsiTheme="minorHAnsi" w:cstheme="minorHAnsi"/>
          <w:b/>
          <w:u w:val="single"/>
          <w:lang w:val="lt-LT"/>
        </w:rPr>
        <w:t>Perkančiosios organizacijos kontaktiniai asmenys:</w:t>
      </w:r>
    </w:p>
    <w:p w14:paraId="317FB40C" w14:textId="522F2932" w:rsidR="004050B9" w:rsidRPr="000D54A6" w:rsidRDefault="004050B9" w:rsidP="009D4A2B">
      <w:pPr>
        <w:tabs>
          <w:tab w:val="left" w:pos="9631"/>
        </w:tabs>
        <w:spacing w:line="276" w:lineRule="auto"/>
        <w:jc w:val="both"/>
        <w:rPr>
          <w:rFonts w:asciiTheme="minorHAnsi" w:hAnsiTheme="minorHAnsi" w:cstheme="minorHAnsi"/>
          <w:lang w:val="lt-LT"/>
        </w:rPr>
      </w:pPr>
      <w:r w:rsidRPr="000D54A6">
        <w:rPr>
          <w:rFonts w:asciiTheme="minorHAnsi" w:hAnsiTheme="minorHAnsi" w:cstheme="minorHAnsi"/>
          <w:b/>
          <w:i/>
          <w:lang w:val="lt-LT"/>
        </w:rPr>
        <w:t>• dėl klausimų, susijusių su pirkimo objektu</w:t>
      </w:r>
      <w:r w:rsidRPr="000D54A6">
        <w:rPr>
          <w:rFonts w:asciiTheme="minorHAnsi" w:hAnsiTheme="minorHAnsi" w:cstheme="minorHAnsi"/>
          <w:lang w:val="lt-LT"/>
        </w:rPr>
        <w:t xml:space="preserve"> –  Kauno miesto savivaldybės administracijos Sporto skyriaus vyriausiasis specialistas </w:t>
      </w:r>
      <w:r w:rsidR="004D38A3">
        <w:rPr>
          <w:rFonts w:asciiTheme="minorHAnsi" w:hAnsiTheme="minorHAnsi" w:cstheme="minorHAnsi"/>
          <w:lang w:val="lt-LT"/>
        </w:rPr>
        <w:t>Giedrius Makauskas</w:t>
      </w:r>
      <w:r w:rsidRPr="000D54A6">
        <w:rPr>
          <w:rFonts w:asciiTheme="minorHAnsi" w:hAnsiTheme="minorHAnsi" w:cstheme="minorHAnsi"/>
          <w:lang w:val="lt-LT"/>
        </w:rPr>
        <w:t xml:space="preserve">, </w:t>
      </w:r>
      <w:r w:rsidR="002A1A3B" w:rsidRPr="000D54A6">
        <w:rPr>
          <w:rFonts w:asciiTheme="minorHAnsi" w:hAnsiTheme="minorHAnsi" w:cstheme="minorHAnsi"/>
          <w:lang w:val="lt-LT"/>
        </w:rPr>
        <w:t>Laisvės al. 92, LT-44251 Kaunas</w:t>
      </w:r>
      <w:r w:rsidR="00EE75A9" w:rsidRPr="000D54A6">
        <w:rPr>
          <w:rFonts w:asciiTheme="minorHAnsi" w:hAnsiTheme="minorHAnsi" w:cstheme="minorHAnsi"/>
          <w:lang w:val="lt-LT"/>
        </w:rPr>
        <w:t xml:space="preserve">, </w:t>
      </w:r>
      <w:r w:rsidRPr="000D54A6">
        <w:rPr>
          <w:rFonts w:asciiTheme="minorHAnsi" w:hAnsiTheme="minorHAnsi" w:cstheme="minorHAnsi"/>
          <w:lang w:val="lt-LT"/>
        </w:rPr>
        <w:t xml:space="preserve">tel. </w:t>
      </w:r>
      <w:r w:rsidR="002A1A3B" w:rsidRPr="000D54A6">
        <w:rPr>
          <w:rFonts w:asciiTheme="minorHAnsi" w:hAnsiTheme="minorHAnsi" w:cstheme="minorHAnsi"/>
          <w:lang w:val="lt-LT"/>
        </w:rPr>
        <w:t xml:space="preserve">+370 </w:t>
      </w:r>
      <w:r w:rsidR="004D38A3" w:rsidRPr="004D38A3">
        <w:rPr>
          <w:rFonts w:asciiTheme="minorHAnsi" w:hAnsiTheme="minorHAnsi" w:cstheme="minorHAnsi"/>
          <w:lang w:val="lt-LT"/>
        </w:rPr>
        <w:t>37 73 34 49</w:t>
      </w:r>
      <w:r w:rsidRPr="000D54A6">
        <w:rPr>
          <w:rFonts w:asciiTheme="minorHAnsi" w:hAnsiTheme="minorHAnsi" w:cstheme="minorHAnsi"/>
          <w:lang w:val="lt-LT"/>
        </w:rPr>
        <w:t xml:space="preserve">, el. p. </w:t>
      </w:r>
      <w:hyperlink r:id="rId12" w:history="1">
        <w:r w:rsidR="004D38A3" w:rsidRPr="00906A4D">
          <w:rPr>
            <w:rStyle w:val="Hipersaitas"/>
            <w:rFonts w:asciiTheme="minorHAnsi" w:hAnsiTheme="minorHAnsi" w:cstheme="minorHAnsi"/>
          </w:rPr>
          <w:t>giedrius.makauskas@kaunas.lt</w:t>
        </w:r>
      </w:hyperlink>
      <w:r w:rsidR="005877F7" w:rsidRPr="000D54A6">
        <w:rPr>
          <w:rFonts w:asciiTheme="minorHAnsi" w:hAnsiTheme="minorHAnsi" w:cstheme="minorHAnsi"/>
          <w:lang w:val="lt-LT"/>
        </w:rPr>
        <w:t>.</w:t>
      </w:r>
      <w:r w:rsidR="002A1A3B" w:rsidRPr="000D54A6">
        <w:rPr>
          <w:rFonts w:asciiTheme="minorHAnsi" w:hAnsiTheme="minorHAnsi" w:cstheme="minorHAnsi"/>
          <w:lang w:val="lt-LT"/>
        </w:rPr>
        <w:t xml:space="preserve"> </w:t>
      </w:r>
      <w:r w:rsidR="005877F7" w:rsidRPr="000D54A6">
        <w:rPr>
          <w:rFonts w:asciiTheme="minorHAnsi" w:hAnsiTheme="minorHAnsi" w:cstheme="minorHAnsi"/>
          <w:lang w:val="lt-LT"/>
        </w:rPr>
        <w:t xml:space="preserve"> </w:t>
      </w:r>
    </w:p>
    <w:p w14:paraId="0B2AF260" w14:textId="451D53AA" w:rsidR="004050B9" w:rsidRPr="000D54A6" w:rsidRDefault="004050B9" w:rsidP="009D4A2B">
      <w:pPr>
        <w:tabs>
          <w:tab w:val="left" w:pos="9631"/>
        </w:tabs>
        <w:spacing w:line="276" w:lineRule="auto"/>
        <w:jc w:val="both"/>
        <w:rPr>
          <w:rFonts w:asciiTheme="minorHAnsi" w:hAnsiTheme="minorHAnsi" w:cstheme="minorHAnsi"/>
        </w:rPr>
      </w:pPr>
      <w:r w:rsidRPr="000D54A6">
        <w:rPr>
          <w:rFonts w:asciiTheme="minorHAnsi" w:hAnsiTheme="minorHAnsi" w:cstheme="minorHAnsi"/>
          <w:bCs/>
          <w:i/>
          <w:iCs/>
          <w:lang w:val="lt-LT" w:eastAsia="lt-LT"/>
        </w:rPr>
        <w:t>•</w:t>
      </w:r>
      <w:r w:rsidRPr="000D54A6">
        <w:rPr>
          <w:rFonts w:asciiTheme="minorHAnsi" w:hAnsiTheme="minorHAnsi" w:cstheme="minorHAnsi"/>
          <w:b/>
          <w:bCs/>
          <w:i/>
          <w:iCs/>
          <w:lang w:val="lt-LT" w:eastAsia="lt-LT"/>
        </w:rPr>
        <w:t xml:space="preserve"> dėl klausimų, susijusių su viešojo pirkimo procedūromis, pirkimo sąlygų reikalavimais </w:t>
      </w:r>
      <w:r w:rsidRPr="000D54A6">
        <w:rPr>
          <w:rFonts w:asciiTheme="minorHAnsi" w:hAnsiTheme="minorHAnsi" w:cstheme="minorHAnsi"/>
          <w:bCs/>
          <w:i/>
          <w:iCs/>
          <w:lang w:val="lt-LT" w:eastAsia="lt-LT"/>
        </w:rPr>
        <w:t>–</w:t>
      </w:r>
      <w:r w:rsidRPr="000D54A6">
        <w:rPr>
          <w:rFonts w:asciiTheme="minorHAnsi" w:hAnsiTheme="minorHAnsi" w:cstheme="minorHAnsi"/>
          <w:bCs/>
          <w:iCs/>
          <w:lang w:val="lt-LT" w:eastAsia="lt-LT"/>
        </w:rPr>
        <w:t xml:space="preserve"> </w:t>
      </w:r>
      <w:r w:rsidRPr="000D54A6">
        <w:rPr>
          <w:rFonts w:asciiTheme="minorHAnsi" w:hAnsiTheme="minorHAnsi" w:cstheme="minorHAnsi"/>
          <w:lang w:val="lt-LT"/>
        </w:rPr>
        <w:t>Kauno miesto savivaldybės administracijos Centrinio viešųjų pirkimų ir koncesij</w:t>
      </w:r>
      <w:r w:rsidR="00460FBD" w:rsidRPr="000D54A6">
        <w:rPr>
          <w:rFonts w:asciiTheme="minorHAnsi" w:hAnsiTheme="minorHAnsi" w:cstheme="minorHAnsi"/>
          <w:lang w:val="lt-LT"/>
        </w:rPr>
        <w:t>ų skyriaus vyr. specialistė Kristina</w:t>
      </w:r>
      <w:r w:rsidR="00A86756" w:rsidRPr="000D54A6">
        <w:rPr>
          <w:rFonts w:asciiTheme="minorHAnsi" w:hAnsiTheme="minorHAnsi" w:cstheme="minorHAnsi"/>
          <w:lang w:val="lt-LT"/>
        </w:rPr>
        <w:t xml:space="preserve"> </w:t>
      </w:r>
      <w:r w:rsidR="00460FBD" w:rsidRPr="000D54A6">
        <w:rPr>
          <w:rFonts w:asciiTheme="minorHAnsi" w:hAnsiTheme="minorHAnsi" w:cstheme="minorHAnsi"/>
          <w:lang w:val="lt-LT"/>
        </w:rPr>
        <w:t>Kairytė</w:t>
      </w:r>
      <w:r w:rsidRPr="000D54A6">
        <w:rPr>
          <w:rFonts w:asciiTheme="minorHAnsi" w:hAnsiTheme="minorHAnsi" w:cstheme="minorHAnsi"/>
          <w:lang w:val="lt-LT"/>
        </w:rPr>
        <w:t xml:space="preserve">, Laisvės al. 92, LT-44251 Kaunas, tel. </w:t>
      </w:r>
      <w:r w:rsidR="00460FBD" w:rsidRPr="000D54A6">
        <w:rPr>
          <w:rFonts w:asciiTheme="minorHAnsi" w:hAnsiTheme="minorHAnsi" w:cstheme="minorHAnsi"/>
          <w:lang w:val="lt-LT"/>
        </w:rPr>
        <w:t>+370 679 54538</w:t>
      </w:r>
      <w:r w:rsidRPr="000D54A6">
        <w:rPr>
          <w:rFonts w:asciiTheme="minorHAnsi" w:hAnsiTheme="minorHAnsi" w:cstheme="minorHAnsi"/>
          <w:lang w:val="lt-LT"/>
        </w:rPr>
        <w:t xml:space="preserve">, el. p. </w:t>
      </w:r>
      <w:hyperlink r:id="rId13" w:history="1">
        <w:r w:rsidR="00460FBD" w:rsidRPr="000D54A6">
          <w:rPr>
            <w:rStyle w:val="Hipersaitas"/>
            <w:rFonts w:asciiTheme="minorHAnsi" w:hAnsiTheme="minorHAnsi" w:cstheme="minorHAnsi"/>
          </w:rPr>
          <w:t>kristina.kairyte@kaunas.lt</w:t>
        </w:r>
      </w:hyperlink>
      <w:r w:rsidR="00460FBD" w:rsidRPr="000D54A6">
        <w:rPr>
          <w:rFonts w:asciiTheme="minorHAnsi" w:hAnsiTheme="minorHAnsi" w:cstheme="minorHAnsi"/>
        </w:rPr>
        <w:t xml:space="preserve">. </w:t>
      </w:r>
    </w:p>
    <w:p w14:paraId="111F6B8A" w14:textId="68B0AEB5" w:rsidR="00EE5C13" w:rsidRPr="000D54A6" w:rsidRDefault="00EE5C13" w:rsidP="009D4A2B">
      <w:pPr>
        <w:tabs>
          <w:tab w:val="left" w:pos="9631"/>
        </w:tabs>
        <w:spacing w:line="276" w:lineRule="auto"/>
        <w:jc w:val="both"/>
        <w:rPr>
          <w:rFonts w:asciiTheme="minorHAnsi" w:hAnsiTheme="minorHAnsi" w:cstheme="minorHAnsi"/>
          <w:lang w:val="lt-LT"/>
        </w:rPr>
      </w:pPr>
      <w:r w:rsidRPr="000D54A6">
        <w:rPr>
          <w:rFonts w:asciiTheme="minorHAnsi" w:hAnsiTheme="minorHAnsi" w:cstheme="minorHAnsi"/>
          <w:b/>
          <w:noProof/>
          <w:spacing w:val="-2"/>
          <w:u w:val="single"/>
          <w:lang w:val="lt-LT"/>
        </w:rPr>
        <w:t>Perkančiosios organizacijos tipas:</w:t>
      </w:r>
      <w:r w:rsidRPr="000D54A6">
        <w:rPr>
          <w:rFonts w:asciiTheme="minorHAnsi" w:hAnsiTheme="minorHAnsi" w:cstheme="minorHAnsi"/>
          <w:b/>
          <w:noProof/>
          <w:spacing w:val="-2"/>
          <w:lang w:val="lt-LT"/>
        </w:rPr>
        <w:t xml:space="preserve"> </w:t>
      </w:r>
      <w:r w:rsidRPr="000D54A6">
        <w:rPr>
          <w:rFonts w:asciiTheme="minorHAnsi" w:hAnsiTheme="minorHAnsi" w:cstheme="minorHAnsi"/>
          <w:noProof/>
          <w:spacing w:val="-2"/>
          <w:lang w:val="lt-LT"/>
        </w:rPr>
        <w:t>savivaldybės valdymo institucija.</w:t>
      </w:r>
    </w:p>
    <w:p w14:paraId="4BF1389E" w14:textId="00C68294" w:rsidR="00504242" w:rsidRPr="000D54A6" w:rsidRDefault="00EA7094" w:rsidP="009D4A2B">
      <w:pPr>
        <w:spacing w:line="276" w:lineRule="auto"/>
        <w:jc w:val="both"/>
        <w:rPr>
          <w:rFonts w:asciiTheme="minorHAnsi" w:hAnsiTheme="minorHAnsi" w:cstheme="minorHAnsi"/>
          <w:b/>
          <w:bCs/>
          <w:kern w:val="32"/>
          <w:lang w:val="lt-LT"/>
        </w:rPr>
      </w:pPr>
      <w:r w:rsidRPr="000D54A6">
        <w:rPr>
          <w:rFonts w:asciiTheme="minorHAnsi" w:hAnsiTheme="minorHAnsi" w:cstheme="minorHAnsi"/>
          <w:b/>
          <w:u w:val="single"/>
          <w:lang w:val="lt-LT"/>
        </w:rPr>
        <w:t>Pirkimo pavadinimas</w:t>
      </w:r>
      <w:r w:rsidR="00811263" w:rsidRPr="00811263">
        <w:t xml:space="preserve"> </w:t>
      </w:r>
      <w:r w:rsidR="00811263">
        <w:rPr>
          <w:rFonts w:asciiTheme="minorHAnsi" w:hAnsiTheme="minorHAnsi" w:cstheme="minorHAnsi"/>
          <w:b/>
          <w:lang w:val="lt-LT"/>
        </w:rPr>
        <w:t>K</w:t>
      </w:r>
      <w:r w:rsidR="00811263" w:rsidRPr="00811263">
        <w:rPr>
          <w:rFonts w:asciiTheme="minorHAnsi" w:hAnsiTheme="minorHAnsi" w:cstheme="minorHAnsi"/>
          <w:b/>
          <w:lang w:val="lt-LT"/>
        </w:rPr>
        <w:t>ilnojamojo skersinio, lygiagretės ir kritimo apsaugos kilimėlio lygiagretėms pirkimas</w:t>
      </w:r>
      <w:r w:rsidR="00811263" w:rsidRPr="00811263">
        <w:rPr>
          <w:rFonts w:asciiTheme="minorHAnsi" w:hAnsiTheme="minorHAnsi" w:cstheme="minorHAnsi"/>
          <w:lang w:val="lt-LT"/>
        </w:rPr>
        <w:t xml:space="preserve"> </w:t>
      </w:r>
      <w:r w:rsidR="00292D58" w:rsidRPr="00BA329D">
        <w:rPr>
          <w:rFonts w:asciiTheme="minorHAnsi" w:hAnsiTheme="minorHAnsi" w:cstheme="minorHAnsi"/>
          <w:lang w:val="lt-LT"/>
        </w:rPr>
        <w:t>(toliau – pirkimas).</w:t>
      </w:r>
      <w:r w:rsidR="00C41D6B" w:rsidRPr="000D54A6">
        <w:rPr>
          <w:rFonts w:asciiTheme="minorHAnsi" w:hAnsiTheme="minorHAnsi" w:cstheme="minorHAnsi"/>
          <w:lang w:val="lt-LT"/>
        </w:rPr>
        <w:t xml:space="preserve"> </w:t>
      </w:r>
    </w:p>
    <w:p w14:paraId="784B906C" w14:textId="778472ED" w:rsidR="00E50431" w:rsidRPr="000D54A6" w:rsidRDefault="00EA7094" w:rsidP="00DC0A66">
      <w:pPr>
        <w:spacing w:line="276" w:lineRule="auto"/>
        <w:jc w:val="both"/>
        <w:rPr>
          <w:rFonts w:asciiTheme="minorHAnsi" w:hAnsiTheme="minorHAnsi" w:cstheme="minorHAnsi"/>
          <w:b/>
          <w:lang w:val="lt-LT"/>
        </w:rPr>
      </w:pPr>
      <w:r w:rsidRPr="000D54A6">
        <w:rPr>
          <w:rFonts w:asciiTheme="minorHAnsi" w:hAnsiTheme="minorHAnsi" w:cstheme="minorHAnsi"/>
          <w:b/>
          <w:lang w:val="lt-LT"/>
        </w:rPr>
        <w:t>Pirkimo objekto kodas pagal BVPŽ</w:t>
      </w:r>
      <w:r w:rsidR="000C250B" w:rsidRPr="000D54A6">
        <w:rPr>
          <w:rFonts w:asciiTheme="minorHAnsi" w:hAnsiTheme="minorHAnsi" w:cstheme="minorHAnsi"/>
          <w:lang w:val="lt-LT"/>
        </w:rPr>
        <w:t xml:space="preserve">: </w:t>
      </w:r>
      <w:r w:rsidR="00445268">
        <w:rPr>
          <w:rFonts w:asciiTheme="minorHAnsi" w:hAnsiTheme="minorHAnsi" w:cstheme="minorHAnsi"/>
          <w:lang w:val="lt-LT"/>
        </w:rPr>
        <w:t>37420000-8 (</w:t>
      </w:r>
      <w:r w:rsidR="00445268" w:rsidRPr="00445268">
        <w:rPr>
          <w:rFonts w:asciiTheme="minorHAnsi" w:hAnsiTheme="minorHAnsi" w:cstheme="minorHAnsi"/>
          <w:lang w:val="lt-LT"/>
        </w:rPr>
        <w:t>Sporto salės įrenginiai</w:t>
      </w:r>
      <w:r w:rsidR="00DC0A66" w:rsidRPr="000D54A6">
        <w:rPr>
          <w:rFonts w:asciiTheme="minorHAnsi" w:hAnsiTheme="minorHAnsi" w:cstheme="minorHAnsi"/>
          <w:lang w:val="lt-LT"/>
        </w:rPr>
        <w:t xml:space="preserve">). </w:t>
      </w:r>
    </w:p>
    <w:p w14:paraId="32BE3AF6" w14:textId="2DBFD63E" w:rsidR="00574D83" w:rsidRPr="00D30B55" w:rsidRDefault="00EA7094" w:rsidP="00A52AF2">
      <w:pPr>
        <w:pStyle w:val="Pagrindinistekstas"/>
        <w:spacing w:line="276" w:lineRule="auto"/>
        <w:ind w:left="57" w:right="-79"/>
        <w:rPr>
          <w:rFonts w:asciiTheme="minorHAnsi" w:hAnsiTheme="minorHAnsi" w:cstheme="minorHAnsi"/>
          <w:lang w:val="lt-LT"/>
        </w:rPr>
      </w:pPr>
      <w:r w:rsidRPr="00FA3897">
        <w:rPr>
          <w:rFonts w:asciiTheme="minorHAnsi" w:hAnsiTheme="minorHAnsi" w:cstheme="minorHAnsi"/>
          <w:b/>
          <w:u w:val="single"/>
          <w:lang w:val="lt-LT"/>
        </w:rPr>
        <w:t>Pirkimo apibūdinimas:</w:t>
      </w:r>
      <w:r w:rsidRPr="00FA3897">
        <w:rPr>
          <w:rFonts w:asciiTheme="minorHAnsi" w:hAnsiTheme="minorHAnsi" w:cstheme="minorHAnsi"/>
          <w:lang w:val="lt-LT"/>
        </w:rPr>
        <w:t xml:space="preserve"> </w:t>
      </w:r>
      <w:r w:rsidR="00E50431" w:rsidRPr="00FA3897">
        <w:rPr>
          <w:rFonts w:asciiTheme="minorHAnsi" w:hAnsiTheme="minorHAnsi" w:cstheme="minorHAnsi"/>
          <w:lang w:val="lt-LT"/>
        </w:rPr>
        <w:t>perkamos prekė</w:t>
      </w:r>
      <w:r w:rsidR="007B6F62" w:rsidRPr="00FA3897">
        <w:rPr>
          <w:rFonts w:asciiTheme="minorHAnsi" w:hAnsiTheme="minorHAnsi" w:cstheme="minorHAnsi"/>
          <w:lang w:val="lt-LT"/>
        </w:rPr>
        <w:t>s - techninėje specifikacijoje</w:t>
      </w:r>
      <w:r w:rsidR="00E50431" w:rsidRPr="00FA3897">
        <w:rPr>
          <w:rFonts w:asciiTheme="minorHAnsi" w:hAnsiTheme="minorHAnsi" w:cstheme="minorHAnsi"/>
          <w:lang w:val="lt-LT"/>
        </w:rPr>
        <w:t xml:space="preserve"> </w:t>
      </w:r>
      <w:r w:rsidR="00732810" w:rsidRPr="00FA3897">
        <w:rPr>
          <w:rFonts w:asciiTheme="minorHAnsi" w:hAnsiTheme="minorHAnsi" w:cstheme="minorHAnsi"/>
          <w:lang w:val="lt-LT"/>
        </w:rPr>
        <w:t xml:space="preserve">(pirkimo sąlygų 3 priedas / Specialiųjų sutarties sąlygų priedas Nr. 1) </w:t>
      </w:r>
      <w:r w:rsidR="00D30B55">
        <w:rPr>
          <w:rFonts w:asciiTheme="minorHAnsi" w:hAnsiTheme="minorHAnsi" w:cstheme="minorHAnsi"/>
          <w:lang w:val="lt-LT"/>
        </w:rPr>
        <w:t>nurodytos prekės: kilnojamas skersinis</w:t>
      </w:r>
      <w:r w:rsidR="00D30B55" w:rsidRPr="00D30B55">
        <w:rPr>
          <w:rFonts w:asciiTheme="minorHAnsi" w:hAnsiTheme="minorHAnsi" w:cstheme="minorHAnsi"/>
          <w:lang w:val="lt-LT"/>
        </w:rPr>
        <w:t>, lygiagret</w:t>
      </w:r>
      <w:r w:rsidR="008F51C1">
        <w:rPr>
          <w:rFonts w:asciiTheme="minorHAnsi" w:hAnsiTheme="minorHAnsi" w:cstheme="minorHAnsi"/>
          <w:lang w:val="lt-LT"/>
        </w:rPr>
        <w:t>ės ir kritimo apsaugos kilimėlis</w:t>
      </w:r>
      <w:r w:rsidR="00D30B55" w:rsidRPr="00D30B55">
        <w:rPr>
          <w:rFonts w:asciiTheme="minorHAnsi" w:hAnsiTheme="minorHAnsi" w:cstheme="minorHAnsi"/>
          <w:lang w:val="lt-LT"/>
        </w:rPr>
        <w:t xml:space="preserve"> lygiagretėms </w:t>
      </w:r>
      <w:r w:rsidR="00FA3897" w:rsidRPr="00FA3897">
        <w:rPr>
          <w:rFonts w:asciiTheme="minorHAnsi" w:hAnsiTheme="minorHAnsi" w:cstheme="minorHAnsi"/>
          <w:lang w:val="lt-LT"/>
        </w:rPr>
        <w:t>su įrengimu (sumontavimu)</w:t>
      </w:r>
      <w:r w:rsidR="00E50431" w:rsidRPr="00FA3897">
        <w:rPr>
          <w:rFonts w:asciiTheme="minorHAnsi" w:hAnsiTheme="minorHAnsi" w:cstheme="minorHAnsi"/>
          <w:lang w:val="lt-LT"/>
        </w:rPr>
        <w:t>.</w:t>
      </w:r>
      <w:r w:rsidR="001305B2">
        <w:rPr>
          <w:rFonts w:asciiTheme="minorHAnsi" w:hAnsiTheme="minorHAnsi" w:cstheme="minorHAnsi"/>
          <w:lang w:val="lt-LT"/>
        </w:rPr>
        <w:t xml:space="preserve"> </w:t>
      </w:r>
      <w:r w:rsidR="006D519B" w:rsidRPr="00EA681E">
        <w:rPr>
          <w:rFonts w:ascii="Calibri" w:eastAsia="Calibri" w:hAnsi="Calibri" w:cs="Calibri"/>
          <w:lang w:val="lt-LT"/>
        </w:rPr>
        <w:t>Prekių pristatymo ir sumontavimo vieta</w:t>
      </w:r>
      <w:r w:rsidR="006D519B" w:rsidRPr="00EA681E">
        <w:rPr>
          <w:rFonts w:ascii="Calibri" w:eastAsia="Calibri" w:hAnsi="Calibri" w:cs="Calibri"/>
          <w:b/>
          <w:lang w:val="lt-LT"/>
        </w:rPr>
        <w:t xml:space="preserve"> </w:t>
      </w:r>
      <w:r w:rsidR="00D30B55" w:rsidRPr="00D30B55">
        <w:rPr>
          <w:rFonts w:ascii="Calibri" w:eastAsia="Calibri" w:hAnsi="Calibri" w:cs="Calibri"/>
          <w:lang w:val="lt-LT"/>
        </w:rPr>
        <w:t>- Miško g. 3</w:t>
      </w:r>
      <w:r w:rsidR="00D30B55" w:rsidRPr="00C901D2">
        <w:rPr>
          <w:rFonts w:ascii="Calibri" w:eastAsia="Calibri" w:hAnsi="Calibri" w:cs="Calibri"/>
          <w:lang w:val="lt-LT"/>
        </w:rPr>
        <w:t>, Kaunas</w:t>
      </w:r>
      <w:r w:rsidR="006D519B" w:rsidRPr="00C901D2">
        <w:rPr>
          <w:rFonts w:ascii="Calibri" w:eastAsia="Calibri" w:hAnsi="Calibri" w:cs="Calibri"/>
          <w:lang w:val="lt-LT"/>
        </w:rPr>
        <w:t xml:space="preserve">. </w:t>
      </w:r>
      <w:r w:rsidR="00D30B55" w:rsidRPr="00C901D2">
        <w:rPr>
          <w:rFonts w:asciiTheme="minorHAnsi" w:hAnsiTheme="minorHAnsi" w:cstheme="minorHAnsi"/>
          <w:lang w:val="lt-LT"/>
        </w:rPr>
        <w:t>Tiekėjas, su kuriuo bus sudaryta pirkimo sutartis, privalės savo</w:t>
      </w:r>
      <w:r w:rsidR="00D30B55" w:rsidRPr="00D30B55">
        <w:rPr>
          <w:rFonts w:asciiTheme="minorHAnsi" w:hAnsiTheme="minorHAnsi" w:cstheme="minorHAnsi"/>
          <w:lang w:val="lt-LT"/>
        </w:rPr>
        <w:t xml:space="preserve"> transportu, jėgomis ir lėšomis pristatyti </w:t>
      </w:r>
      <w:r w:rsidR="00574D83">
        <w:rPr>
          <w:rFonts w:asciiTheme="minorHAnsi" w:hAnsiTheme="minorHAnsi" w:cstheme="minorHAnsi"/>
          <w:lang w:val="lt-LT"/>
        </w:rPr>
        <w:t>užsakyme nurodytas P</w:t>
      </w:r>
      <w:r w:rsidR="00D30B55" w:rsidRPr="00D30B55">
        <w:rPr>
          <w:rFonts w:asciiTheme="minorHAnsi" w:hAnsiTheme="minorHAnsi" w:cstheme="minorHAnsi"/>
          <w:lang w:val="lt-LT"/>
        </w:rPr>
        <w:t xml:space="preserve">rekes, jas iškrauti, </w:t>
      </w:r>
      <w:r w:rsidR="00574D83">
        <w:rPr>
          <w:rFonts w:asciiTheme="minorHAnsi" w:hAnsiTheme="minorHAnsi" w:cstheme="minorHAnsi"/>
          <w:lang w:val="lt-LT"/>
        </w:rPr>
        <w:t xml:space="preserve">įrengti (sumontuoti) </w:t>
      </w:r>
      <w:r w:rsidR="00D30B55" w:rsidRPr="0001139B">
        <w:rPr>
          <w:rFonts w:asciiTheme="minorHAnsi" w:hAnsiTheme="minorHAnsi" w:cstheme="minorHAnsi"/>
          <w:lang w:val="lt-LT"/>
        </w:rPr>
        <w:t>per 4 mėnesius nuo užsakymo</w:t>
      </w:r>
      <w:r w:rsidR="00D30B55" w:rsidRPr="00D30B55">
        <w:rPr>
          <w:rFonts w:asciiTheme="minorHAnsi" w:hAnsiTheme="minorHAnsi" w:cstheme="minorHAnsi"/>
          <w:lang w:val="lt-LT"/>
        </w:rPr>
        <w:t xml:space="preserve"> pateikimo dienos. Maksimalūs perkamų prekių kiekiai nurodyti pas</w:t>
      </w:r>
      <w:r w:rsidR="00574D83">
        <w:rPr>
          <w:rFonts w:asciiTheme="minorHAnsi" w:hAnsiTheme="minorHAnsi" w:cstheme="minorHAnsi"/>
          <w:lang w:val="lt-LT"/>
        </w:rPr>
        <w:t>iūlymo formoje (pirkimo sąlygų 2</w:t>
      </w:r>
      <w:r w:rsidR="00D30B55" w:rsidRPr="00D30B55">
        <w:rPr>
          <w:rFonts w:asciiTheme="minorHAnsi" w:hAnsiTheme="minorHAnsi" w:cstheme="minorHAnsi"/>
          <w:lang w:val="lt-LT"/>
        </w:rPr>
        <w:t xml:space="preserve"> priedas/ Specialiųjų sutarties sąlygų priedas Nr. 2).</w:t>
      </w:r>
    </w:p>
    <w:p w14:paraId="2A7C44CB" w14:textId="61C271FA" w:rsidR="00FD0F29" w:rsidRPr="000D54A6" w:rsidRDefault="00FD0F29" w:rsidP="00D30B55">
      <w:pPr>
        <w:pStyle w:val="Pagrindinistekstas"/>
        <w:spacing w:line="276" w:lineRule="auto"/>
        <w:ind w:left="57" w:right="-79"/>
        <w:rPr>
          <w:rFonts w:asciiTheme="minorHAnsi" w:hAnsiTheme="minorHAnsi" w:cstheme="minorHAnsi"/>
          <w:lang w:val="lt-LT"/>
        </w:rPr>
      </w:pPr>
      <w:r w:rsidRPr="00575511">
        <w:rPr>
          <w:rFonts w:asciiTheme="minorHAnsi" w:hAnsiTheme="minorHAnsi" w:cstheme="minorHAnsi"/>
          <w:b/>
          <w:u w:val="single"/>
          <w:lang w:val="lt-LT"/>
        </w:rPr>
        <w:t>Pirkimo objektas į dalis neskaidomas</w:t>
      </w:r>
      <w:r w:rsidRPr="00575511">
        <w:rPr>
          <w:rFonts w:asciiTheme="minorHAnsi" w:hAnsiTheme="minorHAnsi" w:cstheme="minorHAnsi"/>
          <w:b/>
          <w:lang w:val="lt-LT"/>
        </w:rPr>
        <w:t>.</w:t>
      </w:r>
      <w:r w:rsidRPr="000D54A6">
        <w:rPr>
          <w:rFonts w:asciiTheme="minorHAnsi" w:hAnsiTheme="minorHAnsi" w:cstheme="minorHAnsi"/>
          <w:lang w:val="lt-LT"/>
        </w:rPr>
        <w:t xml:space="preserve"> </w:t>
      </w:r>
    </w:p>
    <w:p w14:paraId="7C67FB88" w14:textId="77777777" w:rsidR="00B54CFA" w:rsidRPr="000D54A6" w:rsidRDefault="00FD0F29" w:rsidP="009D4A2B">
      <w:pPr>
        <w:spacing w:line="276" w:lineRule="auto"/>
        <w:jc w:val="both"/>
        <w:rPr>
          <w:rFonts w:asciiTheme="minorHAnsi" w:hAnsiTheme="minorHAnsi" w:cstheme="minorHAnsi"/>
          <w:b/>
          <w:lang w:val="lt-LT"/>
        </w:rPr>
      </w:pPr>
      <w:r w:rsidRPr="000D54A6">
        <w:rPr>
          <w:rFonts w:asciiTheme="minorHAnsi" w:hAnsiTheme="minorHAnsi" w:cstheme="minorHAnsi"/>
          <w:b/>
        </w:rPr>
        <w:t xml:space="preserve">Tarptautinės vertės pirkimo objekto neskaidymo </w:t>
      </w:r>
      <w:r w:rsidRPr="000D54A6">
        <w:rPr>
          <w:rFonts w:asciiTheme="minorHAnsi" w:hAnsiTheme="minorHAnsi" w:cstheme="minorHAnsi"/>
          <w:b/>
          <w:lang w:val="lt-LT"/>
        </w:rPr>
        <w:t>į dalis argumentai:</w:t>
      </w:r>
    </w:p>
    <w:p w14:paraId="7555F1AE" w14:textId="62BB15D2" w:rsidR="001E1445" w:rsidRPr="000D54A6" w:rsidRDefault="00103E89" w:rsidP="00FB6008">
      <w:pPr>
        <w:spacing w:line="276" w:lineRule="auto"/>
        <w:jc w:val="both"/>
        <w:rPr>
          <w:rFonts w:asciiTheme="minorHAnsi" w:hAnsiTheme="minorHAnsi" w:cstheme="minorHAnsi"/>
          <w:lang w:val="lt-LT"/>
        </w:rPr>
      </w:pPr>
      <w:r w:rsidRPr="00103E89">
        <w:rPr>
          <w:rFonts w:asciiTheme="minorHAnsi" w:hAnsiTheme="minorHAnsi" w:cstheme="minorHAnsi"/>
          <w:lang w:val="lt-LT"/>
        </w:rPr>
        <w:t>Perkamos tos pačios paskirties</w:t>
      </w:r>
      <w:r w:rsidR="00FB6008" w:rsidRPr="00103E89">
        <w:rPr>
          <w:rFonts w:asciiTheme="minorHAnsi" w:hAnsiTheme="minorHAnsi" w:cstheme="minorHAnsi"/>
          <w:lang w:val="lt-LT"/>
        </w:rPr>
        <w:t xml:space="preserve"> prekės – </w:t>
      </w:r>
      <w:r w:rsidR="005638D7" w:rsidRPr="00103E89">
        <w:rPr>
          <w:rFonts w:asciiTheme="minorHAnsi" w:hAnsiTheme="minorHAnsi" w:cstheme="minorHAnsi"/>
          <w:lang w:val="lt-LT"/>
        </w:rPr>
        <w:t xml:space="preserve">kilnojamas skersinis, lygiagretės ir kritimo </w:t>
      </w:r>
      <w:r w:rsidR="00DA571B">
        <w:rPr>
          <w:rFonts w:asciiTheme="minorHAnsi" w:hAnsiTheme="minorHAnsi" w:cstheme="minorHAnsi"/>
          <w:lang w:val="lt-LT"/>
        </w:rPr>
        <w:t>apsaugos kilimėlis lygiagretėms</w:t>
      </w:r>
      <w:r w:rsidR="005638D7" w:rsidRPr="00103E89">
        <w:rPr>
          <w:rFonts w:asciiTheme="minorHAnsi" w:hAnsiTheme="minorHAnsi" w:cstheme="minorHAnsi"/>
          <w:lang w:val="lt-LT"/>
        </w:rPr>
        <w:t>, skirtos</w:t>
      </w:r>
      <w:r w:rsidR="00575511" w:rsidRPr="00103E89">
        <w:rPr>
          <w:rFonts w:asciiTheme="minorHAnsi" w:hAnsiTheme="minorHAnsi" w:cstheme="minorHAnsi"/>
          <w:lang w:val="lt-LT"/>
        </w:rPr>
        <w:t xml:space="preserve"> </w:t>
      </w:r>
      <w:r w:rsidR="0052283C" w:rsidRPr="00103E89">
        <w:rPr>
          <w:rFonts w:asciiTheme="minorHAnsi" w:hAnsiTheme="minorHAnsi" w:cstheme="minorHAnsi"/>
          <w:lang w:val="lt-LT"/>
        </w:rPr>
        <w:t>sporto</w:t>
      </w:r>
      <w:r w:rsidR="005638D7" w:rsidRPr="00103E89">
        <w:rPr>
          <w:rFonts w:asciiTheme="minorHAnsi" w:hAnsiTheme="minorHAnsi" w:cstheme="minorHAnsi"/>
          <w:lang w:val="lt-LT"/>
        </w:rPr>
        <w:t xml:space="preserve"> mokyklos</w:t>
      </w:r>
      <w:r w:rsidR="00FD5CC9" w:rsidRPr="00103E89">
        <w:rPr>
          <w:rFonts w:asciiTheme="minorHAnsi" w:hAnsiTheme="minorHAnsi" w:cstheme="minorHAnsi"/>
          <w:lang w:val="lt-LT"/>
        </w:rPr>
        <w:t xml:space="preserve"> „Startas“</w:t>
      </w:r>
      <w:r w:rsidR="00DA571B">
        <w:rPr>
          <w:rFonts w:asciiTheme="minorHAnsi" w:hAnsiTheme="minorHAnsi" w:cstheme="minorHAnsi"/>
          <w:lang w:val="lt-LT"/>
        </w:rPr>
        <w:t>, adresas</w:t>
      </w:r>
      <w:r w:rsidR="0052283C" w:rsidRPr="00103E89">
        <w:rPr>
          <w:rFonts w:asciiTheme="minorHAnsi" w:hAnsiTheme="minorHAnsi" w:cstheme="minorHAnsi"/>
          <w:lang w:val="lt-LT"/>
        </w:rPr>
        <w:t xml:space="preserve"> </w:t>
      </w:r>
      <w:r w:rsidR="00FD5CC9" w:rsidRPr="00103E89">
        <w:rPr>
          <w:rFonts w:asciiTheme="minorHAnsi" w:hAnsiTheme="minorHAnsi" w:cstheme="minorHAnsi"/>
          <w:lang w:val="lt-LT"/>
        </w:rPr>
        <w:t>Miško g. 3,</w:t>
      </w:r>
      <w:r w:rsidR="0052283C" w:rsidRPr="00103E89">
        <w:rPr>
          <w:rFonts w:asciiTheme="minorHAnsi" w:hAnsiTheme="minorHAnsi" w:cstheme="minorHAnsi"/>
          <w:lang w:val="lt-LT"/>
        </w:rPr>
        <w:t xml:space="preserve"> Kaunas</w:t>
      </w:r>
      <w:r w:rsidR="005638D7" w:rsidRPr="00103E89">
        <w:rPr>
          <w:rFonts w:asciiTheme="minorHAnsi" w:hAnsiTheme="minorHAnsi" w:cstheme="minorHAnsi"/>
          <w:lang w:val="lt-LT"/>
        </w:rPr>
        <w:t>,</w:t>
      </w:r>
      <w:r w:rsidR="00FB6008" w:rsidRPr="00103E89">
        <w:rPr>
          <w:rFonts w:asciiTheme="minorHAnsi" w:hAnsiTheme="minorHAnsi" w:cstheme="minorHAnsi"/>
          <w:lang w:val="lt-LT"/>
        </w:rPr>
        <w:t xml:space="preserve"> </w:t>
      </w:r>
      <w:r w:rsidR="005638D7" w:rsidRPr="00103E89">
        <w:rPr>
          <w:rFonts w:asciiTheme="minorHAnsi" w:hAnsiTheme="minorHAnsi" w:cstheme="minorHAnsi"/>
          <w:lang w:val="lt-LT"/>
        </w:rPr>
        <w:t>mokinių</w:t>
      </w:r>
      <w:r w:rsidR="003A0F45" w:rsidRPr="00103E89">
        <w:rPr>
          <w:rFonts w:asciiTheme="minorHAnsi" w:hAnsiTheme="minorHAnsi" w:cstheme="minorHAnsi"/>
          <w:lang w:val="lt-LT"/>
        </w:rPr>
        <w:t xml:space="preserve"> treniruotėm</w:t>
      </w:r>
      <w:r w:rsidR="005638D7" w:rsidRPr="00103E89">
        <w:rPr>
          <w:rFonts w:asciiTheme="minorHAnsi" w:hAnsiTheme="minorHAnsi" w:cstheme="minorHAnsi"/>
          <w:lang w:val="lt-LT"/>
        </w:rPr>
        <w:t>s</w:t>
      </w:r>
      <w:r w:rsidR="003A0F45" w:rsidRPr="00103E89">
        <w:rPr>
          <w:rFonts w:asciiTheme="minorHAnsi" w:hAnsiTheme="minorHAnsi" w:cstheme="minorHAnsi"/>
          <w:lang w:val="lt-LT"/>
        </w:rPr>
        <w:t xml:space="preserve">  ir varžyboms</w:t>
      </w:r>
      <w:r w:rsidR="005638D7" w:rsidRPr="00103E89">
        <w:rPr>
          <w:rFonts w:asciiTheme="minorHAnsi" w:hAnsiTheme="minorHAnsi" w:cstheme="minorHAnsi"/>
          <w:lang w:val="lt-LT"/>
        </w:rPr>
        <w:t>.</w:t>
      </w:r>
    </w:p>
    <w:p w14:paraId="143FB0A1" w14:textId="54559381" w:rsidR="005449AA" w:rsidRDefault="005638D7" w:rsidP="009D4A2B">
      <w:pPr>
        <w:spacing w:line="276" w:lineRule="auto"/>
        <w:jc w:val="both"/>
        <w:rPr>
          <w:rFonts w:asciiTheme="minorHAnsi" w:hAnsiTheme="minorHAnsi" w:cstheme="minorHAnsi"/>
          <w:lang w:val="lt-LT"/>
        </w:rPr>
      </w:pPr>
      <w:r>
        <w:rPr>
          <w:rFonts w:asciiTheme="minorHAnsi" w:hAnsiTheme="minorHAnsi" w:cstheme="minorHAnsi"/>
          <w:lang w:val="lt-LT"/>
        </w:rPr>
        <w:lastRenderedPageBreak/>
        <w:t>I</w:t>
      </w:r>
      <w:r w:rsidR="00FB6008" w:rsidRPr="000D54A6">
        <w:rPr>
          <w:rFonts w:asciiTheme="minorHAnsi" w:hAnsiTheme="minorHAnsi" w:cstheme="minorHAnsi"/>
          <w:lang w:val="lt-LT"/>
        </w:rPr>
        <w:t>šskaidžius pirkimą perkančiajai organizacijai atsirastų būtinybė koordinuoti visų šių dalių tiekėjus, pristatymo ir įrengimo grafikus. Tai keltų riziką dėl netinkamo užsakymo įvykdymo, būtų tik</w:t>
      </w:r>
      <w:r w:rsidR="00FD5CC9">
        <w:rPr>
          <w:rFonts w:asciiTheme="minorHAnsi" w:hAnsiTheme="minorHAnsi" w:cstheme="minorHAnsi"/>
          <w:lang w:val="lt-LT"/>
        </w:rPr>
        <w:t>ėtini prekių įrengimo vėlavimai</w:t>
      </w:r>
      <w:r w:rsidR="00FB6008" w:rsidRPr="0071744F">
        <w:rPr>
          <w:rFonts w:asciiTheme="minorHAnsi" w:hAnsiTheme="minorHAnsi" w:cstheme="minorHAnsi"/>
          <w:lang w:val="lt-LT"/>
        </w:rPr>
        <w:t>.</w:t>
      </w:r>
    </w:p>
    <w:p w14:paraId="6F8D0DFE" w14:textId="624DE773" w:rsidR="008F0F23" w:rsidRPr="00C54501" w:rsidRDefault="008F0F23" w:rsidP="009D4A2B">
      <w:pPr>
        <w:spacing w:line="276" w:lineRule="auto"/>
        <w:jc w:val="both"/>
        <w:rPr>
          <w:rFonts w:asciiTheme="minorHAnsi" w:hAnsiTheme="minorHAnsi" w:cstheme="minorHAnsi"/>
          <w:color w:val="000000" w:themeColor="text1"/>
          <w:lang w:val="lt-LT"/>
        </w:rPr>
      </w:pPr>
      <w:r w:rsidRPr="00103E89">
        <w:rPr>
          <w:rFonts w:asciiTheme="minorHAnsi" w:hAnsiTheme="minorHAnsi" w:cstheme="minorHAnsi"/>
          <w:color w:val="000000" w:themeColor="text1"/>
          <w:lang w:val="lt-LT"/>
        </w:rPr>
        <w:t>Be to</w:t>
      </w:r>
      <w:r w:rsidR="005638D7" w:rsidRPr="00103E89">
        <w:rPr>
          <w:rFonts w:asciiTheme="minorHAnsi" w:hAnsiTheme="minorHAnsi" w:cstheme="minorHAnsi"/>
          <w:color w:val="000000" w:themeColor="text1"/>
          <w:lang w:val="lt-LT"/>
        </w:rPr>
        <w:t>,</w:t>
      </w:r>
      <w:r w:rsidRPr="00103E89">
        <w:rPr>
          <w:rFonts w:asciiTheme="minorHAnsi" w:hAnsiTheme="minorHAnsi" w:cstheme="minorHAnsi"/>
          <w:color w:val="000000" w:themeColor="text1"/>
          <w:lang w:val="lt-LT"/>
        </w:rPr>
        <w:t xml:space="preserve"> visos įrangos, reikalingos </w:t>
      </w:r>
      <w:r w:rsidR="005638D7" w:rsidRPr="00103E89">
        <w:rPr>
          <w:rFonts w:asciiTheme="minorHAnsi" w:hAnsiTheme="minorHAnsi" w:cstheme="minorHAnsi"/>
          <w:color w:val="000000" w:themeColor="text1"/>
          <w:lang w:val="lt-LT"/>
        </w:rPr>
        <w:t>mokinių treniruotėms ir varžyboms</w:t>
      </w:r>
      <w:r w:rsidRPr="00103E89">
        <w:rPr>
          <w:rFonts w:asciiTheme="minorHAnsi" w:hAnsiTheme="minorHAnsi" w:cstheme="minorHAnsi"/>
          <w:color w:val="000000" w:themeColor="text1"/>
          <w:lang w:val="lt-LT"/>
        </w:rPr>
        <w:t>, įsigij</w:t>
      </w:r>
      <w:r w:rsidR="00DA571B">
        <w:rPr>
          <w:rFonts w:asciiTheme="minorHAnsi" w:hAnsiTheme="minorHAnsi" w:cstheme="minorHAnsi"/>
          <w:color w:val="000000" w:themeColor="text1"/>
          <w:lang w:val="lt-LT"/>
        </w:rPr>
        <w:t>imas jau yra išskaidytas į kelis</w:t>
      </w:r>
      <w:r w:rsidRPr="00103E89">
        <w:rPr>
          <w:rFonts w:asciiTheme="minorHAnsi" w:hAnsiTheme="minorHAnsi" w:cstheme="minorHAnsi"/>
          <w:color w:val="000000" w:themeColor="text1"/>
          <w:lang w:val="lt-LT"/>
        </w:rPr>
        <w:t xml:space="preserve"> pirkimus (</w:t>
      </w:r>
      <w:r w:rsidR="005638D7" w:rsidRPr="00103E89">
        <w:rPr>
          <w:rFonts w:asciiTheme="minorHAnsi" w:hAnsiTheme="minorHAnsi" w:cstheme="minorHAnsi"/>
          <w:color w:val="000000" w:themeColor="text1"/>
          <w:lang w:val="lt-LT"/>
        </w:rPr>
        <w:t>sporto įranga sporto mokyklai „Gaja“</w:t>
      </w:r>
      <w:r w:rsidRPr="00103E89">
        <w:rPr>
          <w:rFonts w:asciiTheme="minorHAnsi" w:hAnsiTheme="minorHAnsi" w:cstheme="minorHAnsi"/>
          <w:color w:val="000000" w:themeColor="text1"/>
          <w:lang w:val="lt-LT"/>
        </w:rPr>
        <w:t xml:space="preserve">), tai yra pirkimo skaidymas jau yra atliktas skaidant į atskirus pirkimus pagal </w:t>
      </w:r>
      <w:r w:rsidR="005638D7" w:rsidRPr="00103E89">
        <w:rPr>
          <w:rFonts w:asciiTheme="minorHAnsi" w:hAnsiTheme="minorHAnsi" w:cstheme="minorHAnsi"/>
          <w:color w:val="000000" w:themeColor="text1"/>
          <w:lang w:val="lt-LT"/>
        </w:rPr>
        <w:t>skirtingas mokyklas</w:t>
      </w:r>
      <w:r w:rsidRPr="00103E89">
        <w:rPr>
          <w:rFonts w:asciiTheme="minorHAnsi" w:hAnsiTheme="minorHAnsi" w:cstheme="minorHAnsi"/>
          <w:color w:val="000000" w:themeColor="text1"/>
          <w:lang w:val="lt-LT"/>
        </w:rPr>
        <w:t>.</w:t>
      </w:r>
    </w:p>
    <w:p w14:paraId="29CD4BFF" w14:textId="41B02996" w:rsidR="007F35D2" w:rsidRPr="000D54A6" w:rsidRDefault="007F35D2" w:rsidP="009D4A2B">
      <w:pPr>
        <w:spacing w:line="276" w:lineRule="auto"/>
        <w:jc w:val="both"/>
        <w:rPr>
          <w:rFonts w:asciiTheme="minorHAnsi" w:eastAsia="Calibri" w:hAnsiTheme="minorHAnsi" w:cstheme="minorHAnsi"/>
          <w:lang w:val="lt-LT"/>
        </w:rPr>
      </w:pPr>
      <w:r w:rsidRPr="00C54501">
        <w:rPr>
          <w:rFonts w:asciiTheme="minorHAnsi" w:hAnsiTheme="minorHAnsi" w:cstheme="minorHAnsi"/>
          <w:b/>
          <w:spacing w:val="-2"/>
          <w:u w:val="single"/>
          <w:lang w:val="lt-LT"/>
        </w:rPr>
        <w:t>Sutarties galiojimas ir trukmė</w:t>
      </w:r>
      <w:r w:rsidRPr="00C54501">
        <w:rPr>
          <w:rFonts w:asciiTheme="minorHAnsi" w:hAnsiTheme="minorHAnsi" w:cstheme="minorHAnsi"/>
          <w:b/>
          <w:spacing w:val="-2"/>
          <w:lang w:val="lt-LT"/>
        </w:rPr>
        <w:t>:</w:t>
      </w:r>
      <w:r w:rsidRPr="00C54501">
        <w:rPr>
          <w:rFonts w:asciiTheme="minorHAnsi" w:hAnsiTheme="minorHAnsi" w:cstheme="minorHAnsi"/>
          <w:spacing w:val="-2"/>
          <w:lang w:val="lt-LT"/>
        </w:rPr>
        <w:t xml:space="preserve"> </w:t>
      </w:r>
      <w:r w:rsidR="00CB6331" w:rsidRPr="00C54501">
        <w:rPr>
          <w:rFonts w:asciiTheme="minorHAnsi" w:eastAsia="Calibri" w:hAnsiTheme="minorHAnsi" w:cstheme="minorHAnsi"/>
          <w:lang w:val="lt-LT"/>
        </w:rPr>
        <w:t>Sutartis galioja iki visiško prievolių įvykdymo, bet jos terminas negal</w:t>
      </w:r>
      <w:r w:rsidR="00F96527" w:rsidRPr="00C54501">
        <w:rPr>
          <w:rFonts w:asciiTheme="minorHAnsi" w:eastAsia="Calibri" w:hAnsiTheme="minorHAnsi" w:cstheme="minorHAnsi"/>
          <w:lang w:val="lt-LT"/>
        </w:rPr>
        <w:t xml:space="preserve">i būti </w:t>
      </w:r>
      <w:r w:rsidR="00F96527" w:rsidRPr="008F373F">
        <w:rPr>
          <w:rFonts w:asciiTheme="minorHAnsi" w:eastAsia="Calibri" w:hAnsiTheme="minorHAnsi" w:cstheme="minorHAnsi"/>
          <w:lang w:val="lt-LT"/>
        </w:rPr>
        <w:t xml:space="preserve">ilgesnis </w:t>
      </w:r>
      <w:r w:rsidR="00F96527" w:rsidRPr="0001139B">
        <w:rPr>
          <w:rFonts w:asciiTheme="minorHAnsi" w:eastAsia="Calibri" w:hAnsiTheme="minorHAnsi" w:cstheme="minorHAnsi"/>
          <w:lang w:val="lt-LT"/>
        </w:rPr>
        <w:t xml:space="preserve">kaip </w:t>
      </w:r>
      <w:r w:rsidR="008F373F" w:rsidRPr="0001139B">
        <w:rPr>
          <w:rFonts w:asciiTheme="minorHAnsi" w:eastAsia="Calibri" w:hAnsiTheme="minorHAnsi" w:cstheme="minorHAnsi"/>
          <w:lang w:val="lt-LT"/>
        </w:rPr>
        <w:t>5</w:t>
      </w:r>
      <w:r w:rsidR="00F96527" w:rsidRPr="0001139B">
        <w:rPr>
          <w:rFonts w:asciiTheme="minorHAnsi" w:eastAsia="Calibri" w:hAnsiTheme="minorHAnsi" w:cstheme="minorHAnsi"/>
          <w:lang w:val="lt-LT"/>
        </w:rPr>
        <w:t xml:space="preserve"> mėnesiai.</w:t>
      </w:r>
      <w:r w:rsidR="00F96527" w:rsidRPr="008F373F">
        <w:rPr>
          <w:rFonts w:asciiTheme="minorHAnsi" w:eastAsia="Calibri" w:hAnsiTheme="minorHAnsi" w:cstheme="minorHAnsi"/>
          <w:lang w:val="lt-LT"/>
        </w:rPr>
        <w:t xml:space="preserve"> </w:t>
      </w:r>
    </w:p>
    <w:p w14:paraId="7FCDCBE8" w14:textId="2CF972AB" w:rsidR="00C16CC6" w:rsidRPr="000D54A6" w:rsidRDefault="00E06D8F" w:rsidP="009D4A2B">
      <w:pPr>
        <w:spacing w:line="276" w:lineRule="auto"/>
        <w:jc w:val="both"/>
        <w:rPr>
          <w:rFonts w:asciiTheme="minorHAnsi" w:hAnsiTheme="minorHAnsi" w:cstheme="minorHAnsi"/>
          <w:lang w:val="lt-LT"/>
        </w:rPr>
      </w:pPr>
      <w:r w:rsidRPr="000D54A6">
        <w:rPr>
          <w:rFonts w:asciiTheme="minorHAnsi" w:hAnsiTheme="minorHAnsi" w:cstheme="minorHAnsi"/>
          <w:b/>
          <w:u w:val="single"/>
          <w:lang w:val="lt-LT"/>
        </w:rPr>
        <w:t>Prekių tie</w:t>
      </w:r>
      <w:r w:rsidR="00C16CC6" w:rsidRPr="000D54A6">
        <w:rPr>
          <w:rFonts w:asciiTheme="minorHAnsi" w:hAnsiTheme="minorHAnsi" w:cstheme="minorHAnsi"/>
          <w:b/>
          <w:u w:val="single"/>
          <w:lang w:val="lt-LT"/>
        </w:rPr>
        <w:t>kimo vieta</w:t>
      </w:r>
      <w:r w:rsidR="009E2D44" w:rsidRPr="000D54A6">
        <w:rPr>
          <w:rFonts w:asciiTheme="minorHAnsi" w:hAnsiTheme="minorHAnsi" w:cstheme="minorHAnsi"/>
          <w:lang w:val="lt-LT"/>
        </w:rPr>
        <w:t xml:space="preserve">: </w:t>
      </w:r>
      <w:r w:rsidR="00653B82">
        <w:rPr>
          <w:rFonts w:asciiTheme="minorHAnsi" w:hAnsiTheme="minorHAnsi" w:cstheme="minorHAnsi"/>
          <w:lang w:val="lt-LT"/>
        </w:rPr>
        <w:t>Miško g. 3</w:t>
      </w:r>
      <w:r w:rsidR="001107EA" w:rsidRPr="001107EA">
        <w:rPr>
          <w:rFonts w:asciiTheme="minorHAnsi" w:hAnsiTheme="minorHAnsi" w:cstheme="minorHAnsi"/>
          <w:lang w:val="lt-LT"/>
        </w:rPr>
        <w:t>, Kaunas (</w:t>
      </w:r>
      <w:r w:rsidR="00653B82">
        <w:rPr>
          <w:rFonts w:asciiTheme="minorHAnsi" w:hAnsiTheme="minorHAnsi" w:cstheme="minorHAnsi"/>
          <w:lang w:val="lt-LT"/>
        </w:rPr>
        <w:t xml:space="preserve">sporto </w:t>
      </w:r>
      <w:r w:rsidR="00653B82" w:rsidRPr="00653B82">
        <w:rPr>
          <w:rFonts w:asciiTheme="minorHAnsi" w:hAnsiTheme="minorHAnsi" w:cstheme="minorHAnsi"/>
          <w:lang w:val="lt-LT"/>
        </w:rPr>
        <w:t>mokykla „Startas“</w:t>
      </w:r>
      <w:r w:rsidR="001107EA" w:rsidRPr="00653B82">
        <w:rPr>
          <w:rFonts w:asciiTheme="minorHAnsi" w:hAnsiTheme="minorHAnsi" w:cstheme="minorHAnsi"/>
          <w:lang w:val="lt-LT"/>
        </w:rPr>
        <w:t>).</w:t>
      </w:r>
    </w:p>
    <w:p w14:paraId="5660858A" w14:textId="50CA6F6F" w:rsidR="00985F84" w:rsidRDefault="00C16CC6" w:rsidP="00985F84">
      <w:pPr>
        <w:tabs>
          <w:tab w:val="left" w:pos="9631"/>
        </w:tabs>
        <w:spacing w:line="276" w:lineRule="auto"/>
        <w:jc w:val="both"/>
        <w:rPr>
          <w:rFonts w:asciiTheme="minorHAnsi" w:hAnsiTheme="minorHAnsi" w:cstheme="minorHAnsi"/>
          <w:u w:val="single"/>
          <w:lang w:val="lt-LT"/>
        </w:rPr>
      </w:pPr>
      <w:r w:rsidRPr="000D54A6">
        <w:rPr>
          <w:rFonts w:asciiTheme="minorHAnsi" w:hAnsiTheme="minorHAnsi" w:cstheme="minorHAnsi"/>
          <w:u w:val="single"/>
          <w:lang w:val="lt-LT"/>
        </w:rPr>
        <w:t>Neleidžiama pateikti alternatyvių pasiūlymų.</w:t>
      </w:r>
    </w:p>
    <w:p w14:paraId="0121D2B0" w14:textId="77777777" w:rsidR="00443342" w:rsidRPr="000D54A6" w:rsidRDefault="00443342" w:rsidP="00985F84">
      <w:pPr>
        <w:tabs>
          <w:tab w:val="left" w:pos="9631"/>
        </w:tabs>
        <w:spacing w:line="276" w:lineRule="auto"/>
        <w:jc w:val="both"/>
        <w:rPr>
          <w:rFonts w:asciiTheme="minorHAnsi" w:hAnsiTheme="minorHAnsi" w:cstheme="minorHAnsi"/>
          <w:u w:val="single"/>
          <w:lang w:val="lt-LT"/>
        </w:rPr>
      </w:pPr>
    </w:p>
    <w:p w14:paraId="0BA2510B" w14:textId="799C98AA" w:rsidR="009A6EC2" w:rsidRPr="000D54A6" w:rsidRDefault="00183683" w:rsidP="009D4A2B">
      <w:pPr>
        <w:pStyle w:val="Pagrindinistekstas"/>
        <w:spacing w:line="276" w:lineRule="auto"/>
        <w:rPr>
          <w:rFonts w:asciiTheme="minorHAnsi" w:hAnsiTheme="minorHAnsi" w:cstheme="minorHAnsi"/>
          <w:b/>
          <w:lang w:val="lt-LT"/>
        </w:rPr>
      </w:pPr>
      <w:r w:rsidRPr="000D54A6">
        <w:rPr>
          <w:rFonts w:asciiTheme="minorHAnsi" w:hAnsiTheme="minorHAnsi" w:cstheme="minorHAnsi"/>
          <w:b/>
          <w:lang w:val="lt-LT"/>
        </w:rPr>
        <w:t>PIRKIMO PROCEDŪROS</w:t>
      </w:r>
    </w:p>
    <w:p w14:paraId="6D0BCF9C" w14:textId="77777777" w:rsidR="00665682" w:rsidRPr="000D54A6" w:rsidRDefault="00397D32" w:rsidP="009D4A2B">
      <w:pPr>
        <w:pStyle w:val="Pagrindinistekstas"/>
        <w:spacing w:line="276" w:lineRule="auto"/>
        <w:rPr>
          <w:rFonts w:asciiTheme="minorHAnsi" w:hAnsiTheme="minorHAnsi" w:cstheme="minorHAnsi"/>
          <w:b/>
          <w:u w:val="single"/>
          <w:lang w:val="lt-LT"/>
        </w:rPr>
      </w:pPr>
      <w:r w:rsidRPr="000D54A6">
        <w:rPr>
          <w:rFonts w:asciiTheme="minorHAnsi" w:hAnsiTheme="minorHAnsi" w:cstheme="minorHAnsi"/>
          <w:b/>
          <w:u w:val="single"/>
          <w:lang w:val="lt-LT"/>
        </w:rPr>
        <w:t>Pirkimas atliekamas tik elektroninėmis priemonėmis</w:t>
      </w:r>
      <w:r w:rsidR="0014314F" w:rsidRPr="000D54A6">
        <w:rPr>
          <w:rFonts w:asciiTheme="minorHAnsi" w:hAnsiTheme="minorHAnsi" w:cstheme="minorHAnsi"/>
          <w:b/>
          <w:u w:val="single"/>
          <w:lang w:val="lt-LT"/>
        </w:rPr>
        <w:t>.</w:t>
      </w:r>
    </w:p>
    <w:p w14:paraId="792891D9" w14:textId="77777777" w:rsidR="00665682" w:rsidRPr="000D54A6" w:rsidRDefault="00397D32" w:rsidP="009D4A2B">
      <w:pPr>
        <w:pStyle w:val="Pagrindinistekstas"/>
        <w:spacing w:line="276" w:lineRule="auto"/>
        <w:rPr>
          <w:rFonts w:asciiTheme="minorHAnsi" w:hAnsiTheme="minorHAnsi" w:cstheme="minorHAnsi"/>
          <w:b/>
          <w:u w:val="single"/>
          <w:lang w:val="lt-LT"/>
        </w:rPr>
      </w:pPr>
      <w:r w:rsidRPr="000D54A6">
        <w:rPr>
          <w:rFonts w:asciiTheme="minorHAnsi" w:hAnsiTheme="minorHAnsi" w:cstheme="minorHAnsi"/>
          <w:b/>
          <w:u w:val="single"/>
          <w:lang w:val="lt-LT"/>
        </w:rPr>
        <w:t xml:space="preserve">Pirkimo vertės riba – </w:t>
      </w:r>
      <w:r w:rsidR="001D23D3" w:rsidRPr="000D54A6">
        <w:rPr>
          <w:rFonts w:asciiTheme="minorHAnsi" w:hAnsiTheme="minorHAnsi" w:cstheme="minorHAnsi"/>
          <w:b/>
          <w:u w:val="single"/>
          <w:lang w:val="lt-LT"/>
        </w:rPr>
        <w:t>tarptautinio</w:t>
      </w:r>
      <w:r w:rsidR="00A41BED" w:rsidRPr="000D54A6">
        <w:rPr>
          <w:rFonts w:asciiTheme="minorHAnsi" w:hAnsiTheme="minorHAnsi" w:cstheme="minorHAnsi"/>
          <w:b/>
          <w:u w:val="single"/>
          <w:lang w:val="lt-LT"/>
        </w:rPr>
        <w:t xml:space="preserve"> pirkimo vertė</w:t>
      </w:r>
      <w:r w:rsidR="0014314F" w:rsidRPr="000D54A6">
        <w:rPr>
          <w:rFonts w:asciiTheme="minorHAnsi" w:hAnsiTheme="minorHAnsi" w:cstheme="minorHAnsi"/>
          <w:b/>
          <w:u w:val="single"/>
          <w:lang w:val="lt-LT"/>
        </w:rPr>
        <w:t>.</w:t>
      </w:r>
    </w:p>
    <w:p w14:paraId="24702D8A" w14:textId="77777777" w:rsidR="00DB1D03" w:rsidRPr="000D54A6" w:rsidRDefault="00183683" w:rsidP="009D4A2B">
      <w:pPr>
        <w:pStyle w:val="Pagrindinistekstas"/>
        <w:spacing w:line="276" w:lineRule="auto"/>
        <w:rPr>
          <w:rFonts w:asciiTheme="minorHAnsi" w:hAnsiTheme="minorHAnsi" w:cstheme="minorHAnsi"/>
          <w:lang w:val="lt-LT"/>
        </w:rPr>
      </w:pPr>
      <w:r w:rsidRPr="000D54A6">
        <w:rPr>
          <w:rFonts w:asciiTheme="minorHAnsi" w:hAnsiTheme="minorHAnsi" w:cstheme="minorHAnsi"/>
          <w:b/>
          <w:u w:val="single"/>
          <w:lang w:val="lt-LT"/>
        </w:rPr>
        <w:t>Pirkimo būdas:</w:t>
      </w:r>
      <w:r w:rsidRPr="000D54A6">
        <w:rPr>
          <w:rFonts w:asciiTheme="minorHAnsi" w:hAnsiTheme="minorHAnsi" w:cstheme="minorHAnsi"/>
          <w:b/>
          <w:lang w:val="lt-LT"/>
        </w:rPr>
        <w:t xml:space="preserve"> atviras konkursas. </w:t>
      </w:r>
      <w:r w:rsidRPr="000D54A6">
        <w:rPr>
          <w:rFonts w:asciiTheme="minorHAnsi" w:hAnsiTheme="minorHAnsi" w:cstheme="minorHAnsi"/>
          <w:lang w:val="lt-LT"/>
        </w:rPr>
        <w:t xml:space="preserve">Pirkimo dokumentai </w:t>
      </w:r>
      <w:r w:rsidR="002433C4" w:rsidRPr="000D54A6">
        <w:rPr>
          <w:rFonts w:asciiTheme="minorHAnsi" w:hAnsiTheme="minorHAnsi" w:cstheme="minorHAnsi"/>
          <w:lang w:val="lt-LT"/>
        </w:rPr>
        <w:t xml:space="preserve">(taip pat ir paaiškinimai, patikslinimai) </w:t>
      </w:r>
      <w:r w:rsidRPr="000D54A6">
        <w:rPr>
          <w:rFonts w:asciiTheme="minorHAnsi" w:hAnsiTheme="minorHAnsi" w:cstheme="minorHAnsi"/>
          <w:lang w:val="lt-LT"/>
        </w:rPr>
        <w:t>skelbiami kartu su skelbimu Centrinėje viešųjų pirkimų informacinėje sistemoje (CVP</w:t>
      </w:r>
      <w:r w:rsidR="0051212B" w:rsidRPr="000D54A6">
        <w:rPr>
          <w:rFonts w:asciiTheme="minorHAnsi" w:hAnsiTheme="minorHAnsi" w:cstheme="minorHAnsi"/>
          <w:lang w:val="lt-LT"/>
        </w:rPr>
        <w:t>I</w:t>
      </w:r>
      <w:r w:rsidRPr="000D54A6">
        <w:rPr>
          <w:rFonts w:asciiTheme="minorHAnsi" w:hAnsiTheme="minorHAnsi" w:cstheme="minorHAnsi"/>
          <w:lang w:val="lt-LT"/>
        </w:rPr>
        <w:t xml:space="preserve">S). </w:t>
      </w:r>
    </w:p>
    <w:p w14:paraId="18DE4C0F" w14:textId="4FB00444" w:rsidR="001107EA" w:rsidRDefault="001107EA" w:rsidP="009D4A2B">
      <w:pPr>
        <w:tabs>
          <w:tab w:val="left" w:pos="9631"/>
        </w:tabs>
        <w:spacing w:line="276" w:lineRule="auto"/>
        <w:jc w:val="both"/>
        <w:rPr>
          <w:rFonts w:asciiTheme="minorHAnsi" w:hAnsiTheme="minorHAnsi" w:cstheme="minorHAnsi"/>
          <w:b/>
          <w:i/>
          <w:iCs/>
          <w:noProof/>
          <w:lang w:val="lt-LT"/>
        </w:rPr>
      </w:pPr>
      <w:r w:rsidRPr="001107EA">
        <w:rPr>
          <w:rFonts w:asciiTheme="minorHAnsi" w:hAnsiTheme="minorHAnsi" w:cstheme="minorHAnsi"/>
          <w:b/>
          <w:i/>
          <w:iCs/>
          <w:noProof/>
          <w:lang w:val="lt-LT"/>
        </w:rPr>
        <w:t xml:space="preserve">Tiekėjai norintys dalyvauti pirkime gaunant pirkimo dokumentus, paaiškinimus, patikslinimus ir pateikti pasiūlymą, privalo jame registruotis priimdami kvietimą CVP IS. Nemokama registracija adresu: </w:t>
      </w:r>
      <w:hyperlink r:id="rId14" w:history="1">
        <w:r w:rsidRPr="001107EA">
          <w:rPr>
            <w:rStyle w:val="Hipersaitas"/>
            <w:rFonts w:asciiTheme="minorHAnsi" w:hAnsiTheme="minorHAnsi" w:cstheme="minorHAnsi"/>
            <w:b/>
            <w:i/>
            <w:iCs/>
            <w:noProof/>
            <w:lang w:val="lt-LT"/>
          </w:rPr>
          <w:t>https://viesiejipirkimai.lt</w:t>
        </w:r>
      </w:hyperlink>
      <w:r w:rsidR="00D635DE">
        <w:rPr>
          <w:rFonts w:asciiTheme="minorHAnsi" w:hAnsiTheme="minorHAnsi" w:cstheme="minorHAnsi"/>
          <w:b/>
          <w:i/>
          <w:iCs/>
          <w:noProof/>
          <w:lang w:val="lt-LT"/>
        </w:rPr>
        <w:t>.</w:t>
      </w:r>
      <w:r w:rsidRPr="001107EA">
        <w:rPr>
          <w:rFonts w:asciiTheme="minorHAnsi" w:hAnsiTheme="minorHAnsi" w:cstheme="minorHAnsi"/>
          <w:b/>
          <w:i/>
          <w:iCs/>
          <w:noProof/>
          <w:lang w:val="lt-LT"/>
        </w:rPr>
        <w:t>;</w:t>
      </w:r>
    </w:p>
    <w:p w14:paraId="7015895E" w14:textId="30A72FB7" w:rsidR="00BB7E05" w:rsidRPr="000D54A6" w:rsidRDefault="00310388" w:rsidP="009D4A2B">
      <w:pPr>
        <w:tabs>
          <w:tab w:val="left" w:pos="9631"/>
        </w:tabs>
        <w:spacing w:line="276" w:lineRule="auto"/>
        <w:jc w:val="both"/>
        <w:rPr>
          <w:rFonts w:asciiTheme="minorHAnsi" w:hAnsiTheme="minorHAnsi" w:cstheme="minorHAnsi"/>
          <w:b/>
          <w:lang w:val="lt-LT"/>
        </w:rPr>
      </w:pPr>
      <w:r w:rsidRPr="000D54A6">
        <w:rPr>
          <w:rFonts w:asciiTheme="minorHAnsi" w:hAnsiTheme="minorHAnsi" w:cstheme="minorHAnsi"/>
          <w:b/>
          <w:u w:val="single"/>
          <w:lang w:val="lt-LT"/>
        </w:rPr>
        <w:t>Ekonomiškai naudingiausio pasiūlymo vertinimo kriterijus</w:t>
      </w:r>
      <w:r w:rsidRPr="000D54A6">
        <w:rPr>
          <w:rFonts w:asciiTheme="minorHAnsi" w:hAnsiTheme="minorHAnsi" w:cstheme="minorHAnsi"/>
          <w:lang w:val="lt-LT"/>
        </w:rPr>
        <w:t xml:space="preserve">: </w:t>
      </w:r>
      <w:r w:rsidR="00BB7E05" w:rsidRPr="000D54A6">
        <w:rPr>
          <w:rFonts w:asciiTheme="minorHAnsi" w:hAnsiTheme="minorHAnsi" w:cstheme="minorHAnsi"/>
          <w:b/>
          <w:lang w:val="lt-LT"/>
        </w:rPr>
        <w:t>kainos ir kokybės santykis.</w:t>
      </w:r>
    </w:p>
    <w:p w14:paraId="484095F5" w14:textId="0870305D" w:rsidR="00D960B4" w:rsidRPr="00511825" w:rsidRDefault="00E14828" w:rsidP="009D4A2B">
      <w:pPr>
        <w:tabs>
          <w:tab w:val="left" w:pos="9631"/>
        </w:tabs>
        <w:spacing w:line="276" w:lineRule="auto"/>
        <w:jc w:val="both"/>
        <w:rPr>
          <w:rFonts w:asciiTheme="minorHAnsi" w:hAnsiTheme="minorHAnsi" w:cstheme="minorHAnsi"/>
          <w:spacing w:val="2"/>
          <w:shd w:val="clear" w:color="auto" w:fill="FFFFFF"/>
          <w:lang w:val="lt-LT"/>
        </w:rPr>
      </w:pPr>
      <w:r w:rsidRPr="000D54A6">
        <w:rPr>
          <w:rFonts w:asciiTheme="minorHAnsi" w:hAnsiTheme="minorHAnsi" w:cstheme="minorHAnsi"/>
          <w:b/>
          <w:u w:val="single"/>
          <w:lang w:val="lt-LT"/>
        </w:rPr>
        <w:t xml:space="preserve">Motyvai, kodėl pirkimas neatliekamas naudojantis centrinės perkančiosios organizacijos </w:t>
      </w:r>
      <w:r w:rsidRPr="00511825">
        <w:rPr>
          <w:rFonts w:asciiTheme="minorHAnsi" w:hAnsiTheme="minorHAnsi" w:cstheme="minorHAnsi"/>
          <w:b/>
          <w:u w:val="single"/>
          <w:lang w:val="lt-LT"/>
        </w:rPr>
        <w:t>paslaugomis (elektroniniu katalogu):</w:t>
      </w:r>
      <w:r w:rsidRPr="00511825">
        <w:rPr>
          <w:rFonts w:asciiTheme="minorHAnsi" w:hAnsiTheme="minorHAnsi" w:cstheme="minorHAnsi"/>
          <w:lang w:val="lt-LT"/>
        </w:rPr>
        <w:t xml:space="preserve"> kataloge nėra tokių</w:t>
      </w:r>
      <w:r w:rsidR="009E6D6B" w:rsidRPr="00511825">
        <w:rPr>
          <w:rFonts w:asciiTheme="minorHAnsi" w:hAnsiTheme="minorHAnsi" w:cstheme="minorHAnsi"/>
          <w:lang w:val="lt-LT"/>
        </w:rPr>
        <w:t xml:space="preserve"> prekių su jų įrengimu </w:t>
      </w:r>
      <w:r w:rsidR="009E6D6B" w:rsidRPr="00511825">
        <w:rPr>
          <w:rFonts w:asciiTheme="minorHAnsi" w:hAnsiTheme="minorHAnsi" w:cstheme="minorHAnsi"/>
          <w:spacing w:val="2"/>
          <w:shd w:val="clear" w:color="auto" w:fill="FFFFFF"/>
          <w:lang w:val="lt-LT"/>
        </w:rPr>
        <w:t>(CPO LT kata</w:t>
      </w:r>
      <w:r w:rsidR="00CC28D6" w:rsidRPr="00511825">
        <w:rPr>
          <w:rFonts w:asciiTheme="minorHAnsi" w:hAnsiTheme="minorHAnsi" w:cstheme="minorHAnsi"/>
          <w:spacing w:val="2"/>
          <w:shd w:val="clear" w:color="auto" w:fill="FFFFFF"/>
          <w:lang w:val="lt-LT"/>
        </w:rPr>
        <w:t xml:space="preserve">logo patikrinimo </w:t>
      </w:r>
      <w:r w:rsidR="00653B82" w:rsidRPr="00511825">
        <w:rPr>
          <w:rFonts w:asciiTheme="minorHAnsi" w:hAnsiTheme="minorHAnsi" w:cstheme="minorHAnsi"/>
          <w:spacing w:val="2"/>
          <w:shd w:val="clear" w:color="auto" w:fill="FFFFFF"/>
          <w:lang w:val="lt-LT"/>
        </w:rPr>
        <w:t>data 2025</w:t>
      </w:r>
      <w:r w:rsidR="0008740F" w:rsidRPr="00511825">
        <w:rPr>
          <w:rFonts w:asciiTheme="minorHAnsi" w:hAnsiTheme="minorHAnsi" w:cstheme="minorHAnsi"/>
          <w:spacing w:val="2"/>
          <w:shd w:val="clear" w:color="auto" w:fill="FFFFFF"/>
          <w:lang w:val="lt-LT"/>
        </w:rPr>
        <w:t>-</w:t>
      </w:r>
      <w:r w:rsidR="00653B82" w:rsidRPr="00511825">
        <w:rPr>
          <w:rFonts w:asciiTheme="minorHAnsi" w:hAnsiTheme="minorHAnsi" w:cstheme="minorHAnsi"/>
          <w:spacing w:val="2"/>
          <w:shd w:val="clear" w:color="auto" w:fill="FFFFFF"/>
          <w:lang w:val="lt-LT"/>
        </w:rPr>
        <w:t>02-24</w:t>
      </w:r>
      <w:r w:rsidR="009E6D6B" w:rsidRPr="00511825">
        <w:rPr>
          <w:rFonts w:asciiTheme="minorHAnsi" w:hAnsiTheme="minorHAnsi" w:cstheme="minorHAnsi"/>
          <w:spacing w:val="2"/>
          <w:shd w:val="clear" w:color="auto" w:fill="FFFFFF"/>
          <w:lang w:val="lt-LT"/>
        </w:rPr>
        <w:t>).</w:t>
      </w:r>
    </w:p>
    <w:p w14:paraId="22573308" w14:textId="599D9753" w:rsidR="0096388B" w:rsidRPr="0096388B" w:rsidRDefault="0096388B" w:rsidP="009D4A2B">
      <w:pPr>
        <w:tabs>
          <w:tab w:val="left" w:pos="9631"/>
        </w:tabs>
        <w:spacing w:line="276" w:lineRule="auto"/>
        <w:jc w:val="both"/>
        <w:rPr>
          <w:rFonts w:ascii="Calibri" w:hAnsi="Calibri" w:cs="Calibri"/>
          <w:spacing w:val="2"/>
          <w:shd w:val="clear" w:color="auto" w:fill="FFFFFF"/>
          <w:lang w:val="lt-LT"/>
        </w:rPr>
      </w:pPr>
      <w:r w:rsidRPr="00511825">
        <w:rPr>
          <w:rFonts w:ascii="Calibri" w:hAnsi="Calibri" w:cs="Calibri"/>
          <w:spacing w:val="2"/>
          <w:shd w:val="clear" w:color="auto" w:fill="FFFFFF"/>
          <w:lang w:val="lt-LT"/>
        </w:rPr>
        <w:t xml:space="preserve">Perkančioji organizacija vykdė rinkos konsultaciją susijusią su šiuo pirkimu (pirkimo ID: </w:t>
      </w:r>
      <w:r w:rsidR="00511825" w:rsidRPr="00511825">
        <w:rPr>
          <w:rFonts w:ascii="Calibri" w:hAnsi="Calibri" w:cs="Calibri"/>
          <w:spacing w:val="2"/>
          <w:shd w:val="clear" w:color="auto" w:fill="FFFFFF"/>
          <w:lang w:val="lt-LT"/>
        </w:rPr>
        <w:t>1781634</w:t>
      </w:r>
      <w:r w:rsidRPr="00511825">
        <w:rPr>
          <w:rFonts w:ascii="Calibri" w:hAnsi="Calibri" w:cs="Calibri"/>
          <w:spacing w:val="2"/>
          <w:shd w:val="clear" w:color="auto" w:fill="FFFFFF"/>
          <w:lang w:val="lt-LT"/>
        </w:rPr>
        <w:t xml:space="preserve">, informacija apie vykdytą rinkos konsultaciją skelbiama: </w:t>
      </w:r>
      <w:hyperlink r:id="rId15" w:history="1">
        <w:r w:rsidR="00511825" w:rsidRPr="00511825">
          <w:rPr>
            <w:rStyle w:val="Hipersaitas"/>
            <w:rFonts w:asciiTheme="minorHAnsi" w:hAnsiTheme="minorHAnsi" w:cstheme="minorHAnsi"/>
          </w:rPr>
          <w:t>https://viesiejipirkimai.lt/epps/pmc/viewPmc.do?resourceId=1781634</w:t>
        </w:r>
      </w:hyperlink>
      <w:r w:rsidR="00511825" w:rsidRPr="00511825">
        <w:rPr>
          <w:rFonts w:asciiTheme="minorHAnsi" w:hAnsiTheme="minorHAnsi" w:cstheme="minorHAnsi"/>
        </w:rPr>
        <w:t>.</w:t>
      </w:r>
    </w:p>
    <w:p w14:paraId="580BF3A2" w14:textId="6832A250" w:rsidR="00C04A22" w:rsidRPr="000D54A6" w:rsidRDefault="00C04A22" w:rsidP="009D4A2B">
      <w:pPr>
        <w:spacing w:line="276" w:lineRule="auto"/>
        <w:jc w:val="both"/>
        <w:rPr>
          <w:rFonts w:asciiTheme="minorHAnsi" w:hAnsiTheme="minorHAnsi" w:cstheme="minorHAnsi"/>
          <w:spacing w:val="-6"/>
        </w:rPr>
      </w:pPr>
      <w:r w:rsidRPr="000D54A6">
        <w:rPr>
          <w:rFonts w:asciiTheme="minorHAnsi" w:hAnsiTheme="minorHAnsi" w:cstheme="minorHAnsi"/>
          <w:color w:val="00B050"/>
          <w:spacing w:val="-6"/>
          <w:u w:val="single"/>
        </w:rPr>
        <w:t xml:space="preserve">Šis pirkimas laikomas žaliuoju pirkimu, nes pirkime taikomas aplinkos apsaugos priemonių įgyvendinimas: </w:t>
      </w:r>
    </w:p>
    <w:p w14:paraId="185D77BE" w14:textId="7BD88E98" w:rsidR="00443342" w:rsidRPr="000D54A6" w:rsidRDefault="00CC28D6" w:rsidP="0054650D">
      <w:pPr>
        <w:spacing w:line="276" w:lineRule="auto"/>
        <w:jc w:val="both"/>
        <w:rPr>
          <w:rFonts w:asciiTheme="minorHAnsi" w:hAnsiTheme="minorHAnsi" w:cstheme="minorHAnsi"/>
          <w:lang w:val="lt-LT"/>
        </w:rPr>
      </w:pPr>
      <w:r w:rsidRPr="000D54A6">
        <w:rPr>
          <w:rFonts w:asciiTheme="minorHAnsi" w:eastAsia="Calibri" w:hAnsiTheme="minorHAnsi" w:cstheme="minorHAnsi"/>
          <w:spacing w:val="-2"/>
          <w:szCs w:val="20"/>
          <w:lang w:val="lt-LT"/>
        </w:rPr>
        <w:t xml:space="preserve">vadovaujantis Aplinkos apsaugos kriterijų, kuriuos perkančiosios organizacijos ir perkantieji subjektai turi taikyti pirkdamos prekes, paslaugas ar darbus, taikymo tvarkos aprašo, patvirtinto Lietuvos </w:t>
      </w:r>
      <w:r w:rsidRPr="003223B5">
        <w:rPr>
          <w:rFonts w:asciiTheme="minorHAnsi" w:eastAsia="Calibri" w:hAnsiTheme="minorHAnsi" w:cstheme="minorHAnsi"/>
          <w:spacing w:val="-2"/>
          <w:szCs w:val="20"/>
          <w:lang w:val="lt-LT"/>
        </w:rPr>
        <w:t xml:space="preserve">Respublikos aplinkos ministro 2011 m. birželio 28 d. įsakymu Nr. D1-508 (toliau – Aprašas) </w:t>
      </w:r>
      <w:r w:rsidR="006E70E1" w:rsidRPr="003223B5">
        <w:rPr>
          <w:rFonts w:asciiTheme="minorHAnsi" w:hAnsiTheme="minorHAnsi" w:cstheme="minorHAnsi"/>
          <w:spacing w:val="-6"/>
        </w:rPr>
        <w:t>4.4.4 papunkčiu, perkančioji organizacija savarankiškai nusta</w:t>
      </w:r>
      <w:r w:rsidR="00AA209D" w:rsidRPr="003223B5">
        <w:rPr>
          <w:rFonts w:asciiTheme="minorHAnsi" w:hAnsiTheme="minorHAnsi" w:cstheme="minorHAnsi"/>
          <w:spacing w:val="-6"/>
        </w:rPr>
        <w:t xml:space="preserve">tė aplinkos apsaugos kriterijus. </w:t>
      </w:r>
      <w:r w:rsidR="00AA209D" w:rsidRPr="003223B5">
        <w:rPr>
          <w:rFonts w:asciiTheme="minorHAnsi" w:eastAsia="Calibri" w:hAnsiTheme="minorHAnsi" w:cstheme="minorHAnsi"/>
          <w:szCs w:val="20"/>
          <w:lang w:val="lt-LT"/>
        </w:rPr>
        <w:t>P</w:t>
      </w:r>
      <w:r w:rsidR="0054650D" w:rsidRPr="003223B5">
        <w:rPr>
          <w:rFonts w:asciiTheme="minorHAnsi" w:eastAsia="Calibri" w:hAnsiTheme="minorHAnsi" w:cstheme="minorHAnsi"/>
          <w:szCs w:val="20"/>
          <w:lang w:val="lt-LT"/>
        </w:rPr>
        <w:t>erkančioji organizacija techninėje specifikacijoje nustatė reikalavimą</w:t>
      </w:r>
      <w:r w:rsidR="0054650D" w:rsidRPr="003223B5">
        <w:rPr>
          <w:rFonts w:asciiTheme="minorHAnsi" w:eastAsia="Calibri" w:hAnsiTheme="minorHAnsi" w:cstheme="minorHAnsi"/>
          <w:lang w:val="lt-LT"/>
        </w:rPr>
        <w:t>, kad prekės būtų tvirtos, ilgaamžės, funkcionalios, jų sudedamosios dalys būtų tinkamos naudoti daug kartų ir (ar) lengvai pataisomos, ir (ar) pakeičiamos</w:t>
      </w:r>
      <w:r w:rsidR="0054650D" w:rsidRPr="00BD4FD7">
        <w:rPr>
          <w:rFonts w:asciiTheme="minorHAnsi" w:hAnsiTheme="minorHAnsi" w:cstheme="minorHAnsi"/>
          <w:lang w:val="lt-LT"/>
        </w:rPr>
        <w:t xml:space="preserve">. </w:t>
      </w:r>
      <w:r w:rsidR="00AA209D" w:rsidRPr="00BD4FD7">
        <w:rPr>
          <w:rFonts w:asciiTheme="minorHAnsi" w:eastAsia="Calibri" w:hAnsiTheme="minorHAnsi" w:cstheme="minorHAnsi"/>
          <w:szCs w:val="20"/>
          <w:lang w:val="lt-LT"/>
        </w:rPr>
        <w:t xml:space="preserve">Taip pat </w:t>
      </w:r>
      <w:r w:rsidR="006D70A8" w:rsidRPr="00BD4FD7">
        <w:rPr>
          <w:rFonts w:asciiTheme="minorHAnsi" w:hAnsiTheme="minorHAnsi" w:cstheme="minorHAnsi"/>
          <w:lang w:val="lt-LT"/>
        </w:rPr>
        <w:t>perkančioji organizac</w:t>
      </w:r>
      <w:r w:rsidR="009E5827" w:rsidRPr="00BD4FD7">
        <w:rPr>
          <w:rFonts w:asciiTheme="minorHAnsi" w:hAnsiTheme="minorHAnsi" w:cstheme="minorHAnsi"/>
          <w:lang w:val="lt-LT"/>
        </w:rPr>
        <w:t>ija Sutarties projekto specialiųjų sąlygų 12.3 punkte</w:t>
      </w:r>
      <w:r w:rsidR="0071114D" w:rsidRPr="00BD4FD7">
        <w:rPr>
          <w:rFonts w:asciiTheme="minorHAnsi" w:hAnsiTheme="minorHAnsi" w:cstheme="minorHAnsi"/>
          <w:lang w:val="lt-LT"/>
        </w:rPr>
        <w:t xml:space="preserve"> (pirkimo sąlygų 4</w:t>
      </w:r>
      <w:r w:rsidR="006D70A8" w:rsidRPr="00BD4FD7">
        <w:rPr>
          <w:rFonts w:asciiTheme="minorHAnsi" w:hAnsiTheme="minorHAnsi" w:cstheme="minorHAnsi"/>
          <w:lang w:val="lt-LT"/>
        </w:rPr>
        <w:t xml:space="preserve"> priedas</w:t>
      </w:r>
      <w:r w:rsidR="006D70A8" w:rsidRPr="000D54A6">
        <w:rPr>
          <w:rFonts w:asciiTheme="minorHAnsi" w:hAnsiTheme="minorHAnsi" w:cstheme="minorHAnsi"/>
          <w:lang w:val="lt-LT"/>
        </w:rPr>
        <w:t xml:space="preserve">) nustatė tiekėjo įsipareigojimą </w:t>
      </w:r>
      <w:r w:rsidR="00AA209D" w:rsidRPr="000D54A6">
        <w:rPr>
          <w:rFonts w:asciiTheme="minorHAnsi" w:hAnsiTheme="minorHAnsi" w:cstheme="minorHAnsi"/>
          <w:lang w:val="lt-LT"/>
        </w:rPr>
        <w:t xml:space="preserve">Prekes atvežti Pirkėjui ne kelių eismo piko valandomis, pirmadieniais − ketvirtadieniais nuo 09:30 iki 16:00 val., penktadieniais ir švenčių dienų išvakarėse nuo 09:30 iki 14:30 val. ir trumpiausiais galimais maršrutais. Pirkėjas turi teisę Sutarties vykdymo metu pareikalauti trumpiausio galimo maršruto pasirinkimą įrodančių dokumentų. </w:t>
      </w:r>
      <w:r w:rsidR="00AA209D" w:rsidRPr="00BD4FD7">
        <w:rPr>
          <w:rFonts w:asciiTheme="minorHAnsi" w:hAnsiTheme="minorHAnsi" w:cstheme="minorHAnsi"/>
          <w:lang w:val="lt-LT"/>
        </w:rPr>
        <w:t>Nustačius, kad Tiekėjas šiame punkte nustatyto reikalavimo nesilaiko, Tiekėjui taikoma Specialiųjų sąlygų 9.5</w:t>
      </w:r>
      <w:r w:rsidR="006D4544">
        <w:rPr>
          <w:rFonts w:asciiTheme="minorHAnsi" w:hAnsiTheme="minorHAnsi" w:cstheme="minorHAnsi"/>
          <w:lang w:val="lt-LT"/>
        </w:rPr>
        <w:t xml:space="preserve"> punkte nurodyta 100 Eur (vieno šimto</w:t>
      </w:r>
      <w:r w:rsidR="00AA209D" w:rsidRPr="000D54A6">
        <w:rPr>
          <w:rFonts w:asciiTheme="minorHAnsi" w:hAnsiTheme="minorHAnsi" w:cstheme="minorHAnsi"/>
          <w:lang w:val="lt-LT"/>
        </w:rPr>
        <w:t xml:space="preserve"> eurų) bauda už kiek vieną nustatytą pažeidimo atvejį.</w:t>
      </w:r>
    </w:p>
    <w:p w14:paraId="368C785A" w14:textId="43BA2275" w:rsidR="0054650D" w:rsidRPr="000D54A6" w:rsidRDefault="0054650D" w:rsidP="009D4A2B">
      <w:pPr>
        <w:spacing w:line="276" w:lineRule="auto"/>
        <w:jc w:val="both"/>
        <w:rPr>
          <w:rFonts w:asciiTheme="minorHAnsi" w:hAnsiTheme="minorHAnsi" w:cstheme="minorHAnsi"/>
          <w:b/>
          <w:lang w:val="lt-LT"/>
        </w:rPr>
      </w:pPr>
      <w:r w:rsidRPr="000D54A6">
        <w:rPr>
          <w:rFonts w:asciiTheme="minorHAnsi" w:hAnsiTheme="minorHAnsi" w:cstheme="minorHAnsi"/>
          <w:b/>
          <w:lang w:val="lt-LT"/>
        </w:rPr>
        <w:t>PIRKIMO PROCEDŪROS</w:t>
      </w:r>
    </w:p>
    <w:p w14:paraId="344FBFF9" w14:textId="77777777" w:rsidR="00E14828" w:rsidRPr="000D54A6" w:rsidRDefault="000679DD" w:rsidP="009D4A2B">
      <w:pPr>
        <w:spacing w:line="276" w:lineRule="auto"/>
        <w:jc w:val="both"/>
        <w:rPr>
          <w:rFonts w:asciiTheme="minorHAnsi" w:hAnsiTheme="minorHAnsi" w:cstheme="minorHAnsi"/>
          <w:b/>
          <w:u w:val="single"/>
          <w:lang w:val="lt-LT"/>
        </w:rPr>
      </w:pPr>
      <w:r w:rsidRPr="000D54A6">
        <w:rPr>
          <w:rFonts w:asciiTheme="minorHAnsi" w:hAnsiTheme="minorHAnsi" w:cstheme="minorHAnsi"/>
          <w:b/>
          <w:u w:val="single"/>
          <w:lang w:val="lt-LT"/>
        </w:rPr>
        <w:t xml:space="preserve">Pasiūlymų pateikimo terminas nurodytas skelbime apie pirkimą. </w:t>
      </w:r>
    </w:p>
    <w:p w14:paraId="72847F0F" w14:textId="583B47E4" w:rsidR="00E14828" w:rsidRPr="000D54A6" w:rsidRDefault="00E14828" w:rsidP="009D4A2B">
      <w:pPr>
        <w:pStyle w:val="Pagrindinistekstas"/>
        <w:spacing w:line="276" w:lineRule="auto"/>
        <w:rPr>
          <w:rFonts w:asciiTheme="minorHAnsi" w:hAnsiTheme="minorHAnsi" w:cstheme="minorHAnsi"/>
          <w:b/>
          <w:u w:val="single"/>
          <w:lang w:val="lt-LT"/>
        </w:rPr>
      </w:pPr>
      <w:r w:rsidRPr="000D54A6">
        <w:rPr>
          <w:rFonts w:asciiTheme="minorHAnsi" w:hAnsiTheme="minorHAnsi" w:cstheme="minorHAnsi"/>
          <w:b/>
          <w:u w:val="single"/>
          <w:lang w:val="lt-LT"/>
        </w:rPr>
        <w:lastRenderedPageBreak/>
        <w:t xml:space="preserve">Kalba (kalbos), kuria (kuriomis) turi būti parengtas pasiūlymas ar paraiška: lietuvių. </w:t>
      </w:r>
      <w:r w:rsidRPr="000D54A6">
        <w:rPr>
          <w:rFonts w:asciiTheme="minorHAnsi" w:hAnsiTheme="minorHAnsi" w:cstheme="minorHAnsi"/>
          <w:lang w:val="lt-LT"/>
        </w:rPr>
        <w:t xml:space="preserve">Visi su pirkimu susiję dokumentai ir pasiūlymai rengiami lietuvių kalba, jei atitinkamuose dokumentuose nenurodyta kitaip, prisilaikant žemiau pirkimo sąlygose išdėstytų reikalavimų pasiūlymo pateikimo struktūrai ir formoms. </w:t>
      </w:r>
      <w:r w:rsidRPr="000D54A6">
        <w:rPr>
          <w:rFonts w:asciiTheme="minorHAnsi" w:eastAsia="Calibri" w:hAnsiTheme="minorHAnsi" w:cstheme="minorHAnsi"/>
          <w:lang w:val="lt-LT"/>
        </w:rPr>
        <w:t xml:space="preserve">Jei atitinkami pasiūlymo dokumentai negali būti pateikti lietuvių kalba, </w:t>
      </w:r>
      <w:r w:rsidR="00CC28D6" w:rsidRPr="000D54A6">
        <w:rPr>
          <w:rFonts w:asciiTheme="minorHAnsi" w:eastAsia="Calibri" w:hAnsiTheme="minorHAnsi" w:cstheme="minorHAnsi"/>
          <w:lang w:val="lt-LT"/>
        </w:rPr>
        <w:t>išskyrus pirkimo sąlygų 3 prie</w:t>
      </w:r>
      <w:r w:rsidR="00EE5C13" w:rsidRPr="000D54A6">
        <w:rPr>
          <w:rFonts w:asciiTheme="minorHAnsi" w:eastAsia="Calibri" w:hAnsiTheme="minorHAnsi" w:cstheme="minorHAnsi"/>
          <w:lang w:val="lt-LT"/>
        </w:rPr>
        <w:t xml:space="preserve">de (techninėje specifikacijoje) </w:t>
      </w:r>
      <w:r w:rsidR="00CC28D6" w:rsidRPr="000D54A6">
        <w:rPr>
          <w:rFonts w:asciiTheme="minorHAnsi" w:eastAsia="Calibri" w:hAnsiTheme="minorHAnsi" w:cstheme="minorHAnsi"/>
          <w:lang w:val="lt-LT"/>
        </w:rPr>
        <w:t>nurodytus atvejus</w:t>
      </w:r>
      <w:r w:rsidR="00635F79" w:rsidRPr="000D54A6">
        <w:rPr>
          <w:rFonts w:asciiTheme="minorHAnsi" w:eastAsia="Calibri" w:hAnsiTheme="minorHAnsi" w:cstheme="minorHAnsi"/>
          <w:lang w:val="lt-LT"/>
        </w:rPr>
        <w:t>,</w:t>
      </w:r>
      <w:r w:rsidR="00EE5C13" w:rsidRPr="000D54A6">
        <w:rPr>
          <w:rFonts w:asciiTheme="minorHAnsi" w:eastAsia="Calibri" w:hAnsiTheme="minorHAnsi" w:cstheme="minorHAnsi"/>
          <w:lang w:val="lt-LT"/>
        </w:rPr>
        <w:t xml:space="preserve"> </w:t>
      </w:r>
      <w:r w:rsidRPr="000D54A6">
        <w:rPr>
          <w:rFonts w:asciiTheme="minorHAnsi" w:eastAsia="Calibri" w:hAnsiTheme="minorHAnsi" w:cstheme="minorHAnsi"/>
          <w:lang w:val="lt-LT"/>
        </w:rPr>
        <w:t xml:space="preserve">šie dokumentai turi būti pateikiami su jų vertimu į lietuvių kalbą. Vertimas turi būti patvirtintas tiekėjo vadovo arba jo įgalioto asmens parašu arba </w:t>
      </w:r>
      <w:r w:rsidRPr="000D54A6">
        <w:rPr>
          <w:rFonts w:asciiTheme="minorHAnsi" w:hAnsiTheme="minorHAnsi" w:cstheme="minorHAnsi"/>
          <w:lang w:val="lt-LT"/>
        </w:rPr>
        <w:t>vertėjo parašu ir vertimo biuro antspaudu (jei turi)</w:t>
      </w:r>
      <w:r w:rsidRPr="000D54A6">
        <w:rPr>
          <w:rFonts w:asciiTheme="minorHAnsi" w:eastAsia="Calibri" w:hAnsiTheme="minorHAnsi" w:cstheme="minorHAnsi"/>
          <w:lang w:val="lt-LT"/>
        </w:rPr>
        <w:t>. Kai teikiamas tiekėjo vadovo arba jo įgalioto asmens parašu patvirtintas vertimas, kilus įtarimų dėl pasiūlyme pateikto dokumento vertimo kokybės ir (ar) jo atitikties dokumento originalo turiniui, perkančioji organizacija pasilieka teisę reikalauti pateikti vertėjo parašu ir vertimų biuro antspaudu (jei turi) patvirtintą šio dokumento vertimą.</w:t>
      </w:r>
    </w:p>
    <w:p w14:paraId="600B46DA" w14:textId="77777777" w:rsidR="00827FBA" w:rsidRPr="000D54A6" w:rsidRDefault="00827FBA" w:rsidP="009D4A2B">
      <w:pPr>
        <w:pStyle w:val="Pagrindinistekstas"/>
        <w:spacing w:line="276" w:lineRule="auto"/>
        <w:rPr>
          <w:rFonts w:asciiTheme="minorHAnsi" w:hAnsiTheme="minorHAnsi" w:cstheme="minorHAnsi"/>
          <w:b/>
          <w:spacing w:val="-4"/>
          <w:u w:val="single"/>
          <w:lang w:val="lt-LT"/>
        </w:rPr>
      </w:pPr>
      <w:r w:rsidRPr="000D54A6">
        <w:rPr>
          <w:rFonts w:asciiTheme="minorHAnsi" w:hAnsiTheme="minorHAnsi" w:cstheme="minorHAnsi"/>
          <w:b/>
          <w:spacing w:val="-4"/>
          <w:u w:val="single"/>
          <w:lang w:val="lt-LT"/>
        </w:rPr>
        <w:t>Su pasiūlymais susipažįstama CVP IS priemonėmis skelbime apie pirkimą nurodytą dieną.</w:t>
      </w:r>
    </w:p>
    <w:p w14:paraId="2BAA0252" w14:textId="77777777" w:rsidR="00183683" w:rsidRPr="000D54A6" w:rsidRDefault="00A54C71" w:rsidP="009D4A2B">
      <w:pPr>
        <w:pStyle w:val="Pagrindinistekstas"/>
        <w:spacing w:line="276" w:lineRule="auto"/>
        <w:rPr>
          <w:rFonts w:asciiTheme="minorHAnsi" w:hAnsiTheme="minorHAnsi" w:cstheme="minorHAnsi"/>
          <w:b/>
          <w:lang w:val="lt-LT"/>
        </w:rPr>
      </w:pPr>
      <w:r w:rsidRPr="000D54A6">
        <w:rPr>
          <w:rFonts w:asciiTheme="minorHAnsi" w:hAnsiTheme="minorHAnsi" w:cstheme="minorHAnsi"/>
          <w:b/>
          <w:lang w:val="lt-LT"/>
        </w:rPr>
        <w:t>1.</w:t>
      </w:r>
      <w:r w:rsidR="00183683" w:rsidRPr="000D54A6">
        <w:rPr>
          <w:rFonts w:asciiTheme="minorHAnsi" w:hAnsiTheme="minorHAnsi" w:cstheme="minorHAnsi"/>
          <w:b/>
          <w:lang w:val="lt-LT"/>
        </w:rPr>
        <w:t xml:space="preserve"> Pasiūlymų rengimo reikalavimai.</w:t>
      </w:r>
    </w:p>
    <w:p w14:paraId="3427D78F" w14:textId="34AA60BC" w:rsidR="00564A3D" w:rsidRPr="000D54A6" w:rsidRDefault="00E2723C" w:rsidP="009D4A2B">
      <w:pPr>
        <w:widowControl w:val="0"/>
        <w:autoSpaceDE w:val="0"/>
        <w:autoSpaceDN w:val="0"/>
        <w:adjustRightInd w:val="0"/>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1.1. </w:t>
      </w:r>
      <w:r w:rsidR="001107EA" w:rsidRPr="00C6451F">
        <w:rPr>
          <w:rFonts w:ascii="Calibri" w:hAnsi="Calibri" w:cs="Calibri"/>
          <w:b/>
          <w:lang w:eastAsia="lt-LT"/>
        </w:rPr>
        <w:t>Pasiūlymas turi būti pateikiamas</w:t>
      </w:r>
      <w:r w:rsidR="001107EA" w:rsidRPr="00C6451F">
        <w:rPr>
          <w:rFonts w:ascii="Calibri" w:hAnsi="Calibri" w:cs="Calibri"/>
          <w:lang w:eastAsia="lt-LT"/>
        </w:rPr>
        <w:t xml:space="preserve"> tik elektroninėmis priemonėmis, naudojant CVPIS, pasiekiamą adresu </w:t>
      </w:r>
      <w:hyperlink r:id="rId16" w:history="1">
        <w:r w:rsidR="001107EA" w:rsidRPr="0089690D">
          <w:rPr>
            <w:rStyle w:val="Hipersaitas"/>
            <w:rFonts w:ascii="Calibri" w:hAnsi="Calibri" w:cs="Calibri"/>
          </w:rPr>
          <w:t>https://viesiejipirkimai.lt</w:t>
        </w:r>
      </w:hyperlink>
      <w:r w:rsidR="001107EA">
        <w:rPr>
          <w:rStyle w:val="Hipersaitas"/>
          <w:rFonts w:ascii="Calibri" w:hAnsi="Calibri" w:cs="Calibri"/>
        </w:rPr>
        <w:t>.</w:t>
      </w:r>
      <w:r w:rsidR="001107EA" w:rsidRPr="00C6451F">
        <w:rPr>
          <w:rFonts w:ascii="Calibri" w:hAnsi="Calibri" w:cs="Calibri"/>
          <w:iCs/>
          <w:lang w:eastAsia="lt-LT"/>
        </w:rPr>
        <w:t xml:space="preserve"> </w:t>
      </w:r>
      <w:r w:rsidR="001107EA" w:rsidRPr="00C6451F">
        <w:rPr>
          <w:rFonts w:ascii="Calibri" w:hAnsi="Calibri" w:cs="Calibri"/>
          <w:lang w:eastAsia="lt-LT"/>
        </w:rPr>
        <w:t xml:space="preserve">Pasiūlymai, pateikti popierine forma arba ne perkančiosios organizacijos nurodytomis elektroninėmis priemonėmis, bus atmesti kaip neatitinkantys pirkimo dokumentų reikalavimų, išskyrus pasiūlymo galiojimą užtikrinantį dokumentą (jei taikoma) ir </w:t>
      </w:r>
      <w:r w:rsidR="001107EA">
        <w:rPr>
          <w:rFonts w:ascii="Calibri" w:hAnsi="Calibri" w:cs="Calibri"/>
          <w:lang w:eastAsia="lt-LT"/>
        </w:rPr>
        <w:t>prekių pavyzdžius (jei taikoma);</w:t>
      </w:r>
    </w:p>
    <w:p w14:paraId="778565A2" w14:textId="27361B88" w:rsidR="00E2723C" w:rsidRPr="000D54A6" w:rsidRDefault="00E2723C" w:rsidP="009D4A2B">
      <w:pPr>
        <w:widowControl w:val="0"/>
        <w:autoSpaceDE w:val="0"/>
        <w:autoSpaceDN w:val="0"/>
        <w:adjustRightInd w:val="0"/>
        <w:spacing w:line="276" w:lineRule="auto"/>
        <w:jc w:val="both"/>
        <w:rPr>
          <w:rFonts w:asciiTheme="minorHAnsi" w:hAnsiTheme="minorHAnsi" w:cstheme="minorHAnsi"/>
          <w:lang w:val="lt-LT"/>
        </w:rPr>
      </w:pPr>
      <w:r w:rsidRPr="000D54A6">
        <w:rPr>
          <w:rFonts w:asciiTheme="minorHAnsi" w:hAnsiTheme="minorHAnsi" w:cstheme="minorHAnsi"/>
          <w:lang w:val="lt-LT"/>
        </w:rPr>
        <w:t>1.</w:t>
      </w:r>
      <w:r w:rsidR="00E823A2" w:rsidRPr="000D54A6">
        <w:rPr>
          <w:rFonts w:asciiTheme="minorHAnsi" w:hAnsiTheme="minorHAnsi" w:cstheme="minorHAnsi"/>
          <w:lang w:val="lt-LT"/>
        </w:rPr>
        <w:t>2</w:t>
      </w:r>
      <w:r w:rsidRPr="000D54A6">
        <w:rPr>
          <w:rFonts w:asciiTheme="minorHAnsi" w:hAnsiTheme="minorHAnsi" w:cstheme="minorHAnsi"/>
          <w:lang w:val="lt-LT"/>
        </w:rPr>
        <w:t xml:space="preserve">. </w:t>
      </w:r>
      <w:r w:rsidR="000E1304" w:rsidRPr="00C6451F">
        <w:rPr>
          <w:rFonts w:ascii="Calibri" w:hAnsi="Calibri" w:cs="Calibri"/>
          <w:b/>
          <w:lang w:eastAsia="lt-LT"/>
        </w:rPr>
        <w:t>Pasiūlymus gali teikti tik CVP IS registruoti tiekėjai</w:t>
      </w:r>
      <w:r w:rsidR="000E1304" w:rsidRPr="00C6451F">
        <w:rPr>
          <w:rFonts w:ascii="Calibri" w:hAnsi="Calibri" w:cs="Calibri"/>
          <w:lang w:eastAsia="lt-LT"/>
        </w:rPr>
        <w:t xml:space="preserve"> (nemokama registracija adresu </w:t>
      </w:r>
      <w:hyperlink r:id="rId17" w:history="1">
        <w:r w:rsidR="000E1304" w:rsidRPr="0089690D">
          <w:rPr>
            <w:rStyle w:val="Hipersaitas"/>
            <w:rFonts w:ascii="Calibri" w:hAnsi="Calibri" w:cs="Calibri"/>
          </w:rPr>
          <w:t>https://viesiejipirkimai.lt</w:t>
        </w:r>
      </w:hyperlink>
      <w:r w:rsidR="000E1304" w:rsidRPr="00C6451F">
        <w:rPr>
          <w:rFonts w:ascii="Calibri" w:hAnsi="Calibri" w:cs="Calibri"/>
          <w:iCs/>
          <w:lang w:eastAsia="lt-LT"/>
        </w:rPr>
        <w:t xml:space="preserve">). </w:t>
      </w:r>
      <w:r w:rsidR="000E1304" w:rsidRPr="00C6451F">
        <w:rPr>
          <w:rFonts w:ascii="Calibri" w:hAnsi="Calibri" w:cs="Calibri"/>
          <w:bCs/>
        </w:rPr>
        <w:t xml:space="preserve">Visi dokumentai turi būti pateikti elektronine forma, t. y. tiesiogiai suformuoti elektroninėmis priemonėmis arba pateikiant </w:t>
      </w:r>
      <w:r w:rsidR="000E1304" w:rsidRPr="00C6451F">
        <w:rPr>
          <w:rFonts w:ascii="Calibri" w:hAnsi="Calibri" w:cs="Calibri"/>
        </w:rPr>
        <w:t>skaitmenines dokumentų kopijas</w:t>
      </w:r>
      <w:r w:rsidR="000E1304" w:rsidRPr="00C6451F">
        <w:rPr>
          <w:rFonts w:ascii="Calibri" w:hAnsi="Calibri" w:cs="Calibri"/>
          <w:bCs/>
        </w:rPr>
        <w:t>. Pateikiami dokumentai ar skaitmeninės dokumentų kopijos turi būti prieinami naudojant nediskriminuojančius, visuotinai prieinamus duomenų failų formatus (pvz., pdf, jpg, doc ir kt.)</w:t>
      </w:r>
      <w:r w:rsidR="000E1304" w:rsidRPr="00C6451F">
        <w:rPr>
          <w:rFonts w:ascii="Calibri" w:hAnsi="Calibri" w:cs="Calibri"/>
          <w:spacing w:val="-4"/>
        </w:rPr>
        <w:t>.</w:t>
      </w:r>
      <w:r w:rsidR="000E1304" w:rsidRPr="00C6451F">
        <w:rPr>
          <w:rFonts w:ascii="Calibri" w:hAnsi="Calibri" w:cs="Calibri"/>
          <w:lang w:eastAsia="lt-LT"/>
        </w:rPr>
        <w:t xml:space="preserve"> Perkančioji organizacija pasilieka sau teisę prašyti dokumentų o</w:t>
      </w:r>
      <w:r w:rsidR="000E1304">
        <w:rPr>
          <w:rFonts w:ascii="Calibri" w:hAnsi="Calibri" w:cs="Calibri"/>
          <w:lang w:eastAsia="lt-LT"/>
        </w:rPr>
        <w:t>riginalų;</w:t>
      </w:r>
    </w:p>
    <w:p w14:paraId="5398EC24" w14:textId="77777777" w:rsidR="00E2723C" w:rsidRPr="000D54A6" w:rsidRDefault="00E2723C" w:rsidP="009D4A2B">
      <w:pPr>
        <w:widowControl w:val="0"/>
        <w:autoSpaceDE w:val="0"/>
        <w:autoSpaceDN w:val="0"/>
        <w:adjustRightInd w:val="0"/>
        <w:spacing w:line="276" w:lineRule="auto"/>
        <w:jc w:val="both"/>
        <w:rPr>
          <w:rFonts w:asciiTheme="minorHAnsi" w:hAnsiTheme="minorHAnsi" w:cstheme="minorHAnsi"/>
          <w:lang w:val="lt-LT"/>
        </w:rPr>
      </w:pPr>
      <w:r w:rsidRPr="000D54A6">
        <w:rPr>
          <w:rFonts w:asciiTheme="minorHAnsi" w:hAnsiTheme="minorHAnsi" w:cstheme="minorHAnsi"/>
          <w:lang w:val="lt-LT"/>
        </w:rPr>
        <w:t>1.</w:t>
      </w:r>
      <w:r w:rsidR="00E823A2" w:rsidRPr="000D54A6">
        <w:rPr>
          <w:rFonts w:asciiTheme="minorHAnsi" w:hAnsiTheme="minorHAnsi" w:cstheme="minorHAnsi"/>
          <w:lang w:val="lt-LT"/>
        </w:rPr>
        <w:t>3</w:t>
      </w:r>
      <w:r w:rsidRPr="000D54A6">
        <w:rPr>
          <w:rFonts w:asciiTheme="minorHAnsi" w:hAnsiTheme="minorHAnsi" w:cstheme="minorHAnsi"/>
          <w:lang w:val="lt-LT"/>
        </w:rPr>
        <w:t xml:space="preserve">. </w:t>
      </w:r>
      <w:r w:rsidR="00904DD3" w:rsidRPr="000D54A6">
        <w:rPr>
          <w:rFonts w:asciiTheme="minorHAnsi" w:hAnsiTheme="minorHAnsi" w:cstheme="minorHAnsi"/>
          <w:lang w:val="lt-LT"/>
        </w:rPr>
        <w:t>Pasiūlymas</w:t>
      </w:r>
      <w:r w:rsidR="00904DD3" w:rsidRPr="000D54A6">
        <w:rPr>
          <w:rFonts w:asciiTheme="minorHAnsi" w:hAnsiTheme="minorHAnsi" w:cstheme="minorHAnsi"/>
          <w:b/>
          <w:lang w:val="lt-LT"/>
        </w:rPr>
        <w:t xml:space="preserve"> </w:t>
      </w:r>
      <w:r w:rsidR="00383129" w:rsidRPr="000D54A6">
        <w:rPr>
          <w:rFonts w:asciiTheme="minorHAnsi" w:hAnsiTheme="minorHAnsi" w:cstheme="minorHAnsi"/>
          <w:b/>
          <w:lang w:val="lt-LT"/>
        </w:rPr>
        <w:t>ne</w:t>
      </w:r>
      <w:r w:rsidR="00904DD3" w:rsidRPr="000D54A6">
        <w:rPr>
          <w:rFonts w:asciiTheme="minorHAnsi" w:hAnsiTheme="minorHAnsi" w:cstheme="minorHAnsi"/>
          <w:b/>
          <w:lang w:val="lt-LT"/>
        </w:rPr>
        <w:t xml:space="preserve">privalo </w:t>
      </w:r>
      <w:r w:rsidR="00904DD3" w:rsidRPr="000D54A6">
        <w:rPr>
          <w:rFonts w:asciiTheme="minorHAnsi" w:hAnsiTheme="minorHAnsi" w:cstheme="minorHAnsi"/>
          <w:lang w:val="lt-LT"/>
        </w:rPr>
        <w:t>būti pasirašytas elektroniniu parašu</w:t>
      </w:r>
      <w:r w:rsidR="00383129" w:rsidRPr="000D54A6">
        <w:rPr>
          <w:rFonts w:asciiTheme="minorHAnsi" w:hAnsiTheme="minorHAnsi" w:cstheme="minorHAnsi"/>
          <w:lang w:val="lt-LT"/>
        </w:rPr>
        <w:t>.</w:t>
      </w:r>
      <w:r w:rsidR="00904DD3" w:rsidRPr="000D54A6">
        <w:rPr>
          <w:rFonts w:asciiTheme="minorHAnsi" w:hAnsiTheme="minorHAnsi" w:cstheme="minorHAnsi"/>
          <w:lang w:val="lt-LT"/>
        </w:rPr>
        <w:t xml:space="preserve"> </w:t>
      </w:r>
    </w:p>
    <w:p w14:paraId="2CA7F752" w14:textId="77777777" w:rsidR="002B39C7" w:rsidRPr="000D54A6" w:rsidRDefault="0001641A" w:rsidP="009D4A2B">
      <w:pPr>
        <w:widowControl w:val="0"/>
        <w:autoSpaceDE w:val="0"/>
        <w:autoSpaceDN w:val="0"/>
        <w:adjustRightInd w:val="0"/>
        <w:spacing w:line="276" w:lineRule="auto"/>
        <w:jc w:val="both"/>
        <w:rPr>
          <w:rFonts w:asciiTheme="minorHAnsi" w:hAnsiTheme="minorHAnsi" w:cstheme="minorHAnsi"/>
          <w:lang w:val="lt-LT"/>
        </w:rPr>
      </w:pPr>
      <w:r w:rsidRPr="000D54A6">
        <w:rPr>
          <w:rFonts w:asciiTheme="minorHAnsi" w:hAnsiTheme="minorHAnsi" w:cstheme="minorHAnsi"/>
          <w:lang w:val="lt-LT"/>
        </w:rPr>
        <w:t>1.</w:t>
      </w:r>
      <w:r w:rsidR="00E823A2" w:rsidRPr="000D54A6">
        <w:rPr>
          <w:rFonts w:asciiTheme="minorHAnsi" w:hAnsiTheme="minorHAnsi" w:cstheme="minorHAnsi"/>
          <w:lang w:val="lt-LT"/>
        </w:rPr>
        <w:t>4</w:t>
      </w:r>
      <w:r w:rsidRPr="000D54A6">
        <w:rPr>
          <w:rFonts w:asciiTheme="minorHAnsi" w:hAnsiTheme="minorHAnsi" w:cstheme="minorHAnsi"/>
          <w:lang w:val="lt-LT"/>
        </w:rPr>
        <w:t xml:space="preserve">. </w:t>
      </w:r>
      <w:r w:rsidR="002B39C7" w:rsidRPr="000D54A6">
        <w:rPr>
          <w:rFonts w:asciiTheme="minorHAnsi" w:hAnsiTheme="minorHAnsi" w:cstheme="minorHAnsi"/>
          <w:b/>
          <w:lang w:val="lt-LT"/>
        </w:rPr>
        <w:t>Tiekėjai pasiūlyme turi nurodyti, kokia pasiūlyme pateikta informacija yra konfidenciali</w:t>
      </w:r>
      <w:r w:rsidR="002B39C7" w:rsidRPr="000D54A6">
        <w:rPr>
          <w:rFonts w:asciiTheme="minorHAnsi" w:hAnsiTheme="minorHAnsi" w:cstheme="minorHAnsi"/>
          <w:lang w:val="lt-LT"/>
        </w:rPr>
        <w:t xml:space="preserve">, jei tokia yra. Visas tiekėjo pasiūlymas negali būti laikomas konfidencialia informacija, tačiau tiekėjas gali nurodyti, kad tam tikra jo pasiūlyme pateikta informacija yra konfidenciali. Konfidencialia informacija gali būti, pavyzdžiui komercinė (gamybinė) paslaptis ir konfidencialieji pasiūlymų aspektai. Konfidencialia </w:t>
      </w:r>
      <w:r w:rsidR="002B39C7" w:rsidRPr="000D54A6">
        <w:rPr>
          <w:rFonts w:asciiTheme="minorHAnsi" w:hAnsiTheme="minorHAnsi" w:cstheme="minorHAnsi"/>
          <w:u w:val="single"/>
          <w:lang w:val="lt-LT"/>
        </w:rPr>
        <w:t>negalima laikyti informacijos</w:t>
      </w:r>
      <w:r w:rsidR="002B39C7" w:rsidRPr="000D54A6">
        <w:rPr>
          <w:rFonts w:asciiTheme="minorHAnsi" w:hAnsiTheme="minorHAnsi" w:cstheme="minorHAnsi"/>
          <w:lang w:val="lt-LT"/>
        </w:rPr>
        <w:t>:</w:t>
      </w:r>
    </w:p>
    <w:p w14:paraId="42C7E140" w14:textId="77777777" w:rsidR="002B39C7" w:rsidRPr="000D54A6" w:rsidRDefault="002B39C7" w:rsidP="009D4A2B">
      <w:pPr>
        <w:widowControl w:val="0"/>
        <w:autoSpaceDE w:val="0"/>
        <w:autoSpaceDN w:val="0"/>
        <w:adjustRightInd w:val="0"/>
        <w:spacing w:line="276" w:lineRule="auto"/>
        <w:jc w:val="both"/>
        <w:rPr>
          <w:rFonts w:asciiTheme="minorHAnsi" w:hAnsiTheme="minorHAnsi" w:cstheme="minorHAnsi"/>
          <w:lang w:val="lt-LT"/>
        </w:rPr>
      </w:pPr>
      <w:r w:rsidRPr="000D54A6">
        <w:rPr>
          <w:rFonts w:asciiTheme="minorHAnsi" w:hAnsiTheme="minorHAnsi" w:cstheme="minorHAnsi"/>
          <w:color w:val="000000"/>
          <w:lang w:val="lt-LT"/>
        </w:rPr>
        <w:t>1) jeigu tai pažeistų įstatymus, nustatančius informacijos atskleidimo ar teisės gauti informaciją reikalavimus, ir šių įstatymų įgyvendinamuosius teisės aktus;</w:t>
      </w:r>
      <w:bookmarkStart w:id="3" w:name="part_5fb27dc9e9bf4ec997a8af877c9130f3"/>
      <w:bookmarkEnd w:id="3"/>
    </w:p>
    <w:p w14:paraId="091933A3" w14:textId="77777777" w:rsidR="002B39C7" w:rsidRPr="000D54A6" w:rsidRDefault="002B39C7" w:rsidP="009D4A2B">
      <w:pPr>
        <w:widowControl w:val="0"/>
        <w:autoSpaceDE w:val="0"/>
        <w:autoSpaceDN w:val="0"/>
        <w:adjustRightInd w:val="0"/>
        <w:spacing w:line="276" w:lineRule="auto"/>
        <w:jc w:val="both"/>
        <w:rPr>
          <w:rFonts w:asciiTheme="minorHAnsi" w:hAnsiTheme="minorHAnsi" w:cstheme="minorHAnsi"/>
          <w:lang w:val="lt-LT"/>
        </w:rPr>
      </w:pPr>
      <w:r w:rsidRPr="000D54A6">
        <w:rPr>
          <w:rFonts w:asciiTheme="minorHAnsi" w:hAnsiTheme="minorHAnsi" w:cstheme="minorHAnsi"/>
          <w:color w:val="000000"/>
          <w:lang w:val="lt-LT"/>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bookmarkStart w:id="4" w:name="part_eea1794d84f94553a4ee92a05a063f32"/>
      <w:bookmarkEnd w:id="4"/>
    </w:p>
    <w:p w14:paraId="26DEB076" w14:textId="689100B3" w:rsidR="002B39C7" w:rsidRDefault="002B39C7" w:rsidP="009D4A2B">
      <w:pPr>
        <w:widowControl w:val="0"/>
        <w:autoSpaceDE w:val="0"/>
        <w:autoSpaceDN w:val="0"/>
        <w:adjustRightInd w:val="0"/>
        <w:spacing w:line="276" w:lineRule="auto"/>
        <w:jc w:val="both"/>
        <w:rPr>
          <w:rFonts w:asciiTheme="minorHAnsi" w:hAnsiTheme="minorHAnsi" w:cstheme="minorHAnsi"/>
          <w:color w:val="000000"/>
          <w:lang w:val="lt-LT"/>
        </w:rPr>
      </w:pPr>
      <w:r w:rsidRPr="000D54A6">
        <w:rPr>
          <w:rFonts w:asciiTheme="minorHAnsi" w:hAnsiTheme="minorHAnsi" w:cstheme="minorHAnsi"/>
          <w:color w:val="000000"/>
          <w:lang w:val="lt-LT"/>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D54A6">
        <w:rPr>
          <w:rFonts w:asciiTheme="minorHAnsi" w:hAnsiTheme="minorHAnsi" w:cstheme="minorHAnsi"/>
          <w:b/>
          <w:color w:val="000000"/>
          <w:lang w:val="lt-LT"/>
        </w:rPr>
        <w:t xml:space="preserve"> </w:t>
      </w:r>
      <w:r w:rsidRPr="000D54A6">
        <w:rPr>
          <w:rFonts w:asciiTheme="minorHAnsi" w:hAnsiTheme="minorHAnsi" w:cstheme="minorHAnsi"/>
          <w:color w:val="000000"/>
          <w:lang w:val="lt-LT"/>
        </w:rPr>
        <w:t>– tuo atveju, kai ši informacija reikalinga tiekėjui jo teisėtiems interesams ginti;</w:t>
      </w:r>
      <w:bookmarkStart w:id="5" w:name="part_2cb56a77936d41f2a21972165f3ae993"/>
      <w:bookmarkEnd w:id="5"/>
    </w:p>
    <w:p w14:paraId="1DD4B3B0" w14:textId="77777777" w:rsidR="00A748D8" w:rsidRPr="000D54A6" w:rsidRDefault="00A748D8" w:rsidP="009D4A2B">
      <w:pPr>
        <w:widowControl w:val="0"/>
        <w:autoSpaceDE w:val="0"/>
        <w:autoSpaceDN w:val="0"/>
        <w:adjustRightInd w:val="0"/>
        <w:spacing w:line="276" w:lineRule="auto"/>
        <w:jc w:val="both"/>
        <w:rPr>
          <w:rFonts w:asciiTheme="minorHAnsi" w:hAnsiTheme="minorHAnsi" w:cstheme="minorHAnsi"/>
          <w:lang w:val="lt-LT"/>
        </w:rPr>
      </w:pPr>
    </w:p>
    <w:p w14:paraId="482453D7" w14:textId="77777777" w:rsidR="002B39C7" w:rsidRPr="000D54A6" w:rsidRDefault="002B39C7" w:rsidP="009D4A2B">
      <w:pPr>
        <w:widowControl w:val="0"/>
        <w:autoSpaceDE w:val="0"/>
        <w:autoSpaceDN w:val="0"/>
        <w:adjustRightInd w:val="0"/>
        <w:spacing w:line="276" w:lineRule="auto"/>
        <w:jc w:val="both"/>
        <w:rPr>
          <w:rFonts w:asciiTheme="minorHAnsi" w:hAnsiTheme="minorHAnsi" w:cstheme="minorHAnsi"/>
          <w:lang w:val="lt-LT"/>
        </w:rPr>
      </w:pPr>
      <w:r w:rsidRPr="000D54A6">
        <w:rPr>
          <w:rFonts w:asciiTheme="minorHAnsi" w:hAnsiTheme="minorHAnsi" w:cstheme="minorHAnsi"/>
          <w:color w:val="000000"/>
          <w:lang w:val="lt-LT"/>
        </w:rPr>
        <w:lastRenderedPageBreak/>
        <w:t>4) informacija apie pasitelktus ūkio subjektus, kurių pajėgumais remiasi tiekėjas, ir subtiekėjus – tuo atveju, kai ši informacija reikalinga tiekėjui jo teisėtiems interesams ginti.</w:t>
      </w:r>
    </w:p>
    <w:p w14:paraId="34B1490E" w14:textId="77777777" w:rsidR="002B39C7" w:rsidRPr="000D54A6" w:rsidRDefault="002B39C7" w:rsidP="009D4A2B">
      <w:pPr>
        <w:widowControl w:val="0"/>
        <w:autoSpaceDE w:val="0"/>
        <w:autoSpaceDN w:val="0"/>
        <w:adjustRightInd w:val="0"/>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Perkančioji organizacija, Viešojo pirkimo komisija (toliau vadinama – Komisija), jos nariai ar ekspertai ir kiti asmenys negali tretiesiems asmenims atskleisti iš tiekėjų gautos informacijos, kurią jie nurodė kaip konfidencialią.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827FBA" w:rsidRPr="000D54A6">
        <w:rPr>
          <w:rFonts w:asciiTheme="minorHAnsi" w:hAnsiTheme="minorHAnsi" w:cstheme="minorHAnsi"/>
          <w:lang w:val="lt-LT"/>
        </w:rPr>
        <w:t>3</w:t>
      </w:r>
      <w:r w:rsidRPr="000D54A6">
        <w:rPr>
          <w:rFonts w:asciiTheme="minorHAnsi" w:hAnsiTheme="minorHAnsi" w:cstheme="minorHAnsi"/>
          <w:lang w:val="lt-LT"/>
        </w:rPr>
        <w:t xml:space="preserve"> darbo dienos, nepateikia tokių įrodymų arba pateikia netinkamus įrodymus, laikoma, kad tokia informacija yra nekonfidenciali. Informacija, kurią viešai skelbti įpareigoja Lietuvos Respublikos įstatymai, negali būti tiekėjo nurodoma kaip konfidenciali, todėl tiekėjui nurodžius tokią informaciją kaip konfidencialią, perkančioji organizacija turi teisę ją skelbti.</w:t>
      </w:r>
    </w:p>
    <w:p w14:paraId="104C71C9" w14:textId="39199598" w:rsidR="00121583" w:rsidRPr="000D54A6" w:rsidRDefault="00121583" w:rsidP="009D4A2B">
      <w:pPr>
        <w:widowControl w:val="0"/>
        <w:autoSpaceDE w:val="0"/>
        <w:autoSpaceDN w:val="0"/>
        <w:adjustRightInd w:val="0"/>
        <w:spacing w:line="276" w:lineRule="auto"/>
        <w:jc w:val="both"/>
        <w:rPr>
          <w:rFonts w:asciiTheme="minorHAnsi" w:hAnsiTheme="minorHAnsi" w:cstheme="minorHAnsi"/>
          <w:lang w:val="lt-LT"/>
        </w:rPr>
      </w:pPr>
      <w:r w:rsidRPr="00FA1DC0">
        <w:rPr>
          <w:rFonts w:asciiTheme="minorHAnsi" w:hAnsiTheme="minorHAnsi" w:cstheme="minorHAnsi"/>
          <w:b/>
          <w:lang w:val="lt-LT"/>
        </w:rPr>
        <w:t>1.5</w:t>
      </w:r>
      <w:r w:rsidRPr="00FA1DC0">
        <w:rPr>
          <w:rFonts w:asciiTheme="minorHAnsi" w:hAnsiTheme="minorHAnsi" w:cstheme="minorHAnsi"/>
          <w:lang w:val="lt-LT"/>
        </w:rPr>
        <w:t xml:space="preserve">. </w:t>
      </w:r>
      <w:r w:rsidRPr="00FA1DC0">
        <w:rPr>
          <w:rFonts w:asciiTheme="minorHAnsi" w:hAnsiTheme="minorHAnsi" w:cstheme="minorHAnsi"/>
          <w:b/>
          <w:lang w:val="lt-LT"/>
        </w:rPr>
        <w:t>Pasiūlymo galiojimo</w:t>
      </w:r>
      <w:r w:rsidRPr="000D54A6">
        <w:rPr>
          <w:rFonts w:asciiTheme="minorHAnsi" w:hAnsiTheme="minorHAnsi" w:cstheme="minorHAnsi"/>
          <w:b/>
          <w:lang w:val="lt-LT"/>
        </w:rPr>
        <w:t xml:space="preserve"> užtikrinimo dokumentas</w:t>
      </w:r>
      <w:r w:rsidR="00564A3D" w:rsidRPr="000D54A6">
        <w:rPr>
          <w:rFonts w:asciiTheme="minorHAnsi" w:hAnsiTheme="minorHAnsi" w:cstheme="minorHAnsi"/>
          <w:b/>
          <w:lang w:val="lt-LT"/>
        </w:rPr>
        <w:t xml:space="preserve"> </w:t>
      </w:r>
      <w:r w:rsidR="00D67308">
        <w:rPr>
          <w:rFonts w:asciiTheme="minorHAnsi" w:hAnsiTheme="minorHAnsi" w:cstheme="minorHAnsi"/>
          <w:b/>
          <w:lang w:val="lt-LT"/>
        </w:rPr>
        <w:t>ne</w:t>
      </w:r>
      <w:r w:rsidR="00564A3D" w:rsidRPr="000D54A6">
        <w:rPr>
          <w:rFonts w:asciiTheme="minorHAnsi" w:hAnsiTheme="minorHAnsi" w:cstheme="minorHAnsi"/>
          <w:b/>
          <w:lang w:val="lt-LT"/>
        </w:rPr>
        <w:t>reikalaujamas.</w:t>
      </w:r>
      <w:r w:rsidR="00564A3D" w:rsidRPr="000D54A6">
        <w:rPr>
          <w:rFonts w:asciiTheme="minorHAnsi" w:hAnsiTheme="minorHAnsi" w:cstheme="minorHAnsi"/>
          <w:lang w:val="lt-LT"/>
        </w:rPr>
        <w:t xml:space="preserve"> </w:t>
      </w:r>
    </w:p>
    <w:p w14:paraId="5FB5DB5F" w14:textId="77777777" w:rsidR="00183683" w:rsidRPr="000D54A6" w:rsidRDefault="0014314F" w:rsidP="009D4A2B">
      <w:pPr>
        <w:pStyle w:val="Pagrindinistekstas"/>
        <w:spacing w:line="276" w:lineRule="auto"/>
        <w:rPr>
          <w:rFonts w:asciiTheme="minorHAnsi" w:hAnsiTheme="minorHAnsi" w:cstheme="minorHAnsi"/>
          <w:b/>
          <w:lang w:val="lt-LT"/>
        </w:rPr>
      </w:pPr>
      <w:r w:rsidRPr="000D54A6">
        <w:rPr>
          <w:rFonts w:asciiTheme="minorHAnsi" w:hAnsiTheme="minorHAnsi" w:cstheme="minorHAnsi"/>
          <w:b/>
          <w:lang w:val="lt-LT"/>
        </w:rPr>
        <w:t>1.</w:t>
      </w:r>
      <w:r w:rsidR="00FC5B4F" w:rsidRPr="000D54A6">
        <w:rPr>
          <w:rFonts w:asciiTheme="minorHAnsi" w:hAnsiTheme="minorHAnsi" w:cstheme="minorHAnsi"/>
          <w:b/>
          <w:lang w:val="lt-LT"/>
        </w:rPr>
        <w:t>6</w:t>
      </w:r>
      <w:r w:rsidRPr="000D54A6">
        <w:rPr>
          <w:rFonts w:asciiTheme="minorHAnsi" w:hAnsiTheme="minorHAnsi" w:cstheme="minorHAnsi"/>
          <w:b/>
          <w:lang w:val="lt-LT"/>
        </w:rPr>
        <w:t xml:space="preserve">. </w:t>
      </w:r>
      <w:r w:rsidR="00FD0F29" w:rsidRPr="000D54A6">
        <w:rPr>
          <w:rFonts w:asciiTheme="minorHAnsi" w:hAnsiTheme="minorHAnsi" w:cstheme="minorHAnsi"/>
          <w:b/>
          <w:u w:val="single"/>
          <w:lang w:val="lt-LT"/>
        </w:rPr>
        <w:t>Pasiūlymą</w:t>
      </w:r>
      <w:r w:rsidR="00564A3D" w:rsidRPr="000D54A6">
        <w:rPr>
          <w:rFonts w:asciiTheme="minorHAnsi" w:hAnsiTheme="minorHAnsi" w:cstheme="minorHAnsi"/>
          <w:b/>
          <w:u w:val="single"/>
          <w:lang w:val="lt-LT"/>
        </w:rPr>
        <w:t xml:space="preserve"> </w:t>
      </w:r>
      <w:r w:rsidR="000C5D2C" w:rsidRPr="000D54A6">
        <w:rPr>
          <w:rFonts w:asciiTheme="minorHAnsi" w:hAnsiTheme="minorHAnsi" w:cstheme="minorHAnsi"/>
          <w:b/>
          <w:u w:val="single"/>
          <w:lang w:val="lt-LT"/>
        </w:rPr>
        <w:t>sudaro tiekėjo pateiktų doku</w:t>
      </w:r>
      <w:r w:rsidR="005E11E2" w:rsidRPr="000D54A6">
        <w:rPr>
          <w:rFonts w:asciiTheme="minorHAnsi" w:hAnsiTheme="minorHAnsi" w:cstheme="minorHAnsi"/>
          <w:b/>
          <w:u w:val="single"/>
          <w:lang w:val="lt-LT"/>
        </w:rPr>
        <w:t>mentų elektroninėje formoje CVP</w:t>
      </w:r>
      <w:r w:rsidR="000C5D2C" w:rsidRPr="000D54A6">
        <w:rPr>
          <w:rFonts w:asciiTheme="minorHAnsi" w:hAnsiTheme="minorHAnsi" w:cstheme="minorHAnsi"/>
          <w:b/>
          <w:u w:val="single"/>
          <w:lang w:val="lt-LT"/>
        </w:rPr>
        <w:t>IS priemonėmis visuma</w:t>
      </w:r>
      <w:r w:rsidR="00A56C8F" w:rsidRPr="000D54A6">
        <w:rPr>
          <w:rFonts w:asciiTheme="minorHAnsi" w:hAnsiTheme="minorHAnsi" w:cstheme="minorHAnsi"/>
          <w:b/>
          <w:u w:val="single"/>
          <w:lang w:val="lt-LT"/>
        </w:rPr>
        <w:t>, kuri</w:t>
      </w:r>
      <w:r w:rsidR="00616DC2" w:rsidRPr="000D54A6">
        <w:rPr>
          <w:rFonts w:asciiTheme="minorHAnsi" w:hAnsiTheme="minorHAnsi" w:cstheme="minorHAnsi"/>
          <w:b/>
          <w:u w:val="single"/>
          <w:lang w:val="lt-LT"/>
        </w:rPr>
        <w:t xml:space="preserve"> </w:t>
      </w:r>
      <w:r w:rsidRPr="000D54A6">
        <w:rPr>
          <w:rFonts w:asciiTheme="minorHAnsi" w:hAnsiTheme="minorHAnsi" w:cstheme="minorHAnsi"/>
          <w:b/>
          <w:u w:val="single"/>
          <w:lang w:val="lt-LT"/>
        </w:rPr>
        <w:t>susideda iš</w:t>
      </w:r>
      <w:r w:rsidR="00183683" w:rsidRPr="000D54A6">
        <w:rPr>
          <w:rFonts w:asciiTheme="minorHAnsi" w:hAnsiTheme="minorHAnsi" w:cstheme="minorHAnsi"/>
          <w:b/>
          <w:lang w:val="lt-LT"/>
        </w:rPr>
        <w:t>:</w:t>
      </w:r>
    </w:p>
    <w:p w14:paraId="65F7CBC9" w14:textId="256E6441" w:rsidR="00AB3391" w:rsidRPr="000D54A6" w:rsidRDefault="00183683" w:rsidP="009D4A2B">
      <w:pPr>
        <w:pStyle w:val="Pagrindinistekstas"/>
        <w:spacing w:line="276" w:lineRule="auto"/>
        <w:rPr>
          <w:rFonts w:asciiTheme="minorHAnsi" w:hAnsiTheme="minorHAnsi" w:cstheme="minorHAnsi"/>
          <w:u w:val="single"/>
          <w:lang w:val="lt-LT"/>
        </w:rPr>
      </w:pPr>
      <w:r w:rsidRPr="000D54A6">
        <w:rPr>
          <w:rFonts w:asciiTheme="minorHAnsi" w:hAnsiTheme="minorHAnsi" w:cstheme="minorHAnsi"/>
          <w:b/>
          <w:lang w:val="lt-LT"/>
        </w:rPr>
        <w:t>1.</w:t>
      </w:r>
      <w:r w:rsidR="00FC5B4F" w:rsidRPr="000D54A6">
        <w:rPr>
          <w:rFonts w:asciiTheme="minorHAnsi" w:hAnsiTheme="minorHAnsi" w:cstheme="minorHAnsi"/>
          <w:b/>
          <w:lang w:val="lt-LT"/>
        </w:rPr>
        <w:t>6</w:t>
      </w:r>
      <w:r w:rsidRPr="000D54A6">
        <w:rPr>
          <w:rFonts w:asciiTheme="minorHAnsi" w:hAnsiTheme="minorHAnsi" w:cstheme="minorHAnsi"/>
          <w:b/>
          <w:lang w:val="lt-LT"/>
        </w:rPr>
        <w:t>.1.</w:t>
      </w:r>
      <w:r w:rsidRPr="000D54A6">
        <w:rPr>
          <w:rFonts w:asciiTheme="minorHAnsi" w:hAnsiTheme="minorHAnsi" w:cstheme="minorHAnsi"/>
          <w:lang w:val="lt-LT"/>
        </w:rPr>
        <w:t xml:space="preserve"> </w:t>
      </w:r>
      <w:r w:rsidR="00E13306" w:rsidRPr="000D54A6">
        <w:rPr>
          <w:rFonts w:asciiTheme="minorHAnsi" w:hAnsiTheme="minorHAnsi" w:cstheme="minorHAnsi"/>
          <w:b/>
          <w:lang w:val="lt-LT"/>
        </w:rPr>
        <w:t>Užpildytas pirkimo sąlygų 2 priedas ,,Pasiūlymo forma“</w:t>
      </w:r>
      <w:r w:rsidR="00AE077C" w:rsidRPr="000D54A6">
        <w:rPr>
          <w:rFonts w:asciiTheme="minorHAnsi" w:hAnsiTheme="minorHAnsi" w:cstheme="minorHAnsi"/>
          <w:lang w:val="lt-LT"/>
        </w:rPr>
        <w:t xml:space="preserve">, </w:t>
      </w:r>
      <w:r w:rsidR="00E463E7" w:rsidRPr="000D54A6">
        <w:rPr>
          <w:rFonts w:asciiTheme="minorHAnsi" w:hAnsiTheme="minorHAnsi" w:cstheme="minorHAnsi"/>
          <w:lang w:val="lt-LT"/>
        </w:rPr>
        <w:t>parengtas elektroninėje formoje</w:t>
      </w:r>
      <w:r w:rsidR="003324CA" w:rsidRPr="000D54A6">
        <w:rPr>
          <w:rFonts w:asciiTheme="minorHAnsi" w:hAnsiTheme="minorHAnsi" w:cstheme="minorHAnsi"/>
          <w:lang w:val="lt-LT"/>
        </w:rPr>
        <w:t xml:space="preserve">. </w:t>
      </w:r>
      <w:r w:rsidR="00D3007D" w:rsidRPr="000D54A6">
        <w:rPr>
          <w:rFonts w:asciiTheme="minorHAnsi" w:hAnsiTheme="minorHAnsi" w:cstheme="minorHAnsi"/>
          <w:i/>
          <w:lang w:val="lt-LT"/>
        </w:rPr>
        <w:t>P</w:t>
      </w:r>
      <w:r w:rsidR="00BB17F9" w:rsidRPr="000D54A6">
        <w:rPr>
          <w:rFonts w:asciiTheme="minorHAnsi" w:hAnsiTheme="minorHAnsi" w:cstheme="minorHAnsi"/>
          <w:i/>
          <w:lang w:val="lt-LT"/>
        </w:rPr>
        <w:t>rašome „prisegti“ Pasiūlymą</w:t>
      </w:r>
      <w:r w:rsidR="0085374E" w:rsidRPr="000D54A6">
        <w:rPr>
          <w:rFonts w:asciiTheme="minorHAnsi" w:hAnsiTheme="minorHAnsi" w:cstheme="minorHAnsi"/>
          <w:i/>
          <w:lang w:val="lt-LT"/>
        </w:rPr>
        <w:t xml:space="preserve"> CVP</w:t>
      </w:r>
      <w:r w:rsidR="00D3007D" w:rsidRPr="000D54A6">
        <w:rPr>
          <w:rFonts w:asciiTheme="minorHAnsi" w:hAnsiTheme="minorHAnsi" w:cstheme="minorHAnsi"/>
          <w:i/>
          <w:lang w:val="lt-LT"/>
        </w:rPr>
        <w:t>IS</w:t>
      </w:r>
      <w:r w:rsidR="00BB17F9" w:rsidRPr="000D54A6">
        <w:rPr>
          <w:rFonts w:asciiTheme="minorHAnsi" w:hAnsiTheme="minorHAnsi" w:cstheme="minorHAnsi"/>
          <w:i/>
          <w:lang w:val="lt-LT"/>
        </w:rPr>
        <w:t xml:space="preserve"> priemonėmis </w:t>
      </w:r>
      <w:r w:rsidR="00D3007D" w:rsidRPr="000D54A6">
        <w:rPr>
          <w:rFonts w:asciiTheme="minorHAnsi" w:hAnsiTheme="minorHAnsi" w:cstheme="minorHAnsi"/>
          <w:i/>
          <w:lang w:val="lt-LT"/>
        </w:rPr>
        <w:t>atskiru failu, pavadinimu „</w:t>
      </w:r>
      <w:r w:rsidR="00BC149E" w:rsidRPr="000D54A6">
        <w:rPr>
          <w:rFonts w:asciiTheme="minorHAnsi" w:hAnsiTheme="minorHAnsi" w:cstheme="minorHAnsi"/>
          <w:i/>
          <w:lang w:val="lt-LT"/>
        </w:rPr>
        <w:t>PASIŪ</w:t>
      </w:r>
      <w:r w:rsidR="000F12AD" w:rsidRPr="000D54A6">
        <w:rPr>
          <w:rFonts w:asciiTheme="minorHAnsi" w:hAnsiTheme="minorHAnsi" w:cstheme="minorHAnsi"/>
          <w:i/>
          <w:lang w:val="lt-LT"/>
        </w:rPr>
        <w:t>LYMAS</w:t>
      </w:r>
      <w:r w:rsidR="00D3007D" w:rsidRPr="000D54A6">
        <w:rPr>
          <w:rFonts w:asciiTheme="minorHAnsi" w:hAnsiTheme="minorHAnsi" w:cstheme="minorHAnsi"/>
          <w:i/>
          <w:lang w:val="lt-LT"/>
        </w:rPr>
        <w:t>“</w:t>
      </w:r>
      <w:r w:rsidR="00540A40" w:rsidRPr="000D54A6">
        <w:rPr>
          <w:rFonts w:asciiTheme="minorHAnsi" w:hAnsiTheme="minorHAnsi" w:cstheme="minorHAnsi"/>
          <w:i/>
          <w:lang w:val="lt-LT"/>
        </w:rPr>
        <w:t xml:space="preserve">. </w:t>
      </w:r>
      <w:r w:rsidR="00825F06" w:rsidRPr="000D54A6">
        <w:rPr>
          <w:rFonts w:asciiTheme="minorHAnsi" w:hAnsiTheme="minorHAnsi" w:cstheme="minorHAnsi"/>
          <w:u w:val="single"/>
          <w:lang w:val="lt-LT"/>
        </w:rPr>
        <w:t xml:space="preserve">Tiekėjas pasiūlyme turi </w:t>
      </w:r>
      <w:r w:rsidR="00DA571B">
        <w:rPr>
          <w:rFonts w:asciiTheme="minorHAnsi" w:hAnsiTheme="minorHAnsi" w:cstheme="minorHAnsi"/>
          <w:u w:val="single"/>
          <w:lang w:val="lt-LT"/>
        </w:rPr>
        <w:t>nurodyti</w:t>
      </w:r>
      <w:r w:rsidR="00825F06" w:rsidRPr="000D54A6">
        <w:rPr>
          <w:rFonts w:asciiTheme="minorHAnsi" w:hAnsiTheme="minorHAnsi" w:cstheme="minorHAnsi"/>
          <w:u w:val="single"/>
          <w:lang w:val="lt-LT"/>
        </w:rPr>
        <w:t xml:space="preserve">, jeigu </w:t>
      </w:r>
      <w:r w:rsidR="00DA571B">
        <w:rPr>
          <w:rFonts w:asciiTheme="minorHAnsi" w:hAnsiTheme="minorHAnsi" w:cstheme="minorHAnsi"/>
          <w:u w:val="single"/>
          <w:lang w:val="lt-LT"/>
        </w:rPr>
        <w:t xml:space="preserve">yra žinoma, kokius subtiekėjus, </w:t>
      </w:r>
      <w:r w:rsidR="00825F06" w:rsidRPr="000D54A6">
        <w:rPr>
          <w:rFonts w:asciiTheme="minorHAnsi" w:hAnsiTheme="minorHAnsi" w:cstheme="minorHAnsi"/>
          <w:u w:val="single"/>
          <w:lang w:val="lt-LT"/>
        </w:rPr>
        <w:t>ketina pasitelkti, kokiems įsipareigojimams vykdyti ir kokiai pirkimo sutarties daliai jie ketinami pasitelkti, taip pat kokia pasiūlyme pateikta informacija yra konfidenciali. Konfidencialius dokumentus prašome „prisegti“ atskirais failais, pavadinant juos pagal atitinkamą dokumento pavadinimą</w:t>
      </w:r>
      <w:r w:rsidR="00BB17F9" w:rsidRPr="000D54A6">
        <w:rPr>
          <w:rFonts w:asciiTheme="minorHAnsi" w:hAnsiTheme="minorHAnsi" w:cstheme="minorHAnsi"/>
          <w:u w:val="single"/>
          <w:lang w:val="lt-LT"/>
        </w:rPr>
        <w:t>;</w:t>
      </w:r>
      <w:r w:rsidR="00E463E7" w:rsidRPr="000D54A6">
        <w:rPr>
          <w:rFonts w:asciiTheme="minorHAnsi" w:hAnsiTheme="minorHAnsi" w:cstheme="minorHAnsi"/>
          <w:u w:val="single"/>
          <w:lang w:val="lt-LT"/>
        </w:rPr>
        <w:t xml:space="preserve"> </w:t>
      </w:r>
    </w:p>
    <w:p w14:paraId="5E03B7AB" w14:textId="77777777" w:rsidR="001431AD" w:rsidRDefault="00917A2F" w:rsidP="00214E92">
      <w:pPr>
        <w:tabs>
          <w:tab w:val="left" w:pos="0"/>
          <w:tab w:val="left" w:pos="8760"/>
          <w:tab w:val="left" w:pos="9631"/>
        </w:tabs>
        <w:spacing w:line="276" w:lineRule="auto"/>
        <w:jc w:val="both"/>
        <w:rPr>
          <w:rFonts w:asciiTheme="minorHAnsi" w:hAnsiTheme="minorHAnsi" w:cstheme="minorHAnsi"/>
          <w:b/>
          <w:lang w:val="lt-LT"/>
        </w:rPr>
      </w:pPr>
      <w:r w:rsidRPr="00214E92">
        <w:rPr>
          <w:rFonts w:asciiTheme="minorHAnsi" w:hAnsiTheme="minorHAnsi" w:cstheme="minorHAnsi"/>
          <w:b/>
          <w:lang w:val="lt-LT"/>
        </w:rPr>
        <w:t xml:space="preserve">1.6.2. </w:t>
      </w:r>
      <w:r w:rsidR="00214E92" w:rsidRPr="00214E92">
        <w:rPr>
          <w:rFonts w:asciiTheme="minorHAnsi" w:hAnsiTheme="minorHAnsi" w:cstheme="minorHAnsi"/>
          <w:b/>
          <w:u w:val="single"/>
          <w:lang w:val="lt-LT"/>
        </w:rPr>
        <w:t>užpildytas pirkimo sąlygų 3 priedas</w:t>
      </w:r>
      <w:r w:rsidR="00214E92" w:rsidRPr="00214E92">
        <w:rPr>
          <w:rFonts w:asciiTheme="minorHAnsi" w:hAnsiTheme="minorHAnsi" w:cstheme="minorHAnsi"/>
          <w:b/>
          <w:lang w:val="lt-LT"/>
        </w:rPr>
        <w:t xml:space="preserve"> „Kilnojamojo skersinio, lygiagretės ir kritimo apsaugos kilimėlio lygiagretėms pirkimo techninė specifikacija“</w:t>
      </w:r>
      <w:r w:rsidR="00214E92" w:rsidRPr="00214E92">
        <w:rPr>
          <w:rFonts w:asciiTheme="minorHAnsi" w:hAnsiTheme="minorHAnsi" w:cstheme="minorHAnsi"/>
          <w:b/>
        </w:rPr>
        <w:t xml:space="preserve"> (toliau – techninė specifikacija)</w:t>
      </w:r>
      <w:r w:rsidR="00214E92" w:rsidRPr="00214E92">
        <w:rPr>
          <w:rFonts w:asciiTheme="minorHAnsi" w:hAnsiTheme="minorHAnsi" w:cstheme="minorHAnsi"/>
          <w:b/>
          <w:lang w:val="lt-LT"/>
        </w:rPr>
        <w:t xml:space="preserve">, </w:t>
      </w:r>
    </w:p>
    <w:p w14:paraId="552B4C0A" w14:textId="7FB0936D" w:rsidR="00214E92" w:rsidRPr="00214E92" w:rsidRDefault="001431AD" w:rsidP="00214E92">
      <w:pPr>
        <w:tabs>
          <w:tab w:val="left" w:pos="0"/>
          <w:tab w:val="left" w:pos="8760"/>
          <w:tab w:val="left" w:pos="9631"/>
        </w:tabs>
        <w:spacing w:line="276" w:lineRule="auto"/>
        <w:jc w:val="both"/>
        <w:rPr>
          <w:rFonts w:asciiTheme="minorHAnsi" w:hAnsiTheme="minorHAnsi" w:cstheme="minorHAnsi"/>
          <w:i/>
          <w:u w:val="single"/>
          <w:lang w:val="lt-LT"/>
        </w:rPr>
      </w:pPr>
      <w:r>
        <w:rPr>
          <w:rFonts w:asciiTheme="minorHAnsi" w:hAnsiTheme="minorHAnsi" w:cstheme="minorHAnsi"/>
          <w:b/>
          <w:lang w:val="lt-LT"/>
        </w:rPr>
        <w:t xml:space="preserve">1.6.2.1. </w:t>
      </w:r>
      <w:r w:rsidR="00214E92" w:rsidRPr="00214E92">
        <w:rPr>
          <w:rFonts w:asciiTheme="minorHAnsi" w:hAnsiTheme="minorHAnsi" w:cstheme="minorHAnsi"/>
          <w:b/>
          <w:lang w:val="lt-LT"/>
        </w:rPr>
        <w:t>jos</w:t>
      </w:r>
      <w:r w:rsidR="00214E92" w:rsidRPr="00214E92">
        <w:rPr>
          <w:rFonts w:asciiTheme="minorHAnsi" w:hAnsiTheme="minorHAnsi" w:cstheme="minorHAnsi"/>
          <w:lang w:val="lt-LT"/>
        </w:rPr>
        <w:t xml:space="preserve"> </w:t>
      </w:r>
      <w:r w:rsidR="00214E92" w:rsidRPr="00214E92">
        <w:rPr>
          <w:rFonts w:asciiTheme="minorHAnsi" w:hAnsiTheme="minorHAnsi" w:cstheme="minorHAnsi"/>
          <w:b/>
          <w:lang w:val="lt-LT"/>
        </w:rPr>
        <w:t xml:space="preserve">4 punkto </w:t>
      </w:r>
      <w:r w:rsidR="00214E92" w:rsidRPr="00214E92">
        <w:rPr>
          <w:rFonts w:asciiTheme="minorHAnsi" w:hAnsiTheme="minorHAnsi" w:cstheme="minorHAnsi"/>
          <w:b/>
        </w:rPr>
        <w:t xml:space="preserve">lentelės 3 stulpelyje </w:t>
      </w:r>
      <w:r w:rsidR="00214E92" w:rsidRPr="00214E92">
        <w:rPr>
          <w:rFonts w:asciiTheme="minorHAnsi" w:hAnsiTheme="minorHAnsi" w:cstheme="minorHAnsi"/>
          <w:lang w:val="lt-LT"/>
        </w:rPr>
        <w:t>nurodant siūlomos Prekės gamintoją ar Prekės ženklą, modelį, modifikaciją (jei yra), prekės kodą (jei yra), konkrečius siūlomos prekės (jos dalies) duomenis ir charakteristikas, kitus reikalaujamus parametrus ir informaciją.</w:t>
      </w:r>
    </w:p>
    <w:p w14:paraId="528E12B8" w14:textId="77777777" w:rsidR="00214E92" w:rsidRDefault="00214E92" w:rsidP="00214E92">
      <w:pPr>
        <w:spacing w:line="276" w:lineRule="auto"/>
        <w:jc w:val="both"/>
        <w:rPr>
          <w:rFonts w:asciiTheme="minorHAnsi" w:hAnsiTheme="minorHAnsi" w:cstheme="minorHAnsi"/>
          <w:lang w:val="lt-LT"/>
        </w:rPr>
      </w:pPr>
      <w:r w:rsidRPr="00214E92">
        <w:rPr>
          <w:rFonts w:asciiTheme="minorHAnsi" w:hAnsiTheme="minorHAnsi" w:cstheme="minorHAnsi"/>
          <w:lang w:val="lt-LT"/>
        </w:rPr>
        <w:t>Į</w:t>
      </w:r>
      <w:r w:rsidRPr="00214E92">
        <w:rPr>
          <w:rFonts w:asciiTheme="minorHAnsi" w:hAnsiTheme="minorHAnsi" w:cstheme="minorHAnsi"/>
          <w:b/>
          <w:lang w:val="lt-LT"/>
        </w:rPr>
        <w:t>rodant siūlomos prekės atitiktį keliamiems reikalavimams, pateikiami gamintojo dokumentai (išskyrus nurodytas išimtis): (techninės specifikacijos, katalogų, bukletų, kitų gamintojo leidinių kopijos) arba techninės specifikacijos reikalavimą (-us) patvirtinanti (-čios) momentinė (-ės) ekrano kopija (-os) (print screen)</w:t>
      </w:r>
      <w:r w:rsidRPr="00214E92">
        <w:rPr>
          <w:rFonts w:asciiTheme="minorHAnsi" w:hAnsiTheme="minorHAnsi" w:cstheme="minorHAnsi"/>
          <w:lang w:val="lt-LT"/>
        </w:rPr>
        <w:t xml:space="preserve"> (tokiu atveju momentinėje ekrano kopijoje (print screen-e) turi būti matoma informacija, </w:t>
      </w:r>
      <w:r w:rsidRPr="00214E92">
        <w:rPr>
          <w:rFonts w:asciiTheme="minorHAnsi" w:hAnsiTheme="minorHAnsi" w:cstheme="minorHAnsi"/>
          <w:b/>
          <w:lang w:val="lt-LT"/>
        </w:rPr>
        <w:t>kad kopija padaryta iš gamintojo tinklalapio</w:t>
      </w:r>
      <w:r w:rsidRPr="00214E92">
        <w:rPr>
          <w:rFonts w:asciiTheme="minorHAnsi" w:hAnsiTheme="minorHAnsi" w:cstheme="minorHAnsi"/>
          <w:lang w:val="lt-LT"/>
        </w:rPr>
        <w:t xml:space="preserve"> ir turi būti aiškiai pažymėta (-os) konkreti (-čios) vieta (-os), kurioje (-iose) yra reikalaujamą (-as) prekės charakteristiką (-as) patvirtinanti informacija. Momentinė ekrano kopija (print screen-as) turi būti aiškiai įskaitoma) </w:t>
      </w:r>
      <w:r w:rsidRPr="00214E92">
        <w:rPr>
          <w:rFonts w:asciiTheme="minorHAnsi" w:hAnsiTheme="minorHAnsi" w:cstheme="minorHAnsi"/>
          <w:b/>
          <w:lang w:val="lt-LT"/>
        </w:rPr>
        <w:t>ir pan. lietuvių arba anglų kalba.</w:t>
      </w:r>
      <w:r w:rsidRPr="00214E92">
        <w:rPr>
          <w:rFonts w:asciiTheme="minorHAnsi" w:hAnsiTheme="minorHAnsi" w:cstheme="minorHAnsi"/>
          <w:lang w:val="lt-LT"/>
        </w:rPr>
        <w:t xml:space="preserve"> Tiekėjas techninės specifikacijos 4 punkto lentelės 4 stulpelyje turi nurodyti konkrečias vietas (failo pavadinimas, puslapio numeris), kuriose yra reikalaujamas prekės charakteristikas patvirtinanti informacija, arba šias vietas aiškiai pažymėti dokumentuose. </w:t>
      </w:r>
    </w:p>
    <w:p w14:paraId="1EC2054C" w14:textId="5732CA77" w:rsidR="00214E92" w:rsidRPr="00214E92" w:rsidRDefault="00214E92" w:rsidP="00214E92">
      <w:pPr>
        <w:spacing w:line="276" w:lineRule="auto"/>
        <w:jc w:val="both"/>
        <w:rPr>
          <w:rFonts w:asciiTheme="minorHAnsi" w:hAnsiTheme="minorHAnsi" w:cstheme="minorHAnsi"/>
          <w:lang w:val="lt-LT"/>
        </w:rPr>
      </w:pPr>
      <w:r w:rsidRPr="00214E92">
        <w:rPr>
          <w:rFonts w:asciiTheme="minorHAnsi" w:hAnsiTheme="minorHAnsi" w:cstheme="minorHAnsi"/>
          <w:lang w:val="lt-LT"/>
        </w:rPr>
        <w:t>Tuo atveju, jeigu pateiktoje gamintojo dokumentacijoje nėra reikalaujamas prekės charakteristikas patvirtinančios informacijos, tiekėjas privalo pateikti gamintojo arba jo įgalioto atstovo (</w:t>
      </w:r>
      <w:r w:rsidRPr="00214E92">
        <w:rPr>
          <w:rFonts w:asciiTheme="minorHAnsi" w:hAnsiTheme="minorHAnsi" w:cstheme="minorHAnsi"/>
          <w:bCs/>
          <w:lang w:val="lt-LT"/>
        </w:rPr>
        <w:t xml:space="preserve">tiekėjo deklaracija nėra lygiavertis dokumentas) </w:t>
      </w:r>
      <w:r w:rsidRPr="00214E92">
        <w:rPr>
          <w:rFonts w:asciiTheme="minorHAnsi" w:hAnsiTheme="minorHAnsi" w:cstheme="minorHAnsi"/>
          <w:lang w:val="lt-LT"/>
        </w:rPr>
        <w:t>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785B8CA7" w14:textId="386AF0E4" w:rsidR="00214E92" w:rsidRPr="000D54A6" w:rsidRDefault="00214E92" w:rsidP="009D4A2B">
      <w:pPr>
        <w:spacing w:line="276" w:lineRule="auto"/>
        <w:jc w:val="both"/>
        <w:rPr>
          <w:rFonts w:asciiTheme="minorHAnsi" w:hAnsiTheme="minorHAnsi" w:cstheme="minorHAnsi"/>
          <w:i/>
          <w:u w:val="single"/>
          <w:lang w:val="lt-LT"/>
        </w:rPr>
      </w:pPr>
      <w:r w:rsidRPr="000D54A6">
        <w:rPr>
          <w:rFonts w:asciiTheme="minorHAnsi" w:hAnsiTheme="minorHAnsi" w:cstheme="minorHAnsi"/>
          <w:i/>
          <w:lang w:val="lt-LT"/>
        </w:rPr>
        <w:t xml:space="preserve">Būtina užpildyti Techninės specifikacijos 4 punkto lentelės  </w:t>
      </w:r>
      <w:r>
        <w:rPr>
          <w:rFonts w:asciiTheme="minorHAnsi" w:hAnsiTheme="minorHAnsi" w:cstheme="minorHAnsi"/>
          <w:i/>
          <w:lang w:val="lt-LT"/>
        </w:rPr>
        <w:t>3 - 4</w:t>
      </w:r>
      <w:r w:rsidRPr="000D54A6">
        <w:rPr>
          <w:rFonts w:asciiTheme="minorHAnsi" w:hAnsiTheme="minorHAnsi" w:cstheme="minorHAnsi"/>
          <w:i/>
          <w:lang w:val="lt-LT"/>
        </w:rPr>
        <w:t xml:space="preserve"> stulpelius, nurodant prašomus duomenis, </w:t>
      </w:r>
      <w:r w:rsidRPr="000D54A6">
        <w:rPr>
          <w:rFonts w:asciiTheme="minorHAnsi" w:hAnsiTheme="minorHAnsi" w:cstheme="minorHAnsi"/>
          <w:i/>
          <w:u w:val="single"/>
          <w:lang w:val="lt-LT"/>
        </w:rPr>
        <w:t xml:space="preserve">kur reikalaujama užpildyti (t.y. kur  stulpeliai nėra  užbrūkšniuoti) ir pateikti reikalaujamus </w:t>
      </w:r>
      <w:r w:rsidRPr="000D54A6">
        <w:rPr>
          <w:rFonts w:asciiTheme="minorHAnsi" w:hAnsiTheme="minorHAnsi" w:cstheme="minorHAnsi"/>
          <w:i/>
          <w:u w:val="single"/>
          <w:lang w:val="lt-LT"/>
        </w:rPr>
        <w:lastRenderedPageBreak/>
        <w:t>jų atitiktį patvirtinančius gamintojo (arba jo įgalioto atstovo) ar kitus techninėje specifikacijoje (pirkimo sąlygų 3 priede) nurodytus dokumentus (kur reikalaujama).</w:t>
      </w:r>
    </w:p>
    <w:p w14:paraId="795F46D0" w14:textId="2B0EE115" w:rsidR="00295CDD" w:rsidRPr="000D54A6" w:rsidRDefault="00441BF8" w:rsidP="009D4A2B">
      <w:pPr>
        <w:tabs>
          <w:tab w:val="left" w:pos="0"/>
          <w:tab w:val="left" w:pos="8760"/>
          <w:tab w:val="left" w:pos="9631"/>
        </w:tabs>
        <w:spacing w:line="276" w:lineRule="auto"/>
        <w:jc w:val="both"/>
        <w:rPr>
          <w:rFonts w:asciiTheme="minorHAnsi" w:hAnsiTheme="minorHAnsi" w:cstheme="minorHAnsi"/>
          <w:b/>
          <w:i/>
          <w:lang w:val="lt-LT"/>
        </w:rPr>
      </w:pPr>
      <w:r w:rsidRPr="000D54A6">
        <w:rPr>
          <w:rFonts w:asciiTheme="minorHAnsi" w:hAnsiTheme="minorHAnsi" w:cstheme="minorHAnsi"/>
          <w:b/>
          <w:i/>
          <w:lang w:val="lt-LT"/>
        </w:rPr>
        <w:t>Jei pasiūlymą teikia tiekėjas (ne prekės gamintojas), r</w:t>
      </w:r>
      <w:r w:rsidR="00295CDD" w:rsidRPr="000D54A6">
        <w:rPr>
          <w:rFonts w:asciiTheme="minorHAnsi" w:hAnsiTheme="minorHAnsi" w:cstheme="minorHAnsi"/>
          <w:b/>
          <w:i/>
          <w:lang w:val="lt-LT"/>
        </w:rPr>
        <w:t>ekomenduotina, kad prekės (-ių) gamintojas (-ai) užpildytą techninės specifikacijos lentelę, patvirtintų savo parašu (-ais) ir antspaudu, kad būtų galima identifikuoti gamintoją/jo įgaliotą atstovą.</w:t>
      </w:r>
      <w:r w:rsidRPr="000D54A6">
        <w:rPr>
          <w:rFonts w:asciiTheme="minorHAnsi" w:hAnsiTheme="minorHAnsi" w:cstheme="minorHAnsi"/>
          <w:b/>
          <w:i/>
          <w:lang w:val="lt-LT"/>
        </w:rPr>
        <w:t xml:space="preserve"> Tokiu atveju papildomai teikti gamintojo dokumentų nereikia (išskyrus atvejį, jei Perkančiąjai organizacijai kyla įtarimų, kad deklaruoti duomenys nėra teisingi). </w:t>
      </w:r>
    </w:p>
    <w:p w14:paraId="6DAE4AF6" w14:textId="77777777" w:rsidR="00103C78" w:rsidRPr="000D54A6" w:rsidRDefault="00103C78" w:rsidP="00103C78">
      <w:pPr>
        <w:tabs>
          <w:tab w:val="left" w:pos="0"/>
          <w:tab w:val="left" w:pos="8760"/>
          <w:tab w:val="left" w:pos="9631"/>
        </w:tabs>
        <w:spacing w:line="276" w:lineRule="auto"/>
        <w:jc w:val="both"/>
        <w:rPr>
          <w:rFonts w:asciiTheme="minorHAnsi" w:hAnsiTheme="minorHAnsi" w:cstheme="minorHAnsi"/>
          <w:lang w:val="lt-LT"/>
        </w:rPr>
      </w:pPr>
      <w:r w:rsidRPr="000D54A6">
        <w:rPr>
          <w:rFonts w:asciiTheme="minorHAnsi" w:hAnsiTheme="minorHAnsi" w:cstheme="minorHAnsi"/>
          <w:lang w:val="lt-LT"/>
        </w:rPr>
        <w:t>Jeigu teikiami gamintojo įgalioto atstovo dokumentai, kartu turi būti pateikiami ir gamintojo įgaliojimą atstovauti gamintoją patvirtinantys dokumentai.</w:t>
      </w:r>
    </w:p>
    <w:p w14:paraId="331BEF8B" w14:textId="110E72B5" w:rsidR="007605CD" w:rsidRPr="000D54A6" w:rsidRDefault="007605CD"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Jei iš </w:t>
      </w:r>
      <w:r w:rsidR="00D040D5" w:rsidRPr="000D54A6">
        <w:rPr>
          <w:rFonts w:asciiTheme="minorHAnsi" w:hAnsiTheme="minorHAnsi" w:cstheme="minorHAnsi"/>
          <w:lang w:val="lt-LT"/>
        </w:rPr>
        <w:t xml:space="preserve">Perkančiosios organizacijos </w:t>
      </w:r>
      <w:r w:rsidRPr="000D54A6">
        <w:rPr>
          <w:rFonts w:asciiTheme="minorHAnsi" w:hAnsiTheme="minorHAnsi" w:cstheme="minorHAnsi"/>
          <w:lang w:val="lt-LT"/>
        </w:rPr>
        <w:t>techninėje specifikacijoje pateiktų duomenų (reikalavimų) būtų galima daryti prielaidą apie konkrečius prekių modelius ar šaltinius, konkrečius technologinius procesus ar prekių ženklus, patentus, tipus, konkrečią kilmę ar gamybą, standartus, sertifikatus, konkrečius gamintojus ar kilmės medžiagas laikoma, kad jie yra tik orientaciniai ir tiekėjai gali siūlyti lygiaverčius (lygiavertiškumą privalo įrodyti tiekėjas), ne prastesnių parametrų ir kokybės prekes,</w:t>
      </w:r>
      <w:r w:rsidR="00BC1D1D" w:rsidRPr="000D54A6">
        <w:rPr>
          <w:rFonts w:asciiTheme="minorHAnsi" w:hAnsiTheme="minorHAnsi" w:cstheme="minorHAnsi"/>
          <w:lang w:val="lt-LT"/>
        </w:rPr>
        <w:t xml:space="preserve"> paslaugas,</w:t>
      </w:r>
      <w:r w:rsidRPr="000D54A6">
        <w:rPr>
          <w:rFonts w:asciiTheme="minorHAnsi" w:hAnsiTheme="minorHAnsi" w:cstheme="minorHAnsi"/>
          <w:lang w:val="lt-LT"/>
        </w:rPr>
        <w:t xml:space="preserve"> darbus ir pan.</w:t>
      </w:r>
    </w:p>
    <w:p w14:paraId="7E40D8E2" w14:textId="107D4EC1" w:rsidR="00E25720" w:rsidRPr="000D54A6" w:rsidRDefault="00E25720" w:rsidP="009D4A2B">
      <w:pPr>
        <w:pStyle w:val="prastasiniatinklio"/>
        <w:spacing w:before="0" w:after="0" w:line="276" w:lineRule="auto"/>
        <w:jc w:val="both"/>
        <w:rPr>
          <w:rFonts w:asciiTheme="minorHAnsi" w:hAnsiTheme="minorHAnsi" w:cstheme="minorHAnsi"/>
          <w:i/>
          <w:iCs/>
          <w:szCs w:val="24"/>
          <w:lang w:val="lt-LT"/>
        </w:rPr>
      </w:pPr>
      <w:r w:rsidRPr="000D54A6">
        <w:rPr>
          <w:rFonts w:asciiTheme="minorHAnsi" w:hAnsiTheme="minorHAnsi" w:cstheme="minorHAnsi"/>
          <w:i/>
          <w:iCs/>
          <w:szCs w:val="24"/>
          <w:lang w:val="lt-LT"/>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48ABA116" w14:textId="102E92A8" w:rsidR="00B2383B" w:rsidRPr="00B8574E" w:rsidRDefault="00B2383B" w:rsidP="00B2383B">
      <w:pPr>
        <w:spacing w:line="276" w:lineRule="auto"/>
        <w:jc w:val="both"/>
        <w:rPr>
          <w:rFonts w:ascii="Calibri" w:hAnsi="Calibri" w:cs="Calibri"/>
        </w:rPr>
      </w:pPr>
      <w:r w:rsidRPr="00671856">
        <w:rPr>
          <w:rFonts w:ascii="Calibri" w:hAnsi="Calibri" w:cs="Calibri"/>
          <w:b/>
          <w:szCs w:val="20"/>
        </w:rPr>
        <w:t>1.6.2.2.</w:t>
      </w:r>
      <w:r w:rsidRPr="00671856">
        <w:rPr>
          <w:rFonts w:ascii="Calibri" w:hAnsi="Calibri" w:cs="Calibri"/>
          <w:szCs w:val="20"/>
        </w:rPr>
        <w:t xml:space="preserve"> </w:t>
      </w:r>
      <w:r w:rsidR="005D5FDD">
        <w:rPr>
          <w:rFonts w:ascii="Calibri" w:hAnsi="Calibri" w:cs="Calibri"/>
          <w:b/>
          <w:szCs w:val="20"/>
        </w:rPr>
        <w:t>6</w:t>
      </w:r>
      <w:r w:rsidR="00671856" w:rsidRPr="00671856">
        <w:rPr>
          <w:rFonts w:ascii="Calibri" w:hAnsi="Calibri" w:cs="Calibri"/>
          <w:b/>
          <w:szCs w:val="20"/>
        </w:rPr>
        <w:t>.2</w:t>
      </w:r>
      <w:r w:rsidRPr="00671856">
        <w:rPr>
          <w:rFonts w:ascii="Calibri" w:hAnsi="Calibri" w:cs="Calibri"/>
          <w:b/>
          <w:szCs w:val="20"/>
        </w:rPr>
        <w:t xml:space="preserve"> punkto </w:t>
      </w:r>
      <w:r w:rsidRPr="00671856">
        <w:rPr>
          <w:rFonts w:ascii="Calibri" w:hAnsi="Calibri" w:cs="Calibri"/>
          <w:b/>
          <w:lang w:eastAsia="zh-CN"/>
        </w:rPr>
        <w:t xml:space="preserve">lentelės </w:t>
      </w:r>
      <w:r w:rsidRPr="00671856">
        <w:rPr>
          <w:rFonts w:ascii="Calibri" w:hAnsi="Calibri" w:cs="Calibri"/>
          <w:b/>
          <w:spacing w:val="-2"/>
        </w:rPr>
        <w:t>3 stulpelį jame nurodant siūlomo papildo</w:t>
      </w:r>
      <w:r w:rsidR="00671856" w:rsidRPr="00671856">
        <w:rPr>
          <w:rFonts w:ascii="Calibri" w:hAnsi="Calibri" w:cs="Calibri"/>
          <w:b/>
          <w:spacing w:val="-2"/>
        </w:rPr>
        <w:t>mo (t. y. viršijantį privalomą 2</w:t>
      </w:r>
      <w:r w:rsidRPr="00671856">
        <w:rPr>
          <w:rFonts w:ascii="Calibri" w:hAnsi="Calibri" w:cs="Calibri"/>
          <w:b/>
          <w:spacing w:val="-2"/>
        </w:rPr>
        <w:t xml:space="preserve"> metų garantinį terminą) techninės </w:t>
      </w:r>
      <w:r w:rsidRPr="005D0588">
        <w:rPr>
          <w:rFonts w:ascii="Calibri" w:hAnsi="Calibri" w:cs="Calibri"/>
          <w:b/>
          <w:spacing w:val="-2"/>
        </w:rPr>
        <w:t xml:space="preserve">specifikacijos 4 punkto lentelės </w:t>
      </w:r>
      <w:r w:rsidR="005D5FDD">
        <w:rPr>
          <w:rFonts w:ascii="Calibri" w:eastAsia="Calibri" w:hAnsi="Calibri" w:cs="Calibri"/>
        </w:rPr>
        <w:t xml:space="preserve">1 – 3 </w:t>
      </w:r>
      <w:r w:rsidRPr="005D0588">
        <w:rPr>
          <w:rFonts w:ascii="Calibri" w:eastAsia="Calibri" w:hAnsi="Calibri" w:cs="Calibri"/>
        </w:rPr>
        <w:t>eilutėse</w:t>
      </w:r>
      <w:r w:rsidR="005D5FDD">
        <w:rPr>
          <w:rFonts w:ascii="Calibri" w:eastAsia="Calibri" w:hAnsi="Calibri" w:cs="Calibri"/>
        </w:rPr>
        <w:t xml:space="preserve"> nurodytoms prekėms </w:t>
      </w:r>
      <w:r w:rsidRPr="00671856">
        <w:rPr>
          <w:rFonts w:ascii="Calibri" w:hAnsi="Calibri" w:cs="Calibri"/>
        </w:rPr>
        <w:t xml:space="preserve">garantinio termino </w:t>
      </w:r>
      <w:r w:rsidRPr="00671856">
        <w:rPr>
          <w:rFonts w:ascii="Calibri" w:hAnsi="Calibri" w:cs="Calibri"/>
          <w:u w:val="single"/>
        </w:rPr>
        <w:t>konkrečią reikšmę</w:t>
      </w:r>
      <w:r w:rsidRPr="00671856">
        <w:rPr>
          <w:rFonts w:ascii="Calibri" w:hAnsi="Calibri" w:cs="Calibri"/>
        </w:rPr>
        <w:t xml:space="preserve"> (jeigu tiekėjas tokį pasiūlo).</w:t>
      </w:r>
      <w:r w:rsidRPr="00B8574E">
        <w:rPr>
          <w:rFonts w:ascii="Calibri" w:hAnsi="Calibri" w:cs="Calibri"/>
        </w:rPr>
        <w:t xml:space="preserve">  </w:t>
      </w:r>
    </w:p>
    <w:p w14:paraId="7B4F9976" w14:textId="50C84BBA" w:rsidR="00B2383B" w:rsidRPr="00B8574E" w:rsidRDefault="00B2383B" w:rsidP="00B2383B">
      <w:pPr>
        <w:spacing w:line="276" w:lineRule="auto"/>
        <w:jc w:val="both"/>
        <w:rPr>
          <w:rFonts w:ascii="Calibri" w:eastAsia="Calibri" w:hAnsi="Calibri" w:cs="Calibri"/>
        </w:rPr>
      </w:pPr>
      <w:r w:rsidRPr="00B8574E">
        <w:rPr>
          <w:rFonts w:ascii="Calibri" w:hAnsi="Calibri" w:cs="Calibri"/>
          <w:spacing w:val="-2"/>
        </w:rPr>
        <w:t xml:space="preserve">Tiekėjui nurodžius </w:t>
      </w:r>
      <w:r w:rsidRPr="00B8574E">
        <w:rPr>
          <w:rFonts w:ascii="Calibri" w:eastAsia="Calibri" w:hAnsi="Calibri" w:cs="Calibri"/>
          <w:b/>
        </w:rPr>
        <w:t>siūlomą papildomą</w:t>
      </w:r>
      <w:r w:rsidRPr="00B8574E">
        <w:rPr>
          <w:rFonts w:ascii="Calibri" w:eastAsia="Calibri" w:hAnsi="Calibri" w:cs="Calibri"/>
        </w:rPr>
        <w:t xml:space="preserve"> </w:t>
      </w:r>
      <w:r w:rsidR="00671856">
        <w:rPr>
          <w:rFonts w:ascii="Calibri" w:hAnsi="Calibri" w:cs="Calibri"/>
          <w:b/>
          <w:spacing w:val="-2"/>
        </w:rPr>
        <w:t>(t. y. viršijantį privalomą 2</w:t>
      </w:r>
      <w:r w:rsidRPr="00B8574E">
        <w:rPr>
          <w:rFonts w:ascii="Calibri" w:hAnsi="Calibri" w:cs="Calibri"/>
          <w:b/>
          <w:spacing w:val="-2"/>
        </w:rPr>
        <w:t xml:space="preserve"> metų garantinį ter</w:t>
      </w:r>
      <w:r>
        <w:rPr>
          <w:rFonts w:ascii="Calibri" w:hAnsi="Calibri" w:cs="Calibri"/>
          <w:b/>
          <w:spacing w:val="-2"/>
        </w:rPr>
        <w:t>miną) techninės specifikacijos 4</w:t>
      </w:r>
      <w:r w:rsidRPr="00B8574E">
        <w:rPr>
          <w:rFonts w:ascii="Calibri" w:hAnsi="Calibri" w:cs="Calibri"/>
          <w:b/>
          <w:spacing w:val="-2"/>
        </w:rPr>
        <w:t xml:space="preserve"> </w:t>
      </w:r>
      <w:r w:rsidRPr="00F9125D">
        <w:rPr>
          <w:rFonts w:ascii="Calibri" w:hAnsi="Calibri" w:cs="Calibri"/>
          <w:b/>
          <w:spacing w:val="-2"/>
        </w:rPr>
        <w:t xml:space="preserve">punkto lentelės </w:t>
      </w:r>
      <w:r w:rsidR="005D5FDD">
        <w:rPr>
          <w:rFonts w:ascii="Calibri" w:eastAsia="Calibri" w:hAnsi="Calibri" w:cs="Calibri"/>
        </w:rPr>
        <w:t>1 – 3</w:t>
      </w:r>
      <w:r w:rsidR="00F9125D" w:rsidRPr="00F9125D">
        <w:rPr>
          <w:rFonts w:ascii="Calibri" w:eastAsia="Calibri" w:hAnsi="Calibri" w:cs="Calibri"/>
        </w:rPr>
        <w:t xml:space="preserve"> </w:t>
      </w:r>
      <w:r w:rsidRPr="00F9125D">
        <w:rPr>
          <w:rFonts w:ascii="Calibri" w:eastAsia="Calibri" w:hAnsi="Calibri" w:cs="Calibri"/>
        </w:rPr>
        <w:t>eilutėse nurodytoms prekėms</w:t>
      </w:r>
      <w:r w:rsidRPr="00B8574E">
        <w:rPr>
          <w:rFonts w:ascii="Calibri" w:eastAsia="Calibri" w:hAnsi="Calibri" w:cs="Calibri"/>
        </w:rPr>
        <w:t xml:space="preserve"> </w:t>
      </w:r>
      <w:r w:rsidRPr="00B8574E">
        <w:rPr>
          <w:rFonts w:ascii="Calibri" w:hAnsi="Calibri" w:cs="Calibri"/>
        </w:rPr>
        <w:t>garantinį terminą, Tiekėjas privalo kartu su pasiūlymu pateikti gamintojo (-ų) ir (arba) tiekėjo išduotą suteikiamą papildomą garantinį terminą patvirtinančius dokumentus lietuvių kalba</w:t>
      </w:r>
      <w:r w:rsidRPr="00B8574E">
        <w:rPr>
          <w:rFonts w:ascii="Calibri" w:eastAsia="Calibri" w:hAnsi="Calibri" w:cs="Calibri"/>
          <w:b/>
        </w:rPr>
        <w:t xml:space="preserve">. </w:t>
      </w:r>
      <w:r w:rsidRPr="00B8574E">
        <w:rPr>
          <w:rFonts w:ascii="Calibri" w:eastAsia="Calibri" w:hAnsi="Calibri" w:cs="Calibri"/>
        </w:rPr>
        <w:t xml:space="preserve">Jei papildomas garantinis terminas suteikiamas </w:t>
      </w:r>
      <w:r w:rsidRPr="00B8574E">
        <w:rPr>
          <w:rFonts w:ascii="Calibri" w:eastAsia="Calibri" w:hAnsi="Calibri" w:cs="Calibri"/>
          <w:u w:val="single"/>
        </w:rPr>
        <w:t>ne gamintojo (-ų), o tiekėjo</w:t>
      </w:r>
      <w:r w:rsidRPr="00B8574E">
        <w:rPr>
          <w:rFonts w:ascii="Calibri" w:eastAsia="Calibri" w:hAnsi="Calibri" w:cs="Calibri"/>
        </w:rPr>
        <w:t>, kartu su pasiūlymu pateikiamas tiekėjo patvirtinimas / užtikrinimas, kad prekės bus tinkamos naudoti visą tiekėjo nurodytą garantinį laikotarpį, t. y., kad per garantinį terminą, kuris prasideda po prekių perdavimo Pirkėjui dienos, išaiškėjus prekių trūkumams (defektams), prekės trūkumai (defektai) bus pašalinti arba prekės bus pakeistos tinkamos kokybės prekėmis.</w:t>
      </w:r>
    </w:p>
    <w:p w14:paraId="37BF4738" w14:textId="77777777" w:rsidR="00B2383B" w:rsidRPr="00B8574E" w:rsidRDefault="00B2383B" w:rsidP="00B2383B">
      <w:pPr>
        <w:spacing w:line="276" w:lineRule="auto"/>
        <w:jc w:val="both"/>
        <w:rPr>
          <w:rFonts w:ascii="Calibri" w:eastAsia="Calibri" w:hAnsi="Calibri" w:cs="Calibri"/>
          <w:b/>
          <w:u w:val="single"/>
        </w:rPr>
      </w:pPr>
      <w:r w:rsidRPr="00B8574E">
        <w:rPr>
          <w:rFonts w:ascii="Calibri" w:eastAsia="Calibri" w:hAnsi="Calibri" w:cs="Calibri"/>
          <w:b/>
          <w:u w:val="single"/>
        </w:rPr>
        <w:t xml:space="preserve">Pastabos: </w:t>
      </w:r>
    </w:p>
    <w:p w14:paraId="401BF2DB" w14:textId="0E7C29B8" w:rsidR="00B2383B" w:rsidRPr="00B8574E" w:rsidRDefault="00893B13" w:rsidP="00B2383B">
      <w:pPr>
        <w:spacing w:line="276" w:lineRule="auto"/>
        <w:jc w:val="both"/>
        <w:rPr>
          <w:rFonts w:ascii="Calibri" w:hAnsi="Calibri" w:cs="Calibri"/>
          <w:bCs/>
          <w:i/>
          <w:iCs/>
          <w:spacing w:val="-5"/>
        </w:rPr>
      </w:pPr>
      <w:r>
        <w:rPr>
          <w:rFonts w:ascii="Calibri" w:hAnsi="Calibri" w:cs="Calibri"/>
          <w:bCs/>
          <w:i/>
          <w:iCs/>
          <w:spacing w:val="-5"/>
        </w:rPr>
        <w:t>1)</w:t>
      </w:r>
      <w:r w:rsidR="00B2383B" w:rsidRPr="00B8574E">
        <w:rPr>
          <w:rFonts w:ascii="Calibri" w:hAnsi="Calibri" w:cs="Calibri"/>
          <w:bCs/>
          <w:i/>
          <w:iCs/>
          <w:spacing w:val="-5"/>
        </w:rPr>
        <w:t xml:space="preserve"> Kadangi papildomas garantinis terminas yra kokybės kriterijus (ekonominio naudingumo vertinimo kriteri</w:t>
      </w:r>
      <w:r>
        <w:rPr>
          <w:rFonts w:ascii="Calibri" w:hAnsi="Calibri" w:cs="Calibri"/>
          <w:bCs/>
          <w:i/>
          <w:iCs/>
          <w:spacing w:val="-5"/>
        </w:rPr>
        <w:t>jus), techninės specifikacijos</w:t>
      </w:r>
      <w:r w:rsidR="005D5FDD">
        <w:rPr>
          <w:rFonts w:ascii="Calibri" w:hAnsi="Calibri" w:cs="Calibri"/>
          <w:bCs/>
          <w:i/>
          <w:iCs/>
          <w:spacing w:val="-5"/>
        </w:rPr>
        <w:t xml:space="preserve"> 6</w:t>
      </w:r>
      <w:r w:rsidR="00B2383B" w:rsidRPr="00B8574E">
        <w:rPr>
          <w:rFonts w:ascii="Calibri" w:hAnsi="Calibri" w:cs="Calibri"/>
          <w:bCs/>
          <w:i/>
          <w:iCs/>
          <w:spacing w:val="-5"/>
        </w:rPr>
        <w:t>.2 punkte nurodytų tiekėjo pateiktų dokumentų tikslinimas (naujos informacijos pateikimas) nėra galimas, ekonominio naudingumo kriterijaus vertinimas bus atliekamas pagal tiekėjų pasiūlymuose pateiktą informaciją ir ją patvirtinančius dokumentus. Tiekėjui kartu su pasiūlymu nepateikus papildomą garantiją patvirtinančių dokumentų bus skiriama 0 balų.</w:t>
      </w:r>
    </w:p>
    <w:p w14:paraId="0B40884A" w14:textId="1D27FD70" w:rsidR="00B2383B" w:rsidRPr="00B8574E" w:rsidRDefault="00B2383B" w:rsidP="00B2383B">
      <w:pPr>
        <w:spacing w:line="276" w:lineRule="auto"/>
        <w:jc w:val="both"/>
        <w:rPr>
          <w:rFonts w:ascii="Calibri" w:hAnsi="Calibri" w:cs="Calibri"/>
        </w:rPr>
      </w:pPr>
      <w:r w:rsidRPr="00B8574E">
        <w:rPr>
          <w:rFonts w:ascii="Calibri" w:hAnsi="Calibri" w:cs="Calibri"/>
          <w:bCs/>
          <w:i/>
          <w:iCs/>
          <w:spacing w:val="-5"/>
        </w:rPr>
        <w:t xml:space="preserve">2) </w:t>
      </w:r>
      <w:r w:rsidRPr="00B8574E">
        <w:rPr>
          <w:rFonts w:ascii="Calibri" w:hAnsi="Calibri" w:cs="Calibri"/>
          <w:i/>
          <w:iCs/>
        </w:rPr>
        <w:t xml:space="preserve">Tiekėjas negali siūlyti skirtingų papildomų garantinių terminų atskiroms prekėms, t. y. </w:t>
      </w:r>
      <w:r w:rsidRPr="00B8574E">
        <w:rPr>
          <w:rFonts w:ascii="Calibri" w:hAnsi="Calibri" w:cs="Calibri"/>
          <w:b/>
          <w:i/>
          <w:iCs/>
        </w:rPr>
        <w:t xml:space="preserve">turi būti siūlomas vienodas papildomas garantinis terminas </w:t>
      </w:r>
      <w:r w:rsidRPr="00B8574E">
        <w:rPr>
          <w:rFonts w:ascii="Calibri" w:hAnsi="Calibri" w:cs="Calibri"/>
          <w:i/>
          <w:iCs/>
        </w:rPr>
        <w:t>v</w:t>
      </w:r>
      <w:r>
        <w:rPr>
          <w:rFonts w:ascii="Calibri" w:hAnsi="Calibri" w:cs="Calibri"/>
          <w:i/>
          <w:iCs/>
        </w:rPr>
        <w:t>isoms techninės specifikacijos 4</w:t>
      </w:r>
      <w:r w:rsidRPr="00B8574E">
        <w:rPr>
          <w:rFonts w:ascii="Calibri" w:hAnsi="Calibri" w:cs="Calibri"/>
          <w:i/>
          <w:iCs/>
        </w:rPr>
        <w:t xml:space="preserve"> punkto lentelės </w:t>
      </w:r>
      <w:r w:rsidR="00F9125D">
        <w:rPr>
          <w:rFonts w:ascii="Calibri" w:eastAsia="Calibri" w:hAnsi="Calibri" w:cs="Calibri"/>
        </w:rPr>
        <w:t xml:space="preserve">1 – </w:t>
      </w:r>
      <w:r w:rsidR="00F9125D" w:rsidRPr="00F9125D">
        <w:rPr>
          <w:rFonts w:ascii="Calibri" w:eastAsia="Calibri" w:hAnsi="Calibri" w:cs="Calibri"/>
        </w:rPr>
        <w:t>3</w:t>
      </w:r>
      <w:r w:rsidR="00AF35DE">
        <w:rPr>
          <w:rFonts w:ascii="Calibri" w:eastAsia="Calibri" w:hAnsi="Calibri" w:cs="Calibri"/>
        </w:rPr>
        <w:t xml:space="preserve"> </w:t>
      </w:r>
      <w:r w:rsidRPr="00F9125D">
        <w:rPr>
          <w:rFonts w:ascii="Calibri" w:hAnsi="Calibri" w:cs="Calibri"/>
          <w:i/>
          <w:iCs/>
        </w:rPr>
        <w:t>eilutėse nurodytoms prekėms</w:t>
      </w:r>
      <w:r w:rsidR="004E57E3">
        <w:rPr>
          <w:rFonts w:ascii="Calibri" w:hAnsi="Calibri" w:cs="Calibri"/>
          <w:i/>
          <w:iCs/>
        </w:rPr>
        <w:t xml:space="preserve">. </w:t>
      </w:r>
      <w:r w:rsidRPr="00893B13">
        <w:rPr>
          <w:rFonts w:ascii="Calibri" w:hAnsi="Calibri" w:cs="Calibri"/>
          <w:i/>
          <w:iCs/>
        </w:rPr>
        <w:t>Jeigu</w:t>
      </w:r>
      <w:r w:rsidRPr="00B8574E">
        <w:rPr>
          <w:rFonts w:ascii="Calibri" w:hAnsi="Calibri" w:cs="Calibri"/>
          <w:i/>
          <w:iCs/>
        </w:rPr>
        <w:t xml:space="preserve"> yra siūlomi skirtingi papildomi garantiniai terminai, bus vertinamas trumpiausias nurodytas terminas;</w:t>
      </w:r>
    </w:p>
    <w:p w14:paraId="6ADF4D1D" w14:textId="2A540B65" w:rsidR="00B2383B" w:rsidRPr="00893B13" w:rsidRDefault="00B2383B" w:rsidP="003A2A1C">
      <w:pPr>
        <w:tabs>
          <w:tab w:val="left" w:pos="360"/>
          <w:tab w:val="left" w:pos="1080"/>
        </w:tabs>
        <w:spacing w:line="276" w:lineRule="auto"/>
        <w:jc w:val="both"/>
        <w:rPr>
          <w:rFonts w:asciiTheme="minorHAnsi" w:hAnsiTheme="minorHAnsi" w:cstheme="minorHAnsi"/>
          <w:i/>
          <w:spacing w:val="-5"/>
          <w:lang w:val="lt-LT"/>
        </w:rPr>
      </w:pPr>
      <w:r w:rsidRPr="00B8574E">
        <w:rPr>
          <w:rFonts w:ascii="Calibri" w:hAnsi="Calibri" w:cs="Calibri"/>
          <w:i/>
        </w:rPr>
        <w:t>3) Balai už pasiūlytą papildomą garantinį</w:t>
      </w:r>
      <w:r w:rsidR="00AF35DE">
        <w:rPr>
          <w:rFonts w:ascii="Calibri" w:hAnsi="Calibri" w:cs="Calibri"/>
          <w:i/>
        </w:rPr>
        <w:t xml:space="preserve"> terminą bus skiriami tik už 1-3</w:t>
      </w:r>
      <w:r w:rsidRPr="00B8574E">
        <w:rPr>
          <w:rFonts w:ascii="Calibri" w:hAnsi="Calibri" w:cs="Calibri"/>
          <w:i/>
        </w:rPr>
        <w:t xml:space="preserve"> papildomus metus, t. y. jei tiekėjas nepasiūlys papildomo garantinio termino, jam bus skirta 0 balų už šį </w:t>
      </w:r>
      <w:r w:rsidR="00AF35DE">
        <w:rPr>
          <w:rFonts w:ascii="Calibri" w:hAnsi="Calibri" w:cs="Calibri"/>
          <w:i/>
        </w:rPr>
        <w:t>kriterijų, bet jei daugiau nei 3</w:t>
      </w:r>
      <w:r w:rsidRPr="00B8574E">
        <w:rPr>
          <w:rFonts w:ascii="Calibri" w:hAnsi="Calibri" w:cs="Calibri"/>
          <w:i/>
        </w:rPr>
        <w:t xml:space="preserve"> metai, tai</w:t>
      </w:r>
      <w:r w:rsidR="00AF35DE">
        <w:rPr>
          <w:rFonts w:ascii="Calibri" w:hAnsi="Calibri" w:cs="Calibri"/>
          <w:i/>
        </w:rPr>
        <w:t xml:space="preserve"> bus skaičiuojama, kad pasiūlė 3</w:t>
      </w:r>
      <w:r w:rsidR="00BA4F81">
        <w:rPr>
          <w:rFonts w:ascii="Calibri" w:hAnsi="Calibri" w:cs="Calibri"/>
          <w:i/>
        </w:rPr>
        <w:t xml:space="preserve"> metus.</w:t>
      </w:r>
      <w:r w:rsidR="00BA4F81" w:rsidRPr="00BA4F81">
        <w:rPr>
          <w:rFonts w:ascii="Calibri" w:hAnsi="Calibri" w:cs="Calibri"/>
          <w:i/>
        </w:rPr>
        <w:t xml:space="preserve"> Jei tiekėjas nurodys papildomą garantinį </w:t>
      </w:r>
      <w:r w:rsidR="00BA4F81" w:rsidRPr="00BA4F81">
        <w:rPr>
          <w:rFonts w:ascii="Calibri" w:hAnsi="Calibri" w:cs="Calibri"/>
          <w:i/>
        </w:rPr>
        <w:lastRenderedPageBreak/>
        <w:t>terminą išreikštą ne sveikuoju</w:t>
      </w:r>
      <w:r w:rsidR="00A20E68">
        <w:rPr>
          <w:rFonts w:ascii="Calibri" w:hAnsi="Calibri" w:cs="Calibri"/>
          <w:i/>
        </w:rPr>
        <w:t xml:space="preserve"> skaičiumi (pvz. 0,5; 1,5; 2,2;</w:t>
      </w:r>
      <w:r w:rsidR="00BA4F81" w:rsidRPr="00BA4F81">
        <w:rPr>
          <w:rFonts w:ascii="Calibri" w:hAnsi="Calibri" w:cs="Calibri"/>
          <w:i/>
        </w:rPr>
        <w:t xml:space="preserve"> 3,2 ar pan.), perkančioji organizacija balus (V) skirs pagal sveikojo skaičiaus reikšmę (pvz.  pasiūlius 0,5 metų papildomą garantinį terminą bus skiriama 0 balų (V); 1,5 metų papildomą garantinį terminą bus skiriami 2 balai (V); pasiūlius 2,2 metų papildomą garantinį terminą – 4 balai (V); pasiūlius 3,2 metų papildomą garantinį terminą – 6 balai (V) ir t.t.).</w:t>
      </w:r>
    </w:p>
    <w:p w14:paraId="05EA41F1" w14:textId="3C80451B" w:rsidR="00825F06" w:rsidRPr="000D54A6" w:rsidRDefault="000F54B1" w:rsidP="00825F06">
      <w:pPr>
        <w:tabs>
          <w:tab w:val="left" w:pos="0"/>
          <w:tab w:val="left" w:pos="9631"/>
        </w:tabs>
        <w:spacing w:line="252" w:lineRule="auto"/>
        <w:jc w:val="both"/>
        <w:rPr>
          <w:rFonts w:asciiTheme="minorHAnsi" w:hAnsiTheme="minorHAnsi" w:cstheme="minorHAnsi"/>
          <w:lang w:val="lt-LT"/>
        </w:rPr>
      </w:pPr>
      <w:r w:rsidRPr="000D54A6">
        <w:rPr>
          <w:rFonts w:asciiTheme="minorHAnsi" w:hAnsiTheme="minorHAnsi" w:cstheme="minorHAnsi"/>
          <w:b/>
          <w:lang w:val="lt-LT"/>
        </w:rPr>
        <w:t>1.6.</w:t>
      </w:r>
      <w:r w:rsidR="00922268" w:rsidRPr="000D54A6">
        <w:rPr>
          <w:rFonts w:asciiTheme="minorHAnsi" w:hAnsiTheme="minorHAnsi" w:cstheme="minorHAnsi"/>
          <w:b/>
          <w:lang w:val="lt-LT"/>
        </w:rPr>
        <w:t>3</w:t>
      </w:r>
      <w:r w:rsidRPr="000D54A6">
        <w:rPr>
          <w:rFonts w:asciiTheme="minorHAnsi" w:hAnsiTheme="minorHAnsi" w:cstheme="minorHAnsi"/>
          <w:b/>
          <w:lang w:val="lt-LT"/>
        </w:rPr>
        <w:t xml:space="preserve">. </w:t>
      </w:r>
      <w:r w:rsidR="00825F06" w:rsidRPr="000D54A6">
        <w:rPr>
          <w:rFonts w:asciiTheme="minorHAnsi" w:hAnsiTheme="minorHAnsi" w:cstheme="minorHAnsi"/>
          <w:b/>
          <w:spacing w:val="-2"/>
          <w:lang w:val="lt-LT"/>
        </w:rPr>
        <w:t xml:space="preserve">Europos bendrasis viešųjų pirkimų dokumentas (toliau – EBVPD), užpildytas pagal </w:t>
      </w:r>
      <w:r w:rsidR="00803A07" w:rsidRPr="000D54A6">
        <w:rPr>
          <w:rFonts w:asciiTheme="minorHAnsi" w:hAnsiTheme="minorHAnsi" w:cstheme="minorHAnsi"/>
          <w:b/>
          <w:spacing w:val="-3"/>
          <w:lang w:val="lt-LT"/>
        </w:rPr>
        <w:t>pirkimo</w:t>
      </w:r>
      <w:r w:rsidR="00825F06" w:rsidRPr="000D54A6">
        <w:rPr>
          <w:rFonts w:asciiTheme="minorHAnsi" w:hAnsiTheme="minorHAnsi" w:cstheme="minorHAnsi"/>
          <w:b/>
          <w:spacing w:val="-3"/>
          <w:lang w:val="lt-LT"/>
        </w:rPr>
        <w:t xml:space="preserve"> sąlygų </w:t>
      </w:r>
      <w:r w:rsidR="00825F06" w:rsidRPr="000D54A6">
        <w:rPr>
          <w:rFonts w:asciiTheme="minorHAnsi" w:hAnsiTheme="minorHAnsi" w:cstheme="minorHAnsi"/>
          <w:b/>
          <w:bCs/>
          <w:spacing w:val="-3"/>
          <w:lang w:val="lt-LT"/>
        </w:rPr>
        <w:t xml:space="preserve">1 </w:t>
      </w:r>
      <w:r w:rsidR="00825F06" w:rsidRPr="000D54A6">
        <w:rPr>
          <w:rFonts w:asciiTheme="minorHAnsi" w:hAnsiTheme="minorHAnsi" w:cstheme="minorHAnsi"/>
          <w:b/>
          <w:spacing w:val="-3"/>
          <w:lang w:val="lt-LT"/>
        </w:rPr>
        <w:t xml:space="preserve">priede pateiktą formą </w:t>
      </w:r>
      <w:r w:rsidR="00825F06" w:rsidRPr="000D54A6">
        <w:rPr>
          <w:rFonts w:asciiTheme="minorHAnsi" w:hAnsiTheme="minorHAnsi" w:cstheme="minorHAnsi"/>
          <w:spacing w:val="-3"/>
          <w:lang w:val="lt-LT"/>
        </w:rPr>
        <w:t>ir pagal VPĮ 50 straipsnyje nustatytus reikalavimus</w:t>
      </w:r>
      <w:r w:rsidR="00825F06" w:rsidRPr="000D54A6">
        <w:rPr>
          <w:rFonts w:asciiTheme="minorHAnsi" w:hAnsiTheme="minorHAnsi" w:cstheme="minorHAnsi"/>
          <w:lang w:val="lt-LT"/>
        </w:rPr>
        <w:t xml:space="preserve">. EBVPD pildomas jį įkėlus tinklalapyje </w:t>
      </w:r>
      <w:hyperlink r:id="rId18" w:history="1">
        <w:r w:rsidR="00825F06" w:rsidRPr="000D54A6">
          <w:rPr>
            <w:rFonts w:asciiTheme="minorHAnsi" w:hAnsiTheme="minorHAnsi" w:cstheme="minorHAnsi"/>
            <w:color w:val="0000FF"/>
            <w:u w:val="single"/>
            <w:lang w:val="lt-LT"/>
          </w:rPr>
          <w:t>http://ebvpd.eviesiejipirkimai.lt/espd-web/</w:t>
        </w:r>
      </w:hyperlink>
      <w:r w:rsidR="00825F06" w:rsidRPr="000D54A6">
        <w:rPr>
          <w:rFonts w:asciiTheme="minorHAnsi" w:hAnsiTheme="minorHAnsi" w:cstheme="minorHAnsi"/>
          <w:lang w:val="lt-LT"/>
        </w:rPr>
        <w:t xml:space="preserve"> ir užpildžius bei atsisiuntus pateikiamas su pasiūlymu. EBVPD pildymo instrukcija pateikta Viešųjų pirkimų tarnybos internetinėje svetainėje </w:t>
      </w:r>
      <w:hyperlink r:id="rId19" w:history="1">
        <w:r w:rsidR="00825F06" w:rsidRPr="000D54A6">
          <w:rPr>
            <w:rFonts w:asciiTheme="minorHAnsi" w:hAnsiTheme="minorHAnsi" w:cstheme="minorHAnsi"/>
            <w:color w:val="0000FF"/>
            <w:u w:val="single"/>
            <w:lang w:val="lt-LT"/>
          </w:rPr>
          <w:t>https://vpt.lrv.lt/uploads/vpt/documents/files/EBVPD%20pildymas(Tiek%C4%97jas).pdf</w:t>
        </w:r>
      </w:hyperlink>
      <w:r w:rsidR="00825F06" w:rsidRPr="000D54A6">
        <w:rPr>
          <w:rFonts w:asciiTheme="minorHAnsi" w:hAnsiTheme="minorHAnsi" w:cstheme="minorHAnsi"/>
          <w:lang w:val="lt-LT"/>
        </w:rPr>
        <w:t>.</w:t>
      </w:r>
    </w:p>
    <w:p w14:paraId="416E6A90" w14:textId="77777777" w:rsidR="00922268" w:rsidRPr="000D54A6" w:rsidRDefault="00825F06" w:rsidP="00825F06">
      <w:pPr>
        <w:tabs>
          <w:tab w:val="left" w:pos="0"/>
          <w:tab w:val="left" w:pos="9631"/>
        </w:tabs>
        <w:spacing w:line="252" w:lineRule="auto"/>
        <w:jc w:val="both"/>
        <w:rPr>
          <w:rFonts w:asciiTheme="minorHAnsi" w:hAnsiTheme="minorHAnsi" w:cstheme="minorHAnsi"/>
          <w:lang w:val="lt-LT"/>
        </w:rPr>
      </w:pPr>
      <w:r w:rsidRPr="000D54A6">
        <w:rPr>
          <w:rFonts w:asciiTheme="minorHAnsi" w:hAnsiTheme="minorHAnsi" w:cstheme="minorHAnsi"/>
          <w:lang w:val="lt-LT"/>
        </w:rPr>
        <w:t xml:space="preserve">Jeigu pirkime dalyvauja ūkio subjektų grupė, veikianti pagal jungtinės veiklos (partnerystės) sutartį, EBVPD teikiamas už kiekvieną ūkio subjektų grupės narį atskirai. Kai tiekėjas pasitelkia kitus ūkio subjektus, kurių pajėgumais remiasi, kartu su tiekėjo EBVPD teikiami ir šių subjektų EBVPD. Už tiekėjo pateiktame EBVPD nurodytos informacijos teisingumą atsako EBVPD pildantis subjektas, t. y. </w:t>
      </w:r>
      <w:r w:rsidRPr="000D54A6">
        <w:rPr>
          <w:rFonts w:asciiTheme="minorHAnsi" w:hAnsiTheme="minorHAnsi" w:cstheme="minorHAnsi"/>
          <w:color w:val="000000"/>
          <w:lang w:val="lt-LT"/>
        </w:rPr>
        <w:t>pats tiekėjas.</w:t>
      </w:r>
      <w:r w:rsidRPr="000D54A6">
        <w:rPr>
          <w:rFonts w:asciiTheme="minorHAnsi" w:hAnsiTheme="minorHAnsi" w:cstheme="minorHAnsi"/>
          <w:lang w:val="lt-LT"/>
        </w:rPr>
        <w:t xml:space="preserve"> </w:t>
      </w:r>
      <w:r w:rsidRPr="000D54A6">
        <w:rPr>
          <w:rFonts w:asciiTheme="minorHAnsi" w:hAnsiTheme="minorHAnsi" w:cstheme="minorHAnsi"/>
          <w:b/>
          <w:lang w:val="lt-LT"/>
        </w:rPr>
        <w:t>Subtiekėjų, kurių pajėgumais tiekėjas nesiremia, EBVPD nereikalaujamas.</w:t>
      </w:r>
      <w:r w:rsidRPr="000D54A6">
        <w:rPr>
          <w:rFonts w:asciiTheme="minorHAnsi" w:hAnsiTheme="minorHAnsi" w:cstheme="minorHAnsi"/>
          <w:lang w:val="lt-LT"/>
        </w:rPr>
        <w:t xml:space="preserve"> </w:t>
      </w:r>
    </w:p>
    <w:p w14:paraId="06F05CA6" w14:textId="1AAD16AA" w:rsidR="00825F06" w:rsidRPr="000D54A6" w:rsidRDefault="00825F06" w:rsidP="00825F06">
      <w:pPr>
        <w:tabs>
          <w:tab w:val="left" w:pos="0"/>
          <w:tab w:val="left" w:pos="9631"/>
        </w:tabs>
        <w:spacing w:line="252" w:lineRule="auto"/>
        <w:jc w:val="both"/>
        <w:rPr>
          <w:rFonts w:asciiTheme="minorHAnsi" w:hAnsiTheme="minorHAnsi" w:cstheme="minorHAnsi"/>
          <w:lang w:val="lt-LT"/>
        </w:rPr>
      </w:pPr>
      <w:r w:rsidRPr="000D54A6">
        <w:rPr>
          <w:rFonts w:asciiTheme="minorHAnsi" w:hAnsiTheme="minorHAnsi" w:cstheme="minorHAnsi"/>
          <w:lang w:val="lt-LT"/>
        </w:rPr>
        <w:t>T</w:t>
      </w:r>
      <w:r w:rsidRPr="000D54A6">
        <w:rPr>
          <w:rFonts w:asciiTheme="minorHAnsi" w:hAnsiTheme="minorHAnsi" w:cstheme="minorHAnsi"/>
          <w:color w:val="000000"/>
          <w:lang w:val="lt-LT"/>
        </w:rPr>
        <w:t>ais atvejais, kai tiekėjas naudojasi (naudosis) trečiųjų asmenų, kurie tiesiogiai aktyviai, savo veiksmais neprisidės prie perkančiosios organizacijos poreikio įsigyti pirkimo objektą tenkinimo (tiesiogiai nepri</w:t>
      </w:r>
      <w:r w:rsidR="00922268" w:rsidRPr="000D54A6">
        <w:rPr>
          <w:rFonts w:asciiTheme="minorHAnsi" w:hAnsiTheme="minorHAnsi" w:cstheme="minorHAnsi"/>
          <w:color w:val="000000"/>
          <w:lang w:val="lt-LT"/>
        </w:rPr>
        <w:t>si</w:t>
      </w:r>
      <w:r w:rsidRPr="000D54A6">
        <w:rPr>
          <w:rFonts w:asciiTheme="minorHAnsi" w:hAnsiTheme="minorHAnsi" w:cstheme="minorHAnsi"/>
          <w:color w:val="000000"/>
          <w:lang w:val="lt-LT"/>
        </w:rPr>
        <w:t>dės prie prekių tiekimo, neprisiims solidarios atsakomybės už sutarties vykdymą ar kitaip tiesiogiai nedalyvaus vykdant pirkimo sutartį), priemonėmis, tiekėjas, neprivalo teikti jų  EBVPD. </w:t>
      </w:r>
      <w:r w:rsidRPr="000D54A6">
        <w:rPr>
          <w:rFonts w:asciiTheme="minorHAnsi" w:hAnsiTheme="minorHAnsi" w:cstheme="minorHAnsi"/>
          <w:b/>
          <w:color w:val="000000" w:themeColor="text1"/>
          <w:lang w:val="lt-LT"/>
        </w:rPr>
        <w:t xml:space="preserve">EBVPD turi būti </w:t>
      </w:r>
      <w:r w:rsidRPr="000D54A6">
        <w:rPr>
          <w:rFonts w:asciiTheme="minorHAnsi" w:hAnsiTheme="minorHAnsi" w:cstheme="minorHAnsi"/>
          <w:b/>
          <w:color w:val="000000" w:themeColor="text1"/>
          <w:u w:val="single"/>
          <w:lang w:val="lt-LT"/>
        </w:rPr>
        <w:t>pasirašytas</w:t>
      </w:r>
      <w:r w:rsidRPr="000D54A6">
        <w:rPr>
          <w:rFonts w:asciiTheme="minorHAnsi" w:hAnsiTheme="minorHAnsi" w:cstheme="minorHAnsi"/>
          <w:b/>
          <w:color w:val="000000" w:themeColor="text1"/>
          <w:lang w:val="lt-LT"/>
        </w:rPr>
        <w:t xml:space="preserve"> jį užpildžiusio </w:t>
      </w:r>
      <w:r w:rsidRPr="000D54A6">
        <w:rPr>
          <w:rFonts w:asciiTheme="minorHAnsi" w:hAnsiTheme="minorHAnsi" w:cstheme="minorHAnsi"/>
          <w:b/>
          <w:color w:val="000000" w:themeColor="text1"/>
          <w:u w:val="single"/>
          <w:lang w:val="lt-LT"/>
        </w:rPr>
        <w:t>tiekėjo vadovo</w:t>
      </w:r>
      <w:r w:rsidRPr="000D54A6">
        <w:rPr>
          <w:rFonts w:asciiTheme="minorHAnsi" w:hAnsiTheme="minorHAnsi" w:cstheme="minorHAnsi"/>
          <w:b/>
          <w:color w:val="000000" w:themeColor="text1"/>
          <w:lang w:val="lt-LT"/>
        </w:rPr>
        <w:t xml:space="preserve">, kiekvieno jungtinės veiklos partnerio vadovo (jei dalyvaujama jungtinės veiklos pagrindu su kitais partneriais), kiekvieno ūkio subjekto, kurio pajėgumais tiekėjas remiasi, vadovo (jei pasitelkiama) parašu, </w:t>
      </w:r>
      <w:r w:rsidRPr="000D54A6">
        <w:rPr>
          <w:rFonts w:asciiTheme="minorHAnsi" w:hAnsiTheme="minorHAnsi" w:cstheme="minorHAnsi"/>
          <w:b/>
          <w:color w:val="000000" w:themeColor="text1"/>
          <w:u w:val="single"/>
          <w:lang w:val="lt-LT"/>
        </w:rPr>
        <w:t>nurodant pasirašusio asmens vardą ir pavardę</w:t>
      </w:r>
      <w:r w:rsidRPr="000D54A6">
        <w:rPr>
          <w:rFonts w:asciiTheme="minorHAnsi" w:hAnsiTheme="minorHAnsi" w:cstheme="minorHAnsi"/>
          <w:b/>
          <w:color w:val="000000" w:themeColor="text1"/>
          <w:lang w:val="lt-LT"/>
        </w:rPr>
        <w:t xml:space="preserve"> (pateikiamas skenuotas dokumentas pdf formatu arba pasirašytas elektroniniu parašu).</w:t>
      </w:r>
      <w:r w:rsidRPr="000D54A6">
        <w:rPr>
          <w:rFonts w:asciiTheme="minorHAnsi" w:hAnsiTheme="minorHAnsi" w:cstheme="minorHAnsi"/>
          <w:color w:val="000000" w:themeColor="text1"/>
          <w:lang w:val="lt-LT"/>
        </w:rPr>
        <w:t xml:space="preserve"> </w:t>
      </w:r>
      <w:r w:rsidRPr="000D54A6">
        <w:rPr>
          <w:rFonts w:asciiTheme="minorHAnsi" w:hAnsiTheme="minorHAnsi" w:cstheme="minorHAnsi"/>
          <w:lang w:val="lt-LT"/>
        </w:rPr>
        <w:t xml:space="preserve">Jei EBVPD </w:t>
      </w:r>
      <w:r w:rsidRPr="000D54A6">
        <w:rPr>
          <w:rFonts w:asciiTheme="minorHAnsi" w:hAnsiTheme="minorHAnsi" w:cstheme="minorHAnsi"/>
          <w:b/>
          <w:u w:val="single"/>
          <w:lang w:val="lt-LT"/>
        </w:rPr>
        <w:t>pasirašytas ne tiekėjo vadovo, jungtinės veiklos partnerio vadovo ar ūkio subjekto, kurio pajėgumais remiamasi, vadovo,</w:t>
      </w:r>
      <w:r w:rsidRPr="000D54A6">
        <w:rPr>
          <w:rFonts w:asciiTheme="minorHAnsi" w:hAnsiTheme="minorHAnsi" w:cstheme="minorHAnsi"/>
          <w:u w:val="single"/>
          <w:lang w:val="lt-LT"/>
        </w:rPr>
        <w:t xml:space="preserve"> </w:t>
      </w:r>
      <w:r w:rsidRPr="000D54A6">
        <w:rPr>
          <w:rFonts w:asciiTheme="minorHAnsi" w:hAnsiTheme="minorHAnsi" w:cstheme="minorHAnsi"/>
          <w:b/>
          <w:u w:val="single"/>
          <w:lang w:val="lt-LT"/>
        </w:rPr>
        <w:t>kartu turi būti pateikiamas įgaliojimas</w:t>
      </w:r>
      <w:r w:rsidRPr="000D54A6">
        <w:rPr>
          <w:rFonts w:asciiTheme="minorHAnsi" w:hAnsiTheme="minorHAnsi" w:cstheme="minorHAnsi"/>
          <w:b/>
          <w:lang w:val="lt-LT"/>
        </w:rPr>
        <w:t>,</w:t>
      </w:r>
      <w:r w:rsidRPr="000D54A6">
        <w:rPr>
          <w:rFonts w:asciiTheme="minorHAnsi" w:hAnsiTheme="minorHAnsi" w:cstheme="minorHAnsi"/>
          <w:lang w:val="lt-LT"/>
        </w:rPr>
        <w:t xml:space="preserve"> suteikiantis teisę šį dokumentą pasirašiusiam darbuotojui, atstovauti tiekėją, jungtinės veiklos partnerį ar ūkio subjektą, kurio pajėgumais remiamasi. </w:t>
      </w:r>
    </w:p>
    <w:p w14:paraId="48963117" w14:textId="2ACBAECA" w:rsidR="00C37F72" w:rsidRPr="000D54A6" w:rsidRDefault="00B8724B" w:rsidP="009D4A2B">
      <w:pPr>
        <w:tabs>
          <w:tab w:val="left" w:pos="9631"/>
        </w:tabs>
        <w:spacing w:line="276" w:lineRule="auto"/>
        <w:jc w:val="both"/>
        <w:rPr>
          <w:rFonts w:asciiTheme="minorHAnsi" w:hAnsiTheme="minorHAnsi" w:cstheme="minorHAnsi"/>
          <w:lang w:val="lt-LT"/>
        </w:rPr>
      </w:pPr>
      <w:r w:rsidRPr="000D54A6">
        <w:rPr>
          <w:rFonts w:asciiTheme="minorHAnsi" w:hAnsiTheme="minorHAnsi" w:cstheme="minorHAnsi"/>
          <w:b/>
          <w:lang w:val="lt-LT"/>
        </w:rPr>
        <w:t>1.</w:t>
      </w:r>
      <w:r w:rsidR="00FC5B4F" w:rsidRPr="000D54A6">
        <w:rPr>
          <w:rFonts w:asciiTheme="minorHAnsi" w:hAnsiTheme="minorHAnsi" w:cstheme="minorHAnsi"/>
          <w:b/>
          <w:lang w:val="lt-LT"/>
        </w:rPr>
        <w:t>6</w:t>
      </w:r>
      <w:r w:rsidR="00F9404B" w:rsidRPr="000D54A6">
        <w:rPr>
          <w:rFonts w:asciiTheme="minorHAnsi" w:hAnsiTheme="minorHAnsi" w:cstheme="minorHAnsi"/>
          <w:b/>
          <w:lang w:val="lt-LT"/>
        </w:rPr>
        <w:t>.</w:t>
      </w:r>
      <w:r w:rsidR="00256189">
        <w:rPr>
          <w:rFonts w:asciiTheme="minorHAnsi" w:hAnsiTheme="minorHAnsi" w:cstheme="minorHAnsi"/>
          <w:b/>
          <w:lang w:val="lt-LT"/>
        </w:rPr>
        <w:t>4</w:t>
      </w:r>
      <w:r w:rsidR="008000CE" w:rsidRPr="000D54A6">
        <w:rPr>
          <w:rFonts w:asciiTheme="minorHAnsi" w:hAnsiTheme="minorHAnsi" w:cstheme="minorHAnsi"/>
          <w:b/>
          <w:lang w:val="lt-LT"/>
        </w:rPr>
        <w:t>.</w:t>
      </w:r>
      <w:r w:rsidR="008000CE" w:rsidRPr="000D54A6">
        <w:rPr>
          <w:rFonts w:asciiTheme="minorHAnsi" w:hAnsiTheme="minorHAnsi" w:cstheme="minorHAnsi"/>
          <w:lang w:val="lt-LT"/>
        </w:rPr>
        <w:t xml:space="preserve"> </w:t>
      </w:r>
      <w:r w:rsidR="002C1370">
        <w:rPr>
          <w:rFonts w:ascii="Calibri" w:hAnsi="Calibri" w:cs="Calibri"/>
          <w:b/>
          <w:bCs/>
          <w:lang w:val="lt-LT"/>
        </w:rPr>
        <w:t xml:space="preserve">Deklaracijos dėl </w:t>
      </w:r>
      <w:r w:rsidR="002C1370">
        <w:rPr>
          <w:rFonts w:ascii="Calibri" w:hAnsi="Calibri" w:cs="Calibri"/>
          <w:b/>
          <w:lang w:val="lt-LT"/>
        </w:rPr>
        <w:t xml:space="preserve">Tarybos reglamente </w:t>
      </w:r>
      <w:r w:rsidR="00C45EBE" w:rsidRPr="00C45EBE">
        <w:rPr>
          <w:rFonts w:ascii="Calibri" w:hAnsi="Calibri" w:cs="Calibri"/>
          <w:b/>
          <w:bCs/>
          <w:shd w:val="clear" w:color="auto" w:fill="FFFFFF"/>
          <w:lang w:val="lt-LT"/>
        </w:rPr>
        <w:t>(ES) 833/2014 su visais pakeitimais</w:t>
      </w:r>
      <w:r w:rsidR="00C45EBE">
        <w:rPr>
          <w:rFonts w:ascii="Calibri" w:hAnsi="Calibri" w:cs="Calibri"/>
          <w:b/>
          <w:bCs/>
          <w:shd w:val="clear" w:color="auto" w:fill="FFFFFF"/>
          <w:lang w:val="lt-LT"/>
        </w:rPr>
        <w:t xml:space="preserve">, </w:t>
      </w:r>
      <w:r w:rsidR="002C1370">
        <w:rPr>
          <w:rFonts w:ascii="Calibri" w:hAnsi="Calibri" w:cs="Calibri"/>
          <w:b/>
          <w:lang w:val="lt-LT"/>
        </w:rPr>
        <w:t>nustatytų sąlygų nebuvimo, užpildytos</w:t>
      </w:r>
      <w:r w:rsidR="002C1370">
        <w:rPr>
          <w:rFonts w:ascii="Calibri" w:hAnsi="Calibri" w:cs="Calibri"/>
          <w:lang w:val="lt-LT"/>
        </w:rPr>
        <w:t xml:space="preserve"> </w:t>
      </w:r>
      <w:r w:rsidR="00241B25">
        <w:rPr>
          <w:rFonts w:ascii="Calibri" w:hAnsi="Calibri" w:cs="Calibri"/>
          <w:b/>
          <w:iCs/>
          <w:lang w:val="lt-LT"/>
        </w:rPr>
        <w:t xml:space="preserve">pagal konkurso sąlygų </w:t>
      </w:r>
      <w:r w:rsidR="00C9217F" w:rsidRPr="00DE5A97">
        <w:rPr>
          <w:rFonts w:ascii="Calibri" w:hAnsi="Calibri" w:cs="Calibri"/>
          <w:b/>
          <w:iCs/>
          <w:lang w:val="lt-LT"/>
        </w:rPr>
        <w:t>6</w:t>
      </w:r>
      <w:r w:rsidR="002C1370" w:rsidRPr="00DE5A97">
        <w:rPr>
          <w:rFonts w:ascii="Calibri" w:hAnsi="Calibri" w:cs="Calibri"/>
          <w:b/>
          <w:iCs/>
          <w:lang w:val="lt-LT"/>
        </w:rPr>
        <w:t xml:space="preserve"> priede pateiktą formą.</w:t>
      </w:r>
    </w:p>
    <w:p w14:paraId="702A3673" w14:textId="1D5E08A5" w:rsidR="00D67308" w:rsidRPr="0005715A" w:rsidRDefault="00D67308" w:rsidP="00D67308">
      <w:pPr>
        <w:pStyle w:val="Pagrindinistekstas"/>
        <w:spacing w:line="276" w:lineRule="auto"/>
        <w:rPr>
          <w:rFonts w:ascii="Calibri" w:hAnsi="Calibri" w:cs="Calibri"/>
          <w:noProof w:val="0"/>
          <w:lang w:val="lt-LT"/>
        </w:rPr>
      </w:pPr>
      <w:r>
        <w:rPr>
          <w:rFonts w:ascii="Calibri" w:hAnsi="Calibri" w:cs="Calibri"/>
          <w:b/>
          <w:noProof w:val="0"/>
          <w:lang w:val="lt-LT"/>
        </w:rPr>
        <w:t>1.6.5</w:t>
      </w:r>
      <w:r w:rsidRPr="0005715A">
        <w:rPr>
          <w:rFonts w:ascii="Calibri" w:hAnsi="Calibri" w:cs="Calibri"/>
          <w:b/>
          <w:noProof w:val="0"/>
          <w:lang w:val="lt-LT"/>
        </w:rPr>
        <w:t xml:space="preserve">. </w:t>
      </w:r>
      <w:r w:rsidRPr="00226F57">
        <w:rPr>
          <w:rFonts w:ascii="Calibri" w:hAnsi="Calibri" w:cs="Calibri"/>
          <w:b/>
          <w:lang w:val="lt-LT"/>
        </w:rPr>
        <w:t>Jungtinės veiklos sutartis,</w:t>
      </w:r>
      <w:r w:rsidRPr="00226F57">
        <w:rPr>
          <w:rFonts w:ascii="Calibri" w:hAnsi="Calibri" w:cs="Calibri"/>
          <w:lang w:val="lt-LT"/>
        </w:rPr>
        <w:t xml:space="preserve"> jeigu pirkimo procedūroje dalyvauja </w:t>
      </w:r>
      <w:r w:rsidRPr="00226F57">
        <w:rPr>
          <w:rFonts w:ascii="Calibri" w:hAnsi="Calibri" w:cs="Calibri"/>
          <w:b/>
          <w:lang w:val="lt-LT"/>
        </w:rPr>
        <w:t>jungtinės veiklos sutartimi</w:t>
      </w:r>
      <w:r w:rsidRPr="00226F57">
        <w:rPr>
          <w:rFonts w:ascii="Calibri" w:hAnsi="Calibri" w:cs="Calibri"/>
          <w:lang w:val="lt-LT"/>
        </w:rPr>
        <w:t xml:space="preserve"> susivienijusių ūkio subjektų grupė. Sutartis turi būti patvirtinta šalių parašais (notaro patvirtinimo nereikalaujame). Šioje sutartyje turi būti </w:t>
      </w:r>
      <w:r w:rsidRPr="00226F57">
        <w:rPr>
          <w:rFonts w:ascii="Calibri" w:hAnsi="Calibri" w:cs="Calibri"/>
          <w:u w:val="single"/>
          <w:lang w:val="lt-LT"/>
        </w:rPr>
        <w:t>aiškiai nurodytos kiekvienos šalies pareigos</w:t>
      </w:r>
      <w:r w:rsidRPr="00226F57">
        <w:rPr>
          <w:rFonts w:ascii="Calibri" w:hAnsi="Calibri" w:cs="Calibri"/>
          <w:lang w:val="lt-LT"/>
        </w:rPr>
        <w:t xml:space="preserve">, vykdant pirkimo sutartį. Sutartis turi numatyti </w:t>
      </w:r>
      <w:r w:rsidRPr="00226F57">
        <w:rPr>
          <w:rFonts w:ascii="Calibri" w:hAnsi="Calibri" w:cs="Calibri"/>
          <w:u w:val="single"/>
          <w:lang w:val="lt-LT"/>
        </w:rPr>
        <w:t>solidarią</w:t>
      </w:r>
      <w:r w:rsidRPr="00226F57">
        <w:rPr>
          <w:rFonts w:ascii="Calibri" w:hAnsi="Calibri" w:cs="Calibri"/>
          <w:lang w:val="lt-LT"/>
        </w:rPr>
        <w:t xml:space="preserve"> 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w:t>
      </w:r>
      <w:r>
        <w:rPr>
          <w:rFonts w:ascii="Calibri" w:hAnsi="Calibri" w:cs="Calibri"/>
          <w:lang w:val="lt-LT"/>
        </w:rPr>
        <w:t xml:space="preserve"> įgautų tam tikrą teisinę formą</w:t>
      </w:r>
      <w:r w:rsidRPr="0005715A">
        <w:rPr>
          <w:rFonts w:ascii="Calibri" w:hAnsi="Calibri" w:cs="Calibri"/>
          <w:noProof w:val="0"/>
          <w:lang w:val="lt-LT"/>
        </w:rPr>
        <w:t>.</w:t>
      </w:r>
    </w:p>
    <w:p w14:paraId="1E77DE2E" w14:textId="77777777" w:rsidR="00D67308" w:rsidRPr="0005715A" w:rsidRDefault="00D67308" w:rsidP="00D67308">
      <w:pPr>
        <w:tabs>
          <w:tab w:val="left" w:pos="0"/>
          <w:tab w:val="left" w:pos="9631"/>
        </w:tabs>
        <w:spacing w:line="262" w:lineRule="auto"/>
        <w:jc w:val="both"/>
        <w:rPr>
          <w:rFonts w:ascii="Calibri" w:hAnsi="Calibri" w:cs="Calibri"/>
          <w:i/>
          <w:lang w:val="lt-LT"/>
        </w:rPr>
      </w:pPr>
      <w:r w:rsidRPr="0005715A">
        <w:rPr>
          <w:rFonts w:ascii="Calibri" w:hAnsi="Calibri" w:cs="Calibri"/>
          <w:lang w:val="lt-LT" w:eastAsia="lt-LT"/>
        </w:rPr>
        <w:t>1.7.</w:t>
      </w:r>
      <w:r w:rsidRPr="0005715A">
        <w:rPr>
          <w:rFonts w:ascii="Calibri" w:hAnsi="Calibri" w:cs="Calibri"/>
          <w:lang w:val="lt-LT"/>
        </w:rPr>
        <w:t xml:space="preserve"> Tiekėjai gali pateikti tik </w:t>
      </w:r>
      <w:r w:rsidRPr="0005715A">
        <w:rPr>
          <w:rFonts w:ascii="Calibri" w:hAnsi="Calibri" w:cs="Calibri"/>
          <w:u w:val="single"/>
          <w:lang w:val="lt-LT"/>
        </w:rPr>
        <w:t>vieną</w:t>
      </w:r>
      <w:r w:rsidRPr="0005715A">
        <w:rPr>
          <w:rFonts w:ascii="Calibri" w:hAnsi="Calibri" w:cs="Calibri"/>
          <w:lang w:val="lt-LT"/>
        </w:rPr>
        <w:t xml:space="preserve"> pasiūlymą, negalima pateikti pasiūlymo tiekti dalį prekių, negalima pateikti alternatyvių pasiūlymų. </w:t>
      </w:r>
    </w:p>
    <w:p w14:paraId="77933CAF" w14:textId="77777777" w:rsidR="00D67308" w:rsidRPr="0005715A" w:rsidRDefault="00D67308" w:rsidP="00D67308">
      <w:pPr>
        <w:pStyle w:val="Pagrindinistekstas"/>
        <w:spacing w:line="276" w:lineRule="auto"/>
        <w:rPr>
          <w:rFonts w:ascii="Calibri" w:hAnsi="Calibri" w:cs="Calibri"/>
          <w:noProof w:val="0"/>
          <w:lang w:val="lt-LT"/>
        </w:rPr>
      </w:pPr>
      <w:r w:rsidRPr="0005715A">
        <w:rPr>
          <w:rFonts w:ascii="Calibri" w:hAnsi="Calibri" w:cs="Calibri"/>
          <w:noProof w:val="0"/>
          <w:lang w:val="lt-LT"/>
        </w:rPr>
        <w:t>1.8. Tiekėjas turi prisiimti visas išlaidas, susijusias su pirkimo pasiūlymo parengimu ir įteikimu.</w:t>
      </w:r>
    </w:p>
    <w:p w14:paraId="668C0BB2" w14:textId="77777777" w:rsidR="00D67308" w:rsidRPr="0005715A" w:rsidRDefault="00D67308" w:rsidP="00D67308">
      <w:pPr>
        <w:pStyle w:val="Pagrindinistekstas"/>
        <w:spacing w:line="276" w:lineRule="auto"/>
        <w:rPr>
          <w:rFonts w:ascii="Calibri" w:hAnsi="Calibri" w:cs="Calibri"/>
          <w:noProof w:val="0"/>
          <w:lang w:val="lt-LT"/>
        </w:rPr>
      </w:pPr>
      <w:r w:rsidRPr="0005715A">
        <w:rPr>
          <w:rFonts w:ascii="Calibri" w:hAnsi="Calibri" w:cs="Calibri"/>
          <w:noProof w:val="0"/>
          <w:lang w:val="lt-LT"/>
        </w:rPr>
        <w:t>1.9. Tiekėjas gali sudaryti sutartis su trečiaisiais asmenimis, už kuriuos atsakomybė tenka tiekėjui.</w:t>
      </w:r>
    </w:p>
    <w:p w14:paraId="25A98AE6" w14:textId="77777777" w:rsidR="00D67308" w:rsidRPr="0005715A" w:rsidRDefault="00D67308" w:rsidP="00D67308">
      <w:pPr>
        <w:pStyle w:val="Pagrindinistekstas"/>
        <w:spacing w:line="276" w:lineRule="auto"/>
        <w:rPr>
          <w:rFonts w:ascii="Calibri" w:hAnsi="Calibri" w:cs="Calibri"/>
          <w:noProof w:val="0"/>
          <w:lang w:val="lt-LT"/>
        </w:rPr>
      </w:pPr>
      <w:r w:rsidRPr="0005715A">
        <w:rPr>
          <w:rFonts w:ascii="Calibri" w:hAnsi="Calibri" w:cs="Calibri"/>
          <w:noProof w:val="0"/>
          <w:lang w:val="lt-LT"/>
        </w:rPr>
        <w:t xml:space="preserve">1.10. Tiekėjas </w:t>
      </w:r>
      <w:r w:rsidRPr="0005715A">
        <w:rPr>
          <w:rFonts w:ascii="Calibri" w:hAnsi="Calibri" w:cs="Calibri"/>
          <w:noProof w:val="0"/>
          <w:u w:val="single"/>
          <w:lang w:val="lt-LT"/>
        </w:rPr>
        <w:t>savo pasiūlyme turi nurodyti</w:t>
      </w:r>
      <w:r w:rsidRPr="0005715A">
        <w:rPr>
          <w:rFonts w:ascii="Calibri" w:hAnsi="Calibri" w:cs="Calibri"/>
          <w:noProof w:val="0"/>
          <w:lang w:val="lt-LT"/>
        </w:rPr>
        <w:t>, kokius subteikėjus kokioms prekėms tiekti ir kokiai pirkimo sutarties daliai jie ketinami pasitelkti.</w:t>
      </w:r>
    </w:p>
    <w:p w14:paraId="74426E39" w14:textId="77777777" w:rsidR="00D67308" w:rsidRPr="0005715A" w:rsidRDefault="00D67308" w:rsidP="00D67308">
      <w:pPr>
        <w:pStyle w:val="Pagrindinistekstas"/>
        <w:spacing w:line="276" w:lineRule="auto"/>
        <w:rPr>
          <w:rFonts w:ascii="Calibri" w:hAnsi="Calibri" w:cs="Calibri"/>
          <w:lang w:val="lt-LT" w:eastAsia="lt-LT"/>
        </w:rPr>
      </w:pPr>
      <w:r w:rsidRPr="0005715A">
        <w:rPr>
          <w:rFonts w:ascii="Calibri" w:hAnsi="Calibri" w:cs="Calibri"/>
          <w:b/>
          <w:lang w:val="lt-LT"/>
        </w:rPr>
        <w:lastRenderedPageBreak/>
        <w:t>Subtiekėjas –</w:t>
      </w:r>
      <w:r w:rsidRPr="0005715A">
        <w:rPr>
          <w:rFonts w:ascii="Calibri" w:hAnsi="Calibri" w:cs="Calibri"/>
          <w:lang w:val="lt-LT"/>
        </w:rPr>
        <w:t xml:space="preserve"> </w:t>
      </w:r>
      <w:r w:rsidRPr="0005715A">
        <w:rPr>
          <w:rFonts w:ascii="Calibri" w:hAnsi="Calibri" w:cs="Calibri"/>
          <w:lang w:val="lt-LT" w:eastAsia="lt-LT"/>
        </w:rPr>
        <w:t>tretysis asmuo, tiekėjo pasiūlyme įvardintas kaip subtiekėjas, paskirtas tiekėjo suteikti dalį paslaugų / tiekti dalį prekių /atlikti dalį darbų sutartyje nustatyta tvarka ir veikia aktyviai, t. y. teikia dalį paslaugų, tiekia dalį prekių ar atlieka dalį darbų.</w:t>
      </w:r>
    </w:p>
    <w:p w14:paraId="338B644A" w14:textId="77777777" w:rsidR="00D67308" w:rsidRPr="0005715A" w:rsidRDefault="00D67308" w:rsidP="00D67308">
      <w:pPr>
        <w:pStyle w:val="Pagrindinistekstas"/>
        <w:spacing w:line="276" w:lineRule="auto"/>
        <w:rPr>
          <w:rFonts w:ascii="Calibri" w:hAnsi="Calibri" w:cs="Calibri"/>
          <w:noProof w:val="0"/>
          <w:lang w:val="lt-LT"/>
        </w:rPr>
      </w:pPr>
      <w:r w:rsidRPr="0005715A">
        <w:rPr>
          <w:rFonts w:ascii="Calibri" w:hAnsi="Calibri" w:cs="Calibri"/>
          <w:lang w:val="lt-LT"/>
        </w:rPr>
        <w:t>1.11. Jei tiekėjas pirkimo procedūrų metu nuslėpė informaciją ar pateikė melagingą informaciją apie atitiktį reikalavimams, jo pasiūlymas atmetamas, ir informacija apie tokį tiekėją skelbiama CVP IS.</w:t>
      </w:r>
    </w:p>
    <w:p w14:paraId="208F4B48" w14:textId="2B23B7E3" w:rsidR="00FE7214" w:rsidRPr="000D54A6" w:rsidRDefault="003C1550" w:rsidP="009D4A2B">
      <w:pPr>
        <w:spacing w:line="276" w:lineRule="auto"/>
        <w:jc w:val="both"/>
        <w:rPr>
          <w:rFonts w:asciiTheme="minorHAnsi" w:hAnsiTheme="minorHAnsi" w:cstheme="minorHAnsi"/>
          <w:b/>
          <w:lang w:val="lt-LT"/>
        </w:rPr>
      </w:pPr>
      <w:r w:rsidRPr="000D54A6">
        <w:rPr>
          <w:rFonts w:asciiTheme="minorHAnsi" w:hAnsiTheme="minorHAnsi" w:cstheme="minorHAnsi"/>
          <w:b/>
          <w:lang w:val="lt-LT"/>
        </w:rPr>
        <w:t xml:space="preserve">2. </w:t>
      </w:r>
      <w:r w:rsidR="00DE28F0">
        <w:rPr>
          <w:rFonts w:asciiTheme="minorHAnsi" w:hAnsiTheme="minorHAnsi" w:cstheme="minorHAnsi"/>
          <w:b/>
          <w:lang w:val="lt-LT"/>
        </w:rPr>
        <w:t>Tiekėjų pašalinimo pagrindai</w:t>
      </w:r>
      <w:r w:rsidR="00501CEA" w:rsidRPr="000D54A6">
        <w:rPr>
          <w:rFonts w:asciiTheme="minorHAnsi" w:hAnsiTheme="minorHAnsi" w:cstheme="minorHAnsi"/>
          <w:b/>
          <w:lang w:val="lt-LT"/>
        </w:rPr>
        <w:t>, EBVPD</w:t>
      </w:r>
      <w:r w:rsidR="000240C9" w:rsidRPr="000D54A6">
        <w:rPr>
          <w:rFonts w:asciiTheme="minorHAnsi" w:hAnsiTheme="minorHAnsi" w:cstheme="minorHAnsi"/>
          <w:b/>
          <w:lang w:val="lt-LT"/>
        </w:rPr>
        <w:t xml:space="preserve"> ir jame pateikiamos informacijos patvirtinimo priemonės</w:t>
      </w:r>
      <w:r w:rsidR="00501CEA" w:rsidRPr="000D54A6">
        <w:rPr>
          <w:rFonts w:asciiTheme="minorHAnsi" w:hAnsiTheme="minorHAnsi" w:cstheme="minorHAnsi"/>
          <w:b/>
          <w:lang w:val="lt-LT"/>
        </w:rPr>
        <w:t xml:space="preserve">, </w:t>
      </w:r>
      <w:r w:rsidR="00FE7214" w:rsidRPr="000D54A6">
        <w:rPr>
          <w:rFonts w:asciiTheme="minorHAnsi" w:hAnsiTheme="minorHAnsi" w:cstheme="minorHAnsi"/>
          <w:b/>
          <w:lang w:val="lt-LT"/>
        </w:rPr>
        <w:t xml:space="preserve">reikalavimai dėl Tarybos reglamente </w:t>
      </w:r>
      <w:r w:rsidR="00C45EBE" w:rsidRPr="00C45EBE">
        <w:rPr>
          <w:rFonts w:asciiTheme="minorHAnsi" w:hAnsiTheme="minorHAnsi" w:cstheme="minorHAnsi"/>
          <w:b/>
          <w:lang w:val="lt-LT"/>
        </w:rPr>
        <w:t xml:space="preserve">(ES) </w:t>
      </w:r>
      <w:r w:rsidR="00C45EBE">
        <w:rPr>
          <w:rFonts w:asciiTheme="minorHAnsi" w:hAnsiTheme="minorHAnsi" w:cstheme="minorHAnsi"/>
          <w:b/>
          <w:lang w:val="lt-LT"/>
        </w:rPr>
        <w:t>833/2014 su visais pakeitimais,</w:t>
      </w:r>
      <w:r w:rsidR="00FE7214" w:rsidRPr="000D54A6">
        <w:rPr>
          <w:rFonts w:asciiTheme="minorHAnsi" w:hAnsiTheme="minorHAnsi" w:cstheme="minorHAnsi"/>
          <w:b/>
          <w:lang w:val="lt-LT"/>
        </w:rPr>
        <w:t xml:space="preserve"> nustatytų sąlygų nebuvimo</w:t>
      </w:r>
      <w:r w:rsidR="004250B9">
        <w:rPr>
          <w:rFonts w:asciiTheme="minorHAnsi" w:hAnsiTheme="minorHAnsi" w:cstheme="minorHAnsi"/>
          <w:b/>
          <w:lang w:val="lt-LT"/>
        </w:rPr>
        <w:t xml:space="preserve"> </w:t>
      </w:r>
      <w:r w:rsidR="004250B9" w:rsidRPr="004250B9">
        <w:rPr>
          <w:rFonts w:asciiTheme="minorHAnsi" w:hAnsiTheme="minorHAnsi" w:cstheme="minorHAnsi"/>
          <w:b/>
          <w:lang w:val="lt-LT"/>
        </w:rPr>
        <w:t>(kilus įtarimui – reikalaujami pateikti dokumentai) ir juose pateikiamos informacijos patvirtinimo priemonės</w:t>
      </w:r>
      <w:r w:rsidR="004250B9">
        <w:rPr>
          <w:rFonts w:asciiTheme="minorHAnsi" w:hAnsiTheme="minorHAnsi" w:cstheme="minorHAnsi"/>
          <w:b/>
          <w:lang w:val="lt-LT"/>
        </w:rPr>
        <w:t>.</w:t>
      </w:r>
    </w:p>
    <w:p w14:paraId="3EE05394" w14:textId="5BB8CD23" w:rsidR="00FF6803" w:rsidRPr="000D54A6" w:rsidRDefault="00FF6803"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2.1. </w:t>
      </w:r>
      <w:r w:rsidR="000240C9" w:rsidRPr="000D54A6">
        <w:rPr>
          <w:rFonts w:asciiTheme="minorHAnsi" w:hAnsiTheme="minorHAnsi" w:cstheme="minorHAnsi"/>
          <w:bCs/>
          <w:lang w:val="lt-LT"/>
        </w:rPr>
        <w:t>Perkančioji organizacija tiekėją pašalina iš pirkimo procedūros bet kuriame pirkimo procedūros etape, jeigu paaiškėja, kad dėl savo veiksmų ar neveikimo prieš pirkimo procedūrą ar jos metu jis</w:t>
      </w:r>
      <w:r w:rsidR="0080332F">
        <w:rPr>
          <w:rFonts w:asciiTheme="minorHAnsi" w:hAnsiTheme="minorHAnsi" w:cstheme="minorHAnsi"/>
          <w:bCs/>
          <w:lang w:val="lt-LT"/>
        </w:rPr>
        <w:t xml:space="preserve"> atitinka bent vieną iš pirkimo</w:t>
      </w:r>
      <w:r w:rsidR="000240C9" w:rsidRPr="000D54A6">
        <w:rPr>
          <w:rFonts w:asciiTheme="minorHAnsi" w:hAnsiTheme="minorHAnsi" w:cstheme="minorHAnsi"/>
          <w:bCs/>
          <w:lang w:val="lt-LT"/>
        </w:rPr>
        <w:t xml:space="preserve"> sąlygų 2.5.1 punkto papunkčiuose nustatytų tiekėjo pašalinimo pagrindų</w:t>
      </w:r>
      <w:r w:rsidR="000313BD">
        <w:rPr>
          <w:rFonts w:asciiTheme="minorHAnsi" w:hAnsiTheme="minorHAnsi" w:cstheme="minorHAnsi"/>
          <w:bCs/>
          <w:lang w:val="lt-LT"/>
        </w:rPr>
        <w:t xml:space="preserve"> </w:t>
      </w:r>
      <w:r w:rsidR="000240C9" w:rsidRPr="000D54A6">
        <w:rPr>
          <w:rFonts w:asciiTheme="minorHAnsi" w:hAnsiTheme="minorHAnsi" w:cstheme="minorHAnsi"/>
          <w:bCs/>
          <w:lang w:val="lt-LT"/>
        </w:rPr>
        <w:t xml:space="preserve">ir (ar) tiekėjui taikomi </w:t>
      </w:r>
      <w:r w:rsidR="000240C9" w:rsidRPr="000D54A6">
        <w:rPr>
          <w:rFonts w:asciiTheme="minorHAnsi" w:hAnsiTheme="minorHAnsi" w:cstheme="minorHAnsi"/>
          <w:color w:val="000000"/>
          <w:lang w:val="lt-LT"/>
        </w:rPr>
        <w:t xml:space="preserve">Tarybos reglamente </w:t>
      </w:r>
      <w:r w:rsidR="00C45EBE" w:rsidRPr="00C45EBE">
        <w:rPr>
          <w:rFonts w:asciiTheme="minorHAnsi" w:hAnsiTheme="minorHAnsi" w:cstheme="minorHAnsi"/>
          <w:bCs/>
          <w:color w:val="000000"/>
          <w:shd w:val="clear" w:color="auto" w:fill="FFFFFF"/>
          <w:lang w:val="lt-LT"/>
        </w:rPr>
        <w:t>(ES) 833/2014 su visais pakeitimais,</w:t>
      </w:r>
      <w:r w:rsidR="000240C9" w:rsidRPr="000D54A6">
        <w:rPr>
          <w:rFonts w:asciiTheme="minorHAnsi" w:hAnsiTheme="minorHAnsi" w:cstheme="minorHAnsi"/>
          <w:color w:val="000000"/>
          <w:lang w:val="lt-LT"/>
        </w:rPr>
        <w:t xml:space="preserve"> nustatyti ribojimai</w:t>
      </w:r>
      <w:r w:rsidR="000240C9" w:rsidRPr="000D54A6">
        <w:rPr>
          <w:rFonts w:asciiTheme="minorHAnsi" w:hAnsiTheme="minorHAnsi" w:cstheme="minorHAnsi"/>
          <w:bCs/>
          <w:lang w:val="lt-LT"/>
        </w:rPr>
        <w:t>.</w:t>
      </w:r>
    </w:p>
    <w:p w14:paraId="3EF320BE" w14:textId="4DC9336C" w:rsidR="00FF6803" w:rsidRPr="000D54A6" w:rsidRDefault="00FF6803" w:rsidP="009D4A2B">
      <w:pPr>
        <w:tabs>
          <w:tab w:val="left" w:pos="0"/>
        </w:tabs>
        <w:spacing w:line="276" w:lineRule="auto"/>
        <w:jc w:val="both"/>
        <w:rPr>
          <w:rFonts w:asciiTheme="minorHAnsi" w:eastAsia="Calibri" w:hAnsiTheme="minorHAnsi" w:cstheme="minorHAnsi"/>
          <w:b/>
          <w:lang w:val="lt-LT"/>
        </w:rPr>
      </w:pPr>
      <w:r w:rsidRPr="000D54A6">
        <w:rPr>
          <w:rFonts w:asciiTheme="minorHAnsi" w:eastAsia="Calibri" w:hAnsiTheme="minorHAnsi" w:cstheme="minorHAnsi"/>
          <w:lang w:val="lt-LT"/>
        </w:rPr>
        <w:t>2.2. Perkančioji organizacija reikalauja, kad tiekėjas, teikdamas pasiūlymą, p</w:t>
      </w:r>
      <w:r w:rsidR="007111A3" w:rsidRPr="000D54A6">
        <w:rPr>
          <w:rFonts w:asciiTheme="minorHAnsi" w:eastAsia="Calibri" w:hAnsiTheme="minorHAnsi" w:cstheme="minorHAnsi"/>
          <w:lang w:val="lt-LT"/>
        </w:rPr>
        <w:t xml:space="preserve">ateiktų EBVPD, kaip </w:t>
      </w:r>
      <w:r w:rsidR="007111A3" w:rsidRPr="00646F2B">
        <w:rPr>
          <w:rFonts w:asciiTheme="minorHAnsi" w:eastAsia="Calibri" w:hAnsiTheme="minorHAnsi" w:cstheme="minorHAnsi"/>
          <w:lang w:val="lt-LT"/>
        </w:rPr>
        <w:t>nurodyta 1.6</w:t>
      </w:r>
      <w:r w:rsidRPr="00646F2B">
        <w:rPr>
          <w:rFonts w:asciiTheme="minorHAnsi" w:eastAsia="Calibri" w:hAnsiTheme="minorHAnsi" w:cstheme="minorHAnsi"/>
          <w:lang w:val="lt-LT"/>
        </w:rPr>
        <w:t>.</w:t>
      </w:r>
      <w:r w:rsidR="00FE7214" w:rsidRPr="00646F2B">
        <w:rPr>
          <w:rFonts w:asciiTheme="minorHAnsi" w:eastAsia="Calibri" w:hAnsiTheme="minorHAnsi" w:cstheme="minorHAnsi"/>
          <w:lang w:val="lt-LT"/>
        </w:rPr>
        <w:t>3</w:t>
      </w:r>
      <w:r w:rsidRPr="00646F2B">
        <w:rPr>
          <w:rFonts w:asciiTheme="minorHAnsi" w:eastAsia="Calibri" w:hAnsiTheme="minorHAnsi" w:cstheme="minorHAnsi"/>
          <w:lang w:val="lt-LT"/>
        </w:rPr>
        <w:t xml:space="preserve"> punkte</w:t>
      </w:r>
      <w:r w:rsidRPr="000D54A6">
        <w:rPr>
          <w:rFonts w:asciiTheme="minorHAnsi" w:eastAsia="Calibri" w:hAnsiTheme="minorHAnsi" w:cstheme="minorHAnsi"/>
          <w:lang w:val="lt-LT"/>
        </w:rPr>
        <w:t xml:space="preserve"> – aktualią deklaraciją, pakeičiančią kompetentingų institucijų išduodamus dokumentus ir preliminariai patvirtinančią, kad tiekėjas ir subjektai, kurių pajėgumais jis remiasi pagal VPĮ 49 straipsnį, atitinka pirkimo dokum</w:t>
      </w:r>
      <w:r w:rsidR="00501CEA" w:rsidRPr="000D54A6">
        <w:rPr>
          <w:rFonts w:asciiTheme="minorHAnsi" w:eastAsia="Calibri" w:hAnsiTheme="minorHAnsi" w:cstheme="minorHAnsi"/>
          <w:lang w:val="lt-LT"/>
        </w:rPr>
        <w:t xml:space="preserve">entuose nustatytus reikalavimus, </w:t>
      </w:r>
      <w:r w:rsidR="00501CEA" w:rsidRPr="000D54A6">
        <w:rPr>
          <w:rFonts w:asciiTheme="minorHAnsi" w:eastAsia="Calibri" w:hAnsiTheme="minorHAnsi" w:cstheme="minorHAnsi"/>
          <w:b/>
          <w:lang w:val="lt-LT"/>
        </w:rPr>
        <w:t xml:space="preserve">deklaraciją dėl Tarybos reglamente </w:t>
      </w:r>
      <w:r w:rsidR="00C45EBE" w:rsidRPr="00C45EBE">
        <w:rPr>
          <w:rFonts w:asciiTheme="minorHAnsi" w:eastAsia="Calibri" w:hAnsiTheme="minorHAnsi" w:cstheme="minorHAnsi"/>
          <w:b/>
          <w:lang w:val="lt-LT"/>
        </w:rPr>
        <w:t xml:space="preserve">(ES) 833/2014 su visais pakeitimais, </w:t>
      </w:r>
      <w:r w:rsidR="00501CEA" w:rsidRPr="000D54A6">
        <w:rPr>
          <w:rFonts w:asciiTheme="minorHAnsi" w:eastAsia="Calibri" w:hAnsiTheme="minorHAnsi" w:cstheme="minorHAnsi"/>
          <w:b/>
          <w:lang w:val="lt-LT"/>
        </w:rPr>
        <w:t>nustatytų sąlygų nebuvimo</w:t>
      </w:r>
      <w:r w:rsidR="00501CEA" w:rsidRPr="000D54A6">
        <w:rPr>
          <w:rFonts w:asciiTheme="minorHAnsi" w:eastAsia="Calibri" w:hAnsiTheme="minorHAnsi" w:cstheme="minorHAnsi"/>
          <w:lang w:val="lt-LT"/>
        </w:rPr>
        <w:t xml:space="preserve"> (</w:t>
      </w:r>
      <w:r w:rsidR="00501CEA" w:rsidRPr="00C9217F">
        <w:rPr>
          <w:rFonts w:asciiTheme="minorHAnsi" w:eastAsia="Calibri" w:hAnsiTheme="minorHAnsi" w:cstheme="minorHAnsi"/>
          <w:lang w:val="lt-LT"/>
        </w:rPr>
        <w:t xml:space="preserve">pildoma pagal </w:t>
      </w:r>
      <w:r w:rsidR="00FC70B1" w:rsidRPr="00C9217F">
        <w:rPr>
          <w:rFonts w:asciiTheme="minorHAnsi" w:eastAsia="Calibri" w:hAnsiTheme="minorHAnsi" w:cstheme="minorHAnsi"/>
          <w:lang w:val="lt-LT"/>
        </w:rPr>
        <w:t xml:space="preserve">pirkimo sąlygų </w:t>
      </w:r>
      <w:r w:rsidR="00C9217F" w:rsidRPr="00C9217F">
        <w:rPr>
          <w:rFonts w:asciiTheme="minorHAnsi" w:eastAsia="Calibri" w:hAnsiTheme="minorHAnsi" w:cstheme="minorHAnsi"/>
          <w:lang w:val="lt-LT"/>
        </w:rPr>
        <w:t>6</w:t>
      </w:r>
      <w:r w:rsidR="00501CEA" w:rsidRPr="00C9217F">
        <w:rPr>
          <w:rFonts w:asciiTheme="minorHAnsi" w:eastAsia="Calibri" w:hAnsiTheme="minorHAnsi" w:cstheme="minorHAnsi"/>
          <w:lang w:val="lt-LT"/>
        </w:rPr>
        <w:t xml:space="preserve"> priedą), kaip</w:t>
      </w:r>
      <w:r w:rsidR="00501CEA" w:rsidRPr="000D54A6">
        <w:rPr>
          <w:rFonts w:asciiTheme="minorHAnsi" w:eastAsia="Calibri" w:hAnsiTheme="minorHAnsi" w:cstheme="minorHAnsi"/>
          <w:lang w:val="lt-LT"/>
        </w:rPr>
        <w:t xml:space="preserve"> nurodyta pir</w:t>
      </w:r>
      <w:r w:rsidR="007B4C84" w:rsidRPr="000D54A6">
        <w:rPr>
          <w:rFonts w:asciiTheme="minorHAnsi" w:eastAsia="Calibri" w:hAnsiTheme="minorHAnsi" w:cstheme="minorHAnsi"/>
          <w:lang w:val="lt-LT"/>
        </w:rPr>
        <w:t xml:space="preserve">kimo </w:t>
      </w:r>
      <w:r w:rsidR="007B4C84" w:rsidRPr="00646F2B">
        <w:rPr>
          <w:rFonts w:asciiTheme="minorHAnsi" w:eastAsia="Calibri" w:hAnsiTheme="minorHAnsi" w:cstheme="minorHAnsi"/>
          <w:lang w:val="lt-LT"/>
        </w:rPr>
        <w:t>sąlygų 1</w:t>
      </w:r>
      <w:r w:rsidR="006A76DC" w:rsidRPr="00646F2B">
        <w:rPr>
          <w:rFonts w:asciiTheme="minorHAnsi" w:eastAsia="Calibri" w:hAnsiTheme="minorHAnsi" w:cstheme="minorHAnsi"/>
          <w:lang w:val="lt-LT"/>
        </w:rPr>
        <w:t>.6.</w:t>
      </w:r>
      <w:r w:rsidR="000313BD">
        <w:rPr>
          <w:rFonts w:asciiTheme="minorHAnsi" w:eastAsia="Calibri" w:hAnsiTheme="minorHAnsi" w:cstheme="minorHAnsi"/>
          <w:lang w:val="lt-LT"/>
        </w:rPr>
        <w:t>4</w:t>
      </w:r>
      <w:r w:rsidR="00FE7214" w:rsidRPr="00646F2B">
        <w:rPr>
          <w:rFonts w:asciiTheme="minorHAnsi" w:eastAsia="Calibri" w:hAnsiTheme="minorHAnsi" w:cstheme="minorHAnsi"/>
          <w:lang w:val="lt-LT"/>
        </w:rPr>
        <w:t xml:space="preserve"> punkte</w:t>
      </w:r>
      <w:r w:rsidR="00501CEA" w:rsidRPr="00646F2B">
        <w:rPr>
          <w:rFonts w:asciiTheme="minorHAnsi" w:eastAsia="Calibri" w:hAnsiTheme="minorHAnsi" w:cstheme="minorHAnsi"/>
          <w:lang w:val="lt-LT"/>
        </w:rPr>
        <w:t>, preliminariai</w:t>
      </w:r>
      <w:r w:rsidR="00501CEA" w:rsidRPr="000D54A6">
        <w:rPr>
          <w:rFonts w:asciiTheme="minorHAnsi" w:eastAsia="Calibri" w:hAnsiTheme="minorHAnsi" w:cstheme="minorHAnsi"/>
          <w:lang w:val="lt-LT"/>
        </w:rPr>
        <w:t xml:space="preserve"> patvirtinančią </w:t>
      </w:r>
      <w:r w:rsidR="00501CEA" w:rsidRPr="000D54A6">
        <w:rPr>
          <w:rFonts w:asciiTheme="minorHAnsi" w:eastAsia="Calibri" w:hAnsiTheme="minorHAnsi" w:cstheme="minorHAnsi"/>
          <w:b/>
          <w:lang w:val="lt-LT"/>
        </w:rPr>
        <w:t xml:space="preserve">Tarybos reglamente </w:t>
      </w:r>
      <w:r w:rsidR="00C45EBE" w:rsidRPr="00C45EBE">
        <w:rPr>
          <w:rFonts w:asciiTheme="minorHAnsi" w:eastAsia="Calibri" w:hAnsiTheme="minorHAnsi" w:cstheme="minorHAnsi"/>
          <w:b/>
          <w:lang w:val="lt-LT"/>
        </w:rPr>
        <w:t xml:space="preserve">(ES) 833/2014 su visais pakeitimais, </w:t>
      </w:r>
      <w:r w:rsidR="000240C9" w:rsidRPr="000D54A6">
        <w:rPr>
          <w:rFonts w:asciiTheme="minorHAnsi" w:eastAsia="Calibri" w:hAnsiTheme="minorHAnsi" w:cstheme="minorHAnsi"/>
          <w:b/>
          <w:lang w:val="lt-LT"/>
        </w:rPr>
        <w:t>nustatytų sąlygų nebuvimą</w:t>
      </w:r>
      <w:r w:rsidR="006A76DC" w:rsidRPr="000D54A6">
        <w:rPr>
          <w:rFonts w:asciiTheme="minorHAnsi" w:eastAsia="Calibri" w:hAnsiTheme="minorHAnsi" w:cstheme="minorHAnsi"/>
          <w:b/>
          <w:lang w:val="lt-LT"/>
        </w:rPr>
        <w:t>.</w:t>
      </w:r>
    </w:p>
    <w:p w14:paraId="103BF9E9" w14:textId="77777777" w:rsidR="00501CEA" w:rsidRPr="000D54A6" w:rsidRDefault="00FF6803" w:rsidP="009D4A2B">
      <w:pPr>
        <w:tabs>
          <w:tab w:val="left" w:pos="0"/>
        </w:tabs>
        <w:spacing w:line="276" w:lineRule="auto"/>
        <w:jc w:val="both"/>
        <w:rPr>
          <w:rFonts w:asciiTheme="minorHAnsi" w:eastAsia="Calibri" w:hAnsiTheme="minorHAnsi" w:cstheme="minorHAnsi"/>
          <w:lang w:val="lt-LT"/>
        </w:rPr>
      </w:pPr>
      <w:r w:rsidRPr="000D54A6">
        <w:rPr>
          <w:rFonts w:asciiTheme="minorHAnsi" w:eastAsia="Calibri" w:hAnsiTheme="minorHAnsi" w:cstheme="minorHAnsi"/>
          <w:lang w:val="lt-LT"/>
        </w:rPr>
        <w:t xml:space="preserve">2.3. </w:t>
      </w:r>
      <w:r w:rsidR="00501CEA" w:rsidRPr="000D54A6">
        <w:rPr>
          <w:rFonts w:asciiTheme="minorHAnsi" w:eastAsia="Calibri" w:hAnsiTheme="minorHAnsi" w:cstheme="minorHAnsi"/>
          <w:lang w:val="lt-LT"/>
        </w:rPr>
        <w:t xml:space="preserve">Tiekėjai gali pakartotinai naudoti EBVPD, kurį jie naudojo ankstesnėje pirkimo procedūroje </w:t>
      </w:r>
      <w:r w:rsidR="00501CEA" w:rsidRPr="000D54A6">
        <w:rPr>
          <w:rFonts w:asciiTheme="minorHAnsi" w:hAnsiTheme="minorHAnsi" w:cstheme="minorHAnsi"/>
          <w:color w:val="000000"/>
          <w:lang w:val="lt-LT"/>
        </w:rPr>
        <w:t xml:space="preserve">nuo  2023-01-01, </w:t>
      </w:r>
      <w:r w:rsidR="00501CEA" w:rsidRPr="000D54A6">
        <w:rPr>
          <w:rFonts w:asciiTheme="minorHAnsi" w:eastAsia="Calibri" w:hAnsiTheme="minorHAnsi" w:cstheme="minorHAnsi"/>
          <w:lang w:val="lt-LT"/>
        </w:rPr>
        <w:t>jeigu jie patvirtina, kad šiame dokumente esanti informacija yra teisinga.</w:t>
      </w:r>
    </w:p>
    <w:p w14:paraId="67EF0DCC" w14:textId="119E8D9B" w:rsidR="00FF6803" w:rsidRPr="000D54A6" w:rsidRDefault="00FF6803" w:rsidP="009D4A2B">
      <w:pPr>
        <w:tabs>
          <w:tab w:val="left" w:pos="0"/>
        </w:tabs>
        <w:spacing w:line="276" w:lineRule="auto"/>
        <w:jc w:val="both"/>
        <w:rPr>
          <w:rFonts w:asciiTheme="minorHAnsi" w:eastAsia="Calibri" w:hAnsiTheme="minorHAnsi" w:cstheme="minorHAnsi"/>
          <w:lang w:val="lt-LT"/>
        </w:rPr>
      </w:pPr>
      <w:r w:rsidRPr="000D54A6">
        <w:rPr>
          <w:rFonts w:asciiTheme="minorHAnsi" w:eastAsia="Calibri" w:hAnsiTheme="minorHAnsi" w:cstheme="minorHAnsi"/>
          <w:lang w:val="lt-LT"/>
        </w:rPr>
        <w:t xml:space="preserve">2.4. </w:t>
      </w:r>
      <w:r w:rsidR="00B558ED" w:rsidRPr="000D54A6">
        <w:rPr>
          <w:rFonts w:asciiTheme="minorHAnsi" w:eastAsia="Calibri" w:hAnsiTheme="minorHAnsi" w:cstheme="minorHAnsi"/>
          <w:lang w:val="lt-LT"/>
        </w:rPr>
        <w:t>Perkančioji organizacija bet kuriuo pirkimo procedūros metu gali paprašyti dalyvių pateikti visus ar dalį dokumentų, patvirtinančių j</w:t>
      </w:r>
      <w:r w:rsidR="000313BD">
        <w:rPr>
          <w:rFonts w:asciiTheme="minorHAnsi" w:eastAsia="Calibri" w:hAnsiTheme="minorHAnsi" w:cstheme="minorHAnsi"/>
          <w:lang w:val="lt-LT"/>
        </w:rPr>
        <w:t>ų pašalinimo pagrindų nebuvimą</w:t>
      </w:r>
      <w:r w:rsidR="00B558ED" w:rsidRPr="000D54A6">
        <w:rPr>
          <w:rFonts w:asciiTheme="minorHAnsi" w:eastAsia="Calibri" w:hAnsiTheme="minorHAnsi" w:cstheme="minorHAnsi"/>
          <w:lang w:val="lt-LT"/>
        </w:rPr>
        <w:t xml:space="preserve">, kilus įtarimui, deklaracijoje dėl Tarybos reglamente </w:t>
      </w:r>
      <w:r w:rsidR="00C45EBE" w:rsidRPr="00C45EBE">
        <w:rPr>
          <w:rFonts w:asciiTheme="minorHAnsi" w:eastAsia="Calibri" w:hAnsiTheme="minorHAnsi" w:cstheme="minorHAnsi"/>
          <w:lang w:val="lt-LT"/>
        </w:rPr>
        <w:t xml:space="preserve">(ES) </w:t>
      </w:r>
      <w:r w:rsidR="00C45EBE">
        <w:rPr>
          <w:rFonts w:asciiTheme="minorHAnsi" w:eastAsia="Calibri" w:hAnsiTheme="minorHAnsi" w:cstheme="minorHAnsi"/>
          <w:lang w:val="lt-LT"/>
        </w:rPr>
        <w:t xml:space="preserve">833/2014 su visais pakeitimais, </w:t>
      </w:r>
      <w:r w:rsidR="00B558ED" w:rsidRPr="000D54A6">
        <w:rPr>
          <w:rFonts w:asciiTheme="minorHAnsi" w:eastAsia="Calibri" w:hAnsiTheme="minorHAnsi" w:cstheme="minorHAnsi"/>
          <w:lang w:val="lt-LT"/>
        </w:rPr>
        <w:t>nustatytų sąlygų nebuvimo nurodytus duomenis ir, jeigu taikytina, kokybės vadybos sistemos ir (arba) aplinkos apsaugos vadybos sistemos standartams, jeigu tai būtina siekiant užtikrinti tinkamą pirkimo procedūros atlikimą</w:t>
      </w:r>
      <w:r w:rsidRPr="000D54A6">
        <w:rPr>
          <w:rFonts w:asciiTheme="minorHAnsi" w:eastAsia="Calibri" w:hAnsiTheme="minorHAnsi" w:cstheme="minorHAnsi"/>
          <w:lang w:val="lt-LT"/>
        </w:rPr>
        <w:t>.</w:t>
      </w:r>
    </w:p>
    <w:p w14:paraId="3162BE59" w14:textId="669B090A" w:rsidR="00CF0884" w:rsidRPr="000D54A6" w:rsidRDefault="00FF6803" w:rsidP="009D4A2B">
      <w:pPr>
        <w:tabs>
          <w:tab w:val="left" w:pos="0"/>
        </w:tabs>
        <w:spacing w:line="276" w:lineRule="auto"/>
        <w:jc w:val="both"/>
        <w:rPr>
          <w:rFonts w:asciiTheme="minorHAnsi" w:eastAsia="Calibri" w:hAnsiTheme="minorHAnsi" w:cstheme="minorHAnsi"/>
          <w:b/>
          <w:lang w:val="lt-LT"/>
        </w:rPr>
      </w:pPr>
      <w:r w:rsidRPr="000D54A6">
        <w:rPr>
          <w:rFonts w:asciiTheme="minorHAnsi" w:eastAsia="Calibri" w:hAnsiTheme="minorHAnsi" w:cstheme="minorHAnsi"/>
          <w:b/>
          <w:lang w:val="lt-LT"/>
        </w:rPr>
        <w:t xml:space="preserve">2.5. </w:t>
      </w:r>
      <w:r w:rsidR="005E44D4" w:rsidRPr="0028312E">
        <w:rPr>
          <w:rFonts w:ascii="Calibri" w:eastAsia="Calibri" w:hAnsi="Calibri" w:cs="Calibri"/>
          <w:b/>
          <w:lang w:val="lt-LT"/>
        </w:rPr>
        <w:t>Tiekėjų pašalinimo pagrindų nebuvimo, atitikties Tarybos reglamento nustatytoms sąlygoms</w:t>
      </w:r>
      <w:r w:rsidR="005E44D4" w:rsidRPr="0028312E">
        <w:rPr>
          <w:rFonts w:ascii="Calibri" w:hAnsi="Calibri" w:cs="Calibri"/>
          <w:b/>
          <w:lang w:val="lt-LT"/>
        </w:rPr>
        <w:t xml:space="preserve"> nebuvimo</w:t>
      </w:r>
      <w:r w:rsidR="005E44D4" w:rsidRPr="0028312E">
        <w:rPr>
          <w:rFonts w:ascii="Calibri" w:eastAsia="Calibri" w:hAnsi="Calibri" w:cs="Calibri"/>
          <w:b/>
          <w:lang w:val="lt-LT"/>
        </w:rPr>
        <w:t xml:space="preserve"> (dokumentus, įrodančius atitiktį Tarybos reglamente </w:t>
      </w:r>
      <w:r w:rsidR="00C45EBE" w:rsidRPr="00C45EBE">
        <w:rPr>
          <w:rFonts w:ascii="Calibri" w:eastAsia="Calibri" w:hAnsi="Calibri" w:cs="Calibri"/>
          <w:b/>
          <w:bCs/>
          <w:lang w:val="lt-LT"/>
        </w:rPr>
        <w:t>(ES) 833/2014 su visais pakeitimais</w:t>
      </w:r>
      <w:r w:rsidR="00C45EBE">
        <w:rPr>
          <w:rFonts w:ascii="Calibri" w:eastAsia="Calibri" w:hAnsi="Calibri" w:cs="Calibri"/>
          <w:b/>
          <w:bCs/>
          <w:lang w:val="lt-LT"/>
        </w:rPr>
        <w:t xml:space="preserve">, </w:t>
      </w:r>
      <w:r w:rsidR="005E44D4" w:rsidRPr="0028312E">
        <w:rPr>
          <w:rFonts w:ascii="Calibri" w:eastAsia="Calibri" w:hAnsi="Calibri" w:cs="Calibri"/>
          <w:b/>
          <w:lang w:val="lt-LT"/>
        </w:rPr>
        <w:t>nustatytų sąlygų nebuvimui pagal pirkimo sąlygų 2</w:t>
      </w:r>
      <w:r w:rsidR="005E44D4" w:rsidRPr="0028312E">
        <w:rPr>
          <w:rFonts w:ascii="Calibri" w:eastAsia="Calibri" w:hAnsi="Calibri" w:cs="Calibri"/>
          <w:b/>
          <w:vertAlign w:val="superscript"/>
          <w:lang w:val="lt-LT"/>
        </w:rPr>
        <w:t>1</w:t>
      </w:r>
      <w:r w:rsidR="005E44D4" w:rsidRPr="0028312E">
        <w:rPr>
          <w:rFonts w:ascii="Calibri" w:eastAsia="Calibri" w:hAnsi="Calibri" w:cs="Calibri"/>
          <w:b/>
          <w:lang w:val="lt-LT"/>
        </w:rPr>
        <w:t xml:space="preserve"> p., bus prašoma pateikti tik kilus įtarimui). Dokumentus pateikti bus reikalaujama tik iš to tiekėjo, kurio pasiūlymas pagal vertinimo rezultatus galės būti nustatytas laimėjusiu. </w:t>
      </w:r>
    </w:p>
    <w:p w14:paraId="46AA40D0" w14:textId="0350F3B4" w:rsidR="00CF0884" w:rsidRPr="000D54A6" w:rsidRDefault="000240C9" w:rsidP="009D4A2B">
      <w:pPr>
        <w:tabs>
          <w:tab w:val="left" w:pos="0"/>
        </w:tabs>
        <w:spacing w:line="276" w:lineRule="auto"/>
        <w:jc w:val="both"/>
        <w:rPr>
          <w:rFonts w:asciiTheme="minorHAnsi" w:eastAsia="Calibri" w:hAnsiTheme="minorHAnsi" w:cstheme="minorHAnsi"/>
          <w:lang w:val="lt-LT"/>
        </w:rPr>
      </w:pPr>
      <w:r w:rsidRPr="000D54A6">
        <w:rPr>
          <w:rFonts w:asciiTheme="minorHAnsi" w:eastAsia="Calibri" w:hAnsiTheme="minorHAnsi" w:cstheme="minorHAnsi"/>
          <w:lang w:val="lt-LT"/>
        </w:rPr>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20" w:history="1">
        <w:r w:rsidR="00CF0884" w:rsidRPr="000D54A6">
          <w:rPr>
            <w:rStyle w:val="Hipersaitas"/>
            <w:rFonts w:asciiTheme="minorHAnsi" w:eastAsia="Calibri" w:hAnsiTheme="minorHAnsi" w:cstheme="minorHAnsi"/>
            <w:lang w:val="lt-LT"/>
          </w:rPr>
          <w:t>https://ec.europa.eu/tools/ecertis/</w:t>
        </w:r>
      </w:hyperlink>
      <w:r w:rsidRPr="000D54A6">
        <w:rPr>
          <w:rFonts w:asciiTheme="minorHAnsi" w:eastAsia="Calibri" w:hAnsiTheme="minorHAnsi" w:cstheme="minorHAnsi"/>
          <w:lang w:val="lt-LT"/>
        </w:rPr>
        <w:t>.</w:t>
      </w:r>
    </w:p>
    <w:p w14:paraId="7AD97DEC" w14:textId="21750ED2" w:rsidR="00FB7AE9" w:rsidRPr="000D54A6" w:rsidRDefault="005A6686" w:rsidP="009D4A2B">
      <w:pPr>
        <w:tabs>
          <w:tab w:val="left" w:pos="0"/>
        </w:tabs>
        <w:spacing w:line="276" w:lineRule="auto"/>
        <w:jc w:val="both"/>
        <w:rPr>
          <w:rFonts w:asciiTheme="minorHAnsi" w:hAnsiTheme="minorHAnsi" w:cstheme="minorHAnsi"/>
          <w:b/>
          <w:lang w:val="lt-LT"/>
        </w:rPr>
      </w:pPr>
      <w:r w:rsidRPr="000D54A6">
        <w:rPr>
          <w:rFonts w:asciiTheme="minorHAnsi" w:hAnsiTheme="minorHAnsi" w:cstheme="minorHAnsi"/>
          <w:b/>
          <w:lang w:val="lt-LT"/>
        </w:rPr>
        <w:t>Tiekėj</w:t>
      </w:r>
      <w:r w:rsidR="00056499" w:rsidRPr="000D54A6">
        <w:rPr>
          <w:rFonts w:asciiTheme="minorHAnsi" w:hAnsiTheme="minorHAnsi" w:cstheme="minorHAnsi"/>
          <w:b/>
          <w:lang w:val="lt-LT"/>
        </w:rPr>
        <w:t xml:space="preserve">o pašalinimo pagrindų nebuvimo </w:t>
      </w:r>
      <w:r w:rsidRPr="000D54A6">
        <w:rPr>
          <w:rFonts w:asciiTheme="minorHAnsi" w:hAnsiTheme="minorHAnsi" w:cstheme="minorHAnsi"/>
          <w:b/>
          <w:lang w:val="lt-LT"/>
        </w:rPr>
        <w:t>rei</w:t>
      </w:r>
      <w:r w:rsidR="00056499" w:rsidRPr="000D54A6">
        <w:rPr>
          <w:rFonts w:asciiTheme="minorHAnsi" w:hAnsiTheme="minorHAnsi" w:cstheme="minorHAnsi"/>
          <w:b/>
          <w:lang w:val="lt-LT"/>
        </w:rPr>
        <w:t>kalavimų lentelė:</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94"/>
        <w:gridCol w:w="4671"/>
      </w:tblGrid>
      <w:tr w:rsidR="006C1912" w:rsidRPr="000D54A6" w14:paraId="0D893929" w14:textId="77777777" w:rsidTr="00752208">
        <w:tc>
          <w:tcPr>
            <w:tcW w:w="3279" w:type="dxa"/>
            <w:vMerge w:val="restart"/>
            <w:tcMar>
              <w:top w:w="0" w:type="dxa"/>
              <w:left w:w="108" w:type="dxa"/>
              <w:bottom w:w="0" w:type="dxa"/>
              <w:right w:w="108" w:type="dxa"/>
            </w:tcMar>
            <w:hideMark/>
          </w:tcPr>
          <w:p w14:paraId="2EAC5C45" w14:textId="6963A911" w:rsidR="006C1912" w:rsidRPr="000D54A6" w:rsidRDefault="006C1912" w:rsidP="005A6686">
            <w:pPr>
              <w:spacing w:line="300" w:lineRule="atLeast"/>
              <w:ind w:hanging="108"/>
              <w:jc w:val="both"/>
              <w:rPr>
                <w:rFonts w:asciiTheme="minorHAnsi" w:hAnsiTheme="minorHAnsi" w:cstheme="minorHAnsi"/>
                <w:b/>
                <w:sz w:val="22"/>
                <w:szCs w:val="22"/>
                <w:lang w:val="lt-LT"/>
              </w:rPr>
            </w:pPr>
            <w:r w:rsidRPr="000D54A6">
              <w:rPr>
                <w:rFonts w:asciiTheme="minorHAnsi" w:hAnsiTheme="minorHAnsi" w:cstheme="minorHAnsi"/>
                <w:b/>
                <w:sz w:val="22"/>
                <w:szCs w:val="22"/>
              </w:rPr>
              <w:t xml:space="preserve">2.5.1. Pašalinimo pagrindai </w:t>
            </w:r>
          </w:p>
        </w:tc>
        <w:tc>
          <w:tcPr>
            <w:tcW w:w="1375" w:type="dxa"/>
            <w:vMerge w:val="restart"/>
            <w:tcMar>
              <w:top w:w="0" w:type="dxa"/>
              <w:left w:w="108" w:type="dxa"/>
              <w:bottom w:w="0" w:type="dxa"/>
              <w:right w:w="108" w:type="dxa"/>
            </w:tcMar>
            <w:hideMark/>
          </w:tcPr>
          <w:p w14:paraId="255C8169" w14:textId="77777777" w:rsidR="006C1912" w:rsidRPr="000D54A6" w:rsidRDefault="006C1912" w:rsidP="005A6686">
            <w:pPr>
              <w:keepNext/>
              <w:spacing w:line="300" w:lineRule="atLeast"/>
              <w:ind w:left="-105"/>
              <w:jc w:val="center"/>
              <w:outlineLvl w:val="2"/>
              <w:rPr>
                <w:rFonts w:asciiTheme="minorHAnsi" w:hAnsiTheme="minorHAnsi" w:cstheme="minorHAnsi"/>
                <w:b/>
                <w:sz w:val="22"/>
                <w:szCs w:val="22"/>
              </w:rPr>
            </w:pPr>
            <w:r w:rsidRPr="000D54A6">
              <w:rPr>
                <w:rFonts w:asciiTheme="minorHAnsi" w:hAnsiTheme="minorHAnsi" w:cstheme="minorHAnsi"/>
                <w:b/>
                <w:sz w:val="22"/>
                <w:szCs w:val="22"/>
              </w:rPr>
              <w:t xml:space="preserve">VPĮ straipsnis, dalis, punktas bei EBVPD </w:t>
            </w:r>
            <w:r w:rsidRPr="000D54A6">
              <w:rPr>
                <w:rFonts w:asciiTheme="minorHAnsi" w:hAnsiTheme="minorHAnsi" w:cstheme="minorHAnsi"/>
                <w:b/>
                <w:sz w:val="22"/>
                <w:szCs w:val="22"/>
              </w:rPr>
              <w:lastRenderedPageBreak/>
              <w:t>formos dalis pildymui</w:t>
            </w:r>
          </w:p>
        </w:tc>
        <w:tc>
          <w:tcPr>
            <w:tcW w:w="5265" w:type="dxa"/>
            <w:gridSpan w:val="2"/>
            <w:tcMar>
              <w:top w:w="0" w:type="dxa"/>
              <w:left w:w="108" w:type="dxa"/>
              <w:bottom w:w="0" w:type="dxa"/>
              <w:right w:w="108" w:type="dxa"/>
            </w:tcMar>
            <w:hideMark/>
          </w:tcPr>
          <w:p w14:paraId="68DD516A" w14:textId="145A4DC7" w:rsidR="006C1912" w:rsidRPr="000D54A6" w:rsidRDefault="006C1912" w:rsidP="005A6686">
            <w:pPr>
              <w:keepNext/>
              <w:spacing w:line="300" w:lineRule="atLeast"/>
              <w:ind w:left="-110"/>
              <w:jc w:val="center"/>
              <w:outlineLvl w:val="2"/>
              <w:rPr>
                <w:rFonts w:asciiTheme="minorHAnsi" w:hAnsiTheme="minorHAnsi" w:cstheme="minorHAnsi"/>
                <w:b/>
                <w:sz w:val="22"/>
                <w:szCs w:val="22"/>
              </w:rPr>
            </w:pPr>
          </w:p>
        </w:tc>
      </w:tr>
      <w:tr w:rsidR="006C1912" w:rsidRPr="000D54A6" w14:paraId="03236238" w14:textId="77777777" w:rsidTr="00752208">
        <w:tc>
          <w:tcPr>
            <w:tcW w:w="3279" w:type="dxa"/>
            <w:vMerge/>
            <w:tcMar>
              <w:top w:w="0" w:type="dxa"/>
              <w:left w:w="108" w:type="dxa"/>
              <w:bottom w:w="0" w:type="dxa"/>
              <w:right w:w="108" w:type="dxa"/>
            </w:tcMar>
            <w:hideMark/>
          </w:tcPr>
          <w:p w14:paraId="646291B7" w14:textId="2E32AEAB" w:rsidR="006C1912" w:rsidRPr="000D54A6" w:rsidRDefault="006C1912" w:rsidP="005A6686">
            <w:pPr>
              <w:spacing w:line="300" w:lineRule="atLeast"/>
              <w:ind w:hanging="108"/>
              <w:jc w:val="both"/>
              <w:rPr>
                <w:rFonts w:asciiTheme="minorHAnsi" w:hAnsiTheme="minorHAnsi" w:cstheme="minorHAnsi"/>
                <w:b/>
                <w:bCs/>
                <w:sz w:val="22"/>
                <w:szCs w:val="22"/>
                <w:lang w:val="lt-LT"/>
              </w:rPr>
            </w:pPr>
          </w:p>
        </w:tc>
        <w:tc>
          <w:tcPr>
            <w:tcW w:w="1375" w:type="dxa"/>
            <w:vMerge/>
            <w:hideMark/>
          </w:tcPr>
          <w:p w14:paraId="347CFFAF" w14:textId="77777777" w:rsidR="006C1912" w:rsidRPr="000D54A6" w:rsidRDefault="006C1912" w:rsidP="005A6686">
            <w:pPr>
              <w:spacing w:line="300" w:lineRule="atLeast"/>
              <w:rPr>
                <w:rFonts w:asciiTheme="minorHAnsi" w:eastAsia="Calibri" w:hAnsiTheme="minorHAnsi" w:cstheme="minorHAnsi"/>
                <w:b/>
                <w:bCs/>
                <w:sz w:val="22"/>
                <w:szCs w:val="22"/>
                <w:lang w:val="lt-LT"/>
              </w:rPr>
            </w:pPr>
          </w:p>
        </w:tc>
        <w:tc>
          <w:tcPr>
            <w:tcW w:w="5265" w:type="dxa"/>
            <w:gridSpan w:val="2"/>
            <w:tcMar>
              <w:top w:w="0" w:type="dxa"/>
              <w:left w:w="108" w:type="dxa"/>
              <w:bottom w:w="0" w:type="dxa"/>
              <w:right w:w="108" w:type="dxa"/>
            </w:tcMar>
            <w:hideMark/>
          </w:tcPr>
          <w:p w14:paraId="3A69AD1F" w14:textId="77777777" w:rsidR="006C1912" w:rsidRPr="000D54A6" w:rsidRDefault="006C1912" w:rsidP="005A6686">
            <w:pPr>
              <w:spacing w:line="300" w:lineRule="atLeast"/>
              <w:jc w:val="both"/>
              <w:rPr>
                <w:rFonts w:asciiTheme="minorHAnsi" w:hAnsiTheme="minorHAnsi" w:cstheme="minorHAnsi"/>
                <w:b/>
                <w:bCs/>
                <w:sz w:val="22"/>
                <w:szCs w:val="22"/>
                <w:lang w:val="lt-LT"/>
              </w:rPr>
            </w:pPr>
            <w:r w:rsidRPr="000D54A6">
              <w:rPr>
                <w:rFonts w:asciiTheme="minorHAnsi" w:hAnsiTheme="minorHAnsi" w:cstheme="minorHAnsi"/>
                <w:b/>
                <w:sz w:val="22"/>
                <w:szCs w:val="22"/>
                <w:lang w:val="lt-LT"/>
              </w:rPr>
              <w:t>Dokumentai, kuriuos tiekėjas turi pateikti, siekiant įrodyti jo pašalinimo pagrindų nebuvimą</w:t>
            </w:r>
          </w:p>
        </w:tc>
      </w:tr>
      <w:tr w:rsidR="005A6686" w:rsidRPr="000D54A6" w14:paraId="7736313C" w14:textId="77777777" w:rsidTr="00752208">
        <w:tc>
          <w:tcPr>
            <w:tcW w:w="3279" w:type="dxa"/>
            <w:tcMar>
              <w:top w:w="0" w:type="dxa"/>
              <w:left w:w="108" w:type="dxa"/>
              <w:bottom w:w="0" w:type="dxa"/>
              <w:right w:w="108" w:type="dxa"/>
            </w:tcMar>
          </w:tcPr>
          <w:p w14:paraId="7F7BBDA8"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rPr>
            </w:pPr>
            <w:r w:rsidRPr="000D54A6">
              <w:rPr>
                <w:rFonts w:asciiTheme="minorHAnsi" w:hAnsiTheme="minorHAnsi" w:cstheme="minorHAnsi"/>
                <w:b/>
                <w:color w:val="000000"/>
                <w:sz w:val="22"/>
                <w:szCs w:val="22"/>
                <w:bdr w:val="none" w:sz="0" w:space="0" w:color="auto" w:frame="1"/>
                <w:lang w:val="lt-LT"/>
              </w:rPr>
              <w:t>2.5.1.1.</w:t>
            </w:r>
            <w:r w:rsidRPr="000D54A6">
              <w:rPr>
                <w:rFonts w:asciiTheme="minorHAnsi" w:hAnsiTheme="minorHAnsi" w:cstheme="minorHAnsi"/>
                <w:color w:val="000000"/>
                <w:sz w:val="22"/>
                <w:szCs w:val="22"/>
                <w:bdr w:val="none" w:sz="0" w:space="0" w:color="auto" w:frame="1"/>
                <w:lang w:val="lt-LT"/>
              </w:rPr>
              <w:t xml:space="preserve"> Tiekėjas arba jo atsakingas asmuo, nurodytas VPĮ 46 straipsnio 2 dalies 2 punkte, nuteistas už šią nusikalstamą veiką:</w:t>
            </w:r>
          </w:p>
          <w:p w14:paraId="4927C288"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rPr>
            </w:pPr>
            <w:r w:rsidRPr="000D54A6">
              <w:rPr>
                <w:rFonts w:asciiTheme="minorHAnsi" w:hAnsiTheme="minorHAnsi" w:cstheme="minorHAnsi"/>
                <w:bCs/>
                <w:color w:val="000000"/>
                <w:sz w:val="22"/>
                <w:szCs w:val="22"/>
                <w:bdr w:val="none" w:sz="0" w:space="0" w:color="auto" w:frame="1"/>
                <w:lang w:val="lt-LT"/>
              </w:rPr>
              <w:t>1) dalyvavimą nusikalstamame susivienijime, jo organizavimą ar vadovavimą jam;</w:t>
            </w:r>
          </w:p>
          <w:p w14:paraId="155EA690"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rPr>
            </w:pPr>
            <w:r w:rsidRPr="000D54A6">
              <w:rPr>
                <w:rFonts w:asciiTheme="minorHAnsi" w:hAnsiTheme="minorHAnsi" w:cstheme="minorHAnsi"/>
                <w:bCs/>
                <w:color w:val="000000"/>
                <w:sz w:val="22"/>
                <w:szCs w:val="22"/>
                <w:bdr w:val="none" w:sz="0" w:space="0" w:color="auto" w:frame="1"/>
                <w:lang w:val="lt-LT"/>
              </w:rPr>
              <w:t>2) kyšininkavimą, prekybą poveikiu, papirkimą;</w:t>
            </w:r>
          </w:p>
          <w:p w14:paraId="6B289CE7"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rPr>
            </w:pPr>
            <w:r w:rsidRPr="000D54A6">
              <w:rPr>
                <w:rFonts w:asciiTheme="minorHAnsi" w:hAnsiTheme="minorHAnsi" w:cstheme="minorHAnsi"/>
                <w:bCs/>
                <w:color w:val="000000"/>
                <w:sz w:val="22"/>
                <w:szCs w:val="22"/>
                <w:bdr w:val="none" w:sz="0" w:space="0" w:color="auto" w:frame="1"/>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0184BC6"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rPr>
            </w:pPr>
            <w:r w:rsidRPr="000D54A6">
              <w:rPr>
                <w:rFonts w:asciiTheme="minorHAnsi" w:hAnsiTheme="minorHAnsi" w:cstheme="minorHAnsi"/>
                <w:bCs/>
                <w:color w:val="000000"/>
                <w:sz w:val="22"/>
                <w:szCs w:val="22"/>
                <w:bdr w:val="none" w:sz="0" w:space="0" w:color="auto" w:frame="1"/>
                <w:lang w:val="lt-LT"/>
              </w:rPr>
              <w:t>4) nusikalstamą bankrotą;</w:t>
            </w:r>
          </w:p>
          <w:p w14:paraId="0F1F962B"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rPr>
            </w:pPr>
            <w:r w:rsidRPr="000D54A6">
              <w:rPr>
                <w:rFonts w:asciiTheme="minorHAnsi" w:hAnsiTheme="minorHAnsi" w:cstheme="minorHAnsi"/>
                <w:bCs/>
                <w:color w:val="000000"/>
                <w:sz w:val="22"/>
                <w:szCs w:val="22"/>
                <w:bdr w:val="none" w:sz="0" w:space="0" w:color="auto" w:frame="1"/>
                <w:lang w:val="lt-LT"/>
              </w:rPr>
              <w:t>5) teroristinį ir su teroristine veikla susijusį nusikaltimą;</w:t>
            </w:r>
          </w:p>
          <w:p w14:paraId="49D09BAE"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rPr>
            </w:pPr>
            <w:r w:rsidRPr="000D54A6">
              <w:rPr>
                <w:rFonts w:asciiTheme="minorHAnsi" w:hAnsiTheme="minorHAnsi" w:cstheme="minorHAnsi"/>
                <w:bCs/>
                <w:color w:val="000000"/>
                <w:sz w:val="22"/>
                <w:szCs w:val="22"/>
                <w:bdr w:val="none" w:sz="0" w:space="0" w:color="auto" w:frame="1"/>
                <w:lang w:val="lt-LT"/>
              </w:rPr>
              <w:t>6) nusikalstamu būdu gauto turto legalizavimą;</w:t>
            </w:r>
          </w:p>
          <w:p w14:paraId="62F1348E"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rPr>
            </w:pPr>
            <w:r w:rsidRPr="000D54A6">
              <w:rPr>
                <w:rFonts w:asciiTheme="minorHAnsi" w:hAnsiTheme="minorHAnsi" w:cstheme="minorHAnsi"/>
                <w:bCs/>
                <w:color w:val="000000"/>
                <w:sz w:val="22"/>
                <w:szCs w:val="22"/>
                <w:bdr w:val="none" w:sz="0" w:space="0" w:color="auto" w:frame="1"/>
                <w:lang w:val="lt-LT"/>
              </w:rPr>
              <w:t>7) prekybą žmonėmis, vaiko pirkimą arba pardavimą;</w:t>
            </w:r>
          </w:p>
          <w:p w14:paraId="5A7A1D53"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rPr>
            </w:pPr>
            <w:r w:rsidRPr="000D54A6">
              <w:rPr>
                <w:rFonts w:asciiTheme="minorHAnsi" w:hAnsiTheme="minorHAnsi" w:cstheme="minorHAnsi"/>
                <w:bCs/>
                <w:color w:val="000000"/>
                <w:sz w:val="22"/>
                <w:szCs w:val="22"/>
                <w:bdr w:val="none" w:sz="0" w:space="0" w:color="auto" w:frame="1"/>
                <w:lang w:val="lt-LT"/>
              </w:rPr>
              <w:t>8) kitos valstybės tiekėjo atliktą nusikaltimą, apibrėžtą Direktyvos 2014/24/ES 57 straipsnio 1 dalyje išvardytus Europos Sąjungos teisės aktus įgyvendinančiuose kitų valstybių teisės aktuose.</w:t>
            </w:r>
          </w:p>
          <w:p w14:paraId="19C3EF04"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rPr>
            </w:pPr>
          </w:p>
          <w:p w14:paraId="0CB53B95"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rPr>
            </w:pPr>
            <w:r w:rsidRPr="000D54A6">
              <w:rPr>
                <w:rFonts w:asciiTheme="minorHAnsi" w:hAnsiTheme="minorHAnsi" w:cstheme="minorHAnsi"/>
                <w:bCs/>
                <w:color w:val="000000"/>
                <w:sz w:val="22"/>
                <w:szCs w:val="22"/>
                <w:bdr w:val="none" w:sz="0" w:space="0" w:color="auto" w:frame="1"/>
                <w:lang w:val="lt-LT"/>
              </w:rPr>
              <w:lastRenderedPageBreak/>
              <w:t>Laikoma, kad tiekėjas arba jo atsakingas asmuo nuteistas už aukščiau nurodytą nusikalstamą veiką, kai dėl:</w:t>
            </w:r>
          </w:p>
          <w:p w14:paraId="74ADF665" w14:textId="0A70EA96" w:rsidR="005A6686" w:rsidRPr="000D54A6" w:rsidRDefault="005A6686" w:rsidP="005A6686">
            <w:pPr>
              <w:spacing w:line="300" w:lineRule="atLeast"/>
              <w:jc w:val="both"/>
              <w:rPr>
                <w:rFonts w:asciiTheme="minorHAnsi" w:hAnsiTheme="minorHAnsi" w:cstheme="minorHAnsi"/>
                <w:bCs/>
                <w:color w:val="000000"/>
                <w:sz w:val="22"/>
                <w:szCs w:val="22"/>
                <w:bdr w:val="none" w:sz="0" w:space="0" w:color="auto" w:frame="1"/>
                <w:lang w:val="lt-LT"/>
              </w:rPr>
            </w:pPr>
            <w:r w:rsidRPr="000D54A6">
              <w:rPr>
                <w:rFonts w:asciiTheme="minorHAnsi" w:hAnsiTheme="minorHAnsi" w:cstheme="minorHAnsi"/>
                <w:bCs/>
                <w:color w:val="000000"/>
                <w:sz w:val="22"/>
                <w:szCs w:val="22"/>
                <w:bdr w:val="none" w:sz="0" w:space="0" w:color="auto" w:frame="1"/>
                <w:lang w:val="lt-LT"/>
              </w:rPr>
              <w:t>1) tiekėjo, kuris yra fizinis asmuo, per pastaruosius 5 metus buvo priimtas ir įsiteisėjęs apkaltinamasis teismo nuosprendis ir šis asmuo turi neišnykusį ar nepanaikintą teistumą;</w:t>
            </w:r>
          </w:p>
          <w:p w14:paraId="50D26612"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A2913D" w14:textId="77777777" w:rsidR="005A6686" w:rsidRPr="000D54A6" w:rsidRDefault="005A6686" w:rsidP="005A6686">
            <w:pPr>
              <w:pBdr>
                <w:top w:val="nil"/>
                <w:left w:val="nil"/>
                <w:bottom w:val="nil"/>
                <w:right w:val="nil"/>
                <w:between w:val="nil"/>
                <w:bar w:val="nil"/>
              </w:pBdr>
              <w:suppressAutoHyphens/>
              <w:spacing w:line="300" w:lineRule="atLeast"/>
              <w:jc w:val="both"/>
              <w:rPr>
                <w:rFonts w:asciiTheme="minorHAnsi" w:hAnsiTheme="minorHAnsi" w:cstheme="minorHAnsi"/>
                <w:b/>
                <w:sz w:val="22"/>
                <w:szCs w:val="22"/>
                <w:lang w:val="lt-LT"/>
              </w:rPr>
            </w:pPr>
            <w:r w:rsidRPr="000D54A6">
              <w:rPr>
                <w:rFonts w:asciiTheme="minorHAnsi" w:hAnsiTheme="minorHAnsi" w:cstheme="minorHAnsi"/>
                <w:bCs/>
                <w:sz w:val="22"/>
                <w:szCs w:val="22"/>
                <w:lang w:val="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21AA9CB1" w14:textId="77777777" w:rsidR="005A6686" w:rsidRPr="000D54A6" w:rsidRDefault="005A6686" w:rsidP="005A6686">
            <w:pPr>
              <w:spacing w:line="300" w:lineRule="atLeast"/>
              <w:ind w:left="37"/>
              <w:jc w:val="both"/>
              <w:rPr>
                <w:rFonts w:asciiTheme="minorHAnsi" w:hAnsiTheme="minorHAnsi" w:cstheme="minorHAnsi"/>
                <w:b/>
                <w:sz w:val="22"/>
                <w:szCs w:val="22"/>
              </w:rPr>
            </w:pPr>
            <w:r w:rsidRPr="000D54A6">
              <w:rPr>
                <w:rFonts w:asciiTheme="minorHAnsi" w:hAnsiTheme="minorHAnsi" w:cstheme="minorHAnsi"/>
                <w:b/>
                <w:sz w:val="22"/>
                <w:szCs w:val="22"/>
              </w:rPr>
              <w:lastRenderedPageBreak/>
              <w:t>VPĮ 46 straipsnio 1 dalis</w:t>
            </w:r>
          </w:p>
          <w:p w14:paraId="2949E960" w14:textId="77777777" w:rsidR="005A6686" w:rsidRPr="000D54A6" w:rsidRDefault="005A6686" w:rsidP="005A6686">
            <w:pPr>
              <w:spacing w:line="300" w:lineRule="atLeast"/>
              <w:ind w:left="37"/>
              <w:jc w:val="both"/>
              <w:rPr>
                <w:rFonts w:asciiTheme="minorHAnsi" w:hAnsiTheme="minorHAnsi" w:cstheme="minorHAnsi"/>
                <w:b/>
                <w:sz w:val="22"/>
                <w:szCs w:val="22"/>
              </w:rPr>
            </w:pPr>
          </w:p>
          <w:p w14:paraId="138ACEC3" w14:textId="77777777" w:rsidR="005A6686" w:rsidRPr="000D54A6" w:rsidRDefault="005A6686" w:rsidP="005A6686">
            <w:pPr>
              <w:spacing w:line="300" w:lineRule="atLeast"/>
              <w:ind w:left="37"/>
              <w:jc w:val="both"/>
              <w:rPr>
                <w:rFonts w:asciiTheme="minorHAnsi" w:hAnsiTheme="minorHAnsi" w:cstheme="minorHAnsi"/>
                <w:sz w:val="22"/>
                <w:szCs w:val="22"/>
              </w:rPr>
            </w:pPr>
            <w:r w:rsidRPr="000D54A6">
              <w:rPr>
                <w:rFonts w:asciiTheme="minorHAnsi" w:hAnsiTheme="minorHAnsi" w:cstheme="minorHAnsi"/>
                <w:sz w:val="22"/>
                <w:szCs w:val="22"/>
              </w:rPr>
              <w:t>EBVPD III dalies A1-A6 punktai</w:t>
            </w:r>
          </w:p>
          <w:p w14:paraId="4F2ABBDF" w14:textId="77777777" w:rsidR="005A6686" w:rsidRPr="000D54A6" w:rsidRDefault="005A6686" w:rsidP="005A6686">
            <w:pPr>
              <w:spacing w:line="300" w:lineRule="atLeast"/>
              <w:ind w:left="37"/>
              <w:rPr>
                <w:rFonts w:asciiTheme="minorHAnsi" w:hAnsiTheme="minorHAnsi" w:cstheme="minorHAnsi"/>
                <w:sz w:val="22"/>
                <w:szCs w:val="22"/>
              </w:rPr>
            </w:pPr>
            <w:r w:rsidRPr="000D54A6">
              <w:rPr>
                <w:rFonts w:asciiTheme="minorHAnsi" w:hAnsiTheme="minorHAnsi" w:cstheme="minorHAnsi"/>
                <w:sz w:val="22"/>
                <w:szCs w:val="22"/>
              </w:rPr>
              <w:t>EBVPD III dalies D1 punktas</w:t>
            </w:r>
          </w:p>
        </w:tc>
        <w:tc>
          <w:tcPr>
            <w:tcW w:w="5265" w:type="dxa"/>
            <w:gridSpan w:val="2"/>
            <w:tcMar>
              <w:top w:w="0" w:type="dxa"/>
              <w:left w:w="108" w:type="dxa"/>
              <w:bottom w:w="0" w:type="dxa"/>
              <w:right w:w="108" w:type="dxa"/>
            </w:tcMar>
          </w:tcPr>
          <w:p w14:paraId="35763A38"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rPr>
              <w:t>Iš Lietuvoje įsteigtų subjektų reikalaujama:</w:t>
            </w:r>
          </w:p>
          <w:p w14:paraId="13A458E1" w14:textId="77777777" w:rsidR="005A6686" w:rsidRPr="000D54A6" w:rsidRDefault="005A6686" w:rsidP="005A6686">
            <w:pPr>
              <w:numPr>
                <w:ilvl w:val="0"/>
                <w:numId w:val="18"/>
              </w:numPr>
              <w:spacing w:line="300" w:lineRule="atLeast"/>
              <w:ind w:left="314"/>
              <w:jc w:val="both"/>
              <w:rPr>
                <w:rFonts w:asciiTheme="minorHAnsi" w:hAnsiTheme="minorHAnsi" w:cstheme="minorHAnsi"/>
                <w:b/>
                <w:bCs/>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išrašo iš teismo sprendimo arba</w:t>
            </w:r>
          </w:p>
          <w:p w14:paraId="22F25DBF" w14:textId="77777777" w:rsidR="005A6686" w:rsidRPr="000D54A6" w:rsidRDefault="005A6686" w:rsidP="005A6686">
            <w:pPr>
              <w:numPr>
                <w:ilvl w:val="0"/>
                <w:numId w:val="18"/>
              </w:numPr>
              <w:spacing w:line="300" w:lineRule="atLeast"/>
              <w:ind w:left="314"/>
              <w:jc w:val="both"/>
              <w:rPr>
                <w:rFonts w:asciiTheme="minorHAnsi" w:hAnsiTheme="minorHAnsi" w:cstheme="minorHAnsi"/>
                <w:b/>
                <w:bCs/>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Informatikos ir ryšių departamento prie Vidaus reikalų ministerijos pažymos, arba</w:t>
            </w:r>
          </w:p>
          <w:p w14:paraId="47033018" w14:textId="77777777" w:rsidR="005A6686" w:rsidRPr="000D54A6" w:rsidRDefault="005A6686" w:rsidP="005A6686">
            <w:pPr>
              <w:numPr>
                <w:ilvl w:val="0"/>
                <w:numId w:val="18"/>
              </w:numPr>
              <w:spacing w:line="300" w:lineRule="atLeast"/>
              <w:ind w:left="314"/>
              <w:jc w:val="both"/>
              <w:rPr>
                <w:rFonts w:asciiTheme="minorHAnsi" w:hAnsiTheme="minorHAnsi" w:cstheme="minorHAnsi"/>
                <w:b/>
                <w:bCs/>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valstybės įmonės Registrų centro Lietuvos Respublikos Vyriausybės nustatyta tvarka išduoto dokumento, patvirtinančio jungtinius kompetentingų institucijų tvarkomus duomenis.</w:t>
            </w:r>
          </w:p>
          <w:p w14:paraId="6058DC0A"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p>
          <w:p w14:paraId="4BFE44DF"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rPr>
              <w:t>Iš ne Lietuvoje įsteigtų subjektų reikalaujama:</w:t>
            </w:r>
          </w:p>
          <w:p w14:paraId="74A505A9" w14:textId="77777777" w:rsidR="005A6686" w:rsidRPr="000D54A6" w:rsidRDefault="005A6686" w:rsidP="005A6686">
            <w:pPr>
              <w:numPr>
                <w:ilvl w:val="0"/>
                <w:numId w:val="18"/>
              </w:numPr>
              <w:spacing w:line="300" w:lineRule="atLeast"/>
              <w:ind w:left="314"/>
              <w:jc w:val="both"/>
              <w:rPr>
                <w:rFonts w:asciiTheme="minorHAnsi" w:hAnsiTheme="minorHAnsi" w:cstheme="minorHAnsi"/>
                <w:b/>
                <w:bCs/>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atitinkamos užsienio šalies institucijos dokumento</w:t>
            </w:r>
            <w:r w:rsidRPr="000D54A6">
              <w:rPr>
                <w:rFonts w:asciiTheme="minorHAnsi" w:hAnsiTheme="minorHAnsi" w:cstheme="minorHAnsi"/>
                <w:color w:val="000000"/>
                <w:sz w:val="22"/>
                <w:szCs w:val="22"/>
                <w:bdr w:val="none" w:sz="0" w:space="0" w:color="auto" w:frame="1"/>
                <w:vertAlign w:val="superscript"/>
                <w:lang w:val="lt-LT" w:eastAsia="lt-LT"/>
              </w:rPr>
              <w:footnoteReference w:id="2"/>
            </w:r>
            <w:r w:rsidRPr="000D54A6">
              <w:rPr>
                <w:rFonts w:asciiTheme="minorHAnsi" w:hAnsiTheme="minorHAnsi" w:cstheme="minorHAnsi"/>
                <w:color w:val="000000"/>
                <w:sz w:val="22"/>
                <w:szCs w:val="22"/>
                <w:bdr w:val="none" w:sz="0" w:space="0" w:color="auto" w:frame="1"/>
                <w:lang w:val="lt-LT" w:eastAsia="lt-LT"/>
              </w:rPr>
              <w:t>.</w:t>
            </w:r>
          </w:p>
          <w:p w14:paraId="79D71EC0"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eastAsia="lt-LT"/>
              </w:rPr>
            </w:pPr>
          </w:p>
          <w:p w14:paraId="4CC39D6A" w14:textId="77777777" w:rsidR="005A6686" w:rsidRPr="000D54A6" w:rsidRDefault="005A6686" w:rsidP="005A6686">
            <w:pPr>
              <w:spacing w:line="300" w:lineRule="atLeast"/>
              <w:jc w:val="both"/>
              <w:rPr>
                <w:rFonts w:asciiTheme="minorHAnsi" w:hAnsiTheme="minorHAnsi" w:cstheme="minorHAnsi"/>
                <w:color w:val="7030A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 xml:space="preserve">Nurodyti dokumentai turi būti išduoti ne anksčiau kaip </w:t>
            </w:r>
            <w:r w:rsidRPr="000D54A6">
              <w:rPr>
                <w:rFonts w:asciiTheme="minorHAnsi" w:hAnsiTheme="minorHAnsi" w:cstheme="minorHAnsi"/>
                <w:color w:val="00B050"/>
                <w:sz w:val="22"/>
                <w:szCs w:val="22"/>
                <w:bdr w:val="none" w:sz="0" w:space="0" w:color="auto" w:frame="1"/>
                <w:lang w:val="lt-LT" w:eastAsia="lt-LT"/>
              </w:rPr>
              <w:t xml:space="preserve">180 dienų </w:t>
            </w:r>
            <w:r w:rsidRPr="000D54A6">
              <w:rPr>
                <w:rFonts w:asciiTheme="minorHAnsi" w:hAnsiTheme="minorHAnsi" w:cstheme="minorHAnsi"/>
                <w:color w:val="000000"/>
                <w:sz w:val="22"/>
                <w:szCs w:val="22"/>
                <w:bdr w:val="none" w:sz="0" w:space="0" w:color="auto" w:frame="1"/>
                <w:lang w:val="lt-LT" w:eastAsia="lt-LT"/>
              </w:rPr>
              <w:t xml:space="preserve">iki </w:t>
            </w:r>
            <w:r w:rsidRPr="000D54A6">
              <w:rPr>
                <w:rFonts w:asciiTheme="minorHAnsi" w:hAnsiTheme="minorHAnsi" w:cstheme="minorHAnsi"/>
                <w:i/>
                <w:iCs/>
                <w:color w:val="000000"/>
                <w:sz w:val="22"/>
                <w:szCs w:val="22"/>
                <w:bdr w:val="none" w:sz="0" w:space="0" w:color="auto" w:frame="1"/>
                <w:lang w:val="lt-LT" w:eastAsia="lt-LT"/>
              </w:rPr>
              <w:t>tos dienos, kai tiekėjas perkančiosios organizacijos prašymu turės pateikti pašalinimo pagrindų nebuvimą patvirtinančius dok</w:t>
            </w:r>
            <w:r w:rsidRPr="000D54A6">
              <w:rPr>
                <w:rFonts w:asciiTheme="minorHAnsi" w:hAnsiTheme="minorHAnsi" w:cstheme="minorHAnsi"/>
                <w:color w:val="000000"/>
                <w:sz w:val="22"/>
                <w:szCs w:val="22"/>
                <w:bdr w:val="none" w:sz="0" w:space="0" w:color="auto" w:frame="1"/>
                <w:lang w:val="lt-LT" w:eastAsia="lt-LT"/>
              </w:rPr>
              <w:t xml:space="preserve">umentus. </w:t>
            </w:r>
            <w:r w:rsidRPr="000D54A6">
              <w:rPr>
                <w:rFonts w:asciiTheme="minorHAnsi" w:hAnsiTheme="minorHAnsi" w:cstheme="minorHAnsi"/>
                <w:b/>
                <w:bCs/>
                <w:i/>
                <w:iCs/>
                <w:color w:val="000000"/>
                <w:sz w:val="22"/>
                <w:szCs w:val="22"/>
                <w:bdr w:val="none" w:sz="0" w:space="0" w:color="auto" w:frame="1"/>
                <w:lang w:val="lt-LT" w:eastAsia="lt-LT"/>
              </w:rPr>
              <w:t>Pavyzdys</w:t>
            </w:r>
            <w:r w:rsidRPr="000D54A6">
              <w:rPr>
                <w:rFonts w:asciiTheme="minorHAnsi" w:hAnsiTheme="minorHAnsi" w:cstheme="minorHAnsi"/>
                <w:i/>
                <w:iCs/>
                <w:color w:val="000000"/>
                <w:sz w:val="22"/>
                <w:szCs w:val="22"/>
                <w:bdr w:val="none" w:sz="0" w:space="0" w:color="auto" w:frame="1"/>
                <w:lang w:val="lt-LT" w:eastAsia="lt-LT"/>
              </w:rPr>
              <w:t xml:space="preserve">: Jeigu perkančioji organizacija 2022-10-10 kreipėsi į tiekėją prašydama iki 2022-10-14 pateikti įrodančius dokumentus, jie turi būti išduoti ne anksčiau kaip 180 dienų, jas skaičiuojant atgal nuo 2022-10-14. </w:t>
            </w:r>
          </w:p>
          <w:p w14:paraId="077ADA7B"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eastAsia="lt-LT"/>
              </w:rPr>
            </w:pPr>
          </w:p>
          <w:p w14:paraId="0F1C548A" w14:textId="77777777" w:rsidR="005A6686" w:rsidRPr="000D54A6" w:rsidRDefault="005A6686" w:rsidP="005A6686">
            <w:pPr>
              <w:spacing w:line="300" w:lineRule="atLeast"/>
              <w:jc w:val="both"/>
              <w:rPr>
                <w:rFonts w:asciiTheme="minorHAnsi" w:eastAsia="Calibri" w:hAnsiTheme="minorHAnsi" w:cstheme="minorHAnsi"/>
                <w:sz w:val="22"/>
                <w:szCs w:val="22"/>
                <w:lang w:val="lt-LT"/>
              </w:rPr>
            </w:pPr>
            <w:r w:rsidRPr="000D54A6">
              <w:rPr>
                <w:rFonts w:asciiTheme="minorHAnsi" w:hAnsiTheme="minorHAnsi" w:cstheme="minorHAnsi"/>
                <w:bCs/>
                <w:sz w:val="22"/>
                <w:szCs w:val="22"/>
                <w:lang w:val="lt-LT"/>
              </w:rPr>
              <w:t>Jei dokumentas išduotas anksčiau, tačiau jame nurodytas galiojimo terminas ilgesnis nei pašalinimo pagrindų nebuvimą patvirtinančių dokumentų pagal EBVPD galutinis pateikimo terminas, toks dokumentas jo galiojimo laikotarpiu yra priimtinas.</w:t>
            </w:r>
            <w:r w:rsidRPr="000D54A6">
              <w:rPr>
                <w:rFonts w:asciiTheme="minorHAnsi" w:eastAsia="Calibri" w:hAnsiTheme="minorHAnsi" w:cstheme="minorHAnsi"/>
                <w:sz w:val="22"/>
                <w:szCs w:val="22"/>
                <w:lang w:val="lt-LT"/>
              </w:rPr>
              <w:t xml:space="preserve"> Tuo atveju, jei galimo laimėtojo pašalinimo pagrindų nebuvimą ir kvalifikaciją patvirtinantys  dokumentai buvo pateikti kartu su pasiūlymu, tiekėjo, jo vadovo,</w:t>
            </w:r>
            <w:r w:rsidRPr="000D54A6">
              <w:rPr>
                <w:rFonts w:asciiTheme="minorHAnsi" w:hAnsiTheme="minorHAnsi" w:cstheme="minorHAnsi"/>
                <w:sz w:val="22"/>
                <w:szCs w:val="22"/>
                <w:lang w:val="lt-LT"/>
              </w:rPr>
              <w:t xml:space="preserve"> </w:t>
            </w:r>
            <w:r w:rsidRPr="000D54A6">
              <w:rPr>
                <w:rFonts w:asciiTheme="minorHAnsi" w:eastAsia="Calibri" w:hAnsiTheme="minorHAnsi" w:cstheme="minorHAnsi"/>
                <w:sz w:val="22"/>
                <w:szCs w:val="22"/>
                <w:lang w:val="lt-LT"/>
              </w:rPr>
              <w:t xml:space="preserve">kito valdymo ar priežiūros organo nario ar kito asmens, turinčio (turinčių) teisę atstovauti tiekėjui ar jį kontroliuoti, jo vardu priimti sprendimą, sudaryti sandorį, </w:t>
            </w:r>
            <w:r w:rsidRPr="000D54A6">
              <w:rPr>
                <w:rFonts w:asciiTheme="minorHAnsi" w:hAnsiTheme="minorHAnsi" w:cstheme="minorHAnsi"/>
                <w:sz w:val="22"/>
                <w:szCs w:val="22"/>
                <w:bdr w:val="none" w:sz="0" w:space="0" w:color="auto" w:frame="1"/>
                <w:lang w:val="lt-LT" w:eastAsia="lt-LT"/>
              </w:rPr>
              <w:t xml:space="preserve">asmens (asmenų), turinčio (turinčių) teisę surašyti ir pasirašyti tiekėjo finansinės apskaitos dokumentus, </w:t>
            </w:r>
            <w:r w:rsidRPr="000D54A6">
              <w:rPr>
                <w:rFonts w:asciiTheme="minorHAnsi" w:eastAsia="Calibri" w:hAnsiTheme="minorHAnsi" w:cstheme="minorHAnsi"/>
                <w:sz w:val="22"/>
                <w:szCs w:val="22"/>
                <w:lang w:val="lt-LT"/>
              </w:rPr>
              <w:t>dokumentas turi būti išduotas ne anksčiau kaip 180 dienų iki dokumentų tikrinimo dienos, kuri negali būti ankstesnė nei galimo laimėtojo nustatymo diena.</w:t>
            </w:r>
          </w:p>
          <w:p w14:paraId="4CE3D9EB" w14:textId="77777777" w:rsidR="005A6686" w:rsidRPr="000D54A6" w:rsidRDefault="005A6686" w:rsidP="005A6686">
            <w:pPr>
              <w:spacing w:line="300" w:lineRule="atLeast"/>
              <w:jc w:val="both"/>
              <w:rPr>
                <w:rFonts w:asciiTheme="minorHAnsi" w:eastAsia="Calibri" w:hAnsiTheme="minorHAnsi" w:cstheme="minorHAnsi"/>
                <w:sz w:val="22"/>
                <w:szCs w:val="22"/>
                <w:lang w:val="lt-LT"/>
              </w:rPr>
            </w:pPr>
            <w:r w:rsidRPr="000D54A6">
              <w:rPr>
                <w:rFonts w:asciiTheme="minorHAnsi" w:eastAsia="Calibri" w:hAnsiTheme="minorHAnsi" w:cstheme="minorHAnsi"/>
                <w:sz w:val="22"/>
                <w:szCs w:val="22"/>
                <w:vertAlign w:val="superscript"/>
                <w:lang w:val="lt-LT"/>
              </w:rPr>
              <w:t>1</w:t>
            </w:r>
            <w:r w:rsidRPr="000D54A6">
              <w:rPr>
                <w:rFonts w:asciiTheme="minorHAnsi" w:eastAsia="Calibri" w:hAnsiTheme="minorHAnsi" w:cstheme="minorHAnsi"/>
                <w:sz w:val="22"/>
                <w:szCs w:val="22"/>
                <w:lang w:val="lt-LT"/>
              </w:rPr>
              <w:t xml:space="preserve">Jeigu tiekėjas negali pateikti nurodytų dokumentų, įrodančių, kad nėra pašalinimo pagrindų, numatytų </w:t>
            </w:r>
            <w:r w:rsidRPr="000D54A6">
              <w:rPr>
                <w:rFonts w:asciiTheme="minorHAnsi" w:eastAsia="Yu Mincho" w:hAnsiTheme="minorHAnsi" w:cstheme="minorHAnsi"/>
                <w:i/>
                <w:iCs/>
                <w:sz w:val="22"/>
                <w:szCs w:val="22"/>
                <w:lang w:val="lt-LT"/>
              </w:rPr>
              <w:t xml:space="preserve">VPĮ 46 straipsnio 1 ir 3 dalyse ir 6 dalies 2 punkte, </w:t>
            </w:r>
            <w:r w:rsidRPr="000D54A6">
              <w:rPr>
                <w:rFonts w:asciiTheme="minorHAnsi" w:eastAsia="Calibri" w:hAnsiTheme="minorHAnsi" w:cstheme="minorHAnsi"/>
                <w:sz w:val="22"/>
                <w:szCs w:val="22"/>
                <w:lang w:val="lt-LT"/>
              </w:rPr>
              <w:t xml:space="preserve">nes valstybėje narėje ar atitinkamoje šalyje tokie dokumentai neišduodami arba toje šalyje išduodami dokumentai </w:t>
            </w:r>
            <w:r w:rsidRPr="000D54A6">
              <w:rPr>
                <w:rFonts w:asciiTheme="minorHAnsi" w:eastAsia="Calibri" w:hAnsiTheme="minorHAnsi" w:cstheme="minorHAnsi"/>
                <w:sz w:val="22"/>
                <w:szCs w:val="22"/>
                <w:lang w:val="lt-LT"/>
              </w:rPr>
              <w:lastRenderedPageBreak/>
              <w:t xml:space="preserve">neapima visų </w:t>
            </w:r>
            <w:r w:rsidRPr="000D54A6">
              <w:rPr>
                <w:rFonts w:asciiTheme="minorHAnsi" w:eastAsia="Yu Mincho" w:hAnsiTheme="minorHAnsi" w:cstheme="minorHAnsi"/>
                <w:i/>
                <w:iCs/>
                <w:sz w:val="22"/>
                <w:szCs w:val="22"/>
                <w:lang w:val="lt-LT"/>
              </w:rPr>
              <w:t>46 straipsnio 1 ir 3 dalyse ir 6 dalies 2 punkte keliamų klausimų</w:t>
            </w:r>
            <w:r w:rsidRPr="000D54A6">
              <w:rPr>
                <w:rFonts w:asciiTheme="minorHAnsi" w:eastAsia="Calibri" w:hAnsiTheme="minorHAnsi" w:cstheme="minorHAnsi"/>
                <w:sz w:val="22"/>
                <w:szCs w:val="22"/>
                <w:lang w:val="lt-LT"/>
              </w:rPr>
              <w:t>, jie gali būti pakeisti:</w:t>
            </w:r>
          </w:p>
          <w:p w14:paraId="5C2BF784" w14:textId="77777777" w:rsidR="005A6686" w:rsidRPr="000D54A6" w:rsidRDefault="005A6686" w:rsidP="005A6686">
            <w:pPr>
              <w:spacing w:line="300" w:lineRule="atLeast"/>
              <w:jc w:val="both"/>
              <w:rPr>
                <w:rFonts w:asciiTheme="minorHAnsi" w:eastAsia="Calibri" w:hAnsiTheme="minorHAnsi" w:cstheme="minorHAnsi"/>
                <w:sz w:val="22"/>
                <w:szCs w:val="22"/>
                <w:lang w:val="lt-LT"/>
              </w:rPr>
            </w:pPr>
            <w:r w:rsidRPr="000D54A6">
              <w:rPr>
                <w:rFonts w:asciiTheme="minorHAnsi" w:eastAsia="Calibri" w:hAnsiTheme="minorHAnsi" w:cstheme="minorHAnsi"/>
                <w:sz w:val="22"/>
                <w:szCs w:val="22"/>
                <w:lang w:val="lt-LT"/>
              </w:rPr>
              <w:t>1) priesaikos deklaracija;</w:t>
            </w:r>
          </w:p>
          <w:p w14:paraId="1DC3796B" w14:textId="77777777" w:rsidR="005A6686" w:rsidRPr="00C9217F" w:rsidRDefault="005A6686" w:rsidP="005A6686">
            <w:pPr>
              <w:spacing w:line="300" w:lineRule="atLeast"/>
              <w:jc w:val="both"/>
              <w:rPr>
                <w:rFonts w:asciiTheme="minorHAnsi" w:eastAsia="Calibri" w:hAnsiTheme="minorHAnsi" w:cstheme="minorHAnsi"/>
                <w:sz w:val="22"/>
                <w:szCs w:val="22"/>
                <w:lang w:val="lt-LT"/>
              </w:rPr>
            </w:pPr>
            <w:r w:rsidRPr="000D54A6">
              <w:rPr>
                <w:rFonts w:asciiTheme="minorHAnsi" w:eastAsia="Calibri" w:hAnsiTheme="minorHAnsi" w:cstheme="minorHAnsi"/>
                <w:sz w:val="22"/>
                <w:szCs w:val="22"/>
                <w:lang w:val="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w:t>
            </w:r>
            <w:r w:rsidRPr="00C9217F">
              <w:rPr>
                <w:rFonts w:asciiTheme="minorHAnsi" w:eastAsia="Calibri" w:hAnsiTheme="minorHAnsi" w:cstheme="minorHAnsi"/>
                <w:sz w:val="22"/>
                <w:szCs w:val="22"/>
                <w:lang w:val="lt-LT"/>
              </w:rPr>
              <w:t>ganizacijos.</w:t>
            </w:r>
          </w:p>
          <w:p w14:paraId="6F15B803" w14:textId="7EE45E60" w:rsidR="005A6686" w:rsidRPr="000D54A6" w:rsidRDefault="005A6686" w:rsidP="005A6686">
            <w:pPr>
              <w:spacing w:line="300" w:lineRule="atLeast"/>
              <w:ind w:left="32"/>
              <w:jc w:val="both"/>
              <w:rPr>
                <w:rFonts w:asciiTheme="minorHAnsi" w:hAnsiTheme="minorHAnsi" w:cstheme="minorHAnsi"/>
                <w:sz w:val="22"/>
                <w:szCs w:val="22"/>
                <w:lang w:val="lt-LT"/>
              </w:rPr>
            </w:pPr>
            <w:r w:rsidRPr="00C9217F">
              <w:rPr>
                <w:rFonts w:asciiTheme="minorHAnsi" w:hAnsiTheme="minorHAnsi" w:cstheme="minorHAnsi"/>
                <w:b/>
                <w:sz w:val="22"/>
                <w:szCs w:val="22"/>
                <w:lang w:val="lt-LT"/>
              </w:rPr>
              <w:t>2. Deklaracija dėl tiekėjo atsakingų asmenų</w:t>
            </w:r>
            <w:r w:rsidRPr="00C9217F">
              <w:rPr>
                <w:rFonts w:asciiTheme="minorHAnsi" w:hAnsiTheme="minorHAnsi" w:cstheme="minorHAnsi"/>
                <w:sz w:val="22"/>
                <w:szCs w:val="22"/>
                <w:lang w:val="lt-LT"/>
              </w:rPr>
              <w:t xml:space="preserve"> </w:t>
            </w:r>
            <w:r w:rsidR="007B2938" w:rsidRPr="00C9217F">
              <w:rPr>
                <w:rFonts w:asciiTheme="minorHAnsi" w:hAnsiTheme="minorHAnsi" w:cstheme="minorHAnsi"/>
                <w:sz w:val="22"/>
                <w:szCs w:val="22"/>
                <w:lang w:val="lt-LT"/>
              </w:rPr>
              <w:t xml:space="preserve">(pildoma pagal </w:t>
            </w:r>
            <w:r w:rsidR="00FC70B1" w:rsidRPr="00C9217F">
              <w:rPr>
                <w:rFonts w:asciiTheme="minorHAnsi" w:hAnsiTheme="minorHAnsi" w:cstheme="minorHAnsi"/>
                <w:sz w:val="22"/>
                <w:szCs w:val="22"/>
                <w:lang w:val="lt-LT"/>
              </w:rPr>
              <w:t xml:space="preserve">pirkimo sąlygų </w:t>
            </w:r>
            <w:r w:rsidR="00C9217F" w:rsidRPr="00C9217F">
              <w:rPr>
                <w:rFonts w:asciiTheme="minorHAnsi" w:hAnsiTheme="minorHAnsi" w:cstheme="minorHAnsi"/>
                <w:sz w:val="22"/>
                <w:szCs w:val="22"/>
                <w:lang w:val="lt-LT"/>
              </w:rPr>
              <w:t>5</w:t>
            </w:r>
            <w:r w:rsidRPr="00C9217F">
              <w:rPr>
                <w:rFonts w:asciiTheme="minorHAnsi" w:hAnsiTheme="minorHAnsi" w:cstheme="minorHAnsi"/>
                <w:sz w:val="22"/>
                <w:szCs w:val="22"/>
                <w:lang w:val="lt-LT"/>
              </w:rPr>
              <w:t xml:space="preserve"> priedą)</w:t>
            </w:r>
          </w:p>
          <w:p w14:paraId="2F41497F" w14:textId="51F2256A" w:rsidR="005A6686" w:rsidRPr="000D54A6" w:rsidRDefault="0060447E" w:rsidP="005A6686">
            <w:pPr>
              <w:spacing w:line="300" w:lineRule="atLeast"/>
              <w:ind w:left="32"/>
              <w:jc w:val="both"/>
              <w:rPr>
                <w:rFonts w:asciiTheme="minorHAnsi" w:hAnsiTheme="minorHAnsi" w:cstheme="minorHAnsi"/>
                <w:sz w:val="22"/>
                <w:szCs w:val="22"/>
                <w:u w:val="single"/>
                <w:lang w:val="lt-LT"/>
              </w:rPr>
            </w:pPr>
            <w:r w:rsidRPr="000D54A6">
              <w:rPr>
                <w:rFonts w:asciiTheme="minorHAnsi" w:hAnsiTheme="minorHAnsi" w:cstheme="minorHAnsi"/>
                <w:sz w:val="22"/>
                <w:szCs w:val="22"/>
                <w:u w:val="single"/>
                <w:lang w:val="lt-LT"/>
              </w:rPr>
              <w:t>Pateikiama dokumento kopija</w:t>
            </w:r>
            <w:r w:rsidRPr="000D54A6">
              <w:rPr>
                <w:rFonts w:asciiTheme="minorHAnsi" w:hAnsiTheme="minorHAnsi" w:cstheme="minorHAnsi"/>
                <w:sz w:val="22"/>
                <w:szCs w:val="22"/>
                <w:u w:val="single"/>
                <w:vertAlign w:val="superscript"/>
                <w:lang w:val="lt-LT"/>
              </w:rPr>
              <w:t>1</w:t>
            </w:r>
            <w:r w:rsidR="005A6686" w:rsidRPr="000D54A6">
              <w:rPr>
                <w:rFonts w:asciiTheme="minorHAnsi" w:hAnsiTheme="minorHAnsi" w:cstheme="minorHAnsi"/>
                <w:sz w:val="22"/>
                <w:szCs w:val="22"/>
                <w:u w:val="single"/>
                <w:lang w:val="lt-LT"/>
              </w:rPr>
              <w:t>.</w:t>
            </w:r>
          </w:p>
          <w:p w14:paraId="76AD5118" w14:textId="77777777" w:rsidR="005A6686" w:rsidRPr="000D54A6" w:rsidRDefault="005A6686" w:rsidP="005A6686">
            <w:pPr>
              <w:pBdr>
                <w:top w:val="nil"/>
                <w:left w:val="nil"/>
                <w:bottom w:val="nil"/>
                <w:right w:val="nil"/>
                <w:between w:val="nil"/>
                <w:bar w:val="nil"/>
              </w:pBdr>
              <w:suppressAutoHyphens/>
              <w:spacing w:line="300" w:lineRule="atLeast"/>
              <w:ind w:left="32"/>
              <w:jc w:val="both"/>
              <w:rPr>
                <w:rFonts w:asciiTheme="minorHAnsi" w:eastAsia="Arial Unicode MS" w:hAnsiTheme="minorHAnsi" w:cstheme="minorHAnsi"/>
                <w:b/>
                <w:color w:val="000000"/>
                <w:sz w:val="22"/>
                <w:szCs w:val="22"/>
                <w:bdr w:val="nil"/>
                <w:lang w:val="lt-LT" w:eastAsia="lt-LT"/>
              </w:rPr>
            </w:pPr>
          </w:p>
          <w:p w14:paraId="720CFC41" w14:textId="77777777" w:rsidR="005A6686" w:rsidRPr="000D54A6" w:rsidRDefault="005A6686" w:rsidP="005A6686">
            <w:pPr>
              <w:pBdr>
                <w:top w:val="nil"/>
                <w:left w:val="nil"/>
                <w:bottom w:val="nil"/>
                <w:right w:val="nil"/>
                <w:between w:val="nil"/>
                <w:bar w:val="nil"/>
              </w:pBdr>
              <w:suppressAutoHyphens/>
              <w:spacing w:line="300" w:lineRule="atLeast"/>
              <w:ind w:left="32"/>
              <w:jc w:val="both"/>
              <w:rPr>
                <w:rFonts w:asciiTheme="minorHAnsi" w:eastAsia="Arial Unicode MS" w:hAnsiTheme="minorHAnsi" w:cstheme="minorHAnsi"/>
                <w:b/>
                <w:color w:val="000000"/>
                <w:sz w:val="22"/>
                <w:szCs w:val="22"/>
                <w:bdr w:val="nil"/>
                <w:lang w:val="lt-LT" w:eastAsia="lt-LT"/>
              </w:rPr>
            </w:pPr>
            <w:r w:rsidRPr="000D54A6">
              <w:rPr>
                <w:rFonts w:asciiTheme="minorHAnsi" w:eastAsia="Arial Unicode MS" w:hAnsiTheme="minorHAnsi" w:cstheme="minorHAnsi"/>
                <w:b/>
                <w:color w:val="000000"/>
                <w:sz w:val="22"/>
                <w:szCs w:val="22"/>
                <w:bdr w:val="nil"/>
                <w:lang w:val="lt-LT" w:eastAsia="lt-LT"/>
              </w:rPr>
              <w:t xml:space="preserve">Pastaba. </w:t>
            </w:r>
            <w:r w:rsidRPr="000D54A6">
              <w:rPr>
                <w:rFonts w:asciiTheme="minorHAnsi" w:eastAsia="Arial Unicode MS" w:hAnsiTheme="minorHAnsi" w:cstheme="minorHAnsi"/>
                <w:i/>
                <w:color w:val="000000"/>
                <w:sz w:val="22"/>
                <w:szCs w:val="22"/>
                <w:bdr w:val="nil"/>
                <w:lang w:val="lt-LT" w:eastAsia="lt-LT"/>
              </w:rPr>
              <w:t>Jei deklaracijoje</w:t>
            </w:r>
            <w:r w:rsidRPr="000D54A6">
              <w:rPr>
                <w:rFonts w:asciiTheme="minorHAnsi" w:eastAsia="Arial Unicode MS" w:hAnsiTheme="minorHAnsi" w:cstheme="minorHAnsi"/>
                <w:b/>
                <w:i/>
                <w:color w:val="000000"/>
                <w:sz w:val="22"/>
                <w:szCs w:val="22"/>
                <w:bdr w:val="nil"/>
                <w:lang w:val="lt-LT" w:eastAsia="lt-LT"/>
              </w:rPr>
              <w:t xml:space="preserve"> </w:t>
            </w:r>
            <w:r w:rsidRPr="000D54A6">
              <w:rPr>
                <w:rFonts w:asciiTheme="minorHAnsi" w:hAnsiTheme="minorHAnsi" w:cstheme="minorHAnsi"/>
                <w:i/>
                <w:sz w:val="22"/>
                <w:szCs w:val="22"/>
                <w:lang w:val="lt-LT"/>
              </w:rPr>
              <w:t xml:space="preserve">nurodysite atsakingus fizinius asmenis, prašome pateikti dokumentus (neteistumo pažymas), patvirtinančius deklaracijoje nurodytų atsakingų asmenų pašalinimo pagrindų nebuvimą, kaip nurodyta pirkimo </w:t>
            </w:r>
            <w:r w:rsidRPr="000D54A6">
              <w:rPr>
                <w:rFonts w:asciiTheme="minorHAnsi" w:hAnsiTheme="minorHAnsi" w:cstheme="minorHAnsi"/>
                <w:bCs/>
                <w:i/>
                <w:sz w:val="22"/>
                <w:szCs w:val="22"/>
                <w:lang w:val="lt-LT"/>
              </w:rPr>
              <w:t>sąlygų</w:t>
            </w:r>
            <w:r w:rsidRPr="000D54A6">
              <w:rPr>
                <w:rFonts w:asciiTheme="minorHAnsi" w:hAnsiTheme="minorHAnsi" w:cstheme="minorHAnsi"/>
                <w:i/>
                <w:sz w:val="22"/>
                <w:szCs w:val="22"/>
                <w:lang w:val="lt-LT"/>
              </w:rPr>
              <w:t xml:space="preserve"> 2.5.1.1 punkte.</w:t>
            </w:r>
          </w:p>
        </w:tc>
      </w:tr>
      <w:tr w:rsidR="005A6686" w:rsidRPr="000D54A6" w14:paraId="6C5A25E8" w14:textId="77777777" w:rsidTr="00752208">
        <w:tc>
          <w:tcPr>
            <w:tcW w:w="3279" w:type="dxa"/>
            <w:tcMar>
              <w:top w:w="0" w:type="dxa"/>
              <w:left w:w="108" w:type="dxa"/>
              <w:bottom w:w="0" w:type="dxa"/>
              <w:right w:w="108" w:type="dxa"/>
            </w:tcMar>
          </w:tcPr>
          <w:p w14:paraId="750BD317" w14:textId="77777777" w:rsidR="005A6686" w:rsidRPr="000D54A6" w:rsidRDefault="005A6686" w:rsidP="005A6686">
            <w:pPr>
              <w:spacing w:line="300" w:lineRule="atLeast"/>
              <w:ind w:left="32"/>
              <w:jc w:val="both"/>
              <w:rPr>
                <w:rFonts w:asciiTheme="minorHAnsi" w:hAnsiTheme="minorHAnsi" w:cstheme="minorHAnsi"/>
                <w:b/>
                <w:bCs/>
                <w:sz w:val="22"/>
                <w:szCs w:val="22"/>
                <w:lang w:val="lt-LT"/>
              </w:rPr>
            </w:pPr>
            <w:r w:rsidRPr="000D54A6">
              <w:rPr>
                <w:rFonts w:asciiTheme="minorHAnsi" w:hAnsiTheme="minorHAnsi" w:cstheme="minorHAnsi"/>
                <w:b/>
                <w:sz w:val="22"/>
                <w:szCs w:val="22"/>
                <w:lang w:val="lt-LT"/>
              </w:rPr>
              <w:lastRenderedPageBreak/>
              <w:t>2.5.1.2.</w:t>
            </w:r>
            <w:r w:rsidRPr="000D54A6">
              <w:rPr>
                <w:rFonts w:asciiTheme="minorHAnsi" w:hAnsiTheme="minorHAnsi" w:cstheme="minorHAnsi"/>
                <w:sz w:val="22"/>
                <w:szCs w:val="22"/>
                <w:lang w:val="lt-LT"/>
              </w:rPr>
              <w:t xml:space="preserve"> Tiekėjas yra nuteistas už įsipareigojimų, susijusių su mokesčių, įskaitant socialinio draudimo įmokas, mokėjimu, nevykdymą pagal šalies, kurioje registruotas tiekėjas, ar šalies, kurioje yra perkančioji </w:t>
            </w:r>
            <w:r w:rsidRPr="000D54A6">
              <w:rPr>
                <w:rFonts w:asciiTheme="minorHAnsi" w:hAnsiTheme="minorHAnsi" w:cstheme="minorHAnsi"/>
                <w:sz w:val="22"/>
                <w:szCs w:val="22"/>
                <w:lang w:val="lt-LT"/>
              </w:rPr>
              <w:lastRenderedPageBreak/>
              <w:t xml:space="preserve">organizacija, reikalavimus, kaip tai apibrėžta VPĮ 46 straipsnio 2 dalies 1 ir 3 punktuose, arba perkančioji organizacija turi kitų įrodymų apie šių įsipareigojimų nevykdymą. </w:t>
            </w:r>
          </w:p>
          <w:p w14:paraId="61AE02C7" w14:textId="77777777" w:rsidR="005A6686" w:rsidRPr="000D54A6" w:rsidRDefault="005A6686" w:rsidP="005A6686">
            <w:pPr>
              <w:spacing w:line="300" w:lineRule="atLeast"/>
              <w:ind w:left="32"/>
              <w:jc w:val="both"/>
              <w:rPr>
                <w:rFonts w:asciiTheme="minorHAnsi" w:hAnsiTheme="minorHAnsi" w:cstheme="minorHAnsi"/>
                <w:b/>
                <w:bCs/>
                <w:sz w:val="22"/>
                <w:szCs w:val="22"/>
                <w:lang w:val="lt-LT"/>
              </w:rPr>
            </w:pPr>
          </w:p>
          <w:p w14:paraId="6BAD7C02" w14:textId="77777777" w:rsidR="005A6686" w:rsidRPr="000D54A6" w:rsidRDefault="005A6686" w:rsidP="005A6686">
            <w:pPr>
              <w:spacing w:line="300" w:lineRule="atLeast"/>
              <w:ind w:left="32"/>
              <w:jc w:val="both"/>
              <w:rPr>
                <w:rFonts w:asciiTheme="minorHAnsi" w:hAnsiTheme="minorHAnsi" w:cstheme="minorHAnsi"/>
                <w:b/>
                <w:bCs/>
                <w:sz w:val="22"/>
                <w:szCs w:val="22"/>
              </w:rPr>
            </w:pPr>
            <w:r w:rsidRPr="000D54A6">
              <w:rPr>
                <w:rFonts w:asciiTheme="minorHAnsi" w:hAnsiTheme="minorHAnsi" w:cstheme="minorHAnsi"/>
                <w:bCs/>
                <w:sz w:val="22"/>
                <w:szCs w:val="22"/>
              </w:rPr>
              <w:t>Laikoma, kad tiekėjas nuteistas už aukščiau nurodytą nusikalstamą veiką, kai dėl:</w:t>
            </w:r>
          </w:p>
          <w:p w14:paraId="797B5242" w14:textId="77777777" w:rsidR="005A6686" w:rsidRPr="000D54A6" w:rsidRDefault="005A6686" w:rsidP="005A6686">
            <w:pPr>
              <w:spacing w:line="300" w:lineRule="atLeast"/>
              <w:ind w:left="32"/>
              <w:jc w:val="both"/>
              <w:rPr>
                <w:rFonts w:asciiTheme="minorHAnsi" w:hAnsiTheme="minorHAnsi" w:cstheme="minorHAnsi"/>
                <w:b/>
                <w:bCs/>
                <w:sz w:val="22"/>
                <w:szCs w:val="22"/>
              </w:rPr>
            </w:pPr>
            <w:r w:rsidRPr="000D54A6">
              <w:rPr>
                <w:rFonts w:asciiTheme="minorHAnsi" w:hAnsiTheme="minorHAnsi" w:cstheme="minorHAnsi"/>
                <w:bCs/>
                <w:sz w:val="22"/>
                <w:szCs w:val="22"/>
              </w:rPr>
              <w:t>1) tiekėjo, kuris yra fizinis asmuo, per pastaruosius 5 metus buvo priimtas ir įsiteisėjęs apkaltinamasis teismo nuosprendis ir šis asmuo turi neišnykusį ar nepanaikintą teistumą;</w:t>
            </w:r>
          </w:p>
          <w:p w14:paraId="0B0F9FCC" w14:textId="77777777" w:rsidR="005A6686" w:rsidRPr="000D54A6" w:rsidRDefault="005A6686" w:rsidP="005A6686">
            <w:pPr>
              <w:spacing w:line="300" w:lineRule="atLeast"/>
              <w:ind w:left="32"/>
              <w:jc w:val="both"/>
              <w:rPr>
                <w:rFonts w:asciiTheme="minorHAnsi" w:hAnsiTheme="minorHAnsi" w:cstheme="minorHAnsi"/>
                <w:b/>
                <w:bCs/>
                <w:sz w:val="22"/>
                <w:szCs w:val="22"/>
              </w:rPr>
            </w:pPr>
            <w:r w:rsidRPr="000D54A6">
              <w:rPr>
                <w:rFonts w:asciiTheme="minorHAnsi" w:hAnsiTheme="minorHAnsi" w:cstheme="minorHAnsi"/>
                <w:bCs/>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1720549" w14:textId="77777777" w:rsidR="005A6686" w:rsidRPr="000D54A6" w:rsidRDefault="005A6686" w:rsidP="005A6686">
            <w:pPr>
              <w:spacing w:line="300" w:lineRule="atLeast"/>
              <w:ind w:left="32"/>
              <w:jc w:val="both"/>
              <w:rPr>
                <w:rFonts w:asciiTheme="minorHAnsi" w:hAnsiTheme="minorHAnsi" w:cstheme="minorHAnsi"/>
                <w:b/>
                <w:bCs/>
                <w:sz w:val="22"/>
                <w:szCs w:val="22"/>
              </w:rPr>
            </w:pPr>
          </w:p>
          <w:p w14:paraId="3E41B9DB" w14:textId="77777777" w:rsidR="005A6686" w:rsidRPr="000D54A6" w:rsidRDefault="005A6686" w:rsidP="005A6686">
            <w:pPr>
              <w:spacing w:line="300" w:lineRule="atLeast"/>
              <w:ind w:left="32"/>
              <w:jc w:val="both"/>
              <w:rPr>
                <w:rFonts w:asciiTheme="minorHAnsi" w:hAnsiTheme="minorHAnsi" w:cstheme="minorHAnsi"/>
                <w:b/>
                <w:bCs/>
                <w:sz w:val="22"/>
                <w:szCs w:val="22"/>
                <w:lang w:val="pl-PL"/>
              </w:rPr>
            </w:pPr>
            <w:r w:rsidRPr="000D54A6">
              <w:rPr>
                <w:rFonts w:asciiTheme="minorHAnsi" w:hAnsiTheme="minorHAnsi" w:cstheme="minorHAnsi"/>
                <w:bCs/>
                <w:sz w:val="22"/>
                <w:szCs w:val="22"/>
                <w:lang w:val="pl-PL"/>
              </w:rPr>
              <w:t>Tačiau ši nuostata netaikoma, jeigu:</w:t>
            </w:r>
          </w:p>
          <w:p w14:paraId="7A83D59B" w14:textId="77777777" w:rsidR="005A6686" w:rsidRPr="000D54A6" w:rsidRDefault="005A6686" w:rsidP="005A6686">
            <w:pPr>
              <w:spacing w:line="300" w:lineRule="atLeast"/>
              <w:ind w:left="32"/>
              <w:jc w:val="both"/>
              <w:rPr>
                <w:rFonts w:asciiTheme="minorHAnsi" w:hAnsiTheme="minorHAnsi" w:cstheme="minorHAnsi"/>
                <w:b/>
                <w:bCs/>
                <w:sz w:val="22"/>
                <w:szCs w:val="22"/>
                <w:lang w:val="pl-PL"/>
              </w:rPr>
            </w:pPr>
            <w:r w:rsidRPr="000D54A6">
              <w:rPr>
                <w:rFonts w:asciiTheme="minorHAnsi" w:hAnsiTheme="minorHAnsi" w:cstheme="minorHAnsi"/>
                <w:bCs/>
                <w:sz w:val="22"/>
                <w:szCs w:val="22"/>
                <w:lang w:val="pl-PL"/>
              </w:rPr>
              <w:t>1) tiekėjas yra įsipareigojęs sumokėti mokesčius, įskaitant socialinio draudimo įmokas ir dėl to laikomas jau įvykdžiusiu šioje dalyje nurodytus įsipareigojimus;</w:t>
            </w:r>
          </w:p>
          <w:p w14:paraId="2EA68D5A" w14:textId="77777777" w:rsidR="005A6686" w:rsidRPr="000D54A6" w:rsidRDefault="005A6686" w:rsidP="005A6686">
            <w:pPr>
              <w:spacing w:line="300" w:lineRule="atLeast"/>
              <w:ind w:left="32"/>
              <w:jc w:val="both"/>
              <w:rPr>
                <w:rFonts w:asciiTheme="minorHAnsi" w:hAnsiTheme="minorHAnsi" w:cstheme="minorHAnsi"/>
                <w:b/>
                <w:bCs/>
                <w:sz w:val="22"/>
                <w:szCs w:val="22"/>
                <w:lang w:val="pl-PL"/>
              </w:rPr>
            </w:pPr>
            <w:r w:rsidRPr="000D54A6">
              <w:rPr>
                <w:rFonts w:asciiTheme="minorHAnsi" w:hAnsiTheme="minorHAnsi" w:cstheme="minorHAnsi"/>
                <w:bCs/>
                <w:sz w:val="22"/>
                <w:szCs w:val="22"/>
                <w:lang w:val="pl-PL"/>
              </w:rPr>
              <w:t>2) įsiskolinimo suma neviršija 50 Eur (penkiasdešimt eurų);</w:t>
            </w:r>
          </w:p>
          <w:p w14:paraId="46897ADB" w14:textId="77777777" w:rsidR="005A6686" w:rsidRPr="000D54A6" w:rsidRDefault="005A6686" w:rsidP="005A6686">
            <w:pPr>
              <w:spacing w:line="300" w:lineRule="atLeast"/>
              <w:ind w:left="32"/>
              <w:jc w:val="both"/>
              <w:rPr>
                <w:rFonts w:asciiTheme="minorHAnsi" w:hAnsiTheme="minorHAnsi" w:cstheme="minorHAnsi"/>
                <w:b/>
                <w:bCs/>
                <w:sz w:val="22"/>
                <w:szCs w:val="22"/>
                <w:lang w:val="pl-PL"/>
              </w:rPr>
            </w:pPr>
            <w:r w:rsidRPr="000D54A6">
              <w:rPr>
                <w:rFonts w:asciiTheme="minorHAnsi" w:hAnsiTheme="minorHAnsi" w:cstheme="minorHAnsi"/>
                <w:bCs/>
                <w:sz w:val="22"/>
                <w:szCs w:val="22"/>
                <w:lang w:val="pl-PL"/>
              </w:rPr>
              <w:t xml:space="preserve">3) tiekėjas apie tikslią jo įsiskolinimo sumą informuotas tokiu metu, kad iki paraiškų ar pasiūlymų pateikimo termino pabaigos nespėjo sumokėti </w:t>
            </w:r>
            <w:r w:rsidRPr="000D54A6">
              <w:rPr>
                <w:rFonts w:asciiTheme="minorHAnsi" w:hAnsiTheme="minorHAnsi" w:cstheme="minorHAnsi"/>
                <w:bCs/>
                <w:sz w:val="22"/>
                <w:szCs w:val="22"/>
                <w:lang w:val="pl-PL"/>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375" w:type="dxa"/>
            <w:tcMar>
              <w:top w:w="0" w:type="dxa"/>
              <w:left w:w="108" w:type="dxa"/>
              <w:bottom w:w="0" w:type="dxa"/>
              <w:right w:w="108" w:type="dxa"/>
            </w:tcMar>
          </w:tcPr>
          <w:p w14:paraId="233AF023" w14:textId="77777777" w:rsidR="005A6686" w:rsidRPr="000D54A6" w:rsidRDefault="005A6686" w:rsidP="005A6686">
            <w:pPr>
              <w:spacing w:line="300" w:lineRule="atLeast"/>
              <w:ind w:firstLine="37"/>
              <w:jc w:val="both"/>
              <w:rPr>
                <w:rFonts w:asciiTheme="minorHAnsi" w:hAnsiTheme="minorHAnsi" w:cstheme="minorHAnsi"/>
                <w:b/>
                <w:sz w:val="22"/>
                <w:szCs w:val="22"/>
                <w:lang w:val="pl-PL"/>
              </w:rPr>
            </w:pPr>
            <w:r w:rsidRPr="000D54A6">
              <w:rPr>
                <w:rFonts w:asciiTheme="minorHAnsi" w:hAnsiTheme="minorHAnsi" w:cstheme="minorHAnsi"/>
                <w:b/>
                <w:sz w:val="22"/>
                <w:szCs w:val="22"/>
                <w:lang w:val="pl-PL"/>
              </w:rPr>
              <w:lastRenderedPageBreak/>
              <w:t>VPĮ 46 straipsnio 3 dalis</w:t>
            </w:r>
          </w:p>
          <w:p w14:paraId="271B3A9E" w14:textId="77777777" w:rsidR="005A6686" w:rsidRPr="000D54A6" w:rsidRDefault="005A6686" w:rsidP="005A6686">
            <w:pPr>
              <w:spacing w:line="300" w:lineRule="atLeast"/>
              <w:ind w:firstLine="37"/>
              <w:jc w:val="both"/>
              <w:rPr>
                <w:rFonts w:asciiTheme="minorHAnsi" w:hAnsiTheme="minorHAnsi" w:cstheme="minorHAnsi"/>
                <w:b/>
                <w:sz w:val="22"/>
                <w:szCs w:val="22"/>
                <w:lang w:val="pl-PL"/>
              </w:rPr>
            </w:pPr>
          </w:p>
          <w:p w14:paraId="5AA49950" w14:textId="77777777" w:rsidR="005A6686" w:rsidRPr="000D54A6" w:rsidRDefault="005A6686" w:rsidP="005A6686">
            <w:pPr>
              <w:spacing w:line="300" w:lineRule="atLeast"/>
              <w:ind w:firstLine="37"/>
              <w:jc w:val="both"/>
              <w:rPr>
                <w:rFonts w:asciiTheme="minorHAnsi" w:hAnsiTheme="minorHAnsi" w:cstheme="minorHAnsi"/>
                <w:sz w:val="22"/>
                <w:szCs w:val="22"/>
                <w:lang w:val="pl-PL"/>
              </w:rPr>
            </w:pPr>
            <w:r w:rsidRPr="000D54A6">
              <w:rPr>
                <w:rFonts w:asciiTheme="minorHAnsi" w:hAnsiTheme="minorHAnsi" w:cstheme="minorHAnsi"/>
                <w:sz w:val="22"/>
                <w:szCs w:val="22"/>
                <w:lang w:val="pl-PL"/>
              </w:rPr>
              <w:t>EBVPD III dalies B1 ir B2 punktai</w:t>
            </w:r>
          </w:p>
          <w:p w14:paraId="779A6AB3" w14:textId="77777777" w:rsidR="005A6686" w:rsidRPr="000D54A6" w:rsidRDefault="005A6686" w:rsidP="005A6686">
            <w:pPr>
              <w:spacing w:line="300" w:lineRule="atLeast"/>
              <w:ind w:left="-567" w:firstLine="604"/>
              <w:jc w:val="both"/>
              <w:rPr>
                <w:rFonts w:asciiTheme="minorHAnsi" w:hAnsiTheme="minorHAnsi" w:cstheme="minorHAnsi"/>
                <w:b/>
                <w:sz w:val="22"/>
                <w:szCs w:val="22"/>
                <w:lang w:val="pl-PL"/>
              </w:rPr>
            </w:pPr>
          </w:p>
        </w:tc>
        <w:tc>
          <w:tcPr>
            <w:tcW w:w="5265" w:type="dxa"/>
            <w:gridSpan w:val="2"/>
            <w:tcMar>
              <w:top w:w="0" w:type="dxa"/>
              <w:left w:w="108" w:type="dxa"/>
              <w:bottom w:w="0" w:type="dxa"/>
              <w:right w:w="108" w:type="dxa"/>
            </w:tcMar>
            <w:hideMark/>
          </w:tcPr>
          <w:p w14:paraId="79FC50A8"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lastRenderedPageBreak/>
              <w:t>1) Dėl įsipareigojimų, susijusių su mokesčių mokėjimu, įvykdymo i</w:t>
            </w:r>
            <w:r w:rsidRPr="000D54A6">
              <w:rPr>
                <w:rFonts w:asciiTheme="minorHAnsi" w:hAnsiTheme="minorHAnsi" w:cstheme="minorHAnsi"/>
                <w:color w:val="000000"/>
                <w:sz w:val="22"/>
                <w:szCs w:val="22"/>
                <w:bdr w:val="none" w:sz="0" w:space="0" w:color="auto" w:frame="1"/>
                <w:lang w:val="lt-LT"/>
              </w:rPr>
              <w:t xml:space="preserve">š Lietuvoje įsteigtų subjektų </w:t>
            </w:r>
            <w:r w:rsidRPr="000D54A6">
              <w:rPr>
                <w:rFonts w:asciiTheme="minorHAnsi" w:hAnsiTheme="minorHAnsi" w:cstheme="minorHAnsi"/>
                <w:color w:val="000000"/>
                <w:sz w:val="22"/>
                <w:szCs w:val="22"/>
                <w:bdr w:val="none" w:sz="0" w:space="0" w:color="auto" w:frame="1"/>
                <w:lang w:val="lt-LT" w:eastAsia="lt-LT"/>
              </w:rPr>
              <w:t>prašoma:</w:t>
            </w:r>
          </w:p>
          <w:p w14:paraId="5FAF3224"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eastAsia="lt-LT"/>
              </w:rPr>
            </w:pPr>
          </w:p>
          <w:p w14:paraId="5F238BAF" w14:textId="77777777" w:rsidR="005A6686" w:rsidRPr="000D54A6" w:rsidRDefault="005A6686" w:rsidP="005A6686">
            <w:pPr>
              <w:numPr>
                <w:ilvl w:val="0"/>
                <w:numId w:val="20"/>
              </w:numPr>
              <w:spacing w:line="300" w:lineRule="atLeast"/>
              <w:jc w:val="both"/>
              <w:rPr>
                <w:rFonts w:asciiTheme="minorHAnsi" w:hAnsiTheme="minorHAnsi" w:cstheme="minorHAnsi"/>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išrašo iš teismo sprendimo (jei toks yra) arba Valstybinės mokesčių inspekcijos prie Lietuvos Respublikos finansų ministerijos išduoto dokumento,</w:t>
            </w:r>
          </w:p>
          <w:p w14:paraId="71B29508" w14:textId="77777777" w:rsidR="005A6686" w:rsidRPr="000D54A6" w:rsidRDefault="005A6686" w:rsidP="005A6686">
            <w:pPr>
              <w:numPr>
                <w:ilvl w:val="0"/>
                <w:numId w:val="19"/>
              </w:numPr>
              <w:spacing w:line="300" w:lineRule="atLeast"/>
              <w:jc w:val="both"/>
              <w:rPr>
                <w:rFonts w:asciiTheme="minorHAnsi" w:hAnsiTheme="minorHAnsi" w:cstheme="minorHAnsi"/>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lastRenderedPageBreak/>
              <w:t>arba valstybės įmonės Registrų centro Lietuvos Respublikos Vyriausybės nustatyta tvarka išduoto dokumento, patvirtinančio jungtinius kompetentingų institucijų tvarkomus duomenis.</w:t>
            </w:r>
          </w:p>
          <w:p w14:paraId="6B0C59A7"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eastAsia="lt-LT"/>
              </w:rPr>
            </w:pPr>
          </w:p>
          <w:p w14:paraId="53D83E59"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rPr>
              <w:t>Iš ne Lietuvoje įsteigtų subjektų reikalaujama:</w:t>
            </w:r>
          </w:p>
          <w:p w14:paraId="29DCBEB7" w14:textId="77777777" w:rsidR="005A6686" w:rsidRPr="000D54A6" w:rsidRDefault="005A6686" w:rsidP="005A6686">
            <w:pPr>
              <w:numPr>
                <w:ilvl w:val="0"/>
                <w:numId w:val="18"/>
              </w:numPr>
              <w:spacing w:line="300" w:lineRule="atLeast"/>
              <w:ind w:left="314"/>
              <w:jc w:val="both"/>
              <w:rPr>
                <w:rFonts w:asciiTheme="minorHAnsi" w:hAnsiTheme="minorHAnsi" w:cstheme="minorHAnsi"/>
                <w:b/>
                <w:bCs/>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atitinkamos užsienio šalies institucijos dokumento</w:t>
            </w:r>
            <w:r w:rsidRPr="000D54A6">
              <w:rPr>
                <w:rFonts w:asciiTheme="minorHAnsi" w:hAnsiTheme="minorHAnsi" w:cstheme="minorHAnsi"/>
                <w:color w:val="000000"/>
                <w:sz w:val="22"/>
                <w:szCs w:val="22"/>
                <w:bdr w:val="none" w:sz="0" w:space="0" w:color="auto" w:frame="1"/>
                <w:vertAlign w:val="superscript"/>
                <w:lang w:val="lt-LT" w:eastAsia="lt-LT"/>
              </w:rPr>
              <w:footnoteReference w:id="3"/>
            </w:r>
            <w:r w:rsidRPr="000D54A6">
              <w:rPr>
                <w:rFonts w:asciiTheme="minorHAnsi" w:hAnsiTheme="minorHAnsi" w:cstheme="minorHAnsi"/>
                <w:color w:val="000000"/>
                <w:sz w:val="22"/>
                <w:szCs w:val="22"/>
                <w:bdr w:val="none" w:sz="0" w:space="0" w:color="auto" w:frame="1"/>
                <w:lang w:val="lt-LT" w:eastAsia="lt-LT"/>
              </w:rPr>
              <w:t>.</w:t>
            </w:r>
          </w:p>
          <w:p w14:paraId="148D38EB" w14:textId="77777777" w:rsidR="005A6686" w:rsidRPr="000D54A6" w:rsidRDefault="005A6686" w:rsidP="005A6686">
            <w:pPr>
              <w:spacing w:line="300" w:lineRule="atLeast"/>
              <w:jc w:val="both"/>
              <w:rPr>
                <w:rFonts w:asciiTheme="minorHAnsi" w:eastAsia="Yu Mincho" w:hAnsiTheme="minorHAnsi" w:cstheme="minorHAnsi"/>
                <w:color w:val="000000"/>
                <w:sz w:val="22"/>
                <w:szCs w:val="22"/>
                <w:bdr w:val="none" w:sz="0" w:space="0" w:color="auto" w:frame="1"/>
                <w:lang w:val="lt-LT" w:eastAsia="lt-LT"/>
              </w:rPr>
            </w:pPr>
          </w:p>
          <w:p w14:paraId="08CD38F6" w14:textId="77777777" w:rsidR="005A6686" w:rsidRPr="000D54A6" w:rsidRDefault="005A6686" w:rsidP="005A6686">
            <w:pPr>
              <w:spacing w:line="300" w:lineRule="atLeast"/>
              <w:jc w:val="both"/>
              <w:rPr>
                <w:rFonts w:asciiTheme="minorHAnsi" w:hAnsiTheme="minorHAnsi" w:cstheme="minorHAnsi"/>
                <w:i/>
                <w:iCs/>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 xml:space="preserve">Nurodyti dokumentai turi būti  išduoti ne anksčiau kaip </w:t>
            </w:r>
            <w:r w:rsidRPr="000D54A6">
              <w:rPr>
                <w:rFonts w:asciiTheme="minorHAnsi" w:hAnsiTheme="minorHAnsi" w:cstheme="minorHAnsi"/>
                <w:color w:val="00B050"/>
                <w:sz w:val="22"/>
                <w:szCs w:val="22"/>
                <w:bdr w:val="none" w:sz="0" w:space="0" w:color="auto" w:frame="1"/>
                <w:lang w:val="lt-LT" w:eastAsia="lt-LT"/>
              </w:rPr>
              <w:t>120</w:t>
            </w:r>
            <w:r w:rsidRPr="000D54A6">
              <w:rPr>
                <w:rFonts w:asciiTheme="minorHAnsi" w:hAnsiTheme="minorHAnsi" w:cstheme="minorHAnsi"/>
                <w:color w:val="000000"/>
                <w:sz w:val="22"/>
                <w:szCs w:val="22"/>
                <w:bdr w:val="none" w:sz="0" w:space="0" w:color="auto" w:frame="1"/>
                <w:lang w:val="lt-LT" w:eastAsia="lt-LT"/>
              </w:rPr>
              <w:t xml:space="preserve"> </w:t>
            </w:r>
            <w:r w:rsidRPr="000D54A6">
              <w:rPr>
                <w:rFonts w:asciiTheme="minorHAnsi" w:hAnsiTheme="minorHAnsi" w:cstheme="minorHAnsi"/>
                <w:color w:val="00B050"/>
                <w:sz w:val="22"/>
                <w:szCs w:val="22"/>
                <w:bdr w:val="none" w:sz="0" w:space="0" w:color="auto" w:frame="1"/>
                <w:lang w:val="lt-LT" w:eastAsia="lt-LT"/>
              </w:rPr>
              <w:t>dienų</w:t>
            </w:r>
            <w:r w:rsidRPr="000D54A6">
              <w:rPr>
                <w:rFonts w:asciiTheme="minorHAnsi" w:hAnsiTheme="minorHAnsi" w:cstheme="minorHAnsi"/>
                <w:color w:val="000000"/>
                <w:sz w:val="22"/>
                <w:szCs w:val="22"/>
                <w:bdr w:val="none" w:sz="0" w:space="0" w:color="auto" w:frame="1"/>
                <w:lang w:val="lt-LT" w:eastAsia="lt-LT"/>
              </w:rPr>
              <w:t xml:space="preserve"> iki </w:t>
            </w:r>
            <w:r w:rsidRPr="000D54A6">
              <w:rPr>
                <w:rFonts w:asciiTheme="minorHAnsi" w:hAnsiTheme="minorHAnsi" w:cstheme="minorHAnsi"/>
                <w:i/>
                <w:iCs/>
                <w:color w:val="000000"/>
                <w:sz w:val="22"/>
                <w:szCs w:val="22"/>
                <w:bdr w:val="none" w:sz="0" w:space="0" w:color="auto" w:frame="1"/>
                <w:lang w:val="lt-LT" w:eastAsia="lt-LT"/>
              </w:rPr>
              <w:t>tos dienos, kai tiekėjas perkančiosios organizacijos prašymu turės pateikti pašalinimo pagrindų nebuvimą patvirtinančius dok</w:t>
            </w:r>
            <w:r w:rsidRPr="000D54A6">
              <w:rPr>
                <w:rFonts w:asciiTheme="minorHAnsi" w:hAnsiTheme="minorHAnsi" w:cstheme="minorHAnsi"/>
                <w:color w:val="000000"/>
                <w:sz w:val="22"/>
                <w:szCs w:val="22"/>
                <w:bdr w:val="none" w:sz="0" w:space="0" w:color="auto" w:frame="1"/>
                <w:lang w:val="lt-LT" w:eastAsia="lt-LT"/>
              </w:rPr>
              <w:t xml:space="preserve">umentus. </w:t>
            </w:r>
            <w:r w:rsidRPr="000D54A6">
              <w:rPr>
                <w:rFonts w:asciiTheme="minorHAnsi" w:hAnsiTheme="minorHAnsi" w:cstheme="minorHAnsi"/>
                <w:b/>
                <w:bCs/>
                <w:i/>
                <w:iCs/>
                <w:color w:val="000000"/>
                <w:sz w:val="22"/>
                <w:szCs w:val="22"/>
                <w:bdr w:val="none" w:sz="0" w:space="0" w:color="auto" w:frame="1"/>
                <w:lang w:val="lt-LT" w:eastAsia="lt-LT"/>
              </w:rPr>
              <w:t>Pavyzdys</w:t>
            </w:r>
            <w:r w:rsidRPr="000D54A6">
              <w:rPr>
                <w:rFonts w:asciiTheme="minorHAnsi" w:hAnsiTheme="minorHAnsi" w:cstheme="minorHAnsi"/>
                <w:i/>
                <w:iCs/>
                <w:color w:val="000000"/>
                <w:sz w:val="22"/>
                <w:szCs w:val="22"/>
                <w:bdr w:val="none" w:sz="0" w:space="0" w:color="auto" w:frame="1"/>
                <w:lang w:val="lt-LT" w:eastAsia="lt-LT"/>
              </w:rPr>
              <w:t xml:space="preserve">: Jeigu perkančioji organizacija 2022-10-10 kreipėsi į tiekėją prašydama iki 2022-10-14 pateikti įrodančius dokumentus, jie turi būti išduoti ne anksčiau kaip 120 dienų, jas skaičiuojant atgal nuo 2022-10-14. </w:t>
            </w:r>
          </w:p>
          <w:p w14:paraId="440EE193" w14:textId="77777777" w:rsidR="005A6686" w:rsidRPr="000D54A6" w:rsidRDefault="005A6686" w:rsidP="005A6686">
            <w:pPr>
              <w:spacing w:line="300" w:lineRule="atLeast"/>
              <w:jc w:val="both"/>
              <w:rPr>
                <w:rFonts w:asciiTheme="minorHAnsi" w:hAnsiTheme="minorHAnsi" w:cstheme="minorHAnsi"/>
                <w:i/>
                <w:iCs/>
                <w:color w:val="7030A0"/>
                <w:sz w:val="22"/>
                <w:szCs w:val="22"/>
                <w:bdr w:val="none" w:sz="0" w:space="0" w:color="auto" w:frame="1"/>
                <w:lang w:val="lt-LT" w:eastAsia="lt-LT"/>
              </w:rPr>
            </w:pPr>
          </w:p>
          <w:p w14:paraId="09F0A4B0" w14:textId="77777777" w:rsidR="005A6686" w:rsidRPr="000D54A6" w:rsidRDefault="005A6686" w:rsidP="005A6686">
            <w:pPr>
              <w:spacing w:line="300" w:lineRule="atLeast"/>
              <w:jc w:val="both"/>
              <w:rPr>
                <w:rFonts w:asciiTheme="minorHAnsi" w:hAnsiTheme="minorHAnsi" w:cstheme="minorHAnsi"/>
                <w:bCs/>
                <w:color w:val="000000"/>
                <w:sz w:val="22"/>
                <w:szCs w:val="22"/>
                <w:bdr w:val="none" w:sz="0" w:space="0" w:color="auto" w:frame="1"/>
                <w:lang w:val="lt-LT" w:eastAsia="lt-LT"/>
              </w:rPr>
            </w:pPr>
            <w:r w:rsidRPr="000D54A6">
              <w:rPr>
                <w:rFonts w:asciiTheme="minorHAnsi" w:hAnsiTheme="minorHAnsi" w:cstheme="minorHAnsi"/>
                <w:bCs/>
                <w:color w:val="000000"/>
                <w:sz w:val="22"/>
                <w:szCs w:val="22"/>
                <w:bdr w:val="none" w:sz="0" w:space="0" w:color="auto" w:frame="1"/>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FEAB712" w14:textId="77777777" w:rsidR="005A6686" w:rsidRPr="000D54A6" w:rsidRDefault="005A6686" w:rsidP="005A6686">
            <w:pPr>
              <w:spacing w:line="300" w:lineRule="atLeast"/>
              <w:ind w:left="32"/>
              <w:jc w:val="both"/>
              <w:rPr>
                <w:rFonts w:asciiTheme="minorHAnsi" w:hAnsiTheme="minorHAnsi" w:cstheme="minorHAnsi"/>
                <w:sz w:val="22"/>
                <w:szCs w:val="22"/>
                <w:lang w:val="lt-LT"/>
              </w:rPr>
            </w:pPr>
            <w:r w:rsidRPr="000D54A6">
              <w:rPr>
                <w:rFonts w:asciiTheme="minorHAnsi" w:hAnsiTheme="minorHAnsi" w:cstheme="minorHAnsi"/>
                <w:sz w:val="22"/>
                <w:szCs w:val="22"/>
                <w:lang w:val="lt-LT"/>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A7E2427"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eastAsia="lt-LT"/>
              </w:rPr>
            </w:pPr>
          </w:p>
          <w:p w14:paraId="743DB452" w14:textId="77777777" w:rsidR="005A6686" w:rsidRPr="000D54A6" w:rsidRDefault="005A6686" w:rsidP="005A6686">
            <w:pPr>
              <w:spacing w:line="300" w:lineRule="atLeast"/>
              <w:jc w:val="both"/>
              <w:rPr>
                <w:rFonts w:asciiTheme="minorHAnsi" w:hAnsiTheme="minorHAnsi" w:cstheme="minorHAnsi"/>
                <w:b/>
                <w:bCs/>
                <w:color w:val="000000"/>
                <w:sz w:val="22"/>
                <w:szCs w:val="22"/>
                <w:u w:val="single"/>
                <w:bdr w:val="none" w:sz="0" w:space="0" w:color="auto" w:frame="1"/>
                <w:lang w:val="lt-LT" w:eastAsia="lt-LT"/>
              </w:rPr>
            </w:pPr>
            <w:r w:rsidRPr="000D54A6">
              <w:rPr>
                <w:rFonts w:asciiTheme="minorHAnsi" w:hAnsiTheme="minorHAnsi" w:cstheme="minorHAnsi"/>
                <w:bCs/>
                <w:color w:val="000000"/>
                <w:sz w:val="22"/>
                <w:szCs w:val="22"/>
                <w:bdr w:val="none" w:sz="0" w:space="0" w:color="auto" w:frame="1"/>
                <w:lang w:val="lt-LT" w:eastAsia="lt-LT"/>
              </w:rPr>
              <w:t xml:space="preserve">2) </w:t>
            </w:r>
            <w:r w:rsidRPr="000D54A6">
              <w:rPr>
                <w:rFonts w:asciiTheme="minorHAnsi" w:hAnsiTheme="minorHAnsi" w:cstheme="minorHAnsi"/>
                <w:b/>
                <w:bCs/>
                <w:color w:val="000000"/>
                <w:sz w:val="22"/>
                <w:szCs w:val="22"/>
                <w:u w:val="single"/>
                <w:bdr w:val="none" w:sz="0" w:space="0" w:color="auto" w:frame="1"/>
                <w:lang w:val="lt-LT" w:eastAsia="lt-LT"/>
              </w:rPr>
              <w:t>Dėl įsipareigojimų, susijusių su socialinio draudimo įmokų mokėjimu, įvykdymo i</w:t>
            </w:r>
            <w:r w:rsidRPr="000D54A6">
              <w:rPr>
                <w:rFonts w:asciiTheme="minorHAnsi" w:hAnsiTheme="minorHAnsi" w:cstheme="minorHAnsi"/>
                <w:b/>
                <w:color w:val="000000"/>
                <w:sz w:val="22"/>
                <w:szCs w:val="22"/>
                <w:u w:val="single"/>
                <w:bdr w:val="none" w:sz="0" w:space="0" w:color="auto" w:frame="1"/>
                <w:lang w:val="lt-LT"/>
              </w:rPr>
              <w:t xml:space="preserve">š Lietuvoje įsteigtų subjektų </w:t>
            </w:r>
            <w:r w:rsidRPr="000D54A6">
              <w:rPr>
                <w:rFonts w:asciiTheme="minorHAnsi" w:hAnsiTheme="minorHAnsi" w:cstheme="minorHAnsi"/>
                <w:b/>
                <w:bCs/>
                <w:color w:val="000000"/>
                <w:sz w:val="22"/>
                <w:szCs w:val="22"/>
                <w:u w:val="single"/>
                <w:bdr w:val="none" w:sz="0" w:space="0" w:color="auto" w:frame="1"/>
                <w:lang w:val="lt-LT" w:eastAsia="lt-LT"/>
              </w:rPr>
              <w:t>prašoma:</w:t>
            </w:r>
          </w:p>
          <w:p w14:paraId="7E3BAAEA" w14:textId="77777777" w:rsidR="005A6686" w:rsidRPr="000D54A6" w:rsidRDefault="005A6686" w:rsidP="005A6686">
            <w:pPr>
              <w:spacing w:line="300" w:lineRule="atLeast"/>
              <w:jc w:val="both"/>
              <w:rPr>
                <w:rFonts w:asciiTheme="minorHAnsi" w:hAnsiTheme="minorHAnsi" w:cstheme="minorHAnsi"/>
                <w:bCs/>
                <w:sz w:val="22"/>
                <w:szCs w:val="22"/>
                <w:bdr w:val="none" w:sz="0" w:space="0" w:color="auto" w:frame="1"/>
                <w:lang w:val="lt-LT" w:eastAsia="lt-LT"/>
              </w:rPr>
            </w:pPr>
            <w:r w:rsidRPr="000D54A6">
              <w:rPr>
                <w:rFonts w:asciiTheme="minorHAnsi" w:hAnsiTheme="minorHAnsi" w:cstheme="minorHAnsi"/>
                <w:bCs/>
                <w:color w:val="000000"/>
                <w:sz w:val="22"/>
                <w:szCs w:val="22"/>
                <w:bdr w:val="none" w:sz="0" w:space="0" w:color="auto" w:frame="1"/>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0D54A6">
                <w:rPr>
                  <w:rFonts w:asciiTheme="minorHAnsi" w:hAnsiTheme="minorHAnsi" w:cstheme="minorHAnsi"/>
                  <w:bCs/>
                  <w:color w:val="0000FF"/>
                  <w:sz w:val="22"/>
                  <w:szCs w:val="22"/>
                  <w:u w:val="single"/>
                  <w:bdr w:val="none" w:sz="0" w:space="0" w:color="auto" w:frame="1"/>
                  <w:lang w:val="lt-LT" w:eastAsia="lt-LT"/>
                </w:rPr>
                <w:t>http://draudejai.sodra.lt/draudeju_viesi_duomenys/</w:t>
              </w:r>
            </w:hyperlink>
            <w:r w:rsidRPr="000D54A6">
              <w:rPr>
                <w:rFonts w:asciiTheme="minorHAnsi" w:hAnsiTheme="minorHAnsi" w:cstheme="minorHAnsi"/>
                <w:color w:val="000000"/>
                <w:sz w:val="20"/>
                <w:szCs w:val="20"/>
                <w:bdr w:val="none" w:sz="0" w:space="0" w:color="auto" w:frame="1"/>
                <w:lang w:val="lt-LT" w:eastAsia="lt-LT"/>
              </w:rPr>
              <w:t xml:space="preserve"> </w:t>
            </w:r>
            <w:r w:rsidRPr="000D54A6">
              <w:rPr>
                <w:rFonts w:asciiTheme="minorHAnsi" w:hAnsiTheme="minorHAnsi" w:cstheme="minorHAnsi"/>
                <w:bCs/>
                <w:sz w:val="22"/>
                <w:szCs w:val="22"/>
                <w:bdr w:val="none" w:sz="0" w:space="0" w:color="auto" w:frame="1"/>
                <w:lang w:val="lt-LT" w:eastAsia="lt-LT"/>
              </w:rPr>
              <w:t>likus ne daugiau kaip 5 darbo dienoms iki dokumentų, pagrindžiančių EBVPD nurodytą informaciją pateikimo termino dienos.</w:t>
            </w:r>
          </w:p>
          <w:p w14:paraId="5218E066"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eastAsia="lt-LT"/>
              </w:rPr>
            </w:pPr>
          </w:p>
          <w:p w14:paraId="1F65799B"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 xml:space="preserve">Jeigu dėl Valstybinio socialinio draudimo fondo valdybos (toliau – „Sodra“) informacinės sistemos techninių trikdžių Perkančioji organizacija neturės galimybės </w:t>
            </w:r>
            <w:r w:rsidRPr="000D54A6">
              <w:rPr>
                <w:rFonts w:asciiTheme="minorHAnsi" w:hAnsiTheme="minorHAnsi" w:cstheme="minorHAnsi"/>
                <w:color w:val="000000"/>
                <w:sz w:val="22"/>
                <w:szCs w:val="22"/>
                <w:bdr w:val="none" w:sz="0" w:space="0" w:color="auto" w:frame="1"/>
                <w:lang w:val="lt-LT" w:eastAsia="lt-LT"/>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2F6ECE7"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eastAsia="lt-LT"/>
              </w:rPr>
            </w:pPr>
          </w:p>
          <w:p w14:paraId="25EB193C"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33D8EE"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eastAsia="lt-LT"/>
              </w:rPr>
            </w:pPr>
          </w:p>
          <w:p w14:paraId="2B15FCE7"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rPr>
              <w:t>Iš ne Lietuvoje įsteigtų subjektų reikalaujama:</w:t>
            </w:r>
          </w:p>
          <w:p w14:paraId="0593E69D" w14:textId="77777777" w:rsidR="005A6686" w:rsidRPr="000D54A6" w:rsidRDefault="005A6686" w:rsidP="005A6686">
            <w:pPr>
              <w:numPr>
                <w:ilvl w:val="0"/>
                <w:numId w:val="18"/>
              </w:numPr>
              <w:spacing w:line="300" w:lineRule="atLeast"/>
              <w:ind w:left="314"/>
              <w:jc w:val="both"/>
              <w:rPr>
                <w:rFonts w:asciiTheme="minorHAnsi" w:hAnsiTheme="minorHAnsi" w:cstheme="minorHAnsi"/>
                <w:b/>
                <w:bCs/>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atitinkamos užsienio šalies kompetentingos institucijos dokumento</w:t>
            </w:r>
            <w:r w:rsidRPr="000D54A6">
              <w:rPr>
                <w:rFonts w:asciiTheme="minorHAnsi" w:hAnsiTheme="minorHAnsi" w:cstheme="minorHAnsi"/>
                <w:color w:val="000000"/>
                <w:sz w:val="22"/>
                <w:szCs w:val="22"/>
                <w:u w:val="single"/>
                <w:bdr w:val="none" w:sz="0" w:space="0" w:color="auto" w:frame="1"/>
                <w:vertAlign w:val="superscript"/>
                <w:lang w:val="lt-LT" w:eastAsia="lt-LT"/>
              </w:rPr>
              <w:t>2</w:t>
            </w:r>
          </w:p>
          <w:p w14:paraId="1602CD76"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eastAsia="lt-LT"/>
              </w:rPr>
            </w:pPr>
          </w:p>
          <w:p w14:paraId="0490D2BB" w14:textId="77777777" w:rsidR="005A6686" w:rsidRPr="000D54A6" w:rsidRDefault="005A6686" w:rsidP="005A6686">
            <w:pPr>
              <w:spacing w:line="300" w:lineRule="atLeast"/>
              <w:jc w:val="both"/>
              <w:rPr>
                <w:rFonts w:asciiTheme="minorHAnsi" w:hAnsiTheme="minorHAnsi" w:cstheme="minorHAnsi"/>
                <w:i/>
                <w:iCs/>
                <w:color w:val="7030A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 xml:space="preserve">Nurodyti dokumentai turi būti  išduoti ne anksčiau kaip </w:t>
            </w:r>
            <w:r w:rsidRPr="000D54A6">
              <w:rPr>
                <w:rFonts w:asciiTheme="minorHAnsi" w:hAnsiTheme="minorHAnsi" w:cstheme="minorHAnsi"/>
                <w:color w:val="00B050"/>
                <w:sz w:val="22"/>
                <w:szCs w:val="22"/>
                <w:bdr w:val="none" w:sz="0" w:space="0" w:color="auto" w:frame="1"/>
                <w:lang w:val="lt-LT" w:eastAsia="lt-LT"/>
              </w:rPr>
              <w:t>120</w:t>
            </w:r>
            <w:r w:rsidRPr="000D54A6">
              <w:rPr>
                <w:rFonts w:asciiTheme="minorHAnsi" w:hAnsiTheme="minorHAnsi" w:cstheme="minorHAnsi"/>
                <w:color w:val="000000"/>
                <w:sz w:val="22"/>
                <w:szCs w:val="22"/>
                <w:bdr w:val="none" w:sz="0" w:space="0" w:color="auto" w:frame="1"/>
                <w:lang w:val="lt-LT" w:eastAsia="lt-LT"/>
              </w:rPr>
              <w:t xml:space="preserve"> </w:t>
            </w:r>
            <w:r w:rsidRPr="000D54A6">
              <w:rPr>
                <w:rFonts w:asciiTheme="minorHAnsi" w:hAnsiTheme="minorHAnsi" w:cstheme="minorHAnsi"/>
                <w:color w:val="00B050"/>
                <w:sz w:val="22"/>
                <w:szCs w:val="22"/>
                <w:bdr w:val="none" w:sz="0" w:space="0" w:color="auto" w:frame="1"/>
                <w:lang w:val="lt-LT" w:eastAsia="lt-LT"/>
              </w:rPr>
              <w:t>dienų</w:t>
            </w:r>
            <w:r w:rsidRPr="000D54A6">
              <w:rPr>
                <w:rFonts w:asciiTheme="minorHAnsi" w:hAnsiTheme="minorHAnsi" w:cstheme="minorHAnsi"/>
                <w:color w:val="000000"/>
                <w:sz w:val="22"/>
                <w:szCs w:val="22"/>
                <w:bdr w:val="none" w:sz="0" w:space="0" w:color="auto" w:frame="1"/>
                <w:lang w:val="lt-LT" w:eastAsia="lt-LT"/>
              </w:rPr>
              <w:t xml:space="preserve"> iki </w:t>
            </w:r>
            <w:r w:rsidRPr="000D54A6">
              <w:rPr>
                <w:rFonts w:asciiTheme="minorHAnsi" w:hAnsiTheme="minorHAnsi" w:cstheme="minorHAnsi"/>
                <w:i/>
                <w:iCs/>
                <w:color w:val="000000"/>
                <w:sz w:val="22"/>
                <w:szCs w:val="22"/>
                <w:bdr w:val="none" w:sz="0" w:space="0" w:color="auto" w:frame="1"/>
                <w:lang w:val="lt-LT" w:eastAsia="lt-LT"/>
              </w:rPr>
              <w:t>tos dienos, kai tiekėjas perkančiosios organizacijos prašymu turės pateikti pašalinimo pagrindų nebuvimą patvirtinančius dok</w:t>
            </w:r>
            <w:r w:rsidRPr="000D54A6">
              <w:rPr>
                <w:rFonts w:asciiTheme="minorHAnsi" w:hAnsiTheme="minorHAnsi" w:cstheme="minorHAnsi"/>
                <w:color w:val="000000"/>
                <w:sz w:val="22"/>
                <w:szCs w:val="22"/>
                <w:bdr w:val="none" w:sz="0" w:space="0" w:color="auto" w:frame="1"/>
                <w:lang w:val="lt-LT" w:eastAsia="lt-LT"/>
              </w:rPr>
              <w:t xml:space="preserve">umentus. </w:t>
            </w:r>
            <w:r w:rsidRPr="000D54A6">
              <w:rPr>
                <w:rFonts w:asciiTheme="minorHAnsi" w:hAnsiTheme="minorHAnsi" w:cstheme="minorHAnsi"/>
                <w:b/>
                <w:bCs/>
                <w:i/>
                <w:iCs/>
                <w:color w:val="000000"/>
                <w:sz w:val="22"/>
                <w:szCs w:val="22"/>
                <w:bdr w:val="none" w:sz="0" w:space="0" w:color="auto" w:frame="1"/>
                <w:lang w:val="lt-LT" w:eastAsia="lt-LT"/>
              </w:rPr>
              <w:t>Pavyzdys</w:t>
            </w:r>
            <w:r w:rsidRPr="000D54A6">
              <w:rPr>
                <w:rFonts w:asciiTheme="minorHAnsi" w:hAnsiTheme="minorHAnsi" w:cstheme="minorHAnsi"/>
                <w:i/>
                <w:iCs/>
                <w:color w:val="000000"/>
                <w:sz w:val="22"/>
                <w:szCs w:val="22"/>
                <w:bdr w:val="none" w:sz="0" w:space="0" w:color="auto" w:frame="1"/>
                <w:lang w:val="lt-LT" w:eastAsia="lt-LT"/>
              </w:rPr>
              <w:t>: Jeigu perkančioji organizacija 2022-10-10 kreipėsi į tiekėją prašydama iki 2022-10-14 pateikti įrodančius dokumentus, jie turi būti išduoti ne anksčiau kaip 120 dienų, jas skaičiuojant atgal nuo 2022-10-14.</w:t>
            </w:r>
          </w:p>
          <w:p w14:paraId="42F0FF83" w14:textId="77777777" w:rsidR="005A6686" w:rsidRPr="000D54A6" w:rsidRDefault="005A6686" w:rsidP="005A6686">
            <w:pPr>
              <w:spacing w:line="300" w:lineRule="atLeast"/>
              <w:jc w:val="both"/>
              <w:rPr>
                <w:rFonts w:asciiTheme="minorHAnsi" w:hAnsiTheme="minorHAnsi" w:cstheme="minorHAnsi"/>
                <w:b/>
                <w:bCs/>
                <w:color w:val="000000"/>
                <w:sz w:val="22"/>
                <w:szCs w:val="22"/>
                <w:bdr w:val="none" w:sz="0" w:space="0" w:color="auto" w:frame="1"/>
                <w:lang w:val="lt-LT" w:eastAsia="lt-LT"/>
              </w:rPr>
            </w:pPr>
          </w:p>
          <w:p w14:paraId="32872B8B" w14:textId="77777777" w:rsidR="005A6686" w:rsidRPr="000D54A6" w:rsidRDefault="005A6686" w:rsidP="005A6686">
            <w:pPr>
              <w:spacing w:line="300" w:lineRule="atLeast"/>
              <w:ind w:left="32"/>
              <w:jc w:val="both"/>
              <w:rPr>
                <w:rFonts w:asciiTheme="minorHAnsi" w:hAnsiTheme="minorHAnsi" w:cstheme="minorHAnsi"/>
                <w:sz w:val="22"/>
                <w:szCs w:val="22"/>
                <w:lang w:val="lt-LT"/>
              </w:rPr>
            </w:pPr>
            <w:r w:rsidRPr="000D54A6">
              <w:rPr>
                <w:rFonts w:asciiTheme="minorHAnsi" w:hAnsiTheme="minorHAnsi" w:cstheme="minorHAnsi"/>
                <w:sz w:val="22"/>
                <w:szCs w:val="22"/>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69E3D01" w14:textId="77777777" w:rsidR="005A6686" w:rsidRPr="000D54A6" w:rsidRDefault="005A6686" w:rsidP="005A6686">
            <w:pPr>
              <w:spacing w:line="300" w:lineRule="atLeast"/>
              <w:ind w:left="32"/>
              <w:jc w:val="both"/>
              <w:rPr>
                <w:rFonts w:asciiTheme="minorHAnsi" w:hAnsiTheme="minorHAnsi" w:cstheme="minorHAnsi"/>
                <w:sz w:val="22"/>
                <w:szCs w:val="22"/>
                <w:lang w:val="lt-LT"/>
              </w:rPr>
            </w:pPr>
            <w:r w:rsidRPr="000D54A6">
              <w:rPr>
                <w:rFonts w:asciiTheme="minorHAnsi" w:hAnsiTheme="minorHAnsi" w:cstheme="minorHAnsi"/>
                <w:sz w:val="22"/>
                <w:szCs w:val="22"/>
                <w:lang w:val="lt-LT"/>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F970A1A" w14:textId="77777777" w:rsidR="005A6686" w:rsidRPr="000D54A6" w:rsidRDefault="005A6686" w:rsidP="005A6686">
            <w:pPr>
              <w:spacing w:line="300" w:lineRule="atLeast"/>
              <w:jc w:val="both"/>
              <w:rPr>
                <w:rFonts w:asciiTheme="minorHAnsi" w:hAnsiTheme="minorHAnsi" w:cstheme="minorHAnsi"/>
                <w:i/>
                <w:iCs/>
                <w:sz w:val="22"/>
                <w:szCs w:val="22"/>
                <w:lang w:val="lt-LT"/>
              </w:rPr>
            </w:pPr>
            <w:r w:rsidRPr="000D54A6">
              <w:rPr>
                <w:rFonts w:asciiTheme="minorHAnsi" w:hAnsiTheme="minorHAnsi" w:cstheme="minorHAnsi"/>
                <w:sz w:val="22"/>
                <w:szCs w:val="22"/>
                <w:u w:val="single"/>
                <w:vertAlign w:val="superscript"/>
                <w:lang w:val="lt-LT"/>
              </w:rPr>
              <w:t>2</w:t>
            </w:r>
            <w:r w:rsidRPr="000D54A6">
              <w:rPr>
                <w:rFonts w:asciiTheme="minorHAnsi" w:eastAsia="Yu Mincho" w:hAnsiTheme="minorHAnsi" w:cstheme="minorHAnsi"/>
                <w:i/>
                <w:iCs/>
                <w:sz w:val="22"/>
                <w:szCs w:val="22"/>
                <w:lang w:val="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w:t>
            </w:r>
            <w:r w:rsidRPr="000D54A6">
              <w:rPr>
                <w:rFonts w:asciiTheme="minorHAnsi" w:eastAsia="Yu Mincho" w:hAnsiTheme="minorHAnsi" w:cstheme="minorHAnsi"/>
                <w:i/>
                <w:iCs/>
                <w:sz w:val="22"/>
                <w:szCs w:val="22"/>
                <w:lang w:val="lt-LT"/>
              </w:rPr>
              <w:lastRenderedPageBreak/>
              <w:t xml:space="preserve">neapima visų 46 straipsnio 1 ir 3 dalyse ir 6 dalies 2 punkte keliamų klausimų, jie gali būti pakeisti: </w:t>
            </w:r>
          </w:p>
          <w:p w14:paraId="606B973B" w14:textId="77777777" w:rsidR="005A6686" w:rsidRPr="000D54A6" w:rsidRDefault="005A6686" w:rsidP="005A6686">
            <w:pPr>
              <w:numPr>
                <w:ilvl w:val="0"/>
                <w:numId w:val="21"/>
              </w:numPr>
              <w:spacing w:line="300" w:lineRule="atLeast"/>
              <w:jc w:val="both"/>
              <w:rPr>
                <w:rFonts w:asciiTheme="minorHAnsi" w:eastAsia="Yu Mincho" w:hAnsiTheme="minorHAnsi" w:cstheme="minorHAnsi"/>
                <w:i/>
                <w:iCs/>
                <w:sz w:val="22"/>
                <w:szCs w:val="22"/>
              </w:rPr>
            </w:pPr>
            <w:r w:rsidRPr="000D54A6">
              <w:rPr>
                <w:rFonts w:asciiTheme="minorHAnsi" w:eastAsia="Yu Mincho" w:hAnsiTheme="minorHAnsi" w:cstheme="minorHAnsi"/>
                <w:i/>
                <w:iCs/>
                <w:sz w:val="22"/>
                <w:szCs w:val="22"/>
              </w:rPr>
              <w:t xml:space="preserve">priesaikos deklaracija; </w:t>
            </w:r>
          </w:p>
          <w:p w14:paraId="1A95A227" w14:textId="77777777" w:rsidR="005A6686" w:rsidRPr="000D54A6" w:rsidRDefault="005A6686" w:rsidP="005A6686">
            <w:pPr>
              <w:numPr>
                <w:ilvl w:val="0"/>
                <w:numId w:val="21"/>
              </w:numPr>
              <w:spacing w:line="300" w:lineRule="atLeast"/>
              <w:jc w:val="both"/>
              <w:rPr>
                <w:rFonts w:asciiTheme="minorHAnsi" w:eastAsia="Yu Mincho" w:hAnsiTheme="minorHAnsi" w:cstheme="minorHAnsi"/>
                <w:sz w:val="22"/>
                <w:szCs w:val="22"/>
              </w:rPr>
            </w:pPr>
            <w:r w:rsidRPr="000D54A6">
              <w:rPr>
                <w:rFonts w:asciiTheme="minorHAnsi" w:eastAsia="Yu Mincho" w:hAnsiTheme="minorHAnsi" w:cstheme="minorHAnsi"/>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97A8556" w14:textId="77777777" w:rsidR="005A6686" w:rsidRPr="000D54A6" w:rsidRDefault="005A6686" w:rsidP="005A6686">
            <w:pPr>
              <w:spacing w:line="300" w:lineRule="atLeast"/>
              <w:ind w:left="32"/>
              <w:jc w:val="both"/>
              <w:rPr>
                <w:rFonts w:asciiTheme="minorHAnsi" w:eastAsia="Arial Unicode MS" w:hAnsiTheme="minorHAnsi" w:cstheme="minorHAnsi"/>
                <w:b/>
                <w:color w:val="000000"/>
                <w:sz w:val="22"/>
                <w:szCs w:val="22"/>
                <w:bdr w:val="nil"/>
                <w:vertAlign w:val="superscript"/>
                <w:lang w:eastAsia="lt-LT"/>
              </w:rPr>
            </w:pPr>
          </w:p>
        </w:tc>
      </w:tr>
      <w:tr w:rsidR="005A6686" w:rsidRPr="000D54A6" w14:paraId="0BB288A0" w14:textId="77777777" w:rsidTr="00752208">
        <w:tc>
          <w:tcPr>
            <w:tcW w:w="3279" w:type="dxa"/>
            <w:tcMar>
              <w:top w:w="0" w:type="dxa"/>
              <w:left w:w="108" w:type="dxa"/>
              <w:bottom w:w="0" w:type="dxa"/>
              <w:right w:w="108" w:type="dxa"/>
            </w:tcMar>
            <w:hideMark/>
          </w:tcPr>
          <w:p w14:paraId="596D2440"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r w:rsidRPr="000D54A6">
              <w:rPr>
                <w:rFonts w:asciiTheme="minorHAnsi" w:hAnsiTheme="minorHAnsi" w:cstheme="minorHAnsi"/>
                <w:b/>
                <w:sz w:val="22"/>
                <w:szCs w:val="22"/>
                <w:lang w:val="lt-LT" w:eastAsia="lt-LT"/>
              </w:rPr>
              <w:lastRenderedPageBreak/>
              <w:t>2.5.1.3.</w:t>
            </w:r>
            <w:r w:rsidRPr="000D54A6">
              <w:rPr>
                <w:rFonts w:asciiTheme="minorHAnsi" w:hAnsiTheme="minorHAnsi" w:cstheme="minorHAnsi"/>
                <w:sz w:val="22"/>
                <w:szCs w:val="22"/>
                <w:lang w:val="lt-LT" w:eastAsia="lt-LT"/>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4B14858A" w14:textId="77777777" w:rsidR="005A6686" w:rsidRPr="000D54A6" w:rsidRDefault="005A6686" w:rsidP="005A6686">
            <w:pPr>
              <w:spacing w:line="300" w:lineRule="atLeast"/>
              <w:ind w:left="37"/>
              <w:jc w:val="both"/>
              <w:rPr>
                <w:rFonts w:asciiTheme="minorHAnsi" w:eastAsia="Yu Mincho" w:hAnsiTheme="minorHAnsi" w:cstheme="minorHAnsi"/>
                <w:b/>
                <w:bCs/>
                <w:sz w:val="22"/>
                <w:szCs w:val="22"/>
                <w:lang w:val="pl-PL" w:eastAsia="lt-LT"/>
              </w:rPr>
            </w:pPr>
            <w:r w:rsidRPr="000D54A6">
              <w:rPr>
                <w:rFonts w:asciiTheme="minorHAnsi" w:eastAsia="Yu Mincho" w:hAnsiTheme="minorHAnsi" w:cstheme="minorHAnsi"/>
                <w:b/>
                <w:bCs/>
                <w:sz w:val="22"/>
                <w:szCs w:val="22"/>
                <w:lang w:val="pl-PL" w:eastAsia="lt-LT"/>
              </w:rPr>
              <w:t>VPĮ 46 straipsnio 4 dalies 1 punktas</w:t>
            </w:r>
          </w:p>
          <w:p w14:paraId="6D53D440"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eastAsia="lt-LT"/>
              </w:rPr>
            </w:pPr>
          </w:p>
          <w:p w14:paraId="44028247"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rPr>
            </w:pPr>
            <w:r w:rsidRPr="000D54A6">
              <w:rPr>
                <w:rFonts w:asciiTheme="minorHAnsi" w:eastAsia="Yu Mincho" w:hAnsiTheme="minorHAnsi" w:cstheme="minorHAnsi"/>
                <w:sz w:val="22"/>
                <w:szCs w:val="22"/>
                <w:lang w:val="pl-PL" w:eastAsia="lt-LT"/>
              </w:rPr>
              <w:t>EBVPD III dalies C10 punktas</w:t>
            </w:r>
          </w:p>
        </w:tc>
        <w:tc>
          <w:tcPr>
            <w:tcW w:w="5265" w:type="dxa"/>
            <w:gridSpan w:val="2"/>
            <w:tcMar>
              <w:top w:w="0" w:type="dxa"/>
              <w:left w:w="108" w:type="dxa"/>
              <w:bottom w:w="0" w:type="dxa"/>
              <w:right w:w="108" w:type="dxa"/>
            </w:tcMar>
          </w:tcPr>
          <w:p w14:paraId="2F4CAE58"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t>Užtenka pateikto EBVPD.</w:t>
            </w:r>
          </w:p>
          <w:p w14:paraId="2BC92390" w14:textId="77777777" w:rsidR="005A6686" w:rsidRPr="000D54A6" w:rsidRDefault="005A6686" w:rsidP="005A6686">
            <w:pPr>
              <w:spacing w:line="300" w:lineRule="atLeast"/>
              <w:ind w:left="32"/>
              <w:jc w:val="both"/>
              <w:rPr>
                <w:rFonts w:asciiTheme="minorHAnsi" w:hAnsiTheme="minorHAnsi" w:cstheme="minorHAnsi"/>
                <w:bCs/>
                <w:iCs/>
                <w:sz w:val="22"/>
                <w:szCs w:val="22"/>
              </w:rPr>
            </w:pPr>
          </w:p>
          <w:p w14:paraId="5E660AA0" w14:textId="77777777" w:rsidR="005A6686" w:rsidRPr="000D54A6" w:rsidRDefault="005A6686" w:rsidP="005A6686">
            <w:pPr>
              <w:spacing w:line="300" w:lineRule="atLeast"/>
              <w:ind w:left="32"/>
              <w:jc w:val="both"/>
              <w:rPr>
                <w:rFonts w:asciiTheme="minorHAnsi" w:hAnsiTheme="minorHAnsi" w:cstheme="minorHAnsi"/>
                <w:b/>
                <w:bCs/>
                <w:iCs/>
                <w:sz w:val="22"/>
                <w:szCs w:val="22"/>
              </w:rPr>
            </w:pPr>
          </w:p>
        </w:tc>
      </w:tr>
      <w:tr w:rsidR="005A6686" w:rsidRPr="000D54A6" w14:paraId="3D8F67C2" w14:textId="77777777" w:rsidTr="00752208">
        <w:tc>
          <w:tcPr>
            <w:tcW w:w="3279" w:type="dxa"/>
            <w:tcMar>
              <w:top w:w="0" w:type="dxa"/>
              <w:left w:w="108" w:type="dxa"/>
              <w:bottom w:w="0" w:type="dxa"/>
              <w:right w:w="108" w:type="dxa"/>
            </w:tcMar>
            <w:hideMark/>
          </w:tcPr>
          <w:p w14:paraId="5B301633"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r w:rsidRPr="000D54A6">
              <w:rPr>
                <w:rFonts w:asciiTheme="minorHAnsi" w:hAnsiTheme="minorHAnsi" w:cstheme="minorHAnsi"/>
                <w:b/>
                <w:sz w:val="22"/>
                <w:szCs w:val="22"/>
                <w:lang w:val="lt-LT" w:eastAsia="lt-LT"/>
              </w:rPr>
              <w:t>2.5.1.4.</w:t>
            </w:r>
            <w:r w:rsidRPr="000D54A6">
              <w:rPr>
                <w:rFonts w:asciiTheme="minorHAnsi" w:hAnsiTheme="minorHAnsi" w:cstheme="minorHAnsi"/>
                <w:sz w:val="22"/>
                <w:szCs w:val="22"/>
                <w:lang w:val="lt-LT" w:eastAsia="lt-LT"/>
              </w:rPr>
              <w:t xml:space="preserve"> Tiekėjas pirkimo metu pateko į interesų konflikto situaciją, kaip apibrėžta VPĮ 21 straipsnyje, ir atitinkamos padėties negalima ištaisyti. </w:t>
            </w:r>
          </w:p>
          <w:p w14:paraId="5ED08595" w14:textId="77777777" w:rsidR="005A6686" w:rsidRPr="000D54A6" w:rsidRDefault="005A6686" w:rsidP="005A6686">
            <w:pPr>
              <w:spacing w:line="300" w:lineRule="atLeast"/>
              <w:ind w:left="32"/>
              <w:jc w:val="both"/>
              <w:rPr>
                <w:rFonts w:asciiTheme="minorHAnsi" w:hAnsiTheme="minorHAnsi" w:cstheme="minorHAnsi"/>
                <w:b/>
                <w:bCs/>
                <w:sz w:val="22"/>
                <w:szCs w:val="22"/>
                <w:lang w:eastAsia="lt-LT"/>
              </w:rPr>
            </w:pPr>
            <w:r w:rsidRPr="000D54A6">
              <w:rPr>
                <w:rFonts w:asciiTheme="minorHAnsi" w:hAnsiTheme="minorHAnsi" w:cstheme="min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00A183EB" w14:textId="77777777" w:rsidR="005A6686" w:rsidRPr="000D54A6" w:rsidRDefault="005A6686" w:rsidP="005A6686">
            <w:pPr>
              <w:spacing w:line="300" w:lineRule="atLeast"/>
              <w:ind w:left="37"/>
              <w:jc w:val="both"/>
              <w:rPr>
                <w:rFonts w:asciiTheme="minorHAnsi" w:eastAsia="Yu Mincho" w:hAnsiTheme="minorHAnsi" w:cstheme="minorHAnsi"/>
                <w:b/>
                <w:bCs/>
                <w:sz w:val="22"/>
                <w:szCs w:val="22"/>
                <w:lang w:val="pl-PL" w:eastAsia="lt-LT"/>
              </w:rPr>
            </w:pPr>
            <w:r w:rsidRPr="000D54A6">
              <w:rPr>
                <w:rFonts w:asciiTheme="minorHAnsi" w:eastAsia="Yu Mincho" w:hAnsiTheme="minorHAnsi" w:cstheme="minorHAnsi"/>
                <w:b/>
                <w:bCs/>
                <w:sz w:val="22"/>
                <w:szCs w:val="22"/>
                <w:lang w:val="pl-PL" w:eastAsia="lt-LT"/>
              </w:rPr>
              <w:t>VPĮ 46 straipsnio 4 dalies 2 punktas</w:t>
            </w:r>
          </w:p>
          <w:p w14:paraId="4F4E793B"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eastAsia="lt-LT"/>
              </w:rPr>
            </w:pPr>
          </w:p>
          <w:p w14:paraId="108DA261"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eastAsia="lt-LT"/>
              </w:rPr>
            </w:pPr>
            <w:r w:rsidRPr="000D54A6">
              <w:rPr>
                <w:rFonts w:asciiTheme="minorHAnsi" w:eastAsia="Yu Mincho" w:hAnsiTheme="minorHAnsi" w:cstheme="minorHAnsi"/>
                <w:sz w:val="22"/>
                <w:szCs w:val="22"/>
                <w:lang w:val="pl-PL" w:eastAsia="lt-LT"/>
              </w:rPr>
              <w:t>EBVPD III dalies C12 punktas</w:t>
            </w:r>
          </w:p>
        </w:tc>
        <w:tc>
          <w:tcPr>
            <w:tcW w:w="5265" w:type="dxa"/>
            <w:gridSpan w:val="2"/>
            <w:tcMar>
              <w:top w:w="0" w:type="dxa"/>
              <w:left w:w="108" w:type="dxa"/>
              <w:bottom w:w="0" w:type="dxa"/>
              <w:right w:w="108" w:type="dxa"/>
            </w:tcMar>
          </w:tcPr>
          <w:p w14:paraId="249B2F4B"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t>Užtenka pateikto EBVPD.</w:t>
            </w:r>
          </w:p>
          <w:p w14:paraId="707211BB" w14:textId="77777777" w:rsidR="005A6686" w:rsidRPr="000D54A6" w:rsidRDefault="005A6686" w:rsidP="005A6686">
            <w:pPr>
              <w:spacing w:line="300" w:lineRule="atLeast"/>
              <w:ind w:left="32"/>
              <w:jc w:val="both"/>
              <w:rPr>
                <w:rFonts w:asciiTheme="minorHAnsi" w:hAnsiTheme="minorHAnsi" w:cstheme="minorHAnsi"/>
                <w:bCs/>
                <w:iCs/>
                <w:sz w:val="22"/>
                <w:szCs w:val="22"/>
              </w:rPr>
            </w:pPr>
          </w:p>
          <w:p w14:paraId="631F29B1" w14:textId="77777777" w:rsidR="005A6686" w:rsidRPr="000D54A6" w:rsidRDefault="005A6686" w:rsidP="005A6686">
            <w:pPr>
              <w:spacing w:line="300" w:lineRule="atLeast"/>
              <w:ind w:left="32"/>
              <w:jc w:val="both"/>
              <w:rPr>
                <w:rFonts w:asciiTheme="minorHAnsi" w:hAnsiTheme="minorHAnsi" w:cstheme="minorHAnsi"/>
                <w:b/>
                <w:bCs/>
                <w:iCs/>
                <w:sz w:val="22"/>
                <w:szCs w:val="22"/>
              </w:rPr>
            </w:pPr>
          </w:p>
        </w:tc>
      </w:tr>
      <w:tr w:rsidR="005A6686" w:rsidRPr="000D54A6" w14:paraId="695107D5" w14:textId="77777777" w:rsidTr="00752208">
        <w:tc>
          <w:tcPr>
            <w:tcW w:w="3279" w:type="dxa"/>
            <w:tcMar>
              <w:top w:w="0" w:type="dxa"/>
              <w:left w:w="108" w:type="dxa"/>
              <w:bottom w:w="0" w:type="dxa"/>
              <w:right w:w="108" w:type="dxa"/>
            </w:tcMar>
            <w:hideMark/>
          </w:tcPr>
          <w:p w14:paraId="418C4C00"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r w:rsidRPr="000D54A6">
              <w:rPr>
                <w:rFonts w:asciiTheme="minorHAnsi" w:hAnsiTheme="minorHAnsi" w:cstheme="minorHAnsi"/>
                <w:b/>
                <w:sz w:val="22"/>
                <w:szCs w:val="22"/>
                <w:lang w:val="lt-LT" w:eastAsia="lt-LT"/>
              </w:rPr>
              <w:t xml:space="preserve">2.5.1.5. </w:t>
            </w:r>
            <w:r w:rsidRPr="000D54A6">
              <w:rPr>
                <w:rFonts w:asciiTheme="minorHAnsi" w:hAnsiTheme="minorHAnsi" w:cstheme="minorHAnsi"/>
                <w:sz w:val="22"/>
                <w:szCs w:val="22"/>
                <w:lang w:val="lt-LT" w:eastAsia="lt-LT"/>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3E4C83A0" w14:textId="77777777" w:rsidR="005A6686" w:rsidRPr="000D54A6" w:rsidRDefault="005A6686" w:rsidP="005A6686">
            <w:pPr>
              <w:spacing w:line="300" w:lineRule="atLeast"/>
              <w:ind w:left="37"/>
              <w:jc w:val="both"/>
              <w:rPr>
                <w:rFonts w:asciiTheme="minorHAnsi" w:eastAsia="Yu Mincho" w:hAnsiTheme="minorHAnsi" w:cstheme="minorHAnsi"/>
                <w:b/>
                <w:bCs/>
                <w:sz w:val="22"/>
                <w:szCs w:val="22"/>
                <w:lang w:val="pl-PL" w:eastAsia="lt-LT"/>
              </w:rPr>
            </w:pPr>
            <w:r w:rsidRPr="000D54A6">
              <w:rPr>
                <w:rFonts w:asciiTheme="minorHAnsi" w:eastAsia="Yu Mincho" w:hAnsiTheme="minorHAnsi" w:cstheme="minorHAnsi"/>
                <w:b/>
                <w:bCs/>
                <w:sz w:val="22"/>
                <w:szCs w:val="22"/>
                <w:lang w:val="pl-PL" w:eastAsia="lt-LT"/>
              </w:rPr>
              <w:t>VPĮ 46 straipsnio 4 dalies 3 punktas</w:t>
            </w:r>
          </w:p>
          <w:p w14:paraId="186272FC"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eastAsia="lt-LT"/>
              </w:rPr>
            </w:pPr>
          </w:p>
          <w:p w14:paraId="13E1E991"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rPr>
            </w:pPr>
            <w:r w:rsidRPr="000D54A6">
              <w:rPr>
                <w:rFonts w:asciiTheme="minorHAnsi" w:eastAsia="Yu Mincho" w:hAnsiTheme="minorHAnsi" w:cstheme="minorHAnsi"/>
                <w:sz w:val="22"/>
                <w:szCs w:val="22"/>
                <w:lang w:val="pl-PL" w:eastAsia="lt-LT"/>
              </w:rPr>
              <w:t>EBVPD III dalies C13 punktas</w:t>
            </w:r>
            <w:r w:rsidRPr="000D54A6">
              <w:rPr>
                <w:rFonts w:asciiTheme="minorHAnsi" w:eastAsia="Yu Mincho" w:hAnsiTheme="minorHAnsi" w:cstheme="minorHAnsi"/>
                <w:sz w:val="22"/>
                <w:szCs w:val="22"/>
                <w:lang w:val="pl-PL"/>
              </w:rPr>
              <w:t xml:space="preserve"> </w:t>
            </w:r>
          </w:p>
        </w:tc>
        <w:tc>
          <w:tcPr>
            <w:tcW w:w="5265" w:type="dxa"/>
            <w:gridSpan w:val="2"/>
            <w:tcMar>
              <w:top w:w="0" w:type="dxa"/>
              <w:left w:w="108" w:type="dxa"/>
              <w:bottom w:w="0" w:type="dxa"/>
              <w:right w:w="108" w:type="dxa"/>
            </w:tcMar>
          </w:tcPr>
          <w:p w14:paraId="5CCA261B"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t>Užtenka pateikto EBVPD.</w:t>
            </w:r>
          </w:p>
          <w:p w14:paraId="5224D01F" w14:textId="77777777" w:rsidR="005A6686" w:rsidRPr="000D54A6" w:rsidRDefault="005A6686" w:rsidP="005A6686">
            <w:pPr>
              <w:spacing w:line="300" w:lineRule="atLeast"/>
              <w:ind w:left="32"/>
              <w:jc w:val="both"/>
              <w:rPr>
                <w:rFonts w:asciiTheme="minorHAnsi" w:hAnsiTheme="minorHAnsi" w:cstheme="minorHAnsi"/>
                <w:b/>
                <w:bCs/>
                <w:iCs/>
                <w:sz w:val="22"/>
                <w:szCs w:val="22"/>
              </w:rPr>
            </w:pPr>
          </w:p>
        </w:tc>
      </w:tr>
      <w:tr w:rsidR="005A6686" w:rsidRPr="000D54A6" w14:paraId="3F76C31D" w14:textId="77777777" w:rsidTr="00752208">
        <w:tc>
          <w:tcPr>
            <w:tcW w:w="3279" w:type="dxa"/>
            <w:tcMar>
              <w:top w:w="0" w:type="dxa"/>
              <w:left w:w="108" w:type="dxa"/>
              <w:bottom w:w="0" w:type="dxa"/>
              <w:right w:w="108" w:type="dxa"/>
            </w:tcMar>
            <w:hideMark/>
          </w:tcPr>
          <w:p w14:paraId="64A656A9" w14:textId="77777777" w:rsidR="005A6686" w:rsidRPr="000D54A6" w:rsidRDefault="005A6686" w:rsidP="005A6686">
            <w:pPr>
              <w:spacing w:line="300" w:lineRule="atLeast"/>
              <w:ind w:left="32"/>
              <w:jc w:val="both"/>
              <w:rPr>
                <w:rFonts w:asciiTheme="minorHAnsi" w:hAnsiTheme="minorHAnsi" w:cstheme="minorHAnsi"/>
                <w:sz w:val="22"/>
                <w:szCs w:val="22"/>
                <w:lang w:val="lt-LT" w:eastAsia="lt-LT"/>
              </w:rPr>
            </w:pPr>
            <w:r w:rsidRPr="000D54A6">
              <w:rPr>
                <w:rFonts w:asciiTheme="minorHAnsi" w:hAnsiTheme="minorHAnsi" w:cstheme="minorHAnsi"/>
                <w:b/>
                <w:sz w:val="22"/>
                <w:szCs w:val="22"/>
                <w:lang w:val="lt-LT" w:eastAsia="lt-LT"/>
              </w:rPr>
              <w:t>2.5.1.6.</w:t>
            </w:r>
            <w:r w:rsidRPr="000D54A6">
              <w:rPr>
                <w:rFonts w:asciiTheme="minorHAnsi" w:hAnsiTheme="minorHAnsi" w:cstheme="minorHAnsi"/>
                <w:sz w:val="22"/>
                <w:szCs w:val="22"/>
                <w:lang w:val="lt-LT" w:eastAsia="lt-LT"/>
              </w:rPr>
              <w:t xml:space="preserve"> Tiekėjas pirkimo procedūrų metu nuslėpė informaciją ar pateikė melagingą informaciją apie atitiktį VPĮ 46 ir 47 straipsniuose nustatytiems </w:t>
            </w:r>
            <w:r w:rsidRPr="000D54A6">
              <w:rPr>
                <w:rFonts w:asciiTheme="minorHAnsi" w:hAnsiTheme="minorHAnsi" w:cstheme="minorHAnsi"/>
                <w:sz w:val="22"/>
                <w:szCs w:val="22"/>
                <w:lang w:val="lt-LT"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14:paraId="5C577AE4" w14:textId="77777777" w:rsidR="005A6686" w:rsidRPr="000D54A6" w:rsidRDefault="005A6686" w:rsidP="005A6686">
            <w:pPr>
              <w:spacing w:line="300" w:lineRule="atLeast"/>
              <w:ind w:left="32"/>
              <w:jc w:val="both"/>
              <w:rPr>
                <w:rFonts w:asciiTheme="minorHAnsi" w:hAnsiTheme="minorHAnsi" w:cstheme="minorHAnsi"/>
                <w:bCs/>
                <w:sz w:val="22"/>
                <w:szCs w:val="22"/>
                <w:lang w:eastAsia="lt-LT"/>
              </w:rPr>
            </w:pPr>
            <w:r w:rsidRPr="000D54A6">
              <w:rPr>
                <w:rFonts w:asciiTheme="minorHAnsi" w:hAnsiTheme="minorHAnsi" w:cstheme="min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127371" w14:textId="77777777" w:rsidR="005A6686" w:rsidRPr="000D54A6" w:rsidRDefault="005A6686" w:rsidP="005A6686">
            <w:pPr>
              <w:spacing w:line="300" w:lineRule="atLeast"/>
              <w:ind w:left="32"/>
              <w:jc w:val="both"/>
              <w:rPr>
                <w:rFonts w:asciiTheme="minorHAnsi" w:hAnsiTheme="minorHAnsi" w:cstheme="minorHAnsi"/>
                <w:bCs/>
                <w:sz w:val="22"/>
                <w:szCs w:val="22"/>
                <w:lang w:eastAsia="lt-LT"/>
              </w:rPr>
            </w:pPr>
            <w:r w:rsidRPr="000D54A6">
              <w:rPr>
                <w:rFonts w:asciiTheme="minorHAnsi" w:hAnsiTheme="minorHAnsi" w:cstheme="min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15E37E22" w14:textId="77777777" w:rsidR="005A6686" w:rsidRPr="000D54A6" w:rsidRDefault="005A6686" w:rsidP="005A6686">
            <w:pPr>
              <w:spacing w:line="300" w:lineRule="atLeast"/>
              <w:ind w:left="37"/>
              <w:jc w:val="both"/>
              <w:rPr>
                <w:rFonts w:asciiTheme="minorHAnsi" w:eastAsia="Yu Mincho" w:hAnsiTheme="minorHAnsi" w:cstheme="minorHAnsi"/>
                <w:b/>
                <w:bCs/>
                <w:sz w:val="22"/>
                <w:szCs w:val="22"/>
                <w:lang w:val="pl-PL" w:eastAsia="lt-LT"/>
              </w:rPr>
            </w:pPr>
            <w:r w:rsidRPr="000D54A6">
              <w:rPr>
                <w:rFonts w:asciiTheme="minorHAnsi" w:eastAsia="Yu Mincho" w:hAnsiTheme="minorHAnsi" w:cstheme="minorHAnsi"/>
                <w:b/>
                <w:bCs/>
                <w:sz w:val="22"/>
                <w:szCs w:val="22"/>
                <w:lang w:val="pl-PL" w:eastAsia="lt-LT"/>
              </w:rPr>
              <w:lastRenderedPageBreak/>
              <w:t>VPĮ 46 straipsnio 4 dalies 4 punktas</w:t>
            </w:r>
          </w:p>
          <w:p w14:paraId="536AAE26"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eastAsia="lt-LT"/>
              </w:rPr>
            </w:pPr>
          </w:p>
          <w:p w14:paraId="3EA7D2CD"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rPr>
            </w:pPr>
            <w:r w:rsidRPr="000D54A6">
              <w:rPr>
                <w:rFonts w:asciiTheme="minorHAnsi" w:eastAsia="Yu Mincho" w:hAnsiTheme="minorHAnsi" w:cstheme="minorHAnsi"/>
                <w:sz w:val="22"/>
                <w:szCs w:val="22"/>
                <w:lang w:val="pl-PL" w:eastAsia="lt-LT"/>
              </w:rPr>
              <w:lastRenderedPageBreak/>
              <w:t>EBVPD III dalies C15 punktas</w:t>
            </w:r>
            <w:r w:rsidRPr="000D54A6">
              <w:rPr>
                <w:rFonts w:asciiTheme="minorHAnsi" w:eastAsia="Yu Mincho" w:hAnsiTheme="minorHAnsi" w:cstheme="minorHAnsi"/>
                <w:sz w:val="22"/>
                <w:szCs w:val="22"/>
                <w:lang w:val="pl-PL"/>
              </w:rPr>
              <w:t xml:space="preserve"> </w:t>
            </w:r>
          </w:p>
        </w:tc>
        <w:tc>
          <w:tcPr>
            <w:tcW w:w="5265" w:type="dxa"/>
            <w:gridSpan w:val="2"/>
            <w:tcMar>
              <w:top w:w="0" w:type="dxa"/>
              <w:left w:w="108" w:type="dxa"/>
              <w:bottom w:w="0" w:type="dxa"/>
              <w:right w:w="108" w:type="dxa"/>
            </w:tcMar>
          </w:tcPr>
          <w:p w14:paraId="474EEAFF"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lastRenderedPageBreak/>
              <w:t>Užtenka pateikto EBVPD.</w:t>
            </w:r>
          </w:p>
          <w:p w14:paraId="399A2163" w14:textId="77777777" w:rsidR="005A6686" w:rsidRPr="000D54A6" w:rsidRDefault="005A6686" w:rsidP="005A6686">
            <w:pPr>
              <w:spacing w:line="300" w:lineRule="atLeast"/>
              <w:ind w:left="32"/>
              <w:jc w:val="both"/>
              <w:rPr>
                <w:rFonts w:asciiTheme="minorHAnsi" w:hAnsiTheme="minorHAnsi" w:cstheme="minorHAnsi"/>
                <w:bCs/>
                <w:iCs/>
                <w:sz w:val="22"/>
                <w:szCs w:val="22"/>
                <w:lang w:val="lt-LT"/>
              </w:rPr>
            </w:pPr>
          </w:p>
          <w:p w14:paraId="68FFAA41" w14:textId="77777777" w:rsidR="005A6686" w:rsidRPr="000D54A6" w:rsidRDefault="005A6686" w:rsidP="005A6686">
            <w:pPr>
              <w:spacing w:line="300" w:lineRule="atLeast"/>
              <w:ind w:left="32"/>
              <w:jc w:val="both"/>
              <w:rPr>
                <w:rFonts w:asciiTheme="minorHAnsi" w:hAnsiTheme="minorHAnsi" w:cstheme="minorHAnsi"/>
                <w:bCs/>
                <w:iCs/>
                <w:sz w:val="22"/>
                <w:szCs w:val="22"/>
                <w:lang w:val="lt-LT"/>
              </w:rPr>
            </w:pPr>
          </w:p>
          <w:p w14:paraId="333370E8"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r w:rsidRPr="000D54A6">
              <w:rPr>
                <w:rFonts w:asciiTheme="minorHAnsi" w:hAnsiTheme="minorHAnsi" w:cstheme="minorHAnsi"/>
                <w:b/>
                <w:bCs/>
                <w:sz w:val="22"/>
                <w:szCs w:val="22"/>
                <w:lang w:val="lt-LT" w:eastAsia="lt-LT"/>
              </w:rPr>
              <w:t xml:space="preserve">Priimant sprendimus dėl tiekėjo pašalinimo iš pirkimo procedūros šiame punkte nurodytu pašalinimo </w:t>
            </w:r>
            <w:r w:rsidRPr="000D54A6">
              <w:rPr>
                <w:rFonts w:asciiTheme="minorHAnsi" w:hAnsiTheme="minorHAnsi" w:cstheme="minorHAnsi"/>
                <w:b/>
                <w:bCs/>
                <w:sz w:val="22"/>
                <w:szCs w:val="22"/>
                <w:lang w:val="lt-LT" w:eastAsia="lt-LT"/>
              </w:rPr>
              <w:lastRenderedPageBreak/>
              <w:t xml:space="preserve">pagrindu, be kita ko, gali būti atsižvelgiama į pagal VPĮ 52 straipsnį skelbiamą informaciją: </w:t>
            </w:r>
          </w:p>
          <w:p w14:paraId="577F4055"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p>
          <w:p w14:paraId="47D3E4BB" w14:textId="77777777" w:rsidR="005A6686" w:rsidRPr="000D54A6" w:rsidRDefault="00F62564" w:rsidP="005A6686">
            <w:pPr>
              <w:rPr>
                <w:rFonts w:asciiTheme="minorHAnsi" w:hAnsiTheme="minorHAnsi" w:cstheme="minorHAnsi"/>
                <w:sz w:val="22"/>
                <w:szCs w:val="22"/>
                <w:lang w:val="lt-LT"/>
              </w:rPr>
            </w:pPr>
            <w:hyperlink r:id="rId22" w:history="1">
              <w:r w:rsidR="005A6686" w:rsidRPr="000D54A6">
                <w:rPr>
                  <w:rFonts w:asciiTheme="minorHAnsi" w:hAnsiTheme="minorHAnsi" w:cstheme="minorHAnsi"/>
                  <w:color w:val="0000FF"/>
                  <w:u w:val="single"/>
                </w:rPr>
                <w:t>https://vpt.lrv.lt/lt/nuorodos/kiti-duomenys/powerbi/melaginga-informacija-pateikusiu-tiekeju-sarasas-3/</w:t>
              </w:r>
            </w:hyperlink>
          </w:p>
          <w:p w14:paraId="26FAAA55" w14:textId="77777777" w:rsidR="005A6686" w:rsidRPr="000D54A6" w:rsidRDefault="005A6686" w:rsidP="005A6686">
            <w:pPr>
              <w:spacing w:line="300" w:lineRule="atLeast"/>
              <w:ind w:left="32"/>
              <w:jc w:val="both"/>
              <w:rPr>
                <w:rFonts w:asciiTheme="minorHAnsi" w:hAnsiTheme="minorHAnsi" w:cstheme="minorHAnsi"/>
                <w:sz w:val="22"/>
                <w:szCs w:val="22"/>
                <w:u w:val="single"/>
                <w:lang w:val="lt-LT" w:eastAsia="lt-LT"/>
              </w:rPr>
            </w:pPr>
          </w:p>
          <w:p w14:paraId="796554E5" w14:textId="77777777" w:rsidR="005A6686" w:rsidRPr="000D54A6" w:rsidRDefault="005A6686" w:rsidP="005A6686">
            <w:pPr>
              <w:rPr>
                <w:rFonts w:asciiTheme="minorHAnsi" w:hAnsiTheme="minorHAnsi" w:cstheme="minorHAnsi"/>
                <w:b/>
                <w:bCs/>
                <w:sz w:val="22"/>
                <w:szCs w:val="22"/>
                <w:lang w:val="lt-LT" w:eastAsia="lt-LT"/>
              </w:rPr>
            </w:pPr>
          </w:p>
        </w:tc>
      </w:tr>
      <w:tr w:rsidR="005A6686" w:rsidRPr="000D54A6" w14:paraId="2133C3B3" w14:textId="77777777" w:rsidTr="00752208">
        <w:tc>
          <w:tcPr>
            <w:tcW w:w="3279" w:type="dxa"/>
            <w:tcMar>
              <w:top w:w="0" w:type="dxa"/>
              <w:left w:w="108" w:type="dxa"/>
              <w:bottom w:w="0" w:type="dxa"/>
              <w:right w:w="108" w:type="dxa"/>
            </w:tcMar>
            <w:hideMark/>
          </w:tcPr>
          <w:p w14:paraId="4A27F4FE"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r w:rsidRPr="000D54A6">
              <w:rPr>
                <w:rFonts w:asciiTheme="minorHAnsi" w:hAnsiTheme="minorHAnsi" w:cstheme="minorHAnsi"/>
                <w:b/>
                <w:sz w:val="22"/>
                <w:szCs w:val="22"/>
                <w:lang w:val="lt-LT" w:eastAsia="lt-LT"/>
              </w:rPr>
              <w:lastRenderedPageBreak/>
              <w:t>2.5.1.7.</w:t>
            </w:r>
            <w:r w:rsidRPr="000D54A6">
              <w:rPr>
                <w:rFonts w:asciiTheme="minorHAnsi" w:hAnsiTheme="minorHAnsi" w:cstheme="minorHAnsi"/>
                <w:sz w:val="22"/>
                <w:szCs w:val="22"/>
                <w:lang w:val="lt-LT" w:eastAsia="lt-LT"/>
              </w:rPr>
              <w:t xml:space="preserve"> Tiekėjas pirkimo metu ėmėsi neteisėtų veiksmų, siekdamas daryti įtaką </w:t>
            </w:r>
            <w:r w:rsidRPr="000D54A6">
              <w:rPr>
                <w:rFonts w:asciiTheme="minorHAnsi" w:hAnsiTheme="minorHAnsi" w:cstheme="minorHAnsi"/>
                <w:sz w:val="22"/>
                <w:szCs w:val="22"/>
                <w:lang w:val="lt-LT" w:eastAsia="lt-LT"/>
              </w:rPr>
              <w:lastRenderedPageBreak/>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79EE9CB8" w14:textId="77777777" w:rsidR="005A6686" w:rsidRPr="000D54A6" w:rsidRDefault="005A6686" w:rsidP="005A6686">
            <w:pPr>
              <w:spacing w:line="300" w:lineRule="atLeast"/>
              <w:ind w:left="37"/>
              <w:jc w:val="both"/>
              <w:rPr>
                <w:rFonts w:asciiTheme="minorHAnsi" w:eastAsia="Yu Mincho" w:hAnsiTheme="minorHAnsi" w:cstheme="minorHAnsi"/>
                <w:b/>
                <w:bCs/>
                <w:sz w:val="22"/>
                <w:szCs w:val="22"/>
                <w:lang w:val="pl-PL" w:eastAsia="lt-LT"/>
              </w:rPr>
            </w:pPr>
            <w:r w:rsidRPr="000D54A6">
              <w:rPr>
                <w:rFonts w:asciiTheme="minorHAnsi" w:eastAsia="Yu Mincho" w:hAnsiTheme="minorHAnsi" w:cstheme="minorHAnsi"/>
                <w:b/>
                <w:bCs/>
                <w:sz w:val="22"/>
                <w:szCs w:val="22"/>
                <w:lang w:val="pl-PL" w:eastAsia="lt-LT"/>
              </w:rPr>
              <w:lastRenderedPageBreak/>
              <w:t xml:space="preserve">VPĮ 46 straipsnio 4 </w:t>
            </w:r>
            <w:r w:rsidRPr="000D54A6">
              <w:rPr>
                <w:rFonts w:asciiTheme="minorHAnsi" w:eastAsia="Yu Mincho" w:hAnsiTheme="minorHAnsi" w:cstheme="minorHAnsi"/>
                <w:b/>
                <w:bCs/>
                <w:sz w:val="22"/>
                <w:szCs w:val="22"/>
                <w:lang w:val="pl-PL" w:eastAsia="lt-LT"/>
              </w:rPr>
              <w:lastRenderedPageBreak/>
              <w:t>dalies 5 punktas</w:t>
            </w:r>
          </w:p>
          <w:p w14:paraId="51FF46FD"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eastAsia="lt-LT"/>
              </w:rPr>
            </w:pPr>
          </w:p>
          <w:p w14:paraId="49533366"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eastAsia="lt-LT"/>
              </w:rPr>
            </w:pPr>
            <w:r w:rsidRPr="000D54A6">
              <w:rPr>
                <w:rFonts w:asciiTheme="minorHAnsi" w:eastAsia="Yu Mincho" w:hAnsiTheme="minorHAnsi" w:cstheme="minorHAnsi"/>
                <w:sz w:val="22"/>
                <w:szCs w:val="22"/>
                <w:lang w:val="pl-PL" w:eastAsia="lt-LT"/>
              </w:rPr>
              <w:t>EBVPD</w:t>
            </w:r>
            <w:r w:rsidRPr="000D54A6">
              <w:rPr>
                <w:rFonts w:asciiTheme="minorHAnsi" w:eastAsia="Arial" w:hAnsiTheme="minorHAnsi" w:cstheme="minorHAnsi"/>
                <w:sz w:val="22"/>
                <w:szCs w:val="22"/>
                <w:lang w:val="pl-PL" w:eastAsia="lt-LT"/>
              </w:rPr>
              <w:t xml:space="preserve"> III dalies C15 punktas</w:t>
            </w:r>
          </w:p>
          <w:p w14:paraId="17E7A194"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rPr>
            </w:pPr>
          </w:p>
          <w:p w14:paraId="2C2E7638" w14:textId="77777777" w:rsidR="005A6686" w:rsidRPr="000D54A6" w:rsidRDefault="005A6686" w:rsidP="005A6686">
            <w:pPr>
              <w:spacing w:line="300" w:lineRule="atLeast"/>
              <w:ind w:left="-567"/>
              <w:jc w:val="both"/>
              <w:rPr>
                <w:rFonts w:asciiTheme="minorHAnsi" w:eastAsia="Yu Mincho" w:hAnsiTheme="minorHAnsi" w:cstheme="minorHAnsi"/>
                <w:sz w:val="22"/>
                <w:szCs w:val="22"/>
                <w:lang w:val="pl-PL"/>
              </w:rPr>
            </w:pPr>
          </w:p>
        </w:tc>
        <w:tc>
          <w:tcPr>
            <w:tcW w:w="5265" w:type="dxa"/>
            <w:gridSpan w:val="2"/>
            <w:tcMar>
              <w:top w:w="0" w:type="dxa"/>
              <w:left w:w="108" w:type="dxa"/>
              <w:bottom w:w="0" w:type="dxa"/>
              <w:right w:w="108" w:type="dxa"/>
            </w:tcMar>
          </w:tcPr>
          <w:p w14:paraId="0D7A18D0"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lastRenderedPageBreak/>
              <w:t>Užtenka pateikto EBVPD.</w:t>
            </w:r>
          </w:p>
          <w:p w14:paraId="2016AE91" w14:textId="77777777" w:rsidR="005A6686" w:rsidRPr="000D54A6" w:rsidRDefault="005A6686" w:rsidP="005A6686">
            <w:pPr>
              <w:spacing w:line="300" w:lineRule="atLeast"/>
              <w:ind w:left="32"/>
              <w:jc w:val="both"/>
              <w:rPr>
                <w:rFonts w:asciiTheme="minorHAnsi" w:hAnsiTheme="minorHAnsi" w:cstheme="minorHAnsi"/>
                <w:b/>
                <w:bCs/>
                <w:iCs/>
                <w:sz w:val="22"/>
                <w:szCs w:val="22"/>
              </w:rPr>
            </w:pPr>
          </w:p>
        </w:tc>
      </w:tr>
      <w:tr w:rsidR="005A6686" w:rsidRPr="000D54A6" w14:paraId="55E78AFB" w14:textId="77777777" w:rsidTr="00752208">
        <w:tc>
          <w:tcPr>
            <w:tcW w:w="3279" w:type="dxa"/>
            <w:tcMar>
              <w:top w:w="0" w:type="dxa"/>
              <w:left w:w="108" w:type="dxa"/>
              <w:bottom w:w="0" w:type="dxa"/>
              <w:right w:w="108" w:type="dxa"/>
            </w:tcMar>
            <w:hideMark/>
          </w:tcPr>
          <w:p w14:paraId="59E76764" w14:textId="77777777" w:rsidR="005A6686" w:rsidRPr="000D54A6" w:rsidRDefault="005A6686" w:rsidP="005A6686">
            <w:pPr>
              <w:spacing w:line="300" w:lineRule="atLeast"/>
              <w:ind w:left="32"/>
              <w:jc w:val="both"/>
              <w:rPr>
                <w:rFonts w:asciiTheme="minorHAnsi" w:hAnsiTheme="minorHAnsi" w:cstheme="minorHAnsi"/>
                <w:sz w:val="22"/>
                <w:szCs w:val="22"/>
                <w:lang w:val="lt-LT"/>
              </w:rPr>
            </w:pPr>
            <w:r w:rsidRPr="000D54A6">
              <w:rPr>
                <w:rFonts w:asciiTheme="minorHAnsi" w:hAnsiTheme="minorHAnsi" w:cstheme="minorHAnsi"/>
                <w:b/>
                <w:sz w:val="22"/>
                <w:szCs w:val="22"/>
                <w:lang w:val="lt-LT"/>
              </w:rPr>
              <w:t>2.5.1.8.</w:t>
            </w:r>
            <w:r w:rsidRPr="000D54A6">
              <w:rPr>
                <w:rFonts w:asciiTheme="minorHAnsi" w:hAnsiTheme="minorHAnsi" w:cstheme="minorHAnsi"/>
                <w:sz w:val="22"/>
                <w:szCs w:val="22"/>
                <w:lang w:val="lt-LT"/>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0D54A6">
              <w:rPr>
                <w:rFonts w:asciiTheme="minorHAnsi" w:hAnsiTheme="minorHAnsi" w:cstheme="minorHAnsi"/>
                <w:sz w:val="22"/>
                <w:szCs w:val="22"/>
                <w:lang w:val="lt-LT"/>
              </w:rPr>
              <w:lastRenderedPageBreak/>
              <w:t xml:space="preserve">trūkumais ir dėl to buvo pritaikyta sutartyje nustatyta sankcija. </w:t>
            </w:r>
          </w:p>
          <w:p w14:paraId="1D765E77" w14:textId="77777777" w:rsidR="005A6686" w:rsidRPr="000D54A6" w:rsidRDefault="005A6686" w:rsidP="005A6686">
            <w:pPr>
              <w:spacing w:line="300" w:lineRule="atLeast"/>
              <w:ind w:left="32"/>
              <w:jc w:val="both"/>
              <w:rPr>
                <w:rFonts w:asciiTheme="minorHAnsi" w:hAnsiTheme="minorHAnsi" w:cstheme="minorHAnsi"/>
                <w:sz w:val="22"/>
                <w:szCs w:val="22"/>
              </w:rPr>
            </w:pPr>
            <w:r w:rsidRPr="000D54A6">
              <w:rPr>
                <w:rFonts w:asciiTheme="minorHAnsi" w:hAnsiTheme="minorHAns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6112CDBA" w14:textId="77777777" w:rsidR="005A6686" w:rsidRPr="000D54A6" w:rsidRDefault="005A6686" w:rsidP="005A6686">
            <w:pPr>
              <w:spacing w:line="300" w:lineRule="atLeast"/>
              <w:jc w:val="both"/>
              <w:rPr>
                <w:rFonts w:asciiTheme="minorHAnsi" w:eastAsia="Yu Mincho" w:hAnsiTheme="minorHAnsi" w:cstheme="minorHAnsi"/>
                <w:b/>
                <w:bCs/>
                <w:sz w:val="22"/>
                <w:szCs w:val="22"/>
                <w:lang w:val="pl-PL" w:eastAsia="lt-LT"/>
              </w:rPr>
            </w:pPr>
            <w:r w:rsidRPr="000D54A6">
              <w:rPr>
                <w:rFonts w:asciiTheme="minorHAnsi" w:eastAsia="Yu Mincho" w:hAnsiTheme="minorHAnsi" w:cstheme="minorHAnsi"/>
                <w:b/>
                <w:bCs/>
                <w:sz w:val="22"/>
                <w:szCs w:val="22"/>
                <w:lang w:val="pl-PL" w:eastAsia="lt-LT"/>
              </w:rPr>
              <w:lastRenderedPageBreak/>
              <w:t>VPĮ 46 straipsnio 4 dalies 6 punktas</w:t>
            </w:r>
          </w:p>
          <w:p w14:paraId="296B31E3" w14:textId="77777777" w:rsidR="005A6686" w:rsidRPr="000D54A6" w:rsidRDefault="005A6686" w:rsidP="005A6686">
            <w:pPr>
              <w:spacing w:line="300" w:lineRule="atLeast"/>
              <w:jc w:val="both"/>
              <w:rPr>
                <w:rFonts w:asciiTheme="minorHAnsi" w:eastAsia="Yu Mincho" w:hAnsiTheme="minorHAnsi" w:cstheme="minorHAnsi"/>
                <w:sz w:val="22"/>
                <w:szCs w:val="22"/>
                <w:lang w:val="pl-PL" w:eastAsia="lt-LT"/>
              </w:rPr>
            </w:pPr>
          </w:p>
          <w:p w14:paraId="106598BA" w14:textId="77777777" w:rsidR="005A6686" w:rsidRPr="000D54A6" w:rsidRDefault="005A6686" w:rsidP="005A6686">
            <w:pPr>
              <w:spacing w:line="300" w:lineRule="atLeast"/>
              <w:jc w:val="both"/>
              <w:rPr>
                <w:rFonts w:asciiTheme="minorHAnsi" w:eastAsia="Yu Mincho" w:hAnsiTheme="minorHAnsi" w:cstheme="minorHAnsi"/>
                <w:sz w:val="22"/>
                <w:szCs w:val="22"/>
                <w:lang w:val="pl-PL" w:eastAsia="lt-LT"/>
              </w:rPr>
            </w:pPr>
            <w:r w:rsidRPr="000D54A6">
              <w:rPr>
                <w:rFonts w:asciiTheme="minorHAnsi" w:eastAsia="Yu Mincho" w:hAnsiTheme="minorHAnsi" w:cstheme="minorHAnsi"/>
                <w:sz w:val="22"/>
                <w:szCs w:val="22"/>
                <w:lang w:val="pl-PL" w:eastAsia="lt-LT"/>
              </w:rPr>
              <w:t>EBVPD</w:t>
            </w:r>
            <w:r w:rsidRPr="000D54A6">
              <w:rPr>
                <w:rFonts w:asciiTheme="minorHAnsi" w:eastAsia="Arial" w:hAnsiTheme="minorHAnsi" w:cstheme="minorHAnsi"/>
                <w:sz w:val="22"/>
                <w:szCs w:val="22"/>
                <w:lang w:val="pl-PL" w:eastAsia="lt-LT"/>
              </w:rPr>
              <w:t xml:space="preserve"> III dalies C14 punktas</w:t>
            </w:r>
          </w:p>
          <w:p w14:paraId="24A0C115" w14:textId="77777777" w:rsidR="005A6686" w:rsidRPr="000D54A6" w:rsidRDefault="005A6686" w:rsidP="005A6686">
            <w:pPr>
              <w:spacing w:line="300" w:lineRule="atLeast"/>
              <w:ind w:left="-567"/>
              <w:jc w:val="both"/>
              <w:rPr>
                <w:rFonts w:asciiTheme="minorHAnsi" w:eastAsia="Yu Mincho" w:hAnsiTheme="minorHAnsi" w:cstheme="minorHAnsi"/>
                <w:sz w:val="22"/>
                <w:szCs w:val="22"/>
                <w:lang w:val="pl-PL"/>
              </w:rPr>
            </w:pPr>
          </w:p>
          <w:p w14:paraId="461C0E3B" w14:textId="77777777" w:rsidR="005A6686" w:rsidRPr="000D54A6" w:rsidRDefault="005A6686" w:rsidP="005A6686">
            <w:pPr>
              <w:spacing w:line="300" w:lineRule="atLeast"/>
              <w:ind w:left="-567"/>
              <w:jc w:val="both"/>
              <w:rPr>
                <w:rFonts w:asciiTheme="minorHAnsi" w:eastAsia="Yu Mincho" w:hAnsiTheme="minorHAnsi" w:cstheme="minorHAnsi"/>
                <w:sz w:val="22"/>
                <w:szCs w:val="22"/>
                <w:lang w:val="pl-PL"/>
              </w:rPr>
            </w:pPr>
          </w:p>
        </w:tc>
        <w:tc>
          <w:tcPr>
            <w:tcW w:w="5265" w:type="dxa"/>
            <w:gridSpan w:val="2"/>
            <w:tcMar>
              <w:top w:w="0" w:type="dxa"/>
              <w:left w:w="108" w:type="dxa"/>
              <w:bottom w:w="0" w:type="dxa"/>
              <w:right w:w="108" w:type="dxa"/>
            </w:tcMar>
          </w:tcPr>
          <w:p w14:paraId="3D5AD1D7"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t>Užtenka pateikto EBVPD.</w:t>
            </w:r>
          </w:p>
          <w:p w14:paraId="6030E7DD" w14:textId="77777777" w:rsidR="005A6686" w:rsidRPr="000D54A6" w:rsidRDefault="005A6686" w:rsidP="005A6686">
            <w:pPr>
              <w:spacing w:line="300" w:lineRule="atLeast"/>
              <w:ind w:left="32"/>
              <w:jc w:val="both"/>
              <w:rPr>
                <w:rFonts w:asciiTheme="minorHAnsi" w:hAnsiTheme="minorHAnsi" w:cstheme="minorHAnsi"/>
                <w:bCs/>
                <w:iCs/>
                <w:sz w:val="22"/>
                <w:szCs w:val="22"/>
                <w:lang w:val="lt-LT"/>
              </w:rPr>
            </w:pPr>
          </w:p>
          <w:p w14:paraId="4F3C036B"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r w:rsidRPr="000D54A6">
              <w:rPr>
                <w:rFonts w:asciiTheme="minorHAnsi" w:hAnsiTheme="minorHAnsi" w:cstheme="minorHAnsi"/>
                <w:b/>
                <w:bCs/>
                <w:sz w:val="22"/>
                <w:szCs w:val="22"/>
                <w:lang w:val="lt-LT" w:eastAsia="lt-LT"/>
              </w:rPr>
              <w:t xml:space="preserve">Priimant sprendimus dėl tiekėjo pašalinimo iš pirkimo procedūros šiame punkte nurodytu pašalinimo pagrindu, gali būti atsižvelgiama į pagal VPĮ 91 straipsnį skelbiamą informaciją: </w:t>
            </w:r>
          </w:p>
          <w:p w14:paraId="4C5BFC8F" w14:textId="77777777" w:rsidR="005A6686" w:rsidRPr="000D54A6" w:rsidRDefault="005A6686" w:rsidP="005A6686">
            <w:pPr>
              <w:spacing w:line="300" w:lineRule="atLeast"/>
              <w:ind w:left="32"/>
              <w:jc w:val="both"/>
              <w:rPr>
                <w:rFonts w:asciiTheme="minorHAnsi" w:hAnsiTheme="minorHAnsi" w:cstheme="minorHAnsi"/>
                <w:sz w:val="22"/>
                <w:szCs w:val="22"/>
                <w:lang w:val="lt-LT" w:eastAsia="lt-LT"/>
              </w:rPr>
            </w:pPr>
          </w:p>
          <w:p w14:paraId="7FF4C7DF" w14:textId="77777777" w:rsidR="005A6686" w:rsidRPr="000D54A6" w:rsidRDefault="00F62564" w:rsidP="005A6686">
            <w:pPr>
              <w:spacing w:line="300" w:lineRule="atLeast"/>
              <w:jc w:val="both"/>
              <w:rPr>
                <w:rFonts w:asciiTheme="minorHAnsi" w:hAnsiTheme="minorHAnsi" w:cstheme="minorHAnsi"/>
                <w:color w:val="0000FF"/>
                <w:sz w:val="22"/>
                <w:szCs w:val="22"/>
                <w:u w:val="single"/>
                <w:bdr w:val="none" w:sz="0" w:space="0" w:color="auto" w:frame="1"/>
                <w:lang w:val="lt-LT" w:eastAsia="lt-LT"/>
              </w:rPr>
            </w:pPr>
            <w:hyperlink r:id="rId23" w:history="1">
              <w:r w:rsidR="005A6686" w:rsidRPr="000D54A6">
                <w:rPr>
                  <w:rFonts w:asciiTheme="minorHAnsi" w:hAnsiTheme="minorHAnsi" w:cstheme="minorHAnsi"/>
                  <w:color w:val="0000FF"/>
                  <w:sz w:val="22"/>
                  <w:szCs w:val="22"/>
                  <w:u w:val="single"/>
                  <w:bdr w:val="none" w:sz="0" w:space="0" w:color="auto" w:frame="1"/>
                  <w:lang w:val="lt-LT" w:eastAsia="lt-LT"/>
                </w:rPr>
                <w:t>https://vpt.lrv.lt/lt/nuorodos/kiti-duomenys/powerbi/nepatikimi-tiekejai-1/</w:t>
              </w:r>
            </w:hyperlink>
          </w:p>
          <w:p w14:paraId="6CA4B29D"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eastAsia="lt-LT"/>
              </w:rPr>
            </w:pPr>
          </w:p>
          <w:p w14:paraId="056533F0" w14:textId="77777777" w:rsidR="005A6686" w:rsidRPr="000D54A6" w:rsidRDefault="00F62564" w:rsidP="005A6686">
            <w:pPr>
              <w:spacing w:line="300" w:lineRule="atLeast"/>
              <w:jc w:val="both"/>
              <w:rPr>
                <w:rFonts w:asciiTheme="minorHAnsi" w:hAnsiTheme="minorHAnsi" w:cstheme="minorHAnsi"/>
                <w:color w:val="000000"/>
                <w:sz w:val="22"/>
                <w:szCs w:val="22"/>
                <w:bdr w:val="none" w:sz="0" w:space="0" w:color="auto" w:frame="1"/>
                <w:lang w:val="lt-LT" w:eastAsia="lt-LT"/>
              </w:rPr>
            </w:pPr>
            <w:hyperlink r:id="rId24" w:history="1">
              <w:r w:rsidR="005A6686" w:rsidRPr="000D54A6">
                <w:rPr>
                  <w:rFonts w:asciiTheme="minorHAnsi" w:hAnsiTheme="minorHAnsi" w:cstheme="minorHAnsi"/>
                  <w:color w:val="0000FF"/>
                  <w:sz w:val="22"/>
                  <w:szCs w:val="22"/>
                  <w:u w:val="single"/>
                  <w:bdr w:val="none" w:sz="0" w:space="0" w:color="auto" w:frame="1"/>
                  <w:lang w:val="lt-LT" w:eastAsia="lt-LT"/>
                </w:rPr>
                <w:t>https://vpt.lrv.lt/lt/pasalinimo-pagrindai-1/nepatikimu-koncesininku-sarasas-1/nepatikimu-koncesininku-sarasas</w:t>
              </w:r>
            </w:hyperlink>
          </w:p>
          <w:p w14:paraId="16863E41" w14:textId="77777777" w:rsidR="005A6686" w:rsidRPr="000D54A6" w:rsidRDefault="005A6686" w:rsidP="005A6686">
            <w:pPr>
              <w:spacing w:line="300" w:lineRule="atLeast"/>
              <w:ind w:left="32"/>
              <w:jc w:val="both"/>
              <w:rPr>
                <w:rFonts w:asciiTheme="minorHAnsi" w:hAnsiTheme="minorHAnsi" w:cstheme="minorHAnsi"/>
                <w:bCs/>
                <w:sz w:val="22"/>
                <w:szCs w:val="22"/>
                <w:lang w:val="lt-LT" w:eastAsia="lt-LT"/>
              </w:rPr>
            </w:pPr>
          </w:p>
          <w:p w14:paraId="370F02B4"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p>
        </w:tc>
      </w:tr>
      <w:tr w:rsidR="005A6686" w:rsidRPr="000D54A6" w14:paraId="56FB1B0E" w14:textId="77777777" w:rsidTr="00752208">
        <w:tc>
          <w:tcPr>
            <w:tcW w:w="3279" w:type="dxa"/>
            <w:tcMar>
              <w:top w:w="0" w:type="dxa"/>
              <w:left w:w="108" w:type="dxa"/>
              <w:bottom w:w="0" w:type="dxa"/>
              <w:right w:w="108" w:type="dxa"/>
            </w:tcMar>
          </w:tcPr>
          <w:p w14:paraId="2ECBA5FD" w14:textId="77777777" w:rsidR="005A6686" w:rsidRPr="000D54A6" w:rsidRDefault="005A6686" w:rsidP="005A6686">
            <w:pPr>
              <w:spacing w:line="300" w:lineRule="atLeast"/>
              <w:ind w:left="32"/>
              <w:jc w:val="both"/>
              <w:rPr>
                <w:rFonts w:asciiTheme="minorHAnsi" w:hAnsiTheme="minorHAnsi" w:cstheme="minorHAnsi"/>
                <w:sz w:val="22"/>
                <w:szCs w:val="22"/>
                <w:lang w:val="lt-LT" w:eastAsia="lt-LT"/>
              </w:rPr>
            </w:pPr>
            <w:r w:rsidRPr="000D54A6">
              <w:rPr>
                <w:rFonts w:asciiTheme="minorHAnsi" w:hAnsiTheme="minorHAnsi" w:cstheme="minorHAnsi"/>
                <w:b/>
                <w:sz w:val="22"/>
                <w:szCs w:val="22"/>
                <w:lang w:val="lt-LT" w:eastAsia="lt-LT"/>
              </w:rPr>
              <w:t>2.5.1.9.</w:t>
            </w:r>
            <w:r w:rsidRPr="000D54A6">
              <w:rPr>
                <w:rFonts w:asciiTheme="minorHAnsi" w:hAnsiTheme="minorHAnsi" w:cstheme="minorHAnsi"/>
                <w:sz w:val="22"/>
                <w:szCs w:val="22"/>
                <w:lang w:val="lt-LT" w:eastAsia="lt-LT"/>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5AB967A" w14:textId="77777777" w:rsidR="005A6686" w:rsidRPr="000D54A6" w:rsidRDefault="005A6686" w:rsidP="005A6686">
            <w:pPr>
              <w:spacing w:line="300" w:lineRule="atLeast"/>
              <w:ind w:left="32"/>
              <w:jc w:val="both"/>
              <w:rPr>
                <w:rFonts w:asciiTheme="minorHAnsi" w:hAnsiTheme="minorHAnsi" w:cstheme="minorHAnsi"/>
                <w:b/>
                <w:sz w:val="22"/>
                <w:szCs w:val="22"/>
                <w:lang w:val="lt-LT"/>
              </w:rPr>
            </w:pPr>
          </w:p>
        </w:tc>
        <w:tc>
          <w:tcPr>
            <w:tcW w:w="1375" w:type="dxa"/>
            <w:tcMar>
              <w:top w:w="0" w:type="dxa"/>
              <w:left w:w="108" w:type="dxa"/>
              <w:bottom w:w="0" w:type="dxa"/>
              <w:right w:w="108" w:type="dxa"/>
            </w:tcMar>
          </w:tcPr>
          <w:p w14:paraId="32B8AFAC" w14:textId="77777777" w:rsidR="005A6686" w:rsidRPr="000D54A6" w:rsidRDefault="005A6686" w:rsidP="005A6686">
            <w:pPr>
              <w:spacing w:line="300" w:lineRule="atLeast"/>
              <w:jc w:val="both"/>
              <w:rPr>
                <w:rFonts w:asciiTheme="minorHAnsi" w:eastAsia="Yu Mincho" w:hAnsiTheme="minorHAnsi" w:cstheme="minorHAnsi"/>
                <w:b/>
                <w:bCs/>
                <w:sz w:val="22"/>
                <w:szCs w:val="22"/>
                <w:lang w:val="pl-PL" w:eastAsia="lt-LT"/>
              </w:rPr>
            </w:pPr>
            <w:r w:rsidRPr="000D54A6">
              <w:rPr>
                <w:rFonts w:asciiTheme="minorHAnsi" w:eastAsia="Yu Mincho" w:hAnsiTheme="minorHAnsi" w:cstheme="minorHAnsi"/>
                <w:b/>
                <w:bCs/>
                <w:sz w:val="22"/>
                <w:szCs w:val="22"/>
                <w:lang w:val="pl-PL" w:eastAsia="lt-LT"/>
              </w:rPr>
              <w:t>VPĮ 46 straipsnio 4 dalies 7 punkto a papunktis</w:t>
            </w:r>
          </w:p>
          <w:p w14:paraId="72381BCB" w14:textId="77777777" w:rsidR="005A6686" w:rsidRPr="000D54A6" w:rsidRDefault="005A6686" w:rsidP="005A6686">
            <w:pPr>
              <w:spacing w:line="300" w:lineRule="atLeast"/>
              <w:jc w:val="both"/>
              <w:rPr>
                <w:rFonts w:asciiTheme="minorHAnsi" w:eastAsia="Yu Mincho" w:hAnsiTheme="minorHAnsi" w:cstheme="minorHAnsi"/>
                <w:sz w:val="22"/>
                <w:szCs w:val="22"/>
                <w:lang w:val="pl-PL" w:eastAsia="lt-LT"/>
              </w:rPr>
            </w:pPr>
          </w:p>
          <w:p w14:paraId="6D8F316E" w14:textId="77777777" w:rsidR="005A6686" w:rsidRPr="000D54A6" w:rsidRDefault="005A6686" w:rsidP="005A6686">
            <w:pPr>
              <w:spacing w:line="300" w:lineRule="atLeast"/>
              <w:jc w:val="both"/>
              <w:rPr>
                <w:rFonts w:asciiTheme="minorHAnsi" w:eastAsia="Yu Mincho" w:hAnsiTheme="minorHAnsi" w:cstheme="minorHAnsi"/>
                <w:sz w:val="22"/>
                <w:szCs w:val="22"/>
                <w:lang w:val="pl-PL" w:eastAsia="lt-LT"/>
              </w:rPr>
            </w:pPr>
            <w:r w:rsidRPr="000D54A6">
              <w:rPr>
                <w:rFonts w:asciiTheme="minorHAnsi" w:eastAsia="Yu Mincho" w:hAnsiTheme="minorHAnsi" w:cstheme="minorHAnsi"/>
                <w:sz w:val="22"/>
                <w:szCs w:val="22"/>
                <w:lang w:val="pl-PL" w:eastAsia="lt-LT"/>
              </w:rPr>
              <w:t>EBVPD III dalies C11 punktas</w:t>
            </w:r>
          </w:p>
        </w:tc>
        <w:tc>
          <w:tcPr>
            <w:tcW w:w="5265" w:type="dxa"/>
            <w:gridSpan w:val="2"/>
            <w:tcMar>
              <w:top w:w="0" w:type="dxa"/>
              <w:left w:w="108" w:type="dxa"/>
              <w:bottom w:w="0" w:type="dxa"/>
              <w:right w:w="108" w:type="dxa"/>
            </w:tcMar>
          </w:tcPr>
          <w:p w14:paraId="29683E60"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t>Užtenka pateikto EBVPD.</w:t>
            </w:r>
          </w:p>
          <w:p w14:paraId="1F2DB4A1"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Priimant sprendimus dėl tiekėjo pašalinimo iš pirkimo procedūros šiame punkte nurodytu pašalinimo pagrindu, be kita ko, atsižvelgiama į</w:t>
            </w:r>
            <w:r w:rsidRPr="000D54A6">
              <w:rPr>
                <w:rFonts w:asciiTheme="minorHAnsi" w:hAnsiTheme="minorHAnsi" w:cstheme="minorHAnsi"/>
                <w:b/>
                <w:bCs/>
                <w:color w:val="000000"/>
                <w:sz w:val="22"/>
                <w:szCs w:val="22"/>
                <w:bdr w:val="none" w:sz="0" w:space="0" w:color="auto" w:frame="1"/>
                <w:lang w:val="lt-LT" w:eastAsia="lt-LT"/>
              </w:rPr>
              <w:t xml:space="preserve"> </w:t>
            </w:r>
            <w:r w:rsidRPr="000D54A6">
              <w:rPr>
                <w:rFonts w:asciiTheme="minorHAnsi" w:hAnsiTheme="minorHAnsi" w:cstheme="minorHAnsi"/>
                <w:color w:val="000000"/>
                <w:sz w:val="22"/>
                <w:szCs w:val="22"/>
                <w:bdr w:val="none" w:sz="0" w:space="0" w:color="auto" w:frame="1"/>
                <w:lang w:val="lt-LT" w:eastAsia="lt-LT"/>
              </w:rPr>
              <w:t xml:space="preserve">nacionalinėje duomenų bazėje adresu: </w:t>
            </w:r>
            <w:hyperlink r:id="rId25" w:history="1">
              <w:r w:rsidRPr="000D54A6">
                <w:rPr>
                  <w:rFonts w:asciiTheme="minorHAnsi" w:hAnsiTheme="minorHAnsi" w:cstheme="minorHAnsi"/>
                  <w:color w:val="0000FF"/>
                  <w:sz w:val="22"/>
                  <w:szCs w:val="22"/>
                  <w:u w:val="single"/>
                  <w:bdr w:val="none" w:sz="0" w:space="0" w:color="auto" w:frame="1"/>
                  <w:lang w:val="lt-LT" w:eastAsia="lt-LT"/>
                </w:rPr>
                <w:t>https://www.registrucentras.lt/jar/p/index.php</w:t>
              </w:r>
            </w:hyperlink>
          </w:p>
          <w:p w14:paraId="37775077"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eastAsia="lt-LT"/>
              </w:rPr>
            </w:pPr>
            <w:r w:rsidRPr="000D54A6">
              <w:rPr>
                <w:rFonts w:asciiTheme="minorHAnsi" w:hAnsiTheme="minorHAnsi" w:cstheme="minorHAnsi"/>
                <w:color w:val="000000"/>
                <w:sz w:val="22"/>
                <w:szCs w:val="22"/>
                <w:bdr w:val="none" w:sz="0" w:space="0" w:color="auto" w:frame="1"/>
                <w:lang w:val="lt-LT" w:eastAsia="lt-LT"/>
              </w:rPr>
              <w:t>paskelbtą informaciją, taip pat į šiame informaciniame pranešime pateiktą informaciją:</w:t>
            </w:r>
          </w:p>
          <w:p w14:paraId="7756C61C" w14:textId="77777777" w:rsidR="005A6686" w:rsidRPr="000D54A6" w:rsidRDefault="00F62564" w:rsidP="005A6686">
            <w:pPr>
              <w:spacing w:line="300" w:lineRule="atLeast"/>
              <w:ind w:left="32"/>
              <w:jc w:val="both"/>
              <w:rPr>
                <w:rFonts w:asciiTheme="minorHAnsi" w:hAnsiTheme="minorHAnsi" w:cstheme="minorHAnsi"/>
                <w:b/>
                <w:bCs/>
                <w:iCs/>
                <w:sz w:val="22"/>
                <w:szCs w:val="22"/>
                <w:lang w:val="lt-LT" w:eastAsia="lt-LT"/>
              </w:rPr>
            </w:pPr>
            <w:hyperlink r:id="rId26" w:history="1">
              <w:r w:rsidR="005A6686" w:rsidRPr="000D54A6">
                <w:rPr>
                  <w:rFonts w:asciiTheme="minorHAnsi" w:hAnsiTheme="minorHAnsi" w:cstheme="minorHAnsi"/>
                  <w:color w:val="0000FF"/>
                  <w:sz w:val="22"/>
                  <w:szCs w:val="22"/>
                  <w:u w:val="single"/>
                  <w:lang w:val="lt-LT"/>
                </w:rPr>
                <w:t>https://vpt.lrv.lt/lt/naujienos/finansiniu-ataskaitu-nepateikimas-gali-tapti-kliutimi-dalyvauti-viesuosiuose-pirkimuose</w:t>
              </w:r>
            </w:hyperlink>
          </w:p>
        </w:tc>
      </w:tr>
      <w:tr w:rsidR="005A6686" w:rsidRPr="000D54A6" w14:paraId="3FA6D248" w14:textId="77777777" w:rsidTr="00752208">
        <w:tc>
          <w:tcPr>
            <w:tcW w:w="3279" w:type="dxa"/>
            <w:tcMar>
              <w:top w:w="0" w:type="dxa"/>
              <w:left w:w="108" w:type="dxa"/>
              <w:bottom w:w="0" w:type="dxa"/>
              <w:right w:w="108" w:type="dxa"/>
            </w:tcMar>
            <w:hideMark/>
          </w:tcPr>
          <w:p w14:paraId="7A49BDBA"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r w:rsidRPr="000D54A6">
              <w:rPr>
                <w:rFonts w:asciiTheme="minorHAnsi" w:hAnsiTheme="minorHAnsi" w:cstheme="minorHAnsi"/>
                <w:b/>
                <w:sz w:val="22"/>
                <w:szCs w:val="22"/>
                <w:lang w:val="lt-LT" w:eastAsia="lt-LT"/>
              </w:rPr>
              <w:t>2.5.1.10.</w:t>
            </w:r>
            <w:r w:rsidRPr="000D54A6">
              <w:rPr>
                <w:rFonts w:asciiTheme="minorHAnsi" w:hAnsiTheme="minorHAnsi" w:cstheme="minorHAnsi"/>
                <w:sz w:val="22"/>
                <w:szCs w:val="22"/>
                <w:lang w:val="lt-LT" w:eastAsia="lt-LT"/>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D54A6">
              <w:rPr>
                <w:rFonts w:asciiTheme="minorHAnsi" w:hAnsiTheme="minorHAnsi" w:cstheme="minorHAnsi"/>
                <w:sz w:val="22"/>
                <w:szCs w:val="22"/>
                <w:vertAlign w:val="superscript"/>
                <w:lang w:val="lt-LT" w:eastAsia="lt-LT"/>
              </w:rPr>
              <w:t>1</w:t>
            </w:r>
            <w:r w:rsidRPr="000D54A6">
              <w:rPr>
                <w:rFonts w:asciiTheme="minorHAnsi" w:hAnsiTheme="minorHAnsi" w:cstheme="minorHAnsi"/>
                <w:sz w:val="22"/>
                <w:szCs w:val="22"/>
                <w:lang w:val="lt-LT" w:eastAsia="lt-LT"/>
              </w:rPr>
              <w:t xml:space="preserve"> straipsnio 1 dalyje.</w:t>
            </w:r>
          </w:p>
        </w:tc>
        <w:tc>
          <w:tcPr>
            <w:tcW w:w="1375" w:type="dxa"/>
            <w:tcMar>
              <w:top w:w="0" w:type="dxa"/>
              <w:left w:w="108" w:type="dxa"/>
              <w:bottom w:w="0" w:type="dxa"/>
              <w:right w:w="108" w:type="dxa"/>
            </w:tcMar>
          </w:tcPr>
          <w:p w14:paraId="7A007A02" w14:textId="77777777" w:rsidR="005A6686" w:rsidRPr="000D54A6" w:rsidRDefault="005A6686" w:rsidP="005A6686">
            <w:pPr>
              <w:spacing w:line="300" w:lineRule="atLeast"/>
              <w:jc w:val="both"/>
              <w:rPr>
                <w:rFonts w:asciiTheme="minorHAnsi" w:eastAsia="Yu Mincho" w:hAnsiTheme="minorHAnsi" w:cstheme="minorHAnsi"/>
                <w:b/>
                <w:bCs/>
                <w:sz w:val="22"/>
                <w:szCs w:val="22"/>
                <w:lang w:val="pl-PL" w:eastAsia="lt-LT"/>
              </w:rPr>
            </w:pPr>
            <w:r w:rsidRPr="000D54A6">
              <w:rPr>
                <w:rFonts w:asciiTheme="minorHAnsi" w:eastAsia="Yu Mincho" w:hAnsiTheme="minorHAnsi" w:cstheme="minorHAnsi"/>
                <w:b/>
                <w:bCs/>
                <w:sz w:val="22"/>
                <w:szCs w:val="22"/>
                <w:lang w:val="pl-PL" w:eastAsia="lt-LT"/>
              </w:rPr>
              <w:t>VPĮ 46 straipsnio 4 dalies 7 punkto b papunktis</w:t>
            </w:r>
          </w:p>
          <w:p w14:paraId="7F559F3A" w14:textId="77777777" w:rsidR="005A6686" w:rsidRPr="000D54A6" w:rsidRDefault="005A6686" w:rsidP="005A6686">
            <w:pPr>
              <w:spacing w:line="300" w:lineRule="atLeast"/>
              <w:jc w:val="both"/>
              <w:rPr>
                <w:rFonts w:asciiTheme="minorHAnsi" w:eastAsia="Yu Mincho" w:hAnsiTheme="minorHAnsi" w:cstheme="minorHAnsi"/>
                <w:sz w:val="22"/>
                <w:szCs w:val="22"/>
                <w:lang w:val="pl-PL" w:eastAsia="lt-LT"/>
              </w:rPr>
            </w:pPr>
          </w:p>
          <w:p w14:paraId="12CA61B2" w14:textId="77777777" w:rsidR="005A6686" w:rsidRPr="000D54A6" w:rsidRDefault="005A6686" w:rsidP="005A6686">
            <w:pPr>
              <w:spacing w:line="300" w:lineRule="atLeast"/>
              <w:jc w:val="both"/>
              <w:rPr>
                <w:rFonts w:asciiTheme="minorHAnsi" w:eastAsia="Yu Mincho" w:hAnsiTheme="minorHAnsi" w:cstheme="minorHAnsi"/>
                <w:sz w:val="22"/>
                <w:szCs w:val="22"/>
                <w:lang w:val="pl-PL"/>
              </w:rPr>
            </w:pPr>
            <w:r w:rsidRPr="000D54A6">
              <w:rPr>
                <w:rFonts w:asciiTheme="minorHAnsi" w:eastAsia="Yu Mincho" w:hAnsiTheme="minorHAnsi" w:cstheme="minorHAnsi"/>
                <w:sz w:val="22"/>
                <w:szCs w:val="22"/>
                <w:lang w:val="pl-PL" w:eastAsia="lt-LT"/>
              </w:rPr>
              <w:t>EBVPD III dalies C11 punktas</w:t>
            </w:r>
          </w:p>
        </w:tc>
        <w:tc>
          <w:tcPr>
            <w:tcW w:w="5265" w:type="dxa"/>
            <w:gridSpan w:val="2"/>
            <w:tcMar>
              <w:top w:w="0" w:type="dxa"/>
              <w:left w:w="108" w:type="dxa"/>
              <w:bottom w:w="0" w:type="dxa"/>
              <w:right w:w="108" w:type="dxa"/>
            </w:tcMar>
          </w:tcPr>
          <w:p w14:paraId="7912933F"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t>Užtenka pateikto EBVPD.</w:t>
            </w:r>
          </w:p>
          <w:p w14:paraId="58A7D0D2" w14:textId="77777777" w:rsidR="005A6686" w:rsidRPr="000D54A6" w:rsidRDefault="005A6686" w:rsidP="005A6686">
            <w:pPr>
              <w:spacing w:line="300" w:lineRule="atLeast"/>
              <w:ind w:left="32"/>
              <w:jc w:val="both"/>
              <w:rPr>
                <w:rFonts w:asciiTheme="minorHAnsi" w:hAnsiTheme="minorHAnsi" w:cstheme="minorHAnsi"/>
                <w:b/>
                <w:bCs/>
                <w:iCs/>
                <w:sz w:val="22"/>
                <w:szCs w:val="22"/>
                <w:lang w:val="lt-LT"/>
              </w:rPr>
            </w:pPr>
          </w:p>
          <w:p w14:paraId="3902E8B9"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r w:rsidRPr="000D54A6">
              <w:rPr>
                <w:rFonts w:asciiTheme="minorHAnsi" w:hAnsiTheme="minorHAnsi" w:cstheme="minorHAnsi"/>
                <w:sz w:val="22"/>
                <w:szCs w:val="22"/>
                <w:lang w:val="lt-LT" w:eastAsia="lt-LT"/>
              </w:rPr>
              <w:t>Priimant sprendimus dėl tiekėjo pašalinimo iš pirkimo procedūros šiame punkte nurodytu pašalinimo pagrindu, be kita ko, atsižvelgiama į</w:t>
            </w:r>
            <w:r w:rsidRPr="000D54A6">
              <w:rPr>
                <w:rFonts w:asciiTheme="minorHAnsi" w:hAnsiTheme="minorHAnsi" w:cstheme="minorHAnsi"/>
                <w:b/>
                <w:bCs/>
                <w:sz w:val="22"/>
                <w:szCs w:val="22"/>
                <w:lang w:val="lt-LT" w:eastAsia="lt-LT"/>
              </w:rPr>
              <w:t xml:space="preserve"> </w:t>
            </w:r>
            <w:r w:rsidRPr="000D54A6">
              <w:rPr>
                <w:rFonts w:asciiTheme="minorHAnsi" w:hAnsiTheme="minorHAnsi" w:cstheme="minorHAnsi"/>
                <w:sz w:val="22"/>
                <w:szCs w:val="22"/>
                <w:lang w:val="lt-LT" w:eastAsia="lt-LT"/>
              </w:rPr>
              <w:t xml:space="preserve">nacionalinėje duomenų bazėje adresu </w:t>
            </w:r>
            <w:hyperlink r:id="rId27">
              <w:r w:rsidRPr="000D54A6">
                <w:rPr>
                  <w:rFonts w:asciiTheme="minorHAnsi" w:hAnsiTheme="minorHAnsi" w:cstheme="minorHAnsi"/>
                  <w:color w:val="0000FF"/>
                  <w:sz w:val="22"/>
                  <w:szCs w:val="22"/>
                  <w:u w:val="single"/>
                  <w:lang w:val="lt-LT" w:eastAsia="lt-LT"/>
                </w:rPr>
                <w:t>https://www.vmi.lt/evmi/mokesciu-moketoju-informacija</w:t>
              </w:r>
            </w:hyperlink>
            <w:r w:rsidRPr="000D54A6">
              <w:rPr>
                <w:rFonts w:asciiTheme="minorHAnsi" w:hAnsiTheme="minorHAnsi" w:cstheme="minorHAnsi"/>
                <w:sz w:val="22"/>
                <w:szCs w:val="22"/>
                <w:lang w:val="lt-LT" w:eastAsia="lt-LT"/>
              </w:rPr>
              <w:t xml:space="preserve"> skelbiamą informaciją.</w:t>
            </w:r>
          </w:p>
        </w:tc>
      </w:tr>
      <w:tr w:rsidR="005A6686" w:rsidRPr="000D54A6" w14:paraId="4FB5F5E9" w14:textId="77777777" w:rsidTr="00752208">
        <w:tc>
          <w:tcPr>
            <w:tcW w:w="3279" w:type="dxa"/>
            <w:tcMar>
              <w:top w:w="0" w:type="dxa"/>
              <w:left w:w="108" w:type="dxa"/>
              <w:bottom w:w="0" w:type="dxa"/>
              <w:right w:w="108" w:type="dxa"/>
            </w:tcMar>
            <w:hideMark/>
          </w:tcPr>
          <w:p w14:paraId="7DDDDC29" w14:textId="77777777" w:rsidR="005A6686" w:rsidRPr="000D54A6" w:rsidRDefault="005A6686" w:rsidP="005A6686">
            <w:pPr>
              <w:spacing w:line="300" w:lineRule="atLeast"/>
              <w:ind w:left="32"/>
              <w:jc w:val="both"/>
              <w:rPr>
                <w:rFonts w:asciiTheme="minorHAnsi" w:hAnsiTheme="minorHAnsi" w:cstheme="minorHAnsi"/>
                <w:sz w:val="22"/>
                <w:szCs w:val="22"/>
                <w:lang w:val="lt-LT" w:eastAsia="lt-LT"/>
              </w:rPr>
            </w:pPr>
            <w:r w:rsidRPr="000D54A6">
              <w:rPr>
                <w:rFonts w:asciiTheme="minorHAnsi" w:hAnsiTheme="minorHAnsi" w:cstheme="minorHAnsi"/>
                <w:b/>
                <w:sz w:val="22"/>
                <w:szCs w:val="22"/>
                <w:lang w:val="lt-LT" w:eastAsia="lt-LT"/>
              </w:rPr>
              <w:t>2.5.1.11.</w:t>
            </w:r>
            <w:r w:rsidRPr="000D54A6">
              <w:rPr>
                <w:rFonts w:asciiTheme="minorHAnsi" w:hAnsiTheme="minorHAnsi" w:cstheme="minorHAnsi"/>
                <w:sz w:val="22"/>
                <w:szCs w:val="22"/>
                <w:lang w:val="lt-LT" w:eastAsia="lt-LT"/>
              </w:rPr>
              <w:t xml:space="preserve"> Tiekėjas yra padaręs rimtą profesinį pažeidimą, dėl kurio perkančioji organizacija abejoja tiekėjo sąžiningumu, kai jis yra padaręs draudimo sudaryti draudžiamus susitarimus, įtvirtinto Lietuvos Respublikos </w:t>
            </w:r>
            <w:r w:rsidRPr="000D54A6">
              <w:rPr>
                <w:rFonts w:asciiTheme="minorHAnsi" w:hAnsiTheme="minorHAnsi" w:cstheme="minorHAnsi"/>
                <w:sz w:val="22"/>
                <w:szCs w:val="22"/>
                <w:lang w:val="lt-LT" w:eastAsia="lt-LT"/>
              </w:rPr>
              <w:lastRenderedPageBreak/>
              <w:t>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43540017" w14:textId="77777777" w:rsidR="005A6686" w:rsidRPr="000D54A6" w:rsidRDefault="005A6686" w:rsidP="005A6686">
            <w:pPr>
              <w:spacing w:line="300" w:lineRule="atLeast"/>
              <w:jc w:val="both"/>
              <w:rPr>
                <w:rFonts w:asciiTheme="minorHAnsi" w:eastAsia="Yu Mincho" w:hAnsiTheme="minorHAnsi" w:cstheme="minorHAnsi"/>
                <w:b/>
                <w:bCs/>
                <w:sz w:val="22"/>
                <w:szCs w:val="22"/>
                <w:lang w:val="pl-PL" w:eastAsia="lt-LT"/>
              </w:rPr>
            </w:pPr>
            <w:r w:rsidRPr="000D54A6">
              <w:rPr>
                <w:rFonts w:asciiTheme="minorHAnsi" w:eastAsia="Yu Mincho" w:hAnsiTheme="minorHAnsi" w:cstheme="minorHAnsi"/>
                <w:b/>
                <w:bCs/>
                <w:sz w:val="22"/>
                <w:szCs w:val="22"/>
                <w:lang w:val="pl-PL" w:eastAsia="lt-LT"/>
              </w:rPr>
              <w:lastRenderedPageBreak/>
              <w:t>VPĮ 46 straipsnio 4 dalies 7 punkto c papunktis</w:t>
            </w:r>
          </w:p>
          <w:p w14:paraId="08943B1D" w14:textId="77777777" w:rsidR="005A6686" w:rsidRPr="000D54A6" w:rsidRDefault="005A6686" w:rsidP="005A6686">
            <w:pPr>
              <w:spacing w:line="300" w:lineRule="atLeast"/>
              <w:jc w:val="both"/>
              <w:rPr>
                <w:rFonts w:asciiTheme="minorHAnsi" w:eastAsia="Yu Mincho" w:hAnsiTheme="minorHAnsi" w:cstheme="minorHAnsi"/>
                <w:sz w:val="22"/>
                <w:szCs w:val="22"/>
                <w:lang w:val="pl-PL" w:eastAsia="lt-LT"/>
              </w:rPr>
            </w:pPr>
          </w:p>
          <w:p w14:paraId="39AC8953" w14:textId="77777777" w:rsidR="005A6686" w:rsidRPr="000D54A6" w:rsidRDefault="005A6686" w:rsidP="005A6686">
            <w:pPr>
              <w:spacing w:line="300" w:lineRule="atLeast"/>
              <w:jc w:val="both"/>
              <w:rPr>
                <w:rFonts w:asciiTheme="minorHAnsi" w:eastAsia="Yu Mincho" w:hAnsiTheme="minorHAnsi" w:cstheme="minorHAnsi"/>
                <w:sz w:val="22"/>
                <w:szCs w:val="22"/>
                <w:lang w:val="pl-PL"/>
              </w:rPr>
            </w:pPr>
            <w:r w:rsidRPr="000D54A6">
              <w:rPr>
                <w:rFonts w:asciiTheme="minorHAnsi" w:eastAsia="Yu Mincho" w:hAnsiTheme="minorHAnsi" w:cstheme="minorHAnsi"/>
                <w:sz w:val="22"/>
                <w:szCs w:val="22"/>
                <w:lang w:val="pl-PL" w:eastAsia="lt-LT"/>
              </w:rPr>
              <w:lastRenderedPageBreak/>
              <w:t>EBVPD III dalies C11 punktas</w:t>
            </w:r>
          </w:p>
        </w:tc>
        <w:tc>
          <w:tcPr>
            <w:tcW w:w="5265" w:type="dxa"/>
            <w:gridSpan w:val="2"/>
            <w:tcMar>
              <w:top w:w="0" w:type="dxa"/>
              <w:left w:w="108" w:type="dxa"/>
              <w:bottom w:w="0" w:type="dxa"/>
              <w:right w:w="108" w:type="dxa"/>
            </w:tcMar>
          </w:tcPr>
          <w:p w14:paraId="2B1CFB10"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lastRenderedPageBreak/>
              <w:t>Užtenka pateikto EBVPD.</w:t>
            </w:r>
          </w:p>
          <w:p w14:paraId="11D85A59" w14:textId="77777777" w:rsidR="005A6686" w:rsidRPr="000D54A6" w:rsidRDefault="005A6686" w:rsidP="005A6686">
            <w:pPr>
              <w:spacing w:line="300" w:lineRule="atLeast"/>
              <w:ind w:left="32"/>
              <w:jc w:val="both"/>
              <w:rPr>
                <w:rFonts w:asciiTheme="minorHAnsi" w:hAnsiTheme="minorHAnsi" w:cstheme="minorHAnsi"/>
                <w:bCs/>
                <w:iCs/>
                <w:sz w:val="22"/>
                <w:szCs w:val="22"/>
                <w:lang w:val="lt-LT"/>
              </w:rPr>
            </w:pPr>
          </w:p>
          <w:p w14:paraId="340ED163" w14:textId="77777777" w:rsidR="005A6686" w:rsidRPr="000D54A6" w:rsidRDefault="005A6686" w:rsidP="005A6686">
            <w:pPr>
              <w:spacing w:line="300" w:lineRule="atLeast"/>
              <w:ind w:left="32"/>
              <w:rPr>
                <w:rFonts w:asciiTheme="minorHAnsi" w:hAnsiTheme="minorHAnsi" w:cstheme="minorHAnsi"/>
                <w:b/>
                <w:bCs/>
                <w:sz w:val="22"/>
                <w:szCs w:val="22"/>
                <w:lang w:val="lt-LT"/>
              </w:rPr>
            </w:pPr>
            <w:r w:rsidRPr="000D54A6">
              <w:rPr>
                <w:rFonts w:asciiTheme="minorHAnsi" w:hAnsiTheme="minorHAnsi" w:cstheme="minorHAnsi"/>
                <w:b/>
                <w:bCs/>
                <w:sz w:val="22"/>
                <w:szCs w:val="22"/>
                <w:lang w:val="lt-LT"/>
              </w:rPr>
              <w:t xml:space="preserve">Priimant sprendimus dėl tiekėjo pašalinimo iš pirkimo procedūros šiame punkte nurodytu pašalinimo pagrindu, be kita ko, atsižvelgiama į nacionalinėje duomenų bazėje adresu: </w:t>
            </w:r>
          </w:p>
          <w:p w14:paraId="3783A0A0" w14:textId="77777777" w:rsidR="005A6686" w:rsidRPr="000D54A6" w:rsidRDefault="00F62564" w:rsidP="005A6686">
            <w:pPr>
              <w:spacing w:line="300" w:lineRule="atLeast"/>
              <w:ind w:left="32"/>
              <w:rPr>
                <w:rFonts w:asciiTheme="minorHAnsi" w:hAnsiTheme="minorHAnsi" w:cstheme="minorHAnsi"/>
                <w:bCs/>
                <w:iCs/>
                <w:sz w:val="22"/>
                <w:szCs w:val="22"/>
                <w:lang w:val="pl-PL"/>
              </w:rPr>
            </w:pPr>
            <w:hyperlink r:id="rId28" w:history="1">
              <w:r w:rsidR="005A6686" w:rsidRPr="000D54A6">
                <w:rPr>
                  <w:rFonts w:asciiTheme="minorHAnsi" w:hAnsiTheme="minorHAnsi" w:cstheme="minorHAnsi"/>
                  <w:color w:val="0000FF"/>
                  <w:sz w:val="22"/>
                  <w:szCs w:val="22"/>
                  <w:u w:val="single"/>
                  <w:lang w:val="pl-PL"/>
                </w:rPr>
                <w:t>https://kt.gov.lt/lt/atviri-duomenys/diskvalifikavimas-is-viesuju-pirkimu</w:t>
              </w:r>
            </w:hyperlink>
            <w:r w:rsidR="005A6686" w:rsidRPr="000D54A6">
              <w:rPr>
                <w:rFonts w:asciiTheme="minorHAnsi" w:hAnsiTheme="minorHAnsi" w:cstheme="minorHAnsi"/>
                <w:sz w:val="22"/>
                <w:szCs w:val="22"/>
                <w:lang w:val="pl-PL"/>
              </w:rPr>
              <w:t xml:space="preserve"> skelbiamą informaciją. </w:t>
            </w:r>
          </w:p>
        </w:tc>
      </w:tr>
      <w:tr w:rsidR="005A6686" w:rsidRPr="000D54A6" w14:paraId="343DF9AB" w14:textId="77777777" w:rsidTr="00752208">
        <w:tc>
          <w:tcPr>
            <w:tcW w:w="3279" w:type="dxa"/>
            <w:tcMar>
              <w:top w:w="0" w:type="dxa"/>
              <w:left w:w="108" w:type="dxa"/>
              <w:bottom w:w="0" w:type="dxa"/>
              <w:right w:w="108" w:type="dxa"/>
            </w:tcMar>
            <w:hideMark/>
          </w:tcPr>
          <w:p w14:paraId="12A7D90B" w14:textId="77777777" w:rsidR="005A6686" w:rsidRPr="000D54A6" w:rsidRDefault="005A6686" w:rsidP="005A6686">
            <w:pPr>
              <w:spacing w:line="300" w:lineRule="atLeast"/>
              <w:ind w:left="32"/>
              <w:jc w:val="both"/>
              <w:rPr>
                <w:rFonts w:asciiTheme="minorHAnsi" w:hAnsiTheme="minorHAnsi" w:cstheme="minorHAnsi"/>
                <w:bCs/>
                <w:sz w:val="22"/>
                <w:szCs w:val="22"/>
                <w:lang w:eastAsia="lt-LT"/>
              </w:rPr>
            </w:pPr>
            <w:r w:rsidRPr="000D54A6">
              <w:rPr>
                <w:rFonts w:asciiTheme="minorHAnsi" w:hAnsiTheme="minorHAnsi" w:cstheme="minorHAnsi"/>
                <w:b/>
                <w:bCs/>
                <w:sz w:val="22"/>
                <w:szCs w:val="22"/>
                <w:lang w:val="lt-LT" w:eastAsia="lt-LT"/>
              </w:rPr>
              <w:lastRenderedPageBreak/>
              <w:t>2.5.1.12.</w:t>
            </w:r>
            <w:r w:rsidRPr="000D54A6">
              <w:rPr>
                <w:rFonts w:asciiTheme="minorHAnsi" w:hAnsiTheme="minorHAnsi" w:cstheme="minorHAnsi"/>
                <w:bCs/>
                <w:sz w:val="22"/>
                <w:szCs w:val="22"/>
                <w:lang w:val="lt-LT" w:eastAsia="lt-LT"/>
              </w:rPr>
              <w:t xml:space="preserve"> Tiekėjas </w:t>
            </w:r>
            <w:r w:rsidRPr="000D54A6">
              <w:rPr>
                <w:rFonts w:asciiTheme="minorHAnsi" w:hAnsiTheme="minorHAnsi" w:cstheme="minorHAnsi"/>
                <w:sz w:val="22"/>
                <w:szCs w:val="22"/>
                <w:lang w:val="lt-LT" w:eastAsia="lt-LT"/>
              </w:rPr>
              <w:t xml:space="preserve">yra pažeidęs bent vieną iš VPĮ 17 straipsnio 2 dalies 2 punkte nurodytų aplinkos apsaugos, socialinės ir darbo teisės įpareigojimų, kurį perkančioji organizacija gali įrodyti bet kokiomis tinkamomis priemonėmis. </w:t>
            </w:r>
            <w:r w:rsidRPr="000D54A6">
              <w:rPr>
                <w:rFonts w:asciiTheme="minorHAnsi" w:hAnsiTheme="minorHAnsi" w:cstheme="minorHAnsi"/>
                <w:sz w:val="22"/>
                <w:szCs w:val="22"/>
                <w:lang w:eastAsia="lt-LT"/>
              </w:rPr>
              <w:t xml:space="preserve">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4C3E35F7" w14:textId="77777777" w:rsidR="005A6686" w:rsidRPr="000D54A6" w:rsidRDefault="005A6686" w:rsidP="005A6686">
            <w:pPr>
              <w:spacing w:line="300" w:lineRule="atLeast"/>
              <w:rPr>
                <w:rFonts w:asciiTheme="minorHAnsi" w:eastAsia="Yu Mincho" w:hAnsiTheme="minorHAnsi" w:cstheme="minorHAnsi"/>
                <w:sz w:val="22"/>
                <w:szCs w:val="22"/>
                <w:lang w:val="pl-PL"/>
              </w:rPr>
            </w:pPr>
            <w:r w:rsidRPr="000D54A6">
              <w:rPr>
                <w:rFonts w:asciiTheme="minorHAnsi" w:eastAsia="Yu Mincho" w:hAnsiTheme="minorHAnsi" w:cstheme="minorHAnsi"/>
                <w:b/>
                <w:bCs/>
                <w:sz w:val="22"/>
                <w:szCs w:val="22"/>
                <w:lang w:val="pl-PL"/>
              </w:rPr>
              <w:t>VPĮ 46 straipsnio 6 dalies 1 punktas</w:t>
            </w:r>
          </w:p>
          <w:p w14:paraId="09A91CB3" w14:textId="77777777" w:rsidR="005A6686" w:rsidRPr="000D54A6" w:rsidRDefault="005A6686" w:rsidP="005A6686">
            <w:pPr>
              <w:spacing w:line="300" w:lineRule="atLeast"/>
              <w:rPr>
                <w:rFonts w:asciiTheme="minorHAnsi" w:eastAsia="Yu Mincho" w:hAnsiTheme="minorHAnsi" w:cstheme="minorHAnsi"/>
                <w:sz w:val="22"/>
                <w:szCs w:val="22"/>
                <w:lang w:val="pl-PL"/>
              </w:rPr>
            </w:pPr>
            <w:r w:rsidRPr="000D54A6">
              <w:rPr>
                <w:rFonts w:asciiTheme="minorHAnsi" w:eastAsia="Yu Mincho" w:hAnsiTheme="minorHAnsi" w:cstheme="minorHAnsi"/>
                <w:sz w:val="22"/>
                <w:szCs w:val="22"/>
                <w:lang w:val="pl-PL"/>
              </w:rPr>
              <w:t>EBVPD III dalies C1, C2, C3 punktai</w:t>
            </w:r>
          </w:p>
          <w:p w14:paraId="37BEBBF2" w14:textId="77777777" w:rsidR="005A6686" w:rsidRPr="000D54A6" w:rsidRDefault="005A6686" w:rsidP="005A6686">
            <w:pPr>
              <w:spacing w:line="300" w:lineRule="atLeast"/>
              <w:jc w:val="center"/>
              <w:rPr>
                <w:rFonts w:asciiTheme="minorHAnsi" w:hAnsiTheme="minorHAnsi" w:cstheme="minorHAnsi"/>
                <w:sz w:val="22"/>
                <w:szCs w:val="22"/>
                <w:lang w:val="pl-PL"/>
              </w:rPr>
            </w:pPr>
          </w:p>
        </w:tc>
        <w:tc>
          <w:tcPr>
            <w:tcW w:w="5265" w:type="dxa"/>
            <w:gridSpan w:val="2"/>
            <w:tcMar>
              <w:top w:w="0" w:type="dxa"/>
              <w:left w:w="108" w:type="dxa"/>
              <w:bottom w:w="0" w:type="dxa"/>
              <w:right w:w="108" w:type="dxa"/>
            </w:tcMar>
          </w:tcPr>
          <w:p w14:paraId="2B3D003E"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t>Užtenka pateikto EBVPD.</w:t>
            </w:r>
          </w:p>
          <w:p w14:paraId="5E3F0F62" w14:textId="77777777" w:rsidR="005A6686" w:rsidRPr="000D54A6" w:rsidRDefault="005A6686" w:rsidP="005A6686">
            <w:pPr>
              <w:spacing w:line="300" w:lineRule="atLeast"/>
              <w:ind w:left="32"/>
              <w:jc w:val="both"/>
              <w:rPr>
                <w:rFonts w:asciiTheme="minorHAnsi" w:eastAsia="Yu Mincho" w:hAnsiTheme="minorHAnsi" w:cstheme="minorHAnsi"/>
                <w:sz w:val="22"/>
                <w:szCs w:val="22"/>
                <w:lang w:eastAsia="lt-LT"/>
              </w:rPr>
            </w:pPr>
          </w:p>
        </w:tc>
      </w:tr>
      <w:tr w:rsidR="005A6686" w:rsidRPr="000D54A6" w14:paraId="5912E636" w14:textId="77777777" w:rsidTr="00752208">
        <w:tc>
          <w:tcPr>
            <w:tcW w:w="3279" w:type="dxa"/>
            <w:tcMar>
              <w:top w:w="0" w:type="dxa"/>
              <w:left w:w="108" w:type="dxa"/>
              <w:bottom w:w="0" w:type="dxa"/>
              <w:right w:w="108" w:type="dxa"/>
            </w:tcMar>
            <w:hideMark/>
          </w:tcPr>
          <w:p w14:paraId="489FF182" w14:textId="77777777" w:rsidR="005A6686" w:rsidRPr="000D54A6" w:rsidRDefault="005A6686" w:rsidP="005A6686">
            <w:pPr>
              <w:spacing w:line="300" w:lineRule="atLeast"/>
              <w:ind w:left="32"/>
              <w:jc w:val="both"/>
              <w:rPr>
                <w:rFonts w:asciiTheme="minorHAnsi" w:hAnsiTheme="minorHAnsi" w:cstheme="minorHAnsi"/>
                <w:sz w:val="22"/>
                <w:szCs w:val="22"/>
                <w:lang w:val="lt-LT"/>
              </w:rPr>
            </w:pPr>
            <w:r w:rsidRPr="000D54A6">
              <w:rPr>
                <w:rFonts w:asciiTheme="minorHAnsi" w:hAnsiTheme="minorHAnsi" w:cstheme="minorHAnsi"/>
                <w:b/>
                <w:sz w:val="22"/>
                <w:szCs w:val="22"/>
                <w:lang w:val="lt-LT"/>
              </w:rPr>
              <w:t>2.5.1.13.</w:t>
            </w:r>
            <w:r w:rsidRPr="000D54A6">
              <w:rPr>
                <w:rFonts w:asciiTheme="minorHAnsi" w:hAnsiTheme="minorHAnsi" w:cstheme="minorHAnsi"/>
                <w:sz w:val="22"/>
                <w:szCs w:val="22"/>
                <w:lang w:val="lt-LT"/>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B00E0A4" w14:textId="77777777" w:rsidR="005A6686" w:rsidRPr="000D54A6" w:rsidRDefault="005A6686" w:rsidP="005A6686">
            <w:pPr>
              <w:spacing w:line="300" w:lineRule="atLeast"/>
              <w:ind w:left="32"/>
              <w:jc w:val="both"/>
              <w:rPr>
                <w:rFonts w:asciiTheme="minorHAnsi" w:hAnsiTheme="minorHAnsi" w:cstheme="minorHAnsi"/>
                <w:sz w:val="22"/>
                <w:szCs w:val="22"/>
              </w:rPr>
            </w:pPr>
            <w:r w:rsidRPr="000D54A6">
              <w:rPr>
                <w:rFonts w:asciiTheme="minorHAnsi" w:hAnsiTheme="minorHAnsi" w:cstheme="minorHAnsi"/>
                <w:sz w:val="22"/>
                <w:szCs w:val="22"/>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2BB6DA4E" w14:textId="77777777" w:rsidR="005A6686" w:rsidRPr="000D54A6" w:rsidRDefault="005A6686" w:rsidP="005A6686">
            <w:pPr>
              <w:spacing w:line="300" w:lineRule="atLeast"/>
              <w:ind w:left="37"/>
              <w:rPr>
                <w:rFonts w:asciiTheme="minorHAnsi" w:eastAsia="Yu Mincho" w:hAnsiTheme="minorHAnsi" w:cstheme="minorHAnsi"/>
                <w:sz w:val="22"/>
                <w:szCs w:val="22"/>
                <w:lang w:val="pl-PL"/>
              </w:rPr>
            </w:pPr>
            <w:r w:rsidRPr="000D54A6">
              <w:rPr>
                <w:rFonts w:asciiTheme="minorHAnsi" w:eastAsia="Yu Mincho" w:hAnsiTheme="minorHAnsi" w:cstheme="minorHAnsi"/>
                <w:b/>
                <w:bCs/>
                <w:sz w:val="22"/>
                <w:szCs w:val="22"/>
                <w:lang w:val="pl-PL"/>
              </w:rPr>
              <w:t>VPĮ 46 straipsnio 6 dalies 2 punktas</w:t>
            </w:r>
          </w:p>
          <w:p w14:paraId="20E1BD4D"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eastAsia="lt-LT"/>
              </w:rPr>
            </w:pPr>
          </w:p>
          <w:p w14:paraId="0F27FA15"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eastAsia="lt-LT"/>
              </w:rPr>
            </w:pPr>
            <w:r w:rsidRPr="000D54A6">
              <w:rPr>
                <w:rFonts w:asciiTheme="minorHAnsi" w:eastAsia="Yu Mincho" w:hAnsiTheme="minorHAnsi" w:cstheme="minorHAnsi"/>
                <w:sz w:val="22"/>
                <w:szCs w:val="22"/>
                <w:lang w:val="pl-PL" w:eastAsia="lt-LT"/>
              </w:rPr>
              <w:t>EBVPD III dalies C4, C5, C6, C7, C8, C9 punktai</w:t>
            </w:r>
          </w:p>
        </w:tc>
        <w:tc>
          <w:tcPr>
            <w:tcW w:w="5265" w:type="dxa"/>
            <w:gridSpan w:val="2"/>
            <w:tcMar>
              <w:top w:w="0" w:type="dxa"/>
              <w:left w:w="108" w:type="dxa"/>
              <w:bottom w:w="0" w:type="dxa"/>
              <w:right w:w="108" w:type="dxa"/>
            </w:tcMar>
          </w:tcPr>
          <w:p w14:paraId="0BB1B992"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t>Užtenka pateikto EBVPD.</w:t>
            </w:r>
          </w:p>
          <w:p w14:paraId="3C28C385" w14:textId="77777777" w:rsidR="005A6686" w:rsidRPr="000D54A6" w:rsidRDefault="005A6686" w:rsidP="005A6686">
            <w:pPr>
              <w:spacing w:line="300" w:lineRule="atLeast"/>
              <w:ind w:left="32"/>
              <w:jc w:val="both"/>
              <w:rPr>
                <w:rFonts w:asciiTheme="minorHAnsi" w:hAnsiTheme="minorHAnsi" w:cstheme="minorHAnsi"/>
                <w:sz w:val="22"/>
                <w:szCs w:val="22"/>
                <w:lang w:val="lt-LT" w:eastAsia="lt-LT"/>
              </w:rPr>
            </w:pPr>
            <w:r w:rsidRPr="000D54A6">
              <w:rPr>
                <w:rFonts w:asciiTheme="minorHAnsi" w:hAnsiTheme="minorHAnsi" w:cstheme="minorHAnsi"/>
                <w:sz w:val="22"/>
                <w:szCs w:val="22"/>
                <w:lang w:val="lt-LT"/>
              </w:rPr>
              <w:t xml:space="preserve"> </w:t>
            </w:r>
            <w:r w:rsidRPr="000D54A6">
              <w:rPr>
                <w:rFonts w:asciiTheme="minorHAnsi" w:hAnsiTheme="minorHAnsi" w:cstheme="minorHAnsi"/>
                <w:sz w:val="22"/>
                <w:szCs w:val="22"/>
                <w:lang w:val="lt-LT" w:eastAsia="lt-LT"/>
              </w:rPr>
              <w:t>Perkančioji organizacija savarankiškai patikrina duomenis nacionalinėje duomenų bazėje, adresu:</w:t>
            </w:r>
          </w:p>
          <w:p w14:paraId="02E1A8FA" w14:textId="77777777" w:rsidR="005A6686" w:rsidRPr="000D54A6" w:rsidRDefault="00F62564" w:rsidP="005A6686">
            <w:pPr>
              <w:spacing w:line="300" w:lineRule="atLeast"/>
              <w:ind w:left="32"/>
              <w:jc w:val="both"/>
              <w:rPr>
                <w:rFonts w:asciiTheme="minorHAnsi" w:hAnsiTheme="minorHAnsi" w:cstheme="minorHAnsi"/>
                <w:bCs/>
                <w:sz w:val="22"/>
                <w:szCs w:val="22"/>
                <w:lang w:val="lt-LT" w:eastAsia="lt-LT"/>
              </w:rPr>
            </w:pPr>
            <w:hyperlink r:id="rId29" w:history="1">
              <w:r w:rsidR="005A6686" w:rsidRPr="000D54A6">
                <w:rPr>
                  <w:rFonts w:asciiTheme="minorHAnsi" w:hAnsiTheme="minorHAnsi" w:cstheme="minorHAnsi"/>
                  <w:bCs/>
                  <w:color w:val="0000FF"/>
                  <w:sz w:val="22"/>
                  <w:szCs w:val="22"/>
                  <w:u w:val="single"/>
                  <w:lang w:val="lt-LT" w:eastAsia="lt-LT"/>
                </w:rPr>
                <w:t>https://www.registrucentras.lt/jar/p/</w:t>
              </w:r>
            </w:hyperlink>
            <w:r w:rsidR="005A6686" w:rsidRPr="000D54A6">
              <w:rPr>
                <w:rFonts w:asciiTheme="minorHAnsi" w:hAnsiTheme="minorHAnsi" w:cstheme="minorHAnsi"/>
                <w:bCs/>
                <w:sz w:val="22"/>
                <w:szCs w:val="22"/>
                <w:lang w:val="lt-LT" w:eastAsia="lt-LT"/>
              </w:rPr>
              <w:t xml:space="preserve">. </w:t>
            </w:r>
          </w:p>
          <w:p w14:paraId="261C2243"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p>
          <w:p w14:paraId="205B3AF6" w14:textId="77777777" w:rsidR="005A6686" w:rsidRPr="000D54A6" w:rsidRDefault="005A6686" w:rsidP="005A6686">
            <w:pPr>
              <w:spacing w:line="300" w:lineRule="atLeast"/>
              <w:ind w:left="32"/>
              <w:jc w:val="both"/>
              <w:rPr>
                <w:rFonts w:asciiTheme="minorHAnsi" w:hAnsiTheme="minorHAnsi" w:cstheme="minorHAnsi"/>
                <w:i/>
                <w:iCs/>
                <w:sz w:val="22"/>
                <w:szCs w:val="22"/>
                <w:lang w:val="lt-LT" w:eastAsia="lt-LT"/>
              </w:rPr>
            </w:pPr>
            <w:r w:rsidRPr="000D54A6">
              <w:rPr>
                <w:rFonts w:asciiTheme="minorHAnsi" w:hAnsiTheme="minorHAnsi" w:cstheme="minorHAnsi"/>
                <w:sz w:val="22"/>
                <w:szCs w:val="22"/>
                <w:lang w:val="lt-LT" w:eastAsia="lt-LT"/>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0D54A6">
              <w:rPr>
                <w:rFonts w:asciiTheme="minorHAnsi" w:hAnsiTheme="minorHAnsi" w:cstheme="minorHAnsi"/>
                <w:b/>
                <w:sz w:val="22"/>
                <w:szCs w:val="22"/>
                <w:lang w:val="lt-LT" w:eastAsia="lt-LT"/>
              </w:rPr>
              <w:t>kaip 120 dienų</w:t>
            </w:r>
            <w:r w:rsidRPr="000D54A6">
              <w:rPr>
                <w:rFonts w:asciiTheme="minorHAnsi" w:hAnsiTheme="minorHAnsi" w:cstheme="minorHAnsi"/>
                <w:sz w:val="22"/>
                <w:szCs w:val="22"/>
                <w:lang w:val="lt-LT" w:eastAsia="lt-LT"/>
              </w:rPr>
              <w:t xml:space="preserve"> iki </w:t>
            </w:r>
            <w:r w:rsidRPr="000D54A6">
              <w:rPr>
                <w:rFonts w:asciiTheme="minorHAnsi" w:hAnsiTheme="minorHAnsi" w:cstheme="minorHAnsi"/>
                <w:i/>
                <w:iCs/>
                <w:sz w:val="22"/>
                <w:szCs w:val="22"/>
                <w:lang w:val="lt-LT" w:eastAsia="lt-LT"/>
              </w:rPr>
              <w:t>tos dienos, kai tiekėjas perkančiosios organizacijos prašymu turės pateikti pašalinimo pagrindų nebuvimą patvirtinančius dok</w:t>
            </w:r>
            <w:r w:rsidRPr="000D54A6">
              <w:rPr>
                <w:rFonts w:asciiTheme="minorHAnsi" w:hAnsiTheme="minorHAnsi" w:cstheme="minorHAnsi"/>
                <w:sz w:val="22"/>
                <w:szCs w:val="22"/>
                <w:lang w:val="lt-LT" w:eastAsia="lt-LT"/>
              </w:rPr>
              <w:t xml:space="preserve">umentus. </w:t>
            </w:r>
            <w:r w:rsidRPr="000D54A6">
              <w:rPr>
                <w:rFonts w:asciiTheme="minorHAnsi" w:hAnsiTheme="minorHAnsi" w:cstheme="minorHAnsi"/>
                <w:b/>
                <w:bCs/>
                <w:i/>
                <w:iCs/>
                <w:sz w:val="22"/>
                <w:szCs w:val="22"/>
                <w:lang w:val="lt-LT" w:eastAsia="lt-LT"/>
              </w:rPr>
              <w:t>Pavyzdys</w:t>
            </w:r>
            <w:r w:rsidRPr="000D54A6">
              <w:rPr>
                <w:rFonts w:asciiTheme="minorHAnsi" w:hAnsiTheme="minorHAnsi" w:cstheme="minorHAnsi"/>
                <w:i/>
                <w:iCs/>
                <w:sz w:val="22"/>
                <w:szCs w:val="22"/>
                <w:lang w:val="lt-LT" w:eastAsia="lt-LT"/>
              </w:rPr>
              <w:t xml:space="preserve">: Jeigu perkančioji organizacija 2022-10-10 kreipėsi į tiekėją prašydama iki 2022-10-14 pateikti įrodančius dokumentus, jis turi būti išduotas ne anksčiau </w:t>
            </w:r>
            <w:r w:rsidRPr="000D54A6">
              <w:rPr>
                <w:rFonts w:asciiTheme="minorHAnsi" w:hAnsiTheme="minorHAnsi" w:cstheme="minorHAnsi"/>
                <w:b/>
                <w:iCs/>
                <w:sz w:val="22"/>
                <w:szCs w:val="22"/>
                <w:lang w:val="lt-LT" w:eastAsia="lt-LT"/>
              </w:rPr>
              <w:t>kaip 120 dienų</w:t>
            </w:r>
            <w:r w:rsidRPr="000D54A6">
              <w:rPr>
                <w:rFonts w:asciiTheme="minorHAnsi" w:hAnsiTheme="minorHAnsi" w:cstheme="minorHAnsi"/>
                <w:i/>
                <w:iCs/>
                <w:sz w:val="22"/>
                <w:szCs w:val="22"/>
                <w:lang w:val="lt-LT" w:eastAsia="lt-LT"/>
              </w:rPr>
              <w:t>, jas skaičiuojant atgal nuo 2022-10-14.</w:t>
            </w:r>
          </w:p>
          <w:p w14:paraId="66F1B8F2" w14:textId="77777777" w:rsidR="005A6686" w:rsidRPr="000D54A6" w:rsidRDefault="005A6686" w:rsidP="005A6686">
            <w:pPr>
              <w:spacing w:line="300" w:lineRule="atLeast"/>
              <w:ind w:left="32"/>
              <w:jc w:val="both"/>
              <w:rPr>
                <w:rFonts w:asciiTheme="minorHAnsi" w:hAnsiTheme="minorHAnsi" w:cstheme="minorHAnsi"/>
                <w:sz w:val="22"/>
                <w:szCs w:val="22"/>
                <w:lang w:val="lt-LT" w:eastAsia="lt-LT"/>
              </w:rPr>
            </w:pPr>
          </w:p>
          <w:p w14:paraId="625103FD" w14:textId="77777777" w:rsidR="005A6686" w:rsidRPr="000D54A6" w:rsidRDefault="005A6686" w:rsidP="005A6686">
            <w:pPr>
              <w:spacing w:line="300" w:lineRule="atLeast"/>
              <w:ind w:left="32"/>
              <w:jc w:val="both"/>
              <w:rPr>
                <w:rFonts w:asciiTheme="minorHAnsi" w:hAnsiTheme="minorHAnsi" w:cstheme="minorHAnsi"/>
                <w:b/>
                <w:bCs/>
                <w:sz w:val="22"/>
                <w:szCs w:val="22"/>
                <w:lang w:val="lt-LT" w:eastAsia="lt-LT"/>
              </w:rPr>
            </w:pPr>
            <w:r w:rsidRPr="000D54A6">
              <w:rPr>
                <w:rFonts w:asciiTheme="minorHAnsi" w:hAnsiTheme="minorHAnsi" w:cstheme="minorHAnsi"/>
                <w:sz w:val="22"/>
                <w:szCs w:val="22"/>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A6686" w:rsidRPr="000D54A6" w14:paraId="765BB863" w14:textId="77777777" w:rsidTr="00752208">
        <w:tc>
          <w:tcPr>
            <w:tcW w:w="3279" w:type="dxa"/>
            <w:tcMar>
              <w:top w:w="0" w:type="dxa"/>
              <w:left w:w="108" w:type="dxa"/>
              <w:bottom w:w="0" w:type="dxa"/>
              <w:right w:w="108" w:type="dxa"/>
            </w:tcMar>
            <w:hideMark/>
          </w:tcPr>
          <w:p w14:paraId="451695A3" w14:textId="77777777" w:rsidR="005A6686" w:rsidRPr="000D54A6" w:rsidRDefault="005A6686" w:rsidP="005A6686">
            <w:pPr>
              <w:spacing w:line="300" w:lineRule="atLeast"/>
              <w:ind w:left="32"/>
              <w:jc w:val="both"/>
              <w:rPr>
                <w:rFonts w:asciiTheme="minorHAnsi" w:hAnsiTheme="minorHAnsi" w:cstheme="minorHAnsi"/>
                <w:sz w:val="22"/>
                <w:szCs w:val="22"/>
              </w:rPr>
            </w:pPr>
            <w:r w:rsidRPr="000D54A6">
              <w:rPr>
                <w:rFonts w:asciiTheme="minorHAnsi" w:hAnsiTheme="minorHAnsi" w:cstheme="minorHAnsi"/>
                <w:b/>
                <w:sz w:val="22"/>
                <w:szCs w:val="22"/>
                <w:lang w:val="lt-LT"/>
              </w:rPr>
              <w:t>2.5.1.14.</w:t>
            </w:r>
            <w:r w:rsidRPr="000D54A6">
              <w:rPr>
                <w:rFonts w:asciiTheme="minorHAnsi" w:hAnsiTheme="minorHAnsi" w:cstheme="minorHAnsi"/>
                <w:sz w:val="22"/>
                <w:szCs w:val="22"/>
                <w:lang w:val="lt-LT"/>
              </w:rPr>
              <w:t xml:space="preserve"> Tiekėjas yra padaręs rimtą profesinį pažeidimą (išskyrus VPĮ 46 straipsnio 4 dalies 7 punkte nurodytą pažeidimą), dėl kurio perkančioji organizacija </w:t>
            </w:r>
            <w:r w:rsidRPr="000D54A6">
              <w:rPr>
                <w:rFonts w:asciiTheme="minorHAnsi" w:hAnsiTheme="minorHAnsi" w:cstheme="minorHAnsi"/>
                <w:sz w:val="22"/>
                <w:szCs w:val="22"/>
                <w:lang w:val="lt-LT"/>
              </w:rPr>
              <w:lastRenderedPageBreak/>
              <w:t xml:space="preserve">abejoja tiekėjo sąžiningumu ir šį pažeidimą gali įrodyti bet kokiomis tinkamomis priemonėmis. </w:t>
            </w:r>
            <w:r w:rsidRPr="000D54A6">
              <w:rPr>
                <w:rFonts w:asciiTheme="minorHAnsi" w:hAnsiTheme="minorHAnsi" w:cstheme="minorHAnsi"/>
                <w:sz w:val="22"/>
                <w:szCs w:val="22"/>
              </w:rPr>
              <w:t>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0E7756E6" w14:textId="77777777" w:rsidR="005A6686" w:rsidRPr="000D54A6" w:rsidRDefault="005A6686" w:rsidP="005A6686">
            <w:pPr>
              <w:spacing w:line="300" w:lineRule="atLeast"/>
              <w:ind w:left="37"/>
              <w:rPr>
                <w:rFonts w:asciiTheme="minorHAnsi" w:eastAsia="Yu Mincho" w:hAnsiTheme="minorHAnsi" w:cstheme="minorHAnsi"/>
                <w:sz w:val="22"/>
                <w:szCs w:val="22"/>
                <w:lang w:val="pl-PL"/>
              </w:rPr>
            </w:pPr>
            <w:r w:rsidRPr="000D54A6">
              <w:rPr>
                <w:rFonts w:asciiTheme="minorHAnsi" w:eastAsia="Yu Mincho" w:hAnsiTheme="minorHAnsi" w:cstheme="minorHAnsi"/>
                <w:b/>
                <w:bCs/>
                <w:sz w:val="22"/>
                <w:szCs w:val="22"/>
                <w:lang w:val="pl-PL"/>
              </w:rPr>
              <w:lastRenderedPageBreak/>
              <w:t>VPĮ 46 straipsnio 6 dalies 3 punktas</w:t>
            </w:r>
          </w:p>
          <w:p w14:paraId="134D7060"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eastAsia="lt-LT"/>
              </w:rPr>
            </w:pPr>
          </w:p>
          <w:p w14:paraId="1CDCDCE8" w14:textId="77777777" w:rsidR="005A6686" w:rsidRPr="000D54A6" w:rsidRDefault="005A6686" w:rsidP="005A6686">
            <w:pPr>
              <w:spacing w:line="300" w:lineRule="atLeast"/>
              <w:ind w:left="37"/>
              <w:jc w:val="both"/>
              <w:rPr>
                <w:rFonts w:asciiTheme="minorHAnsi" w:eastAsia="Yu Mincho" w:hAnsiTheme="minorHAnsi" w:cstheme="minorHAnsi"/>
                <w:sz w:val="22"/>
                <w:szCs w:val="22"/>
                <w:lang w:val="pl-PL" w:eastAsia="lt-LT"/>
              </w:rPr>
            </w:pPr>
            <w:r w:rsidRPr="000D54A6">
              <w:rPr>
                <w:rFonts w:asciiTheme="minorHAnsi" w:eastAsia="Yu Mincho" w:hAnsiTheme="minorHAnsi" w:cstheme="minorHAnsi"/>
                <w:sz w:val="22"/>
                <w:szCs w:val="22"/>
                <w:lang w:val="pl-PL" w:eastAsia="lt-LT"/>
              </w:rPr>
              <w:lastRenderedPageBreak/>
              <w:t>EBVPD III dalies C11 punktas</w:t>
            </w:r>
          </w:p>
        </w:tc>
        <w:tc>
          <w:tcPr>
            <w:tcW w:w="5265" w:type="dxa"/>
            <w:gridSpan w:val="2"/>
            <w:tcMar>
              <w:top w:w="0" w:type="dxa"/>
              <w:left w:w="108" w:type="dxa"/>
              <w:bottom w:w="0" w:type="dxa"/>
              <w:right w:w="108" w:type="dxa"/>
            </w:tcMar>
            <w:hideMark/>
          </w:tcPr>
          <w:p w14:paraId="60137570" w14:textId="77777777" w:rsidR="005A6686" w:rsidRPr="000D54A6" w:rsidRDefault="005A6686" w:rsidP="005A6686">
            <w:pPr>
              <w:spacing w:line="300" w:lineRule="atLeast"/>
              <w:jc w:val="both"/>
              <w:rPr>
                <w:rFonts w:asciiTheme="minorHAnsi" w:hAnsiTheme="minorHAnsi" w:cstheme="minorHAnsi"/>
                <w:color w:val="000000"/>
                <w:sz w:val="22"/>
                <w:szCs w:val="22"/>
                <w:bdr w:val="none" w:sz="0" w:space="0" w:color="auto" w:frame="1"/>
                <w:lang w:val="lt-LT"/>
              </w:rPr>
            </w:pPr>
            <w:r w:rsidRPr="000D54A6">
              <w:rPr>
                <w:rFonts w:asciiTheme="minorHAnsi" w:hAnsiTheme="minorHAnsi" w:cstheme="minorHAnsi"/>
                <w:color w:val="000000"/>
                <w:sz w:val="22"/>
                <w:szCs w:val="22"/>
                <w:bdr w:val="none" w:sz="0" w:space="0" w:color="auto" w:frame="1"/>
                <w:lang w:val="lt-LT"/>
              </w:rPr>
              <w:lastRenderedPageBreak/>
              <w:t>Užtenka pateikto EBVPD.</w:t>
            </w:r>
          </w:p>
          <w:p w14:paraId="658D3CA0" w14:textId="77777777" w:rsidR="005A6686" w:rsidRPr="000D54A6" w:rsidRDefault="005A6686" w:rsidP="005A6686">
            <w:pPr>
              <w:spacing w:line="300" w:lineRule="atLeast"/>
              <w:ind w:left="32"/>
              <w:jc w:val="both"/>
              <w:rPr>
                <w:rFonts w:asciiTheme="minorHAnsi" w:hAnsiTheme="minorHAnsi" w:cstheme="minorHAnsi"/>
                <w:bCs/>
                <w:iCs/>
                <w:color w:val="00B050"/>
                <w:sz w:val="22"/>
                <w:szCs w:val="22"/>
              </w:rPr>
            </w:pPr>
          </w:p>
        </w:tc>
      </w:tr>
      <w:tr w:rsidR="00F47755" w:rsidRPr="000D54A6" w14:paraId="3D55181C" w14:textId="77777777" w:rsidTr="00752208">
        <w:tc>
          <w:tcPr>
            <w:tcW w:w="3279" w:type="dxa"/>
            <w:tcMar>
              <w:top w:w="0" w:type="dxa"/>
              <w:left w:w="108" w:type="dxa"/>
              <w:bottom w:w="0" w:type="dxa"/>
              <w:right w:w="108" w:type="dxa"/>
            </w:tcMar>
          </w:tcPr>
          <w:p w14:paraId="46980B76" w14:textId="33DD9D18" w:rsidR="00F47755" w:rsidRPr="00F30C38" w:rsidRDefault="00F47755" w:rsidP="005A6686">
            <w:pPr>
              <w:spacing w:line="300" w:lineRule="atLeast"/>
              <w:ind w:left="32"/>
              <w:jc w:val="both"/>
              <w:rPr>
                <w:rFonts w:asciiTheme="minorHAnsi" w:hAnsiTheme="minorHAnsi" w:cstheme="minorHAnsi"/>
                <w:b/>
                <w:sz w:val="22"/>
                <w:szCs w:val="22"/>
                <w:lang w:val="lt-LT"/>
              </w:rPr>
            </w:pPr>
            <w:r w:rsidRPr="00F30C38">
              <w:rPr>
                <w:rFonts w:ascii="Calibri" w:hAnsi="Calibri" w:cs="Calibri"/>
                <w:b/>
                <w:spacing w:val="-2"/>
                <w:sz w:val="22"/>
                <w:szCs w:val="22"/>
              </w:rPr>
              <w:t>2.5.</w:t>
            </w:r>
            <w:r w:rsidR="006F385B">
              <w:rPr>
                <w:rFonts w:ascii="Calibri" w:hAnsi="Calibri" w:cs="Calibri"/>
                <w:b/>
                <w:spacing w:val="-2"/>
                <w:sz w:val="22"/>
                <w:szCs w:val="22"/>
              </w:rPr>
              <w:t>1.</w:t>
            </w:r>
            <w:r w:rsidRPr="00F30C38">
              <w:rPr>
                <w:rFonts w:ascii="Calibri" w:hAnsi="Calibri" w:cs="Calibri"/>
                <w:b/>
                <w:spacing w:val="-2"/>
                <w:sz w:val="22"/>
                <w:szCs w:val="22"/>
              </w:rPr>
              <w:t>15.</w:t>
            </w:r>
            <w:r w:rsidRPr="00F30C38">
              <w:rPr>
                <w:rFonts w:ascii="Calibri" w:hAnsi="Calibri" w:cs="Calibri"/>
                <w:spacing w:val="-2"/>
                <w:sz w:val="22"/>
                <w:szCs w:val="22"/>
              </w:rPr>
              <w:t xml:space="preserve"> Tiekėjas </w:t>
            </w:r>
            <w:r w:rsidRPr="00F30C38">
              <w:rPr>
                <w:rFonts w:ascii="Calibri" w:eastAsia="Yu Mincho" w:hAnsi="Calibri" w:cstheme="minorHAnsi"/>
                <w:spacing w:val="-2"/>
                <w:sz w:val="22"/>
                <w:szCs w:val="22"/>
              </w:rPr>
              <w:t>yra neatlikęs jam paskirtos baudžiamojo poveikio priemonės – uždraudimo juridiniam asmeniui dalyvauti viešuosiuose pirkimuose.</w:t>
            </w:r>
          </w:p>
        </w:tc>
        <w:tc>
          <w:tcPr>
            <w:tcW w:w="1375" w:type="dxa"/>
            <w:tcMar>
              <w:top w:w="0" w:type="dxa"/>
              <w:left w:w="108" w:type="dxa"/>
              <w:bottom w:w="0" w:type="dxa"/>
              <w:right w:w="108" w:type="dxa"/>
            </w:tcMar>
          </w:tcPr>
          <w:p w14:paraId="0EDA23BB" w14:textId="77777777" w:rsidR="00F47755" w:rsidRPr="00F30C38" w:rsidRDefault="00F47755" w:rsidP="00F47755">
            <w:pPr>
              <w:spacing w:line="300" w:lineRule="atLeast"/>
              <w:ind w:left="37"/>
              <w:rPr>
                <w:rFonts w:asciiTheme="minorHAnsi" w:eastAsia="Yu Mincho" w:hAnsiTheme="minorHAnsi" w:cstheme="minorHAnsi"/>
                <w:b/>
                <w:bCs/>
                <w:sz w:val="22"/>
                <w:szCs w:val="22"/>
                <w:lang w:val="pl-PL"/>
              </w:rPr>
            </w:pPr>
            <w:r w:rsidRPr="00F30C38">
              <w:rPr>
                <w:rFonts w:asciiTheme="minorHAnsi" w:eastAsia="Yu Mincho" w:hAnsiTheme="minorHAnsi" w:cstheme="minorHAnsi"/>
                <w:b/>
                <w:bCs/>
                <w:sz w:val="22"/>
                <w:szCs w:val="22"/>
                <w:lang w:val="pl-PL"/>
              </w:rPr>
              <w:t>VPĮ 46 straipsnio 2¹ dalis</w:t>
            </w:r>
          </w:p>
          <w:p w14:paraId="61997D5F" w14:textId="77777777" w:rsidR="00F47755" w:rsidRPr="00F30C38" w:rsidRDefault="00F47755" w:rsidP="00F47755">
            <w:pPr>
              <w:spacing w:line="300" w:lineRule="atLeast"/>
              <w:ind w:left="37"/>
              <w:rPr>
                <w:rFonts w:asciiTheme="minorHAnsi" w:eastAsia="Yu Mincho" w:hAnsiTheme="minorHAnsi" w:cstheme="minorHAnsi"/>
                <w:b/>
                <w:bCs/>
                <w:sz w:val="22"/>
                <w:szCs w:val="22"/>
                <w:lang w:val="pl-PL"/>
              </w:rPr>
            </w:pPr>
          </w:p>
          <w:p w14:paraId="51FC7EB7" w14:textId="586B8771" w:rsidR="00F47755" w:rsidRPr="00F30C38" w:rsidRDefault="00F47755" w:rsidP="00F47755">
            <w:pPr>
              <w:spacing w:line="300" w:lineRule="atLeast"/>
              <w:ind w:left="37"/>
              <w:rPr>
                <w:rFonts w:asciiTheme="minorHAnsi" w:eastAsia="Yu Mincho" w:hAnsiTheme="minorHAnsi" w:cstheme="minorHAnsi"/>
                <w:bCs/>
                <w:sz w:val="22"/>
                <w:szCs w:val="22"/>
                <w:lang w:val="pl-PL"/>
              </w:rPr>
            </w:pPr>
            <w:r w:rsidRPr="00F30C38">
              <w:rPr>
                <w:rFonts w:asciiTheme="minorHAnsi" w:eastAsia="Yu Mincho" w:hAnsiTheme="minorHAnsi" w:cstheme="minorHAnsi"/>
                <w:bCs/>
                <w:sz w:val="22"/>
                <w:szCs w:val="22"/>
                <w:lang w:val="pl-PL"/>
              </w:rPr>
              <w:t>EBVPD III dalies D2 punktas</w:t>
            </w:r>
          </w:p>
        </w:tc>
        <w:tc>
          <w:tcPr>
            <w:tcW w:w="5265" w:type="dxa"/>
            <w:gridSpan w:val="2"/>
            <w:tcMar>
              <w:top w:w="0" w:type="dxa"/>
              <w:left w:w="108" w:type="dxa"/>
              <w:bottom w:w="0" w:type="dxa"/>
              <w:right w:w="108" w:type="dxa"/>
            </w:tcMar>
          </w:tcPr>
          <w:p w14:paraId="5E960BF1" w14:textId="06DEA2F7" w:rsidR="00F47755" w:rsidRPr="00F30C38" w:rsidRDefault="00F47755" w:rsidP="005A6686">
            <w:pPr>
              <w:spacing w:line="300" w:lineRule="atLeast"/>
              <w:jc w:val="both"/>
              <w:rPr>
                <w:rFonts w:asciiTheme="minorHAnsi" w:hAnsiTheme="minorHAnsi" w:cstheme="minorHAnsi"/>
                <w:color w:val="000000"/>
                <w:sz w:val="22"/>
                <w:szCs w:val="22"/>
                <w:bdr w:val="none" w:sz="0" w:space="0" w:color="auto" w:frame="1"/>
                <w:lang w:val="lt-LT"/>
              </w:rPr>
            </w:pPr>
            <w:r w:rsidRPr="00F30C38">
              <w:rPr>
                <w:rFonts w:asciiTheme="minorHAnsi" w:hAnsiTheme="minorHAnsi" w:cstheme="minorHAnsi"/>
                <w:color w:val="000000"/>
                <w:sz w:val="22"/>
                <w:szCs w:val="22"/>
                <w:bdr w:val="none" w:sz="0" w:space="0" w:color="auto" w:frame="1"/>
                <w:lang w:val="lt-LT"/>
              </w:rPr>
              <w:t>Užtenka pateikto EBVPD.</w:t>
            </w:r>
          </w:p>
        </w:tc>
      </w:tr>
      <w:tr w:rsidR="005A6686" w:rsidRPr="000D54A6" w14:paraId="55ED4CEC" w14:textId="77777777" w:rsidTr="00752208">
        <w:tblPrEx>
          <w:tblCellMar>
            <w:left w:w="108" w:type="dxa"/>
            <w:right w:w="108" w:type="dxa"/>
          </w:tblCellMar>
          <w:tblLook w:val="0000" w:firstRow="0" w:lastRow="0" w:firstColumn="0" w:lastColumn="0" w:noHBand="0" w:noVBand="0"/>
        </w:tblPrEx>
        <w:tc>
          <w:tcPr>
            <w:tcW w:w="9919" w:type="dxa"/>
            <w:gridSpan w:val="4"/>
          </w:tcPr>
          <w:p w14:paraId="2CA1CAC9" w14:textId="77777777" w:rsidR="005A6686" w:rsidRPr="000D54A6" w:rsidRDefault="005A6686" w:rsidP="005A6686">
            <w:pPr>
              <w:jc w:val="both"/>
              <w:rPr>
                <w:rFonts w:asciiTheme="minorHAnsi" w:hAnsiTheme="minorHAnsi" w:cstheme="minorHAnsi"/>
                <w:b/>
                <w:iCs/>
                <w:sz w:val="22"/>
                <w:szCs w:val="22"/>
                <w:lang w:val="lt-LT"/>
              </w:rPr>
            </w:pPr>
            <w:r w:rsidRPr="000D54A6">
              <w:rPr>
                <w:rFonts w:asciiTheme="minorHAnsi" w:hAnsiTheme="minorHAnsi" w:cstheme="minorHAnsi"/>
                <w:b/>
                <w:sz w:val="22"/>
                <w:szCs w:val="22"/>
                <w:lang w:val="lt-LT"/>
              </w:rPr>
              <w:t>PASTABOS</w:t>
            </w:r>
          </w:p>
        </w:tc>
      </w:tr>
      <w:tr w:rsidR="005A6686" w:rsidRPr="000D54A6" w14:paraId="5F4D85AD" w14:textId="77777777" w:rsidTr="00752208">
        <w:tblPrEx>
          <w:tblCellMar>
            <w:left w:w="108" w:type="dxa"/>
            <w:right w:w="108" w:type="dxa"/>
          </w:tblCellMar>
          <w:tblLook w:val="0000" w:firstRow="0" w:lastRow="0" w:firstColumn="0" w:lastColumn="0" w:noHBand="0" w:noVBand="0"/>
        </w:tblPrEx>
        <w:tc>
          <w:tcPr>
            <w:tcW w:w="5248" w:type="dxa"/>
            <w:gridSpan w:val="3"/>
          </w:tcPr>
          <w:p w14:paraId="41433627" w14:textId="77777777" w:rsidR="005A6686" w:rsidRPr="003933E2" w:rsidRDefault="005A6686" w:rsidP="005A6686">
            <w:pPr>
              <w:jc w:val="both"/>
              <w:rPr>
                <w:rFonts w:asciiTheme="minorHAnsi" w:hAnsiTheme="minorHAnsi" w:cstheme="minorHAnsi"/>
                <w:b/>
                <w:sz w:val="22"/>
                <w:szCs w:val="22"/>
                <w:lang w:val="lt-LT"/>
              </w:rPr>
            </w:pPr>
            <w:r w:rsidRPr="003933E2">
              <w:rPr>
                <w:rFonts w:asciiTheme="minorHAnsi" w:hAnsiTheme="minorHAnsi" w:cstheme="minorHAnsi"/>
                <w:b/>
                <w:sz w:val="22"/>
                <w:szCs w:val="22"/>
                <w:lang w:val="lt-LT"/>
              </w:rPr>
              <w:t>1. Jeigu pirkimo procedūroje dalyvauja jungtinės veiklos sutarties pagrindu ūkio subjektų grupė</w:t>
            </w:r>
          </w:p>
          <w:p w14:paraId="0C1F92AC" w14:textId="77777777" w:rsidR="00151159" w:rsidRPr="003933E2" w:rsidRDefault="00151159" w:rsidP="005A6686">
            <w:pPr>
              <w:jc w:val="both"/>
              <w:rPr>
                <w:rFonts w:asciiTheme="minorHAnsi" w:hAnsiTheme="minorHAnsi" w:cstheme="minorHAnsi"/>
                <w:b/>
                <w:sz w:val="22"/>
                <w:szCs w:val="22"/>
                <w:lang w:val="lt-LT"/>
              </w:rPr>
            </w:pPr>
          </w:p>
          <w:p w14:paraId="422142BE" w14:textId="77777777" w:rsidR="00151159" w:rsidRPr="003933E2" w:rsidRDefault="00151159" w:rsidP="005A6686">
            <w:pPr>
              <w:jc w:val="both"/>
              <w:rPr>
                <w:rFonts w:asciiTheme="minorHAnsi" w:hAnsiTheme="minorHAnsi" w:cstheme="minorHAnsi"/>
                <w:b/>
                <w:sz w:val="22"/>
                <w:szCs w:val="22"/>
                <w:lang w:val="lt-LT"/>
              </w:rPr>
            </w:pPr>
          </w:p>
          <w:p w14:paraId="5BE1FD0D" w14:textId="77777777" w:rsidR="00151159" w:rsidRPr="003933E2" w:rsidRDefault="00151159" w:rsidP="005A6686">
            <w:pPr>
              <w:jc w:val="both"/>
              <w:rPr>
                <w:rFonts w:asciiTheme="minorHAnsi" w:hAnsiTheme="minorHAnsi" w:cstheme="minorHAnsi"/>
                <w:b/>
                <w:sz w:val="22"/>
                <w:szCs w:val="22"/>
                <w:lang w:val="lt-LT"/>
              </w:rPr>
            </w:pPr>
          </w:p>
          <w:p w14:paraId="0BACD3A7" w14:textId="74471945" w:rsidR="00151159" w:rsidRPr="003933E2" w:rsidRDefault="00151159" w:rsidP="00151159">
            <w:pPr>
              <w:spacing w:line="276" w:lineRule="auto"/>
              <w:jc w:val="both"/>
              <w:rPr>
                <w:rFonts w:asciiTheme="minorHAnsi" w:hAnsiTheme="minorHAnsi" w:cstheme="minorHAnsi"/>
                <w:sz w:val="22"/>
                <w:szCs w:val="22"/>
                <w:lang w:val="lt-LT"/>
              </w:rPr>
            </w:pPr>
          </w:p>
        </w:tc>
        <w:tc>
          <w:tcPr>
            <w:tcW w:w="4671" w:type="dxa"/>
          </w:tcPr>
          <w:p w14:paraId="152816FE" w14:textId="0FDA5A98" w:rsidR="002061D9" w:rsidRDefault="002061D9" w:rsidP="002061D9">
            <w:pPr>
              <w:jc w:val="both"/>
              <w:rPr>
                <w:rFonts w:ascii="Calibri" w:hAnsi="Calibri" w:cs="Calibri"/>
                <w:sz w:val="22"/>
                <w:szCs w:val="22"/>
                <w:lang w:val="lt-LT"/>
              </w:rPr>
            </w:pPr>
            <w:r>
              <w:rPr>
                <w:rFonts w:ascii="Calibri" w:hAnsi="Calibri" w:cs="Calibri"/>
                <w:sz w:val="22"/>
                <w:szCs w:val="22"/>
                <w:lang w:val="lt-LT"/>
              </w:rPr>
              <w:t xml:space="preserve">Pašalinimo pagrindų nebuvimo reikalavimams privalo atitikti kiekviena jungtinės veiklos sutarties šalis ir pateikti </w:t>
            </w:r>
            <w:r>
              <w:rPr>
                <w:rFonts w:ascii="Calibri" w:hAnsi="Calibri" w:cs="Calibri"/>
                <w:bCs/>
                <w:sz w:val="22"/>
                <w:szCs w:val="22"/>
                <w:lang w:val="lt-LT"/>
              </w:rPr>
              <w:t xml:space="preserve">EBVPD bei 2.5.1 – 2.5.2 punktuose nurodytus </w:t>
            </w:r>
            <w:r>
              <w:rPr>
                <w:rFonts w:ascii="Calibri" w:hAnsi="Calibri" w:cs="Calibri"/>
                <w:sz w:val="22"/>
                <w:szCs w:val="22"/>
                <w:lang w:val="lt-LT"/>
              </w:rPr>
              <w:t xml:space="preserve">pašalinimo pagrindų nebuvimą įrodančius dokumentus. </w:t>
            </w:r>
          </w:p>
          <w:p w14:paraId="46D2274D" w14:textId="77777777" w:rsidR="002061D9" w:rsidRDefault="002061D9" w:rsidP="002061D9">
            <w:pPr>
              <w:jc w:val="both"/>
              <w:rPr>
                <w:rFonts w:ascii="Calibri" w:hAnsi="Calibri" w:cs="Calibri"/>
                <w:sz w:val="22"/>
                <w:szCs w:val="22"/>
                <w:lang w:val="lt-LT"/>
              </w:rPr>
            </w:pPr>
          </w:p>
          <w:p w14:paraId="40AD9C2F" w14:textId="13F7C746" w:rsidR="005A6686" w:rsidRPr="003933E2" w:rsidRDefault="002061D9" w:rsidP="002061D9">
            <w:pPr>
              <w:jc w:val="both"/>
              <w:rPr>
                <w:rFonts w:asciiTheme="minorHAnsi" w:hAnsiTheme="minorHAnsi" w:cstheme="minorHAnsi"/>
                <w:color w:val="000000"/>
                <w:sz w:val="22"/>
                <w:szCs w:val="22"/>
                <w:lang w:val="lt-LT" w:eastAsia="lt-LT"/>
              </w:rPr>
            </w:pPr>
            <w:r>
              <w:rPr>
                <w:rFonts w:ascii="Calibri" w:hAnsi="Calibri" w:cs="Calibri"/>
                <w:sz w:val="22"/>
                <w:szCs w:val="22"/>
                <w:u w:val="single"/>
                <w:lang w:val="lt-LT"/>
              </w:rPr>
              <w:t>Dokumentai pateikiami elektroninėje formoje – tiesiogiai suformuoti elektroninėmis priemonėmis ar skaitmeninės originalo kopijos</w:t>
            </w:r>
            <w:r w:rsidRPr="002061D9">
              <w:rPr>
                <w:rFonts w:ascii="Calibri" w:hAnsi="Calibri" w:cs="Calibri"/>
                <w:sz w:val="22"/>
                <w:szCs w:val="22"/>
                <w:u w:val="single"/>
                <w:vertAlign w:val="superscript"/>
                <w:lang w:val="lt-LT"/>
              </w:rPr>
              <w:t>1</w:t>
            </w:r>
            <w:r>
              <w:rPr>
                <w:rFonts w:ascii="Calibri" w:hAnsi="Calibri" w:cs="Calibri"/>
                <w:sz w:val="22"/>
                <w:szCs w:val="22"/>
                <w:u w:val="single"/>
                <w:lang w:val="lt-LT"/>
              </w:rPr>
              <w:t>.</w:t>
            </w:r>
          </w:p>
        </w:tc>
      </w:tr>
    </w:tbl>
    <w:p w14:paraId="6BD72428" w14:textId="77777777" w:rsidR="0060447E" w:rsidRPr="000D54A6" w:rsidRDefault="0060447E" w:rsidP="0060447E">
      <w:pPr>
        <w:tabs>
          <w:tab w:val="left" w:pos="0"/>
        </w:tabs>
        <w:jc w:val="both"/>
        <w:rPr>
          <w:rStyle w:val="apple-style-span"/>
          <w:rFonts w:asciiTheme="minorHAnsi" w:hAnsiTheme="minorHAnsi" w:cstheme="minorHAnsi"/>
          <w:i/>
          <w:sz w:val="22"/>
          <w:szCs w:val="22"/>
          <w:lang w:val="lt-LT"/>
        </w:rPr>
      </w:pPr>
      <w:r w:rsidRPr="000D54A6">
        <w:rPr>
          <w:rFonts w:asciiTheme="minorHAnsi" w:hAnsiTheme="minorHAnsi" w:cstheme="minorHAnsi"/>
          <w:b/>
          <w:i/>
          <w:sz w:val="22"/>
          <w:szCs w:val="22"/>
          <w:vertAlign w:val="superscript"/>
          <w:lang w:val="lt-LT"/>
        </w:rPr>
        <w:t xml:space="preserve">1 </w:t>
      </w:r>
      <w:r w:rsidRPr="000D54A6">
        <w:rPr>
          <w:rFonts w:asciiTheme="minorHAnsi" w:hAnsiTheme="minorHAnsi" w:cstheme="minorHAnsi"/>
          <w:i/>
          <w:sz w:val="22"/>
          <w:szCs w:val="22"/>
          <w:lang w:val="lt-LT"/>
        </w:rPr>
        <w:t>Tiekėjas pateikdamas dokumentų kopijas, deklaruoja, kad kopijos yra tikros.</w:t>
      </w:r>
      <w:r w:rsidRPr="000D54A6">
        <w:rPr>
          <w:rFonts w:asciiTheme="minorHAnsi" w:hAnsiTheme="minorHAnsi" w:cstheme="minorHAnsi"/>
          <w:i/>
          <w:sz w:val="22"/>
          <w:szCs w:val="22"/>
          <w:lang w:val="lt-LT" w:eastAsia="lt-LT"/>
        </w:rPr>
        <w:t xml:space="preserve"> </w:t>
      </w:r>
      <w:r w:rsidRPr="000D54A6">
        <w:rPr>
          <w:rFonts w:asciiTheme="minorHAnsi" w:hAnsiTheme="minorHAnsi" w:cstheme="minorHAnsi"/>
          <w:i/>
          <w:sz w:val="22"/>
          <w:szCs w:val="22"/>
          <w:lang w:val="lt-LT"/>
        </w:rPr>
        <w:t>Perkančioji organizacija pasilieka teisę prašyti tiekėjo pateikti pažymų ar kitų su pasiūlymu teikiamų dokumentų originalus</w:t>
      </w:r>
      <w:r w:rsidRPr="000D54A6">
        <w:rPr>
          <w:rStyle w:val="apple-style-span"/>
          <w:rFonts w:asciiTheme="minorHAnsi" w:hAnsiTheme="minorHAnsi" w:cstheme="minorHAnsi"/>
          <w:i/>
          <w:sz w:val="22"/>
          <w:szCs w:val="22"/>
          <w:lang w:val="lt-LT"/>
        </w:rPr>
        <w:t>.</w:t>
      </w:r>
    </w:p>
    <w:p w14:paraId="3AD08B4B" w14:textId="77777777" w:rsidR="005251FD" w:rsidRPr="000D54A6" w:rsidRDefault="005251FD" w:rsidP="005251FD">
      <w:pPr>
        <w:tabs>
          <w:tab w:val="left" w:pos="0"/>
        </w:tabs>
        <w:spacing w:line="252" w:lineRule="auto"/>
        <w:jc w:val="both"/>
        <w:rPr>
          <w:rFonts w:asciiTheme="minorHAnsi" w:hAnsiTheme="minorHAnsi" w:cstheme="minorHAnsi"/>
          <w:i/>
          <w:sz w:val="22"/>
          <w:szCs w:val="22"/>
          <w:lang w:val="pl-PL"/>
        </w:rPr>
      </w:pPr>
    </w:p>
    <w:p w14:paraId="23BF7EEE" w14:textId="73336B2A" w:rsidR="001A6F01" w:rsidRPr="00206329" w:rsidRDefault="001A6F01" w:rsidP="001A6F01">
      <w:pPr>
        <w:spacing w:line="276" w:lineRule="auto"/>
        <w:jc w:val="both"/>
        <w:rPr>
          <w:rFonts w:ascii="Calibri" w:hAnsi="Calibri" w:cs="Calibri"/>
          <w:b/>
          <w:lang w:val="lt-LT"/>
        </w:rPr>
      </w:pPr>
      <w:r w:rsidRPr="002B736E">
        <w:rPr>
          <w:rFonts w:ascii="Calibri" w:hAnsi="Calibri" w:cs="Calibri"/>
          <w:b/>
          <w:lang w:val="lt-LT"/>
        </w:rPr>
        <w:t>2</w:t>
      </w:r>
      <w:r w:rsidRPr="002B736E">
        <w:rPr>
          <w:rFonts w:ascii="Calibri" w:hAnsi="Calibri" w:cs="Calibri"/>
          <w:b/>
          <w:vertAlign w:val="superscript"/>
          <w:lang w:val="lt-LT"/>
        </w:rPr>
        <w:t xml:space="preserve">1 </w:t>
      </w:r>
      <w:r w:rsidRPr="002B736E">
        <w:rPr>
          <w:rFonts w:ascii="Calibri" w:hAnsi="Calibri" w:cs="Calibri"/>
          <w:b/>
          <w:lang w:val="lt-LT"/>
        </w:rPr>
        <w:t xml:space="preserve">. </w:t>
      </w:r>
      <w:r w:rsidRPr="00206329">
        <w:rPr>
          <w:rFonts w:ascii="Calibri" w:hAnsi="Calibri" w:cs="Calibri"/>
          <w:b/>
          <w:lang w:val="lt-LT"/>
        </w:rPr>
        <w:t xml:space="preserve">Tarybos reglamente </w:t>
      </w:r>
      <w:r w:rsidR="00C45EBE" w:rsidRPr="00C45EBE">
        <w:rPr>
          <w:rFonts w:ascii="Calibri" w:hAnsi="Calibri" w:cs="Calibri"/>
          <w:b/>
          <w:bCs/>
          <w:shd w:val="clear" w:color="auto" w:fill="FFFFFF"/>
          <w:lang w:val="lt-LT"/>
        </w:rPr>
        <w:t xml:space="preserve">(ES) 833/2014 su visais pakeitimais, </w:t>
      </w:r>
      <w:r w:rsidRPr="00206329">
        <w:rPr>
          <w:rFonts w:ascii="Calibri" w:hAnsi="Calibri" w:cs="Calibri"/>
          <w:b/>
          <w:lang w:val="lt-LT"/>
        </w:rPr>
        <w:t xml:space="preserve">nustatytų sąlygų nebuvimas. </w:t>
      </w:r>
    </w:p>
    <w:p w14:paraId="04752B6F" w14:textId="6BAAFA81" w:rsidR="001A6F01" w:rsidRPr="00206329" w:rsidRDefault="001A6F01" w:rsidP="001A6F01">
      <w:pPr>
        <w:spacing w:line="276" w:lineRule="auto"/>
        <w:jc w:val="both"/>
        <w:rPr>
          <w:rFonts w:ascii="Calibri" w:hAnsi="Calibri" w:cs="Calibri"/>
          <w:b/>
          <w:bCs/>
          <w:i/>
          <w:u w:val="single"/>
          <w:lang w:val="lt-LT"/>
        </w:rPr>
      </w:pPr>
      <w:r w:rsidRPr="00206329">
        <w:rPr>
          <w:rFonts w:ascii="Calibri" w:hAnsi="Calibri" w:cs="Calibri"/>
          <w:b/>
          <w:bCs/>
          <w:i/>
          <w:u w:val="single"/>
          <w:lang w:val="lt-LT"/>
        </w:rPr>
        <w:t xml:space="preserve">Perkančioji organizacija, siekdama įsitikinti </w:t>
      </w:r>
      <w:r w:rsidRPr="00206329">
        <w:rPr>
          <w:rFonts w:ascii="Calibri" w:hAnsi="Calibri" w:cs="Calibri"/>
          <w:b/>
          <w:u w:val="single"/>
          <w:lang w:val="lt-LT"/>
        </w:rPr>
        <w:t xml:space="preserve">Tarybos reglamente </w:t>
      </w:r>
      <w:r w:rsidR="00C45EBE" w:rsidRPr="00C45EBE">
        <w:rPr>
          <w:rFonts w:ascii="Calibri" w:hAnsi="Calibri" w:cs="Calibri"/>
          <w:b/>
          <w:bCs/>
          <w:u w:val="single"/>
          <w:shd w:val="clear" w:color="auto" w:fill="FFFFFF"/>
          <w:lang w:val="lt-LT"/>
        </w:rPr>
        <w:t>(ES) 833/2014 su visais pakeitimais,</w:t>
      </w:r>
      <w:r w:rsidR="00C45EBE">
        <w:rPr>
          <w:rFonts w:ascii="Calibri" w:hAnsi="Calibri" w:cs="Calibri"/>
          <w:b/>
          <w:bCs/>
          <w:u w:val="single"/>
          <w:shd w:val="clear" w:color="auto" w:fill="FFFFFF"/>
          <w:lang w:val="lt-LT"/>
        </w:rPr>
        <w:t xml:space="preserve"> </w:t>
      </w:r>
      <w:r w:rsidRPr="00206329">
        <w:rPr>
          <w:rFonts w:ascii="Calibri" w:hAnsi="Calibri" w:cs="Calibri"/>
          <w:b/>
          <w:bCs/>
          <w:i/>
          <w:u w:val="single"/>
          <w:lang w:val="lt-LT"/>
        </w:rPr>
        <w:t xml:space="preserve">nurodytų aplinkybių nebuvimu, įrodančių dokumentų iš konkretaus pirkimo dalyvio prašys tik tuo atveju, jei dėl jo pasiūlymo kils įtarimai apie galimą atitiktį </w:t>
      </w:r>
      <w:r w:rsidRPr="00206329">
        <w:rPr>
          <w:rFonts w:ascii="Calibri" w:hAnsi="Calibri" w:cs="Calibri"/>
          <w:b/>
          <w:u w:val="single"/>
          <w:lang w:val="lt-LT"/>
        </w:rPr>
        <w:t xml:space="preserve">Tarybos reglamente </w:t>
      </w:r>
      <w:r w:rsidR="00C45EBE" w:rsidRPr="00C45EBE">
        <w:rPr>
          <w:rFonts w:ascii="Calibri" w:hAnsi="Calibri" w:cs="Calibri"/>
          <w:b/>
          <w:bCs/>
          <w:u w:val="single"/>
          <w:shd w:val="clear" w:color="auto" w:fill="FFFFFF"/>
          <w:lang w:val="lt-LT"/>
        </w:rPr>
        <w:t xml:space="preserve">(ES) 833/2014 su visais pakeitimais, </w:t>
      </w:r>
      <w:r w:rsidRPr="00206329">
        <w:rPr>
          <w:rFonts w:ascii="Calibri" w:hAnsi="Calibri" w:cs="Calibri"/>
          <w:b/>
          <w:bCs/>
          <w:i/>
          <w:u w:val="single"/>
          <w:lang w:val="lt-LT"/>
        </w:rPr>
        <w:t xml:space="preserve">įtvirtintiems draudimams sudaryti sutartį. Pateikdamas pasiūlymą, tiekėjas deklaruoja (deklaracijos forma pridedama), kad jo atžvilgiu nėra taikomi </w:t>
      </w:r>
      <w:r w:rsidRPr="00206329">
        <w:rPr>
          <w:rFonts w:ascii="Calibri" w:hAnsi="Calibri" w:cs="Calibri"/>
          <w:b/>
          <w:i/>
          <w:iCs/>
          <w:u w:val="single"/>
          <w:lang w:val="lt-LT"/>
        </w:rPr>
        <w:t xml:space="preserve">Tarybos reglamente </w:t>
      </w:r>
      <w:r w:rsidR="00C45EBE" w:rsidRPr="00C45EBE">
        <w:rPr>
          <w:rFonts w:ascii="Calibri" w:hAnsi="Calibri" w:cs="Calibri"/>
          <w:b/>
          <w:i/>
          <w:iCs/>
          <w:u w:val="single"/>
          <w:lang w:val="lt-LT"/>
        </w:rPr>
        <w:t xml:space="preserve">(ES) 833/2014 su visais pakeitimais, </w:t>
      </w:r>
      <w:r w:rsidRPr="00206329">
        <w:rPr>
          <w:rFonts w:ascii="Calibri" w:hAnsi="Calibri" w:cs="Calibri"/>
          <w:b/>
          <w:bCs/>
          <w:i/>
          <w:u w:val="single"/>
          <w:lang w:val="lt-LT"/>
        </w:rPr>
        <w:t xml:space="preserve">nustatyti ribojimai. Kilus įtarimui dėl atitikties </w:t>
      </w:r>
      <w:r w:rsidRPr="00206329">
        <w:rPr>
          <w:rFonts w:ascii="Calibri" w:hAnsi="Calibri" w:cs="Calibri"/>
          <w:b/>
          <w:u w:val="single"/>
          <w:lang w:val="lt-LT"/>
        </w:rPr>
        <w:t xml:space="preserve">Tarybos reglamente </w:t>
      </w:r>
      <w:r w:rsidR="00C45EBE" w:rsidRPr="00C45EBE">
        <w:rPr>
          <w:rFonts w:ascii="Calibri" w:hAnsi="Calibri" w:cs="Calibri"/>
          <w:b/>
          <w:bCs/>
          <w:u w:val="single"/>
          <w:shd w:val="clear" w:color="auto" w:fill="FFFFFF"/>
          <w:lang w:val="lt-LT"/>
        </w:rPr>
        <w:t xml:space="preserve">(ES) 833/2014 su visais pakeitimais, </w:t>
      </w:r>
      <w:r w:rsidRPr="00206329">
        <w:rPr>
          <w:rFonts w:ascii="Calibri" w:hAnsi="Calibri" w:cs="Calibri"/>
          <w:b/>
          <w:bCs/>
          <w:i/>
          <w:u w:val="single"/>
          <w:lang w:val="lt-LT"/>
        </w:rPr>
        <w:t>reikalavimams, pasiūlymą pateikęs tiekėjas įsipareigoja pateikti įrodančius dokumentus per perkančiosios organizacijos nustatytą protingą terminą.</w:t>
      </w:r>
    </w:p>
    <w:p w14:paraId="1E0FF2EE" w14:textId="2B538FD7" w:rsidR="001A6F01" w:rsidRPr="002B736E" w:rsidRDefault="001A6F01" w:rsidP="001A6F01">
      <w:pPr>
        <w:spacing w:line="276" w:lineRule="auto"/>
        <w:jc w:val="both"/>
        <w:rPr>
          <w:rFonts w:ascii="Calibri" w:hAnsi="Calibri" w:cs="Calibri"/>
          <w:b/>
          <w:bCs/>
          <w:i/>
          <w:u w:val="single"/>
          <w:lang w:val="lt-LT"/>
        </w:rPr>
      </w:pPr>
      <w:r w:rsidRPr="002B736E">
        <w:rPr>
          <w:rFonts w:ascii="Calibri" w:hAnsi="Calibri" w:cs="Calibri"/>
          <w:i/>
          <w:iCs/>
          <w:u w:val="single"/>
          <w:lang w:val="lt-LT"/>
        </w:rPr>
        <w:t xml:space="preserve">Kilus įtarimui, kad tiekėjui gali būti taikomi </w:t>
      </w:r>
      <w:r w:rsidRPr="002B736E">
        <w:rPr>
          <w:rFonts w:ascii="Calibri" w:hAnsi="Calibri" w:cs="Calibri"/>
          <w:i/>
          <w:u w:val="single"/>
          <w:lang w:val="lt-LT"/>
        </w:rPr>
        <w:t xml:space="preserve">Tarybos reglamento </w:t>
      </w:r>
      <w:r w:rsidR="00C45EBE" w:rsidRPr="00C45EBE">
        <w:rPr>
          <w:rFonts w:ascii="Calibri" w:hAnsi="Calibri" w:cs="Calibri"/>
          <w:bCs/>
          <w:i/>
          <w:u w:val="single"/>
          <w:shd w:val="clear" w:color="auto" w:fill="FFFFFF"/>
          <w:lang w:val="lt-LT"/>
        </w:rPr>
        <w:t>(ES) 833/2014 su visais pakeitimais,</w:t>
      </w:r>
      <w:r w:rsidR="00C45EBE">
        <w:rPr>
          <w:rFonts w:ascii="Calibri" w:hAnsi="Calibri" w:cs="Calibri"/>
          <w:bCs/>
          <w:i/>
          <w:u w:val="single"/>
          <w:shd w:val="clear" w:color="auto" w:fill="FFFFFF"/>
          <w:lang w:val="lt-LT"/>
        </w:rPr>
        <w:t xml:space="preserve"> </w:t>
      </w:r>
      <w:r w:rsidRPr="002B736E">
        <w:rPr>
          <w:rFonts w:ascii="Calibri" w:hAnsi="Calibri" w:cs="Calibri"/>
          <w:i/>
          <w:iCs/>
          <w:u w:val="single"/>
          <w:lang w:val="lt-LT"/>
        </w:rPr>
        <w:t xml:space="preserve">nustatyti ribojimai, </w:t>
      </w:r>
      <w:r w:rsidRPr="002B736E">
        <w:rPr>
          <w:rFonts w:ascii="Calibri" w:hAnsi="Calibri" w:cs="Calibri"/>
          <w:i/>
          <w:color w:val="242424"/>
          <w:u w:val="single"/>
          <w:lang w:val="lt-LT"/>
        </w:rPr>
        <w:t>perkančioji organizacija prašys tiekėjo pateikti deklaracijoje nurodytus duomenis patvirtinančius dokumentus</w:t>
      </w:r>
      <w:r w:rsidRPr="002B736E">
        <w:rPr>
          <w:rFonts w:ascii="Calibri" w:hAnsi="Calibri" w:cs="Calibri"/>
          <w:i/>
          <w:color w:val="242424"/>
          <w:lang w:val="lt-LT"/>
        </w:rPr>
        <w:t>:</w:t>
      </w:r>
    </w:p>
    <w:p w14:paraId="64E75160" w14:textId="23F20889" w:rsidR="001A6F01" w:rsidRPr="002B736E" w:rsidRDefault="001A6F01" w:rsidP="001A6F01">
      <w:pPr>
        <w:spacing w:line="276" w:lineRule="auto"/>
        <w:jc w:val="both"/>
        <w:rPr>
          <w:rFonts w:ascii="Calibri" w:hAnsi="Calibri" w:cs="Calibri"/>
          <w:i/>
          <w:lang w:val="lt-LT"/>
        </w:rPr>
      </w:pPr>
      <w:r w:rsidRPr="002B736E">
        <w:rPr>
          <w:rFonts w:ascii="Calibri" w:hAnsi="Calibri" w:cs="Calibri"/>
          <w:i/>
          <w:lang w:val="lt-LT"/>
        </w:rPr>
        <w:t xml:space="preserve">– </w:t>
      </w:r>
      <w:r w:rsidRPr="002B736E">
        <w:rPr>
          <w:rFonts w:ascii="Calibri" w:hAnsi="Calibri" w:cs="Calibri"/>
          <w:b/>
          <w:bCs/>
          <w:i/>
          <w:iCs/>
          <w:lang w:val="lt-LT"/>
        </w:rPr>
        <w:t>juridiniams asmenims</w:t>
      </w:r>
      <w:r w:rsidRPr="002B736E">
        <w:rPr>
          <w:rFonts w:ascii="Calibri" w:hAnsi="Calibri" w:cs="Calibri"/>
          <w:i/>
          <w:lang w:val="lt-LT"/>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r w:rsidR="00020874">
        <w:rPr>
          <w:rFonts w:ascii="Calibri" w:hAnsi="Calibri" w:cs="Calibri"/>
          <w:i/>
          <w:lang w:val="lt-LT"/>
        </w:rPr>
        <w:t xml:space="preserve"> </w:t>
      </w:r>
      <w:r w:rsidRPr="002B736E">
        <w:rPr>
          <w:rFonts w:ascii="Calibri" w:hAnsi="Calibri" w:cs="Calibri"/>
          <w:bCs/>
          <w:i/>
          <w:color w:val="000000"/>
          <w:lang w:val="lt-LT"/>
        </w:rPr>
        <w:t xml:space="preserve">Perkančiajai organizacijai paprašius pateikti </w:t>
      </w:r>
      <w:r w:rsidRPr="002B736E">
        <w:rPr>
          <w:rFonts w:ascii="Calibri" w:hAnsi="Calibri" w:cs="Calibri"/>
          <w:i/>
          <w:color w:val="242424"/>
          <w:lang w:val="lt-LT"/>
        </w:rPr>
        <w:t xml:space="preserve">deklaracijoje nurodytų sąlygų nebuvimą patvirtinančius </w:t>
      </w:r>
      <w:r w:rsidRPr="002B736E">
        <w:rPr>
          <w:rFonts w:ascii="Calibri" w:hAnsi="Calibri" w:cs="Calibri"/>
          <w:bCs/>
          <w:i/>
          <w:color w:val="000000"/>
          <w:lang w:val="lt-LT"/>
        </w:rPr>
        <w:t xml:space="preserve">dokumentus, teikiami registrų dokumentai turi būti išduoti ne anksčiau kaip prieš 180 dienų iki atitinkamo perkančiosios organizacijos prašymo termino dienos. </w:t>
      </w:r>
    </w:p>
    <w:p w14:paraId="1929C391" w14:textId="554A1A72" w:rsidR="001A6F01" w:rsidRPr="0028312E" w:rsidRDefault="001A6F01" w:rsidP="001A6F01">
      <w:pPr>
        <w:spacing w:line="276" w:lineRule="auto"/>
        <w:jc w:val="both"/>
        <w:rPr>
          <w:rFonts w:ascii="Calibri" w:hAnsi="Calibri" w:cs="Calibri"/>
          <w:i/>
          <w:lang w:val="lt-LT"/>
        </w:rPr>
      </w:pPr>
      <w:r w:rsidRPr="0028312E">
        <w:rPr>
          <w:rFonts w:ascii="Calibri" w:hAnsi="Calibri" w:cs="Calibri"/>
          <w:b/>
          <w:bCs/>
          <w:i/>
          <w:iCs/>
          <w:lang w:val="lt-LT"/>
        </w:rPr>
        <w:lastRenderedPageBreak/>
        <w:t>- fiziniam asmeniui</w:t>
      </w:r>
      <w:r w:rsidRPr="0028312E">
        <w:rPr>
          <w:rFonts w:ascii="Calibri" w:hAnsi="Calibri" w:cs="Calibri"/>
          <w:i/>
          <w:lang w:val="lt-LT"/>
        </w:rPr>
        <w:t xml:space="preserve">: asmens tapatybę patvirtinančio dokumento (tapatybės kortelės ar paso) kopija ir </w:t>
      </w:r>
      <w:r w:rsidRPr="0028312E">
        <w:rPr>
          <w:rFonts w:ascii="Calibri" w:hAnsi="Calibri" w:cs="Calibri"/>
          <w:i/>
          <w:spacing w:val="2"/>
          <w:shd w:val="clear" w:color="auto" w:fill="FFFFFF"/>
          <w:lang w:val="lt-LT"/>
        </w:rPr>
        <w:t xml:space="preserve">leidimo verstis atitinkama ūkine veikla patvirtinančio dokumento (pavyzdžiui, verslo liudijimo, individualios veiklos pažymėjimo ir pan. jeigu tokie jam yra išduoti) kopija </w:t>
      </w:r>
      <w:r w:rsidRPr="0028312E">
        <w:rPr>
          <w:rFonts w:ascii="Calibri" w:hAnsi="Calibri" w:cs="Calibri"/>
          <w:i/>
          <w:lang w:val="lt-LT"/>
        </w:rPr>
        <w:t xml:space="preserve">ar  atitinkami valstybės narės </w:t>
      </w:r>
      <w:r w:rsidR="00020874">
        <w:rPr>
          <w:rFonts w:ascii="Calibri" w:hAnsi="Calibri" w:cs="Calibri"/>
          <w:i/>
          <w:lang w:val="lt-LT"/>
        </w:rPr>
        <w:t>ar trečiosios šalies dokumentai</w:t>
      </w:r>
      <w:r w:rsidRPr="0028312E">
        <w:rPr>
          <w:rFonts w:ascii="Calibri" w:hAnsi="Calibri" w:cs="Calibri"/>
          <w:i/>
          <w:lang w:val="lt-LT"/>
        </w:rPr>
        <w:t>.</w:t>
      </w:r>
    </w:p>
    <w:p w14:paraId="72405688" w14:textId="77777777" w:rsidR="001A6F01" w:rsidRPr="0028312E" w:rsidRDefault="001A6F01" w:rsidP="00CB5D42">
      <w:pPr>
        <w:shd w:val="clear" w:color="auto" w:fill="FFFFFF"/>
        <w:spacing w:line="276" w:lineRule="auto"/>
        <w:jc w:val="both"/>
        <w:rPr>
          <w:rFonts w:ascii="Calibri" w:hAnsi="Calibri" w:cs="Calibri"/>
          <w:i/>
          <w:lang w:val="lt-LT"/>
        </w:rPr>
      </w:pPr>
      <w:r w:rsidRPr="0028312E">
        <w:rPr>
          <w:rFonts w:ascii="Calibri" w:hAnsi="Calibri" w:cs="Calibri"/>
          <w:i/>
          <w:lang w:val="lt-LT"/>
        </w:rPr>
        <w:t xml:space="preserve">Asmens tapatybę patvirtinančiam dokumentui (tapatybės kortelei ar pasui), leidimo verstis atitinkama ūkine veikla patvirtinančiam dokumentui, pažymai apie deklaruotą gyvenamąją vietą šis terminas netaikomas, jei dokumentas išduotas anksčiau, tačiau jame nurodytas galiojimo terminas ilgesnis. Toks dokumentas jo galiojimo laikotarpiu yra priimtinas. </w:t>
      </w:r>
    </w:p>
    <w:p w14:paraId="19060A04" w14:textId="77777777" w:rsidR="00CB5D42" w:rsidRDefault="001A6F01" w:rsidP="00CB5D42">
      <w:pPr>
        <w:shd w:val="clear" w:color="auto" w:fill="FFFFFF"/>
        <w:spacing w:line="276" w:lineRule="auto"/>
        <w:jc w:val="both"/>
        <w:rPr>
          <w:rFonts w:ascii="Calibri" w:hAnsi="Calibri" w:cs="Calibri"/>
          <w:i/>
          <w:lang w:val="lt-LT"/>
        </w:rPr>
      </w:pPr>
      <w:r w:rsidRPr="0028312E">
        <w:rPr>
          <w:rFonts w:ascii="Calibri" w:hAnsi="Calibri" w:cs="Calibri"/>
          <w:i/>
          <w:lang w:val="lt-LT"/>
        </w:rPr>
        <w:t>Jei tiekėjas negali pateikti nurodytų dokumentų, jis turi nurodyti pagrįstas priežastis bei gali pateikti kitus dokumentus, įrodančius atitikimą. Neatsižvelgiant į tai, perkančioji organizacija turi teisę bet kuriuo pirkimo procedūros metu pareikalauti pateikti VPĮ 51 str. 12 d. nurodytą dokumentą, kuriame  būtų reikalaujama informacija ar kelis iš jų, jei tokios informacijos nėra viename dokumente.</w:t>
      </w:r>
    </w:p>
    <w:p w14:paraId="48419A47" w14:textId="4CCE14F0" w:rsidR="001A6F01" w:rsidRPr="0028312E" w:rsidRDefault="001A6F01" w:rsidP="00CB5D42">
      <w:pPr>
        <w:shd w:val="clear" w:color="auto" w:fill="FFFFFF"/>
        <w:spacing w:line="276" w:lineRule="auto"/>
        <w:jc w:val="both"/>
        <w:rPr>
          <w:rFonts w:ascii="Calibri" w:hAnsi="Calibri" w:cs="Calibri"/>
          <w:i/>
          <w:lang w:val="lt-LT"/>
        </w:rPr>
      </w:pPr>
      <w:r w:rsidRPr="0028312E">
        <w:rPr>
          <w:rFonts w:ascii="Calibri" w:hAnsi="Calibri" w:cs="Calibri"/>
          <w:i/>
          <w:lang w:val="lt-LT"/>
        </w:rPr>
        <w:t>Perkančioji organizacija turi teisę paprašyti pateikti kitus jai priimtinus,  reikalingus  dokumentus: JADIS naudos gavėjų posistemio (JANGIS) išrašą, tiekėjo deklaraciją ar kitus dokumentus.</w:t>
      </w:r>
    </w:p>
    <w:p w14:paraId="39ECE083" w14:textId="4C71DD48" w:rsidR="00C52D35" w:rsidRPr="00883947" w:rsidRDefault="00C52D35" w:rsidP="009D4A2B">
      <w:pPr>
        <w:shd w:val="clear" w:color="auto" w:fill="FFFFFF"/>
        <w:spacing w:line="276" w:lineRule="auto"/>
        <w:jc w:val="both"/>
        <w:rPr>
          <w:rFonts w:asciiTheme="minorHAnsi" w:hAnsiTheme="minorHAnsi" w:cstheme="minorHAnsi"/>
          <w:lang w:val="lt-LT"/>
        </w:rPr>
      </w:pPr>
      <w:r w:rsidRPr="00883947">
        <w:rPr>
          <w:rFonts w:asciiTheme="minorHAnsi" w:hAnsiTheme="minorHAnsi" w:cstheme="minorHAnsi"/>
          <w:b/>
          <w:lang w:val="lt-LT"/>
        </w:rPr>
        <w:t xml:space="preserve">3. Tiekėjo kvalifikacijos tikrinimas. </w:t>
      </w:r>
      <w:r w:rsidR="00883947" w:rsidRPr="00883947">
        <w:rPr>
          <w:rFonts w:asciiTheme="minorHAnsi" w:hAnsiTheme="minorHAnsi" w:cstheme="minorHAnsi"/>
          <w:lang w:val="lt-LT"/>
        </w:rPr>
        <w:t>Tiekėjo kvalifikacijos reikalavimai nekeliami, perkančioji organizacija tiekėjo kvalifikacijos netikrins. Tiekėjas perkančiajai organizacijai įsipareigoja, kad pirkimo sutartį vykdys tik tokią teisę turintys asmenys.</w:t>
      </w:r>
    </w:p>
    <w:p w14:paraId="4F6DC327" w14:textId="77777777" w:rsidR="00E44EB0" w:rsidRPr="00883947" w:rsidRDefault="00C52D35" w:rsidP="009D4A2B">
      <w:pPr>
        <w:spacing w:line="276" w:lineRule="auto"/>
        <w:jc w:val="both"/>
        <w:rPr>
          <w:rFonts w:asciiTheme="minorHAnsi" w:hAnsiTheme="minorHAnsi" w:cstheme="minorHAnsi"/>
          <w:lang w:val="lt-LT"/>
        </w:rPr>
      </w:pPr>
      <w:r w:rsidRPr="00883947">
        <w:rPr>
          <w:rFonts w:asciiTheme="minorHAnsi" w:hAnsiTheme="minorHAnsi" w:cstheme="minorHAnsi"/>
          <w:b/>
          <w:lang w:val="lt-LT"/>
        </w:rPr>
        <w:t>4.</w:t>
      </w:r>
      <w:r w:rsidRPr="00883947">
        <w:rPr>
          <w:rFonts w:asciiTheme="minorHAnsi" w:hAnsiTheme="minorHAnsi" w:cstheme="minorHAnsi"/>
          <w:lang w:val="lt-LT"/>
        </w:rPr>
        <w:t xml:space="preserve"> </w:t>
      </w:r>
      <w:r w:rsidR="00E44EB0" w:rsidRPr="00883947">
        <w:rPr>
          <w:rFonts w:asciiTheme="minorHAnsi" w:hAnsiTheme="minorHAnsi" w:cstheme="minorHAnsi"/>
          <w:b/>
          <w:lang w:val="lt-LT"/>
        </w:rPr>
        <w:t>Kokybės vadybos sistemos ir aplinkos apsaugos vadybos sistemos standartai.</w:t>
      </w:r>
      <w:r w:rsidR="00E44EB0" w:rsidRPr="00883947">
        <w:rPr>
          <w:rFonts w:asciiTheme="minorHAnsi" w:hAnsiTheme="minorHAnsi" w:cstheme="minorHAnsi"/>
          <w:lang w:val="lt-LT"/>
        </w:rPr>
        <w:t xml:space="preserve"> </w:t>
      </w:r>
    </w:p>
    <w:p w14:paraId="40E48689" w14:textId="77777777" w:rsidR="00E44EB0" w:rsidRPr="000D54A6" w:rsidRDefault="00E44EB0" w:rsidP="009D4A2B">
      <w:pPr>
        <w:spacing w:line="276" w:lineRule="auto"/>
        <w:jc w:val="both"/>
        <w:rPr>
          <w:rFonts w:asciiTheme="minorHAnsi" w:hAnsiTheme="minorHAnsi" w:cstheme="minorHAnsi"/>
          <w:lang w:val="lt-LT"/>
        </w:rPr>
      </w:pPr>
      <w:r w:rsidRPr="00883947">
        <w:rPr>
          <w:rFonts w:asciiTheme="minorHAnsi" w:hAnsiTheme="minorHAnsi" w:cstheme="minorHAnsi"/>
          <w:lang w:val="lt-LT"/>
        </w:rPr>
        <w:t>Perkančioji organizacija šiame pirkime dalyviams kokybės vadybos ir aplinkos apsaugos vadybos sistemos standartų, įskaitant ir prieinamumo neįgaliesiems standartus, laikymosi reikalavimų pagal VPĮ 48 str. nenustato.</w:t>
      </w:r>
    </w:p>
    <w:p w14:paraId="1A0A07AB" w14:textId="77777777" w:rsidR="003E6AAF" w:rsidRPr="00EF07E9" w:rsidRDefault="00C52D35" w:rsidP="009D4A2B">
      <w:pPr>
        <w:spacing w:line="276" w:lineRule="auto"/>
        <w:jc w:val="both"/>
        <w:rPr>
          <w:rFonts w:asciiTheme="minorHAnsi" w:hAnsiTheme="minorHAnsi" w:cstheme="minorHAnsi"/>
          <w:lang w:val="lt-LT"/>
        </w:rPr>
      </w:pPr>
      <w:r w:rsidRPr="00EF07E9">
        <w:rPr>
          <w:rFonts w:asciiTheme="minorHAnsi" w:hAnsiTheme="minorHAnsi" w:cstheme="minorHAnsi"/>
          <w:b/>
          <w:lang w:val="lt-LT"/>
        </w:rPr>
        <w:t>5</w:t>
      </w:r>
      <w:r w:rsidR="00B034D0" w:rsidRPr="00EF07E9">
        <w:rPr>
          <w:rFonts w:asciiTheme="minorHAnsi" w:hAnsiTheme="minorHAnsi" w:cstheme="minorHAnsi"/>
          <w:b/>
          <w:lang w:val="lt-LT"/>
        </w:rPr>
        <w:t xml:space="preserve">. </w:t>
      </w:r>
      <w:r w:rsidR="00E06D8F" w:rsidRPr="00EF07E9">
        <w:rPr>
          <w:rFonts w:asciiTheme="minorHAnsi" w:hAnsiTheme="minorHAnsi" w:cstheme="minorHAnsi"/>
          <w:b/>
          <w:lang w:val="lt-LT"/>
        </w:rPr>
        <w:t>Reikalavimai prekių</w:t>
      </w:r>
      <w:r w:rsidR="00F775B2" w:rsidRPr="00EF07E9">
        <w:rPr>
          <w:rFonts w:asciiTheme="minorHAnsi" w:hAnsiTheme="minorHAnsi" w:cstheme="minorHAnsi"/>
          <w:b/>
          <w:lang w:val="lt-LT"/>
        </w:rPr>
        <w:t xml:space="preserve"> </w:t>
      </w:r>
      <w:r w:rsidR="00E06D8F" w:rsidRPr="00EF07E9">
        <w:rPr>
          <w:rFonts w:asciiTheme="minorHAnsi" w:hAnsiTheme="minorHAnsi" w:cstheme="minorHAnsi"/>
          <w:b/>
          <w:lang w:val="lt-LT"/>
        </w:rPr>
        <w:t>tie</w:t>
      </w:r>
      <w:r w:rsidR="00F01674" w:rsidRPr="00EF07E9">
        <w:rPr>
          <w:rFonts w:asciiTheme="minorHAnsi" w:hAnsiTheme="minorHAnsi" w:cstheme="minorHAnsi"/>
          <w:b/>
          <w:lang w:val="lt-LT"/>
        </w:rPr>
        <w:t>ki</w:t>
      </w:r>
      <w:r w:rsidR="00F775B2" w:rsidRPr="00EF07E9">
        <w:rPr>
          <w:rFonts w:asciiTheme="minorHAnsi" w:hAnsiTheme="minorHAnsi" w:cstheme="minorHAnsi"/>
          <w:b/>
          <w:lang w:val="lt-LT"/>
        </w:rPr>
        <w:t xml:space="preserve">mui </w:t>
      </w:r>
      <w:r w:rsidR="00E06D8F" w:rsidRPr="00EF07E9">
        <w:rPr>
          <w:rFonts w:asciiTheme="minorHAnsi" w:hAnsiTheme="minorHAnsi" w:cstheme="minorHAnsi"/>
          <w:b/>
          <w:lang w:val="lt-LT"/>
        </w:rPr>
        <w:t xml:space="preserve">ir įrengimui </w:t>
      </w:r>
      <w:r w:rsidR="00F775B2" w:rsidRPr="00EF07E9">
        <w:rPr>
          <w:rFonts w:asciiTheme="minorHAnsi" w:hAnsiTheme="minorHAnsi" w:cstheme="minorHAnsi"/>
          <w:b/>
          <w:lang w:val="lt-LT"/>
        </w:rPr>
        <w:t>ir apimtys:</w:t>
      </w:r>
      <w:r w:rsidR="001B2DEC" w:rsidRPr="00EF07E9">
        <w:rPr>
          <w:rFonts w:asciiTheme="minorHAnsi" w:hAnsiTheme="minorHAnsi" w:cstheme="minorHAnsi"/>
          <w:lang w:val="lt-LT"/>
        </w:rPr>
        <w:t xml:space="preserve"> </w:t>
      </w:r>
    </w:p>
    <w:p w14:paraId="55BDD0E9" w14:textId="4387FEE1" w:rsidR="004D623A" w:rsidRPr="000D54A6" w:rsidRDefault="00C52D35" w:rsidP="009D4A2B">
      <w:pPr>
        <w:tabs>
          <w:tab w:val="left" w:pos="9631"/>
        </w:tabs>
        <w:spacing w:line="276" w:lineRule="auto"/>
        <w:jc w:val="both"/>
        <w:rPr>
          <w:rFonts w:asciiTheme="minorHAnsi" w:hAnsiTheme="minorHAnsi" w:cstheme="minorHAnsi"/>
          <w:color w:val="000000"/>
          <w:spacing w:val="-2"/>
        </w:rPr>
      </w:pPr>
      <w:r w:rsidRPr="00EF07E9">
        <w:rPr>
          <w:rFonts w:asciiTheme="minorHAnsi" w:hAnsiTheme="minorHAnsi" w:cstheme="minorHAnsi"/>
          <w:lang w:val="lt-LT"/>
        </w:rPr>
        <w:t>5</w:t>
      </w:r>
      <w:r w:rsidR="00756BBD" w:rsidRPr="00EF07E9">
        <w:rPr>
          <w:rFonts w:asciiTheme="minorHAnsi" w:hAnsiTheme="minorHAnsi" w:cstheme="minorHAnsi"/>
          <w:lang w:val="lt-LT"/>
        </w:rPr>
        <w:t>.1</w:t>
      </w:r>
      <w:r w:rsidR="00AA767C" w:rsidRPr="00EF07E9">
        <w:rPr>
          <w:rFonts w:asciiTheme="minorHAnsi" w:hAnsiTheme="minorHAnsi" w:cstheme="minorHAnsi"/>
          <w:lang w:val="lt-LT"/>
        </w:rPr>
        <w:t>.</w:t>
      </w:r>
      <w:r w:rsidR="006B4E6E" w:rsidRPr="00EF07E9">
        <w:rPr>
          <w:rFonts w:asciiTheme="minorHAnsi" w:hAnsiTheme="minorHAnsi" w:cstheme="minorHAnsi"/>
          <w:lang w:val="lt-LT"/>
        </w:rPr>
        <w:t xml:space="preserve"> </w:t>
      </w:r>
      <w:r w:rsidR="002C0353" w:rsidRPr="00EF07E9">
        <w:rPr>
          <w:rFonts w:asciiTheme="minorHAnsi" w:eastAsia="Calibri" w:hAnsiTheme="minorHAnsi" w:cstheme="minorHAnsi"/>
          <w:spacing w:val="-2"/>
          <w:lang w:val="lt-LT"/>
        </w:rPr>
        <w:t xml:space="preserve">Tiekėjo siūlomos prekės privalo atitikti reikalavimus, nustatytus pirkimo sąlygų 3 priede / </w:t>
      </w:r>
      <w:r w:rsidR="00E832CF" w:rsidRPr="00EF07E9">
        <w:rPr>
          <w:rFonts w:asciiTheme="minorHAnsi" w:eastAsia="Calibri" w:hAnsiTheme="minorHAnsi" w:cstheme="minorHAnsi"/>
          <w:spacing w:val="-2"/>
          <w:lang w:val="lt-LT"/>
        </w:rPr>
        <w:t xml:space="preserve">Specialiųjų sutarties sąlygų priede Nr. </w:t>
      </w:r>
      <w:r w:rsidR="00E832CF" w:rsidRPr="00113255">
        <w:rPr>
          <w:rFonts w:asciiTheme="minorHAnsi" w:eastAsia="Calibri" w:hAnsiTheme="minorHAnsi" w:cstheme="minorHAnsi"/>
          <w:spacing w:val="-2"/>
          <w:lang w:val="lt-LT"/>
        </w:rPr>
        <w:t>1)</w:t>
      </w:r>
      <w:r w:rsidR="002C0353" w:rsidRPr="00113255">
        <w:rPr>
          <w:rFonts w:asciiTheme="minorHAnsi" w:hAnsiTheme="minorHAnsi" w:cstheme="minorHAnsi"/>
          <w:spacing w:val="-2"/>
          <w:lang w:val="lt-LT"/>
        </w:rPr>
        <w:t>.</w:t>
      </w:r>
      <w:r w:rsidR="00DE132D">
        <w:rPr>
          <w:rFonts w:asciiTheme="minorHAnsi" w:hAnsiTheme="minorHAnsi" w:cstheme="minorHAnsi"/>
          <w:spacing w:val="-2"/>
          <w:lang w:val="lt-LT"/>
        </w:rPr>
        <w:t xml:space="preserve"> </w:t>
      </w:r>
      <w:r w:rsidR="00DE132D">
        <w:rPr>
          <w:rFonts w:asciiTheme="minorHAnsi" w:hAnsiTheme="minorHAnsi" w:cstheme="minorHAnsi"/>
          <w:spacing w:val="-2"/>
          <w:szCs w:val="20"/>
          <w:lang w:val="lt-LT"/>
        </w:rPr>
        <w:t>Maksimalūs</w:t>
      </w:r>
      <w:r w:rsidR="002C0353" w:rsidRPr="00113255">
        <w:rPr>
          <w:rFonts w:asciiTheme="minorHAnsi" w:hAnsiTheme="minorHAnsi" w:cstheme="minorHAnsi"/>
          <w:color w:val="000000"/>
          <w:spacing w:val="-2"/>
        </w:rPr>
        <w:t xml:space="preserve"> perkamų prekių kiekiai nurodyti pas</w:t>
      </w:r>
      <w:r w:rsidR="00E832CF" w:rsidRPr="00113255">
        <w:rPr>
          <w:rFonts w:asciiTheme="minorHAnsi" w:hAnsiTheme="minorHAnsi" w:cstheme="minorHAnsi"/>
          <w:color w:val="000000"/>
          <w:spacing w:val="-2"/>
        </w:rPr>
        <w:t>iūlymo formoje (</w:t>
      </w:r>
      <w:r w:rsidR="004D623A" w:rsidRPr="00113255">
        <w:rPr>
          <w:rFonts w:asciiTheme="minorHAnsi" w:hAnsiTheme="minorHAnsi" w:cstheme="minorHAnsi"/>
          <w:color w:val="000000"/>
          <w:spacing w:val="-2"/>
        </w:rPr>
        <w:t xml:space="preserve">pirkimo sąlygų 2 priedas/ Specialiųjų sutarties sąlygų </w:t>
      </w:r>
      <w:r w:rsidR="00113255" w:rsidRPr="00113255">
        <w:rPr>
          <w:rFonts w:asciiTheme="minorHAnsi" w:hAnsiTheme="minorHAnsi" w:cstheme="minorHAnsi"/>
          <w:color w:val="000000"/>
          <w:spacing w:val="-2"/>
        </w:rPr>
        <w:t>priedas Nr. 2</w:t>
      </w:r>
      <w:r w:rsidR="004D623A" w:rsidRPr="00113255">
        <w:rPr>
          <w:rFonts w:asciiTheme="minorHAnsi" w:hAnsiTheme="minorHAnsi" w:cstheme="minorHAnsi"/>
          <w:color w:val="000000"/>
          <w:spacing w:val="-2"/>
        </w:rPr>
        <w:t>).</w:t>
      </w:r>
    </w:p>
    <w:p w14:paraId="3D7D21F3" w14:textId="49A933A6" w:rsidR="0072430C" w:rsidRPr="00113255" w:rsidRDefault="009B1A78" w:rsidP="009D4A2B">
      <w:pPr>
        <w:tabs>
          <w:tab w:val="left" w:pos="9631"/>
        </w:tabs>
        <w:spacing w:line="276" w:lineRule="auto"/>
        <w:jc w:val="both"/>
        <w:rPr>
          <w:rFonts w:asciiTheme="minorHAnsi" w:hAnsiTheme="minorHAnsi" w:cstheme="minorHAnsi"/>
          <w:lang w:val="lt-LT"/>
        </w:rPr>
      </w:pPr>
      <w:r w:rsidRPr="00C1711E">
        <w:rPr>
          <w:rFonts w:asciiTheme="minorHAnsi" w:hAnsiTheme="minorHAnsi" w:cstheme="minorHAnsi"/>
          <w:lang w:val="lt-LT"/>
        </w:rPr>
        <w:t>5</w:t>
      </w:r>
      <w:r w:rsidR="00337D27" w:rsidRPr="00C1711E">
        <w:rPr>
          <w:rFonts w:asciiTheme="minorHAnsi" w:hAnsiTheme="minorHAnsi" w:cstheme="minorHAnsi"/>
          <w:lang w:val="lt-LT"/>
        </w:rPr>
        <w:t>.2. Kiti reikal</w:t>
      </w:r>
      <w:r w:rsidR="00BF2967" w:rsidRPr="00C1711E">
        <w:rPr>
          <w:rFonts w:asciiTheme="minorHAnsi" w:hAnsiTheme="minorHAnsi" w:cstheme="minorHAnsi"/>
          <w:lang w:val="lt-LT"/>
        </w:rPr>
        <w:t>avimai nurodyti</w:t>
      </w:r>
      <w:r w:rsidR="00B6223E" w:rsidRPr="00C1711E">
        <w:rPr>
          <w:rFonts w:asciiTheme="minorHAnsi" w:hAnsiTheme="minorHAnsi" w:cstheme="minorHAnsi"/>
          <w:lang w:val="lt-LT"/>
        </w:rPr>
        <w:t xml:space="preserve"> </w:t>
      </w:r>
      <w:r w:rsidR="00B6223E" w:rsidRPr="00113255">
        <w:rPr>
          <w:rFonts w:asciiTheme="minorHAnsi" w:hAnsiTheme="minorHAnsi" w:cstheme="minorHAnsi"/>
          <w:lang w:val="lt-LT"/>
        </w:rPr>
        <w:t>sutarties projekte</w:t>
      </w:r>
      <w:r w:rsidR="00BF2967" w:rsidRPr="00113255">
        <w:rPr>
          <w:rFonts w:asciiTheme="minorHAnsi" w:hAnsiTheme="minorHAnsi" w:cstheme="minorHAnsi"/>
          <w:lang w:val="lt-LT"/>
        </w:rPr>
        <w:t xml:space="preserve"> (</w:t>
      </w:r>
      <w:r w:rsidR="00B07EF4" w:rsidRPr="00113255">
        <w:rPr>
          <w:rFonts w:asciiTheme="minorHAnsi" w:hAnsiTheme="minorHAnsi" w:cstheme="minorHAnsi"/>
          <w:lang w:val="lt-LT"/>
        </w:rPr>
        <w:t xml:space="preserve">pirkimo sąlygų </w:t>
      </w:r>
      <w:r w:rsidR="0071114D" w:rsidRPr="00113255">
        <w:rPr>
          <w:rFonts w:asciiTheme="minorHAnsi" w:hAnsiTheme="minorHAnsi" w:cstheme="minorHAnsi"/>
          <w:lang w:val="lt-LT"/>
        </w:rPr>
        <w:t>4</w:t>
      </w:r>
      <w:r w:rsidR="00BF2967" w:rsidRPr="00113255">
        <w:rPr>
          <w:rFonts w:asciiTheme="minorHAnsi" w:hAnsiTheme="minorHAnsi" w:cstheme="minorHAnsi"/>
          <w:lang w:val="lt-LT"/>
        </w:rPr>
        <w:t xml:space="preserve"> priedas)</w:t>
      </w:r>
      <w:r w:rsidR="00337D27" w:rsidRPr="00113255">
        <w:rPr>
          <w:rFonts w:asciiTheme="minorHAnsi" w:hAnsiTheme="minorHAnsi" w:cstheme="minorHAnsi"/>
          <w:lang w:val="lt-LT"/>
        </w:rPr>
        <w:t>;</w:t>
      </w:r>
      <w:r w:rsidR="005D3D41" w:rsidRPr="00113255">
        <w:rPr>
          <w:rFonts w:asciiTheme="minorHAnsi" w:hAnsiTheme="minorHAnsi" w:cstheme="minorHAnsi"/>
          <w:lang w:val="lt-LT"/>
        </w:rPr>
        <w:t xml:space="preserve"> </w:t>
      </w:r>
    </w:p>
    <w:p w14:paraId="048C3428" w14:textId="0B2D1B47" w:rsidR="0072430C" w:rsidRPr="00113255" w:rsidRDefault="0072430C" w:rsidP="009D4A2B">
      <w:pPr>
        <w:tabs>
          <w:tab w:val="left" w:pos="9631"/>
        </w:tabs>
        <w:spacing w:line="276" w:lineRule="auto"/>
        <w:jc w:val="both"/>
        <w:rPr>
          <w:rFonts w:asciiTheme="minorHAnsi" w:hAnsiTheme="minorHAnsi" w:cstheme="minorHAnsi"/>
          <w:b/>
          <w:u w:val="single"/>
          <w:lang w:val="lt-LT"/>
        </w:rPr>
      </w:pPr>
      <w:r w:rsidRPr="00113255">
        <w:rPr>
          <w:rFonts w:asciiTheme="minorHAnsi" w:hAnsiTheme="minorHAnsi" w:cstheme="minorHAnsi"/>
          <w:color w:val="000000" w:themeColor="text1"/>
          <w:lang w:val="lt-LT"/>
        </w:rPr>
        <w:t xml:space="preserve">5.3. </w:t>
      </w:r>
      <w:r w:rsidRPr="00113255">
        <w:rPr>
          <w:rFonts w:asciiTheme="minorHAnsi" w:hAnsiTheme="minorHAnsi" w:cstheme="minorHAnsi"/>
          <w:b/>
          <w:i/>
          <w:color w:val="000000" w:themeColor="text1"/>
          <w:u w:val="single"/>
          <w:lang w:val="lt-LT"/>
        </w:rPr>
        <w:t xml:space="preserve">Bendra pasiūlymo kaina neturi viršyti </w:t>
      </w:r>
      <w:r w:rsidR="00DE132D">
        <w:rPr>
          <w:rFonts w:asciiTheme="minorHAnsi" w:hAnsiTheme="minorHAnsi" w:cstheme="minorHAnsi"/>
          <w:b/>
          <w:i/>
          <w:color w:val="000000" w:themeColor="text1"/>
          <w:u w:val="single"/>
          <w:lang w:val="lt-LT"/>
        </w:rPr>
        <w:t>16 528,60</w:t>
      </w:r>
      <w:r w:rsidR="00B018B5" w:rsidRPr="00113255">
        <w:rPr>
          <w:rFonts w:asciiTheme="minorHAnsi" w:hAnsiTheme="minorHAnsi" w:cstheme="minorHAnsi"/>
          <w:b/>
          <w:i/>
          <w:color w:val="000000" w:themeColor="text1"/>
          <w:u w:val="single"/>
          <w:lang w:val="lt-LT"/>
        </w:rPr>
        <w:t xml:space="preserve"> </w:t>
      </w:r>
      <w:r w:rsidR="005F7624" w:rsidRPr="00113255">
        <w:rPr>
          <w:rFonts w:asciiTheme="minorHAnsi" w:hAnsiTheme="minorHAnsi" w:cstheme="minorHAnsi"/>
          <w:b/>
          <w:i/>
          <w:color w:val="000000" w:themeColor="text1"/>
          <w:u w:val="single"/>
          <w:lang w:val="lt-LT"/>
        </w:rPr>
        <w:t>Eur su PVM</w:t>
      </w:r>
      <w:r w:rsidRPr="00113255">
        <w:rPr>
          <w:rFonts w:asciiTheme="minorHAnsi" w:hAnsiTheme="minorHAnsi" w:cstheme="minorHAnsi"/>
          <w:b/>
          <w:i/>
          <w:color w:val="000000" w:themeColor="text1"/>
          <w:u w:val="single"/>
          <w:lang w:val="lt-LT"/>
        </w:rPr>
        <w:t xml:space="preserve">. </w:t>
      </w:r>
      <w:r w:rsidRPr="00113255">
        <w:rPr>
          <w:rFonts w:asciiTheme="minorHAnsi" w:hAnsiTheme="minorHAnsi" w:cstheme="minorHAnsi"/>
          <w:b/>
          <w:lang w:val="lt-LT"/>
        </w:rPr>
        <w:t>Perkančioji organizacija, vertindama tiekėjų pasiūlymus, atsižvelgs į galutinę jos mokėtiną lėšų sumą, įskaitant Perkančiosios organizacijos ir pirkimą laimėjusio tiekėjo įgyjamas mokestines prievoles, susijusias su PVM.</w:t>
      </w:r>
    </w:p>
    <w:p w14:paraId="11B9A3F2" w14:textId="1664EC6C" w:rsidR="0072430C" w:rsidRPr="000D54A6" w:rsidRDefault="0072430C" w:rsidP="009D4A2B">
      <w:pPr>
        <w:pStyle w:val="Tvarkospapunktis"/>
        <w:tabs>
          <w:tab w:val="clear" w:pos="0"/>
          <w:tab w:val="left" w:pos="426"/>
          <w:tab w:val="left" w:pos="1134"/>
          <w:tab w:val="left" w:pos="1560"/>
        </w:tabs>
        <w:spacing w:line="276" w:lineRule="auto"/>
        <w:ind w:left="0" w:firstLine="0"/>
        <w:rPr>
          <w:rFonts w:asciiTheme="minorHAnsi" w:hAnsiTheme="minorHAnsi" w:cstheme="minorHAnsi"/>
          <w:b/>
          <w:sz w:val="24"/>
          <w:szCs w:val="24"/>
          <w:lang w:val="lt-LT"/>
        </w:rPr>
      </w:pPr>
      <w:r w:rsidRPr="00113255">
        <w:rPr>
          <w:rFonts w:asciiTheme="minorHAnsi" w:hAnsiTheme="minorHAnsi" w:cstheme="minorHAnsi"/>
          <w:b/>
          <w:iCs/>
          <w:sz w:val="24"/>
          <w:szCs w:val="24"/>
          <w:u w:val="single"/>
          <w:lang w:val="lt-LT"/>
        </w:rPr>
        <w:t>Jeigu pasiūlymo kaina</w:t>
      </w:r>
      <w:r w:rsidR="003C1AB5" w:rsidRPr="00113255">
        <w:rPr>
          <w:rFonts w:asciiTheme="minorHAnsi" w:hAnsiTheme="minorHAnsi" w:cstheme="minorHAnsi"/>
          <w:b/>
          <w:iCs/>
          <w:sz w:val="24"/>
          <w:szCs w:val="24"/>
          <w:u w:val="single"/>
          <w:lang w:val="lt-LT"/>
        </w:rPr>
        <w:t>,</w:t>
      </w:r>
      <w:r w:rsidRPr="00113255">
        <w:rPr>
          <w:rFonts w:asciiTheme="minorHAnsi" w:hAnsiTheme="minorHAnsi" w:cstheme="minorHAnsi"/>
          <w:b/>
          <w:iCs/>
          <w:sz w:val="24"/>
          <w:szCs w:val="24"/>
          <w:u w:val="single"/>
          <w:lang w:val="lt-LT"/>
        </w:rPr>
        <w:t xml:space="preserve"> įskaičius Perkančiosios organizacijos ir pirkimą laimėjusio tiekėjo įgyjamas mokestines prievoles, susijusias su PVM</w:t>
      </w:r>
      <w:r w:rsidR="003C1AB5" w:rsidRPr="00113255">
        <w:rPr>
          <w:rFonts w:asciiTheme="minorHAnsi" w:hAnsiTheme="minorHAnsi" w:cstheme="minorHAnsi"/>
          <w:b/>
          <w:iCs/>
          <w:sz w:val="24"/>
          <w:szCs w:val="24"/>
          <w:u w:val="single"/>
          <w:lang w:val="lt-LT"/>
        </w:rPr>
        <w:t>,</w:t>
      </w:r>
      <w:r w:rsidRPr="00113255">
        <w:rPr>
          <w:rFonts w:asciiTheme="minorHAnsi" w:hAnsiTheme="minorHAnsi" w:cstheme="minorHAnsi"/>
          <w:b/>
          <w:iCs/>
          <w:sz w:val="24"/>
          <w:szCs w:val="24"/>
          <w:u w:val="single"/>
          <w:lang w:val="lt-LT"/>
        </w:rPr>
        <w:t xml:space="preserve"> bus didesnė nei </w:t>
      </w:r>
      <w:r w:rsidR="00DE132D" w:rsidRPr="00DE132D">
        <w:rPr>
          <w:rFonts w:asciiTheme="minorHAnsi" w:hAnsiTheme="minorHAnsi" w:cstheme="minorHAnsi"/>
          <w:b/>
          <w:iCs/>
          <w:sz w:val="24"/>
          <w:szCs w:val="24"/>
          <w:u w:val="single"/>
          <w:lang w:val="lt-LT"/>
        </w:rPr>
        <w:t xml:space="preserve">16 528,60 </w:t>
      </w:r>
      <w:r w:rsidR="008A5C59">
        <w:rPr>
          <w:rFonts w:asciiTheme="minorHAnsi" w:hAnsiTheme="minorHAnsi" w:cstheme="minorHAnsi"/>
          <w:b/>
          <w:iCs/>
          <w:sz w:val="24"/>
          <w:szCs w:val="24"/>
          <w:u w:val="single"/>
          <w:lang w:val="lt-LT"/>
        </w:rPr>
        <w:t>Eur su PVM</w:t>
      </w:r>
      <w:r w:rsidRPr="00113255">
        <w:rPr>
          <w:rFonts w:asciiTheme="minorHAnsi" w:hAnsiTheme="minorHAnsi" w:cstheme="minorHAnsi"/>
          <w:b/>
          <w:iCs/>
          <w:sz w:val="24"/>
          <w:szCs w:val="24"/>
          <w:u w:val="single"/>
          <w:lang w:val="lt-LT"/>
        </w:rPr>
        <w:t>, pasiūlymas</w:t>
      </w:r>
      <w:r w:rsidRPr="000D54A6">
        <w:rPr>
          <w:rFonts w:asciiTheme="minorHAnsi" w:hAnsiTheme="minorHAnsi" w:cstheme="minorHAnsi"/>
          <w:b/>
          <w:iCs/>
          <w:sz w:val="24"/>
          <w:szCs w:val="24"/>
          <w:u w:val="single"/>
          <w:lang w:val="lt-LT"/>
        </w:rPr>
        <w:t xml:space="preserve"> bus atmestas, kaip neatitinkantis pirkimo dokumentų reikalavimų</w:t>
      </w:r>
      <w:r w:rsidRPr="000D54A6">
        <w:rPr>
          <w:rFonts w:asciiTheme="minorHAnsi" w:hAnsiTheme="minorHAnsi" w:cstheme="minorHAnsi"/>
          <w:b/>
          <w:iCs/>
          <w:sz w:val="24"/>
          <w:szCs w:val="24"/>
          <w:lang w:val="lt-LT"/>
        </w:rPr>
        <w:t>.</w:t>
      </w:r>
    </w:p>
    <w:p w14:paraId="19D34459" w14:textId="77777777" w:rsidR="0072430C" w:rsidRPr="000D54A6" w:rsidRDefault="0072430C" w:rsidP="009D4A2B">
      <w:pPr>
        <w:spacing w:line="276" w:lineRule="auto"/>
        <w:jc w:val="both"/>
        <w:rPr>
          <w:rFonts w:asciiTheme="minorHAnsi" w:hAnsiTheme="minorHAnsi" w:cstheme="minorHAnsi"/>
          <w:b/>
          <w:lang w:val="lt-LT"/>
        </w:rPr>
      </w:pPr>
      <w:r w:rsidRPr="000D54A6">
        <w:rPr>
          <w:rFonts w:asciiTheme="minorHAnsi" w:hAnsiTheme="minorHAnsi" w:cstheme="minorHAnsi"/>
          <w:b/>
          <w:lang w:val="lt-LT"/>
        </w:rPr>
        <w:t>6. Susipažinimas su gautais pasiūlymais.</w:t>
      </w:r>
    </w:p>
    <w:p w14:paraId="58F1BE1B" w14:textId="77777777" w:rsidR="0072430C" w:rsidRPr="000D54A6" w:rsidRDefault="0072430C" w:rsidP="009D4A2B">
      <w:pPr>
        <w:spacing w:line="276" w:lineRule="auto"/>
        <w:jc w:val="both"/>
        <w:rPr>
          <w:rFonts w:asciiTheme="minorHAnsi" w:hAnsiTheme="minorHAnsi" w:cstheme="minorHAnsi"/>
          <w:b/>
          <w:lang w:val="lt-LT"/>
        </w:rPr>
      </w:pPr>
      <w:r w:rsidRPr="000D54A6">
        <w:rPr>
          <w:rFonts w:asciiTheme="minorHAnsi" w:eastAsia="Arial Unicode MS" w:hAnsiTheme="minorHAnsi" w:cstheme="minorHAnsi"/>
          <w:bdr w:val="nil"/>
          <w:lang w:val="lt-LT"/>
        </w:rPr>
        <w:t>6.1. Tiekėjai negali dalyvauti pirminio susipažinimo su CVPIS priemonėmis pateiktais pasiūlymais procedūroje, komisijos posėdžiuose, kuriuose atliekamos pasiūlymų nagrinėjimo, vertinimo ir palyginimo procedūros. Komisijos posėdžiuose stebėtojai nedalyvauja.</w:t>
      </w:r>
    </w:p>
    <w:p w14:paraId="4D16FF5A" w14:textId="77777777" w:rsidR="0072430C" w:rsidRPr="000D54A6" w:rsidRDefault="0072430C" w:rsidP="009D4A2B">
      <w:pPr>
        <w:tabs>
          <w:tab w:val="left" w:pos="9631"/>
        </w:tabs>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6.2. susipažinimas su elektroninėmis priemonėmis pateiktais pasiūlymais vyks CVP IS priemonėmis </w:t>
      </w:r>
      <w:r w:rsidRPr="000D54A6">
        <w:rPr>
          <w:rFonts w:asciiTheme="minorHAnsi" w:hAnsiTheme="minorHAnsi" w:cstheme="minorHAnsi"/>
          <w:b/>
          <w:lang w:val="lt-LT"/>
        </w:rPr>
        <w:t xml:space="preserve">skelbime apie pirkimą nurodytą galutinę pasiūlymų pateikimo termino dieną. </w:t>
      </w:r>
      <w:r w:rsidRPr="000D54A6">
        <w:rPr>
          <w:rFonts w:asciiTheme="minorHAnsi" w:hAnsiTheme="minorHAnsi" w:cstheme="minorHAnsi"/>
          <w:lang w:val="lt-LT"/>
        </w:rPr>
        <w:t>Susipažinimo procedūroje bus atplėšiami tų tiekėjų vokai, kurių pasiūlymai gauti nepasibaigus jų pateikimo terminui.</w:t>
      </w:r>
    </w:p>
    <w:p w14:paraId="064F0EF8" w14:textId="77777777" w:rsidR="0072430C" w:rsidRPr="000D54A6" w:rsidRDefault="0072430C" w:rsidP="009D4A2B">
      <w:pPr>
        <w:spacing w:line="276" w:lineRule="auto"/>
        <w:jc w:val="both"/>
        <w:rPr>
          <w:rFonts w:asciiTheme="minorHAnsi" w:hAnsiTheme="minorHAnsi" w:cstheme="minorHAnsi"/>
          <w:lang w:val="lt-LT"/>
        </w:rPr>
      </w:pPr>
      <w:r w:rsidRPr="000D54A6">
        <w:rPr>
          <w:rFonts w:asciiTheme="minorHAnsi" w:hAnsiTheme="minorHAnsi" w:cstheme="minorHAnsi"/>
          <w:b/>
          <w:lang w:val="lt-LT"/>
        </w:rPr>
        <w:t>7. Pasiūlymo vertinimas ir palyginimas.</w:t>
      </w:r>
      <w:r w:rsidRPr="000D54A6">
        <w:rPr>
          <w:rFonts w:asciiTheme="minorHAnsi" w:hAnsiTheme="minorHAnsi" w:cstheme="minorHAnsi"/>
          <w:lang w:val="lt-LT"/>
        </w:rPr>
        <w:t xml:space="preserve"> </w:t>
      </w:r>
    </w:p>
    <w:p w14:paraId="21FDE975" w14:textId="77777777" w:rsidR="0072430C" w:rsidRPr="000D54A6" w:rsidRDefault="0072430C"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7.1. Komisija tiekėjų pasiūlymus vertins tokiu eiliškumu:</w:t>
      </w:r>
    </w:p>
    <w:p w14:paraId="24F1EB2C" w14:textId="5774446C" w:rsidR="0072430C" w:rsidRPr="000D54A6" w:rsidRDefault="0072430C"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lastRenderedPageBreak/>
        <w:t xml:space="preserve">       </w:t>
      </w:r>
      <w:r w:rsidR="00AA2EFE">
        <w:rPr>
          <w:rFonts w:asciiTheme="minorHAnsi" w:hAnsiTheme="minorHAnsi" w:cstheme="minorHAnsi"/>
          <w:lang w:val="lt-LT"/>
        </w:rPr>
        <w:t>1) vertins tiekėjų pateiktą</w:t>
      </w:r>
      <w:r w:rsidRPr="000D54A6">
        <w:rPr>
          <w:rFonts w:asciiTheme="minorHAnsi" w:hAnsiTheme="minorHAnsi" w:cstheme="minorHAnsi"/>
          <w:lang w:val="lt-LT"/>
        </w:rPr>
        <w:t xml:space="preserve"> EBVPD, dekl</w:t>
      </w:r>
      <w:r w:rsidR="00C45EBE">
        <w:rPr>
          <w:rFonts w:asciiTheme="minorHAnsi" w:hAnsiTheme="minorHAnsi" w:cstheme="minorHAnsi"/>
          <w:lang w:val="lt-LT"/>
        </w:rPr>
        <w:t xml:space="preserve">araciją dėl Tarybos reglamente </w:t>
      </w:r>
      <w:r w:rsidR="00C45EBE" w:rsidRPr="00C45EBE">
        <w:rPr>
          <w:rFonts w:asciiTheme="minorHAnsi" w:hAnsiTheme="minorHAnsi" w:cstheme="minorHAnsi"/>
          <w:lang w:val="lt-LT"/>
        </w:rPr>
        <w:t xml:space="preserve">(ES) 833/2014 su visais pakeitimais, </w:t>
      </w:r>
      <w:r w:rsidRPr="000D54A6">
        <w:rPr>
          <w:rFonts w:asciiTheme="minorHAnsi" w:hAnsiTheme="minorHAnsi" w:cstheme="minorHAnsi"/>
          <w:lang w:val="lt-LT"/>
        </w:rPr>
        <w:t>nustatytų sąlygų n</w:t>
      </w:r>
      <w:r w:rsidR="00B805C3" w:rsidRPr="000D54A6">
        <w:rPr>
          <w:rFonts w:asciiTheme="minorHAnsi" w:hAnsiTheme="minorHAnsi" w:cstheme="minorHAnsi"/>
          <w:lang w:val="lt-LT"/>
        </w:rPr>
        <w:t>ebuvimo</w:t>
      </w:r>
      <w:r w:rsidRPr="000D54A6">
        <w:rPr>
          <w:rFonts w:asciiTheme="minorHAnsi" w:hAnsiTheme="minorHAnsi" w:cstheme="minorHAnsi"/>
          <w:lang w:val="lt-LT"/>
        </w:rPr>
        <w:t>;</w:t>
      </w:r>
    </w:p>
    <w:p w14:paraId="6FD7BD44" w14:textId="77777777" w:rsidR="0072430C" w:rsidRPr="000D54A6" w:rsidRDefault="0072430C"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       2) vertins tiekėjų pasiūlymų atitikimą pirkimo dokumentų reikalavimams;</w:t>
      </w:r>
    </w:p>
    <w:p w14:paraId="4E04BFC1" w14:textId="4AB2537C" w:rsidR="00616FC5" w:rsidRPr="000D54A6" w:rsidRDefault="0072430C"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       3) tikrins, ar nėra ekonomiškai naudingiausią pasiūlymą pateikus</w:t>
      </w:r>
      <w:r w:rsidR="00DE132D">
        <w:rPr>
          <w:rFonts w:asciiTheme="minorHAnsi" w:hAnsiTheme="minorHAnsi" w:cstheme="minorHAnsi"/>
          <w:lang w:val="lt-LT"/>
        </w:rPr>
        <w:t>io dalyvio pašalinimo pagrindų</w:t>
      </w:r>
      <w:r w:rsidR="006A2EB4" w:rsidRPr="000D54A6">
        <w:rPr>
          <w:rFonts w:asciiTheme="minorHAnsi" w:hAnsiTheme="minorHAnsi" w:cstheme="minorHAnsi"/>
          <w:lang w:val="lt-LT"/>
        </w:rPr>
        <w:t xml:space="preserve">, </w:t>
      </w:r>
      <w:r w:rsidR="00616FC5" w:rsidRPr="000D54A6">
        <w:rPr>
          <w:rFonts w:asciiTheme="minorHAnsi" w:hAnsiTheme="minorHAnsi" w:cstheme="minorHAnsi"/>
          <w:lang w:val="lt-LT"/>
        </w:rPr>
        <w:t xml:space="preserve">ar pateikti dokumentai patvirtina, kad nėra Tarybos reglamente </w:t>
      </w:r>
      <w:r w:rsidR="00C45EBE" w:rsidRPr="00C45EBE">
        <w:rPr>
          <w:rFonts w:asciiTheme="minorHAnsi" w:hAnsiTheme="minorHAnsi" w:cstheme="minorHAnsi"/>
          <w:lang w:val="lt-LT"/>
        </w:rPr>
        <w:t xml:space="preserve">(ES) </w:t>
      </w:r>
      <w:r w:rsidR="00C45EBE">
        <w:rPr>
          <w:rFonts w:asciiTheme="minorHAnsi" w:hAnsiTheme="minorHAnsi" w:cstheme="minorHAnsi"/>
          <w:lang w:val="lt-LT"/>
        </w:rPr>
        <w:t xml:space="preserve">833/2014 su visais pakeitimais, </w:t>
      </w:r>
      <w:r w:rsidR="00616FC5" w:rsidRPr="000D54A6">
        <w:rPr>
          <w:rFonts w:asciiTheme="minorHAnsi" w:hAnsiTheme="minorHAnsi" w:cstheme="minorHAnsi"/>
          <w:lang w:val="lt-LT"/>
        </w:rPr>
        <w:t>nustatytų sąlygų (kilus įtarimams).</w:t>
      </w:r>
    </w:p>
    <w:p w14:paraId="7A165427" w14:textId="55C7084D" w:rsidR="0072430C" w:rsidRPr="000D54A6" w:rsidRDefault="0072430C"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7.2. Komisija </w:t>
      </w:r>
      <w:r w:rsidRPr="000D54A6">
        <w:rPr>
          <w:rFonts w:asciiTheme="minorHAnsi" w:hAnsiTheme="minorHAnsi" w:cstheme="minorHAnsi"/>
          <w:color w:val="000000"/>
          <w:lang w:val="lt-LT"/>
        </w:rPr>
        <w:t>gali nevertinti viso tiekėjo pasiūlymo, jeigu patikrinusi jo dalį nustato, kad, vadovaujantis pirkimo dokumentų reikalavimais, pasiūlymas turi būti atmestas.</w:t>
      </w:r>
      <w:r w:rsidR="00F143AA" w:rsidRPr="00F143AA">
        <w:t xml:space="preserve"> </w:t>
      </w:r>
      <w:r w:rsidR="00F143AA" w:rsidRPr="00F143AA">
        <w:rPr>
          <w:rFonts w:asciiTheme="minorHAnsi" w:hAnsiTheme="minorHAnsi" w:cstheme="minorHAnsi"/>
          <w:color w:val="000000"/>
          <w:lang w:val="lt-LT"/>
        </w:rPr>
        <w:t>Ši nuostata netaikoma, jeigu perkančioji organizacija ketina pasinaudoti šio įstatymo 63 straipsnio 1 dalies 2 punkte nustatyta skelbiamų derybų sąlyga, kai leidžiama pakartotinai nebeskelbti skelbimo apie pirkimą.</w:t>
      </w:r>
    </w:p>
    <w:p w14:paraId="1EC8B599" w14:textId="58E46D99" w:rsidR="00D8197B" w:rsidRDefault="002771EC" w:rsidP="00616FC5">
      <w:pPr>
        <w:spacing w:line="276" w:lineRule="auto"/>
        <w:jc w:val="both"/>
        <w:rPr>
          <w:rFonts w:asciiTheme="minorHAnsi" w:hAnsiTheme="minorHAnsi" w:cstheme="minorHAnsi"/>
          <w:iCs/>
          <w:lang w:val="lt-LT"/>
        </w:rPr>
      </w:pPr>
      <w:r w:rsidRPr="000D54A6">
        <w:rPr>
          <w:rFonts w:asciiTheme="minorHAnsi" w:hAnsiTheme="minorHAnsi" w:cstheme="minorHAnsi"/>
          <w:iCs/>
          <w:lang w:val="lt-LT"/>
        </w:rPr>
        <w:t>7</w:t>
      </w:r>
      <w:r w:rsidR="00616FC5" w:rsidRPr="000D54A6">
        <w:rPr>
          <w:rFonts w:asciiTheme="minorHAnsi" w:hAnsiTheme="minorHAnsi" w:cstheme="minorHAnsi"/>
          <w:iCs/>
          <w:lang w:val="lt-LT"/>
        </w:rPr>
        <w:t>.3. Komisija tikrina, ar su pasiūlymu yra pateiktas EBVPD ir, ar jis užpildytas pagal pirkimo sąlygų 1 priede pateiktą formą</w:t>
      </w:r>
      <w:r w:rsidR="00616FC5" w:rsidRPr="000D54A6">
        <w:rPr>
          <w:rFonts w:asciiTheme="minorHAnsi" w:hAnsiTheme="minorHAnsi" w:cstheme="minorHAnsi"/>
          <w:lang w:val="lt-LT"/>
        </w:rPr>
        <w:t xml:space="preserve">. </w:t>
      </w:r>
      <w:r w:rsidR="00616FC5" w:rsidRPr="000D54A6">
        <w:rPr>
          <w:rFonts w:asciiTheme="minorHAnsi" w:hAnsiTheme="minorHAnsi" w:cstheme="minorHAnsi"/>
          <w:bCs/>
          <w:lang w:val="lt-LT"/>
        </w:rPr>
        <w:t xml:space="preserve">EBVPD nurodytą informaciją pagrindžiantys dokumentai kartu su pasiūlymu neteikiami, tačiau </w:t>
      </w:r>
      <w:bookmarkStart w:id="6" w:name="_Ref37147830"/>
      <w:r w:rsidR="00616FC5" w:rsidRPr="000D54A6">
        <w:rPr>
          <w:rFonts w:asciiTheme="minorHAnsi" w:hAnsiTheme="minorHAnsi" w:cstheme="minorHAnsi"/>
          <w:bCs/>
          <w:lang w:val="lt-LT"/>
        </w:rPr>
        <w:t>p</w:t>
      </w:r>
      <w:r w:rsidR="00616FC5" w:rsidRPr="000D54A6">
        <w:rPr>
          <w:rFonts w:asciiTheme="minorHAnsi" w:hAnsiTheme="minorHAnsi" w:cstheme="minorHAnsi"/>
          <w:lang w:val="lt-LT"/>
        </w:rPr>
        <w:t>erkančioji organizacija bet kuriuo pirkimo procedūros metu gali paprašyti dalyvių pateikti visus ar dalį dokumentų, patvirtinančių jų atitiktį reikalavimams, jeigu tai būtina siekiant užtikrinti tinkamą pirkimo procedūros atlikimą.</w:t>
      </w:r>
      <w:bookmarkEnd w:id="6"/>
      <w:r w:rsidR="00616FC5" w:rsidRPr="000D54A6">
        <w:rPr>
          <w:rFonts w:asciiTheme="minorHAnsi" w:hAnsiTheme="minorHAnsi" w:cstheme="minorHAnsi"/>
          <w:lang w:val="lt-LT"/>
        </w:rPr>
        <w:t xml:space="preserve"> Jeigu tiekėjas kartu su EBVPD </w:t>
      </w:r>
      <w:r w:rsidR="00616FC5" w:rsidRPr="000D54A6">
        <w:rPr>
          <w:rFonts w:asciiTheme="minorHAnsi" w:hAnsiTheme="minorHAnsi" w:cstheme="minorHAnsi"/>
          <w:iCs/>
          <w:lang w:val="lt-LT"/>
        </w:rPr>
        <w:t>pateikia ir atitiktį reikalavimams įrodančius dokumentus, jie šiame procedūrų etape nevertinami. T</w:t>
      </w:r>
      <w:r w:rsidR="00D45A6E" w:rsidRPr="000D54A6">
        <w:rPr>
          <w:rFonts w:asciiTheme="minorHAnsi" w:hAnsiTheme="minorHAnsi" w:cstheme="minorHAnsi"/>
          <w:iCs/>
          <w:lang w:val="lt-LT"/>
        </w:rPr>
        <w:t>okiu atveju pateikti dokumentai gali būti vertinami</w:t>
      </w:r>
      <w:r w:rsidR="00616FC5" w:rsidRPr="000D54A6">
        <w:rPr>
          <w:rFonts w:asciiTheme="minorHAnsi" w:hAnsiTheme="minorHAnsi" w:cstheme="minorHAnsi"/>
          <w:iCs/>
          <w:lang w:val="lt-LT"/>
        </w:rPr>
        <w:t xml:space="preserve"> tik po to, kai įvertintas gautas pasiūlymas ir pagal vertinimo rezultatus jis gali būti pripažintas laimėjusiu. Jeigu tiekėjas nėra pateikęs EBVPD (arba pateikęs tik vieno subjekto EBVPD), Komisija kreipiasi į tiekėją ir prašo šį dokumentą pateikti per protingą terminą. </w:t>
      </w:r>
      <w:r w:rsidR="00D8197B" w:rsidRPr="00D8197B">
        <w:rPr>
          <w:rFonts w:asciiTheme="minorHAnsi" w:hAnsiTheme="minorHAnsi" w:cstheme="minorHAnsi"/>
          <w:iCs/>
          <w:lang w:val="lt-LT"/>
        </w:rPr>
        <w:t>Jeigu tiekėjas EBVPD yra pažymėjęs, kad reikalavimo neatitinka (pavyzdžiui, egzistuoja pašalinimo pagrindas, kai tiekėjas nėra nurodęs, kad taiko apsivalymo priemones), perkančioji organizacija tokį tiekėją informuoja apie jo pasiūlymo atmetimą ir toliau tiekėjo pasiūlymo nevertina.</w:t>
      </w:r>
    </w:p>
    <w:p w14:paraId="29663F98" w14:textId="2D13D756" w:rsidR="00616FC5" w:rsidRPr="00D8197B" w:rsidRDefault="002771EC" w:rsidP="00616FC5">
      <w:pPr>
        <w:spacing w:line="276" w:lineRule="auto"/>
        <w:jc w:val="both"/>
        <w:rPr>
          <w:rFonts w:asciiTheme="minorHAnsi" w:hAnsiTheme="minorHAnsi" w:cstheme="minorHAnsi"/>
          <w:iCs/>
          <w:lang w:val="lt-LT"/>
        </w:rPr>
      </w:pPr>
      <w:r w:rsidRPr="000D54A6">
        <w:rPr>
          <w:rFonts w:asciiTheme="minorHAnsi" w:hAnsiTheme="minorHAnsi" w:cstheme="minorHAnsi"/>
          <w:lang w:val="lt-LT"/>
        </w:rPr>
        <w:t>7</w:t>
      </w:r>
      <w:r w:rsidR="00D8197B">
        <w:rPr>
          <w:rFonts w:asciiTheme="minorHAnsi" w:hAnsiTheme="minorHAnsi" w:cstheme="minorHAnsi"/>
          <w:lang w:val="lt-LT"/>
        </w:rPr>
        <w:t>.4</w:t>
      </w:r>
      <w:r w:rsidR="00616FC5" w:rsidRPr="000D54A6">
        <w:rPr>
          <w:rFonts w:asciiTheme="minorHAnsi" w:hAnsiTheme="minorHAnsi" w:cstheme="minorHAnsi"/>
          <w:lang w:val="lt-LT"/>
        </w:rPr>
        <w:t xml:space="preserve">. Įvertinus EBVPD pateiktą informaciją ir, jeigu taikytina, </w:t>
      </w:r>
      <w:r w:rsidR="00616FC5" w:rsidRPr="000D54A6">
        <w:rPr>
          <w:rFonts w:asciiTheme="minorHAnsi" w:hAnsiTheme="minorHAnsi" w:cstheme="minorHAnsi"/>
          <w:bCs/>
          <w:lang w:val="lt-LT"/>
        </w:rPr>
        <w:t>EBVPD nurodytą informaciją pagrindžiančiuose</w:t>
      </w:r>
      <w:r w:rsidR="00616FC5" w:rsidRPr="000D54A6">
        <w:rPr>
          <w:rFonts w:asciiTheme="minorHAnsi" w:hAnsiTheme="minorHAnsi" w:cstheme="minorHAnsi"/>
          <w:lang w:val="lt-LT"/>
        </w:rPr>
        <w:t xml:space="preserve"> dokumentuose pateiktą informaciją, Komisija priima sprendimą dėl kiekvieno pasiūlymą pateikusio dalyvio atitikties reikalavimams ir kiekvienam iš jų ne vėliau kaip per 3 darbo dienas raštu praneša apie šio patikrinimo rezultatus, pagrįsdama priimtus sprendimus. Teisę dalyvauti tolesnėse pirkimo procedūrose turi tik tie dalyviai, kurie atitinka perkančiosios organizacijos keliamus reikalavimus.</w:t>
      </w:r>
    </w:p>
    <w:p w14:paraId="1DB815D6" w14:textId="4FD98E6C" w:rsidR="00616FC5" w:rsidRPr="000D54A6" w:rsidRDefault="002771EC" w:rsidP="009D4A2B">
      <w:pPr>
        <w:spacing w:line="276" w:lineRule="auto"/>
        <w:jc w:val="both"/>
        <w:rPr>
          <w:rFonts w:asciiTheme="minorHAnsi" w:hAnsiTheme="minorHAnsi" w:cstheme="minorHAnsi"/>
          <w:iCs/>
          <w:lang w:val="lt-LT"/>
        </w:rPr>
      </w:pPr>
      <w:r w:rsidRPr="000D54A6">
        <w:rPr>
          <w:rFonts w:asciiTheme="minorHAnsi" w:hAnsiTheme="minorHAnsi" w:cstheme="minorHAnsi"/>
          <w:lang w:val="lt-LT"/>
        </w:rPr>
        <w:t>7</w:t>
      </w:r>
      <w:r w:rsidR="00D8197B">
        <w:rPr>
          <w:rFonts w:asciiTheme="minorHAnsi" w:hAnsiTheme="minorHAnsi" w:cstheme="minorHAnsi"/>
          <w:lang w:val="lt-LT"/>
        </w:rPr>
        <w:t>.5</w:t>
      </w:r>
      <w:r w:rsidR="00616FC5" w:rsidRPr="000D54A6">
        <w:rPr>
          <w:rFonts w:asciiTheme="minorHAnsi" w:hAnsiTheme="minorHAnsi" w:cstheme="minorHAnsi"/>
          <w:lang w:val="lt-LT"/>
        </w:rPr>
        <w:t xml:space="preserve">. Komisija įvertina deklaracijoje dėl Tarybos reglamente </w:t>
      </w:r>
      <w:r w:rsidR="00C45EBE" w:rsidRPr="00C45EBE">
        <w:rPr>
          <w:rFonts w:asciiTheme="minorHAnsi" w:hAnsiTheme="minorHAnsi" w:cstheme="minorHAnsi"/>
          <w:bCs/>
          <w:lang w:val="lt-LT"/>
        </w:rPr>
        <w:t xml:space="preserve">(ES) </w:t>
      </w:r>
      <w:r w:rsidR="00C45EBE">
        <w:rPr>
          <w:rFonts w:asciiTheme="minorHAnsi" w:hAnsiTheme="minorHAnsi" w:cstheme="minorHAnsi"/>
          <w:bCs/>
          <w:lang w:val="lt-LT"/>
        </w:rPr>
        <w:t xml:space="preserve">833/2014 su visais pakeitimais, </w:t>
      </w:r>
      <w:r w:rsidR="00616FC5" w:rsidRPr="000D54A6">
        <w:rPr>
          <w:rFonts w:asciiTheme="minorHAnsi" w:hAnsiTheme="minorHAnsi" w:cstheme="minorHAnsi"/>
          <w:lang w:val="lt-LT"/>
        </w:rPr>
        <w:t xml:space="preserve">nustatytų sąlygų nebuvimo nurodytą informaciją, ar dalyviui nėra taikomi reglamente nustatyti ribojimai. Jeigu tiekėjas nėra pateikęs deklaracijos dėl Tarybos reglamente </w:t>
      </w:r>
      <w:r w:rsidR="00C45EBE" w:rsidRPr="00C45EBE">
        <w:rPr>
          <w:rFonts w:asciiTheme="minorHAnsi" w:hAnsiTheme="minorHAnsi" w:cstheme="minorHAnsi"/>
          <w:bCs/>
          <w:lang w:val="lt-LT"/>
        </w:rPr>
        <w:t xml:space="preserve">(ES) 833/2014 su visais pakeitimais, </w:t>
      </w:r>
      <w:r w:rsidR="00616FC5" w:rsidRPr="000D54A6">
        <w:rPr>
          <w:rFonts w:asciiTheme="minorHAnsi" w:hAnsiTheme="minorHAnsi" w:cstheme="minorHAnsi"/>
          <w:lang w:val="lt-LT"/>
        </w:rPr>
        <w:t xml:space="preserve">nustatytų sąlygų nebuvimo, kreipiamasi į tiekėją ir prašoma šį dokumentą pateikti per protingą terminą. Jeigu tiekėjas deklaracijoje yra pažymėjęs, kad atitinka bent vieną nurodytą sąlygą, Komisija tokį tiekėją informuoja apie jo pasiūlymo atmetimą ir toliau tiekėjo pasiūlymo nevertina. Kilus abejonėms, kad gali būti </w:t>
      </w:r>
      <w:r w:rsidR="00616FC5" w:rsidRPr="000D54A6">
        <w:rPr>
          <w:rFonts w:asciiTheme="minorHAnsi" w:hAnsiTheme="minorHAnsi" w:cstheme="minorHAnsi"/>
          <w:iCs/>
          <w:lang w:val="lt-LT"/>
        </w:rPr>
        <w:t xml:space="preserve">reglamente nustatyti ribojimai, </w:t>
      </w:r>
      <w:r w:rsidR="00616FC5" w:rsidRPr="000D54A6">
        <w:rPr>
          <w:rFonts w:asciiTheme="minorHAnsi" w:hAnsiTheme="minorHAnsi" w:cstheme="minorHAnsi"/>
          <w:lang w:val="lt-LT"/>
        </w:rPr>
        <w:t xml:space="preserve">Komisija prašo tiekėjo pateikti deklaracijoje nurodytus duomenis patvirtinančius dokumentus, kaip nurodyta pirkimo </w:t>
      </w:r>
      <w:r w:rsidR="002627E2" w:rsidRPr="000D54A6">
        <w:rPr>
          <w:rFonts w:asciiTheme="minorHAnsi" w:hAnsiTheme="minorHAnsi" w:cstheme="minorHAnsi"/>
          <w:lang w:val="lt-LT"/>
        </w:rPr>
        <w:t xml:space="preserve">sąlygų </w:t>
      </w:r>
      <w:r w:rsidR="008261F8" w:rsidRPr="008261F8">
        <w:rPr>
          <w:rFonts w:asciiTheme="minorHAnsi" w:hAnsiTheme="minorHAnsi" w:cstheme="minorHAnsi"/>
          <w:lang w:val="lt-LT"/>
        </w:rPr>
        <w:t>2</w:t>
      </w:r>
      <w:r w:rsidR="008261F8" w:rsidRPr="008261F8">
        <w:rPr>
          <w:rFonts w:asciiTheme="minorHAnsi" w:hAnsiTheme="minorHAnsi" w:cstheme="minorHAnsi"/>
          <w:vertAlign w:val="superscript"/>
          <w:lang w:val="lt-LT"/>
        </w:rPr>
        <w:t xml:space="preserve">1 </w:t>
      </w:r>
      <w:r w:rsidR="008261F8">
        <w:rPr>
          <w:rFonts w:asciiTheme="minorHAnsi" w:hAnsiTheme="minorHAnsi" w:cstheme="minorHAnsi"/>
          <w:lang w:val="lt-LT"/>
        </w:rPr>
        <w:t>punkte</w:t>
      </w:r>
      <w:r w:rsidR="00616FC5" w:rsidRPr="000D54A6">
        <w:rPr>
          <w:rFonts w:asciiTheme="minorHAnsi" w:hAnsiTheme="minorHAnsi" w:cstheme="minorHAnsi"/>
          <w:lang w:val="lt-LT"/>
        </w:rPr>
        <w:t>.</w:t>
      </w:r>
    </w:p>
    <w:p w14:paraId="74A7BEEE" w14:textId="080CCD28" w:rsidR="00616FC5" w:rsidRPr="000D54A6" w:rsidRDefault="00D8197B" w:rsidP="009D4A2B">
      <w:pPr>
        <w:spacing w:line="276" w:lineRule="auto"/>
        <w:jc w:val="both"/>
        <w:rPr>
          <w:rFonts w:asciiTheme="minorHAnsi" w:hAnsiTheme="minorHAnsi" w:cstheme="minorHAnsi"/>
          <w:color w:val="000000"/>
          <w:lang w:val="lt-LT"/>
        </w:rPr>
      </w:pPr>
      <w:r>
        <w:rPr>
          <w:rFonts w:asciiTheme="minorHAnsi" w:hAnsiTheme="minorHAnsi" w:cstheme="minorHAnsi"/>
          <w:lang w:val="lt-LT"/>
        </w:rPr>
        <w:t>7.6</w:t>
      </w:r>
      <w:r w:rsidR="002634D6">
        <w:rPr>
          <w:rFonts w:asciiTheme="minorHAnsi" w:hAnsiTheme="minorHAnsi" w:cstheme="minorHAnsi"/>
          <w:lang w:val="lt-LT"/>
        </w:rPr>
        <w:t>. T</w:t>
      </w:r>
      <w:r w:rsidR="0072430C" w:rsidRPr="000D54A6">
        <w:rPr>
          <w:rFonts w:asciiTheme="minorHAnsi" w:hAnsiTheme="minorHAnsi" w:cstheme="minorHAnsi"/>
          <w:lang w:val="lt-LT"/>
        </w:rPr>
        <w:t xml:space="preserve">ikrina, </w:t>
      </w:r>
      <w:r w:rsidR="000B12C0" w:rsidRPr="000B12C0">
        <w:rPr>
          <w:rFonts w:asciiTheme="minorHAnsi" w:hAnsiTheme="minorHAnsi" w:cstheme="minorHAnsi"/>
          <w:lang w:val="lt-LT"/>
        </w:rPr>
        <w:t>ar pasiūlymas atitinka bendruosius pasiūlymų rengimo reikalavimus, t. y., tikrina, ar tiekėjas užpildė pasiūlymo formą pagal joje nustatytus reikalavimus ir pateikė kitą reikalaujamą informaciją ir dokumentus</w:t>
      </w:r>
      <w:r w:rsidR="000B12C0">
        <w:rPr>
          <w:rFonts w:asciiTheme="minorHAnsi" w:hAnsiTheme="minorHAnsi" w:cstheme="minorHAnsi"/>
          <w:lang w:val="lt-LT"/>
        </w:rPr>
        <w:t xml:space="preserve">, tikrina </w:t>
      </w:r>
      <w:r w:rsidR="0072430C" w:rsidRPr="000D54A6">
        <w:rPr>
          <w:rFonts w:asciiTheme="minorHAnsi" w:hAnsiTheme="minorHAnsi" w:cstheme="minorHAnsi"/>
          <w:lang w:val="lt-LT"/>
        </w:rPr>
        <w:t xml:space="preserve">ar pasiūlymas atitinka pirkimo dokumentuose nustatytus reikalavimus, ar tiekėjų pasiūlymuose nurodytos prekės, paslaugos ar darbai atitinka techninės dokumentacijos reikalavimus, jei reikia, kreipiasi dėl pasiūlymo paaiškinimo ir pan. </w:t>
      </w:r>
      <w:r w:rsidR="0072430C" w:rsidRPr="000D54A6">
        <w:rPr>
          <w:rFonts w:asciiTheme="minorHAnsi" w:hAnsiTheme="minorHAnsi" w:cstheme="minorHAnsi"/>
          <w:color w:val="000000"/>
          <w:lang w:val="lt-LT"/>
        </w:rPr>
        <w:t xml:space="preserve">Jeigu dalyvis pateikė netikslius, neišsamius ar klaidingus dokumentus ar duomenis apie atitiktį pirkimo dokumentų </w:t>
      </w:r>
      <w:r w:rsidR="0072430C" w:rsidRPr="000D54A6">
        <w:rPr>
          <w:rFonts w:asciiTheme="minorHAnsi" w:hAnsiTheme="minorHAnsi" w:cstheme="minorHAnsi"/>
          <w:color w:val="000000"/>
          <w:lang w:val="lt-LT"/>
        </w:rPr>
        <w:lastRenderedPageBreak/>
        <w:t xml:space="preserve">reikalavimams arba šių dokumentų ar duomenų trūksta, perkančioji organizacija gali nepažeisdana lygiateisiškumo ir skaidrumo principų prašyti dalyvį šiuos dokumentus ar duomenis patikslinti, papildyti arba paaiškinti per jos nustatytą protingą terminą. </w:t>
      </w:r>
      <w:r w:rsidR="00616FC5" w:rsidRPr="000D54A6">
        <w:rPr>
          <w:rFonts w:asciiTheme="minorHAnsi" w:hAnsiTheme="minorHAnsi" w:cstheme="minorHAnsi"/>
          <w:color w:val="000000"/>
          <w:lang w:val="lt-LT"/>
        </w:rPr>
        <w:t>Pasiūlymai tikslinami, papildomi arba paaiškinami vadovaujantis Pasiūlymų patikslinimo, papildymo ar paaiškinimo taisyklėmis, patvirtintomis Viešųjų pirkimų tarnybos direktoriaus 2022 m. gruodžio 30 d. įsakymu Nr. 1S-240.</w:t>
      </w:r>
    </w:p>
    <w:p w14:paraId="160FF535" w14:textId="01856F46" w:rsidR="006204F4" w:rsidRPr="000D54A6" w:rsidRDefault="00D8197B" w:rsidP="009D4A2B">
      <w:pPr>
        <w:spacing w:line="276" w:lineRule="auto"/>
        <w:jc w:val="both"/>
        <w:rPr>
          <w:rFonts w:asciiTheme="minorHAnsi" w:hAnsiTheme="minorHAnsi" w:cstheme="minorHAnsi"/>
          <w:color w:val="000000"/>
          <w:lang w:val="lt-LT"/>
        </w:rPr>
      </w:pPr>
      <w:r>
        <w:rPr>
          <w:rFonts w:asciiTheme="minorHAnsi" w:hAnsiTheme="minorHAnsi" w:cstheme="minorHAnsi"/>
          <w:color w:val="000000"/>
          <w:shd w:val="clear" w:color="auto" w:fill="FFFFFF"/>
          <w:lang w:val="lt-LT"/>
        </w:rPr>
        <w:t>7.7</w:t>
      </w:r>
      <w:r w:rsidR="0072430C" w:rsidRPr="000D54A6">
        <w:rPr>
          <w:rFonts w:asciiTheme="minorHAnsi" w:hAnsiTheme="minorHAnsi" w:cstheme="minorHAnsi"/>
          <w:color w:val="000000"/>
          <w:shd w:val="clear" w:color="auto" w:fill="FFFFFF"/>
          <w:lang w:val="lt-LT"/>
        </w:rPr>
        <w:t xml:space="preserve">. </w:t>
      </w:r>
      <w:r w:rsidR="0072430C" w:rsidRPr="000D54A6">
        <w:rPr>
          <w:rFonts w:asciiTheme="minorHAnsi" w:hAnsiTheme="minorHAnsi" w:cstheme="minorHAnsi"/>
          <w:color w:val="000000"/>
          <w:lang w:val="lt-LT"/>
        </w:rPr>
        <w:t xml:space="preserve">Perkančioji organizacija gali prašyti dalyvių patikslinti, papildyti arba paaiškinti savo pasiūlymus, tačiau ji negali prašyti, siūlyti arba leisti pakeisti pasiūlymo esmės, pvz., pakeisti </w:t>
      </w:r>
      <w:r w:rsidR="003E5A77" w:rsidRPr="000D54A6">
        <w:rPr>
          <w:rFonts w:asciiTheme="minorHAnsi" w:hAnsiTheme="minorHAnsi" w:cstheme="minorHAnsi"/>
          <w:color w:val="000000"/>
          <w:lang w:val="lt-LT"/>
        </w:rPr>
        <w:t>kainos</w:t>
      </w:r>
      <w:r w:rsidR="0072430C" w:rsidRPr="000D54A6">
        <w:rPr>
          <w:rFonts w:asciiTheme="minorHAnsi" w:hAnsiTheme="minorHAnsi" w:cstheme="minorHAnsi"/>
          <w:color w:val="000000"/>
          <w:lang w:val="lt-LT"/>
        </w:rPr>
        <w:t>, siūlomą pirkimo objektą, padaryti pakeitimų dėl ko pasiūlymas iš netinkamo taptų tinkamu ir pan.</w:t>
      </w:r>
    </w:p>
    <w:p w14:paraId="355C08EB" w14:textId="2347BCEF" w:rsidR="002F6B21" w:rsidRPr="000D54A6" w:rsidRDefault="00D8197B" w:rsidP="009D4A2B">
      <w:pPr>
        <w:spacing w:line="276" w:lineRule="auto"/>
        <w:jc w:val="both"/>
        <w:rPr>
          <w:rFonts w:asciiTheme="minorHAnsi" w:hAnsiTheme="minorHAnsi" w:cstheme="minorHAnsi"/>
          <w:color w:val="000000"/>
          <w:lang w:val="lt-LT"/>
        </w:rPr>
      </w:pPr>
      <w:r>
        <w:rPr>
          <w:rFonts w:asciiTheme="minorHAnsi" w:hAnsiTheme="minorHAnsi" w:cstheme="minorHAnsi"/>
          <w:lang w:val="lt-LT"/>
        </w:rPr>
        <w:t>7.8</w:t>
      </w:r>
      <w:r w:rsidR="0072430C" w:rsidRPr="000D54A6">
        <w:rPr>
          <w:rFonts w:asciiTheme="minorHAnsi" w:hAnsiTheme="minorHAnsi" w:cstheme="minorHAnsi"/>
          <w:lang w:val="lt-LT"/>
        </w:rPr>
        <w:t xml:space="preserve">. </w:t>
      </w:r>
      <w:r w:rsidR="002F6B21" w:rsidRPr="000D54A6">
        <w:rPr>
          <w:rFonts w:asciiTheme="minorHAnsi" w:hAnsiTheme="minorHAnsi" w:cstheme="minorHAnsi"/>
          <w:lang w:val="lt-LT"/>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2F6B21" w:rsidRPr="000D54A6">
        <w:rPr>
          <w:rFonts w:asciiTheme="minorHAnsi" w:hAnsiTheme="minorHAnsi" w:cstheme="minorHAnsi"/>
          <w:b/>
          <w:bCs/>
          <w:lang w:val="lt-LT"/>
        </w:rPr>
        <w:t> </w:t>
      </w:r>
      <w:r w:rsidR="002F6B21" w:rsidRPr="000D54A6">
        <w:rPr>
          <w:rFonts w:asciiTheme="minorHAnsi" w:hAnsiTheme="minorHAnsi" w:cstheme="minorHAnsi"/>
          <w:lang w:val="lt-LT"/>
        </w:rPr>
        <w:t>ir kurių pasiūlyta kaina neviršija pirkimui skirtų lėšų, nustatytų ir užfiksuotų perkančiosios organizacijos rengiamuose dokumentuose prieš pradedant pirkimo procedūrą, pasiūlytų kainų arba sąnaudų aritmetinį vidurkį</w:t>
      </w:r>
      <w:r w:rsidR="0072430C" w:rsidRPr="000D54A6">
        <w:rPr>
          <w:rFonts w:asciiTheme="minorHAnsi" w:hAnsiTheme="minorHAnsi" w:cstheme="minorHAnsi"/>
          <w:color w:val="000000"/>
          <w:lang w:val="lt-LT"/>
        </w:rPr>
        <w:t xml:space="preserve">. </w:t>
      </w:r>
    </w:p>
    <w:p w14:paraId="3CC5C88B" w14:textId="7AD6D0C8" w:rsidR="0072430C" w:rsidRPr="000D54A6" w:rsidRDefault="002F6B21" w:rsidP="009D4A2B">
      <w:pPr>
        <w:spacing w:line="276" w:lineRule="auto"/>
        <w:jc w:val="both"/>
        <w:rPr>
          <w:rFonts w:asciiTheme="minorHAnsi" w:hAnsiTheme="minorHAnsi" w:cstheme="minorHAnsi"/>
          <w:color w:val="000000"/>
          <w:lang w:val="lt-LT"/>
        </w:rPr>
      </w:pPr>
      <w:r w:rsidRPr="000D54A6">
        <w:rPr>
          <w:rFonts w:asciiTheme="minorHAnsi" w:hAnsiTheme="minorHAnsi" w:cstheme="minorHAnsi"/>
          <w:lang w:val="lt-LT"/>
        </w:rPr>
        <w:t>Komisija</w:t>
      </w:r>
      <w:r w:rsidRPr="000D54A6">
        <w:rPr>
          <w:rFonts w:asciiTheme="minorHAnsi" w:hAnsiTheme="minorHAnsi" w:cstheme="minorHAnsi"/>
          <w:color w:val="000000"/>
          <w:shd w:val="clear" w:color="auto" w:fill="FFFFFF"/>
          <w:lang w:val="lt-LT"/>
        </w:rPr>
        <w:t xml:space="preserve">, siekdama, kad neįprastai mažos kainos arba sąnaudos būtų pagrįstos, </w:t>
      </w:r>
      <w:r w:rsidR="00EA615B" w:rsidRPr="000D54A6">
        <w:rPr>
          <w:rFonts w:asciiTheme="minorHAnsi" w:hAnsiTheme="minorHAnsi" w:cstheme="minorHAnsi"/>
          <w:color w:val="000000"/>
          <w:shd w:val="clear" w:color="auto" w:fill="FFFFFF"/>
          <w:lang w:val="lt-LT"/>
        </w:rPr>
        <w:t>CVPIS susirašinėjimo priemonėmis</w:t>
      </w:r>
      <w:r w:rsidRPr="000D54A6">
        <w:rPr>
          <w:rFonts w:asciiTheme="minorHAnsi" w:hAnsiTheme="minorHAnsi" w:cstheme="minorHAnsi"/>
          <w:color w:val="000000"/>
          <w:shd w:val="clear" w:color="auto" w:fill="FFFFFF"/>
          <w:lang w:val="lt-LT"/>
        </w:rPr>
        <w:t xml:space="preserve"> kreipiasi į tokią kainą arba sąnaudas pasiūliusį dalyvį ir prašo pateikti, jos manymu, reikalingas pasiūlymo detales, įskaitant kainos ar sąnaudų sudedamąsias dalis ir skaičiavimus. </w:t>
      </w:r>
      <w:r w:rsidR="00073C38" w:rsidRPr="000D54A6">
        <w:rPr>
          <w:rFonts w:asciiTheme="minorHAnsi" w:hAnsiTheme="minorHAnsi" w:cstheme="minorHAnsi"/>
          <w:lang w:val="lt-LT"/>
        </w:rPr>
        <w:t xml:space="preserve">Komisija, vertindama </w:t>
      </w:r>
      <w:r w:rsidR="0072430C" w:rsidRPr="000D54A6">
        <w:rPr>
          <w:rFonts w:asciiTheme="minorHAnsi" w:hAnsiTheme="minorHAnsi" w:cstheme="minorHAnsi"/>
          <w:lang w:val="lt-LT"/>
        </w:rPr>
        <w:t xml:space="preserve"> </w:t>
      </w:r>
      <w:r w:rsidR="00073C38" w:rsidRPr="000D54A6">
        <w:rPr>
          <w:rFonts w:asciiTheme="minorHAnsi" w:hAnsiTheme="minorHAnsi" w:cstheme="minorHAnsi"/>
          <w:color w:val="000000"/>
          <w:shd w:val="clear" w:color="auto" w:fill="FFFFFF"/>
          <w:lang w:val="lt-LT"/>
        </w:rPr>
        <w:t>kainos ar sąnaudų pagrindimą</w:t>
      </w:r>
      <w:r w:rsidR="00073C38" w:rsidRPr="000D54A6">
        <w:rPr>
          <w:rFonts w:asciiTheme="minorHAnsi" w:hAnsiTheme="minorHAnsi" w:cstheme="minorHAnsi"/>
          <w:lang w:val="lt-LT"/>
        </w:rPr>
        <w:t xml:space="preserve"> </w:t>
      </w:r>
      <w:r w:rsidR="0072430C" w:rsidRPr="000D54A6">
        <w:rPr>
          <w:rFonts w:asciiTheme="minorHAnsi" w:hAnsiTheme="minorHAnsi" w:cstheme="minorHAnsi"/>
          <w:lang w:val="lt-LT"/>
        </w:rPr>
        <w:t xml:space="preserve">pagrindimą, </w:t>
      </w:r>
      <w:r w:rsidR="0072430C" w:rsidRPr="000D54A6">
        <w:rPr>
          <w:rFonts w:asciiTheme="minorHAnsi" w:hAnsiTheme="minorHAnsi" w:cstheme="minorHAnsi"/>
          <w:color w:val="000000"/>
          <w:lang w:val="lt-LT"/>
        </w:rPr>
        <w:t xml:space="preserve">atsižvelgia į: </w:t>
      </w:r>
    </w:p>
    <w:p w14:paraId="0AAB6194" w14:textId="45ECC6D6" w:rsidR="0072430C" w:rsidRPr="000D54A6" w:rsidRDefault="0072430C" w:rsidP="009D4A2B">
      <w:pPr>
        <w:spacing w:line="276" w:lineRule="auto"/>
        <w:jc w:val="both"/>
        <w:rPr>
          <w:rFonts w:asciiTheme="minorHAnsi" w:hAnsiTheme="minorHAnsi" w:cstheme="minorHAnsi"/>
          <w:color w:val="000000"/>
          <w:lang w:val="lt-LT"/>
        </w:rPr>
      </w:pPr>
      <w:r w:rsidRPr="000D54A6">
        <w:rPr>
          <w:rFonts w:asciiTheme="minorHAnsi" w:hAnsiTheme="minorHAnsi" w:cstheme="minorHAnsi"/>
          <w:color w:val="000000"/>
          <w:lang w:val="lt-LT"/>
        </w:rPr>
        <w:t>1) gamybos proceso, teikiamų paslaugų ar statybos metodo ekonomiškumą;</w:t>
      </w:r>
    </w:p>
    <w:p w14:paraId="6BCB1F83" w14:textId="77777777" w:rsidR="0072430C" w:rsidRPr="000D54A6" w:rsidRDefault="0072430C" w:rsidP="009D4A2B">
      <w:pPr>
        <w:spacing w:line="276" w:lineRule="auto"/>
        <w:jc w:val="both"/>
        <w:rPr>
          <w:rFonts w:asciiTheme="minorHAnsi" w:hAnsiTheme="minorHAnsi" w:cstheme="minorHAnsi"/>
          <w:color w:val="000000"/>
          <w:lang w:val="lt-LT"/>
        </w:rPr>
      </w:pPr>
      <w:r w:rsidRPr="000D54A6">
        <w:rPr>
          <w:rFonts w:asciiTheme="minorHAnsi" w:hAnsiTheme="minorHAnsi" w:cstheme="minorHAnsi"/>
          <w:color w:val="000000"/>
          <w:lang w:val="lt-LT"/>
        </w:rPr>
        <w:t>2) pasirinktus techninius sprendimus arba išskirtinai palankias sąlygas teikti paslaugas/atlikti darbus/ įsigyti prekes;</w:t>
      </w:r>
    </w:p>
    <w:p w14:paraId="6A84DFFF" w14:textId="77777777" w:rsidR="0072430C" w:rsidRPr="000D54A6" w:rsidRDefault="0072430C" w:rsidP="009D4A2B">
      <w:pPr>
        <w:spacing w:line="276" w:lineRule="auto"/>
        <w:jc w:val="both"/>
        <w:rPr>
          <w:rFonts w:asciiTheme="minorHAnsi" w:hAnsiTheme="minorHAnsi" w:cstheme="minorHAnsi"/>
          <w:color w:val="000000"/>
          <w:lang w:val="lt-LT"/>
        </w:rPr>
      </w:pPr>
      <w:r w:rsidRPr="000D54A6">
        <w:rPr>
          <w:rFonts w:asciiTheme="minorHAnsi" w:hAnsiTheme="minorHAnsi" w:cstheme="minorHAnsi"/>
          <w:color w:val="000000"/>
          <w:lang w:val="lt-LT"/>
        </w:rPr>
        <w:t>3) dalyvio siūlomų darbų/paslaugų/prekių originalumą;</w:t>
      </w:r>
    </w:p>
    <w:p w14:paraId="069219C6" w14:textId="77777777" w:rsidR="0072430C" w:rsidRPr="000D54A6" w:rsidRDefault="0072430C" w:rsidP="009D4A2B">
      <w:pPr>
        <w:spacing w:line="276" w:lineRule="auto"/>
        <w:jc w:val="both"/>
        <w:rPr>
          <w:rFonts w:asciiTheme="minorHAnsi" w:hAnsiTheme="minorHAnsi" w:cstheme="minorHAnsi"/>
          <w:color w:val="000000"/>
          <w:lang w:val="pl-PL" w:eastAsia="lt-LT"/>
        </w:rPr>
      </w:pPr>
      <w:r w:rsidRPr="000D54A6">
        <w:rPr>
          <w:rFonts w:asciiTheme="minorHAnsi" w:hAnsiTheme="minorHAnsi" w:cstheme="minorHAnsi"/>
          <w:color w:val="000000"/>
          <w:lang w:val="pl-PL" w:eastAsia="lt-LT"/>
        </w:rPr>
        <w:t>4) VPĮ 17 straipsnio 2 dalies 2 punkto ir 88 straipsnio nuostatas;</w:t>
      </w:r>
    </w:p>
    <w:p w14:paraId="2DF37621" w14:textId="77777777" w:rsidR="0072430C" w:rsidRPr="000D54A6" w:rsidRDefault="0072430C" w:rsidP="009D4A2B">
      <w:pPr>
        <w:spacing w:line="276" w:lineRule="auto"/>
        <w:jc w:val="both"/>
        <w:rPr>
          <w:rFonts w:asciiTheme="minorHAnsi" w:hAnsiTheme="minorHAnsi" w:cstheme="minorHAnsi"/>
          <w:color w:val="000000"/>
          <w:lang w:val="pl-PL" w:eastAsia="lt-LT"/>
        </w:rPr>
      </w:pPr>
      <w:r w:rsidRPr="000D54A6">
        <w:rPr>
          <w:rFonts w:asciiTheme="minorHAnsi" w:hAnsiTheme="minorHAnsi" w:cstheme="minorHAnsi"/>
          <w:color w:val="000000"/>
          <w:lang w:val="pl-PL" w:eastAsia="lt-LT"/>
        </w:rPr>
        <w:t>5) dalyvio galimybę gauti valstybės pagalbą.</w:t>
      </w:r>
    </w:p>
    <w:p w14:paraId="7007A87A" w14:textId="77777777" w:rsidR="0072430C" w:rsidRPr="000D54A6" w:rsidRDefault="0072430C" w:rsidP="009D4A2B">
      <w:pPr>
        <w:spacing w:line="276" w:lineRule="auto"/>
        <w:jc w:val="both"/>
        <w:rPr>
          <w:rFonts w:asciiTheme="minorHAnsi" w:hAnsiTheme="minorHAnsi" w:cstheme="minorHAnsi"/>
          <w:color w:val="000000"/>
          <w:lang w:val="pl-PL" w:eastAsia="lt-LT"/>
        </w:rPr>
      </w:pPr>
      <w:r w:rsidRPr="000D54A6">
        <w:rPr>
          <w:rFonts w:asciiTheme="minorHAnsi" w:hAnsiTheme="minorHAnsi" w:cstheme="minorHAnsi"/>
          <w:color w:val="000000"/>
          <w:lang w:val="pl-PL" w:eastAsia="lt-LT"/>
        </w:rPr>
        <w:t>Perkančioji organizacija pasiūlymą, kuriame nurodyta neįprastai maža kaina, privalo atmesti</w:t>
      </w:r>
      <w:r w:rsidRPr="000D54A6">
        <w:rPr>
          <w:rFonts w:asciiTheme="minorHAnsi" w:hAnsiTheme="minorHAnsi" w:cstheme="minorHAnsi"/>
          <w:b/>
          <w:bCs/>
          <w:color w:val="000000"/>
          <w:lang w:val="pl-PL" w:eastAsia="lt-LT"/>
        </w:rPr>
        <w:t xml:space="preserve"> </w:t>
      </w:r>
      <w:r w:rsidRPr="000D54A6">
        <w:rPr>
          <w:rFonts w:asciiTheme="minorHAnsi" w:hAnsiTheme="minorHAnsi" w:cstheme="minorHAnsi"/>
          <w:color w:val="000000"/>
          <w:lang w:val="pl-PL" w:eastAsia="lt-LT"/>
        </w:rPr>
        <w:t>bet kuriuo iš šių atvejų:</w:t>
      </w:r>
    </w:p>
    <w:p w14:paraId="70D73E03" w14:textId="77777777" w:rsidR="0072430C" w:rsidRPr="000D54A6" w:rsidRDefault="0072430C" w:rsidP="009D4A2B">
      <w:pPr>
        <w:spacing w:line="276" w:lineRule="auto"/>
        <w:jc w:val="both"/>
        <w:rPr>
          <w:rFonts w:asciiTheme="minorHAnsi" w:hAnsiTheme="minorHAnsi" w:cstheme="minorHAnsi"/>
          <w:color w:val="000000"/>
          <w:lang w:val="pl-PL" w:eastAsia="lt-LT"/>
        </w:rPr>
      </w:pPr>
      <w:r w:rsidRPr="000D54A6">
        <w:rPr>
          <w:rFonts w:asciiTheme="minorHAnsi" w:hAnsiTheme="minorHAnsi" w:cstheme="minorHAnsi"/>
          <w:color w:val="000000"/>
          <w:lang w:val="pl-PL" w:eastAsia="lt-LT"/>
        </w:rPr>
        <w:t>1) dalyvis nepateikia tinkamų pasiūlytos mažiausios kainos pagrįstumo įrodymų;</w:t>
      </w:r>
    </w:p>
    <w:p w14:paraId="0C72F64C" w14:textId="77777777" w:rsidR="0072430C" w:rsidRPr="000D54A6" w:rsidRDefault="0072430C" w:rsidP="009D4A2B">
      <w:pPr>
        <w:spacing w:line="276" w:lineRule="auto"/>
        <w:jc w:val="both"/>
        <w:rPr>
          <w:rFonts w:asciiTheme="minorHAnsi" w:hAnsiTheme="minorHAnsi" w:cstheme="minorHAnsi"/>
          <w:color w:val="000000"/>
          <w:lang w:val="pl-PL" w:eastAsia="lt-LT"/>
        </w:rPr>
      </w:pPr>
      <w:r w:rsidRPr="000D54A6">
        <w:rPr>
          <w:rFonts w:asciiTheme="minorHAnsi" w:hAnsiTheme="minorHAnsi" w:cstheme="minorHAnsi"/>
          <w:color w:val="000000"/>
          <w:lang w:val="pl-PL" w:eastAsia="lt-LT"/>
        </w:rPr>
        <w:t>2) pasiūlymas neatitinka VPĮ 17 straipsnio 2 dalies 2 punkte nurodytų aplinkos apsaugos, socialinės ir darbo teisės įpareigojimų.</w:t>
      </w:r>
    </w:p>
    <w:p w14:paraId="315F892B" w14:textId="27A9E8A6" w:rsidR="0072430C" w:rsidRPr="000D54A6" w:rsidRDefault="00D8197B" w:rsidP="009D4A2B">
      <w:pPr>
        <w:spacing w:line="276" w:lineRule="auto"/>
        <w:jc w:val="both"/>
        <w:rPr>
          <w:rFonts w:asciiTheme="minorHAnsi" w:hAnsiTheme="minorHAnsi" w:cstheme="minorHAnsi"/>
          <w:lang w:val="pl-PL"/>
        </w:rPr>
      </w:pPr>
      <w:r>
        <w:rPr>
          <w:rFonts w:asciiTheme="minorHAnsi" w:hAnsiTheme="minorHAnsi" w:cstheme="minorHAnsi"/>
          <w:lang w:val="pl-PL"/>
        </w:rPr>
        <w:t>7.9</w:t>
      </w:r>
      <w:r w:rsidR="0072430C" w:rsidRPr="000D54A6">
        <w:rPr>
          <w:rFonts w:asciiTheme="minorHAnsi" w:hAnsiTheme="minorHAnsi" w:cstheme="minorHAnsi"/>
          <w:lang w:val="pl-PL"/>
        </w:rPr>
        <w:t xml:space="preserve">. </w:t>
      </w:r>
      <w:r w:rsidR="00EF35A6" w:rsidRPr="000D54A6">
        <w:rPr>
          <w:rFonts w:asciiTheme="minorHAnsi" w:hAnsiTheme="minorHAnsi" w:cstheme="minorHAnsi"/>
          <w:lang w:val="pl-PL" w:eastAsia="lt-LT"/>
        </w:rPr>
        <w:t xml:space="preserve">Komisija vertina, ar tiekėjų pasiūlytos kainos nėra per didelės ir nepriimtinos (nėra didesnės nei nurodyta </w:t>
      </w:r>
      <w:r w:rsidR="00EF35A6" w:rsidRPr="00DE5A97">
        <w:rPr>
          <w:rFonts w:asciiTheme="minorHAnsi" w:hAnsiTheme="minorHAnsi" w:cstheme="minorHAnsi"/>
          <w:lang w:val="pl-PL" w:eastAsia="lt-LT"/>
        </w:rPr>
        <w:t xml:space="preserve">pirkimo </w:t>
      </w:r>
      <w:r w:rsidR="00614AEB" w:rsidRPr="00DE5A97">
        <w:rPr>
          <w:rFonts w:asciiTheme="minorHAnsi" w:hAnsiTheme="minorHAnsi" w:cstheme="minorHAnsi"/>
          <w:lang w:val="pl-PL" w:eastAsia="lt-LT"/>
        </w:rPr>
        <w:t>sąlygų 5.3</w:t>
      </w:r>
      <w:r w:rsidR="00EF35A6" w:rsidRPr="00DE5A97">
        <w:rPr>
          <w:rFonts w:asciiTheme="minorHAnsi" w:hAnsiTheme="minorHAnsi" w:cstheme="minorHAnsi"/>
          <w:lang w:val="pl-PL" w:eastAsia="lt-LT"/>
        </w:rPr>
        <w:t>. punkte). Pasiūlymo</w:t>
      </w:r>
      <w:r w:rsidR="00EF35A6" w:rsidRPr="000D54A6">
        <w:rPr>
          <w:rFonts w:asciiTheme="minorHAnsi" w:hAnsiTheme="minorHAnsi" w:cstheme="minorHAnsi"/>
          <w:lang w:val="pl-PL" w:eastAsia="lt-LT"/>
        </w:rPr>
        <w:t xml:space="preserve"> kaina yra laikoma ta kaina, kurią tiekėjas nurodo 2 priedo „Pasiūlymo forma“ 1 punkte.</w:t>
      </w:r>
    </w:p>
    <w:p w14:paraId="2CB895F9" w14:textId="32E4824B" w:rsidR="00FA1E27" w:rsidRPr="000D54A6" w:rsidRDefault="00D8197B" w:rsidP="009D4A2B">
      <w:pPr>
        <w:autoSpaceDE w:val="0"/>
        <w:autoSpaceDN w:val="0"/>
        <w:adjustRightInd w:val="0"/>
        <w:spacing w:line="276" w:lineRule="auto"/>
        <w:jc w:val="both"/>
        <w:rPr>
          <w:rFonts w:asciiTheme="minorHAnsi" w:hAnsiTheme="minorHAnsi" w:cstheme="minorHAnsi"/>
          <w:color w:val="000000"/>
          <w:lang w:val="pl-PL" w:eastAsia="lt-LT"/>
        </w:rPr>
      </w:pPr>
      <w:r>
        <w:rPr>
          <w:rFonts w:asciiTheme="minorHAnsi" w:hAnsiTheme="minorHAnsi" w:cstheme="minorHAnsi"/>
          <w:color w:val="000000"/>
          <w:lang w:val="pl-PL" w:eastAsia="lt-LT"/>
        </w:rPr>
        <w:t>7.10</w:t>
      </w:r>
      <w:r w:rsidR="0072430C" w:rsidRPr="000D54A6">
        <w:rPr>
          <w:rFonts w:asciiTheme="minorHAnsi" w:hAnsiTheme="minorHAnsi" w:cstheme="minorHAnsi"/>
          <w:color w:val="000000"/>
          <w:lang w:val="pl-PL" w:eastAsia="lt-LT"/>
        </w:rPr>
        <w:t>. Atlieka pasiūlymų vertinimą pagal pirkimo dokumentuose nustatytus ekonomiškai naudingiausio pasiūlymo vertinimo kriterijus.</w:t>
      </w:r>
      <w:r w:rsidR="00FA1E27" w:rsidRPr="000D54A6">
        <w:rPr>
          <w:rFonts w:asciiTheme="minorHAnsi" w:hAnsiTheme="minorHAnsi" w:cstheme="minorHAnsi"/>
        </w:rPr>
        <w:t xml:space="preserve"> </w:t>
      </w:r>
    </w:p>
    <w:p w14:paraId="5D89AB5F" w14:textId="46A3BB55" w:rsidR="0072430C" w:rsidRPr="000D54A6" w:rsidRDefault="00D8197B" w:rsidP="009D4A2B">
      <w:pPr>
        <w:tabs>
          <w:tab w:val="num" w:pos="720"/>
        </w:tabs>
        <w:spacing w:line="276" w:lineRule="auto"/>
        <w:jc w:val="both"/>
        <w:rPr>
          <w:rFonts w:asciiTheme="minorHAnsi" w:hAnsiTheme="minorHAnsi" w:cstheme="minorHAnsi"/>
          <w:lang w:val="pl-PL"/>
        </w:rPr>
      </w:pPr>
      <w:r>
        <w:rPr>
          <w:rFonts w:asciiTheme="minorHAnsi" w:hAnsiTheme="minorHAnsi" w:cstheme="minorHAnsi"/>
          <w:lang w:val="pl-PL"/>
        </w:rPr>
        <w:t>7.11</w:t>
      </w:r>
      <w:r w:rsidR="00F774D7" w:rsidRPr="000D54A6">
        <w:rPr>
          <w:rFonts w:asciiTheme="minorHAnsi" w:hAnsiTheme="minorHAnsi" w:cstheme="minorHAnsi"/>
          <w:lang w:val="pl-PL"/>
        </w:rPr>
        <w:t>. R</w:t>
      </w:r>
      <w:r w:rsidR="0072430C" w:rsidRPr="000D54A6">
        <w:rPr>
          <w:rFonts w:asciiTheme="minorHAnsi" w:hAnsiTheme="minorHAnsi" w:cstheme="minorHAnsi"/>
          <w:lang w:val="pl-PL"/>
        </w:rPr>
        <w:t>eikalaujami patikslinimai yra pateikiami tik CVPIS susirašinėjimo priemonėmis. Tiekėjui neatsakius iki paklausime nurodytos datos ir valandos arba pavėlavus pateikti atsakymą ir jį pagrindžiančią informaciją, laikoma, kad tiekėjas atsakymo nepateikė.</w:t>
      </w:r>
    </w:p>
    <w:p w14:paraId="0580368E" w14:textId="027B5CA1" w:rsidR="0072430C" w:rsidRPr="00D92DA4" w:rsidRDefault="00D8197B" w:rsidP="009D4A2B">
      <w:pPr>
        <w:tabs>
          <w:tab w:val="num" w:pos="720"/>
        </w:tabs>
        <w:spacing w:line="276" w:lineRule="auto"/>
        <w:jc w:val="both"/>
        <w:rPr>
          <w:rFonts w:asciiTheme="minorHAnsi" w:hAnsiTheme="minorHAnsi" w:cstheme="minorHAnsi"/>
          <w:lang w:val="lt-LT"/>
        </w:rPr>
      </w:pPr>
      <w:r>
        <w:rPr>
          <w:rFonts w:asciiTheme="minorHAnsi" w:hAnsiTheme="minorHAnsi" w:cstheme="minorHAnsi"/>
        </w:rPr>
        <w:t>7.12</w:t>
      </w:r>
      <w:r w:rsidR="00F774D7" w:rsidRPr="000D54A6">
        <w:rPr>
          <w:rFonts w:asciiTheme="minorHAnsi" w:hAnsiTheme="minorHAnsi" w:cstheme="minorHAnsi"/>
        </w:rPr>
        <w:t>. P</w:t>
      </w:r>
      <w:r w:rsidR="0072430C" w:rsidRPr="000D54A6">
        <w:rPr>
          <w:rFonts w:asciiTheme="minorHAnsi" w:hAnsiTheme="minorHAnsi" w:cstheme="minorHAnsi"/>
        </w:rPr>
        <w:t xml:space="preserve">asiūlymų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w:t>
      </w:r>
      <w:r w:rsidR="0072430C" w:rsidRPr="00D92DA4">
        <w:rPr>
          <w:rFonts w:asciiTheme="minorHAnsi" w:hAnsiTheme="minorHAnsi" w:cstheme="minorHAnsi"/>
        </w:rPr>
        <w:t xml:space="preserve">Bankas neskelbia, – pagal Lietuvos banko nustatomą ir skelbiamą orientacinį euro ir užsienio valiutų santykį </w:t>
      </w:r>
      <w:r w:rsidR="0072430C" w:rsidRPr="00D92DA4">
        <w:rPr>
          <w:rFonts w:asciiTheme="minorHAnsi" w:hAnsiTheme="minorHAnsi" w:cstheme="minorHAnsi"/>
          <w:lang w:val="lt-LT"/>
        </w:rPr>
        <w:t xml:space="preserve">paskutinę pasiūlymų pateikimo termino dieną. </w:t>
      </w:r>
    </w:p>
    <w:p w14:paraId="4727F3BE" w14:textId="17F833A5" w:rsidR="00F774D7" w:rsidRDefault="00D8197B" w:rsidP="009D4A2B">
      <w:pPr>
        <w:spacing w:line="276" w:lineRule="auto"/>
        <w:jc w:val="both"/>
        <w:rPr>
          <w:rFonts w:asciiTheme="minorHAnsi" w:hAnsiTheme="minorHAnsi" w:cstheme="minorHAnsi"/>
          <w:b/>
        </w:rPr>
      </w:pPr>
      <w:r w:rsidRPr="00D92DA4">
        <w:rPr>
          <w:rFonts w:asciiTheme="minorHAnsi" w:hAnsiTheme="minorHAnsi" w:cstheme="minorHAnsi"/>
          <w:lang w:val="lt-LT"/>
        </w:rPr>
        <w:lastRenderedPageBreak/>
        <w:t>7.13</w:t>
      </w:r>
      <w:r w:rsidR="0072430C" w:rsidRPr="00D92DA4">
        <w:rPr>
          <w:rFonts w:asciiTheme="minorHAnsi" w:hAnsiTheme="minorHAnsi" w:cstheme="minorHAnsi"/>
          <w:lang w:val="lt-LT"/>
        </w:rPr>
        <w:t xml:space="preserve">. </w:t>
      </w:r>
      <w:r w:rsidR="00B73BED" w:rsidRPr="00D92DA4">
        <w:rPr>
          <w:rFonts w:asciiTheme="minorHAnsi" w:hAnsiTheme="minorHAnsi" w:cstheme="minorHAnsi"/>
          <w:lang w:val="lt-LT"/>
        </w:rPr>
        <w:t>Atlikus EBVPD, deklaracijos dėl Tarybos reglamente (</w:t>
      </w:r>
      <w:r w:rsidR="00C45EBE" w:rsidRPr="00C45EBE">
        <w:rPr>
          <w:rFonts w:asciiTheme="minorHAnsi" w:hAnsiTheme="minorHAnsi" w:cstheme="minorHAnsi"/>
          <w:lang w:val="lt-LT"/>
        </w:rPr>
        <w:t xml:space="preserve">ES) 833/2014 su visais pakeitimais, </w:t>
      </w:r>
      <w:r w:rsidR="00B73BED" w:rsidRPr="00D92DA4">
        <w:rPr>
          <w:rFonts w:asciiTheme="minorHAnsi" w:hAnsiTheme="minorHAnsi" w:cstheme="minorHAnsi"/>
          <w:lang w:val="lt-LT"/>
        </w:rPr>
        <w:t xml:space="preserve">nustatytų sąlygų nebuvimo patikrinimo procedūrą </w:t>
      </w:r>
      <w:r w:rsidR="00B02231" w:rsidRPr="00D92DA4">
        <w:rPr>
          <w:rFonts w:asciiTheme="minorHAnsi" w:hAnsiTheme="minorHAnsi" w:cstheme="minorHAnsi"/>
          <w:lang w:val="lt-LT"/>
        </w:rPr>
        <w:t>patikrinimo procedūrą, n</w:t>
      </w:r>
      <w:r w:rsidR="0072430C" w:rsidRPr="00D92DA4">
        <w:rPr>
          <w:rFonts w:asciiTheme="minorHAnsi" w:hAnsiTheme="minorHAnsi" w:cstheme="minorHAnsi"/>
          <w:lang w:val="lt-LT"/>
        </w:rPr>
        <w:t>ustačiusi pasiūlymų eilę, prieš priimdama sprendimą dėl laimėjusio (-ių) pasiūlymo (-ų)</w:t>
      </w:r>
      <w:r w:rsidR="0072430C" w:rsidRPr="00D92DA4">
        <w:rPr>
          <w:rFonts w:asciiTheme="minorHAnsi" w:hAnsiTheme="minorHAnsi" w:cstheme="minorHAnsi"/>
          <w:b/>
          <w:lang w:val="lt-LT"/>
        </w:rPr>
        <w:t xml:space="preserve">, Komisija aktualių dokumentų, patvirtinančių pašalinimo pagrindų nebuvimą, Tarybos reglamente </w:t>
      </w:r>
      <w:r w:rsidR="00C45EBE" w:rsidRPr="00C45EBE">
        <w:rPr>
          <w:rFonts w:asciiTheme="minorHAnsi" w:hAnsiTheme="minorHAnsi" w:cstheme="minorHAnsi"/>
          <w:b/>
          <w:lang w:val="lt-LT"/>
        </w:rPr>
        <w:t xml:space="preserve">(ES) 833/2014 su visais pakeitimais, </w:t>
      </w:r>
      <w:r w:rsidR="0072430C" w:rsidRPr="00D92DA4">
        <w:rPr>
          <w:rFonts w:asciiTheme="minorHAnsi" w:hAnsiTheme="minorHAnsi" w:cstheme="minorHAnsi"/>
          <w:b/>
          <w:lang w:val="lt-LT"/>
        </w:rPr>
        <w:t>nustatytų sąlygų nebuvimą (kilus įtarimui)</w:t>
      </w:r>
      <w:r w:rsidR="00D92DA4">
        <w:rPr>
          <w:rFonts w:asciiTheme="minorHAnsi" w:hAnsiTheme="minorHAnsi" w:cstheme="minorHAnsi"/>
          <w:lang w:val="lt-LT"/>
        </w:rPr>
        <w:t xml:space="preserve"> </w:t>
      </w:r>
      <w:r w:rsidR="0072430C" w:rsidRPr="00D92DA4">
        <w:rPr>
          <w:rFonts w:asciiTheme="minorHAnsi" w:hAnsiTheme="minorHAnsi" w:cstheme="minorHAnsi"/>
          <w:lang w:val="lt-LT"/>
        </w:rPr>
        <w:t xml:space="preserve">bei atitiktį </w:t>
      </w:r>
      <w:r w:rsidR="0072430C" w:rsidRPr="00D92DA4">
        <w:rPr>
          <w:rFonts w:asciiTheme="minorHAnsi" w:eastAsia="Calibri" w:hAnsiTheme="minorHAnsi" w:cstheme="minorHAnsi"/>
          <w:lang w:val="lt-LT"/>
        </w:rPr>
        <w:t>aplinkos apsaugos vadybos sistemos reikalavimams (jeigu taikoma)</w:t>
      </w:r>
      <w:r w:rsidR="0072430C" w:rsidRPr="00D92DA4">
        <w:rPr>
          <w:rFonts w:asciiTheme="minorHAnsi" w:hAnsiTheme="minorHAnsi" w:cstheme="minorHAnsi"/>
          <w:b/>
          <w:lang w:val="lt-LT"/>
        </w:rPr>
        <w:t>, r</w:t>
      </w:r>
      <w:r w:rsidR="002634D6" w:rsidRPr="00D92DA4">
        <w:rPr>
          <w:rFonts w:asciiTheme="minorHAnsi" w:hAnsiTheme="minorHAnsi" w:cstheme="minorHAnsi"/>
          <w:b/>
          <w:lang w:val="lt-LT"/>
        </w:rPr>
        <w:t>eikalauja tik iš to tiekėjo, kurio pasiūlymas</w:t>
      </w:r>
      <w:r w:rsidR="0072430C" w:rsidRPr="00D92DA4">
        <w:rPr>
          <w:rFonts w:asciiTheme="minorHAnsi" w:hAnsiTheme="minorHAnsi" w:cstheme="minorHAnsi"/>
          <w:b/>
          <w:lang w:val="lt-LT"/>
        </w:rPr>
        <w:t xml:space="preserve"> pagal vertinimo rezulta</w:t>
      </w:r>
      <w:r w:rsidR="00D92DA4">
        <w:rPr>
          <w:rFonts w:asciiTheme="minorHAnsi" w:hAnsiTheme="minorHAnsi" w:cstheme="minorHAnsi"/>
          <w:b/>
          <w:lang w:val="lt-LT"/>
        </w:rPr>
        <w:t xml:space="preserve">tus galės būti pripažintas </w:t>
      </w:r>
      <w:r w:rsidR="002634D6" w:rsidRPr="00D92DA4">
        <w:rPr>
          <w:rFonts w:asciiTheme="minorHAnsi" w:hAnsiTheme="minorHAnsi" w:cstheme="minorHAnsi"/>
          <w:b/>
          <w:lang w:val="lt-LT"/>
        </w:rPr>
        <w:t>laimėjusiu</w:t>
      </w:r>
      <w:r w:rsidR="0072430C" w:rsidRPr="00D92DA4">
        <w:rPr>
          <w:rFonts w:asciiTheme="minorHAnsi" w:hAnsiTheme="minorHAnsi" w:cstheme="minorHAnsi"/>
          <w:b/>
          <w:lang w:val="lt-LT"/>
        </w:rPr>
        <w:t>. Jei egzistuoja tiekėjo pašalinimo pagrindai, apsivalymą pagrindžiančius dokumentus tiekėjas turi pateikti kartu</w:t>
      </w:r>
      <w:r w:rsidR="0072430C" w:rsidRPr="00D92DA4">
        <w:rPr>
          <w:rFonts w:asciiTheme="minorHAnsi" w:hAnsiTheme="minorHAnsi" w:cstheme="minorHAnsi"/>
          <w:b/>
        </w:rPr>
        <w:t xml:space="preserve"> su teikiamais dokumentais pagal EBVPD.</w:t>
      </w:r>
    </w:p>
    <w:p w14:paraId="436E80CA" w14:textId="6067C11C" w:rsidR="0072430C" w:rsidRPr="000D54A6" w:rsidRDefault="00D8197B" w:rsidP="009D4A2B">
      <w:pPr>
        <w:spacing w:line="276" w:lineRule="auto"/>
        <w:jc w:val="both"/>
        <w:rPr>
          <w:rFonts w:asciiTheme="minorHAnsi" w:hAnsiTheme="minorHAnsi" w:cstheme="minorHAnsi"/>
        </w:rPr>
      </w:pPr>
      <w:r>
        <w:rPr>
          <w:rFonts w:asciiTheme="minorHAnsi" w:hAnsiTheme="minorHAnsi" w:cstheme="minorHAnsi"/>
        </w:rPr>
        <w:t>7.14</w:t>
      </w:r>
      <w:r w:rsidR="0072430C" w:rsidRPr="000D54A6">
        <w:rPr>
          <w:rFonts w:asciiTheme="minorHAnsi" w:hAnsiTheme="minorHAnsi" w:cstheme="minorHAnsi"/>
        </w:rPr>
        <w:t>. Tiekėjui nepateikus reikalaujamų dokumentų per perkančiosios organizacijos nustatytą terminą, jo pasiūlymas atmetamas ir perkančioji organizacija kreipiasi į kitą tiekėją, kuris g</w:t>
      </w:r>
      <w:r w:rsidR="00F774D7" w:rsidRPr="000D54A6">
        <w:rPr>
          <w:rFonts w:asciiTheme="minorHAnsi" w:hAnsiTheme="minorHAnsi" w:cstheme="minorHAnsi"/>
        </w:rPr>
        <w:t xml:space="preserve">ali būti pripažintas laimėtoju. 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 žr. </w:t>
      </w:r>
      <w:r w:rsidR="009437DC" w:rsidRPr="000D54A6">
        <w:rPr>
          <w:rFonts w:asciiTheme="minorHAnsi" w:eastAsia="Calibri" w:hAnsiTheme="minorHAnsi" w:cstheme="minorHAnsi"/>
          <w:lang w:val="lt-LT" w:eastAsia="ar-SA"/>
        </w:rPr>
        <w:t>„</w:t>
      </w:r>
      <w:hyperlink r:id="rId30" w:history="1">
        <w:r w:rsidR="009437DC" w:rsidRPr="000D54A6">
          <w:rPr>
            <w:rFonts w:asciiTheme="minorHAnsi" w:eastAsia="Calibri" w:hAnsiTheme="minorHAnsi" w:cstheme="minorHAnsi"/>
            <w:color w:val="0563C1"/>
            <w:u w:val="single"/>
            <w:lang w:val="lt-LT" w:eastAsia="ar-SA"/>
          </w:rPr>
          <w:t>Ekonomiškai naudingiausio pasiūlymo vertinimo gairių</w:t>
        </w:r>
      </w:hyperlink>
      <w:r w:rsidR="009437DC" w:rsidRPr="000D54A6">
        <w:rPr>
          <w:rFonts w:asciiTheme="minorHAnsi" w:eastAsia="Calibri" w:hAnsiTheme="minorHAnsi" w:cstheme="minorHAnsi"/>
          <w:lang w:val="lt-LT" w:eastAsia="ar-SA"/>
        </w:rPr>
        <w:t xml:space="preserve">“ </w:t>
      </w:r>
      <w:r w:rsidR="00F774D7" w:rsidRPr="000D54A6">
        <w:rPr>
          <w:rFonts w:asciiTheme="minorHAnsi" w:hAnsiTheme="minorHAnsi" w:cstheme="minorHAnsi"/>
        </w:rPr>
        <w:t>18 psl. skyriuje „Reitingavimo paradoksas“ ).</w:t>
      </w:r>
    </w:p>
    <w:p w14:paraId="55609562" w14:textId="53F4B038" w:rsidR="002B6CD9" w:rsidRPr="000D54A6" w:rsidRDefault="00D8197B" w:rsidP="009D4A2B">
      <w:pPr>
        <w:spacing w:line="276" w:lineRule="auto"/>
        <w:jc w:val="both"/>
        <w:rPr>
          <w:rFonts w:asciiTheme="minorHAnsi" w:hAnsiTheme="minorHAnsi" w:cstheme="minorHAnsi"/>
        </w:rPr>
      </w:pPr>
      <w:r>
        <w:rPr>
          <w:rFonts w:asciiTheme="minorHAnsi" w:hAnsiTheme="minorHAnsi" w:cstheme="minorHAnsi"/>
        </w:rPr>
        <w:t>7.15</w:t>
      </w:r>
      <w:r w:rsidR="0072430C" w:rsidRPr="000D54A6">
        <w:rPr>
          <w:rFonts w:asciiTheme="minorHAnsi" w:hAnsiTheme="minorHAnsi" w:cstheme="minorHAnsi"/>
        </w:rPr>
        <w:t xml:space="preserve">. </w:t>
      </w:r>
      <w:r w:rsidR="002B6CD9" w:rsidRPr="000D54A6">
        <w:rPr>
          <w:rFonts w:asciiTheme="minorHAnsi" w:hAnsiTheme="minorHAnsi" w:cstheme="minorHAnsi"/>
        </w:rPr>
        <w:t xml:space="preserve">Jeigu Komisija nustato, kad tiekėjo pateikti pašalinimo pagrindų nebuvimo ir (ar) jeigu prašoma pateikti, deklaracijoje dėl Tarybos reglamente </w:t>
      </w:r>
      <w:r w:rsidR="00C45EBE" w:rsidRPr="00C45EBE">
        <w:rPr>
          <w:rFonts w:asciiTheme="minorHAnsi" w:hAnsiTheme="minorHAnsi" w:cstheme="minorHAnsi"/>
        </w:rPr>
        <w:t xml:space="preserve">(ES) 833/2014 su visais pakeitimais, </w:t>
      </w:r>
      <w:r w:rsidR="002B6CD9" w:rsidRPr="000D54A6">
        <w:rPr>
          <w:rFonts w:asciiTheme="minorHAnsi" w:hAnsiTheme="minorHAnsi" w:cstheme="minorHAnsi"/>
        </w:rPr>
        <w:t>nustatytų sąlygų nebuvimo nurodytą informaciją pagrindžiantys duomenys yra neišsamūs arba netikslūs, ji gali CVP IS susirašinėjimo priemonėmis prašyti tiekėjo juos papildyti arba paaiškinti per Komisijos nurodytą terminą.</w:t>
      </w:r>
      <w:r w:rsidR="00A0621C" w:rsidRPr="000D54A6">
        <w:rPr>
          <w:rFonts w:asciiTheme="minorHAnsi" w:hAnsiTheme="minorHAnsi" w:cstheme="minorHAnsi"/>
        </w:rPr>
        <w:t xml:space="preserve"> Jeigu Komisijos prašymu tiekėjas nepatikslino pateiktų netikslių ir neišsamių duomenų, Komisija atmeta tokį pasiūlymą.</w:t>
      </w:r>
    </w:p>
    <w:p w14:paraId="3FCB9FD4" w14:textId="73A3808E" w:rsidR="0072430C" w:rsidRPr="000D54A6" w:rsidRDefault="00B724C5" w:rsidP="009D4A2B">
      <w:pPr>
        <w:spacing w:line="276" w:lineRule="auto"/>
        <w:jc w:val="both"/>
        <w:rPr>
          <w:rFonts w:asciiTheme="minorHAnsi" w:hAnsiTheme="minorHAnsi" w:cstheme="minorHAnsi"/>
        </w:rPr>
      </w:pPr>
      <w:r>
        <w:rPr>
          <w:rFonts w:asciiTheme="minorHAnsi" w:hAnsiTheme="minorHAnsi" w:cstheme="minorHAnsi"/>
        </w:rPr>
        <w:t>7.16</w:t>
      </w:r>
      <w:r w:rsidR="0072430C" w:rsidRPr="000D54A6">
        <w:rPr>
          <w:rFonts w:asciiTheme="minorHAnsi" w:hAnsiTheme="minorHAnsi" w:cstheme="minorHAnsi"/>
        </w:rPr>
        <w:t xml:space="preserve">. Perkančioji organizacija bet kuriuo pirkimo procedūros metu gali paprašyti dalyvių pateikti visus ar dalį dokumentų, patvirtinančių jų pašalinimo pagrindų nebuvimą, atitiktį Tarybos reglamente </w:t>
      </w:r>
      <w:r w:rsidR="00C45EBE" w:rsidRPr="00C45EBE">
        <w:rPr>
          <w:rFonts w:asciiTheme="minorHAnsi" w:hAnsiTheme="minorHAnsi" w:cstheme="minorHAnsi"/>
        </w:rPr>
        <w:t xml:space="preserve">(ES) </w:t>
      </w:r>
      <w:r w:rsidR="00C45EBE">
        <w:rPr>
          <w:rFonts w:asciiTheme="minorHAnsi" w:hAnsiTheme="minorHAnsi" w:cstheme="minorHAnsi"/>
        </w:rPr>
        <w:t>833/2014 su visais pakeitimais,</w:t>
      </w:r>
      <w:r w:rsidR="0072430C" w:rsidRPr="000D54A6">
        <w:rPr>
          <w:rFonts w:asciiTheme="minorHAnsi" w:hAnsiTheme="minorHAnsi" w:cstheme="minorHAnsi"/>
        </w:rPr>
        <w:t xml:space="preserve"> nustatytų sąlygų nebuvimui</w:t>
      </w:r>
      <w:r>
        <w:rPr>
          <w:rFonts w:asciiTheme="minorHAnsi" w:hAnsiTheme="minorHAnsi" w:cstheme="minorHAnsi"/>
        </w:rPr>
        <w:t xml:space="preserve"> (kilus įtarimų)</w:t>
      </w:r>
      <w:r w:rsidR="00207BB0" w:rsidRPr="000D54A6">
        <w:rPr>
          <w:rFonts w:asciiTheme="minorHAnsi" w:hAnsiTheme="minorHAnsi" w:cstheme="minorHAnsi"/>
        </w:rPr>
        <w:t xml:space="preserve"> </w:t>
      </w:r>
      <w:r w:rsidR="0072430C" w:rsidRPr="000D54A6">
        <w:rPr>
          <w:rFonts w:asciiTheme="minorHAnsi" w:hAnsiTheme="minorHAnsi" w:cstheme="minorHAnsi"/>
        </w:rPr>
        <w:t>ir, jeigu taikytina, kokybės vadybos sistemos ir (arba) aplinkos apsaugos vadybos sistemos standartams, jeigu tai būtina siekiant užtikrinti tinkamą pirkimo procedūros atlikimą.</w:t>
      </w:r>
    </w:p>
    <w:p w14:paraId="279DEEC6" w14:textId="29D81990" w:rsidR="0072430C" w:rsidRDefault="00B724C5" w:rsidP="009D4A2B">
      <w:pPr>
        <w:spacing w:line="276" w:lineRule="auto"/>
        <w:jc w:val="both"/>
        <w:rPr>
          <w:rFonts w:asciiTheme="minorHAnsi" w:hAnsiTheme="minorHAnsi" w:cstheme="minorHAnsi"/>
        </w:rPr>
      </w:pPr>
      <w:r>
        <w:rPr>
          <w:rFonts w:asciiTheme="minorHAnsi" w:hAnsiTheme="minorHAnsi" w:cstheme="minorHAnsi"/>
        </w:rPr>
        <w:t>7.17</w:t>
      </w:r>
      <w:r w:rsidR="00A0621C" w:rsidRPr="000D54A6">
        <w:rPr>
          <w:rFonts w:asciiTheme="minorHAnsi" w:hAnsiTheme="minorHAnsi" w:cstheme="minorHAnsi"/>
        </w:rPr>
        <w:t>. T</w:t>
      </w:r>
      <w:r w:rsidR="0072430C" w:rsidRPr="000D54A6">
        <w:rPr>
          <w:rFonts w:asciiTheme="minorHAnsi" w:hAnsiTheme="minorHAnsi" w:cstheme="minorHAnsi"/>
        </w:rPr>
        <w:t>iekėjas, neatitinkantis tam tikrų jam keliamų reikalavimų, gali būti nepašalintas iš pirkimo procedūros VPĮ 46 straipsnio 3, 5 ir 10 dalyse nustatytais atvejais.</w:t>
      </w:r>
      <w:r w:rsidR="00D32330">
        <w:rPr>
          <w:rFonts w:asciiTheme="minorHAnsi" w:hAnsiTheme="minorHAnsi" w:cstheme="minorHAnsi"/>
        </w:rPr>
        <w:t xml:space="preserve"> </w:t>
      </w:r>
    </w:p>
    <w:p w14:paraId="1514BD73" w14:textId="77777777" w:rsidR="00D32330" w:rsidRDefault="00D32330" w:rsidP="009D4A2B">
      <w:pPr>
        <w:spacing w:line="276" w:lineRule="auto"/>
        <w:jc w:val="both"/>
        <w:rPr>
          <w:rFonts w:asciiTheme="minorHAnsi" w:hAnsiTheme="minorHAnsi" w:cstheme="minorHAnsi"/>
          <w:lang w:val="lt-LT"/>
        </w:rPr>
      </w:pPr>
      <w:r w:rsidRPr="00D32330">
        <w:rPr>
          <w:rFonts w:asciiTheme="minorHAnsi" w:hAnsiTheme="minorHAnsi" w:cstheme="minorHAnsi"/>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0DDE810" w14:textId="4A68915D" w:rsidR="0072430C" w:rsidRPr="00D32330" w:rsidRDefault="006134BC" w:rsidP="009D4A2B">
      <w:pPr>
        <w:spacing w:line="276" w:lineRule="auto"/>
        <w:jc w:val="both"/>
        <w:rPr>
          <w:rFonts w:asciiTheme="minorHAnsi" w:hAnsiTheme="minorHAnsi" w:cstheme="minorHAnsi"/>
          <w:lang w:val="lt-LT"/>
        </w:rPr>
      </w:pPr>
      <w:r>
        <w:rPr>
          <w:rFonts w:asciiTheme="minorHAnsi" w:hAnsiTheme="minorHAnsi" w:cstheme="minorHAnsi"/>
          <w:b/>
        </w:rPr>
        <w:t>7.18</w:t>
      </w:r>
      <w:r w:rsidR="0072430C" w:rsidRPr="000D54A6">
        <w:rPr>
          <w:rFonts w:asciiTheme="minorHAnsi" w:hAnsiTheme="minorHAnsi" w:cstheme="minorHAnsi"/>
          <w:b/>
        </w:rPr>
        <w:t>. Pasiūlymas atmetamas, jeigu:</w:t>
      </w:r>
    </w:p>
    <w:p w14:paraId="0C1C9F42" w14:textId="2A9F8C5E" w:rsidR="0072430C" w:rsidRPr="000D54A6" w:rsidRDefault="006134BC" w:rsidP="009D4A2B">
      <w:pPr>
        <w:shd w:val="clear" w:color="auto" w:fill="FFFFFF"/>
        <w:tabs>
          <w:tab w:val="left" w:pos="720"/>
        </w:tabs>
        <w:spacing w:line="276" w:lineRule="auto"/>
        <w:jc w:val="both"/>
        <w:rPr>
          <w:rFonts w:asciiTheme="minorHAnsi" w:hAnsiTheme="minorHAnsi" w:cstheme="minorHAnsi"/>
          <w:lang w:val="lt-LT"/>
        </w:rPr>
      </w:pPr>
      <w:r>
        <w:rPr>
          <w:rFonts w:asciiTheme="minorHAnsi" w:hAnsiTheme="minorHAnsi" w:cstheme="minorHAnsi"/>
          <w:lang w:val="lt-LT"/>
        </w:rPr>
        <w:t>7.18</w:t>
      </w:r>
      <w:r w:rsidR="0072430C" w:rsidRPr="000D54A6">
        <w:rPr>
          <w:rFonts w:asciiTheme="minorHAnsi" w:hAnsiTheme="minorHAnsi" w:cstheme="minorHAnsi"/>
          <w:lang w:val="lt-LT"/>
        </w:rPr>
        <w:t>.1. dalyvis pasiūlymą ar jo dalį pateikė ne CVPIS priemonėmis (išskyrus, kai tai numatyta pirkimo dokumentuose), arba pateikė pavėluotai, t. y. pasibaigus nustatytam terminui;</w:t>
      </w:r>
    </w:p>
    <w:p w14:paraId="41165AC1" w14:textId="560717C5" w:rsidR="0072430C" w:rsidRPr="000D54A6" w:rsidRDefault="006134BC" w:rsidP="009D4A2B">
      <w:pPr>
        <w:spacing w:line="276" w:lineRule="auto"/>
        <w:jc w:val="both"/>
        <w:rPr>
          <w:rFonts w:asciiTheme="minorHAnsi" w:hAnsiTheme="minorHAnsi" w:cstheme="minorHAnsi"/>
          <w:lang w:val="lt-LT"/>
        </w:rPr>
      </w:pPr>
      <w:r>
        <w:rPr>
          <w:rFonts w:asciiTheme="minorHAnsi" w:hAnsiTheme="minorHAnsi" w:cstheme="minorHAnsi"/>
          <w:lang w:val="lt-LT"/>
        </w:rPr>
        <w:t>7.18</w:t>
      </w:r>
      <w:r w:rsidR="0072430C" w:rsidRPr="000D54A6">
        <w:rPr>
          <w:rFonts w:asciiTheme="minorHAnsi" w:hAnsiTheme="minorHAnsi" w:cstheme="minorHAnsi"/>
          <w:lang w:val="lt-LT"/>
        </w:rPr>
        <w:t xml:space="preserve">.2 </w:t>
      </w:r>
      <w:r w:rsidR="00D71A0C" w:rsidRPr="000D54A6">
        <w:rPr>
          <w:rFonts w:asciiTheme="minorHAnsi" w:hAnsiTheme="minorHAnsi" w:cstheme="minorHAnsi"/>
          <w:lang w:val="lt-LT"/>
        </w:rPr>
        <w:t>yra pirkimo dokumentų EBVPD ir 2.5.1 punkto papunkčiuose nustatyt</w:t>
      </w:r>
      <w:r>
        <w:rPr>
          <w:rFonts w:asciiTheme="minorHAnsi" w:hAnsiTheme="minorHAnsi" w:cstheme="minorHAnsi"/>
          <w:lang w:val="lt-LT"/>
        </w:rPr>
        <w:t xml:space="preserve">i tiekėjo pašalinimo pagrindai </w:t>
      </w:r>
      <w:r w:rsidR="00D71A0C" w:rsidRPr="000D54A6">
        <w:rPr>
          <w:rFonts w:asciiTheme="minorHAnsi" w:hAnsiTheme="minorHAnsi" w:cstheme="minorHAnsi"/>
          <w:lang w:val="lt-LT"/>
        </w:rPr>
        <w:t>arba perkančiosios organizacijos prašymu jos nurodytu terminu nepateikė ar nepatikslino pateiktų netikslių ar neišsamių pašalinimo pagrindų nebuvimo duomenų;</w:t>
      </w:r>
    </w:p>
    <w:p w14:paraId="11A4654C" w14:textId="7159FAFA" w:rsidR="0072430C" w:rsidRPr="000D54A6" w:rsidRDefault="006134BC" w:rsidP="009D4A2B">
      <w:pPr>
        <w:spacing w:line="276" w:lineRule="auto"/>
        <w:jc w:val="both"/>
        <w:rPr>
          <w:rFonts w:asciiTheme="minorHAnsi" w:hAnsiTheme="minorHAnsi" w:cstheme="minorHAnsi"/>
          <w:lang w:val="lt-LT"/>
        </w:rPr>
      </w:pPr>
      <w:r>
        <w:rPr>
          <w:rFonts w:asciiTheme="minorHAnsi" w:hAnsiTheme="minorHAnsi" w:cstheme="minorHAnsi"/>
          <w:lang w:val="lt-LT"/>
        </w:rPr>
        <w:t>7.18</w:t>
      </w:r>
      <w:r w:rsidR="0072430C" w:rsidRPr="000D54A6">
        <w:rPr>
          <w:rFonts w:asciiTheme="minorHAnsi" w:hAnsiTheme="minorHAnsi" w:cstheme="minorHAnsi"/>
          <w:lang w:val="lt-LT"/>
        </w:rPr>
        <w:t xml:space="preserve">.3. pasiūlymas neatitinka pirkimo dokumentuose nustatytų reikalavimų (pateikta dokumentacija neatitinka pirkimo dokumentuose nustatytų reikalavimų; neužpildytas / nepateiktas ,,Pasiūlymas“ ir </w:t>
      </w:r>
      <w:r w:rsidR="0072430C" w:rsidRPr="000D54A6">
        <w:rPr>
          <w:rFonts w:asciiTheme="minorHAnsi" w:hAnsiTheme="minorHAnsi" w:cstheme="minorHAnsi"/>
          <w:lang w:val="lt-LT"/>
        </w:rPr>
        <w:lastRenderedPageBreak/>
        <w:t>/ar jo priedėlis (</w:t>
      </w:r>
      <w:r w:rsidR="0038487C" w:rsidRPr="000D54A6">
        <w:rPr>
          <w:rFonts w:asciiTheme="minorHAnsi" w:hAnsiTheme="minorHAnsi" w:cstheme="minorHAnsi"/>
          <w:lang w:val="lt-LT"/>
        </w:rPr>
        <w:t xml:space="preserve">techninė specifikacija, </w:t>
      </w:r>
      <w:r w:rsidR="0072430C" w:rsidRPr="006B1B0B">
        <w:rPr>
          <w:rFonts w:asciiTheme="minorHAnsi" w:hAnsiTheme="minorHAnsi" w:cstheme="minorHAnsi"/>
          <w:lang w:val="lt-LT"/>
        </w:rPr>
        <w:t>pirkimo sąlygų 3 priedas);</w:t>
      </w:r>
      <w:r w:rsidR="0072430C" w:rsidRPr="000D54A6">
        <w:rPr>
          <w:rFonts w:asciiTheme="minorHAnsi" w:hAnsiTheme="minorHAnsi" w:cstheme="minorHAnsi"/>
          <w:lang w:val="lt-LT"/>
        </w:rPr>
        <w:t xml:space="preserve"> pasiūlymo kaina viršija pirkimo sąlygų </w:t>
      </w:r>
      <w:r w:rsidR="0072430C" w:rsidRPr="00DE5A97">
        <w:rPr>
          <w:rFonts w:asciiTheme="minorHAnsi" w:hAnsiTheme="minorHAnsi" w:cstheme="minorHAnsi"/>
          <w:lang w:val="lt-LT"/>
        </w:rPr>
        <w:t>5.3 punkte nurodytą</w:t>
      </w:r>
      <w:r w:rsidR="0072430C" w:rsidRPr="000D54A6">
        <w:rPr>
          <w:rFonts w:asciiTheme="minorHAnsi" w:hAnsiTheme="minorHAnsi" w:cstheme="minorHAnsi"/>
          <w:lang w:val="lt-LT"/>
        </w:rPr>
        <w:t xml:space="preserve"> kainą; siūlomos prekės neatitinka (yra prastesnės) techninės specifikacijos reikalavimų; pateiktas pa</w:t>
      </w:r>
      <w:r>
        <w:rPr>
          <w:rFonts w:asciiTheme="minorHAnsi" w:hAnsiTheme="minorHAnsi" w:cstheme="minorHAnsi"/>
          <w:lang w:val="lt-LT"/>
        </w:rPr>
        <w:t>siūlymas tiekti tik dalį prekių;</w:t>
      </w:r>
      <w:r w:rsidR="0072430C" w:rsidRPr="000D54A6">
        <w:rPr>
          <w:rFonts w:asciiTheme="minorHAnsi" w:hAnsiTheme="minorHAnsi" w:cstheme="minorHAnsi"/>
          <w:lang w:val="lt-LT"/>
        </w:rPr>
        <w:t xml:space="preserve"> tiekėjas užšifravo pasiūlymo dokumentą, kuriame nurodyta pasiūlymo kaina, o kitus pasiūlymo dokumentus pateikė neužšifruotus ir iki pirkimo dokumentuose nurodyto laiko nepateikė (dėl jo paties kaltės) slaptažodžio arba pateikė neteisingą slaptažodį, kuriuo naudodamasi perkančioji organizacija negalėjo iššifruoti pasiūlymo dokumento, ir kt.); </w:t>
      </w:r>
    </w:p>
    <w:p w14:paraId="62CD06B9" w14:textId="62AE5C6B" w:rsidR="00D71A0C" w:rsidRPr="000D54A6" w:rsidRDefault="006134BC" w:rsidP="009D4A2B">
      <w:pPr>
        <w:spacing w:line="276" w:lineRule="auto"/>
        <w:jc w:val="both"/>
        <w:rPr>
          <w:rFonts w:asciiTheme="minorHAnsi" w:hAnsiTheme="minorHAnsi" w:cstheme="minorHAnsi"/>
          <w:lang w:val="lt-LT"/>
        </w:rPr>
      </w:pPr>
      <w:r>
        <w:rPr>
          <w:rFonts w:asciiTheme="minorHAnsi" w:hAnsiTheme="minorHAnsi" w:cstheme="minorHAnsi"/>
          <w:color w:val="000000" w:themeColor="text1"/>
          <w:lang w:val="lt-LT"/>
        </w:rPr>
        <w:t>7.18</w:t>
      </w:r>
      <w:r w:rsidR="00D71A0C" w:rsidRPr="000D54A6">
        <w:rPr>
          <w:rFonts w:asciiTheme="minorHAnsi" w:hAnsiTheme="minorHAnsi" w:cstheme="minorHAnsi"/>
          <w:color w:val="000000" w:themeColor="text1"/>
          <w:lang w:val="lt-LT"/>
        </w:rPr>
        <w:t xml:space="preserve">.4. </w:t>
      </w:r>
      <w:r w:rsidR="00D71A0C" w:rsidRPr="000D54A6">
        <w:rPr>
          <w:rFonts w:asciiTheme="minorHAnsi" w:hAnsiTheme="minorHAnsi" w:cstheme="minorHAnsi"/>
          <w:lang w:val="lt-LT"/>
        </w:rPr>
        <w:t xml:space="preserve">tiekėjui taikomi Tarybos reglamente </w:t>
      </w:r>
      <w:r w:rsidR="00C45EBE" w:rsidRPr="00C45EBE">
        <w:rPr>
          <w:rFonts w:asciiTheme="minorHAnsi" w:hAnsiTheme="minorHAnsi" w:cstheme="minorHAnsi"/>
          <w:lang w:val="lt-LT"/>
        </w:rPr>
        <w:t xml:space="preserve">(ES) 833/2014 su visais pakeitimais, </w:t>
      </w:r>
      <w:r w:rsidR="00D71A0C" w:rsidRPr="000D54A6">
        <w:rPr>
          <w:rFonts w:asciiTheme="minorHAnsi" w:hAnsiTheme="minorHAnsi" w:cstheme="minorHAnsi"/>
          <w:lang w:val="lt-LT"/>
        </w:rPr>
        <w:t xml:space="preserve">nustatyti ribojimai arba tiekėjas perkančiosios organizacijos prašymu per nurodytą protingą terminą nepatikslino deklaracijoje nurodytų netikslių arba neišsamių duomenų arba perkančiosios organizacijos prašymu, kilus įtarimui, kad tiekėjui taikomi Tarybos reglamente </w:t>
      </w:r>
      <w:r w:rsidR="00C45EBE" w:rsidRPr="00C45EBE">
        <w:rPr>
          <w:rFonts w:asciiTheme="minorHAnsi" w:hAnsiTheme="minorHAnsi" w:cstheme="minorHAnsi"/>
          <w:lang w:val="lt-LT"/>
        </w:rPr>
        <w:t xml:space="preserve">(ES) 833/2014 su visais pakeitimais, </w:t>
      </w:r>
      <w:r w:rsidR="00D71A0C" w:rsidRPr="000D54A6">
        <w:rPr>
          <w:rFonts w:asciiTheme="minorHAnsi" w:hAnsiTheme="minorHAnsi" w:cstheme="minorHAnsi"/>
          <w:lang w:val="lt-LT"/>
        </w:rPr>
        <w:t xml:space="preserve">nustatyti ribojimai, nepateikė deklaracijoje Tarybos reglamente </w:t>
      </w:r>
      <w:r w:rsidR="00C45EBE" w:rsidRPr="00C45EBE">
        <w:rPr>
          <w:rFonts w:asciiTheme="minorHAnsi" w:hAnsiTheme="minorHAnsi" w:cstheme="minorHAnsi"/>
          <w:lang w:val="lt-LT"/>
        </w:rPr>
        <w:t xml:space="preserve">(ES) 833/2014 su visais pakeitimais, </w:t>
      </w:r>
      <w:r w:rsidR="00D71A0C" w:rsidRPr="000D54A6">
        <w:rPr>
          <w:rFonts w:asciiTheme="minorHAnsi" w:hAnsiTheme="minorHAnsi" w:cstheme="minorHAnsi"/>
          <w:lang w:val="lt-LT"/>
        </w:rPr>
        <w:t>nustatytų sąlygų nebuvimą pagrindžiančių dokumentų;</w:t>
      </w:r>
    </w:p>
    <w:p w14:paraId="6ACEDD83" w14:textId="43F90979" w:rsidR="0072430C" w:rsidRPr="000D54A6" w:rsidRDefault="006134BC" w:rsidP="009D4A2B">
      <w:pPr>
        <w:pStyle w:val="Pagrindinistekstas"/>
        <w:numPr>
          <w:ilvl w:val="2"/>
          <w:numId w:val="0"/>
        </w:numPr>
        <w:tabs>
          <w:tab w:val="num" w:pos="720"/>
        </w:tabs>
        <w:spacing w:line="276" w:lineRule="auto"/>
        <w:rPr>
          <w:rFonts w:asciiTheme="minorHAnsi" w:hAnsiTheme="minorHAnsi" w:cstheme="minorHAnsi"/>
          <w:lang w:val="lt-LT"/>
        </w:rPr>
      </w:pPr>
      <w:r>
        <w:rPr>
          <w:rFonts w:asciiTheme="minorHAnsi" w:hAnsiTheme="minorHAnsi" w:cstheme="minorHAnsi"/>
          <w:lang w:val="lt-LT"/>
        </w:rPr>
        <w:t>7.18</w:t>
      </w:r>
      <w:r w:rsidR="002771EC" w:rsidRPr="000D54A6">
        <w:rPr>
          <w:rFonts w:asciiTheme="minorHAnsi" w:hAnsiTheme="minorHAnsi" w:cstheme="minorHAnsi"/>
          <w:lang w:val="lt-LT"/>
        </w:rPr>
        <w:t>.5</w:t>
      </w:r>
      <w:r w:rsidR="0072430C" w:rsidRPr="000D54A6">
        <w:rPr>
          <w:rFonts w:asciiTheme="minorHAnsi" w:hAnsiTheme="minorHAnsi" w:cstheme="minorHAnsi"/>
          <w:lang w:val="lt-LT"/>
        </w:rPr>
        <w:t xml:space="preserve">. </w:t>
      </w:r>
      <w:r w:rsidR="00D71A0C" w:rsidRPr="000D54A6">
        <w:rPr>
          <w:rFonts w:asciiTheme="minorHAnsi" w:hAnsiTheme="minorHAnsi" w:cstheme="minorHAnsi"/>
          <w:lang w:val="lt-LT"/>
        </w:rPr>
        <w:t>pasiūlyme nurodyta neįprastai maža kaina ir tiekėjas per perkančiosios organizacijos nustatytą protingą terminą nepateikė tinkamų pasiūlytos mažiausios kainos pagrįstumo įrodymų;</w:t>
      </w:r>
    </w:p>
    <w:p w14:paraId="1D14E0AE" w14:textId="0793B852" w:rsidR="0072430C" w:rsidRPr="00BA6504" w:rsidRDefault="006134BC" w:rsidP="009D4A2B">
      <w:pPr>
        <w:spacing w:line="276" w:lineRule="auto"/>
        <w:jc w:val="both"/>
        <w:rPr>
          <w:rFonts w:asciiTheme="minorHAnsi" w:hAnsiTheme="minorHAnsi" w:cstheme="minorHAnsi"/>
          <w:lang w:val="lt-LT"/>
        </w:rPr>
      </w:pPr>
      <w:r>
        <w:rPr>
          <w:rFonts w:asciiTheme="minorHAnsi" w:hAnsiTheme="minorHAnsi" w:cstheme="minorHAnsi"/>
          <w:lang w:val="lt-LT"/>
        </w:rPr>
        <w:t>7.18</w:t>
      </w:r>
      <w:r w:rsidR="002771EC" w:rsidRPr="000D54A6">
        <w:rPr>
          <w:rFonts w:asciiTheme="minorHAnsi" w:hAnsiTheme="minorHAnsi" w:cstheme="minorHAnsi"/>
          <w:lang w:val="lt-LT"/>
        </w:rPr>
        <w:t>.6</w:t>
      </w:r>
      <w:r w:rsidR="0072430C" w:rsidRPr="000D54A6">
        <w:rPr>
          <w:rFonts w:asciiTheme="minorHAnsi" w:hAnsiTheme="minorHAnsi" w:cstheme="minorHAnsi"/>
          <w:lang w:val="lt-LT"/>
        </w:rPr>
        <w:t xml:space="preserve">. </w:t>
      </w:r>
      <w:r w:rsidR="00D71A0C" w:rsidRPr="000D54A6">
        <w:rPr>
          <w:rFonts w:asciiTheme="minorHAnsi" w:hAnsiTheme="minorHAnsi" w:cstheme="minorHAnsi"/>
          <w:lang w:val="lt-LT"/>
        </w:rPr>
        <w:t>tiekėjas</w:t>
      </w:r>
      <w:r w:rsidR="0072430C" w:rsidRPr="000D54A6">
        <w:rPr>
          <w:rFonts w:asciiTheme="minorHAnsi" w:hAnsiTheme="minorHAnsi" w:cstheme="minorHAnsi"/>
          <w:lang w:val="lt-LT"/>
        </w:rPr>
        <w:t xml:space="preserve"> per perkančiosios organizacijos nurodytą terminą neištaiso pasiūlyme pastebėtų aritmetinių klaidų ir (ar) nepatikslina, nepapildo ir nepaaiškina pasiūlymo, kaip nurodyta VPĮ 45 </w:t>
      </w:r>
      <w:r w:rsidR="0072430C" w:rsidRPr="00BA6504">
        <w:rPr>
          <w:rFonts w:asciiTheme="minorHAnsi" w:hAnsiTheme="minorHAnsi" w:cstheme="minorHAnsi"/>
          <w:lang w:val="lt-LT"/>
        </w:rPr>
        <w:t>straipsnio 3 dalyje;</w:t>
      </w:r>
    </w:p>
    <w:p w14:paraId="44FC30E0" w14:textId="1300DF56" w:rsidR="0072430C" w:rsidRPr="000D54A6" w:rsidRDefault="006134BC" w:rsidP="009D4A2B">
      <w:pPr>
        <w:tabs>
          <w:tab w:val="left" w:pos="0"/>
          <w:tab w:val="left" w:pos="9631"/>
        </w:tabs>
        <w:spacing w:line="276" w:lineRule="auto"/>
        <w:jc w:val="both"/>
        <w:rPr>
          <w:rFonts w:asciiTheme="minorHAnsi" w:hAnsiTheme="minorHAnsi" w:cstheme="minorHAnsi"/>
          <w:b/>
          <w:lang w:val="lt-LT"/>
        </w:rPr>
      </w:pPr>
      <w:r>
        <w:rPr>
          <w:rFonts w:asciiTheme="minorHAnsi" w:hAnsiTheme="minorHAnsi" w:cstheme="minorHAnsi"/>
          <w:lang w:val="lt-LT"/>
        </w:rPr>
        <w:t>7.18</w:t>
      </w:r>
      <w:r w:rsidR="002771EC" w:rsidRPr="00BA6504">
        <w:rPr>
          <w:rFonts w:asciiTheme="minorHAnsi" w:hAnsiTheme="minorHAnsi" w:cstheme="minorHAnsi"/>
          <w:lang w:val="lt-LT"/>
        </w:rPr>
        <w:t>.7</w:t>
      </w:r>
      <w:r w:rsidR="0072430C" w:rsidRPr="00BA6504">
        <w:rPr>
          <w:rFonts w:asciiTheme="minorHAnsi" w:hAnsiTheme="minorHAnsi" w:cstheme="minorHAnsi"/>
          <w:lang w:val="lt-LT"/>
        </w:rPr>
        <w:t xml:space="preserve">. </w:t>
      </w:r>
      <w:r w:rsidR="00D71A0C" w:rsidRPr="00BA6504">
        <w:rPr>
          <w:rFonts w:asciiTheme="minorHAnsi" w:hAnsiTheme="minorHAnsi" w:cstheme="minorHAnsi"/>
          <w:lang w:val="lt-LT"/>
        </w:rPr>
        <w:t>tiekėjas pateikė netikslius, neišsamius ar klaidingus pirkimo dokumentuose nurodytus kartu su pasiūlymu teikiamus dokumentus</w:t>
      </w:r>
      <w:r w:rsidR="00BA6504" w:rsidRPr="00BA6504">
        <w:rPr>
          <w:rFonts w:asciiTheme="minorHAnsi" w:hAnsiTheme="minorHAnsi" w:cstheme="minorHAnsi"/>
          <w:lang w:val="lt-LT"/>
        </w:rPr>
        <w:t>:</w:t>
      </w:r>
      <w:r w:rsidR="00D71A0C" w:rsidRPr="00BA6504">
        <w:rPr>
          <w:rFonts w:asciiTheme="minorHAnsi" w:hAnsiTheme="minorHAnsi" w:cstheme="minorHAnsi"/>
          <w:lang w:val="lt-LT"/>
        </w:rPr>
        <w:t xml:space="preserve"> </w:t>
      </w:r>
      <w:r w:rsidR="00BA6504" w:rsidRPr="00BA6504">
        <w:rPr>
          <w:rFonts w:asciiTheme="minorHAnsi" w:hAnsiTheme="minorHAnsi" w:cstheme="minorHAnsi"/>
          <w:lang w:val="lt-LT"/>
        </w:rPr>
        <w:t xml:space="preserve">jungtinės veiklos sutartį, deklaraciją dėl Tarybos reglamente </w:t>
      </w:r>
      <w:r w:rsidR="00C45EBE" w:rsidRPr="00C45EBE">
        <w:rPr>
          <w:rFonts w:asciiTheme="minorHAnsi" w:hAnsiTheme="minorHAnsi" w:cstheme="minorHAnsi"/>
          <w:lang w:val="lt-LT"/>
        </w:rPr>
        <w:t>(ES) 833/2014 su visais pake</w:t>
      </w:r>
      <w:r w:rsidR="00C45EBE">
        <w:rPr>
          <w:rFonts w:asciiTheme="minorHAnsi" w:hAnsiTheme="minorHAnsi" w:cstheme="minorHAnsi"/>
          <w:lang w:val="lt-LT"/>
        </w:rPr>
        <w:t>itimais,</w:t>
      </w:r>
      <w:r w:rsidR="00BA6504" w:rsidRPr="00BA6504">
        <w:rPr>
          <w:rFonts w:asciiTheme="minorHAnsi" w:hAnsiTheme="minorHAnsi" w:cstheme="minorHAnsi"/>
          <w:lang w:val="lt-LT"/>
        </w:rPr>
        <w:t xml:space="preserve"> nustatytų sąlygų nebuvimo ar jų nepateikė</w:t>
      </w:r>
      <w:r w:rsidR="00D71A0C" w:rsidRPr="00BA6504">
        <w:rPr>
          <w:rFonts w:asciiTheme="minorHAnsi" w:hAnsiTheme="minorHAnsi" w:cstheme="minorHAnsi"/>
          <w:lang w:val="lt-LT"/>
        </w:rPr>
        <w:t xml:space="preserve"> ir perkančiosios organizacijos prašymu per perkančiosios organizacijos nurodytą terminą jų nepatikslino, nepapildė, nepaaiškino ar nepateikė (jei nebuvo pateikti), kaip nurodyta Viešųjų pirkimų tarnybos nustatytose taisyklėse (Pasiūlymų patikslinimo, papildymo ar paaiškinimo taisyklės);</w:t>
      </w:r>
    </w:p>
    <w:p w14:paraId="19EBEE06" w14:textId="52A8A7E3" w:rsidR="0072430C" w:rsidRPr="000D54A6" w:rsidRDefault="006134BC" w:rsidP="009D4A2B">
      <w:pPr>
        <w:pStyle w:val="Pagrindinistekstas"/>
        <w:numPr>
          <w:ilvl w:val="2"/>
          <w:numId w:val="0"/>
        </w:numPr>
        <w:tabs>
          <w:tab w:val="num" w:pos="720"/>
        </w:tabs>
        <w:spacing w:line="276" w:lineRule="auto"/>
        <w:rPr>
          <w:rFonts w:asciiTheme="minorHAnsi" w:hAnsiTheme="minorHAnsi" w:cstheme="minorHAnsi"/>
          <w:lang w:val="lt-LT"/>
        </w:rPr>
      </w:pPr>
      <w:r>
        <w:rPr>
          <w:rFonts w:asciiTheme="minorHAnsi" w:hAnsiTheme="minorHAnsi" w:cstheme="minorHAnsi"/>
          <w:lang w:val="lt-LT"/>
        </w:rPr>
        <w:t>7.18</w:t>
      </w:r>
      <w:r w:rsidR="002771EC" w:rsidRPr="000D54A6">
        <w:rPr>
          <w:rFonts w:asciiTheme="minorHAnsi" w:hAnsiTheme="minorHAnsi" w:cstheme="minorHAnsi"/>
          <w:lang w:val="lt-LT"/>
        </w:rPr>
        <w:t>.8</w:t>
      </w:r>
      <w:r w:rsidR="0072430C" w:rsidRPr="000D54A6">
        <w:rPr>
          <w:rFonts w:asciiTheme="minorHAnsi" w:hAnsiTheme="minorHAnsi" w:cstheme="minorHAnsi"/>
          <w:lang w:val="lt-LT"/>
        </w:rPr>
        <w:t>. tiekėjas, apie nustatytų reikalavimų atitikimą, yra pateikęs melagingą informaciją, kurią perkančioji organizacija gali įrodyti bet kokiomis teisėtomis priemonėmis;</w:t>
      </w:r>
    </w:p>
    <w:p w14:paraId="3E9231C2" w14:textId="5F963342" w:rsidR="00F31114" w:rsidRDefault="006134BC" w:rsidP="009D4A2B">
      <w:pPr>
        <w:pStyle w:val="Pagrindinistekstas"/>
        <w:numPr>
          <w:ilvl w:val="2"/>
          <w:numId w:val="0"/>
        </w:numPr>
        <w:tabs>
          <w:tab w:val="num" w:pos="720"/>
        </w:tabs>
        <w:spacing w:line="276" w:lineRule="auto"/>
        <w:rPr>
          <w:rFonts w:asciiTheme="minorHAnsi" w:eastAsia="Calibri" w:hAnsiTheme="minorHAnsi" w:cstheme="minorHAnsi"/>
          <w:i/>
          <w:lang w:val="lt-LT"/>
        </w:rPr>
      </w:pPr>
      <w:r>
        <w:rPr>
          <w:rFonts w:asciiTheme="minorHAnsi" w:hAnsiTheme="minorHAnsi" w:cstheme="minorHAnsi"/>
          <w:shd w:val="clear" w:color="auto" w:fill="FFFFFF" w:themeFill="background1"/>
          <w:lang w:val="lt-LT"/>
        </w:rPr>
        <w:t>7.18</w:t>
      </w:r>
      <w:r w:rsidR="002771EC" w:rsidRPr="000D54A6">
        <w:rPr>
          <w:rFonts w:asciiTheme="minorHAnsi" w:hAnsiTheme="minorHAnsi" w:cstheme="minorHAnsi"/>
          <w:shd w:val="clear" w:color="auto" w:fill="FFFFFF" w:themeFill="background1"/>
          <w:lang w:val="lt-LT"/>
        </w:rPr>
        <w:t>.9</w:t>
      </w:r>
      <w:r w:rsidR="0072430C" w:rsidRPr="000D54A6">
        <w:rPr>
          <w:rFonts w:asciiTheme="minorHAnsi" w:hAnsiTheme="minorHAnsi" w:cstheme="minorHAnsi"/>
          <w:shd w:val="clear" w:color="auto" w:fill="FFFFFF" w:themeFill="background1"/>
          <w:lang w:val="lt-LT"/>
        </w:rPr>
        <w:t>. jei tiekėjas pateikia daugiau kaip vieną pasiūlymą arba ūkio subjektų grupės narys dalyvauja teikiant</w:t>
      </w:r>
      <w:r w:rsidR="0072430C" w:rsidRPr="000D54A6">
        <w:rPr>
          <w:rFonts w:asciiTheme="minorHAnsi" w:hAnsiTheme="minorHAnsi" w:cstheme="minorHAnsi"/>
          <w:lang w:val="lt-LT"/>
        </w:rPr>
        <w:t xml:space="preserve"> kelis pasiūlymus. Laikoma, kad tiekėjas pateikė daugiau kaip vieną pasiūlymą, jeigu tą patį pasiūlymą pateikė ir raštu (popierine forma, vokuose), ir naudodamasis CVPIS priemonėmis;</w:t>
      </w:r>
      <w:r w:rsidR="005118C9" w:rsidRPr="000D54A6">
        <w:rPr>
          <w:rFonts w:asciiTheme="minorHAnsi" w:eastAsia="Calibri" w:hAnsiTheme="minorHAnsi" w:cstheme="minorHAnsi"/>
          <w:i/>
          <w:lang w:val="lt-LT"/>
        </w:rPr>
        <w:t xml:space="preserve"> </w:t>
      </w:r>
    </w:p>
    <w:p w14:paraId="10EE189E" w14:textId="425F354B" w:rsidR="0072430C" w:rsidRPr="000D54A6" w:rsidRDefault="00C76867" w:rsidP="009D4A2B">
      <w:pPr>
        <w:spacing w:line="276" w:lineRule="auto"/>
        <w:jc w:val="both"/>
        <w:rPr>
          <w:rFonts w:asciiTheme="minorHAnsi" w:hAnsiTheme="minorHAnsi" w:cstheme="minorHAnsi"/>
          <w:lang w:val="lt-LT"/>
        </w:rPr>
      </w:pPr>
      <w:r>
        <w:rPr>
          <w:rFonts w:asciiTheme="minorHAnsi" w:hAnsiTheme="minorHAnsi" w:cstheme="minorHAnsi"/>
          <w:lang w:val="lt-LT"/>
        </w:rPr>
        <w:t>7.19</w:t>
      </w:r>
      <w:r w:rsidR="0072430C" w:rsidRPr="000D54A6">
        <w:rPr>
          <w:rFonts w:asciiTheme="minorHAnsi" w:hAnsiTheme="minorHAnsi" w:cstheme="minorHAnsi"/>
          <w:lang w:val="lt-LT"/>
        </w:rPr>
        <w:t>. Perkančioji organizacija gali nuspręsti nesudaryti pirkimo sutarties su ekonomiškai naudingiausią pasiūlymą pateikusiu tiekėju, jeigu ji nustato, kad pasiūlymas neatitinka VPĮ 17 straipsnio 2 dalies 2 punkte nurodytų aplinkos apsaugos, socialinės ir darbo teisės įpareigojimų.</w:t>
      </w:r>
    </w:p>
    <w:p w14:paraId="19331E92" w14:textId="68A43351" w:rsidR="0072430C" w:rsidRPr="00352293" w:rsidRDefault="00C76867" w:rsidP="009D4A2B">
      <w:pPr>
        <w:shd w:val="clear" w:color="auto" w:fill="FFFFFF"/>
        <w:tabs>
          <w:tab w:val="left" w:pos="0"/>
          <w:tab w:val="left" w:pos="720"/>
        </w:tabs>
        <w:spacing w:line="276" w:lineRule="auto"/>
        <w:jc w:val="both"/>
        <w:rPr>
          <w:rFonts w:asciiTheme="minorHAnsi" w:hAnsiTheme="minorHAnsi" w:cstheme="minorHAnsi"/>
          <w:b/>
          <w:bCs/>
          <w:lang w:val="lt-LT"/>
        </w:rPr>
      </w:pPr>
      <w:r>
        <w:rPr>
          <w:rFonts w:asciiTheme="minorHAnsi" w:hAnsiTheme="minorHAnsi" w:cstheme="minorHAnsi"/>
          <w:lang w:val="lt-LT"/>
        </w:rPr>
        <w:t>7.20</w:t>
      </w:r>
      <w:r w:rsidR="0072430C" w:rsidRPr="00352293">
        <w:rPr>
          <w:rFonts w:asciiTheme="minorHAnsi" w:hAnsiTheme="minorHAnsi" w:cstheme="minorHAnsi"/>
          <w:lang w:val="lt-LT"/>
        </w:rPr>
        <w:t>.</w:t>
      </w:r>
      <w:r w:rsidR="0072430C" w:rsidRPr="00352293">
        <w:rPr>
          <w:rFonts w:asciiTheme="minorHAnsi" w:hAnsiTheme="minorHAnsi" w:cstheme="minorHAnsi"/>
          <w:b/>
          <w:iCs/>
          <w:u w:val="single"/>
          <w:lang w:val="lt-LT"/>
        </w:rPr>
        <w:t xml:space="preserve"> </w:t>
      </w:r>
      <w:r w:rsidR="0072430C" w:rsidRPr="00352293">
        <w:rPr>
          <w:rFonts w:asciiTheme="minorHAnsi" w:hAnsiTheme="minorHAnsi" w:cstheme="minorHAnsi"/>
          <w:b/>
          <w:bCs/>
          <w:iCs/>
          <w:u w:val="single"/>
          <w:lang w:val="lt-LT"/>
        </w:rPr>
        <w:t>Ekonomiškai naudingiausio pasiūlymo vertinimo kriterijus:</w:t>
      </w:r>
      <w:r w:rsidR="0072430C" w:rsidRPr="00352293">
        <w:rPr>
          <w:rFonts w:asciiTheme="minorHAnsi" w:hAnsiTheme="minorHAnsi" w:cstheme="minorHAnsi"/>
          <w:b/>
          <w:bCs/>
          <w:i/>
          <w:iCs/>
          <w:lang w:val="lt-LT"/>
        </w:rPr>
        <w:t xml:space="preserve"> </w:t>
      </w:r>
      <w:r w:rsidR="0072430C" w:rsidRPr="00352293">
        <w:rPr>
          <w:rFonts w:asciiTheme="minorHAnsi" w:hAnsiTheme="minorHAnsi" w:cstheme="minorHAnsi"/>
          <w:b/>
          <w:bCs/>
          <w:iCs/>
          <w:lang w:val="lt-LT"/>
        </w:rPr>
        <w:t>kainos ir kokybės santykis.</w:t>
      </w:r>
    </w:p>
    <w:p w14:paraId="557C16E0" w14:textId="0848A4B1" w:rsidR="00013B05" w:rsidRPr="00665C67" w:rsidRDefault="0072430C" w:rsidP="00352293">
      <w:pPr>
        <w:spacing w:line="276" w:lineRule="auto"/>
        <w:jc w:val="both"/>
        <w:rPr>
          <w:rFonts w:asciiTheme="minorHAnsi" w:hAnsiTheme="minorHAnsi" w:cstheme="minorHAnsi"/>
          <w:b/>
          <w:lang w:val="lt-LT"/>
        </w:rPr>
      </w:pPr>
      <w:r w:rsidRPr="00665C67">
        <w:rPr>
          <w:rFonts w:asciiTheme="minorHAnsi" w:hAnsiTheme="minorHAnsi" w:cstheme="minorHAnsi"/>
          <w:lang w:val="lt-LT"/>
        </w:rPr>
        <w:t>Pirkimo sutartis bus sudaroma su dalyviu, pateikusiu Perkančiajai organizacijai ekonomiškai naudingiausią pasiūlymą, išrinktą pagal jos nustatytus kriterijus.</w:t>
      </w:r>
    </w:p>
    <w:p w14:paraId="17914C96" w14:textId="0D8A3982" w:rsidR="00013B05" w:rsidRPr="00665C67" w:rsidRDefault="00C76867" w:rsidP="00013B05">
      <w:pPr>
        <w:shd w:val="clear" w:color="auto" w:fill="FFFFFF"/>
        <w:tabs>
          <w:tab w:val="left" w:pos="720"/>
        </w:tabs>
        <w:spacing w:line="276" w:lineRule="auto"/>
        <w:jc w:val="both"/>
        <w:rPr>
          <w:rFonts w:ascii="Calibri" w:hAnsi="Calibri" w:cs="Calibri"/>
          <w:b/>
          <w:bCs/>
          <w:lang w:val="lt-LT"/>
        </w:rPr>
      </w:pPr>
      <w:r>
        <w:rPr>
          <w:rFonts w:ascii="Calibri" w:hAnsi="Calibri" w:cs="Calibri"/>
          <w:b/>
          <w:bCs/>
          <w:lang w:val="lt-LT"/>
        </w:rPr>
        <w:t>7.21</w:t>
      </w:r>
      <w:r w:rsidR="00F3252F" w:rsidRPr="00665C67">
        <w:rPr>
          <w:rFonts w:ascii="Calibri" w:hAnsi="Calibri" w:cs="Calibri"/>
          <w:b/>
          <w:bCs/>
          <w:lang w:val="lt-LT"/>
        </w:rPr>
        <w:t xml:space="preserve">. </w:t>
      </w:r>
      <w:r w:rsidR="00013B05" w:rsidRPr="00665C67">
        <w:rPr>
          <w:rFonts w:ascii="Calibri" w:hAnsi="Calibri" w:cs="Calibri"/>
          <w:b/>
          <w:bCs/>
          <w:lang w:val="lt-LT"/>
        </w:rPr>
        <w:t>Ekonomiškai naudingiausio pasiūlymo nustatymo taisyklės:</w:t>
      </w:r>
    </w:p>
    <w:p w14:paraId="2E3BEE33" w14:textId="38875A52" w:rsidR="00013B05" w:rsidRPr="00CB5D42" w:rsidRDefault="00C76867" w:rsidP="00CB5D42">
      <w:pPr>
        <w:numPr>
          <w:ilvl w:val="2"/>
          <w:numId w:val="0"/>
        </w:numPr>
        <w:tabs>
          <w:tab w:val="num" w:pos="720"/>
          <w:tab w:val="left" w:pos="9631"/>
        </w:tabs>
        <w:spacing w:line="320" w:lineRule="atLeast"/>
        <w:jc w:val="both"/>
        <w:rPr>
          <w:rFonts w:ascii="Calibri" w:hAnsi="Calibri" w:cs="Calibri"/>
          <w:iCs/>
          <w:spacing w:val="-5"/>
          <w:lang w:val="lt-LT"/>
        </w:rPr>
      </w:pPr>
      <w:r>
        <w:rPr>
          <w:rFonts w:ascii="Calibri" w:hAnsi="Calibri" w:cs="Calibri"/>
          <w:b/>
          <w:iCs/>
          <w:color w:val="000000"/>
          <w:spacing w:val="-5"/>
          <w:lang w:val="lt-LT"/>
        </w:rPr>
        <w:t>7.21</w:t>
      </w:r>
      <w:r w:rsidR="00013B05" w:rsidRPr="00665C67">
        <w:rPr>
          <w:rFonts w:ascii="Calibri" w:hAnsi="Calibri" w:cs="Calibri"/>
          <w:b/>
          <w:iCs/>
          <w:color w:val="000000"/>
          <w:spacing w:val="-5"/>
          <w:lang w:val="lt-LT"/>
        </w:rPr>
        <w:t>.1.</w:t>
      </w:r>
      <w:r w:rsidR="00013B05" w:rsidRPr="00665C67">
        <w:rPr>
          <w:rFonts w:ascii="Calibri" w:hAnsi="Calibri" w:cs="Calibri"/>
          <w:iCs/>
          <w:color w:val="000000"/>
          <w:spacing w:val="-5"/>
          <w:lang w:val="lt-LT"/>
        </w:rPr>
        <w:t xml:space="preserve"> Ekonominis naudingumas (S) apskaičiuojamas sudedant tiekėjo pasiūlymo kainos (C)</w:t>
      </w:r>
      <w:r w:rsidR="00013B05" w:rsidRPr="00665C67">
        <w:rPr>
          <w:rFonts w:ascii="Calibri" w:hAnsi="Calibri" w:cs="Calibri"/>
          <w:iCs/>
          <w:spacing w:val="-5"/>
          <w:lang w:val="lt-LT"/>
        </w:rPr>
        <w:t>, ir prekėms</w:t>
      </w:r>
      <w:r w:rsidR="00013B05" w:rsidRPr="00665C67">
        <w:rPr>
          <w:rFonts w:ascii="Calibri" w:hAnsi="Calibri" w:cs="Calibri"/>
          <w:iCs/>
          <w:color w:val="000000"/>
          <w:spacing w:val="-5"/>
          <w:lang w:val="lt-LT"/>
        </w:rPr>
        <w:t xml:space="preserve"> taikomo papildomo garantinio termino (V) </w:t>
      </w:r>
      <w:r w:rsidR="00013B05" w:rsidRPr="00665C67">
        <w:rPr>
          <w:rFonts w:ascii="Calibri" w:hAnsi="Calibri" w:cs="Calibri"/>
          <w:lang w:val="lt-LT"/>
        </w:rPr>
        <w:t>balus</w:t>
      </w:r>
      <w:r w:rsidR="00013B05" w:rsidRPr="00665C67">
        <w:rPr>
          <w:rFonts w:ascii="Calibri" w:hAnsi="Calibri" w:cs="Calibri"/>
          <w:iCs/>
          <w:spacing w:val="-5"/>
          <w:lang w:val="lt-LT"/>
        </w:rPr>
        <w:t>:</w:t>
      </w:r>
      <w:r w:rsidR="00013B05" w:rsidRPr="00013B05">
        <w:rPr>
          <w:rFonts w:ascii="Calibri" w:hAnsi="Calibri" w:cs="Calibri"/>
          <w:color w:val="000000"/>
          <w:spacing w:val="-5"/>
          <w:lang w:val="lt-LT"/>
        </w:rPr>
        <w:t xml:space="preserve">                       </w:t>
      </w:r>
    </w:p>
    <w:p w14:paraId="4C2DF3D7" w14:textId="77777777" w:rsidR="00013B05" w:rsidRPr="00013B05" w:rsidRDefault="00013B05" w:rsidP="00013B05">
      <w:pPr>
        <w:numPr>
          <w:ilvl w:val="2"/>
          <w:numId w:val="0"/>
        </w:numPr>
        <w:tabs>
          <w:tab w:val="num" w:pos="720"/>
          <w:tab w:val="left" w:pos="6030"/>
        </w:tabs>
        <w:spacing w:line="320" w:lineRule="atLeast"/>
        <w:jc w:val="center"/>
        <w:rPr>
          <w:rFonts w:ascii="Calibri" w:hAnsi="Calibri" w:cs="Calibri"/>
          <w:color w:val="000000"/>
          <w:spacing w:val="-5"/>
          <w:lang w:val="lt-LT"/>
        </w:rPr>
      </w:pPr>
      <w:r w:rsidRPr="00013B05">
        <w:rPr>
          <w:rFonts w:ascii="Calibri" w:hAnsi="Calibri" w:cs="Calibri"/>
          <w:color w:val="000000"/>
          <w:spacing w:val="-5"/>
          <w:lang w:val="lt-LT"/>
        </w:rPr>
        <w:t xml:space="preserve">S=C + V </w:t>
      </w:r>
    </w:p>
    <w:p w14:paraId="19F06CBA" w14:textId="77777777" w:rsidR="00013B05" w:rsidRPr="00013B05" w:rsidRDefault="00013B05" w:rsidP="00013B05">
      <w:pPr>
        <w:numPr>
          <w:ilvl w:val="2"/>
          <w:numId w:val="0"/>
        </w:numPr>
        <w:tabs>
          <w:tab w:val="num" w:pos="720"/>
          <w:tab w:val="left" w:pos="6030"/>
        </w:tabs>
        <w:spacing w:line="320" w:lineRule="atLeast"/>
        <w:jc w:val="center"/>
        <w:rPr>
          <w:rFonts w:ascii="Calibri" w:hAnsi="Calibri" w:cs="Calibri"/>
          <w:color w:val="000000"/>
          <w:spacing w:val="-5"/>
          <w:lang w:val="lt-LT"/>
        </w:rPr>
      </w:pPr>
    </w:p>
    <w:p w14:paraId="74604004" w14:textId="1C60BFAB" w:rsidR="00013B05" w:rsidRPr="00013B05" w:rsidRDefault="00C76867" w:rsidP="00CB5D42">
      <w:pPr>
        <w:shd w:val="clear" w:color="auto" w:fill="FFFFFF"/>
        <w:tabs>
          <w:tab w:val="left" w:pos="709"/>
        </w:tabs>
        <w:spacing w:line="320" w:lineRule="atLeast"/>
        <w:jc w:val="both"/>
        <w:rPr>
          <w:rFonts w:ascii="Calibri" w:hAnsi="Calibri" w:cs="Calibri"/>
          <w:color w:val="000000"/>
          <w:spacing w:val="-5"/>
          <w:lang w:val="lt-LT"/>
        </w:rPr>
      </w:pPr>
      <w:r>
        <w:rPr>
          <w:rFonts w:ascii="Calibri" w:hAnsi="Calibri" w:cs="Calibri"/>
          <w:b/>
          <w:color w:val="000000"/>
          <w:spacing w:val="-5"/>
          <w:lang w:val="lt-LT"/>
        </w:rPr>
        <w:t>7.21</w:t>
      </w:r>
      <w:r w:rsidR="00013B05" w:rsidRPr="00013B05">
        <w:rPr>
          <w:rFonts w:ascii="Calibri" w:hAnsi="Calibri" w:cs="Calibri"/>
          <w:b/>
          <w:color w:val="000000"/>
          <w:spacing w:val="-5"/>
          <w:lang w:val="lt-LT"/>
        </w:rPr>
        <w:t>.2.</w:t>
      </w:r>
      <w:r w:rsidR="00013B05" w:rsidRPr="00013B05">
        <w:rPr>
          <w:rFonts w:ascii="Calibri" w:hAnsi="Calibri" w:cs="Calibri"/>
          <w:color w:val="000000"/>
          <w:spacing w:val="-5"/>
          <w:lang w:val="lt-LT"/>
        </w:rPr>
        <w:t xml:space="preserve"> Tiekėjo pasiūlymo kainos balas (C) apskaičiuojamas mažiausios pasiūlytos kainos (C</w:t>
      </w:r>
      <w:r w:rsidR="00013B05" w:rsidRPr="00013B05">
        <w:rPr>
          <w:rFonts w:ascii="Calibri" w:hAnsi="Calibri" w:cs="Calibri"/>
          <w:color w:val="000000"/>
          <w:spacing w:val="-5"/>
          <w:vertAlign w:val="subscript"/>
          <w:lang w:val="lt-LT"/>
        </w:rPr>
        <w:t>min</w:t>
      </w:r>
      <w:r w:rsidR="00013B05" w:rsidRPr="00013B05">
        <w:rPr>
          <w:rFonts w:ascii="Calibri" w:hAnsi="Calibri" w:cs="Calibri"/>
          <w:color w:val="000000"/>
          <w:spacing w:val="-5"/>
          <w:lang w:val="lt-LT"/>
        </w:rPr>
        <w:t>) ir vertinamo pasiūlymo kainos (C</w:t>
      </w:r>
      <w:r w:rsidR="00013B05" w:rsidRPr="00013B05">
        <w:rPr>
          <w:rFonts w:ascii="Calibri" w:hAnsi="Calibri" w:cs="Calibri"/>
          <w:color w:val="000000"/>
          <w:spacing w:val="-5"/>
          <w:vertAlign w:val="subscript"/>
          <w:lang w:val="lt-LT"/>
        </w:rPr>
        <w:t>p</w:t>
      </w:r>
      <w:r w:rsidR="00013B05" w:rsidRPr="00013B05">
        <w:rPr>
          <w:rFonts w:ascii="Calibri" w:hAnsi="Calibri" w:cs="Calibri"/>
          <w:color w:val="000000"/>
          <w:spacing w:val="-5"/>
          <w:lang w:val="lt-LT"/>
        </w:rPr>
        <w:t>) (nurodytos Pirkimo sąlygų 2 priedo 1 punkte) santykį padauginant iš kainos lyginamojo svorio (X):</w:t>
      </w:r>
    </w:p>
    <w:p w14:paraId="2B84BDDC" w14:textId="77777777" w:rsidR="00013B05" w:rsidRPr="00013B05" w:rsidRDefault="00013B05" w:rsidP="00013B05">
      <w:pPr>
        <w:shd w:val="clear" w:color="auto" w:fill="FFFFFF"/>
        <w:tabs>
          <w:tab w:val="left" w:pos="709"/>
        </w:tabs>
        <w:spacing w:line="320" w:lineRule="atLeast"/>
        <w:jc w:val="center"/>
        <w:rPr>
          <w:rFonts w:ascii="Calibri" w:hAnsi="Calibri" w:cs="Calibri"/>
          <w:color w:val="000000"/>
          <w:spacing w:val="-5"/>
          <w:lang w:val="lt-LT"/>
        </w:rPr>
      </w:pPr>
      <w:r w:rsidRPr="00013B05">
        <w:rPr>
          <w:rFonts w:ascii="Calibri" w:hAnsi="Calibri" w:cs="Calibri"/>
          <w:color w:val="000000"/>
          <w:spacing w:val="-5"/>
          <w:lang w:val="lt-LT"/>
        </w:rPr>
        <w:lastRenderedPageBreak/>
        <w:t>C</w:t>
      </w:r>
      <w:r w:rsidRPr="00013B05">
        <w:rPr>
          <w:rFonts w:ascii="Calibri" w:hAnsi="Calibri" w:cs="Calibri"/>
          <w:color w:val="000000"/>
          <w:spacing w:val="-5"/>
          <w:vertAlign w:val="subscript"/>
          <w:lang w:val="lt-LT"/>
        </w:rPr>
        <w:t>min</w:t>
      </w:r>
    </w:p>
    <w:p w14:paraId="1E7463AF" w14:textId="77777777" w:rsidR="00013B05" w:rsidRPr="00013B05" w:rsidRDefault="00013B05" w:rsidP="00013B05">
      <w:pPr>
        <w:shd w:val="clear" w:color="auto" w:fill="FFFFFF"/>
        <w:tabs>
          <w:tab w:val="left" w:pos="709"/>
        </w:tabs>
        <w:spacing w:line="320" w:lineRule="atLeast"/>
        <w:jc w:val="center"/>
        <w:rPr>
          <w:rFonts w:ascii="Calibri" w:hAnsi="Calibri" w:cs="Calibri"/>
          <w:color w:val="000000"/>
          <w:spacing w:val="-5"/>
          <w:lang w:val="lt-LT"/>
        </w:rPr>
      </w:pPr>
      <w:r w:rsidRPr="00013B05">
        <w:rPr>
          <w:rFonts w:ascii="Calibri" w:hAnsi="Calibri" w:cs="Calibri"/>
          <w:color w:val="000000"/>
          <w:spacing w:val="-5"/>
          <w:lang w:val="lt-LT"/>
        </w:rPr>
        <w:t>C = ------------ x X</w:t>
      </w:r>
    </w:p>
    <w:p w14:paraId="77B080A7" w14:textId="03C4853C" w:rsidR="00013B05" w:rsidRPr="00CB5D42" w:rsidRDefault="00013B05" w:rsidP="00CB5D42">
      <w:pPr>
        <w:shd w:val="clear" w:color="auto" w:fill="FFFFFF"/>
        <w:tabs>
          <w:tab w:val="left" w:pos="709"/>
        </w:tabs>
        <w:spacing w:line="320" w:lineRule="atLeast"/>
        <w:jc w:val="center"/>
        <w:rPr>
          <w:rFonts w:ascii="Calibri" w:hAnsi="Calibri" w:cs="Calibri"/>
          <w:color w:val="000000"/>
          <w:spacing w:val="-5"/>
          <w:vertAlign w:val="subscript"/>
          <w:lang w:val="lt-LT"/>
        </w:rPr>
      </w:pPr>
      <w:r w:rsidRPr="00013B05">
        <w:rPr>
          <w:rFonts w:ascii="Calibri" w:hAnsi="Calibri" w:cs="Calibri"/>
          <w:color w:val="000000"/>
          <w:spacing w:val="-5"/>
          <w:lang w:val="lt-LT"/>
        </w:rPr>
        <w:t>C</w:t>
      </w:r>
      <w:r w:rsidRPr="00013B05">
        <w:rPr>
          <w:rFonts w:ascii="Calibri" w:hAnsi="Calibri" w:cs="Calibri"/>
          <w:color w:val="000000"/>
          <w:spacing w:val="-5"/>
          <w:vertAlign w:val="subscript"/>
          <w:lang w:val="lt-LT"/>
        </w:rPr>
        <w:t>p</w:t>
      </w:r>
    </w:p>
    <w:p w14:paraId="6330BF31" w14:textId="4BAE6C0B" w:rsidR="00013B05" w:rsidRPr="00CB5D42" w:rsidRDefault="00013B05" w:rsidP="00CB5D42">
      <w:pPr>
        <w:shd w:val="clear" w:color="auto" w:fill="FFFFFF"/>
        <w:tabs>
          <w:tab w:val="left" w:pos="709"/>
        </w:tabs>
        <w:spacing w:line="276" w:lineRule="auto"/>
        <w:jc w:val="both"/>
        <w:rPr>
          <w:rFonts w:ascii="Calibri" w:hAnsi="Calibri" w:cs="Calibri"/>
          <w:i/>
          <w:color w:val="000000"/>
          <w:spacing w:val="-5"/>
          <w:vertAlign w:val="subscript"/>
          <w:lang w:val="lt-LT"/>
        </w:rPr>
      </w:pPr>
      <w:r w:rsidRPr="00013B05">
        <w:rPr>
          <w:rFonts w:ascii="Calibri" w:hAnsi="Calibri" w:cs="Calibri"/>
          <w:i/>
          <w:color w:val="000000"/>
          <w:spacing w:val="-5"/>
          <w:lang w:val="lt-LT"/>
        </w:rPr>
        <w:t>Pastaba. Apskaičiuotas pasiūlymo kainos balas ( C ) apvalinamas iki dviejų skaičių po kablelio pagal matematines skaičių apvalinimo taisykles: jeigu po paskutinio skaitmens, iki kurio apvalinama, skaitmuo yra 5 arba didesnis negu 5, prie paskutinio skaitmens pridedamas 1, jeigu skaitmuo po paskutinio skaitmens yra mažesnis negu 5, paskutinis skaitmuo paliekamas nepakeistas.</w:t>
      </w:r>
    </w:p>
    <w:p w14:paraId="60239A1C" w14:textId="61B9B384" w:rsidR="00013B05" w:rsidRPr="00013B05" w:rsidRDefault="00C76867" w:rsidP="00013B05">
      <w:pPr>
        <w:shd w:val="clear" w:color="auto" w:fill="FFFFFF"/>
        <w:spacing w:line="340" w:lineRule="atLeast"/>
        <w:jc w:val="both"/>
        <w:rPr>
          <w:rFonts w:ascii="Calibri" w:hAnsi="Calibri" w:cs="Calibri"/>
          <w:lang w:val="lt-LT"/>
        </w:rPr>
      </w:pPr>
      <w:r>
        <w:rPr>
          <w:rFonts w:ascii="Calibri" w:hAnsi="Calibri" w:cs="Calibri"/>
          <w:b/>
          <w:color w:val="000000"/>
          <w:spacing w:val="-5"/>
          <w:lang w:val="lt-LT"/>
        </w:rPr>
        <w:t>7.21</w:t>
      </w:r>
      <w:r w:rsidR="00013B05" w:rsidRPr="00013B05">
        <w:rPr>
          <w:rFonts w:ascii="Calibri" w:hAnsi="Calibri" w:cs="Calibri"/>
          <w:b/>
          <w:color w:val="000000"/>
          <w:spacing w:val="-5"/>
          <w:lang w:val="lt-LT"/>
        </w:rPr>
        <w:t>.3.</w:t>
      </w:r>
      <w:r w:rsidR="00013B05" w:rsidRPr="00013B05">
        <w:rPr>
          <w:rFonts w:ascii="Calibri" w:hAnsi="Calibri" w:cs="Calibri"/>
          <w:color w:val="000000"/>
          <w:spacing w:val="-5"/>
          <w:lang w:val="lt-LT"/>
        </w:rPr>
        <w:t xml:space="preserve"> Prekėms taikomo</w:t>
      </w:r>
      <w:r w:rsidR="00013B05" w:rsidRPr="00013B05">
        <w:rPr>
          <w:rFonts w:ascii="Calibri" w:hAnsi="Calibri" w:cs="Calibri"/>
          <w:lang w:val="lt-LT"/>
        </w:rPr>
        <w:t xml:space="preserve"> papildomo garantinio termino balas </w:t>
      </w:r>
      <w:r w:rsidR="00013B05" w:rsidRPr="00013B05">
        <w:rPr>
          <w:rFonts w:ascii="Calibri" w:hAnsi="Calibri" w:cs="Calibri"/>
          <w:b/>
          <w:bCs/>
          <w:lang w:val="lt-LT"/>
        </w:rPr>
        <w:t>(V)</w:t>
      </w:r>
      <w:r w:rsidR="00013B05" w:rsidRPr="00013B05">
        <w:rPr>
          <w:rFonts w:ascii="Calibri" w:hAnsi="Calibri" w:cs="Calibri"/>
          <w:lang w:val="lt-LT"/>
        </w:rPr>
        <w:t xml:space="preserve"> balas nustatomas lentelėje nustatyta tvarka:</w:t>
      </w:r>
    </w:p>
    <w:p w14:paraId="50DBFFCF" w14:textId="77777777" w:rsidR="00013B05" w:rsidRPr="00013B05" w:rsidRDefault="00013B05" w:rsidP="00013B05">
      <w:pPr>
        <w:shd w:val="clear" w:color="auto" w:fill="FFFFFF"/>
        <w:spacing w:line="340" w:lineRule="atLeast"/>
        <w:jc w:val="both"/>
        <w:rPr>
          <w:rFonts w:ascii="Calibri" w:hAnsi="Calibri" w:cs="Calibri"/>
          <w:sz w:val="22"/>
          <w:szCs w:val="22"/>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
        <w:gridCol w:w="4639"/>
        <w:gridCol w:w="2552"/>
      </w:tblGrid>
      <w:tr w:rsidR="00013B05" w:rsidRPr="00013B05" w14:paraId="7A309789" w14:textId="77777777" w:rsidTr="00811263">
        <w:trPr>
          <w:jc w:val="center"/>
        </w:trPr>
        <w:tc>
          <w:tcPr>
            <w:tcW w:w="550" w:type="dxa"/>
            <w:tcMar>
              <w:top w:w="0" w:type="dxa"/>
              <w:left w:w="108" w:type="dxa"/>
              <w:bottom w:w="0" w:type="dxa"/>
              <w:right w:w="108" w:type="dxa"/>
            </w:tcMar>
            <w:hideMark/>
          </w:tcPr>
          <w:p w14:paraId="22F187A9" w14:textId="77777777" w:rsidR="00013B05" w:rsidRPr="00013B05" w:rsidRDefault="00013B05" w:rsidP="00013B05">
            <w:pPr>
              <w:jc w:val="center"/>
              <w:rPr>
                <w:rFonts w:ascii="Calibri" w:hAnsi="Calibri" w:cs="Calibri"/>
                <w:b/>
                <w:bCs/>
                <w:color w:val="000000"/>
                <w:spacing w:val="-5"/>
                <w:sz w:val="22"/>
                <w:szCs w:val="22"/>
                <w:lang w:val="lt-LT"/>
              </w:rPr>
            </w:pPr>
            <w:r w:rsidRPr="00013B05">
              <w:rPr>
                <w:rFonts w:ascii="Calibri" w:hAnsi="Calibri" w:cs="Calibri"/>
                <w:b/>
                <w:bCs/>
                <w:color w:val="000000"/>
                <w:spacing w:val="-5"/>
                <w:lang w:val="lt-LT"/>
              </w:rPr>
              <w:t>Eil.</w:t>
            </w:r>
          </w:p>
          <w:p w14:paraId="26EE219B" w14:textId="77777777" w:rsidR="00013B05" w:rsidRPr="00013B05" w:rsidRDefault="00013B05" w:rsidP="00013B05">
            <w:pPr>
              <w:jc w:val="center"/>
              <w:rPr>
                <w:rFonts w:ascii="Calibri" w:hAnsi="Calibri" w:cs="Calibri"/>
                <w:b/>
                <w:bCs/>
                <w:color w:val="000000"/>
                <w:spacing w:val="-5"/>
                <w:lang w:val="lt-LT"/>
              </w:rPr>
            </w:pPr>
            <w:r w:rsidRPr="00013B05">
              <w:rPr>
                <w:rFonts w:ascii="Calibri" w:hAnsi="Calibri" w:cs="Calibri"/>
                <w:b/>
                <w:bCs/>
                <w:color w:val="000000"/>
                <w:spacing w:val="-5"/>
                <w:lang w:val="lt-LT"/>
              </w:rPr>
              <w:t>Nr.</w:t>
            </w:r>
          </w:p>
        </w:tc>
        <w:tc>
          <w:tcPr>
            <w:tcW w:w="4639" w:type="dxa"/>
            <w:tcMar>
              <w:top w:w="0" w:type="dxa"/>
              <w:left w:w="108" w:type="dxa"/>
              <w:bottom w:w="0" w:type="dxa"/>
              <w:right w:w="108" w:type="dxa"/>
            </w:tcMar>
            <w:hideMark/>
          </w:tcPr>
          <w:p w14:paraId="188C0E87" w14:textId="22E47A58" w:rsidR="00013B05" w:rsidRPr="00013B05" w:rsidRDefault="00013B05" w:rsidP="006134BC">
            <w:pPr>
              <w:jc w:val="center"/>
              <w:rPr>
                <w:rFonts w:ascii="Calibri" w:hAnsi="Calibri" w:cs="Calibri"/>
                <w:b/>
                <w:bCs/>
                <w:color w:val="000000"/>
                <w:spacing w:val="-5"/>
                <w:lang w:val="lt-LT"/>
              </w:rPr>
            </w:pPr>
            <w:r w:rsidRPr="00352293">
              <w:rPr>
                <w:rFonts w:ascii="Calibri" w:hAnsi="Calibri" w:cs="Calibri"/>
                <w:b/>
                <w:bCs/>
                <w:color w:val="000000"/>
                <w:spacing w:val="-5"/>
                <w:lang w:val="lt-LT"/>
              </w:rPr>
              <w:t xml:space="preserve">Prekėms (t. y. techninės specifikacijos (pirkimo sąlygų 3 priedas / sutarties projekto </w:t>
            </w:r>
            <w:r w:rsidRPr="00665C67">
              <w:rPr>
                <w:rFonts w:ascii="Calibri" w:hAnsi="Calibri" w:cs="Calibri"/>
                <w:b/>
                <w:bCs/>
                <w:color w:val="000000"/>
                <w:spacing w:val="-5"/>
                <w:lang w:val="lt-LT"/>
              </w:rPr>
              <w:t xml:space="preserve">specialiųjų sąlygų priedas Nr. 1)  4 punkto lentelės </w:t>
            </w:r>
            <w:r w:rsidR="00665C67" w:rsidRPr="00665C67">
              <w:rPr>
                <w:rFonts w:ascii="Calibri" w:eastAsia="Calibri" w:hAnsi="Calibri" w:cs="Calibri"/>
                <w:b/>
              </w:rPr>
              <w:t>1 – 3</w:t>
            </w:r>
            <w:r w:rsidR="006134BC">
              <w:rPr>
                <w:rFonts w:ascii="Calibri" w:eastAsia="Calibri" w:hAnsi="Calibri" w:cs="Calibri"/>
                <w:b/>
              </w:rPr>
              <w:t xml:space="preserve"> </w:t>
            </w:r>
            <w:r w:rsidRPr="00665C67">
              <w:rPr>
                <w:rFonts w:ascii="Calibri" w:hAnsi="Calibri" w:cs="Calibri"/>
                <w:b/>
                <w:bCs/>
                <w:color w:val="000000"/>
                <w:spacing w:val="-5"/>
                <w:lang w:val="lt-LT"/>
              </w:rPr>
              <w:t>eilutėse nurodytoms prekėms) taikomas papildomas garantinis terminas</w:t>
            </w:r>
            <w:r w:rsidRPr="00352293">
              <w:rPr>
                <w:rFonts w:ascii="Calibri" w:hAnsi="Calibri" w:cs="Calibri"/>
                <w:b/>
                <w:bCs/>
                <w:color w:val="000000"/>
                <w:spacing w:val="-5"/>
                <w:lang w:val="lt-LT"/>
              </w:rPr>
              <w:t xml:space="preserve"> metais*</w:t>
            </w:r>
            <w:r w:rsidRPr="00013B05">
              <w:rPr>
                <w:rFonts w:ascii="Calibri" w:hAnsi="Calibri" w:cs="Calibri"/>
                <w:b/>
                <w:bCs/>
                <w:color w:val="000000"/>
                <w:spacing w:val="-5"/>
                <w:lang w:val="lt-LT"/>
              </w:rPr>
              <w:t xml:space="preserve"> </w:t>
            </w:r>
          </w:p>
        </w:tc>
        <w:tc>
          <w:tcPr>
            <w:tcW w:w="2552" w:type="dxa"/>
            <w:tcMar>
              <w:top w:w="0" w:type="dxa"/>
              <w:left w:w="108" w:type="dxa"/>
              <w:bottom w:w="0" w:type="dxa"/>
              <w:right w:w="108" w:type="dxa"/>
            </w:tcMar>
            <w:hideMark/>
          </w:tcPr>
          <w:p w14:paraId="50161501" w14:textId="77777777" w:rsidR="00013B05" w:rsidRPr="00013B05" w:rsidRDefault="00013B05" w:rsidP="00013B05">
            <w:pPr>
              <w:jc w:val="center"/>
              <w:rPr>
                <w:rFonts w:ascii="Calibri" w:hAnsi="Calibri" w:cs="Calibri"/>
                <w:b/>
                <w:bCs/>
                <w:color w:val="000000"/>
                <w:spacing w:val="-5"/>
                <w:lang w:val="lt-LT"/>
              </w:rPr>
            </w:pPr>
            <w:r w:rsidRPr="00013B05">
              <w:rPr>
                <w:rFonts w:ascii="Calibri" w:hAnsi="Calibri" w:cs="Calibri"/>
                <w:b/>
                <w:bCs/>
                <w:color w:val="000000"/>
                <w:spacing w:val="-5"/>
                <w:lang w:val="lt-LT"/>
              </w:rPr>
              <w:t>Skiriami balai (V)</w:t>
            </w:r>
          </w:p>
        </w:tc>
      </w:tr>
      <w:tr w:rsidR="00013B05" w:rsidRPr="00013B05" w14:paraId="2A9DB971" w14:textId="77777777" w:rsidTr="00811263">
        <w:trPr>
          <w:jc w:val="center"/>
        </w:trPr>
        <w:tc>
          <w:tcPr>
            <w:tcW w:w="550" w:type="dxa"/>
            <w:tcMar>
              <w:top w:w="0" w:type="dxa"/>
              <w:left w:w="108" w:type="dxa"/>
              <w:bottom w:w="0" w:type="dxa"/>
              <w:right w:w="108" w:type="dxa"/>
            </w:tcMar>
            <w:hideMark/>
          </w:tcPr>
          <w:p w14:paraId="35324A3F" w14:textId="77777777" w:rsidR="00013B05" w:rsidRPr="00013B05" w:rsidRDefault="00013B05" w:rsidP="00013B05">
            <w:pPr>
              <w:jc w:val="right"/>
              <w:rPr>
                <w:rFonts w:ascii="Calibri" w:hAnsi="Calibri" w:cs="Calibri"/>
                <w:color w:val="000000"/>
                <w:spacing w:val="-5"/>
                <w:lang w:val="lt-LT"/>
              </w:rPr>
            </w:pPr>
            <w:r w:rsidRPr="00013B05">
              <w:rPr>
                <w:rFonts w:ascii="Calibri" w:hAnsi="Calibri" w:cs="Calibri"/>
                <w:color w:val="000000"/>
                <w:spacing w:val="-5"/>
                <w:lang w:val="lt-LT"/>
              </w:rPr>
              <w:t>1.</w:t>
            </w:r>
          </w:p>
        </w:tc>
        <w:tc>
          <w:tcPr>
            <w:tcW w:w="4639" w:type="dxa"/>
            <w:tcMar>
              <w:top w:w="0" w:type="dxa"/>
              <w:left w:w="108" w:type="dxa"/>
              <w:bottom w:w="0" w:type="dxa"/>
              <w:right w:w="108" w:type="dxa"/>
            </w:tcMar>
            <w:hideMark/>
          </w:tcPr>
          <w:p w14:paraId="655726E1" w14:textId="77777777" w:rsidR="00013B05" w:rsidRPr="00013B05" w:rsidRDefault="00013B05" w:rsidP="00013B05">
            <w:pPr>
              <w:jc w:val="center"/>
              <w:rPr>
                <w:rFonts w:ascii="Calibri" w:hAnsi="Calibri" w:cs="Calibri"/>
                <w:color w:val="000000"/>
                <w:spacing w:val="-5"/>
                <w:lang w:val="lt-LT"/>
              </w:rPr>
            </w:pPr>
            <w:r w:rsidRPr="00013B05">
              <w:rPr>
                <w:rFonts w:ascii="Calibri" w:hAnsi="Calibri" w:cs="Calibri"/>
                <w:color w:val="000000"/>
                <w:spacing w:val="-5"/>
                <w:lang w:val="lt-LT"/>
              </w:rPr>
              <w:t>1</w:t>
            </w:r>
          </w:p>
        </w:tc>
        <w:tc>
          <w:tcPr>
            <w:tcW w:w="2552" w:type="dxa"/>
            <w:tcMar>
              <w:top w:w="0" w:type="dxa"/>
              <w:left w:w="108" w:type="dxa"/>
              <w:bottom w:w="0" w:type="dxa"/>
              <w:right w:w="108" w:type="dxa"/>
            </w:tcMar>
            <w:hideMark/>
          </w:tcPr>
          <w:p w14:paraId="5B7B7754" w14:textId="5401B47A" w:rsidR="00013B05" w:rsidRPr="00013B05" w:rsidRDefault="006134BC" w:rsidP="00013B05">
            <w:pPr>
              <w:jc w:val="center"/>
              <w:rPr>
                <w:rFonts w:ascii="Calibri" w:hAnsi="Calibri" w:cs="Calibri"/>
                <w:color w:val="000000"/>
                <w:spacing w:val="-5"/>
                <w:lang w:val="lt-LT"/>
              </w:rPr>
            </w:pPr>
            <w:r>
              <w:rPr>
                <w:rFonts w:ascii="Calibri" w:hAnsi="Calibri" w:cs="Calibri"/>
                <w:color w:val="000000"/>
                <w:spacing w:val="-5"/>
                <w:lang w:val="lt-LT"/>
              </w:rPr>
              <w:t>2</w:t>
            </w:r>
          </w:p>
        </w:tc>
      </w:tr>
      <w:tr w:rsidR="00013B05" w:rsidRPr="00013B05" w14:paraId="59FFDA3B" w14:textId="77777777" w:rsidTr="00811263">
        <w:trPr>
          <w:jc w:val="center"/>
        </w:trPr>
        <w:tc>
          <w:tcPr>
            <w:tcW w:w="550" w:type="dxa"/>
            <w:tcMar>
              <w:top w:w="0" w:type="dxa"/>
              <w:left w:w="108" w:type="dxa"/>
              <w:bottom w:w="0" w:type="dxa"/>
              <w:right w:w="108" w:type="dxa"/>
            </w:tcMar>
            <w:hideMark/>
          </w:tcPr>
          <w:p w14:paraId="7FDFFB6A" w14:textId="77777777" w:rsidR="00013B05" w:rsidRPr="00013B05" w:rsidRDefault="00013B05" w:rsidP="00013B05">
            <w:pPr>
              <w:jc w:val="right"/>
              <w:rPr>
                <w:rFonts w:ascii="Calibri" w:hAnsi="Calibri" w:cs="Calibri"/>
                <w:color w:val="000000"/>
                <w:spacing w:val="-5"/>
                <w:lang w:val="lt-LT"/>
              </w:rPr>
            </w:pPr>
            <w:r w:rsidRPr="00013B05">
              <w:rPr>
                <w:rFonts w:ascii="Calibri" w:hAnsi="Calibri" w:cs="Calibri"/>
                <w:color w:val="000000"/>
                <w:spacing w:val="-5"/>
                <w:lang w:val="lt-LT"/>
              </w:rPr>
              <w:t>2.</w:t>
            </w:r>
          </w:p>
        </w:tc>
        <w:tc>
          <w:tcPr>
            <w:tcW w:w="4639" w:type="dxa"/>
            <w:tcMar>
              <w:top w:w="0" w:type="dxa"/>
              <w:left w:w="108" w:type="dxa"/>
              <w:bottom w:w="0" w:type="dxa"/>
              <w:right w:w="108" w:type="dxa"/>
            </w:tcMar>
            <w:hideMark/>
          </w:tcPr>
          <w:p w14:paraId="4EBD09C4" w14:textId="77777777" w:rsidR="00013B05" w:rsidRPr="00013B05" w:rsidRDefault="00013B05" w:rsidP="00013B05">
            <w:pPr>
              <w:jc w:val="center"/>
              <w:rPr>
                <w:rFonts w:ascii="Calibri" w:hAnsi="Calibri" w:cs="Calibri"/>
                <w:color w:val="000000"/>
                <w:spacing w:val="-5"/>
                <w:lang w:val="lt-LT"/>
              </w:rPr>
            </w:pPr>
            <w:r w:rsidRPr="00013B05">
              <w:rPr>
                <w:rFonts w:ascii="Calibri" w:hAnsi="Calibri" w:cs="Calibri"/>
                <w:color w:val="000000"/>
                <w:spacing w:val="-5"/>
                <w:lang w:val="lt-LT"/>
              </w:rPr>
              <w:t>2</w:t>
            </w:r>
          </w:p>
        </w:tc>
        <w:tc>
          <w:tcPr>
            <w:tcW w:w="2552" w:type="dxa"/>
            <w:tcMar>
              <w:top w:w="0" w:type="dxa"/>
              <w:left w:w="108" w:type="dxa"/>
              <w:bottom w:w="0" w:type="dxa"/>
              <w:right w:w="108" w:type="dxa"/>
            </w:tcMar>
            <w:hideMark/>
          </w:tcPr>
          <w:p w14:paraId="452C9293" w14:textId="2B169A24" w:rsidR="00013B05" w:rsidRPr="00013B05" w:rsidRDefault="006134BC" w:rsidP="00013B05">
            <w:pPr>
              <w:jc w:val="center"/>
              <w:rPr>
                <w:rFonts w:ascii="Calibri" w:hAnsi="Calibri" w:cs="Calibri"/>
                <w:color w:val="000000"/>
                <w:spacing w:val="-5"/>
                <w:lang w:val="lt-LT"/>
              </w:rPr>
            </w:pPr>
            <w:r>
              <w:rPr>
                <w:rFonts w:ascii="Calibri" w:hAnsi="Calibri" w:cs="Calibri"/>
                <w:color w:val="000000"/>
                <w:spacing w:val="-5"/>
                <w:lang w:val="lt-LT"/>
              </w:rPr>
              <w:t>4</w:t>
            </w:r>
          </w:p>
        </w:tc>
      </w:tr>
      <w:tr w:rsidR="006134BC" w:rsidRPr="00013B05" w14:paraId="3EA5D82D" w14:textId="77777777" w:rsidTr="00811263">
        <w:trPr>
          <w:jc w:val="center"/>
        </w:trPr>
        <w:tc>
          <w:tcPr>
            <w:tcW w:w="550" w:type="dxa"/>
            <w:tcMar>
              <w:top w:w="0" w:type="dxa"/>
              <w:left w:w="108" w:type="dxa"/>
              <w:bottom w:w="0" w:type="dxa"/>
              <w:right w:w="108" w:type="dxa"/>
            </w:tcMar>
          </w:tcPr>
          <w:p w14:paraId="09775B21" w14:textId="7004A633" w:rsidR="006134BC" w:rsidRPr="00013B05" w:rsidRDefault="006134BC" w:rsidP="00013B05">
            <w:pPr>
              <w:jc w:val="right"/>
              <w:rPr>
                <w:rFonts w:ascii="Calibri" w:hAnsi="Calibri" w:cs="Calibri"/>
                <w:color w:val="000000"/>
                <w:spacing w:val="-5"/>
                <w:lang w:val="lt-LT"/>
              </w:rPr>
            </w:pPr>
            <w:r>
              <w:rPr>
                <w:rFonts w:ascii="Calibri" w:hAnsi="Calibri" w:cs="Calibri"/>
                <w:color w:val="000000"/>
                <w:spacing w:val="-5"/>
                <w:lang w:val="lt-LT"/>
              </w:rPr>
              <w:t>3.</w:t>
            </w:r>
          </w:p>
        </w:tc>
        <w:tc>
          <w:tcPr>
            <w:tcW w:w="4639" w:type="dxa"/>
            <w:tcMar>
              <w:top w:w="0" w:type="dxa"/>
              <w:left w:w="108" w:type="dxa"/>
              <w:bottom w:w="0" w:type="dxa"/>
              <w:right w:w="108" w:type="dxa"/>
            </w:tcMar>
          </w:tcPr>
          <w:p w14:paraId="42EFAA46" w14:textId="4A093277" w:rsidR="006134BC" w:rsidRPr="00013B05" w:rsidRDefault="006134BC" w:rsidP="00013B05">
            <w:pPr>
              <w:jc w:val="center"/>
              <w:rPr>
                <w:rFonts w:ascii="Calibri" w:hAnsi="Calibri" w:cs="Calibri"/>
                <w:color w:val="000000"/>
                <w:spacing w:val="-5"/>
                <w:lang w:val="lt-LT"/>
              </w:rPr>
            </w:pPr>
            <w:r>
              <w:rPr>
                <w:rFonts w:ascii="Calibri" w:hAnsi="Calibri" w:cs="Calibri"/>
                <w:color w:val="000000"/>
                <w:spacing w:val="-5"/>
                <w:lang w:val="lt-LT"/>
              </w:rPr>
              <w:t>3</w:t>
            </w:r>
          </w:p>
        </w:tc>
        <w:tc>
          <w:tcPr>
            <w:tcW w:w="2552" w:type="dxa"/>
            <w:tcMar>
              <w:top w:w="0" w:type="dxa"/>
              <w:left w:w="108" w:type="dxa"/>
              <w:bottom w:w="0" w:type="dxa"/>
              <w:right w:w="108" w:type="dxa"/>
            </w:tcMar>
          </w:tcPr>
          <w:p w14:paraId="7F641C7D" w14:textId="3869E62D" w:rsidR="006134BC" w:rsidRPr="00013B05" w:rsidRDefault="006134BC" w:rsidP="00013B05">
            <w:pPr>
              <w:jc w:val="center"/>
              <w:rPr>
                <w:rFonts w:ascii="Calibri" w:hAnsi="Calibri" w:cs="Calibri"/>
                <w:color w:val="000000"/>
                <w:spacing w:val="-5"/>
                <w:lang w:val="lt-LT"/>
              </w:rPr>
            </w:pPr>
            <w:r>
              <w:rPr>
                <w:rFonts w:ascii="Calibri" w:hAnsi="Calibri" w:cs="Calibri"/>
                <w:color w:val="000000"/>
                <w:spacing w:val="-5"/>
                <w:lang w:val="lt-LT"/>
              </w:rPr>
              <w:t>6</w:t>
            </w:r>
          </w:p>
        </w:tc>
      </w:tr>
    </w:tbl>
    <w:p w14:paraId="4763F88D" w14:textId="02373F8C" w:rsidR="00013B05" w:rsidRPr="00013B05" w:rsidRDefault="00013B05" w:rsidP="00013B05">
      <w:pPr>
        <w:spacing w:line="320" w:lineRule="atLeast"/>
        <w:jc w:val="both"/>
        <w:rPr>
          <w:rFonts w:ascii="Calibri" w:hAnsi="Calibri" w:cs="Calibri"/>
          <w:i/>
          <w:iCs/>
          <w:color w:val="000000"/>
          <w:spacing w:val="-5"/>
          <w:lang w:val="lt-LT"/>
        </w:rPr>
      </w:pPr>
      <w:r w:rsidRPr="00013B05">
        <w:rPr>
          <w:rFonts w:ascii="Calibri" w:hAnsi="Calibri" w:cs="Calibri"/>
          <w:i/>
          <w:iCs/>
          <w:color w:val="000000"/>
          <w:spacing w:val="-5"/>
          <w:lang w:val="lt-LT"/>
        </w:rPr>
        <w:t xml:space="preserve">*Papildomas prekėms taikomas garantinis terminas – </w:t>
      </w:r>
      <w:r w:rsidRPr="00013B05">
        <w:rPr>
          <w:rFonts w:ascii="Calibri" w:hAnsi="Calibri" w:cs="Calibri"/>
          <w:i/>
          <w:iCs/>
          <w:color w:val="000000"/>
          <w:spacing w:val="-5"/>
          <w:u w:val="single"/>
          <w:lang w:val="lt-LT"/>
        </w:rPr>
        <w:t xml:space="preserve">tiekėjo arba gamintojo suteikiamas papildomas terminas, viršijantis minimalų reikalaujamą techninėje </w:t>
      </w:r>
      <w:r w:rsidRPr="00020874">
        <w:rPr>
          <w:rFonts w:ascii="Calibri" w:hAnsi="Calibri" w:cs="Calibri"/>
          <w:i/>
          <w:iCs/>
          <w:color w:val="000000"/>
          <w:spacing w:val="-5"/>
          <w:u w:val="single"/>
          <w:lang w:val="lt-LT"/>
        </w:rPr>
        <w:t xml:space="preserve">specifikacijoje </w:t>
      </w:r>
      <w:r w:rsidR="00020874" w:rsidRPr="00020874">
        <w:rPr>
          <w:rFonts w:ascii="Calibri" w:hAnsi="Calibri" w:cs="Calibri"/>
          <w:i/>
          <w:iCs/>
          <w:color w:val="000000"/>
          <w:spacing w:val="-5"/>
          <w:u w:val="single"/>
          <w:lang w:val="lt-LT"/>
        </w:rPr>
        <w:t>nurodytą 2</w:t>
      </w:r>
      <w:r w:rsidRPr="00020874">
        <w:rPr>
          <w:rFonts w:ascii="Calibri" w:hAnsi="Calibri" w:cs="Calibri"/>
          <w:i/>
          <w:iCs/>
          <w:color w:val="000000"/>
          <w:spacing w:val="-5"/>
          <w:u w:val="single"/>
          <w:lang w:val="lt-LT"/>
        </w:rPr>
        <w:t xml:space="preserve"> metų garantinį terminą</w:t>
      </w:r>
      <w:r w:rsidRPr="00020874">
        <w:rPr>
          <w:rFonts w:ascii="Calibri" w:hAnsi="Calibri" w:cs="Calibri"/>
          <w:i/>
          <w:iCs/>
          <w:color w:val="000000"/>
          <w:spacing w:val="-5"/>
          <w:lang w:val="lt-LT"/>
        </w:rPr>
        <w:t>.</w:t>
      </w:r>
      <w:r w:rsidRPr="00013B05">
        <w:rPr>
          <w:rFonts w:ascii="Calibri" w:hAnsi="Calibri" w:cs="Calibri"/>
          <w:i/>
          <w:iCs/>
          <w:color w:val="000000"/>
          <w:spacing w:val="-5"/>
          <w:lang w:val="lt-LT"/>
        </w:rPr>
        <w:t xml:space="preserve"> </w:t>
      </w:r>
    </w:p>
    <w:p w14:paraId="6143215F" w14:textId="77777777" w:rsidR="00013B05" w:rsidRPr="00013B05" w:rsidRDefault="00013B05" w:rsidP="00013B05">
      <w:pPr>
        <w:spacing w:line="320" w:lineRule="atLeast"/>
        <w:jc w:val="both"/>
        <w:rPr>
          <w:rFonts w:ascii="Calibri" w:hAnsi="Calibri" w:cs="Calibri"/>
          <w:i/>
          <w:iCs/>
          <w:color w:val="FF0000"/>
          <w:spacing w:val="-5"/>
          <w:lang w:val="lt-LT"/>
        </w:rPr>
      </w:pPr>
    </w:p>
    <w:p w14:paraId="676425C8" w14:textId="6D216E97" w:rsidR="00013B05" w:rsidRPr="00013B05" w:rsidRDefault="00013B05" w:rsidP="00013B05">
      <w:pPr>
        <w:shd w:val="clear" w:color="auto" w:fill="FFFFFF"/>
        <w:spacing w:line="276" w:lineRule="auto"/>
        <w:jc w:val="both"/>
        <w:rPr>
          <w:rFonts w:ascii="Calibri" w:hAnsi="Calibri" w:cs="Calibri"/>
          <w:i/>
          <w:iCs/>
          <w:lang w:val="lt-LT"/>
        </w:rPr>
      </w:pPr>
      <w:r w:rsidRPr="00013B05">
        <w:rPr>
          <w:rFonts w:ascii="Calibri" w:hAnsi="Calibri" w:cs="Calibri"/>
          <w:i/>
          <w:iCs/>
          <w:color w:val="000000"/>
          <w:lang w:val="lt-LT"/>
        </w:rPr>
        <w:t xml:space="preserve">Perkančioji organizacija vertindama pasiūlymus, balus (V) skirs </w:t>
      </w:r>
      <w:r w:rsidR="00020874">
        <w:rPr>
          <w:rFonts w:ascii="Calibri" w:hAnsi="Calibri" w:cs="Calibri"/>
          <w:i/>
          <w:iCs/>
          <w:color w:val="000000"/>
          <w:lang w:val="lt-LT"/>
        </w:rPr>
        <w:t xml:space="preserve">tik </w:t>
      </w:r>
      <w:r w:rsidRPr="00013B05">
        <w:rPr>
          <w:rFonts w:ascii="Calibri" w:hAnsi="Calibri" w:cs="Calibri"/>
          <w:i/>
          <w:iCs/>
          <w:color w:val="000000"/>
          <w:lang w:val="lt-LT"/>
        </w:rPr>
        <w:t xml:space="preserve">už </w:t>
      </w:r>
      <w:r w:rsidR="00020874">
        <w:rPr>
          <w:rFonts w:ascii="Calibri" w:hAnsi="Calibri" w:cs="Calibri"/>
          <w:i/>
          <w:iCs/>
          <w:color w:val="000000"/>
          <w:lang w:val="lt-LT"/>
        </w:rPr>
        <w:t>1-</w:t>
      </w:r>
      <w:r w:rsidR="006134BC">
        <w:rPr>
          <w:rFonts w:ascii="Calibri" w:hAnsi="Calibri" w:cs="Calibri"/>
          <w:i/>
          <w:iCs/>
          <w:color w:val="000000"/>
          <w:lang w:val="lt-LT"/>
        </w:rPr>
        <w:t>3</w:t>
      </w:r>
      <w:r w:rsidRPr="00013B05">
        <w:rPr>
          <w:rFonts w:ascii="Calibri" w:hAnsi="Calibri" w:cs="Calibri"/>
          <w:i/>
          <w:iCs/>
          <w:color w:val="000000"/>
          <w:lang w:val="lt-LT"/>
        </w:rPr>
        <w:t xml:space="preserve"> metus papildomo garantinio termino, t. y. jei </w:t>
      </w:r>
      <w:r w:rsidRPr="00020874">
        <w:rPr>
          <w:rFonts w:ascii="Calibri" w:hAnsi="Calibri" w:cs="Calibri"/>
          <w:i/>
          <w:iCs/>
          <w:color w:val="000000"/>
          <w:lang w:val="lt-LT"/>
        </w:rPr>
        <w:t>tiekėjas</w:t>
      </w:r>
      <w:r w:rsidRPr="00020874">
        <w:rPr>
          <w:rFonts w:ascii="Calibri" w:hAnsi="Calibri" w:cs="Calibri"/>
          <w:i/>
          <w:iCs/>
          <w:lang w:val="lt-LT"/>
        </w:rPr>
        <w:t xml:space="preserve"> </w:t>
      </w:r>
      <w:r w:rsidR="006134BC">
        <w:rPr>
          <w:rFonts w:ascii="Calibri" w:hAnsi="Calibri" w:cs="Calibri"/>
          <w:i/>
          <w:iCs/>
          <w:lang w:val="lt-LT"/>
        </w:rPr>
        <w:t>Techninės specifikacijos 6</w:t>
      </w:r>
      <w:r w:rsidR="00020874" w:rsidRPr="00020874">
        <w:rPr>
          <w:rFonts w:ascii="Calibri" w:hAnsi="Calibri" w:cs="Calibri"/>
          <w:i/>
          <w:iCs/>
          <w:lang w:val="lt-LT"/>
        </w:rPr>
        <w:t>.2</w:t>
      </w:r>
      <w:r w:rsidRPr="00020874">
        <w:rPr>
          <w:rFonts w:ascii="Calibri" w:hAnsi="Calibri" w:cs="Calibri"/>
          <w:i/>
          <w:iCs/>
          <w:lang w:val="lt-LT"/>
        </w:rPr>
        <w:t xml:space="preserve"> punkto lentelės 3 stulpelyje nepasiūlys</w:t>
      </w:r>
      <w:r w:rsidRPr="00013B05">
        <w:rPr>
          <w:rFonts w:ascii="Calibri" w:hAnsi="Calibri" w:cs="Calibri"/>
          <w:i/>
          <w:iCs/>
          <w:lang w:val="lt-LT"/>
        </w:rPr>
        <w:t xml:space="preserve"> papildomo garantinio termino, jam bus skiriama 0 balų</w:t>
      </w:r>
      <w:r w:rsidRPr="00020874">
        <w:rPr>
          <w:rFonts w:ascii="Calibri" w:hAnsi="Calibri" w:cs="Calibri"/>
          <w:i/>
          <w:iCs/>
          <w:lang w:val="lt-LT"/>
        </w:rPr>
        <w:t xml:space="preserve">, jei </w:t>
      </w:r>
      <w:r w:rsidR="00020874" w:rsidRPr="00020874">
        <w:rPr>
          <w:rFonts w:ascii="Calibri" w:hAnsi="Calibri" w:cs="Calibri"/>
          <w:i/>
          <w:iCs/>
          <w:lang w:val="lt-LT"/>
        </w:rPr>
        <w:t>techninės speci</w:t>
      </w:r>
      <w:r w:rsidR="006134BC">
        <w:rPr>
          <w:rFonts w:ascii="Calibri" w:hAnsi="Calibri" w:cs="Calibri"/>
          <w:i/>
          <w:iCs/>
          <w:lang w:val="lt-LT"/>
        </w:rPr>
        <w:t>fikacijos 6</w:t>
      </w:r>
      <w:r w:rsidR="00020874" w:rsidRPr="00020874">
        <w:rPr>
          <w:rFonts w:ascii="Calibri" w:hAnsi="Calibri" w:cs="Calibri"/>
          <w:i/>
          <w:iCs/>
          <w:lang w:val="lt-LT"/>
        </w:rPr>
        <w:t>.2 punkto lentelės</w:t>
      </w:r>
      <w:r w:rsidRPr="00020874">
        <w:rPr>
          <w:rFonts w:ascii="Calibri" w:hAnsi="Calibri" w:cs="Calibri"/>
          <w:i/>
          <w:iCs/>
          <w:lang w:val="lt-LT"/>
        </w:rPr>
        <w:t xml:space="preserve"> 3 stulpelyje nurod</w:t>
      </w:r>
      <w:r w:rsidR="006134BC">
        <w:rPr>
          <w:rFonts w:ascii="Calibri" w:hAnsi="Calibri" w:cs="Calibri"/>
          <w:i/>
          <w:iCs/>
          <w:lang w:val="lt-LT"/>
        </w:rPr>
        <w:t>ys daugiau kaip 3</w:t>
      </w:r>
      <w:r w:rsidRPr="00013B05">
        <w:rPr>
          <w:rFonts w:ascii="Calibri" w:hAnsi="Calibri" w:cs="Calibri"/>
          <w:i/>
          <w:iCs/>
          <w:lang w:val="lt-LT"/>
        </w:rPr>
        <w:t xml:space="preserve"> metus, skaičiuojant šio kriterijaus reikšmę bus vertinama, </w:t>
      </w:r>
      <w:r w:rsidR="006134BC">
        <w:rPr>
          <w:rFonts w:ascii="Calibri" w:hAnsi="Calibri" w:cs="Calibri"/>
          <w:i/>
          <w:iCs/>
          <w:lang w:val="lt-LT"/>
        </w:rPr>
        <w:t>kad tiekėjas pasiūlė maksimalų 3</w:t>
      </w:r>
      <w:r w:rsidRPr="00013B05">
        <w:rPr>
          <w:rFonts w:ascii="Calibri" w:hAnsi="Calibri" w:cs="Calibri"/>
          <w:i/>
          <w:iCs/>
          <w:lang w:val="lt-LT"/>
        </w:rPr>
        <w:t xml:space="preserve"> metų papildomą garantinį terminą. </w:t>
      </w:r>
    </w:p>
    <w:p w14:paraId="080A558F" w14:textId="34E8FB59" w:rsidR="00013B05" w:rsidRPr="00013B05" w:rsidRDefault="00013B05" w:rsidP="00013B05">
      <w:pPr>
        <w:shd w:val="clear" w:color="auto" w:fill="FFFFFF"/>
        <w:tabs>
          <w:tab w:val="left" w:pos="709"/>
        </w:tabs>
        <w:spacing w:line="276" w:lineRule="auto"/>
        <w:jc w:val="both"/>
        <w:rPr>
          <w:rFonts w:ascii="Calibri" w:eastAsia="Calibri" w:hAnsi="Calibri" w:cs="Calibri"/>
          <w:i/>
          <w:iCs/>
          <w:lang w:val="lt-LT"/>
        </w:rPr>
      </w:pPr>
      <w:r w:rsidRPr="00013B05">
        <w:rPr>
          <w:rFonts w:ascii="Calibri" w:eastAsia="Calibri" w:hAnsi="Calibri" w:cs="Calibri"/>
          <w:i/>
          <w:iCs/>
          <w:lang w:val="lt-LT"/>
        </w:rPr>
        <w:t xml:space="preserve">Tiekėjas negali siūlyti skirtingų papildomų garantinių terminų atskiroms prekėms, t. y. turi būti siūlomas vienodas papildomas garantinis terminas visoms </w:t>
      </w:r>
      <w:r w:rsidRPr="00665C67">
        <w:rPr>
          <w:rFonts w:ascii="Calibri" w:eastAsia="Calibri" w:hAnsi="Calibri" w:cs="Calibri"/>
          <w:i/>
          <w:iCs/>
          <w:lang w:val="lt-LT"/>
        </w:rPr>
        <w:t xml:space="preserve">techninės specifikacijos 4 punkto lentelės </w:t>
      </w:r>
      <w:r w:rsidR="006134BC">
        <w:rPr>
          <w:rFonts w:ascii="Calibri" w:eastAsia="Calibri" w:hAnsi="Calibri" w:cs="Calibri"/>
        </w:rPr>
        <w:t>1 – 3</w:t>
      </w:r>
      <w:r w:rsidR="006134BC">
        <w:rPr>
          <w:rFonts w:ascii="Calibri" w:eastAsia="Calibri" w:hAnsi="Calibri" w:cs="Calibri"/>
          <w:i/>
          <w:iCs/>
          <w:lang w:val="lt-LT"/>
        </w:rPr>
        <w:t xml:space="preserve"> eilutėse nurodytoms prekėms</w:t>
      </w:r>
      <w:r w:rsidRPr="00020874">
        <w:rPr>
          <w:rFonts w:ascii="Calibri" w:eastAsia="Calibri" w:hAnsi="Calibri" w:cs="Calibri"/>
          <w:i/>
          <w:iCs/>
          <w:lang w:val="lt-LT"/>
        </w:rPr>
        <w:t>.</w:t>
      </w:r>
      <w:r w:rsidRPr="00013B05">
        <w:rPr>
          <w:rFonts w:ascii="Calibri" w:eastAsia="Calibri" w:hAnsi="Calibri" w:cs="Calibri"/>
          <w:i/>
          <w:iCs/>
          <w:lang w:val="lt-LT"/>
        </w:rPr>
        <w:t xml:space="preserve"> Jeigu yra siūlomi skirtingi papildomi garantiniai terminai, bus vertinamas trumpiausias nurodytas terminas. Nurodžius papildomą garantinį terminą, suprantama, kad vienodas papildomas garantinis terminas yra taikomas papildomai visoms techninėje specifikacijoje nurodytoms prekėms, kurioms keliamas reikalavimas dėl garantijos suteikimo.</w:t>
      </w:r>
    </w:p>
    <w:p w14:paraId="0F80F1A5" w14:textId="18499B58" w:rsidR="00013B05" w:rsidRPr="00013B05" w:rsidRDefault="00013B05" w:rsidP="00013B05">
      <w:pPr>
        <w:tabs>
          <w:tab w:val="left" w:pos="0"/>
          <w:tab w:val="left" w:pos="9631"/>
        </w:tabs>
        <w:spacing w:line="276" w:lineRule="auto"/>
        <w:jc w:val="both"/>
        <w:rPr>
          <w:rFonts w:ascii="Calibri" w:hAnsi="Calibri" w:cs="Calibri"/>
          <w:lang w:val="lt-LT"/>
        </w:rPr>
      </w:pPr>
      <w:r w:rsidRPr="00013B05">
        <w:rPr>
          <w:rFonts w:ascii="Calibri" w:hAnsi="Calibri" w:cs="Calibri"/>
          <w:iCs/>
          <w:spacing w:val="-5"/>
          <w:lang w:val="lt-LT"/>
        </w:rPr>
        <w:t>Jei Tiekėjas (</w:t>
      </w:r>
      <w:r w:rsidRPr="00020874">
        <w:rPr>
          <w:rFonts w:ascii="Calibri" w:hAnsi="Calibri" w:cs="Calibri"/>
          <w:i/>
          <w:iCs/>
          <w:spacing w:val="-5"/>
          <w:lang w:val="lt-LT"/>
        </w:rPr>
        <w:t xml:space="preserve">Techninės </w:t>
      </w:r>
      <w:r w:rsidR="006134BC">
        <w:rPr>
          <w:rFonts w:ascii="Calibri" w:hAnsi="Calibri" w:cs="Calibri"/>
          <w:i/>
          <w:iCs/>
          <w:spacing w:val="-5"/>
          <w:lang w:val="lt-LT"/>
        </w:rPr>
        <w:t>specifikacijos 6</w:t>
      </w:r>
      <w:r w:rsidR="00020874" w:rsidRPr="00020874">
        <w:rPr>
          <w:rFonts w:ascii="Calibri" w:hAnsi="Calibri" w:cs="Calibri"/>
          <w:i/>
          <w:iCs/>
          <w:spacing w:val="-5"/>
          <w:lang w:val="lt-LT"/>
        </w:rPr>
        <w:t>.2</w:t>
      </w:r>
      <w:r w:rsidRPr="00020874">
        <w:rPr>
          <w:rFonts w:ascii="Calibri" w:hAnsi="Calibri" w:cs="Calibri"/>
          <w:i/>
          <w:iCs/>
          <w:spacing w:val="-5"/>
          <w:lang w:val="lt-LT"/>
        </w:rPr>
        <w:t xml:space="preserve"> punkto lentelės 3 stulpelyje</w:t>
      </w:r>
      <w:r w:rsidRPr="00020874">
        <w:rPr>
          <w:rFonts w:ascii="Calibri" w:hAnsi="Calibri" w:cs="Calibri"/>
          <w:i/>
          <w:iCs/>
          <w:lang w:val="lt-LT"/>
        </w:rPr>
        <w:t xml:space="preserve">) </w:t>
      </w:r>
      <w:r w:rsidRPr="00020874">
        <w:rPr>
          <w:rFonts w:ascii="Calibri" w:hAnsi="Calibri" w:cs="Calibri"/>
          <w:iCs/>
          <w:spacing w:val="-5"/>
          <w:lang w:val="lt-LT"/>
        </w:rPr>
        <w:t>nurodo</w:t>
      </w:r>
      <w:r w:rsidRPr="00013B05">
        <w:rPr>
          <w:rFonts w:ascii="Calibri" w:hAnsi="Calibri" w:cs="Calibri"/>
          <w:iCs/>
          <w:spacing w:val="-5"/>
          <w:lang w:val="lt-LT"/>
        </w:rPr>
        <w:t xml:space="preserve"> siūlomą papildomą garantinį terminą (t.y. virš minimalaus reikalaujamo prekėms techninėje specifikacijoje)</w:t>
      </w:r>
      <w:r w:rsidRPr="00013B05">
        <w:rPr>
          <w:rFonts w:ascii="Calibri" w:hAnsi="Calibri" w:cs="Calibri"/>
          <w:lang w:val="lt-LT"/>
        </w:rPr>
        <w:t xml:space="preserve"> tiekėjas privalo kartu pateikti gamintojo išduotą suteikiamą papildomą garantiją patvirtinančius dokumentus. Jei papildomas garantinis terminas suteikiamas ne gamintojo, o tiekėjo, kartu pateikiamas tiekėjo patvirtinimas/užtikrinimas, kad prekės bus tinkamos naudoti visą garantinį laikotarpį, t. y., kad esant reikalui prekė ar jos dalis bus pakeista nauja (tinkama naudoti).</w:t>
      </w:r>
    </w:p>
    <w:p w14:paraId="60C2FE3D" w14:textId="77777777" w:rsidR="00013B05" w:rsidRPr="00013B05" w:rsidRDefault="00013B05" w:rsidP="00013B05">
      <w:pPr>
        <w:tabs>
          <w:tab w:val="left" w:pos="0"/>
          <w:tab w:val="left" w:pos="9631"/>
        </w:tabs>
        <w:spacing w:line="276" w:lineRule="auto"/>
        <w:jc w:val="both"/>
        <w:rPr>
          <w:rFonts w:ascii="Calibri" w:hAnsi="Calibri" w:cs="Calibri"/>
          <w:lang w:val="lt-LT"/>
        </w:rPr>
      </w:pPr>
      <w:r w:rsidRPr="00013B05">
        <w:rPr>
          <w:rFonts w:ascii="Calibri" w:hAnsi="Calibri" w:cs="Calibri"/>
          <w:iCs/>
          <w:spacing w:val="-5"/>
          <w:lang w:val="lt-LT"/>
        </w:rPr>
        <w:t>Nurodžius papildomą garantinį terminą, suprantama, kad vienodas papildomas garantinis terminas yra taikomas papildomai visoms techninėje specifikacijoje nurodytoms prekėms, kurioms keliamas reikalavimas dėl garantijos suteikimo.</w:t>
      </w:r>
    </w:p>
    <w:p w14:paraId="33A045F3" w14:textId="77777777" w:rsidR="00013B05" w:rsidRPr="00020874" w:rsidRDefault="00013B05" w:rsidP="00013B05">
      <w:pPr>
        <w:numPr>
          <w:ilvl w:val="2"/>
          <w:numId w:val="0"/>
        </w:numPr>
        <w:tabs>
          <w:tab w:val="num" w:pos="720"/>
          <w:tab w:val="left" w:pos="9631"/>
        </w:tabs>
        <w:spacing w:line="276" w:lineRule="auto"/>
        <w:jc w:val="both"/>
        <w:rPr>
          <w:rFonts w:ascii="Calibri" w:hAnsi="Calibri" w:cs="Calibri"/>
          <w:i/>
          <w:iCs/>
          <w:noProof/>
          <w:lang w:val="lt-LT"/>
        </w:rPr>
      </w:pPr>
      <w:r w:rsidRPr="00013B05">
        <w:rPr>
          <w:rFonts w:ascii="Calibri" w:hAnsi="Calibri" w:cs="Calibri"/>
          <w:i/>
          <w:iCs/>
          <w:noProof/>
          <w:lang w:val="lt-LT"/>
        </w:rPr>
        <w:t xml:space="preserve">Nepateikus nurodytų dokumentų ar nenurodžius prisiimamų įsipareigojimų dėl papildomo garantinio termino pasiūlymo formoje, balai už šį </w:t>
      </w:r>
      <w:r w:rsidRPr="00020874">
        <w:rPr>
          <w:rFonts w:ascii="Calibri" w:hAnsi="Calibri" w:cs="Calibri"/>
          <w:i/>
          <w:iCs/>
          <w:noProof/>
          <w:lang w:val="lt-LT"/>
        </w:rPr>
        <w:t>vertinimo kriterijų nebus skiriami.</w:t>
      </w:r>
    </w:p>
    <w:p w14:paraId="7E4E7CD7" w14:textId="3ECB4FF4" w:rsidR="00406EC9" w:rsidRPr="00E444C5" w:rsidRDefault="00013B05" w:rsidP="00013B05">
      <w:pPr>
        <w:numPr>
          <w:ilvl w:val="2"/>
          <w:numId w:val="0"/>
        </w:numPr>
        <w:tabs>
          <w:tab w:val="num" w:pos="720"/>
          <w:tab w:val="left" w:pos="9631"/>
        </w:tabs>
        <w:spacing w:line="276" w:lineRule="auto"/>
        <w:jc w:val="both"/>
        <w:rPr>
          <w:rFonts w:ascii="Calibri" w:hAnsi="Calibri" w:cs="Calibri"/>
          <w:i/>
          <w:iCs/>
          <w:spacing w:val="-5"/>
          <w:lang w:val="lt-LT"/>
        </w:rPr>
      </w:pPr>
      <w:r w:rsidRPr="00020874">
        <w:rPr>
          <w:rFonts w:ascii="Calibri" w:hAnsi="Calibri" w:cs="Calibri"/>
          <w:i/>
          <w:iCs/>
          <w:color w:val="000000"/>
          <w:spacing w:val="-5"/>
          <w:lang w:val="lt-LT"/>
        </w:rPr>
        <w:lastRenderedPageBreak/>
        <w:t>Jei tiekėjas pasiūlys, t. y. pasiūlymo (T</w:t>
      </w:r>
      <w:r w:rsidRPr="00020874">
        <w:rPr>
          <w:rFonts w:ascii="Calibri" w:hAnsi="Calibri" w:cs="Calibri"/>
          <w:i/>
          <w:iCs/>
          <w:lang w:val="lt-LT"/>
        </w:rPr>
        <w:t xml:space="preserve">echninės </w:t>
      </w:r>
      <w:r w:rsidR="00406EC9">
        <w:rPr>
          <w:rFonts w:ascii="Calibri" w:hAnsi="Calibri" w:cs="Calibri"/>
          <w:i/>
          <w:iCs/>
          <w:lang w:val="lt-LT"/>
        </w:rPr>
        <w:t>specifikacijos 6</w:t>
      </w:r>
      <w:r w:rsidR="00020874" w:rsidRPr="00020874">
        <w:rPr>
          <w:rFonts w:ascii="Calibri" w:hAnsi="Calibri" w:cs="Calibri"/>
          <w:i/>
          <w:iCs/>
          <w:lang w:val="lt-LT"/>
        </w:rPr>
        <w:t>.2</w:t>
      </w:r>
      <w:r w:rsidRPr="00020874">
        <w:rPr>
          <w:rFonts w:ascii="Calibri" w:hAnsi="Calibri" w:cs="Calibri"/>
          <w:i/>
          <w:iCs/>
          <w:lang w:val="lt-LT"/>
        </w:rPr>
        <w:t xml:space="preserve"> punkto lentelės 3 stulpelyje</w:t>
      </w:r>
      <w:r w:rsidRPr="00020874">
        <w:rPr>
          <w:rFonts w:ascii="Calibri" w:hAnsi="Calibri" w:cs="Calibri"/>
          <w:i/>
          <w:iCs/>
          <w:color w:val="000000"/>
          <w:spacing w:val="-5"/>
          <w:lang w:val="lt-LT"/>
        </w:rPr>
        <w:t xml:space="preserve"> nurodys papildomą garantinį terminą išreikštą </w:t>
      </w:r>
      <w:r w:rsidR="00020874" w:rsidRPr="00020874">
        <w:rPr>
          <w:rFonts w:ascii="Calibri" w:hAnsi="Calibri" w:cs="Calibri"/>
          <w:i/>
          <w:iCs/>
          <w:color w:val="000000"/>
          <w:spacing w:val="-5"/>
          <w:lang w:val="lt-LT"/>
        </w:rPr>
        <w:t xml:space="preserve">ne </w:t>
      </w:r>
      <w:r w:rsidR="00406EC9" w:rsidRPr="00406EC9">
        <w:rPr>
          <w:rFonts w:ascii="Calibri" w:hAnsi="Calibri" w:cs="Calibri"/>
          <w:i/>
          <w:iCs/>
          <w:spacing w:val="-5"/>
          <w:lang w:val="lt-LT"/>
        </w:rPr>
        <w:t>sveikuoju</w:t>
      </w:r>
      <w:r w:rsidR="00C76867">
        <w:rPr>
          <w:rFonts w:ascii="Calibri" w:hAnsi="Calibri" w:cs="Calibri"/>
          <w:i/>
          <w:iCs/>
          <w:spacing w:val="-5"/>
          <w:lang w:val="lt-LT"/>
        </w:rPr>
        <w:t xml:space="preserve"> skaičiumi (pvz. 0,5; 1,5; 2,2;</w:t>
      </w:r>
      <w:r w:rsidR="00406EC9" w:rsidRPr="00406EC9">
        <w:rPr>
          <w:rFonts w:ascii="Calibri" w:hAnsi="Calibri" w:cs="Calibri"/>
          <w:i/>
          <w:iCs/>
          <w:spacing w:val="-5"/>
          <w:lang w:val="lt-LT"/>
        </w:rPr>
        <w:t xml:space="preserve"> 3,2 ar pan.), perkančioji organizacija balus (V) skirs pagal sveikojo skaičiaus reikšmę (pvz.  pasiūlius 0,5 metų papildomą garantinį terminą bus skiriama 0 balų (V); 1,5 metų papildomą garantinį terminą bus skiriami 2 balai (V); pasiūlius 2,2 metų papildomą garantinį terminą – 4 balai (V); pasiūlius 3,2 metų papildomą garantinį terminą – 6 balai (V) ir t.t.).</w:t>
      </w:r>
    </w:p>
    <w:p w14:paraId="2004B209" w14:textId="3A0EFE14" w:rsidR="00013B05" w:rsidRPr="00E444C5" w:rsidRDefault="00C76867" w:rsidP="00013B05">
      <w:pPr>
        <w:shd w:val="clear" w:color="auto" w:fill="FFFFFF"/>
        <w:tabs>
          <w:tab w:val="left" w:pos="709"/>
        </w:tabs>
        <w:spacing w:line="320" w:lineRule="atLeast"/>
        <w:jc w:val="both"/>
        <w:rPr>
          <w:rFonts w:ascii="Calibri" w:hAnsi="Calibri" w:cs="Calibri"/>
          <w:b/>
          <w:lang w:val="lt-LT"/>
        </w:rPr>
      </w:pPr>
      <w:r>
        <w:rPr>
          <w:rFonts w:ascii="Calibri" w:hAnsi="Calibri" w:cs="Calibri"/>
          <w:b/>
          <w:color w:val="000000"/>
          <w:spacing w:val="-5"/>
          <w:lang w:val="lt-LT"/>
        </w:rPr>
        <w:t>7.21</w:t>
      </w:r>
      <w:r w:rsidR="00013B05" w:rsidRPr="00E444C5">
        <w:rPr>
          <w:rFonts w:ascii="Calibri" w:hAnsi="Calibri" w:cs="Calibri"/>
          <w:b/>
          <w:color w:val="000000"/>
          <w:spacing w:val="-5"/>
          <w:lang w:val="lt-LT"/>
        </w:rPr>
        <w:t>.4.</w:t>
      </w:r>
      <w:r w:rsidR="00013B05" w:rsidRPr="00E444C5">
        <w:rPr>
          <w:rFonts w:ascii="Calibri" w:hAnsi="Calibri" w:cs="Calibri"/>
          <w:color w:val="000000"/>
          <w:spacing w:val="-5"/>
          <w:lang w:val="lt-LT"/>
        </w:rPr>
        <w:t xml:space="preserve"> </w:t>
      </w:r>
      <w:r w:rsidR="00013B05" w:rsidRPr="00E444C5">
        <w:rPr>
          <w:rFonts w:ascii="Calibri" w:hAnsi="Calibri" w:cs="Calibri"/>
          <w:b/>
          <w:lang w:val="lt-LT"/>
        </w:rPr>
        <w:t>Vertinant pasiūlymą:</w:t>
      </w:r>
    </w:p>
    <w:p w14:paraId="6F2EB4DF" w14:textId="77777777" w:rsidR="00013B05" w:rsidRPr="00E444C5" w:rsidRDefault="00013B05" w:rsidP="00013B05">
      <w:pPr>
        <w:shd w:val="clear" w:color="auto" w:fill="FFFFFF"/>
        <w:tabs>
          <w:tab w:val="left" w:pos="709"/>
        </w:tabs>
        <w:spacing w:line="320" w:lineRule="atLeast"/>
        <w:jc w:val="both"/>
        <w:rPr>
          <w:rFonts w:ascii="Calibri" w:hAnsi="Calibri" w:cs="Calibri"/>
          <w:b/>
          <w:spacing w:val="-5"/>
          <w:lang w:val="lt-LT"/>
        </w:rPr>
      </w:pPr>
      <w:r w:rsidRPr="00E444C5">
        <w:rPr>
          <w:rFonts w:ascii="Calibri" w:hAnsi="Calibri" w:cs="Calibri"/>
          <w:b/>
          <w:spacing w:val="-5"/>
          <w:lang w:val="lt-LT"/>
        </w:rPr>
        <w:t>Kainos (C) lyginamasis svoris  (</w:t>
      </w:r>
      <w:r w:rsidRPr="00E444C5">
        <w:rPr>
          <w:rFonts w:ascii="Calibri" w:hAnsi="Calibri" w:cs="Calibri"/>
          <w:b/>
          <w:color w:val="000000"/>
          <w:spacing w:val="-5"/>
          <w:lang w:val="lt-LT"/>
        </w:rPr>
        <w:t>X)</w:t>
      </w:r>
      <w:r w:rsidRPr="00E444C5">
        <w:rPr>
          <w:rFonts w:ascii="Calibri" w:hAnsi="Calibri" w:cs="Calibri"/>
          <w:b/>
          <w:spacing w:val="-5"/>
          <w:lang w:val="lt-LT"/>
        </w:rPr>
        <w:t xml:space="preserve"> – 94.</w:t>
      </w:r>
    </w:p>
    <w:p w14:paraId="31FAA5D4" w14:textId="345FFFE0" w:rsidR="00013B05" w:rsidRPr="008F341D" w:rsidRDefault="00013B05" w:rsidP="008F341D">
      <w:pPr>
        <w:shd w:val="clear" w:color="auto" w:fill="FFFFFF"/>
        <w:tabs>
          <w:tab w:val="left" w:pos="709"/>
        </w:tabs>
        <w:spacing w:line="320" w:lineRule="atLeast"/>
        <w:jc w:val="both"/>
        <w:rPr>
          <w:rFonts w:ascii="Calibri" w:hAnsi="Calibri" w:cs="Calibri"/>
          <w:b/>
          <w:spacing w:val="-5"/>
          <w:lang w:val="lt-LT"/>
        </w:rPr>
      </w:pPr>
      <w:r w:rsidRPr="00E444C5">
        <w:rPr>
          <w:rFonts w:ascii="Calibri" w:hAnsi="Calibri" w:cs="Calibri"/>
          <w:b/>
          <w:iCs/>
          <w:color w:val="000000"/>
          <w:spacing w:val="-5"/>
          <w:lang w:val="lt-LT"/>
        </w:rPr>
        <w:t>Papildomo garantinio termino (V)</w:t>
      </w:r>
      <w:r w:rsidRPr="00E444C5">
        <w:rPr>
          <w:rFonts w:ascii="Calibri" w:hAnsi="Calibri" w:cs="Calibri"/>
          <w:iCs/>
          <w:color w:val="000000"/>
          <w:spacing w:val="-5"/>
          <w:lang w:val="lt-LT"/>
        </w:rPr>
        <w:t xml:space="preserve"> </w:t>
      </w:r>
      <w:r w:rsidRPr="00E444C5">
        <w:rPr>
          <w:rFonts w:ascii="Calibri" w:hAnsi="Calibri" w:cs="Calibri"/>
          <w:b/>
          <w:spacing w:val="-5"/>
          <w:lang w:val="lt-LT"/>
        </w:rPr>
        <w:t>lyginamasis svoris –</w:t>
      </w:r>
      <w:r w:rsidR="00C76867">
        <w:rPr>
          <w:rFonts w:ascii="Calibri" w:hAnsi="Calibri" w:cs="Calibri"/>
          <w:b/>
          <w:spacing w:val="-5"/>
          <w:lang w:val="lt-LT"/>
        </w:rPr>
        <w:t xml:space="preserve"> </w:t>
      </w:r>
      <w:r w:rsidRPr="00E444C5">
        <w:rPr>
          <w:rFonts w:ascii="Calibri" w:hAnsi="Calibri" w:cs="Calibri"/>
          <w:b/>
          <w:spacing w:val="-5"/>
          <w:lang w:val="lt-LT"/>
        </w:rPr>
        <w:t>6</w:t>
      </w:r>
    </w:p>
    <w:p w14:paraId="3B894309" w14:textId="71848DD7" w:rsidR="0072430C" w:rsidRPr="000D54A6" w:rsidRDefault="006A407C" w:rsidP="009D4A2B">
      <w:pPr>
        <w:numPr>
          <w:ilvl w:val="2"/>
          <w:numId w:val="0"/>
        </w:numPr>
        <w:tabs>
          <w:tab w:val="num" w:pos="720"/>
          <w:tab w:val="left" w:pos="9631"/>
        </w:tabs>
        <w:spacing w:line="276" w:lineRule="auto"/>
        <w:jc w:val="both"/>
        <w:rPr>
          <w:rFonts w:asciiTheme="minorHAnsi" w:hAnsiTheme="minorHAnsi" w:cstheme="minorHAnsi"/>
          <w:iCs/>
        </w:rPr>
      </w:pPr>
      <w:r>
        <w:rPr>
          <w:rFonts w:asciiTheme="minorHAnsi" w:hAnsiTheme="minorHAnsi" w:cstheme="minorHAnsi"/>
          <w:b/>
          <w:iCs/>
        </w:rPr>
        <w:t>7.22</w:t>
      </w:r>
      <w:r w:rsidR="0072430C" w:rsidRPr="000D54A6">
        <w:rPr>
          <w:rFonts w:asciiTheme="minorHAnsi" w:hAnsiTheme="minorHAnsi" w:cstheme="minorHAnsi"/>
          <w:b/>
          <w:iCs/>
        </w:rPr>
        <w:t xml:space="preserve">. Perkančioji organizacija, norėdama priimti sprendimą </w:t>
      </w:r>
      <w:r w:rsidR="0072430C" w:rsidRPr="000D54A6">
        <w:rPr>
          <w:rFonts w:asciiTheme="minorHAnsi" w:hAnsiTheme="minorHAnsi" w:cstheme="minorHAnsi"/>
          <w:b/>
          <w:bCs/>
        </w:rPr>
        <w:t>dėl laimėjusio pasiūlymo</w:t>
      </w:r>
      <w:r w:rsidR="0072430C" w:rsidRPr="000D54A6">
        <w:rPr>
          <w:rFonts w:asciiTheme="minorHAnsi" w:hAnsiTheme="minorHAnsi" w:cstheme="minorHAnsi"/>
          <w:iCs/>
        </w:rPr>
        <w:t xml:space="preserve"> turi nedelsdama įvertinti pateiktus dalyvių pasiūlymus ir nustatyti pasiūlymų eilę (išskyrus atvejį, kai pasiūlymą pateikia arba įvertinus pasiūlymus liko tik vienas tiekėjas). Pasiūlymų eilė nustatoma ekonominio naudingumo mažėjimo tvarka. Tais atvejais, kai kelių tiekėjų pasiūlymų ekonominis naudingumas yra vienodas, sudarant pasiūlymų eilę, pirmesnis į šią eilę įrašomas tiekėjas, kurio pasiūlymas pateiktas anksčiausiai.  Perkančioji organizacija, vadovaudamasi</w:t>
      </w:r>
      <w:r w:rsidR="0072430C" w:rsidRPr="000D54A6">
        <w:rPr>
          <w:rFonts w:asciiTheme="minorHAnsi" w:hAnsiTheme="minorHAnsi" w:cstheme="minorHAnsi"/>
          <w:b/>
          <w:iCs/>
        </w:rPr>
        <w:t xml:space="preserve"> </w:t>
      </w:r>
      <w:r w:rsidR="0072430C" w:rsidRPr="000D54A6">
        <w:rPr>
          <w:rFonts w:asciiTheme="minorHAnsi" w:hAnsiTheme="minorHAnsi" w:cstheme="minorHAnsi"/>
          <w:iCs/>
        </w:rPr>
        <w:t xml:space="preserve">pirkimo dokumentuose nurodyta tvarka, priima sprendimą nustatyti laimėjusį ekonomiškai naudingiausią pasiūlymą, jei nėra </w:t>
      </w:r>
      <w:r w:rsidR="00803A07" w:rsidRPr="00993276">
        <w:rPr>
          <w:rFonts w:asciiTheme="minorHAnsi" w:hAnsiTheme="minorHAnsi" w:cstheme="minorHAnsi"/>
          <w:iCs/>
        </w:rPr>
        <w:t>pirkimo</w:t>
      </w:r>
      <w:r w:rsidR="0072430C" w:rsidRPr="00993276">
        <w:rPr>
          <w:rFonts w:asciiTheme="minorHAnsi" w:hAnsiTheme="minorHAnsi" w:cstheme="minorHAnsi"/>
          <w:iCs/>
        </w:rPr>
        <w:t xml:space="preserve"> </w:t>
      </w:r>
      <w:r>
        <w:rPr>
          <w:rFonts w:asciiTheme="minorHAnsi" w:hAnsiTheme="minorHAnsi" w:cstheme="minorHAnsi"/>
          <w:iCs/>
        </w:rPr>
        <w:t>sąlygų 7.18</w:t>
      </w:r>
      <w:r w:rsidR="0072430C" w:rsidRPr="00993276">
        <w:rPr>
          <w:rFonts w:asciiTheme="minorHAnsi" w:hAnsiTheme="minorHAnsi" w:cstheme="minorHAnsi"/>
          <w:iCs/>
        </w:rPr>
        <w:t xml:space="preserve"> punkte nurodytų</w:t>
      </w:r>
      <w:r w:rsidR="0072430C" w:rsidRPr="000D54A6">
        <w:rPr>
          <w:rFonts w:asciiTheme="minorHAnsi" w:hAnsiTheme="minorHAnsi" w:cstheme="minorHAnsi"/>
          <w:iCs/>
        </w:rPr>
        <w:t xml:space="preserve"> pasiūlymo atmetimo pagrindų. </w:t>
      </w:r>
    </w:p>
    <w:p w14:paraId="1BDD8730" w14:textId="0DD5B2BF" w:rsidR="0072430C" w:rsidRPr="000D54A6" w:rsidRDefault="006A407C" w:rsidP="009D4A2B">
      <w:pPr>
        <w:numPr>
          <w:ilvl w:val="2"/>
          <w:numId w:val="0"/>
        </w:numPr>
        <w:shd w:val="clear" w:color="auto" w:fill="FFFFFF"/>
        <w:tabs>
          <w:tab w:val="num" w:pos="720"/>
          <w:tab w:val="left" w:pos="9631"/>
        </w:tabs>
        <w:spacing w:line="276" w:lineRule="auto"/>
        <w:jc w:val="both"/>
        <w:rPr>
          <w:rFonts w:asciiTheme="minorHAnsi" w:hAnsiTheme="minorHAnsi" w:cstheme="minorHAnsi"/>
          <w:iCs/>
        </w:rPr>
      </w:pPr>
      <w:r>
        <w:rPr>
          <w:rFonts w:asciiTheme="minorHAnsi" w:hAnsiTheme="minorHAnsi" w:cstheme="minorHAnsi"/>
          <w:iCs/>
        </w:rPr>
        <w:t>7.23</w:t>
      </w:r>
      <w:r w:rsidR="0072430C" w:rsidRPr="000D54A6">
        <w:rPr>
          <w:rFonts w:asciiTheme="minorHAnsi" w:hAnsiTheme="minorHAnsi" w:cstheme="minorHAnsi"/>
          <w:iCs/>
        </w:rPr>
        <w:t>. Nustačiusi laimėjusį pasiūlymą ne vėliau kaip per 3</w:t>
      </w:r>
      <w:r w:rsidR="005B32CD" w:rsidRPr="000D54A6">
        <w:rPr>
          <w:rFonts w:asciiTheme="minorHAnsi" w:hAnsiTheme="minorHAnsi" w:cstheme="minorHAnsi"/>
          <w:iCs/>
        </w:rPr>
        <w:t xml:space="preserve"> </w:t>
      </w:r>
      <w:r w:rsidR="0072430C" w:rsidRPr="000D54A6">
        <w:rPr>
          <w:rFonts w:asciiTheme="minorHAnsi" w:hAnsiTheme="minorHAnsi" w:cstheme="minorHAnsi"/>
          <w:iCs/>
        </w:rPr>
        <w:t>darbo dienas nuo sprendimo priėmimo informuoja dalyvius apie:</w:t>
      </w:r>
    </w:p>
    <w:p w14:paraId="1C980AE4" w14:textId="3EA0E5EA" w:rsidR="0072430C" w:rsidRPr="000D54A6" w:rsidRDefault="00397F0F" w:rsidP="009D4A2B">
      <w:pPr>
        <w:numPr>
          <w:ilvl w:val="2"/>
          <w:numId w:val="0"/>
        </w:numPr>
        <w:shd w:val="clear" w:color="auto" w:fill="FFFFFF"/>
        <w:tabs>
          <w:tab w:val="num" w:pos="720"/>
          <w:tab w:val="left" w:pos="9631"/>
        </w:tabs>
        <w:spacing w:line="276" w:lineRule="auto"/>
        <w:ind w:left="1296" w:hanging="729"/>
        <w:jc w:val="both"/>
        <w:rPr>
          <w:rFonts w:asciiTheme="minorHAnsi" w:hAnsiTheme="minorHAnsi" w:cstheme="minorHAnsi"/>
          <w:iCs/>
        </w:rPr>
      </w:pPr>
      <w:r w:rsidRPr="000D54A6">
        <w:rPr>
          <w:rFonts w:asciiTheme="minorHAnsi" w:hAnsiTheme="minorHAnsi" w:cstheme="minorHAnsi"/>
          <w:iCs/>
        </w:rPr>
        <w:t xml:space="preserve">1) </w:t>
      </w:r>
      <w:r w:rsidR="0072430C" w:rsidRPr="000D54A6">
        <w:rPr>
          <w:rFonts w:asciiTheme="minorHAnsi" w:hAnsiTheme="minorHAnsi" w:cstheme="minorHAnsi"/>
          <w:iCs/>
        </w:rPr>
        <w:t xml:space="preserve">priimtą sprendimą nustatyti laimėjusį pasiūlymą dėl kurio bus sudaroma pirkimo sutartis; </w:t>
      </w:r>
    </w:p>
    <w:p w14:paraId="0FE68720" w14:textId="2BDD551E" w:rsidR="0072430C" w:rsidRPr="000D54A6" w:rsidRDefault="00397F0F" w:rsidP="009D4A2B">
      <w:pPr>
        <w:numPr>
          <w:ilvl w:val="2"/>
          <w:numId w:val="0"/>
        </w:numPr>
        <w:shd w:val="clear" w:color="auto" w:fill="FFFFFF"/>
        <w:tabs>
          <w:tab w:val="num" w:pos="720"/>
          <w:tab w:val="left" w:pos="9631"/>
        </w:tabs>
        <w:spacing w:line="276" w:lineRule="auto"/>
        <w:ind w:left="567"/>
        <w:jc w:val="both"/>
        <w:rPr>
          <w:rFonts w:asciiTheme="minorHAnsi" w:hAnsiTheme="minorHAnsi" w:cstheme="minorHAnsi"/>
          <w:iCs/>
        </w:rPr>
      </w:pPr>
      <w:r w:rsidRPr="000D54A6">
        <w:rPr>
          <w:rFonts w:asciiTheme="minorHAnsi" w:hAnsiTheme="minorHAnsi" w:cstheme="minorHAnsi"/>
          <w:iCs/>
        </w:rPr>
        <w:t xml:space="preserve">2) </w:t>
      </w:r>
      <w:r w:rsidR="0072430C" w:rsidRPr="000D54A6">
        <w:rPr>
          <w:rFonts w:asciiTheme="minorHAnsi" w:hAnsiTheme="minorHAnsi" w:cstheme="minorHAnsi"/>
          <w:iCs/>
        </w:rPr>
        <w:t>pateikia VPĮ 58 straipsnio 2 dalyje nurodytos atitinkamos informacijos, kuri dar nebuvo pateikta pirkimo procedūros metu, santrauką;</w:t>
      </w:r>
    </w:p>
    <w:p w14:paraId="19DA963E" w14:textId="77777777" w:rsidR="0072430C" w:rsidRPr="000D54A6" w:rsidRDefault="0072430C" w:rsidP="009D4A2B">
      <w:pPr>
        <w:numPr>
          <w:ilvl w:val="2"/>
          <w:numId w:val="0"/>
        </w:numPr>
        <w:shd w:val="clear" w:color="auto" w:fill="FFFFFF"/>
        <w:tabs>
          <w:tab w:val="num" w:pos="720"/>
          <w:tab w:val="left" w:pos="9631"/>
        </w:tabs>
        <w:spacing w:line="276" w:lineRule="auto"/>
        <w:ind w:left="1296" w:hanging="729"/>
        <w:jc w:val="both"/>
        <w:rPr>
          <w:rFonts w:asciiTheme="minorHAnsi" w:hAnsiTheme="minorHAnsi" w:cstheme="minorHAnsi"/>
          <w:iCs/>
          <w:lang w:val="pl-PL"/>
        </w:rPr>
      </w:pPr>
      <w:r w:rsidRPr="000D54A6">
        <w:rPr>
          <w:rFonts w:asciiTheme="minorHAnsi" w:hAnsiTheme="minorHAnsi" w:cstheme="minorHAnsi"/>
          <w:iCs/>
          <w:lang w:val="pl-PL"/>
        </w:rPr>
        <w:t xml:space="preserve">3) nurodo nustatytą pasiūlymų eilę (jei ji sudaroma); </w:t>
      </w:r>
    </w:p>
    <w:p w14:paraId="71C2842A" w14:textId="77777777" w:rsidR="0072430C" w:rsidRPr="000D54A6" w:rsidRDefault="0072430C" w:rsidP="009D4A2B">
      <w:pPr>
        <w:numPr>
          <w:ilvl w:val="2"/>
          <w:numId w:val="0"/>
        </w:numPr>
        <w:shd w:val="clear" w:color="auto" w:fill="FFFFFF"/>
        <w:tabs>
          <w:tab w:val="num" w:pos="720"/>
          <w:tab w:val="left" w:pos="9631"/>
        </w:tabs>
        <w:spacing w:line="276" w:lineRule="auto"/>
        <w:ind w:left="1296" w:hanging="729"/>
        <w:jc w:val="both"/>
        <w:rPr>
          <w:rFonts w:asciiTheme="minorHAnsi" w:hAnsiTheme="minorHAnsi" w:cstheme="minorHAnsi"/>
          <w:iCs/>
          <w:lang w:val="pl-PL"/>
        </w:rPr>
      </w:pPr>
      <w:r w:rsidRPr="000D54A6">
        <w:rPr>
          <w:rFonts w:asciiTheme="minorHAnsi" w:hAnsiTheme="minorHAnsi" w:cstheme="minorHAnsi"/>
          <w:iCs/>
          <w:lang w:val="pl-PL"/>
        </w:rPr>
        <w:t xml:space="preserve">4) laimėjusį pasiūlymą; </w:t>
      </w:r>
    </w:p>
    <w:p w14:paraId="4E552F93" w14:textId="77777777" w:rsidR="0072430C" w:rsidRPr="000D54A6" w:rsidRDefault="0072430C" w:rsidP="009D4A2B">
      <w:pPr>
        <w:numPr>
          <w:ilvl w:val="2"/>
          <w:numId w:val="0"/>
        </w:numPr>
        <w:shd w:val="clear" w:color="auto" w:fill="FFFFFF"/>
        <w:tabs>
          <w:tab w:val="num" w:pos="720"/>
          <w:tab w:val="left" w:pos="9631"/>
        </w:tabs>
        <w:spacing w:line="276" w:lineRule="auto"/>
        <w:ind w:left="1296" w:hanging="729"/>
        <w:jc w:val="both"/>
        <w:rPr>
          <w:rFonts w:asciiTheme="minorHAnsi" w:hAnsiTheme="minorHAnsi" w:cstheme="minorHAnsi"/>
          <w:iCs/>
          <w:lang w:val="pl-PL"/>
        </w:rPr>
      </w:pPr>
      <w:r w:rsidRPr="000D54A6">
        <w:rPr>
          <w:rFonts w:asciiTheme="minorHAnsi" w:hAnsiTheme="minorHAnsi" w:cstheme="minorHAnsi"/>
          <w:iCs/>
          <w:lang w:val="pl-PL"/>
        </w:rPr>
        <w:t>5) tikslų atidėjimo terminą (jei taikomas).</w:t>
      </w:r>
    </w:p>
    <w:p w14:paraId="350EFF08" w14:textId="77777777" w:rsidR="0072430C" w:rsidRPr="000D54A6" w:rsidRDefault="0072430C" w:rsidP="009D4A2B">
      <w:pPr>
        <w:numPr>
          <w:ilvl w:val="2"/>
          <w:numId w:val="0"/>
        </w:numPr>
        <w:shd w:val="clear" w:color="auto" w:fill="FFFFFF"/>
        <w:tabs>
          <w:tab w:val="num" w:pos="720"/>
          <w:tab w:val="left" w:pos="9631"/>
        </w:tabs>
        <w:spacing w:line="276" w:lineRule="auto"/>
        <w:jc w:val="both"/>
        <w:rPr>
          <w:rFonts w:asciiTheme="minorHAnsi" w:hAnsiTheme="minorHAnsi" w:cstheme="minorHAnsi"/>
          <w:b/>
          <w:iCs/>
          <w:lang w:val="pl-PL"/>
        </w:rPr>
      </w:pPr>
      <w:r w:rsidRPr="000D54A6">
        <w:rPr>
          <w:rFonts w:asciiTheme="minorHAnsi" w:hAnsiTheme="minorHAnsi" w:cstheme="minorHAnsi"/>
          <w:iCs/>
          <w:lang w:val="pl-PL"/>
        </w:rPr>
        <w:t>Perkančioji organizacija taip pat nurodo priežastis, dėl kurių buvo priimtas sprendimas nesudaryti pirkimo sutarties, pradėti pirkimą iš naujo.</w:t>
      </w:r>
    </w:p>
    <w:p w14:paraId="1B5AAD93" w14:textId="2AC25467" w:rsidR="0072430C" w:rsidRPr="000D54A6" w:rsidRDefault="006A407C" w:rsidP="009D4A2B">
      <w:pPr>
        <w:numPr>
          <w:ilvl w:val="2"/>
          <w:numId w:val="0"/>
        </w:numPr>
        <w:shd w:val="clear" w:color="auto" w:fill="FFFFFF"/>
        <w:tabs>
          <w:tab w:val="num" w:pos="720"/>
          <w:tab w:val="left" w:pos="9631"/>
        </w:tabs>
        <w:spacing w:line="276" w:lineRule="auto"/>
        <w:jc w:val="both"/>
        <w:rPr>
          <w:rFonts w:asciiTheme="minorHAnsi" w:hAnsiTheme="minorHAnsi" w:cstheme="minorHAnsi"/>
          <w:iCs/>
          <w:lang w:val="pl-PL"/>
        </w:rPr>
      </w:pPr>
      <w:r>
        <w:rPr>
          <w:rFonts w:asciiTheme="minorHAnsi" w:hAnsiTheme="minorHAnsi" w:cstheme="minorHAnsi"/>
          <w:iCs/>
          <w:lang w:val="pl-PL"/>
        </w:rPr>
        <w:t>7.24</w:t>
      </w:r>
      <w:r w:rsidR="0072430C" w:rsidRPr="000D54A6">
        <w:rPr>
          <w:rFonts w:asciiTheme="minorHAnsi" w:hAnsiTheme="minorHAnsi" w:cstheme="minorHAnsi"/>
          <w:iCs/>
          <w:lang w:val="pl-PL"/>
        </w:rPr>
        <w:t>. Perkančioji organizacija, gavusi dalyvio raštu pateiktą prašymą, ne vėliau kaip per 15 dienų nuo jo gavimo dienos išsamiai pateikia šią informaciją:</w:t>
      </w:r>
    </w:p>
    <w:p w14:paraId="00C1A7D0" w14:textId="77777777" w:rsidR="0072430C" w:rsidRPr="000D54A6" w:rsidRDefault="0072430C" w:rsidP="009D4A2B">
      <w:pPr>
        <w:numPr>
          <w:ilvl w:val="2"/>
          <w:numId w:val="0"/>
        </w:numPr>
        <w:shd w:val="clear" w:color="auto" w:fill="FFFFFF"/>
        <w:tabs>
          <w:tab w:val="num" w:pos="720"/>
          <w:tab w:val="left" w:pos="9631"/>
        </w:tabs>
        <w:spacing w:line="276" w:lineRule="auto"/>
        <w:jc w:val="both"/>
        <w:rPr>
          <w:rFonts w:asciiTheme="minorHAnsi" w:hAnsiTheme="minorHAnsi" w:cstheme="minorHAnsi"/>
          <w:iCs/>
          <w:lang w:val="pl-PL"/>
        </w:rPr>
      </w:pPr>
      <w:r w:rsidRPr="000D54A6">
        <w:rPr>
          <w:rFonts w:asciiTheme="minorHAnsi" w:hAnsiTheme="minorHAnsi" w:cstheme="minorHAnsi"/>
          <w:iCs/>
          <w:lang w:val="pl-PL"/>
        </w:rPr>
        <w:t xml:space="preserve">1) dalyviui, kurio pasiūlymas nebuvo atmestas: laimėjusio pasiūlymo charakteristikas ir santykinius pranašumus, dėl kurių šis pasiūlymas buvo pripažintas geriausiu, taip pat šį pasiūlymą pateikusio dalyvio pavadinimą; </w:t>
      </w:r>
    </w:p>
    <w:p w14:paraId="204F8E03" w14:textId="77777777" w:rsidR="0072430C" w:rsidRPr="000D54A6" w:rsidRDefault="0072430C" w:rsidP="009D4A2B">
      <w:pPr>
        <w:numPr>
          <w:ilvl w:val="2"/>
          <w:numId w:val="0"/>
        </w:numPr>
        <w:shd w:val="clear" w:color="auto" w:fill="FFFFFF"/>
        <w:tabs>
          <w:tab w:val="num" w:pos="720"/>
          <w:tab w:val="left" w:pos="9631"/>
        </w:tabs>
        <w:spacing w:line="276" w:lineRule="auto"/>
        <w:jc w:val="both"/>
        <w:rPr>
          <w:rFonts w:asciiTheme="minorHAnsi" w:hAnsiTheme="minorHAnsi" w:cstheme="minorHAnsi"/>
          <w:iCs/>
          <w:lang w:val="pl-PL"/>
        </w:rPr>
      </w:pPr>
      <w:r w:rsidRPr="000D54A6">
        <w:rPr>
          <w:rFonts w:asciiTheme="minorHAnsi" w:hAnsiTheme="minorHAnsi" w:cstheme="minorHAnsi"/>
          <w:iCs/>
          <w:lang w:val="pl-PL"/>
        </w:rPr>
        <w:t>2) dalyviui, kurio pasiūlymas buvo atmestas – pasiūlymo atmetimo priežastis, įskaitant, jeigu taikoma, informaciją apie tai, kad buvo remtasi VPĮ 45 straipsnio 4 dalies nuostatomis, VPĮ 37 straipsnio 6 ir 7 dalyse nurodytais atvejais – taip pat priežastis, dėl kurių priimtas sprendimas dėl nelygiavertiškumo arba sprendimas, kad prekės, paslaugos ar darbai neatitinka nurodyto rezultatų apibūdinimo ar funkcinių reikalavimų.</w:t>
      </w:r>
    </w:p>
    <w:p w14:paraId="2707CC74" w14:textId="486097AB" w:rsidR="0072430C" w:rsidRPr="000D54A6" w:rsidRDefault="007F07CA" w:rsidP="009D4A2B">
      <w:pPr>
        <w:numPr>
          <w:ilvl w:val="2"/>
          <w:numId w:val="0"/>
        </w:numPr>
        <w:tabs>
          <w:tab w:val="num" w:pos="720"/>
          <w:tab w:val="left" w:pos="9631"/>
        </w:tabs>
        <w:spacing w:line="276" w:lineRule="auto"/>
        <w:jc w:val="both"/>
        <w:rPr>
          <w:rFonts w:asciiTheme="minorHAnsi" w:hAnsiTheme="minorHAnsi" w:cstheme="minorHAnsi"/>
          <w:iCs/>
          <w:lang w:val="pl-PL"/>
        </w:rPr>
      </w:pPr>
      <w:r w:rsidRPr="007F07CA">
        <w:rPr>
          <w:rFonts w:asciiTheme="minorHAnsi" w:hAnsiTheme="minorHAnsi" w:cstheme="minorHAnsi"/>
          <w:iCs/>
          <w:lang w:val="pl-PL"/>
        </w:rPr>
        <w:t>7.25</w:t>
      </w:r>
      <w:r w:rsidR="0072430C" w:rsidRPr="007F07CA">
        <w:rPr>
          <w:rFonts w:asciiTheme="minorHAnsi" w:hAnsiTheme="minorHAnsi" w:cstheme="minorHAnsi"/>
          <w:iCs/>
          <w:lang w:val="pl-PL"/>
        </w:rPr>
        <w:t>. Perkančioji</w:t>
      </w:r>
      <w:r w:rsidR="0072430C" w:rsidRPr="000D54A6">
        <w:rPr>
          <w:rFonts w:asciiTheme="minorHAnsi" w:hAnsiTheme="minorHAnsi" w:cstheme="minorHAnsi"/>
          <w:iCs/>
          <w:lang w:val="pl-PL"/>
        </w:rPr>
        <w:t xml:space="preserve"> organizacija VPĮ 58 straipsnio 1, 2, 3 ir 4 dalyse nu</w:t>
      </w:r>
      <w:r w:rsidR="00397F0F" w:rsidRPr="000D54A6">
        <w:rPr>
          <w:rFonts w:asciiTheme="minorHAnsi" w:hAnsiTheme="minorHAnsi" w:cstheme="minorHAnsi"/>
          <w:iCs/>
          <w:lang w:val="pl-PL"/>
        </w:rPr>
        <w:t>rodytais atvejais negali teikti</w:t>
      </w:r>
      <w:r w:rsidR="0072430C" w:rsidRPr="000D54A6">
        <w:rPr>
          <w:rFonts w:asciiTheme="minorHAnsi" w:hAnsiTheme="minorHAnsi" w:cstheme="minorHAnsi"/>
          <w:iCs/>
          <w:lang w:val="pl-PL"/>
        </w:rPr>
        <w:t xml:space="preserve">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713B486E" w14:textId="46D93F3E" w:rsidR="0072430C" w:rsidRPr="000D54A6" w:rsidRDefault="007F07CA" w:rsidP="009D4A2B">
      <w:pPr>
        <w:numPr>
          <w:ilvl w:val="2"/>
          <w:numId w:val="0"/>
        </w:numPr>
        <w:tabs>
          <w:tab w:val="num" w:pos="720"/>
          <w:tab w:val="left" w:pos="9631"/>
        </w:tabs>
        <w:spacing w:line="276" w:lineRule="auto"/>
        <w:jc w:val="both"/>
        <w:rPr>
          <w:rFonts w:asciiTheme="minorHAnsi" w:hAnsiTheme="minorHAnsi" w:cstheme="minorHAnsi"/>
          <w:lang w:val="pl-PL"/>
        </w:rPr>
      </w:pPr>
      <w:r>
        <w:rPr>
          <w:rFonts w:asciiTheme="minorHAnsi" w:hAnsiTheme="minorHAnsi" w:cstheme="minorHAnsi"/>
          <w:lang w:val="pl-PL"/>
        </w:rPr>
        <w:t>7.26</w:t>
      </w:r>
      <w:r w:rsidR="0072430C" w:rsidRPr="000D54A6">
        <w:rPr>
          <w:rFonts w:asciiTheme="minorHAnsi" w:hAnsiTheme="minorHAnsi" w:cstheme="minorHAnsi"/>
          <w:lang w:val="pl-PL"/>
        </w:rPr>
        <w:t xml:space="preserve">. Perkančioji organizacija, viešojo pirkimo komisija, jos nariai ar ekspertai ir kiti asmenys negali atskleisti tiekėjo pateiktos informacijos, kurią tiekėjas nurodė kaip konfidencialią. Informacija, kurią </w:t>
      </w:r>
      <w:r w:rsidR="0072430C" w:rsidRPr="000D54A6">
        <w:rPr>
          <w:rFonts w:asciiTheme="minorHAnsi" w:hAnsiTheme="minorHAnsi" w:cstheme="minorHAnsi"/>
          <w:lang w:val="pl-PL"/>
        </w:rPr>
        <w:lastRenderedPageBreak/>
        <w:t>viešai skelbti įpareigoja Lietuvos Respublikos įstatymai, negali būti tiekėjo nurodoma kaip konfidenciali.</w:t>
      </w:r>
    </w:p>
    <w:p w14:paraId="3E6974BB" w14:textId="2EABA237" w:rsidR="005768FA" w:rsidRDefault="007F07CA" w:rsidP="005768FA">
      <w:pPr>
        <w:numPr>
          <w:ilvl w:val="2"/>
          <w:numId w:val="0"/>
        </w:numPr>
        <w:tabs>
          <w:tab w:val="num" w:pos="720"/>
          <w:tab w:val="left" w:pos="9631"/>
        </w:tabs>
        <w:spacing w:line="276" w:lineRule="auto"/>
        <w:jc w:val="both"/>
        <w:rPr>
          <w:rFonts w:asciiTheme="minorHAnsi" w:hAnsiTheme="minorHAnsi" w:cstheme="minorHAnsi"/>
          <w:lang w:val="pl-PL"/>
        </w:rPr>
      </w:pPr>
      <w:r>
        <w:rPr>
          <w:rFonts w:asciiTheme="minorHAnsi" w:hAnsiTheme="minorHAnsi" w:cstheme="minorHAnsi"/>
          <w:lang w:val="pl-PL"/>
        </w:rPr>
        <w:t>7.27</w:t>
      </w:r>
      <w:r w:rsidR="0072430C" w:rsidRPr="000D54A6">
        <w:rPr>
          <w:rFonts w:asciiTheme="minorHAnsi" w:hAnsiTheme="minorHAnsi" w:cstheme="minorHAnsi"/>
          <w:lang w:val="pl-PL"/>
        </w:rPr>
        <w:t>. Susipažinti su visa su pirkimu susijusia informacija gali tik Komisijos nariai, Komisijos posėdžiuose dalyvaujantys stebėtojai (jeigu kviečiami) ir perkančiosios organizacijos pakviesti ekspertai, Viešųjų pirkimų tarnybos atstovai, perkančiosios organizacijos vadovas, jo įgalioti asmenys, kiti asmenys ir institucijos, turinčios tokią teisę pagal jų veiklą reglamentuojančius Lietuvos Respublikos įstatymus, taip pat Europos Sąjungos, atskirų valstybių ar finansinių institucijų finansinę paramą administruojantys</w:t>
      </w:r>
      <w:r w:rsidR="005768FA">
        <w:rPr>
          <w:rFonts w:asciiTheme="minorHAnsi" w:hAnsiTheme="minorHAnsi" w:cstheme="minorHAnsi"/>
          <w:lang w:val="pl-PL"/>
        </w:rPr>
        <w:t xml:space="preserve"> ir (ar) audituojantys viešieji juridiniai asmenys, </w:t>
      </w:r>
      <w:r w:rsidR="005768FA" w:rsidRPr="005768FA">
        <w:rPr>
          <w:rFonts w:asciiTheme="minorHAnsi" w:hAnsiTheme="minorHAnsi" w:cstheme="minorHAnsi"/>
          <w:lang w:val="pl-PL"/>
        </w:rPr>
        <w:t>kuriems šie įgaliojimai suteikti Viešojo administravimo įstatymo nustatyta tvarka. Kiti asmenys gali susipažinti tik su ta su pirkimu susijusia informacija, kurią atskleisti leidžia VPĮ.</w:t>
      </w:r>
    </w:p>
    <w:p w14:paraId="36931BC0" w14:textId="482E9726" w:rsidR="0072430C" w:rsidRPr="000D54A6" w:rsidRDefault="0072430C" w:rsidP="005768FA">
      <w:pPr>
        <w:numPr>
          <w:ilvl w:val="2"/>
          <w:numId w:val="0"/>
        </w:numPr>
        <w:tabs>
          <w:tab w:val="num" w:pos="720"/>
          <w:tab w:val="left" w:pos="9631"/>
        </w:tabs>
        <w:spacing w:line="276" w:lineRule="auto"/>
        <w:jc w:val="both"/>
        <w:rPr>
          <w:rFonts w:asciiTheme="minorHAnsi" w:hAnsiTheme="minorHAnsi" w:cstheme="minorHAnsi"/>
          <w:b/>
          <w:lang w:val="pl-PL"/>
        </w:rPr>
      </w:pPr>
      <w:r w:rsidRPr="000D54A6">
        <w:rPr>
          <w:rFonts w:asciiTheme="minorHAnsi" w:hAnsiTheme="minorHAnsi" w:cstheme="minorHAnsi"/>
          <w:b/>
          <w:lang w:val="pl-PL"/>
        </w:rPr>
        <w:t>8. Pasiūlymų galiojimo terminai, jų keitimas ir atšaukimas.</w:t>
      </w:r>
    </w:p>
    <w:p w14:paraId="0F314767" w14:textId="22ADC7A5" w:rsidR="002D1692" w:rsidRDefault="0072430C" w:rsidP="009D4A2B">
      <w:pPr>
        <w:widowControl w:val="0"/>
        <w:shd w:val="clear" w:color="auto" w:fill="FFFFFF"/>
        <w:tabs>
          <w:tab w:val="num" w:pos="1701"/>
          <w:tab w:val="num" w:pos="1985"/>
        </w:tabs>
        <w:autoSpaceDE w:val="0"/>
        <w:autoSpaceDN w:val="0"/>
        <w:adjustRightInd w:val="0"/>
        <w:spacing w:line="276" w:lineRule="auto"/>
        <w:jc w:val="both"/>
        <w:rPr>
          <w:rFonts w:asciiTheme="minorHAnsi" w:hAnsiTheme="minorHAnsi" w:cstheme="minorHAnsi"/>
          <w:lang w:val="pl-PL"/>
        </w:rPr>
      </w:pPr>
      <w:r w:rsidRPr="000D54A6">
        <w:rPr>
          <w:rFonts w:asciiTheme="minorHAnsi" w:hAnsiTheme="minorHAnsi" w:cstheme="minorHAnsi"/>
          <w:b/>
          <w:lang w:val="pl-PL"/>
        </w:rPr>
        <w:t>8.1</w:t>
      </w:r>
      <w:r w:rsidRPr="000D54A6">
        <w:rPr>
          <w:rFonts w:asciiTheme="minorHAnsi" w:hAnsiTheme="minorHAnsi" w:cstheme="minorHAnsi"/>
          <w:lang w:val="pl-PL"/>
        </w:rPr>
        <w:t>.</w:t>
      </w:r>
      <w:r w:rsidRPr="000D54A6">
        <w:rPr>
          <w:rFonts w:asciiTheme="minorHAnsi" w:hAnsiTheme="minorHAnsi" w:cstheme="minorHAnsi"/>
          <w:b/>
          <w:lang w:val="pl-PL"/>
        </w:rPr>
        <w:t xml:space="preserve"> Pasiūly</w:t>
      </w:r>
      <w:r w:rsidR="005A2B9B" w:rsidRPr="000D54A6">
        <w:rPr>
          <w:rFonts w:asciiTheme="minorHAnsi" w:hAnsiTheme="minorHAnsi" w:cstheme="minorHAnsi"/>
          <w:b/>
          <w:lang w:val="pl-PL"/>
        </w:rPr>
        <w:t xml:space="preserve">mas turi galioti </w:t>
      </w:r>
      <w:r w:rsidR="00E4072C" w:rsidRPr="000D54A6">
        <w:rPr>
          <w:rFonts w:asciiTheme="minorHAnsi" w:hAnsiTheme="minorHAnsi" w:cstheme="minorHAnsi"/>
          <w:b/>
          <w:lang w:val="lt-LT"/>
        </w:rPr>
        <w:t>iki skelbime apie pirkimą nurodyto termino (imtinai)</w:t>
      </w:r>
      <w:r w:rsidR="00EA615B" w:rsidRPr="000D54A6">
        <w:rPr>
          <w:rFonts w:asciiTheme="minorHAnsi" w:hAnsiTheme="minorHAnsi" w:cstheme="minorHAnsi"/>
          <w:lang w:val="pl-PL"/>
        </w:rPr>
        <w:t xml:space="preserve"> </w:t>
      </w:r>
      <w:r w:rsidR="005C0B94" w:rsidRPr="000D54A6">
        <w:rPr>
          <w:rFonts w:asciiTheme="minorHAnsi" w:hAnsiTheme="minorHAnsi" w:cstheme="minorHAnsi"/>
          <w:lang w:val="pl-PL"/>
        </w:rPr>
        <w:t xml:space="preserve">– </w:t>
      </w:r>
      <w:r w:rsidR="005C0B94" w:rsidRPr="00F70277">
        <w:rPr>
          <w:rFonts w:asciiTheme="minorHAnsi" w:hAnsiTheme="minorHAnsi" w:cstheme="minorHAnsi"/>
          <w:b/>
          <w:lang w:val="pl-PL"/>
        </w:rPr>
        <w:t xml:space="preserve">ne trumpiau kaip </w:t>
      </w:r>
      <w:r w:rsidR="00C76867">
        <w:rPr>
          <w:rFonts w:asciiTheme="minorHAnsi" w:hAnsiTheme="minorHAnsi" w:cstheme="minorHAnsi"/>
          <w:b/>
          <w:lang w:val="pl-PL"/>
        </w:rPr>
        <w:t>4</w:t>
      </w:r>
      <w:r w:rsidR="005C0B94" w:rsidRPr="00F70277">
        <w:rPr>
          <w:rFonts w:asciiTheme="minorHAnsi" w:hAnsiTheme="minorHAnsi" w:cstheme="minorHAnsi"/>
          <w:b/>
          <w:lang w:val="pl-PL"/>
        </w:rPr>
        <w:t xml:space="preserve"> mėnesius nuo pasi</w:t>
      </w:r>
      <w:r w:rsidR="007C1798" w:rsidRPr="00F70277">
        <w:rPr>
          <w:rFonts w:asciiTheme="minorHAnsi" w:hAnsiTheme="minorHAnsi" w:cstheme="minorHAnsi"/>
          <w:b/>
          <w:lang w:val="pl-PL"/>
        </w:rPr>
        <w:t>ūlymų priėmimo termino pabaigos</w:t>
      </w:r>
      <w:r w:rsidR="006C305C" w:rsidRPr="00F70277">
        <w:rPr>
          <w:rFonts w:asciiTheme="minorHAnsi" w:hAnsiTheme="minorHAnsi" w:cstheme="minorHAnsi"/>
          <w:b/>
          <w:lang w:val="pl-PL"/>
        </w:rPr>
        <w:t>,</w:t>
      </w:r>
      <w:r w:rsidR="006C305C" w:rsidRPr="00F70277">
        <w:rPr>
          <w:b/>
        </w:rPr>
        <w:t xml:space="preserve"> </w:t>
      </w:r>
      <w:r w:rsidR="006C305C" w:rsidRPr="00F70277">
        <w:rPr>
          <w:rFonts w:asciiTheme="minorHAnsi" w:hAnsiTheme="minorHAnsi" w:cstheme="minorHAnsi"/>
          <w:b/>
          <w:lang w:val="pl-PL"/>
        </w:rPr>
        <w:t>nurodytos skelbime apie pirkimą</w:t>
      </w:r>
      <w:r w:rsidR="006C305C">
        <w:rPr>
          <w:rFonts w:asciiTheme="minorHAnsi" w:hAnsiTheme="minorHAnsi" w:cstheme="minorHAnsi"/>
          <w:lang w:val="pl-PL"/>
        </w:rPr>
        <w:t xml:space="preserve">. </w:t>
      </w:r>
    </w:p>
    <w:p w14:paraId="449C593C" w14:textId="0ACA174E" w:rsidR="0072430C" w:rsidRPr="000D54A6" w:rsidRDefault="00EA615B" w:rsidP="009D4A2B">
      <w:pPr>
        <w:widowControl w:val="0"/>
        <w:shd w:val="clear" w:color="auto" w:fill="FFFFFF"/>
        <w:tabs>
          <w:tab w:val="num" w:pos="1701"/>
          <w:tab w:val="num" w:pos="1985"/>
        </w:tabs>
        <w:autoSpaceDE w:val="0"/>
        <w:autoSpaceDN w:val="0"/>
        <w:adjustRightInd w:val="0"/>
        <w:spacing w:line="276" w:lineRule="auto"/>
        <w:jc w:val="both"/>
        <w:rPr>
          <w:rFonts w:asciiTheme="minorHAnsi" w:hAnsiTheme="minorHAnsi" w:cstheme="minorHAnsi"/>
          <w:lang w:val="pl-PL"/>
        </w:rPr>
      </w:pPr>
      <w:r w:rsidRPr="000D54A6">
        <w:rPr>
          <w:rFonts w:asciiTheme="minorHAnsi" w:hAnsiTheme="minorHAnsi" w:cstheme="minorHAnsi"/>
          <w:lang w:val="pl-PL"/>
        </w:rPr>
        <w:t>J</w:t>
      </w:r>
      <w:r w:rsidR="0072430C" w:rsidRPr="000D54A6">
        <w:rPr>
          <w:rFonts w:asciiTheme="minorHAnsi" w:hAnsiTheme="minorHAnsi" w:cstheme="minorHAnsi"/>
          <w:lang w:val="pl-PL"/>
        </w:rPr>
        <w:t xml:space="preserve">ei dalyvio pasiūlyme nebus nurodytas jo galiojimo laikas, bus laikoma, kad pasiūlymas galioja tiek, kiek nustatyta pirkimo dokumentuose. </w:t>
      </w:r>
    </w:p>
    <w:p w14:paraId="3D182D63" w14:textId="77777777" w:rsidR="0072430C" w:rsidRPr="000D54A6" w:rsidRDefault="0072430C" w:rsidP="009D4A2B">
      <w:pPr>
        <w:shd w:val="clear" w:color="auto" w:fill="FFFFFF"/>
        <w:spacing w:line="276" w:lineRule="auto"/>
        <w:jc w:val="both"/>
        <w:rPr>
          <w:rFonts w:asciiTheme="minorHAnsi" w:hAnsiTheme="minorHAnsi" w:cstheme="minorHAnsi"/>
          <w:lang w:val="pl-PL"/>
        </w:rPr>
      </w:pPr>
      <w:r w:rsidRPr="000D54A6">
        <w:rPr>
          <w:rFonts w:asciiTheme="minorHAnsi" w:hAnsiTheme="minorHAnsi" w:cstheme="minorHAnsi"/>
          <w:lang w:val="pl-PL"/>
        </w:rPr>
        <w:t>8.2. Pirkimo procedūros metu, taip pat sustabdžius pirkmo procedūras dėl laikinųjų apsaugos priemonių taikymo perkančioji organizacija gali prašyti, kad dalyviai pratęstų pasiūlymų galiojimą iki konkrečiai nurodyto termino. Dalyvis gali atmesti tokį prašymą neprarasdamas teisės į savo pasiūlymo galiojimo užtikrinimą, jeigu jo buvo reikalaujama.</w:t>
      </w:r>
    </w:p>
    <w:p w14:paraId="6391F997" w14:textId="7FF0F2D0" w:rsidR="0072430C" w:rsidRPr="000D54A6" w:rsidRDefault="0072430C" w:rsidP="009D4A2B">
      <w:pPr>
        <w:shd w:val="clear" w:color="auto" w:fill="FFFFFF"/>
        <w:spacing w:line="276" w:lineRule="auto"/>
        <w:jc w:val="both"/>
        <w:rPr>
          <w:rFonts w:asciiTheme="minorHAnsi" w:hAnsiTheme="minorHAnsi" w:cstheme="minorHAnsi"/>
          <w:lang w:val="pl-PL"/>
        </w:rPr>
      </w:pPr>
      <w:r w:rsidRPr="000D54A6">
        <w:rPr>
          <w:rFonts w:asciiTheme="minorHAnsi" w:hAnsiTheme="minorHAnsi" w:cstheme="minorHAnsi"/>
          <w:lang w:val="pl-PL"/>
        </w:rPr>
        <w:t>8.3. Dalyvis, kuris sutinka pratęsti savo pasiūlymo galiojimo laiką apie tai CVP</w:t>
      </w:r>
      <w:r w:rsidR="00B877B8">
        <w:rPr>
          <w:rFonts w:asciiTheme="minorHAnsi" w:hAnsiTheme="minorHAnsi" w:cstheme="minorHAnsi"/>
          <w:lang w:val="pl-PL"/>
        </w:rPr>
        <w:t xml:space="preserve"> </w:t>
      </w:r>
      <w:r w:rsidRPr="000D54A6">
        <w:rPr>
          <w:rFonts w:asciiTheme="minorHAnsi" w:hAnsiTheme="minorHAnsi" w:cstheme="minorHAnsi"/>
          <w:lang w:val="pl-PL"/>
        </w:rPr>
        <w:t>IS priemonėmis praneša perkančiajai organizacijai. Jeigu dalyvis neatsako į perkančiosios organizacijos prašymą pratęsti pasiūlymo galiojimo užtikrinimo terminą arba jo nepratęsia, laikoma, kad jis atmetė prašymą pratęsti savo pasiūlymo galiojimo terminą.</w:t>
      </w:r>
    </w:p>
    <w:p w14:paraId="722112C2" w14:textId="77777777" w:rsidR="0072430C" w:rsidRPr="000D54A6" w:rsidRDefault="0072430C" w:rsidP="009D4A2B">
      <w:pPr>
        <w:shd w:val="clear" w:color="auto" w:fill="FFFFFF"/>
        <w:spacing w:line="276" w:lineRule="auto"/>
        <w:jc w:val="both"/>
        <w:rPr>
          <w:rFonts w:asciiTheme="minorHAnsi" w:hAnsiTheme="minorHAnsi" w:cstheme="minorHAnsi"/>
          <w:lang w:val="pl-PL"/>
        </w:rPr>
      </w:pPr>
      <w:r w:rsidRPr="000D54A6">
        <w:rPr>
          <w:rFonts w:asciiTheme="minorHAnsi" w:hAnsiTheme="minorHAnsi" w:cstheme="minorHAnsi"/>
          <w:lang w:val="pl-PL"/>
        </w:rPr>
        <w:t xml:space="preserve">8.4. Kol nesuėjo pasiūlymų pateikimo terminas, dalyvis gali pakeisti arba atšaukti savo pasiūlymą. Toks pakeitimas arba pranešimas, kad pasiūlymas atšaukiamas, pripažįstamas galiojančiu, jeigu perkančioji organizacija jį gavo iki pasiūlymų pateikimo termino pabaigos. </w:t>
      </w:r>
    </w:p>
    <w:p w14:paraId="79D994CF" w14:textId="77777777" w:rsidR="0072430C" w:rsidRPr="000D54A6" w:rsidRDefault="0072430C" w:rsidP="009D4A2B">
      <w:pPr>
        <w:shd w:val="clear" w:color="auto" w:fill="FFFFFF"/>
        <w:tabs>
          <w:tab w:val="left" w:pos="540"/>
        </w:tabs>
        <w:spacing w:line="276" w:lineRule="auto"/>
        <w:jc w:val="both"/>
        <w:rPr>
          <w:rFonts w:asciiTheme="minorHAnsi" w:hAnsiTheme="minorHAnsi" w:cstheme="minorHAnsi"/>
          <w:b/>
          <w:bCs/>
          <w:lang w:val="pl-PL"/>
        </w:rPr>
      </w:pPr>
      <w:r w:rsidRPr="000D54A6">
        <w:rPr>
          <w:rFonts w:asciiTheme="minorHAnsi" w:hAnsiTheme="minorHAnsi" w:cstheme="minorHAnsi"/>
          <w:b/>
          <w:bCs/>
          <w:lang w:val="pl-PL"/>
        </w:rPr>
        <w:t>9. Pasiūlymo pateikimas ir keitimas:</w:t>
      </w:r>
    </w:p>
    <w:p w14:paraId="43EC9E02" w14:textId="5080A18D" w:rsidR="00B57956" w:rsidRDefault="0072430C" w:rsidP="009D4A2B">
      <w:pPr>
        <w:shd w:val="clear" w:color="auto" w:fill="FFFFFF"/>
        <w:tabs>
          <w:tab w:val="left" w:pos="540"/>
        </w:tabs>
        <w:spacing w:line="276" w:lineRule="auto"/>
        <w:jc w:val="both"/>
        <w:rPr>
          <w:rFonts w:asciiTheme="minorHAnsi" w:eastAsia="Calibri" w:hAnsiTheme="minorHAnsi" w:cstheme="minorHAnsi"/>
          <w:i/>
          <w:iCs/>
          <w:lang w:val="lt-LT"/>
        </w:rPr>
      </w:pPr>
      <w:r w:rsidRPr="000D54A6">
        <w:rPr>
          <w:rFonts w:asciiTheme="minorHAnsi" w:hAnsiTheme="minorHAnsi" w:cstheme="minorHAnsi"/>
          <w:bCs/>
          <w:lang w:val="pl-PL"/>
        </w:rPr>
        <w:t xml:space="preserve">9.1. </w:t>
      </w:r>
      <w:r w:rsidR="00B57956" w:rsidRPr="00B57956">
        <w:rPr>
          <w:rFonts w:asciiTheme="minorHAnsi" w:eastAsia="Calibri" w:hAnsiTheme="minorHAnsi" w:cstheme="minorHAnsi"/>
          <w:bCs/>
          <w:iCs/>
          <w:lang w:val="lt-LT"/>
        </w:rPr>
        <w:t>Tiekėjas, nepriklausomai nuo to, ar jis pirkime dalyvauja individualiai, ar kaip tiekėjų grupės narys, gali pateikti tik po vieną pasiūlymą. Alternatyvių pasiūlymų pateikti neleidžiama. Jeigu tiekėjas pateikia daugiau kaip po vieną pasiūlymą ir (arba) kaip ūkio subjektų grupės narys dalyvauja teikiant kelis pasiūlymus, visi tokie pasiūlymai bus atmesti</w:t>
      </w:r>
      <w:r w:rsidR="001B1B46">
        <w:rPr>
          <w:rFonts w:asciiTheme="minorHAnsi" w:eastAsia="Calibri" w:hAnsiTheme="minorHAnsi" w:cstheme="minorHAnsi"/>
          <w:bCs/>
          <w:iCs/>
          <w:lang w:val="lt-LT"/>
        </w:rPr>
        <w:t xml:space="preserve">. </w:t>
      </w:r>
    </w:p>
    <w:p w14:paraId="14185F9F" w14:textId="0C87775C" w:rsidR="00B57956" w:rsidRPr="00B57956" w:rsidRDefault="00B57956" w:rsidP="00B57956">
      <w:pPr>
        <w:shd w:val="clear" w:color="auto" w:fill="FFFFFF"/>
        <w:tabs>
          <w:tab w:val="left" w:pos="709"/>
        </w:tabs>
        <w:spacing w:line="276" w:lineRule="auto"/>
        <w:jc w:val="both"/>
        <w:rPr>
          <w:rFonts w:asciiTheme="minorHAnsi" w:hAnsiTheme="minorHAnsi" w:cstheme="minorHAnsi"/>
          <w:bCs/>
          <w:lang w:val="lt-LT"/>
        </w:rPr>
      </w:pPr>
      <w:r>
        <w:rPr>
          <w:rFonts w:asciiTheme="minorHAnsi" w:hAnsiTheme="minorHAnsi" w:cstheme="minorHAnsi"/>
          <w:bCs/>
          <w:lang w:val="lt-LT"/>
        </w:rPr>
        <w:t xml:space="preserve">9.2 </w:t>
      </w:r>
      <w:r w:rsidRPr="00B57956">
        <w:rPr>
          <w:rFonts w:asciiTheme="minorHAnsi" w:hAnsiTheme="minorHAnsi" w:cstheme="minorHAnsi"/>
          <w:bCs/>
          <w:lang w:val="lt-LT"/>
        </w:rPr>
        <w:t>Pasiūlymas turi būt</w:t>
      </w:r>
      <w:r>
        <w:rPr>
          <w:rFonts w:asciiTheme="minorHAnsi" w:hAnsiTheme="minorHAnsi" w:cstheme="minorHAnsi"/>
          <w:bCs/>
          <w:lang w:val="lt-LT"/>
        </w:rPr>
        <w:t>i parengtas ir pateiktas pagal pirkimo</w:t>
      </w:r>
      <w:r w:rsidRPr="00B57956">
        <w:rPr>
          <w:rFonts w:asciiTheme="minorHAnsi" w:hAnsiTheme="minorHAnsi" w:cstheme="minorHAnsi"/>
          <w:bCs/>
          <w:lang w:val="lt-LT"/>
        </w:rPr>
        <w:t xml:space="preserve"> sąlygų ir jų priedų reikalavimus. Pasiūlymą sudaro tiekėjo CVP IS priemonėmi</w:t>
      </w:r>
      <w:r>
        <w:rPr>
          <w:rFonts w:asciiTheme="minorHAnsi" w:hAnsiTheme="minorHAnsi" w:cstheme="minorHAnsi"/>
          <w:bCs/>
          <w:lang w:val="lt-LT"/>
        </w:rPr>
        <w:t xml:space="preserve">s pateiktų dokumentų, nurodytų </w:t>
      </w:r>
      <w:r w:rsidRPr="00B57956">
        <w:rPr>
          <w:rFonts w:asciiTheme="minorHAnsi" w:hAnsiTheme="minorHAnsi" w:cstheme="minorHAnsi"/>
          <w:bCs/>
          <w:lang w:val="lt-LT"/>
        </w:rPr>
        <w:t>pirkimo sąl</w:t>
      </w:r>
      <w:r>
        <w:rPr>
          <w:rFonts w:asciiTheme="minorHAnsi" w:hAnsiTheme="minorHAnsi" w:cstheme="minorHAnsi"/>
          <w:bCs/>
          <w:lang w:val="lt-LT"/>
        </w:rPr>
        <w:t>ygų 1.6</w:t>
      </w:r>
      <w:r w:rsidRPr="00B57956">
        <w:rPr>
          <w:rFonts w:asciiTheme="minorHAnsi" w:hAnsiTheme="minorHAnsi" w:cstheme="minorHAnsi"/>
          <w:bCs/>
          <w:lang w:val="lt-LT"/>
        </w:rPr>
        <w:t xml:space="preserve"> punkte, visuma. Pasiūlymas neprivalo būti pasirašytas elektroniniu parašu.</w:t>
      </w:r>
    </w:p>
    <w:p w14:paraId="06191149" w14:textId="355D329B" w:rsidR="00B57956" w:rsidRPr="00B57956" w:rsidRDefault="00B57956" w:rsidP="00B57956">
      <w:pPr>
        <w:shd w:val="clear" w:color="auto" w:fill="FFFFFF"/>
        <w:tabs>
          <w:tab w:val="left" w:pos="709"/>
        </w:tabs>
        <w:spacing w:line="276" w:lineRule="auto"/>
        <w:jc w:val="both"/>
        <w:rPr>
          <w:rFonts w:asciiTheme="minorHAnsi" w:hAnsiTheme="minorHAnsi" w:cstheme="minorHAnsi"/>
          <w:bCs/>
          <w:lang w:val="lt-LT"/>
        </w:rPr>
      </w:pPr>
      <w:r>
        <w:rPr>
          <w:rFonts w:asciiTheme="minorHAnsi" w:hAnsiTheme="minorHAnsi" w:cstheme="minorHAnsi"/>
          <w:bCs/>
          <w:lang w:val="lt-LT"/>
        </w:rPr>
        <w:t>9</w:t>
      </w:r>
      <w:r w:rsidRPr="00B57956">
        <w:rPr>
          <w:rFonts w:asciiTheme="minorHAnsi" w:hAnsiTheme="minorHAnsi" w:cstheme="minorHAnsi"/>
          <w:bCs/>
          <w:lang w:val="lt-LT"/>
        </w:rPr>
        <w:t xml:space="preserve">.3. Pasiūlymas turi būti pateiktas visai pirkimo objekto apimčiai. </w:t>
      </w:r>
    </w:p>
    <w:p w14:paraId="0AB8CBAE" w14:textId="57075CE2" w:rsidR="00B57956" w:rsidRPr="00B57956" w:rsidRDefault="00B57956" w:rsidP="00B57956">
      <w:pPr>
        <w:shd w:val="clear" w:color="auto" w:fill="FFFFFF"/>
        <w:tabs>
          <w:tab w:val="left" w:pos="709"/>
        </w:tabs>
        <w:spacing w:line="276" w:lineRule="auto"/>
        <w:jc w:val="both"/>
        <w:rPr>
          <w:rFonts w:asciiTheme="minorHAnsi" w:hAnsiTheme="minorHAnsi" w:cstheme="minorHAnsi"/>
          <w:bCs/>
          <w:lang w:val="lt-LT"/>
        </w:rPr>
      </w:pPr>
      <w:r>
        <w:rPr>
          <w:rFonts w:asciiTheme="minorHAnsi" w:hAnsiTheme="minorHAnsi" w:cstheme="minorHAnsi"/>
          <w:bCs/>
          <w:lang w:val="lt-LT"/>
        </w:rPr>
        <w:t>9</w:t>
      </w:r>
      <w:r w:rsidRPr="00B57956">
        <w:rPr>
          <w:rFonts w:asciiTheme="minorHAnsi" w:hAnsiTheme="minorHAnsi" w:cstheme="minorHAnsi"/>
          <w:bCs/>
          <w:lang w:val="lt-LT"/>
        </w:rPr>
        <w:t>.4. Perkančioji organizacija reikalauja pasiūlymus teikti tik elektroninėmis priemonėmis, naudojant CVP IS (</w:t>
      </w:r>
      <w:r w:rsidRPr="00B57956">
        <w:rPr>
          <w:rFonts w:asciiTheme="minorHAnsi" w:hAnsiTheme="minorHAnsi" w:cstheme="minorHAnsi"/>
          <w:bCs/>
          <w:iCs/>
          <w:lang w:val="lt-LT"/>
        </w:rPr>
        <w:t>pasiūlymo lango eilutėje „Prisegti dokumentai“ pateikti reikalaujamus dokumentus</w:t>
      </w:r>
      <w:r w:rsidRPr="00B57956">
        <w:rPr>
          <w:rFonts w:asciiTheme="minorHAnsi" w:hAnsiTheme="minorHAnsi" w:cstheme="minorHAnsi"/>
          <w:bCs/>
          <w:lang w:val="lt-LT"/>
        </w:rPr>
        <w:t xml:space="preserve">). </w:t>
      </w:r>
      <w:r w:rsidRPr="00B57956">
        <w:rPr>
          <w:rFonts w:asciiTheme="minorHAnsi" w:hAnsiTheme="minorHAnsi" w:cstheme="minorHAnsi"/>
          <w:bCs/>
          <w:iCs/>
          <w:lang w:val="lt-LT"/>
        </w:rPr>
        <w:t>Pasiūlymai pateikti CVP IS susirašinėjimo priemonėmis arba</w:t>
      </w:r>
      <w:r w:rsidRPr="00B57956">
        <w:rPr>
          <w:rFonts w:asciiTheme="minorHAnsi" w:hAnsiTheme="minorHAnsi" w:cstheme="minorHAnsi"/>
          <w:bCs/>
          <w:lang w:val="lt-LT"/>
        </w:rPr>
        <w:t xml:space="preserve"> pateikti popieriniai pasiūlymai, jei tokie būtų pateikti, nebus vertinami ir bus atmesti kaip neatitinkantys pirkimo dokumentų reikalavimų. Pasiūlymus gali teikti tik CVP IS registruoti tiekėjai (nemokama registracija adresu </w:t>
      </w:r>
      <w:hyperlink r:id="rId31" w:history="1">
        <w:r w:rsidRPr="00B57956">
          <w:rPr>
            <w:rStyle w:val="Hipersaitas"/>
            <w:rFonts w:asciiTheme="minorHAnsi" w:hAnsiTheme="minorHAnsi" w:cstheme="minorHAnsi"/>
            <w:bCs/>
            <w:lang w:val="lt-LT"/>
          </w:rPr>
          <w:t>https://viesiejipirkimai.lt</w:t>
        </w:r>
      </w:hyperlink>
      <w:r w:rsidRPr="00B57956">
        <w:rPr>
          <w:rFonts w:asciiTheme="minorHAnsi" w:hAnsiTheme="minorHAnsi" w:cstheme="minorHAnsi"/>
          <w:bCs/>
          <w:lang w:val="lt-LT"/>
        </w:rPr>
        <w:t xml:space="preserve">). Visi pateikiami dokumentai turi būti pateikti elektronine forma (tiesiogiai suformuoti elektroninėmis priemonėmis arba skaitmeninės dokumentų kopijos) ir prieinami </w:t>
      </w:r>
      <w:r w:rsidRPr="00B57956">
        <w:rPr>
          <w:rFonts w:asciiTheme="minorHAnsi" w:hAnsiTheme="minorHAnsi" w:cstheme="minorHAnsi"/>
          <w:bCs/>
          <w:lang w:val="lt-LT"/>
        </w:rPr>
        <w:lastRenderedPageBreak/>
        <w:t>naudojant nediskriminuojančius, visuotinai prieinamus duomenų failų formatus (pvz., doc, docx, xls, xlsx,  adoc, pdf ar kt.).</w:t>
      </w:r>
    </w:p>
    <w:p w14:paraId="6E6A817D" w14:textId="57FDFC34" w:rsidR="00B57956" w:rsidRPr="00B57956" w:rsidRDefault="00B57956" w:rsidP="00B57956">
      <w:pPr>
        <w:shd w:val="clear" w:color="auto" w:fill="FFFFFF"/>
        <w:tabs>
          <w:tab w:val="left" w:pos="709"/>
        </w:tabs>
        <w:spacing w:line="276" w:lineRule="auto"/>
        <w:jc w:val="both"/>
        <w:rPr>
          <w:rFonts w:asciiTheme="minorHAnsi" w:hAnsiTheme="minorHAnsi" w:cstheme="minorHAnsi"/>
          <w:bCs/>
          <w:lang w:val="lt-LT"/>
        </w:rPr>
      </w:pPr>
      <w:r>
        <w:rPr>
          <w:rFonts w:asciiTheme="minorHAnsi" w:hAnsiTheme="minorHAnsi" w:cstheme="minorHAnsi"/>
          <w:bCs/>
          <w:lang w:val="lt-LT"/>
        </w:rPr>
        <w:t>9</w:t>
      </w:r>
      <w:r w:rsidRPr="00B57956">
        <w:rPr>
          <w:rFonts w:asciiTheme="minorHAnsi" w:hAnsiTheme="minorHAnsi" w:cstheme="minorHAnsi"/>
          <w:bCs/>
          <w:lang w:val="lt-LT"/>
        </w:rPr>
        <w:t xml:space="preserve">.5. Pasiūlymą dalyvis pateikia CVP IS priemonėmis iki pasiūlymų pateikimo termino pabaigos, t. y., iki skelbime apie pirkimą nurodyto termino pabaigos. </w:t>
      </w:r>
    </w:p>
    <w:p w14:paraId="0BB14235" w14:textId="796F54F7" w:rsidR="0072430C" w:rsidRPr="000D54A6" w:rsidRDefault="0072430C" w:rsidP="009D4A2B">
      <w:pPr>
        <w:shd w:val="clear" w:color="auto" w:fill="FFFFFF"/>
        <w:tabs>
          <w:tab w:val="left" w:pos="709"/>
        </w:tabs>
        <w:spacing w:line="276" w:lineRule="auto"/>
        <w:jc w:val="both"/>
        <w:rPr>
          <w:rFonts w:asciiTheme="minorHAnsi" w:hAnsiTheme="minorHAnsi" w:cstheme="minorHAnsi"/>
          <w:b/>
          <w:lang w:val="pl-PL"/>
        </w:rPr>
      </w:pPr>
      <w:r w:rsidRPr="000D54A6">
        <w:rPr>
          <w:rFonts w:asciiTheme="minorHAnsi" w:hAnsiTheme="minorHAnsi" w:cstheme="minorHAnsi"/>
          <w:b/>
          <w:lang w:val="pl-PL"/>
        </w:rPr>
        <w:t>9.6.</w:t>
      </w:r>
      <w:r w:rsidRPr="000D54A6">
        <w:rPr>
          <w:rFonts w:asciiTheme="minorHAnsi" w:hAnsiTheme="minorHAnsi" w:cstheme="minorHAnsi"/>
          <w:lang w:val="pl-PL"/>
        </w:rPr>
        <w:t xml:space="preserve"> </w:t>
      </w:r>
      <w:r w:rsidRPr="000D54A6">
        <w:rPr>
          <w:rFonts w:asciiTheme="minorHAnsi" w:hAnsiTheme="minorHAnsi" w:cstheme="minorHAnsi"/>
          <w:b/>
          <w:lang w:val="pl-PL"/>
        </w:rPr>
        <w:t>P</w:t>
      </w:r>
      <w:r w:rsidR="00C76867">
        <w:rPr>
          <w:rFonts w:asciiTheme="minorHAnsi" w:hAnsiTheme="minorHAnsi" w:cstheme="minorHAnsi"/>
          <w:b/>
          <w:lang w:val="pl-PL"/>
        </w:rPr>
        <w:t>asiūlymo galiojimo užtikrinimas nereikalajaumas.</w:t>
      </w:r>
    </w:p>
    <w:p w14:paraId="4A48E420" w14:textId="410E25D4" w:rsidR="0072430C" w:rsidRPr="000D54A6" w:rsidRDefault="0072430C" w:rsidP="009D4A2B">
      <w:pPr>
        <w:shd w:val="clear" w:color="auto" w:fill="FFFFFF"/>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9.7. Jeigu pasiūlymas CVPIS priemonėmis gaunamas pavėluotai, </w:t>
      </w:r>
      <w:r w:rsidRPr="007F07CA">
        <w:rPr>
          <w:rFonts w:asciiTheme="minorHAnsi" w:hAnsiTheme="minorHAnsi" w:cstheme="minorHAnsi"/>
          <w:lang w:val="lt-LT"/>
        </w:rPr>
        <w:t>pasibaigus 9.5 punkte</w:t>
      </w:r>
      <w:r w:rsidRPr="000D54A6">
        <w:rPr>
          <w:rFonts w:asciiTheme="minorHAnsi" w:hAnsiTheme="minorHAnsi" w:cstheme="minorHAnsi"/>
          <w:lang w:val="lt-LT"/>
        </w:rPr>
        <w:t xml:space="preserve"> nurodytam terminui, pasiūlymas atmetamas.</w:t>
      </w:r>
      <w:r w:rsidR="00E36B06">
        <w:rPr>
          <w:rFonts w:asciiTheme="minorHAnsi" w:hAnsiTheme="minorHAnsi" w:cstheme="minorHAnsi"/>
          <w:lang w:val="lt-LT"/>
        </w:rPr>
        <w:t xml:space="preserve"> </w:t>
      </w:r>
    </w:p>
    <w:p w14:paraId="6964708C" w14:textId="77777777" w:rsidR="0072430C" w:rsidRPr="000D54A6" w:rsidRDefault="0072430C" w:rsidP="009D4A2B">
      <w:pPr>
        <w:shd w:val="clear" w:color="auto" w:fill="FFFFFF"/>
        <w:spacing w:line="276" w:lineRule="auto"/>
        <w:jc w:val="both"/>
        <w:rPr>
          <w:rFonts w:asciiTheme="minorHAnsi" w:hAnsiTheme="minorHAnsi" w:cstheme="minorHAnsi"/>
          <w:lang w:val="lt-LT"/>
        </w:rPr>
      </w:pPr>
      <w:r w:rsidRPr="000D54A6">
        <w:rPr>
          <w:rFonts w:asciiTheme="minorHAnsi" w:hAnsiTheme="minorHAnsi" w:cstheme="minorHAnsi"/>
          <w:lang w:val="lt-LT"/>
        </w:rPr>
        <w:t>9.8. Pasiūlymą gali pateikti ir atskiras ūkio subjektas, ir ūkio subjektų grupė. Pasiūlymui teikti ūkio subjektų grupė neprivalo įsteigti juridinio asmens.</w:t>
      </w:r>
      <w:r w:rsidRPr="000D54A6">
        <w:rPr>
          <w:rFonts w:asciiTheme="minorHAnsi" w:eastAsia="Arial Unicode MS" w:hAnsiTheme="minorHAnsi" w:cstheme="minorHAnsi"/>
          <w:bdr w:val="nil"/>
          <w:lang w:val="lt-LT"/>
        </w:rPr>
        <w:t xml:space="preserve"> </w:t>
      </w:r>
      <w:r w:rsidRPr="000D54A6">
        <w:rPr>
          <w:rFonts w:asciiTheme="minorHAnsi" w:hAnsiTheme="minorHAnsi" w:cstheme="minorHAnsi"/>
          <w:lang w:val="lt-LT"/>
        </w:rPr>
        <w:t>Perkančioji organizacija nereikalauja, kad ūkio subjektų grupės pateiktą pasiūlymą pripažinus geriausiu ir perkančiajai organizacijai pasiūlius sudaryti pirkimo sutartį, ši ūkio subjektų grupė įgautų tam tikrą teisinę formą.</w:t>
      </w:r>
    </w:p>
    <w:p w14:paraId="4D3E8B4B" w14:textId="0EAD5C5F" w:rsidR="0072430C" w:rsidRPr="000D54A6" w:rsidRDefault="0072430C" w:rsidP="009D4A2B">
      <w:pPr>
        <w:widowControl w:val="0"/>
        <w:shd w:val="clear" w:color="auto" w:fill="FFFFFF"/>
        <w:autoSpaceDE w:val="0"/>
        <w:autoSpaceDN w:val="0"/>
        <w:adjustRightInd w:val="0"/>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9.9. Pateikdamas pasiūlymą, dalyvis sutinka su </w:t>
      </w:r>
      <w:r w:rsidR="000D3FC3" w:rsidRPr="000D54A6">
        <w:rPr>
          <w:rFonts w:asciiTheme="minorHAnsi" w:hAnsiTheme="minorHAnsi" w:cstheme="minorHAnsi"/>
          <w:lang w:val="lt-LT"/>
        </w:rPr>
        <w:t>pirkimo</w:t>
      </w:r>
      <w:r w:rsidRPr="000D54A6">
        <w:rPr>
          <w:rFonts w:asciiTheme="minorHAnsi" w:hAnsiTheme="minorHAnsi" w:cstheme="minorHAnsi"/>
          <w:lang w:val="lt-LT"/>
        </w:rPr>
        <w:t xml:space="preserve"> sąlygomis ir patvirtina, kad jo pasiūlyme pateikta informacija yra teisinga ir apima viską, ko reikia norint tinkamai įvykdyti pirkimo sutartį.</w:t>
      </w:r>
    </w:p>
    <w:p w14:paraId="73728D51" w14:textId="1E2FD7DD" w:rsidR="0072430C" w:rsidRPr="000D54A6" w:rsidRDefault="0072430C" w:rsidP="009D4A2B">
      <w:pPr>
        <w:widowControl w:val="0"/>
        <w:shd w:val="clear" w:color="auto" w:fill="FFFFFF"/>
        <w:autoSpaceDE w:val="0"/>
        <w:autoSpaceDN w:val="0"/>
        <w:adjustRightInd w:val="0"/>
        <w:spacing w:line="276" w:lineRule="auto"/>
        <w:jc w:val="both"/>
        <w:rPr>
          <w:rFonts w:asciiTheme="minorHAnsi" w:hAnsiTheme="minorHAnsi" w:cstheme="minorHAnsi"/>
          <w:lang w:val="lt-LT"/>
        </w:rPr>
      </w:pPr>
      <w:r w:rsidRPr="000D54A6">
        <w:rPr>
          <w:rFonts w:asciiTheme="minorHAnsi" w:hAnsiTheme="minorHAnsi" w:cstheme="minorHAnsi"/>
          <w:lang w:val="lt-LT"/>
        </w:rPr>
        <w:t>9.10. Dalyvio pasiūlymas bei kita koresponde</w:t>
      </w:r>
      <w:r w:rsidR="00C63007" w:rsidRPr="000D54A6">
        <w:rPr>
          <w:rFonts w:asciiTheme="minorHAnsi" w:hAnsiTheme="minorHAnsi" w:cstheme="minorHAnsi"/>
          <w:lang w:val="lt-LT"/>
        </w:rPr>
        <w:t>ncija pateikiami lietuvių kalba, jei atitinkamuose dokumentuose nenurodyta kitaip.</w:t>
      </w:r>
      <w:r w:rsidRPr="000D54A6">
        <w:rPr>
          <w:rFonts w:asciiTheme="minorHAnsi" w:hAnsiTheme="minorHAnsi" w:cstheme="minorHAnsi"/>
          <w:lang w:val="lt-LT"/>
        </w:rPr>
        <w:t xml:space="preserve"> Jei reikalaujami pridėti prie pasiūlymo dokumentai negali būti pateikti lietuvių kalba, šie dokumentai turi būti pateikiami originalo kalba, pridedant vertimą į lietuvių kalbą. Vertimas turi būti patvirtintas vertėjo parašu ir vertimo biuro antspaudu</w:t>
      </w:r>
      <w:r w:rsidR="000D3FC3" w:rsidRPr="000D54A6">
        <w:rPr>
          <w:rFonts w:asciiTheme="minorHAnsi" w:hAnsiTheme="minorHAnsi" w:cstheme="minorHAnsi"/>
          <w:lang w:val="lt-LT"/>
        </w:rPr>
        <w:t xml:space="preserve"> (jei turi)</w:t>
      </w:r>
      <w:r w:rsidRPr="000D54A6">
        <w:rPr>
          <w:rFonts w:asciiTheme="minorHAnsi" w:hAnsiTheme="minorHAnsi" w:cstheme="minorHAnsi"/>
          <w:lang w:val="lt-LT"/>
        </w:rPr>
        <w:t xml:space="preserve"> arba tiekėjo vadovo arba jo įgalioto asmens parašu.</w:t>
      </w:r>
      <w:r w:rsidR="00E36B06">
        <w:rPr>
          <w:rFonts w:asciiTheme="minorHAnsi" w:hAnsiTheme="minorHAnsi" w:cstheme="minorHAnsi"/>
          <w:lang w:val="lt-LT"/>
        </w:rPr>
        <w:t xml:space="preserve">  </w:t>
      </w:r>
      <w:r w:rsidR="00E36B06" w:rsidRPr="00E36B06">
        <w:rPr>
          <w:rFonts w:asciiTheme="minorHAnsi" w:hAnsiTheme="minorHAnsi" w:cstheme="minorHAnsi"/>
          <w:lang w:val="lt-LT"/>
        </w:rPr>
        <w:t>Kai teikiamas tiekėjo vadovo arba jo įgalioto asmens parašu patvirtintas vertimas, kilus įtarimų dėl pateikto dokumento vertimo kokybės ir (ar) jo atitikties dokumento originalo turiniui, perkančioji organizacija pasilieka teisę reikalauti pateikti vertėjo parašu ir vertimų biuro antspaudu (jei turi) patvirtintą šio dokumento vertimą.</w:t>
      </w:r>
    </w:p>
    <w:p w14:paraId="0C596D74" w14:textId="0661019C" w:rsidR="000D3FC3" w:rsidRPr="000D54A6" w:rsidRDefault="0072430C" w:rsidP="000D3FC3">
      <w:pPr>
        <w:pBdr>
          <w:top w:val="nil"/>
          <w:left w:val="nil"/>
          <w:bottom w:val="nil"/>
          <w:right w:val="nil"/>
          <w:between w:val="nil"/>
          <w:bar w:val="nil"/>
        </w:pBdr>
        <w:shd w:val="clear" w:color="auto" w:fill="FFFFFF"/>
        <w:suppressAutoHyphens/>
        <w:spacing w:line="276" w:lineRule="auto"/>
        <w:jc w:val="both"/>
        <w:rPr>
          <w:rFonts w:asciiTheme="minorHAnsi" w:eastAsia="Arial Unicode MS" w:hAnsiTheme="minorHAnsi" w:cstheme="minorHAnsi"/>
          <w:color w:val="000000"/>
          <w:bdr w:val="nil"/>
          <w:lang w:val="lt-LT"/>
        </w:rPr>
      </w:pPr>
      <w:r w:rsidRPr="000D54A6">
        <w:rPr>
          <w:rFonts w:asciiTheme="minorHAnsi" w:eastAsia="Arial Unicode MS" w:hAnsiTheme="minorHAnsi" w:cstheme="minorHAnsi"/>
          <w:bdr w:val="nil"/>
          <w:lang w:val="lt-LT"/>
        </w:rPr>
        <w:t>9.11.</w:t>
      </w:r>
      <w:r w:rsidRPr="000D54A6">
        <w:rPr>
          <w:rFonts w:asciiTheme="minorHAnsi" w:eastAsia="Arial Unicode MS" w:hAnsiTheme="minorHAnsi" w:cstheme="minorHAnsi"/>
          <w:color w:val="FF0000"/>
          <w:bdr w:val="nil"/>
          <w:lang w:val="lt-LT"/>
        </w:rPr>
        <w:t xml:space="preserve"> </w:t>
      </w:r>
      <w:r w:rsidR="003E5A77" w:rsidRPr="000D54A6">
        <w:rPr>
          <w:rFonts w:asciiTheme="minorHAnsi" w:eastAsia="Arial Unicode MS" w:hAnsiTheme="minorHAnsi" w:cstheme="minorHAnsi"/>
          <w:color w:val="000000"/>
          <w:bdr w:val="nil"/>
          <w:lang w:val="lt-LT"/>
        </w:rPr>
        <w:t xml:space="preserve">Pasiūlyme nurodoma kaina pateikiama </w:t>
      </w:r>
      <w:r w:rsidR="003E5A77" w:rsidRPr="004728DD">
        <w:rPr>
          <w:rFonts w:asciiTheme="minorHAnsi" w:eastAsia="Arial Unicode MS" w:hAnsiTheme="minorHAnsi" w:cstheme="minorHAnsi"/>
          <w:color w:val="000000"/>
          <w:bdr w:val="nil"/>
          <w:lang w:val="lt-LT"/>
        </w:rPr>
        <w:t xml:space="preserve">eurais. </w:t>
      </w:r>
      <w:r w:rsidR="000D3FC3" w:rsidRPr="004728DD">
        <w:rPr>
          <w:rFonts w:asciiTheme="minorHAnsi" w:eastAsia="Arial Unicode MS" w:hAnsiTheme="minorHAnsi" w:cstheme="minorHAnsi"/>
          <w:color w:val="000000"/>
          <w:bdr w:val="nil"/>
          <w:lang w:val="lt-LT"/>
        </w:rPr>
        <w:t xml:space="preserve">Į </w:t>
      </w:r>
      <w:r w:rsidR="004728DD" w:rsidRPr="004728DD">
        <w:rPr>
          <w:rFonts w:asciiTheme="minorHAnsi" w:eastAsia="Arial Unicode MS" w:hAnsiTheme="minorHAnsi" w:cstheme="minorHAnsi"/>
          <w:color w:val="000000"/>
          <w:bdr w:val="nil"/>
          <w:lang w:val="lt-LT"/>
        </w:rPr>
        <w:t>pasiūlymo kainą</w:t>
      </w:r>
      <w:r w:rsidR="000D3FC3" w:rsidRPr="004728DD">
        <w:rPr>
          <w:rFonts w:asciiTheme="minorHAnsi" w:eastAsia="Arial Unicode MS" w:hAnsiTheme="minorHAnsi" w:cstheme="minorHAnsi"/>
          <w:color w:val="000000"/>
          <w:bdr w:val="nil"/>
          <w:lang w:val="lt-LT"/>
        </w:rPr>
        <w:t xml:space="preserve"> (be PVM) turi</w:t>
      </w:r>
      <w:r w:rsidR="000D3FC3" w:rsidRPr="000D54A6">
        <w:rPr>
          <w:rFonts w:asciiTheme="minorHAnsi" w:eastAsia="Arial Unicode MS" w:hAnsiTheme="minorHAnsi" w:cstheme="minorHAnsi"/>
          <w:color w:val="000000"/>
          <w:bdr w:val="nil"/>
          <w:lang w:val="lt-LT"/>
        </w:rPr>
        <w:t xml:space="preserve"> būti įskaičiuoti visi mokesčiai, išskyrus PVM, ir visos tiekėjo patiriamos išlaidos, susijusios su sutartyje numatytų įsipareigojimų vykdymu, įskaitant (bet neapsiribojant) prekių pristatymo Pirkėjo </w:t>
      </w:r>
      <w:r w:rsidR="004728DD">
        <w:rPr>
          <w:rFonts w:asciiTheme="minorHAnsi" w:eastAsia="Arial Unicode MS" w:hAnsiTheme="minorHAnsi" w:cstheme="minorHAnsi"/>
          <w:color w:val="000000"/>
          <w:bdr w:val="nil"/>
          <w:lang w:val="lt-LT"/>
        </w:rPr>
        <w:t>nurodytu adresu Kaune, sumontavimo</w:t>
      </w:r>
      <w:r w:rsidR="000D3FC3" w:rsidRPr="000D54A6">
        <w:rPr>
          <w:rFonts w:asciiTheme="minorHAnsi" w:eastAsia="Arial Unicode MS" w:hAnsiTheme="minorHAnsi" w:cstheme="minorHAnsi"/>
          <w:color w:val="000000"/>
          <w:bdr w:val="nil"/>
          <w:lang w:val="lt-LT"/>
        </w:rPr>
        <w:t xml:space="preserve"> išlaidos, garantijos ir visos kitos išlaidos, reikalingos tinkamai įgyvendinti sutartį. Tiekėjas neturi teisės reikalauti padengti jokių išlaidų, viršijančių nurodytą prekių kainą (be PVM) ir taikomą PVM.</w:t>
      </w:r>
      <w:r w:rsidR="00161FA1">
        <w:rPr>
          <w:rFonts w:asciiTheme="minorHAnsi" w:eastAsia="Arial Unicode MS" w:hAnsiTheme="minorHAnsi" w:cstheme="minorHAnsi"/>
          <w:color w:val="000000"/>
          <w:bdr w:val="nil"/>
          <w:lang w:val="lt-LT"/>
        </w:rPr>
        <w:t xml:space="preserve"> </w:t>
      </w:r>
    </w:p>
    <w:p w14:paraId="15D63D04" w14:textId="7FED7419" w:rsidR="0072430C" w:rsidRPr="000D54A6" w:rsidRDefault="0072430C" w:rsidP="000D3FC3">
      <w:pPr>
        <w:pBdr>
          <w:top w:val="nil"/>
          <w:left w:val="nil"/>
          <w:bottom w:val="nil"/>
          <w:right w:val="nil"/>
          <w:between w:val="nil"/>
          <w:bar w:val="nil"/>
        </w:pBdr>
        <w:shd w:val="clear" w:color="auto" w:fill="FFFFFF"/>
        <w:suppressAutoHyphens/>
        <w:spacing w:line="276" w:lineRule="auto"/>
        <w:jc w:val="both"/>
        <w:rPr>
          <w:rFonts w:asciiTheme="minorHAnsi" w:eastAsia="Arial Unicode MS" w:hAnsiTheme="minorHAnsi" w:cstheme="minorHAnsi"/>
          <w:bdr w:val="nil"/>
          <w:lang w:val="pl-PL"/>
        </w:rPr>
      </w:pPr>
      <w:r w:rsidRPr="000D54A6">
        <w:rPr>
          <w:rFonts w:asciiTheme="minorHAnsi" w:eastAsia="Arial Unicode MS" w:hAnsiTheme="minorHAnsi" w:cstheme="minorHAnsi"/>
          <w:bdr w:val="nil"/>
          <w:lang w:val="pl-PL"/>
        </w:rPr>
        <w:t xml:space="preserve">9.12. </w:t>
      </w:r>
      <w:r w:rsidR="001E392A" w:rsidRPr="000D54A6">
        <w:rPr>
          <w:rFonts w:asciiTheme="minorHAnsi" w:eastAsia="Arial Unicode MS" w:hAnsiTheme="minorHAnsi" w:cstheme="minorHAnsi"/>
          <w:bdr w:val="nil"/>
          <w:lang w:val="pl-PL"/>
        </w:rPr>
        <w:t>Perkančioji organizacija t</w:t>
      </w:r>
      <w:r w:rsidR="009F70D7" w:rsidRPr="000D54A6">
        <w:rPr>
          <w:rFonts w:asciiTheme="minorHAnsi" w:eastAsia="Arial Unicode MS" w:hAnsiTheme="minorHAnsi" w:cstheme="minorHAnsi"/>
          <w:bdr w:val="nil"/>
          <w:lang w:val="pl-PL"/>
        </w:rPr>
        <w:t xml:space="preserve">uri teisę, o pirkimo </w:t>
      </w:r>
      <w:r w:rsidR="009F70D7" w:rsidRPr="007F07CA">
        <w:rPr>
          <w:rFonts w:asciiTheme="minorHAnsi" w:eastAsia="Arial Unicode MS" w:hAnsiTheme="minorHAnsi" w:cstheme="minorHAnsi"/>
          <w:bdr w:val="nil"/>
          <w:lang w:val="pl-PL"/>
        </w:rPr>
        <w:t>sąlygų 10.5</w:t>
      </w:r>
      <w:r w:rsidR="001E392A" w:rsidRPr="007F07CA">
        <w:rPr>
          <w:rFonts w:asciiTheme="minorHAnsi" w:eastAsia="Arial Unicode MS" w:hAnsiTheme="minorHAnsi" w:cstheme="minorHAnsi"/>
          <w:bdr w:val="nil"/>
          <w:lang w:val="pl-PL"/>
        </w:rPr>
        <w:t xml:space="preserve"> punkte nustatytu</w:t>
      </w:r>
      <w:r w:rsidR="001E392A" w:rsidRPr="000D54A6">
        <w:rPr>
          <w:rFonts w:asciiTheme="minorHAnsi" w:eastAsia="Arial Unicode MS" w:hAnsiTheme="minorHAnsi" w:cstheme="minorHAnsi"/>
          <w:bdr w:val="nil"/>
          <w:lang w:val="pl-PL"/>
        </w:rPr>
        <w:t xml:space="preserve"> atveju – privalo, pratęsti pasiūlymo pateikimo terminą. Apie naują pasiūlymų pateikimo terminą perkančioji organizacija paskelbia CVP IS (paskelbia skelbimo apie pirkimą pataisą) ir praneša prie pirkimo CVP IS prisijungusiems tiekėjams.</w:t>
      </w:r>
    </w:p>
    <w:p w14:paraId="56EF922D" w14:textId="4560F42D" w:rsidR="0072430C" w:rsidRPr="000D54A6" w:rsidRDefault="0072430C" w:rsidP="009D4A2B">
      <w:pPr>
        <w:widowControl w:val="0"/>
        <w:shd w:val="clear" w:color="auto" w:fill="FFFFFF"/>
        <w:autoSpaceDE w:val="0"/>
        <w:autoSpaceDN w:val="0"/>
        <w:adjustRightInd w:val="0"/>
        <w:spacing w:line="276" w:lineRule="auto"/>
        <w:jc w:val="both"/>
        <w:rPr>
          <w:rFonts w:asciiTheme="minorHAnsi" w:hAnsiTheme="minorHAnsi" w:cstheme="minorHAnsi"/>
          <w:lang w:val="pl-PL" w:eastAsia="lt-LT"/>
        </w:rPr>
      </w:pPr>
      <w:r w:rsidRPr="000D54A6">
        <w:rPr>
          <w:rFonts w:asciiTheme="minorHAnsi" w:eastAsia="Arial Unicode MS" w:hAnsiTheme="minorHAnsi" w:cstheme="minorHAnsi"/>
          <w:bdr w:val="nil"/>
          <w:lang w:val="pl-PL"/>
        </w:rPr>
        <w:t xml:space="preserve">9.13. Dalyvio pasiūlymą sudaro CVPIS priemonėmis pateiktos </w:t>
      </w:r>
      <w:r w:rsidR="006629ED" w:rsidRPr="000D54A6">
        <w:rPr>
          <w:rFonts w:asciiTheme="minorHAnsi" w:eastAsia="Arial Unicode MS" w:hAnsiTheme="minorHAnsi" w:cstheme="minorHAnsi"/>
          <w:bdr w:val="nil"/>
          <w:lang w:val="pl-PL"/>
        </w:rPr>
        <w:t>informacij</w:t>
      </w:r>
      <w:r w:rsidRPr="000D54A6">
        <w:rPr>
          <w:rFonts w:asciiTheme="minorHAnsi" w:eastAsia="Arial Unicode MS" w:hAnsiTheme="minorHAnsi" w:cstheme="minorHAnsi"/>
          <w:bdr w:val="nil"/>
          <w:lang w:val="pl-PL"/>
        </w:rPr>
        <w:t>os ir dokumentų visuma.</w:t>
      </w:r>
    </w:p>
    <w:p w14:paraId="3FC7AC61" w14:textId="74905E43" w:rsidR="0072430C" w:rsidRPr="000D54A6" w:rsidRDefault="0072430C" w:rsidP="009D4A2B">
      <w:pPr>
        <w:widowControl w:val="0"/>
        <w:shd w:val="clear" w:color="auto" w:fill="FFFFFF"/>
        <w:autoSpaceDE w:val="0"/>
        <w:autoSpaceDN w:val="0"/>
        <w:adjustRightInd w:val="0"/>
        <w:spacing w:line="276" w:lineRule="auto"/>
        <w:jc w:val="both"/>
        <w:rPr>
          <w:rFonts w:asciiTheme="minorHAnsi" w:hAnsiTheme="minorHAnsi" w:cstheme="minorHAnsi"/>
          <w:lang w:val="pl-PL" w:eastAsia="lt-LT"/>
        </w:rPr>
      </w:pPr>
      <w:r w:rsidRPr="000D54A6">
        <w:rPr>
          <w:rFonts w:asciiTheme="minorHAnsi" w:hAnsiTheme="minorHAnsi" w:cstheme="minorHAnsi"/>
          <w:lang w:val="pl-PL" w:eastAsia="lt-LT"/>
        </w:rPr>
        <w:t xml:space="preserve">9.14. </w:t>
      </w:r>
      <w:r w:rsidR="00161FA1" w:rsidRPr="00161FA1">
        <w:rPr>
          <w:rFonts w:asciiTheme="minorHAnsi" w:hAnsiTheme="minorHAnsi" w:cstheme="minorHAnsi"/>
          <w:lang w:val="pl-PL" w:eastAsia="lt-LT"/>
        </w:rPr>
        <w:t>Dalyvis iki galutinio pasiūlymų pateikimo termino turi teisę pakeisti arba atšaukti savo pasiūlymą. Norėdamas vėl pateikti atšauktą ir pakeistą pasiūlymą, dalyvis turi jį pateikti iš naujo. Po pasiū</w:t>
      </w:r>
      <w:r w:rsidR="00161FA1">
        <w:rPr>
          <w:rFonts w:asciiTheme="minorHAnsi" w:hAnsiTheme="minorHAnsi" w:cstheme="minorHAnsi"/>
          <w:lang w:val="pl-PL" w:eastAsia="lt-LT"/>
        </w:rPr>
        <w:t>lymų pateikimo termino pabaigos</w:t>
      </w:r>
      <w:r w:rsidR="00161FA1" w:rsidRPr="00161FA1">
        <w:rPr>
          <w:rFonts w:asciiTheme="minorHAnsi" w:hAnsiTheme="minorHAnsi" w:cstheme="minorHAnsi"/>
          <w:lang w:val="pl-PL" w:eastAsia="lt-LT"/>
        </w:rPr>
        <w:t xml:space="preserve"> tiekėjas negali nei atsiimti (atšaukti), nei pakeisti jau pateikto savo </w:t>
      </w:r>
      <w:r w:rsidR="00161FA1">
        <w:rPr>
          <w:rFonts w:asciiTheme="minorHAnsi" w:hAnsiTheme="minorHAnsi" w:cstheme="minorHAnsi"/>
          <w:lang w:val="pl-PL" w:eastAsia="lt-LT"/>
        </w:rPr>
        <w:t>pasiūlymu.</w:t>
      </w:r>
    </w:p>
    <w:p w14:paraId="6A2CCB85" w14:textId="674DD175" w:rsidR="0072430C" w:rsidRPr="000D54A6" w:rsidRDefault="0072430C" w:rsidP="009D4A2B">
      <w:pPr>
        <w:widowControl w:val="0"/>
        <w:shd w:val="clear" w:color="auto" w:fill="FFFFFF"/>
        <w:autoSpaceDE w:val="0"/>
        <w:autoSpaceDN w:val="0"/>
        <w:adjustRightInd w:val="0"/>
        <w:spacing w:line="276" w:lineRule="auto"/>
        <w:jc w:val="both"/>
        <w:rPr>
          <w:rFonts w:asciiTheme="minorHAnsi" w:hAnsiTheme="minorHAnsi" w:cstheme="minorHAnsi"/>
          <w:lang w:val="pl-PL" w:eastAsia="lt-LT"/>
        </w:rPr>
      </w:pPr>
      <w:r w:rsidRPr="000D54A6">
        <w:rPr>
          <w:rFonts w:asciiTheme="minorHAnsi" w:hAnsiTheme="minorHAnsi" w:cstheme="minorHAnsi"/>
          <w:b/>
          <w:bCs/>
          <w:lang w:val="pl-PL" w:eastAsia="lt-LT"/>
        </w:rPr>
        <w:t>9.15.</w:t>
      </w:r>
      <w:r w:rsidRPr="000D54A6">
        <w:rPr>
          <w:rFonts w:asciiTheme="minorHAnsi" w:hAnsiTheme="minorHAnsi" w:cstheme="minorHAnsi"/>
          <w:b/>
          <w:lang w:val="pl-PL" w:eastAsia="lt-LT"/>
        </w:rPr>
        <w:t xml:space="preserve"> </w:t>
      </w:r>
      <w:r w:rsidRPr="000D54A6">
        <w:rPr>
          <w:rFonts w:asciiTheme="minorHAnsi" w:hAnsiTheme="minorHAnsi" w:cstheme="minorHAnsi"/>
          <w:b/>
          <w:bCs/>
          <w:lang w:val="pl-PL" w:eastAsia="lt-LT"/>
        </w:rPr>
        <w:t>Pasiūlymų šifravimas.</w:t>
      </w:r>
      <w:r w:rsidRPr="000D54A6">
        <w:rPr>
          <w:rFonts w:asciiTheme="minorHAnsi" w:hAnsiTheme="minorHAnsi" w:cstheme="minorHAnsi"/>
          <w:bCs/>
          <w:lang w:val="pl-PL" w:eastAsia="lt-LT"/>
        </w:rPr>
        <w:t xml:space="preserve"> </w:t>
      </w:r>
      <w:r w:rsidRPr="000D54A6">
        <w:rPr>
          <w:rFonts w:asciiTheme="minorHAnsi" w:hAnsiTheme="minorHAnsi" w:cstheme="minorHAnsi"/>
          <w:lang w:val="pl-PL" w:eastAsia="lt-LT"/>
        </w:rPr>
        <w:t xml:space="preserve">Tiekėjo teikiamas pasiūlymas </w:t>
      </w:r>
      <w:r w:rsidRPr="000D54A6">
        <w:rPr>
          <w:rFonts w:asciiTheme="minorHAnsi" w:hAnsiTheme="minorHAnsi" w:cstheme="minorHAnsi"/>
          <w:u w:val="single"/>
          <w:lang w:val="pl-PL" w:eastAsia="lt-LT"/>
        </w:rPr>
        <w:t>gali būti</w:t>
      </w:r>
      <w:r w:rsidRPr="000D54A6">
        <w:rPr>
          <w:rFonts w:asciiTheme="minorHAnsi" w:hAnsiTheme="minorHAnsi" w:cstheme="minorHAnsi"/>
          <w:lang w:val="pl-PL" w:eastAsia="lt-LT"/>
        </w:rPr>
        <w:t xml:space="preserve"> užšifruojamas. Tiekėjas, nusprendęs pateikti užšifruotą pasiūlymą, turi:</w:t>
      </w:r>
    </w:p>
    <w:p w14:paraId="67F7A524" w14:textId="0D39268E" w:rsidR="00161FA1" w:rsidRDefault="0072430C" w:rsidP="009D4A2B">
      <w:pPr>
        <w:widowControl w:val="0"/>
        <w:autoSpaceDE w:val="0"/>
        <w:autoSpaceDN w:val="0"/>
        <w:adjustRightInd w:val="0"/>
        <w:spacing w:line="276" w:lineRule="auto"/>
        <w:jc w:val="both"/>
        <w:rPr>
          <w:rFonts w:asciiTheme="minorHAnsi" w:hAnsiTheme="minorHAnsi" w:cstheme="minorHAnsi"/>
          <w:lang w:val="pl-PL" w:eastAsia="lt-LT"/>
        </w:rPr>
      </w:pPr>
      <w:r w:rsidRPr="000D54A6">
        <w:rPr>
          <w:rFonts w:asciiTheme="minorHAnsi" w:hAnsiTheme="minorHAnsi" w:cstheme="minorHAnsi"/>
          <w:lang w:val="pl-PL" w:eastAsia="lt-LT"/>
        </w:rPr>
        <w:t>9.15.1. iki pasiūlymų pateikimo termino pabaigos naudodamasis CVPIS priemonėmis pateikti užšifruotą pasiūlymą (užšifruojamas visas pasiūlymas arba pasiūlymo dokumentas, kuriame nurodyta pasiūlymo kaina). Instrukcija, kaip tiekėjui užšifruoti pasiūlymą galima rasti Viešųjų pirkimų tarnybos interneto svetainėje</w:t>
      </w:r>
      <w:r w:rsidR="00F6305D">
        <w:rPr>
          <w:rFonts w:asciiTheme="minorHAnsi" w:hAnsiTheme="minorHAnsi" w:cstheme="minorHAnsi"/>
          <w:lang w:val="pl-PL" w:eastAsia="lt-LT"/>
        </w:rPr>
        <w:t>:</w:t>
      </w:r>
    </w:p>
    <w:p w14:paraId="39E3821D" w14:textId="16983360" w:rsidR="0072430C" w:rsidRPr="000D54A6" w:rsidRDefault="00F62564" w:rsidP="009D4A2B">
      <w:pPr>
        <w:widowControl w:val="0"/>
        <w:autoSpaceDE w:val="0"/>
        <w:autoSpaceDN w:val="0"/>
        <w:adjustRightInd w:val="0"/>
        <w:spacing w:line="276" w:lineRule="auto"/>
        <w:jc w:val="both"/>
        <w:rPr>
          <w:rFonts w:asciiTheme="minorHAnsi" w:hAnsiTheme="minorHAnsi" w:cstheme="minorHAnsi"/>
          <w:lang w:val="pl-PL" w:eastAsia="lt-LT"/>
        </w:rPr>
      </w:pPr>
      <w:hyperlink r:id="rId32" w:history="1">
        <w:r w:rsidR="00161FA1" w:rsidRPr="005F3D64">
          <w:rPr>
            <w:rStyle w:val="Hipersaitas"/>
            <w:rFonts w:ascii="Calibri" w:hAnsi="Calibri" w:cs="Calibri"/>
            <w:spacing w:val="-2"/>
            <w:lang w:val="lt-LT" w:eastAsia="lt-LT"/>
          </w:rPr>
          <w:t>https://vpt.lrv.lt/uploads/vpt/documents/files/uzssisfravimo%20instrukcija(1).pdf</w:t>
        </w:r>
      </w:hyperlink>
    </w:p>
    <w:p w14:paraId="541B5A7F" w14:textId="1328A696" w:rsidR="00F6305D" w:rsidRPr="00F6305D" w:rsidRDefault="009F70D7" w:rsidP="00F6305D">
      <w:pPr>
        <w:shd w:val="clear" w:color="auto" w:fill="FFFFFF"/>
        <w:spacing w:line="276" w:lineRule="auto"/>
        <w:jc w:val="both"/>
        <w:rPr>
          <w:rFonts w:ascii="Calibri" w:hAnsi="Calibri" w:cs="Calibri"/>
          <w:lang w:val="lt-LT" w:eastAsia="lt-LT"/>
        </w:rPr>
      </w:pPr>
      <w:r w:rsidRPr="000D54A6">
        <w:rPr>
          <w:rFonts w:asciiTheme="minorHAnsi" w:hAnsiTheme="minorHAnsi" w:cstheme="minorHAnsi"/>
          <w:lang w:val="pl-PL" w:eastAsia="lt-LT"/>
        </w:rPr>
        <w:lastRenderedPageBreak/>
        <w:t xml:space="preserve">9.15.2. </w:t>
      </w:r>
      <w:r w:rsidR="00F6305D" w:rsidRPr="00F6305D">
        <w:rPr>
          <w:rFonts w:ascii="Calibri" w:hAnsi="Calibri" w:cs="Calibri"/>
          <w:b/>
        </w:rPr>
        <w:t>ne vėliau kaip per 30 min. nuo pasiūlymų pateikimo termino pabaigos</w:t>
      </w:r>
      <w:r w:rsidR="00F6305D" w:rsidRPr="00F6305D">
        <w:rPr>
          <w:rFonts w:ascii="Calibri" w:hAnsi="Calibri" w:cs="Calibri"/>
        </w:rPr>
        <w:t xml:space="preserve"> CVP IS susirašinėjimo priemonėmis pateikti slaptažodį, su kuriuo perkančioji organizacija galės iššifruoti pateiktą pasiūlymą. </w:t>
      </w:r>
      <w:r w:rsidR="00F6305D" w:rsidRPr="00F6305D">
        <w:rPr>
          <w:rFonts w:ascii="Calibri" w:hAnsi="Calibri" w:cs="Calibri"/>
          <w:lang w:val="lt-LT" w:eastAsia="lt-LT"/>
        </w:rPr>
        <w:t xml:space="preserve">Iškilus CVP IS techninėms problemoms, kai tiekėjas neturi galimybės pateikti slaptažodžio CVP IS susirašinėjimo priemonėmis, tiekėjas turi teisę slaptažodį pateikti kitomis priemonėmis: el. p. </w:t>
      </w:r>
      <w:hyperlink r:id="rId33" w:history="1">
        <w:r w:rsidR="00AF71BF" w:rsidRPr="00E351EC">
          <w:rPr>
            <w:rStyle w:val="Hipersaitas"/>
            <w:rFonts w:ascii="Calibri" w:hAnsi="Calibri" w:cs="Calibri"/>
            <w:lang w:val="lt-LT" w:eastAsia="lt-LT"/>
          </w:rPr>
          <w:t>kristina.kairyte@kaunas.lt</w:t>
        </w:r>
      </w:hyperlink>
      <w:r w:rsidR="00F6305D" w:rsidRPr="00F6305D">
        <w:rPr>
          <w:rFonts w:ascii="Calibri" w:hAnsi="Calibri" w:cs="Calibri"/>
          <w:lang w:val="lt-LT" w:eastAsia="lt-LT"/>
        </w:rPr>
        <w:t xml:space="preserve"> arba </w:t>
      </w:r>
      <w:hyperlink r:id="rId34" w:history="1">
        <w:r w:rsidR="00F6305D" w:rsidRPr="00F6305D">
          <w:rPr>
            <w:rFonts w:ascii="Calibri" w:hAnsi="Calibri" w:cs="Calibri"/>
            <w:color w:val="0000FF"/>
            <w:u w:val="single"/>
            <w:lang w:val="lt-LT" w:eastAsia="lt-LT"/>
          </w:rPr>
          <w:t>dovile.lebedinskiene@kaunas.lt</w:t>
        </w:r>
      </w:hyperlink>
      <w:r w:rsidR="00F6305D" w:rsidRPr="00F6305D">
        <w:rPr>
          <w:rFonts w:ascii="Calibri" w:hAnsi="Calibri" w:cs="Calibri"/>
          <w:lang w:val="lt-LT" w:eastAsia="lt-LT"/>
        </w:rPr>
        <w:t xml:space="preserve"> Tokiu atveju tiekėjas turėtų būti aktyvus ir įsitikinti, kad pateiktas slaptažodis laiku pasiekė adresatą (pvz., susisiekęs su perkančiąja organizacija telefonu ir (arba) kitais būdais).</w:t>
      </w:r>
    </w:p>
    <w:p w14:paraId="386B9B65" w14:textId="4F8F8FBA" w:rsidR="00F6305D" w:rsidRPr="00F6305D" w:rsidRDefault="00F6305D" w:rsidP="00F6305D">
      <w:pPr>
        <w:shd w:val="clear" w:color="auto" w:fill="FFFFFF"/>
        <w:spacing w:line="276" w:lineRule="auto"/>
        <w:jc w:val="both"/>
        <w:rPr>
          <w:rFonts w:ascii="Calibri" w:hAnsi="Calibri" w:cs="Calibri"/>
          <w:spacing w:val="-2"/>
          <w:lang w:val="lt-LT"/>
        </w:rPr>
      </w:pPr>
      <w:r>
        <w:rPr>
          <w:rFonts w:ascii="Calibri" w:hAnsi="Calibri" w:cs="Calibri"/>
          <w:spacing w:val="-2"/>
          <w:lang w:val="lt-LT" w:eastAsia="lt-LT"/>
        </w:rPr>
        <w:t>9.15</w:t>
      </w:r>
      <w:r w:rsidRPr="00F6305D">
        <w:rPr>
          <w:rFonts w:ascii="Calibri" w:hAnsi="Calibri" w:cs="Calibri"/>
          <w:spacing w:val="-2"/>
          <w:lang w:val="lt-LT" w:eastAsia="lt-LT"/>
        </w:rPr>
        <w:t xml:space="preserve">.3. Tiekėjui užšifravus visą pasiūlymą ir iki </w:t>
      </w:r>
      <w:r>
        <w:rPr>
          <w:rFonts w:ascii="Calibri" w:hAnsi="Calibri" w:cs="Calibri"/>
          <w:spacing w:val="-2"/>
          <w:lang w:val="lt-LT" w:eastAsia="lt-LT"/>
        </w:rPr>
        <w:t>9</w:t>
      </w:r>
      <w:r w:rsidRPr="00F6305D">
        <w:rPr>
          <w:rFonts w:ascii="Calibri" w:hAnsi="Calibri" w:cs="Calibri"/>
          <w:spacing w:val="-2"/>
          <w:lang w:val="lt-LT" w:eastAsia="lt-LT"/>
        </w:rPr>
        <w:t>.1</w:t>
      </w:r>
      <w:r>
        <w:rPr>
          <w:rFonts w:ascii="Calibri" w:hAnsi="Calibri" w:cs="Calibri"/>
          <w:spacing w:val="-2"/>
          <w:lang w:val="lt-LT" w:eastAsia="lt-LT"/>
        </w:rPr>
        <w:t>5</w:t>
      </w:r>
      <w:r w:rsidRPr="00F6305D">
        <w:rPr>
          <w:rFonts w:ascii="Calibri" w:hAnsi="Calibri" w:cs="Calibri"/>
          <w:spacing w:val="-2"/>
          <w:lang w:val="lt-LT" w:eastAsia="lt-LT"/>
        </w:rPr>
        <w:t>.2 nurodyto laiko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00EF3F2" w14:textId="22DC7161" w:rsidR="0072430C" w:rsidRPr="000D54A6" w:rsidRDefault="00AF71BF" w:rsidP="00F6305D">
      <w:pPr>
        <w:widowControl w:val="0"/>
        <w:autoSpaceDE w:val="0"/>
        <w:autoSpaceDN w:val="0"/>
        <w:adjustRightInd w:val="0"/>
        <w:spacing w:line="276" w:lineRule="auto"/>
        <w:jc w:val="both"/>
        <w:rPr>
          <w:rFonts w:asciiTheme="minorHAnsi" w:hAnsiTheme="minorHAnsi" w:cstheme="minorHAnsi"/>
          <w:b/>
          <w:bCs/>
          <w:lang w:val="pl-PL"/>
        </w:rPr>
      </w:pPr>
      <w:r>
        <w:rPr>
          <w:rFonts w:asciiTheme="minorHAnsi" w:hAnsiTheme="minorHAnsi" w:cstheme="minorHAnsi"/>
          <w:b/>
          <w:bCs/>
          <w:lang w:val="pl-PL"/>
        </w:rPr>
        <w:t>10. Pirkimo sąlygų paaiškinimai ir patikslinimai</w:t>
      </w:r>
    </w:p>
    <w:p w14:paraId="725094FD" w14:textId="5D010B30" w:rsidR="008A0DE8" w:rsidRPr="000D54A6"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t>10.1. Pirkimo dokumentai gali būti paaiškinami, patikslinami tiekėjams CVP IS susirašinėjimo priemonėmis kreipiantis į perkančiąją organizaciją dėl pirkimo dokumentų paaiškinimo arba patikslinimo. Tiekėjai turėtų būti aktyvūs ir pateikti klausimus ar paprašyti paaiškinti pirkimo dokumentus iš karto juos išanalizavę, atsižvelgdami į tai, kad pasibaigus pasiūlymų pateikimo terminui, pasiūlymo turinio keisti nebus galima. Tiekėjui, prieš teikiant pasiūlymą rekomenduojama pasitikrinti, ar perkančioji organizacija nėra paskelbusi pirkimo dokumentų paaiškinimų ir patikslinimų.</w:t>
      </w:r>
    </w:p>
    <w:p w14:paraId="1870AF3D" w14:textId="4ADAB14A" w:rsidR="008A0DE8" w:rsidRPr="000D54A6"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t xml:space="preserve">10.2. Perkančioji organizacija, gavusi tiekėjo prašymą paaiškinti arba patikslinti pirkimo dokumentus, CVP IS priemonėmis atsako į kiekvieną dalyvio rašytinį prašymą dėl pirkimo dokumentų paaiškinimo arba patikslinimo, </w:t>
      </w:r>
      <w:r w:rsidRPr="000D54A6">
        <w:rPr>
          <w:rFonts w:asciiTheme="minorHAnsi" w:hAnsiTheme="minorHAnsi" w:cstheme="minorHAnsi"/>
          <w:b/>
          <w:bCs/>
          <w:u w:val="single"/>
          <w:lang w:val="pl-PL"/>
        </w:rPr>
        <w:t>jeigu prašymas gautas ne vėliau kaip prieš 9 dienas</w:t>
      </w:r>
      <w:r w:rsidRPr="000D54A6">
        <w:rPr>
          <w:rFonts w:asciiTheme="minorHAnsi" w:hAnsiTheme="minorHAnsi" w:cstheme="minorHAnsi"/>
          <w:bCs/>
          <w:lang w:val="pl-PL"/>
        </w:rPr>
        <w:t xml:space="preserve"> iki pasiūlymų pateikimo termino pabaigos. Perkančioji organizacija pranešimus (papildomus pirkimo dokumentus, patikslinimus, paaiškinimus, pataisymus) </w:t>
      </w:r>
      <w:r w:rsidRPr="000D54A6">
        <w:rPr>
          <w:rFonts w:asciiTheme="minorHAnsi" w:hAnsiTheme="minorHAnsi" w:cstheme="minorHAnsi"/>
          <w:b/>
          <w:bCs/>
          <w:u w:val="single"/>
          <w:lang w:val="pl-PL"/>
        </w:rPr>
        <w:t>turi pateikti ne vėliau kaip likus 6 dienoms</w:t>
      </w:r>
      <w:r w:rsidRPr="000D54A6">
        <w:rPr>
          <w:rFonts w:asciiTheme="minorHAnsi" w:hAnsiTheme="minorHAnsi" w:cstheme="minorHAnsi"/>
          <w:bCs/>
          <w:lang w:val="pl-PL"/>
        </w:rPr>
        <w:t xml:space="preserve"> iki pasiūlymų pateikimo termino pabaigos, jei jų paprašyta laiku. Pirkimo dokumentų paaiškinimai ir patikslinimai skelbiami CVP IS priemonėmis ir siunčiami prašymą pateikusiam bei visiems prie pirkimo prisijungusiems tiekėjams, neatskleidžiant iš ko buvo gautas prašymas. Jeigu pirkimo dokumentų patikslinimų, paaiškinimų, pataisymų neįmanoma paskelbti CVP IS, perkančioji organizacija juos pateikia tiekėjams kitomis priemonėmis.</w:t>
      </w:r>
    </w:p>
    <w:p w14:paraId="35FF7E6B" w14:textId="1D52C7C2" w:rsidR="008A0DE8" w:rsidRPr="000D54A6"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t>10.3. Nesibaigus pirkimo pasiūlymų pateikimo terminui, perkančioji organizacija savo iniciatyva CVP IS priemonėmis gali paaiškinti ar patikslinti pirkimo dokumentus. Paaiškinimai arba patikslinimai skelbiami CVP IS. Paaiškinimai turi būti išsiųsti (paskelbti) likus pakankamai laiko iki pasiūlymų pateikimo termino pabaigos, kad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p>
    <w:p w14:paraId="25A19EBF" w14:textId="1A34A290" w:rsidR="008A0DE8" w:rsidRPr="000D54A6"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t xml:space="preserve">10.4. Tuo atveju, kai teikiant pirkimo dokumentų paaiškinimus ar patikslinimus, tikslinama pirkimo skelbimuose paskelbta informacija, atitinkamai patikslinami skelbimai. </w:t>
      </w:r>
    </w:p>
    <w:p w14:paraId="4453D0FD" w14:textId="432D43CB" w:rsidR="008A0DE8" w:rsidRPr="000D54A6"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t>10.5. Perkančioji organizacija privalo pratęsti pasiūlymų pateikimo terminus protingumo kriterijų atitinkančiam laikotarpiui, kad visi pirkime norintys dalyvauti tiekėjai turėtų galimybę susipažinti su visa pasiūlymui parengti reikalinga informacija, šiais atvejais:</w:t>
      </w:r>
    </w:p>
    <w:p w14:paraId="5E855E50" w14:textId="77777777" w:rsidR="008A0DE8" w:rsidRPr="000D54A6"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lastRenderedPageBreak/>
        <w:t xml:space="preserve">1) jeigu dėl kokių nors priežasčių papildoma su pirkimo dokumentais susijusi informacija būtų pateikiama likus mažiau kaip 6 dienoms iki pasiūlymų pateikimo termino pabaigos, nors šios informacijos buvo paprašyta laiku; </w:t>
      </w:r>
    </w:p>
    <w:p w14:paraId="3D800C30" w14:textId="77777777" w:rsidR="008A0DE8" w:rsidRPr="000D54A6"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t>2) jeigu buvo padaryta reikšmingų pirkimo dokumentų pakeitimų.</w:t>
      </w:r>
    </w:p>
    <w:p w14:paraId="74606134" w14:textId="576720C6" w:rsidR="008A0DE8" w:rsidRPr="000D54A6"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t xml:space="preserve">10.6. Perkančioji organizacija, pratęsdama pasiūlymų pateikimo </w:t>
      </w:r>
      <w:r w:rsidR="003A0D98" w:rsidRPr="000D54A6">
        <w:rPr>
          <w:rFonts w:asciiTheme="minorHAnsi" w:hAnsiTheme="minorHAnsi" w:cstheme="minorHAnsi"/>
          <w:bCs/>
          <w:lang w:val="pl-PL"/>
        </w:rPr>
        <w:t>terminą 10</w:t>
      </w:r>
      <w:r w:rsidRPr="000D54A6">
        <w:rPr>
          <w:rFonts w:asciiTheme="minorHAnsi" w:hAnsiTheme="minorHAnsi" w:cstheme="minorHAnsi"/>
          <w:bCs/>
          <w:lang w:val="pl-PL"/>
        </w:rPr>
        <w:t xml:space="preserve">.5 punkte nurodytais atvejais, privalo atsižvelgti į informacijos ir pirkimo dokumentų pakeitimų svarbą. Jeigu papildomos informacijos nebuvo paprašyta laiku arba ji neturi esminės įtakos pasiūlymų parengimui, perkančioji organizacija pasiūlymų pateikimo termino gali nepratęsti. </w:t>
      </w:r>
    </w:p>
    <w:p w14:paraId="307E0AF1" w14:textId="07747D17" w:rsidR="008A0DE8" w:rsidRPr="000D54A6"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t xml:space="preserve">10.7. Pranešimai apie kiekvieną pirkimo pasiūlymų pateikimo termino nukėlimą skelbiami CVP IS. </w:t>
      </w:r>
    </w:p>
    <w:p w14:paraId="6E768D8C" w14:textId="082DFE6B" w:rsidR="008A0DE8" w:rsidRPr="000D54A6"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t>10.8. Jei aiškinant ar tikslinant pirkimo dokumentus, reikėtų padaryti tokius pakeitimus, kurie būtų tokie esminiai, jog gali pritraukti potencialių tiekėjų, kurie, jei tų pakeitimų nebūtų padaryta, negalėtų pateikti pasiūlymo, pirkimas nutraukiamas ir, jei išliks poreikis, pataisius pirkimo dokumentus, skelbiamas iš naujo.</w:t>
      </w:r>
    </w:p>
    <w:p w14:paraId="5521376F" w14:textId="4E44DDE7" w:rsidR="008A0DE8" w:rsidRPr="000D54A6"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t>10.9. Bet kokia informacija, pirkimo dokumentų paaiškinimai, pranešimai ar kitas perkančiosios organizacijos ir tiekėjo susirašinėjimas yra vykdomas tik CVP IS susirašinėjimo priemonėmis.</w:t>
      </w:r>
    </w:p>
    <w:p w14:paraId="7335EA1B" w14:textId="5CE863CE" w:rsidR="0072430C" w:rsidRPr="004728DD" w:rsidRDefault="008A0DE8" w:rsidP="008A0DE8">
      <w:pPr>
        <w:shd w:val="clear" w:color="auto" w:fill="FFFFFF"/>
        <w:spacing w:line="276" w:lineRule="auto"/>
        <w:jc w:val="both"/>
        <w:rPr>
          <w:rFonts w:asciiTheme="minorHAnsi" w:hAnsiTheme="minorHAnsi" w:cstheme="minorHAnsi"/>
          <w:bCs/>
          <w:lang w:val="pl-PL"/>
        </w:rPr>
      </w:pPr>
      <w:r w:rsidRPr="000D54A6">
        <w:rPr>
          <w:rFonts w:asciiTheme="minorHAnsi" w:hAnsiTheme="minorHAnsi" w:cstheme="minorHAnsi"/>
          <w:bCs/>
          <w:lang w:val="pl-PL"/>
        </w:rPr>
        <w:t xml:space="preserve">10.10. Perkančioji organizacija neketina rengti susitikimų su tiekėjais dėl pirkimo dokumentų </w:t>
      </w:r>
      <w:r w:rsidRPr="004728DD">
        <w:rPr>
          <w:rFonts w:asciiTheme="minorHAnsi" w:hAnsiTheme="minorHAnsi" w:cstheme="minorHAnsi"/>
          <w:bCs/>
          <w:lang w:val="pl-PL"/>
        </w:rPr>
        <w:t>paaiškinimų.</w:t>
      </w:r>
    </w:p>
    <w:p w14:paraId="7662F894" w14:textId="77777777" w:rsidR="0072430C" w:rsidRPr="004728DD" w:rsidRDefault="0072430C" w:rsidP="009D4A2B">
      <w:pPr>
        <w:shd w:val="clear" w:color="auto" w:fill="FFFFFF"/>
        <w:spacing w:line="276" w:lineRule="auto"/>
        <w:jc w:val="both"/>
        <w:rPr>
          <w:rFonts w:asciiTheme="minorHAnsi" w:hAnsiTheme="minorHAnsi" w:cstheme="minorHAnsi"/>
          <w:b/>
          <w:bCs/>
          <w:iCs/>
          <w:lang w:val="pl-PL"/>
        </w:rPr>
      </w:pPr>
      <w:r w:rsidRPr="004728DD">
        <w:rPr>
          <w:rFonts w:asciiTheme="minorHAnsi" w:hAnsiTheme="minorHAnsi" w:cstheme="minorHAnsi"/>
          <w:b/>
          <w:bCs/>
          <w:iCs/>
          <w:lang w:val="pl-PL"/>
        </w:rPr>
        <w:t>11. Kainodaros taisyklės.</w:t>
      </w:r>
    </w:p>
    <w:p w14:paraId="69066B01" w14:textId="725825D8" w:rsidR="004728DD" w:rsidRPr="004728DD" w:rsidRDefault="0072430C" w:rsidP="004728DD">
      <w:pPr>
        <w:spacing w:line="276" w:lineRule="auto"/>
        <w:jc w:val="both"/>
        <w:rPr>
          <w:rFonts w:asciiTheme="minorHAnsi" w:hAnsiTheme="minorHAnsi" w:cstheme="minorHAnsi"/>
          <w:iCs/>
          <w:lang w:val="pl-PL"/>
        </w:rPr>
      </w:pPr>
      <w:r w:rsidRPr="004728DD">
        <w:rPr>
          <w:rFonts w:asciiTheme="minorHAnsi" w:hAnsiTheme="minorHAnsi" w:cstheme="minorHAnsi"/>
          <w:iCs/>
          <w:lang w:val="pl-PL"/>
        </w:rPr>
        <w:t xml:space="preserve">11.1. </w:t>
      </w:r>
      <w:r w:rsidR="006D70A8" w:rsidRPr="004728DD">
        <w:rPr>
          <w:rFonts w:asciiTheme="minorHAnsi" w:hAnsiTheme="minorHAnsi" w:cstheme="minorHAnsi"/>
          <w:iCs/>
          <w:lang w:val="pl-PL"/>
        </w:rPr>
        <w:t>Tiekėjai, rengdami pasiūlymus ir vykdydami sutartį, vadovaujasi Bendrųjų sutarties sąl</w:t>
      </w:r>
      <w:r w:rsidR="009F70D7" w:rsidRPr="004728DD">
        <w:rPr>
          <w:rFonts w:asciiTheme="minorHAnsi" w:hAnsiTheme="minorHAnsi" w:cstheme="minorHAnsi"/>
          <w:iCs/>
          <w:lang w:val="pl-PL"/>
        </w:rPr>
        <w:t>ygų projekte ir Specialiųjų suta</w:t>
      </w:r>
      <w:r w:rsidR="006D70A8" w:rsidRPr="004728DD">
        <w:rPr>
          <w:rFonts w:asciiTheme="minorHAnsi" w:hAnsiTheme="minorHAnsi" w:cstheme="minorHAnsi"/>
          <w:iCs/>
          <w:lang w:val="pl-PL"/>
        </w:rPr>
        <w:t xml:space="preserve">rties sąlygų projekte ir jo prieduose nurodytomis kainodaros taisyklėmis. </w:t>
      </w:r>
    </w:p>
    <w:p w14:paraId="56F5C2B8" w14:textId="7E67F845" w:rsidR="004728DD" w:rsidRPr="000D54A6" w:rsidRDefault="004728DD" w:rsidP="009D4A2B">
      <w:pPr>
        <w:spacing w:line="276" w:lineRule="auto"/>
        <w:jc w:val="both"/>
        <w:rPr>
          <w:rFonts w:asciiTheme="minorHAnsi" w:hAnsiTheme="minorHAnsi" w:cstheme="minorHAnsi"/>
          <w:iCs/>
          <w:lang w:val="pl-PL"/>
        </w:rPr>
      </w:pPr>
      <w:r w:rsidRPr="004728DD">
        <w:rPr>
          <w:rFonts w:asciiTheme="minorHAnsi" w:hAnsiTheme="minorHAnsi" w:cstheme="minorHAnsi"/>
          <w:iCs/>
          <w:lang w:val="pl-PL"/>
        </w:rPr>
        <w:t>Sutarčiai taikoma fiksuotos kainos kainodara.</w:t>
      </w:r>
    </w:p>
    <w:p w14:paraId="3B885772" w14:textId="77777777" w:rsidR="0072430C" w:rsidRPr="000D54A6" w:rsidRDefault="0072430C" w:rsidP="009D4A2B">
      <w:pPr>
        <w:shd w:val="clear" w:color="auto" w:fill="FFFFFF"/>
        <w:spacing w:line="276" w:lineRule="auto"/>
        <w:jc w:val="both"/>
        <w:rPr>
          <w:rFonts w:asciiTheme="minorHAnsi" w:hAnsiTheme="minorHAnsi" w:cstheme="minorHAnsi"/>
          <w:b/>
          <w:bCs/>
          <w:lang w:val="pl-PL"/>
        </w:rPr>
      </w:pPr>
      <w:r w:rsidRPr="000D54A6">
        <w:rPr>
          <w:rFonts w:asciiTheme="minorHAnsi" w:hAnsiTheme="minorHAnsi" w:cstheme="minorHAnsi"/>
          <w:b/>
          <w:bCs/>
          <w:lang w:val="pl-PL"/>
        </w:rPr>
        <w:t>12. Sutarties sudarymas.</w:t>
      </w:r>
    </w:p>
    <w:p w14:paraId="788F896D" w14:textId="0E35F948" w:rsidR="0072430C" w:rsidRPr="000D54A6" w:rsidRDefault="0072430C" w:rsidP="009D4A2B">
      <w:pPr>
        <w:spacing w:line="276" w:lineRule="auto"/>
        <w:jc w:val="both"/>
        <w:rPr>
          <w:rFonts w:asciiTheme="minorHAnsi" w:hAnsiTheme="minorHAnsi" w:cstheme="minorHAnsi"/>
          <w:lang w:val="pl-PL"/>
        </w:rPr>
      </w:pPr>
      <w:r w:rsidRPr="000D54A6">
        <w:rPr>
          <w:rFonts w:asciiTheme="minorHAnsi" w:hAnsiTheme="minorHAnsi" w:cstheme="minorHAnsi"/>
          <w:lang w:val="pl-PL"/>
        </w:rPr>
        <w:t xml:space="preserve">12.1. </w:t>
      </w:r>
      <w:r w:rsidR="00A26171" w:rsidRPr="00A26171">
        <w:rPr>
          <w:rFonts w:asciiTheme="minorHAnsi" w:hAnsiTheme="minorHAnsi" w:cstheme="minorHAnsi"/>
          <w:bCs/>
          <w:lang w:val="pl-PL"/>
        </w:rPr>
        <w:t>Perkančioji organizacija</w:t>
      </w:r>
      <w:r w:rsidR="00A26171">
        <w:rPr>
          <w:rFonts w:asciiTheme="minorHAnsi" w:hAnsiTheme="minorHAnsi" w:cstheme="minorHAnsi"/>
          <w:bCs/>
          <w:lang w:val="pl-PL"/>
        </w:rPr>
        <w:t xml:space="preserve"> sudaryti sutartį pagal pirkimo</w:t>
      </w:r>
      <w:r w:rsidR="00EB751C">
        <w:rPr>
          <w:rFonts w:asciiTheme="minorHAnsi" w:hAnsiTheme="minorHAnsi" w:cstheme="minorHAnsi"/>
          <w:bCs/>
          <w:lang w:val="pl-PL"/>
        </w:rPr>
        <w:t xml:space="preserve"> sąlygų 4</w:t>
      </w:r>
      <w:r w:rsidR="00A26171" w:rsidRPr="00A26171">
        <w:rPr>
          <w:rFonts w:asciiTheme="minorHAnsi" w:hAnsiTheme="minorHAnsi" w:cstheme="minorHAnsi"/>
          <w:bCs/>
          <w:lang w:val="pl-PL"/>
        </w:rPr>
        <w:t xml:space="preserve"> prie</w:t>
      </w:r>
      <w:r w:rsidR="00A26171">
        <w:rPr>
          <w:rFonts w:asciiTheme="minorHAnsi" w:hAnsiTheme="minorHAnsi" w:cstheme="minorHAnsi"/>
          <w:bCs/>
          <w:lang w:val="pl-PL"/>
        </w:rPr>
        <w:t xml:space="preserve">de pateiktą sutarties projektą </w:t>
      </w:r>
      <w:r w:rsidR="007F07CA" w:rsidRPr="007F07CA">
        <w:rPr>
          <w:rFonts w:asciiTheme="minorHAnsi" w:hAnsiTheme="minorHAnsi" w:cstheme="minorHAnsi"/>
          <w:bCs/>
          <w:lang w:val="pl-PL"/>
        </w:rPr>
        <w:t>7.22</w:t>
      </w:r>
      <w:r w:rsidR="00A26171" w:rsidRPr="007F07CA">
        <w:rPr>
          <w:rFonts w:asciiTheme="minorHAnsi" w:hAnsiTheme="minorHAnsi" w:cstheme="minorHAnsi"/>
          <w:bCs/>
          <w:lang w:val="pl-PL"/>
        </w:rPr>
        <w:t xml:space="preserve"> punkte nustatyta tvarka siūlo tam dalyviui, kurio pasiūlymas yra nustatytas laimėjusiu</w:t>
      </w:r>
      <w:r w:rsidRPr="007F07CA">
        <w:rPr>
          <w:rFonts w:asciiTheme="minorHAnsi" w:hAnsiTheme="minorHAnsi" w:cstheme="minorHAnsi"/>
          <w:bCs/>
          <w:lang w:val="pl-PL"/>
        </w:rPr>
        <w:t>. Dalyvis sudaryti pirkimo sutarties kviečiamas</w:t>
      </w:r>
      <w:r w:rsidRPr="000D54A6">
        <w:rPr>
          <w:rFonts w:asciiTheme="minorHAnsi" w:hAnsiTheme="minorHAnsi" w:cstheme="minorHAnsi"/>
          <w:bCs/>
          <w:lang w:val="pl-PL"/>
        </w:rPr>
        <w:t xml:space="preserve"> CVP IS priemonėmis ir jam nurodomas laikas, iki kada jis turi sudaryti pirkimo sutartį.</w:t>
      </w:r>
      <w:r w:rsidRPr="000D54A6">
        <w:rPr>
          <w:rFonts w:asciiTheme="minorHAnsi" w:hAnsiTheme="minorHAnsi" w:cstheme="minorHAnsi"/>
          <w:lang w:val="pl-PL"/>
        </w:rPr>
        <w:t xml:space="preserve"> </w:t>
      </w:r>
    </w:p>
    <w:p w14:paraId="359812B5" w14:textId="06329E6F" w:rsidR="0072430C" w:rsidRPr="000D54A6" w:rsidRDefault="0072430C" w:rsidP="009D4A2B">
      <w:pPr>
        <w:spacing w:line="276" w:lineRule="auto"/>
        <w:jc w:val="both"/>
        <w:rPr>
          <w:rFonts w:asciiTheme="minorHAnsi" w:hAnsiTheme="minorHAnsi" w:cstheme="minorHAnsi"/>
          <w:b/>
          <w:lang w:val="pl-PL"/>
        </w:rPr>
      </w:pPr>
      <w:r w:rsidRPr="000D54A6">
        <w:rPr>
          <w:rFonts w:asciiTheme="minorHAnsi" w:hAnsiTheme="minorHAnsi" w:cstheme="minorHAnsi"/>
          <w:lang w:val="pl-PL"/>
        </w:rPr>
        <w:t xml:space="preserve">12.2. </w:t>
      </w:r>
      <w:r w:rsidRPr="000D54A6">
        <w:rPr>
          <w:rFonts w:asciiTheme="minorHAnsi" w:hAnsiTheme="minorHAnsi" w:cstheme="minorHAnsi"/>
          <w:b/>
          <w:lang w:val="pl-PL"/>
        </w:rPr>
        <w:t>Sudarant pirk</w:t>
      </w:r>
      <w:r w:rsidR="00CA155E" w:rsidRPr="000D54A6">
        <w:rPr>
          <w:rFonts w:asciiTheme="minorHAnsi" w:hAnsiTheme="minorHAnsi" w:cstheme="minorHAnsi"/>
          <w:b/>
          <w:lang w:val="pl-PL"/>
        </w:rPr>
        <w:t>imo sutartį negali būti keičiama</w:t>
      </w:r>
      <w:r w:rsidRPr="000D54A6">
        <w:rPr>
          <w:rFonts w:asciiTheme="minorHAnsi" w:hAnsiTheme="minorHAnsi" w:cstheme="minorHAnsi"/>
          <w:b/>
          <w:lang w:val="pl-PL"/>
        </w:rPr>
        <w:t xml:space="preserve"> laimėjusio tiek</w:t>
      </w:r>
      <w:r w:rsidR="00CA155E" w:rsidRPr="000D54A6">
        <w:rPr>
          <w:rFonts w:asciiTheme="minorHAnsi" w:hAnsiTheme="minorHAnsi" w:cstheme="minorHAnsi"/>
          <w:b/>
          <w:lang w:val="pl-PL"/>
        </w:rPr>
        <w:t>ėjo pasiūlyta kaina</w:t>
      </w:r>
      <w:r w:rsidRPr="000D54A6">
        <w:rPr>
          <w:rFonts w:asciiTheme="minorHAnsi" w:hAnsiTheme="minorHAnsi" w:cstheme="minorHAnsi"/>
          <w:b/>
          <w:lang w:val="pl-PL"/>
        </w:rPr>
        <w:t xml:space="preserve">, </w:t>
      </w:r>
      <w:r w:rsidR="0087691A" w:rsidRPr="000D54A6">
        <w:rPr>
          <w:rFonts w:asciiTheme="minorHAnsi" w:hAnsiTheme="minorHAnsi" w:cstheme="minorHAnsi"/>
          <w:b/>
          <w:lang w:val="pl-PL"/>
        </w:rPr>
        <w:t xml:space="preserve">pasiūlytos prekės </w:t>
      </w:r>
      <w:r w:rsidRPr="000D54A6">
        <w:rPr>
          <w:rFonts w:asciiTheme="minorHAnsi" w:hAnsiTheme="minorHAnsi" w:cstheme="minorHAnsi"/>
          <w:b/>
          <w:lang w:val="pl-PL"/>
        </w:rPr>
        <w:t>ir</w:t>
      </w:r>
      <w:r w:rsidR="009428B2" w:rsidRPr="000D54A6">
        <w:rPr>
          <w:rFonts w:asciiTheme="minorHAnsi" w:hAnsiTheme="minorHAnsi" w:cstheme="minorHAnsi"/>
          <w:b/>
          <w:lang w:val="pl-PL"/>
        </w:rPr>
        <w:t xml:space="preserve"> jų charakteristikos, </w:t>
      </w:r>
      <w:r w:rsidR="001D33E1" w:rsidRPr="000D54A6">
        <w:rPr>
          <w:rFonts w:asciiTheme="minorHAnsi" w:hAnsiTheme="minorHAnsi" w:cstheme="minorHAnsi"/>
          <w:b/>
          <w:lang w:val="pl-PL"/>
        </w:rPr>
        <w:t xml:space="preserve">balais įvertintas </w:t>
      </w:r>
      <w:r w:rsidR="001D33E1" w:rsidRPr="000D54A6">
        <w:rPr>
          <w:rFonts w:asciiTheme="minorHAnsi" w:hAnsiTheme="minorHAnsi" w:cstheme="minorHAnsi"/>
          <w:b/>
          <w:bCs/>
          <w:color w:val="000000"/>
          <w:spacing w:val="-5"/>
          <w:lang w:val="lt-LT"/>
        </w:rPr>
        <w:t>papildomas garantinis terminas metais</w:t>
      </w:r>
      <w:r w:rsidR="009437DC" w:rsidRPr="000D54A6">
        <w:rPr>
          <w:rFonts w:asciiTheme="minorHAnsi" w:hAnsiTheme="minorHAnsi" w:cstheme="minorHAnsi"/>
          <w:b/>
          <w:bCs/>
          <w:color w:val="000000"/>
          <w:spacing w:val="-5"/>
          <w:lang w:val="lt-LT"/>
        </w:rPr>
        <w:t xml:space="preserve"> </w:t>
      </w:r>
      <w:r w:rsidR="001D33E1" w:rsidRPr="000D54A6">
        <w:rPr>
          <w:rFonts w:asciiTheme="minorHAnsi" w:hAnsiTheme="minorHAnsi" w:cstheme="minorHAnsi"/>
          <w:b/>
          <w:lang w:val="pl-PL"/>
        </w:rPr>
        <w:t xml:space="preserve">ir </w:t>
      </w:r>
      <w:r w:rsidRPr="000D54A6">
        <w:rPr>
          <w:rFonts w:asciiTheme="minorHAnsi" w:hAnsiTheme="minorHAnsi" w:cstheme="minorHAnsi"/>
          <w:b/>
          <w:lang w:val="pl-PL"/>
        </w:rPr>
        <w:t>pirkimo dokumentuose nustatytos pirkimo sąlygos.</w:t>
      </w:r>
    </w:p>
    <w:p w14:paraId="1AD4577E" w14:textId="3A459E23" w:rsidR="001237D6" w:rsidRPr="000D54A6" w:rsidRDefault="0072430C" w:rsidP="00420722">
      <w:pPr>
        <w:spacing w:line="276" w:lineRule="auto"/>
        <w:jc w:val="both"/>
        <w:rPr>
          <w:rFonts w:asciiTheme="minorHAnsi" w:eastAsia="Calibri" w:hAnsiTheme="minorHAnsi" w:cstheme="minorHAnsi"/>
          <w:lang w:val="lt-LT"/>
        </w:rPr>
      </w:pPr>
      <w:r w:rsidRPr="000D54A6">
        <w:rPr>
          <w:rFonts w:asciiTheme="minorHAnsi" w:hAnsiTheme="minorHAnsi" w:cstheme="minorHAnsi"/>
          <w:lang w:val="pl-PL"/>
        </w:rPr>
        <w:t xml:space="preserve">12.3. </w:t>
      </w:r>
      <w:r w:rsidR="001237D6" w:rsidRPr="000D54A6">
        <w:rPr>
          <w:rFonts w:asciiTheme="minorHAnsi" w:eastAsia="Calibri" w:hAnsiTheme="minorHAnsi" w:cstheme="minorHAnsi"/>
          <w:lang w:val="lt-LT"/>
        </w:rPr>
        <w:t xml:space="preserve">Sutartis galioja iki visiško </w:t>
      </w:r>
      <w:r w:rsidR="001237D6" w:rsidRPr="00CF0371">
        <w:rPr>
          <w:rFonts w:asciiTheme="minorHAnsi" w:eastAsia="Calibri" w:hAnsiTheme="minorHAnsi" w:cstheme="minorHAnsi"/>
          <w:lang w:val="lt-LT"/>
        </w:rPr>
        <w:t xml:space="preserve">prievolių įvykdymo, bet jos terminas negali būti </w:t>
      </w:r>
      <w:r w:rsidR="008F373F" w:rsidRPr="00CF0371">
        <w:rPr>
          <w:rFonts w:asciiTheme="minorHAnsi" w:eastAsia="Calibri" w:hAnsiTheme="minorHAnsi" w:cstheme="minorHAnsi"/>
          <w:lang w:val="lt-LT"/>
        </w:rPr>
        <w:t>ilgesnis kaip 5</w:t>
      </w:r>
      <w:r w:rsidR="001237D6" w:rsidRPr="00CF0371">
        <w:rPr>
          <w:rFonts w:asciiTheme="minorHAnsi" w:eastAsia="Calibri" w:hAnsiTheme="minorHAnsi" w:cstheme="minorHAnsi"/>
          <w:lang w:val="lt-LT"/>
        </w:rPr>
        <w:t xml:space="preserve"> mėnesiai.</w:t>
      </w:r>
      <w:r w:rsidR="001237D6" w:rsidRPr="008F373F">
        <w:rPr>
          <w:rFonts w:asciiTheme="minorHAnsi" w:eastAsia="Calibri" w:hAnsiTheme="minorHAnsi" w:cstheme="minorHAnsi"/>
          <w:lang w:val="lt-LT"/>
        </w:rPr>
        <w:t xml:space="preserve"> </w:t>
      </w:r>
    </w:p>
    <w:p w14:paraId="43DC1F6A" w14:textId="6E67A68F" w:rsidR="0072430C" w:rsidRPr="000D54A6" w:rsidRDefault="0072430C" w:rsidP="00420722">
      <w:pPr>
        <w:spacing w:line="276" w:lineRule="auto"/>
        <w:jc w:val="both"/>
        <w:rPr>
          <w:rFonts w:asciiTheme="minorHAnsi" w:hAnsiTheme="minorHAnsi" w:cstheme="minorHAnsi"/>
          <w:bCs/>
          <w:lang w:val="lt-LT"/>
        </w:rPr>
      </w:pPr>
      <w:r w:rsidRPr="000D54A6">
        <w:rPr>
          <w:rFonts w:asciiTheme="minorHAnsi" w:hAnsiTheme="minorHAnsi" w:cstheme="minorHAnsi"/>
          <w:bCs/>
          <w:lang w:val="lt-LT"/>
        </w:rPr>
        <w:t>12.4. Sutarties sąlygos Sutarties galiojimo laikotarpiu gali būti keičiamos VPĮ 89 straipsnyje nustatytais atvejais ir jame nustatyta tvarka.</w:t>
      </w:r>
    </w:p>
    <w:p w14:paraId="6EADEE43" w14:textId="77777777" w:rsidR="0072430C" w:rsidRPr="000D54A6" w:rsidRDefault="0072430C" w:rsidP="009D4A2B">
      <w:pPr>
        <w:tabs>
          <w:tab w:val="left" w:pos="1080"/>
        </w:tabs>
        <w:spacing w:line="276" w:lineRule="auto"/>
        <w:jc w:val="both"/>
        <w:rPr>
          <w:rFonts w:asciiTheme="minorHAnsi" w:hAnsiTheme="minorHAnsi" w:cstheme="minorHAnsi"/>
          <w:bCs/>
          <w:lang w:val="lt-LT"/>
        </w:rPr>
      </w:pPr>
      <w:r w:rsidRPr="000D54A6">
        <w:rPr>
          <w:rFonts w:asciiTheme="minorHAnsi" w:hAnsiTheme="minorHAnsi" w:cstheme="minorHAnsi"/>
          <w:bCs/>
          <w:lang w:val="lt-LT"/>
        </w:rPr>
        <w:t>12.5. Pirkimo sutartis turi būti sudaroma nedelsiant, bet ne anksčiau negu pasibaigė Pirkimo sutarties sudarymo atidėjimo terminas (toliau – atidėjimo terminas). Atidėjimo terminas gali būti netaikomas, kai vienintelis suinteresuotas dalyvis yra tas, su kuriuo sudaroma pirkimo sutartis;</w:t>
      </w:r>
    </w:p>
    <w:p w14:paraId="219A687E" w14:textId="77777777" w:rsidR="0072430C" w:rsidRPr="000D54A6" w:rsidRDefault="0072430C" w:rsidP="009D4A2B">
      <w:pPr>
        <w:tabs>
          <w:tab w:val="left" w:pos="1080"/>
        </w:tabs>
        <w:spacing w:line="276" w:lineRule="auto"/>
        <w:jc w:val="both"/>
        <w:rPr>
          <w:rFonts w:asciiTheme="minorHAnsi" w:hAnsiTheme="minorHAnsi" w:cstheme="minorHAnsi"/>
          <w:bCs/>
          <w:lang w:val="lt-LT"/>
        </w:rPr>
      </w:pPr>
      <w:r w:rsidRPr="000D54A6">
        <w:rPr>
          <w:rFonts w:asciiTheme="minorHAnsi" w:hAnsiTheme="minorHAnsi" w:cstheme="minorHAnsi"/>
          <w:bCs/>
          <w:lang w:val="lt-LT"/>
        </w:rPr>
        <w:t xml:space="preserve">12.6. Atidėjimo terminas – 10 kalendorinių dienų laikotarpis, kuris prasideda nuo pranešimo apie sprendimą nustatyti laimėtoją išsiuntimo (CVP IS priemonėmis) iš perkančiosios organizacijos suinteresuotiems dalyviams dienos ir kurio metu negali būti sudaroma pirkimo sutartis. Apie tikslų atidėjimo terminą Viešojo pirkimo komisija informuoja (CVP IS priemonėmis) suinteresuotus dalyvius pirkimo sąlygose nustatyta tvarka.  </w:t>
      </w:r>
    </w:p>
    <w:p w14:paraId="3BA76FD5" w14:textId="47D89F6F" w:rsidR="0072430C" w:rsidRPr="000D54A6" w:rsidRDefault="0072430C" w:rsidP="009D4A2B">
      <w:pPr>
        <w:tabs>
          <w:tab w:val="left" w:pos="1080"/>
        </w:tabs>
        <w:spacing w:line="276" w:lineRule="auto"/>
        <w:jc w:val="both"/>
        <w:rPr>
          <w:rFonts w:asciiTheme="minorHAnsi" w:hAnsiTheme="minorHAnsi" w:cstheme="minorHAnsi"/>
          <w:color w:val="000000"/>
          <w:lang w:val="lt-LT"/>
        </w:rPr>
      </w:pPr>
      <w:r w:rsidRPr="000D54A6">
        <w:rPr>
          <w:rFonts w:asciiTheme="minorHAnsi" w:hAnsiTheme="minorHAnsi" w:cstheme="minorHAnsi"/>
          <w:bCs/>
          <w:lang w:val="lt-LT"/>
        </w:rPr>
        <w:t xml:space="preserve">12.7. </w:t>
      </w:r>
      <w:r w:rsidR="009437DC" w:rsidRPr="000D54A6">
        <w:rPr>
          <w:rFonts w:asciiTheme="minorHAnsi" w:hAnsiTheme="minorHAnsi" w:cstheme="minorHAnsi"/>
          <w:lang w:val="lt-LT"/>
        </w:rPr>
        <w:t xml:space="preserve">Jeigu tiekėjas, kuriam buvo pasiūlyta sudaryti sutartį, atsisako ją sudaryti arba iki perkančiosios organizacijos nurodyto laiko nepasirašo sutarties, arba atsisako sudaryti sutartį VPĮ ir pirkimo dokumentuose nustatytomis sąlygomis, laikoma, kad jis (jie) atsisakė sudaryti sutartį. Tokiu atveju </w:t>
      </w:r>
      <w:r w:rsidR="009437DC" w:rsidRPr="000D54A6">
        <w:rPr>
          <w:rFonts w:asciiTheme="minorHAnsi" w:hAnsiTheme="minorHAnsi" w:cstheme="minorHAnsi"/>
          <w:lang w:val="lt-LT"/>
        </w:rPr>
        <w:lastRenderedPageBreak/>
        <w:t xml:space="preserve">arba jeigu tiekėjas iki perkančiosios organizacijos nurodyto termino nepateikia pirkimo sutarties projekte nustatyto sutarties įvykdymo užtikrinimą patvirtinančio dokumento (jei reikalaujama) arba neįvykdo kitų pirkimo sutartyje nustatytų jos įsigaliojimo sąlygų, perkančioji organizacija siūlo sudaryti sutartį tiekėjui, kurio pasiūlymas pagal nustatytą pasiūlymų eilę yra pirmas po tiekėjo, atsisakiusio sudaryti sutartį, nepateikusio pirkimo sutarties įvykdymo užtikrinimo ar neįvykdžiusio kitų pirkimo sutarties įsigaliojimo sąlygų, jeigu tenkinamos VPĮ 45 straipsnio 1 dalyje išdėstytos sąlygos. 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 žr. </w:t>
      </w:r>
      <w:r w:rsidR="009437DC" w:rsidRPr="000D54A6">
        <w:rPr>
          <w:rFonts w:asciiTheme="minorHAnsi" w:eastAsia="Calibri" w:hAnsiTheme="minorHAnsi" w:cstheme="minorHAnsi"/>
          <w:lang w:val="lt-LT" w:eastAsia="ar-SA"/>
        </w:rPr>
        <w:t>„</w:t>
      </w:r>
      <w:hyperlink r:id="rId35" w:history="1">
        <w:r w:rsidR="009437DC" w:rsidRPr="000D54A6">
          <w:rPr>
            <w:rFonts w:asciiTheme="minorHAnsi" w:eastAsia="Calibri" w:hAnsiTheme="minorHAnsi" w:cstheme="minorHAnsi"/>
            <w:color w:val="0563C1"/>
            <w:u w:val="single"/>
            <w:lang w:val="lt-LT" w:eastAsia="ar-SA"/>
          </w:rPr>
          <w:t>Ekonomiškai naudingiausio pasiūlymo vertinimo gairių</w:t>
        </w:r>
      </w:hyperlink>
      <w:r w:rsidR="009437DC" w:rsidRPr="000D54A6">
        <w:rPr>
          <w:rFonts w:asciiTheme="minorHAnsi" w:eastAsia="Calibri" w:hAnsiTheme="minorHAnsi" w:cstheme="minorHAnsi"/>
          <w:lang w:val="lt-LT" w:eastAsia="ar-SA"/>
        </w:rPr>
        <w:t xml:space="preserve">“ </w:t>
      </w:r>
      <w:r w:rsidR="009437DC" w:rsidRPr="000D54A6">
        <w:rPr>
          <w:rFonts w:asciiTheme="minorHAnsi" w:hAnsiTheme="minorHAnsi" w:cstheme="minorHAnsi"/>
          <w:lang w:val="lt-LT"/>
        </w:rPr>
        <w:t xml:space="preserve">18 psl. skyriuje „Reitingavimo paradoksas“). </w:t>
      </w:r>
    </w:p>
    <w:p w14:paraId="217A11DA" w14:textId="76CD2CF6" w:rsidR="0072430C" w:rsidRPr="000D54A6" w:rsidRDefault="0072430C" w:rsidP="009D4A2B">
      <w:pPr>
        <w:tabs>
          <w:tab w:val="left" w:pos="1080"/>
        </w:tabs>
        <w:spacing w:line="276" w:lineRule="auto"/>
        <w:jc w:val="both"/>
        <w:rPr>
          <w:rFonts w:asciiTheme="minorHAnsi" w:hAnsiTheme="minorHAnsi" w:cstheme="minorHAnsi"/>
          <w:bCs/>
          <w:lang w:val="lt-LT"/>
        </w:rPr>
      </w:pPr>
      <w:r w:rsidRPr="000D54A6">
        <w:rPr>
          <w:rFonts w:asciiTheme="minorHAnsi" w:hAnsiTheme="minorHAnsi" w:cstheme="minorHAnsi"/>
          <w:bCs/>
          <w:lang w:val="lt-LT"/>
        </w:rPr>
        <w:t xml:space="preserve">12.8. Perkančiosios organizacijos siūlomos šalims pasirašyti pirkimo sutarties nurodytos sutarties projekte </w:t>
      </w:r>
      <w:r w:rsidR="00712D36" w:rsidRPr="000D54A6">
        <w:rPr>
          <w:rFonts w:asciiTheme="minorHAnsi" w:hAnsiTheme="minorHAnsi" w:cstheme="minorHAnsi"/>
          <w:bCs/>
          <w:lang w:val="lt-LT"/>
        </w:rPr>
        <w:t>(pirkimo</w:t>
      </w:r>
      <w:r w:rsidR="00FD02AC">
        <w:rPr>
          <w:rFonts w:asciiTheme="minorHAnsi" w:hAnsiTheme="minorHAnsi" w:cstheme="minorHAnsi"/>
          <w:bCs/>
          <w:lang w:val="lt-LT"/>
        </w:rPr>
        <w:t xml:space="preserve"> sąlygų 4</w:t>
      </w:r>
      <w:r w:rsidRPr="000D54A6">
        <w:rPr>
          <w:rFonts w:asciiTheme="minorHAnsi" w:hAnsiTheme="minorHAnsi" w:cstheme="minorHAnsi"/>
          <w:bCs/>
          <w:lang w:val="lt-LT"/>
        </w:rPr>
        <w:t xml:space="preserve"> priedas).</w:t>
      </w:r>
    </w:p>
    <w:p w14:paraId="630B9902" w14:textId="77777777" w:rsidR="0072430C" w:rsidRPr="000D54A6" w:rsidRDefault="0072430C" w:rsidP="009D4A2B">
      <w:pPr>
        <w:tabs>
          <w:tab w:val="left" w:pos="1080"/>
        </w:tabs>
        <w:spacing w:line="276" w:lineRule="auto"/>
        <w:jc w:val="both"/>
        <w:rPr>
          <w:rFonts w:asciiTheme="minorHAnsi" w:hAnsiTheme="minorHAnsi" w:cstheme="minorHAnsi"/>
          <w:b/>
          <w:bCs/>
          <w:lang w:val="lt-LT"/>
        </w:rPr>
      </w:pPr>
      <w:r w:rsidRPr="000D54A6">
        <w:rPr>
          <w:rFonts w:asciiTheme="minorHAnsi" w:hAnsiTheme="minorHAnsi" w:cstheme="minorHAnsi"/>
          <w:b/>
          <w:bCs/>
          <w:lang w:val="lt-LT"/>
        </w:rPr>
        <w:t xml:space="preserve">13. Ginčų nagrinėjimo tvarka. </w:t>
      </w:r>
    </w:p>
    <w:p w14:paraId="13E17FAF" w14:textId="4E60F329"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 xml:space="preserve">13.1. Tiekėjas, kuris mano, kad perkančioji organizacija nesilaikė VPĮ reikalavimų ar nepagrįstai nutraukė sutartį dėl esminio pirkimo sutarties pažeidimo ir tuo pažeidė ar pažeis jo teisėtus interesus, VPĮ VII skyriuje nustatyta tvarka gali kreiptis į apygardos teismą, kaip pirmosios instancijos teismą, dėl: </w:t>
      </w:r>
    </w:p>
    <w:p w14:paraId="4CEC1764" w14:textId="77777777"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 perkančiosios organizacijos sprendimų, neatitinkančių VPĮ reikalavimų, panaikinimo ar pakeitimo;</w:t>
      </w:r>
    </w:p>
    <w:p w14:paraId="184A47B9" w14:textId="77777777"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 xml:space="preserve">2) žalos atlyginimo; </w:t>
      </w:r>
    </w:p>
    <w:p w14:paraId="74AE495D" w14:textId="77777777"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3) pirkimo sutarties ar preliminariosios sutarties pripažinimo negaliojančia;</w:t>
      </w:r>
    </w:p>
    <w:p w14:paraId="5D4167B9" w14:textId="77777777"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4) alternatyvių sankcijų taikymo pagal VPĮ 106 straipsnio 1 dalį;</w:t>
      </w:r>
    </w:p>
    <w:p w14:paraId="313516A0" w14:textId="77777777"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5) pirkimo sutarties nutraukimo dėl esminio pirkimo sutarties pažeidimo pripažinimo nepagrįstu.</w:t>
      </w:r>
    </w:p>
    <w:p w14:paraId="5CB1B99C" w14:textId="50DB7E80"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13.2. Tiekėjas gali pateikti prašymą teismui dėl laikinųjų apsaugos priemonių taikymo Lietuvos Respublikos civilinio proceso kodekso nustatyta tvarka.</w:t>
      </w:r>
    </w:p>
    <w:p w14:paraId="292A8C6F" w14:textId="54E1B39F"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 xml:space="preserve">13.3. Tiekėjas, norėdamas iki pirkimo sutarties sudarymo teisme ginčyti perkančiosios organizacijos sprendimus ar veiksmus, pirmiausia elektroninėmis priemonėmis turi pateikti pretenziją perkančiajai organizacijai. </w:t>
      </w:r>
    </w:p>
    <w:p w14:paraId="605A5457" w14:textId="1215BA8D"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13.4. Tiekėjas turi teisę pateikti pretenziją perkančiajai organizacijai, pateikti prašymą ar pareikšti ieškinį teismui (išskyrus VPĮ 102 straipsnio 3 ir 4 dalyse nurodytus atvejus):</w:t>
      </w:r>
    </w:p>
    <w:p w14:paraId="04627B87" w14:textId="2C75D81E"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13.4.1. per 10 kalendorinių dienų nuo perkančiosios organizacijos pranešimo raštu apie jos priimtą sprendimą išsiuntimo tiekėjams dienos, o jeigu šis pranešimas nebuvo siunčiamas elektroninėmis priemonėmis, – per 15 dienų nuo pranešimo išsiuntimo tiekėjams dienos;</w:t>
      </w:r>
    </w:p>
    <w:p w14:paraId="5129AF6D" w14:textId="404DE42E"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13.4.2. per 10 kalendorinių dienų nuo paskelbimo apie perkančiosios organizacijos priimtą sprendimą dienos, jeigu VPĮ nėra reikalavimo raštu informuoti tiekėjus apie perkančiosios organizacijos priimtus sprendimus.</w:t>
      </w:r>
    </w:p>
    <w:p w14:paraId="473BCA14" w14:textId="072AAF1A"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13.5. Jeigu perkančioji organizacija per nustatytą terminą neišnagrinėja jai pateiktos pretenzijos, tiekėjas turi teisę pareikšti ieškinį teismui per 15 dienų nuo tos dienos, kurią perkančioji organizacija turėjo raštu pranešti apie priimtą sprendimą pretenziją pateikusiam tiekėjui ir suinteresuotiems dalyviams.</w:t>
      </w:r>
    </w:p>
    <w:p w14:paraId="5BC4472B" w14:textId="726275E6"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13.6. Tiekėjas turi teisę pareikšti ieškinį dėl pirkimo sutarties ar preliminariosios sutarties pripažinimo negaliojančia per 6 mėnesius nuo pirkimo sutarties sudarymo dienos.</w:t>
      </w:r>
    </w:p>
    <w:p w14:paraId="13EB17A9" w14:textId="73CB4754"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 xml:space="preserve">13.7. Tiekėjas, manydamas, kad perkančioji organizacija nepagrįstai nutraukė pirkimo sutartį dėl esminio pirkimo sutarties pažeidimo ar nepagrįstai priėmė sprendimą, kad tiekėjas pirkimo sutartyje </w:t>
      </w:r>
      <w:r w:rsidRPr="000D54A6">
        <w:rPr>
          <w:rFonts w:asciiTheme="minorHAnsi" w:hAnsiTheme="minorHAnsi" w:cstheme="minorHAnsi"/>
          <w:lang w:val="lt-LT" w:eastAsia="lt-LT"/>
        </w:rPr>
        <w:lastRenderedPageBreak/>
        <w:t>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3CF77C78" w14:textId="2C85661C"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13.8. Tais atvejais, kai tiekėjui padaryta žala kildinama iš neteisėtų perkančiosios organizacijos veiksmų ar sprendimų, tačiau VPĮ nenustatyta pareiga perkančiajai organizacijai raštu informuoti tiekėjus arba paskelbti apie jos veiksmus ar sprendimus, taikomi Lietuvos Respublikos civiliniame kodekse nustatyti ieškinio pareiškimo senaties terminai. Šis punktas netaikomas VPĮ 102 straipsnio 4 dalyje nustatytu atveju.</w:t>
      </w:r>
    </w:p>
    <w:p w14:paraId="7D6EEBC5" w14:textId="62E1DE65"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13.9. Perkančioji organizacija privalo nagrinėti tik tas tiekėjų pretenzijas, kurios gautos iki pirkimo sutarties ar preliminariosios sutarties sudarymo dienos ir pateiktos laikantis VPĮ 102 straipsnio 1 dalyje nustatytų terminų. Neprivaloma nagrinėti pretenzijų, teikiamų pakartotinai dėl to paties perkančiosios organizacijos priimto sprendimo arba atlikto veiksmo.</w:t>
      </w:r>
    </w:p>
    <w:p w14:paraId="2357DF27" w14:textId="734A3636"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13.10. Perkančioji organizacija, gavusi pretenziją, sudaro pirkimo sutartį ne anksčiau kaip po 10 dienų nuo rašytinio pranešimo apie jos priimtą sprendimą išsiuntimo pretenziją pateikusiam tiekėjui ir suinteresuotiems dalyviams dienos, o jeigu šis pranešimas nebuvo siunčiamas elektroninėmis priemonėmis, – ne anksčiau kaip po 15 dienų.</w:t>
      </w:r>
    </w:p>
    <w:p w14:paraId="7D1894EF" w14:textId="318F2A4B"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 xml:space="preserve">13.11. Perkančioji organizacija privalo išnagrinėti pretenziją, priimti motyvuotą sprendimą ir apie jį, taip pat apie anksčiau praneštų pirkimo procedūros terminų pasikeitimą raštu pranešti pretenziją pateikusiam tiekėjui, suinteresuotiems dalyviams ne vėliau kaip per 6 darbo dienas nuo pretenzijos gavimo dienos. </w:t>
      </w:r>
    </w:p>
    <w:p w14:paraId="331696C0" w14:textId="49662792"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13.12. Tiekėjas, pateikęs prašymą ar pareiškęs ieškinį teismui, privalo ne vėliau kaip per 3 darbo dienas pateikti perkančiajai organizacijai prašymo ar ieškinio kopiją su gavimo teisme įrodymais.</w:t>
      </w:r>
    </w:p>
    <w:p w14:paraId="04A21C65" w14:textId="1FA3A1F4"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13.13.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5A27FD98" w14:textId="5AED4E7F"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13.13.1. motyvuotą teismo nutartį, kuria atsisakoma priimti ieškinį;</w:t>
      </w:r>
    </w:p>
    <w:p w14:paraId="4B38A52E" w14:textId="53EF6CEC"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13.13.2. motyvuotą teismo nutartį dėl tiekėjo prašymo taikyti laikinąsias apsaugos priemones atmetimo, kai šis prašymas teisme buvo gautas iki ieškinio pareiškimo;</w:t>
      </w:r>
    </w:p>
    <w:p w14:paraId="5725C44E" w14:textId="0C6C6F24"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13.13.3. teismo rezoliuciją priimti ieškinį netaikant laikinųjų apsaugos priemonių.</w:t>
      </w:r>
    </w:p>
    <w:p w14:paraId="5EE8C212" w14:textId="4D2C5253"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13.14. Jeigu dėl tiekėjo prašymo pateikimo ar ieškinio pareiškimo teismui pratęsiami anksčiau tiekėjams pranešti pirkimo procedūrų terminai, apie tai perkančioji organizacija išsiunčia tiekėjams pranešimus ir nurodo terminų pratęsimo priežastis. Perkančioji organizacija, sužinojusi apie teismo sprendimą dėl tiekėjo prašymo ar ieškinio, ne vėliau kaip per 3 darbo dienas raštu informuoja suinteresuotus kandidatus ir suinteresuotus dalyvius apie teismo priimtus sprendimus.</w:t>
      </w:r>
    </w:p>
    <w:p w14:paraId="1ADE29C6" w14:textId="29DD9BAF"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13.15. Perkančioji organizacija Lietuvos Respublikos civilinio proceso kodekso nustatyta tvarka turi teisę reikalauti atlyginti nuostolius dėl nesąžiningai pareikšto nepagrįsto ieškinio arba sąmoningo veikimo prieš teisingą ir greitą bylos išnagrinėjimą ir išsprendimą, taip pat reikalauti, kad ieškovas atlygintų nuostolius, kuriuos ji patyrė dėl ieškovo prašymu taikytų laikinųjų apsaugos priemonių.</w:t>
      </w:r>
    </w:p>
    <w:p w14:paraId="0BE36507" w14:textId="2BBE5A79" w:rsidR="008255CA" w:rsidRPr="000D54A6" w:rsidRDefault="008255CA" w:rsidP="008255CA">
      <w:pPr>
        <w:tabs>
          <w:tab w:val="left" w:pos="9631"/>
        </w:tabs>
        <w:spacing w:line="276" w:lineRule="auto"/>
        <w:jc w:val="both"/>
        <w:rPr>
          <w:rFonts w:asciiTheme="minorHAnsi" w:hAnsiTheme="minorHAnsi" w:cstheme="minorHAnsi"/>
          <w:b/>
          <w:lang w:val="lt-LT" w:eastAsia="lt-LT"/>
        </w:rPr>
      </w:pPr>
      <w:r w:rsidRPr="000D54A6">
        <w:rPr>
          <w:rFonts w:asciiTheme="minorHAnsi" w:hAnsiTheme="minorHAnsi" w:cstheme="minorHAnsi"/>
          <w:b/>
          <w:lang w:val="lt-LT" w:eastAsia="lt-LT"/>
        </w:rPr>
        <w:t>14. Pirkimo procedūrų nutraukimas</w:t>
      </w:r>
    </w:p>
    <w:p w14:paraId="2DA76BA0" w14:textId="5E9F9725" w:rsidR="008255CA"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14.1. Bet kuriuo metu iki pirkimo sutarties sudarymo perkančioji organizacija turi teisę savo iniciatyva nutraukti pradėtas pirkimo procedūras, jeigu atsirado aplinkybių, kurių nebuvo galim</w:t>
      </w:r>
      <w:r w:rsidR="00EB751C">
        <w:rPr>
          <w:rFonts w:asciiTheme="minorHAnsi" w:hAnsiTheme="minorHAnsi" w:cstheme="minorHAnsi"/>
          <w:lang w:val="lt-LT" w:eastAsia="lt-LT"/>
        </w:rPr>
        <w:t xml:space="preserve">a numatyti (nėra </w:t>
      </w:r>
      <w:r w:rsidR="00EB751C">
        <w:rPr>
          <w:rFonts w:asciiTheme="minorHAnsi" w:hAnsiTheme="minorHAnsi" w:cstheme="minorHAnsi"/>
          <w:lang w:val="lt-LT" w:eastAsia="lt-LT"/>
        </w:rPr>
        <w:lastRenderedPageBreak/>
        <w:t>lėšų prekėms</w:t>
      </w:r>
      <w:r w:rsidRPr="000D54A6">
        <w:rPr>
          <w:rFonts w:asciiTheme="minorHAnsi" w:hAnsiTheme="minorHAnsi" w:cstheme="minorHAnsi"/>
          <w:lang w:val="lt-LT" w:eastAsia="lt-LT"/>
        </w:rPr>
        <w:t xml:space="preserve"> apmokėti, kt.), arba pirkimo dokumentuose padaryta esminių klaidų, dėl kurių pirkimas tampa netikslingas ar jį įvykdžius būtų įsigytas perkančiosios organizacijos poreikius neatitinkantis pirkimo objektas ir privalo tai padaryti, jeigu buvo pažeisti VPĮ 17 straipsnio 1 dalyje nustatyti principai ir atitinkamos padėties negalima ištaisyti.</w:t>
      </w:r>
    </w:p>
    <w:p w14:paraId="0C9509FA" w14:textId="489B1007" w:rsidR="0072430C" w:rsidRPr="000D54A6" w:rsidRDefault="008255CA" w:rsidP="008255CA">
      <w:pPr>
        <w:tabs>
          <w:tab w:val="left" w:pos="9631"/>
        </w:tabs>
        <w:spacing w:line="276" w:lineRule="auto"/>
        <w:jc w:val="both"/>
        <w:rPr>
          <w:rFonts w:asciiTheme="minorHAnsi" w:hAnsiTheme="minorHAnsi" w:cstheme="minorHAnsi"/>
          <w:lang w:val="lt-LT" w:eastAsia="lt-LT"/>
        </w:rPr>
      </w:pPr>
      <w:r w:rsidRPr="000D54A6">
        <w:rPr>
          <w:rFonts w:asciiTheme="minorHAnsi" w:hAnsiTheme="minorHAnsi" w:cstheme="minorHAnsi"/>
          <w:lang w:val="lt-LT" w:eastAsia="lt-LT"/>
        </w:rPr>
        <w:t>14.2. Perkančioji organizacija neatlygina dalyviams nuostolių, patirtų dėl pirkimo procedūrų nutraukimo.</w:t>
      </w:r>
    </w:p>
    <w:p w14:paraId="7FC2B568" w14:textId="77777777" w:rsidR="008255CA" w:rsidRPr="000D54A6" w:rsidRDefault="008255CA" w:rsidP="008255CA">
      <w:pPr>
        <w:tabs>
          <w:tab w:val="left" w:pos="9631"/>
        </w:tabs>
        <w:spacing w:line="276" w:lineRule="auto"/>
        <w:jc w:val="both"/>
        <w:rPr>
          <w:rFonts w:asciiTheme="minorHAnsi" w:hAnsiTheme="minorHAnsi" w:cstheme="minorHAnsi"/>
          <w:b/>
          <w:iCs/>
          <w:lang w:val="lt-LT"/>
        </w:rPr>
      </w:pPr>
    </w:p>
    <w:p w14:paraId="4CAC6F25" w14:textId="2796301D" w:rsidR="0072430C" w:rsidRPr="000D54A6" w:rsidRDefault="0072430C" w:rsidP="009D4A2B">
      <w:pPr>
        <w:tabs>
          <w:tab w:val="left" w:pos="9631"/>
        </w:tabs>
        <w:spacing w:line="276" w:lineRule="auto"/>
        <w:jc w:val="both"/>
        <w:rPr>
          <w:rFonts w:asciiTheme="minorHAnsi" w:hAnsiTheme="minorHAnsi" w:cstheme="minorHAnsi"/>
          <w:b/>
          <w:iCs/>
        </w:rPr>
      </w:pPr>
      <w:r w:rsidRPr="000D54A6">
        <w:rPr>
          <w:rFonts w:asciiTheme="minorHAnsi" w:hAnsiTheme="minorHAnsi" w:cstheme="minorHAnsi"/>
          <w:b/>
          <w:iCs/>
        </w:rPr>
        <w:t>PRIDEDAMA:</w:t>
      </w:r>
    </w:p>
    <w:p w14:paraId="47C09A82" w14:textId="4D3F56B4" w:rsidR="0060256A" w:rsidRPr="000D54A6" w:rsidRDefault="0060256A" w:rsidP="009D4A2B">
      <w:pPr>
        <w:tabs>
          <w:tab w:val="left" w:pos="9631"/>
        </w:tabs>
        <w:spacing w:line="276" w:lineRule="auto"/>
        <w:jc w:val="both"/>
        <w:rPr>
          <w:rFonts w:asciiTheme="minorHAnsi" w:hAnsiTheme="minorHAnsi" w:cstheme="minorHAnsi"/>
          <w:b/>
          <w:iCs/>
        </w:rPr>
      </w:pPr>
    </w:p>
    <w:p w14:paraId="03B8C07F" w14:textId="77777777" w:rsidR="0060256A" w:rsidRPr="000D54A6" w:rsidRDefault="0060256A"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1. EBVPD (1 priedas), 2 failai; </w:t>
      </w:r>
    </w:p>
    <w:p w14:paraId="61BD8594" w14:textId="55BAC25D" w:rsidR="0060256A" w:rsidRPr="000D54A6" w:rsidRDefault="0060256A"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2. </w:t>
      </w:r>
      <w:r w:rsidR="008540A8" w:rsidRPr="000D54A6">
        <w:rPr>
          <w:rFonts w:asciiTheme="minorHAnsi" w:hAnsiTheme="minorHAnsi" w:cstheme="minorHAnsi"/>
          <w:lang w:val="lt-LT"/>
        </w:rPr>
        <w:t xml:space="preserve"> </w:t>
      </w:r>
      <w:r w:rsidRPr="000D54A6">
        <w:rPr>
          <w:rFonts w:asciiTheme="minorHAnsi" w:hAnsiTheme="minorHAnsi" w:cstheme="minorHAnsi"/>
          <w:lang w:val="lt-LT"/>
        </w:rPr>
        <w:t>Pasiūlymo forma (2 priedas);</w:t>
      </w:r>
    </w:p>
    <w:p w14:paraId="3EBA5682" w14:textId="46574481" w:rsidR="0060256A" w:rsidRPr="000D54A6" w:rsidRDefault="00E77429"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3. </w:t>
      </w:r>
      <w:r w:rsidR="00650C3E">
        <w:rPr>
          <w:rFonts w:asciiTheme="minorHAnsi" w:hAnsiTheme="minorHAnsi" w:cstheme="minorHAnsi"/>
          <w:lang w:val="lt-LT"/>
        </w:rPr>
        <w:t>K</w:t>
      </w:r>
      <w:r w:rsidR="00650C3E" w:rsidRPr="00650C3E">
        <w:rPr>
          <w:rFonts w:asciiTheme="minorHAnsi" w:hAnsiTheme="minorHAnsi" w:cstheme="minorHAnsi"/>
          <w:lang w:val="lt-LT"/>
        </w:rPr>
        <w:t>ilnojamojo skersinio, lygiagretės ir kritimo apsaugos kilimėlio lygiagretėms pirkimo techninė specifikacija</w:t>
      </w:r>
      <w:r w:rsidR="00650C3E" w:rsidRPr="003337BF">
        <w:rPr>
          <w:rFonts w:asciiTheme="minorHAnsi" w:hAnsiTheme="minorHAnsi" w:cstheme="minorHAnsi"/>
          <w:lang w:val="lt-LT"/>
        </w:rPr>
        <w:t xml:space="preserve"> </w:t>
      </w:r>
      <w:r w:rsidR="000828B2" w:rsidRPr="003337BF">
        <w:rPr>
          <w:rFonts w:asciiTheme="minorHAnsi" w:hAnsiTheme="minorHAnsi" w:cstheme="minorHAnsi"/>
          <w:lang w:val="lt-LT"/>
        </w:rPr>
        <w:t>(užpildyti</w:t>
      </w:r>
      <w:r w:rsidR="00317B45" w:rsidRPr="003337BF">
        <w:rPr>
          <w:rFonts w:asciiTheme="minorHAnsi" w:hAnsiTheme="minorHAnsi" w:cstheme="minorHAnsi"/>
          <w:lang w:val="lt-LT"/>
        </w:rPr>
        <w:t xml:space="preserve"> tiekėjui</w:t>
      </w:r>
      <w:r w:rsidR="000828B2" w:rsidRPr="003337BF">
        <w:rPr>
          <w:rFonts w:asciiTheme="minorHAnsi" w:hAnsiTheme="minorHAnsi" w:cstheme="minorHAnsi"/>
          <w:lang w:val="lt-LT"/>
        </w:rPr>
        <w:t>)</w:t>
      </w:r>
      <w:r w:rsidR="00687097" w:rsidRPr="003337BF">
        <w:rPr>
          <w:rFonts w:asciiTheme="minorHAnsi" w:hAnsiTheme="minorHAnsi" w:cstheme="minorHAnsi"/>
          <w:lang w:val="lt-LT"/>
        </w:rPr>
        <w:t xml:space="preserve"> (3 priedas)</w:t>
      </w:r>
      <w:r w:rsidR="0060256A" w:rsidRPr="003337BF">
        <w:rPr>
          <w:rFonts w:asciiTheme="minorHAnsi" w:hAnsiTheme="minorHAnsi" w:cstheme="minorHAnsi"/>
          <w:lang w:val="lt-LT"/>
        </w:rPr>
        <w:t>;</w:t>
      </w:r>
    </w:p>
    <w:p w14:paraId="3B2294F4" w14:textId="3D83688A" w:rsidR="00991AFC" w:rsidRPr="000D54A6" w:rsidRDefault="00991AFC"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4. </w:t>
      </w:r>
      <w:r w:rsidR="004C262F">
        <w:rPr>
          <w:rFonts w:asciiTheme="minorHAnsi" w:hAnsiTheme="minorHAnsi" w:cstheme="minorHAnsi"/>
          <w:lang w:val="lt-LT"/>
        </w:rPr>
        <w:t>Sutarties projektas</w:t>
      </w:r>
      <w:r w:rsidR="00FD02AC" w:rsidRPr="000D54A6">
        <w:rPr>
          <w:rFonts w:asciiTheme="minorHAnsi" w:hAnsiTheme="minorHAnsi" w:cstheme="minorHAnsi"/>
          <w:lang w:val="lt-LT"/>
        </w:rPr>
        <w:t xml:space="preserve"> </w:t>
      </w:r>
      <w:r w:rsidRPr="000D54A6">
        <w:rPr>
          <w:rFonts w:asciiTheme="minorHAnsi" w:hAnsiTheme="minorHAnsi" w:cstheme="minorHAnsi"/>
          <w:lang w:val="lt-LT"/>
        </w:rPr>
        <w:t>(4 priedas);</w:t>
      </w:r>
    </w:p>
    <w:p w14:paraId="0D95879B" w14:textId="2C2C262F" w:rsidR="0060256A" w:rsidRPr="000D54A6" w:rsidRDefault="00991AFC"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5</w:t>
      </w:r>
      <w:r w:rsidR="0060256A" w:rsidRPr="000D54A6">
        <w:rPr>
          <w:rFonts w:asciiTheme="minorHAnsi" w:hAnsiTheme="minorHAnsi" w:cstheme="minorHAnsi"/>
          <w:lang w:val="lt-LT"/>
        </w:rPr>
        <w:t xml:space="preserve">. </w:t>
      </w:r>
      <w:r w:rsidR="002129FC" w:rsidRPr="000D54A6">
        <w:rPr>
          <w:rFonts w:asciiTheme="minorHAnsi" w:hAnsiTheme="minorHAnsi" w:cstheme="minorHAnsi"/>
          <w:lang w:val="pl-PL"/>
        </w:rPr>
        <w:t xml:space="preserve">Deklaracija dėl tiekėjo atsakingų asmenų </w:t>
      </w:r>
      <w:r w:rsidR="0060256A" w:rsidRPr="000D54A6">
        <w:rPr>
          <w:rFonts w:asciiTheme="minorHAnsi" w:hAnsiTheme="minorHAnsi" w:cstheme="minorHAnsi"/>
          <w:lang w:val="lt-LT"/>
        </w:rPr>
        <w:t>(</w:t>
      </w:r>
      <w:r w:rsidRPr="000D54A6">
        <w:rPr>
          <w:rFonts w:asciiTheme="minorHAnsi" w:hAnsiTheme="minorHAnsi" w:cstheme="minorHAnsi"/>
          <w:lang w:val="lt-LT"/>
        </w:rPr>
        <w:t>5</w:t>
      </w:r>
      <w:r w:rsidR="0060256A" w:rsidRPr="000D54A6">
        <w:rPr>
          <w:rFonts w:asciiTheme="minorHAnsi" w:hAnsiTheme="minorHAnsi" w:cstheme="minorHAnsi"/>
          <w:lang w:val="lt-LT"/>
        </w:rPr>
        <w:t xml:space="preserve"> priedas);</w:t>
      </w:r>
    </w:p>
    <w:p w14:paraId="147248F4" w14:textId="5EB0F602" w:rsidR="0060256A" w:rsidRPr="000D54A6" w:rsidRDefault="0060256A" w:rsidP="009D4A2B">
      <w:pPr>
        <w:spacing w:line="276" w:lineRule="auto"/>
        <w:jc w:val="both"/>
        <w:rPr>
          <w:rFonts w:asciiTheme="minorHAnsi" w:hAnsiTheme="minorHAnsi" w:cstheme="minorHAnsi"/>
          <w:lang w:val="lt-LT"/>
        </w:rPr>
      </w:pPr>
      <w:r w:rsidRPr="000D54A6">
        <w:rPr>
          <w:rFonts w:asciiTheme="minorHAnsi" w:hAnsiTheme="minorHAnsi" w:cstheme="minorHAnsi"/>
          <w:lang w:val="lt-LT"/>
        </w:rPr>
        <w:t xml:space="preserve">6. </w:t>
      </w:r>
      <w:r w:rsidR="002129FC" w:rsidRPr="000D54A6">
        <w:rPr>
          <w:rFonts w:asciiTheme="minorHAnsi" w:hAnsiTheme="minorHAnsi" w:cstheme="minorHAnsi"/>
        </w:rPr>
        <w:t xml:space="preserve">Deklaracijos dėl Tarybos reglamente </w:t>
      </w:r>
      <w:r w:rsidR="00C45EBE" w:rsidRPr="00C45EBE">
        <w:rPr>
          <w:rFonts w:asciiTheme="minorHAnsi" w:hAnsiTheme="minorHAnsi" w:cstheme="minorHAnsi"/>
          <w:bCs/>
          <w:shd w:val="clear" w:color="auto" w:fill="FFFFFF"/>
        </w:rPr>
        <w:t xml:space="preserve">(ES) 833/2014 su visais pakeitimais, </w:t>
      </w:r>
      <w:r w:rsidR="002129FC" w:rsidRPr="000D54A6">
        <w:rPr>
          <w:rFonts w:asciiTheme="minorHAnsi" w:hAnsiTheme="minorHAnsi" w:cstheme="minorHAnsi"/>
        </w:rPr>
        <w:t xml:space="preserve">nustatytų sąlygų nebuvimo forma </w:t>
      </w:r>
      <w:r w:rsidRPr="000D54A6">
        <w:rPr>
          <w:rFonts w:asciiTheme="minorHAnsi" w:hAnsiTheme="minorHAnsi" w:cstheme="minorHAnsi"/>
          <w:lang w:val="lt-LT"/>
        </w:rPr>
        <w:t>(6 priedas)</w:t>
      </w:r>
      <w:r w:rsidR="00991AFC" w:rsidRPr="000D54A6">
        <w:rPr>
          <w:rFonts w:asciiTheme="minorHAnsi" w:hAnsiTheme="minorHAnsi" w:cstheme="minorHAnsi"/>
          <w:lang w:val="lt-LT"/>
        </w:rPr>
        <w:t>;</w:t>
      </w:r>
    </w:p>
    <w:p w14:paraId="11EE137B" w14:textId="53527751" w:rsidR="0060256A" w:rsidRPr="000D54A6" w:rsidRDefault="0060256A" w:rsidP="009D4A2B">
      <w:pPr>
        <w:tabs>
          <w:tab w:val="left" w:pos="9631"/>
        </w:tabs>
        <w:spacing w:line="276" w:lineRule="auto"/>
        <w:jc w:val="both"/>
        <w:rPr>
          <w:rFonts w:asciiTheme="minorHAnsi" w:hAnsiTheme="minorHAnsi" w:cstheme="minorHAnsi"/>
          <w:b/>
          <w:iCs/>
        </w:rPr>
      </w:pPr>
    </w:p>
    <w:p w14:paraId="5773D076" w14:textId="77777777" w:rsidR="00991AFC" w:rsidRPr="000D54A6" w:rsidRDefault="00991AFC" w:rsidP="009D4A2B">
      <w:pPr>
        <w:spacing w:line="276" w:lineRule="auto"/>
        <w:jc w:val="both"/>
        <w:rPr>
          <w:rFonts w:asciiTheme="minorHAnsi" w:hAnsiTheme="minorHAnsi" w:cstheme="minorHAnsi"/>
          <w:szCs w:val="20"/>
          <w:u w:val="single"/>
          <w:lang w:val="lt-LT"/>
        </w:rPr>
      </w:pPr>
      <w:r w:rsidRPr="000D54A6">
        <w:rPr>
          <w:rFonts w:asciiTheme="minorHAnsi" w:hAnsiTheme="minorHAnsi" w:cstheme="minorHAnsi"/>
          <w:iCs/>
          <w:szCs w:val="20"/>
          <w:u w:val="single"/>
          <w:lang w:val="lt-LT"/>
        </w:rPr>
        <w:t>Pirkimo sąlygas parengė ir pirkimo dokumentų atitikimą VPĮ nuostatoms suderino:</w:t>
      </w:r>
    </w:p>
    <w:p w14:paraId="111116B0" w14:textId="77777777" w:rsidR="00991AFC" w:rsidRPr="000D54A6" w:rsidRDefault="00991AFC" w:rsidP="009D4A2B">
      <w:pPr>
        <w:spacing w:line="276" w:lineRule="auto"/>
        <w:jc w:val="both"/>
        <w:rPr>
          <w:rFonts w:asciiTheme="minorHAnsi" w:hAnsiTheme="minorHAnsi" w:cstheme="minorHAnsi"/>
          <w:b/>
          <w:szCs w:val="20"/>
          <w:lang w:val="lt-LT"/>
        </w:rPr>
      </w:pPr>
    </w:p>
    <w:p w14:paraId="57A00CEB" w14:textId="4CB4433A" w:rsidR="00991AFC" w:rsidRPr="000D54A6" w:rsidRDefault="00991AFC" w:rsidP="009D4A2B">
      <w:pPr>
        <w:spacing w:line="276" w:lineRule="auto"/>
        <w:jc w:val="both"/>
        <w:rPr>
          <w:rFonts w:asciiTheme="minorHAnsi" w:hAnsiTheme="minorHAnsi" w:cstheme="minorHAnsi"/>
          <w:szCs w:val="20"/>
          <w:lang w:val="lt-LT"/>
        </w:rPr>
      </w:pPr>
      <w:r w:rsidRPr="000D54A6">
        <w:rPr>
          <w:rFonts w:asciiTheme="minorHAnsi" w:hAnsiTheme="minorHAnsi" w:cstheme="minorHAnsi"/>
          <w:szCs w:val="20"/>
          <w:lang w:val="lt-LT"/>
        </w:rPr>
        <w:t>Centrinio viešųjų pirk</w:t>
      </w:r>
      <w:r w:rsidR="00317B45" w:rsidRPr="000D54A6">
        <w:rPr>
          <w:rFonts w:asciiTheme="minorHAnsi" w:hAnsiTheme="minorHAnsi" w:cstheme="minorHAnsi"/>
          <w:szCs w:val="20"/>
          <w:lang w:val="lt-LT"/>
        </w:rPr>
        <w:t xml:space="preserve">imų ir koncesijų skyriaus </w:t>
      </w:r>
      <w:r w:rsidR="00D82441">
        <w:rPr>
          <w:rFonts w:asciiTheme="minorHAnsi" w:hAnsiTheme="minorHAnsi" w:cstheme="minorHAnsi"/>
          <w:szCs w:val="20"/>
          <w:lang w:val="lt-LT"/>
        </w:rPr>
        <w:t>vedėja</w:t>
      </w:r>
      <w:r w:rsidR="00D82441">
        <w:rPr>
          <w:rFonts w:asciiTheme="minorHAnsi" w:hAnsiTheme="minorHAnsi" w:cstheme="minorHAnsi"/>
          <w:szCs w:val="20"/>
          <w:lang w:val="lt-LT"/>
        </w:rPr>
        <w:tab/>
      </w:r>
      <w:r w:rsidR="00D82441">
        <w:rPr>
          <w:rFonts w:asciiTheme="minorHAnsi" w:hAnsiTheme="minorHAnsi" w:cstheme="minorHAnsi"/>
          <w:szCs w:val="20"/>
          <w:lang w:val="lt-LT"/>
        </w:rPr>
        <w:tab/>
        <w:t xml:space="preserve"> </w:t>
      </w:r>
      <w:r w:rsidR="00136412" w:rsidRPr="000D54A6">
        <w:rPr>
          <w:rFonts w:asciiTheme="minorHAnsi" w:hAnsiTheme="minorHAnsi" w:cstheme="minorHAnsi"/>
          <w:szCs w:val="20"/>
          <w:lang w:val="lt-LT"/>
        </w:rPr>
        <w:t>Daiva Čeponienė</w:t>
      </w:r>
    </w:p>
    <w:p w14:paraId="76C5B627" w14:textId="77777777" w:rsidR="006A030F" w:rsidRDefault="00991AFC" w:rsidP="009D4A2B">
      <w:pPr>
        <w:spacing w:line="276" w:lineRule="auto"/>
        <w:jc w:val="both"/>
        <w:rPr>
          <w:rFonts w:asciiTheme="minorHAnsi" w:hAnsiTheme="minorHAnsi" w:cstheme="minorHAnsi"/>
          <w:szCs w:val="20"/>
          <w:lang w:val="lt-LT"/>
        </w:rPr>
      </w:pPr>
      <w:r w:rsidRPr="000D54A6">
        <w:rPr>
          <w:rFonts w:asciiTheme="minorHAnsi" w:hAnsiTheme="minorHAnsi" w:cstheme="minorHAnsi"/>
          <w:szCs w:val="20"/>
          <w:lang w:val="lt-LT"/>
        </w:rPr>
        <w:t xml:space="preserve">  </w:t>
      </w:r>
    </w:p>
    <w:p w14:paraId="7346256E" w14:textId="77777777" w:rsidR="006A030F" w:rsidRDefault="006A030F" w:rsidP="009D4A2B">
      <w:pPr>
        <w:spacing w:line="276" w:lineRule="auto"/>
        <w:jc w:val="both"/>
        <w:rPr>
          <w:rFonts w:asciiTheme="minorHAnsi" w:hAnsiTheme="minorHAnsi" w:cstheme="minorHAnsi"/>
          <w:szCs w:val="20"/>
          <w:lang w:val="lt-LT"/>
        </w:rPr>
      </w:pPr>
    </w:p>
    <w:p w14:paraId="321C68F1" w14:textId="32BF6302" w:rsidR="00991AFC" w:rsidRPr="000D54A6" w:rsidRDefault="00991AFC" w:rsidP="009D4A2B">
      <w:pPr>
        <w:spacing w:line="276" w:lineRule="auto"/>
        <w:jc w:val="both"/>
        <w:rPr>
          <w:rFonts w:asciiTheme="minorHAnsi" w:hAnsiTheme="minorHAnsi" w:cstheme="minorHAnsi"/>
          <w:szCs w:val="20"/>
          <w:lang w:val="lt-LT"/>
        </w:rPr>
      </w:pPr>
      <w:r w:rsidRPr="000D54A6">
        <w:rPr>
          <w:rFonts w:asciiTheme="minorHAnsi" w:hAnsiTheme="minorHAnsi" w:cstheme="minorHAnsi"/>
          <w:szCs w:val="20"/>
          <w:lang w:val="lt-LT"/>
        </w:rPr>
        <w:t xml:space="preserve">                                                                                            </w:t>
      </w:r>
    </w:p>
    <w:p w14:paraId="06F2A9AA" w14:textId="77777777" w:rsidR="00991AFC" w:rsidRPr="000D54A6" w:rsidRDefault="00991AFC" w:rsidP="009D4A2B">
      <w:pPr>
        <w:spacing w:line="276" w:lineRule="auto"/>
        <w:jc w:val="both"/>
        <w:rPr>
          <w:rFonts w:asciiTheme="minorHAnsi" w:hAnsiTheme="minorHAnsi" w:cstheme="minorHAnsi"/>
          <w:szCs w:val="20"/>
          <w:lang w:val="lt-LT"/>
        </w:rPr>
      </w:pPr>
      <w:r w:rsidRPr="000D54A6">
        <w:rPr>
          <w:rFonts w:asciiTheme="minorHAnsi" w:hAnsiTheme="minorHAnsi" w:cstheme="minorHAnsi"/>
          <w:szCs w:val="20"/>
          <w:lang w:val="lt-LT"/>
        </w:rPr>
        <w:t>Centrinio viešųjų pirkimų ir koncesijų skyriaus</w:t>
      </w:r>
    </w:p>
    <w:p w14:paraId="26639682" w14:textId="49D32B95" w:rsidR="00991AFC" w:rsidRPr="000D54A6" w:rsidRDefault="00991AFC" w:rsidP="009D4A2B">
      <w:pPr>
        <w:spacing w:line="276" w:lineRule="auto"/>
        <w:ind w:right="-178"/>
        <w:rPr>
          <w:rFonts w:asciiTheme="minorHAnsi" w:hAnsiTheme="minorHAnsi" w:cstheme="minorHAnsi"/>
          <w:szCs w:val="20"/>
          <w:lang w:val="lt-LT"/>
        </w:rPr>
      </w:pPr>
      <w:r w:rsidRPr="000D54A6">
        <w:rPr>
          <w:rFonts w:asciiTheme="minorHAnsi" w:hAnsiTheme="minorHAnsi" w:cstheme="minorHAnsi"/>
          <w:szCs w:val="20"/>
          <w:lang w:val="lt-LT"/>
        </w:rPr>
        <w:t>vyriausioji specialistė</w:t>
      </w:r>
      <w:r w:rsidRPr="000D54A6">
        <w:rPr>
          <w:rFonts w:asciiTheme="minorHAnsi" w:hAnsiTheme="minorHAnsi" w:cstheme="minorHAnsi"/>
          <w:szCs w:val="20"/>
          <w:lang w:val="lt-LT"/>
        </w:rPr>
        <w:tab/>
        <w:t xml:space="preserve">                                                         </w:t>
      </w:r>
      <w:r w:rsidR="00D53378" w:rsidRPr="000D54A6">
        <w:rPr>
          <w:rFonts w:asciiTheme="minorHAnsi" w:hAnsiTheme="minorHAnsi" w:cstheme="minorHAnsi"/>
          <w:szCs w:val="20"/>
          <w:lang w:val="lt-LT"/>
        </w:rPr>
        <w:t xml:space="preserve">                      Kristina</w:t>
      </w:r>
      <w:r w:rsidRPr="000D54A6">
        <w:rPr>
          <w:rFonts w:asciiTheme="minorHAnsi" w:hAnsiTheme="minorHAnsi" w:cstheme="minorHAnsi"/>
          <w:szCs w:val="20"/>
          <w:lang w:val="lt-LT"/>
        </w:rPr>
        <w:t xml:space="preserve"> </w:t>
      </w:r>
      <w:r w:rsidR="00D53378" w:rsidRPr="000D54A6">
        <w:rPr>
          <w:rFonts w:asciiTheme="minorHAnsi" w:hAnsiTheme="minorHAnsi" w:cstheme="minorHAnsi"/>
          <w:szCs w:val="20"/>
          <w:lang w:val="lt-LT"/>
        </w:rPr>
        <w:t>Kairytė</w:t>
      </w:r>
    </w:p>
    <w:p w14:paraId="5591B219" w14:textId="77777777" w:rsidR="00991AFC" w:rsidRPr="000D54A6" w:rsidRDefault="00991AFC" w:rsidP="009D4A2B">
      <w:pPr>
        <w:spacing w:line="276" w:lineRule="auto"/>
        <w:rPr>
          <w:rFonts w:asciiTheme="minorHAnsi" w:hAnsiTheme="minorHAnsi" w:cstheme="minorHAnsi"/>
          <w:bCs/>
          <w:szCs w:val="20"/>
          <w:u w:val="single"/>
          <w:lang w:val="lt-LT"/>
        </w:rPr>
      </w:pPr>
    </w:p>
    <w:p w14:paraId="516A3DC0" w14:textId="77777777" w:rsidR="00991AFC" w:rsidRPr="000D54A6" w:rsidRDefault="00991AFC" w:rsidP="009D4A2B">
      <w:pPr>
        <w:spacing w:line="276" w:lineRule="auto"/>
        <w:rPr>
          <w:rFonts w:asciiTheme="minorHAnsi" w:hAnsiTheme="minorHAnsi" w:cstheme="minorHAnsi"/>
          <w:bCs/>
          <w:szCs w:val="20"/>
          <w:u w:val="single"/>
          <w:lang w:val="lt-LT"/>
        </w:rPr>
      </w:pPr>
      <w:r w:rsidRPr="000D54A6">
        <w:rPr>
          <w:rFonts w:asciiTheme="minorHAnsi" w:hAnsiTheme="minorHAnsi" w:cstheme="minorHAnsi"/>
          <w:bCs/>
          <w:szCs w:val="20"/>
          <w:u w:val="single"/>
          <w:lang w:val="lt-LT"/>
        </w:rPr>
        <w:t>Sąlygas suderino:</w:t>
      </w:r>
    </w:p>
    <w:p w14:paraId="73CFD254" w14:textId="77777777" w:rsidR="00991AFC" w:rsidRPr="000D54A6" w:rsidRDefault="00991AFC" w:rsidP="009D4A2B">
      <w:pPr>
        <w:spacing w:line="276" w:lineRule="auto"/>
        <w:rPr>
          <w:rFonts w:asciiTheme="minorHAnsi" w:hAnsiTheme="minorHAnsi" w:cstheme="minorHAnsi"/>
          <w:b/>
          <w:bCs/>
          <w:szCs w:val="20"/>
          <w:lang w:val="lt-LT"/>
        </w:rPr>
      </w:pPr>
    </w:p>
    <w:p w14:paraId="06C4C9B8" w14:textId="77777777" w:rsidR="00991AFC" w:rsidRPr="000D54A6" w:rsidRDefault="00991AFC" w:rsidP="009D4A2B">
      <w:pPr>
        <w:tabs>
          <w:tab w:val="left" w:pos="7485"/>
        </w:tabs>
        <w:spacing w:line="276" w:lineRule="auto"/>
        <w:rPr>
          <w:rFonts w:asciiTheme="minorHAnsi" w:hAnsiTheme="minorHAnsi" w:cstheme="minorHAnsi"/>
          <w:bCs/>
          <w:iCs/>
          <w:szCs w:val="20"/>
          <w:lang w:val="lt-LT"/>
        </w:rPr>
      </w:pPr>
      <w:r w:rsidRPr="000D54A6">
        <w:rPr>
          <w:rFonts w:asciiTheme="minorHAnsi" w:hAnsiTheme="minorHAnsi" w:cstheme="minorHAnsi"/>
          <w:bCs/>
          <w:iCs/>
          <w:szCs w:val="20"/>
          <w:lang w:val="lt-LT"/>
        </w:rPr>
        <w:t xml:space="preserve">Sporto skyriaus vedėjas                                                                                   Tadas Vasiliauskas                                                     </w:t>
      </w:r>
      <w:r w:rsidRPr="000D54A6">
        <w:rPr>
          <w:rFonts w:asciiTheme="minorHAnsi" w:hAnsiTheme="minorHAnsi" w:cstheme="minorHAnsi"/>
          <w:bCs/>
          <w:iCs/>
          <w:szCs w:val="20"/>
          <w:lang w:val="lt-LT"/>
        </w:rPr>
        <w:tab/>
      </w:r>
    </w:p>
    <w:p w14:paraId="467B4C38" w14:textId="51F71447" w:rsidR="00991AFC" w:rsidRPr="000D54A6" w:rsidRDefault="00991AFC" w:rsidP="009D4A2B">
      <w:pPr>
        <w:tabs>
          <w:tab w:val="left" w:pos="7485"/>
        </w:tabs>
        <w:spacing w:line="276" w:lineRule="auto"/>
        <w:rPr>
          <w:rFonts w:asciiTheme="minorHAnsi" w:hAnsiTheme="minorHAnsi" w:cstheme="minorHAnsi"/>
          <w:b/>
          <w:szCs w:val="20"/>
          <w:lang w:val="lt-LT"/>
        </w:rPr>
      </w:pPr>
      <w:r w:rsidRPr="000D54A6">
        <w:rPr>
          <w:rFonts w:asciiTheme="minorHAnsi" w:hAnsiTheme="minorHAnsi" w:cstheme="minorHAnsi"/>
          <w:bCs/>
          <w:iCs/>
          <w:szCs w:val="20"/>
          <w:lang w:val="lt-LT"/>
        </w:rPr>
        <w:t xml:space="preserve">Sporto skyriaus vyriausiasis specialistas                         </w:t>
      </w:r>
      <w:r w:rsidR="00D82441">
        <w:rPr>
          <w:rFonts w:asciiTheme="minorHAnsi" w:hAnsiTheme="minorHAnsi" w:cstheme="minorHAnsi"/>
          <w:bCs/>
          <w:iCs/>
          <w:szCs w:val="20"/>
          <w:lang w:val="lt-LT"/>
        </w:rPr>
        <w:t xml:space="preserve">                               </w:t>
      </w:r>
      <w:r w:rsidR="00655BB6" w:rsidRPr="000D54A6">
        <w:rPr>
          <w:rFonts w:asciiTheme="minorHAnsi" w:hAnsiTheme="minorHAnsi" w:cstheme="minorHAnsi"/>
          <w:lang w:val="lt-LT"/>
        </w:rPr>
        <w:t>Giedrius Makauskas</w:t>
      </w:r>
    </w:p>
    <w:p w14:paraId="77A547FF" w14:textId="3F97F504" w:rsidR="0072430C" w:rsidRPr="000D54A6" w:rsidRDefault="0072430C" w:rsidP="009D4A2B">
      <w:pPr>
        <w:spacing w:line="276" w:lineRule="auto"/>
        <w:jc w:val="both"/>
        <w:rPr>
          <w:rFonts w:asciiTheme="minorHAnsi" w:hAnsiTheme="minorHAnsi" w:cstheme="minorHAnsi"/>
        </w:rPr>
      </w:pPr>
    </w:p>
    <w:sectPr w:rsidR="0072430C" w:rsidRPr="000D54A6" w:rsidSect="00B47C71">
      <w:headerReference w:type="even" r:id="rId36"/>
      <w:headerReference w:type="default" r:id="rId37"/>
      <w:footerReference w:type="default" r:id="rId38"/>
      <w:pgSz w:w="11906" w:h="16838"/>
      <w:pgMar w:top="1134" w:right="677" w:bottom="1258" w:left="1418"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3234A" w16cex:dateUtc="2023-05-20T07:44:00Z"/>
  <w16cex:commentExtensible w16cex:durableId="2811FD06" w16cex:dateUtc="2023-05-19T10:49:00Z"/>
  <w16cex:commentExtensible w16cex:durableId="2815E290" w16cex:dateUtc="2023-05-22T09:46:00Z"/>
  <w16cex:commentExtensible w16cex:durableId="2811B7B9" w16cex:dateUtc="2023-05-19T05:54:00Z"/>
  <w16cex:commentExtensible w16cex:durableId="281F36EF" w16cex:dateUtc="2023-05-29T11:35:00Z"/>
  <w16cex:commentExtensible w16cex:durableId="2810AB51" w16cex:dateUtc="2023-05-18T10:49:00Z"/>
  <w16cex:commentExtensible w16cex:durableId="281B67B2" w16cex:dateUtc="2023-05-26T14:15:00Z"/>
  <w16cex:commentExtensible w16cex:durableId="2810AFC1" w16cex:dateUtc="2023-05-18T11:08:00Z"/>
  <w16cex:commentExtensible w16cex:durableId="2811D380" w16cex:dateUtc="2023-05-19T07:52:00Z"/>
  <w16cex:commentExtensible w16cex:durableId="2811B69C" w16cex:dateUtc="2023-05-19T05:49:00Z"/>
  <w16cex:commentExtensible w16cex:durableId="2810C6B2" w16cex:dateUtc="2023-05-18T12:45:00Z"/>
  <w16cex:commentExtensible w16cex:durableId="2810BFFD" w16cex:dateUtc="2023-05-18T12:17:00Z"/>
  <w16cex:commentExtensible w16cex:durableId="2810C500" w16cex:dateUtc="2023-05-18T12:38:00Z"/>
  <w16cex:commentExtensible w16cex:durableId="2815D8B1" w16cex:dateUtc="2023-05-22T09:04:00Z"/>
  <w16cex:commentExtensible w16cex:durableId="2810C7F5" w16cex:dateUtc="2023-05-18T12:51:00Z"/>
  <w16cex:commentExtensible w16cex:durableId="2810C80E" w16cex:dateUtc="2023-05-18T12:51:00Z"/>
  <w16cex:commentExtensible w16cex:durableId="2810CD49" w16cex:dateUtc="2023-05-18T13:14:00Z"/>
  <w16cex:commentExtensible w16cex:durableId="2810CE41" w16cex:dateUtc="2023-05-18T13:18:00Z"/>
  <w16cex:commentExtensible w16cex:durableId="2810DFFD" w16cex:dateUtc="2023-05-18T14:33:00Z"/>
  <w16cex:commentExtensible w16cex:durableId="2810E11B" w16cex:dateUtc="2023-05-18T14:38:00Z"/>
  <w16cex:commentExtensible w16cex:durableId="2810E30E" w16cex:dateUtc="2023-05-18T14:46:00Z"/>
  <w16cex:commentExtensible w16cex:durableId="2810E73C" w16cex:dateUtc="2023-05-18T15:04:00Z"/>
  <w16cex:commentExtensible w16cex:durableId="2810E912" w16cex:dateUtc="2023-05-18T15:12:00Z"/>
  <w16cex:commentExtensible w16cex:durableId="2810EC04" w16cex:dateUtc="2023-05-18T15:25:00Z"/>
  <w16cex:commentExtensible w16cex:durableId="2810F426" w16cex:dateUtc="2023-05-18T15:59:00Z"/>
  <w16cex:commentExtensible w16cex:durableId="28132BD9" w16cex:dateUtc="2023-05-20T08:22:00Z"/>
  <w16cex:commentExtensible w16cex:durableId="2810F4E3" w16cex:dateUtc="2023-05-18T16:02:00Z"/>
  <w16cex:commentExtensible w16cex:durableId="281196BC" w16cex:dateUtc="2023-05-19T03:33:00Z"/>
  <w16cex:commentExtensible w16cex:durableId="28119837" w16cex:dateUtc="2023-05-19T03:39:00Z"/>
  <w16cex:commentExtensible w16cex:durableId="28119874" w16cex:dateUtc="2023-05-19T03:40:00Z"/>
  <w16cex:commentExtensible w16cex:durableId="2811AAE5" w16cex:dateUtc="2023-05-19T04:59:00Z"/>
  <w16cex:commentExtensible w16cex:durableId="2811AAF1" w16cex:dateUtc="2023-05-19T04:59:00Z"/>
  <w16cex:commentExtensible w16cex:durableId="2811AFDD" w16cex:dateUtc="2023-05-19T05:20:00Z"/>
  <w16cex:commentExtensible w16cex:durableId="2811B10F" w16cex:dateUtc="2023-05-19T05:25:00Z"/>
  <w16cex:commentExtensible w16cex:durableId="2811B204" w16cex:dateUtc="2023-05-19T05:29:00Z"/>
  <w16cex:commentExtensible w16cex:durableId="2811B21B" w16cex:dateUtc="2023-05-19T05:30:00Z"/>
  <w16cex:commentExtensible w16cex:durableId="2811B555" w16cex:dateUtc="2023-05-19T05:44:00Z"/>
  <w16cex:commentExtensible w16cex:durableId="2811B63E" w16cex:dateUtc="2023-05-19T05:47:00Z"/>
  <w16cex:commentExtensible w16cex:durableId="28120510" w16cex:dateUtc="2023-05-19T11:24:00Z"/>
  <w16cex:commentExtensible w16cex:durableId="2817279E" w16cex:dateUtc="2023-05-23T08:53:00Z"/>
  <w16cex:commentExtensible w16cex:durableId="28131B75" w16cex:dateUtc="2023-05-20T07:12:00Z"/>
  <w16cex:commentExtensible w16cex:durableId="28131DC2" w16cex:dateUtc="2023-05-20T07:21:00Z"/>
  <w16cex:commentExtensible w16cex:durableId="28131F28" w16cex:dateUtc="2023-05-20T07:27:00Z"/>
  <w16cex:commentExtensible w16cex:durableId="2811BC1F" w16cex:dateUtc="2023-05-19T06:13:00Z"/>
  <w16cex:commentExtensible w16cex:durableId="2811B683" w16cex:dateUtc="2023-05-19T05:49:00Z"/>
  <w16cex:commentExtensible w16cex:durableId="2811D39F" w16cex:dateUtc="2023-05-19T07:53:00Z"/>
  <w16cex:commentExtensible w16cex:durableId="2811BA36" w16cex:dateUtc="2023-05-19T06:04:00Z"/>
  <w16cex:commentExtensible w16cex:durableId="2811CE26" w16cex:dateUtc="2023-05-19T07:29:00Z"/>
  <w16cex:commentExtensible w16cex:durableId="2811BB02" w16cex:dateUtc="2023-05-19T06:08:00Z"/>
  <w16cex:commentExtensible w16cex:durableId="2811CE99" w16cex:dateUtc="2023-05-19T07:31:00Z"/>
  <w16cex:commentExtensible w16cex:durableId="2811D3D3" w16cex:dateUtc="2023-05-19T07:54:00Z"/>
  <w16cex:commentExtensible w16cex:durableId="2811D3E4" w16cex:dateUtc="2023-05-19T07:54:00Z"/>
  <w16cex:commentExtensible w16cex:durableId="2811BAE7" w16cex:dateUtc="2023-05-19T06:07:00Z"/>
  <w16cex:commentExtensible w16cex:durableId="2811DAC6" w16cex:dateUtc="2023-05-19T08:23:00Z"/>
  <w16cex:commentExtensible w16cex:durableId="2811DB65" w16cex:dateUtc="2023-05-19T08:26:00Z"/>
  <w16cex:commentExtensible w16cex:durableId="2811FA7E" w16cex:dateUtc="2023-05-19T10:39:00Z"/>
  <w16cex:commentExtensible w16cex:durableId="2811FA5D" w16cex:dateUtc="2023-05-19T10:38:00Z"/>
  <w16cex:commentExtensible w16cex:durableId="2812042C" w16cex:dateUtc="2023-05-19T11:20:00Z"/>
  <w16cex:commentExtensible w16cex:durableId="2811FC4A" w16cex:dateUtc="2023-05-19T10:46:00Z"/>
  <w16cex:commentExtensible w16cex:durableId="2811FC8E" w16cex:dateUtc="2023-05-19T10:47:00Z"/>
  <w16cex:commentExtensible w16cex:durableId="2811FEB9" w16cex:dateUtc="2023-05-19T1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9545B2" w16cid:durableId="2810A143"/>
  <w16cid:commentId w16cid:paraId="0310087B" w16cid:durableId="2804EEED"/>
  <w16cid:commentId w16cid:paraId="49B8314F" w16cid:durableId="2810A098"/>
  <w16cid:commentId w16cid:paraId="6338E90A" w16cid:durableId="2804EED4"/>
  <w16cid:commentId w16cid:paraId="1950FD6D" w16cid:durableId="280C9237"/>
  <w16cid:commentId w16cid:paraId="571F5920" w16cid:durableId="2804F144"/>
  <w16cid:commentId w16cid:paraId="0DBFB413" w16cid:durableId="2813234A"/>
  <w16cid:commentId w16cid:paraId="520C595B" w16cid:durableId="2811FD06"/>
  <w16cid:commentId w16cid:paraId="6EC0EF68" w16cid:durableId="2804F1EB"/>
  <w16cid:commentId w16cid:paraId="22424813" w16cid:durableId="2815E290"/>
  <w16cid:commentId w16cid:paraId="656C012F" w16cid:durableId="2811B7B9"/>
  <w16cid:commentId w16cid:paraId="752AE496" w16cid:durableId="281F36EF"/>
  <w16cid:commentId w16cid:paraId="1D1566A9" w16cid:durableId="280F9D34"/>
  <w16cid:commentId w16cid:paraId="5B5645A7" w16cid:durableId="280F9D92"/>
  <w16cid:commentId w16cid:paraId="7CE65655" w16cid:durableId="280F9DF4"/>
  <w16cid:commentId w16cid:paraId="0AA1AAE7" w16cid:durableId="280F9F96"/>
  <w16cid:commentId w16cid:paraId="0CFEE1A1" w16cid:durableId="280F9E1E"/>
  <w16cid:commentId w16cid:paraId="2922A87E" w16cid:durableId="280FA289"/>
  <w16cid:commentId w16cid:paraId="7AAD6C5A" w16cid:durableId="280C964E"/>
  <w16cid:commentId w16cid:paraId="6A22B766" w16cid:durableId="2804F2E4"/>
  <w16cid:commentId w16cid:paraId="1041A72E" w16cid:durableId="2804F27C"/>
  <w16cid:commentId w16cid:paraId="41B73686" w16cid:durableId="2804F39C"/>
  <w16cid:commentId w16cid:paraId="7C3CE2A7" w16cid:durableId="2810AB51"/>
  <w16cid:commentId w16cid:paraId="4D052026" w16cid:durableId="281B67B2"/>
  <w16cid:commentId w16cid:paraId="4EE0111F" w16cid:durableId="2810AFC1"/>
  <w16cid:commentId w16cid:paraId="52D327B8" w16cid:durableId="280CB4D7"/>
  <w16cid:commentId w16cid:paraId="09A7A88C" w16cid:durableId="280CB538"/>
  <w16cid:commentId w16cid:paraId="7FF9A925" w16cid:durableId="280CB671"/>
  <w16cid:commentId w16cid:paraId="144367CB" w16cid:durableId="280CB9DF"/>
  <w16cid:commentId w16cid:paraId="674787BF" w16cid:durableId="280CBB85"/>
  <w16cid:commentId w16cid:paraId="4EA12FB3" w16cid:durableId="2811D380"/>
  <w16cid:commentId w16cid:paraId="3E2F8B92" w16cid:durableId="280CBA47"/>
  <w16cid:commentId w16cid:paraId="25059388" w16cid:durableId="280CC5E2"/>
  <w16cid:commentId w16cid:paraId="307DDE16" w16cid:durableId="280CE2D2"/>
  <w16cid:commentId w16cid:paraId="784FE72A" w16cid:durableId="2811B69C"/>
  <w16cid:commentId w16cid:paraId="738726FC" w16cid:durableId="280F1772"/>
  <w16cid:commentId w16cid:paraId="5106A859" w16cid:durableId="2810C6B2"/>
  <w16cid:commentId w16cid:paraId="209CDBD6" w16cid:durableId="280FA73B"/>
  <w16cid:commentId w16cid:paraId="16A6352C" w16cid:durableId="280F1E7E"/>
  <w16cid:commentId w16cid:paraId="16812801" w16cid:durableId="2810BFFD"/>
  <w16cid:commentId w16cid:paraId="1AC75D8F" w16cid:durableId="2810C500"/>
  <w16cid:commentId w16cid:paraId="01320E7F" w16cid:durableId="2815D8B1"/>
  <w16cid:commentId w16cid:paraId="59D47AA8" w16cid:durableId="280F1B86"/>
  <w16cid:commentId w16cid:paraId="477252E1" w16cid:durableId="280F1B8D"/>
  <w16cid:commentId w16cid:paraId="07E24A7F" w16cid:durableId="280F1BC2"/>
  <w16cid:commentId w16cid:paraId="24E06902" w16cid:durableId="280F1D50"/>
  <w16cid:commentId w16cid:paraId="56BEE9D3" w16cid:durableId="2810C7F5"/>
  <w16cid:commentId w16cid:paraId="3EE0E947" w16cid:durableId="2810C80E"/>
  <w16cid:commentId w16cid:paraId="26853EEC" w16cid:durableId="2810CD49"/>
  <w16cid:commentId w16cid:paraId="0EC31AE1" w16cid:durableId="2810CE41"/>
  <w16cid:commentId w16cid:paraId="7A0300C2" w16cid:durableId="2810DFFD"/>
  <w16cid:commentId w16cid:paraId="1BCCC4D5" w16cid:durableId="2810E11B"/>
  <w16cid:commentId w16cid:paraId="6AD899C2" w16cid:durableId="2810E30E"/>
  <w16cid:commentId w16cid:paraId="28EB90D1" w16cid:durableId="2810E73C"/>
  <w16cid:commentId w16cid:paraId="585733EB" w16cid:durableId="2810E912"/>
  <w16cid:commentId w16cid:paraId="3CD4BDB2" w16cid:durableId="2810EC04"/>
  <w16cid:commentId w16cid:paraId="66C5952B" w16cid:durableId="2810F426"/>
  <w16cid:commentId w16cid:paraId="68811A79" w16cid:durableId="28132BD9"/>
  <w16cid:commentId w16cid:paraId="15E5B008" w16cid:durableId="2810F4E3"/>
  <w16cid:commentId w16cid:paraId="7DCE5A13" w16cid:durableId="280C9746"/>
  <w16cid:commentId w16cid:paraId="70629298" w16cid:durableId="280C9881"/>
  <w16cid:commentId w16cid:paraId="05330AE7" w16cid:durableId="281196BC"/>
  <w16cid:commentId w16cid:paraId="36062899" w16cid:durableId="28119837"/>
  <w16cid:commentId w16cid:paraId="0193866C" w16cid:durableId="28119874"/>
  <w16cid:commentId w16cid:paraId="48BF9722" w16cid:durableId="2811AAE5"/>
  <w16cid:commentId w16cid:paraId="576C7707" w16cid:durableId="2811AAF1"/>
  <w16cid:commentId w16cid:paraId="0CBD232A" w16cid:durableId="2811AFDD"/>
  <w16cid:commentId w16cid:paraId="109ECFA0" w16cid:durableId="280CB824"/>
  <w16cid:commentId w16cid:paraId="064A6028" w16cid:durableId="2811B10F"/>
  <w16cid:commentId w16cid:paraId="29723F1C" w16cid:durableId="2811B204"/>
  <w16cid:commentId w16cid:paraId="7B85C2DF" w16cid:durableId="2811B21B"/>
  <w16cid:commentId w16cid:paraId="30FA41D5" w16cid:durableId="2811B555"/>
  <w16cid:commentId w16cid:paraId="638E3202" w16cid:durableId="2811B63E"/>
  <w16cid:commentId w16cid:paraId="252B5FC2" w16cid:durableId="28120510"/>
  <w16cid:commentId w16cid:paraId="155373D6" w16cid:durableId="2817279E"/>
  <w16cid:commentId w16cid:paraId="42AE3748" w16cid:durableId="280FC68E"/>
  <w16cid:commentId w16cid:paraId="5FA961B3" w16cid:durableId="28131B75"/>
  <w16cid:commentId w16cid:paraId="6CE73D9E" w16cid:durableId="28131DC2"/>
  <w16cid:commentId w16cid:paraId="3DB0D41E" w16cid:durableId="28131F28"/>
  <w16cid:commentId w16cid:paraId="76347BC1" w16cid:durableId="280FC8C5"/>
  <w16cid:commentId w16cid:paraId="26DD9983" w16cid:durableId="2811BC1F"/>
  <w16cid:commentId w16cid:paraId="6213C0EA" w16cid:durableId="2811B683"/>
  <w16cid:commentId w16cid:paraId="216B41AB" w16cid:durableId="2811D39F"/>
  <w16cid:commentId w16cid:paraId="39CFD8B0" w16cid:durableId="2811BA36"/>
  <w16cid:commentId w16cid:paraId="7558825F" w16cid:durableId="2811CE26"/>
  <w16cid:commentId w16cid:paraId="3ABC27DA" w16cid:durableId="2811BB02"/>
  <w16cid:commentId w16cid:paraId="0D3761AB" w16cid:durableId="2811CE99"/>
  <w16cid:commentId w16cid:paraId="1A4270EF" w16cid:durableId="2811D3D3"/>
  <w16cid:commentId w16cid:paraId="406CCD8C" w16cid:durableId="2811D3E4"/>
  <w16cid:commentId w16cid:paraId="41D2AED4" w16cid:durableId="2811BAE7"/>
  <w16cid:commentId w16cid:paraId="003B1ED5" w16cid:durableId="2811DAC6"/>
  <w16cid:commentId w16cid:paraId="2D88CA18" w16cid:durableId="2811DB65"/>
  <w16cid:commentId w16cid:paraId="10DE425A" w16cid:durableId="2811FA7E"/>
  <w16cid:commentId w16cid:paraId="4EDC8EEE" w16cid:durableId="2811FA5D"/>
  <w16cid:commentId w16cid:paraId="5C028DEA" w16cid:durableId="2812042C"/>
  <w16cid:commentId w16cid:paraId="68FA82B3" w16cid:durableId="2811FC4A"/>
  <w16cid:commentId w16cid:paraId="513F02DE" w16cid:durableId="2811FC8E"/>
  <w16cid:commentId w16cid:paraId="1E85012F" w16cid:durableId="2811FE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09AB1" w14:textId="77777777" w:rsidR="008A5C59" w:rsidRDefault="008A5C59">
      <w:r>
        <w:separator/>
      </w:r>
    </w:p>
  </w:endnote>
  <w:endnote w:type="continuationSeparator" w:id="0">
    <w:p w14:paraId="3719B0F9" w14:textId="77777777" w:rsidR="008A5C59" w:rsidRDefault="008A5C59">
      <w:r>
        <w:continuationSeparator/>
      </w:r>
    </w:p>
  </w:endnote>
  <w:endnote w:type="continuationNotice" w:id="1">
    <w:p w14:paraId="77FC2F0A" w14:textId="77777777" w:rsidR="008A5C59" w:rsidRDefault="008A5C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rebuchetMS">
    <w:altName w:val="Yu Gothic"/>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Yu Mincho">
    <w:altName w:val="MS Gothic"/>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DA802" w14:textId="77777777" w:rsidR="008A5C59" w:rsidRDefault="008A5C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A4E1D" w14:textId="77777777" w:rsidR="008A5C59" w:rsidRDefault="008A5C59">
      <w:r>
        <w:separator/>
      </w:r>
    </w:p>
  </w:footnote>
  <w:footnote w:type="continuationSeparator" w:id="0">
    <w:p w14:paraId="73B70345" w14:textId="77777777" w:rsidR="008A5C59" w:rsidRDefault="008A5C59">
      <w:r>
        <w:continuationSeparator/>
      </w:r>
    </w:p>
  </w:footnote>
  <w:footnote w:type="continuationNotice" w:id="1">
    <w:p w14:paraId="1F0DB743" w14:textId="77777777" w:rsidR="008A5C59" w:rsidRDefault="008A5C59"/>
  </w:footnote>
  <w:footnote w:id="2">
    <w:p w14:paraId="46F5E9FF" w14:textId="77777777" w:rsidR="008A5C59" w:rsidRDefault="008A5C59" w:rsidP="005A6686"/>
    <w:p w14:paraId="631EA9DC" w14:textId="77777777" w:rsidR="008A5C59" w:rsidRDefault="008A5C59" w:rsidP="005A6686">
      <w:pPr>
        <w:pStyle w:val="Puslapioinaostekstas"/>
        <w:jc w:val="both"/>
        <w:rPr>
          <w:rFonts w:ascii="Calibri" w:eastAsia="Yu Mincho" w:hAnsi="Calibri" w:cs="Arial"/>
        </w:rPr>
      </w:pPr>
    </w:p>
  </w:footnote>
  <w:footnote w:id="3">
    <w:p w14:paraId="2A674F0A" w14:textId="77777777" w:rsidR="008A5C59" w:rsidRDefault="008A5C59" w:rsidP="005A6686"/>
    <w:p w14:paraId="584FFE9C" w14:textId="77777777" w:rsidR="008A5C59" w:rsidRDefault="008A5C59" w:rsidP="005A6686">
      <w:pPr>
        <w:pStyle w:val="Puslapioinaostekstas"/>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697BD" w14:textId="77777777" w:rsidR="008A5C59" w:rsidRDefault="008A5C59" w:rsidP="002372A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FF7DB37" w14:textId="77777777" w:rsidR="008A5C59" w:rsidRDefault="008A5C5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D7B10" w14:textId="7C261202" w:rsidR="008A5C59" w:rsidRDefault="008A5C59" w:rsidP="002372A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564">
      <w:rPr>
        <w:rStyle w:val="Puslapionumeris"/>
        <w:noProof/>
      </w:rPr>
      <w:t>21</w:t>
    </w:r>
    <w:r>
      <w:rPr>
        <w:rStyle w:val="Puslapionumeris"/>
      </w:rPr>
      <w:fldChar w:fldCharType="end"/>
    </w:r>
  </w:p>
  <w:p w14:paraId="2D371923" w14:textId="77777777" w:rsidR="008A5C59" w:rsidRDefault="008A5C5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6.%1."/>
      <w:lvlJc w:val="left"/>
      <w:pPr>
        <w:tabs>
          <w:tab w:val="num" w:pos="0"/>
        </w:tabs>
        <w:ind w:left="720" w:hanging="578"/>
      </w:pPr>
      <w:rPr>
        <w:rFonts w:cs="Times New Roman"/>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84428"/>
    <w:multiLevelType w:val="hybridMultilevel"/>
    <w:tmpl w:val="2E746E12"/>
    <w:lvl w:ilvl="0" w:tplc="6658AE38">
      <w:start w:val="202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5835FA"/>
    <w:multiLevelType w:val="multilevel"/>
    <w:tmpl w:val="D8A4C5B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E197B27"/>
    <w:multiLevelType w:val="hybridMultilevel"/>
    <w:tmpl w:val="24E01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947330"/>
    <w:multiLevelType w:val="hybridMultilevel"/>
    <w:tmpl w:val="AC108654"/>
    <w:lvl w:ilvl="0" w:tplc="796A701E">
      <w:numFmt w:val="bullet"/>
      <w:lvlText w:val="–"/>
      <w:lvlJc w:val="left"/>
      <w:pPr>
        <w:tabs>
          <w:tab w:val="num" w:pos="720"/>
        </w:tabs>
        <w:ind w:left="720" w:hanging="360"/>
      </w:pPr>
      <w:rPr>
        <w:rFonts w:ascii="Times New Roman" w:eastAsia="Times New Roman" w:hAnsi="Times New Roman" w:cs="Times New Roman" w:hint="default"/>
        <w:b/>
        <w:i/>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47E18"/>
    <w:multiLevelType w:val="hybridMultilevel"/>
    <w:tmpl w:val="75385458"/>
    <w:lvl w:ilvl="0" w:tplc="6B02AA30">
      <w:start w:val="2"/>
      <w:numFmt w:val="bullet"/>
      <w:lvlText w:val="-"/>
      <w:lvlJc w:val="left"/>
      <w:pPr>
        <w:ind w:left="420" w:hanging="360"/>
      </w:pPr>
      <w:rPr>
        <w:rFonts w:ascii="Times New Roman" w:eastAsia="Times New Roman" w:hAnsi="Times New Roman" w:cs="Times New Roman" w:hint="default"/>
        <w:i w:val="0"/>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7" w15:restartNumberingAfterBreak="0">
    <w:nsid w:val="125871A5"/>
    <w:multiLevelType w:val="multilevel"/>
    <w:tmpl w:val="1D801DF8"/>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A25288E"/>
    <w:multiLevelType w:val="multilevel"/>
    <w:tmpl w:val="303845D6"/>
    <w:lvl w:ilvl="0">
      <w:start w:val="11"/>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5"/>
      <w:numFmt w:val="decimal"/>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F291C88"/>
    <w:multiLevelType w:val="hybridMultilevel"/>
    <w:tmpl w:val="B832E4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44F272C"/>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5551FD"/>
    <w:multiLevelType w:val="hybridMultilevel"/>
    <w:tmpl w:val="6E5C50BC"/>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03D28F3"/>
    <w:multiLevelType w:val="multilevel"/>
    <w:tmpl w:val="D460E7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1FE69E2"/>
    <w:multiLevelType w:val="multilevel"/>
    <w:tmpl w:val="B08EDE9A"/>
    <w:lvl w:ilvl="0">
      <w:start w:val="1"/>
      <w:numFmt w:val="decimal"/>
      <w:lvlText w:val="%1."/>
      <w:lvlJc w:val="left"/>
      <w:pPr>
        <w:ind w:left="101" w:hanging="228"/>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101" w:hanging="526"/>
      </w:pPr>
      <w:rPr>
        <w:rFonts w:ascii="Times New Roman" w:eastAsia="Times New Roman" w:hAnsi="Times New Roman" w:cs="Times New Roman" w:hint="default"/>
        <w:b w:val="0"/>
        <w:bCs w:val="0"/>
        <w:i w:val="0"/>
        <w:iCs w:val="0"/>
        <w:w w:val="100"/>
        <w:sz w:val="24"/>
        <w:szCs w:val="24"/>
        <w:lang w:val="lt-LT" w:eastAsia="en-US" w:bidi="ar-SA"/>
      </w:rPr>
    </w:lvl>
    <w:lvl w:ilvl="2">
      <w:start w:val="1"/>
      <w:numFmt w:val="decimal"/>
      <w:lvlText w:val="%1.%2.%3."/>
      <w:lvlJc w:val="left"/>
      <w:pPr>
        <w:ind w:left="101" w:hanging="754"/>
      </w:pPr>
      <w:rPr>
        <w:rFonts w:ascii="Times New Roman" w:eastAsia="Times New Roman" w:hAnsi="Times New Roman" w:cs="Times New Roman" w:hint="default"/>
        <w:b w:val="0"/>
        <w:bCs w:val="0"/>
        <w:i w:val="0"/>
        <w:iCs w:val="0"/>
        <w:w w:val="100"/>
        <w:sz w:val="24"/>
        <w:szCs w:val="24"/>
        <w:lang w:val="lt-LT" w:eastAsia="en-US" w:bidi="ar-SA"/>
      </w:rPr>
    </w:lvl>
    <w:lvl w:ilvl="3">
      <w:numFmt w:val="bullet"/>
      <w:lvlText w:val="•"/>
      <w:lvlJc w:val="left"/>
      <w:pPr>
        <w:ind w:left="2795" w:hanging="754"/>
      </w:pPr>
      <w:rPr>
        <w:lang w:val="lt-LT" w:eastAsia="en-US" w:bidi="ar-SA"/>
      </w:rPr>
    </w:lvl>
    <w:lvl w:ilvl="4">
      <w:numFmt w:val="bullet"/>
      <w:lvlText w:val="•"/>
      <w:lvlJc w:val="left"/>
      <w:pPr>
        <w:ind w:left="3811" w:hanging="754"/>
      </w:pPr>
      <w:rPr>
        <w:lang w:val="lt-LT" w:eastAsia="en-US" w:bidi="ar-SA"/>
      </w:rPr>
    </w:lvl>
    <w:lvl w:ilvl="5">
      <w:numFmt w:val="bullet"/>
      <w:lvlText w:val="•"/>
      <w:lvlJc w:val="left"/>
      <w:pPr>
        <w:ind w:left="4827" w:hanging="754"/>
      </w:pPr>
      <w:rPr>
        <w:lang w:val="lt-LT" w:eastAsia="en-US" w:bidi="ar-SA"/>
      </w:rPr>
    </w:lvl>
    <w:lvl w:ilvl="6">
      <w:numFmt w:val="bullet"/>
      <w:lvlText w:val="•"/>
      <w:lvlJc w:val="left"/>
      <w:pPr>
        <w:ind w:left="5843" w:hanging="754"/>
      </w:pPr>
      <w:rPr>
        <w:lang w:val="lt-LT" w:eastAsia="en-US" w:bidi="ar-SA"/>
      </w:rPr>
    </w:lvl>
    <w:lvl w:ilvl="7">
      <w:numFmt w:val="bullet"/>
      <w:lvlText w:val="•"/>
      <w:lvlJc w:val="left"/>
      <w:pPr>
        <w:ind w:left="6858" w:hanging="754"/>
      </w:pPr>
      <w:rPr>
        <w:lang w:val="lt-LT" w:eastAsia="en-US" w:bidi="ar-SA"/>
      </w:rPr>
    </w:lvl>
    <w:lvl w:ilvl="8">
      <w:numFmt w:val="bullet"/>
      <w:lvlText w:val="•"/>
      <w:lvlJc w:val="left"/>
      <w:pPr>
        <w:ind w:left="7874" w:hanging="754"/>
      </w:pPr>
      <w:rPr>
        <w:lang w:val="lt-LT" w:eastAsia="en-US" w:bidi="ar-SA"/>
      </w:rPr>
    </w:lvl>
  </w:abstractNum>
  <w:abstractNum w:abstractNumId="16"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EB35C5D"/>
    <w:multiLevelType w:val="hybridMultilevel"/>
    <w:tmpl w:val="A3C411F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507600EA"/>
    <w:multiLevelType w:val="hybridMultilevel"/>
    <w:tmpl w:val="9118B30A"/>
    <w:lvl w:ilvl="0" w:tplc="DCFA23E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4312A1D"/>
    <w:multiLevelType w:val="hybridMultilevel"/>
    <w:tmpl w:val="6D9C82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D123523"/>
    <w:multiLevelType w:val="hybridMultilevel"/>
    <w:tmpl w:val="A20C536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D356368"/>
    <w:multiLevelType w:val="multilevel"/>
    <w:tmpl w:val="BCD48C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7131292F"/>
    <w:multiLevelType w:val="hybridMultilevel"/>
    <w:tmpl w:val="90C44282"/>
    <w:lvl w:ilvl="0" w:tplc="23AA9C6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77F4143C"/>
    <w:multiLevelType w:val="hybridMultilevel"/>
    <w:tmpl w:val="D05A9632"/>
    <w:lvl w:ilvl="0" w:tplc="8BB4F95A">
      <w:start w:val="1"/>
      <w:numFmt w:val="decimal"/>
      <w:lvlText w:val="%1."/>
      <w:lvlJc w:val="left"/>
      <w:pPr>
        <w:tabs>
          <w:tab w:val="num" w:pos="759"/>
        </w:tabs>
        <w:ind w:left="759" w:hanging="360"/>
      </w:pPr>
      <w:rPr>
        <w:rFonts w:hint="default"/>
      </w:rPr>
    </w:lvl>
    <w:lvl w:ilvl="1" w:tplc="867E1BD6">
      <w:numFmt w:val="none"/>
      <w:lvlText w:val=""/>
      <w:lvlJc w:val="left"/>
      <w:pPr>
        <w:tabs>
          <w:tab w:val="num" w:pos="360"/>
        </w:tabs>
      </w:pPr>
    </w:lvl>
    <w:lvl w:ilvl="2" w:tplc="2198469E">
      <w:numFmt w:val="none"/>
      <w:lvlText w:val=""/>
      <w:lvlJc w:val="left"/>
      <w:pPr>
        <w:tabs>
          <w:tab w:val="num" w:pos="360"/>
        </w:tabs>
      </w:pPr>
    </w:lvl>
    <w:lvl w:ilvl="3" w:tplc="68AA9FDC">
      <w:numFmt w:val="none"/>
      <w:lvlText w:val=""/>
      <w:lvlJc w:val="left"/>
      <w:pPr>
        <w:tabs>
          <w:tab w:val="num" w:pos="360"/>
        </w:tabs>
      </w:pPr>
    </w:lvl>
    <w:lvl w:ilvl="4" w:tplc="51D49550">
      <w:numFmt w:val="none"/>
      <w:lvlText w:val=""/>
      <w:lvlJc w:val="left"/>
      <w:pPr>
        <w:tabs>
          <w:tab w:val="num" w:pos="360"/>
        </w:tabs>
      </w:pPr>
    </w:lvl>
    <w:lvl w:ilvl="5" w:tplc="870AEDA4">
      <w:numFmt w:val="none"/>
      <w:lvlText w:val=""/>
      <w:lvlJc w:val="left"/>
      <w:pPr>
        <w:tabs>
          <w:tab w:val="num" w:pos="360"/>
        </w:tabs>
      </w:pPr>
    </w:lvl>
    <w:lvl w:ilvl="6" w:tplc="594AD5A6">
      <w:numFmt w:val="none"/>
      <w:lvlText w:val=""/>
      <w:lvlJc w:val="left"/>
      <w:pPr>
        <w:tabs>
          <w:tab w:val="num" w:pos="360"/>
        </w:tabs>
      </w:pPr>
    </w:lvl>
    <w:lvl w:ilvl="7" w:tplc="FEC8C61C">
      <w:numFmt w:val="none"/>
      <w:lvlText w:val=""/>
      <w:lvlJc w:val="left"/>
      <w:pPr>
        <w:tabs>
          <w:tab w:val="num" w:pos="360"/>
        </w:tabs>
      </w:pPr>
    </w:lvl>
    <w:lvl w:ilvl="8" w:tplc="985C9E1A">
      <w:numFmt w:val="none"/>
      <w:lvlText w:val=""/>
      <w:lvlJc w:val="left"/>
      <w:pPr>
        <w:tabs>
          <w:tab w:val="num" w:pos="360"/>
        </w:tabs>
      </w:pPr>
    </w:lvl>
  </w:abstractNum>
  <w:abstractNum w:abstractNumId="26" w15:restartNumberingAfterBreak="0">
    <w:nsid w:val="78C85ADC"/>
    <w:multiLevelType w:val="multilevel"/>
    <w:tmpl w:val="D9C4D9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DDA61C0"/>
    <w:multiLevelType w:val="hybridMultilevel"/>
    <w:tmpl w:val="99140D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E7E0A6A"/>
    <w:multiLevelType w:val="hybridMultilevel"/>
    <w:tmpl w:val="0560829A"/>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3"/>
  </w:num>
  <w:num w:numId="2">
    <w:abstractNumId w:val="25"/>
  </w:num>
  <w:num w:numId="3">
    <w:abstractNumId w:val="14"/>
  </w:num>
  <w:num w:numId="4">
    <w:abstractNumId w:val="16"/>
  </w:num>
  <w:num w:numId="5">
    <w:abstractNumId w:val="7"/>
  </w:num>
  <w:num w:numId="6">
    <w:abstractNumId w:val="20"/>
  </w:num>
  <w:num w:numId="7">
    <w:abstractNumId w:val="17"/>
  </w:num>
  <w:num w:numId="8">
    <w:abstractNumId w:val="5"/>
  </w:num>
  <w:num w:numId="9">
    <w:abstractNumId w:val="9"/>
  </w:num>
  <w:num w:numId="10">
    <w:abstractNumId w:val="3"/>
  </w:num>
  <w:num w:numId="11">
    <w:abstractNumId w:val="26"/>
  </w:num>
  <w:num w:numId="12">
    <w:abstractNumId w:val="12"/>
  </w:num>
  <w:num w:numId="13">
    <w:abstractNumId w:val="24"/>
  </w:num>
  <w:num w:numId="14">
    <w:abstractNumId w:val="19"/>
  </w:num>
  <w:num w:numId="15">
    <w:abstractNumId w:val="27"/>
  </w:num>
  <w:num w:numId="16">
    <w:abstractNumId w:val="6"/>
  </w:num>
  <w:num w:numId="17">
    <w:abstractNumId w:val="28"/>
  </w:num>
  <w:num w:numId="18">
    <w:abstractNumId w:val="21"/>
  </w:num>
  <w:num w:numId="19">
    <w:abstractNumId w:val="13"/>
  </w:num>
  <w:num w:numId="20">
    <w:abstractNumId w:val="22"/>
  </w:num>
  <w:num w:numId="21">
    <w:abstractNumId w:val="1"/>
  </w:num>
  <w:num w:numId="22">
    <w:abstractNumId w:val="18"/>
  </w:num>
  <w:num w:numId="23">
    <w:abstractNumId w:val="11"/>
  </w:num>
  <w:num w:numId="24">
    <w:abstractNumId w:val="2"/>
  </w:num>
  <w:num w:numId="25">
    <w:abstractNumId w:val="15"/>
  </w:num>
  <w:num w:numId="26">
    <w:abstractNumId w:val="1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7">
    <w:abstractNumId w:val="4"/>
  </w:num>
  <w:num w:numId="28">
    <w:abstractNumId w:val="0"/>
  </w:num>
  <w:num w:numId="29">
    <w:abstractNumId w:val="8"/>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589"/>
    <w:rsid w:val="00000B94"/>
    <w:rsid w:val="000013FC"/>
    <w:rsid w:val="00001CEF"/>
    <w:rsid w:val="00001DBF"/>
    <w:rsid w:val="0000249D"/>
    <w:rsid w:val="00002F99"/>
    <w:rsid w:val="000034E7"/>
    <w:rsid w:val="00003D9F"/>
    <w:rsid w:val="00003EEA"/>
    <w:rsid w:val="000045B4"/>
    <w:rsid w:val="00004A37"/>
    <w:rsid w:val="0000519F"/>
    <w:rsid w:val="00005333"/>
    <w:rsid w:val="00005784"/>
    <w:rsid w:val="00005818"/>
    <w:rsid w:val="00005AA9"/>
    <w:rsid w:val="0000693D"/>
    <w:rsid w:val="00006BB6"/>
    <w:rsid w:val="00006D8C"/>
    <w:rsid w:val="000076D3"/>
    <w:rsid w:val="0001005C"/>
    <w:rsid w:val="00010EF1"/>
    <w:rsid w:val="00011030"/>
    <w:rsid w:val="0001128A"/>
    <w:rsid w:val="0001139B"/>
    <w:rsid w:val="00011497"/>
    <w:rsid w:val="00012A29"/>
    <w:rsid w:val="00012A71"/>
    <w:rsid w:val="00012AAA"/>
    <w:rsid w:val="00012C8F"/>
    <w:rsid w:val="00012F4B"/>
    <w:rsid w:val="0001362C"/>
    <w:rsid w:val="00013789"/>
    <w:rsid w:val="00013AE0"/>
    <w:rsid w:val="00013B05"/>
    <w:rsid w:val="00013C67"/>
    <w:rsid w:val="000141A4"/>
    <w:rsid w:val="00014381"/>
    <w:rsid w:val="00014D99"/>
    <w:rsid w:val="000152DD"/>
    <w:rsid w:val="00015A70"/>
    <w:rsid w:val="00015C4D"/>
    <w:rsid w:val="0001641A"/>
    <w:rsid w:val="0001668E"/>
    <w:rsid w:val="00020874"/>
    <w:rsid w:val="00020BCE"/>
    <w:rsid w:val="00021DE4"/>
    <w:rsid w:val="00021F0B"/>
    <w:rsid w:val="000221EC"/>
    <w:rsid w:val="000227EF"/>
    <w:rsid w:val="0002285F"/>
    <w:rsid w:val="00022D15"/>
    <w:rsid w:val="00023B18"/>
    <w:rsid w:val="000240C9"/>
    <w:rsid w:val="00024609"/>
    <w:rsid w:val="00024ED1"/>
    <w:rsid w:val="000258D5"/>
    <w:rsid w:val="00025F40"/>
    <w:rsid w:val="000261A8"/>
    <w:rsid w:val="0002656B"/>
    <w:rsid w:val="00026B83"/>
    <w:rsid w:val="00026D9B"/>
    <w:rsid w:val="000304FA"/>
    <w:rsid w:val="0003086A"/>
    <w:rsid w:val="00031193"/>
    <w:rsid w:val="000313BD"/>
    <w:rsid w:val="000320A3"/>
    <w:rsid w:val="00032189"/>
    <w:rsid w:val="000325E1"/>
    <w:rsid w:val="000327C4"/>
    <w:rsid w:val="00033405"/>
    <w:rsid w:val="0003352F"/>
    <w:rsid w:val="00034748"/>
    <w:rsid w:val="00034FDA"/>
    <w:rsid w:val="0003535E"/>
    <w:rsid w:val="00036BB5"/>
    <w:rsid w:val="00036DA6"/>
    <w:rsid w:val="000371BF"/>
    <w:rsid w:val="000372B9"/>
    <w:rsid w:val="000372E8"/>
    <w:rsid w:val="00037E2F"/>
    <w:rsid w:val="00040196"/>
    <w:rsid w:val="000406F1"/>
    <w:rsid w:val="00040C79"/>
    <w:rsid w:val="00041232"/>
    <w:rsid w:val="000413DA"/>
    <w:rsid w:val="0004157A"/>
    <w:rsid w:val="0004286D"/>
    <w:rsid w:val="00043CF7"/>
    <w:rsid w:val="00043D8B"/>
    <w:rsid w:val="00044628"/>
    <w:rsid w:val="00044CED"/>
    <w:rsid w:val="00045432"/>
    <w:rsid w:val="00045E91"/>
    <w:rsid w:val="0004616F"/>
    <w:rsid w:val="00046402"/>
    <w:rsid w:val="000468E3"/>
    <w:rsid w:val="00046C07"/>
    <w:rsid w:val="00047043"/>
    <w:rsid w:val="00047BA7"/>
    <w:rsid w:val="000500F7"/>
    <w:rsid w:val="00050452"/>
    <w:rsid w:val="00050620"/>
    <w:rsid w:val="00050A2D"/>
    <w:rsid w:val="00051870"/>
    <w:rsid w:val="0005194D"/>
    <w:rsid w:val="00051EC1"/>
    <w:rsid w:val="00052086"/>
    <w:rsid w:val="0005250A"/>
    <w:rsid w:val="00052A0F"/>
    <w:rsid w:val="0005307E"/>
    <w:rsid w:val="000537A5"/>
    <w:rsid w:val="00053B4B"/>
    <w:rsid w:val="000541FB"/>
    <w:rsid w:val="000550BA"/>
    <w:rsid w:val="0005513B"/>
    <w:rsid w:val="000551E5"/>
    <w:rsid w:val="000555A9"/>
    <w:rsid w:val="0005586E"/>
    <w:rsid w:val="00055F51"/>
    <w:rsid w:val="00056452"/>
    <w:rsid w:val="00056499"/>
    <w:rsid w:val="00056A4E"/>
    <w:rsid w:val="00056DEE"/>
    <w:rsid w:val="00057276"/>
    <w:rsid w:val="00057299"/>
    <w:rsid w:val="0005748C"/>
    <w:rsid w:val="000577AE"/>
    <w:rsid w:val="00057976"/>
    <w:rsid w:val="00057C25"/>
    <w:rsid w:val="000606E2"/>
    <w:rsid w:val="000606F6"/>
    <w:rsid w:val="00060BAE"/>
    <w:rsid w:val="00060EE2"/>
    <w:rsid w:val="00062410"/>
    <w:rsid w:val="0006297F"/>
    <w:rsid w:val="000632CD"/>
    <w:rsid w:val="0006381F"/>
    <w:rsid w:val="000639D1"/>
    <w:rsid w:val="0006435F"/>
    <w:rsid w:val="00065263"/>
    <w:rsid w:val="00065408"/>
    <w:rsid w:val="00065CED"/>
    <w:rsid w:val="00066719"/>
    <w:rsid w:val="0006685B"/>
    <w:rsid w:val="00066E7A"/>
    <w:rsid w:val="00067201"/>
    <w:rsid w:val="000679DD"/>
    <w:rsid w:val="00067BBA"/>
    <w:rsid w:val="00067BFE"/>
    <w:rsid w:val="00070A84"/>
    <w:rsid w:val="00070CFE"/>
    <w:rsid w:val="00070D18"/>
    <w:rsid w:val="0007127A"/>
    <w:rsid w:val="0007173F"/>
    <w:rsid w:val="00071A23"/>
    <w:rsid w:val="00071B23"/>
    <w:rsid w:val="000724F4"/>
    <w:rsid w:val="0007298D"/>
    <w:rsid w:val="00073086"/>
    <w:rsid w:val="0007350F"/>
    <w:rsid w:val="000736CE"/>
    <w:rsid w:val="00073907"/>
    <w:rsid w:val="00073C38"/>
    <w:rsid w:val="000742B7"/>
    <w:rsid w:val="000745E3"/>
    <w:rsid w:val="00075527"/>
    <w:rsid w:val="00075BB9"/>
    <w:rsid w:val="0007701C"/>
    <w:rsid w:val="00077973"/>
    <w:rsid w:val="000801B4"/>
    <w:rsid w:val="000817E9"/>
    <w:rsid w:val="00081AE9"/>
    <w:rsid w:val="00081BB0"/>
    <w:rsid w:val="00081D33"/>
    <w:rsid w:val="000821A8"/>
    <w:rsid w:val="000821C9"/>
    <w:rsid w:val="000828B2"/>
    <w:rsid w:val="00082C35"/>
    <w:rsid w:val="00083507"/>
    <w:rsid w:val="000837C8"/>
    <w:rsid w:val="00083CFF"/>
    <w:rsid w:val="00083E55"/>
    <w:rsid w:val="00083EA0"/>
    <w:rsid w:val="00084154"/>
    <w:rsid w:val="0008428E"/>
    <w:rsid w:val="00085819"/>
    <w:rsid w:val="00085B5A"/>
    <w:rsid w:val="0008639D"/>
    <w:rsid w:val="00086A19"/>
    <w:rsid w:val="00087107"/>
    <w:rsid w:val="0008740F"/>
    <w:rsid w:val="00087FA0"/>
    <w:rsid w:val="00090404"/>
    <w:rsid w:val="00090575"/>
    <w:rsid w:val="00090BFF"/>
    <w:rsid w:val="000910D3"/>
    <w:rsid w:val="0009118D"/>
    <w:rsid w:val="000916FA"/>
    <w:rsid w:val="00091A27"/>
    <w:rsid w:val="00091B11"/>
    <w:rsid w:val="0009230E"/>
    <w:rsid w:val="0009248D"/>
    <w:rsid w:val="000928FD"/>
    <w:rsid w:val="000932E8"/>
    <w:rsid w:val="000933A7"/>
    <w:rsid w:val="0009344C"/>
    <w:rsid w:val="00094C8C"/>
    <w:rsid w:val="000950D6"/>
    <w:rsid w:val="0009614A"/>
    <w:rsid w:val="00097A1E"/>
    <w:rsid w:val="00097B09"/>
    <w:rsid w:val="00097B1D"/>
    <w:rsid w:val="000A1123"/>
    <w:rsid w:val="000A138A"/>
    <w:rsid w:val="000A1C5E"/>
    <w:rsid w:val="000A2217"/>
    <w:rsid w:val="000A2554"/>
    <w:rsid w:val="000A2845"/>
    <w:rsid w:val="000A295C"/>
    <w:rsid w:val="000A38A5"/>
    <w:rsid w:val="000A5047"/>
    <w:rsid w:val="000A5445"/>
    <w:rsid w:val="000A6396"/>
    <w:rsid w:val="000A74CD"/>
    <w:rsid w:val="000A75F4"/>
    <w:rsid w:val="000B078D"/>
    <w:rsid w:val="000B0896"/>
    <w:rsid w:val="000B0AE4"/>
    <w:rsid w:val="000B0BA2"/>
    <w:rsid w:val="000B10AE"/>
    <w:rsid w:val="000B1235"/>
    <w:rsid w:val="000B12C0"/>
    <w:rsid w:val="000B177B"/>
    <w:rsid w:val="000B2A79"/>
    <w:rsid w:val="000B304D"/>
    <w:rsid w:val="000B35B0"/>
    <w:rsid w:val="000B3CAD"/>
    <w:rsid w:val="000B4272"/>
    <w:rsid w:val="000B5885"/>
    <w:rsid w:val="000B5B6F"/>
    <w:rsid w:val="000B5E4C"/>
    <w:rsid w:val="000B63EB"/>
    <w:rsid w:val="000B6927"/>
    <w:rsid w:val="000B6B20"/>
    <w:rsid w:val="000B7F00"/>
    <w:rsid w:val="000C030C"/>
    <w:rsid w:val="000C0955"/>
    <w:rsid w:val="000C0E24"/>
    <w:rsid w:val="000C1795"/>
    <w:rsid w:val="000C1C83"/>
    <w:rsid w:val="000C250B"/>
    <w:rsid w:val="000C268D"/>
    <w:rsid w:val="000C2B20"/>
    <w:rsid w:val="000C34AA"/>
    <w:rsid w:val="000C3796"/>
    <w:rsid w:val="000C48BC"/>
    <w:rsid w:val="000C5088"/>
    <w:rsid w:val="000C5403"/>
    <w:rsid w:val="000C5D2C"/>
    <w:rsid w:val="000C681A"/>
    <w:rsid w:val="000C7123"/>
    <w:rsid w:val="000C75AF"/>
    <w:rsid w:val="000D055C"/>
    <w:rsid w:val="000D0642"/>
    <w:rsid w:val="000D115F"/>
    <w:rsid w:val="000D17E2"/>
    <w:rsid w:val="000D1B0C"/>
    <w:rsid w:val="000D20F3"/>
    <w:rsid w:val="000D29DA"/>
    <w:rsid w:val="000D2C26"/>
    <w:rsid w:val="000D2CD3"/>
    <w:rsid w:val="000D2F36"/>
    <w:rsid w:val="000D2F42"/>
    <w:rsid w:val="000D348D"/>
    <w:rsid w:val="000D3FC3"/>
    <w:rsid w:val="000D40C4"/>
    <w:rsid w:val="000D45B2"/>
    <w:rsid w:val="000D4F21"/>
    <w:rsid w:val="000D5379"/>
    <w:rsid w:val="000D54A6"/>
    <w:rsid w:val="000D59B6"/>
    <w:rsid w:val="000D5C08"/>
    <w:rsid w:val="000D629A"/>
    <w:rsid w:val="000D6720"/>
    <w:rsid w:val="000D6F25"/>
    <w:rsid w:val="000D7312"/>
    <w:rsid w:val="000D781A"/>
    <w:rsid w:val="000D7AA3"/>
    <w:rsid w:val="000D7F9F"/>
    <w:rsid w:val="000E0196"/>
    <w:rsid w:val="000E0662"/>
    <w:rsid w:val="000E1139"/>
    <w:rsid w:val="000E12EB"/>
    <w:rsid w:val="000E1304"/>
    <w:rsid w:val="000E137A"/>
    <w:rsid w:val="000E1BFD"/>
    <w:rsid w:val="000E1FF8"/>
    <w:rsid w:val="000E21D6"/>
    <w:rsid w:val="000E2D09"/>
    <w:rsid w:val="000E3751"/>
    <w:rsid w:val="000E37DF"/>
    <w:rsid w:val="000E3D92"/>
    <w:rsid w:val="000E4311"/>
    <w:rsid w:val="000E4449"/>
    <w:rsid w:val="000E45D7"/>
    <w:rsid w:val="000E482C"/>
    <w:rsid w:val="000E5B87"/>
    <w:rsid w:val="000E5D24"/>
    <w:rsid w:val="000E5EF3"/>
    <w:rsid w:val="000E6391"/>
    <w:rsid w:val="000E63F8"/>
    <w:rsid w:val="000E6DF0"/>
    <w:rsid w:val="000E72B5"/>
    <w:rsid w:val="000E765F"/>
    <w:rsid w:val="000F0416"/>
    <w:rsid w:val="000F07E9"/>
    <w:rsid w:val="000F12AD"/>
    <w:rsid w:val="000F1484"/>
    <w:rsid w:val="000F181A"/>
    <w:rsid w:val="000F1EBE"/>
    <w:rsid w:val="000F2105"/>
    <w:rsid w:val="000F2834"/>
    <w:rsid w:val="000F2B03"/>
    <w:rsid w:val="000F31A1"/>
    <w:rsid w:val="000F3A84"/>
    <w:rsid w:val="000F3F1C"/>
    <w:rsid w:val="000F43CB"/>
    <w:rsid w:val="000F466A"/>
    <w:rsid w:val="000F469F"/>
    <w:rsid w:val="000F494E"/>
    <w:rsid w:val="000F534F"/>
    <w:rsid w:val="000F54B1"/>
    <w:rsid w:val="000F57C1"/>
    <w:rsid w:val="000F6466"/>
    <w:rsid w:val="000F6666"/>
    <w:rsid w:val="000F7AA7"/>
    <w:rsid w:val="000F7BC9"/>
    <w:rsid w:val="000F7F7B"/>
    <w:rsid w:val="00100091"/>
    <w:rsid w:val="001007D3"/>
    <w:rsid w:val="00100B02"/>
    <w:rsid w:val="00100B65"/>
    <w:rsid w:val="001011A4"/>
    <w:rsid w:val="00101253"/>
    <w:rsid w:val="001023F2"/>
    <w:rsid w:val="0010393C"/>
    <w:rsid w:val="00103C78"/>
    <w:rsid w:val="00103E89"/>
    <w:rsid w:val="001052C9"/>
    <w:rsid w:val="001055CA"/>
    <w:rsid w:val="00105951"/>
    <w:rsid w:val="001059D7"/>
    <w:rsid w:val="00105CBE"/>
    <w:rsid w:val="0010659C"/>
    <w:rsid w:val="00106603"/>
    <w:rsid w:val="00106B74"/>
    <w:rsid w:val="00106BAD"/>
    <w:rsid w:val="001071D0"/>
    <w:rsid w:val="00107805"/>
    <w:rsid w:val="00107828"/>
    <w:rsid w:val="00107E0D"/>
    <w:rsid w:val="001107E1"/>
    <w:rsid w:val="001107EA"/>
    <w:rsid w:val="00112929"/>
    <w:rsid w:val="00113255"/>
    <w:rsid w:val="00113841"/>
    <w:rsid w:val="00114168"/>
    <w:rsid w:val="00114552"/>
    <w:rsid w:val="00114927"/>
    <w:rsid w:val="00116216"/>
    <w:rsid w:val="001174E1"/>
    <w:rsid w:val="00117D51"/>
    <w:rsid w:val="00117EE2"/>
    <w:rsid w:val="00121173"/>
    <w:rsid w:val="00121583"/>
    <w:rsid w:val="00121AA8"/>
    <w:rsid w:val="00122ABF"/>
    <w:rsid w:val="00122ADE"/>
    <w:rsid w:val="00122B22"/>
    <w:rsid w:val="00122CDE"/>
    <w:rsid w:val="001237D6"/>
    <w:rsid w:val="0012388B"/>
    <w:rsid w:val="00123F87"/>
    <w:rsid w:val="00124115"/>
    <w:rsid w:val="00124422"/>
    <w:rsid w:val="00124A57"/>
    <w:rsid w:val="0012516B"/>
    <w:rsid w:val="00125251"/>
    <w:rsid w:val="001254DE"/>
    <w:rsid w:val="00126AF8"/>
    <w:rsid w:val="00126CBE"/>
    <w:rsid w:val="00126E1B"/>
    <w:rsid w:val="00126FD3"/>
    <w:rsid w:val="00127B16"/>
    <w:rsid w:val="00127D0D"/>
    <w:rsid w:val="00127DA4"/>
    <w:rsid w:val="001305B2"/>
    <w:rsid w:val="00130848"/>
    <w:rsid w:val="00130C30"/>
    <w:rsid w:val="0013109B"/>
    <w:rsid w:val="00131B7A"/>
    <w:rsid w:val="00131C8B"/>
    <w:rsid w:val="00131FBC"/>
    <w:rsid w:val="00131FE1"/>
    <w:rsid w:val="00132D9C"/>
    <w:rsid w:val="00132EC3"/>
    <w:rsid w:val="00132FB7"/>
    <w:rsid w:val="001336A1"/>
    <w:rsid w:val="00133840"/>
    <w:rsid w:val="00133B8F"/>
    <w:rsid w:val="00134061"/>
    <w:rsid w:val="0013410C"/>
    <w:rsid w:val="001348FC"/>
    <w:rsid w:val="00134F98"/>
    <w:rsid w:val="00136412"/>
    <w:rsid w:val="00136DDF"/>
    <w:rsid w:val="00136FED"/>
    <w:rsid w:val="001373B2"/>
    <w:rsid w:val="001379E9"/>
    <w:rsid w:val="00137F71"/>
    <w:rsid w:val="00140B2F"/>
    <w:rsid w:val="00141237"/>
    <w:rsid w:val="00141F4C"/>
    <w:rsid w:val="00142510"/>
    <w:rsid w:val="0014314F"/>
    <w:rsid w:val="001431AD"/>
    <w:rsid w:val="001436C9"/>
    <w:rsid w:val="001437E5"/>
    <w:rsid w:val="00143E4C"/>
    <w:rsid w:val="0014428C"/>
    <w:rsid w:val="00144839"/>
    <w:rsid w:val="00144B35"/>
    <w:rsid w:val="00145019"/>
    <w:rsid w:val="001451A3"/>
    <w:rsid w:val="00146147"/>
    <w:rsid w:val="00146372"/>
    <w:rsid w:val="00146860"/>
    <w:rsid w:val="00146954"/>
    <w:rsid w:val="00146DFA"/>
    <w:rsid w:val="001476C4"/>
    <w:rsid w:val="00147DA0"/>
    <w:rsid w:val="001504B4"/>
    <w:rsid w:val="00151159"/>
    <w:rsid w:val="001518C1"/>
    <w:rsid w:val="00151C38"/>
    <w:rsid w:val="00152419"/>
    <w:rsid w:val="001525EF"/>
    <w:rsid w:val="00152A23"/>
    <w:rsid w:val="00153100"/>
    <w:rsid w:val="0015325E"/>
    <w:rsid w:val="0015357A"/>
    <w:rsid w:val="001538F6"/>
    <w:rsid w:val="00153A30"/>
    <w:rsid w:val="001540D8"/>
    <w:rsid w:val="001540F5"/>
    <w:rsid w:val="00154146"/>
    <w:rsid w:val="001542F2"/>
    <w:rsid w:val="001549CD"/>
    <w:rsid w:val="00154C17"/>
    <w:rsid w:val="0015534A"/>
    <w:rsid w:val="0015608C"/>
    <w:rsid w:val="00156AB6"/>
    <w:rsid w:val="00157506"/>
    <w:rsid w:val="00157C23"/>
    <w:rsid w:val="00157F63"/>
    <w:rsid w:val="00160238"/>
    <w:rsid w:val="00160271"/>
    <w:rsid w:val="00160C5E"/>
    <w:rsid w:val="00161FA1"/>
    <w:rsid w:val="00162563"/>
    <w:rsid w:val="001628A1"/>
    <w:rsid w:val="00162F93"/>
    <w:rsid w:val="001636BB"/>
    <w:rsid w:val="0016392E"/>
    <w:rsid w:val="00163A88"/>
    <w:rsid w:val="00163AB7"/>
    <w:rsid w:val="00164E4B"/>
    <w:rsid w:val="00164F7C"/>
    <w:rsid w:val="00165108"/>
    <w:rsid w:val="001652F4"/>
    <w:rsid w:val="0016543D"/>
    <w:rsid w:val="00165641"/>
    <w:rsid w:val="00165656"/>
    <w:rsid w:val="00165EFE"/>
    <w:rsid w:val="00166279"/>
    <w:rsid w:val="0016630C"/>
    <w:rsid w:val="00166DB9"/>
    <w:rsid w:val="00167D36"/>
    <w:rsid w:val="001704A3"/>
    <w:rsid w:val="0017089C"/>
    <w:rsid w:val="001710C6"/>
    <w:rsid w:val="001717E0"/>
    <w:rsid w:val="001721AB"/>
    <w:rsid w:val="0017290E"/>
    <w:rsid w:val="00173523"/>
    <w:rsid w:val="001740A5"/>
    <w:rsid w:val="00174BC8"/>
    <w:rsid w:val="00175184"/>
    <w:rsid w:val="00175657"/>
    <w:rsid w:val="00175FF6"/>
    <w:rsid w:val="0017641B"/>
    <w:rsid w:val="0017660F"/>
    <w:rsid w:val="0017690C"/>
    <w:rsid w:val="00177171"/>
    <w:rsid w:val="00177257"/>
    <w:rsid w:val="00177DF7"/>
    <w:rsid w:val="00180190"/>
    <w:rsid w:val="00180376"/>
    <w:rsid w:val="00180409"/>
    <w:rsid w:val="001814E6"/>
    <w:rsid w:val="001815A9"/>
    <w:rsid w:val="00181A8C"/>
    <w:rsid w:val="001823F2"/>
    <w:rsid w:val="001829D0"/>
    <w:rsid w:val="00182F06"/>
    <w:rsid w:val="00183168"/>
    <w:rsid w:val="001832EA"/>
    <w:rsid w:val="00183377"/>
    <w:rsid w:val="00183683"/>
    <w:rsid w:val="00184214"/>
    <w:rsid w:val="00184676"/>
    <w:rsid w:val="001854F8"/>
    <w:rsid w:val="00186662"/>
    <w:rsid w:val="00186BE3"/>
    <w:rsid w:val="00187037"/>
    <w:rsid w:val="00191025"/>
    <w:rsid w:val="0019144E"/>
    <w:rsid w:val="001920A4"/>
    <w:rsid w:val="00192263"/>
    <w:rsid w:val="001933F6"/>
    <w:rsid w:val="00193C1E"/>
    <w:rsid w:val="001940EF"/>
    <w:rsid w:val="00194EC5"/>
    <w:rsid w:val="001950B2"/>
    <w:rsid w:val="0019534D"/>
    <w:rsid w:val="001955C4"/>
    <w:rsid w:val="0019562E"/>
    <w:rsid w:val="0019634A"/>
    <w:rsid w:val="00196503"/>
    <w:rsid w:val="00196F81"/>
    <w:rsid w:val="001973A4"/>
    <w:rsid w:val="001977FC"/>
    <w:rsid w:val="001A046A"/>
    <w:rsid w:val="001A0C23"/>
    <w:rsid w:val="001A102C"/>
    <w:rsid w:val="001A1573"/>
    <w:rsid w:val="001A2230"/>
    <w:rsid w:val="001A2B17"/>
    <w:rsid w:val="001A321E"/>
    <w:rsid w:val="001A3527"/>
    <w:rsid w:val="001A3584"/>
    <w:rsid w:val="001A37E4"/>
    <w:rsid w:val="001A3930"/>
    <w:rsid w:val="001A6333"/>
    <w:rsid w:val="001A6F01"/>
    <w:rsid w:val="001A72F6"/>
    <w:rsid w:val="001A7444"/>
    <w:rsid w:val="001B0485"/>
    <w:rsid w:val="001B0BF9"/>
    <w:rsid w:val="001B12EF"/>
    <w:rsid w:val="001B138A"/>
    <w:rsid w:val="001B15EE"/>
    <w:rsid w:val="001B19FE"/>
    <w:rsid w:val="001B1B46"/>
    <w:rsid w:val="001B2D9B"/>
    <w:rsid w:val="001B2DEC"/>
    <w:rsid w:val="001B3106"/>
    <w:rsid w:val="001B333C"/>
    <w:rsid w:val="001B3B62"/>
    <w:rsid w:val="001B416C"/>
    <w:rsid w:val="001B4199"/>
    <w:rsid w:val="001B49B2"/>
    <w:rsid w:val="001B4AD0"/>
    <w:rsid w:val="001B4BF7"/>
    <w:rsid w:val="001B50D2"/>
    <w:rsid w:val="001B50ED"/>
    <w:rsid w:val="001B549C"/>
    <w:rsid w:val="001B54B6"/>
    <w:rsid w:val="001B5FE1"/>
    <w:rsid w:val="001B6049"/>
    <w:rsid w:val="001B7061"/>
    <w:rsid w:val="001B710A"/>
    <w:rsid w:val="001C00D1"/>
    <w:rsid w:val="001C06FD"/>
    <w:rsid w:val="001C0F60"/>
    <w:rsid w:val="001C0F86"/>
    <w:rsid w:val="001C10DE"/>
    <w:rsid w:val="001C11A9"/>
    <w:rsid w:val="001C17B9"/>
    <w:rsid w:val="001C1AEF"/>
    <w:rsid w:val="001C2E79"/>
    <w:rsid w:val="001C3309"/>
    <w:rsid w:val="001C38D8"/>
    <w:rsid w:val="001C4106"/>
    <w:rsid w:val="001C417B"/>
    <w:rsid w:val="001C45D6"/>
    <w:rsid w:val="001C463B"/>
    <w:rsid w:val="001C5070"/>
    <w:rsid w:val="001C5073"/>
    <w:rsid w:val="001C5AF7"/>
    <w:rsid w:val="001C5B40"/>
    <w:rsid w:val="001C5BFA"/>
    <w:rsid w:val="001C7083"/>
    <w:rsid w:val="001C76F0"/>
    <w:rsid w:val="001D17D4"/>
    <w:rsid w:val="001D23D3"/>
    <w:rsid w:val="001D289E"/>
    <w:rsid w:val="001D30D7"/>
    <w:rsid w:val="001D33E1"/>
    <w:rsid w:val="001D3F23"/>
    <w:rsid w:val="001D453C"/>
    <w:rsid w:val="001D4802"/>
    <w:rsid w:val="001D590E"/>
    <w:rsid w:val="001D5B38"/>
    <w:rsid w:val="001D5E49"/>
    <w:rsid w:val="001D60CB"/>
    <w:rsid w:val="001D62CF"/>
    <w:rsid w:val="001D6BFB"/>
    <w:rsid w:val="001D6DE6"/>
    <w:rsid w:val="001D6EF2"/>
    <w:rsid w:val="001D74B9"/>
    <w:rsid w:val="001D7777"/>
    <w:rsid w:val="001E01EE"/>
    <w:rsid w:val="001E05F4"/>
    <w:rsid w:val="001E0E28"/>
    <w:rsid w:val="001E111A"/>
    <w:rsid w:val="001E1445"/>
    <w:rsid w:val="001E1523"/>
    <w:rsid w:val="001E15D1"/>
    <w:rsid w:val="001E1DC9"/>
    <w:rsid w:val="001E1DE2"/>
    <w:rsid w:val="001E33A3"/>
    <w:rsid w:val="001E36F5"/>
    <w:rsid w:val="001E38CB"/>
    <w:rsid w:val="001E392A"/>
    <w:rsid w:val="001E3BA5"/>
    <w:rsid w:val="001E4134"/>
    <w:rsid w:val="001E422E"/>
    <w:rsid w:val="001E457D"/>
    <w:rsid w:val="001E4C99"/>
    <w:rsid w:val="001E54AC"/>
    <w:rsid w:val="001E578F"/>
    <w:rsid w:val="001E5972"/>
    <w:rsid w:val="001E6994"/>
    <w:rsid w:val="001E6E70"/>
    <w:rsid w:val="001E7A20"/>
    <w:rsid w:val="001E7C98"/>
    <w:rsid w:val="001F0569"/>
    <w:rsid w:val="001F0B7A"/>
    <w:rsid w:val="001F0DD0"/>
    <w:rsid w:val="001F19AA"/>
    <w:rsid w:val="001F2014"/>
    <w:rsid w:val="001F27FD"/>
    <w:rsid w:val="001F2B88"/>
    <w:rsid w:val="001F3C89"/>
    <w:rsid w:val="001F40C0"/>
    <w:rsid w:val="001F4F15"/>
    <w:rsid w:val="001F5D9A"/>
    <w:rsid w:val="001F62AB"/>
    <w:rsid w:val="001F65CC"/>
    <w:rsid w:val="001F65E3"/>
    <w:rsid w:val="001F6942"/>
    <w:rsid w:val="001F6B09"/>
    <w:rsid w:val="001F71DF"/>
    <w:rsid w:val="001F739D"/>
    <w:rsid w:val="001F78C3"/>
    <w:rsid w:val="00200197"/>
    <w:rsid w:val="00200490"/>
    <w:rsid w:val="00201237"/>
    <w:rsid w:val="002018D0"/>
    <w:rsid w:val="00202111"/>
    <w:rsid w:val="002026BF"/>
    <w:rsid w:val="00202A51"/>
    <w:rsid w:val="00202D30"/>
    <w:rsid w:val="00203053"/>
    <w:rsid w:val="002030C2"/>
    <w:rsid w:val="00203163"/>
    <w:rsid w:val="002037F8"/>
    <w:rsid w:val="002038D6"/>
    <w:rsid w:val="002043C5"/>
    <w:rsid w:val="002047CD"/>
    <w:rsid w:val="00204BEA"/>
    <w:rsid w:val="00205414"/>
    <w:rsid w:val="00205707"/>
    <w:rsid w:val="002057C4"/>
    <w:rsid w:val="00205BBF"/>
    <w:rsid w:val="002061D9"/>
    <w:rsid w:val="00206329"/>
    <w:rsid w:val="00206626"/>
    <w:rsid w:val="00206E84"/>
    <w:rsid w:val="002078C2"/>
    <w:rsid w:val="00207BB0"/>
    <w:rsid w:val="0021113A"/>
    <w:rsid w:val="00211B66"/>
    <w:rsid w:val="00211F1B"/>
    <w:rsid w:val="00212699"/>
    <w:rsid w:val="002129FC"/>
    <w:rsid w:val="00213597"/>
    <w:rsid w:val="00214609"/>
    <w:rsid w:val="00214C0C"/>
    <w:rsid w:val="00214E92"/>
    <w:rsid w:val="0021566E"/>
    <w:rsid w:val="00215868"/>
    <w:rsid w:val="00215BE9"/>
    <w:rsid w:val="00216595"/>
    <w:rsid w:val="00216993"/>
    <w:rsid w:val="00216D0D"/>
    <w:rsid w:val="0021706E"/>
    <w:rsid w:val="00217284"/>
    <w:rsid w:val="00217297"/>
    <w:rsid w:val="002200CF"/>
    <w:rsid w:val="00220441"/>
    <w:rsid w:val="00220D68"/>
    <w:rsid w:val="00220F60"/>
    <w:rsid w:val="00220F6F"/>
    <w:rsid w:val="00221045"/>
    <w:rsid w:val="002214B2"/>
    <w:rsid w:val="00221A58"/>
    <w:rsid w:val="00221C86"/>
    <w:rsid w:val="00221D2C"/>
    <w:rsid w:val="002223C2"/>
    <w:rsid w:val="0022252D"/>
    <w:rsid w:val="00222CAB"/>
    <w:rsid w:val="00222FE3"/>
    <w:rsid w:val="002230FA"/>
    <w:rsid w:val="0022388A"/>
    <w:rsid w:val="0022483B"/>
    <w:rsid w:val="00224ED3"/>
    <w:rsid w:val="00227502"/>
    <w:rsid w:val="00227656"/>
    <w:rsid w:val="00227801"/>
    <w:rsid w:val="0023005E"/>
    <w:rsid w:val="00230558"/>
    <w:rsid w:val="002309AF"/>
    <w:rsid w:val="00230E5F"/>
    <w:rsid w:val="00230EEC"/>
    <w:rsid w:val="002312A1"/>
    <w:rsid w:val="00231769"/>
    <w:rsid w:val="00231B80"/>
    <w:rsid w:val="00231D25"/>
    <w:rsid w:val="00231E69"/>
    <w:rsid w:val="0023227D"/>
    <w:rsid w:val="00232A7F"/>
    <w:rsid w:val="00232AF8"/>
    <w:rsid w:val="00232F2F"/>
    <w:rsid w:val="00232F5D"/>
    <w:rsid w:val="00232F9C"/>
    <w:rsid w:val="00233EE5"/>
    <w:rsid w:val="0023691A"/>
    <w:rsid w:val="002372A7"/>
    <w:rsid w:val="00237317"/>
    <w:rsid w:val="002377BC"/>
    <w:rsid w:val="00237A89"/>
    <w:rsid w:val="00241173"/>
    <w:rsid w:val="002418E9"/>
    <w:rsid w:val="00241B25"/>
    <w:rsid w:val="00242102"/>
    <w:rsid w:val="00242391"/>
    <w:rsid w:val="0024311D"/>
    <w:rsid w:val="00243251"/>
    <w:rsid w:val="002433C4"/>
    <w:rsid w:val="002433E3"/>
    <w:rsid w:val="00244D1E"/>
    <w:rsid w:val="0024571A"/>
    <w:rsid w:val="00245BD7"/>
    <w:rsid w:val="002469CC"/>
    <w:rsid w:val="00246A76"/>
    <w:rsid w:val="00246DC4"/>
    <w:rsid w:val="00250680"/>
    <w:rsid w:val="002507D9"/>
    <w:rsid w:val="0025095B"/>
    <w:rsid w:val="002510EF"/>
    <w:rsid w:val="0025150A"/>
    <w:rsid w:val="00251566"/>
    <w:rsid w:val="002520B8"/>
    <w:rsid w:val="002530BD"/>
    <w:rsid w:val="002533C3"/>
    <w:rsid w:val="002539B7"/>
    <w:rsid w:val="00253DB6"/>
    <w:rsid w:val="0025412B"/>
    <w:rsid w:val="00254750"/>
    <w:rsid w:val="0025511D"/>
    <w:rsid w:val="00255162"/>
    <w:rsid w:val="0025529C"/>
    <w:rsid w:val="002553FF"/>
    <w:rsid w:val="0025596A"/>
    <w:rsid w:val="00255C8F"/>
    <w:rsid w:val="00256189"/>
    <w:rsid w:val="00256C41"/>
    <w:rsid w:val="002572B1"/>
    <w:rsid w:val="0025775D"/>
    <w:rsid w:val="002578C4"/>
    <w:rsid w:val="002609A8"/>
    <w:rsid w:val="00260E31"/>
    <w:rsid w:val="00260FA7"/>
    <w:rsid w:val="00261176"/>
    <w:rsid w:val="00261178"/>
    <w:rsid w:val="00261F3D"/>
    <w:rsid w:val="002622D4"/>
    <w:rsid w:val="002623B6"/>
    <w:rsid w:val="002627E2"/>
    <w:rsid w:val="00262AB2"/>
    <w:rsid w:val="00262D82"/>
    <w:rsid w:val="00262E86"/>
    <w:rsid w:val="0026315A"/>
    <w:rsid w:val="00263170"/>
    <w:rsid w:val="0026328A"/>
    <w:rsid w:val="00263499"/>
    <w:rsid w:val="002634D6"/>
    <w:rsid w:val="00264D68"/>
    <w:rsid w:val="00264ED6"/>
    <w:rsid w:val="00265400"/>
    <w:rsid w:val="00265EA2"/>
    <w:rsid w:val="002660C0"/>
    <w:rsid w:val="002662A2"/>
    <w:rsid w:val="002668DC"/>
    <w:rsid w:val="00266AC5"/>
    <w:rsid w:val="0026769E"/>
    <w:rsid w:val="00267ADE"/>
    <w:rsid w:val="00270197"/>
    <w:rsid w:val="00270A33"/>
    <w:rsid w:val="00270BF4"/>
    <w:rsid w:val="00270E3F"/>
    <w:rsid w:val="00271804"/>
    <w:rsid w:val="0027192D"/>
    <w:rsid w:val="00271CF1"/>
    <w:rsid w:val="002732CC"/>
    <w:rsid w:val="00273C05"/>
    <w:rsid w:val="00273C3A"/>
    <w:rsid w:val="002745C0"/>
    <w:rsid w:val="00275146"/>
    <w:rsid w:val="00275F15"/>
    <w:rsid w:val="00277029"/>
    <w:rsid w:val="002771EC"/>
    <w:rsid w:val="0027742D"/>
    <w:rsid w:val="002779C7"/>
    <w:rsid w:val="00277A6F"/>
    <w:rsid w:val="00277AF3"/>
    <w:rsid w:val="00280A6A"/>
    <w:rsid w:val="00280FEE"/>
    <w:rsid w:val="00281095"/>
    <w:rsid w:val="0028122C"/>
    <w:rsid w:val="002822E2"/>
    <w:rsid w:val="00282B81"/>
    <w:rsid w:val="00282C64"/>
    <w:rsid w:val="002832D5"/>
    <w:rsid w:val="0028419E"/>
    <w:rsid w:val="00284982"/>
    <w:rsid w:val="00284E65"/>
    <w:rsid w:val="002850DD"/>
    <w:rsid w:val="002859A2"/>
    <w:rsid w:val="002859D2"/>
    <w:rsid w:val="0028619D"/>
    <w:rsid w:val="0028645E"/>
    <w:rsid w:val="00286662"/>
    <w:rsid w:val="00286B07"/>
    <w:rsid w:val="00287798"/>
    <w:rsid w:val="00290D28"/>
    <w:rsid w:val="00291045"/>
    <w:rsid w:val="0029122D"/>
    <w:rsid w:val="002916FD"/>
    <w:rsid w:val="0029191A"/>
    <w:rsid w:val="002929C3"/>
    <w:rsid w:val="00292BD7"/>
    <w:rsid w:val="00292D58"/>
    <w:rsid w:val="0029317A"/>
    <w:rsid w:val="00293B3B"/>
    <w:rsid w:val="00293CCC"/>
    <w:rsid w:val="002942AC"/>
    <w:rsid w:val="00294FA5"/>
    <w:rsid w:val="00295048"/>
    <w:rsid w:val="0029518B"/>
    <w:rsid w:val="002955F8"/>
    <w:rsid w:val="00295CDD"/>
    <w:rsid w:val="002963F5"/>
    <w:rsid w:val="002977D7"/>
    <w:rsid w:val="00297D99"/>
    <w:rsid w:val="002A0AEB"/>
    <w:rsid w:val="002A0E38"/>
    <w:rsid w:val="002A122E"/>
    <w:rsid w:val="002A195A"/>
    <w:rsid w:val="002A1A3B"/>
    <w:rsid w:val="002A1B5D"/>
    <w:rsid w:val="002A2193"/>
    <w:rsid w:val="002A2EDA"/>
    <w:rsid w:val="002A30CF"/>
    <w:rsid w:val="002A38B7"/>
    <w:rsid w:val="002A3944"/>
    <w:rsid w:val="002A40FC"/>
    <w:rsid w:val="002A44B1"/>
    <w:rsid w:val="002A4A81"/>
    <w:rsid w:val="002A4B3B"/>
    <w:rsid w:val="002A501E"/>
    <w:rsid w:val="002A53C5"/>
    <w:rsid w:val="002A58BD"/>
    <w:rsid w:val="002A5992"/>
    <w:rsid w:val="002A5EC7"/>
    <w:rsid w:val="002A64F2"/>
    <w:rsid w:val="002A677A"/>
    <w:rsid w:val="002A75FC"/>
    <w:rsid w:val="002A7753"/>
    <w:rsid w:val="002B0135"/>
    <w:rsid w:val="002B080F"/>
    <w:rsid w:val="002B0CA4"/>
    <w:rsid w:val="002B13E2"/>
    <w:rsid w:val="002B1A80"/>
    <w:rsid w:val="002B260D"/>
    <w:rsid w:val="002B27B1"/>
    <w:rsid w:val="002B28A4"/>
    <w:rsid w:val="002B39C7"/>
    <w:rsid w:val="002B3DE3"/>
    <w:rsid w:val="002B432C"/>
    <w:rsid w:val="002B43F1"/>
    <w:rsid w:val="002B4501"/>
    <w:rsid w:val="002B495F"/>
    <w:rsid w:val="002B4DD7"/>
    <w:rsid w:val="002B544D"/>
    <w:rsid w:val="002B5AF7"/>
    <w:rsid w:val="002B62E7"/>
    <w:rsid w:val="002B64C3"/>
    <w:rsid w:val="002B655B"/>
    <w:rsid w:val="002B668D"/>
    <w:rsid w:val="002B6797"/>
    <w:rsid w:val="002B6CD9"/>
    <w:rsid w:val="002B7164"/>
    <w:rsid w:val="002C02B8"/>
    <w:rsid w:val="002C0353"/>
    <w:rsid w:val="002C1370"/>
    <w:rsid w:val="002C172B"/>
    <w:rsid w:val="002C1887"/>
    <w:rsid w:val="002C1AFF"/>
    <w:rsid w:val="002C22E9"/>
    <w:rsid w:val="002C2D23"/>
    <w:rsid w:val="002C345A"/>
    <w:rsid w:val="002C34DB"/>
    <w:rsid w:val="002C3C1A"/>
    <w:rsid w:val="002C3CFB"/>
    <w:rsid w:val="002C3EA6"/>
    <w:rsid w:val="002C59F7"/>
    <w:rsid w:val="002C625A"/>
    <w:rsid w:val="002C6594"/>
    <w:rsid w:val="002C66DB"/>
    <w:rsid w:val="002C70CF"/>
    <w:rsid w:val="002C781E"/>
    <w:rsid w:val="002C7976"/>
    <w:rsid w:val="002D0481"/>
    <w:rsid w:val="002D0A34"/>
    <w:rsid w:val="002D0CFB"/>
    <w:rsid w:val="002D0EB5"/>
    <w:rsid w:val="002D0EDA"/>
    <w:rsid w:val="002D1692"/>
    <w:rsid w:val="002D191D"/>
    <w:rsid w:val="002D1E7C"/>
    <w:rsid w:val="002D355A"/>
    <w:rsid w:val="002D3DA9"/>
    <w:rsid w:val="002D3F1A"/>
    <w:rsid w:val="002D4C65"/>
    <w:rsid w:val="002D59E2"/>
    <w:rsid w:val="002D5AA1"/>
    <w:rsid w:val="002D679C"/>
    <w:rsid w:val="002D6AAF"/>
    <w:rsid w:val="002D717F"/>
    <w:rsid w:val="002D7C60"/>
    <w:rsid w:val="002D7ECC"/>
    <w:rsid w:val="002E00E4"/>
    <w:rsid w:val="002E0596"/>
    <w:rsid w:val="002E0A6E"/>
    <w:rsid w:val="002E1C97"/>
    <w:rsid w:val="002E1EE5"/>
    <w:rsid w:val="002E24DE"/>
    <w:rsid w:val="002E33E0"/>
    <w:rsid w:val="002E3702"/>
    <w:rsid w:val="002E3D3E"/>
    <w:rsid w:val="002E4041"/>
    <w:rsid w:val="002E40B0"/>
    <w:rsid w:val="002E4DAA"/>
    <w:rsid w:val="002E4E34"/>
    <w:rsid w:val="002E5743"/>
    <w:rsid w:val="002E5C1E"/>
    <w:rsid w:val="002E5F2D"/>
    <w:rsid w:val="002E6C90"/>
    <w:rsid w:val="002E79C9"/>
    <w:rsid w:val="002E7C67"/>
    <w:rsid w:val="002E7D28"/>
    <w:rsid w:val="002F0612"/>
    <w:rsid w:val="002F112D"/>
    <w:rsid w:val="002F1574"/>
    <w:rsid w:val="002F1B75"/>
    <w:rsid w:val="002F25F3"/>
    <w:rsid w:val="002F2ED3"/>
    <w:rsid w:val="002F3B56"/>
    <w:rsid w:val="002F3DD4"/>
    <w:rsid w:val="002F4237"/>
    <w:rsid w:val="002F42F6"/>
    <w:rsid w:val="002F45F8"/>
    <w:rsid w:val="002F566C"/>
    <w:rsid w:val="002F56D0"/>
    <w:rsid w:val="002F62BD"/>
    <w:rsid w:val="002F6B21"/>
    <w:rsid w:val="002F6F86"/>
    <w:rsid w:val="002F707D"/>
    <w:rsid w:val="002F74F0"/>
    <w:rsid w:val="002F7948"/>
    <w:rsid w:val="002F7DF5"/>
    <w:rsid w:val="00300FD6"/>
    <w:rsid w:val="00301F2C"/>
    <w:rsid w:val="003023C0"/>
    <w:rsid w:val="00302886"/>
    <w:rsid w:val="00303B99"/>
    <w:rsid w:val="00303DCD"/>
    <w:rsid w:val="00303F90"/>
    <w:rsid w:val="003040F6"/>
    <w:rsid w:val="00304302"/>
    <w:rsid w:val="003046FD"/>
    <w:rsid w:val="00305A38"/>
    <w:rsid w:val="00305ABA"/>
    <w:rsid w:val="00305B0E"/>
    <w:rsid w:val="00305EF0"/>
    <w:rsid w:val="00306407"/>
    <w:rsid w:val="00306423"/>
    <w:rsid w:val="00307009"/>
    <w:rsid w:val="003102FB"/>
    <w:rsid w:val="00310388"/>
    <w:rsid w:val="00310513"/>
    <w:rsid w:val="003112E7"/>
    <w:rsid w:val="003117D3"/>
    <w:rsid w:val="00311B04"/>
    <w:rsid w:val="00312026"/>
    <w:rsid w:val="0031255E"/>
    <w:rsid w:val="00313354"/>
    <w:rsid w:val="0031349F"/>
    <w:rsid w:val="00313AD6"/>
    <w:rsid w:val="00313AF7"/>
    <w:rsid w:val="00314453"/>
    <w:rsid w:val="00315313"/>
    <w:rsid w:val="0031554B"/>
    <w:rsid w:val="00316ABE"/>
    <w:rsid w:val="00316B17"/>
    <w:rsid w:val="00316B63"/>
    <w:rsid w:val="00316C93"/>
    <w:rsid w:val="003170DE"/>
    <w:rsid w:val="003173E2"/>
    <w:rsid w:val="003179F4"/>
    <w:rsid w:val="00317B45"/>
    <w:rsid w:val="0032002D"/>
    <w:rsid w:val="003205DC"/>
    <w:rsid w:val="00320F58"/>
    <w:rsid w:val="003223B5"/>
    <w:rsid w:val="003231C3"/>
    <w:rsid w:val="00323769"/>
    <w:rsid w:val="00323FB0"/>
    <w:rsid w:val="00324801"/>
    <w:rsid w:val="00324812"/>
    <w:rsid w:val="0032488C"/>
    <w:rsid w:val="00326767"/>
    <w:rsid w:val="00326D6F"/>
    <w:rsid w:val="003275AD"/>
    <w:rsid w:val="00327AB9"/>
    <w:rsid w:val="00327E95"/>
    <w:rsid w:val="00331178"/>
    <w:rsid w:val="003312A6"/>
    <w:rsid w:val="00331310"/>
    <w:rsid w:val="00331BBF"/>
    <w:rsid w:val="003323BE"/>
    <w:rsid w:val="003324CA"/>
    <w:rsid w:val="00332E17"/>
    <w:rsid w:val="0033318E"/>
    <w:rsid w:val="003337BF"/>
    <w:rsid w:val="00334093"/>
    <w:rsid w:val="003344BC"/>
    <w:rsid w:val="00334A92"/>
    <w:rsid w:val="00334B3F"/>
    <w:rsid w:val="00334C16"/>
    <w:rsid w:val="0033514A"/>
    <w:rsid w:val="00336425"/>
    <w:rsid w:val="00336C26"/>
    <w:rsid w:val="00336C9B"/>
    <w:rsid w:val="00336FA2"/>
    <w:rsid w:val="003370E7"/>
    <w:rsid w:val="003374F6"/>
    <w:rsid w:val="00337D27"/>
    <w:rsid w:val="003401CD"/>
    <w:rsid w:val="003404ED"/>
    <w:rsid w:val="0034084F"/>
    <w:rsid w:val="003409CB"/>
    <w:rsid w:val="00340A0B"/>
    <w:rsid w:val="00341073"/>
    <w:rsid w:val="00341591"/>
    <w:rsid w:val="00342421"/>
    <w:rsid w:val="00342A22"/>
    <w:rsid w:val="00342BD2"/>
    <w:rsid w:val="00343389"/>
    <w:rsid w:val="0034371B"/>
    <w:rsid w:val="00343BC2"/>
    <w:rsid w:val="00344273"/>
    <w:rsid w:val="003444D2"/>
    <w:rsid w:val="00344B3E"/>
    <w:rsid w:val="00345889"/>
    <w:rsid w:val="00345A12"/>
    <w:rsid w:val="00345A9A"/>
    <w:rsid w:val="00345FEB"/>
    <w:rsid w:val="00346641"/>
    <w:rsid w:val="00346866"/>
    <w:rsid w:val="00346B67"/>
    <w:rsid w:val="003476D0"/>
    <w:rsid w:val="003477A5"/>
    <w:rsid w:val="00347A5C"/>
    <w:rsid w:val="00347E06"/>
    <w:rsid w:val="0035056B"/>
    <w:rsid w:val="00352293"/>
    <w:rsid w:val="003524EF"/>
    <w:rsid w:val="003531A0"/>
    <w:rsid w:val="00353C53"/>
    <w:rsid w:val="003540A4"/>
    <w:rsid w:val="00354793"/>
    <w:rsid w:val="003561B1"/>
    <w:rsid w:val="0035633D"/>
    <w:rsid w:val="003566B8"/>
    <w:rsid w:val="003569B9"/>
    <w:rsid w:val="00356EB1"/>
    <w:rsid w:val="00357761"/>
    <w:rsid w:val="003579F9"/>
    <w:rsid w:val="00357EE1"/>
    <w:rsid w:val="003604FB"/>
    <w:rsid w:val="00360F22"/>
    <w:rsid w:val="00361107"/>
    <w:rsid w:val="00361889"/>
    <w:rsid w:val="00361FF3"/>
    <w:rsid w:val="003621F9"/>
    <w:rsid w:val="00362860"/>
    <w:rsid w:val="00362A9E"/>
    <w:rsid w:val="00363060"/>
    <w:rsid w:val="0036312F"/>
    <w:rsid w:val="003635BA"/>
    <w:rsid w:val="00364159"/>
    <w:rsid w:val="0036457A"/>
    <w:rsid w:val="003649BF"/>
    <w:rsid w:val="00364AA9"/>
    <w:rsid w:val="00365240"/>
    <w:rsid w:val="00365AF3"/>
    <w:rsid w:val="00365FB3"/>
    <w:rsid w:val="00366096"/>
    <w:rsid w:val="00366CBB"/>
    <w:rsid w:val="00366F36"/>
    <w:rsid w:val="00367721"/>
    <w:rsid w:val="003678FD"/>
    <w:rsid w:val="00367A5B"/>
    <w:rsid w:val="00367DF8"/>
    <w:rsid w:val="00370043"/>
    <w:rsid w:val="0037026E"/>
    <w:rsid w:val="00370BAA"/>
    <w:rsid w:val="003710D5"/>
    <w:rsid w:val="003710E9"/>
    <w:rsid w:val="0037137E"/>
    <w:rsid w:val="00371390"/>
    <w:rsid w:val="003713C7"/>
    <w:rsid w:val="00371CC2"/>
    <w:rsid w:val="00372094"/>
    <w:rsid w:val="003721B3"/>
    <w:rsid w:val="0037243B"/>
    <w:rsid w:val="003725BA"/>
    <w:rsid w:val="0037284C"/>
    <w:rsid w:val="00372B6D"/>
    <w:rsid w:val="00373DAC"/>
    <w:rsid w:val="003741A6"/>
    <w:rsid w:val="003743E2"/>
    <w:rsid w:val="00374854"/>
    <w:rsid w:val="00374FA1"/>
    <w:rsid w:val="00375442"/>
    <w:rsid w:val="00375590"/>
    <w:rsid w:val="00375A10"/>
    <w:rsid w:val="003767AD"/>
    <w:rsid w:val="00376B53"/>
    <w:rsid w:val="00376E0B"/>
    <w:rsid w:val="00377485"/>
    <w:rsid w:val="00377824"/>
    <w:rsid w:val="00377FDA"/>
    <w:rsid w:val="0038072F"/>
    <w:rsid w:val="00380B6A"/>
    <w:rsid w:val="00381F74"/>
    <w:rsid w:val="00382440"/>
    <w:rsid w:val="00383129"/>
    <w:rsid w:val="00383177"/>
    <w:rsid w:val="00383715"/>
    <w:rsid w:val="00383DC4"/>
    <w:rsid w:val="003841CE"/>
    <w:rsid w:val="003844D1"/>
    <w:rsid w:val="003845D2"/>
    <w:rsid w:val="003845D3"/>
    <w:rsid w:val="0038487C"/>
    <w:rsid w:val="003854AA"/>
    <w:rsid w:val="00385732"/>
    <w:rsid w:val="003857D5"/>
    <w:rsid w:val="00385BD3"/>
    <w:rsid w:val="00386B01"/>
    <w:rsid w:val="00386FC8"/>
    <w:rsid w:val="0039013B"/>
    <w:rsid w:val="0039058A"/>
    <w:rsid w:val="003906BC"/>
    <w:rsid w:val="00390E6B"/>
    <w:rsid w:val="00390E98"/>
    <w:rsid w:val="00390ED4"/>
    <w:rsid w:val="00391094"/>
    <w:rsid w:val="003912F2"/>
    <w:rsid w:val="003917DF"/>
    <w:rsid w:val="00392005"/>
    <w:rsid w:val="003921A0"/>
    <w:rsid w:val="00392372"/>
    <w:rsid w:val="00392FB0"/>
    <w:rsid w:val="00393216"/>
    <w:rsid w:val="003933E2"/>
    <w:rsid w:val="0039392C"/>
    <w:rsid w:val="00393AB9"/>
    <w:rsid w:val="00393F53"/>
    <w:rsid w:val="003953DA"/>
    <w:rsid w:val="00396336"/>
    <w:rsid w:val="003975C8"/>
    <w:rsid w:val="00397C48"/>
    <w:rsid w:val="00397D32"/>
    <w:rsid w:val="00397F0F"/>
    <w:rsid w:val="003A00D4"/>
    <w:rsid w:val="003A0419"/>
    <w:rsid w:val="003A0807"/>
    <w:rsid w:val="003A0D98"/>
    <w:rsid w:val="003A0F45"/>
    <w:rsid w:val="003A2025"/>
    <w:rsid w:val="003A2572"/>
    <w:rsid w:val="003A27F2"/>
    <w:rsid w:val="003A2A1C"/>
    <w:rsid w:val="003A2FDA"/>
    <w:rsid w:val="003A3411"/>
    <w:rsid w:val="003A3AB7"/>
    <w:rsid w:val="003A3C7A"/>
    <w:rsid w:val="003A4025"/>
    <w:rsid w:val="003A461B"/>
    <w:rsid w:val="003A4A61"/>
    <w:rsid w:val="003A576C"/>
    <w:rsid w:val="003A649E"/>
    <w:rsid w:val="003A75BD"/>
    <w:rsid w:val="003A78BF"/>
    <w:rsid w:val="003B018A"/>
    <w:rsid w:val="003B0A8C"/>
    <w:rsid w:val="003B0B4C"/>
    <w:rsid w:val="003B2007"/>
    <w:rsid w:val="003B312E"/>
    <w:rsid w:val="003B334C"/>
    <w:rsid w:val="003B34F2"/>
    <w:rsid w:val="003B39FE"/>
    <w:rsid w:val="003B3CC6"/>
    <w:rsid w:val="003B3D75"/>
    <w:rsid w:val="003B4050"/>
    <w:rsid w:val="003B5673"/>
    <w:rsid w:val="003B5E93"/>
    <w:rsid w:val="003B60B6"/>
    <w:rsid w:val="003B7114"/>
    <w:rsid w:val="003B71C8"/>
    <w:rsid w:val="003B7324"/>
    <w:rsid w:val="003B7523"/>
    <w:rsid w:val="003B7652"/>
    <w:rsid w:val="003C00ED"/>
    <w:rsid w:val="003C0153"/>
    <w:rsid w:val="003C0701"/>
    <w:rsid w:val="003C0B45"/>
    <w:rsid w:val="003C1550"/>
    <w:rsid w:val="003C161B"/>
    <w:rsid w:val="003C1A7A"/>
    <w:rsid w:val="003C1AB5"/>
    <w:rsid w:val="003C1FD8"/>
    <w:rsid w:val="003C286E"/>
    <w:rsid w:val="003C336F"/>
    <w:rsid w:val="003C3A45"/>
    <w:rsid w:val="003C3B28"/>
    <w:rsid w:val="003C3C4A"/>
    <w:rsid w:val="003C47B3"/>
    <w:rsid w:val="003C4CCD"/>
    <w:rsid w:val="003C4DD8"/>
    <w:rsid w:val="003C58F1"/>
    <w:rsid w:val="003C5A23"/>
    <w:rsid w:val="003C6300"/>
    <w:rsid w:val="003C65BD"/>
    <w:rsid w:val="003C6690"/>
    <w:rsid w:val="003C6CA0"/>
    <w:rsid w:val="003C71F6"/>
    <w:rsid w:val="003C73DE"/>
    <w:rsid w:val="003D0029"/>
    <w:rsid w:val="003D034E"/>
    <w:rsid w:val="003D0BEE"/>
    <w:rsid w:val="003D0CE8"/>
    <w:rsid w:val="003D13D3"/>
    <w:rsid w:val="003D1412"/>
    <w:rsid w:val="003D1A48"/>
    <w:rsid w:val="003D224C"/>
    <w:rsid w:val="003D2830"/>
    <w:rsid w:val="003D2C83"/>
    <w:rsid w:val="003D2D3C"/>
    <w:rsid w:val="003D4094"/>
    <w:rsid w:val="003D4C6D"/>
    <w:rsid w:val="003D4CBC"/>
    <w:rsid w:val="003D5524"/>
    <w:rsid w:val="003D565E"/>
    <w:rsid w:val="003D59B0"/>
    <w:rsid w:val="003D5A05"/>
    <w:rsid w:val="003D5E04"/>
    <w:rsid w:val="003D5F31"/>
    <w:rsid w:val="003D660B"/>
    <w:rsid w:val="003D69D3"/>
    <w:rsid w:val="003D6CF7"/>
    <w:rsid w:val="003D7889"/>
    <w:rsid w:val="003E01C2"/>
    <w:rsid w:val="003E033B"/>
    <w:rsid w:val="003E0959"/>
    <w:rsid w:val="003E130D"/>
    <w:rsid w:val="003E1AA6"/>
    <w:rsid w:val="003E2767"/>
    <w:rsid w:val="003E2A54"/>
    <w:rsid w:val="003E2E60"/>
    <w:rsid w:val="003E35DA"/>
    <w:rsid w:val="003E35FB"/>
    <w:rsid w:val="003E3793"/>
    <w:rsid w:val="003E39D8"/>
    <w:rsid w:val="003E3BAA"/>
    <w:rsid w:val="003E3E33"/>
    <w:rsid w:val="003E3EC7"/>
    <w:rsid w:val="003E493A"/>
    <w:rsid w:val="003E4D54"/>
    <w:rsid w:val="003E51A1"/>
    <w:rsid w:val="003E5986"/>
    <w:rsid w:val="003E5A77"/>
    <w:rsid w:val="003E5AAE"/>
    <w:rsid w:val="003E5B37"/>
    <w:rsid w:val="003E60D5"/>
    <w:rsid w:val="003E6294"/>
    <w:rsid w:val="003E6AAF"/>
    <w:rsid w:val="003E6BB6"/>
    <w:rsid w:val="003E788A"/>
    <w:rsid w:val="003F0080"/>
    <w:rsid w:val="003F0750"/>
    <w:rsid w:val="003F12EE"/>
    <w:rsid w:val="003F14CF"/>
    <w:rsid w:val="003F1D7D"/>
    <w:rsid w:val="003F1EE5"/>
    <w:rsid w:val="003F24EF"/>
    <w:rsid w:val="003F2785"/>
    <w:rsid w:val="003F300F"/>
    <w:rsid w:val="003F3215"/>
    <w:rsid w:val="003F37BD"/>
    <w:rsid w:val="003F4473"/>
    <w:rsid w:val="003F4B47"/>
    <w:rsid w:val="003F4B79"/>
    <w:rsid w:val="003F52AF"/>
    <w:rsid w:val="003F5EEE"/>
    <w:rsid w:val="003F6966"/>
    <w:rsid w:val="003F6D9A"/>
    <w:rsid w:val="003F7CA3"/>
    <w:rsid w:val="00400360"/>
    <w:rsid w:val="0040198F"/>
    <w:rsid w:val="00401FA2"/>
    <w:rsid w:val="0040212B"/>
    <w:rsid w:val="004023CC"/>
    <w:rsid w:val="0040275B"/>
    <w:rsid w:val="00402BD1"/>
    <w:rsid w:val="0040481A"/>
    <w:rsid w:val="00404E39"/>
    <w:rsid w:val="004050B9"/>
    <w:rsid w:val="00405710"/>
    <w:rsid w:val="00405827"/>
    <w:rsid w:val="00405EC6"/>
    <w:rsid w:val="00406362"/>
    <w:rsid w:val="00406C3A"/>
    <w:rsid w:val="00406EC9"/>
    <w:rsid w:val="004071E1"/>
    <w:rsid w:val="00407902"/>
    <w:rsid w:val="00407AE7"/>
    <w:rsid w:val="00407B32"/>
    <w:rsid w:val="00410005"/>
    <w:rsid w:val="00410075"/>
    <w:rsid w:val="00410432"/>
    <w:rsid w:val="00410612"/>
    <w:rsid w:val="004110B6"/>
    <w:rsid w:val="00411E95"/>
    <w:rsid w:val="00412228"/>
    <w:rsid w:val="0041250F"/>
    <w:rsid w:val="0041259F"/>
    <w:rsid w:val="00412A65"/>
    <w:rsid w:val="00412F9C"/>
    <w:rsid w:val="00413138"/>
    <w:rsid w:val="004132D0"/>
    <w:rsid w:val="00413469"/>
    <w:rsid w:val="004134F1"/>
    <w:rsid w:val="00414879"/>
    <w:rsid w:val="00414D9C"/>
    <w:rsid w:val="00415288"/>
    <w:rsid w:val="004153E4"/>
    <w:rsid w:val="0041560D"/>
    <w:rsid w:val="00415656"/>
    <w:rsid w:val="004167A7"/>
    <w:rsid w:val="004169BE"/>
    <w:rsid w:val="00416EAB"/>
    <w:rsid w:val="0041733F"/>
    <w:rsid w:val="004174EF"/>
    <w:rsid w:val="004176A2"/>
    <w:rsid w:val="00420722"/>
    <w:rsid w:val="00421CB1"/>
    <w:rsid w:val="00422912"/>
    <w:rsid w:val="00423041"/>
    <w:rsid w:val="004233D3"/>
    <w:rsid w:val="004233EB"/>
    <w:rsid w:val="004250B9"/>
    <w:rsid w:val="00425136"/>
    <w:rsid w:val="0042566D"/>
    <w:rsid w:val="004271F7"/>
    <w:rsid w:val="00427828"/>
    <w:rsid w:val="00427956"/>
    <w:rsid w:val="00427E38"/>
    <w:rsid w:val="004300A2"/>
    <w:rsid w:val="00430816"/>
    <w:rsid w:val="00430848"/>
    <w:rsid w:val="004309E8"/>
    <w:rsid w:val="00430C46"/>
    <w:rsid w:val="00430FDF"/>
    <w:rsid w:val="00431224"/>
    <w:rsid w:val="00432592"/>
    <w:rsid w:val="00432959"/>
    <w:rsid w:val="00432B09"/>
    <w:rsid w:val="00432B24"/>
    <w:rsid w:val="0043336F"/>
    <w:rsid w:val="00433E52"/>
    <w:rsid w:val="0043480F"/>
    <w:rsid w:val="0043507F"/>
    <w:rsid w:val="004351E1"/>
    <w:rsid w:val="00435811"/>
    <w:rsid w:val="004360BB"/>
    <w:rsid w:val="0043668A"/>
    <w:rsid w:val="00436D4A"/>
    <w:rsid w:val="00436EC3"/>
    <w:rsid w:val="0043761B"/>
    <w:rsid w:val="0043766E"/>
    <w:rsid w:val="004379B9"/>
    <w:rsid w:val="00437D75"/>
    <w:rsid w:val="00441619"/>
    <w:rsid w:val="004416D2"/>
    <w:rsid w:val="00441BF8"/>
    <w:rsid w:val="00442041"/>
    <w:rsid w:val="00442FE3"/>
    <w:rsid w:val="004430E0"/>
    <w:rsid w:val="0044310F"/>
    <w:rsid w:val="0044332D"/>
    <w:rsid w:val="00443342"/>
    <w:rsid w:val="004437E8"/>
    <w:rsid w:val="00443F17"/>
    <w:rsid w:val="00444A54"/>
    <w:rsid w:val="00444CA6"/>
    <w:rsid w:val="00445268"/>
    <w:rsid w:val="00445444"/>
    <w:rsid w:val="00445753"/>
    <w:rsid w:val="004457E4"/>
    <w:rsid w:val="00445F66"/>
    <w:rsid w:val="00445FDF"/>
    <w:rsid w:val="004464C0"/>
    <w:rsid w:val="004469A2"/>
    <w:rsid w:val="00446BDB"/>
    <w:rsid w:val="00446E1B"/>
    <w:rsid w:val="00446F00"/>
    <w:rsid w:val="00447B13"/>
    <w:rsid w:val="00447F5D"/>
    <w:rsid w:val="00450CF1"/>
    <w:rsid w:val="004511D3"/>
    <w:rsid w:val="0045154A"/>
    <w:rsid w:val="004517AC"/>
    <w:rsid w:val="00451CC3"/>
    <w:rsid w:val="00452795"/>
    <w:rsid w:val="0045284F"/>
    <w:rsid w:val="00452C42"/>
    <w:rsid w:val="00452EA9"/>
    <w:rsid w:val="004538EA"/>
    <w:rsid w:val="00453952"/>
    <w:rsid w:val="00453D19"/>
    <w:rsid w:val="00454209"/>
    <w:rsid w:val="0045426E"/>
    <w:rsid w:val="00454B12"/>
    <w:rsid w:val="00454C83"/>
    <w:rsid w:val="00455305"/>
    <w:rsid w:val="00455377"/>
    <w:rsid w:val="00456A7B"/>
    <w:rsid w:val="00456CE2"/>
    <w:rsid w:val="00456F40"/>
    <w:rsid w:val="004572B8"/>
    <w:rsid w:val="0046000D"/>
    <w:rsid w:val="004600F6"/>
    <w:rsid w:val="00460215"/>
    <w:rsid w:val="00460479"/>
    <w:rsid w:val="004604A7"/>
    <w:rsid w:val="004608D0"/>
    <w:rsid w:val="00460E6F"/>
    <w:rsid w:val="00460F5C"/>
    <w:rsid w:val="00460FBD"/>
    <w:rsid w:val="00461335"/>
    <w:rsid w:val="00461386"/>
    <w:rsid w:val="00461C72"/>
    <w:rsid w:val="004621AA"/>
    <w:rsid w:val="004624EB"/>
    <w:rsid w:val="00463156"/>
    <w:rsid w:val="00463D33"/>
    <w:rsid w:val="00463F37"/>
    <w:rsid w:val="00465659"/>
    <w:rsid w:val="00465F0F"/>
    <w:rsid w:val="00466DE7"/>
    <w:rsid w:val="00467521"/>
    <w:rsid w:val="00467895"/>
    <w:rsid w:val="004703BC"/>
    <w:rsid w:val="00470536"/>
    <w:rsid w:val="00470665"/>
    <w:rsid w:val="00470706"/>
    <w:rsid w:val="00471855"/>
    <w:rsid w:val="00471B2F"/>
    <w:rsid w:val="004728DD"/>
    <w:rsid w:val="00473096"/>
    <w:rsid w:val="004733BB"/>
    <w:rsid w:val="0047352E"/>
    <w:rsid w:val="00473F48"/>
    <w:rsid w:val="00474FD8"/>
    <w:rsid w:val="0047535B"/>
    <w:rsid w:val="0047598C"/>
    <w:rsid w:val="00475BC8"/>
    <w:rsid w:val="00476231"/>
    <w:rsid w:val="00476323"/>
    <w:rsid w:val="00476420"/>
    <w:rsid w:val="0047655F"/>
    <w:rsid w:val="0047690D"/>
    <w:rsid w:val="004774B9"/>
    <w:rsid w:val="004779EC"/>
    <w:rsid w:val="00477BA9"/>
    <w:rsid w:val="00480678"/>
    <w:rsid w:val="004809CB"/>
    <w:rsid w:val="00481C90"/>
    <w:rsid w:val="00482AB9"/>
    <w:rsid w:val="00482F0B"/>
    <w:rsid w:val="0048390E"/>
    <w:rsid w:val="00483ED1"/>
    <w:rsid w:val="004848F3"/>
    <w:rsid w:val="004862E4"/>
    <w:rsid w:val="0048663F"/>
    <w:rsid w:val="00486833"/>
    <w:rsid w:val="00486C39"/>
    <w:rsid w:val="00487D4B"/>
    <w:rsid w:val="00487F31"/>
    <w:rsid w:val="0049014F"/>
    <w:rsid w:val="0049050B"/>
    <w:rsid w:val="0049063B"/>
    <w:rsid w:val="004907B7"/>
    <w:rsid w:val="0049081F"/>
    <w:rsid w:val="00490F74"/>
    <w:rsid w:val="004933B8"/>
    <w:rsid w:val="00493FAB"/>
    <w:rsid w:val="004940EE"/>
    <w:rsid w:val="0049423E"/>
    <w:rsid w:val="0049488E"/>
    <w:rsid w:val="00495888"/>
    <w:rsid w:val="00495963"/>
    <w:rsid w:val="00495E34"/>
    <w:rsid w:val="00496B99"/>
    <w:rsid w:val="004970BD"/>
    <w:rsid w:val="00497B12"/>
    <w:rsid w:val="004A0123"/>
    <w:rsid w:val="004A0B7F"/>
    <w:rsid w:val="004A1876"/>
    <w:rsid w:val="004A22B3"/>
    <w:rsid w:val="004A2978"/>
    <w:rsid w:val="004A2C41"/>
    <w:rsid w:val="004A2E95"/>
    <w:rsid w:val="004A300B"/>
    <w:rsid w:val="004A3081"/>
    <w:rsid w:val="004A3BC5"/>
    <w:rsid w:val="004A3C8E"/>
    <w:rsid w:val="004A3DB9"/>
    <w:rsid w:val="004A40EB"/>
    <w:rsid w:val="004A4D57"/>
    <w:rsid w:val="004A55A6"/>
    <w:rsid w:val="004A57AE"/>
    <w:rsid w:val="004A619C"/>
    <w:rsid w:val="004A64E6"/>
    <w:rsid w:val="004B2370"/>
    <w:rsid w:val="004B26EA"/>
    <w:rsid w:val="004B342D"/>
    <w:rsid w:val="004B35F8"/>
    <w:rsid w:val="004B445E"/>
    <w:rsid w:val="004B451E"/>
    <w:rsid w:val="004B46D5"/>
    <w:rsid w:val="004B53B6"/>
    <w:rsid w:val="004B5429"/>
    <w:rsid w:val="004B55C2"/>
    <w:rsid w:val="004B55CC"/>
    <w:rsid w:val="004B6016"/>
    <w:rsid w:val="004B6340"/>
    <w:rsid w:val="004B6A6F"/>
    <w:rsid w:val="004B6ECE"/>
    <w:rsid w:val="004B7CC1"/>
    <w:rsid w:val="004B7E63"/>
    <w:rsid w:val="004C09DF"/>
    <w:rsid w:val="004C0AB4"/>
    <w:rsid w:val="004C0D1F"/>
    <w:rsid w:val="004C12A4"/>
    <w:rsid w:val="004C140C"/>
    <w:rsid w:val="004C1F5B"/>
    <w:rsid w:val="004C20F1"/>
    <w:rsid w:val="004C22AE"/>
    <w:rsid w:val="004C262F"/>
    <w:rsid w:val="004C27FA"/>
    <w:rsid w:val="004C293C"/>
    <w:rsid w:val="004C2CE4"/>
    <w:rsid w:val="004C3032"/>
    <w:rsid w:val="004C360F"/>
    <w:rsid w:val="004C36BA"/>
    <w:rsid w:val="004C3BAF"/>
    <w:rsid w:val="004C3F5F"/>
    <w:rsid w:val="004C4E75"/>
    <w:rsid w:val="004C507D"/>
    <w:rsid w:val="004C51B0"/>
    <w:rsid w:val="004C52DF"/>
    <w:rsid w:val="004C5612"/>
    <w:rsid w:val="004C6668"/>
    <w:rsid w:val="004C66E5"/>
    <w:rsid w:val="004C6700"/>
    <w:rsid w:val="004C6FB6"/>
    <w:rsid w:val="004C7363"/>
    <w:rsid w:val="004C75B3"/>
    <w:rsid w:val="004C7987"/>
    <w:rsid w:val="004D0067"/>
    <w:rsid w:val="004D00CC"/>
    <w:rsid w:val="004D1331"/>
    <w:rsid w:val="004D174B"/>
    <w:rsid w:val="004D288A"/>
    <w:rsid w:val="004D2DD3"/>
    <w:rsid w:val="004D2F2B"/>
    <w:rsid w:val="004D3146"/>
    <w:rsid w:val="004D3399"/>
    <w:rsid w:val="004D38A3"/>
    <w:rsid w:val="004D3A05"/>
    <w:rsid w:val="004D3F26"/>
    <w:rsid w:val="004D4825"/>
    <w:rsid w:val="004D48C3"/>
    <w:rsid w:val="004D48CE"/>
    <w:rsid w:val="004D6173"/>
    <w:rsid w:val="004D623A"/>
    <w:rsid w:val="004D63F4"/>
    <w:rsid w:val="004D6EFE"/>
    <w:rsid w:val="004D6F37"/>
    <w:rsid w:val="004D723D"/>
    <w:rsid w:val="004D75CC"/>
    <w:rsid w:val="004D7C29"/>
    <w:rsid w:val="004E01DE"/>
    <w:rsid w:val="004E02D6"/>
    <w:rsid w:val="004E05CB"/>
    <w:rsid w:val="004E09FE"/>
    <w:rsid w:val="004E0BF8"/>
    <w:rsid w:val="004E13B0"/>
    <w:rsid w:val="004E18B3"/>
    <w:rsid w:val="004E18C9"/>
    <w:rsid w:val="004E1CE7"/>
    <w:rsid w:val="004E1E85"/>
    <w:rsid w:val="004E253E"/>
    <w:rsid w:val="004E25D3"/>
    <w:rsid w:val="004E2B84"/>
    <w:rsid w:val="004E2C48"/>
    <w:rsid w:val="004E322C"/>
    <w:rsid w:val="004E4160"/>
    <w:rsid w:val="004E4347"/>
    <w:rsid w:val="004E518E"/>
    <w:rsid w:val="004E57E3"/>
    <w:rsid w:val="004E5CFE"/>
    <w:rsid w:val="004E61D4"/>
    <w:rsid w:val="004E63C1"/>
    <w:rsid w:val="004E65AB"/>
    <w:rsid w:val="004E6701"/>
    <w:rsid w:val="004E7357"/>
    <w:rsid w:val="004E7A28"/>
    <w:rsid w:val="004E7FA7"/>
    <w:rsid w:val="004F0079"/>
    <w:rsid w:val="004F00C7"/>
    <w:rsid w:val="004F02C7"/>
    <w:rsid w:val="004F0A9F"/>
    <w:rsid w:val="004F0B1C"/>
    <w:rsid w:val="004F0F30"/>
    <w:rsid w:val="004F0F3D"/>
    <w:rsid w:val="004F111F"/>
    <w:rsid w:val="004F1648"/>
    <w:rsid w:val="004F230E"/>
    <w:rsid w:val="004F3CB5"/>
    <w:rsid w:val="004F3D9C"/>
    <w:rsid w:val="004F6240"/>
    <w:rsid w:val="004F6A74"/>
    <w:rsid w:val="004F723F"/>
    <w:rsid w:val="004F79D8"/>
    <w:rsid w:val="004F7D0B"/>
    <w:rsid w:val="005001FF"/>
    <w:rsid w:val="00500D5E"/>
    <w:rsid w:val="00501B31"/>
    <w:rsid w:val="00501B6A"/>
    <w:rsid w:val="00501CEA"/>
    <w:rsid w:val="00501EA9"/>
    <w:rsid w:val="00503C99"/>
    <w:rsid w:val="00503F3D"/>
    <w:rsid w:val="005041E0"/>
    <w:rsid w:val="00504242"/>
    <w:rsid w:val="00505939"/>
    <w:rsid w:val="00505A09"/>
    <w:rsid w:val="00505ADB"/>
    <w:rsid w:val="00505AF4"/>
    <w:rsid w:val="00505CC9"/>
    <w:rsid w:val="00505F4D"/>
    <w:rsid w:val="00506301"/>
    <w:rsid w:val="00506825"/>
    <w:rsid w:val="00506BBD"/>
    <w:rsid w:val="00507385"/>
    <w:rsid w:val="005079E2"/>
    <w:rsid w:val="00510012"/>
    <w:rsid w:val="00510313"/>
    <w:rsid w:val="005113CD"/>
    <w:rsid w:val="00511453"/>
    <w:rsid w:val="005114EC"/>
    <w:rsid w:val="00511825"/>
    <w:rsid w:val="005118C9"/>
    <w:rsid w:val="00511F23"/>
    <w:rsid w:val="0051212B"/>
    <w:rsid w:val="005130DF"/>
    <w:rsid w:val="00514304"/>
    <w:rsid w:val="005145E4"/>
    <w:rsid w:val="00515CC8"/>
    <w:rsid w:val="00515DD6"/>
    <w:rsid w:val="00516423"/>
    <w:rsid w:val="0051648E"/>
    <w:rsid w:val="00516A14"/>
    <w:rsid w:val="00516AFE"/>
    <w:rsid w:val="00517997"/>
    <w:rsid w:val="0052043D"/>
    <w:rsid w:val="0052084C"/>
    <w:rsid w:val="00520A03"/>
    <w:rsid w:val="00520CD6"/>
    <w:rsid w:val="00521163"/>
    <w:rsid w:val="00521356"/>
    <w:rsid w:val="00521AD6"/>
    <w:rsid w:val="00521CD6"/>
    <w:rsid w:val="00521F13"/>
    <w:rsid w:val="005227E2"/>
    <w:rsid w:val="0052283C"/>
    <w:rsid w:val="0052329E"/>
    <w:rsid w:val="00523D29"/>
    <w:rsid w:val="0052498B"/>
    <w:rsid w:val="005251FD"/>
    <w:rsid w:val="0052583E"/>
    <w:rsid w:val="00525E6E"/>
    <w:rsid w:val="00526189"/>
    <w:rsid w:val="005267AE"/>
    <w:rsid w:val="005271FE"/>
    <w:rsid w:val="005274BF"/>
    <w:rsid w:val="00527A44"/>
    <w:rsid w:val="00527BD7"/>
    <w:rsid w:val="00531040"/>
    <w:rsid w:val="0053135F"/>
    <w:rsid w:val="005316D4"/>
    <w:rsid w:val="005316E7"/>
    <w:rsid w:val="005319F2"/>
    <w:rsid w:val="0053204C"/>
    <w:rsid w:val="00532D9C"/>
    <w:rsid w:val="005330D3"/>
    <w:rsid w:val="0053333B"/>
    <w:rsid w:val="00533709"/>
    <w:rsid w:val="00533AA6"/>
    <w:rsid w:val="00533B39"/>
    <w:rsid w:val="005344CD"/>
    <w:rsid w:val="005348AE"/>
    <w:rsid w:val="005351E2"/>
    <w:rsid w:val="0053571E"/>
    <w:rsid w:val="0053655C"/>
    <w:rsid w:val="0053690F"/>
    <w:rsid w:val="005370AA"/>
    <w:rsid w:val="00537B68"/>
    <w:rsid w:val="0054038E"/>
    <w:rsid w:val="00540A40"/>
    <w:rsid w:val="00540DA7"/>
    <w:rsid w:val="005410B2"/>
    <w:rsid w:val="005412A1"/>
    <w:rsid w:val="005419B7"/>
    <w:rsid w:val="00541FA1"/>
    <w:rsid w:val="00542ACC"/>
    <w:rsid w:val="005434FD"/>
    <w:rsid w:val="005449AA"/>
    <w:rsid w:val="00544A38"/>
    <w:rsid w:val="00544F5F"/>
    <w:rsid w:val="00545545"/>
    <w:rsid w:val="005463A3"/>
    <w:rsid w:val="0054650D"/>
    <w:rsid w:val="00546D80"/>
    <w:rsid w:val="0054728A"/>
    <w:rsid w:val="00547B50"/>
    <w:rsid w:val="00550CE1"/>
    <w:rsid w:val="005515EB"/>
    <w:rsid w:val="00551885"/>
    <w:rsid w:val="005534B4"/>
    <w:rsid w:val="00553868"/>
    <w:rsid w:val="00553ED4"/>
    <w:rsid w:val="005542A0"/>
    <w:rsid w:val="00554A4A"/>
    <w:rsid w:val="005553E7"/>
    <w:rsid w:val="00555A9E"/>
    <w:rsid w:val="00556484"/>
    <w:rsid w:val="005564C5"/>
    <w:rsid w:val="005565DE"/>
    <w:rsid w:val="00556679"/>
    <w:rsid w:val="00556BB7"/>
    <w:rsid w:val="00556C05"/>
    <w:rsid w:val="005577A3"/>
    <w:rsid w:val="0056120A"/>
    <w:rsid w:val="00561B8C"/>
    <w:rsid w:val="005622DF"/>
    <w:rsid w:val="005623A0"/>
    <w:rsid w:val="005624EF"/>
    <w:rsid w:val="00562890"/>
    <w:rsid w:val="00562F33"/>
    <w:rsid w:val="005638D7"/>
    <w:rsid w:val="00564A3D"/>
    <w:rsid w:val="00564D2A"/>
    <w:rsid w:val="005657FD"/>
    <w:rsid w:val="005659A5"/>
    <w:rsid w:val="005677D4"/>
    <w:rsid w:val="00570C2F"/>
    <w:rsid w:val="00571A3C"/>
    <w:rsid w:val="00571B82"/>
    <w:rsid w:val="0057324A"/>
    <w:rsid w:val="005738EA"/>
    <w:rsid w:val="005746BB"/>
    <w:rsid w:val="00574880"/>
    <w:rsid w:val="00574D83"/>
    <w:rsid w:val="00575511"/>
    <w:rsid w:val="00575DDB"/>
    <w:rsid w:val="00576318"/>
    <w:rsid w:val="005768FA"/>
    <w:rsid w:val="005769EB"/>
    <w:rsid w:val="00576E0F"/>
    <w:rsid w:val="00576FB9"/>
    <w:rsid w:val="0057715F"/>
    <w:rsid w:val="005778F4"/>
    <w:rsid w:val="00577BE1"/>
    <w:rsid w:val="005810B3"/>
    <w:rsid w:val="00581781"/>
    <w:rsid w:val="00581AAD"/>
    <w:rsid w:val="00581CCC"/>
    <w:rsid w:val="0058226B"/>
    <w:rsid w:val="0058296C"/>
    <w:rsid w:val="00583117"/>
    <w:rsid w:val="00583175"/>
    <w:rsid w:val="0058380E"/>
    <w:rsid w:val="00583ABA"/>
    <w:rsid w:val="005845CF"/>
    <w:rsid w:val="00584AC1"/>
    <w:rsid w:val="00585FA3"/>
    <w:rsid w:val="0058760C"/>
    <w:rsid w:val="0058765A"/>
    <w:rsid w:val="005877F7"/>
    <w:rsid w:val="00587C7D"/>
    <w:rsid w:val="00590443"/>
    <w:rsid w:val="00590B0C"/>
    <w:rsid w:val="005913BE"/>
    <w:rsid w:val="005919AF"/>
    <w:rsid w:val="00591C74"/>
    <w:rsid w:val="00591E48"/>
    <w:rsid w:val="00593145"/>
    <w:rsid w:val="005935CD"/>
    <w:rsid w:val="00593ABF"/>
    <w:rsid w:val="00593B86"/>
    <w:rsid w:val="00594BB8"/>
    <w:rsid w:val="00594E6E"/>
    <w:rsid w:val="00595154"/>
    <w:rsid w:val="00596570"/>
    <w:rsid w:val="00596995"/>
    <w:rsid w:val="00596CF0"/>
    <w:rsid w:val="00596D64"/>
    <w:rsid w:val="00597777"/>
    <w:rsid w:val="005A0960"/>
    <w:rsid w:val="005A10E2"/>
    <w:rsid w:val="005A1290"/>
    <w:rsid w:val="005A1CDE"/>
    <w:rsid w:val="005A1DDF"/>
    <w:rsid w:val="005A20B3"/>
    <w:rsid w:val="005A21F5"/>
    <w:rsid w:val="005A223D"/>
    <w:rsid w:val="005A2347"/>
    <w:rsid w:val="005A2B9B"/>
    <w:rsid w:val="005A2C9F"/>
    <w:rsid w:val="005A2FDC"/>
    <w:rsid w:val="005A312F"/>
    <w:rsid w:val="005A3E8F"/>
    <w:rsid w:val="005A40E5"/>
    <w:rsid w:val="005A41E5"/>
    <w:rsid w:val="005A47BC"/>
    <w:rsid w:val="005A4CDD"/>
    <w:rsid w:val="005A58CD"/>
    <w:rsid w:val="005A6686"/>
    <w:rsid w:val="005A6B91"/>
    <w:rsid w:val="005A6F83"/>
    <w:rsid w:val="005A7662"/>
    <w:rsid w:val="005B0371"/>
    <w:rsid w:val="005B0644"/>
    <w:rsid w:val="005B0A3C"/>
    <w:rsid w:val="005B0D98"/>
    <w:rsid w:val="005B124A"/>
    <w:rsid w:val="005B13F2"/>
    <w:rsid w:val="005B17C1"/>
    <w:rsid w:val="005B1F66"/>
    <w:rsid w:val="005B20DE"/>
    <w:rsid w:val="005B2886"/>
    <w:rsid w:val="005B2F1A"/>
    <w:rsid w:val="005B32CD"/>
    <w:rsid w:val="005B35D0"/>
    <w:rsid w:val="005B3655"/>
    <w:rsid w:val="005B3CE4"/>
    <w:rsid w:val="005B45EA"/>
    <w:rsid w:val="005B489E"/>
    <w:rsid w:val="005B4C8B"/>
    <w:rsid w:val="005B4F36"/>
    <w:rsid w:val="005B53CF"/>
    <w:rsid w:val="005B55AC"/>
    <w:rsid w:val="005B590C"/>
    <w:rsid w:val="005B5AC9"/>
    <w:rsid w:val="005B5DC0"/>
    <w:rsid w:val="005B62FC"/>
    <w:rsid w:val="005B651B"/>
    <w:rsid w:val="005B67A9"/>
    <w:rsid w:val="005B721A"/>
    <w:rsid w:val="005B7305"/>
    <w:rsid w:val="005B7B30"/>
    <w:rsid w:val="005B7D51"/>
    <w:rsid w:val="005B7F70"/>
    <w:rsid w:val="005C03DB"/>
    <w:rsid w:val="005C0427"/>
    <w:rsid w:val="005C050B"/>
    <w:rsid w:val="005C0931"/>
    <w:rsid w:val="005C0B94"/>
    <w:rsid w:val="005C11A9"/>
    <w:rsid w:val="005C1D2C"/>
    <w:rsid w:val="005C1F01"/>
    <w:rsid w:val="005C258A"/>
    <w:rsid w:val="005C3594"/>
    <w:rsid w:val="005C3959"/>
    <w:rsid w:val="005C3D4A"/>
    <w:rsid w:val="005C455B"/>
    <w:rsid w:val="005C4EEF"/>
    <w:rsid w:val="005C4FF7"/>
    <w:rsid w:val="005C565B"/>
    <w:rsid w:val="005C6B85"/>
    <w:rsid w:val="005C6C9E"/>
    <w:rsid w:val="005C7060"/>
    <w:rsid w:val="005C7627"/>
    <w:rsid w:val="005C7906"/>
    <w:rsid w:val="005D0588"/>
    <w:rsid w:val="005D0B86"/>
    <w:rsid w:val="005D0ED0"/>
    <w:rsid w:val="005D1A1F"/>
    <w:rsid w:val="005D1B36"/>
    <w:rsid w:val="005D1D20"/>
    <w:rsid w:val="005D1DB1"/>
    <w:rsid w:val="005D278E"/>
    <w:rsid w:val="005D2EC1"/>
    <w:rsid w:val="005D3D41"/>
    <w:rsid w:val="005D489E"/>
    <w:rsid w:val="005D4A8B"/>
    <w:rsid w:val="005D4B6B"/>
    <w:rsid w:val="005D4C92"/>
    <w:rsid w:val="005D5870"/>
    <w:rsid w:val="005D5FDD"/>
    <w:rsid w:val="005D61C8"/>
    <w:rsid w:val="005D64F6"/>
    <w:rsid w:val="005D65DC"/>
    <w:rsid w:val="005D6D01"/>
    <w:rsid w:val="005D7266"/>
    <w:rsid w:val="005D7AAB"/>
    <w:rsid w:val="005E06D8"/>
    <w:rsid w:val="005E0CF6"/>
    <w:rsid w:val="005E0EC7"/>
    <w:rsid w:val="005E104B"/>
    <w:rsid w:val="005E11E2"/>
    <w:rsid w:val="005E19C3"/>
    <w:rsid w:val="005E230F"/>
    <w:rsid w:val="005E2A05"/>
    <w:rsid w:val="005E2D43"/>
    <w:rsid w:val="005E2F9E"/>
    <w:rsid w:val="005E35F9"/>
    <w:rsid w:val="005E3B80"/>
    <w:rsid w:val="005E4461"/>
    <w:rsid w:val="005E44D4"/>
    <w:rsid w:val="005E4B10"/>
    <w:rsid w:val="005E4E46"/>
    <w:rsid w:val="005E5062"/>
    <w:rsid w:val="005E50EF"/>
    <w:rsid w:val="005E708A"/>
    <w:rsid w:val="005E7736"/>
    <w:rsid w:val="005F0621"/>
    <w:rsid w:val="005F06FE"/>
    <w:rsid w:val="005F08A3"/>
    <w:rsid w:val="005F0B18"/>
    <w:rsid w:val="005F1026"/>
    <w:rsid w:val="005F1343"/>
    <w:rsid w:val="005F1453"/>
    <w:rsid w:val="005F1D77"/>
    <w:rsid w:val="005F1E66"/>
    <w:rsid w:val="005F2073"/>
    <w:rsid w:val="005F226A"/>
    <w:rsid w:val="005F2BCB"/>
    <w:rsid w:val="005F352D"/>
    <w:rsid w:val="005F36F5"/>
    <w:rsid w:val="005F3ACC"/>
    <w:rsid w:val="005F3C55"/>
    <w:rsid w:val="005F3E33"/>
    <w:rsid w:val="005F4082"/>
    <w:rsid w:val="005F46B7"/>
    <w:rsid w:val="005F47A6"/>
    <w:rsid w:val="005F4B70"/>
    <w:rsid w:val="005F4D37"/>
    <w:rsid w:val="005F57ED"/>
    <w:rsid w:val="005F68DC"/>
    <w:rsid w:val="005F68DF"/>
    <w:rsid w:val="005F698E"/>
    <w:rsid w:val="005F6C2C"/>
    <w:rsid w:val="005F7624"/>
    <w:rsid w:val="005F7754"/>
    <w:rsid w:val="005F78FD"/>
    <w:rsid w:val="005F79A9"/>
    <w:rsid w:val="005F7B47"/>
    <w:rsid w:val="006003FA"/>
    <w:rsid w:val="00600553"/>
    <w:rsid w:val="00600D50"/>
    <w:rsid w:val="00600DCE"/>
    <w:rsid w:val="00601226"/>
    <w:rsid w:val="0060240A"/>
    <w:rsid w:val="0060256A"/>
    <w:rsid w:val="00602C07"/>
    <w:rsid w:val="00602C23"/>
    <w:rsid w:val="00602D0C"/>
    <w:rsid w:val="00602E8D"/>
    <w:rsid w:val="0060368D"/>
    <w:rsid w:val="00603B06"/>
    <w:rsid w:val="0060447E"/>
    <w:rsid w:val="006044B2"/>
    <w:rsid w:val="00604569"/>
    <w:rsid w:val="006047B4"/>
    <w:rsid w:val="00604BB6"/>
    <w:rsid w:val="006053AD"/>
    <w:rsid w:val="006058E1"/>
    <w:rsid w:val="006067E2"/>
    <w:rsid w:val="00607CCD"/>
    <w:rsid w:val="00607EEB"/>
    <w:rsid w:val="00610402"/>
    <w:rsid w:val="00610778"/>
    <w:rsid w:val="00610849"/>
    <w:rsid w:val="006109AF"/>
    <w:rsid w:val="006127B0"/>
    <w:rsid w:val="00612B9A"/>
    <w:rsid w:val="006134BC"/>
    <w:rsid w:val="006137E8"/>
    <w:rsid w:val="00614AEB"/>
    <w:rsid w:val="00615A81"/>
    <w:rsid w:val="00616773"/>
    <w:rsid w:val="00616A61"/>
    <w:rsid w:val="00616C0A"/>
    <w:rsid w:val="00616CB7"/>
    <w:rsid w:val="00616DC2"/>
    <w:rsid w:val="00616FC5"/>
    <w:rsid w:val="00617416"/>
    <w:rsid w:val="00617C0D"/>
    <w:rsid w:val="006204F4"/>
    <w:rsid w:val="00620A34"/>
    <w:rsid w:val="006213F4"/>
    <w:rsid w:val="006214CE"/>
    <w:rsid w:val="00622644"/>
    <w:rsid w:val="006238EF"/>
    <w:rsid w:val="006240DD"/>
    <w:rsid w:val="006247A9"/>
    <w:rsid w:val="00624C53"/>
    <w:rsid w:val="00624E4F"/>
    <w:rsid w:val="00625766"/>
    <w:rsid w:val="006258D6"/>
    <w:rsid w:val="00625AAD"/>
    <w:rsid w:val="00626F4F"/>
    <w:rsid w:val="00627312"/>
    <w:rsid w:val="00630DB7"/>
    <w:rsid w:val="0063330C"/>
    <w:rsid w:val="0063385B"/>
    <w:rsid w:val="00633EBB"/>
    <w:rsid w:val="00634297"/>
    <w:rsid w:val="00634673"/>
    <w:rsid w:val="00634B56"/>
    <w:rsid w:val="00634BDB"/>
    <w:rsid w:val="00634D22"/>
    <w:rsid w:val="00635645"/>
    <w:rsid w:val="00635F79"/>
    <w:rsid w:val="006360AE"/>
    <w:rsid w:val="006363DC"/>
    <w:rsid w:val="0063785D"/>
    <w:rsid w:val="00637AB9"/>
    <w:rsid w:val="00637D23"/>
    <w:rsid w:val="006401B2"/>
    <w:rsid w:val="006403B0"/>
    <w:rsid w:val="00640489"/>
    <w:rsid w:val="006406B8"/>
    <w:rsid w:val="006406C9"/>
    <w:rsid w:val="00641022"/>
    <w:rsid w:val="0064109F"/>
    <w:rsid w:val="00641A6D"/>
    <w:rsid w:val="006425D8"/>
    <w:rsid w:val="0064333A"/>
    <w:rsid w:val="0064345B"/>
    <w:rsid w:val="00643E79"/>
    <w:rsid w:val="006442EA"/>
    <w:rsid w:val="00645557"/>
    <w:rsid w:val="006455C6"/>
    <w:rsid w:val="006464D9"/>
    <w:rsid w:val="00646F2B"/>
    <w:rsid w:val="00647709"/>
    <w:rsid w:val="00647B73"/>
    <w:rsid w:val="00647C27"/>
    <w:rsid w:val="00647F22"/>
    <w:rsid w:val="00650C3E"/>
    <w:rsid w:val="00650F60"/>
    <w:rsid w:val="006528FD"/>
    <w:rsid w:val="00653928"/>
    <w:rsid w:val="0065393D"/>
    <w:rsid w:val="00653A38"/>
    <w:rsid w:val="00653B82"/>
    <w:rsid w:val="00653E36"/>
    <w:rsid w:val="0065461A"/>
    <w:rsid w:val="006548BF"/>
    <w:rsid w:val="00654F39"/>
    <w:rsid w:val="00655366"/>
    <w:rsid w:val="00655A5E"/>
    <w:rsid w:val="00655BB6"/>
    <w:rsid w:val="006563B1"/>
    <w:rsid w:val="006563E0"/>
    <w:rsid w:val="006567A3"/>
    <w:rsid w:val="0065701D"/>
    <w:rsid w:val="006574A0"/>
    <w:rsid w:val="006575AF"/>
    <w:rsid w:val="00660373"/>
    <w:rsid w:val="0066048E"/>
    <w:rsid w:val="006604B8"/>
    <w:rsid w:val="006609ED"/>
    <w:rsid w:val="00660B52"/>
    <w:rsid w:val="00660C67"/>
    <w:rsid w:val="006610E8"/>
    <w:rsid w:val="00661E69"/>
    <w:rsid w:val="006629ED"/>
    <w:rsid w:val="00662FA4"/>
    <w:rsid w:val="006636BB"/>
    <w:rsid w:val="00663819"/>
    <w:rsid w:val="00663A5A"/>
    <w:rsid w:val="006644EF"/>
    <w:rsid w:val="00664ABB"/>
    <w:rsid w:val="00665682"/>
    <w:rsid w:val="00665C67"/>
    <w:rsid w:val="00665D6D"/>
    <w:rsid w:val="00665DCB"/>
    <w:rsid w:val="006662FE"/>
    <w:rsid w:val="0066650B"/>
    <w:rsid w:val="00670499"/>
    <w:rsid w:val="00670A9B"/>
    <w:rsid w:val="00670E91"/>
    <w:rsid w:val="006710BE"/>
    <w:rsid w:val="00671856"/>
    <w:rsid w:val="00671D44"/>
    <w:rsid w:val="00672FA0"/>
    <w:rsid w:val="006735B2"/>
    <w:rsid w:val="00673644"/>
    <w:rsid w:val="00673985"/>
    <w:rsid w:val="0067457C"/>
    <w:rsid w:val="00674D62"/>
    <w:rsid w:val="00674E46"/>
    <w:rsid w:val="00675043"/>
    <w:rsid w:val="00675500"/>
    <w:rsid w:val="00675635"/>
    <w:rsid w:val="00675A5F"/>
    <w:rsid w:val="00675A9B"/>
    <w:rsid w:val="00676849"/>
    <w:rsid w:val="00676EC4"/>
    <w:rsid w:val="00677938"/>
    <w:rsid w:val="006779E0"/>
    <w:rsid w:val="00680195"/>
    <w:rsid w:val="00680DFB"/>
    <w:rsid w:val="006818A8"/>
    <w:rsid w:val="00681F11"/>
    <w:rsid w:val="0068243D"/>
    <w:rsid w:val="006825B1"/>
    <w:rsid w:val="006826DF"/>
    <w:rsid w:val="00682EDB"/>
    <w:rsid w:val="00683387"/>
    <w:rsid w:val="006836C7"/>
    <w:rsid w:val="006840AC"/>
    <w:rsid w:val="00684CED"/>
    <w:rsid w:val="0068538E"/>
    <w:rsid w:val="006854A8"/>
    <w:rsid w:val="00686021"/>
    <w:rsid w:val="0068704D"/>
    <w:rsid w:val="00687097"/>
    <w:rsid w:val="006878B3"/>
    <w:rsid w:val="00687ABF"/>
    <w:rsid w:val="006901B1"/>
    <w:rsid w:val="00690D8A"/>
    <w:rsid w:val="00691866"/>
    <w:rsid w:val="00691DFE"/>
    <w:rsid w:val="0069203E"/>
    <w:rsid w:val="00692C0B"/>
    <w:rsid w:val="0069363E"/>
    <w:rsid w:val="006937F0"/>
    <w:rsid w:val="006948B7"/>
    <w:rsid w:val="0069514C"/>
    <w:rsid w:val="00696345"/>
    <w:rsid w:val="0069669D"/>
    <w:rsid w:val="00696761"/>
    <w:rsid w:val="00696787"/>
    <w:rsid w:val="0069689D"/>
    <w:rsid w:val="00696904"/>
    <w:rsid w:val="00696B76"/>
    <w:rsid w:val="0069763D"/>
    <w:rsid w:val="00697B1E"/>
    <w:rsid w:val="006A030F"/>
    <w:rsid w:val="006A0319"/>
    <w:rsid w:val="006A1101"/>
    <w:rsid w:val="006A1C48"/>
    <w:rsid w:val="006A1F68"/>
    <w:rsid w:val="006A205C"/>
    <w:rsid w:val="006A2A07"/>
    <w:rsid w:val="006A2EB4"/>
    <w:rsid w:val="006A2EF8"/>
    <w:rsid w:val="006A33C3"/>
    <w:rsid w:val="006A38BE"/>
    <w:rsid w:val="006A3AF2"/>
    <w:rsid w:val="006A3EF8"/>
    <w:rsid w:val="006A407C"/>
    <w:rsid w:val="006A5DE7"/>
    <w:rsid w:val="006A5E39"/>
    <w:rsid w:val="006A6552"/>
    <w:rsid w:val="006A6E8F"/>
    <w:rsid w:val="006A7327"/>
    <w:rsid w:val="006A76BF"/>
    <w:rsid w:val="006A76DC"/>
    <w:rsid w:val="006B02A2"/>
    <w:rsid w:val="006B080D"/>
    <w:rsid w:val="006B1B0B"/>
    <w:rsid w:val="006B2101"/>
    <w:rsid w:val="006B214E"/>
    <w:rsid w:val="006B2C61"/>
    <w:rsid w:val="006B2FEC"/>
    <w:rsid w:val="006B380D"/>
    <w:rsid w:val="006B407A"/>
    <w:rsid w:val="006B4C65"/>
    <w:rsid w:val="006B4E6E"/>
    <w:rsid w:val="006B54E3"/>
    <w:rsid w:val="006B5D67"/>
    <w:rsid w:val="006B66A8"/>
    <w:rsid w:val="006B6C56"/>
    <w:rsid w:val="006B72E5"/>
    <w:rsid w:val="006B7D6F"/>
    <w:rsid w:val="006C000C"/>
    <w:rsid w:val="006C0DDD"/>
    <w:rsid w:val="006C101D"/>
    <w:rsid w:val="006C1383"/>
    <w:rsid w:val="006C1912"/>
    <w:rsid w:val="006C1920"/>
    <w:rsid w:val="006C19E1"/>
    <w:rsid w:val="006C1B97"/>
    <w:rsid w:val="006C2133"/>
    <w:rsid w:val="006C305C"/>
    <w:rsid w:val="006C39AA"/>
    <w:rsid w:val="006C3A01"/>
    <w:rsid w:val="006C400A"/>
    <w:rsid w:val="006C48EA"/>
    <w:rsid w:val="006C50DA"/>
    <w:rsid w:val="006C6AA2"/>
    <w:rsid w:val="006C7891"/>
    <w:rsid w:val="006C79C3"/>
    <w:rsid w:val="006C7B15"/>
    <w:rsid w:val="006D05AA"/>
    <w:rsid w:val="006D077A"/>
    <w:rsid w:val="006D08A9"/>
    <w:rsid w:val="006D0FCF"/>
    <w:rsid w:val="006D13B6"/>
    <w:rsid w:val="006D186F"/>
    <w:rsid w:val="006D20B7"/>
    <w:rsid w:val="006D22A9"/>
    <w:rsid w:val="006D2982"/>
    <w:rsid w:val="006D2E86"/>
    <w:rsid w:val="006D30C7"/>
    <w:rsid w:val="006D37DF"/>
    <w:rsid w:val="006D3D6A"/>
    <w:rsid w:val="006D3FEA"/>
    <w:rsid w:val="006D4544"/>
    <w:rsid w:val="006D496F"/>
    <w:rsid w:val="006D519B"/>
    <w:rsid w:val="006D51E8"/>
    <w:rsid w:val="006D5BF4"/>
    <w:rsid w:val="006D5F87"/>
    <w:rsid w:val="006D6162"/>
    <w:rsid w:val="006D686F"/>
    <w:rsid w:val="006D70A8"/>
    <w:rsid w:val="006E02D4"/>
    <w:rsid w:val="006E0D83"/>
    <w:rsid w:val="006E193C"/>
    <w:rsid w:val="006E1FB9"/>
    <w:rsid w:val="006E2804"/>
    <w:rsid w:val="006E2A6B"/>
    <w:rsid w:val="006E2AC3"/>
    <w:rsid w:val="006E2FBF"/>
    <w:rsid w:val="006E32B8"/>
    <w:rsid w:val="006E3562"/>
    <w:rsid w:val="006E3BB9"/>
    <w:rsid w:val="006E3E9C"/>
    <w:rsid w:val="006E3EA9"/>
    <w:rsid w:val="006E4671"/>
    <w:rsid w:val="006E491F"/>
    <w:rsid w:val="006E49BF"/>
    <w:rsid w:val="006E56EF"/>
    <w:rsid w:val="006E5FC4"/>
    <w:rsid w:val="006E6A43"/>
    <w:rsid w:val="006E6BC4"/>
    <w:rsid w:val="006E6FD9"/>
    <w:rsid w:val="006E70E1"/>
    <w:rsid w:val="006E72B4"/>
    <w:rsid w:val="006E75DE"/>
    <w:rsid w:val="006E7861"/>
    <w:rsid w:val="006F00C5"/>
    <w:rsid w:val="006F08A3"/>
    <w:rsid w:val="006F15DC"/>
    <w:rsid w:val="006F189C"/>
    <w:rsid w:val="006F20DA"/>
    <w:rsid w:val="006F2484"/>
    <w:rsid w:val="006F28EE"/>
    <w:rsid w:val="006F2FD7"/>
    <w:rsid w:val="006F328F"/>
    <w:rsid w:val="006F3352"/>
    <w:rsid w:val="006F385B"/>
    <w:rsid w:val="006F3A46"/>
    <w:rsid w:val="006F49E2"/>
    <w:rsid w:val="006F4F87"/>
    <w:rsid w:val="006F55AD"/>
    <w:rsid w:val="006F5625"/>
    <w:rsid w:val="006F648B"/>
    <w:rsid w:val="006F65B2"/>
    <w:rsid w:val="006F7586"/>
    <w:rsid w:val="006F78F2"/>
    <w:rsid w:val="0070038A"/>
    <w:rsid w:val="00700BA9"/>
    <w:rsid w:val="00701916"/>
    <w:rsid w:val="00701FB0"/>
    <w:rsid w:val="00702105"/>
    <w:rsid w:val="00702926"/>
    <w:rsid w:val="007038A9"/>
    <w:rsid w:val="007045A0"/>
    <w:rsid w:val="00704BD2"/>
    <w:rsid w:val="00704C09"/>
    <w:rsid w:val="00704F41"/>
    <w:rsid w:val="00705337"/>
    <w:rsid w:val="007057F3"/>
    <w:rsid w:val="00707DB6"/>
    <w:rsid w:val="00707E47"/>
    <w:rsid w:val="00707FED"/>
    <w:rsid w:val="0071035E"/>
    <w:rsid w:val="0071083B"/>
    <w:rsid w:val="0071114D"/>
    <w:rsid w:val="007111A3"/>
    <w:rsid w:val="00711501"/>
    <w:rsid w:val="00711C4A"/>
    <w:rsid w:val="00712194"/>
    <w:rsid w:val="00712D36"/>
    <w:rsid w:val="00713BA2"/>
    <w:rsid w:val="00713F03"/>
    <w:rsid w:val="0071403B"/>
    <w:rsid w:val="007140ED"/>
    <w:rsid w:val="00714427"/>
    <w:rsid w:val="00714932"/>
    <w:rsid w:val="00714B6B"/>
    <w:rsid w:val="00714EAB"/>
    <w:rsid w:val="00715107"/>
    <w:rsid w:val="0071594F"/>
    <w:rsid w:val="00715B87"/>
    <w:rsid w:val="00716380"/>
    <w:rsid w:val="00716673"/>
    <w:rsid w:val="00716FC5"/>
    <w:rsid w:val="00716FFB"/>
    <w:rsid w:val="00717287"/>
    <w:rsid w:val="0071744F"/>
    <w:rsid w:val="00717814"/>
    <w:rsid w:val="007178BB"/>
    <w:rsid w:val="00717AD1"/>
    <w:rsid w:val="00721A3C"/>
    <w:rsid w:val="00721D0A"/>
    <w:rsid w:val="007233BA"/>
    <w:rsid w:val="00723757"/>
    <w:rsid w:val="00723C03"/>
    <w:rsid w:val="00723E19"/>
    <w:rsid w:val="0072430C"/>
    <w:rsid w:val="0072557B"/>
    <w:rsid w:val="00725CF6"/>
    <w:rsid w:val="007268F4"/>
    <w:rsid w:val="00727DB1"/>
    <w:rsid w:val="00730D65"/>
    <w:rsid w:val="00731550"/>
    <w:rsid w:val="0073177F"/>
    <w:rsid w:val="00731914"/>
    <w:rsid w:val="007325C3"/>
    <w:rsid w:val="007327F6"/>
    <w:rsid w:val="00732810"/>
    <w:rsid w:val="007334CD"/>
    <w:rsid w:val="00733A2C"/>
    <w:rsid w:val="00734D89"/>
    <w:rsid w:val="00734EF0"/>
    <w:rsid w:val="007354C5"/>
    <w:rsid w:val="0073555B"/>
    <w:rsid w:val="007361BE"/>
    <w:rsid w:val="00736387"/>
    <w:rsid w:val="0073664F"/>
    <w:rsid w:val="007367AD"/>
    <w:rsid w:val="0073741F"/>
    <w:rsid w:val="007404FD"/>
    <w:rsid w:val="007408DA"/>
    <w:rsid w:val="00740B48"/>
    <w:rsid w:val="00741575"/>
    <w:rsid w:val="00741E8A"/>
    <w:rsid w:val="0074211C"/>
    <w:rsid w:val="00742C1B"/>
    <w:rsid w:val="00742C46"/>
    <w:rsid w:val="0074364E"/>
    <w:rsid w:val="007437A7"/>
    <w:rsid w:val="00745BD3"/>
    <w:rsid w:val="007463B6"/>
    <w:rsid w:val="00746706"/>
    <w:rsid w:val="0074681F"/>
    <w:rsid w:val="00746B04"/>
    <w:rsid w:val="00747104"/>
    <w:rsid w:val="0074728B"/>
    <w:rsid w:val="00747760"/>
    <w:rsid w:val="00750EAD"/>
    <w:rsid w:val="007516CA"/>
    <w:rsid w:val="007516F8"/>
    <w:rsid w:val="00751B13"/>
    <w:rsid w:val="007521F7"/>
    <w:rsid w:val="00752208"/>
    <w:rsid w:val="00752627"/>
    <w:rsid w:val="00752D21"/>
    <w:rsid w:val="0075415F"/>
    <w:rsid w:val="00754F4D"/>
    <w:rsid w:val="00754FEE"/>
    <w:rsid w:val="0075570D"/>
    <w:rsid w:val="00756BBD"/>
    <w:rsid w:val="00756F38"/>
    <w:rsid w:val="00756F8D"/>
    <w:rsid w:val="007570CA"/>
    <w:rsid w:val="00757BDF"/>
    <w:rsid w:val="007600DD"/>
    <w:rsid w:val="007602DE"/>
    <w:rsid w:val="007605CD"/>
    <w:rsid w:val="007616EB"/>
    <w:rsid w:val="0076241A"/>
    <w:rsid w:val="0076295A"/>
    <w:rsid w:val="00762E41"/>
    <w:rsid w:val="0076304D"/>
    <w:rsid w:val="0076420E"/>
    <w:rsid w:val="007642E8"/>
    <w:rsid w:val="0076458D"/>
    <w:rsid w:val="00764A7F"/>
    <w:rsid w:val="00764A95"/>
    <w:rsid w:val="00764AC4"/>
    <w:rsid w:val="0076500F"/>
    <w:rsid w:val="00765617"/>
    <w:rsid w:val="00765F60"/>
    <w:rsid w:val="007672E7"/>
    <w:rsid w:val="007674FB"/>
    <w:rsid w:val="00767B30"/>
    <w:rsid w:val="00770359"/>
    <w:rsid w:val="0077037D"/>
    <w:rsid w:val="00770689"/>
    <w:rsid w:val="007707EF"/>
    <w:rsid w:val="0077090A"/>
    <w:rsid w:val="00771CD6"/>
    <w:rsid w:val="00771DF9"/>
    <w:rsid w:val="00772073"/>
    <w:rsid w:val="0077208D"/>
    <w:rsid w:val="00772593"/>
    <w:rsid w:val="00773125"/>
    <w:rsid w:val="007733F3"/>
    <w:rsid w:val="007737F5"/>
    <w:rsid w:val="00773F12"/>
    <w:rsid w:val="00774361"/>
    <w:rsid w:val="00775275"/>
    <w:rsid w:val="007752EB"/>
    <w:rsid w:val="007753C0"/>
    <w:rsid w:val="007767A0"/>
    <w:rsid w:val="0077758B"/>
    <w:rsid w:val="0077767C"/>
    <w:rsid w:val="00777945"/>
    <w:rsid w:val="0078009B"/>
    <w:rsid w:val="007802A3"/>
    <w:rsid w:val="0078186B"/>
    <w:rsid w:val="00781F23"/>
    <w:rsid w:val="007831B8"/>
    <w:rsid w:val="00783A9C"/>
    <w:rsid w:val="00783DD8"/>
    <w:rsid w:val="00784349"/>
    <w:rsid w:val="007843A0"/>
    <w:rsid w:val="00784718"/>
    <w:rsid w:val="007854C4"/>
    <w:rsid w:val="00785C01"/>
    <w:rsid w:val="00785FF7"/>
    <w:rsid w:val="00786A6C"/>
    <w:rsid w:val="00786CF9"/>
    <w:rsid w:val="00786ECE"/>
    <w:rsid w:val="0078766D"/>
    <w:rsid w:val="007908AC"/>
    <w:rsid w:val="0079149C"/>
    <w:rsid w:val="00791E4F"/>
    <w:rsid w:val="007928B9"/>
    <w:rsid w:val="0079340D"/>
    <w:rsid w:val="007938CA"/>
    <w:rsid w:val="007939F8"/>
    <w:rsid w:val="00793B87"/>
    <w:rsid w:val="00793B88"/>
    <w:rsid w:val="00794BC8"/>
    <w:rsid w:val="0079552C"/>
    <w:rsid w:val="007959D8"/>
    <w:rsid w:val="0079619C"/>
    <w:rsid w:val="00796385"/>
    <w:rsid w:val="00796495"/>
    <w:rsid w:val="007967B9"/>
    <w:rsid w:val="00796CE4"/>
    <w:rsid w:val="00797D62"/>
    <w:rsid w:val="00797E94"/>
    <w:rsid w:val="007A057F"/>
    <w:rsid w:val="007A0D8E"/>
    <w:rsid w:val="007A1A81"/>
    <w:rsid w:val="007A1D1C"/>
    <w:rsid w:val="007A2497"/>
    <w:rsid w:val="007A2CB4"/>
    <w:rsid w:val="007A2CD0"/>
    <w:rsid w:val="007A3B53"/>
    <w:rsid w:val="007A3E93"/>
    <w:rsid w:val="007A4D1E"/>
    <w:rsid w:val="007A5C06"/>
    <w:rsid w:val="007A6436"/>
    <w:rsid w:val="007A6F91"/>
    <w:rsid w:val="007A72CE"/>
    <w:rsid w:val="007A73C9"/>
    <w:rsid w:val="007A759E"/>
    <w:rsid w:val="007B1028"/>
    <w:rsid w:val="007B26B7"/>
    <w:rsid w:val="007B2938"/>
    <w:rsid w:val="007B2FD0"/>
    <w:rsid w:val="007B3790"/>
    <w:rsid w:val="007B3BAB"/>
    <w:rsid w:val="007B3E0C"/>
    <w:rsid w:val="007B403A"/>
    <w:rsid w:val="007B4734"/>
    <w:rsid w:val="007B4C01"/>
    <w:rsid w:val="007B4C84"/>
    <w:rsid w:val="007B4DA8"/>
    <w:rsid w:val="007B5D19"/>
    <w:rsid w:val="007B6F62"/>
    <w:rsid w:val="007B6F75"/>
    <w:rsid w:val="007B71F0"/>
    <w:rsid w:val="007C006C"/>
    <w:rsid w:val="007C0075"/>
    <w:rsid w:val="007C0755"/>
    <w:rsid w:val="007C0F9B"/>
    <w:rsid w:val="007C10E7"/>
    <w:rsid w:val="007C1798"/>
    <w:rsid w:val="007C1AA4"/>
    <w:rsid w:val="007C2B71"/>
    <w:rsid w:val="007C3A6C"/>
    <w:rsid w:val="007C3B89"/>
    <w:rsid w:val="007C3F8C"/>
    <w:rsid w:val="007C4492"/>
    <w:rsid w:val="007C44FD"/>
    <w:rsid w:val="007C4D6A"/>
    <w:rsid w:val="007C65A7"/>
    <w:rsid w:val="007C6A07"/>
    <w:rsid w:val="007C7C03"/>
    <w:rsid w:val="007C7C50"/>
    <w:rsid w:val="007C7F97"/>
    <w:rsid w:val="007D002A"/>
    <w:rsid w:val="007D0721"/>
    <w:rsid w:val="007D094B"/>
    <w:rsid w:val="007D16A2"/>
    <w:rsid w:val="007D1BAD"/>
    <w:rsid w:val="007D36FE"/>
    <w:rsid w:val="007D3C51"/>
    <w:rsid w:val="007D426B"/>
    <w:rsid w:val="007D4574"/>
    <w:rsid w:val="007D4AF8"/>
    <w:rsid w:val="007D4CEC"/>
    <w:rsid w:val="007D5D44"/>
    <w:rsid w:val="007D5DED"/>
    <w:rsid w:val="007D64C7"/>
    <w:rsid w:val="007D6591"/>
    <w:rsid w:val="007D6D1C"/>
    <w:rsid w:val="007D7EC9"/>
    <w:rsid w:val="007E04FF"/>
    <w:rsid w:val="007E0A13"/>
    <w:rsid w:val="007E0EEA"/>
    <w:rsid w:val="007E10D6"/>
    <w:rsid w:val="007E12E3"/>
    <w:rsid w:val="007E182D"/>
    <w:rsid w:val="007E1BC0"/>
    <w:rsid w:val="007E1E32"/>
    <w:rsid w:val="007E2DD0"/>
    <w:rsid w:val="007E3831"/>
    <w:rsid w:val="007E4B40"/>
    <w:rsid w:val="007E4D93"/>
    <w:rsid w:val="007E6258"/>
    <w:rsid w:val="007E67B0"/>
    <w:rsid w:val="007E6A31"/>
    <w:rsid w:val="007E7028"/>
    <w:rsid w:val="007E74B5"/>
    <w:rsid w:val="007E7B88"/>
    <w:rsid w:val="007E7BD5"/>
    <w:rsid w:val="007E7D52"/>
    <w:rsid w:val="007F01B5"/>
    <w:rsid w:val="007F0525"/>
    <w:rsid w:val="007F07CA"/>
    <w:rsid w:val="007F1FCC"/>
    <w:rsid w:val="007F2673"/>
    <w:rsid w:val="007F2838"/>
    <w:rsid w:val="007F32D5"/>
    <w:rsid w:val="007F35D2"/>
    <w:rsid w:val="007F50B1"/>
    <w:rsid w:val="007F514C"/>
    <w:rsid w:val="007F53B6"/>
    <w:rsid w:val="007F55E9"/>
    <w:rsid w:val="007F56BF"/>
    <w:rsid w:val="007F5D86"/>
    <w:rsid w:val="007F6464"/>
    <w:rsid w:val="007F6682"/>
    <w:rsid w:val="007F7102"/>
    <w:rsid w:val="007F76E8"/>
    <w:rsid w:val="007F778B"/>
    <w:rsid w:val="007F7811"/>
    <w:rsid w:val="007F7BBD"/>
    <w:rsid w:val="007F7BF2"/>
    <w:rsid w:val="007F7C5B"/>
    <w:rsid w:val="007F7F76"/>
    <w:rsid w:val="008000CE"/>
    <w:rsid w:val="008002E7"/>
    <w:rsid w:val="00801753"/>
    <w:rsid w:val="00801AAA"/>
    <w:rsid w:val="00801F39"/>
    <w:rsid w:val="0080218D"/>
    <w:rsid w:val="00802482"/>
    <w:rsid w:val="00802B60"/>
    <w:rsid w:val="0080311D"/>
    <w:rsid w:val="0080320D"/>
    <w:rsid w:val="00803237"/>
    <w:rsid w:val="0080332F"/>
    <w:rsid w:val="008037AD"/>
    <w:rsid w:val="00803A07"/>
    <w:rsid w:val="00803EA9"/>
    <w:rsid w:val="0080482A"/>
    <w:rsid w:val="0080496D"/>
    <w:rsid w:val="00804EA1"/>
    <w:rsid w:val="00804EAF"/>
    <w:rsid w:val="00804EE2"/>
    <w:rsid w:val="0080501A"/>
    <w:rsid w:val="00805753"/>
    <w:rsid w:val="00805DEC"/>
    <w:rsid w:val="00806498"/>
    <w:rsid w:val="00806E30"/>
    <w:rsid w:val="008076D9"/>
    <w:rsid w:val="008078DF"/>
    <w:rsid w:val="00807CDA"/>
    <w:rsid w:val="0081055E"/>
    <w:rsid w:val="00810670"/>
    <w:rsid w:val="008109A4"/>
    <w:rsid w:val="008109DF"/>
    <w:rsid w:val="00810C57"/>
    <w:rsid w:val="00810CAB"/>
    <w:rsid w:val="00811263"/>
    <w:rsid w:val="0081140D"/>
    <w:rsid w:val="00812467"/>
    <w:rsid w:val="00812B9B"/>
    <w:rsid w:val="0081326D"/>
    <w:rsid w:val="008135B5"/>
    <w:rsid w:val="0081367C"/>
    <w:rsid w:val="00813E67"/>
    <w:rsid w:val="0081406A"/>
    <w:rsid w:val="008141E1"/>
    <w:rsid w:val="0081478D"/>
    <w:rsid w:val="00814CB5"/>
    <w:rsid w:val="00816283"/>
    <w:rsid w:val="008165DF"/>
    <w:rsid w:val="008166E0"/>
    <w:rsid w:val="00816B4E"/>
    <w:rsid w:val="0081755D"/>
    <w:rsid w:val="00817867"/>
    <w:rsid w:val="00817E05"/>
    <w:rsid w:val="00820544"/>
    <w:rsid w:val="00820887"/>
    <w:rsid w:val="008208BB"/>
    <w:rsid w:val="00820BA9"/>
    <w:rsid w:val="00820BC4"/>
    <w:rsid w:val="00820CBB"/>
    <w:rsid w:val="008234AD"/>
    <w:rsid w:val="00823889"/>
    <w:rsid w:val="00824183"/>
    <w:rsid w:val="00824869"/>
    <w:rsid w:val="00824FFF"/>
    <w:rsid w:val="00825530"/>
    <w:rsid w:val="008255CA"/>
    <w:rsid w:val="00825613"/>
    <w:rsid w:val="00825991"/>
    <w:rsid w:val="00825D5F"/>
    <w:rsid w:val="00825F06"/>
    <w:rsid w:val="00825F75"/>
    <w:rsid w:val="008261F8"/>
    <w:rsid w:val="00826DDA"/>
    <w:rsid w:val="008270B8"/>
    <w:rsid w:val="008273A4"/>
    <w:rsid w:val="008277FC"/>
    <w:rsid w:val="008278FD"/>
    <w:rsid w:val="00827E3A"/>
    <w:rsid w:val="00827E61"/>
    <w:rsid w:val="00827FBA"/>
    <w:rsid w:val="008301E5"/>
    <w:rsid w:val="008305A1"/>
    <w:rsid w:val="00830C22"/>
    <w:rsid w:val="0083126B"/>
    <w:rsid w:val="008312C6"/>
    <w:rsid w:val="00832A7A"/>
    <w:rsid w:val="00832F9C"/>
    <w:rsid w:val="008337A2"/>
    <w:rsid w:val="00833B23"/>
    <w:rsid w:val="008341E8"/>
    <w:rsid w:val="008368D3"/>
    <w:rsid w:val="00836C39"/>
    <w:rsid w:val="00836F51"/>
    <w:rsid w:val="0083778F"/>
    <w:rsid w:val="00837D7A"/>
    <w:rsid w:val="0084029C"/>
    <w:rsid w:val="00840B8C"/>
    <w:rsid w:val="00840D27"/>
    <w:rsid w:val="008410C6"/>
    <w:rsid w:val="008414C0"/>
    <w:rsid w:val="00841C65"/>
    <w:rsid w:val="008421D4"/>
    <w:rsid w:val="00842EBF"/>
    <w:rsid w:val="00843423"/>
    <w:rsid w:val="00843975"/>
    <w:rsid w:val="00843BAD"/>
    <w:rsid w:val="00843CC4"/>
    <w:rsid w:val="008445AB"/>
    <w:rsid w:val="0084582E"/>
    <w:rsid w:val="008461B9"/>
    <w:rsid w:val="00846B4A"/>
    <w:rsid w:val="00846B95"/>
    <w:rsid w:val="008470BB"/>
    <w:rsid w:val="00850335"/>
    <w:rsid w:val="008503DA"/>
    <w:rsid w:val="0085118F"/>
    <w:rsid w:val="00851640"/>
    <w:rsid w:val="0085177C"/>
    <w:rsid w:val="008530D6"/>
    <w:rsid w:val="0085342D"/>
    <w:rsid w:val="0085374E"/>
    <w:rsid w:val="008540A8"/>
    <w:rsid w:val="00854605"/>
    <w:rsid w:val="008546AD"/>
    <w:rsid w:val="008546FF"/>
    <w:rsid w:val="008549D6"/>
    <w:rsid w:val="00854A04"/>
    <w:rsid w:val="00854A41"/>
    <w:rsid w:val="008550D4"/>
    <w:rsid w:val="008556F6"/>
    <w:rsid w:val="00855A79"/>
    <w:rsid w:val="00855D08"/>
    <w:rsid w:val="00855DB2"/>
    <w:rsid w:val="00856310"/>
    <w:rsid w:val="0085643F"/>
    <w:rsid w:val="00856A92"/>
    <w:rsid w:val="00856AA7"/>
    <w:rsid w:val="00857E76"/>
    <w:rsid w:val="00860080"/>
    <w:rsid w:val="00861B10"/>
    <w:rsid w:val="00861EBB"/>
    <w:rsid w:val="00862864"/>
    <w:rsid w:val="00862890"/>
    <w:rsid w:val="00862C21"/>
    <w:rsid w:val="00863041"/>
    <w:rsid w:val="00863168"/>
    <w:rsid w:val="008635E4"/>
    <w:rsid w:val="00863D24"/>
    <w:rsid w:val="00864511"/>
    <w:rsid w:val="00864958"/>
    <w:rsid w:val="00864C6A"/>
    <w:rsid w:val="00865959"/>
    <w:rsid w:val="00865EF5"/>
    <w:rsid w:val="008661A5"/>
    <w:rsid w:val="0086675B"/>
    <w:rsid w:val="00866E2B"/>
    <w:rsid w:val="00867439"/>
    <w:rsid w:val="00867BC2"/>
    <w:rsid w:val="00867E99"/>
    <w:rsid w:val="0087006F"/>
    <w:rsid w:val="00870553"/>
    <w:rsid w:val="00870891"/>
    <w:rsid w:val="00870FC5"/>
    <w:rsid w:val="00871A5F"/>
    <w:rsid w:val="00871DEE"/>
    <w:rsid w:val="008721DF"/>
    <w:rsid w:val="008723E8"/>
    <w:rsid w:val="00873550"/>
    <w:rsid w:val="0087363E"/>
    <w:rsid w:val="00873EED"/>
    <w:rsid w:val="008745F8"/>
    <w:rsid w:val="00874822"/>
    <w:rsid w:val="00874AF5"/>
    <w:rsid w:val="00875A0C"/>
    <w:rsid w:val="00875C44"/>
    <w:rsid w:val="00876702"/>
    <w:rsid w:val="0087691A"/>
    <w:rsid w:val="00876C2B"/>
    <w:rsid w:val="0087723D"/>
    <w:rsid w:val="008773C6"/>
    <w:rsid w:val="00877FD2"/>
    <w:rsid w:val="0088049E"/>
    <w:rsid w:val="00880B3E"/>
    <w:rsid w:val="00880CBC"/>
    <w:rsid w:val="00880D57"/>
    <w:rsid w:val="0088119C"/>
    <w:rsid w:val="00881B5C"/>
    <w:rsid w:val="00881BAA"/>
    <w:rsid w:val="008821C1"/>
    <w:rsid w:val="008824A6"/>
    <w:rsid w:val="008837F5"/>
    <w:rsid w:val="00883947"/>
    <w:rsid w:val="0088410B"/>
    <w:rsid w:val="00884709"/>
    <w:rsid w:val="008848C0"/>
    <w:rsid w:val="00884E88"/>
    <w:rsid w:val="008850C4"/>
    <w:rsid w:val="008862BF"/>
    <w:rsid w:val="00886746"/>
    <w:rsid w:val="008868A4"/>
    <w:rsid w:val="00887FF7"/>
    <w:rsid w:val="0089100D"/>
    <w:rsid w:val="00891297"/>
    <w:rsid w:val="00891AFA"/>
    <w:rsid w:val="00891B35"/>
    <w:rsid w:val="00891FE7"/>
    <w:rsid w:val="008929A2"/>
    <w:rsid w:val="00892A06"/>
    <w:rsid w:val="008930DA"/>
    <w:rsid w:val="00893B13"/>
    <w:rsid w:val="00893C45"/>
    <w:rsid w:val="00893EA9"/>
    <w:rsid w:val="0089416E"/>
    <w:rsid w:val="008947A3"/>
    <w:rsid w:val="00894FE5"/>
    <w:rsid w:val="00895603"/>
    <w:rsid w:val="008956C7"/>
    <w:rsid w:val="008959C3"/>
    <w:rsid w:val="00896258"/>
    <w:rsid w:val="00896675"/>
    <w:rsid w:val="0089695C"/>
    <w:rsid w:val="00896B59"/>
    <w:rsid w:val="00897817"/>
    <w:rsid w:val="00897A5E"/>
    <w:rsid w:val="00897E4D"/>
    <w:rsid w:val="008A0C6C"/>
    <w:rsid w:val="008A0DE8"/>
    <w:rsid w:val="008A0FB1"/>
    <w:rsid w:val="008A1ECB"/>
    <w:rsid w:val="008A230A"/>
    <w:rsid w:val="008A23FB"/>
    <w:rsid w:val="008A3953"/>
    <w:rsid w:val="008A3AE4"/>
    <w:rsid w:val="008A3E01"/>
    <w:rsid w:val="008A4F99"/>
    <w:rsid w:val="008A5075"/>
    <w:rsid w:val="008A509A"/>
    <w:rsid w:val="008A55A9"/>
    <w:rsid w:val="008A5C59"/>
    <w:rsid w:val="008A659D"/>
    <w:rsid w:val="008A6E58"/>
    <w:rsid w:val="008A7A34"/>
    <w:rsid w:val="008B0111"/>
    <w:rsid w:val="008B017D"/>
    <w:rsid w:val="008B07C9"/>
    <w:rsid w:val="008B0F0C"/>
    <w:rsid w:val="008B11D5"/>
    <w:rsid w:val="008B1547"/>
    <w:rsid w:val="008B170F"/>
    <w:rsid w:val="008B1833"/>
    <w:rsid w:val="008B1EA3"/>
    <w:rsid w:val="008B2292"/>
    <w:rsid w:val="008B2950"/>
    <w:rsid w:val="008B297D"/>
    <w:rsid w:val="008B3204"/>
    <w:rsid w:val="008B3A3E"/>
    <w:rsid w:val="008B4B38"/>
    <w:rsid w:val="008B5433"/>
    <w:rsid w:val="008B6072"/>
    <w:rsid w:val="008B63BE"/>
    <w:rsid w:val="008B65D8"/>
    <w:rsid w:val="008B6CFE"/>
    <w:rsid w:val="008B720F"/>
    <w:rsid w:val="008B74BC"/>
    <w:rsid w:val="008B7561"/>
    <w:rsid w:val="008B7727"/>
    <w:rsid w:val="008B7F4B"/>
    <w:rsid w:val="008C03B0"/>
    <w:rsid w:val="008C0475"/>
    <w:rsid w:val="008C04F9"/>
    <w:rsid w:val="008C1C4C"/>
    <w:rsid w:val="008C242A"/>
    <w:rsid w:val="008C2562"/>
    <w:rsid w:val="008C25B4"/>
    <w:rsid w:val="008C3370"/>
    <w:rsid w:val="008C3573"/>
    <w:rsid w:val="008C39E9"/>
    <w:rsid w:val="008C3A40"/>
    <w:rsid w:val="008C4BBD"/>
    <w:rsid w:val="008C572F"/>
    <w:rsid w:val="008C5D5F"/>
    <w:rsid w:val="008C5E03"/>
    <w:rsid w:val="008C5F86"/>
    <w:rsid w:val="008C6572"/>
    <w:rsid w:val="008C670D"/>
    <w:rsid w:val="008C6B85"/>
    <w:rsid w:val="008C6C07"/>
    <w:rsid w:val="008D00E6"/>
    <w:rsid w:val="008D030D"/>
    <w:rsid w:val="008D116F"/>
    <w:rsid w:val="008D18B4"/>
    <w:rsid w:val="008D1F49"/>
    <w:rsid w:val="008D2855"/>
    <w:rsid w:val="008D2970"/>
    <w:rsid w:val="008D2986"/>
    <w:rsid w:val="008D321F"/>
    <w:rsid w:val="008D43B7"/>
    <w:rsid w:val="008D47EE"/>
    <w:rsid w:val="008D697B"/>
    <w:rsid w:val="008D7396"/>
    <w:rsid w:val="008D798B"/>
    <w:rsid w:val="008D79B0"/>
    <w:rsid w:val="008E01A4"/>
    <w:rsid w:val="008E026E"/>
    <w:rsid w:val="008E054B"/>
    <w:rsid w:val="008E09A8"/>
    <w:rsid w:val="008E1819"/>
    <w:rsid w:val="008E1C24"/>
    <w:rsid w:val="008E1E65"/>
    <w:rsid w:val="008E1F72"/>
    <w:rsid w:val="008E2254"/>
    <w:rsid w:val="008E230E"/>
    <w:rsid w:val="008E2382"/>
    <w:rsid w:val="008E2A50"/>
    <w:rsid w:val="008E33AC"/>
    <w:rsid w:val="008E3643"/>
    <w:rsid w:val="008E3924"/>
    <w:rsid w:val="008E3CA3"/>
    <w:rsid w:val="008E462C"/>
    <w:rsid w:val="008E4F2D"/>
    <w:rsid w:val="008E5171"/>
    <w:rsid w:val="008E55C4"/>
    <w:rsid w:val="008E5D69"/>
    <w:rsid w:val="008E6AD5"/>
    <w:rsid w:val="008E6C97"/>
    <w:rsid w:val="008E7317"/>
    <w:rsid w:val="008E73D7"/>
    <w:rsid w:val="008E73E1"/>
    <w:rsid w:val="008E7493"/>
    <w:rsid w:val="008E74C1"/>
    <w:rsid w:val="008E7EAD"/>
    <w:rsid w:val="008F0998"/>
    <w:rsid w:val="008F0B8D"/>
    <w:rsid w:val="008F0BF1"/>
    <w:rsid w:val="008F0DE3"/>
    <w:rsid w:val="008F0F23"/>
    <w:rsid w:val="008F212D"/>
    <w:rsid w:val="008F224B"/>
    <w:rsid w:val="008F289D"/>
    <w:rsid w:val="008F2B09"/>
    <w:rsid w:val="008F2BC2"/>
    <w:rsid w:val="008F2FAD"/>
    <w:rsid w:val="008F3283"/>
    <w:rsid w:val="008F341D"/>
    <w:rsid w:val="008F373F"/>
    <w:rsid w:val="008F44D9"/>
    <w:rsid w:val="008F51C1"/>
    <w:rsid w:val="008F52E1"/>
    <w:rsid w:val="008F5C3A"/>
    <w:rsid w:val="008F7180"/>
    <w:rsid w:val="008F7459"/>
    <w:rsid w:val="008F77F3"/>
    <w:rsid w:val="008F7CE2"/>
    <w:rsid w:val="00900536"/>
    <w:rsid w:val="009012BE"/>
    <w:rsid w:val="0090137A"/>
    <w:rsid w:val="00901DC9"/>
    <w:rsid w:val="009028E2"/>
    <w:rsid w:val="009032DE"/>
    <w:rsid w:val="0090356F"/>
    <w:rsid w:val="009039DD"/>
    <w:rsid w:val="00903A27"/>
    <w:rsid w:val="00903C3D"/>
    <w:rsid w:val="009041A6"/>
    <w:rsid w:val="009044C4"/>
    <w:rsid w:val="0090466A"/>
    <w:rsid w:val="00904BE8"/>
    <w:rsid w:val="00904DD3"/>
    <w:rsid w:val="009056E4"/>
    <w:rsid w:val="00910286"/>
    <w:rsid w:val="00910602"/>
    <w:rsid w:val="009109DF"/>
    <w:rsid w:val="00911166"/>
    <w:rsid w:val="0091219A"/>
    <w:rsid w:val="0091239D"/>
    <w:rsid w:val="00913694"/>
    <w:rsid w:val="009144D3"/>
    <w:rsid w:val="00914CA4"/>
    <w:rsid w:val="00914DE0"/>
    <w:rsid w:val="009160ED"/>
    <w:rsid w:val="009165C6"/>
    <w:rsid w:val="0091692C"/>
    <w:rsid w:val="00916FB7"/>
    <w:rsid w:val="00917A2F"/>
    <w:rsid w:val="00917E5E"/>
    <w:rsid w:val="00917FC4"/>
    <w:rsid w:val="009200F4"/>
    <w:rsid w:val="00920478"/>
    <w:rsid w:val="00921BB7"/>
    <w:rsid w:val="00922261"/>
    <w:rsid w:val="00922268"/>
    <w:rsid w:val="009228E7"/>
    <w:rsid w:val="0092293E"/>
    <w:rsid w:val="00922E4F"/>
    <w:rsid w:val="00924279"/>
    <w:rsid w:val="00924A18"/>
    <w:rsid w:val="00924DEF"/>
    <w:rsid w:val="009259C5"/>
    <w:rsid w:val="00926063"/>
    <w:rsid w:val="00926F3E"/>
    <w:rsid w:val="00927521"/>
    <w:rsid w:val="0092785E"/>
    <w:rsid w:val="00927882"/>
    <w:rsid w:val="0093004C"/>
    <w:rsid w:val="009309E9"/>
    <w:rsid w:val="00930A55"/>
    <w:rsid w:val="00930AC9"/>
    <w:rsid w:val="00930B92"/>
    <w:rsid w:val="00932EDD"/>
    <w:rsid w:val="00933378"/>
    <w:rsid w:val="00933518"/>
    <w:rsid w:val="00933927"/>
    <w:rsid w:val="00933A7F"/>
    <w:rsid w:val="00933AAA"/>
    <w:rsid w:val="00933FD9"/>
    <w:rsid w:val="00934A15"/>
    <w:rsid w:val="00934BA7"/>
    <w:rsid w:val="00936731"/>
    <w:rsid w:val="0093687B"/>
    <w:rsid w:val="00936EE5"/>
    <w:rsid w:val="0093745D"/>
    <w:rsid w:val="00937A9A"/>
    <w:rsid w:val="0094157D"/>
    <w:rsid w:val="0094258E"/>
    <w:rsid w:val="009428B2"/>
    <w:rsid w:val="009429A2"/>
    <w:rsid w:val="00942DAB"/>
    <w:rsid w:val="009437DC"/>
    <w:rsid w:val="00943886"/>
    <w:rsid w:val="00944A4F"/>
    <w:rsid w:val="00944B01"/>
    <w:rsid w:val="00944D39"/>
    <w:rsid w:val="009455F2"/>
    <w:rsid w:val="00945C02"/>
    <w:rsid w:val="00945D2D"/>
    <w:rsid w:val="00946713"/>
    <w:rsid w:val="009469CC"/>
    <w:rsid w:val="00947E6E"/>
    <w:rsid w:val="00950F77"/>
    <w:rsid w:val="00951072"/>
    <w:rsid w:val="00951A6D"/>
    <w:rsid w:val="00951F51"/>
    <w:rsid w:val="009522B3"/>
    <w:rsid w:val="009524F3"/>
    <w:rsid w:val="00952FB8"/>
    <w:rsid w:val="00953023"/>
    <w:rsid w:val="00953386"/>
    <w:rsid w:val="00953A30"/>
    <w:rsid w:val="00953B38"/>
    <w:rsid w:val="00953C23"/>
    <w:rsid w:val="00953FDC"/>
    <w:rsid w:val="0095414B"/>
    <w:rsid w:val="00954E9E"/>
    <w:rsid w:val="009555A4"/>
    <w:rsid w:val="009557BA"/>
    <w:rsid w:val="00955C0A"/>
    <w:rsid w:val="00956337"/>
    <w:rsid w:val="00956393"/>
    <w:rsid w:val="00956C13"/>
    <w:rsid w:val="00956FB6"/>
    <w:rsid w:val="00957CD4"/>
    <w:rsid w:val="00960514"/>
    <w:rsid w:val="009619A1"/>
    <w:rsid w:val="0096266A"/>
    <w:rsid w:val="009636E1"/>
    <w:rsid w:val="0096388B"/>
    <w:rsid w:val="009648B0"/>
    <w:rsid w:val="0096490D"/>
    <w:rsid w:val="009658B8"/>
    <w:rsid w:val="009664DA"/>
    <w:rsid w:val="009665B3"/>
    <w:rsid w:val="00966971"/>
    <w:rsid w:val="00966C1C"/>
    <w:rsid w:val="00967649"/>
    <w:rsid w:val="0096780F"/>
    <w:rsid w:val="00967AFB"/>
    <w:rsid w:val="00967D0B"/>
    <w:rsid w:val="0097015D"/>
    <w:rsid w:val="00970199"/>
    <w:rsid w:val="00970C26"/>
    <w:rsid w:val="00971011"/>
    <w:rsid w:val="00971764"/>
    <w:rsid w:val="00972009"/>
    <w:rsid w:val="0097279A"/>
    <w:rsid w:val="0097323E"/>
    <w:rsid w:val="0097392A"/>
    <w:rsid w:val="009741F6"/>
    <w:rsid w:val="0097487C"/>
    <w:rsid w:val="00974A4D"/>
    <w:rsid w:val="00974EA4"/>
    <w:rsid w:val="00975A4D"/>
    <w:rsid w:val="00975A5B"/>
    <w:rsid w:val="00975BC2"/>
    <w:rsid w:val="00976AB8"/>
    <w:rsid w:val="00976C4B"/>
    <w:rsid w:val="00976DB9"/>
    <w:rsid w:val="00976E10"/>
    <w:rsid w:val="00976EE5"/>
    <w:rsid w:val="009773F5"/>
    <w:rsid w:val="009803A8"/>
    <w:rsid w:val="009806F7"/>
    <w:rsid w:val="0098248E"/>
    <w:rsid w:val="00982B39"/>
    <w:rsid w:val="0098381C"/>
    <w:rsid w:val="00983838"/>
    <w:rsid w:val="00985F84"/>
    <w:rsid w:val="009866D7"/>
    <w:rsid w:val="00986A1A"/>
    <w:rsid w:val="00986B16"/>
    <w:rsid w:val="00986D54"/>
    <w:rsid w:val="009874CE"/>
    <w:rsid w:val="00987AB4"/>
    <w:rsid w:val="00987B2A"/>
    <w:rsid w:val="00987D6C"/>
    <w:rsid w:val="00990980"/>
    <w:rsid w:val="00990B2A"/>
    <w:rsid w:val="00991078"/>
    <w:rsid w:val="0099145A"/>
    <w:rsid w:val="0099166E"/>
    <w:rsid w:val="0099196D"/>
    <w:rsid w:val="00991AFC"/>
    <w:rsid w:val="00991C06"/>
    <w:rsid w:val="009924A7"/>
    <w:rsid w:val="009925E4"/>
    <w:rsid w:val="009926A2"/>
    <w:rsid w:val="00992FE3"/>
    <w:rsid w:val="00993276"/>
    <w:rsid w:val="009940EF"/>
    <w:rsid w:val="00994275"/>
    <w:rsid w:val="009943E6"/>
    <w:rsid w:val="00994521"/>
    <w:rsid w:val="00994887"/>
    <w:rsid w:val="00994F61"/>
    <w:rsid w:val="00995C74"/>
    <w:rsid w:val="009961BD"/>
    <w:rsid w:val="00996425"/>
    <w:rsid w:val="009A2628"/>
    <w:rsid w:val="009A2CE4"/>
    <w:rsid w:val="009A2DF6"/>
    <w:rsid w:val="009A30C2"/>
    <w:rsid w:val="009A3884"/>
    <w:rsid w:val="009A4601"/>
    <w:rsid w:val="009A484E"/>
    <w:rsid w:val="009A4E86"/>
    <w:rsid w:val="009A5535"/>
    <w:rsid w:val="009A5F1F"/>
    <w:rsid w:val="009A69B2"/>
    <w:rsid w:val="009A6EB8"/>
    <w:rsid w:val="009A6EC2"/>
    <w:rsid w:val="009A766A"/>
    <w:rsid w:val="009B004F"/>
    <w:rsid w:val="009B012B"/>
    <w:rsid w:val="009B06FF"/>
    <w:rsid w:val="009B0A11"/>
    <w:rsid w:val="009B1A78"/>
    <w:rsid w:val="009B1EED"/>
    <w:rsid w:val="009B22B2"/>
    <w:rsid w:val="009B26A0"/>
    <w:rsid w:val="009B26DA"/>
    <w:rsid w:val="009B28E1"/>
    <w:rsid w:val="009B2C3E"/>
    <w:rsid w:val="009B3540"/>
    <w:rsid w:val="009B3CD7"/>
    <w:rsid w:val="009B3F84"/>
    <w:rsid w:val="009B402C"/>
    <w:rsid w:val="009B4E51"/>
    <w:rsid w:val="009B5CB9"/>
    <w:rsid w:val="009B6318"/>
    <w:rsid w:val="009B692B"/>
    <w:rsid w:val="009B6E3A"/>
    <w:rsid w:val="009B7781"/>
    <w:rsid w:val="009C0588"/>
    <w:rsid w:val="009C0754"/>
    <w:rsid w:val="009C149E"/>
    <w:rsid w:val="009C166B"/>
    <w:rsid w:val="009C17CE"/>
    <w:rsid w:val="009C1F13"/>
    <w:rsid w:val="009C36D1"/>
    <w:rsid w:val="009C3ED1"/>
    <w:rsid w:val="009C3F69"/>
    <w:rsid w:val="009C4230"/>
    <w:rsid w:val="009C4AB6"/>
    <w:rsid w:val="009C4F1E"/>
    <w:rsid w:val="009C5549"/>
    <w:rsid w:val="009C58F6"/>
    <w:rsid w:val="009C5E13"/>
    <w:rsid w:val="009C697F"/>
    <w:rsid w:val="009C69F9"/>
    <w:rsid w:val="009C72B2"/>
    <w:rsid w:val="009C7532"/>
    <w:rsid w:val="009C7954"/>
    <w:rsid w:val="009D00F0"/>
    <w:rsid w:val="009D0C95"/>
    <w:rsid w:val="009D0DAB"/>
    <w:rsid w:val="009D0EA1"/>
    <w:rsid w:val="009D1055"/>
    <w:rsid w:val="009D1295"/>
    <w:rsid w:val="009D2098"/>
    <w:rsid w:val="009D245C"/>
    <w:rsid w:val="009D2503"/>
    <w:rsid w:val="009D3748"/>
    <w:rsid w:val="009D37D9"/>
    <w:rsid w:val="009D389F"/>
    <w:rsid w:val="009D4A2B"/>
    <w:rsid w:val="009D4AA2"/>
    <w:rsid w:val="009D4D23"/>
    <w:rsid w:val="009D4EA6"/>
    <w:rsid w:val="009D504D"/>
    <w:rsid w:val="009D507C"/>
    <w:rsid w:val="009D66DE"/>
    <w:rsid w:val="009D6975"/>
    <w:rsid w:val="009D6A96"/>
    <w:rsid w:val="009D6F6D"/>
    <w:rsid w:val="009D710D"/>
    <w:rsid w:val="009D7A1F"/>
    <w:rsid w:val="009E0A9D"/>
    <w:rsid w:val="009E0B47"/>
    <w:rsid w:val="009E0E4C"/>
    <w:rsid w:val="009E12D2"/>
    <w:rsid w:val="009E12E3"/>
    <w:rsid w:val="009E1505"/>
    <w:rsid w:val="009E1A20"/>
    <w:rsid w:val="009E25FC"/>
    <w:rsid w:val="009E2D44"/>
    <w:rsid w:val="009E3B66"/>
    <w:rsid w:val="009E4266"/>
    <w:rsid w:val="009E478B"/>
    <w:rsid w:val="009E4A1A"/>
    <w:rsid w:val="009E4AE5"/>
    <w:rsid w:val="009E4E60"/>
    <w:rsid w:val="009E4F48"/>
    <w:rsid w:val="009E577C"/>
    <w:rsid w:val="009E5827"/>
    <w:rsid w:val="009E6006"/>
    <w:rsid w:val="009E6142"/>
    <w:rsid w:val="009E621D"/>
    <w:rsid w:val="009E6AC5"/>
    <w:rsid w:val="009E6D6B"/>
    <w:rsid w:val="009E6E96"/>
    <w:rsid w:val="009E7874"/>
    <w:rsid w:val="009E7B32"/>
    <w:rsid w:val="009F02DE"/>
    <w:rsid w:val="009F048A"/>
    <w:rsid w:val="009F0971"/>
    <w:rsid w:val="009F0AE5"/>
    <w:rsid w:val="009F1309"/>
    <w:rsid w:val="009F16A1"/>
    <w:rsid w:val="009F1DD2"/>
    <w:rsid w:val="009F24A8"/>
    <w:rsid w:val="009F289E"/>
    <w:rsid w:val="009F2AAF"/>
    <w:rsid w:val="009F2C46"/>
    <w:rsid w:val="009F31D7"/>
    <w:rsid w:val="009F323B"/>
    <w:rsid w:val="009F366A"/>
    <w:rsid w:val="009F3D2C"/>
    <w:rsid w:val="009F4472"/>
    <w:rsid w:val="009F4A26"/>
    <w:rsid w:val="009F5156"/>
    <w:rsid w:val="009F5956"/>
    <w:rsid w:val="009F681A"/>
    <w:rsid w:val="009F6886"/>
    <w:rsid w:val="009F6A1D"/>
    <w:rsid w:val="009F6A8C"/>
    <w:rsid w:val="009F6C81"/>
    <w:rsid w:val="009F6E48"/>
    <w:rsid w:val="009F7048"/>
    <w:rsid w:val="009F70D7"/>
    <w:rsid w:val="009F7635"/>
    <w:rsid w:val="009F7817"/>
    <w:rsid w:val="00A00356"/>
    <w:rsid w:val="00A0175D"/>
    <w:rsid w:val="00A01A86"/>
    <w:rsid w:val="00A0233F"/>
    <w:rsid w:val="00A02390"/>
    <w:rsid w:val="00A02A0D"/>
    <w:rsid w:val="00A03744"/>
    <w:rsid w:val="00A0481F"/>
    <w:rsid w:val="00A04D87"/>
    <w:rsid w:val="00A05687"/>
    <w:rsid w:val="00A05AC8"/>
    <w:rsid w:val="00A05BD4"/>
    <w:rsid w:val="00A0621C"/>
    <w:rsid w:val="00A064A9"/>
    <w:rsid w:val="00A06CCC"/>
    <w:rsid w:val="00A06E50"/>
    <w:rsid w:val="00A0713A"/>
    <w:rsid w:val="00A075D2"/>
    <w:rsid w:val="00A077F1"/>
    <w:rsid w:val="00A103DC"/>
    <w:rsid w:val="00A10BC4"/>
    <w:rsid w:val="00A10CE3"/>
    <w:rsid w:val="00A11EEF"/>
    <w:rsid w:val="00A11F3D"/>
    <w:rsid w:val="00A1208B"/>
    <w:rsid w:val="00A12565"/>
    <w:rsid w:val="00A134E5"/>
    <w:rsid w:val="00A13D65"/>
    <w:rsid w:val="00A14C94"/>
    <w:rsid w:val="00A15BEB"/>
    <w:rsid w:val="00A16153"/>
    <w:rsid w:val="00A164F0"/>
    <w:rsid w:val="00A16A09"/>
    <w:rsid w:val="00A20E68"/>
    <w:rsid w:val="00A21485"/>
    <w:rsid w:val="00A2195F"/>
    <w:rsid w:val="00A21F98"/>
    <w:rsid w:val="00A2275F"/>
    <w:rsid w:val="00A227AA"/>
    <w:rsid w:val="00A2327E"/>
    <w:rsid w:val="00A232CC"/>
    <w:rsid w:val="00A23ECB"/>
    <w:rsid w:val="00A2469C"/>
    <w:rsid w:val="00A2488C"/>
    <w:rsid w:val="00A249A7"/>
    <w:rsid w:val="00A24BC4"/>
    <w:rsid w:val="00A2545D"/>
    <w:rsid w:val="00A254D9"/>
    <w:rsid w:val="00A26171"/>
    <w:rsid w:val="00A26227"/>
    <w:rsid w:val="00A26458"/>
    <w:rsid w:val="00A265E8"/>
    <w:rsid w:val="00A26694"/>
    <w:rsid w:val="00A26714"/>
    <w:rsid w:val="00A26826"/>
    <w:rsid w:val="00A2797E"/>
    <w:rsid w:val="00A27A12"/>
    <w:rsid w:val="00A301E6"/>
    <w:rsid w:val="00A305E8"/>
    <w:rsid w:val="00A30811"/>
    <w:rsid w:val="00A309A0"/>
    <w:rsid w:val="00A30DE7"/>
    <w:rsid w:val="00A30E30"/>
    <w:rsid w:val="00A30F60"/>
    <w:rsid w:val="00A30FCC"/>
    <w:rsid w:val="00A3212E"/>
    <w:rsid w:val="00A3213D"/>
    <w:rsid w:val="00A321C4"/>
    <w:rsid w:val="00A32ABF"/>
    <w:rsid w:val="00A33061"/>
    <w:rsid w:val="00A334BC"/>
    <w:rsid w:val="00A33730"/>
    <w:rsid w:val="00A339E4"/>
    <w:rsid w:val="00A33B2B"/>
    <w:rsid w:val="00A33C9A"/>
    <w:rsid w:val="00A349F3"/>
    <w:rsid w:val="00A3522E"/>
    <w:rsid w:val="00A35A41"/>
    <w:rsid w:val="00A35D5D"/>
    <w:rsid w:val="00A3694D"/>
    <w:rsid w:val="00A37B43"/>
    <w:rsid w:val="00A41BED"/>
    <w:rsid w:val="00A428CB"/>
    <w:rsid w:val="00A43319"/>
    <w:rsid w:val="00A4345C"/>
    <w:rsid w:val="00A439E7"/>
    <w:rsid w:val="00A43B11"/>
    <w:rsid w:val="00A4471E"/>
    <w:rsid w:val="00A453DD"/>
    <w:rsid w:val="00A467E4"/>
    <w:rsid w:val="00A47BC7"/>
    <w:rsid w:val="00A5035E"/>
    <w:rsid w:val="00A50438"/>
    <w:rsid w:val="00A50C48"/>
    <w:rsid w:val="00A50CF3"/>
    <w:rsid w:val="00A521CD"/>
    <w:rsid w:val="00A52AF2"/>
    <w:rsid w:val="00A52C8F"/>
    <w:rsid w:val="00A53109"/>
    <w:rsid w:val="00A5368C"/>
    <w:rsid w:val="00A53782"/>
    <w:rsid w:val="00A53825"/>
    <w:rsid w:val="00A54131"/>
    <w:rsid w:val="00A54690"/>
    <w:rsid w:val="00A54B10"/>
    <w:rsid w:val="00A54B4E"/>
    <w:rsid w:val="00A54C71"/>
    <w:rsid w:val="00A565D6"/>
    <w:rsid w:val="00A5663B"/>
    <w:rsid w:val="00A569D5"/>
    <w:rsid w:val="00A56A6D"/>
    <w:rsid w:val="00A56C8F"/>
    <w:rsid w:val="00A5758B"/>
    <w:rsid w:val="00A579C7"/>
    <w:rsid w:val="00A57D30"/>
    <w:rsid w:val="00A6006D"/>
    <w:rsid w:val="00A600F6"/>
    <w:rsid w:val="00A60519"/>
    <w:rsid w:val="00A61613"/>
    <w:rsid w:val="00A616FF"/>
    <w:rsid w:val="00A6178C"/>
    <w:rsid w:val="00A622EC"/>
    <w:rsid w:val="00A62DD0"/>
    <w:rsid w:val="00A64404"/>
    <w:rsid w:val="00A65257"/>
    <w:rsid w:val="00A658E1"/>
    <w:rsid w:val="00A66FF8"/>
    <w:rsid w:val="00A6716B"/>
    <w:rsid w:val="00A671B9"/>
    <w:rsid w:val="00A708B0"/>
    <w:rsid w:val="00A70E96"/>
    <w:rsid w:val="00A71AD6"/>
    <w:rsid w:val="00A72022"/>
    <w:rsid w:val="00A726B8"/>
    <w:rsid w:val="00A726E7"/>
    <w:rsid w:val="00A72D22"/>
    <w:rsid w:val="00A73FA6"/>
    <w:rsid w:val="00A747EB"/>
    <w:rsid w:val="00A748D8"/>
    <w:rsid w:val="00A74CC3"/>
    <w:rsid w:val="00A75386"/>
    <w:rsid w:val="00A7546F"/>
    <w:rsid w:val="00A76036"/>
    <w:rsid w:val="00A762F5"/>
    <w:rsid w:val="00A7635F"/>
    <w:rsid w:val="00A76854"/>
    <w:rsid w:val="00A76A05"/>
    <w:rsid w:val="00A76AB1"/>
    <w:rsid w:val="00A76F90"/>
    <w:rsid w:val="00A77056"/>
    <w:rsid w:val="00A77AAE"/>
    <w:rsid w:val="00A802BD"/>
    <w:rsid w:val="00A8151D"/>
    <w:rsid w:val="00A81A15"/>
    <w:rsid w:val="00A81ADB"/>
    <w:rsid w:val="00A81B18"/>
    <w:rsid w:val="00A81BC0"/>
    <w:rsid w:val="00A825FD"/>
    <w:rsid w:val="00A82B8F"/>
    <w:rsid w:val="00A82E03"/>
    <w:rsid w:val="00A830CC"/>
    <w:rsid w:val="00A84594"/>
    <w:rsid w:val="00A847AD"/>
    <w:rsid w:val="00A84A0F"/>
    <w:rsid w:val="00A84FDF"/>
    <w:rsid w:val="00A85311"/>
    <w:rsid w:val="00A86073"/>
    <w:rsid w:val="00A86756"/>
    <w:rsid w:val="00A878ED"/>
    <w:rsid w:val="00A8795A"/>
    <w:rsid w:val="00A9050D"/>
    <w:rsid w:val="00A90DFC"/>
    <w:rsid w:val="00A90F97"/>
    <w:rsid w:val="00A91827"/>
    <w:rsid w:val="00A91D83"/>
    <w:rsid w:val="00A92024"/>
    <w:rsid w:val="00A92188"/>
    <w:rsid w:val="00A921E6"/>
    <w:rsid w:val="00A9245D"/>
    <w:rsid w:val="00A95382"/>
    <w:rsid w:val="00A96016"/>
    <w:rsid w:val="00A9612E"/>
    <w:rsid w:val="00A9614B"/>
    <w:rsid w:val="00A967E4"/>
    <w:rsid w:val="00A976F2"/>
    <w:rsid w:val="00A97CDF"/>
    <w:rsid w:val="00AA0031"/>
    <w:rsid w:val="00AA0041"/>
    <w:rsid w:val="00AA01A1"/>
    <w:rsid w:val="00AA0203"/>
    <w:rsid w:val="00AA0735"/>
    <w:rsid w:val="00AA0A64"/>
    <w:rsid w:val="00AA0AF3"/>
    <w:rsid w:val="00AA0C9B"/>
    <w:rsid w:val="00AA1409"/>
    <w:rsid w:val="00AA14DD"/>
    <w:rsid w:val="00AA209D"/>
    <w:rsid w:val="00AA2B6A"/>
    <w:rsid w:val="00AA2EFE"/>
    <w:rsid w:val="00AA32DB"/>
    <w:rsid w:val="00AA334D"/>
    <w:rsid w:val="00AA3C1D"/>
    <w:rsid w:val="00AA5509"/>
    <w:rsid w:val="00AA6021"/>
    <w:rsid w:val="00AA6297"/>
    <w:rsid w:val="00AA63C0"/>
    <w:rsid w:val="00AA663E"/>
    <w:rsid w:val="00AA6944"/>
    <w:rsid w:val="00AA694D"/>
    <w:rsid w:val="00AA6A61"/>
    <w:rsid w:val="00AA6CA8"/>
    <w:rsid w:val="00AA722E"/>
    <w:rsid w:val="00AA767C"/>
    <w:rsid w:val="00AA7B3A"/>
    <w:rsid w:val="00AA7BB4"/>
    <w:rsid w:val="00AB00B9"/>
    <w:rsid w:val="00AB04CD"/>
    <w:rsid w:val="00AB1270"/>
    <w:rsid w:val="00AB22BE"/>
    <w:rsid w:val="00AB257D"/>
    <w:rsid w:val="00AB2C08"/>
    <w:rsid w:val="00AB3391"/>
    <w:rsid w:val="00AB353F"/>
    <w:rsid w:val="00AB364D"/>
    <w:rsid w:val="00AB4252"/>
    <w:rsid w:val="00AB44F0"/>
    <w:rsid w:val="00AB47D7"/>
    <w:rsid w:val="00AB4D11"/>
    <w:rsid w:val="00AB5A7E"/>
    <w:rsid w:val="00AB5F50"/>
    <w:rsid w:val="00AB610C"/>
    <w:rsid w:val="00AB6899"/>
    <w:rsid w:val="00AB6BAF"/>
    <w:rsid w:val="00AB6C73"/>
    <w:rsid w:val="00AB714A"/>
    <w:rsid w:val="00AB75FE"/>
    <w:rsid w:val="00AB770F"/>
    <w:rsid w:val="00AC00C2"/>
    <w:rsid w:val="00AC0472"/>
    <w:rsid w:val="00AC0611"/>
    <w:rsid w:val="00AC08D4"/>
    <w:rsid w:val="00AC1195"/>
    <w:rsid w:val="00AC1A8C"/>
    <w:rsid w:val="00AC1F82"/>
    <w:rsid w:val="00AC2521"/>
    <w:rsid w:val="00AC2A40"/>
    <w:rsid w:val="00AC2E78"/>
    <w:rsid w:val="00AC4557"/>
    <w:rsid w:val="00AC48A2"/>
    <w:rsid w:val="00AC4C73"/>
    <w:rsid w:val="00AC4DD9"/>
    <w:rsid w:val="00AC4E25"/>
    <w:rsid w:val="00AC5448"/>
    <w:rsid w:val="00AC5625"/>
    <w:rsid w:val="00AC5741"/>
    <w:rsid w:val="00AC5C00"/>
    <w:rsid w:val="00AC620E"/>
    <w:rsid w:val="00AC71FD"/>
    <w:rsid w:val="00AC79D0"/>
    <w:rsid w:val="00AC7D53"/>
    <w:rsid w:val="00AD0B99"/>
    <w:rsid w:val="00AD0C6D"/>
    <w:rsid w:val="00AD1CCA"/>
    <w:rsid w:val="00AD1D55"/>
    <w:rsid w:val="00AD1F4B"/>
    <w:rsid w:val="00AD2F83"/>
    <w:rsid w:val="00AD3203"/>
    <w:rsid w:val="00AD4620"/>
    <w:rsid w:val="00AD4658"/>
    <w:rsid w:val="00AD4992"/>
    <w:rsid w:val="00AD53AA"/>
    <w:rsid w:val="00AD5949"/>
    <w:rsid w:val="00AD5EFA"/>
    <w:rsid w:val="00AD625F"/>
    <w:rsid w:val="00AD67DF"/>
    <w:rsid w:val="00AD6830"/>
    <w:rsid w:val="00AD72E9"/>
    <w:rsid w:val="00AD78B0"/>
    <w:rsid w:val="00AD7934"/>
    <w:rsid w:val="00AE077C"/>
    <w:rsid w:val="00AE20F4"/>
    <w:rsid w:val="00AE217E"/>
    <w:rsid w:val="00AE2972"/>
    <w:rsid w:val="00AE2AB5"/>
    <w:rsid w:val="00AE3098"/>
    <w:rsid w:val="00AE3306"/>
    <w:rsid w:val="00AE38D3"/>
    <w:rsid w:val="00AE3DBA"/>
    <w:rsid w:val="00AE4494"/>
    <w:rsid w:val="00AE4E83"/>
    <w:rsid w:val="00AE617E"/>
    <w:rsid w:val="00AE6802"/>
    <w:rsid w:val="00AE69C7"/>
    <w:rsid w:val="00AE6A2C"/>
    <w:rsid w:val="00AE6B72"/>
    <w:rsid w:val="00AE77F6"/>
    <w:rsid w:val="00AF018A"/>
    <w:rsid w:val="00AF04B5"/>
    <w:rsid w:val="00AF0CE7"/>
    <w:rsid w:val="00AF0EAA"/>
    <w:rsid w:val="00AF1266"/>
    <w:rsid w:val="00AF1B86"/>
    <w:rsid w:val="00AF307E"/>
    <w:rsid w:val="00AF35DE"/>
    <w:rsid w:val="00AF3BCD"/>
    <w:rsid w:val="00AF3C9C"/>
    <w:rsid w:val="00AF3D26"/>
    <w:rsid w:val="00AF46CA"/>
    <w:rsid w:val="00AF59AD"/>
    <w:rsid w:val="00AF624A"/>
    <w:rsid w:val="00AF71BF"/>
    <w:rsid w:val="00AF71C6"/>
    <w:rsid w:val="00AF76BC"/>
    <w:rsid w:val="00B00A52"/>
    <w:rsid w:val="00B00DE0"/>
    <w:rsid w:val="00B00F6D"/>
    <w:rsid w:val="00B00FC0"/>
    <w:rsid w:val="00B0103D"/>
    <w:rsid w:val="00B018B5"/>
    <w:rsid w:val="00B01B95"/>
    <w:rsid w:val="00B02231"/>
    <w:rsid w:val="00B024E4"/>
    <w:rsid w:val="00B02B67"/>
    <w:rsid w:val="00B03084"/>
    <w:rsid w:val="00B03360"/>
    <w:rsid w:val="00B034D0"/>
    <w:rsid w:val="00B03518"/>
    <w:rsid w:val="00B03BCE"/>
    <w:rsid w:val="00B04BC8"/>
    <w:rsid w:val="00B04BE0"/>
    <w:rsid w:val="00B0523F"/>
    <w:rsid w:val="00B0571F"/>
    <w:rsid w:val="00B05AF9"/>
    <w:rsid w:val="00B05C19"/>
    <w:rsid w:val="00B05CB9"/>
    <w:rsid w:val="00B05E9E"/>
    <w:rsid w:val="00B05EDC"/>
    <w:rsid w:val="00B05F5C"/>
    <w:rsid w:val="00B0649A"/>
    <w:rsid w:val="00B07EF4"/>
    <w:rsid w:val="00B07F24"/>
    <w:rsid w:val="00B10074"/>
    <w:rsid w:val="00B1036D"/>
    <w:rsid w:val="00B10F8F"/>
    <w:rsid w:val="00B10FEB"/>
    <w:rsid w:val="00B110A1"/>
    <w:rsid w:val="00B11625"/>
    <w:rsid w:val="00B1169B"/>
    <w:rsid w:val="00B11E2C"/>
    <w:rsid w:val="00B1213A"/>
    <w:rsid w:val="00B12751"/>
    <w:rsid w:val="00B12787"/>
    <w:rsid w:val="00B1284B"/>
    <w:rsid w:val="00B12F0B"/>
    <w:rsid w:val="00B12F26"/>
    <w:rsid w:val="00B15299"/>
    <w:rsid w:val="00B152BE"/>
    <w:rsid w:val="00B15BC6"/>
    <w:rsid w:val="00B15F38"/>
    <w:rsid w:val="00B2220B"/>
    <w:rsid w:val="00B22210"/>
    <w:rsid w:val="00B22F5B"/>
    <w:rsid w:val="00B234C6"/>
    <w:rsid w:val="00B235DF"/>
    <w:rsid w:val="00B237AE"/>
    <w:rsid w:val="00B2383B"/>
    <w:rsid w:val="00B23E35"/>
    <w:rsid w:val="00B23E8D"/>
    <w:rsid w:val="00B23EBB"/>
    <w:rsid w:val="00B23EFB"/>
    <w:rsid w:val="00B23F88"/>
    <w:rsid w:val="00B2429E"/>
    <w:rsid w:val="00B24743"/>
    <w:rsid w:val="00B24B7F"/>
    <w:rsid w:val="00B25018"/>
    <w:rsid w:val="00B250DE"/>
    <w:rsid w:val="00B25580"/>
    <w:rsid w:val="00B2573A"/>
    <w:rsid w:val="00B25F87"/>
    <w:rsid w:val="00B2697E"/>
    <w:rsid w:val="00B27961"/>
    <w:rsid w:val="00B279FC"/>
    <w:rsid w:val="00B30566"/>
    <w:rsid w:val="00B31406"/>
    <w:rsid w:val="00B31BDA"/>
    <w:rsid w:val="00B31E04"/>
    <w:rsid w:val="00B322EE"/>
    <w:rsid w:val="00B323E1"/>
    <w:rsid w:val="00B3252E"/>
    <w:rsid w:val="00B32E6B"/>
    <w:rsid w:val="00B3407F"/>
    <w:rsid w:val="00B3546F"/>
    <w:rsid w:val="00B35C65"/>
    <w:rsid w:val="00B3612A"/>
    <w:rsid w:val="00B361D0"/>
    <w:rsid w:val="00B36219"/>
    <w:rsid w:val="00B37324"/>
    <w:rsid w:val="00B37C63"/>
    <w:rsid w:val="00B40639"/>
    <w:rsid w:val="00B412D4"/>
    <w:rsid w:val="00B4144C"/>
    <w:rsid w:val="00B41B03"/>
    <w:rsid w:val="00B41E04"/>
    <w:rsid w:val="00B426EB"/>
    <w:rsid w:val="00B42920"/>
    <w:rsid w:val="00B447A2"/>
    <w:rsid w:val="00B44891"/>
    <w:rsid w:val="00B45A24"/>
    <w:rsid w:val="00B45D86"/>
    <w:rsid w:val="00B46617"/>
    <w:rsid w:val="00B471DD"/>
    <w:rsid w:val="00B473ED"/>
    <w:rsid w:val="00B4787A"/>
    <w:rsid w:val="00B478BA"/>
    <w:rsid w:val="00B478D3"/>
    <w:rsid w:val="00B47C71"/>
    <w:rsid w:val="00B50101"/>
    <w:rsid w:val="00B5079D"/>
    <w:rsid w:val="00B518E7"/>
    <w:rsid w:val="00B52169"/>
    <w:rsid w:val="00B521B5"/>
    <w:rsid w:val="00B521D9"/>
    <w:rsid w:val="00B5287D"/>
    <w:rsid w:val="00B52C45"/>
    <w:rsid w:val="00B53AA3"/>
    <w:rsid w:val="00B53F37"/>
    <w:rsid w:val="00B5428F"/>
    <w:rsid w:val="00B54CFA"/>
    <w:rsid w:val="00B54E26"/>
    <w:rsid w:val="00B54EB1"/>
    <w:rsid w:val="00B552C6"/>
    <w:rsid w:val="00B556DA"/>
    <w:rsid w:val="00B558ED"/>
    <w:rsid w:val="00B5659E"/>
    <w:rsid w:val="00B56689"/>
    <w:rsid w:val="00B57956"/>
    <w:rsid w:val="00B60869"/>
    <w:rsid w:val="00B60BC8"/>
    <w:rsid w:val="00B60C58"/>
    <w:rsid w:val="00B61701"/>
    <w:rsid w:val="00B6223E"/>
    <w:rsid w:val="00B622D5"/>
    <w:rsid w:val="00B6258F"/>
    <w:rsid w:val="00B62852"/>
    <w:rsid w:val="00B632C1"/>
    <w:rsid w:val="00B63415"/>
    <w:rsid w:val="00B6397B"/>
    <w:rsid w:val="00B63EAC"/>
    <w:rsid w:val="00B63FF8"/>
    <w:rsid w:val="00B64358"/>
    <w:rsid w:val="00B64FC0"/>
    <w:rsid w:val="00B65415"/>
    <w:rsid w:val="00B65854"/>
    <w:rsid w:val="00B66006"/>
    <w:rsid w:val="00B660E9"/>
    <w:rsid w:val="00B676CE"/>
    <w:rsid w:val="00B67EA4"/>
    <w:rsid w:val="00B7025E"/>
    <w:rsid w:val="00B7083F"/>
    <w:rsid w:val="00B70866"/>
    <w:rsid w:val="00B7195D"/>
    <w:rsid w:val="00B71DF2"/>
    <w:rsid w:val="00B724C5"/>
    <w:rsid w:val="00B7372B"/>
    <w:rsid w:val="00B73BED"/>
    <w:rsid w:val="00B73C7B"/>
    <w:rsid w:val="00B74BEC"/>
    <w:rsid w:val="00B74D20"/>
    <w:rsid w:val="00B75DED"/>
    <w:rsid w:val="00B76838"/>
    <w:rsid w:val="00B7684B"/>
    <w:rsid w:val="00B76B26"/>
    <w:rsid w:val="00B76DEE"/>
    <w:rsid w:val="00B77472"/>
    <w:rsid w:val="00B77A83"/>
    <w:rsid w:val="00B80149"/>
    <w:rsid w:val="00B805C3"/>
    <w:rsid w:val="00B80721"/>
    <w:rsid w:val="00B81477"/>
    <w:rsid w:val="00B81967"/>
    <w:rsid w:val="00B819A8"/>
    <w:rsid w:val="00B81BE9"/>
    <w:rsid w:val="00B82878"/>
    <w:rsid w:val="00B828CD"/>
    <w:rsid w:val="00B82CB4"/>
    <w:rsid w:val="00B82D21"/>
    <w:rsid w:val="00B830BA"/>
    <w:rsid w:val="00B83544"/>
    <w:rsid w:val="00B83927"/>
    <w:rsid w:val="00B8439C"/>
    <w:rsid w:val="00B8472E"/>
    <w:rsid w:val="00B84876"/>
    <w:rsid w:val="00B84C83"/>
    <w:rsid w:val="00B85578"/>
    <w:rsid w:val="00B85F14"/>
    <w:rsid w:val="00B866FF"/>
    <w:rsid w:val="00B8724B"/>
    <w:rsid w:val="00B877B8"/>
    <w:rsid w:val="00B87877"/>
    <w:rsid w:val="00B879A1"/>
    <w:rsid w:val="00B87FDD"/>
    <w:rsid w:val="00B9013E"/>
    <w:rsid w:val="00B90744"/>
    <w:rsid w:val="00B90DD2"/>
    <w:rsid w:val="00B9174B"/>
    <w:rsid w:val="00B9181C"/>
    <w:rsid w:val="00B92350"/>
    <w:rsid w:val="00B9269F"/>
    <w:rsid w:val="00B9284E"/>
    <w:rsid w:val="00B92DCC"/>
    <w:rsid w:val="00B92DEB"/>
    <w:rsid w:val="00B935DB"/>
    <w:rsid w:val="00B93AFB"/>
    <w:rsid w:val="00B94257"/>
    <w:rsid w:val="00B9490C"/>
    <w:rsid w:val="00B94DB3"/>
    <w:rsid w:val="00B95118"/>
    <w:rsid w:val="00B956D2"/>
    <w:rsid w:val="00B95820"/>
    <w:rsid w:val="00B9607A"/>
    <w:rsid w:val="00B960D2"/>
    <w:rsid w:val="00B96FCD"/>
    <w:rsid w:val="00B97C2E"/>
    <w:rsid w:val="00BA0C81"/>
    <w:rsid w:val="00BA0C9D"/>
    <w:rsid w:val="00BA0D25"/>
    <w:rsid w:val="00BA0E5C"/>
    <w:rsid w:val="00BA2A80"/>
    <w:rsid w:val="00BA3056"/>
    <w:rsid w:val="00BA325B"/>
    <w:rsid w:val="00BA329D"/>
    <w:rsid w:val="00BA34DA"/>
    <w:rsid w:val="00BA3D3A"/>
    <w:rsid w:val="00BA3D79"/>
    <w:rsid w:val="00BA41B6"/>
    <w:rsid w:val="00BA4789"/>
    <w:rsid w:val="00BA4DD4"/>
    <w:rsid w:val="00BA4F81"/>
    <w:rsid w:val="00BA5CAF"/>
    <w:rsid w:val="00BA6504"/>
    <w:rsid w:val="00BA6BB0"/>
    <w:rsid w:val="00BA6D5A"/>
    <w:rsid w:val="00BA6DC7"/>
    <w:rsid w:val="00BA73EB"/>
    <w:rsid w:val="00BB027F"/>
    <w:rsid w:val="00BB0BA0"/>
    <w:rsid w:val="00BB1433"/>
    <w:rsid w:val="00BB17F9"/>
    <w:rsid w:val="00BB24B3"/>
    <w:rsid w:val="00BB272A"/>
    <w:rsid w:val="00BB2B47"/>
    <w:rsid w:val="00BB2BB2"/>
    <w:rsid w:val="00BB2C1B"/>
    <w:rsid w:val="00BB3D0A"/>
    <w:rsid w:val="00BB45B3"/>
    <w:rsid w:val="00BB47FE"/>
    <w:rsid w:val="00BB4A59"/>
    <w:rsid w:val="00BB505E"/>
    <w:rsid w:val="00BB54C7"/>
    <w:rsid w:val="00BB55E5"/>
    <w:rsid w:val="00BB6244"/>
    <w:rsid w:val="00BB645A"/>
    <w:rsid w:val="00BB6734"/>
    <w:rsid w:val="00BB6C57"/>
    <w:rsid w:val="00BB7230"/>
    <w:rsid w:val="00BB7BA7"/>
    <w:rsid w:val="00BB7E05"/>
    <w:rsid w:val="00BC06A6"/>
    <w:rsid w:val="00BC096F"/>
    <w:rsid w:val="00BC0992"/>
    <w:rsid w:val="00BC149E"/>
    <w:rsid w:val="00BC1D1D"/>
    <w:rsid w:val="00BC24BD"/>
    <w:rsid w:val="00BC3628"/>
    <w:rsid w:val="00BC394C"/>
    <w:rsid w:val="00BC3EB4"/>
    <w:rsid w:val="00BC4025"/>
    <w:rsid w:val="00BC4600"/>
    <w:rsid w:val="00BC4DD7"/>
    <w:rsid w:val="00BC4EBC"/>
    <w:rsid w:val="00BC5328"/>
    <w:rsid w:val="00BC577C"/>
    <w:rsid w:val="00BC5785"/>
    <w:rsid w:val="00BC58E0"/>
    <w:rsid w:val="00BC67B7"/>
    <w:rsid w:val="00BC7208"/>
    <w:rsid w:val="00BC7439"/>
    <w:rsid w:val="00BC78B3"/>
    <w:rsid w:val="00BC78ED"/>
    <w:rsid w:val="00BC7ADA"/>
    <w:rsid w:val="00BC7D8E"/>
    <w:rsid w:val="00BC7F28"/>
    <w:rsid w:val="00BC7F57"/>
    <w:rsid w:val="00BD128E"/>
    <w:rsid w:val="00BD12D7"/>
    <w:rsid w:val="00BD1C3C"/>
    <w:rsid w:val="00BD1E43"/>
    <w:rsid w:val="00BD2713"/>
    <w:rsid w:val="00BD2CDA"/>
    <w:rsid w:val="00BD32AC"/>
    <w:rsid w:val="00BD3ADF"/>
    <w:rsid w:val="00BD3B6D"/>
    <w:rsid w:val="00BD3C76"/>
    <w:rsid w:val="00BD3E99"/>
    <w:rsid w:val="00BD424E"/>
    <w:rsid w:val="00BD43BE"/>
    <w:rsid w:val="00BD44B0"/>
    <w:rsid w:val="00BD44E2"/>
    <w:rsid w:val="00BD4F24"/>
    <w:rsid w:val="00BD4FD7"/>
    <w:rsid w:val="00BD5186"/>
    <w:rsid w:val="00BD5D30"/>
    <w:rsid w:val="00BD5E6A"/>
    <w:rsid w:val="00BD6100"/>
    <w:rsid w:val="00BD66F9"/>
    <w:rsid w:val="00BD6F7F"/>
    <w:rsid w:val="00BE0752"/>
    <w:rsid w:val="00BE199B"/>
    <w:rsid w:val="00BE1E2E"/>
    <w:rsid w:val="00BE26D5"/>
    <w:rsid w:val="00BE3062"/>
    <w:rsid w:val="00BE314E"/>
    <w:rsid w:val="00BE3E6D"/>
    <w:rsid w:val="00BE41E1"/>
    <w:rsid w:val="00BE42CD"/>
    <w:rsid w:val="00BE5250"/>
    <w:rsid w:val="00BE5522"/>
    <w:rsid w:val="00BE5F35"/>
    <w:rsid w:val="00BE6322"/>
    <w:rsid w:val="00BE6A79"/>
    <w:rsid w:val="00BE6B87"/>
    <w:rsid w:val="00BE770C"/>
    <w:rsid w:val="00BF07B7"/>
    <w:rsid w:val="00BF0CB2"/>
    <w:rsid w:val="00BF0F28"/>
    <w:rsid w:val="00BF1533"/>
    <w:rsid w:val="00BF2967"/>
    <w:rsid w:val="00BF2A67"/>
    <w:rsid w:val="00BF2B89"/>
    <w:rsid w:val="00BF3B6B"/>
    <w:rsid w:val="00BF426C"/>
    <w:rsid w:val="00BF5066"/>
    <w:rsid w:val="00BF5A4F"/>
    <w:rsid w:val="00BF6461"/>
    <w:rsid w:val="00BF6495"/>
    <w:rsid w:val="00BF6BAD"/>
    <w:rsid w:val="00BF6C73"/>
    <w:rsid w:val="00BF6FB3"/>
    <w:rsid w:val="00BF7B0B"/>
    <w:rsid w:val="00BF7B8A"/>
    <w:rsid w:val="00C00940"/>
    <w:rsid w:val="00C01685"/>
    <w:rsid w:val="00C027C9"/>
    <w:rsid w:val="00C02C2F"/>
    <w:rsid w:val="00C02D39"/>
    <w:rsid w:val="00C02E7A"/>
    <w:rsid w:val="00C03E58"/>
    <w:rsid w:val="00C03E61"/>
    <w:rsid w:val="00C041AB"/>
    <w:rsid w:val="00C0449B"/>
    <w:rsid w:val="00C0451B"/>
    <w:rsid w:val="00C04A22"/>
    <w:rsid w:val="00C04A96"/>
    <w:rsid w:val="00C04EB1"/>
    <w:rsid w:val="00C052D3"/>
    <w:rsid w:val="00C05AD8"/>
    <w:rsid w:val="00C065C7"/>
    <w:rsid w:val="00C06B06"/>
    <w:rsid w:val="00C06CC5"/>
    <w:rsid w:val="00C06F1D"/>
    <w:rsid w:val="00C0784F"/>
    <w:rsid w:val="00C10210"/>
    <w:rsid w:val="00C105B0"/>
    <w:rsid w:val="00C11BBA"/>
    <w:rsid w:val="00C12607"/>
    <w:rsid w:val="00C12C89"/>
    <w:rsid w:val="00C13240"/>
    <w:rsid w:val="00C13986"/>
    <w:rsid w:val="00C140AF"/>
    <w:rsid w:val="00C1491B"/>
    <w:rsid w:val="00C1541C"/>
    <w:rsid w:val="00C16CC6"/>
    <w:rsid w:val="00C16D17"/>
    <w:rsid w:val="00C1711E"/>
    <w:rsid w:val="00C1752F"/>
    <w:rsid w:val="00C177F2"/>
    <w:rsid w:val="00C17BBA"/>
    <w:rsid w:val="00C214BB"/>
    <w:rsid w:val="00C2159F"/>
    <w:rsid w:val="00C21974"/>
    <w:rsid w:val="00C224FB"/>
    <w:rsid w:val="00C2269C"/>
    <w:rsid w:val="00C23703"/>
    <w:rsid w:val="00C23D12"/>
    <w:rsid w:val="00C23D3D"/>
    <w:rsid w:val="00C245D8"/>
    <w:rsid w:val="00C24F33"/>
    <w:rsid w:val="00C24F51"/>
    <w:rsid w:val="00C250FE"/>
    <w:rsid w:val="00C255D4"/>
    <w:rsid w:val="00C25CE0"/>
    <w:rsid w:val="00C26018"/>
    <w:rsid w:val="00C26528"/>
    <w:rsid w:val="00C265E2"/>
    <w:rsid w:val="00C27B72"/>
    <w:rsid w:val="00C30C77"/>
    <w:rsid w:val="00C30F6D"/>
    <w:rsid w:val="00C31A49"/>
    <w:rsid w:val="00C31A75"/>
    <w:rsid w:val="00C31BD0"/>
    <w:rsid w:val="00C31D8E"/>
    <w:rsid w:val="00C31E6C"/>
    <w:rsid w:val="00C326DC"/>
    <w:rsid w:val="00C3284C"/>
    <w:rsid w:val="00C328B4"/>
    <w:rsid w:val="00C331D4"/>
    <w:rsid w:val="00C33830"/>
    <w:rsid w:val="00C339BB"/>
    <w:rsid w:val="00C33ED0"/>
    <w:rsid w:val="00C3481D"/>
    <w:rsid w:val="00C354C9"/>
    <w:rsid w:val="00C36F45"/>
    <w:rsid w:val="00C36FAB"/>
    <w:rsid w:val="00C3722A"/>
    <w:rsid w:val="00C372E1"/>
    <w:rsid w:val="00C376E6"/>
    <w:rsid w:val="00C37AD7"/>
    <w:rsid w:val="00C37B5F"/>
    <w:rsid w:val="00C37F72"/>
    <w:rsid w:val="00C40777"/>
    <w:rsid w:val="00C40A66"/>
    <w:rsid w:val="00C413CF"/>
    <w:rsid w:val="00C41944"/>
    <w:rsid w:val="00C41D6B"/>
    <w:rsid w:val="00C429E0"/>
    <w:rsid w:val="00C42B24"/>
    <w:rsid w:val="00C43CBF"/>
    <w:rsid w:val="00C440F2"/>
    <w:rsid w:val="00C442A5"/>
    <w:rsid w:val="00C44AD5"/>
    <w:rsid w:val="00C45368"/>
    <w:rsid w:val="00C45661"/>
    <w:rsid w:val="00C45762"/>
    <w:rsid w:val="00C45CE2"/>
    <w:rsid w:val="00C45EBE"/>
    <w:rsid w:val="00C465A1"/>
    <w:rsid w:val="00C46F0C"/>
    <w:rsid w:val="00C4712F"/>
    <w:rsid w:val="00C476B0"/>
    <w:rsid w:val="00C479D6"/>
    <w:rsid w:val="00C47CBB"/>
    <w:rsid w:val="00C47E6F"/>
    <w:rsid w:val="00C47ED3"/>
    <w:rsid w:val="00C5037B"/>
    <w:rsid w:val="00C506CD"/>
    <w:rsid w:val="00C50987"/>
    <w:rsid w:val="00C51BF1"/>
    <w:rsid w:val="00C51FB5"/>
    <w:rsid w:val="00C52495"/>
    <w:rsid w:val="00C52A4D"/>
    <w:rsid w:val="00C52D35"/>
    <w:rsid w:val="00C534DC"/>
    <w:rsid w:val="00C53930"/>
    <w:rsid w:val="00C539AB"/>
    <w:rsid w:val="00C53A42"/>
    <w:rsid w:val="00C544A1"/>
    <w:rsid w:val="00C54501"/>
    <w:rsid w:val="00C54786"/>
    <w:rsid w:val="00C547DF"/>
    <w:rsid w:val="00C54A71"/>
    <w:rsid w:val="00C54B60"/>
    <w:rsid w:val="00C55CFD"/>
    <w:rsid w:val="00C55D7B"/>
    <w:rsid w:val="00C56C98"/>
    <w:rsid w:val="00C5737E"/>
    <w:rsid w:val="00C576EA"/>
    <w:rsid w:val="00C61041"/>
    <w:rsid w:val="00C610D2"/>
    <w:rsid w:val="00C6163B"/>
    <w:rsid w:val="00C6219B"/>
    <w:rsid w:val="00C624BB"/>
    <w:rsid w:val="00C62815"/>
    <w:rsid w:val="00C62964"/>
    <w:rsid w:val="00C62A73"/>
    <w:rsid w:val="00C62B8A"/>
    <w:rsid w:val="00C63007"/>
    <w:rsid w:val="00C63166"/>
    <w:rsid w:val="00C645FC"/>
    <w:rsid w:val="00C6630F"/>
    <w:rsid w:val="00C6692B"/>
    <w:rsid w:val="00C673F3"/>
    <w:rsid w:val="00C675AE"/>
    <w:rsid w:val="00C67AF4"/>
    <w:rsid w:val="00C67BAD"/>
    <w:rsid w:val="00C700A7"/>
    <w:rsid w:val="00C70175"/>
    <w:rsid w:val="00C707EE"/>
    <w:rsid w:val="00C70E64"/>
    <w:rsid w:val="00C711F0"/>
    <w:rsid w:val="00C71BC7"/>
    <w:rsid w:val="00C720F9"/>
    <w:rsid w:val="00C72531"/>
    <w:rsid w:val="00C7258D"/>
    <w:rsid w:val="00C72608"/>
    <w:rsid w:val="00C72A5F"/>
    <w:rsid w:val="00C73CC7"/>
    <w:rsid w:val="00C73D09"/>
    <w:rsid w:val="00C747F6"/>
    <w:rsid w:val="00C74D1F"/>
    <w:rsid w:val="00C751A6"/>
    <w:rsid w:val="00C75226"/>
    <w:rsid w:val="00C755BB"/>
    <w:rsid w:val="00C758C5"/>
    <w:rsid w:val="00C75DBB"/>
    <w:rsid w:val="00C75EE0"/>
    <w:rsid w:val="00C76867"/>
    <w:rsid w:val="00C7701E"/>
    <w:rsid w:val="00C7751F"/>
    <w:rsid w:val="00C77AFB"/>
    <w:rsid w:val="00C8038F"/>
    <w:rsid w:val="00C814D9"/>
    <w:rsid w:val="00C816EF"/>
    <w:rsid w:val="00C81A17"/>
    <w:rsid w:val="00C81F71"/>
    <w:rsid w:val="00C83042"/>
    <w:rsid w:val="00C83198"/>
    <w:rsid w:val="00C8334C"/>
    <w:rsid w:val="00C83B55"/>
    <w:rsid w:val="00C83F62"/>
    <w:rsid w:val="00C84334"/>
    <w:rsid w:val="00C845AB"/>
    <w:rsid w:val="00C84632"/>
    <w:rsid w:val="00C85330"/>
    <w:rsid w:val="00C8595D"/>
    <w:rsid w:val="00C86924"/>
    <w:rsid w:val="00C8698E"/>
    <w:rsid w:val="00C87423"/>
    <w:rsid w:val="00C87C0F"/>
    <w:rsid w:val="00C87ECE"/>
    <w:rsid w:val="00C901D2"/>
    <w:rsid w:val="00C908FF"/>
    <w:rsid w:val="00C91367"/>
    <w:rsid w:val="00C91C1D"/>
    <w:rsid w:val="00C92163"/>
    <w:rsid w:val="00C9217F"/>
    <w:rsid w:val="00C92E5D"/>
    <w:rsid w:val="00C931C3"/>
    <w:rsid w:val="00C93553"/>
    <w:rsid w:val="00C937D0"/>
    <w:rsid w:val="00C9449F"/>
    <w:rsid w:val="00C945D6"/>
    <w:rsid w:val="00C94618"/>
    <w:rsid w:val="00C94657"/>
    <w:rsid w:val="00C94992"/>
    <w:rsid w:val="00C950EF"/>
    <w:rsid w:val="00C9540A"/>
    <w:rsid w:val="00C960B6"/>
    <w:rsid w:val="00C96EC8"/>
    <w:rsid w:val="00C97576"/>
    <w:rsid w:val="00C9786A"/>
    <w:rsid w:val="00C97E39"/>
    <w:rsid w:val="00CA021D"/>
    <w:rsid w:val="00CA155E"/>
    <w:rsid w:val="00CA1863"/>
    <w:rsid w:val="00CA1C45"/>
    <w:rsid w:val="00CA3190"/>
    <w:rsid w:val="00CA3802"/>
    <w:rsid w:val="00CA3DB7"/>
    <w:rsid w:val="00CA431A"/>
    <w:rsid w:val="00CA43AA"/>
    <w:rsid w:val="00CA474E"/>
    <w:rsid w:val="00CA4D7D"/>
    <w:rsid w:val="00CA5533"/>
    <w:rsid w:val="00CA5A2D"/>
    <w:rsid w:val="00CA67E6"/>
    <w:rsid w:val="00CA6D37"/>
    <w:rsid w:val="00CA7085"/>
    <w:rsid w:val="00CA7598"/>
    <w:rsid w:val="00CA770B"/>
    <w:rsid w:val="00CA7770"/>
    <w:rsid w:val="00CB02E7"/>
    <w:rsid w:val="00CB0720"/>
    <w:rsid w:val="00CB0A3A"/>
    <w:rsid w:val="00CB0AC1"/>
    <w:rsid w:val="00CB0D8A"/>
    <w:rsid w:val="00CB1117"/>
    <w:rsid w:val="00CB1891"/>
    <w:rsid w:val="00CB22A4"/>
    <w:rsid w:val="00CB42C2"/>
    <w:rsid w:val="00CB4651"/>
    <w:rsid w:val="00CB4AC3"/>
    <w:rsid w:val="00CB4EB6"/>
    <w:rsid w:val="00CB5360"/>
    <w:rsid w:val="00CB5D42"/>
    <w:rsid w:val="00CB60B7"/>
    <w:rsid w:val="00CB6331"/>
    <w:rsid w:val="00CB6830"/>
    <w:rsid w:val="00CB6B52"/>
    <w:rsid w:val="00CB6DDA"/>
    <w:rsid w:val="00CB729F"/>
    <w:rsid w:val="00CB7C62"/>
    <w:rsid w:val="00CC0413"/>
    <w:rsid w:val="00CC0887"/>
    <w:rsid w:val="00CC08B3"/>
    <w:rsid w:val="00CC0C35"/>
    <w:rsid w:val="00CC0F0B"/>
    <w:rsid w:val="00CC1A02"/>
    <w:rsid w:val="00CC1AA1"/>
    <w:rsid w:val="00CC2118"/>
    <w:rsid w:val="00CC28D6"/>
    <w:rsid w:val="00CC2E66"/>
    <w:rsid w:val="00CC3786"/>
    <w:rsid w:val="00CC3CEC"/>
    <w:rsid w:val="00CC3F3B"/>
    <w:rsid w:val="00CC5445"/>
    <w:rsid w:val="00CC60A0"/>
    <w:rsid w:val="00CC7AFB"/>
    <w:rsid w:val="00CC7B22"/>
    <w:rsid w:val="00CD1007"/>
    <w:rsid w:val="00CD160C"/>
    <w:rsid w:val="00CD224C"/>
    <w:rsid w:val="00CD2734"/>
    <w:rsid w:val="00CD51FE"/>
    <w:rsid w:val="00CD60AC"/>
    <w:rsid w:val="00CD71C1"/>
    <w:rsid w:val="00CD7579"/>
    <w:rsid w:val="00CD7981"/>
    <w:rsid w:val="00CD7BFB"/>
    <w:rsid w:val="00CE06E9"/>
    <w:rsid w:val="00CE08CC"/>
    <w:rsid w:val="00CE1177"/>
    <w:rsid w:val="00CE1B2B"/>
    <w:rsid w:val="00CE1FF2"/>
    <w:rsid w:val="00CE2D85"/>
    <w:rsid w:val="00CE48C9"/>
    <w:rsid w:val="00CE4C38"/>
    <w:rsid w:val="00CE554D"/>
    <w:rsid w:val="00CE5713"/>
    <w:rsid w:val="00CE586C"/>
    <w:rsid w:val="00CE5A00"/>
    <w:rsid w:val="00CE61C6"/>
    <w:rsid w:val="00CE66DE"/>
    <w:rsid w:val="00CE7669"/>
    <w:rsid w:val="00CE7BE9"/>
    <w:rsid w:val="00CF0371"/>
    <w:rsid w:val="00CF0884"/>
    <w:rsid w:val="00CF0CA6"/>
    <w:rsid w:val="00CF1483"/>
    <w:rsid w:val="00CF1598"/>
    <w:rsid w:val="00CF1786"/>
    <w:rsid w:val="00CF204F"/>
    <w:rsid w:val="00CF210B"/>
    <w:rsid w:val="00CF23DC"/>
    <w:rsid w:val="00CF2B62"/>
    <w:rsid w:val="00CF2B85"/>
    <w:rsid w:val="00CF3E28"/>
    <w:rsid w:val="00CF3EE6"/>
    <w:rsid w:val="00CF4787"/>
    <w:rsid w:val="00CF6C85"/>
    <w:rsid w:val="00CF6EC4"/>
    <w:rsid w:val="00CF7D03"/>
    <w:rsid w:val="00CF7EBD"/>
    <w:rsid w:val="00D01B8C"/>
    <w:rsid w:val="00D0246F"/>
    <w:rsid w:val="00D03261"/>
    <w:rsid w:val="00D03652"/>
    <w:rsid w:val="00D03AE2"/>
    <w:rsid w:val="00D04026"/>
    <w:rsid w:val="00D040D5"/>
    <w:rsid w:val="00D042CD"/>
    <w:rsid w:val="00D04B6F"/>
    <w:rsid w:val="00D04F4E"/>
    <w:rsid w:val="00D054E9"/>
    <w:rsid w:val="00D057A8"/>
    <w:rsid w:val="00D05C48"/>
    <w:rsid w:val="00D06E0A"/>
    <w:rsid w:val="00D06E73"/>
    <w:rsid w:val="00D076B7"/>
    <w:rsid w:val="00D079C6"/>
    <w:rsid w:val="00D103AE"/>
    <w:rsid w:val="00D10546"/>
    <w:rsid w:val="00D11131"/>
    <w:rsid w:val="00D1123A"/>
    <w:rsid w:val="00D115CD"/>
    <w:rsid w:val="00D117B2"/>
    <w:rsid w:val="00D117D1"/>
    <w:rsid w:val="00D12228"/>
    <w:rsid w:val="00D12EB3"/>
    <w:rsid w:val="00D12FBD"/>
    <w:rsid w:val="00D13179"/>
    <w:rsid w:val="00D1368A"/>
    <w:rsid w:val="00D1482D"/>
    <w:rsid w:val="00D1574E"/>
    <w:rsid w:val="00D15D61"/>
    <w:rsid w:val="00D16B90"/>
    <w:rsid w:val="00D1702B"/>
    <w:rsid w:val="00D17499"/>
    <w:rsid w:val="00D17A06"/>
    <w:rsid w:val="00D17B78"/>
    <w:rsid w:val="00D17BE7"/>
    <w:rsid w:val="00D2029B"/>
    <w:rsid w:val="00D20834"/>
    <w:rsid w:val="00D20C2A"/>
    <w:rsid w:val="00D22056"/>
    <w:rsid w:val="00D22869"/>
    <w:rsid w:val="00D22D33"/>
    <w:rsid w:val="00D231CC"/>
    <w:rsid w:val="00D23A32"/>
    <w:rsid w:val="00D23D85"/>
    <w:rsid w:val="00D24C07"/>
    <w:rsid w:val="00D253B0"/>
    <w:rsid w:val="00D25B08"/>
    <w:rsid w:val="00D26840"/>
    <w:rsid w:val="00D26876"/>
    <w:rsid w:val="00D2693E"/>
    <w:rsid w:val="00D26B74"/>
    <w:rsid w:val="00D274C4"/>
    <w:rsid w:val="00D3007D"/>
    <w:rsid w:val="00D3093A"/>
    <w:rsid w:val="00D30A7F"/>
    <w:rsid w:val="00D30B55"/>
    <w:rsid w:val="00D30D39"/>
    <w:rsid w:val="00D30D48"/>
    <w:rsid w:val="00D3152B"/>
    <w:rsid w:val="00D31AAF"/>
    <w:rsid w:val="00D31FB5"/>
    <w:rsid w:val="00D3205A"/>
    <w:rsid w:val="00D32330"/>
    <w:rsid w:val="00D33362"/>
    <w:rsid w:val="00D334C3"/>
    <w:rsid w:val="00D335FE"/>
    <w:rsid w:val="00D345BE"/>
    <w:rsid w:val="00D356F1"/>
    <w:rsid w:val="00D36211"/>
    <w:rsid w:val="00D365B7"/>
    <w:rsid w:val="00D36EAF"/>
    <w:rsid w:val="00D37BDE"/>
    <w:rsid w:val="00D37C9A"/>
    <w:rsid w:val="00D42261"/>
    <w:rsid w:val="00D4248E"/>
    <w:rsid w:val="00D4327B"/>
    <w:rsid w:val="00D4340F"/>
    <w:rsid w:val="00D437C8"/>
    <w:rsid w:val="00D43F79"/>
    <w:rsid w:val="00D45542"/>
    <w:rsid w:val="00D45A6E"/>
    <w:rsid w:val="00D461EC"/>
    <w:rsid w:val="00D462D4"/>
    <w:rsid w:val="00D4668D"/>
    <w:rsid w:val="00D46965"/>
    <w:rsid w:val="00D46D1E"/>
    <w:rsid w:val="00D47896"/>
    <w:rsid w:val="00D47A25"/>
    <w:rsid w:val="00D5023C"/>
    <w:rsid w:val="00D50BCB"/>
    <w:rsid w:val="00D50D1E"/>
    <w:rsid w:val="00D51138"/>
    <w:rsid w:val="00D51656"/>
    <w:rsid w:val="00D520DC"/>
    <w:rsid w:val="00D520EF"/>
    <w:rsid w:val="00D520F8"/>
    <w:rsid w:val="00D52B70"/>
    <w:rsid w:val="00D5324E"/>
    <w:rsid w:val="00D53378"/>
    <w:rsid w:val="00D5672E"/>
    <w:rsid w:val="00D5692D"/>
    <w:rsid w:val="00D56A9B"/>
    <w:rsid w:val="00D56B65"/>
    <w:rsid w:val="00D575CE"/>
    <w:rsid w:val="00D57C90"/>
    <w:rsid w:val="00D57EAF"/>
    <w:rsid w:val="00D60D1F"/>
    <w:rsid w:val="00D611DF"/>
    <w:rsid w:val="00D611EA"/>
    <w:rsid w:val="00D635DE"/>
    <w:rsid w:val="00D636C3"/>
    <w:rsid w:val="00D645B4"/>
    <w:rsid w:val="00D6491C"/>
    <w:rsid w:val="00D658FB"/>
    <w:rsid w:val="00D660F2"/>
    <w:rsid w:val="00D6638C"/>
    <w:rsid w:val="00D66405"/>
    <w:rsid w:val="00D666D4"/>
    <w:rsid w:val="00D66BF4"/>
    <w:rsid w:val="00D66DFE"/>
    <w:rsid w:val="00D67308"/>
    <w:rsid w:val="00D67D33"/>
    <w:rsid w:val="00D70907"/>
    <w:rsid w:val="00D7103B"/>
    <w:rsid w:val="00D71A0C"/>
    <w:rsid w:val="00D7227A"/>
    <w:rsid w:val="00D722B4"/>
    <w:rsid w:val="00D723F3"/>
    <w:rsid w:val="00D725BF"/>
    <w:rsid w:val="00D72831"/>
    <w:rsid w:val="00D73E42"/>
    <w:rsid w:val="00D74869"/>
    <w:rsid w:val="00D74C66"/>
    <w:rsid w:val="00D75254"/>
    <w:rsid w:val="00D75628"/>
    <w:rsid w:val="00D75A6E"/>
    <w:rsid w:val="00D767C8"/>
    <w:rsid w:val="00D76D9D"/>
    <w:rsid w:val="00D76F61"/>
    <w:rsid w:val="00D775F5"/>
    <w:rsid w:val="00D80210"/>
    <w:rsid w:val="00D81666"/>
    <w:rsid w:val="00D8197B"/>
    <w:rsid w:val="00D81CAE"/>
    <w:rsid w:val="00D82441"/>
    <w:rsid w:val="00D825EE"/>
    <w:rsid w:val="00D82F58"/>
    <w:rsid w:val="00D83211"/>
    <w:rsid w:val="00D8367A"/>
    <w:rsid w:val="00D83C7F"/>
    <w:rsid w:val="00D845B3"/>
    <w:rsid w:val="00D84B6F"/>
    <w:rsid w:val="00D853D5"/>
    <w:rsid w:val="00D86128"/>
    <w:rsid w:val="00D86800"/>
    <w:rsid w:val="00D869FA"/>
    <w:rsid w:val="00D86F74"/>
    <w:rsid w:val="00D86FD5"/>
    <w:rsid w:val="00D876BA"/>
    <w:rsid w:val="00D900B1"/>
    <w:rsid w:val="00D90AD4"/>
    <w:rsid w:val="00D90F48"/>
    <w:rsid w:val="00D90F49"/>
    <w:rsid w:val="00D9129C"/>
    <w:rsid w:val="00D9173F"/>
    <w:rsid w:val="00D91B79"/>
    <w:rsid w:val="00D924EC"/>
    <w:rsid w:val="00D92DA4"/>
    <w:rsid w:val="00D934A4"/>
    <w:rsid w:val="00D94A6E"/>
    <w:rsid w:val="00D94EC9"/>
    <w:rsid w:val="00D95E41"/>
    <w:rsid w:val="00D960B4"/>
    <w:rsid w:val="00D96349"/>
    <w:rsid w:val="00D96718"/>
    <w:rsid w:val="00D967FF"/>
    <w:rsid w:val="00D96EC9"/>
    <w:rsid w:val="00D972A7"/>
    <w:rsid w:val="00D973E8"/>
    <w:rsid w:val="00D9776F"/>
    <w:rsid w:val="00D97930"/>
    <w:rsid w:val="00D97A6D"/>
    <w:rsid w:val="00DA004B"/>
    <w:rsid w:val="00DA2584"/>
    <w:rsid w:val="00DA2EFA"/>
    <w:rsid w:val="00DA3EA7"/>
    <w:rsid w:val="00DA4ACB"/>
    <w:rsid w:val="00DA5297"/>
    <w:rsid w:val="00DA5460"/>
    <w:rsid w:val="00DA550B"/>
    <w:rsid w:val="00DA571B"/>
    <w:rsid w:val="00DA5E84"/>
    <w:rsid w:val="00DA6A64"/>
    <w:rsid w:val="00DB027D"/>
    <w:rsid w:val="00DB066E"/>
    <w:rsid w:val="00DB075B"/>
    <w:rsid w:val="00DB1D03"/>
    <w:rsid w:val="00DB235A"/>
    <w:rsid w:val="00DB36D1"/>
    <w:rsid w:val="00DB4833"/>
    <w:rsid w:val="00DB50B2"/>
    <w:rsid w:val="00DB5681"/>
    <w:rsid w:val="00DB5D51"/>
    <w:rsid w:val="00DB5FD6"/>
    <w:rsid w:val="00DB6173"/>
    <w:rsid w:val="00DB64C7"/>
    <w:rsid w:val="00DB6589"/>
    <w:rsid w:val="00DB67BD"/>
    <w:rsid w:val="00DB77BD"/>
    <w:rsid w:val="00DB77D9"/>
    <w:rsid w:val="00DB78E5"/>
    <w:rsid w:val="00DC01EC"/>
    <w:rsid w:val="00DC0515"/>
    <w:rsid w:val="00DC0930"/>
    <w:rsid w:val="00DC0A66"/>
    <w:rsid w:val="00DC136B"/>
    <w:rsid w:val="00DC1BDC"/>
    <w:rsid w:val="00DC1C5B"/>
    <w:rsid w:val="00DC22B5"/>
    <w:rsid w:val="00DC3882"/>
    <w:rsid w:val="00DC40EB"/>
    <w:rsid w:val="00DC50F0"/>
    <w:rsid w:val="00DC6C5C"/>
    <w:rsid w:val="00DC7763"/>
    <w:rsid w:val="00DC77F6"/>
    <w:rsid w:val="00DC7831"/>
    <w:rsid w:val="00DC78F3"/>
    <w:rsid w:val="00DC7BF3"/>
    <w:rsid w:val="00DD064F"/>
    <w:rsid w:val="00DD2373"/>
    <w:rsid w:val="00DD2502"/>
    <w:rsid w:val="00DD25D7"/>
    <w:rsid w:val="00DD2C3A"/>
    <w:rsid w:val="00DD3091"/>
    <w:rsid w:val="00DD54DF"/>
    <w:rsid w:val="00DD69FD"/>
    <w:rsid w:val="00DE132D"/>
    <w:rsid w:val="00DE1416"/>
    <w:rsid w:val="00DE1E40"/>
    <w:rsid w:val="00DE28F0"/>
    <w:rsid w:val="00DE3020"/>
    <w:rsid w:val="00DE3530"/>
    <w:rsid w:val="00DE3611"/>
    <w:rsid w:val="00DE36F7"/>
    <w:rsid w:val="00DE3ECA"/>
    <w:rsid w:val="00DE401F"/>
    <w:rsid w:val="00DE4411"/>
    <w:rsid w:val="00DE4645"/>
    <w:rsid w:val="00DE5800"/>
    <w:rsid w:val="00DE5A97"/>
    <w:rsid w:val="00DE62C5"/>
    <w:rsid w:val="00DE6681"/>
    <w:rsid w:val="00DE6C2D"/>
    <w:rsid w:val="00DE71D3"/>
    <w:rsid w:val="00DF00FE"/>
    <w:rsid w:val="00DF0ADD"/>
    <w:rsid w:val="00DF0C4F"/>
    <w:rsid w:val="00DF177E"/>
    <w:rsid w:val="00DF2FFD"/>
    <w:rsid w:val="00DF50F7"/>
    <w:rsid w:val="00DF5C4C"/>
    <w:rsid w:val="00DF5D20"/>
    <w:rsid w:val="00DF5DA7"/>
    <w:rsid w:val="00DF5DB9"/>
    <w:rsid w:val="00DF61AB"/>
    <w:rsid w:val="00DF61B9"/>
    <w:rsid w:val="00DF6EB0"/>
    <w:rsid w:val="00DF77B4"/>
    <w:rsid w:val="00DF789E"/>
    <w:rsid w:val="00DF7BF9"/>
    <w:rsid w:val="00DF7D86"/>
    <w:rsid w:val="00E0042A"/>
    <w:rsid w:val="00E00B30"/>
    <w:rsid w:val="00E00EB3"/>
    <w:rsid w:val="00E0127A"/>
    <w:rsid w:val="00E01BE2"/>
    <w:rsid w:val="00E0205C"/>
    <w:rsid w:val="00E029A9"/>
    <w:rsid w:val="00E029AB"/>
    <w:rsid w:val="00E02AC2"/>
    <w:rsid w:val="00E02CDB"/>
    <w:rsid w:val="00E02D3E"/>
    <w:rsid w:val="00E03267"/>
    <w:rsid w:val="00E03396"/>
    <w:rsid w:val="00E0342D"/>
    <w:rsid w:val="00E03D8B"/>
    <w:rsid w:val="00E03DFD"/>
    <w:rsid w:val="00E03EBD"/>
    <w:rsid w:val="00E03EC4"/>
    <w:rsid w:val="00E04370"/>
    <w:rsid w:val="00E057FF"/>
    <w:rsid w:val="00E0651B"/>
    <w:rsid w:val="00E06D8F"/>
    <w:rsid w:val="00E07B57"/>
    <w:rsid w:val="00E10A39"/>
    <w:rsid w:val="00E1106E"/>
    <w:rsid w:val="00E110EF"/>
    <w:rsid w:val="00E116C8"/>
    <w:rsid w:val="00E117AA"/>
    <w:rsid w:val="00E11C58"/>
    <w:rsid w:val="00E129C4"/>
    <w:rsid w:val="00E1314B"/>
    <w:rsid w:val="00E13306"/>
    <w:rsid w:val="00E137DF"/>
    <w:rsid w:val="00E13E79"/>
    <w:rsid w:val="00E14828"/>
    <w:rsid w:val="00E15275"/>
    <w:rsid w:val="00E158C7"/>
    <w:rsid w:val="00E158E2"/>
    <w:rsid w:val="00E15EF9"/>
    <w:rsid w:val="00E16178"/>
    <w:rsid w:val="00E1641D"/>
    <w:rsid w:val="00E1643F"/>
    <w:rsid w:val="00E1647B"/>
    <w:rsid w:val="00E179E6"/>
    <w:rsid w:val="00E17D7B"/>
    <w:rsid w:val="00E17E4B"/>
    <w:rsid w:val="00E20693"/>
    <w:rsid w:val="00E206E6"/>
    <w:rsid w:val="00E209B0"/>
    <w:rsid w:val="00E20AC4"/>
    <w:rsid w:val="00E21260"/>
    <w:rsid w:val="00E218CB"/>
    <w:rsid w:val="00E21EC6"/>
    <w:rsid w:val="00E21F68"/>
    <w:rsid w:val="00E2380E"/>
    <w:rsid w:val="00E23BDE"/>
    <w:rsid w:val="00E23E58"/>
    <w:rsid w:val="00E243A7"/>
    <w:rsid w:val="00E24536"/>
    <w:rsid w:val="00E247A8"/>
    <w:rsid w:val="00E24999"/>
    <w:rsid w:val="00E24E37"/>
    <w:rsid w:val="00E25720"/>
    <w:rsid w:val="00E2592C"/>
    <w:rsid w:val="00E26079"/>
    <w:rsid w:val="00E26F42"/>
    <w:rsid w:val="00E270B2"/>
    <w:rsid w:val="00E27162"/>
    <w:rsid w:val="00E2723C"/>
    <w:rsid w:val="00E303A5"/>
    <w:rsid w:val="00E30E9E"/>
    <w:rsid w:val="00E316EA"/>
    <w:rsid w:val="00E3179A"/>
    <w:rsid w:val="00E31C5E"/>
    <w:rsid w:val="00E322F5"/>
    <w:rsid w:val="00E3370B"/>
    <w:rsid w:val="00E33A83"/>
    <w:rsid w:val="00E34941"/>
    <w:rsid w:val="00E352B2"/>
    <w:rsid w:val="00E35588"/>
    <w:rsid w:val="00E35C37"/>
    <w:rsid w:val="00E35FCC"/>
    <w:rsid w:val="00E35FE4"/>
    <w:rsid w:val="00E36265"/>
    <w:rsid w:val="00E36B06"/>
    <w:rsid w:val="00E36B22"/>
    <w:rsid w:val="00E36FD4"/>
    <w:rsid w:val="00E37508"/>
    <w:rsid w:val="00E37609"/>
    <w:rsid w:val="00E37A28"/>
    <w:rsid w:val="00E37BEE"/>
    <w:rsid w:val="00E37C07"/>
    <w:rsid w:val="00E37DC7"/>
    <w:rsid w:val="00E4066C"/>
    <w:rsid w:val="00E4072C"/>
    <w:rsid w:val="00E408FD"/>
    <w:rsid w:val="00E40F96"/>
    <w:rsid w:val="00E4346E"/>
    <w:rsid w:val="00E434AB"/>
    <w:rsid w:val="00E43BA3"/>
    <w:rsid w:val="00E43ECA"/>
    <w:rsid w:val="00E444C5"/>
    <w:rsid w:val="00E44BD5"/>
    <w:rsid w:val="00E44CF3"/>
    <w:rsid w:val="00E44EB0"/>
    <w:rsid w:val="00E450B3"/>
    <w:rsid w:val="00E4574D"/>
    <w:rsid w:val="00E457C2"/>
    <w:rsid w:val="00E457D2"/>
    <w:rsid w:val="00E4580C"/>
    <w:rsid w:val="00E45E05"/>
    <w:rsid w:val="00E463E7"/>
    <w:rsid w:val="00E464FE"/>
    <w:rsid w:val="00E46794"/>
    <w:rsid w:val="00E4720C"/>
    <w:rsid w:val="00E473FC"/>
    <w:rsid w:val="00E4757D"/>
    <w:rsid w:val="00E475CF"/>
    <w:rsid w:val="00E478D6"/>
    <w:rsid w:val="00E50431"/>
    <w:rsid w:val="00E50570"/>
    <w:rsid w:val="00E51873"/>
    <w:rsid w:val="00E51EC1"/>
    <w:rsid w:val="00E52310"/>
    <w:rsid w:val="00E527F3"/>
    <w:rsid w:val="00E528BC"/>
    <w:rsid w:val="00E52AFD"/>
    <w:rsid w:val="00E52F90"/>
    <w:rsid w:val="00E53686"/>
    <w:rsid w:val="00E53910"/>
    <w:rsid w:val="00E53CA6"/>
    <w:rsid w:val="00E54A7C"/>
    <w:rsid w:val="00E54CE9"/>
    <w:rsid w:val="00E55307"/>
    <w:rsid w:val="00E5594D"/>
    <w:rsid w:val="00E5669B"/>
    <w:rsid w:val="00E570C6"/>
    <w:rsid w:val="00E571A3"/>
    <w:rsid w:val="00E574D6"/>
    <w:rsid w:val="00E57657"/>
    <w:rsid w:val="00E577DA"/>
    <w:rsid w:val="00E57897"/>
    <w:rsid w:val="00E57FBE"/>
    <w:rsid w:val="00E60035"/>
    <w:rsid w:val="00E6027F"/>
    <w:rsid w:val="00E60282"/>
    <w:rsid w:val="00E603C0"/>
    <w:rsid w:val="00E612A7"/>
    <w:rsid w:val="00E628D8"/>
    <w:rsid w:val="00E62D5A"/>
    <w:rsid w:val="00E64625"/>
    <w:rsid w:val="00E650AD"/>
    <w:rsid w:val="00E66216"/>
    <w:rsid w:val="00E66D74"/>
    <w:rsid w:val="00E673E8"/>
    <w:rsid w:val="00E67481"/>
    <w:rsid w:val="00E67ADB"/>
    <w:rsid w:val="00E70339"/>
    <w:rsid w:val="00E704F3"/>
    <w:rsid w:val="00E7086A"/>
    <w:rsid w:val="00E70C01"/>
    <w:rsid w:val="00E70F91"/>
    <w:rsid w:val="00E711A5"/>
    <w:rsid w:val="00E71970"/>
    <w:rsid w:val="00E721F5"/>
    <w:rsid w:val="00E72C52"/>
    <w:rsid w:val="00E73093"/>
    <w:rsid w:val="00E7349D"/>
    <w:rsid w:val="00E73BF2"/>
    <w:rsid w:val="00E73F93"/>
    <w:rsid w:val="00E7429C"/>
    <w:rsid w:val="00E7482F"/>
    <w:rsid w:val="00E759D3"/>
    <w:rsid w:val="00E75D4C"/>
    <w:rsid w:val="00E75F67"/>
    <w:rsid w:val="00E76106"/>
    <w:rsid w:val="00E76322"/>
    <w:rsid w:val="00E76BC1"/>
    <w:rsid w:val="00E76DFB"/>
    <w:rsid w:val="00E77082"/>
    <w:rsid w:val="00E772CC"/>
    <w:rsid w:val="00E77429"/>
    <w:rsid w:val="00E77F43"/>
    <w:rsid w:val="00E80A7E"/>
    <w:rsid w:val="00E80FC0"/>
    <w:rsid w:val="00E80FCE"/>
    <w:rsid w:val="00E81300"/>
    <w:rsid w:val="00E8132E"/>
    <w:rsid w:val="00E81ED5"/>
    <w:rsid w:val="00E81FC2"/>
    <w:rsid w:val="00E823A2"/>
    <w:rsid w:val="00E82A1E"/>
    <w:rsid w:val="00E82B92"/>
    <w:rsid w:val="00E832CF"/>
    <w:rsid w:val="00E843AE"/>
    <w:rsid w:val="00E84A32"/>
    <w:rsid w:val="00E86768"/>
    <w:rsid w:val="00E87681"/>
    <w:rsid w:val="00E91A35"/>
    <w:rsid w:val="00E91B08"/>
    <w:rsid w:val="00E924D1"/>
    <w:rsid w:val="00E92A6F"/>
    <w:rsid w:val="00E92C11"/>
    <w:rsid w:val="00E92D55"/>
    <w:rsid w:val="00E93174"/>
    <w:rsid w:val="00E93E39"/>
    <w:rsid w:val="00E940F9"/>
    <w:rsid w:val="00E942EF"/>
    <w:rsid w:val="00E94332"/>
    <w:rsid w:val="00E945E6"/>
    <w:rsid w:val="00E947E1"/>
    <w:rsid w:val="00E94909"/>
    <w:rsid w:val="00E958DE"/>
    <w:rsid w:val="00E95F5B"/>
    <w:rsid w:val="00E9720D"/>
    <w:rsid w:val="00E9726E"/>
    <w:rsid w:val="00E97336"/>
    <w:rsid w:val="00E97838"/>
    <w:rsid w:val="00E9786B"/>
    <w:rsid w:val="00E9790F"/>
    <w:rsid w:val="00EA028C"/>
    <w:rsid w:val="00EA0E51"/>
    <w:rsid w:val="00EA1125"/>
    <w:rsid w:val="00EA1280"/>
    <w:rsid w:val="00EA12D2"/>
    <w:rsid w:val="00EA12FC"/>
    <w:rsid w:val="00EA2D83"/>
    <w:rsid w:val="00EA3127"/>
    <w:rsid w:val="00EA3565"/>
    <w:rsid w:val="00EA3A5E"/>
    <w:rsid w:val="00EA4250"/>
    <w:rsid w:val="00EA5426"/>
    <w:rsid w:val="00EA5BF3"/>
    <w:rsid w:val="00EA5F3E"/>
    <w:rsid w:val="00EA615B"/>
    <w:rsid w:val="00EA7094"/>
    <w:rsid w:val="00EA78BA"/>
    <w:rsid w:val="00EA7ABD"/>
    <w:rsid w:val="00EB0577"/>
    <w:rsid w:val="00EB0BD8"/>
    <w:rsid w:val="00EB1881"/>
    <w:rsid w:val="00EB18E3"/>
    <w:rsid w:val="00EB279E"/>
    <w:rsid w:val="00EB3275"/>
    <w:rsid w:val="00EB40DB"/>
    <w:rsid w:val="00EB556B"/>
    <w:rsid w:val="00EB5751"/>
    <w:rsid w:val="00EB5D2E"/>
    <w:rsid w:val="00EB604A"/>
    <w:rsid w:val="00EB6246"/>
    <w:rsid w:val="00EB751C"/>
    <w:rsid w:val="00EB7F20"/>
    <w:rsid w:val="00EC040C"/>
    <w:rsid w:val="00EC1748"/>
    <w:rsid w:val="00EC2628"/>
    <w:rsid w:val="00EC31CC"/>
    <w:rsid w:val="00EC3317"/>
    <w:rsid w:val="00EC3D22"/>
    <w:rsid w:val="00EC3EC1"/>
    <w:rsid w:val="00EC3FE8"/>
    <w:rsid w:val="00EC55E2"/>
    <w:rsid w:val="00EC5CEE"/>
    <w:rsid w:val="00EC6A29"/>
    <w:rsid w:val="00EC6AF8"/>
    <w:rsid w:val="00EC7452"/>
    <w:rsid w:val="00EC7781"/>
    <w:rsid w:val="00EC7B20"/>
    <w:rsid w:val="00EC7E36"/>
    <w:rsid w:val="00ED02F1"/>
    <w:rsid w:val="00ED059B"/>
    <w:rsid w:val="00ED06F9"/>
    <w:rsid w:val="00ED0B0C"/>
    <w:rsid w:val="00ED0D49"/>
    <w:rsid w:val="00ED1B7E"/>
    <w:rsid w:val="00ED237F"/>
    <w:rsid w:val="00ED26A7"/>
    <w:rsid w:val="00ED293B"/>
    <w:rsid w:val="00ED2EF6"/>
    <w:rsid w:val="00ED3143"/>
    <w:rsid w:val="00ED3205"/>
    <w:rsid w:val="00ED3334"/>
    <w:rsid w:val="00ED3683"/>
    <w:rsid w:val="00ED3C04"/>
    <w:rsid w:val="00ED3E7D"/>
    <w:rsid w:val="00ED4738"/>
    <w:rsid w:val="00ED4841"/>
    <w:rsid w:val="00ED4CD0"/>
    <w:rsid w:val="00ED5779"/>
    <w:rsid w:val="00ED665E"/>
    <w:rsid w:val="00ED67D1"/>
    <w:rsid w:val="00ED6B8F"/>
    <w:rsid w:val="00ED71A4"/>
    <w:rsid w:val="00ED74E6"/>
    <w:rsid w:val="00EE0A6A"/>
    <w:rsid w:val="00EE15FF"/>
    <w:rsid w:val="00EE1905"/>
    <w:rsid w:val="00EE21FF"/>
    <w:rsid w:val="00EE2A12"/>
    <w:rsid w:val="00EE2F0D"/>
    <w:rsid w:val="00EE375A"/>
    <w:rsid w:val="00EE3A4F"/>
    <w:rsid w:val="00EE49DB"/>
    <w:rsid w:val="00EE4B3A"/>
    <w:rsid w:val="00EE4D09"/>
    <w:rsid w:val="00EE4DD0"/>
    <w:rsid w:val="00EE5360"/>
    <w:rsid w:val="00EE5530"/>
    <w:rsid w:val="00EE5BA9"/>
    <w:rsid w:val="00EE5C13"/>
    <w:rsid w:val="00EE5FBE"/>
    <w:rsid w:val="00EE617F"/>
    <w:rsid w:val="00EE6710"/>
    <w:rsid w:val="00EE747D"/>
    <w:rsid w:val="00EE75A9"/>
    <w:rsid w:val="00EE7778"/>
    <w:rsid w:val="00EE7948"/>
    <w:rsid w:val="00EE794D"/>
    <w:rsid w:val="00EE7C3D"/>
    <w:rsid w:val="00EF044F"/>
    <w:rsid w:val="00EF07E9"/>
    <w:rsid w:val="00EF26EE"/>
    <w:rsid w:val="00EF35A6"/>
    <w:rsid w:val="00EF4E89"/>
    <w:rsid w:val="00EF52DF"/>
    <w:rsid w:val="00EF5382"/>
    <w:rsid w:val="00EF64C0"/>
    <w:rsid w:val="00EF693C"/>
    <w:rsid w:val="00EF694B"/>
    <w:rsid w:val="00EF6A6B"/>
    <w:rsid w:val="00EF75DA"/>
    <w:rsid w:val="00EF7751"/>
    <w:rsid w:val="00EF7C3B"/>
    <w:rsid w:val="00EF7CA3"/>
    <w:rsid w:val="00F01674"/>
    <w:rsid w:val="00F02A8A"/>
    <w:rsid w:val="00F02FFD"/>
    <w:rsid w:val="00F037D2"/>
    <w:rsid w:val="00F04496"/>
    <w:rsid w:val="00F04C1D"/>
    <w:rsid w:val="00F04C2B"/>
    <w:rsid w:val="00F05ACB"/>
    <w:rsid w:val="00F05B23"/>
    <w:rsid w:val="00F06928"/>
    <w:rsid w:val="00F073FF"/>
    <w:rsid w:val="00F07A09"/>
    <w:rsid w:val="00F1066B"/>
    <w:rsid w:val="00F10A1D"/>
    <w:rsid w:val="00F1130A"/>
    <w:rsid w:val="00F11453"/>
    <w:rsid w:val="00F12602"/>
    <w:rsid w:val="00F12A14"/>
    <w:rsid w:val="00F12A15"/>
    <w:rsid w:val="00F130EB"/>
    <w:rsid w:val="00F13E71"/>
    <w:rsid w:val="00F142B4"/>
    <w:rsid w:val="00F143AA"/>
    <w:rsid w:val="00F1497F"/>
    <w:rsid w:val="00F14A06"/>
    <w:rsid w:val="00F14E3E"/>
    <w:rsid w:val="00F16D21"/>
    <w:rsid w:val="00F1739C"/>
    <w:rsid w:val="00F1788A"/>
    <w:rsid w:val="00F17A16"/>
    <w:rsid w:val="00F20FEB"/>
    <w:rsid w:val="00F2140B"/>
    <w:rsid w:val="00F21460"/>
    <w:rsid w:val="00F21503"/>
    <w:rsid w:val="00F23DEC"/>
    <w:rsid w:val="00F23FD9"/>
    <w:rsid w:val="00F2459B"/>
    <w:rsid w:val="00F248C2"/>
    <w:rsid w:val="00F24D6A"/>
    <w:rsid w:val="00F24FC1"/>
    <w:rsid w:val="00F250F0"/>
    <w:rsid w:val="00F25435"/>
    <w:rsid w:val="00F25B77"/>
    <w:rsid w:val="00F26903"/>
    <w:rsid w:val="00F27047"/>
    <w:rsid w:val="00F272EB"/>
    <w:rsid w:val="00F306B5"/>
    <w:rsid w:val="00F30C38"/>
    <w:rsid w:val="00F30FBA"/>
    <w:rsid w:val="00F31114"/>
    <w:rsid w:val="00F315B7"/>
    <w:rsid w:val="00F31805"/>
    <w:rsid w:val="00F31C5E"/>
    <w:rsid w:val="00F31FE0"/>
    <w:rsid w:val="00F3252F"/>
    <w:rsid w:val="00F325AB"/>
    <w:rsid w:val="00F32706"/>
    <w:rsid w:val="00F328EF"/>
    <w:rsid w:val="00F32F9A"/>
    <w:rsid w:val="00F33590"/>
    <w:rsid w:val="00F3565C"/>
    <w:rsid w:val="00F358E7"/>
    <w:rsid w:val="00F35DEC"/>
    <w:rsid w:val="00F368C0"/>
    <w:rsid w:val="00F36CA3"/>
    <w:rsid w:val="00F376A7"/>
    <w:rsid w:val="00F37831"/>
    <w:rsid w:val="00F40249"/>
    <w:rsid w:val="00F4060F"/>
    <w:rsid w:val="00F40CEA"/>
    <w:rsid w:val="00F40D5E"/>
    <w:rsid w:val="00F411AD"/>
    <w:rsid w:val="00F41282"/>
    <w:rsid w:val="00F4149A"/>
    <w:rsid w:val="00F41840"/>
    <w:rsid w:val="00F41BDE"/>
    <w:rsid w:val="00F41FB2"/>
    <w:rsid w:val="00F42212"/>
    <w:rsid w:val="00F42AE9"/>
    <w:rsid w:val="00F43899"/>
    <w:rsid w:val="00F43B05"/>
    <w:rsid w:val="00F44003"/>
    <w:rsid w:val="00F440FA"/>
    <w:rsid w:val="00F44693"/>
    <w:rsid w:val="00F44D31"/>
    <w:rsid w:val="00F45761"/>
    <w:rsid w:val="00F46139"/>
    <w:rsid w:val="00F46144"/>
    <w:rsid w:val="00F466B2"/>
    <w:rsid w:val="00F46C6B"/>
    <w:rsid w:val="00F47524"/>
    <w:rsid w:val="00F47703"/>
    <w:rsid w:val="00F47755"/>
    <w:rsid w:val="00F50970"/>
    <w:rsid w:val="00F51080"/>
    <w:rsid w:val="00F51E6A"/>
    <w:rsid w:val="00F520BE"/>
    <w:rsid w:val="00F52599"/>
    <w:rsid w:val="00F52A33"/>
    <w:rsid w:val="00F52EDE"/>
    <w:rsid w:val="00F5305E"/>
    <w:rsid w:val="00F530AD"/>
    <w:rsid w:val="00F531DA"/>
    <w:rsid w:val="00F5366C"/>
    <w:rsid w:val="00F53881"/>
    <w:rsid w:val="00F53C4F"/>
    <w:rsid w:val="00F54C3B"/>
    <w:rsid w:val="00F5555C"/>
    <w:rsid w:val="00F55A86"/>
    <w:rsid w:val="00F55D09"/>
    <w:rsid w:val="00F55E9F"/>
    <w:rsid w:val="00F562C0"/>
    <w:rsid w:val="00F601AC"/>
    <w:rsid w:val="00F60563"/>
    <w:rsid w:val="00F6100B"/>
    <w:rsid w:val="00F614D3"/>
    <w:rsid w:val="00F617D7"/>
    <w:rsid w:val="00F619FD"/>
    <w:rsid w:val="00F61C91"/>
    <w:rsid w:val="00F62564"/>
    <w:rsid w:val="00F6305D"/>
    <w:rsid w:val="00F63E81"/>
    <w:rsid w:val="00F6406E"/>
    <w:rsid w:val="00F64353"/>
    <w:rsid w:val="00F64715"/>
    <w:rsid w:val="00F64A83"/>
    <w:rsid w:val="00F64C0D"/>
    <w:rsid w:val="00F64F28"/>
    <w:rsid w:val="00F653CE"/>
    <w:rsid w:val="00F653D7"/>
    <w:rsid w:val="00F654ED"/>
    <w:rsid w:val="00F65DA9"/>
    <w:rsid w:val="00F66555"/>
    <w:rsid w:val="00F66F45"/>
    <w:rsid w:val="00F67535"/>
    <w:rsid w:val="00F70277"/>
    <w:rsid w:val="00F7053A"/>
    <w:rsid w:val="00F70DDE"/>
    <w:rsid w:val="00F712B0"/>
    <w:rsid w:val="00F717E4"/>
    <w:rsid w:val="00F717FE"/>
    <w:rsid w:val="00F72117"/>
    <w:rsid w:val="00F72FE5"/>
    <w:rsid w:val="00F73468"/>
    <w:rsid w:val="00F73D23"/>
    <w:rsid w:val="00F73F65"/>
    <w:rsid w:val="00F75C39"/>
    <w:rsid w:val="00F76733"/>
    <w:rsid w:val="00F76C5B"/>
    <w:rsid w:val="00F77130"/>
    <w:rsid w:val="00F77228"/>
    <w:rsid w:val="00F774D7"/>
    <w:rsid w:val="00F7754F"/>
    <w:rsid w:val="00F775B2"/>
    <w:rsid w:val="00F77BE4"/>
    <w:rsid w:val="00F80380"/>
    <w:rsid w:val="00F8045F"/>
    <w:rsid w:val="00F80609"/>
    <w:rsid w:val="00F80D72"/>
    <w:rsid w:val="00F80FD6"/>
    <w:rsid w:val="00F81105"/>
    <w:rsid w:val="00F81216"/>
    <w:rsid w:val="00F815A3"/>
    <w:rsid w:val="00F81A5E"/>
    <w:rsid w:val="00F8232B"/>
    <w:rsid w:val="00F82F19"/>
    <w:rsid w:val="00F83491"/>
    <w:rsid w:val="00F8441B"/>
    <w:rsid w:val="00F8489C"/>
    <w:rsid w:val="00F84B9D"/>
    <w:rsid w:val="00F84E12"/>
    <w:rsid w:val="00F8505E"/>
    <w:rsid w:val="00F85244"/>
    <w:rsid w:val="00F8599D"/>
    <w:rsid w:val="00F85FF7"/>
    <w:rsid w:val="00F86159"/>
    <w:rsid w:val="00F865AF"/>
    <w:rsid w:val="00F8751C"/>
    <w:rsid w:val="00F87520"/>
    <w:rsid w:val="00F87531"/>
    <w:rsid w:val="00F87C3C"/>
    <w:rsid w:val="00F87C4B"/>
    <w:rsid w:val="00F908FF"/>
    <w:rsid w:val="00F90B80"/>
    <w:rsid w:val="00F9125D"/>
    <w:rsid w:val="00F91528"/>
    <w:rsid w:val="00F91E3C"/>
    <w:rsid w:val="00F91EC4"/>
    <w:rsid w:val="00F92689"/>
    <w:rsid w:val="00F92C42"/>
    <w:rsid w:val="00F933C6"/>
    <w:rsid w:val="00F93DF1"/>
    <w:rsid w:val="00F9404B"/>
    <w:rsid w:val="00F94558"/>
    <w:rsid w:val="00F9491B"/>
    <w:rsid w:val="00F94A69"/>
    <w:rsid w:val="00F950B1"/>
    <w:rsid w:val="00F95430"/>
    <w:rsid w:val="00F96228"/>
    <w:rsid w:val="00F96527"/>
    <w:rsid w:val="00F96FFE"/>
    <w:rsid w:val="00F97843"/>
    <w:rsid w:val="00FA05CC"/>
    <w:rsid w:val="00FA06E5"/>
    <w:rsid w:val="00FA08FC"/>
    <w:rsid w:val="00FA1DC0"/>
    <w:rsid w:val="00FA1E27"/>
    <w:rsid w:val="00FA2F19"/>
    <w:rsid w:val="00FA3897"/>
    <w:rsid w:val="00FA3D19"/>
    <w:rsid w:val="00FA400B"/>
    <w:rsid w:val="00FA4470"/>
    <w:rsid w:val="00FA4D2B"/>
    <w:rsid w:val="00FA6587"/>
    <w:rsid w:val="00FA67AA"/>
    <w:rsid w:val="00FA79B8"/>
    <w:rsid w:val="00FA7EFE"/>
    <w:rsid w:val="00FB028E"/>
    <w:rsid w:val="00FB04EA"/>
    <w:rsid w:val="00FB1396"/>
    <w:rsid w:val="00FB34EF"/>
    <w:rsid w:val="00FB3551"/>
    <w:rsid w:val="00FB3974"/>
    <w:rsid w:val="00FB3DC6"/>
    <w:rsid w:val="00FB421A"/>
    <w:rsid w:val="00FB48BA"/>
    <w:rsid w:val="00FB6008"/>
    <w:rsid w:val="00FB6A04"/>
    <w:rsid w:val="00FB6FC9"/>
    <w:rsid w:val="00FB7529"/>
    <w:rsid w:val="00FB7AE9"/>
    <w:rsid w:val="00FB7B0E"/>
    <w:rsid w:val="00FB7F33"/>
    <w:rsid w:val="00FC016D"/>
    <w:rsid w:val="00FC0320"/>
    <w:rsid w:val="00FC0554"/>
    <w:rsid w:val="00FC15F5"/>
    <w:rsid w:val="00FC1B37"/>
    <w:rsid w:val="00FC3B22"/>
    <w:rsid w:val="00FC3E78"/>
    <w:rsid w:val="00FC4F2B"/>
    <w:rsid w:val="00FC573C"/>
    <w:rsid w:val="00FC5B4F"/>
    <w:rsid w:val="00FC5B82"/>
    <w:rsid w:val="00FC5CAF"/>
    <w:rsid w:val="00FC5D14"/>
    <w:rsid w:val="00FC65CF"/>
    <w:rsid w:val="00FC6B3D"/>
    <w:rsid w:val="00FC70B1"/>
    <w:rsid w:val="00FC7374"/>
    <w:rsid w:val="00FC7650"/>
    <w:rsid w:val="00FD00D7"/>
    <w:rsid w:val="00FD02AC"/>
    <w:rsid w:val="00FD0B80"/>
    <w:rsid w:val="00FD0F29"/>
    <w:rsid w:val="00FD196F"/>
    <w:rsid w:val="00FD19EB"/>
    <w:rsid w:val="00FD1C39"/>
    <w:rsid w:val="00FD2228"/>
    <w:rsid w:val="00FD2A1C"/>
    <w:rsid w:val="00FD31B2"/>
    <w:rsid w:val="00FD31B3"/>
    <w:rsid w:val="00FD36C9"/>
    <w:rsid w:val="00FD3802"/>
    <w:rsid w:val="00FD43BD"/>
    <w:rsid w:val="00FD496D"/>
    <w:rsid w:val="00FD4B16"/>
    <w:rsid w:val="00FD4B17"/>
    <w:rsid w:val="00FD4EE8"/>
    <w:rsid w:val="00FD56CF"/>
    <w:rsid w:val="00FD5CC9"/>
    <w:rsid w:val="00FD5D00"/>
    <w:rsid w:val="00FD6B42"/>
    <w:rsid w:val="00FD6F14"/>
    <w:rsid w:val="00FD7A47"/>
    <w:rsid w:val="00FD7CC1"/>
    <w:rsid w:val="00FE1D13"/>
    <w:rsid w:val="00FE1D91"/>
    <w:rsid w:val="00FE1F8C"/>
    <w:rsid w:val="00FE21BF"/>
    <w:rsid w:val="00FE254E"/>
    <w:rsid w:val="00FE2B50"/>
    <w:rsid w:val="00FE2DC2"/>
    <w:rsid w:val="00FE3840"/>
    <w:rsid w:val="00FE3A45"/>
    <w:rsid w:val="00FE3B48"/>
    <w:rsid w:val="00FE3B6B"/>
    <w:rsid w:val="00FE4045"/>
    <w:rsid w:val="00FE4ABE"/>
    <w:rsid w:val="00FE507C"/>
    <w:rsid w:val="00FE50A3"/>
    <w:rsid w:val="00FE5828"/>
    <w:rsid w:val="00FE58A1"/>
    <w:rsid w:val="00FE5AA7"/>
    <w:rsid w:val="00FE626A"/>
    <w:rsid w:val="00FE6B77"/>
    <w:rsid w:val="00FE6C26"/>
    <w:rsid w:val="00FE7214"/>
    <w:rsid w:val="00FE7511"/>
    <w:rsid w:val="00FE7E7C"/>
    <w:rsid w:val="00FF0234"/>
    <w:rsid w:val="00FF0347"/>
    <w:rsid w:val="00FF0D48"/>
    <w:rsid w:val="00FF0EA0"/>
    <w:rsid w:val="00FF1195"/>
    <w:rsid w:val="00FF12FB"/>
    <w:rsid w:val="00FF1A01"/>
    <w:rsid w:val="00FF204D"/>
    <w:rsid w:val="00FF2E47"/>
    <w:rsid w:val="00FF30BE"/>
    <w:rsid w:val="00FF3CDF"/>
    <w:rsid w:val="00FF3DD4"/>
    <w:rsid w:val="00FF4E91"/>
    <w:rsid w:val="00FF5129"/>
    <w:rsid w:val="00FF51E2"/>
    <w:rsid w:val="00FF56F9"/>
    <w:rsid w:val="00FF61EB"/>
    <w:rsid w:val="00FF6803"/>
    <w:rsid w:val="00FF6825"/>
    <w:rsid w:val="00FF6A4C"/>
    <w:rsid w:val="00FF6AB0"/>
    <w:rsid w:val="00FF6D52"/>
    <w:rsid w:val="00FF6FB5"/>
    <w:rsid w:val="00FF6FD5"/>
    <w:rsid w:val="00FF75A5"/>
    <w:rsid w:val="00FF7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F4AA3"/>
  <w15:docId w15:val="{A929ED6B-0925-4510-A8E6-31FA6760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61F8"/>
    <w:rPr>
      <w:sz w:val="24"/>
      <w:szCs w:val="24"/>
      <w:lang w:val="en-GB" w:eastAsia="en-US"/>
    </w:rPr>
  </w:style>
  <w:style w:type="paragraph" w:styleId="Antrat1">
    <w:name w:val="heading 1"/>
    <w:basedOn w:val="prastasis"/>
    <w:next w:val="prastasis"/>
    <w:link w:val="Antrat1Diagrama"/>
    <w:qFormat/>
    <w:rsid w:val="00DB6589"/>
    <w:pPr>
      <w:keepNext/>
      <w:jc w:val="center"/>
      <w:outlineLvl w:val="0"/>
    </w:pPr>
    <w:rPr>
      <w:b/>
      <w:bCs/>
    </w:rPr>
  </w:style>
  <w:style w:type="paragraph" w:styleId="Antrat2">
    <w:name w:val="heading 2"/>
    <w:basedOn w:val="prastasis"/>
    <w:next w:val="prastasis"/>
    <w:qFormat/>
    <w:rsid w:val="00DB6589"/>
    <w:pPr>
      <w:keepNext/>
      <w:tabs>
        <w:tab w:val="left" w:pos="9631"/>
      </w:tabs>
      <w:spacing w:line="360" w:lineRule="auto"/>
      <w:jc w:val="both"/>
      <w:outlineLvl w:val="1"/>
    </w:pPr>
    <w:rPr>
      <w:b/>
      <w:noProof/>
    </w:rPr>
  </w:style>
  <w:style w:type="paragraph" w:styleId="Antrat3">
    <w:name w:val="heading 3"/>
    <w:basedOn w:val="prastasis"/>
    <w:next w:val="prastasis"/>
    <w:qFormat/>
    <w:rsid w:val="00DB6589"/>
    <w:pPr>
      <w:keepNext/>
      <w:spacing w:line="360" w:lineRule="auto"/>
      <w:jc w:val="center"/>
      <w:outlineLvl w:val="2"/>
    </w:pPr>
    <w:rPr>
      <w:b/>
      <w:lang w:val="lv-LV"/>
    </w:rPr>
  </w:style>
  <w:style w:type="paragraph" w:styleId="Antrat4">
    <w:name w:val="heading 4"/>
    <w:basedOn w:val="prastasis"/>
    <w:next w:val="prastasis"/>
    <w:qFormat/>
    <w:rsid w:val="00DB6589"/>
    <w:pPr>
      <w:keepNext/>
      <w:jc w:val="center"/>
      <w:outlineLvl w:val="3"/>
    </w:pPr>
    <w:rPr>
      <w:b/>
      <w:sz w:val="36"/>
      <w:lang w:val="lt-LT"/>
    </w:rPr>
  </w:style>
  <w:style w:type="paragraph" w:styleId="Antrat5">
    <w:name w:val="heading 5"/>
    <w:basedOn w:val="prastasis"/>
    <w:next w:val="prastasis"/>
    <w:qFormat/>
    <w:rsid w:val="00DB6589"/>
    <w:pPr>
      <w:keepNext/>
      <w:outlineLvl w:val="4"/>
    </w:pPr>
    <w:rPr>
      <w:b/>
      <w:bCs/>
      <w:sz w:val="40"/>
      <w:lang w:val="lt-LT"/>
    </w:rPr>
  </w:style>
  <w:style w:type="paragraph" w:styleId="Antrat6">
    <w:name w:val="heading 6"/>
    <w:basedOn w:val="prastasis"/>
    <w:next w:val="prastasis"/>
    <w:qFormat/>
    <w:rsid w:val="00DB6589"/>
    <w:pPr>
      <w:keepNext/>
      <w:spacing w:line="360" w:lineRule="auto"/>
      <w:ind w:left="397" w:hanging="397"/>
      <w:jc w:val="center"/>
      <w:outlineLvl w:val="5"/>
    </w:pPr>
    <w:rPr>
      <w:b/>
      <w:szCs w:val="20"/>
    </w:rPr>
  </w:style>
  <w:style w:type="paragraph" w:styleId="Antrat7">
    <w:name w:val="heading 7"/>
    <w:basedOn w:val="prastasis"/>
    <w:next w:val="prastasis"/>
    <w:qFormat/>
    <w:rsid w:val="00DB6589"/>
    <w:pPr>
      <w:keepNext/>
      <w:jc w:val="both"/>
      <w:outlineLvl w:val="6"/>
    </w:pPr>
    <w:rPr>
      <w:b/>
      <w:bC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DB6589"/>
    <w:pPr>
      <w:jc w:val="center"/>
    </w:pPr>
  </w:style>
  <w:style w:type="character" w:styleId="Hipersaitas">
    <w:name w:val="Hyperlink"/>
    <w:aliases w:val="Alna"/>
    <w:qFormat/>
    <w:rsid w:val="000E5B87"/>
    <w:rPr>
      <w:color w:val="0000FF"/>
      <w:u w:val="single"/>
    </w:rPr>
  </w:style>
  <w:style w:type="paragraph" w:styleId="Pagrindinistekstas">
    <w:name w:val="Body Text"/>
    <w:basedOn w:val="prastasis"/>
    <w:link w:val="PagrindinistekstasDiagrama"/>
    <w:rsid w:val="00DB6589"/>
    <w:pPr>
      <w:tabs>
        <w:tab w:val="left" w:pos="9631"/>
      </w:tabs>
      <w:spacing w:line="360" w:lineRule="auto"/>
      <w:jc w:val="both"/>
    </w:pPr>
    <w:rPr>
      <w:iCs/>
      <w:noProof/>
    </w:rPr>
  </w:style>
  <w:style w:type="paragraph" w:styleId="Pagrindiniotekstotrauka">
    <w:name w:val="Body Text Indent"/>
    <w:basedOn w:val="prastasis"/>
    <w:link w:val="PagrindiniotekstotraukaDiagrama"/>
    <w:rsid w:val="00DB6589"/>
    <w:pPr>
      <w:spacing w:line="360" w:lineRule="auto"/>
      <w:ind w:left="397" w:hanging="397"/>
      <w:jc w:val="both"/>
    </w:pPr>
    <w:rPr>
      <w:noProof/>
    </w:rPr>
  </w:style>
  <w:style w:type="paragraph" w:styleId="Pagrindiniotekstotrauka2">
    <w:name w:val="Body Text Indent 2"/>
    <w:basedOn w:val="prastasis"/>
    <w:rsid w:val="00DB6589"/>
    <w:pPr>
      <w:spacing w:line="360" w:lineRule="auto"/>
      <w:ind w:left="360" w:hanging="360"/>
      <w:jc w:val="both"/>
    </w:pPr>
    <w:rPr>
      <w:noProof/>
    </w:rPr>
  </w:style>
  <w:style w:type="paragraph" w:styleId="Antrats">
    <w:name w:val="header"/>
    <w:aliases w:val="Diagrama Diagrama,Diagrama"/>
    <w:basedOn w:val="prastasis"/>
    <w:link w:val="AntratsDiagrama"/>
    <w:uiPriority w:val="99"/>
    <w:rsid w:val="00DB6589"/>
    <w:pPr>
      <w:tabs>
        <w:tab w:val="center" w:pos="4153"/>
        <w:tab w:val="right" w:pos="8306"/>
      </w:tabs>
    </w:pPr>
  </w:style>
  <w:style w:type="paragraph" w:styleId="Pagrindiniotekstotrauka3">
    <w:name w:val="Body Text Indent 3"/>
    <w:basedOn w:val="prastasis"/>
    <w:link w:val="Pagrindiniotekstotrauka3Diagrama"/>
    <w:rsid w:val="00DB6589"/>
    <w:pPr>
      <w:spacing w:line="360" w:lineRule="auto"/>
      <w:ind w:left="540" w:hanging="540"/>
      <w:jc w:val="both"/>
    </w:pPr>
    <w:rPr>
      <w:noProof/>
    </w:rPr>
  </w:style>
  <w:style w:type="paragraph" w:customStyle="1" w:styleId="BodyText1">
    <w:name w:val="Body Text1"/>
    <w:rsid w:val="00DB6589"/>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DB6589"/>
    <w:pPr>
      <w:autoSpaceDE w:val="0"/>
      <w:autoSpaceDN w:val="0"/>
      <w:adjustRightInd w:val="0"/>
      <w:jc w:val="center"/>
    </w:pPr>
    <w:rPr>
      <w:rFonts w:ascii="TimesLT" w:hAnsi="TimesLT"/>
      <w:b/>
      <w:bCs/>
      <w:sz w:val="20"/>
      <w:szCs w:val="20"/>
      <w:lang w:val="en-US"/>
    </w:rPr>
  </w:style>
  <w:style w:type="paragraph" w:customStyle="1" w:styleId="Patvirtinta">
    <w:name w:val="Patvirtinta"/>
    <w:rsid w:val="00DB6589"/>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DB6589"/>
    <w:pPr>
      <w:autoSpaceDE w:val="0"/>
      <w:autoSpaceDN w:val="0"/>
      <w:adjustRightInd w:val="0"/>
      <w:ind w:firstLine="312"/>
      <w:jc w:val="both"/>
    </w:pPr>
    <w:rPr>
      <w:rFonts w:ascii="TimesLT" w:hAnsi="TimesLT"/>
      <w:color w:val="000000"/>
      <w:sz w:val="8"/>
      <w:szCs w:val="8"/>
      <w:lang w:val="en-US" w:eastAsia="en-US"/>
    </w:rPr>
  </w:style>
  <w:style w:type="character" w:styleId="Puslapionumeris">
    <w:name w:val="page number"/>
    <w:basedOn w:val="Numatytasispastraiposriftas"/>
    <w:rsid w:val="002372A7"/>
  </w:style>
  <w:style w:type="paragraph" w:styleId="Debesliotekstas">
    <w:name w:val="Balloon Text"/>
    <w:basedOn w:val="prastasis"/>
    <w:semiHidden/>
    <w:rsid w:val="00EA7ABD"/>
    <w:rPr>
      <w:rFonts w:ascii="Tahoma" w:hAnsi="Tahoma" w:cs="Tahoma"/>
      <w:sz w:val="16"/>
      <w:szCs w:val="16"/>
    </w:rPr>
  </w:style>
  <w:style w:type="paragraph" w:styleId="Porat">
    <w:name w:val="footer"/>
    <w:basedOn w:val="prastasis"/>
    <w:rsid w:val="00336FA2"/>
    <w:pPr>
      <w:tabs>
        <w:tab w:val="center" w:pos="4819"/>
        <w:tab w:val="right" w:pos="9638"/>
      </w:tabs>
    </w:pPr>
  </w:style>
  <w:style w:type="character" w:styleId="Grietas">
    <w:name w:val="Strong"/>
    <w:uiPriority w:val="22"/>
    <w:qFormat/>
    <w:rsid w:val="00511453"/>
    <w:rPr>
      <w:b/>
      <w:bCs/>
    </w:rPr>
  </w:style>
  <w:style w:type="paragraph" w:styleId="prastasiniatinklio">
    <w:name w:val="Normal (Web)"/>
    <w:basedOn w:val="prastasis"/>
    <w:uiPriority w:val="99"/>
    <w:rsid w:val="00FE7E7C"/>
    <w:pPr>
      <w:spacing w:before="100" w:after="100"/>
    </w:pPr>
    <w:rPr>
      <w:rFonts w:ascii="Arial Unicode MS" w:eastAsia="Arial Unicode MS" w:hAnsi="Arial Unicode MS"/>
      <w:color w:val="000000"/>
      <w:szCs w:val="20"/>
      <w:lang w:val="en-US" w:eastAsia="lt-LT"/>
    </w:rPr>
  </w:style>
  <w:style w:type="paragraph" w:customStyle="1" w:styleId="Linija">
    <w:name w:val="Linija"/>
    <w:basedOn w:val="prastasis"/>
    <w:rsid w:val="004D4825"/>
    <w:pPr>
      <w:autoSpaceDE w:val="0"/>
      <w:autoSpaceDN w:val="0"/>
      <w:adjustRightInd w:val="0"/>
      <w:jc w:val="center"/>
    </w:pPr>
    <w:rPr>
      <w:rFonts w:ascii="TimesLT" w:hAnsi="TimesLT"/>
      <w:sz w:val="12"/>
      <w:szCs w:val="12"/>
      <w:lang w:val="en-US"/>
    </w:rPr>
  </w:style>
  <w:style w:type="paragraph" w:customStyle="1" w:styleId="Point1">
    <w:name w:val="Point 1"/>
    <w:basedOn w:val="prastasis"/>
    <w:rsid w:val="009B5CB9"/>
    <w:pPr>
      <w:spacing w:before="120" w:after="120"/>
      <w:ind w:left="1418" w:hanging="567"/>
      <w:jc w:val="both"/>
    </w:pPr>
    <w:rPr>
      <w:szCs w:val="20"/>
      <w:lang w:eastAsia="lt-LT"/>
    </w:rPr>
  </w:style>
  <w:style w:type="paragraph" w:styleId="Pagrindinistekstas2">
    <w:name w:val="Body Text 2"/>
    <w:basedOn w:val="prastasis"/>
    <w:rsid w:val="0080320D"/>
    <w:pPr>
      <w:spacing w:after="120" w:line="480" w:lineRule="auto"/>
    </w:pPr>
  </w:style>
  <w:style w:type="character" w:customStyle="1" w:styleId="PagrindinistekstasDiagrama">
    <w:name w:val="Pagrindinis tekstas Diagrama"/>
    <w:link w:val="Pagrindinistekstas"/>
    <w:rsid w:val="00083EA0"/>
    <w:rPr>
      <w:iCs/>
      <w:noProof/>
      <w:sz w:val="24"/>
      <w:szCs w:val="24"/>
      <w:lang w:val="en-GB" w:eastAsia="en-US" w:bidi="ar-SA"/>
    </w:rPr>
  </w:style>
  <w:style w:type="paragraph" w:styleId="Puslapioinaostekstas">
    <w:name w:val="footnote text"/>
    <w:basedOn w:val="prastasis"/>
    <w:link w:val="PuslapioinaostekstasDiagrama"/>
    <w:uiPriority w:val="99"/>
    <w:rsid w:val="00FB7529"/>
    <w:rPr>
      <w:sz w:val="20"/>
      <w:szCs w:val="20"/>
    </w:rPr>
  </w:style>
  <w:style w:type="character" w:styleId="Puslapioinaosnuoroda">
    <w:name w:val="footnote reference"/>
    <w:uiPriority w:val="99"/>
    <w:semiHidden/>
    <w:rsid w:val="00FB7529"/>
    <w:rPr>
      <w:vertAlign w:val="superscript"/>
    </w:rPr>
  </w:style>
  <w:style w:type="paragraph" w:customStyle="1" w:styleId="DiagramaDiagrama1">
    <w:name w:val="Diagrama Diagrama1"/>
    <w:basedOn w:val="prastasis"/>
    <w:rsid w:val="00FF6A4C"/>
    <w:pPr>
      <w:spacing w:after="160" w:line="240" w:lineRule="exact"/>
    </w:pPr>
    <w:rPr>
      <w:rFonts w:ascii="Tahoma" w:hAnsi="Tahoma"/>
      <w:sz w:val="20"/>
      <w:szCs w:val="20"/>
      <w:lang w:val="en-US"/>
    </w:rPr>
  </w:style>
  <w:style w:type="paragraph" w:customStyle="1" w:styleId="pirkimai">
    <w:name w:val="pirkimai"/>
    <w:basedOn w:val="prastasis"/>
    <w:rsid w:val="00517997"/>
    <w:pPr>
      <w:spacing w:before="100" w:after="100"/>
      <w:jc w:val="both"/>
    </w:pPr>
    <w:rPr>
      <w:rFonts w:ascii="Arial Unicode MS" w:eastAsia="Arial Unicode MS" w:hAnsi="Arial Unicode MS" w:hint="eastAsia"/>
      <w:lang w:val="lt-LT"/>
    </w:rPr>
  </w:style>
  <w:style w:type="character" w:customStyle="1" w:styleId="PagrindiniotekstotraukaDiagrama">
    <w:name w:val="Pagrindinio teksto įtrauka Diagrama"/>
    <w:link w:val="Pagrindiniotekstotrauka"/>
    <w:rsid w:val="00D86128"/>
    <w:rPr>
      <w:noProof/>
      <w:sz w:val="24"/>
      <w:szCs w:val="24"/>
      <w:lang w:val="en-GB" w:eastAsia="en-US" w:bidi="ar-SA"/>
    </w:rPr>
  </w:style>
  <w:style w:type="paragraph" w:customStyle="1" w:styleId="ListParagraph1">
    <w:name w:val="List Paragraph1"/>
    <w:basedOn w:val="prastasis"/>
    <w:qFormat/>
    <w:rsid w:val="000372B9"/>
    <w:pPr>
      <w:ind w:left="720"/>
      <w:contextualSpacing/>
    </w:pPr>
    <w:rPr>
      <w:rFonts w:ascii="TimesLT" w:hAnsi="TimesLT"/>
      <w:szCs w:val="20"/>
      <w:lang w:val="en-US"/>
    </w:rPr>
  </w:style>
  <w:style w:type="paragraph" w:customStyle="1" w:styleId="Char">
    <w:name w:val="Char"/>
    <w:basedOn w:val="prastasis"/>
    <w:rsid w:val="00D33362"/>
    <w:pPr>
      <w:spacing w:after="160" w:line="240" w:lineRule="exact"/>
    </w:pPr>
    <w:rPr>
      <w:rFonts w:ascii="Tahoma" w:hAnsi="Tahoma"/>
      <w:sz w:val="20"/>
      <w:szCs w:val="20"/>
      <w:lang w:val="en-US"/>
    </w:rPr>
  </w:style>
  <w:style w:type="character" w:customStyle="1" w:styleId="CharChar5">
    <w:name w:val="Char Char5"/>
    <w:rsid w:val="0009614A"/>
    <w:rPr>
      <w:rFonts w:ascii="Times New Roman" w:eastAsia="Times New Roman" w:hAnsi="Times New Roman"/>
      <w:iCs/>
      <w:noProof/>
      <w:sz w:val="24"/>
      <w:szCs w:val="24"/>
      <w:lang w:val="en-GB" w:eastAsia="en-US"/>
    </w:rPr>
  </w:style>
  <w:style w:type="character" w:customStyle="1" w:styleId="CharChar4">
    <w:name w:val="Char Char4"/>
    <w:rsid w:val="00345A9A"/>
    <w:rPr>
      <w:rFonts w:ascii="Times New Roman" w:eastAsia="Times New Roman" w:hAnsi="Times New Roman"/>
      <w:noProof/>
      <w:sz w:val="24"/>
      <w:szCs w:val="24"/>
      <w:lang w:val="en-GB" w:eastAsia="en-US"/>
    </w:rPr>
  </w:style>
  <w:style w:type="character" w:customStyle="1" w:styleId="Pagrindinistekstas3Diagrama">
    <w:name w:val="Pagrindinis tekstas 3 Diagrama"/>
    <w:link w:val="Pagrindinistekstas3"/>
    <w:rsid w:val="007F53B6"/>
    <w:rPr>
      <w:sz w:val="24"/>
      <w:szCs w:val="24"/>
      <w:lang w:val="en-GB" w:eastAsia="en-US" w:bidi="ar-SA"/>
    </w:rPr>
  </w:style>
  <w:style w:type="paragraph" w:customStyle="1" w:styleId="CharCharCharChar">
    <w:name w:val="Char Char Char Char"/>
    <w:basedOn w:val="prastasis"/>
    <w:rsid w:val="0087723D"/>
    <w:pPr>
      <w:spacing w:after="160" w:line="240" w:lineRule="exact"/>
    </w:pPr>
    <w:rPr>
      <w:rFonts w:ascii="Tahoma" w:hAnsi="Tahoma"/>
      <w:sz w:val="20"/>
      <w:szCs w:val="20"/>
      <w:lang w:val="en-US"/>
    </w:rPr>
  </w:style>
  <w:style w:type="character" w:customStyle="1" w:styleId="datametai">
    <w:name w:val="datametai"/>
    <w:basedOn w:val="Numatytasispastraiposriftas"/>
    <w:rsid w:val="000327C4"/>
  </w:style>
  <w:style w:type="character" w:customStyle="1" w:styleId="datamnuo">
    <w:name w:val="datamnuo"/>
    <w:basedOn w:val="Numatytasispastraiposriftas"/>
    <w:rsid w:val="000327C4"/>
  </w:style>
  <w:style w:type="character" w:customStyle="1" w:styleId="datadiena">
    <w:name w:val="datadiena"/>
    <w:basedOn w:val="Numatytasispastraiposriftas"/>
    <w:rsid w:val="000327C4"/>
  </w:style>
  <w:style w:type="character" w:customStyle="1" w:styleId="statymonr">
    <w:name w:val="statymonr"/>
    <w:basedOn w:val="Numatytasispastraiposriftas"/>
    <w:rsid w:val="000327C4"/>
  </w:style>
  <w:style w:type="character" w:customStyle="1" w:styleId="st">
    <w:name w:val="st"/>
    <w:rsid w:val="00C45762"/>
  </w:style>
  <w:style w:type="character" w:customStyle="1" w:styleId="Hyperlink0">
    <w:name w:val="Hyperlink.0"/>
    <w:rsid w:val="004F111F"/>
  </w:style>
  <w:style w:type="paragraph" w:customStyle="1" w:styleId="Default">
    <w:name w:val="Default"/>
    <w:rsid w:val="005F698E"/>
    <w:pPr>
      <w:autoSpaceDE w:val="0"/>
      <w:autoSpaceDN w:val="0"/>
      <w:adjustRightInd w:val="0"/>
    </w:pPr>
    <w:rPr>
      <w:rFonts w:ascii="Calibri" w:hAnsi="Calibri" w:cs="Calibri"/>
      <w:color w:val="000000"/>
      <w:sz w:val="24"/>
      <w:szCs w:val="24"/>
    </w:rPr>
  </w:style>
  <w:style w:type="paragraph" w:customStyle="1" w:styleId="Body2">
    <w:name w:val="Body 2"/>
    <w:rsid w:val="00332E1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styleId="Emfaz">
    <w:name w:val="Emphasis"/>
    <w:uiPriority w:val="20"/>
    <w:qFormat/>
    <w:rsid w:val="00516A14"/>
    <w:rPr>
      <w:i/>
      <w:iCs/>
    </w:rPr>
  </w:style>
  <w:style w:type="character" w:customStyle="1" w:styleId="AntratsDiagrama">
    <w:name w:val="Antraštės Diagrama"/>
    <w:aliases w:val="Diagrama Diagrama Diagrama1,Diagrama Diagrama2"/>
    <w:link w:val="Antrats"/>
    <w:uiPriority w:val="99"/>
    <w:locked/>
    <w:rsid w:val="00516A14"/>
    <w:rPr>
      <w:sz w:val="24"/>
      <w:szCs w:val="24"/>
      <w:lang w:val="en-GB" w:eastAsia="en-US"/>
    </w:rPr>
  </w:style>
  <w:style w:type="character" w:customStyle="1" w:styleId="apple-converted-space">
    <w:name w:val="apple-converted-space"/>
    <w:basedOn w:val="Numatytasispastraiposriftas"/>
    <w:rsid w:val="0019562E"/>
  </w:style>
  <w:style w:type="paragraph" w:customStyle="1" w:styleId="tajtip">
    <w:name w:val="tajtip"/>
    <w:basedOn w:val="prastasis"/>
    <w:rsid w:val="006F3352"/>
    <w:pPr>
      <w:spacing w:after="150"/>
    </w:pPr>
    <w:rPr>
      <w:lang w:val="lt-LT" w:eastAsia="lt-LT"/>
    </w:rPr>
  </w:style>
  <w:style w:type="character" w:customStyle="1" w:styleId="BodyTextIndentChar1">
    <w:name w:val="Body Text Indent Char1"/>
    <w:rsid w:val="008F3283"/>
    <w:rPr>
      <w:noProof/>
      <w:sz w:val="24"/>
      <w:szCs w:val="24"/>
      <w:lang w:val="lt-LT" w:eastAsia="en-US" w:bidi="ar-SA"/>
    </w:rPr>
  </w:style>
  <w:style w:type="character" w:customStyle="1" w:styleId="BodyTextChar1">
    <w:name w:val="Body Text Char1"/>
    <w:rsid w:val="00D86FD5"/>
    <w:rPr>
      <w:iCs/>
      <w:noProof/>
      <w:sz w:val="24"/>
      <w:szCs w:val="24"/>
      <w:lang w:val="lt-LT" w:eastAsia="en-US" w:bidi="ar-SA"/>
    </w:rPr>
  </w:style>
  <w:style w:type="character" w:customStyle="1" w:styleId="apple-style-span">
    <w:name w:val="apple-style-span"/>
    <w:basedOn w:val="Numatytasispastraiposriftas"/>
    <w:rsid w:val="00731914"/>
  </w:style>
  <w:style w:type="paragraph" w:customStyle="1" w:styleId="BodyTextIndent33">
    <w:name w:val="Body Text Indent 33"/>
    <w:basedOn w:val="prastasis"/>
    <w:rsid w:val="00731914"/>
    <w:pPr>
      <w:tabs>
        <w:tab w:val="left" w:pos="4536"/>
      </w:tabs>
      <w:suppressAutoHyphens/>
      <w:ind w:firstLine="2268"/>
      <w:jc w:val="both"/>
    </w:pPr>
    <w:rPr>
      <w:szCs w:val="20"/>
      <w:lang w:val="lt-LT" w:eastAsia="ar-SA"/>
    </w:rPr>
  </w:style>
  <w:style w:type="table" w:styleId="Lentelstinklelis">
    <w:name w:val="Table Grid"/>
    <w:basedOn w:val="prastojilentel"/>
    <w:rsid w:val="00953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463F37"/>
    <w:rPr>
      <w:sz w:val="16"/>
      <w:szCs w:val="16"/>
    </w:rPr>
  </w:style>
  <w:style w:type="paragraph" w:styleId="Komentarotekstas">
    <w:name w:val="annotation text"/>
    <w:aliases w:val=" Diagrama Diagrama Diagrama,Diagrama Diagrama Diagrama, Diagrama Diagrama Diagrama Diagrama, Diagrama Diagrama Char Char, Diagrama2 Diagrama Diagrama Diagrama,Diagrama Diagrama Char Char, Char3,Char3, Diagrama Diagrama"/>
    <w:basedOn w:val="prastasis"/>
    <w:link w:val="KomentarotekstasDiagrama"/>
    <w:uiPriority w:val="99"/>
    <w:qFormat/>
    <w:rsid w:val="00463F37"/>
    <w:rPr>
      <w:sz w:val="20"/>
      <w:szCs w:val="20"/>
    </w:rPr>
  </w:style>
  <w:style w:type="character" w:customStyle="1" w:styleId="KomentarotekstasDiagrama">
    <w:name w:val="Komentaro tekstas Diagrama"/>
    <w:aliases w:val=" Diagrama Diagrama Diagrama Diagrama1,Diagrama Diagrama Diagrama Diagrama, Diagrama Diagrama Diagrama Diagrama Diagrama, Diagrama Diagrama Char Char Diagrama, Diagrama2 Diagrama Diagrama Diagrama Diagrama, Char3 Diagrama"/>
    <w:link w:val="Komentarotekstas"/>
    <w:uiPriority w:val="99"/>
    <w:qFormat/>
    <w:rsid w:val="00463F37"/>
    <w:rPr>
      <w:lang w:val="en-GB" w:eastAsia="en-US"/>
    </w:rPr>
  </w:style>
  <w:style w:type="paragraph" w:styleId="Komentarotema">
    <w:name w:val="annotation subject"/>
    <w:basedOn w:val="Komentarotekstas"/>
    <w:next w:val="Komentarotekstas"/>
    <w:link w:val="KomentarotemaDiagrama"/>
    <w:rsid w:val="00463F37"/>
    <w:rPr>
      <w:b/>
      <w:bCs/>
    </w:rPr>
  </w:style>
  <w:style w:type="character" w:customStyle="1" w:styleId="KomentarotemaDiagrama">
    <w:name w:val="Komentaro tema Diagrama"/>
    <w:link w:val="Komentarotema"/>
    <w:rsid w:val="00463F37"/>
    <w:rPr>
      <w:b/>
      <w:bCs/>
      <w:lang w:val="en-GB" w:eastAsia="en-US"/>
    </w:rPr>
  </w:style>
  <w:style w:type="character" w:customStyle="1" w:styleId="Pagrindiniotekstotrauka3Diagrama">
    <w:name w:val="Pagrindinio teksto įtrauka 3 Diagrama"/>
    <w:link w:val="Pagrindiniotekstotrauka3"/>
    <w:rsid w:val="00C31A49"/>
    <w:rPr>
      <w:noProof/>
      <w:sz w:val="24"/>
      <w:szCs w:val="24"/>
      <w:lang w:val="en-GB" w:eastAsia="en-US"/>
    </w:rPr>
  </w:style>
  <w:style w:type="character" w:customStyle="1" w:styleId="Neapdorotaspaminjimas">
    <w:name w:val="Neapdorotas paminėjimas"/>
    <w:uiPriority w:val="99"/>
    <w:semiHidden/>
    <w:unhideWhenUsed/>
    <w:rsid w:val="000227EF"/>
    <w:rPr>
      <w:color w:val="605E5C"/>
      <w:shd w:val="clear" w:color="auto" w:fill="E1DFDD"/>
    </w:rPr>
  </w:style>
  <w:style w:type="paragraph" w:styleId="Sraopastraipa">
    <w:name w:val="List Paragraph"/>
    <w:aliases w:val="List Paragraph Red,Bullet EY,List Paragraph111,List Paragraph21,List not in Table,Numbering,ERP-List Paragraph,List Paragraph11,List Paragraph2,Sąrašo pastraipa.Bullet,Bullet,lp1,Bullet 1,Use Case List Paragraph,Buletai,List Paragraph3"/>
    <w:basedOn w:val="prastasis"/>
    <w:link w:val="SraopastraipaDiagrama"/>
    <w:uiPriority w:val="34"/>
    <w:qFormat/>
    <w:rsid w:val="004E61D4"/>
    <w:pPr>
      <w:ind w:left="720"/>
      <w:contextualSpacing/>
    </w:pPr>
    <w:rPr>
      <w:szCs w:val="20"/>
    </w:rPr>
  </w:style>
  <w:style w:type="character" w:customStyle="1" w:styleId="BetarpDiagrama">
    <w:name w:val="Be tarpų Diagrama"/>
    <w:link w:val="Betarp"/>
    <w:uiPriority w:val="1"/>
    <w:locked/>
    <w:rsid w:val="0019534D"/>
    <w:rPr>
      <w:color w:val="000000"/>
      <w:bdr w:val="none" w:sz="0" w:space="0" w:color="auto" w:frame="1"/>
    </w:rPr>
  </w:style>
  <w:style w:type="paragraph" w:styleId="Betarp">
    <w:name w:val="No Spacing"/>
    <w:basedOn w:val="prastasis"/>
    <w:link w:val="BetarpDiagrama"/>
    <w:uiPriority w:val="1"/>
    <w:qFormat/>
    <w:rsid w:val="0019534D"/>
    <w:rPr>
      <w:color w:val="000000"/>
      <w:sz w:val="20"/>
      <w:szCs w:val="20"/>
      <w:bdr w:val="none" w:sz="0" w:space="0" w:color="auto" w:frame="1"/>
      <w:lang w:val="lt-LT" w:eastAsia="lt-LT"/>
    </w:rPr>
  </w:style>
  <w:style w:type="character" w:customStyle="1" w:styleId="None">
    <w:name w:val="None"/>
    <w:rsid w:val="00F17A16"/>
  </w:style>
  <w:style w:type="character" w:styleId="Perirtashipersaitas">
    <w:name w:val="FollowedHyperlink"/>
    <w:rsid w:val="00CF7EBD"/>
    <w:rPr>
      <w:color w:val="954F72"/>
      <w:u w:val="single"/>
    </w:rPr>
  </w:style>
  <w:style w:type="character" w:customStyle="1" w:styleId="PuslapioinaostekstasDiagrama">
    <w:name w:val="Puslapio išnašos tekstas Diagrama"/>
    <w:link w:val="Puslapioinaostekstas"/>
    <w:uiPriority w:val="99"/>
    <w:rsid w:val="007B4C84"/>
    <w:rPr>
      <w:lang w:val="en-GB" w:eastAsia="en-US"/>
    </w:rPr>
  </w:style>
  <w:style w:type="character" w:customStyle="1" w:styleId="fontstyle01">
    <w:name w:val="fontstyle01"/>
    <w:rsid w:val="0034371B"/>
    <w:rPr>
      <w:rFonts w:ascii="TrebuchetMS" w:hAnsi="TrebuchetMS" w:hint="default"/>
      <w:b w:val="0"/>
      <w:bCs w:val="0"/>
      <w:i w:val="0"/>
      <w:iCs w:val="0"/>
      <w:color w:val="000000"/>
      <w:sz w:val="20"/>
      <w:szCs w:val="20"/>
    </w:rPr>
  </w:style>
  <w:style w:type="numbering" w:customStyle="1" w:styleId="CurrentList1">
    <w:name w:val="Current List1"/>
    <w:uiPriority w:val="99"/>
    <w:rsid w:val="00151C38"/>
    <w:pPr>
      <w:numPr>
        <w:numId w:val="23"/>
      </w:numPr>
    </w:pPr>
  </w:style>
  <w:style w:type="paragraph" w:customStyle="1" w:styleId="Tvarkospapunktis">
    <w:name w:val="Tvarkos papunktis"/>
    <w:basedOn w:val="prastasis"/>
    <w:rsid w:val="0072430C"/>
    <w:pPr>
      <w:tabs>
        <w:tab w:val="num" w:pos="0"/>
      </w:tabs>
      <w:suppressAutoHyphens/>
      <w:spacing w:line="100" w:lineRule="atLeast"/>
      <w:ind w:left="720" w:hanging="578"/>
      <w:jc w:val="both"/>
    </w:pPr>
    <w:rPr>
      <w:sz w:val="20"/>
      <w:szCs w:val="20"/>
      <w:lang w:val="en-US"/>
    </w:rPr>
  </w:style>
  <w:style w:type="character" w:customStyle="1" w:styleId="SraopastraipaDiagrama">
    <w:name w:val="Sąrašo pastraipa Diagrama"/>
    <w:aliases w:val="List Paragraph Red Diagrama,Bullet EY Diagrama,List Paragraph111 Diagrama,List Paragraph21 Diagrama,List not in Table Diagrama,Numbering Diagrama,ERP-List Paragraph Diagrama,List Paragraph11 Diagrama,List Paragraph2 Diagrama"/>
    <w:link w:val="Sraopastraipa"/>
    <w:uiPriority w:val="34"/>
    <w:qFormat/>
    <w:locked/>
    <w:rsid w:val="00501B6A"/>
    <w:rPr>
      <w:sz w:val="24"/>
      <w:lang w:val="en-GB" w:eastAsia="en-US"/>
    </w:rPr>
  </w:style>
  <w:style w:type="paragraph" w:customStyle="1" w:styleId="pf0">
    <w:name w:val="pf0"/>
    <w:basedOn w:val="prastasis"/>
    <w:rsid w:val="00930B92"/>
    <w:pPr>
      <w:autoSpaceDN w:val="0"/>
      <w:spacing w:before="100" w:after="100"/>
    </w:pPr>
    <w:rPr>
      <w:lang w:val="lt-LT" w:eastAsia="lt-LT"/>
    </w:rPr>
  </w:style>
  <w:style w:type="character" w:customStyle="1" w:styleId="cf01">
    <w:name w:val="cf01"/>
    <w:rsid w:val="00930B92"/>
    <w:rPr>
      <w:rFonts w:ascii="Segoe UI" w:hAnsi="Segoe UI" w:cs="Segoe UI"/>
      <w:sz w:val="18"/>
      <w:szCs w:val="18"/>
    </w:rPr>
  </w:style>
  <w:style w:type="character" w:customStyle="1" w:styleId="cf11">
    <w:name w:val="cf11"/>
    <w:rsid w:val="00930B92"/>
    <w:rPr>
      <w:rFonts w:ascii="Segoe UI" w:hAnsi="Segoe UI" w:cs="Segoe UI"/>
      <w:sz w:val="18"/>
      <w:szCs w:val="18"/>
      <w:u w:val="single"/>
    </w:rPr>
  </w:style>
  <w:style w:type="character" w:customStyle="1" w:styleId="cf21">
    <w:name w:val="cf21"/>
    <w:rsid w:val="00930B92"/>
    <w:rPr>
      <w:rFonts w:ascii="Segoe UI" w:hAnsi="Segoe UI" w:cs="Segoe UI"/>
      <w:sz w:val="18"/>
      <w:szCs w:val="18"/>
    </w:rPr>
  </w:style>
  <w:style w:type="character" w:customStyle="1" w:styleId="cf31">
    <w:name w:val="cf31"/>
    <w:rsid w:val="00930B92"/>
    <w:rPr>
      <w:rFonts w:ascii="Segoe UI" w:hAnsi="Segoe UI" w:cs="Segoe UI"/>
      <w:sz w:val="18"/>
      <w:szCs w:val="18"/>
      <w:u w:val="single"/>
    </w:rPr>
  </w:style>
  <w:style w:type="character" w:customStyle="1" w:styleId="ui-provider">
    <w:name w:val="ui-provider"/>
    <w:basedOn w:val="Numatytasispastraiposriftas"/>
    <w:rsid w:val="00791E4F"/>
  </w:style>
  <w:style w:type="paragraph" w:customStyle="1" w:styleId="wysiwyg-text-align-justify">
    <w:name w:val="wysiwyg-text-align-justify"/>
    <w:basedOn w:val="prastasis"/>
    <w:rsid w:val="0057324A"/>
    <w:pPr>
      <w:autoSpaceDN w:val="0"/>
      <w:spacing w:before="100" w:after="100"/>
    </w:pPr>
    <w:rPr>
      <w:lang w:val="lt-LT" w:eastAsia="lt-LT"/>
    </w:rPr>
  </w:style>
  <w:style w:type="character" w:customStyle="1" w:styleId="prodpav">
    <w:name w:val="prodpav"/>
    <w:basedOn w:val="Numatytasispastraiposriftas"/>
    <w:rsid w:val="00691866"/>
  </w:style>
  <w:style w:type="character" w:customStyle="1" w:styleId="wysiwyg-font-size-medium">
    <w:name w:val="wysiwyg-font-size-medium"/>
    <w:basedOn w:val="Numatytasispastraiposriftas"/>
    <w:rsid w:val="001F78C3"/>
  </w:style>
  <w:style w:type="character" w:customStyle="1" w:styleId="Antrat1Diagrama">
    <w:name w:val="Antraštė 1 Diagrama"/>
    <w:link w:val="Antrat1"/>
    <w:rsid w:val="002C59F7"/>
    <w:rPr>
      <w:b/>
      <w:bC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36512">
      <w:bodyDiv w:val="1"/>
      <w:marLeft w:val="0"/>
      <w:marRight w:val="0"/>
      <w:marTop w:val="0"/>
      <w:marBottom w:val="0"/>
      <w:divBdr>
        <w:top w:val="none" w:sz="0" w:space="0" w:color="auto"/>
        <w:left w:val="none" w:sz="0" w:space="0" w:color="auto"/>
        <w:bottom w:val="none" w:sz="0" w:space="0" w:color="auto"/>
        <w:right w:val="none" w:sz="0" w:space="0" w:color="auto"/>
      </w:divBdr>
    </w:div>
    <w:div w:id="87503226">
      <w:bodyDiv w:val="1"/>
      <w:marLeft w:val="0"/>
      <w:marRight w:val="0"/>
      <w:marTop w:val="0"/>
      <w:marBottom w:val="0"/>
      <w:divBdr>
        <w:top w:val="none" w:sz="0" w:space="0" w:color="auto"/>
        <w:left w:val="none" w:sz="0" w:space="0" w:color="auto"/>
        <w:bottom w:val="none" w:sz="0" w:space="0" w:color="auto"/>
        <w:right w:val="none" w:sz="0" w:space="0" w:color="auto"/>
      </w:divBdr>
    </w:div>
    <w:div w:id="257447715">
      <w:bodyDiv w:val="1"/>
      <w:marLeft w:val="0"/>
      <w:marRight w:val="0"/>
      <w:marTop w:val="0"/>
      <w:marBottom w:val="0"/>
      <w:divBdr>
        <w:top w:val="none" w:sz="0" w:space="0" w:color="auto"/>
        <w:left w:val="none" w:sz="0" w:space="0" w:color="auto"/>
        <w:bottom w:val="none" w:sz="0" w:space="0" w:color="auto"/>
        <w:right w:val="none" w:sz="0" w:space="0" w:color="auto"/>
      </w:divBdr>
    </w:div>
    <w:div w:id="281612424">
      <w:bodyDiv w:val="1"/>
      <w:marLeft w:val="0"/>
      <w:marRight w:val="0"/>
      <w:marTop w:val="0"/>
      <w:marBottom w:val="0"/>
      <w:divBdr>
        <w:top w:val="none" w:sz="0" w:space="0" w:color="auto"/>
        <w:left w:val="none" w:sz="0" w:space="0" w:color="auto"/>
        <w:bottom w:val="none" w:sz="0" w:space="0" w:color="auto"/>
        <w:right w:val="none" w:sz="0" w:space="0" w:color="auto"/>
      </w:divBdr>
    </w:div>
    <w:div w:id="361901414">
      <w:bodyDiv w:val="1"/>
      <w:marLeft w:val="0"/>
      <w:marRight w:val="0"/>
      <w:marTop w:val="0"/>
      <w:marBottom w:val="0"/>
      <w:divBdr>
        <w:top w:val="none" w:sz="0" w:space="0" w:color="auto"/>
        <w:left w:val="none" w:sz="0" w:space="0" w:color="auto"/>
        <w:bottom w:val="none" w:sz="0" w:space="0" w:color="auto"/>
        <w:right w:val="none" w:sz="0" w:space="0" w:color="auto"/>
      </w:divBdr>
    </w:div>
    <w:div w:id="379014629">
      <w:bodyDiv w:val="1"/>
      <w:marLeft w:val="0"/>
      <w:marRight w:val="0"/>
      <w:marTop w:val="0"/>
      <w:marBottom w:val="0"/>
      <w:divBdr>
        <w:top w:val="none" w:sz="0" w:space="0" w:color="auto"/>
        <w:left w:val="none" w:sz="0" w:space="0" w:color="auto"/>
        <w:bottom w:val="none" w:sz="0" w:space="0" w:color="auto"/>
        <w:right w:val="none" w:sz="0" w:space="0" w:color="auto"/>
      </w:divBdr>
      <w:divsChild>
        <w:div w:id="1850825595">
          <w:marLeft w:val="0"/>
          <w:marRight w:val="0"/>
          <w:marTop w:val="0"/>
          <w:marBottom w:val="0"/>
          <w:divBdr>
            <w:top w:val="none" w:sz="0" w:space="0" w:color="auto"/>
            <w:left w:val="none" w:sz="0" w:space="0" w:color="auto"/>
            <w:bottom w:val="none" w:sz="0" w:space="0" w:color="auto"/>
            <w:right w:val="none" w:sz="0" w:space="0" w:color="auto"/>
          </w:divBdr>
        </w:div>
      </w:divsChild>
    </w:div>
    <w:div w:id="542250240">
      <w:bodyDiv w:val="1"/>
      <w:marLeft w:val="0"/>
      <w:marRight w:val="0"/>
      <w:marTop w:val="0"/>
      <w:marBottom w:val="0"/>
      <w:divBdr>
        <w:top w:val="none" w:sz="0" w:space="0" w:color="auto"/>
        <w:left w:val="none" w:sz="0" w:space="0" w:color="auto"/>
        <w:bottom w:val="none" w:sz="0" w:space="0" w:color="auto"/>
        <w:right w:val="none" w:sz="0" w:space="0" w:color="auto"/>
      </w:divBdr>
    </w:div>
    <w:div w:id="552927897">
      <w:bodyDiv w:val="1"/>
      <w:marLeft w:val="0"/>
      <w:marRight w:val="0"/>
      <w:marTop w:val="0"/>
      <w:marBottom w:val="0"/>
      <w:divBdr>
        <w:top w:val="none" w:sz="0" w:space="0" w:color="auto"/>
        <w:left w:val="none" w:sz="0" w:space="0" w:color="auto"/>
        <w:bottom w:val="none" w:sz="0" w:space="0" w:color="auto"/>
        <w:right w:val="none" w:sz="0" w:space="0" w:color="auto"/>
      </w:divBdr>
    </w:div>
    <w:div w:id="660501867">
      <w:bodyDiv w:val="1"/>
      <w:marLeft w:val="0"/>
      <w:marRight w:val="0"/>
      <w:marTop w:val="0"/>
      <w:marBottom w:val="0"/>
      <w:divBdr>
        <w:top w:val="none" w:sz="0" w:space="0" w:color="auto"/>
        <w:left w:val="none" w:sz="0" w:space="0" w:color="auto"/>
        <w:bottom w:val="none" w:sz="0" w:space="0" w:color="auto"/>
        <w:right w:val="none" w:sz="0" w:space="0" w:color="auto"/>
      </w:divBdr>
    </w:div>
    <w:div w:id="732970016">
      <w:bodyDiv w:val="1"/>
      <w:marLeft w:val="0"/>
      <w:marRight w:val="0"/>
      <w:marTop w:val="0"/>
      <w:marBottom w:val="0"/>
      <w:divBdr>
        <w:top w:val="none" w:sz="0" w:space="0" w:color="auto"/>
        <w:left w:val="none" w:sz="0" w:space="0" w:color="auto"/>
        <w:bottom w:val="none" w:sz="0" w:space="0" w:color="auto"/>
        <w:right w:val="none" w:sz="0" w:space="0" w:color="auto"/>
      </w:divBdr>
    </w:div>
    <w:div w:id="994989234">
      <w:bodyDiv w:val="1"/>
      <w:marLeft w:val="0"/>
      <w:marRight w:val="0"/>
      <w:marTop w:val="0"/>
      <w:marBottom w:val="0"/>
      <w:divBdr>
        <w:top w:val="none" w:sz="0" w:space="0" w:color="auto"/>
        <w:left w:val="none" w:sz="0" w:space="0" w:color="auto"/>
        <w:bottom w:val="none" w:sz="0" w:space="0" w:color="auto"/>
        <w:right w:val="none" w:sz="0" w:space="0" w:color="auto"/>
      </w:divBdr>
      <w:divsChild>
        <w:div w:id="1589340433">
          <w:marLeft w:val="0"/>
          <w:marRight w:val="0"/>
          <w:marTop w:val="0"/>
          <w:marBottom w:val="0"/>
          <w:divBdr>
            <w:top w:val="none" w:sz="0" w:space="0" w:color="auto"/>
            <w:left w:val="none" w:sz="0" w:space="0" w:color="auto"/>
            <w:bottom w:val="none" w:sz="0" w:space="0" w:color="auto"/>
            <w:right w:val="none" w:sz="0" w:space="0" w:color="auto"/>
          </w:divBdr>
        </w:div>
        <w:div w:id="1651713955">
          <w:marLeft w:val="0"/>
          <w:marRight w:val="0"/>
          <w:marTop w:val="0"/>
          <w:marBottom w:val="0"/>
          <w:divBdr>
            <w:top w:val="none" w:sz="0" w:space="0" w:color="auto"/>
            <w:left w:val="none" w:sz="0" w:space="0" w:color="auto"/>
            <w:bottom w:val="none" w:sz="0" w:space="0" w:color="auto"/>
            <w:right w:val="none" w:sz="0" w:space="0" w:color="auto"/>
          </w:divBdr>
        </w:div>
        <w:div w:id="2050950824">
          <w:marLeft w:val="0"/>
          <w:marRight w:val="0"/>
          <w:marTop w:val="0"/>
          <w:marBottom w:val="0"/>
          <w:divBdr>
            <w:top w:val="none" w:sz="0" w:space="0" w:color="auto"/>
            <w:left w:val="none" w:sz="0" w:space="0" w:color="auto"/>
            <w:bottom w:val="none" w:sz="0" w:space="0" w:color="auto"/>
            <w:right w:val="none" w:sz="0" w:space="0" w:color="auto"/>
          </w:divBdr>
        </w:div>
      </w:divsChild>
    </w:div>
    <w:div w:id="1006707243">
      <w:bodyDiv w:val="1"/>
      <w:marLeft w:val="0"/>
      <w:marRight w:val="0"/>
      <w:marTop w:val="0"/>
      <w:marBottom w:val="0"/>
      <w:divBdr>
        <w:top w:val="none" w:sz="0" w:space="0" w:color="auto"/>
        <w:left w:val="none" w:sz="0" w:space="0" w:color="auto"/>
        <w:bottom w:val="none" w:sz="0" w:space="0" w:color="auto"/>
        <w:right w:val="none" w:sz="0" w:space="0" w:color="auto"/>
      </w:divBdr>
    </w:div>
    <w:div w:id="1061753482">
      <w:bodyDiv w:val="1"/>
      <w:marLeft w:val="0"/>
      <w:marRight w:val="0"/>
      <w:marTop w:val="0"/>
      <w:marBottom w:val="0"/>
      <w:divBdr>
        <w:top w:val="none" w:sz="0" w:space="0" w:color="auto"/>
        <w:left w:val="none" w:sz="0" w:space="0" w:color="auto"/>
        <w:bottom w:val="none" w:sz="0" w:space="0" w:color="auto"/>
        <w:right w:val="none" w:sz="0" w:space="0" w:color="auto"/>
      </w:divBdr>
    </w:div>
    <w:div w:id="1155800741">
      <w:bodyDiv w:val="1"/>
      <w:marLeft w:val="0"/>
      <w:marRight w:val="0"/>
      <w:marTop w:val="0"/>
      <w:marBottom w:val="0"/>
      <w:divBdr>
        <w:top w:val="none" w:sz="0" w:space="0" w:color="auto"/>
        <w:left w:val="none" w:sz="0" w:space="0" w:color="auto"/>
        <w:bottom w:val="none" w:sz="0" w:space="0" w:color="auto"/>
        <w:right w:val="none" w:sz="0" w:space="0" w:color="auto"/>
      </w:divBdr>
    </w:div>
    <w:div w:id="1166097164">
      <w:bodyDiv w:val="1"/>
      <w:marLeft w:val="0"/>
      <w:marRight w:val="0"/>
      <w:marTop w:val="0"/>
      <w:marBottom w:val="0"/>
      <w:divBdr>
        <w:top w:val="none" w:sz="0" w:space="0" w:color="auto"/>
        <w:left w:val="none" w:sz="0" w:space="0" w:color="auto"/>
        <w:bottom w:val="none" w:sz="0" w:space="0" w:color="auto"/>
        <w:right w:val="none" w:sz="0" w:space="0" w:color="auto"/>
      </w:divBdr>
    </w:div>
    <w:div w:id="1185167205">
      <w:bodyDiv w:val="1"/>
      <w:marLeft w:val="0"/>
      <w:marRight w:val="0"/>
      <w:marTop w:val="0"/>
      <w:marBottom w:val="0"/>
      <w:divBdr>
        <w:top w:val="none" w:sz="0" w:space="0" w:color="auto"/>
        <w:left w:val="none" w:sz="0" w:space="0" w:color="auto"/>
        <w:bottom w:val="none" w:sz="0" w:space="0" w:color="auto"/>
        <w:right w:val="none" w:sz="0" w:space="0" w:color="auto"/>
      </w:divBdr>
    </w:div>
    <w:div w:id="1274939500">
      <w:bodyDiv w:val="1"/>
      <w:marLeft w:val="0"/>
      <w:marRight w:val="0"/>
      <w:marTop w:val="0"/>
      <w:marBottom w:val="0"/>
      <w:divBdr>
        <w:top w:val="none" w:sz="0" w:space="0" w:color="auto"/>
        <w:left w:val="none" w:sz="0" w:space="0" w:color="auto"/>
        <w:bottom w:val="none" w:sz="0" w:space="0" w:color="auto"/>
        <w:right w:val="none" w:sz="0" w:space="0" w:color="auto"/>
      </w:divBdr>
    </w:div>
    <w:div w:id="1344895715">
      <w:bodyDiv w:val="1"/>
      <w:marLeft w:val="0"/>
      <w:marRight w:val="0"/>
      <w:marTop w:val="0"/>
      <w:marBottom w:val="0"/>
      <w:divBdr>
        <w:top w:val="none" w:sz="0" w:space="0" w:color="auto"/>
        <w:left w:val="none" w:sz="0" w:space="0" w:color="auto"/>
        <w:bottom w:val="none" w:sz="0" w:space="0" w:color="auto"/>
        <w:right w:val="none" w:sz="0" w:space="0" w:color="auto"/>
      </w:divBdr>
    </w:div>
    <w:div w:id="1389694137">
      <w:bodyDiv w:val="1"/>
      <w:marLeft w:val="0"/>
      <w:marRight w:val="0"/>
      <w:marTop w:val="0"/>
      <w:marBottom w:val="0"/>
      <w:divBdr>
        <w:top w:val="none" w:sz="0" w:space="0" w:color="auto"/>
        <w:left w:val="none" w:sz="0" w:space="0" w:color="auto"/>
        <w:bottom w:val="none" w:sz="0" w:space="0" w:color="auto"/>
        <w:right w:val="none" w:sz="0" w:space="0" w:color="auto"/>
      </w:divBdr>
    </w:div>
    <w:div w:id="1401560573">
      <w:bodyDiv w:val="1"/>
      <w:marLeft w:val="0"/>
      <w:marRight w:val="0"/>
      <w:marTop w:val="0"/>
      <w:marBottom w:val="0"/>
      <w:divBdr>
        <w:top w:val="none" w:sz="0" w:space="0" w:color="auto"/>
        <w:left w:val="none" w:sz="0" w:space="0" w:color="auto"/>
        <w:bottom w:val="none" w:sz="0" w:space="0" w:color="auto"/>
        <w:right w:val="none" w:sz="0" w:space="0" w:color="auto"/>
      </w:divBdr>
    </w:div>
    <w:div w:id="1498185528">
      <w:bodyDiv w:val="1"/>
      <w:marLeft w:val="0"/>
      <w:marRight w:val="0"/>
      <w:marTop w:val="0"/>
      <w:marBottom w:val="0"/>
      <w:divBdr>
        <w:top w:val="none" w:sz="0" w:space="0" w:color="auto"/>
        <w:left w:val="none" w:sz="0" w:space="0" w:color="auto"/>
        <w:bottom w:val="none" w:sz="0" w:space="0" w:color="auto"/>
        <w:right w:val="none" w:sz="0" w:space="0" w:color="auto"/>
      </w:divBdr>
    </w:div>
    <w:div w:id="1659306290">
      <w:bodyDiv w:val="1"/>
      <w:marLeft w:val="0"/>
      <w:marRight w:val="0"/>
      <w:marTop w:val="0"/>
      <w:marBottom w:val="0"/>
      <w:divBdr>
        <w:top w:val="none" w:sz="0" w:space="0" w:color="auto"/>
        <w:left w:val="none" w:sz="0" w:space="0" w:color="auto"/>
        <w:bottom w:val="none" w:sz="0" w:space="0" w:color="auto"/>
        <w:right w:val="none" w:sz="0" w:space="0" w:color="auto"/>
      </w:divBdr>
      <w:divsChild>
        <w:div w:id="138421221">
          <w:marLeft w:val="0"/>
          <w:marRight w:val="0"/>
          <w:marTop w:val="0"/>
          <w:marBottom w:val="0"/>
          <w:divBdr>
            <w:top w:val="none" w:sz="0" w:space="0" w:color="auto"/>
            <w:left w:val="none" w:sz="0" w:space="0" w:color="auto"/>
            <w:bottom w:val="none" w:sz="0" w:space="0" w:color="auto"/>
            <w:right w:val="none" w:sz="0" w:space="0" w:color="auto"/>
          </w:divBdr>
        </w:div>
        <w:div w:id="202639601">
          <w:marLeft w:val="0"/>
          <w:marRight w:val="0"/>
          <w:marTop w:val="0"/>
          <w:marBottom w:val="0"/>
          <w:divBdr>
            <w:top w:val="none" w:sz="0" w:space="0" w:color="auto"/>
            <w:left w:val="none" w:sz="0" w:space="0" w:color="auto"/>
            <w:bottom w:val="none" w:sz="0" w:space="0" w:color="auto"/>
            <w:right w:val="none" w:sz="0" w:space="0" w:color="auto"/>
          </w:divBdr>
        </w:div>
        <w:div w:id="481386388">
          <w:marLeft w:val="0"/>
          <w:marRight w:val="0"/>
          <w:marTop w:val="0"/>
          <w:marBottom w:val="0"/>
          <w:divBdr>
            <w:top w:val="none" w:sz="0" w:space="0" w:color="auto"/>
            <w:left w:val="none" w:sz="0" w:space="0" w:color="auto"/>
            <w:bottom w:val="none" w:sz="0" w:space="0" w:color="auto"/>
            <w:right w:val="none" w:sz="0" w:space="0" w:color="auto"/>
          </w:divBdr>
        </w:div>
        <w:div w:id="500048452">
          <w:marLeft w:val="0"/>
          <w:marRight w:val="0"/>
          <w:marTop w:val="0"/>
          <w:marBottom w:val="0"/>
          <w:divBdr>
            <w:top w:val="none" w:sz="0" w:space="0" w:color="auto"/>
            <w:left w:val="none" w:sz="0" w:space="0" w:color="auto"/>
            <w:bottom w:val="none" w:sz="0" w:space="0" w:color="auto"/>
            <w:right w:val="none" w:sz="0" w:space="0" w:color="auto"/>
          </w:divBdr>
        </w:div>
      </w:divsChild>
    </w:div>
    <w:div w:id="1957564169">
      <w:bodyDiv w:val="1"/>
      <w:marLeft w:val="0"/>
      <w:marRight w:val="0"/>
      <w:marTop w:val="0"/>
      <w:marBottom w:val="0"/>
      <w:divBdr>
        <w:top w:val="none" w:sz="0" w:space="0" w:color="auto"/>
        <w:left w:val="none" w:sz="0" w:space="0" w:color="auto"/>
        <w:bottom w:val="none" w:sz="0" w:space="0" w:color="auto"/>
        <w:right w:val="none" w:sz="0" w:space="0" w:color="auto"/>
      </w:divBdr>
    </w:div>
    <w:div w:id="2040471094">
      <w:bodyDiv w:val="1"/>
      <w:marLeft w:val="0"/>
      <w:marRight w:val="0"/>
      <w:marTop w:val="0"/>
      <w:marBottom w:val="0"/>
      <w:divBdr>
        <w:top w:val="none" w:sz="0" w:space="0" w:color="auto"/>
        <w:left w:val="none" w:sz="0" w:space="0" w:color="auto"/>
        <w:bottom w:val="none" w:sz="0" w:space="0" w:color="auto"/>
        <w:right w:val="none" w:sz="0" w:space="0" w:color="auto"/>
      </w:divBdr>
    </w:div>
    <w:div w:id="2047828127">
      <w:bodyDiv w:val="1"/>
      <w:marLeft w:val="0"/>
      <w:marRight w:val="0"/>
      <w:marTop w:val="0"/>
      <w:marBottom w:val="0"/>
      <w:divBdr>
        <w:top w:val="none" w:sz="0" w:space="0" w:color="auto"/>
        <w:left w:val="none" w:sz="0" w:space="0" w:color="auto"/>
        <w:bottom w:val="none" w:sz="0" w:space="0" w:color="auto"/>
        <w:right w:val="none" w:sz="0" w:space="0" w:color="auto"/>
      </w:divBdr>
      <w:divsChild>
        <w:div w:id="220680392">
          <w:marLeft w:val="0"/>
          <w:marRight w:val="0"/>
          <w:marTop w:val="0"/>
          <w:marBottom w:val="0"/>
          <w:divBdr>
            <w:top w:val="none" w:sz="0" w:space="0" w:color="auto"/>
            <w:left w:val="none" w:sz="0" w:space="0" w:color="auto"/>
            <w:bottom w:val="none" w:sz="0" w:space="0" w:color="auto"/>
            <w:right w:val="none" w:sz="0" w:space="0" w:color="auto"/>
          </w:divBdr>
        </w:div>
        <w:div w:id="232281296">
          <w:marLeft w:val="0"/>
          <w:marRight w:val="0"/>
          <w:marTop w:val="0"/>
          <w:marBottom w:val="0"/>
          <w:divBdr>
            <w:top w:val="none" w:sz="0" w:space="0" w:color="auto"/>
            <w:left w:val="none" w:sz="0" w:space="0" w:color="auto"/>
            <w:bottom w:val="none" w:sz="0" w:space="0" w:color="auto"/>
            <w:right w:val="none" w:sz="0" w:space="0" w:color="auto"/>
          </w:divBdr>
        </w:div>
        <w:div w:id="450368773">
          <w:marLeft w:val="0"/>
          <w:marRight w:val="0"/>
          <w:marTop w:val="0"/>
          <w:marBottom w:val="0"/>
          <w:divBdr>
            <w:top w:val="none" w:sz="0" w:space="0" w:color="auto"/>
            <w:left w:val="none" w:sz="0" w:space="0" w:color="auto"/>
            <w:bottom w:val="none" w:sz="0" w:space="0" w:color="auto"/>
            <w:right w:val="none" w:sz="0" w:space="0" w:color="auto"/>
          </w:divBdr>
        </w:div>
        <w:div w:id="578104695">
          <w:marLeft w:val="0"/>
          <w:marRight w:val="0"/>
          <w:marTop w:val="0"/>
          <w:marBottom w:val="0"/>
          <w:divBdr>
            <w:top w:val="none" w:sz="0" w:space="0" w:color="auto"/>
            <w:left w:val="none" w:sz="0" w:space="0" w:color="auto"/>
            <w:bottom w:val="none" w:sz="0" w:space="0" w:color="auto"/>
            <w:right w:val="none" w:sz="0" w:space="0" w:color="auto"/>
          </w:divBdr>
        </w:div>
        <w:div w:id="674304222">
          <w:marLeft w:val="0"/>
          <w:marRight w:val="0"/>
          <w:marTop w:val="0"/>
          <w:marBottom w:val="0"/>
          <w:divBdr>
            <w:top w:val="none" w:sz="0" w:space="0" w:color="auto"/>
            <w:left w:val="none" w:sz="0" w:space="0" w:color="auto"/>
            <w:bottom w:val="none" w:sz="0" w:space="0" w:color="auto"/>
            <w:right w:val="none" w:sz="0" w:space="0" w:color="auto"/>
          </w:divBdr>
        </w:div>
        <w:div w:id="759252063">
          <w:marLeft w:val="0"/>
          <w:marRight w:val="0"/>
          <w:marTop w:val="0"/>
          <w:marBottom w:val="0"/>
          <w:divBdr>
            <w:top w:val="none" w:sz="0" w:space="0" w:color="auto"/>
            <w:left w:val="none" w:sz="0" w:space="0" w:color="auto"/>
            <w:bottom w:val="none" w:sz="0" w:space="0" w:color="auto"/>
            <w:right w:val="none" w:sz="0" w:space="0" w:color="auto"/>
          </w:divBdr>
        </w:div>
        <w:div w:id="830029155">
          <w:marLeft w:val="0"/>
          <w:marRight w:val="0"/>
          <w:marTop w:val="0"/>
          <w:marBottom w:val="0"/>
          <w:divBdr>
            <w:top w:val="none" w:sz="0" w:space="0" w:color="auto"/>
            <w:left w:val="none" w:sz="0" w:space="0" w:color="auto"/>
            <w:bottom w:val="none" w:sz="0" w:space="0" w:color="auto"/>
            <w:right w:val="none" w:sz="0" w:space="0" w:color="auto"/>
          </w:divBdr>
        </w:div>
        <w:div w:id="867374000">
          <w:marLeft w:val="0"/>
          <w:marRight w:val="0"/>
          <w:marTop w:val="0"/>
          <w:marBottom w:val="0"/>
          <w:divBdr>
            <w:top w:val="none" w:sz="0" w:space="0" w:color="auto"/>
            <w:left w:val="none" w:sz="0" w:space="0" w:color="auto"/>
            <w:bottom w:val="none" w:sz="0" w:space="0" w:color="auto"/>
            <w:right w:val="none" w:sz="0" w:space="0" w:color="auto"/>
          </w:divBdr>
        </w:div>
        <w:div w:id="886601338">
          <w:marLeft w:val="0"/>
          <w:marRight w:val="0"/>
          <w:marTop w:val="0"/>
          <w:marBottom w:val="0"/>
          <w:divBdr>
            <w:top w:val="none" w:sz="0" w:space="0" w:color="auto"/>
            <w:left w:val="none" w:sz="0" w:space="0" w:color="auto"/>
            <w:bottom w:val="none" w:sz="0" w:space="0" w:color="auto"/>
            <w:right w:val="none" w:sz="0" w:space="0" w:color="auto"/>
          </w:divBdr>
        </w:div>
        <w:div w:id="910694586">
          <w:marLeft w:val="0"/>
          <w:marRight w:val="0"/>
          <w:marTop w:val="0"/>
          <w:marBottom w:val="0"/>
          <w:divBdr>
            <w:top w:val="none" w:sz="0" w:space="0" w:color="auto"/>
            <w:left w:val="none" w:sz="0" w:space="0" w:color="auto"/>
            <w:bottom w:val="none" w:sz="0" w:space="0" w:color="auto"/>
            <w:right w:val="none" w:sz="0" w:space="0" w:color="auto"/>
          </w:divBdr>
        </w:div>
        <w:div w:id="1030228281">
          <w:marLeft w:val="0"/>
          <w:marRight w:val="0"/>
          <w:marTop w:val="0"/>
          <w:marBottom w:val="0"/>
          <w:divBdr>
            <w:top w:val="none" w:sz="0" w:space="0" w:color="auto"/>
            <w:left w:val="none" w:sz="0" w:space="0" w:color="auto"/>
            <w:bottom w:val="none" w:sz="0" w:space="0" w:color="auto"/>
            <w:right w:val="none" w:sz="0" w:space="0" w:color="auto"/>
          </w:divBdr>
        </w:div>
        <w:div w:id="1201432458">
          <w:marLeft w:val="0"/>
          <w:marRight w:val="0"/>
          <w:marTop w:val="0"/>
          <w:marBottom w:val="0"/>
          <w:divBdr>
            <w:top w:val="none" w:sz="0" w:space="0" w:color="auto"/>
            <w:left w:val="none" w:sz="0" w:space="0" w:color="auto"/>
            <w:bottom w:val="none" w:sz="0" w:space="0" w:color="auto"/>
            <w:right w:val="none" w:sz="0" w:space="0" w:color="auto"/>
          </w:divBdr>
        </w:div>
        <w:div w:id="1520772650">
          <w:marLeft w:val="0"/>
          <w:marRight w:val="0"/>
          <w:marTop w:val="0"/>
          <w:marBottom w:val="0"/>
          <w:divBdr>
            <w:top w:val="none" w:sz="0" w:space="0" w:color="auto"/>
            <w:left w:val="none" w:sz="0" w:space="0" w:color="auto"/>
            <w:bottom w:val="none" w:sz="0" w:space="0" w:color="auto"/>
            <w:right w:val="none" w:sz="0" w:space="0" w:color="auto"/>
          </w:divBdr>
        </w:div>
        <w:div w:id="1610553060">
          <w:marLeft w:val="0"/>
          <w:marRight w:val="0"/>
          <w:marTop w:val="0"/>
          <w:marBottom w:val="0"/>
          <w:divBdr>
            <w:top w:val="none" w:sz="0" w:space="0" w:color="auto"/>
            <w:left w:val="none" w:sz="0" w:space="0" w:color="auto"/>
            <w:bottom w:val="none" w:sz="0" w:space="0" w:color="auto"/>
            <w:right w:val="none" w:sz="0" w:space="0" w:color="auto"/>
          </w:divBdr>
        </w:div>
        <w:div w:id="1667709547">
          <w:marLeft w:val="0"/>
          <w:marRight w:val="0"/>
          <w:marTop w:val="0"/>
          <w:marBottom w:val="0"/>
          <w:divBdr>
            <w:top w:val="none" w:sz="0" w:space="0" w:color="auto"/>
            <w:left w:val="none" w:sz="0" w:space="0" w:color="auto"/>
            <w:bottom w:val="none" w:sz="0" w:space="0" w:color="auto"/>
            <w:right w:val="none" w:sz="0" w:space="0" w:color="auto"/>
          </w:divBdr>
        </w:div>
        <w:div w:id="1721318999">
          <w:marLeft w:val="0"/>
          <w:marRight w:val="0"/>
          <w:marTop w:val="0"/>
          <w:marBottom w:val="0"/>
          <w:divBdr>
            <w:top w:val="none" w:sz="0" w:space="0" w:color="auto"/>
            <w:left w:val="none" w:sz="0" w:space="0" w:color="auto"/>
            <w:bottom w:val="none" w:sz="0" w:space="0" w:color="auto"/>
            <w:right w:val="none" w:sz="0" w:space="0" w:color="auto"/>
          </w:divBdr>
        </w:div>
        <w:div w:id="1730228453">
          <w:marLeft w:val="0"/>
          <w:marRight w:val="0"/>
          <w:marTop w:val="0"/>
          <w:marBottom w:val="0"/>
          <w:divBdr>
            <w:top w:val="none" w:sz="0" w:space="0" w:color="auto"/>
            <w:left w:val="none" w:sz="0" w:space="0" w:color="auto"/>
            <w:bottom w:val="none" w:sz="0" w:space="0" w:color="auto"/>
            <w:right w:val="none" w:sz="0" w:space="0" w:color="auto"/>
          </w:divBdr>
        </w:div>
        <w:div w:id="18849032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ristina.kairyte@kaunas.lt" TargetMode="External"/><Relationship Id="rId18" Type="http://schemas.openxmlformats.org/officeDocument/2006/relationships/hyperlink" Target="http://ebvpd.eviesiejipirkimai.lt/espd-web/" TargetMode="External"/><Relationship Id="rId26" Type="http://schemas.openxmlformats.org/officeDocument/2006/relationships/hyperlink" Target="https://vpt.lrv.lt/lt/naujienos/finansiniu-ataskaitu-nepateikimas-gali-tapti-kliutimi-dalyvauti-viesuosiuose-pirkimuose"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34" Type="http://schemas.openxmlformats.org/officeDocument/2006/relationships/hyperlink" Target="mailto:dovile.lebedinskiene@kaunas.lt" TargetMode="External"/><Relationship Id="rId42"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mailto:giedrius.makauskas@kaunas.lt" TargetMode="External"/><Relationship Id="rId17" Type="http://schemas.openxmlformats.org/officeDocument/2006/relationships/hyperlink" Target="https://viesiejipirkimai.lt" TargetMode="External"/><Relationship Id="rId25" Type="http://schemas.openxmlformats.org/officeDocument/2006/relationships/hyperlink" Target="https://www.registrucentras.lt/jar/p/index.php" TargetMode="External"/><Relationship Id="rId33" Type="http://schemas.openxmlformats.org/officeDocument/2006/relationships/hyperlink" Target="mailto:kristina.kairyte@kaunas.lt"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ec.europa.eu/tools/ecertis/" TargetMode="External"/><Relationship Id="rId29"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hyperlink" Target="https://vpt.lrv.lt/uploads/vpt/documents/files/uzssisfravimo%20instrukcija(1).pdf"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epps/pmc/viewPmc.do?resourceId=1781634"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vpt.lrv.lt/uploads/vpt/documents/files/EBVPD%20pildymas(Tiek%C4%97jas).pdf" TargetMode="External"/><Relationship Id="rId31" Type="http://schemas.openxmlformats.org/officeDocument/2006/relationships/hyperlink" Target="https://viesiejipirkimai.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vpt.lrv.lt/uploads/vpt/documents/files/mp/ENPV_gaires.pdf" TargetMode="External"/><Relationship Id="rId35" Type="http://schemas.openxmlformats.org/officeDocument/2006/relationships/hyperlink" Target="https://vpt.lrv.lt/uploads/vpt/documents/files/mp/ENPV_gaires.pdf" TargetMode="External"/><Relationship Id="rId43"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00FBC9232049B41A50EF2B4F15DB478" ma:contentTypeVersion="21" ma:contentTypeDescription="Kurkite naują dokumentą." ma:contentTypeScope="" ma:versionID="47a66f6b0df1cd3df709e4e0903c0438">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439</SFMISDocumentSize>
    <SFMISDocumentRemovedBy xmlns="http://ecm4d/sfmis/fields" xsi:nil="true"/>
    <SFMISDocumentDate xmlns="http://ecm4d/sfmis/fields">2023-05-02T11:13:00+00:00</SFMISDocumentDate>
    <SFMISDocumentFileName xmlns="http://ecm4d/sfmis/fields">PIRKIMO SĄLYGOS -</SFMISDocumentFileName>
    <SFMISDocumentSuperseded xmlns="http://ecm4d/sfmis/fields">2023-05-02T11:17:00+00:00</SFMISDocumentSuperseded>
    <SFMISDocumentObjectType xmlns="http://ecm4d/sfmis/fields">Sutartis</SFMISDocumentObjectType>
    <SFMISDocumentDescription xmlns="http://ecm4d/sfmis/fields">""</SFMISDocumentDescription>
    <SFMISProjectInternalId xmlns="http://ecm4d/sfmis/fields">29900</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SĄLYGOS -</SFMISDocumentFullTitle>
    <SFMISDocumentUploaded xmlns="http://ecm4d/sfmis/fields">2023-05-02T11:12:00+00:00</SFMISDocumentUploaded>
    <SFMISDocumentFileExtension xmlns="http://ecm4d/sfmis/fields">doc</SFMISDocumentFileExtension>
    <SFMISDocumentUploadedInternalBy xmlns="http://ecm4d/sfmis/fields">sfmis</SFMISDocumentUploadedInternalBy>
    <SFMISDocumentRemoved xmlns="http://ecm4d/sfmis/fields" xsi:nil="true"/>
    <SFMISProjectId xmlns="http://ecm4d/sfmis/fields">01.1.1-CPVA-V-701-20-0001</SFMISProjectI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DE430-4D42-4C0F-9C7A-256FB7548884}">
  <ds:schemaRefs>
    <ds:schemaRef ds:uri="http://schemas.microsoft.com/sharepoint/v3/contenttype/forms"/>
  </ds:schemaRefs>
</ds:datastoreItem>
</file>

<file path=customXml/itemProps2.xml><?xml version="1.0" encoding="utf-8"?>
<ds:datastoreItem xmlns:ds="http://schemas.openxmlformats.org/officeDocument/2006/customXml" ds:itemID="{846E5857-F5AC-4C74-A43A-A1D52D79170E}">
  <ds:schemaRefs>
    <ds:schemaRef ds:uri="http://schemas.microsoft.com/office/2006/metadata/longProperties"/>
  </ds:schemaRefs>
</ds:datastoreItem>
</file>

<file path=customXml/itemProps3.xml><?xml version="1.0" encoding="utf-8"?>
<ds:datastoreItem xmlns:ds="http://schemas.openxmlformats.org/officeDocument/2006/customXml" ds:itemID="{8B19C9B0-2E29-45AB-BB8F-AB4289DBB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7E387F-E194-4AE3-8EE0-97D7E122F7E1}">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ecm4d/sfmis/fields"/>
    <ds:schemaRef ds:uri="http://www.w3.org/XML/1998/namespace"/>
  </ds:schemaRefs>
</ds:datastoreItem>
</file>

<file path=customXml/itemProps5.xml><?xml version="1.0" encoding="utf-8"?>
<ds:datastoreItem xmlns:ds="http://schemas.openxmlformats.org/officeDocument/2006/customXml" ds:itemID="{ECC19CC0-AF97-4DA9-B5B5-60AFD16F4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4408</TotalTime>
  <Pages>32</Pages>
  <Words>64290</Words>
  <Characters>36646</Characters>
  <Application>Microsoft Office Word</Application>
  <DocSecurity>0</DocSecurity>
  <Lines>305</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SĄLYGOS -</vt:lpstr>
      <vt:lpstr>PIRKIMO SĄLYGOS -</vt:lpstr>
    </vt:vector>
  </TitlesOfParts>
  <Company>Kauno m. sav.</Company>
  <LinksUpToDate>false</LinksUpToDate>
  <CharactersWithSpaces>100735</CharactersWithSpaces>
  <SharedDoc>false</SharedDoc>
  <HLinks>
    <vt:vector size="156" baseType="variant">
      <vt:variant>
        <vt:i4>8323095</vt:i4>
      </vt:variant>
      <vt:variant>
        <vt:i4>54</vt:i4>
      </vt:variant>
      <vt:variant>
        <vt:i4>0</vt:i4>
      </vt:variant>
      <vt:variant>
        <vt:i4>5</vt:i4>
      </vt:variant>
      <vt:variant>
        <vt:lpwstr>mailto:dovile.lebedinskiene@kaunas.lt</vt:lpwstr>
      </vt:variant>
      <vt:variant>
        <vt:lpwstr/>
      </vt:variant>
      <vt:variant>
        <vt:i4>4653104</vt:i4>
      </vt:variant>
      <vt:variant>
        <vt:i4>51</vt:i4>
      </vt:variant>
      <vt:variant>
        <vt:i4>0</vt:i4>
      </vt:variant>
      <vt:variant>
        <vt:i4>5</vt:i4>
      </vt:variant>
      <vt:variant>
        <vt:lpwstr>mailto:jolanta.vasiliauskiene@kaunas.lt</vt:lpwstr>
      </vt:variant>
      <vt:variant>
        <vt:lpwstr/>
      </vt:variant>
      <vt:variant>
        <vt:i4>7667716</vt:i4>
      </vt:variant>
      <vt:variant>
        <vt:i4>48</vt:i4>
      </vt:variant>
      <vt:variant>
        <vt:i4>0</vt:i4>
      </vt:variant>
      <vt:variant>
        <vt:i4>5</vt:i4>
      </vt:variant>
      <vt:variant>
        <vt:lpwstr>http://vpt.lrv.lt/uploads/vpt/documents/files/uzsifravimo_instrukcija.pdf</vt:lpwstr>
      </vt:variant>
      <vt:variant>
        <vt:lpwstr/>
      </vt:variant>
      <vt:variant>
        <vt:i4>4915215</vt:i4>
      </vt:variant>
      <vt:variant>
        <vt:i4>45</vt:i4>
      </vt:variant>
      <vt:variant>
        <vt:i4>0</vt:i4>
      </vt:variant>
      <vt:variant>
        <vt:i4>5</vt:i4>
      </vt:variant>
      <vt:variant>
        <vt:lpwstr>https://vpt.lrv.lt/lt/naujienos/viesuosiuose-pirkimuose-europos-sajungos-ribojimai-del-rusijos-pradeto-karo-ukrainoje</vt:lpwstr>
      </vt:variant>
      <vt:variant>
        <vt:lpwstr/>
      </vt:variant>
      <vt:variant>
        <vt:i4>458837</vt:i4>
      </vt:variant>
      <vt:variant>
        <vt:i4>42</vt:i4>
      </vt:variant>
      <vt:variant>
        <vt:i4>0</vt:i4>
      </vt:variant>
      <vt:variant>
        <vt:i4>5</vt:i4>
      </vt:variant>
      <vt:variant>
        <vt:lpwstr>https://www.registrucentras.lt/jar/p/</vt:lpwstr>
      </vt:variant>
      <vt:variant>
        <vt:lpwstr/>
      </vt:variant>
      <vt:variant>
        <vt:i4>1048595</vt:i4>
      </vt:variant>
      <vt:variant>
        <vt:i4>39</vt:i4>
      </vt:variant>
      <vt:variant>
        <vt:i4>0</vt:i4>
      </vt:variant>
      <vt:variant>
        <vt:i4>5</vt:i4>
      </vt:variant>
      <vt:variant>
        <vt:lpwstr>https://kt.gov.lt/lt/atviri-duomenys/diskvalifikavimas-is-viesuju-pirkimu</vt:lpwstr>
      </vt:variant>
      <vt:variant>
        <vt:lpwstr/>
      </vt:variant>
      <vt:variant>
        <vt:i4>1310807</vt:i4>
      </vt:variant>
      <vt:variant>
        <vt:i4>36</vt:i4>
      </vt:variant>
      <vt:variant>
        <vt:i4>0</vt:i4>
      </vt:variant>
      <vt:variant>
        <vt:i4>5</vt:i4>
      </vt:variant>
      <vt:variant>
        <vt:lpwstr>https://www.vmi.lt/evmi/mokesciu-moketoju-informacija</vt:lpwstr>
      </vt:variant>
      <vt:variant>
        <vt:lpwstr/>
      </vt:variant>
      <vt:variant>
        <vt:i4>3342395</vt:i4>
      </vt:variant>
      <vt:variant>
        <vt:i4>33</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30</vt:i4>
      </vt:variant>
      <vt:variant>
        <vt:i4>0</vt:i4>
      </vt:variant>
      <vt:variant>
        <vt:i4>5</vt:i4>
      </vt:variant>
      <vt:variant>
        <vt:lpwstr>https://www.registrucentras.lt/jar/p/index.php</vt:lpwstr>
      </vt:variant>
      <vt:variant>
        <vt:lpwstr/>
      </vt:variant>
      <vt:variant>
        <vt:i4>3670066</vt:i4>
      </vt:variant>
      <vt:variant>
        <vt:i4>27</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24</vt:i4>
      </vt:variant>
      <vt:variant>
        <vt:i4>0</vt:i4>
      </vt:variant>
      <vt:variant>
        <vt:i4>5</vt:i4>
      </vt:variant>
      <vt:variant>
        <vt:lpwstr>https://vpt.lrv.lt/lt/pasalinimo-pagrindai-1/nepatikimi-tiekejai-1</vt:lpwstr>
      </vt:variant>
      <vt:variant>
        <vt:lpwstr/>
      </vt:variant>
      <vt:variant>
        <vt:i4>5177373</vt:i4>
      </vt:variant>
      <vt:variant>
        <vt:i4>21</vt:i4>
      </vt:variant>
      <vt:variant>
        <vt:i4>0</vt:i4>
      </vt:variant>
      <vt:variant>
        <vt:i4>5</vt:i4>
      </vt:variant>
      <vt:variant>
        <vt:lpwstr>https://vpt.lrv.lt/melaginga-informacija-pateikusiu-tiekeju-sarasas-3</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1441884</vt:i4>
      </vt:variant>
      <vt:variant>
        <vt:i4>15</vt:i4>
      </vt:variant>
      <vt:variant>
        <vt:i4>0</vt:i4>
      </vt:variant>
      <vt:variant>
        <vt:i4>5</vt:i4>
      </vt:variant>
      <vt:variant>
        <vt:lpwstr>https://vpt.lrv.lt/uploads/vpt/documents/files/EBVPD pildymas(Tiek%C4%97jas).pdf</vt:lpwstr>
      </vt:variant>
      <vt:variant>
        <vt:lpwstr/>
      </vt:variant>
      <vt:variant>
        <vt:i4>6815784</vt:i4>
      </vt:variant>
      <vt:variant>
        <vt:i4>12</vt:i4>
      </vt:variant>
      <vt:variant>
        <vt:i4>0</vt:i4>
      </vt:variant>
      <vt:variant>
        <vt:i4>5</vt:i4>
      </vt:variant>
      <vt:variant>
        <vt:lpwstr>http://ebvpd.eviesiejipirkimai.lt/espd-web/</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4653104</vt:i4>
      </vt:variant>
      <vt:variant>
        <vt:i4>0</vt:i4>
      </vt:variant>
      <vt:variant>
        <vt:i4>0</vt:i4>
      </vt:variant>
      <vt:variant>
        <vt:i4>5</vt:i4>
      </vt:variant>
      <vt:variant>
        <vt:lpwstr>mailto:jolanta.vasiliauskiene@kaunas.lt</vt:lpwstr>
      </vt:variant>
      <vt:variant>
        <vt:lpwstr/>
      </vt:variant>
      <vt:variant>
        <vt:i4>8126566</vt:i4>
      </vt:variant>
      <vt:variant>
        <vt:i4>18</vt:i4>
      </vt:variant>
      <vt:variant>
        <vt:i4>0</vt:i4>
      </vt:variant>
      <vt:variant>
        <vt:i4>5</vt:i4>
      </vt:variant>
      <vt:variant>
        <vt:lpwstr>https://klausk.vpt.lt/hc/lt/articles/360007835920-Ar-pirkimui-skirt%C5%B3-l%C4%97%C5%A1%C5%B3-didinimas-galimas-ekonomi%C5%A1kai-naudingiausi%C4%85-pasi%C5%ABlym%C4%85-i%C5%A1renkant-tiek-pagal-kain%C4%85-tiek-pagal-kainos-s%C4%85naud%C5%B3-ir-kokyb%C4%97s-santyk%C4%AF-</vt:lpwstr>
      </vt:variant>
      <vt:variant>
        <vt:lpwstr/>
      </vt:variant>
      <vt:variant>
        <vt:i4>2555908</vt:i4>
      </vt:variant>
      <vt:variant>
        <vt:i4>15</vt:i4>
      </vt:variant>
      <vt:variant>
        <vt:i4>0</vt:i4>
      </vt:variant>
      <vt:variant>
        <vt:i4>5</vt:i4>
      </vt:variant>
      <vt:variant>
        <vt:lpwstr>https://vpt.lrv.lt/lt/news/view_item/id.1651</vt:lpwstr>
      </vt:variant>
      <vt:variant>
        <vt:lpwstr/>
      </vt:variant>
      <vt:variant>
        <vt:i4>5046342</vt:i4>
      </vt:variant>
      <vt:variant>
        <vt:i4>12</vt:i4>
      </vt:variant>
      <vt:variant>
        <vt:i4>0</vt:i4>
      </vt:variant>
      <vt:variant>
        <vt:i4>5</vt:i4>
      </vt:variant>
      <vt:variant>
        <vt:lpwstr>https://vpt.lrv.lt/lt/naujienos/vpt-atnaujina-informacija-del-tarybos-reglamento-es-2022-576-taikymo-viesuosiuose-pirkimuose</vt:lpwstr>
      </vt:variant>
      <vt:variant>
        <vt:lpwstr/>
      </vt:variant>
      <vt:variant>
        <vt:i4>8126507</vt:i4>
      </vt:variant>
      <vt:variant>
        <vt:i4>9</vt:i4>
      </vt:variant>
      <vt:variant>
        <vt:i4>0</vt:i4>
      </vt:variant>
      <vt:variant>
        <vt:i4>5</vt:i4>
      </vt:variant>
      <vt:variant>
        <vt:lpwstr>https://www.teisesakturegistras.lt/portal/lt/legalAct/35e281a0b0c711ec8d9390588bf2de65/asr</vt:lpwstr>
      </vt:variant>
      <vt:variant>
        <vt:lpwstr/>
      </vt:variant>
      <vt:variant>
        <vt:i4>4784213</vt:i4>
      </vt:variant>
      <vt:variant>
        <vt:i4>6</vt:i4>
      </vt:variant>
      <vt:variant>
        <vt:i4>0</vt:i4>
      </vt:variant>
      <vt:variant>
        <vt:i4>5</vt:i4>
      </vt:variant>
      <vt:variant>
        <vt:lpwstr>https://klausk.vpt.lt/hc/lt/articles/360007837100-Ar-pildant-pasi%C5%ABlymo-form%C4%85-reikia-i%C5%A1vie%C5%A1inti-specialistus-kurie-laim%C4%97jimo-atveju-bus-%C4%AFdarbinami-</vt:lpwstr>
      </vt:variant>
      <vt:variant>
        <vt:lpwstr/>
      </vt:variant>
      <vt:variant>
        <vt:i4>4390937</vt:i4>
      </vt:variant>
      <vt:variant>
        <vt:i4>3</vt:i4>
      </vt:variant>
      <vt:variant>
        <vt:i4>0</vt:i4>
      </vt:variant>
      <vt:variant>
        <vt:i4>5</vt:i4>
      </vt:variant>
      <vt:variant>
        <vt:lpwstr>https://vpt.lrv.lt/lt/naujienos/informacija-del-sutarties-ivykdymo-uztikrinimo-priemoniu</vt:lpwstr>
      </vt:variant>
      <vt:variant>
        <vt:lpwstr/>
      </vt:variant>
      <vt:variant>
        <vt:i4>655388</vt:i4>
      </vt:variant>
      <vt:variant>
        <vt:i4>0</vt:i4>
      </vt:variant>
      <vt:variant>
        <vt:i4>0</vt:i4>
      </vt:variant>
      <vt:variant>
        <vt:i4>5</vt:i4>
      </vt:variant>
      <vt:variant>
        <vt:lpwstr>https://vpt.lrv.lt/lt/naujienos/nauji-teises-aktai-isigalioje-nuo-sausio-1-d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SĄLYGOS -</dc:title>
  <dc:subject/>
  <dc:creator>Finansų sk.</dc:creator>
  <cp:keywords/>
  <dc:description/>
  <cp:lastModifiedBy>Kristina Kairytė</cp:lastModifiedBy>
  <cp:revision>790</cp:revision>
  <cp:lastPrinted>2025-03-26T07:46:00Z</cp:lastPrinted>
  <dcterms:created xsi:type="dcterms:W3CDTF">2023-08-22T10:59:00Z</dcterms:created>
  <dcterms:modified xsi:type="dcterms:W3CDTF">2025-04-01T13:26:00Z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MISDocumentFileName">
    <vt:lpwstr>PIRKIMO SĄLYGOS -</vt:lpwstr>
  </property>
  <property fmtid="{D5CDD505-2E9C-101B-9397-08002B2CF9AE}" pid="3" name="SFMISDocumentFullTitle">
    <vt:lpwstr>PIRKIMO SĄLYGOS -</vt:lpwstr>
  </property>
  <property fmtid="{D5CDD505-2E9C-101B-9397-08002B2CF9AE}" pid="4" name="SFMISDocumentSize">
    <vt:lpwstr>439</vt:lpwstr>
  </property>
  <property fmtid="{D5CDD505-2E9C-101B-9397-08002B2CF9AE}" pid="5" name="SFMISDocumentType">
    <vt:lpwstr>Kitas dokumentas</vt:lpwstr>
  </property>
  <property fmtid="{D5CDD505-2E9C-101B-9397-08002B2CF9AE}" pid="6" name="SFMISProjectId">
    <vt:lpwstr>01.1.1-CPVA-V-701-20-0001</vt:lpwstr>
  </property>
  <property fmtid="{D5CDD505-2E9C-101B-9397-08002B2CF9AE}" pid="7" name="SFMISDocumentUploadedInternalBy">
    <vt:lpwstr>sfmis</vt:lpwstr>
  </property>
  <property fmtid="{D5CDD505-2E9C-101B-9397-08002B2CF9AE}" pid="8" name="SFMISDocumentSuperseded">
    <vt:lpwstr>2023-05-02T14:17:00Z</vt:lpwstr>
  </property>
  <property fmtid="{D5CDD505-2E9C-101B-9397-08002B2CF9AE}" pid="9" name="SFMISDocumentUploadedBy">
    <vt:lpwstr>sfmis sfmis</vt:lpwstr>
  </property>
  <property fmtid="{D5CDD505-2E9C-101B-9397-08002B2CF9AE}" pid="10" name="SFMISDocumentDescription">
    <vt:lpwstr>""</vt:lpwstr>
  </property>
  <property fmtid="{D5CDD505-2E9C-101B-9397-08002B2CF9AE}" pid="11" name="SFMISProjectInternalId">
    <vt:lpwstr>29900</vt:lpwstr>
  </property>
  <property fmtid="{D5CDD505-2E9C-101B-9397-08002B2CF9AE}" pid="12" name="SFMISDocumentSupersededBy">
    <vt:lpwstr>sfmis sfmis</vt:lpwstr>
  </property>
  <property fmtid="{D5CDD505-2E9C-101B-9397-08002B2CF9AE}" pid="13" name="SFMISDocumentUploaded">
    <vt:lpwstr>2023-05-02T14:12:00Z</vt:lpwstr>
  </property>
  <property fmtid="{D5CDD505-2E9C-101B-9397-08002B2CF9AE}" pid="14" name="SFMISDocumentDate">
    <vt:lpwstr>2023-05-02T14:13:00Z</vt:lpwstr>
  </property>
  <property fmtid="{D5CDD505-2E9C-101B-9397-08002B2CF9AE}" pid="15" name="SFMISDocumentSupersededInternalBy">
    <vt:lpwstr>sfmis</vt:lpwstr>
  </property>
  <property fmtid="{D5CDD505-2E9C-101B-9397-08002B2CF9AE}" pid="16" name="SFMISDocumentFileExtension">
    <vt:lpwstr>doc</vt:lpwstr>
  </property>
  <property fmtid="{D5CDD505-2E9C-101B-9397-08002B2CF9AE}" pid="17" name="SFMISDocumentObjectType">
    <vt:lpwstr>Sutartis</vt:lpwstr>
  </property>
  <property fmtid="{D5CDD505-2E9C-101B-9397-08002B2CF9AE}" pid="18" name="SFMISDocumentId">
    <vt:lpwstr/>
  </property>
  <property fmtid="{D5CDD505-2E9C-101B-9397-08002B2CF9AE}" pid="19" name="SFMISDocumentRemovedBy">
    <vt:lpwstr/>
  </property>
  <property fmtid="{D5CDD505-2E9C-101B-9397-08002B2CF9AE}" pid="20" name="SFMISDocumentRemovedInternalBy">
    <vt:lpwstr/>
  </property>
  <property fmtid="{D5CDD505-2E9C-101B-9397-08002B2CF9AE}" pid="21" name="SFMISDocumentObjectId">
    <vt:lpwstr/>
  </property>
  <property fmtid="{D5CDD505-2E9C-101B-9397-08002B2CF9AE}" pid="22" name="SFMISDocumentRemoved">
    <vt:lpwstr/>
  </property>
</Properties>
</file>