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D75EB" w14:textId="687F2D6F" w:rsidR="00A03F18" w:rsidRPr="00187AAC" w:rsidRDefault="00A03F18" w:rsidP="00EC232D">
      <w:pPr>
        <w:suppressAutoHyphens/>
        <w:spacing w:after="0" w:line="276" w:lineRule="auto"/>
        <w:ind w:left="5812"/>
        <w:rPr>
          <w:rFonts w:asciiTheme="minorHAnsi" w:hAnsiTheme="minorHAnsi" w:cstheme="minorHAnsi"/>
          <w:sz w:val="24"/>
          <w:szCs w:val="24"/>
          <w:lang w:eastAsia="zh-CN"/>
        </w:rPr>
      </w:pPr>
      <w:r w:rsidRPr="00187AAC">
        <w:rPr>
          <w:rFonts w:asciiTheme="minorHAnsi" w:hAnsiTheme="minorHAnsi" w:cstheme="minorHAnsi"/>
          <w:sz w:val="24"/>
          <w:szCs w:val="24"/>
          <w:lang w:eastAsia="zh-CN"/>
        </w:rPr>
        <w:t>202</w:t>
      </w:r>
      <w:r w:rsidR="00D37323" w:rsidRPr="00187AAC">
        <w:rPr>
          <w:rFonts w:asciiTheme="minorHAnsi" w:hAnsiTheme="minorHAnsi" w:cstheme="minorHAnsi"/>
          <w:sz w:val="24"/>
          <w:szCs w:val="24"/>
          <w:lang w:eastAsia="zh-CN"/>
        </w:rPr>
        <w:t xml:space="preserve">5 </w:t>
      </w:r>
      <w:r w:rsidRPr="00187AAC">
        <w:rPr>
          <w:rFonts w:asciiTheme="minorHAnsi" w:hAnsiTheme="minorHAnsi" w:cstheme="minorHAnsi"/>
          <w:sz w:val="24"/>
          <w:szCs w:val="24"/>
          <w:lang w:eastAsia="zh-CN"/>
        </w:rPr>
        <w:t>m. ....................................... d.</w:t>
      </w:r>
    </w:p>
    <w:p w14:paraId="0A81A086" w14:textId="77777777" w:rsidR="00A03F18" w:rsidRPr="00187AAC" w:rsidRDefault="00A03F18" w:rsidP="00EC232D">
      <w:pPr>
        <w:suppressAutoHyphens/>
        <w:spacing w:after="0" w:line="276" w:lineRule="auto"/>
        <w:ind w:left="5812"/>
        <w:rPr>
          <w:rFonts w:asciiTheme="minorHAnsi" w:hAnsiTheme="minorHAnsi" w:cstheme="minorHAnsi"/>
          <w:sz w:val="24"/>
          <w:szCs w:val="24"/>
          <w:lang w:eastAsia="zh-CN"/>
        </w:rPr>
      </w:pPr>
      <w:r w:rsidRPr="00187AAC">
        <w:rPr>
          <w:rFonts w:asciiTheme="minorHAnsi" w:hAnsiTheme="minorHAnsi" w:cstheme="minorHAnsi"/>
          <w:sz w:val="24"/>
          <w:szCs w:val="24"/>
          <w:lang w:eastAsia="zh-CN"/>
        </w:rPr>
        <w:t xml:space="preserve">sutarties Nr. ......................... </w:t>
      </w:r>
    </w:p>
    <w:p w14:paraId="29F7FA97" w14:textId="77777777" w:rsidR="00A03F18" w:rsidRPr="00187AAC" w:rsidRDefault="00A03F18" w:rsidP="00EC232D">
      <w:pPr>
        <w:suppressAutoHyphens/>
        <w:spacing w:after="0" w:line="276" w:lineRule="auto"/>
        <w:ind w:left="5812"/>
        <w:rPr>
          <w:rFonts w:asciiTheme="minorHAnsi" w:hAnsiTheme="minorHAnsi" w:cstheme="minorHAnsi"/>
          <w:sz w:val="24"/>
          <w:szCs w:val="24"/>
          <w:lang w:eastAsia="zh-CN"/>
        </w:rPr>
      </w:pPr>
      <w:r w:rsidRPr="00187AAC">
        <w:rPr>
          <w:rFonts w:asciiTheme="minorHAnsi" w:hAnsiTheme="minorHAnsi" w:cstheme="minorHAnsi"/>
          <w:sz w:val="24"/>
          <w:szCs w:val="24"/>
          <w:lang w:eastAsia="zh-CN"/>
        </w:rPr>
        <w:t>1 priedas</w:t>
      </w:r>
    </w:p>
    <w:p w14:paraId="29553864" w14:textId="77777777" w:rsidR="00A03F18" w:rsidRPr="00187AAC" w:rsidRDefault="00A03F18" w:rsidP="00EC232D">
      <w:pPr>
        <w:pStyle w:val="Sraopastraipa"/>
        <w:spacing w:line="276" w:lineRule="auto"/>
        <w:ind w:left="360"/>
        <w:contextualSpacing w:val="0"/>
        <w:jc w:val="center"/>
        <w:rPr>
          <w:rFonts w:asciiTheme="minorHAnsi" w:hAnsiTheme="minorHAnsi" w:cstheme="minorHAnsi"/>
          <w:bCs/>
        </w:rPr>
      </w:pPr>
    </w:p>
    <w:p w14:paraId="5F92CD1B" w14:textId="667682E0" w:rsidR="005B4BB9" w:rsidRPr="00187AAC" w:rsidRDefault="008A22F5" w:rsidP="00EC232D">
      <w:pPr>
        <w:pStyle w:val="Sraopastraipa"/>
        <w:spacing w:line="276" w:lineRule="auto"/>
        <w:ind w:left="0"/>
        <w:contextualSpacing w:val="0"/>
        <w:jc w:val="center"/>
        <w:rPr>
          <w:rFonts w:asciiTheme="minorHAnsi" w:hAnsiTheme="minorHAnsi" w:cstheme="minorHAnsi"/>
          <w:b/>
          <w:bCs/>
        </w:rPr>
      </w:pPr>
      <w:bookmarkStart w:id="0" w:name="_Hlk182467172"/>
      <w:r w:rsidRPr="00187AAC">
        <w:rPr>
          <w:rFonts w:asciiTheme="minorHAnsi" w:hAnsiTheme="minorHAnsi" w:cstheme="minorHAnsi"/>
          <w:b/>
          <w:bCs/>
        </w:rPr>
        <w:t>KULTŪRINIO UGDYMO INTEGRAVIMO Į ĮVAIRIŲ DALYKŲ UGDYMĄ BEI TYRINĖJIMU IR PROBLEMŲ SPRENDIMU GRĮSTŲ UGDYMO METODŲ TAIKYMO</w:t>
      </w:r>
      <w:r w:rsidR="00A87FBD" w:rsidRPr="00187AAC">
        <w:rPr>
          <w:rFonts w:asciiTheme="minorHAnsi" w:hAnsiTheme="minorHAnsi" w:cstheme="minorHAnsi"/>
          <w:b/>
          <w:bCs/>
        </w:rPr>
        <w:t xml:space="preserve"> </w:t>
      </w:r>
      <w:bookmarkEnd w:id="0"/>
      <w:r w:rsidR="00227D70" w:rsidRPr="00187AAC">
        <w:rPr>
          <w:rFonts w:asciiTheme="minorHAnsi" w:hAnsiTheme="minorHAnsi" w:cstheme="minorHAnsi"/>
          <w:b/>
          <w:bCs/>
        </w:rPr>
        <w:t xml:space="preserve">MOKYMŲ </w:t>
      </w:r>
      <w:r w:rsidR="001B46FA" w:rsidRPr="00187AAC">
        <w:rPr>
          <w:rFonts w:asciiTheme="minorHAnsi" w:hAnsiTheme="minorHAnsi" w:cstheme="minorHAnsi"/>
          <w:b/>
          <w:bCs/>
        </w:rPr>
        <w:t xml:space="preserve">PASLAUGŲ PIRKIMO (TŪM) </w:t>
      </w:r>
      <w:r w:rsidRPr="00187AAC">
        <w:rPr>
          <w:rFonts w:asciiTheme="minorHAnsi" w:hAnsiTheme="minorHAnsi" w:cstheme="minorHAnsi"/>
          <w:b/>
          <w:bCs/>
        </w:rPr>
        <w:t>TECHNINĖ SPECIFIKACIJA</w:t>
      </w:r>
    </w:p>
    <w:p w14:paraId="0B30384D" w14:textId="77777777" w:rsidR="006620DD" w:rsidRPr="00187AAC" w:rsidRDefault="006620DD" w:rsidP="00EC232D">
      <w:pPr>
        <w:pStyle w:val="Sraopastraipa"/>
        <w:spacing w:line="276" w:lineRule="auto"/>
        <w:ind w:left="0"/>
        <w:contextualSpacing w:val="0"/>
        <w:rPr>
          <w:rFonts w:asciiTheme="minorHAnsi" w:hAnsiTheme="minorHAnsi" w:cstheme="minorHAnsi"/>
          <w:b/>
          <w:bCs/>
        </w:rPr>
      </w:pPr>
    </w:p>
    <w:p w14:paraId="4BCF8D05" w14:textId="595774FF" w:rsidR="00A03F18" w:rsidRPr="00187AAC" w:rsidRDefault="00A03F18" w:rsidP="00EC232D">
      <w:pPr>
        <w:pStyle w:val="Sraopastraipa"/>
        <w:spacing w:line="276" w:lineRule="auto"/>
        <w:ind w:left="0"/>
        <w:contextualSpacing w:val="0"/>
        <w:jc w:val="center"/>
        <w:rPr>
          <w:rFonts w:asciiTheme="minorHAnsi" w:hAnsiTheme="minorHAnsi" w:cstheme="minorHAnsi"/>
          <w:b/>
          <w:bCs/>
        </w:rPr>
      </w:pPr>
      <w:r w:rsidRPr="00187AAC">
        <w:rPr>
          <w:rFonts w:asciiTheme="minorHAnsi" w:hAnsiTheme="minorHAnsi" w:cstheme="minorHAnsi"/>
          <w:b/>
          <w:bCs/>
        </w:rPr>
        <w:t xml:space="preserve">I SKYRIUS </w:t>
      </w:r>
    </w:p>
    <w:p w14:paraId="7461DA25" w14:textId="77777777" w:rsidR="00A03F18" w:rsidRPr="00187AAC" w:rsidRDefault="00A03F18" w:rsidP="00EC232D">
      <w:pPr>
        <w:pStyle w:val="Sraopastraipa"/>
        <w:spacing w:line="276" w:lineRule="auto"/>
        <w:ind w:left="0"/>
        <w:contextualSpacing w:val="0"/>
        <w:jc w:val="center"/>
        <w:rPr>
          <w:rFonts w:asciiTheme="minorHAnsi" w:eastAsiaTheme="minorEastAsia" w:hAnsiTheme="minorHAnsi" w:cstheme="minorHAnsi"/>
          <w:b/>
          <w:bCs/>
        </w:rPr>
      </w:pPr>
      <w:r w:rsidRPr="00187AAC">
        <w:rPr>
          <w:rFonts w:asciiTheme="minorHAnsi" w:hAnsiTheme="minorHAnsi" w:cstheme="minorHAnsi"/>
          <w:b/>
          <w:bCs/>
        </w:rPr>
        <w:t>PIRKIMO OBJEKTAS</w:t>
      </w:r>
    </w:p>
    <w:p w14:paraId="68FABBC5" w14:textId="77777777" w:rsidR="00A03F18" w:rsidRPr="00187AAC" w:rsidRDefault="00A03F18" w:rsidP="00EC232D">
      <w:pPr>
        <w:pStyle w:val="Sraopastraipa"/>
        <w:spacing w:line="276" w:lineRule="auto"/>
        <w:ind w:left="0"/>
        <w:contextualSpacing w:val="0"/>
        <w:rPr>
          <w:rFonts w:asciiTheme="minorHAnsi" w:eastAsiaTheme="minorEastAsia" w:hAnsiTheme="minorHAnsi" w:cstheme="minorHAnsi"/>
          <w:bCs/>
        </w:rPr>
      </w:pPr>
    </w:p>
    <w:p w14:paraId="760257FE" w14:textId="10D715FB" w:rsidR="00A03F18" w:rsidRPr="00187AAC" w:rsidRDefault="00A03F18" w:rsidP="006F313F">
      <w:pPr>
        <w:pStyle w:val="Sraopastraipa"/>
        <w:numPr>
          <w:ilvl w:val="0"/>
          <w:numId w:val="1"/>
        </w:numPr>
        <w:tabs>
          <w:tab w:val="left" w:pos="0"/>
          <w:tab w:val="left" w:pos="993"/>
        </w:tabs>
        <w:spacing w:before="240" w:line="276" w:lineRule="auto"/>
        <w:ind w:left="0" w:firstLine="851"/>
        <w:contextualSpacing w:val="0"/>
        <w:jc w:val="both"/>
        <w:rPr>
          <w:rFonts w:asciiTheme="minorHAnsi" w:eastAsia="Calibri" w:hAnsiTheme="minorHAnsi" w:cstheme="minorHAnsi"/>
          <w:color w:val="000000" w:themeColor="text1"/>
        </w:rPr>
      </w:pPr>
      <w:r w:rsidRPr="00187AAC">
        <w:rPr>
          <w:rFonts w:asciiTheme="minorHAnsi" w:eastAsia="Calibri" w:hAnsiTheme="minorHAnsi" w:cstheme="minorHAnsi"/>
        </w:rPr>
        <w:t xml:space="preserve">Pirkimo objektas </w:t>
      </w:r>
      <w:bookmarkStart w:id="1" w:name="_Hlk178235857"/>
      <w:r w:rsidRPr="00187AAC">
        <w:rPr>
          <w:rFonts w:asciiTheme="minorHAnsi" w:eastAsia="Calibri" w:hAnsiTheme="minorHAnsi" w:cstheme="minorHAnsi"/>
        </w:rPr>
        <w:t>–</w:t>
      </w:r>
      <w:r w:rsidR="00C66ABB" w:rsidRPr="00187AAC">
        <w:rPr>
          <w:rFonts w:asciiTheme="minorHAnsi" w:eastAsia="Calibri" w:hAnsiTheme="minorHAnsi" w:cstheme="minorHAnsi"/>
        </w:rPr>
        <w:t xml:space="preserve"> </w:t>
      </w:r>
      <w:bookmarkEnd w:id="1"/>
      <w:r w:rsidR="008A22F5" w:rsidRPr="00187AAC">
        <w:rPr>
          <w:rFonts w:asciiTheme="minorHAnsi" w:eastAsia="Calibri" w:hAnsiTheme="minorHAnsi" w:cstheme="minorHAnsi"/>
        </w:rPr>
        <w:t xml:space="preserve">kultūrinio ugdymo </w:t>
      </w:r>
      <w:r w:rsidR="00E930C7" w:rsidRPr="00187AAC">
        <w:rPr>
          <w:rFonts w:asciiTheme="minorHAnsi" w:eastAsia="Calibri" w:hAnsiTheme="minorHAnsi" w:cstheme="minorHAnsi"/>
        </w:rPr>
        <w:t xml:space="preserve">integravimo </w:t>
      </w:r>
      <w:r w:rsidR="008A22F5" w:rsidRPr="00187AAC">
        <w:rPr>
          <w:rFonts w:asciiTheme="minorHAnsi" w:eastAsia="Calibri" w:hAnsiTheme="minorHAnsi" w:cstheme="minorHAnsi"/>
        </w:rPr>
        <w:t>į įvairių dalykų ugdymą bei tyrinėjimu ir problemų sprendimu grįstų ugdymo metodų taikym</w:t>
      </w:r>
      <w:r w:rsidR="006F313F" w:rsidRPr="00187AAC">
        <w:rPr>
          <w:rFonts w:asciiTheme="minorHAnsi" w:eastAsia="Calibri" w:hAnsiTheme="minorHAnsi" w:cstheme="minorHAnsi"/>
        </w:rPr>
        <w:t xml:space="preserve">o </w:t>
      </w:r>
      <w:r w:rsidR="00E930C7" w:rsidRPr="00187AAC">
        <w:rPr>
          <w:rFonts w:asciiTheme="minorHAnsi" w:eastAsia="Calibri" w:hAnsiTheme="minorHAnsi" w:cstheme="minorHAnsi"/>
        </w:rPr>
        <w:t>mokymai</w:t>
      </w:r>
      <w:r w:rsidR="008A22F5" w:rsidRPr="00187AAC">
        <w:rPr>
          <w:rFonts w:asciiTheme="minorHAnsi" w:eastAsia="Calibri" w:hAnsiTheme="minorHAnsi" w:cstheme="minorHAnsi"/>
        </w:rPr>
        <w:t xml:space="preserve"> </w:t>
      </w:r>
      <w:r w:rsidR="00942958" w:rsidRPr="00187AAC">
        <w:rPr>
          <w:rFonts w:asciiTheme="minorHAnsi" w:eastAsia="Calibri" w:hAnsiTheme="minorHAnsi" w:cstheme="minorHAnsi"/>
        </w:rPr>
        <w:t>„</w:t>
      </w:r>
      <w:bookmarkStart w:id="2" w:name="_Hlk189746194"/>
      <w:r w:rsidR="00942958" w:rsidRPr="00187AAC">
        <w:rPr>
          <w:rFonts w:asciiTheme="minorHAnsi" w:eastAsia="Calibri" w:hAnsiTheme="minorHAnsi" w:cstheme="minorHAnsi"/>
        </w:rPr>
        <w:t>Tūkstantmečio mokyklų</w:t>
      </w:r>
      <w:r w:rsidR="00093883" w:rsidRPr="00187AAC">
        <w:rPr>
          <w:rFonts w:asciiTheme="minorHAnsi" w:eastAsia="Calibri" w:hAnsiTheme="minorHAnsi" w:cstheme="minorHAnsi"/>
        </w:rPr>
        <w:t xml:space="preserve"> II</w:t>
      </w:r>
      <w:r w:rsidR="00942958" w:rsidRPr="00187AAC">
        <w:rPr>
          <w:rFonts w:asciiTheme="minorHAnsi" w:eastAsia="Calibri" w:hAnsiTheme="minorHAnsi" w:cstheme="minorHAnsi"/>
        </w:rPr>
        <w:t>“</w:t>
      </w:r>
      <w:r w:rsidR="00E2740D" w:rsidRPr="00187AAC">
        <w:rPr>
          <w:rFonts w:asciiTheme="minorHAnsi" w:eastAsia="Calibri" w:hAnsiTheme="minorHAnsi" w:cstheme="minorHAnsi"/>
        </w:rPr>
        <w:t xml:space="preserve"> (toliau – TŪM) </w:t>
      </w:r>
      <w:r w:rsidR="00942958" w:rsidRPr="00187AAC">
        <w:rPr>
          <w:rFonts w:asciiTheme="minorHAnsi" w:eastAsia="Calibri" w:hAnsiTheme="minorHAnsi" w:cstheme="minorHAnsi"/>
        </w:rPr>
        <w:t>programoje dalyvaujančių Kauno miesto savivaldybės mokyklų mokiniams</w:t>
      </w:r>
      <w:r w:rsidR="008A22F5" w:rsidRPr="00187AAC">
        <w:rPr>
          <w:rFonts w:asciiTheme="minorHAnsi" w:eastAsia="Calibri" w:hAnsiTheme="minorHAnsi" w:cstheme="minorHAnsi"/>
        </w:rPr>
        <w:t>, mokytojams</w:t>
      </w:r>
      <w:r w:rsidR="004677A3" w:rsidRPr="00187AAC">
        <w:rPr>
          <w:rFonts w:asciiTheme="minorHAnsi" w:eastAsia="Calibri" w:hAnsiTheme="minorHAnsi" w:cstheme="minorHAnsi"/>
        </w:rPr>
        <w:t>, mokyklų vadovams</w:t>
      </w:r>
      <w:r w:rsidR="00F5644E" w:rsidRPr="00187AAC">
        <w:rPr>
          <w:rFonts w:asciiTheme="minorHAnsi" w:eastAsia="Calibri" w:hAnsiTheme="minorHAnsi" w:cstheme="minorHAnsi"/>
        </w:rPr>
        <w:t xml:space="preserve"> </w:t>
      </w:r>
      <w:r w:rsidR="00942958" w:rsidRPr="00187AAC">
        <w:rPr>
          <w:rFonts w:asciiTheme="minorHAnsi" w:eastAsia="Calibri" w:hAnsiTheme="minorHAnsi" w:cstheme="minorHAnsi"/>
          <w:color w:val="000000" w:themeColor="text1"/>
        </w:rPr>
        <w:t xml:space="preserve">(toliau – </w:t>
      </w:r>
      <w:r w:rsidR="003C4B62" w:rsidRPr="00187AAC">
        <w:rPr>
          <w:rFonts w:asciiTheme="minorHAnsi" w:eastAsia="Calibri" w:hAnsiTheme="minorHAnsi" w:cstheme="minorHAnsi"/>
          <w:color w:val="000000" w:themeColor="text1"/>
        </w:rPr>
        <w:t>mokymai</w:t>
      </w:r>
      <w:r w:rsidR="00DA3879" w:rsidRPr="00187AAC">
        <w:rPr>
          <w:rFonts w:asciiTheme="minorHAnsi" w:eastAsia="Calibri" w:hAnsiTheme="minorHAnsi" w:cstheme="minorHAnsi"/>
          <w:color w:val="000000" w:themeColor="text1"/>
        </w:rPr>
        <w:t>/</w:t>
      </w:r>
      <w:r w:rsidR="003D3076" w:rsidRPr="00187AAC">
        <w:rPr>
          <w:rFonts w:asciiTheme="minorHAnsi" w:eastAsia="Calibri" w:hAnsiTheme="minorHAnsi" w:cstheme="minorHAnsi"/>
          <w:color w:val="000000" w:themeColor="text1"/>
        </w:rPr>
        <w:t>paslaugos/užsiėmimai</w:t>
      </w:r>
      <w:r w:rsidR="0097212D" w:rsidRPr="00187AAC">
        <w:rPr>
          <w:rFonts w:asciiTheme="minorHAnsi" w:eastAsia="Calibri" w:hAnsiTheme="minorHAnsi" w:cstheme="minorHAnsi"/>
          <w:color w:val="000000" w:themeColor="text1"/>
        </w:rPr>
        <w:t>)</w:t>
      </w:r>
      <w:r w:rsidR="00676DC5" w:rsidRPr="00187AAC">
        <w:rPr>
          <w:rFonts w:asciiTheme="minorHAnsi" w:eastAsia="Calibri" w:hAnsiTheme="minorHAnsi" w:cstheme="minorHAnsi"/>
          <w:color w:val="000000" w:themeColor="text1"/>
        </w:rPr>
        <w:t>.</w:t>
      </w:r>
    </w:p>
    <w:bookmarkEnd w:id="2"/>
    <w:p w14:paraId="167AF54F" w14:textId="32AC7EE0" w:rsidR="009E4FBE" w:rsidRPr="00187AAC" w:rsidRDefault="00A03F18" w:rsidP="009E4FBE">
      <w:pPr>
        <w:pStyle w:val="Sraopastraipa"/>
        <w:numPr>
          <w:ilvl w:val="0"/>
          <w:numId w:val="1"/>
        </w:numPr>
        <w:spacing w:line="276" w:lineRule="auto"/>
        <w:jc w:val="both"/>
        <w:rPr>
          <w:rFonts w:asciiTheme="minorHAnsi" w:hAnsiTheme="minorHAnsi" w:cstheme="minorHAnsi"/>
        </w:rPr>
      </w:pPr>
      <w:r w:rsidRPr="00187AAC">
        <w:rPr>
          <w:rFonts w:asciiTheme="minorHAnsi" w:eastAsia="Calibri" w:hAnsiTheme="minorHAnsi" w:cstheme="minorHAnsi"/>
        </w:rPr>
        <w:t>Perkančioji organizacija – Kauno miesto savivaldybės administracija (toliau – P</w:t>
      </w:r>
      <w:r w:rsidR="00447DFB" w:rsidRPr="00187AAC">
        <w:rPr>
          <w:rFonts w:asciiTheme="minorHAnsi" w:eastAsia="Calibri" w:hAnsiTheme="minorHAnsi" w:cstheme="minorHAnsi"/>
        </w:rPr>
        <w:t>irkėjas</w:t>
      </w:r>
      <w:r w:rsidRPr="00187AAC">
        <w:rPr>
          <w:rFonts w:asciiTheme="minorHAnsi" w:hAnsiTheme="minorHAnsi" w:cstheme="minorHAnsi"/>
        </w:rPr>
        <w:t>).</w:t>
      </w:r>
      <w:r w:rsidR="00C9151F" w:rsidRPr="00187AAC">
        <w:rPr>
          <w:rFonts w:asciiTheme="minorHAnsi" w:hAnsiTheme="minorHAnsi" w:cstheme="minorHAnsi"/>
        </w:rPr>
        <w:t xml:space="preserve"> </w:t>
      </w:r>
    </w:p>
    <w:p w14:paraId="1153B750" w14:textId="0F87B4C8" w:rsidR="00C9151F" w:rsidRPr="00187AAC" w:rsidRDefault="00C9151F" w:rsidP="006B4407">
      <w:pPr>
        <w:pStyle w:val="Sraopastraipa"/>
        <w:numPr>
          <w:ilvl w:val="0"/>
          <w:numId w:val="1"/>
        </w:numPr>
        <w:spacing w:line="276" w:lineRule="auto"/>
        <w:ind w:left="0" w:firstLine="850"/>
        <w:jc w:val="both"/>
        <w:rPr>
          <w:rFonts w:asciiTheme="minorHAnsi" w:hAnsiTheme="minorHAnsi" w:cstheme="minorHAnsi"/>
        </w:rPr>
      </w:pPr>
      <w:r w:rsidRPr="00187AAC">
        <w:rPr>
          <w:rFonts w:asciiTheme="minorHAnsi" w:hAnsiTheme="minorHAnsi" w:cstheme="minorHAnsi"/>
        </w:rPr>
        <w:t>P</w:t>
      </w:r>
      <w:r w:rsidR="00447DFB" w:rsidRPr="00187AAC">
        <w:rPr>
          <w:rFonts w:asciiTheme="minorHAnsi" w:hAnsiTheme="minorHAnsi" w:cstheme="minorHAnsi"/>
        </w:rPr>
        <w:t>irkėjas</w:t>
      </w:r>
      <w:r w:rsidRPr="00187AAC">
        <w:rPr>
          <w:rFonts w:asciiTheme="minorHAnsi" w:hAnsiTheme="minorHAnsi" w:cstheme="minorHAnsi"/>
        </w:rPr>
        <w:t xml:space="preserve"> vykdo projektą „Tūkstantmečio mokyklos II“ Nr. 10-012-P-0001 pagal 2021–2030 m. plėtros programos valdytojos Lietuvos Respublikos švietimo, mokslo ir sporto ministerijos Švietimo plėtros programos pažangos priemonę Nr. 12-003-03-01-01 „Įgyvendinti „Tūkstantmečio mokyklų“ programą“ (toliau – TŪM). Projektas finansuojamas Ekonomikos gaivinimo ir atsparumo didinimo priemonės (EGADP) ir Lietuvos Respublikos valstybės biudžeto lėšomis.</w:t>
      </w:r>
    </w:p>
    <w:p w14:paraId="61C86FE5" w14:textId="2E5229AB" w:rsidR="00676DC5" w:rsidRPr="00187AAC" w:rsidRDefault="00A03F18" w:rsidP="0097212D">
      <w:pPr>
        <w:pStyle w:val="Sraopastraipa"/>
        <w:numPr>
          <w:ilvl w:val="0"/>
          <w:numId w:val="1"/>
        </w:numPr>
        <w:spacing w:line="276" w:lineRule="auto"/>
        <w:ind w:left="0" w:firstLine="850"/>
        <w:jc w:val="both"/>
        <w:rPr>
          <w:rFonts w:asciiTheme="minorHAnsi" w:eastAsia="Calibri" w:hAnsiTheme="minorHAnsi" w:cstheme="minorHAnsi"/>
          <w:b/>
          <w:bCs/>
        </w:rPr>
      </w:pPr>
      <w:r w:rsidRPr="00187AAC">
        <w:rPr>
          <w:rFonts w:asciiTheme="minorHAnsi" w:eastAsia="Calibri" w:hAnsiTheme="minorHAnsi" w:cstheme="minorHAnsi"/>
        </w:rPr>
        <w:t xml:space="preserve">Tikslinė dalyvių grupė – </w:t>
      </w:r>
      <w:bookmarkStart w:id="3" w:name="_Hlk189748432"/>
      <w:bookmarkStart w:id="4" w:name="_Hlk171416862"/>
      <w:r w:rsidR="00DC2284" w:rsidRPr="00187AAC">
        <w:rPr>
          <w:rFonts w:asciiTheme="minorHAnsi" w:eastAsia="Calibri" w:hAnsiTheme="minorHAnsi" w:cstheme="minorHAnsi"/>
          <w:lang w:eastAsia="lt-LT"/>
        </w:rPr>
        <w:t>„</w:t>
      </w:r>
      <w:bookmarkStart w:id="5" w:name="_Hlk189748351"/>
      <w:r w:rsidR="00942958" w:rsidRPr="00187AAC">
        <w:rPr>
          <w:rFonts w:asciiTheme="minorHAnsi" w:eastAsia="Calibri" w:hAnsiTheme="minorHAnsi" w:cstheme="minorHAnsi"/>
          <w:lang w:eastAsia="lt-LT"/>
        </w:rPr>
        <w:t>Tūkstantmečio mokyklų</w:t>
      </w:r>
      <w:r w:rsidR="00093883" w:rsidRPr="00187AAC">
        <w:rPr>
          <w:rFonts w:asciiTheme="minorHAnsi" w:eastAsia="Calibri" w:hAnsiTheme="minorHAnsi" w:cstheme="minorHAnsi"/>
          <w:lang w:eastAsia="lt-LT"/>
        </w:rPr>
        <w:t xml:space="preserve"> II</w:t>
      </w:r>
      <w:r w:rsidR="00942958" w:rsidRPr="00187AAC">
        <w:rPr>
          <w:rFonts w:asciiTheme="minorHAnsi" w:eastAsia="Calibri" w:hAnsiTheme="minorHAnsi" w:cstheme="minorHAnsi"/>
          <w:lang w:eastAsia="lt-LT"/>
        </w:rPr>
        <w:t>“</w:t>
      </w:r>
      <w:r w:rsidR="00376A2F" w:rsidRPr="00187AAC">
        <w:rPr>
          <w:rFonts w:asciiTheme="minorHAnsi" w:eastAsia="Calibri" w:hAnsiTheme="minorHAnsi" w:cstheme="minorHAnsi"/>
          <w:lang w:eastAsia="lt-LT"/>
        </w:rPr>
        <w:t xml:space="preserve"> (toliau – TŪM) </w:t>
      </w:r>
      <w:r w:rsidR="00942958" w:rsidRPr="00187AAC">
        <w:rPr>
          <w:rFonts w:asciiTheme="minorHAnsi" w:eastAsia="Calibri" w:hAnsiTheme="minorHAnsi" w:cstheme="minorHAnsi"/>
          <w:lang w:eastAsia="lt-LT"/>
        </w:rPr>
        <w:t>programoje</w:t>
      </w:r>
      <w:r w:rsidR="000D663E" w:rsidRPr="00187AAC">
        <w:rPr>
          <w:rFonts w:asciiTheme="minorHAnsi" w:eastAsia="Calibri" w:hAnsiTheme="minorHAnsi" w:cstheme="minorHAnsi"/>
          <w:lang w:eastAsia="lt-LT"/>
        </w:rPr>
        <w:t xml:space="preserve"> </w:t>
      </w:r>
      <w:r w:rsidR="00942958" w:rsidRPr="00187AAC">
        <w:rPr>
          <w:rFonts w:asciiTheme="minorHAnsi" w:hAnsiTheme="minorHAnsi" w:cstheme="minorHAnsi"/>
        </w:rPr>
        <w:t>dalyvaujančių Kauno</w:t>
      </w:r>
      <w:r w:rsidR="00376A2F" w:rsidRPr="00187AAC">
        <w:rPr>
          <w:rFonts w:asciiTheme="minorHAnsi" w:hAnsiTheme="minorHAnsi" w:cstheme="minorHAnsi"/>
        </w:rPr>
        <w:t xml:space="preserve"> </w:t>
      </w:r>
      <w:r w:rsidR="00942958" w:rsidRPr="00187AAC">
        <w:rPr>
          <w:rFonts w:asciiTheme="minorHAnsi" w:hAnsiTheme="minorHAnsi" w:cstheme="minorHAnsi"/>
        </w:rPr>
        <w:t xml:space="preserve">miesto savivaldybės </w:t>
      </w:r>
      <w:r w:rsidR="00112039" w:rsidRPr="00187AAC">
        <w:rPr>
          <w:rFonts w:asciiTheme="minorHAnsi" w:hAnsiTheme="minorHAnsi" w:cstheme="minorHAnsi"/>
        </w:rPr>
        <w:t xml:space="preserve">TŪM </w:t>
      </w:r>
      <w:r w:rsidR="00942958" w:rsidRPr="00187AAC">
        <w:rPr>
          <w:rFonts w:asciiTheme="minorHAnsi" w:hAnsiTheme="minorHAnsi" w:cstheme="minorHAnsi"/>
        </w:rPr>
        <w:t>mokyklų</w:t>
      </w:r>
      <w:r w:rsidR="008A22F5" w:rsidRPr="00187AAC">
        <w:rPr>
          <w:rFonts w:asciiTheme="minorHAnsi" w:hAnsiTheme="minorHAnsi" w:cstheme="minorHAnsi"/>
        </w:rPr>
        <w:t xml:space="preserve"> </w:t>
      </w:r>
      <w:r w:rsidR="008A7669" w:rsidRPr="00187AAC">
        <w:rPr>
          <w:rFonts w:asciiTheme="minorHAnsi" w:hAnsiTheme="minorHAnsi" w:cstheme="minorHAnsi"/>
        </w:rPr>
        <w:t>I, II</w:t>
      </w:r>
      <w:r w:rsidR="00051709" w:rsidRPr="00187AAC">
        <w:rPr>
          <w:rFonts w:asciiTheme="minorHAnsi" w:hAnsiTheme="minorHAnsi" w:cstheme="minorHAnsi"/>
        </w:rPr>
        <w:t xml:space="preserve"> ir</w:t>
      </w:r>
      <w:r w:rsidR="008A7669" w:rsidRPr="00187AAC">
        <w:rPr>
          <w:rFonts w:asciiTheme="minorHAnsi" w:hAnsiTheme="minorHAnsi" w:cstheme="minorHAnsi"/>
        </w:rPr>
        <w:t xml:space="preserve"> III</w:t>
      </w:r>
      <w:r w:rsidR="00112039" w:rsidRPr="00187AAC">
        <w:rPr>
          <w:rFonts w:asciiTheme="minorHAnsi" w:hAnsiTheme="minorHAnsi" w:cstheme="minorHAnsi"/>
        </w:rPr>
        <w:t xml:space="preserve"> gimn</w:t>
      </w:r>
      <w:r w:rsidR="00813B12" w:rsidRPr="00187AAC">
        <w:rPr>
          <w:rFonts w:asciiTheme="minorHAnsi" w:hAnsiTheme="minorHAnsi" w:cstheme="minorHAnsi"/>
        </w:rPr>
        <w:t>azijos</w:t>
      </w:r>
      <w:r w:rsidR="008A7669" w:rsidRPr="00187AAC">
        <w:rPr>
          <w:rFonts w:asciiTheme="minorHAnsi" w:hAnsiTheme="minorHAnsi" w:cstheme="minorHAnsi"/>
        </w:rPr>
        <w:t xml:space="preserve"> </w:t>
      </w:r>
      <w:r w:rsidR="00112039" w:rsidRPr="00187AAC">
        <w:rPr>
          <w:rFonts w:asciiTheme="minorHAnsi" w:hAnsiTheme="minorHAnsi" w:cstheme="minorHAnsi"/>
        </w:rPr>
        <w:t>klas</w:t>
      </w:r>
      <w:r w:rsidR="005E0474" w:rsidRPr="00187AAC">
        <w:rPr>
          <w:rFonts w:asciiTheme="minorHAnsi" w:hAnsiTheme="minorHAnsi" w:cstheme="minorHAnsi"/>
        </w:rPr>
        <w:t>ių</w:t>
      </w:r>
      <w:r w:rsidR="00661533" w:rsidRPr="00187AAC">
        <w:rPr>
          <w:rFonts w:asciiTheme="minorHAnsi" w:hAnsiTheme="minorHAnsi" w:cstheme="minorHAnsi"/>
        </w:rPr>
        <w:t xml:space="preserve"> </w:t>
      </w:r>
      <w:r w:rsidR="00942958" w:rsidRPr="00187AAC">
        <w:rPr>
          <w:rFonts w:asciiTheme="minorHAnsi" w:hAnsiTheme="minorHAnsi" w:cstheme="minorHAnsi"/>
        </w:rPr>
        <w:t>mokiniai</w:t>
      </w:r>
      <w:r w:rsidR="008A7669" w:rsidRPr="00187AAC">
        <w:rPr>
          <w:rFonts w:asciiTheme="minorHAnsi" w:hAnsiTheme="minorHAnsi" w:cstheme="minorHAnsi"/>
        </w:rPr>
        <w:t>,</w:t>
      </w:r>
      <w:r w:rsidR="00676DC5" w:rsidRPr="00187AAC">
        <w:rPr>
          <w:rFonts w:asciiTheme="minorHAnsi" w:hAnsiTheme="minorHAnsi" w:cstheme="minorHAnsi"/>
        </w:rPr>
        <w:t xml:space="preserve"> mokytojai</w:t>
      </w:r>
      <w:r w:rsidR="00813B12" w:rsidRPr="00187AAC">
        <w:rPr>
          <w:rFonts w:asciiTheme="minorHAnsi" w:hAnsiTheme="minorHAnsi" w:cstheme="minorHAnsi"/>
        </w:rPr>
        <w:t xml:space="preserve">, </w:t>
      </w:r>
      <w:r w:rsidR="004677A3" w:rsidRPr="00187AAC">
        <w:rPr>
          <w:rFonts w:asciiTheme="minorHAnsi" w:hAnsiTheme="minorHAnsi" w:cstheme="minorHAnsi"/>
        </w:rPr>
        <w:t xml:space="preserve">mokyklų </w:t>
      </w:r>
      <w:r w:rsidR="00813B12" w:rsidRPr="00187AAC">
        <w:rPr>
          <w:rFonts w:asciiTheme="minorHAnsi" w:hAnsiTheme="minorHAnsi" w:cstheme="minorHAnsi"/>
        </w:rPr>
        <w:t>vadovai (toliau visi kartu -  dalyviai)</w:t>
      </w:r>
      <w:r w:rsidR="00676DC5" w:rsidRPr="00187AAC">
        <w:rPr>
          <w:rFonts w:asciiTheme="minorHAnsi" w:hAnsiTheme="minorHAnsi" w:cstheme="minorHAnsi"/>
        </w:rPr>
        <w:t>.</w:t>
      </w:r>
      <w:r w:rsidR="00B828F8" w:rsidRPr="00187AAC">
        <w:rPr>
          <w:rFonts w:asciiTheme="minorHAnsi" w:hAnsiTheme="minorHAnsi" w:cstheme="minorHAnsi"/>
        </w:rPr>
        <w:t xml:space="preserve"> </w:t>
      </w:r>
      <w:bookmarkEnd w:id="3"/>
    </w:p>
    <w:p w14:paraId="636303A1" w14:textId="2F8C6F55" w:rsidR="0076510B" w:rsidRPr="00187AAC" w:rsidRDefault="0076510B" w:rsidP="00114A05">
      <w:pPr>
        <w:pStyle w:val="Sraopastraipa"/>
        <w:numPr>
          <w:ilvl w:val="0"/>
          <w:numId w:val="1"/>
        </w:numPr>
        <w:spacing w:line="276" w:lineRule="auto"/>
        <w:ind w:left="0" w:firstLine="851"/>
        <w:jc w:val="both"/>
        <w:rPr>
          <w:rFonts w:asciiTheme="minorHAnsi" w:hAnsiTheme="minorHAnsi" w:cstheme="minorHAnsi"/>
        </w:rPr>
      </w:pPr>
      <w:r w:rsidRPr="00187AAC">
        <w:rPr>
          <w:rFonts w:asciiTheme="minorHAnsi" w:eastAsia="Calibri" w:hAnsiTheme="minorHAnsi" w:cstheme="minorHAnsi"/>
        </w:rPr>
        <w:t xml:space="preserve">Mokymų programos trukmė – ne mažiau kaip </w:t>
      </w:r>
      <w:r w:rsidR="00C468A4" w:rsidRPr="00187AAC">
        <w:rPr>
          <w:rFonts w:asciiTheme="minorHAnsi" w:eastAsia="Calibri" w:hAnsiTheme="minorHAnsi" w:cstheme="minorHAnsi"/>
        </w:rPr>
        <w:t xml:space="preserve">96 </w:t>
      </w:r>
      <w:r w:rsidRPr="00187AAC">
        <w:rPr>
          <w:rFonts w:asciiTheme="minorHAnsi" w:eastAsia="Calibri" w:hAnsiTheme="minorHAnsi" w:cstheme="minorHAnsi"/>
        </w:rPr>
        <w:t>akademinės valandos 1</w:t>
      </w:r>
      <w:r w:rsidR="00207FA9" w:rsidRPr="00187AAC">
        <w:rPr>
          <w:rFonts w:asciiTheme="minorHAnsi" w:eastAsia="Calibri" w:hAnsiTheme="minorHAnsi" w:cstheme="minorHAnsi"/>
        </w:rPr>
        <w:t xml:space="preserve"> (</w:t>
      </w:r>
      <w:r w:rsidR="00813B12" w:rsidRPr="00187AAC">
        <w:rPr>
          <w:rFonts w:asciiTheme="minorHAnsi" w:eastAsia="Calibri" w:hAnsiTheme="minorHAnsi" w:cstheme="minorHAnsi"/>
        </w:rPr>
        <w:t>vienos</w:t>
      </w:r>
      <w:r w:rsidR="00207FA9" w:rsidRPr="00187AAC">
        <w:rPr>
          <w:rFonts w:asciiTheme="minorHAnsi" w:eastAsia="Calibri" w:hAnsiTheme="minorHAnsi" w:cstheme="minorHAnsi"/>
        </w:rPr>
        <w:t>)</w:t>
      </w:r>
      <w:r w:rsidRPr="00187AAC">
        <w:rPr>
          <w:rFonts w:asciiTheme="minorHAnsi" w:eastAsia="Calibri" w:hAnsiTheme="minorHAnsi" w:cstheme="minorHAnsi"/>
        </w:rPr>
        <w:t xml:space="preserve"> TŪM</w:t>
      </w:r>
      <w:r w:rsidR="00114A05" w:rsidRPr="00187AAC">
        <w:rPr>
          <w:rFonts w:asciiTheme="minorHAnsi" w:eastAsia="Calibri" w:hAnsiTheme="minorHAnsi" w:cstheme="minorHAnsi"/>
        </w:rPr>
        <w:t xml:space="preserve"> </w:t>
      </w:r>
      <w:r w:rsidR="00813B12" w:rsidRPr="00187AAC">
        <w:rPr>
          <w:rFonts w:asciiTheme="minorHAnsi" w:hAnsiTheme="minorHAnsi" w:cstheme="minorHAnsi"/>
        </w:rPr>
        <w:t>mokyklos dalyviams</w:t>
      </w:r>
      <w:r w:rsidR="00C468A4" w:rsidRPr="00187AAC">
        <w:rPr>
          <w:rFonts w:asciiTheme="minorHAnsi" w:hAnsiTheme="minorHAnsi" w:cstheme="minorHAnsi"/>
        </w:rPr>
        <w:t xml:space="preserve"> atskirai ir 26 akademinės valandos visoms mokykloms bendrai</w:t>
      </w:r>
      <w:r w:rsidR="00813B12" w:rsidRPr="00187AAC">
        <w:rPr>
          <w:rFonts w:asciiTheme="minorHAnsi" w:hAnsiTheme="minorHAnsi" w:cstheme="minorHAnsi"/>
        </w:rPr>
        <w:t xml:space="preserve"> </w:t>
      </w:r>
      <w:r w:rsidR="00604F12" w:rsidRPr="00187AAC">
        <w:rPr>
          <w:rFonts w:asciiTheme="minorHAnsi" w:hAnsiTheme="minorHAnsi" w:cstheme="minorHAnsi"/>
        </w:rPr>
        <w:t>(mokyklos, kuri</w:t>
      </w:r>
      <w:r w:rsidR="006B4407" w:rsidRPr="00187AAC">
        <w:rPr>
          <w:rFonts w:asciiTheme="minorHAnsi" w:hAnsiTheme="minorHAnsi" w:cstheme="minorHAnsi"/>
        </w:rPr>
        <w:t>ų</w:t>
      </w:r>
      <w:r w:rsidR="00604F12" w:rsidRPr="00187AAC">
        <w:rPr>
          <w:rFonts w:asciiTheme="minorHAnsi" w:hAnsiTheme="minorHAnsi" w:cstheme="minorHAnsi"/>
        </w:rPr>
        <w:t xml:space="preserve"> </w:t>
      </w:r>
      <w:r w:rsidR="00813B12" w:rsidRPr="00187AAC">
        <w:rPr>
          <w:rFonts w:asciiTheme="minorHAnsi" w:hAnsiTheme="minorHAnsi" w:cstheme="minorHAnsi"/>
        </w:rPr>
        <w:t xml:space="preserve">dalyviams </w:t>
      </w:r>
      <w:r w:rsidR="00604F12" w:rsidRPr="00187AAC">
        <w:rPr>
          <w:rFonts w:asciiTheme="minorHAnsi" w:hAnsiTheme="minorHAnsi" w:cstheme="minorHAnsi"/>
        </w:rPr>
        <w:t>skirti mokymai</w:t>
      </w:r>
      <w:r w:rsidR="00890F9B" w:rsidRPr="00187AAC">
        <w:rPr>
          <w:rFonts w:asciiTheme="minorHAnsi" w:hAnsiTheme="minorHAnsi" w:cstheme="minorHAnsi"/>
        </w:rPr>
        <w:t xml:space="preserve">, </w:t>
      </w:r>
      <w:r w:rsidR="00604F12" w:rsidRPr="00187AAC">
        <w:rPr>
          <w:rFonts w:asciiTheme="minorHAnsi" w:hAnsiTheme="minorHAnsi" w:cstheme="minorHAnsi"/>
        </w:rPr>
        <w:t xml:space="preserve">nurodytos šios techninės specifikacijos </w:t>
      </w:r>
      <w:r w:rsidR="00DA1B83" w:rsidRPr="00187AAC">
        <w:rPr>
          <w:rFonts w:asciiTheme="minorHAnsi" w:hAnsiTheme="minorHAnsi" w:cstheme="minorHAnsi"/>
        </w:rPr>
        <w:t>9</w:t>
      </w:r>
      <w:r w:rsidR="00604F12" w:rsidRPr="00187AAC">
        <w:rPr>
          <w:rFonts w:asciiTheme="minorHAnsi" w:hAnsiTheme="minorHAnsi" w:cstheme="minorHAnsi"/>
        </w:rPr>
        <w:t>.1</w:t>
      </w:r>
      <w:r w:rsidR="00762624" w:rsidRPr="00187AAC">
        <w:rPr>
          <w:rFonts w:asciiTheme="minorHAnsi" w:hAnsiTheme="minorHAnsi" w:cstheme="minorHAnsi"/>
        </w:rPr>
        <w:t xml:space="preserve"> p.</w:t>
      </w:r>
      <w:r w:rsidR="00604F12" w:rsidRPr="00187AAC">
        <w:rPr>
          <w:rFonts w:asciiTheme="minorHAnsi" w:hAnsiTheme="minorHAnsi" w:cstheme="minorHAnsi"/>
        </w:rPr>
        <w:t xml:space="preserve"> – </w:t>
      </w:r>
      <w:r w:rsidR="00DA1B83" w:rsidRPr="00187AAC">
        <w:rPr>
          <w:rFonts w:asciiTheme="minorHAnsi" w:hAnsiTheme="minorHAnsi" w:cstheme="minorHAnsi"/>
        </w:rPr>
        <w:t>9</w:t>
      </w:r>
      <w:r w:rsidR="00604F12" w:rsidRPr="00187AAC">
        <w:rPr>
          <w:rFonts w:asciiTheme="minorHAnsi" w:hAnsiTheme="minorHAnsi" w:cstheme="minorHAnsi"/>
        </w:rPr>
        <w:t>.8 p.</w:t>
      </w:r>
      <w:r w:rsidR="00AC3EBF" w:rsidRPr="00187AAC">
        <w:rPr>
          <w:rFonts w:asciiTheme="minorHAnsi" w:hAnsiTheme="minorHAnsi" w:cstheme="minorHAnsi"/>
        </w:rPr>
        <w:t>)</w:t>
      </w:r>
      <w:r w:rsidR="00BD5C25" w:rsidRPr="00187AAC">
        <w:rPr>
          <w:rFonts w:asciiTheme="minorHAnsi" w:hAnsiTheme="minorHAnsi" w:cstheme="minorHAnsi"/>
        </w:rPr>
        <w:t>, iš viso ne mažiau kaip 794 akademinės valandos</w:t>
      </w:r>
      <w:r w:rsidR="00813B12" w:rsidRPr="00187AAC">
        <w:rPr>
          <w:rFonts w:asciiTheme="minorHAnsi" w:hAnsiTheme="minorHAnsi" w:cstheme="minorHAnsi"/>
        </w:rPr>
        <w:t>.</w:t>
      </w:r>
      <w:r w:rsidR="00604F12" w:rsidRPr="00187AAC">
        <w:rPr>
          <w:rFonts w:asciiTheme="minorHAnsi" w:hAnsiTheme="minorHAnsi" w:cstheme="minorHAnsi"/>
        </w:rPr>
        <w:t xml:space="preserve"> </w:t>
      </w:r>
    </w:p>
    <w:bookmarkEnd w:id="5"/>
    <w:p w14:paraId="73F47F7D" w14:textId="1617ADB6" w:rsidR="00D37323" w:rsidRPr="00187AAC" w:rsidRDefault="00676DC5" w:rsidP="00114A05">
      <w:pPr>
        <w:pStyle w:val="Sraopastraipa"/>
        <w:numPr>
          <w:ilvl w:val="0"/>
          <w:numId w:val="1"/>
        </w:numPr>
        <w:spacing w:line="276" w:lineRule="auto"/>
        <w:ind w:left="0" w:firstLine="850"/>
        <w:jc w:val="both"/>
        <w:rPr>
          <w:rFonts w:asciiTheme="minorHAnsi" w:hAnsiTheme="minorHAnsi" w:cstheme="minorHAnsi"/>
        </w:rPr>
      </w:pPr>
      <w:r w:rsidRPr="00187AAC">
        <w:rPr>
          <w:rFonts w:asciiTheme="minorHAnsi" w:hAnsiTheme="minorHAnsi" w:cstheme="minorHAnsi"/>
        </w:rPr>
        <w:t>Pirkimo tikslas -</w:t>
      </w:r>
      <w:bookmarkEnd w:id="4"/>
      <w:r w:rsidR="00A87FBD" w:rsidRPr="00187AAC">
        <w:rPr>
          <w:rFonts w:asciiTheme="minorHAnsi" w:hAnsiTheme="minorHAnsi" w:cstheme="minorHAnsi"/>
        </w:rPr>
        <w:t xml:space="preserve"> gilinti </w:t>
      </w:r>
      <w:r w:rsidR="00813B12" w:rsidRPr="00187AAC">
        <w:rPr>
          <w:rFonts w:asciiTheme="minorHAnsi" w:hAnsiTheme="minorHAnsi" w:cstheme="minorHAnsi"/>
        </w:rPr>
        <w:t>dalyvių</w:t>
      </w:r>
      <w:r w:rsidR="00A87FBD" w:rsidRPr="00187AAC">
        <w:rPr>
          <w:rFonts w:asciiTheme="minorHAnsi" w:hAnsiTheme="minorHAnsi" w:cstheme="minorHAnsi"/>
        </w:rPr>
        <w:t xml:space="preserve"> kūrybingumo, kritinio mąstymo ir kitas kompetencijas per dalykų integravimo, tyrinėjimo ir problemų sprendimo, partnerysčių kūrimo metodų taikym</w:t>
      </w:r>
      <w:r w:rsidR="005C7FEC" w:rsidRPr="00187AAC">
        <w:rPr>
          <w:rFonts w:asciiTheme="minorHAnsi" w:hAnsiTheme="minorHAnsi" w:cstheme="minorHAnsi"/>
        </w:rPr>
        <w:t xml:space="preserve">ą bei stiprinti dialogu ir bendradarbiavimu pagrįstus santykius, kurti pasitikėjimu bei atsakomybe paremtą mokymosi kultūrą </w:t>
      </w:r>
      <w:r w:rsidR="00D94D70" w:rsidRPr="00187AAC">
        <w:rPr>
          <w:rFonts w:asciiTheme="minorHAnsi" w:hAnsiTheme="minorHAnsi" w:cstheme="minorHAnsi"/>
        </w:rPr>
        <w:t>mokyklose.</w:t>
      </w:r>
    </w:p>
    <w:p w14:paraId="1C14D95E" w14:textId="0F791AB4" w:rsidR="001278E0" w:rsidRPr="00187AAC" w:rsidRDefault="007E3360" w:rsidP="00A06D79">
      <w:pPr>
        <w:pStyle w:val="Sraopastraipa"/>
        <w:numPr>
          <w:ilvl w:val="0"/>
          <w:numId w:val="1"/>
        </w:numPr>
        <w:spacing w:line="276" w:lineRule="auto"/>
        <w:ind w:left="0" w:firstLine="850"/>
        <w:jc w:val="both"/>
        <w:rPr>
          <w:rFonts w:asciiTheme="minorHAnsi" w:hAnsiTheme="minorHAnsi" w:cstheme="minorHAnsi"/>
        </w:rPr>
      </w:pPr>
      <w:r w:rsidRPr="00187AAC">
        <w:rPr>
          <w:rFonts w:asciiTheme="minorHAnsi" w:hAnsiTheme="minorHAnsi" w:cstheme="minorHAnsi"/>
        </w:rPr>
        <w:t xml:space="preserve">Mokymai turi būti pradėti vesti ne vėliau kaip per 3 mėnesius nuo Sutarties įsigaliojimo dienos, o baigiami ne vėliau kaip iki 2026 m. </w:t>
      </w:r>
      <w:r w:rsidR="00BD5C25" w:rsidRPr="00187AAC">
        <w:rPr>
          <w:rFonts w:asciiTheme="minorHAnsi" w:hAnsiTheme="minorHAnsi" w:cstheme="minorHAnsi"/>
        </w:rPr>
        <w:t xml:space="preserve">kovo 31 </w:t>
      </w:r>
      <w:r w:rsidRPr="00187AAC">
        <w:rPr>
          <w:rFonts w:asciiTheme="minorHAnsi" w:hAnsiTheme="minorHAnsi" w:cstheme="minorHAnsi"/>
        </w:rPr>
        <w:t xml:space="preserve">d. </w:t>
      </w:r>
      <w:r w:rsidR="00FD078E" w:rsidRPr="00187AAC">
        <w:rPr>
          <w:rFonts w:asciiTheme="minorHAnsi" w:hAnsiTheme="minorHAnsi" w:cstheme="minorHAnsi"/>
        </w:rPr>
        <w:t xml:space="preserve">Mokymai negali būti vedami laikotarpiu nuo birželio 1 d. iki rugpjūčio 22 d. </w:t>
      </w:r>
      <w:r w:rsidRPr="00187AAC">
        <w:rPr>
          <w:rFonts w:asciiTheme="minorHAnsi" w:hAnsiTheme="minorHAnsi" w:cstheme="minorHAnsi"/>
        </w:rPr>
        <w:t>Jei 3 mėnesiai</w:t>
      </w:r>
      <w:r w:rsidR="00FD078E" w:rsidRPr="00187AAC">
        <w:rPr>
          <w:rFonts w:asciiTheme="minorHAnsi" w:hAnsiTheme="minorHAnsi" w:cstheme="minorHAnsi"/>
        </w:rPr>
        <w:t xml:space="preserve">, kada turi būti pradėti mokymai, </w:t>
      </w:r>
      <w:r w:rsidRPr="00187AAC">
        <w:rPr>
          <w:rFonts w:asciiTheme="minorHAnsi" w:hAnsiTheme="minorHAnsi" w:cstheme="minorHAnsi"/>
        </w:rPr>
        <w:t xml:space="preserve">baigiasi laikotarpyje, </w:t>
      </w:r>
      <w:r w:rsidR="00FD078E" w:rsidRPr="00187AAC">
        <w:rPr>
          <w:rFonts w:asciiTheme="minorHAnsi" w:hAnsiTheme="minorHAnsi" w:cstheme="minorHAnsi"/>
        </w:rPr>
        <w:t xml:space="preserve">kai </w:t>
      </w:r>
      <w:r w:rsidRPr="00187AAC">
        <w:rPr>
          <w:rFonts w:asciiTheme="minorHAnsi" w:hAnsiTheme="minorHAnsi" w:cstheme="minorHAnsi"/>
        </w:rPr>
        <w:t>mokymai negali būti vedami (t. y. laikotarpiu nuo birželio 1 d. iki rugpjūčio 22</w:t>
      </w:r>
      <w:r w:rsidR="00FD078E" w:rsidRPr="00187AAC">
        <w:rPr>
          <w:rFonts w:asciiTheme="minorHAnsi" w:hAnsiTheme="minorHAnsi" w:cstheme="minorHAnsi"/>
        </w:rPr>
        <w:t> </w:t>
      </w:r>
      <w:r w:rsidRPr="00187AAC">
        <w:rPr>
          <w:rFonts w:asciiTheme="minorHAnsi" w:hAnsiTheme="minorHAnsi" w:cstheme="minorHAnsi"/>
        </w:rPr>
        <w:t>d.), tokiu atveju mokymai turi būti pradėti vesti ne vėliau kaip per 15 (penkiolika) darbo dienų po šio laikotarpio pasibaigimo.</w:t>
      </w:r>
      <w:r w:rsidR="00466506" w:rsidRPr="00187AAC">
        <w:rPr>
          <w:rFonts w:asciiTheme="minorHAnsi" w:hAnsiTheme="minorHAnsi" w:cstheme="minorHAnsi"/>
        </w:rPr>
        <w:t xml:space="preserve"> </w:t>
      </w:r>
    </w:p>
    <w:p w14:paraId="6CAE2054" w14:textId="14EA8FD5" w:rsidR="00F80D3B" w:rsidRPr="00187AAC" w:rsidRDefault="005B4319" w:rsidP="00447DFB">
      <w:pPr>
        <w:pStyle w:val="Sraopastraipa"/>
        <w:numPr>
          <w:ilvl w:val="0"/>
          <w:numId w:val="1"/>
        </w:numPr>
        <w:tabs>
          <w:tab w:val="left" w:pos="0"/>
          <w:tab w:val="left" w:pos="1134"/>
        </w:tabs>
        <w:spacing w:line="276" w:lineRule="auto"/>
        <w:ind w:left="0" w:firstLine="850"/>
        <w:jc w:val="both"/>
        <w:rPr>
          <w:rFonts w:asciiTheme="minorHAnsi" w:hAnsiTheme="minorHAnsi" w:cstheme="minorHAnsi"/>
        </w:rPr>
      </w:pPr>
      <w:r w:rsidRPr="00187AAC">
        <w:rPr>
          <w:rFonts w:asciiTheme="minorHAnsi" w:hAnsiTheme="minorHAnsi" w:cstheme="minorHAnsi"/>
        </w:rPr>
        <w:t>K</w:t>
      </w:r>
      <w:r w:rsidR="003C4B62" w:rsidRPr="00187AAC">
        <w:rPr>
          <w:rFonts w:asciiTheme="minorHAnsi" w:hAnsiTheme="minorHAnsi" w:cstheme="minorHAnsi"/>
        </w:rPr>
        <w:t xml:space="preserve">iekvienos mokyklos, nurodytos </w:t>
      </w:r>
      <w:r w:rsidR="00D94D70" w:rsidRPr="00187AAC">
        <w:rPr>
          <w:rFonts w:asciiTheme="minorHAnsi" w:hAnsiTheme="minorHAnsi" w:cstheme="minorHAnsi"/>
        </w:rPr>
        <w:t xml:space="preserve">šios techninės specifikacijos </w:t>
      </w:r>
      <w:r w:rsidR="00DA1B83" w:rsidRPr="00187AAC">
        <w:rPr>
          <w:rFonts w:asciiTheme="minorHAnsi" w:hAnsiTheme="minorHAnsi" w:cstheme="minorHAnsi"/>
        </w:rPr>
        <w:t>9</w:t>
      </w:r>
      <w:r w:rsidR="00477E17" w:rsidRPr="00187AAC">
        <w:rPr>
          <w:rFonts w:asciiTheme="minorHAnsi" w:hAnsiTheme="minorHAnsi" w:cstheme="minorHAnsi"/>
        </w:rPr>
        <w:t xml:space="preserve">.1 </w:t>
      </w:r>
      <w:r w:rsidR="0091297C" w:rsidRPr="00187AAC">
        <w:rPr>
          <w:rFonts w:asciiTheme="minorHAnsi" w:hAnsiTheme="minorHAnsi" w:cstheme="minorHAnsi"/>
        </w:rPr>
        <w:t xml:space="preserve">p. </w:t>
      </w:r>
      <w:r w:rsidR="00477E17" w:rsidRPr="00187AAC">
        <w:rPr>
          <w:rFonts w:asciiTheme="minorHAnsi" w:hAnsiTheme="minorHAnsi" w:cstheme="minorHAnsi"/>
        </w:rPr>
        <w:t>–</w:t>
      </w:r>
      <w:r w:rsidR="00A06D79" w:rsidRPr="00187AAC">
        <w:rPr>
          <w:rFonts w:asciiTheme="minorHAnsi" w:hAnsiTheme="minorHAnsi" w:cstheme="minorHAnsi"/>
        </w:rPr>
        <w:t xml:space="preserve"> </w:t>
      </w:r>
      <w:r w:rsidR="00DA1B83" w:rsidRPr="00187AAC">
        <w:rPr>
          <w:rFonts w:asciiTheme="minorHAnsi" w:hAnsiTheme="minorHAnsi" w:cstheme="minorHAnsi"/>
        </w:rPr>
        <w:t>9</w:t>
      </w:r>
      <w:r w:rsidR="00477E17" w:rsidRPr="00187AAC">
        <w:rPr>
          <w:rFonts w:asciiTheme="minorHAnsi" w:hAnsiTheme="minorHAnsi" w:cstheme="minorHAnsi"/>
        </w:rPr>
        <w:t xml:space="preserve">.8 </w:t>
      </w:r>
      <w:r w:rsidR="009E4FBE" w:rsidRPr="00187AAC">
        <w:rPr>
          <w:rFonts w:asciiTheme="minorHAnsi" w:hAnsiTheme="minorHAnsi" w:cstheme="minorHAnsi"/>
        </w:rPr>
        <w:t>p.</w:t>
      </w:r>
      <w:r w:rsidR="001773AC" w:rsidRPr="00187AAC">
        <w:rPr>
          <w:rFonts w:asciiTheme="minorHAnsi" w:hAnsiTheme="minorHAnsi" w:cstheme="minorHAnsi"/>
        </w:rPr>
        <w:t xml:space="preserve">, </w:t>
      </w:r>
      <w:r w:rsidRPr="00187AAC">
        <w:rPr>
          <w:rFonts w:asciiTheme="minorHAnsi" w:hAnsiTheme="minorHAnsi" w:cstheme="minorHAnsi"/>
        </w:rPr>
        <w:t xml:space="preserve">dalyvių skaičius </w:t>
      </w:r>
      <w:r w:rsidR="001773AC" w:rsidRPr="00187AAC">
        <w:rPr>
          <w:rFonts w:asciiTheme="minorHAnsi" w:hAnsiTheme="minorHAnsi" w:cstheme="minorHAnsi"/>
        </w:rPr>
        <w:t>ir mokym</w:t>
      </w:r>
      <w:r w:rsidR="008415A8" w:rsidRPr="00187AAC">
        <w:rPr>
          <w:rFonts w:asciiTheme="minorHAnsi" w:hAnsiTheme="minorHAnsi" w:cstheme="minorHAnsi"/>
        </w:rPr>
        <w:t>ai</w:t>
      </w:r>
      <w:r w:rsidR="009A3E5F" w:rsidRPr="00187AAC">
        <w:rPr>
          <w:rFonts w:asciiTheme="minorHAnsi" w:hAnsiTheme="minorHAnsi" w:cstheme="minorHAnsi"/>
        </w:rPr>
        <w:t>:</w:t>
      </w:r>
    </w:p>
    <w:p w14:paraId="32EED8FC" w14:textId="7D7F8825" w:rsidR="000B1644" w:rsidRPr="00187AAC" w:rsidRDefault="008415A8" w:rsidP="00447DFB">
      <w:pPr>
        <w:tabs>
          <w:tab w:val="left" w:pos="0"/>
          <w:tab w:val="left" w:pos="709"/>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 xml:space="preserve">8.1. </w:t>
      </w:r>
      <w:r w:rsidR="00EB712D" w:rsidRPr="00187AAC">
        <w:rPr>
          <w:rFonts w:asciiTheme="minorHAnsi" w:hAnsiTheme="minorHAnsi" w:cstheme="minorHAnsi"/>
          <w:sz w:val="24"/>
          <w:szCs w:val="24"/>
        </w:rPr>
        <w:t>1</w:t>
      </w:r>
      <w:r w:rsidR="000B1644" w:rsidRPr="00187AAC">
        <w:rPr>
          <w:rFonts w:asciiTheme="minorHAnsi" w:hAnsiTheme="minorHAnsi" w:cstheme="minorHAnsi"/>
          <w:sz w:val="24"/>
          <w:szCs w:val="24"/>
        </w:rPr>
        <w:t xml:space="preserve"> </w:t>
      </w:r>
      <w:r w:rsidR="00A06D79" w:rsidRPr="00187AAC">
        <w:rPr>
          <w:rFonts w:asciiTheme="minorHAnsi" w:hAnsiTheme="minorHAnsi" w:cstheme="minorHAnsi"/>
          <w:sz w:val="24"/>
          <w:szCs w:val="24"/>
        </w:rPr>
        <w:t xml:space="preserve">(vienas) </w:t>
      </w:r>
      <w:r w:rsidR="000B1644" w:rsidRPr="00187AAC">
        <w:rPr>
          <w:rFonts w:asciiTheme="minorHAnsi" w:hAnsiTheme="minorHAnsi" w:cstheme="minorHAnsi"/>
          <w:sz w:val="24"/>
          <w:szCs w:val="24"/>
        </w:rPr>
        <w:t>mokyklos vadova</w:t>
      </w:r>
      <w:r w:rsidR="00EB712D" w:rsidRPr="00187AAC">
        <w:rPr>
          <w:rFonts w:asciiTheme="minorHAnsi" w:hAnsiTheme="minorHAnsi" w:cstheme="minorHAnsi"/>
          <w:sz w:val="24"/>
          <w:szCs w:val="24"/>
        </w:rPr>
        <w:t>s</w:t>
      </w:r>
      <w:r w:rsidRPr="00187AAC">
        <w:rPr>
          <w:rFonts w:asciiTheme="minorHAnsi" w:hAnsiTheme="minorHAnsi" w:cstheme="minorHAnsi"/>
          <w:sz w:val="24"/>
          <w:szCs w:val="24"/>
        </w:rPr>
        <w:t xml:space="preserve"> </w:t>
      </w:r>
      <w:bookmarkStart w:id="6" w:name="_Hlk191377649"/>
      <w:r w:rsidR="00772FDF" w:rsidRPr="00187AAC">
        <w:rPr>
          <w:rFonts w:asciiTheme="minorHAnsi" w:hAnsiTheme="minorHAnsi" w:cstheme="minorHAnsi"/>
          <w:sz w:val="24"/>
          <w:szCs w:val="24"/>
        </w:rPr>
        <w:t>–</w:t>
      </w:r>
      <w:r w:rsidR="008E6C29" w:rsidRPr="00187AAC">
        <w:rPr>
          <w:rFonts w:asciiTheme="minorHAnsi" w:hAnsiTheme="minorHAnsi" w:cstheme="minorHAnsi"/>
          <w:sz w:val="24"/>
          <w:szCs w:val="24"/>
        </w:rPr>
        <w:t xml:space="preserve"> </w:t>
      </w:r>
      <w:r w:rsidR="000B1644" w:rsidRPr="00187AAC">
        <w:rPr>
          <w:rFonts w:asciiTheme="minorHAnsi" w:hAnsiTheme="minorHAnsi" w:cstheme="minorHAnsi"/>
          <w:sz w:val="24"/>
          <w:szCs w:val="24"/>
        </w:rPr>
        <w:t>mokym</w:t>
      </w:r>
      <w:r w:rsidRPr="00187AAC">
        <w:rPr>
          <w:rFonts w:asciiTheme="minorHAnsi" w:hAnsiTheme="minorHAnsi" w:cstheme="minorHAnsi"/>
          <w:sz w:val="24"/>
          <w:szCs w:val="24"/>
        </w:rPr>
        <w:t>ai</w:t>
      </w:r>
      <w:r w:rsidR="00772FDF" w:rsidRPr="00187AAC">
        <w:rPr>
          <w:rFonts w:asciiTheme="minorHAnsi" w:hAnsiTheme="minorHAnsi" w:cstheme="minorHAnsi"/>
          <w:sz w:val="24"/>
          <w:szCs w:val="24"/>
        </w:rPr>
        <w:t xml:space="preserve">, </w:t>
      </w:r>
      <w:r w:rsidR="00B04B06" w:rsidRPr="00187AAC">
        <w:rPr>
          <w:rFonts w:asciiTheme="minorHAnsi" w:hAnsiTheme="minorHAnsi" w:cstheme="minorHAnsi"/>
          <w:sz w:val="24"/>
          <w:szCs w:val="24"/>
        </w:rPr>
        <w:t>nurodyt</w:t>
      </w:r>
      <w:r w:rsidRPr="00187AAC">
        <w:rPr>
          <w:rFonts w:asciiTheme="minorHAnsi" w:hAnsiTheme="minorHAnsi" w:cstheme="minorHAnsi"/>
          <w:sz w:val="24"/>
          <w:szCs w:val="24"/>
        </w:rPr>
        <w:t>i</w:t>
      </w:r>
      <w:r w:rsidR="000B1644" w:rsidRPr="00187AAC">
        <w:rPr>
          <w:rFonts w:asciiTheme="minorHAnsi" w:hAnsiTheme="minorHAnsi" w:cstheme="minorHAnsi"/>
          <w:sz w:val="24"/>
          <w:szCs w:val="24"/>
        </w:rPr>
        <w:t xml:space="preserve"> šios techninės specifikacijos </w:t>
      </w:r>
      <w:bookmarkEnd w:id="6"/>
      <w:r w:rsidR="000B1644" w:rsidRPr="00187AAC">
        <w:rPr>
          <w:rFonts w:asciiTheme="minorHAnsi" w:hAnsiTheme="minorHAnsi" w:cstheme="minorHAnsi"/>
          <w:sz w:val="24"/>
          <w:szCs w:val="24"/>
        </w:rPr>
        <w:t>13.1</w:t>
      </w:r>
      <w:r w:rsidR="00A06D79" w:rsidRPr="00187AAC">
        <w:rPr>
          <w:rFonts w:asciiTheme="minorHAnsi" w:hAnsiTheme="minorHAnsi" w:cstheme="minorHAnsi"/>
          <w:sz w:val="24"/>
          <w:szCs w:val="24"/>
        </w:rPr>
        <w:t> </w:t>
      </w:r>
      <w:r w:rsidR="000B1644" w:rsidRPr="00187AAC">
        <w:rPr>
          <w:rFonts w:asciiTheme="minorHAnsi" w:hAnsiTheme="minorHAnsi" w:cstheme="minorHAnsi"/>
          <w:sz w:val="24"/>
          <w:szCs w:val="24"/>
        </w:rPr>
        <w:t>p.</w:t>
      </w:r>
      <w:r w:rsidR="0029509F" w:rsidRPr="00187AAC">
        <w:rPr>
          <w:rFonts w:asciiTheme="minorHAnsi" w:hAnsiTheme="minorHAnsi" w:cstheme="minorHAnsi"/>
          <w:sz w:val="24"/>
          <w:szCs w:val="24"/>
        </w:rPr>
        <w:t xml:space="preserve"> ir 13.3</w:t>
      </w:r>
      <w:r w:rsidR="008E6C29" w:rsidRPr="00187AAC">
        <w:rPr>
          <w:rFonts w:asciiTheme="minorHAnsi" w:hAnsiTheme="minorHAnsi" w:cstheme="minorHAnsi"/>
          <w:sz w:val="24"/>
          <w:szCs w:val="24"/>
        </w:rPr>
        <w:t> </w:t>
      </w:r>
      <w:r w:rsidR="0029509F" w:rsidRPr="00187AAC">
        <w:rPr>
          <w:rFonts w:asciiTheme="minorHAnsi" w:hAnsiTheme="minorHAnsi" w:cstheme="minorHAnsi"/>
          <w:sz w:val="24"/>
          <w:szCs w:val="24"/>
        </w:rPr>
        <w:t>p.</w:t>
      </w:r>
      <w:r w:rsidR="00A06D79" w:rsidRPr="00187AAC">
        <w:rPr>
          <w:rFonts w:asciiTheme="minorHAnsi" w:hAnsiTheme="minorHAnsi" w:cstheme="minorHAnsi"/>
          <w:sz w:val="24"/>
          <w:szCs w:val="24"/>
        </w:rPr>
        <w:t>;</w:t>
      </w:r>
    </w:p>
    <w:p w14:paraId="6F9BD59C" w14:textId="434555E2" w:rsidR="000B1644" w:rsidRPr="00187AAC" w:rsidRDefault="00263F9C" w:rsidP="00447DFB">
      <w:pPr>
        <w:pStyle w:val="Sraopastraipa"/>
        <w:numPr>
          <w:ilvl w:val="1"/>
          <w:numId w:val="17"/>
        </w:numPr>
        <w:tabs>
          <w:tab w:val="left" w:pos="0"/>
          <w:tab w:val="left" w:pos="772"/>
        </w:tabs>
        <w:spacing w:line="276" w:lineRule="auto"/>
        <w:ind w:left="0" w:firstLine="851"/>
        <w:jc w:val="both"/>
        <w:rPr>
          <w:rFonts w:asciiTheme="minorHAnsi" w:hAnsiTheme="minorHAnsi" w:cstheme="minorHAnsi"/>
        </w:rPr>
      </w:pPr>
      <w:r w:rsidRPr="00187AAC">
        <w:rPr>
          <w:rFonts w:asciiTheme="minorHAnsi" w:hAnsiTheme="minorHAnsi" w:cstheme="minorHAnsi"/>
        </w:rPr>
        <w:lastRenderedPageBreak/>
        <w:t>2</w:t>
      </w:r>
      <w:r w:rsidR="00EB712D" w:rsidRPr="00187AAC">
        <w:rPr>
          <w:rFonts w:asciiTheme="minorHAnsi" w:hAnsiTheme="minorHAnsi" w:cstheme="minorHAnsi"/>
        </w:rPr>
        <w:t xml:space="preserve"> </w:t>
      </w:r>
      <w:r w:rsidR="008848D1" w:rsidRPr="00187AAC">
        <w:rPr>
          <w:rFonts w:asciiTheme="minorHAnsi" w:hAnsiTheme="minorHAnsi" w:cstheme="minorHAnsi"/>
        </w:rPr>
        <w:t xml:space="preserve">(du) </w:t>
      </w:r>
      <w:r w:rsidR="00772FDF" w:rsidRPr="00187AAC">
        <w:rPr>
          <w:rFonts w:asciiTheme="minorHAnsi" w:hAnsiTheme="minorHAnsi" w:cstheme="minorHAnsi"/>
        </w:rPr>
        <w:t>mokymus</w:t>
      </w:r>
      <w:r w:rsidR="00955A34" w:rsidRPr="00187AAC">
        <w:rPr>
          <w:rFonts w:asciiTheme="minorHAnsi" w:hAnsiTheme="minorHAnsi" w:cstheme="minorHAnsi"/>
        </w:rPr>
        <w:t xml:space="preserve"> kuruojant</w:t>
      </w:r>
      <w:r w:rsidRPr="00187AAC">
        <w:rPr>
          <w:rFonts w:asciiTheme="minorHAnsi" w:hAnsiTheme="minorHAnsi" w:cstheme="minorHAnsi"/>
        </w:rPr>
        <w:t>ys</w:t>
      </w:r>
      <w:r w:rsidR="00EB712D" w:rsidRPr="00187AAC">
        <w:rPr>
          <w:rFonts w:asciiTheme="minorHAnsi" w:hAnsiTheme="minorHAnsi" w:cstheme="minorHAnsi"/>
        </w:rPr>
        <w:t xml:space="preserve"> </w:t>
      </w:r>
      <w:r w:rsidR="000B1644" w:rsidRPr="00187AAC">
        <w:rPr>
          <w:rFonts w:asciiTheme="minorHAnsi" w:hAnsiTheme="minorHAnsi" w:cstheme="minorHAnsi"/>
        </w:rPr>
        <w:t>mokytoja</w:t>
      </w:r>
      <w:r w:rsidRPr="00187AAC">
        <w:rPr>
          <w:rFonts w:asciiTheme="minorHAnsi" w:hAnsiTheme="minorHAnsi" w:cstheme="minorHAnsi"/>
        </w:rPr>
        <w:t>i</w:t>
      </w:r>
      <w:r w:rsidR="00772FDF" w:rsidRPr="00187AAC">
        <w:rPr>
          <w:rFonts w:asciiTheme="minorHAnsi" w:hAnsiTheme="minorHAnsi" w:cstheme="minorHAnsi"/>
        </w:rPr>
        <w:t xml:space="preserve"> – </w:t>
      </w:r>
      <w:r w:rsidR="000B1644" w:rsidRPr="00187AAC">
        <w:rPr>
          <w:rFonts w:asciiTheme="minorHAnsi" w:hAnsiTheme="minorHAnsi" w:cstheme="minorHAnsi"/>
        </w:rPr>
        <w:t>mokym</w:t>
      </w:r>
      <w:r w:rsidR="008415A8" w:rsidRPr="00187AAC">
        <w:rPr>
          <w:rFonts w:asciiTheme="minorHAnsi" w:hAnsiTheme="minorHAnsi" w:cstheme="minorHAnsi"/>
        </w:rPr>
        <w:t>ai</w:t>
      </w:r>
      <w:r w:rsidR="00772FDF" w:rsidRPr="00187AAC">
        <w:rPr>
          <w:rFonts w:asciiTheme="minorHAnsi" w:hAnsiTheme="minorHAnsi" w:cstheme="minorHAnsi"/>
        </w:rPr>
        <w:t xml:space="preserve">, </w:t>
      </w:r>
      <w:r w:rsidR="008415A8" w:rsidRPr="00187AAC">
        <w:rPr>
          <w:rFonts w:asciiTheme="minorHAnsi" w:hAnsiTheme="minorHAnsi" w:cstheme="minorHAnsi"/>
        </w:rPr>
        <w:t>nurodyti</w:t>
      </w:r>
      <w:r w:rsidR="000B1644" w:rsidRPr="00187AAC">
        <w:rPr>
          <w:rFonts w:asciiTheme="minorHAnsi" w:hAnsiTheme="minorHAnsi" w:cstheme="minorHAnsi"/>
        </w:rPr>
        <w:t xml:space="preserve"> šios techninės specifikacijos </w:t>
      </w:r>
      <w:r w:rsidR="00F80D3B" w:rsidRPr="00187AAC">
        <w:rPr>
          <w:rFonts w:asciiTheme="minorHAnsi" w:hAnsiTheme="minorHAnsi" w:cstheme="minorHAnsi"/>
        </w:rPr>
        <w:t>13.3</w:t>
      </w:r>
      <w:r w:rsidR="00DA5AC8" w:rsidRPr="00187AAC">
        <w:rPr>
          <w:rFonts w:asciiTheme="minorHAnsi" w:hAnsiTheme="minorHAnsi" w:cstheme="minorHAnsi"/>
        </w:rPr>
        <w:t> </w:t>
      </w:r>
      <w:r w:rsidR="000B1644" w:rsidRPr="00187AAC">
        <w:rPr>
          <w:rFonts w:asciiTheme="minorHAnsi" w:hAnsiTheme="minorHAnsi" w:cstheme="minorHAnsi"/>
        </w:rPr>
        <w:t>p.</w:t>
      </w:r>
      <w:r w:rsidR="0029509F" w:rsidRPr="00187AAC">
        <w:rPr>
          <w:rFonts w:asciiTheme="minorHAnsi" w:hAnsiTheme="minorHAnsi" w:cstheme="minorHAnsi"/>
        </w:rPr>
        <w:t xml:space="preserve"> ir 13.6 p.</w:t>
      </w:r>
      <w:r w:rsidR="008415A8" w:rsidRPr="00187AAC">
        <w:rPr>
          <w:rFonts w:asciiTheme="minorHAnsi" w:hAnsiTheme="minorHAnsi" w:cstheme="minorHAnsi"/>
        </w:rPr>
        <w:t>;</w:t>
      </w:r>
      <w:r w:rsidR="00955A34" w:rsidRPr="00187AAC">
        <w:rPr>
          <w:rFonts w:asciiTheme="minorHAnsi" w:hAnsiTheme="minorHAnsi" w:cstheme="minorHAnsi"/>
        </w:rPr>
        <w:t xml:space="preserve"> </w:t>
      </w:r>
    </w:p>
    <w:p w14:paraId="4C9E0984" w14:textId="6BFD0407" w:rsidR="009A3E5F" w:rsidRPr="00187AAC" w:rsidRDefault="003D3B08" w:rsidP="00F01D55">
      <w:pPr>
        <w:pStyle w:val="Sraopastraipa"/>
        <w:numPr>
          <w:ilvl w:val="1"/>
          <w:numId w:val="17"/>
        </w:numPr>
        <w:tabs>
          <w:tab w:val="left" w:pos="0"/>
          <w:tab w:val="left" w:pos="709"/>
        </w:tabs>
        <w:spacing w:line="276" w:lineRule="auto"/>
        <w:ind w:left="0" w:firstLine="851"/>
        <w:jc w:val="both"/>
        <w:rPr>
          <w:rFonts w:asciiTheme="minorHAnsi" w:hAnsiTheme="minorHAnsi" w:cstheme="minorHAnsi"/>
        </w:rPr>
      </w:pPr>
      <w:r w:rsidRPr="00187AAC">
        <w:rPr>
          <w:rFonts w:asciiTheme="minorHAnsi" w:hAnsiTheme="minorHAnsi" w:cstheme="minorHAnsi"/>
        </w:rPr>
        <w:t>1</w:t>
      </w:r>
      <w:r w:rsidR="008848D1" w:rsidRPr="00187AAC">
        <w:rPr>
          <w:rFonts w:asciiTheme="minorHAnsi" w:hAnsiTheme="minorHAnsi" w:cstheme="minorHAnsi"/>
        </w:rPr>
        <w:t xml:space="preserve"> (viena)</w:t>
      </w:r>
      <w:r w:rsidRPr="00187AAC">
        <w:rPr>
          <w:rFonts w:asciiTheme="minorHAnsi" w:hAnsiTheme="minorHAnsi" w:cstheme="minorHAnsi"/>
        </w:rPr>
        <w:t xml:space="preserve"> mokinių klasė</w:t>
      </w:r>
      <w:r w:rsidR="008848D1" w:rsidRPr="00187AAC">
        <w:rPr>
          <w:rFonts w:asciiTheme="minorHAnsi" w:hAnsiTheme="minorHAnsi" w:cstheme="minorHAnsi"/>
        </w:rPr>
        <w:t xml:space="preserve"> </w:t>
      </w:r>
      <w:r w:rsidRPr="00187AAC">
        <w:rPr>
          <w:rFonts w:asciiTheme="minorHAnsi" w:hAnsiTheme="minorHAnsi" w:cstheme="minorHAnsi"/>
        </w:rPr>
        <w:t>(</w:t>
      </w:r>
      <w:r w:rsidR="008848D1" w:rsidRPr="00187AAC">
        <w:rPr>
          <w:rFonts w:asciiTheme="minorHAnsi" w:hAnsiTheme="minorHAnsi" w:cstheme="minorHAnsi"/>
        </w:rPr>
        <w:t xml:space="preserve">iš </w:t>
      </w:r>
      <w:r w:rsidRPr="00187AAC">
        <w:rPr>
          <w:rFonts w:asciiTheme="minorHAnsi" w:hAnsiTheme="minorHAnsi" w:cstheme="minorHAnsi"/>
        </w:rPr>
        <w:t xml:space="preserve">ne mažiau nei 20 mokinių) </w:t>
      </w:r>
      <w:r w:rsidR="00772FDF" w:rsidRPr="00187AAC">
        <w:rPr>
          <w:rFonts w:asciiTheme="minorHAnsi" w:hAnsiTheme="minorHAnsi" w:cstheme="minorHAnsi"/>
        </w:rPr>
        <w:t xml:space="preserve">– </w:t>
      </w:r>
      <w:r w:rsidR="00656C41" w:rsidRPr="00187AAC">
        <w:rPr>
          <w:rFonts w:asciiTheme="minorHAnsi" w:hAnsiTheme="minorHAnsi" w:cstheme="minorHAnsi"/>
        </w:rPr>
        <w:t>mokymai</w:t>
      </w:r>
      <w:r w:rsidR="00772FDF" w:rsidRPr="00187AAC">
        <w:rPr>
          <w:rFonts w:asciiTheme="minorHAnsi" w:hAnsiTheme="minorHAnsi" w:cstheme="minorHAnsi"/>
        </w:rPr>
        <w:t xml:space="preserve">, </w:t>
      </w:r>
      <w:r w:rsidR="00656C41" w:rsidRPr="00187AAC">
        <w:rPr>
          <w:rFonts w:asciiTheme="minorHAnsi" w:hAnsiTheme="minorHAnsi" w:cstheme="minorHAnsi"/>
        </w:rPr>
        <w:t xml:space="preserve">nurodyti </w:t>
      </w:r>
      <w:r w:rsidR="00FB3520" w:rsidRPr="00187AAC">
        <w:rPr>
          <w:rFonts w:asciiTheme="minorHAnsi" w:hAnsiTheme="minorHAnsi" w:cstheme="minorHAnsi"/>
        </w:rPr>
        <w:t>šios techninės specifikacijos 13.</w:t>
      </w:r>
      <w:r w:rsidR="007A434A" w:rsidRPr="00187AAC">
        <w:rPr>
          <w:rFonts w:asciiTheme="minorHAnsi" w:hAnsiTheme="minorHAnsi" w:cstheme="minorHAnsi"/>
        </w:rPr>
        <w:t>2</w:t>
      </w:r>
      <w:r w:rsidR="00FB3520" w:rsidRPr="00187AAC">
        <w:rPr>
          <w:rFonts w:asciiTheme="minorHAnsi" w:hAnsiTheme="minorHAnsi" w:cstheme="minorHAnsi"/>
        </w:rPr>
        <w:t xml:space="preserve"> p., 13.</w:t>
      </w:r>
      <w:r w:rsidR="007A434A" w:rsidRPr="00187AAC">
        <w:rPr>
          <w:rFonts w:asciiTheme="minorHAnsi" w:hAnsiTheme="minorHAnsi" w:cstheme="minorHAnsi"/>
        </w:rPr>
        <w:t>5</w:t>
      </w:r>
      <w:r w:rsidR="00FB3520" w:rsidRPr="00187AAC">
        <w:rPr>
          <w:rFonts w:asciiTheme="minorHAnsi" w:hAnsiTheme="minorHAnsi" w:cstheme="minorHAnsi"/>
        </w:rPr>
        <w:t xml:space="preserve"> p.</w:t>
      </w:r>
      <w:r w:rsidR="00F85406" w:rsidRPr="00187AAC">
        <w:rPr>
          <w:rFonts w:asciiTheme="minorHAnsi" w:hAnsiTheme="minorHAnsi" w:cstheme="minorHAnsi"/>
        </w:rPr>
        <w:t xml:space="preserve"> ir</w:t>
      </w:r>
      <w:r w:rsidR="00FB3520" w:rsidRPr="00187AAC">
        <w:rPr>
          <w:rFonts w:asciiTheme="minorHAnsi" w:hAnsiTheme="minorHAnsi" w:cstheme="minorHAnsi"/>
        </w:rPr>
        <w:t xml:space="preserve"> 13.</w:t>
      </w:r>
      <w:r w:rsidR="00F80D3B" w:rsidRPr="00187AAC">
        <w:rPr>
          <w:rFonts w:asciiTheme="minorHAnsi" w:hAnsiTheme="minorHAnsi" w:cstheme="minorHAnsi"/>
        </w:rPr>
        <w:t>7</w:t>
      </w:r>
      <w:r w:rsidR="00FB3520" w:rsidRPr="00187AAC">
        <w:rPr>
          <w:rFonts w:asciiTheme="minorHAnsi" w:hAnsiTheme="minorHAnsi" w:cstheme="minorHAnsi"/>
        </w:rPr>
        <w:t xml:space="preserve"> p</w:t>
      </w:r>
      <w:r w:rsidR="003E5917" w:rsidRPr="00187AAC">
        <w:rPr>
          <w:rFonts w:asciiTheme="minorHAnsi" w:hAnsiTheme="minorHAnsi" w:cstheme="minorHAnsi"/>
        </w:rPr>
        <w:t>.;</w:t>
      </w:r>
    </w:p>
    <w:p w14:paraId="223519EB" w14:textId="288064B9" w:rsidR="009A3E5F" w:rsidRPr="00187AAC" w:rsidRDefault="008415A8" w:rsidP="00447DFB">
      <w:pPr>
        <w:pStyle w:val="Sraopastraipa"/>
        <w:numPr>
          <w:ilvl w:val="1"/>
          <w:numId w:val="17"/>
        </w:numPr>
        <w:tabs>
          <w:tab w:val="left" w:pos="0"/>
          <w:tab w:val="left" w:pos="284"/>
        </w:tabs>
        <w:spacing w:line="276" w:lineRule="auto"/>
        <w:ind w:left="0" w:firstLine="851"/>
        <w:jc w:val="both"/>
        <w:rPr>
          <w:rFonts w:asciiTheme="minorHAnsi" w:hAnsiTheme="minorHAnsi" w:cstheme="minorHAnsi"/>
        </w:rPr>
      </w:pPr>
      <w:r w:rsidRPr="00187AAC">
        <w:rPr>
          <w:rFonts w:asciiTheme="minorHAnsi" w:hAnsiTheme="minorHAnsi" w:cstheme="minorHAnsi"/>
        </w:rPr>
        <w:t xml:space="preserve"> </w:t>
      </w:r>
      <w:r w:rsidR="002E45F7" w:rsidRPr="00187AAC">
        <w:rPr>
          <w:rFonts w:asciiTheme="minorHAnsi" w:hAnsiTheme="minorHAnsi" w:cstheme="minorHAnsi"/>
        </w:rPr>
        <w:t>6</w:t>
      </w:r>
      <w:r w:rsidR="003E5917" w:rsidRPr="00187AAC">
        <w:rPr>
          <w:rFonts w:asciiTheme="minorHAnsi" w:hAnsiTheme="minorHAnsi" w:cstheme="minorHAnsi"/>
        </w:rPr>
        <w:t xml:space="preserve"> </w:t>
      </w:r>
      <w:r w:rsidR="008848D1" w:rsidRPr="00187AAC">
        <w:rPr>
          <w:rFonts w:asciiTheme="minorHAnsi" w:hAnsiTheme="minorHAnsi" w:cstheme="minorHAnsi"/>
        </w:rPr>
        <w:t xml:space="preserve">(šeši) </w:t>
      </w:r>
      <w:r w:rsidR="00687F82" w:rsidRPr="00187AAC">
        <w:rPr>
          <w:rFonts w:asciiTheme="minorHAnsi" w:hAnsiTheme="minorHAnsi" w:cstheme="minorHAnsi"/>
        </w:rPr>
        <w:t>mokyt</w:t>
      </w:r>
      <w:r w:rsidR="00E94B6E" w:rsidRPr="00187AAC">
        <w:rPr>
          <w:rFonts w:asciiTheme="minorHAnsi" w:hAnsiTheme="minorHAnsi" w:cstheme="minorHAnsi"/>
        </w:rPr>
        <w:t>oj</w:t>
      </w:r>
      <w:r w:rsidR="002E45F7" w:rsidRPr="00187AAC">
        <w:rPr>
          <w:rFonts w:asciiTheme="minorHAnsi" w:hAnsiTheme="minorHAnsi" w:cstheme="minorHAnsi"/>
        </w:rPr>
        <w:t>ai</w:t>
      </w:r>
      <w:r w:rsidR="003E5917" w:rsidRPr="00187AAC">
        <w:rPr>
          <w:rFonts w:asciiTheme="minorHAnsi" w:hAnsiTheme="minorHAnsi" w:cstheme="minorHAnsi"/>
        </w:rPr>
        <w:t xml:space="preserve"> </w:t>
      </w:r>
      <w:r w:rsidR="00772FDF" w:rsidRPr="00187AAC">
        <w:rPr>
          <w:rFonts w:asciiTheme="minorHAnsi" w:hAnsiTheme="minorHAnsi" w:cstheme="minorHAnsi"/>
        </w:rPr>
        <w:t xml:space="preserve">– </w:t>
      </w:r>
      <w:r w:rsidR="002B5ABA" w:rsidRPr="00187AAC">
        <w:rPr>
          <w:rFonts w:asciiTheme="minorHAnsi" w:hAnsiTheme="minorHAnsi" w:cstheme="minorHAnsi"/>
        </w:rPr>
        <w:t xml:space="preserve">mokymai, nurodyti </w:t>
      </w:r>
      <w:r w:rsidR="001773AC" w:rsidRPr="00187AAC">
        <w:rPr>
          <w:rFonts w:asciiTheme="minorHAnsi" w:hAnsiTheme="minorHAnsi" w:cstheme="minorHAnsi"/>
        </w:rPr>
        <w:t xml:space="preserve">šios techninės specifikacijos </w:t>
      </w:r>
      <w:r w:rsidR="007476CB" w:rsidRPr="00187AAC">
        <w:rPr>
          <w:rFonts w:asciiTheme="minorHAnsi" w:hAnsiTheme="minorHAnsi" w:cstheme="minorHAnsi"/>
        </w:rPr>
        <w:t>1</w:t>
      </w:r>
      <w:r w:rsidR="00DA1B83" w:rsidRPr="00187AAC">
        <w:rPr>
          <w:rFonts w:asciiTheme="minorHAnsi" w:hAnsiTheme="minorHAnsi" w:cstheme="minorHAnsi"/>
        </w:rPr>
        <w:t>3</w:t>
      </w:r>
      <w:r w:rsidR="007476CB" w:rsidRPr="00187AAC">
        <w:rPr>
          <w:rFonts w:asciiTheme="minorHAnsi" w:hAnsiTheme="minorHAnsi" w:cstheme="minorHAnsi"/>
        </w:rPr>
        <w:t>.</w:t>
      </w:r>
      <w:r w:rsidR="007A434A" w:rsidRPr="00187AAC">
        <w:rPr>
          <w:rFonts w:asciiTheme="minorHAnsi" w:hAnsiTheme="minorHAnsi" w:cstheme="minorHAnsi"/>
        </w:rPr>
        <w:t>2</w:t>
      </w:r>
      <w:r w:rsidR="00222648" w:rsidRPr="00187AAC">
        <w:rPr>
          <w:rFonts w:asciiTheme="minorHAnsi" w:hAnsiTheme="minorHAnsi" w:cstheme="minorHAnsi"/>
        </w:rPr>
        <w:t xml:space="preserve"> p., 1</w:t>
      </w:r>
      <w:r w:rsidR="00DA1B83" w:rsidRPr="00187AAC">
        <w:rPr>
          <w:rFonts w:asciiTheme="minorHAnsi" w:hAnsiTheme="minorHAnsi" w:cstheme="minorHAnsi"/>
        </w:rPr>
        <w:t>3</w:t>
      </w:r>
      <w:r w:rsidR="00222648" w:rsidRPr="00187AAC">
        <w:rPr>
          <w:rFonts w:asciiTheme="minorHAnsi" w:hAnsiTheme="minorHAnsi" w:cstheme="minorHAnsi"/>
        </w:rPr>
        <w:t>.</w:t>
      </w:r>
      <w:r w:rsidR="007A434A" w:rsidRPr="00187AAC">
        <w:rPr>
          <w:rFonts w:asciiTheme="minorHAnsi" w:hAnsiTheme="minorHAnsi" w:cstheme="minorHAnsi"/>
        </w:rPr>
        <w:t>4</w:t>
      </w:r>
      <w:r w:rsidR="00222648" w:rsidRPr="00187AAC">
        <w:rPr>
          <w:rFonts w:asciiTheme="minorHAnsi" w:hAnsiTheme="minorHAnsi" w:cstheme="minorHAnsi"/>
        </w:rPr>
        <w:t xml:space="preserve"> p.</w:t>
      </w:r>
      <w:r w:rsidR="00F85406" w:rsidRPr="00187AAC">
        <w:rPr>
          <w:rFonts w:asciiTheme="minorHAnsi" w:hAnsiTheme="minorHAnsi" w:cstheme="minorHAnsi"/>
        </w:rPr>
        <w:t xml:space="preserve"> ir</w:t>
      </w:r>
      <w:r w:rsidR="00222648" w:rsidRPr="00187AAC">
        <w:rPr>
          <w:rFonts w:asciiTheme="minorHAnsi" w:hAnsiTheme="minorHAnsi" w:cstheme="minorHAnsi"/>
        </w:rPr>
        <w:t xml:space="preserve"> </w:t>
      </w:r>
      <w:r w:rsidR="007476CB" w:rsidRPr="00187AAC">
        <w:rPr>
          <w:rFonts w:asciiTheme="minorHAnsi" w:hAnsiTheme="minorHAnsi" w:cstheme="minorHAnsi"/>
        </w:rPr>
        <w:t>1</w:t>
      </w:r>
      <w:r w:rsidR="00DA1B83" w:rsidRPr="00187AAC">
        <w:rPr>
          <w:rFonts w:asciiTheme="minorHAnsi" w:hAnsiTheme="minorHAnsi" w:cstheme="minorHAnsi"/>
        </w:rPr>
        <w:t>3</w:t>
      </w:r>
      <w:r w:rsidR="007476CB" w:rsidRPr="00187AAC">
        <w:rPr>
          <w:rFonts w:asciiTheme="minorHAnsi" w:hAnsiTheme="minorHAnsi" w:cstheme="minorHAnsi"/>
        </w:rPr>
        <w:t>.</w:t>
      </w:r>
      <w:r w:rsidR="00F80D3B" w:rsidRPr="00187AAC">
        <w:rPr>
          <w:rFonts w:asciiTheme="minorHAnsi" w:hAnsiTheme="minorHAnsi" w:cstheme="minorHAnsi"/>
        </w:rPr>
        <w:t>7</w:t>
      </w:r>
      <w:r w:rsidR="007476CB" w:rsidRPr="00187AAC">
        <w:rPr>
          <w:rFonts w:asciiTheme="minorHAnsi" w:hAnsiTheme="minorHAnsi" w:cstheme="minorHAnsi"/>
        </w:rPr>
        <w:t xml:space="preserve"> p.;</w:t>
      </w:r>
    </w:p>
    <w:p w14:paraId="3CDCC6AC" w14:textId="58824379" w:rsidR="008415A8" w:rsidRPr="00187AAC" w:rsidRDefault="008415A8" w:rsidP="00447DFB">
      <w:pPr>
        <w:pStyle w:val="Sraopastraipa"/>
        <w:numPr>
          <w:ilvl w:val="1"/>
          <w:numId w:val="17"/>
        </w:numPr>
        <w:tabs>
          <w:tab w:val="left" w:pos="0"/>
          <w:tab w:val="left" w:pos="1134"/>
        </w:tabs>
        <w:spacing w:line="276" w:lineRule="auto"/>
        <w:ind w:left="0" w:firstLine="851"/>
        <w:jc w:val="both"/>
        <w:rPr>
          <w:rFonts w:asciiTheme="minorHAnsi" w:hAnsiTheme="minorHAnsi" w:cstheme="minorHAnsi"/>
        </w:rPr>
      </w:pPr>
      <w:r w:rsidRPr="00187AAC">
        <w:rPr>
          <w:rFonts w:asciiTheme="minorHAnsi" w:hAnsiTheme="minorHAnsi" w:cstheme="minorHAnsi"/>
        </w:rPr>
        <w:t xml:space="preserve"> </w:t>
      </w:r>
      <w:r w:rsidR="00FB3520" w:rsidRPr="00187AAC">
        <w:rPr>
          <w:rFonts w:asciiTheme="minorHAnsi" w:hAnsiTheme="minorHAnsi" w:cstheme="minorHAnsi"/>
        </w:rPr>
        <w:t>2</w:t>
      </w:r>
      <w:r w:rsidR="00A92FF6" w:rsidRPr="00187AAC">
        <w:rPr>
          <w:rFonts w:asciiTheme="minorHAnsi" w:hAnsiTheme="minorHAnsi" w:cstheme="minorHAnsi"/>
        </w:rPr>
        <w:t xml:space="preserve"> </w:t>
      </w:r>
      <w:r w:rsidR="008848D1" w:rsidRPr="00187AAC">
        <w:rPr>
          <w:rFonts w:asciiTheme="minorHAnsi" w:hAnsiTheme="minorHAnsi" w:cstheme="minorHAnsi"/>
        </w:rPr>
        <w:t xml:space="preserve">(du) </w:t>
      </w:r>
      <w:r w:rsidR="00A92FF6" w:rsidRPr="00187AAC">
        <w:rPr>
          <w:rFonts w:asciiTheme="minorHAnsi" w:hAnsiTheme="minorHAnsi" w:cstheme="minorHAnsi"/>
        </w:rPr>
        <w:t>mokytojai</w:t>
      </w:r>
      <w:r w:rsidR="0029509F" w:rsidRPr="00187AAC">
        <w:rPr>
          <w:rFonts w:asciiTheme="minorHAnsi" w:hAnsiTheme="minorHAnsi" w:cstheme="minorHAnsi"/>
        </w:rPr>
        <w:t xml:space="preserve"> –</w:t>
      </w:r>
      <w:r w:rsidR="00A92FF6" w:rsidRPr="00187AAC">
        <w:rPr>
          <w:rFonts w:asciiTheme="minorHAnsi" w:hAnsiTheme="minorHAnsi" w:cstheme="minorHAnsi"/>
        </w:rPr>
        <w:t xml:space="preserve"> mokym</w:t>
      </w:r>
      <w:r w:rsidR="00062AA8" w:rsidRPr="00187AAC">
        <w:rPr>
          <w:rFonts w:asciiTheme="minorHAnsi" w:hAnsiTheme="minorHAnsi" w:cstheme="minorHAnsi"/>
        </w:rPr>
        <w:t>ai</w:t>
      </w:r>
      <w:r w:rsidR="0029509F" w:rsidRPr="00187AAC">
        <w:rPr>
          <w:rFonts w:asciiTheme="minorHAnsi" w:hAnsiTheme="minorHAnsi" w:cstheme="minorHAnsi"/>
        </w:rPr>
        <w:t xml:space="preserve">, </w:t>
      </w:r>
      <w:r w:rsidR="00062AA8" w:rsidRPr="00187AAC">
        <w:rPr>
          <w:rFonts w:asciiTheme="minorHAnsi" w:hAnsiTheme="minorHAnsi" w:cstheme="minorHAnsi"/>
        </w:rPr>
        <w:t xml:space="preserve">nurodyti </w:t>
      </w:r>
      <w:r w:rsidR="001773AC" w:rsidRPr="00187AAC">
        <w:rPr>
          <w:rFonts w:asciiTheme="minorHAnsi" w:hAnsiTheme="minorHAnsi" w:cstheme="minorHAnsi"/>
        </w:rPr>
        <w:t xml:space="preserve">šios techninės specifikacijos </w:t>
      </w:r>
      <w:r w:rsidR="003C06DA" w:rsidRPr="00187AAC">
        <w:rPr>
          <w:rFonts w:asciiTheme="minorHAnsi" w:hAnsiTheme="minorHAnsi" w:cstheme="minorHAnsi"/>
        </w:rPr>
        <w:t xml:space="preserve">13.2 p., </w:t>
      </w:r>
      <w:r w:rsidR="00A92FF6" w:rsidRPr="00187AAC">
        <w:rPr>
          <w:rFonts w:asciiTheme="minorHAnsi" w:hAnsiTheme="minorHAnsi" w:cstheme="minorHAnsi"/>
        </w:rPr>
        <w:t>1</w:t>
      </w:r>
      <w:r w:rsidR="00DA1B83" w:rsidRPr="00187AAC">
        <w:rPr>
          <w:rFonts w:asciiTheme="minorHAnsi" w:hAnsiTheme="minorHAnsi" w:cstheme="minorHAnsi"/>
        </w:rPr>
        <w:t>3</w:t>
      </w:r>
      <w:r w:rsidR="00A92FF6" w:rsidRPr="00187AAC">
        <w:rPr>
          <w:rFonts w:asciiTheme="minorHAnsi" w:hAnsiTheme="minorHAnsi" w:cstheme="minorHAnsi"/>
        </w:rPr>
        <w:t>.</w:t>
      </w:r>
      <w:r w:rsidR="006036A2" w:rsidRPr="00187AAC">
        <w:rPr>
          <w:rFonts w:asciiTheme="minorHAnsi" w:hAnsiTheme="minorHAnsi" w:cstheme="minorHAnsi"/>
        </w:rPr>
        <w:t>5</w:t>
      </w:r>
      <w:r w:rsidR="0029509F" w:rsidRPr="00187AAC">
        <w:rPr>
          <w:rFonts w:asciiTheme="minorHAnsi" w:hAnsiTheme="minorHAnsi" w:cstheme="minorHAnsi"/>
        </w:rPr>
        <w:t> </w:t>
      </w:r>
      <w:r w:rsidR="00A92FF6" w:rsidRPr="00187AAC">
        <w:rPr>
          <w:rFonts w:asciiTheme="minorHAnsi" w:hAnsiTheme="minorHAnsi" w:cstheme="minorHAnsi"/>
        </w:rPr>
        <w:t>p</w:t>
      </w:r>
      <w:r w:rsidR="007476CB" w:rsidRPr="00187AAC">
        <w:rPr>
          <w:rFonts w:asciiTheme="minorHAnsi" w:hAnsiTheme="minorHAnsi" w:cstheme="minorHAnsi"/>
        </w:rPr>
        <w:t>.</w:t>
      </w:r>
      <w:r w:rsidR="00664B01" w:rsidRPr="00187AAC">
        <w:rPr>
          <w:rFonts w:asciiTheme="minorHAnsi" w:hAnsiTheme="minorHAnsi" w:cstheme="minorHAnsi"/>
        </w:rPr>
        <w:t xml:space="preserve"> ir 13.7 p.</w:t>
      </w:r>
      <w:r w:rsidR="00D36031" w:rsidRPr="00187AAC">
        <w:rPr>
          <w:rFonts w:asciiTheme="minorHAnsi" w:hAnsiTheme="minorHAnsi" w:cstheme="minorHAnsi"/>
        </w:rPr>
        <w:t>;</w:t>
      </w:r>
    </w:p>
    <w:p w14:paraId="68ACF68F" w14:textId="65179745" w:rsidR="008848D1" w:rsidRPr="00187AAC" w:rsidRDefault="00062AA8" w:rsidP="003566E1">
      <w:pPr>
        <w:tabs>
          <w:tab w:val="left" w:pos="0"/>
          <w:tab w:val="left" w:pos="142"/>
          <w:tab w:val="left" w:pos="851"/>
        </w:tabs>
        <w:spacing w:after="0" w:line="276" w:lineRule="auto"/>
        <w:ind w:firstLine="851"/>
        <w:jc w:val="both"/>
        <w:rPr>
          <w:sz w:val="24"/>
          <w:szCs w:val="24"/>
        </w:rPr>
      </w:pPr>
      <w:r w:rsidRPr="00187AAC">
        <w:rPr>
          <w:rFonts w:asciiTheme="minorHAnsi" w:hAnsiTheme="minorHAnsi" w:cstheme="minorHAnsi"/>
          <w:sz w:val="24"/>
          <w:szCs w:val="24"/>
        </w:rPr>
        <w:t>8.</w:t>
      </w:r>
      <w:r w:rsidR="008E6C29" w:rsidRPr="00187AAC">
        <w:rPr>
          <w:rFonts w:asciiTheme="minorHAnsi" w:hAnsiTheme="minorHAnsi" w:cstheme="minorHAnsi"/>
          <w:sz w:val="24"/>
          <w:szCs w:val="24"/>
        </w:rPr>
        <w:t>6</w:t>
      </w:r>
      <w:r w:rsidRPr="00187AAC">
        <w:rPr>
          <w:rFonts w:asciiTheme="minorHAnsi" w:hAnsiTheme="minorHAnsi" w:cstheme="minorHAnsi"/>
          <w:sz w:val="24"/>
          <w:szCs w:val="24"/>
        </w:rPr>
        <w:t xml:space="preserve">. </w:t>
      </w:r>
      <w:r w:rsidR="0076371E" w:rsidRPr="00187AAC">
        <w:rPr>
          <w:rFonts w:asciiTheme="minorHAnsi" w:hAnsiTheme="minorHAnsi" w:cstheme="minorHAnsi"/>
          <w:sz w:val="24"/>
          <w:szCs w:val="24"/>
        </w:rPr>
        <w:t xml:space="preserve">apie </w:t>
      </w:r>
      <w:r w:rsidR="00F1656C" w:rsidRPr="00187AAC">
        <w:rPr>
          <w:rFonts w:asciiTheme="minorHAnsi" w:hAnsiTheme="minorHAnsi" w:cstheme="minorHAnsi"/>
          <w:sz w:val="24"/>
          <w:szCs w:val="24"/>
        </w:rPr>
        <w:t xml:space="preserve">88 </w:t>
      </w:r>
      <w:r w:rsidR="003D042D" w:rsidRPr="00187AAC">
        <w:rPr>
          <w:rFonts w:asciiTheme="minorHAnsi" w:hAnsiTheme="minorHAnsi" w:cstheme="minorHAnsi"/>
          <w:sz w:val="24"/>
          <w:szCs w:val="24"/>
        </w:rPr>
        <w:t>dalyvi</w:t>
      </w:r>
      <w:r w:rsidR="00F1656C" w:rsidRPr="00187AAC">
        <w:rPr>
          <w:rFonts w:asciiTheme="minorHAnsi" w:hAnsiTheme="minorHAnsi" w:cstheme="minorHAnsi"/>
          <w:sz w:val="24"/>
          <w:szCs w:val="24"/>
        </w:rPr>
        <w:t>ai</w:t>
      </w:r>
      <w:r w:rsidR="0076371E" w:rsidRPr="00187AAC">
        <w:rPr>
          <w:rFonts w:asciiTheme="minorHAnsi" w:hAnsiTheme="minorHAnsi" w:cstheme="minorHAnsi"/>
          <w:sz w:val="24"/>
          <w:szCs w:val="24"/>
        </w:rPr>
        <w:t xml:space="preserve"> iš visų TŪM mokyklų kartu</w:t>
      </w:r>
      <w:r w:rsidR="00955A34" w:rsidRPr="00187AAC">
        <w:rPr>
          <w:rFonts w:asciiTheme="minorHAnsi" w:hAnsiTheme="minorHAnsi" w:cstheme="minorHAnsi"/>
          <w:sz w:val="24"/>
          <w:szCs w:val="24"/>
        </w:rPr>
        <w:t xml:space="preserve"> (mokyklų </w:t>
      </w:r>
      <w:r w:rsidR="00522201" w:rsidRPr="00187AAC">
        <w:rPr>
          <w:rFonts w:asciiTheme="minorHAnsi" w:hAnsiTheme="minorHAnsi" w:cstheme="minorHAnsi"/>
          <w:sz w:val="24"/>
          <w:szCs w:val="24"/>
        </w:rPr>
        <w:t>vadovai</w:t>
      </w:r>
      <w:r w:rsidR="00F1656C" w:rsidRPr="00187AAC">
        <w:rPr>
          <w:rFonts w:asciiTheme="minorHAnsi" w:hAnsiTheme="minorHAnsi" w:cstheme="minorHAnsi"/>
          <w:sz w:val="24"/>
          <w:szCs w:val="24"/>
        </w:rPr>
        <w:t xml:space="preserve"> ir visi mokymuose</w:t>
      </w:r>
      <w:r w:rsidR="006036A2" w:rsidRPr="00187AAC">
        <w:rPr>
          <w:rFonts w:asciiTheme="minorHAnsi" w:hAnsiTheme="minorHAnsi" w:cstheme="minorHAnsi"/>
          <w:sz w:val="24"/>
          <w:szCs w:val="24"/>
        </w:rPr>
        <w:t xml:space="preserve"> dalyvaujantys</w:t>
      </w:r>
      <w:r w:rsidR="008848D1" w:rsidRPr="00187AAC">
        <w:rPr>
          <w:rFonts w:asciiTheme="minorHAnsi" w:hAnsiTheme="minorHAnsi" w:cstheme="minorHAnsi"/>
          <w:sz w:val="24"/>
          <w:szCs w:val="24"/>
        </w:rPr>
        <w:t xml:space="preserve"> </w:t>
      </w:r>
      <w:r w:rsidR="00955A34" w:rsidRPr="00187AAC">
        <w:rPr>
          <w:rFonts w:asciiTheme="minorHAnsi" w:hAnsiTheme="minorHAnsi" w:cstheme="minorHAnsi"/>
          <w:sz w:val="24"/>
          <w:szCs w:val="24"/>
        </w:rPr>
        <w:t>mokytojai)</w:t>
      </w:r>
      <w:r w:rsidR="0076371E" w:rsidRPr="00187AAC">
        <w:rPr>
          <w:rFonts w:asciiTheme="minorHAnsi" w:hAnsiTheme="minorHAnsi" w:cstheme="minorHAnsi"/>
          <w:sz w:val="24"/>
          <w:szCs w:val="24"/>
        </w:rPr>
        <w:t xml:space="preserve"> – </w:t>
      </w:r>
      <w:r w:rsidR="00B828F8" w:rsidRPr="00187AAC">
        <w:rPr>
          <w:rFonts w:asciiTheme="minorHAnsi" w:hAnsiTheme="minorHAnsi" w:cstheme="minorHAnsi"/>
          <w:sz w:val="24"/>
          <w:szCs w:val="24"/>
        </w:rPr>
        <w:t>mokym</w:t>
      </w:r>
      <w:r w:rsidRPr="00187AAC">
        <w:rPr>
          <w:rFonts w:asciiTheme="minorHAnsi" w:hAnsiTheme="minorHAnsi" w:cstheme="minorHAnsi"/>
          <w:sz w:val="24"/>
          <w:szCs w:val="24"/>
        </w:rPr>
        <w:t>ai</w:t>
      </w:r>
      <w:r w:rsidR="00890F9B" w:rsidRPr="00187AAC">
        <w:rPr>
          <w:rFonts w:asciiTheme="minorHAnsi" w:hAnsiTheme="minorHAnsi" w:cstheme="minorHAnsi"/>
          <w:sz w:val="24"/>
          <w:szCs w:val="24"/>
        </w:rPr>
        <w:t>,</w:t>
      </w:r>
      <w:r w:rsidR="00B828F8" w:rsidRPr="00187AAC">
        <w:rPr>
          <w:rFonts w:asciiTheme="minorHAnsi" w:hAnsiTheme="minorHAnsi" w:cstheme="minorHAnsi"/>
          <w:sz w:val="24"/>
          <w:szCs w:val="24"/>
        </w:rPr>
        <w:t xml:space="preserve"> </w:t>
      </w:r>
      <w:r w:rsidRPr="00187AAC">
        <w:rPr>
          <w:rFonts w:asciiTheme="minorHAnsi" w:hAnsiTheme="minorHAnsi" w:cstheme="minorHAnsi"/>
          <w:sz w:val="24"/>
          <w:szCs w:val="24"/>
        </w:rPr>
        <w:t xml:space="preserve">nurodyti </w:t>
      </w:r>
      <w:r w:rsidR="00B828F8" w:rsidRPr="00187AAC">
        <w:rPr>
          <w:rFonts w:asciiTheme="minorHAnsi" w:hAnsiTheme="minorHAnsi" w:cstheme="minorHAnsi"/>
          <w:sz w:val="24"/>
          <w:szCs w:val="24"/>
        </w:rPr>
        <w:t>šio</w:t>
      </w:r>
      <w:r w:rsidR="00114A05" w:rsidRPr="00187AAC">
        <w:rPr>
          <w:rFonts w:asciiTheme="minorHAnsi" w:hAnsiTheme="minorHAnsi" w:cstheme="minorHAnsi"/>
          <w:sz w:val="24"/>
          <w:szCs w:val="24"/>
        </w:rPr>
        <w:t>s</w:t>
      </w:r>
      <w:r w:rsidR="00B828F8" w:rsidRPr="00187AAC">
        <w:rPr>
          <w:rFonts w:asciiTheme="minorHAnsi" w:hAnsiTheme="minorHAnsi" w:cstheme="minorHAnsi"/>
          <w:sz w:val="24"/>
          <w:szCs w:val="24"/>
        </w:rPr>
        <w:t xml:space="preserve"> techninės specifikacijos </w:t>
      </w:r>
      <w:r w:rsidR="007476CB" w:rsidRPr="00187AAC">
        <w:rPr>
          <w:rFonts w:asciiTheme="minorHAnsi" w:hAnsiTheme="minorHAnsi" w:cstheme="minorHAnsi"/>
          <w:sz w:val="24"/>
          <w:szCs w:val="24"/>
        </w:rPr>
        <w:t>1</w:t>
      </w:r>
      <w:r w:rsidR="00DA1B83" w:rsidRPr="00187AAC">
        <w:rPr>
          <w:rFonts w:asciiTheme="minorHAnsi" w:hAnsiTheme="minorHAnsi" w:cstheme="minorHAnsi"/>
          <w:sz w:val="24"/>
          <w:szCs w:val="24"/>
        </w:rPr>
        <w:t>3</w:t>
      </w:r>
      <w:r w:rsidR="007476CB" w:rsidRPr="00187AAC">
        <w:rPr>
          <w:rFonts w:asciiTheme="minorHAnsi" w:hAnsiTheme="minorHAnsi" w:cstheme="minorHAnsi"/>
          <w:sz w:val="24"/>
          <w:szCs w:val="24"/>
        </w:rPr>
        <w:t>.</w:t>
      </w:r>
      <w:r w:rsidR="00F80D3B" w:rsidRPr="00187AAC">
        <w:rPr>
          <w:rFonts w:asciiTheme="minorHAnsi" w:hAnsiTheme="minorHAnsi" w:cstheme="minorHAnsi"/>
          <w:sz w:val="24"/>
          <w:szCs w:val="24"/>
        </w:rPr>
        <w:t>8</w:t>
      </w:r>
      <w:r w:rsidR="001773AC" w:rsidRPr="00187AAC">
        <w:rPr>
          <w:rFonts w:asciiTheme="minorHAnsi" w:hAnsiTheme="minorHAnsi" w:cstheme="minorHAnsi"/>
          <w:sz w:val="24"/>
          <w:szCs w:val="24"/>
        </w:rPr>
        <w:t> </w:t>
      </w:r>
      <w:r w:rsidR="00B828F8" w:rsidRPr="00187AAC">
        <w:rPr>
          <w:rFonts w:asciiTheme="minorHAnsi" w:hAnsiTheme="minorHAnsi" w:cstheme="minorHAnsi"/>
          <w:sz w:val="24"/>
          <w:szCs w:val="24"/>
        </w:rPr>
        <w:t>p.</w:t>
      </w:r>
      <w:r w:rsidR="00DA3879" w:rsidRPr="00187AAC">
        <w:rPr>
          <w:sz w:val="24"/>
          <w:szCs w:val="24"/>
        </w:rPr>
        <w:t xml:space="preserve"> </w:t>
      </w:r>
      <w:r w:rsidR="003566E1" w:rsidRPr="00187AAC">
        <w:rPr>
          <w:sz w:val="24"/>
          <w:szCs w:val="24"/>
        </w:rPr>
        <w:t>(tas pats dalyvis dalyvaujantis skirtinguose mokymuose skaičiuojamas kaip atskiras dalyvis atitinkamuose mokymuose ir bendrame skaičiuje).</w:t>
      </w:r>
    </w:p>
    <w:p w14:paraId="1FC8175D" w14:textId="01452555" w:rsidR="003D042D" w:rsidRPr="00187AAC" w:rsidRDefault="007476CB" w:rsidP="00420B20">
      <w:pPr>
        <w:tabs>
          <w:tab w:val="left" w:pos="0"/>
          <w:tab w:val="left" w:pos="709"/>
        </w:tabs>
        <w:spacing w:after="0" w:line="276" w:lineRule="auto"/>
        <w:ind w:firstLine="851"/>
        <w:jc w:val="both"/>
        <w:rPr>
          <w:sz w:val="24"/>
          <w:szCs w:val="24"/>
        </w:rPr>
      </w:pPr>
      <w:r w:rsidRPr="00144353">
        <w:rPr>
          <w:sz w:val="24"/>
          <w:szCs w:val="24"/>
        </w:rPr>
        <w:t xml:space="preserve">Dalyvių sąrašas su el. pašto adresais bus pateiktas </w:t>
      </w:r>
      <w:r w:rsidR="002A4E23" w:rsidRPr="00144353">
        <w:rPr>
          <w:sz w:val="24"/>
          <w:szCs w:val="24"/>
        </w:rPr>
        <w:t>Ti</w:t>
      </w:r>
      <w:r w:rsidRPr="00144353">
        <w:rPr>
          <w:sz w:val="24"/>
          <w:szCs w:val="24"/>
        </w:rPr>
        <w:t>ekėjui ne vėliau kaip likus 10 (dešimt) darbo dienų iki mokymų atitinkamai mokyklai pradžios, nurodytos suderintame grafike.</w:t>
      </w:r>
    </w:p>
    <w:p w14:paraId="4B4B0648" w14:textId="75BC078A" w:rsidR="00D37323" w:rsidRPr="00187AAC" w:rsidRDefault="00D37323" w:rsidP="00420B20">
      <w:pPr>
        <w:pStyle w:val="Sraopastraipa"/>
        <w:numPr>
          <w:ilvl w:val="0"/>
          <w:numId w:val="17"/>
        </w:numPr>
        <w:tabs>
          <w:tab w:val="left" w:pos="0"/>
          <w:tab w:val="left" w:pos="851"/>
        </w:tabs>
        <w:spacing w:line="276" w:lineRule="auto"/>
        <w:ind w:left="0" w:firstLine="851"/>
        <w:jc w:val="both"/>
        <w:rPr>
          <w:rFonts w:asciiTheme="minorHAnsi" w:hAnsiTheme="minorHAnsi" w:cstheme="minorHAnsi"/>
        </w:rPr>
      </w:pPr>
      <w:r w:rsidRPr="00187AAC">
        <w:rPr>
          <w:rFonts w:asciiTheme="minorHAnsi" w:hAnsiTheme="minorHAnsi" w:cstheme="minorHAnsi"/>
        </w:rPr>
        <w:t>TŪM mokykl</w:t>
      </w:r>
      <w:r w:rsidR="00D60663" w:rsidRPr="00187AAC">
        <w:rPr>
          <w:rFonts w:asciiTheme="minorHAnsi" w:hAnsiTheme="minorHAnsi" w:cstheme="minorHAnsi"/>
        </w:rPr>
        <w:t xml:space="preserve">ų pavadinimai ir </w:t>
      </w:r>
      <w:r w:rsidR="00A92FF6" w:rsidRPr="00187AAC">
        <w:rPr>
          <w:rFonts w:asciiTheme="minorHAnsi" w:hAnsiTheme="minorHAnsi" w:cstheme="minorHAnsi"/>
        </w:rPr>
        <w:t xml:space="preserve"> adresai</w:t>
      </w:r>
      <w:r w:rsidRPr="00187AAC">
        <w:rPr>
          <w:rFonts w:asciiTheme="minorHAnsi" w:hAnsiTheme="minorHAnsi" w:cstheme="minorHAnsi"/>
        </w:rPr>
        <w:t>, kuri</w:t>
      </w:r>
      <w:r w:rsidR="00D60663" w:rsidRPr="00187AAC">
        <w:rPr>
          <w:rFonts w:asciiTheme="minorHAnsi" w:hAnsiTheme="minorHAnsi" w:cstheme="minorHAnsi"/>
        </w:rPr>
        <w:t xml:space="preserve">ų </w:t>
      </w:r>
      <w:r w:rsidR="004376E8" w:rsidRPr="00187AAC">
        <w:rPr>
          <w:rFonts w:asciiTheme="minorHAnsi" w:hAnsiTheme="minorHAnsi" w:cstheme="minorHAnsi"/>
        </w:rPr>
        <w:t>dalyviams</w:t>
      </w:r>
      <w:r w:rsidR="001D36BC" w:rsidRPr="00187AAC">
        <w:rPr>
          <w:rFonts w:asciiTheme="minorHAnsi" w:hAnsiTheme="minorHAnsi" w:cstheme="minorHAnsi"/>
        </w:rPr>
        <w:t xml:space="preserve"> turi būti </w:t>
      </w:r>
      <w:r w:rsidR="00604F12" w:rsidRPr="00187AAC">
        <w:rPr>
          <w:rFonts w:asciiTheme="minorHAnsi" w:hAnsiTheme="minorHAnsi" w:cstheme="minorHAnsi"/>
        </w:rPr>
        <w:t xml:space="preserve">pravesti </w:t>
      </w:r>
      <w:r w:rsidRPr="00187AAC">
        <w:rPr>
          <w:rFonts w:asciiTheme="minorHAnsi" w:hAnsiTheme="minorHAnsi" w:cstheme="minorHAnsi"/>
        </w:rPr>
        <w:t>mokymai:</w:t>
      </w:r>
    </w:p>
    <w:p w14:paraId="26C3291C" w14:textId="79CA1DB2" w:rsidR="00D37323" w:rsidRPr="00187AAC" w:rsidRDefault="00397BCB" w:rsidP="00420B20">
      <w:pPr>
        <w:tabs>
          <w:tab w:val="left" w:pos="0"/>
          <w:tab w:val="left" w:pos="1134"/>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9</w:t>
      </w:r>
      <w:r w:rsidR="00D37323" w:rsidRPr="00187AAC">
        <w:rPr>
          <w:rFonts w:asciiTheme="minorHAnsi" w:hAnsiTheme="minorHAnsi" w:cstheme="minorHAnsi"/>
          <w:sz w:val="24"/>
          <w:szCs w:val="24"/>
        </w:rPr>
        <w:t>.1. Kauno Kovo 11-osios gimnazija</w:t>
      </w:r>
      <w:r w:rsidR="00A92FF6" w:rsidRPr="00187AAC">
        <w:rPr>
          <w:rFonts w:asciiTheme="minorHAnsi" w:hAnsiTheme="minorHAnsi" w:cstheme="minorHAnsi"/>
          <w:sz w:val="24"/>
          <w:szCs w:val="24"/>
        </w:rPr>
        <w:t xml:space="preserve"> (Kovo 11-osios </w:t>
      </w:r>
      <w:r w:rsidR="00114A05" w:rsidRPr="00187AAC">
        <w:rPr>
          <w:rFonts w:asciiTheme="minorHAnsi" w:hAnsiTheme="minorHAnsi" w:cstheme="minorHAnsi"/>
          <w:sz w:val="24"/>
          <w:szCs w:val="24"/>
        </w:rPr>
        <w:t xml:space="preserve">g. </w:t>
      </w:r>
      <w:r w:rsidR="00A92FF6" w:rsidRPr="00187AAC">
        <w:rPr>
          <w:rFonts w:asciiTheme="minorHAnsi" w:hAnsiTheme="minorHAnsi" w:cstheme="minorHAnsi"/>
          <w:sz w:val="24"/>
          <w:szCs w:val="24"/>
        </w:rPr>
        <w:t>50</w:t>
      </w:r>
      <w:r w:rsidR="00114A05" w:rsidRPr="00187AAC">
        <w:rPr>
          <w:rFonts w:asciiTheme="minorHAnsi" w:hAnsiTheme="minorHAnsi" w:cstheme="minorHAnsi"/>
          <w:sz w:val="24"/>
          <w:szCs w:val="24"/>
        </w:rPr>
        <w:t>, Kaunas</w:t>
      </w:r>
      <w:r w:rsidR="00A92FF6" w:rsidRPr="00187AAC">
        <w:rPr>
          <w:rFonts w:asciiTheme="minorHAnsi" w:hAnsiTheme="minorHAnsi" w:cstheme="minorHAnsi"/>
          <w:sz w:val="24"/>
          <w:szCs w:val="24"/>
        </w:rPr>
        <w:t>)</w:t>
      </w:r>
      <w:r w:rsidR="00D37323" w:rsidRPr="00187AAC">
        <w:rPr>
          <w:rFonts w:asciiTheme="minorHAnsi" w:hAnsiTheme="minorHAnsi" w:cstheme="minorHAnsi"/>
          <w:sz w:val="24"/>
          <w:szCs w:val="24"/>
        </w:rPr>
        <w:t>;</w:t>
      </w:r>
    </w:p>
    <w:p w14:paraId="61BB8DF6" w14:textId="6D60E991" w:rsidR="00D37323" w:rsidRPr="00187AAC" w:rsidRDefault="00397BCB" w:rsidP="00420B20">
      <w:pPr>
        <w:tabs>
          <w:tab w:val="left" w:pos="0"/>
          <w:tab w:val="left" w:pos="1134"/>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9</w:t>
      </w:r>
      <w:r w:rsidR="00D37323" w:rsidRPr="00187AAC">
        <w:rPr>
          <w:rFonts w:asciiTheme="minorHAnsi" w:hAnsiTheme="minorHAnsi" w:cstheme="minorHAnsi"/>
          <w:sz w:val="24"/>
          <w:szCs w:val="24"/>
        </w:rPr>
        <w:t>.2. Kauno tarptautinė gimnazija</w:t>
      </w:r>
      <w:r w:rsidR="00A92FF6" w:rsidRPr="00187AAC">
        <w:rPr>
          <w:rFonts w:asciiTheme="minorHAnsi" w:hAnsiTheme="minorHAnsi" w:cstheme="minorHAnsi"/>
          <w:sz w:val="24"/>
          <w:szCs w:val="24"/>
        </w:rPr>
        <w:t xml:space="preserve"> (Vytauto pr.</w:t>
      </w:r>
      <w:r w:rsidR="00484B17" w:rsidRPr="00187AAC">
        <w:rPr>
          <w:rFonts w:asciiTheme="minorHAnsi" w:hAnsiTheme="minorHAnsi" w:cstheme="minorHAnsi"/>
          <w:sz w:val="24"/>
          <w:szCs w:val="24"/>
        </w:rPr>
        <w:t xml:space="preserve"> </w:t>
      </w:r>
      <w:r w:rsidR="00A92FF6" w:rsidRPr="00187AAC">
        <w:rPr>
          <w:rFonts w:asciiTheme="minorHAnsi" w:hAnsiTheme="minorHAnsi" w:cstheme="minorHAnsi"/>
          <w:sz w:val="24"/>
          <w:szCs w:val="24"/>
        </w:rPr>
        <w:t>50</w:t>
      </w:r>
      <w:r w:rsidR="00114A05" w:rsidRPr="00187AAC">
        <w:rPr>
          <w:rFonts w:asciiTheme="minorHAnsi" w:hAnsiTheme="minorHAnsi" w:cstheme="minorHAnsi"/>
          <w:sz w:val="24"/>
          <w:szCs w:val="24"/>
        </w:rPr>
        <w:t>, Kaunas</w:t>
      </w:r>
      <w:r w:rsidR="00A92FF6" w:rsidRPr="00187AAC">
        <w:rPr>
          <w:rFonts w:asciiTheme="minorHAnsi" w:hAnsiTheme="minorHAnsi" w:cstheme="minorHAnsi"/>
          <w:sz w:val="24"/>
          <w:szCs w:val="24"/>
        </w:rPr>
        <w:t>; V. Krėvės pr.50</w:t>
      </w:r>
      <w:r w:rsidR="00114A05" w:rsidRPr="00187AAC">
        <w:rPr>
          <w:rFonts w:asciiTheme="minorHAnsi" w:hAnsiTheme="minorHAnsi" w:cstheme="minorHAnsi"/>
          <w:sz w:val="24"/>
          <w:szCs w:val="24"/>
        </w:rPr>
        <w:t>, Kaunas</w:t>
      </w:r>
      <w:r w:rsidR="00A92FF6" w:rsidRPr="00187AAC">
        <w:rPr>
          <w:rFonts w:asciiTheme="minorHAnsi" w:hAnsiTheme="minorHAnsi" w:cstheme="minorHAnsi"/>
          <w:sz w:val="24"/>
          <w:szCs w:val="24"/>
        </w:rPr>
        <w:t>)</w:t>
      </w:r>
      <w:r w:rsidR="00D37323" w:rsidRPr="00187AAC">
        <w:rPr>
          <w:rFonts w:asciiTheme="minorHAnsi" w:hAnsiTheme="minorHAnsi" w:cstheme="minorHAnsi"/>
          <w:sz w:val="24"/>
          <w:szCs w:val="24"/>
        </w:rPr>
        <w:t>;</w:t>
      </w:r>
    </w:p>
    <w:p w14:paraId="088AADE1" w14:textId="30D790D7" w:rsidR="00D37323" w:rsidRPr="00187AAC" w:rsidRDefault="00397BCB" w:rsidP="00420B20">
      <w:pPr>
        <w:tabs>
          <w:tab w:val="left" w:pos="0"/>
          <w:tab w:val="left" w:pos="1134"/>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9</w:t>
      </w:r>
      <w:r w:rsidR="00D37323" w:rsidRPr="00187AAC">
        <w:rPr>
          <w:rFonts w:asciiTheme="minorHAnsi" w:hAnsiTheme="minorHAnsi" w:cstheme="minorHAnsi"/>
          <w:sz w:val="24"/>
          <w:szCs w:val="24"/>
        </w:rPr>
        <w:t>.3. Kauno „Varpo“ gimnazija</w:t>
      </w:r>
      <w:r w:rsidR="00A92FF6" w:rsidRPr="00187AAC">
        <w:rPr>
          <w:rFonts w:asciiTheme="minorHAnsi" w:hAnsiTheme="minorHAnsi" w:cstheme="minorHAnsi"/>
          <w:sz w:val="24"/>
          <w:szCs w:val="24"/>
        </w:rPr>
        <w:t xml:space="preserve"> (Rytų g. 19</w:t>
      </w:r>
      <w:r w:rsidR="00114A05" w:rsidRPr="00187AAC">
        <w:rPr>
          <w:rFonts w:asciiTheme="minorHAnsi" w:hAnsiTheme="minorHAnsi" w:cstheme="minorHAnsi"/>
          <w:sz w:val="24"/>
          <w:szCs w:val="24"/>
        </w:rPr>
        <w:t>, Kaunas</w:t>
      </w:r>
      <w:r w:rsidR="00A92FF6" w:rsidRPr="00187AAC">
        <w:rPr>
          <w:rFonts w:asciiTheme="minorHAnsi" w:hAnsiTheme="minorHAnsi" w:cstheme="minorHAnsi"/>
          <w:sz w:val="24"/>
          <w:szCs w:val="24"/>
        </w:rPr>
        <w:t>)</w:t>
      </w:r>
      <w:r w:rsidR="00D37323" w:rsidRPr="00187AAC">
        <w:rPr>
          <w:rFonts w:asciiTheme="minorHAnsi" w:hAnsiTheme="minorHAnsi" w:cstheme="minorHAnsi"/>
          <w:sz w:val="24"/>
          <w:szCs w:val="24"/>
        </w:rPr>
        <w:t>;</w:t>
      </w:r>
    </w:p>
    <w:p w14:paraId="75D9505A" w14:textId="5E4B4984" w:rsidR="00D37323" w:rsidRPr="00187AAC" w:rsidRDefault="00397BCB" w:rsidP="00420B20">
      <w:pPr>
        <w:tabs>
          <w:tab w:val="left" w:pos="0"/>
          <w:tab w:val="left" w:pos="1134"/>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9</w:t>
      </w:r>
      <w:r w:rsidR="00D37323" w:rsidRPr="00187AAC">
        <w:rPr>
          <w:rFonts w:asciiTheme="minorHAnsi" w:hAnsiTheme="minorHAnsi" w:cstheme="minorHAnsi"/>
          <w:sz w:val="24"/>
          <w:szCs w:val="24"/>
        </w:rPr>
        <w:t>.4. Kauno Prezidento Antano Smetonos gimnazija</w:t>
      </w:r>
      <w:r w:rsidR="00A92FF6" w:rsidRPr="00187AAC">
        <w:rPr>
          <w:rFonts w:asciiTheme="minorHAnsi" w:hAnsiTheme="minorHAnsi" w:cstheme="minorHAnsi"/>
          <w:sz w:val="24"/>
          <w:szCs w:val="24"/>
        </w:rPr>
        <w:t xml:space="preserve"> (Vijūnų g.</w:t>
      </w:r>
      <w:r w:rsidR="00114A05" w:rsidRPr="00187AAC">
        <w:rPr>
          <w:rFonts w:asciiTheme="minorHAnsi" w:hAnsiTheme="minorHAnsi" w:cstheme="minorHAnsi"/>
          <w:sz w:val="24"/>
          <w:szCs w:val="24"/>
        </w:rPr>
        <w:t xml:space="preserve"> </w:t>
      </w:r>
      <w:r w:rsidR="00A92FF6" w:rsidRPr="00187AAC">
        <w:rPr>
          <w:rFonts w:asciiTheme="minorHAnsi" w:hAnsiTheme="minorHAnsi" w:cstheme="minorHAnsi"/>
          <w:sz w:val="24"/>
          <w:szCs w:val="24"/>
        </w:rPr>
        <w:t>2</w:t>
      </w:r>
      <w:r w:rsidR="00114A05" w:rsidRPr="00187AAC">
        <w:rPr>
          <w:rFonts w:asciiTheme="minorHAnsi" w:hAnsiTheme="minorHAnsi" w:cstheme="minorHAnsi"/>
          <w:sz w:val="24"/>
          <w:szCs w:val="24"/>
        </w:rPr>
        <w:t>,</w:t>
      </w:r>
      <w:r w:rsidR="00A92FF6" w:rsidRPr="00187AAC">
        <w:rPr>
          <w:rFonts w:asciiTheme="minorHAnsi" w:hAnsiTheme="minorHAnsi" w:cstheme="minorHAnsi"/>
          <w:sz w:val="24"/>
          <w:szCs w:val="24"/>
        </w:rPr>
        <w:t xml:space="preserve"> Kaunas)</w:t>
      </w:r>
      <w:r w:rsidR="00D37323" w:rsidRPr="00187AAC">
        <w:rPr>
          <w:rFonts w:asciiTheme="minorHAnsi" w:hAnsiTheme="minorHAnsi" w:cstheme="minorHAnsi"/>
          <w:sz w:val="24"/>
          <w:szCs w:val="24"/>
        </w:rPr>
        <w:t>;</w:t>
      </w:r>
    </w:p>
    <w:p w14:paraId="44937DAE" w14:textId="21820AEF" w:rsidR="00C65DCF" w:rsidRPr="00187AAC" w:rsidRDefault="00397BCB" w:rsidP="00420B20">
      <w:pPr>
        <w:tabs>
          <w:tab w:val="left" w:pos="0"/>
          <w:tab w:val="left" w:pos="1134"/>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9</w:t>
      </w:r>
      <w:r w:rsidR="00C65DCF" w:rsidRPr="00187AAC">
        <w:rPr>
          <w:rFonts w:asciiTheme="minorHAnsi" w:hAnsiTheme="minorHAnsi" w:cstheme="minorHAnsi"/>
          <w:sz w:val="24"/>
          <w:szCs w:val="24"/>
        </w:rPr>
        <w:t>.5</w:t>
      </w:r>
      <w:r w:rsidR="005C7FEC" w:rsidRPr="00187AAC">
        <w:rPr>
          <w:rFonts w:asciiTheme="minorHAnsi" w:hAnsiTheme="minorHAnsi" w:cstheme="minorHAnsi"/>
          <w:sz w:val="24"/>
          <w:szCs w:val="24"/>
        </w:rPr>
        <w:t xml:space="preserve">. </w:t>
      </w:r>
      <w:r w:rsidR="004D5D0A" w:rsidRPr="00187AAC">
        <w:rPr>
          <w:rFonts w:asciiTheme="minorHAnsi" w:hAnsiTheme="minorHAnsi" w:cstheme="minorHAnsi"/>
          <w:sz w:val="24"/>
          <w:szCs w:val="24"/>
        </w:rPr>
        <w:t>Kauno Stepono Dariaus ir Stasio Girėno gimnazija</w:t>
      </w:r>
      <w:r w:rsidR="00A92FF6" w:rsidRPr="00187AAC">
        <w:rPr>
          <w:rFonts w:asciiTheme="minorHAnsi" w:hAnsiTheme="minorHAnsi" w:cstheme="minorHAnsi"/>
          <w:sz w:val="24"/>
          <w:szCs w:val="24"/>
        </w:rPr>
        <w:t xml:space="preserve"> (Miško g. 1</w:t>
      </w:r>
      <w:r w:rsidR="00114A05" w:rsidRPr="00187AAC">
        <w:rPr>
          <w:rFonts w:asciiTheme="minorHAnsi" w:hAnsiTheme="minorHAnsi" w:cstheme="minorHAnsi"/>
          <w:sz w:val="24"/>
          <w:szCs w:val="24"/>
        </w:rPr>
        <w:t>, Kaunas</w:t>
      </w:r>
      <w:r w:rsidR="00A92FF6" w:rsidRPr="00187AAC">
        <w:rPr>
          <w:rFonts w:asciiTheme="minorHAnsi" w:hAnsiTheme="minorHAnsi" w:cstheme="minorHAnsi"/>
          <w:sz w:val="24"/>
          <w:szCs w:val="24"/>
        </w:rPr>
        <w:t>);</w:t>
      </w:r>
    </w:p>
    <w:p w14:paraId="27BDEAD9" w14:textId="3B611939" w:rsidR="00C65DCF" w:rsidRPr="00187AAC" w:rsidRDefault="00397BCB" w:rsidP="00420B20">
      <w:pPr>
        <w:tabs>
          <w:tab w:val="left" w:pos="0"/>
          <w:tab w:val="left" w:pos="1134"/>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9</w:t>
      </w:r>
      <w:r w:rsidR="00C65DCF" w:rsidRPr="00187AAC">
        <w:rPr>
          <w:rFonts w:asciiTheme="minorHAnsi" w:hAnsiTheme="minorHAnsi" w:cstheme="minorHAnsi"/>
          <w:sz w:val="24"/>
          <w:szCs w:val="24"/>
        </w:rPr>
        <w:t xml:space="preserve">.6. </w:t>
      </w:r>
      <w:r w:rsidR="004D5D0A" w:rsidRPr="00187AAC">
        <w:rPr>
          <w:rFonts w:asciiTheme="minorHAnsi" w:hAnsiTheme="minorHAnsi" w:cstheme="minorHAnsi"/>
          <w:sz w:val="24"/>
          <w:szCs w:val="24"/>
        </w:rPr>
        <w:t>Kauno Maironio universitetinė gimnazija</w:t>
      </w:r>
      <w:r w:rsidR="00A92FF6" w:rsidRPr="00187AAC">
        <w:rPr>
          <w:rFonts w:asciiTheme="minorHAnsi" w:hAnsiTheme="minorHAnsi" w:cstheme="minorHAnsi"/>
          <w:sz w:val="24"/>
          <w:szCs w:val="24"/>
        </w:rPr>
        <w:t xml:space="preserve"> (Gimnazijos g. 3</w:t>
      </w:r>
      <w:r w:rsidR="00114A05" w:rsidRPr="00187AAC">
        <w:rPr>
          <w:rFonts w:asciiTheme="minorHAnsi" w:hAnsiTheme="minorHAnsi" w:cstheme="minorHAnsi"/>
          <w:sz w:val="24"/>
          <w:szCs w:val="24"/>
        </w:rPr>
        <w:t>, Kaunas</w:t>
      </w:r>
      <w:r w:rsidR="00A92FF6" w:rsidRPr="00187AAC">
        <w:rPr>
          <w:rFonts w:asciiTheme="minorHAnsi" w:hAnsiTheme="minorHAnsi" w:cstheme="minorHAnsi"/>
          <w:sz w:val="24"/>
          <w:szCs w:val="24"/>
        </w:rPr>
        <w:t>)</w:t>
      </w:r>
      <w:r w:rsidR="004D5D0A" w:rsidRPr="00187AAC">
        <w:rPr>
          <w:rFonts w:asciiTheme="minorHAnsi" w:hAnsiTheme="minorHAnsi" w:cstheme="minorHAnsi"/>
          <w:sz w:val="24"/>
          <w:szCs w:val="24"/>
        </w:rPr>
        <w:t>;</w:t>
      </w:r>
    </w:p>
    <w:p w14:paraId="6F051337" w14:textId="1BE2BE70" w:rsidR="00C65DCF" w:rsidRPr="00187AAC" w:rsidRDefault="00397BCB" w:rsidP="00420B20">
      <w:pPr>
        <w:tabs>
          <w:tab w:val="left" w:pos="0"/>
          <w:tab w:val="left" w:pos="1134"/>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9</w:t>
      </w:r>
      <w:r w:rsidR="00C65DCF" w:rsidRPr="00187AAC">
        <w:rPr>
          <w:rFonts w:asciiTheme="minorHAnsi" w:hAnsiTheme="minorHAnsi" w:cstheme="minorHAnsi"/>
          <w:sz w:val="24"/>
          <w:szCs w:val="24"/>
        </w:rPr>
        <w:t>.7.</w:t>
      </w:r>
      <w:r w:rsidR="004D5D0A" w:rsidRPr="00187AAC">
        <w:rPr>
          <w:rFonts w:asciiTheme="minorHAnsi" w:hAnsiTheme="minorHAnsi" w:cstheme="minorHAnsi"/>
          <w:sz w:val="24"/>
          <w:szCs w:val="24"/>
        </w:rPr>
        <w:t xml:space="preserve"> Kauno Santaros gimnazija</w:t>
      </w:r>
      <w:r w:rsidR="00A92FF6" w:rsidRPr="00187AAC">
        <w:rPr>
          <w:rFonts w:asciiTheme="minorHAnsi" w:hAnsiTheme="minorHAnsi" w:cstheme="minorHAnsi"/>
          <w:sz w:val="24"/>
          <w:szCs w:val="24"/>
        </w:rPr>
        <w:t xml:space="preserve"> (Baltų pr. 51</w:t>
      </w:r>
      <w:r w:rsidR="00114A05" w:rsidRPr="00187AAC">
        <w:rPr>
          <w:rFonts w:asciiTheme="minorHAnsi" w:hAnsiTheme="minorHAnsi" w:cstheme="minorHAnsi"/>
          <w:sz w:val="24"/>
          <w:szCs w:val="24"/>
        </w:rPr>
        <w:t>, Kaunas</w:t>
      </w:r>
      <w:r w:rsidR="00A92FF6" w:rsidRPr="00187AAC">
        <w:rPr>
          <w:rFonts w:asciiTheme="minorHAnsi" w:hAnsiTheme="minorHAnsi" w:cstheme="minorHAnsi"/>
          <w:sz w:val="24"/>
          <w:szCs w:val="24"/>
        </w:rPr>
        <w:t>)</w:t>
      </w:r>
      <w:r w:rsidR="004D5D0A" w:rsidRPr="00187AAC">
        <w:rPr>
          <w:rFonts w:asciiTheme="minorHAnsi" w:hAnsiTheme="minorHAnsi" w:cstheme="minorHAnsi"/>
          <w:sz w:val="24"/>
          <w:szCs w:val="24"/>
        </w:rPr>
        <w:t>;</w:t>
      </w:r>
    </w:p>
    <w:p w14:paraId="4FA77E31" w14:textId="2C23F3CC" w:rsidR="00C65DCF" w:rsidRPr="00187AAC" w:rsidRDefault="00397BCB" w:rsidP="00420B20">
      <w:pPr>
        <w:tabs>
          <w:tab w:val="left" w:pos="0"/>
          <w:tab w:val="left" w:pos="1134"/>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9</w:t>
      </w:r>
      <w:r w:rsidR="00C65DCF" w:rsidRPr="00187AAC">
        <w:rPr>
          <w:rFonts w:asciiTheme="minorHAnsi" w:hAnsiTheme="minorHAnsi" w:cstheme="minorHAnsi"/>
          <w:sz w:val="24"/>
          <w:szCs w:val="24"/>
        </w:rPr>
        <w:t>.8.</w:t>
      </w:r>
      <w:r w:rsidR="004D5D0A" w:rsidRPr="00187AAC">
        <w:rPr>
          <w:rFonts w:asciiTheme="minorHAnsi" w:hAnsiTheme="minorHAnsi" w:cstheme="minorHAnsi"/>
          <w:sz w:val="24"/>
          <w:szCs w:val="24"/>
        </w:rPr>
        <w:t xml:space="preserve"> Kauno Palemono gimnazija</w:t>
      </w:r>
      <w:r w:rsidR="00A92FF6" w:rsidRPr="00187AAC">
        <w:rPr>
          <w:rFonts w:asciiTheme="minorHAnsi" w:hAnsiTheme="minorHAnsi" w:cstheme="minorHAnsi"/>
          <w:sz w:val="24"/>
          <w:szCs w:val="24"/>
        </w:rPr>
        <w:t xml:space="preserve"> (Marių g. 37</w:t>
      </w:r>
      <w:r w:rsidR="00114A05" w:rsidRPr="00187AAC">
        <w:rPr>
          <w:rFonts w:asciiTheme="minorHAnsi" w:hAnsiTheme="minorHAnsi" w:cstheme="minorHAnsi"/>
          <w:sz w:val="24"/>
          <w:szCs w:val="24"/>
        </w:rPr>
        <w:t>, Kaunas</w:t>
      </w:r>
      <w:r w:rsidR="00A92FF6" w:rsidRPr="00187AAC">
        <w:rPr>
          <w:rFonts w:asciiTheme="minorHAnsi" w:hAnsiTheme="minorHAnsi" w:cstheme="minorHAnsi"/>
          <w:sz w:val="24"/>
          <w:szCs w:val="24"/>
        </w:rPr>
        <w:t>)</w:t>
      </w:r>
      <w:r w:rsidR="00114A05" w:rsidRPr="00187AAC">
        <w:rPr>
          <w:rFonts w:asciiTheme="minorHAnsi" w:hAnsiTheme="minorHAnsi" w:cstheme="minorHAnsi"/>
          <w:sz w:val="24"/>
          <w:szCs w:val="24"/>
        </w:rPr>
        <w:t>.</w:t>
      </w:r>
    </w:p>
    <w:p w14:paraId="32F5AFE9" w14:textId="3A0283FC" w:rsidR="00A03F18" w:rsidRPr="00187AAC" w:rsidRDefault="002A4E23" w:rsidP="002C1D97">
      <w:pPr>
        <w:pStyle w:val="Sraopastraipa"/>
        <w:numPr>
          <w:ilvl w:val="0"/>
          <w:numId w:val="17"/>
        </w:numPr>
        <w:spacing w:line="276" w:lineRule="auto"/>
        <w:ind w:firstLine="410"/>
        <w:jc w:val="both"/>
        <w:rPr>
          <w:rFonts w:asciiTheme="minorHAnsi" w:hAnsiTheme="minorHAnsi" w:cstheme="minorHAnsi"/>
        </w:rPr>
      </w:pPr>
      <w:r w:rsidRPr="00187AAC">
        <w:rPr>
          <w:rFonts w:asciiTheme="minorHAnsi" w:hAnsiTheme="minorHAnsi" w:cstheme="minorHAnsi"/>
        </w:rPr>
        <w:t>Ti</w:t>
      </w:r>
      <w:r w:rsidR="00A03F18" w:rsidRPr="00187AAC">
        <w:rPr>
          <w:rFonts w:asciiTheme="minorHAnsi" w:hAnsiTheme="minorHAnsi" w:cstheme="minorHAnsi"/>
        </w:rPr>
        <w:t xml:space="preserve">ekėjas turi užtikrinti, kad teikiant </w:t>
      </w:r>
      <w:r w:rsidR="00A03F18" w:rsidRPr="00187AAC">
        <w:rPr>
          <w:rFonts w:asciiTheme="minorHAnsi" w:hAnsiTheme="minorHAnsi" w:cstheme="minorHAnsi"/>
          <w:bCs/>
        </w:rPr>
        <w:t>paslaugas nebus įgyvendinami veiksmai,</w:t>
      </w:r>
      <w:r w:rsidR="00E64036" w:rsidRPr="00187AAC">
        <w:rPr>
          <w:rFonts w:asciiTheme="minorHAnsi" w:hAnsiTheme="minorHAnsi" w:cstheme="minorHAnsi"/>
          <w:bCs/>
        </w:rPr>
        <w:t xml:space="preserve"> </w:t>
      </w:r>
      <w:r w:rsidR="00A03F18" w:rsidRPr="00187AAC">
        <w:rPr>
          <w:rFonts w:asciiTheme="minorHAnsi" w:hAnsiTheme="minorHAnsi" w:cstheme="minorHAnsi"/>
          <w:bCs/>
        </w:rPr>
        <w:t>kurie:</w:t>
      </w:r>
    </w:p>
    <w:p w14:paraId="166A3A44" w14:textId="38F4D688" w:rsidR="00A03F18" w:rsidRPr="00187AAC" w:rsidRDefault="00397BCB" w:rsidP="004506F4">
      <w:pPr>
        <w:tabs>
          <w:tab w:val="left" w:pos="0"/>
          <w:tab w:val="left" w:pos="993"/>
        </w:tabs>
        <w:spacing w:after="0" w:line="276" w:lineRule="auto"/>
        <w:ind w:firstLine="709"/>
        <w:jc w:val="both"/>
        <w:rPr>
          <w:rFonts w:asciiTheme="minorHAnsi" w:hAnsiTheme="minorHAnsi" w:cstheme="minorHAnsi"/>
          <w:sz w:val="24"/>
          <w:szCs w:val="24"/>
        </w:rPr>
      </w:pPr>
      <w:r w:rsidRPr="00187AAC">
        <w:rPr>
          <w:rFonts w:asciiTheme="minorHAnsi" w:hAnsiTheme="minorHAnsi" w:cstheme="minorHAnsi"/>
          <w:sz w:val="24"/>
          <w:szCs w:val="24"/>
        </w:rPr>
        <w:t>10</w:t>
      </w:r>
      <w:r w:rsidR="00A03F18" w:rsidRPr="00187AAC">
        <w:rPr>
          <w:rFonts w:asciiTheme="minorHAnsi" w:hAnsiTheme="minorHAnsi" w:cstheme="minorHAnsi"/>
          <w:sz w:val="24"/>
          <w:szCs w:val="24"/>
        </w:rPr>
        <w:t>.1. turėtų neigiamą poveikį lygių galimybių ir nediskriminavimo dėl lyties, rasės, tautybės, kalbos, kilmės, socialinės padėties, tikėjimo, įsitikinimų ar pažiūrų, amžiaus, negalios, lytinės orientacijos, etninės priklausomybės, religijos principams įgyvendinti;</w:t>
      </w:r>
    </w:p>
    <w:p w14:paraId="0449F429" w14:textId="03D7B459" w:rsidR="00A03F18" w:rsidRPr="00187AAC" w:rsidRDefault="00397BCB" w:rsidP="002C1D97">
      <w:pPr>
        <w:tabs>
          <w:tab w:val="left" w:pos="0"/>
          <w:tab w:val="left" w:pos="993"/>
        </w:tabs>
        <w:spacing w:after="0" w:line="276" w:lineRule="auto"/>
        <w:ind w:firstLine="709"/>
        <w:jc w:val="both"/>
        <w:rPr>
          <w:rFonts w:asciiTheme="minorHAnsi" w:hAnsiTheme="minorHAnsi" w:cstheme="minorHAnsi"/>
          <w:sz w:val="24"/>
          <w:szCs w:val="24"/>
        </w:rPr>
      </w:pPr>
      <w:r w:rsidRPr="00187AAC">
        <w:rPr>
          <w:rFonts w:asciiTheme="minorHAnsi" w:hAnsiTheme="minorHAnsi" w:cstheme="minorHAnsi"/>
          <w:sz w:val="24"/>
          <w:szCs w:val="24"/>
        </w:rPr>
        <w:t>10</w:t>
      </w:r>
      <w:r w:rsidR="00A03F18" w:rsidRPr="00187AAC">
        <w:rPr>
          <w:rFonts w:asciiTheme="minorHAnsi" w:hAnsiTheme="minorHAnsi" w:cstheme="minorHAnsi"/>
          <w:sz w:val="24"/>
          <w:szCs w:val="24"/>
        </w:rPr>
        <w:t>.2. turėtų neigiamą poveikį darnaus vystymosi principui įgyvendinti.</w:t>
      </w:r>
    </w:p>
    <w:p w14:paraId="242877E0" w14:textId="49A2DF5F" w:rsidR="00A03F18" w:rsidRPr="00187AAC" w:rsidRDefault="002A4E23" w:rsidP="004506F4">
      <w:pPr>
        <w:pStyle w:val="Sraopastraipa"/>
        <w:numPr>
          <w:ilvl w:val="0"/>
          <w:numId w:val="17"/>
        </w:numPr>
        <w:tabs>
          <w:tab w:val="left" w:pos="0"/>
          <w:tab w:val="left" w:pos="993"/>
          <w:tab w:val="left" w:pos="1418"/>
        </w:tabs>
        <w:spacing w:line="276" w:lineRule="auto"/>
        <w:ind w:left="0" w:firstLine="709"/>
        <w:contextualSpacing w:val="0"/>
        <w:jc w:val="both"/>
        <w:rPr>
          <w:rFonts w:asciiTheme="minorHAnsi" w:eastAsia="Calibri" w:hAnsiTheme="minorHAnsi" w:cstheme="minorHAnsi"/>
        </w:rPr>
      </w:pPr>
      <w:r w:rsidRPr="00187AAC">
        <w:rPr>
          <w:rFonts w:asciiTheme="minorHAnsi" w:hAnsiTheme="minorHAnsi" w:cstheme="minorHAnsi"/>
        </w:rPr>
        <w:t xml:space="preserve"> Ti</w:t>
      </w:r>
      <w:r w:rsidR="00A03F18" w:rsidRPr="00187AAC">
        <w:rPr>
          <w:rFonts w:asciiTheme="minorHAnsi" w:hAnsiTheme="minorHAnsi" w:cstheme="minorHAnsi"/>
        </w:rPr>
        <w:t>ekėjas turi užtikrinti, kad teikiant paslaugas bus aktyviai prisidedama prie darnaus vystymosi ir (ar) lygių galimybių visiems horizontaliųjų principų įgyvendinimo</w:t>
      </w:r>
      <w:r w:rsidR="00F97988" w:rsidRPr="00187AAC">
        <w:rPr>
          <w:rFonts w:asciiTheme="minorHAnsi" w:hAnsiTheme="minorHAnsi" w:cstheme="minorHAnsi"/>
        </w:rPr>
        <w:t>:</w:t>
      </w:r>
      <w:r w:rsidR="00280A3C" w:rsidRPr="00187AAC">
        <w:rPr>
          <w:rFonts w:asciiTheme="minorHAnsi" w:hAnsiTheme="minorHAnsi" w:cstheme="minorHAnsi"/>
        </w:rPr>
        <w:t xml:space="preserve"> </w:t>
      </w:r>
    </w:p>
    <w:p w14:paraId="10F59178" w14:textId="22FA08E0" w:rsidR="00BC5B08" w:rsidRPr="00187AAC" w:rsidRDefault="00C76253" w:rsidP="00420B20">
      <w:pPr>
        <w:tabs>
          <w:tab w:val="left" w:pos="0"/>
        </w:tabs>
        <w:spacing w:after="0" w:line="276" w:lineRule="auto"/>
        <w:ind w:firstLine="709"/>
        <w:jc w:val="both"/>
        <w:rPr>
          <w:rFonts w:asciiTheme="minorHAnsi" w:hAnsiTheme="minorHAnsi" w:cstheme="minorHAnsi"/>
          <w:sz w:val="24"/>
          <w:szCs w:val="24"/>
        </w:rPr>
      </w:pPr>
      <w:r w:rsidRPr="00187AAC">
        <w:rPr>
          <w:rFonts w:asciiTheme="minorHAnsi" w:hAnsiTheme="minorHAnsi" w:cstheme="minorHAnsi"/>
          <w:sz w:val="24"/>
          <w:szCs w:val="24"/>
        </w:rPr>
        <w:t>1</w:t>
      </w:r>
      <w:r w:rsidR="00DA3879" w:rsidRPr="00187AAC">
        <w:rPr>
          <w:rFonts w:asciiTheme="minorHAnsi" w:hAnsiTheme="minorHAnsi" w:cstheme="minorHAnsi"/>
          <w:sz w:val="24"/>
          <w:szCs w:val="24"/>
        </w:rPr>
        <w:t>1</w:t>
      </w:r>
      <w:r w:rsidR="00F97988" w:rsidRPr="00187AAC">
        <w:rPr>
          <w:rFonts w:asciiTheme="minorHAnsi" w:hAnsiTheme="minorHAnsi" w:cstheme="minorHAnsi"/>
          <w:sz w:val="24"/>
          <w:szCs w:val="24"/>
        </w:rPr>
        <w:t xml:space="preserve">.1. </w:t>
      </w:r>
      <w:r w:rsidR="00506E46" w:rsidRPr="00187AAC">
        <w:rPr>
          <w:rFonts w:asciiTheme="minorHAnsi" w:hAnsiTheme="minorHAnsi" w:cstheme="minorHAnsi"/>
          <w:sz w:val="24"/>
          <w:szCs w:val="24"/>
        </w:rPr>
        <w:t>k</w:t>
      </w:r>
      <w:r w:rsidR="00A03F18" w:rsidRPr="00187AAC">
        <w:rPr>
          <w:rFonts w:asciiTheme="minorHAnsi" w:hAnsiTheme="minorHAnsi" w:cstheme="minorHAnsi"/>
          <w:sz w:val="24"/>
          <w:szCs w:val="24"/>
        </w:rPr>
        <w:t>artu su dalyvių sąrašu P</w:t>
      </w:r>
      <w:r w:rsidR="002A4E23" w:rsidRPr="00187AAC">
        <w:rPr>
          <w:rFonts w:asciiTheme="minorHAnsi" w:hAnsiTheme="minorHAnsi" w:cstheme="minorHAnsi"/>
          <w:sz w:val="24"/>
          <w:szCs w:val="24"/>
        </w:rPr>
        <w:t>irkėjas</w:t>
      </w:r>
      <w:r w:rsidR="00A03F18" w:rsidRPr="00187AAC">
        <w:rPr>
          <w:rFonts w:asciiTheme="minorHAnsi" w:hAnsiTheme="minorHAnsi" w:cstheme="minorHAnsi"/>
          <w:sz w:val="24"/>
          <w:szCs w:val="24"/>
        </w:rPr>
        <w:t xml:space="preserve"> pateiks informaciją (jeigu tokia bus) apie tai, ar dalyviai turi specialiųjų poreikių, į kuriuos </w:t>
      </w:r>
      <w:r w:rsidR="002A4E23" w:rsidRPr="00187AAC">
        <w:rPr>
          <w:rFonts w:asciiTheme="minorHAnsi" w:hAnsiTheme="minorHAnsi" w:cstheme="minorHAnsi"/>
          <w:sz w:val="24"/>
          <w:szCs w:val="24"/>
        </w:rPr>
        <w:t>Ti</w:t>
      </w:r>
      <w:r w:rsidR="00A03F18" w:rsidRPr="00187AAC">
        <w:rPr>
          <w:rFonts w:asciiTheme="minorHAnsi" w:hAnsiTheme="minorHAnsi" w:cstheme="minorHAnsi"/>
          <w:sz w:val="24"/>
          <w:szCs w:val="24"/>
        </w:rPr>
        <w:t>ekėjas turi atsižvelgti (pvz., suorganizuodamas gestų kalbos specialisto paslaugą, parinkdamas tinkamas mokomąsias priemones akliesiems ar silpnaregiams ir pan.)</w:t>
      </w:r>
      <w:r w:rsidR="00F97988" w:rsidRPr="00187AAC">
        <w:rPr>
          <w:rFonts w:asciiTheme="minorHAnsi" w:hAnsiTheme="minorHAnsi" w:cstheme="minorHAnsi"/>
          <w:sz w:val="24"/>
          <w:szCs w:val="24"/>
        </w:rPr>
        <w:t>;</w:t>
      </w:r>
    </w:p>
    <w:p w14:paraId="4AEDB335" w14:textId="4A3DDF15" w:rsidR="00F97988" w:rsidRPr="00187AAC" w:rsidRDefault="00C76253" w:rsidP="00420B20">
      <w:pPr>
        <w:tabs>
          <w:tab w:val="left" w:pos="851"/>
        </w:tabs>
        <w:ind w:firstLine="709"/>
        <w:contextualSpacing/>
        <w:jc w:val="both"/>
        <w:rPr>
          <w:rFonts w:asciiTheme="minorHAnsi" w:hAnsiTheme="minorHAnsi" w:cstheme="minorHAnsi"/>
          <w:sz w:val="24"/>
          <w:szCs w:val="24"/>
          <w:lang w:val="en-US"/>
        </w:rPr>
      </w:pPr>
      <w:r w:rsidRPr="00187AAC">
        <w:rPr>
          <w:rFonts w:asciiTheme="minorHAnsi" w:hAnsiTheme="minorHAnsi" w:cstheme="minorHAnsi"/>
          <w:bCs/>
          <w:sz w:val="24"/>
          <w:szCs w:val="24"/>
        </w:rPr>
        <w:t>1</w:t>
      </w:r>
      <w:r w:rsidR="00397BCB" w:rsidRPr="00187AAC">
        <w:rPr>
          <w:rFonts w:asciiTheme="minorHAnsi" w:hAnsiTheme="minorHAnsi" w:cstheme="minorHAnsi"/>
          <w:bCs/>
          <w:sz w:val="24"/>
          <w:szCs w:val="24"/>
        </w:rPr>
        <w:t>1</w:t>
      </w:r>
      <w:r w:rsidR="00F97988" w:rsidRPr="00187AAC">
        <w:rPr>
          <w:rFonts w:asciiTheme="minorHAnsi" w:hAnsiTheme="minorHAnsi" w:cstheme="minorHAnsi"/>
          <w:bCs/>
          <w:sz w:val="24"/>
          <w:szCs w:val="24"/>
        </w:rPr>
        <w:t>.2.</w:t>
      </w:r>
      <w:r w:rsidR="00506E46" w:rsidRPr="00187AAC">
        <w:rPr>
          <w:rFonts w:asciiTheme="minorHAnsi" w:hAnsiTheme="minorHAnsi" w:cstheme="minorHAnsi"/>
          <w:bCs/>
          <w:sz w:val="24"/>
          <w:szCs w:val="24"/>
        </w:rPr>
        <w:t xml:space="preserve"> </w:t>
      </w:r>
      <w:r w:rsidR="00506E46" w:rsidRPr="00187AAC">
        <w:rPr>
          <w:rFonts w:asciiTheme="minorHAnsi" w:hAnsiTheme="minorHAnsi" w:cstheme="minorHAnsi"/>
          <w:sz w:val="24"/>
          <w:szCs w:val="24"/>
        </w:rPr>
        <w:t>p</w:t>
      </w:r>
      <w:r w:rsidR="00F97988" w:rsidRPr="00187AAC">
        <w:rPr>
          <w:rFonts w:asciiTheme="minorHAnsi" w:hAnsiTheme="minorHAnsi" w:cstheme="minorHAnsi"/>
          <w:sz w:val="24"/>
          <w:szCs w:val="24"/>
        </w:rPr>
        <w:t>aslaugų teikimui naudojama įranga ir priemonės turi atitikti universalaus dizaino principus (pvz., prieinamumo, lankstumo, paprasto ir intuityvaus naudojimo, tolerancijos klaidoms ir kt.) (daugiau apie universalų dizainą:</w:t>
      </w:r>
      <w:r w:rsidR="00DE6879" w:rsidRPr="00187AAC">
        <w:rPr>
          <w:rFonts w:asciiTheme="minorHAnsi" w:hAnsiTheme="minorHAnsi" w:cstheme="minorHAnsi"/>
          <w:sz w:val="24"/>
          <w:szCs w:val="24"/>
        </w:rPr>
        <w:t xml:space="preserve"> https://www.ndt.lt/universalus-dizainas/</w:t>
      </w:r>
      <w:r w:rsidR="00F97988" w:rsidRPr="00187AAC">
        <w:rPr>
          <w:rFonts w:asciiTheme="minorHAnsi" w:hAnsiTheme="minorHAnsi" w:cstheme="minorHAnsi"/>
          <w:sz w:val="24"/>
          <w:szCs w:val="24"/>
        </w:rPr>
        <w:t>).</w:t>
      </w:r>
    </w:p>
    <w:p w14:paraId="5508A304" w14:textId="1C00DF22" w:rsidR="00F97988" w:rsidRPr="00187AAC" w:rsidRDefault="00F97988" w:rsidP="00506E46">
      <w:pPr>
        <w:tabs>
          <w:tab w:val="left" w:pos="0"/>
        </w:tabs>
        <w:spacing w:line="276" w:lineRule="auto"/>
        <w:jc w:val="both"/>
        <w:rPr>
          <w:rFonts w:asciiTheme="minorHAnsi" w:hAnsiTheme="minorHAnsi" w:cstheme="minorHAnsi"/>
          <w:b/>
          <w:sz w:val="24"/>
          <w:szCs w:val="24"/>
        </w:rPr>
      </w:pPr>
    </w:p>
    <w:p w14:paraId="0519971F" w14:textId="295CE010" w:rsidR="00A03F18" w:rsidRPr="00187AAC" w:rsidRDefault="00A03F18" w:rsidP="00EC232D">
      <w:pPr>
        <w:pStyle w:val="Sraopastraipa"/>
        <w:spacing w:line="276" w:lineRule="auto"/>
        <w:ind w:left="0"/>
        <w:contextualSpacing w:val="0"/>
        <w:jc w:val="center"/>
        <w:rPr>
          <w:rFonts w:asciiTheme="minorHAnsi" w:hAnsiTheme="minorHAnsi" w:cstheme="minorHAnsi"/>
          <w:b/>
        </w:rPr>
      </w:pPr>
      <w:r w:rsidRPr="00187AAC">
        <w:rPr>
          <w:rFonts w:asciiTheme="minorHAnsi" w:hAnsiTheme="minorHAnsi" w:cstheme="minorHAnsi"/>
          <w:b/>
        </w:rPr>
        <w:t>II SKYRIUS</w:t>
      </w:r>
    </w:p>
    <w:p w14:paraId="18BD3332" w14:textId="1FAD9387" w:rsidR="00F9645E" w:rsidRPr="00187AAC" w:rsidRDefault="00F9645E" w:rsidP="00EC232D">
      <w:pPr>
        <w:tabs>
          <w:tab w:val="left" w:pos="426"/>
          <w:tab w:val="left" w:pos="993"/>
        </w:tabs>
        <w:spacing w:after="0" w:line="276" w:lineRule="auto"/>
        <w:ind w:firstLine="567"/>
        <w:jc w:val="center"/>
        <w:rPr>
          <w:rFonts w:asciiTheme="minorHAnsi" w:hAnsiTheme="minorHAnsi" w:cstheme="minorHAnsi"/>
          <w:b/>
          <w:sz w:val="24"/>
          <w:szCs w:val="24"/>
        </w:rPr>
      </w:pPr>
      <w:r w:rsidRPr="00187AAC">
        <w:rPr>
          <w:rFonts w:asciiTheme="minorHAnsi" w:hAnsiTheme="minorHAnsi" w:cstheme="minorHAnsi"/>
          <w:b/>
          <w:sz w:val="24"/>
          <w:szCs w:val="24"/>
        </w:rPr>
        <w:t>REIKALAVIMAI</w:t>
      </w:r>
      <w:r w:rsidR="00051709" w:rsidRPr="00187AAC">
        <w:rPr>
          <w:rFonts w:asciiTheme="minorHAnsi" w:hAnsiTheme="minorHAnsi" w:cstheme="minorHAnsi"/>
          <w:b/>
          <w:sz w:val="24"/>
          <w:szCs w:val="24"/>
        </w:rPr>
        <w:t xml:space="preserve"> </w:t>
      </w:r>
      <w:r w:rsidR="00281354" w:rsidRPr="00187AAC">
        <w:rPr>
          <w:rFonts w:asciiTheme="minorHAnsi" w:hAnsiTheme="minorHAnsi" w:cstheme="minorHAnsi"/>
          <w:b/>
          <w:sz w:val="24"/>
          <w:szCs w:val="24"/>
        </w:rPr>
        <w:t xml:space="preserve">MOKYMŲ </w:t>
      </w:r>
      <w:r w:rsidRPr="00187AAC">
        <w:rPr>
          <w:rFonts w:asciiTheme="minorHAnsi" w:hAnsiTheme="minorHAnsi" w:cstheme="minorHAnsi"/>
          <w:b/>
          <w:sz w:val="24"/>
          <w:szCs w:val="24"/>
        </w:rPr>
        <w:t>PROGRAMAI IR TURINIUI</w:t>
      </w:r>
      <w:r w:rsidR="00A9510B" w:rsidRPr="00187AAC">
        <w:rPr>
          <w:rFonts w:asciiTheme="minorHAnsi" w:hAnsiTheme="minorHAnsi" w:cstheme="minorHAnsi"/>
          <w:b/>
          <w:sz w:val="24"/>
          <w:szCs w:val="24"/>
        </w:rPr>
        <w:t xml:space="preserve">, </w:t>
      </w:r>
      <w:r w:rsidR="006108CE" w:rsidRPr="00187AAC">
        <w:rPr>
          <w:rFonts w:asciiTheme="minorHAnsi" w:hAnsiTheme="minorHAnsi" w:cstheme="minorHAnsi"/>
          <w:b/>
          <w:sz w:val="24"/>
          <w:szCs w:val="24"/>
        </w:rPr>
        <w:t xml:space="preserve">MOKYMŲ </w:t>
      </w:r>
      <w:r w:rsidR="00A9510B" w:rsidRPr="00187AAC">
        <w:rPr>
          <w:rFonts w:asciiTheme="minorHAnsi" w:hAnsiTheme="minorHAnsi" w:cstheme="minorHAnsi"/>
          <w:b/>
          <w:sz w:val="24"/>
          <w:szCs w:val="24"/>
        </w:rPr>
        <w:t>VYKDYMO TVARKA</w:t>
      </w:r>
    </w:p>
    <w:p w14:paraId="11525442" w14:textId="77777777" w:rsidR="00A03F18" w:rsidRPr="00187AAC" w:rsidRDefault="00A03F18" w:rsidP="00EC232D">
      <w:pPr>
        <w:pStyle w:val="Sraopastraipa"/>
        <w:tabs>
          <w:tab w:val="left" w:pos="426"/>
        </w:tabs>
        <w:spacing w:line="276" w:lineRule="auto"/>
        <w:ind w:left="360"/>
        <w:contextualSpacing w:val="0"/>
        <w:jc w:val="both"/>
        <w:rPr>
          <w:rFonts w:asciiTheme="minorHAnsi" w:hAnsiTheme="minorHAnsi" w:cstheme="minorHAnsi"/>
        </w:rPr>
      </w:pPr>
    </w:p>
    <w:p w14:paraId="1D647DCE" w14:textId="212DAEDD" w:rsidR="00E33D2E" w:rsidRPr="00187AAC" w:rsidRDefault="00A03F18" w:rsidP="00F01D55">
      <w:pPr>
        <w:tabs>
          <w:tab w:val="left" w:pos="426"/>
        </w:tabs>
        <w:spacing w:after="0" w:line="276" w:lineRule="auto"/>
        <w:ind w:firstLine="709"/>
        <w:jc w:val="both"/>
        <w:rPr>
          <w:rFonts w:asciiTheme="minorHAnsi" w:hAnsiTheme="minorHAnsi" w:cstheme="minorHAnsi"/>
          <w:sz w:val="24"/>
          <w:szCs w:val="24"/>
        </w:rPr>
      </w:pPr>
      <w:r w:rsidRPr="00187AAC">
        <w:rPr>
          <w:rFonts w:asciiTheme="minorHAnsi" w:hAnsiTheme="minorHAnsi" w:cstheme="minorHAnsi"/>
          <w:sz w:val="24"/>
          <w:szCs w:val="24"/>
        </w:rPr>
        <w:t>1</w:t>
      </w:r>
      <w:r w:rsidR="00397BCB" w:rsidRPr="00187AAC">
        <w:rPr>
          <w:rFonts w:asciiTheme="minorHAnsi" w:hAnsiTheme="minorHAnsi" w:cstheme="minorHAnsi"/>
          <w:sz w:val="24"/>
          <w:szCs w:val="24"/>
        </w:rPr>
        <w:t>2</w:t>
      </w:r>
      <w:r w:rsidRPr="00187AAC">
        <w:rPr>
          <w:rFonts w:asciiTheme="minorHAnsi" w:hAnsiTheme="minorHAnsi" w:cstheme="minorHAnsi"/>
          <w:sz w:val="24"/>
          <w:szCs w:val="24"/>
        </w:rPr>
        <w:t>.</w:t>
      </w:r>
      <w:r w:rsidR="00AB227C" w:rsidRPr="00187AAC">
        <w:rPr>
          <w:rFonts w:asciiTheme="minorHAnsi" w:hAnsiTheme="minorHAnsi" w:cstheme="minorHAnsi"/>
          <w:sz w:val="24"/>
          <w:szCs w:val="24"/>
        </w:rPr>
        <w:t xml:space="preserve"> </w:t>
      </w:r>
      <w:r w:rsidR="000E6FF3" w:rsidRPr="00187AAC">
        <w:rPr>
          <w:rFonts w:asciiTheme="minorHAnsi" w:hAnsiTheme="minorHAnsi" w:cstheme="minorHAnsi"/>
          <w:sz w:val="24"/>
          <w:szCs w:val="24"/>
        </w:rPr>
        <w:t>Mokymų p</w:t>
      </w:r>
      <w:r w:rsidR="00B24506" w:rsidRPr="00187AAC">
        <w:rPr>
          <w:rFonts w:asciiTheme="minorHAnsi" w:hAnsiTheme="minorHAnsi" w:cstheme="minorHAnsi"/>
          <w:sz w:val="24"/>
          <w:szCs w:val="24"/>
        </w:rPr>
        <w:t>rograma</w:t>
      </w:r>
      <w:r w:rsidR="000E6FF3" w:rsidRPr="00187AAC">
        <w:rPr>
          <w:rFonts w:asciiTheme="minorHAnsi" w:hAnsiTheme="minorHAnsi" w:cstheme="minorHAnsi"/>
          <w:sz w:val="24"/>
          <w:szCs w:val="24"/>
        </w:rPr>
        <w:t xml:space="preserve"> (toliau – programa)</w:t>
      </w:r>
      <w:r w:rsidR="00452CB5" w:rsidRPr="00187AAC">
        <w:rPr>
          <w:rFonts w:asciiTheme="minorHAnsi" w:hAnsiTheme="minorHAnsi" w:cstheme="minorHAnsi"/>
          <w:sz w:val="24"/>
          <w:szCs w:val="24"/>
        </w:rPr>
        <w:t xml:space="preserve"> turi pasižymėti aiškiai apibrėžtais ir pagrįstai keliamais tikslais ir uždaviniais, </w:t>
      </w:r>
      <w:bookmarkStart w:id="7" w:name="_Hlk189750026"/>
      <w:r w:rsidR="00452CB5" w:rsidRPr="00187AAC">
        <w:rPr>
          <w:rFonts w:asciiTheme="minorHAnsi" w:hAnsiTheme="minorHAnsi" w:cstheme="minorHAnsi"/>
          <w:sz w:val="24"/>
          <w:szCs w:val="24"/>
        </w:rPr>
        <w:t xml:space="preserve">orientuotais į </w:t>
      </w:r>
      <w:r w:rsidR="00661533" w:rsidRPr="00187AAC">
        <w:rPr>
          <w:rFonts w:asciiTheme="minorHAnsi" w:hAnsiTheme="minorHAnsi" w:cstheme="minorHAnsi"/>
          <w:sz w:val="24"/>
          <w:szCs w:val="24"/>
        </w:rPr>
        <w:t>kultūrinio ugdymo</w:t>
      </w:r>
      <w:r w:rsidR="00452CB5" w:rsidRPr="00187AAC">
        <w:rPr>
          <w:rFonts w:asciiTheme="minorHAnsi" w:hAnsiTheme="minorHAnsi" w:cstheme="minorHAnsi"/>
          <w:sz w:val="24"/>
          <w:szCs w:val="24"/>
        </w:rPr>
        <w:t xml:space="preserve"> įgyvendinimą bendrojo ugdymo </w:t>
      </w:r>
      <w:r w:rsidR="00452CB5" w:rsidRPr="00187AAC">
        <w:rPr>
          <w:rFonts w:asciiTheme="minorHAnsi" w:hAnsiTheme="minorHAnsi" w:cstheme="minorHAnsi"/>
          <w:sz w:val="24"/>
          <w:szCs w:val="24"/>
        </w:rPr>
        <w:lastRenderedPageBreak/>
        <w:t>mokyklose</w:t>
      </w:r>
      <w:r w:rsidR="00A708AC" w:rsidRPr="00187AAC">
        <w:rPr>
          <w:rFonts w:asciiTheme="minorHAnsi" w:hAnsiTheme="minorHAnsi" w:cstheme="minorHAnsi"/>
          <w:sz w:val="24"/>
          <w:szCs w:val="24"/>
        </w:rPr>
        <w:t>.</w:t>
      </w:r>
      <w:bookmarkEnd w:id="7"/>
      <w:r w:rsidR="001402DF" w:rsidRPr="00187AAC">
        <w:rPr>
          <w:rFonts w:asciiTheme="minorHAnsi" w:hAnsiTheme="minorHAnsi" w:cstheme="minorHAnsi"/>
          <w:sz w:val="24"/>
          <w:szCs w:val="24"/>
        </w:rPr>
        <w:t xml:space="preserve"> Programa turi sukurti erdvę nuoseklioms ir beveik visus mokslo metus trunkančioms mokytojų, mokinių ir </w:t>
      </w:r>
      <w:r w:rsidR="005B3EA0" w:rsidRPr="00187AAC">
        <w:rPr>
          <w:rFonts w:asciiTheme="minorHAnsi" w:hAnsiTheme="minorHAnsi" w:cstheme="minorHAnsi"/>
          <w:sz w:val="24"/>
          <w:szCs w:val="24"/>
        </w:rPr>
        <w:t>lektorių</w:t>
      </w:r>
      <w:r w:rsidR="006B4407" w:rsidRPr="00187AAC">
        <w:rPr>
          <w:rFonts w:asciiTheme="minorHAnsi" w:hAnsiTheme="minorHAnsi" w:cstheme="minorHAnsi"/>
          <w:sz w:val="24"/>
          <w:szCs w:val="24"/>
        </w:rPr>
        <w:t xml:space="preserve"> </w:t>
      </w:r>
      <w:r w:rsidR="001402DF" w:rsidRPr="00187AAC">
        <w:rPr>
          <w:rFonts w:asciiTheme="minorHAnsi" w:hAnsiTheme="minorHAnsi" w:cstheme="minorHAnsi"/>
          <w:sz w:val="24"/>
          <w:szCs w:val="24"/>
        </w:rPr>
        <w:t>partnerystėms</w:t>
      </w:r>
      <w:r w:rsidR="00533024" w:rsidRPr="00187AAC">
        <w:rPr>
          <w:rFonts w:asciiTheme="minorHAnsi" w:hAnsiTheme="minorHAnsi" w:cstheme="minorHAnsi"/>
          <w:sz w:val="24"/>
          <w:szCs w:val="24"/>
        </w:rPr>
        <w:t>, atliepiant atnaujintas bendrojo ugdymo programas</w:t>
      </w:r>
      <w:r w:rsidR="00020868" w:rsidRPr="00187AAC">
        <w:rPr>
          <w:rFonts w:asciiTheme="minorHAnsi" w:hAnsiTheme="minorHAnsi" w:cstheme="minorHAnsi"/>
          <w:sz w:val="24"/>
          <w:szCs w:val="24"/>
        </w:rPr>
        <w:t>.</w:t>
      </w:r>
      <w:r w:rsidR="00007F6B" w:rsidRPr="00187AAC">
        <w:rPr>
          <w:rFonts w:asciiTheme="minorHAnsi" w:hAnsiTheme="minorHAnsi" w:cstheme="minorHAnsi"/>
          <w:sz w:val="24"/>
          <w:szCs w:val="24"/>
        </w:rPr>
        <w:t xml:space="preserve"> </w:t>
      </w:r>
      <w:r w:rsidR="00051944" w:rsidRPr="00187AAC">
        <w:rPr>
          <w:rFonts w:asciiTheme="minorHAnsi" w:hAnsiTheme="minorHAnsi" w:cstheme="minorHAnsi"/>
          <w:sz w:val="24"/>
          <w:szCs w:val="24"/>
        </w:rPr>
        <w:t>Programoje turi būti numatyta integruotų pamokų ir ilgalaikių mokymo procesų kūrimas,</w:t>
      </w:r>
      <w:r w:rsidR="00051944" w:rsidRPr="00187AAC">
        <w:rPr>
          <w:sz w:val="24"/>
          <w:szCs w:val="24"/>
        </w:rPr>
        <w:t xml:space="preserve"> </w:t>
      </w:r>
      <w:r w:rsidR="00051944" w:rsidRPr="00187AAC">
        <w:rPr>
          <w:rFonts w:asciiTheme="minorHAnsi" w:hAnsiTheme="minorHAnsi" w:cstheme="minorHAnsi"/>
          <w:sz w:val="24"/>
          <w:szCs w:val="24"/>
        </w:rPr>
        <w:t>paremtas tyrinėjimo ir problemų sprendimo metodais.</w:t>
      </w:r>
      <w:r w:rsidR="00051944" w:rsidRPr="00187AAC">
        <w:rPr>
          <w:sz w:val="24"/>
          <w:szCs w:val="24"/>
        </w:rPr>
        <w:t xml:space="preserve"> </w:t>
      </w:r>
      <w:r w:rsidR="00051944" w:rsidRPr="00187AAC">
        <w:rPr>
          <w:rFonts w:asciiTheme="minorHAnsi" w:hAnsiTheme="minorHAnsi" w:cstheme="minorHAnsi"/>
          <w:sz w:val="24"/>
          <w:szCs w:val="24"/>
        </w:rPr>
        <w:t xml:space="preserve">Ji turi suteikti galimybes pritaikyti ugdymo turinį pagal konkrečių mokyklų poreikius. </w:t>
      </w:r>
      <w:r w:rsidR="00C9151F" w:rsidRPr="00187AAC">
        <w:rPr>
          <w:rFonts w:asciiTheme="minorHAnsi" w:hAnsiTheme="minorHAnsi" w:cstheme="minorHAnsi"/>
          <w:sz w:val="24"/>
          <w:szCs w:val="24"/>
        </w:rPr>
        <w:t>Programa turi suteikti galimybę mokytojams mokytis ne seminaruose, o savo darbo vietoje kartu su ugdomąja klase ir kolegomis</w:t>
      </w:r>
      <w:r w:rsidR="003C4B62" w:rsidRPr="00187AAC">
        <w:rPr>
          <w:rFonts w:asciiTheme="minorHAnsi" w:hAnsiTheme="minorHAnsi" w:cstheme="minorHAnsi"/>
          <w:sz w:val="24"/>
          <w:szCs w:val="24"/>
        </w:rPr>
        <w:t>.</w:t>
      </w:r>
      <w:r w:rsidR="00C658D2" w:rsidRPr="00187AAC">
        <w:rPr>
          <w:rFonts w:asciiTheme="minorHAnsi" w:hAnsiTheme="minorHAnsi" w:cstheme="minorHAnsi"/>
          <w:sz w:val="24"/>
          <w:szCs w:val="24"/>
        </w:rPr>
        <w:t xml:space="preserve"> </w:t>
      </w:r>
    </w:p>
    <w:p w14:paraId="7F6400CC" w14:textId="072690D3" w:rsidR="006036A2" w:rsidRPr="00187AAC" w:rsidRDefault="00B515B2" w:rsidP="006036A2">
      <w:pPr>
        <w:pStyle w:val="prastasiniatinklio"/>
        <w:spacing w:before="0" w:beforeAutospacing="0" w:after="0" w:afterAutospacing="0" w:line="276" w:lineRule="auto"/>
        <w:ind w:right="140" w:firstLine="851"/>
        <w:jc w:val="both"/>
        <w:rPr>
          <w:rFonts w:asciiTheme="minorHAnsi" w:hAnsiTheme="minorHAnsi" w:cstheme="minorHAnsi"/>
          <w:color w:val="000000" w:themeColor="text1"/>
        </w:rPr>
      </w:pPr>
      <w:r w:rsidRPr="00187AAC">
        <w:rPr>
          <w:rFonts w:asciiTheme="minorHAnsi" w:hAnsiTheme="minorHAnsi" w:cstheme="minorHAnsi"/>
          <w:color w:val="000000" w:themeColor="text1"/>
        </w:rPr>
        <w:t>1</w:t>
      </w:r>
      <w:r w:rsidR="00397BCB" w:rsidRPr="00187AAC">
        <w:rPr>
          <w:rFonts w:asciiTheme="minorHAnsi" w:hAnsiTheme="minorHAnsi" w:cstheme="minorHAnsi"/>
          <w:color w:val="000000" w:themeColor="text1"/>
        </w:rPr>
        <w:t>3</w:t>
      </w:r>
      <w:r w:rsidR="00A03F18" w:rsidRPr="00187AAC">
        <w:rPr>
          <w:rFonts w:asciiTheme="minorHAnsi" w:hAnsiTheme="minorHAnsi" w:cstheme="minorHAnsi"/>
          <w:b/>
          <w:bCs/>
          <w:color w:val="000000" w:themeColor="text1"/>
        </w:rPr>
        <w:t xml:space="preserve">. </w:t>
      </w:r>
      <w:r w:rsidR="00FB3520" w:rsidRPr="00187AAC">
        <w:rPr>
          <w:rFonts w:asciiTheme="minorHAnsi" w:hAnsiTheme="minorHAnsi" w:cstheme="minorHAnsi"/>
          <w:color w:val="000000" w:themeColor="text1"/>
        </w:rPr>
        <w:t xml:space="preserve">Mokymai </w:t>
      </w:r>
      <w:r w:rsidR="00090A97" w:rsidRPr="00187AAC">
        <w:rPr>
          <w:rFonts w:asciiTheme="minorHAnsi" w:hAnsiTheme="minorHAnsi" w:cstheme="minorHAnsi"/>
          <w:color w:val="000000" w:themeColor="text1"/>
        </w:rPr>
        <w:t>turi būti įgyvendinam</w:t>
      </w:r>
      <w:r w:rsidR="00FB3520" w:rsidRPr="00187AAC">
        <w:rPr>
          <w:rFonts w:asciiTheme="minorHAnsi" w:hAnsiTheme="minorHAnsi" w:cstheme="minorHAnsi"/>
          <w:color w:val="000000" w:themeColor="text1"/>
        </w:rPr>
        <w:t>i</w:t>
      </w:r>
      <w:r w:rsidR="00533024" w:rsidRPr="00187AAC">
        <w:rPr>
          <w:rFonts w:asciiTheme="minorHAnsi" w:hAnsiTheme="minorHAnsi" w:cstheme="minorHAnsi"/>
          <w:color w:val="000000" w:themeColor="text1"/>
        </w:rPr>
        <w:t xml:space="preserve"> </w:t>
      </w:r>
      <w:r w:rsidR="00090A97" w:rsidRPr="00187AAC">
        <w:rPr>
          <w:rFonts w:asciiTheme="minorHAnsi" w:hAnsiTheme="minorHAnsi" w:cstheme="minorHAnsi"/>
          <w:color w:val="000000" w:themeColor="text1"/>
        </w:rPr>
        <w:t>šiais</w:t>
      </w:r>
      <w:r w:rsidR="00533024" w:rsidRPr="00187AAC">
        <w:rPr>
          <w:rFonts w:asciiTheme="minorHAnsi" w:hAnsiTheme="minorHAnsi" w:cstheme="minorHAnsi"/>
          <w:color w:val="000000" w:themeColor="text1"/>
        </w:rPr>
        <w:t xml:space="preserve"> etapais: </w:t>
      </w:r>
    </w:p>
    <w:p w14:paraId="4C70BDD2" w14:textId="3D4FF277" w:rsidR="006D0EE3" w:rsidRPr="00187AAC" w:rsidRDefault="00CE36F9" w:rsidP="0010217D">
      <w:pPr>
        <w:pStyle w:val="prastasiniatinklio"/>
        <w:spacing w:before="0" w:beforeAutospacing="0" w:after="0" w:afterAutospacing="0" w:line="276" w:lineRule="auto"/>
        <w:ind w:firstLine="851"/>
        <w:jc w:val="both"/>
        <w:rPr>
          <w:rFonts w:asciiTheme="minorHAnsi" w:hAnsiTheme="minorHAnsi" w:cstheme="minorHAnsi"/>
          <w:color w:val="000000" w:themeColor="text1"/>
        </w:rPr>
      </w:pPr>
      <w:r w:rsidRPr="00187AAC">
        <w:rPr>
          <w:rFonts w:asciiTheme="minorHAnsi" w:hAnsiTheme="minorHAnsi" w:cstheme="minorHAnsi"/>
          <w:color w:val="000000" w:themeColor="text1"/>
        </w:rPr>
        <w:t xml:space="preserve">13.1. </w:t>
      </w:r>
      <w:r w:rsidR="00806B78" w:rsidRPr="00187AAC">
        <w:rPr>
          <w:rFonts w:asciiTheme="minorHAnsi" w:hAnsiTheme="minorHAnsi" w:cstheme="minorHAnsi"/>
          <w:color w:val="000000" w:themeColor="text1"/>
        </w:rPr>
        <w:t>Įvadinis renginys</w:t>
      </w:r>
      <w:r w:rsidR="00AE3592" w:rsidRPr="00187AAC">
        <w:rPr>
          <w:rFonts w:asciiTheme="minorHAnsi" w:hAnsiTheme="minorHAnsi" w:cstheme="minorHAnsi"/>
          <w:color w:val="000000" w:themeColor="text1"/>
        </w:rPr>
        <w:t xml:space="preserve">, kuriame dalyvauja </w:t>
      </w:r>
      <w:r w:rsidR="00CB76E4" w:rsidRPr="00187AAC">
        <w:rPr>
          <w:rFonts w:asciiTheme="minorHAnsi" w:hAnsiTheme="minorHAnsi" w:cstheme="minorHAnsi"/>
          <w:color w:val="000000" w:themeColor="text1"/>
        </w:rPr>
        <w:t>visų</w:t>
      </w:r>
      <w:r w:rsidR="00AE3592" w:rsidRPr="00187AAC">
        <w:rPr>
          <w:rFonts w:asciiTheme="minorHAnsi" w:hAnsiTheme="minorHAnsi" w:cstheme="minorHAnsi"/>
          <w:color w:val="000000" w:themeColor="text1"/>
        </w:rPr>
        <w:t xml:space="preserve"> TŪM mokykl</w:t>
      </w:r>
      <w:r w:rsidR="00CB76E4" w:rsidRPr="00187AAC">
        <w:rPr>
          <w:rFonts w:asciiTheme="minorHAnsi" w:hAnsiTheme="minorHAnsi" w:cstheme="minorHAnsi"/>
          <w:color w:val="000000" w:themeColor="text1"/>
        </w:rPr>
        <w:t>ų</w:t>
      </w:r>
      <w:r w:rsidR="00AE3592" w:rsidRPr="00187AAC">
        <w:rPr>
          <w:rFonts w:asciiTheme="minorHAnsi" w:hAnsiTheme="minorHAnsi" w:cstheme="minorHAnsi"/>
          <w:color w:val="000000" w:themeColor="text1"/>
        </w:rPr>
        <w:t xml:space="preserve"> vadova</w:t>
      </w:r>
      <w:r w:rsidR="00CB76E4" w:rsidRPr="00187AAC">
        <w:rPr>
          <w:rFonts w:asciiTheme="minorHAnsi" w:hAnsiTheme="minorHAnsi" w:cstheme="minorHAnsi"/>
          <w:color w:val="000000" w:themeColor="text1"/>
        </w:rPr>
        <w:t>i</w:t>
      </w:r>
      <w:r w:rsidR="00AE3592" w:rsidRPr="00187AAC">
        <w:rPr>
          <w:rFonts w:asciiTheme="minorHAnsi" w:hAnsiTheme="minorHAnsi" w:cstheme="minorHAnsi"/>
          <w:color w:val="000000" w:themeColor="text1"/>
        </w:rPr>
        <w:t xml:space="preserve"> (iš viso 8 dalyviai). Renginio </w:t>
      </w:r>
      <w:r w:rsidR="00C530BC" w:rsidRPr="00187AAC">
        <w:rPr>
          <w:rFonts w:asciiTheme="minorHAnsi" w:hAnsiTheme="minorHAnsi" w:cstheme="minorHAnsi"/>
          <w:color w:val="000000" w:themeColor="text1"/>
        </w:rPr>
        <w:t xml:space="preserve">trukmė </w:t>
      </w:r>
      <w:r w:rsidR="00F80D3B" w:rsidRPr="00187AAC">
        <w:rPr>
          <w:rFonts w:asciiTheme="minorHAnsi" w:hAnsiTheme="minorHAnsi" w:cstheme="minorHAnsi"/>
          <w:color w:val="000000" w:themeColor="text1"/>
        </w:rPr>
        <w:t>5</w:t>
      </w:r>
      <w:r w:rsidR="00C530BC" w:rsidRPr="00187AAC">
        <w:rPr>
          <w:rFonts w:asciiTheme="minorHAnsi" w:hAnsiTheme="minorHAnsi" w:cstheme="minorHAnsi"/>
          <w:color w:val="000000" w:themeColor="text1"/>
        </w:rPr>
        <w:t xml:space="preserve"> akad. val.</w:t>
      </w:r>
      <w:r w:rsidR="006036A2" w:rsidRPr="00187AAC">
        <w:rPr>
          <w:rFonts w:asciiTheme="minorHAnsi" w:hAnsiTheme="minorHAnsi" w:cstheme="minorHAnsi"/>
          <w:color w:val="000000" w:themeColor="text1"/>
        </w:rPr>
        <w:t xml:space="preserve"> Renginio metu turi būti </w:t>
      </w:r>
      <w:r w:rsidR="00E25578" w:rsidRPr="00187AAC">
        <w:rPr>
          <w:rFonts w:asciiTheme="minorHAnsi" w:hAnsiTheme="minorHAnsi" w:cstheme="minorHAnsi"/>
          <w:color w:val="000000" w:themeColor="text1"/>
        </w:rPr>
        <w:t>pristatyta programa</w:t>
      </w:r>
      <w:r w:rsidR="0027165E" w:rsidRPr="00187AAC">
        <w:rPr>
          <w:rFonts w:asciiTheme="minorHAnsi" w:hAnsiTheme="minorHAnsi" w:cstheme="minorHAnsi"/>
          <w:color w:val="000000" w:themeColor="text1"/>
        </w:rPr>
        <w:t xml:space="preserve"> </w:t>
      </w:r>
      <w:r w:rsidR="00263F9C" w:rsidRPr="00187AAC">
        <w:rPr>
          <w:rFonts w:asciiTheme="minorHAnsi" w:hAnsiTheme="minorHAnsi" w:cstheme="minorHAnsi"/>
          <w:color w:val="000000" w:themeColor="text1"/>
        </w:rPr>
        <w:t>(vykdomas kontaktiniu būdu)</w:t>
      </w:r>
      <w:r w:rsidR="006036A2" w:rsidRPr="00187AAC">
        <w:rPr>
          <w:rFonts w:asciiTheme="minorHAnsi" w:hAnsiTheme="minorHAnsi" w:cstheme="minorHAnsi"/>
          <w:color w:val="000000" w:themeColor="text1"/>
        </w:rPr>
        <w:t>.</w:t>
      </w:r>
    </w:p>
    <w:p w14:paraId="18A5C46C" w14:textId="48CBB4E6" w:rsidR="00090A97" w:rsidRPr="00187AAC" w:rsidRDefault="00C65DCF" w:rsidP="0010217D">
      <w:pPr>
        <w:pStyle w:val="prastasiniatinklio"/>
        <w:spacing w:before="0" w:beforeAutospacing="0" w:after="0" w:afterAutospacing="0" w:line="276" w:lineRule="auto"/>
        <w:ind w:firstLine="851"/>
        <w:jc w:val="both"/>
        <w:rPr>
          <w:rFonts w:asciiTheme="minorHAnsi" w:hAnsiTheme="minorHAnsi" w:cstheme="minorHAnsi"/>
          <w:color w:val="000000" w:themeColor="text1"/>
        </w:rPr>
      </w:pPr>
      <w:r w:rsidRPr="00187AAC">
        <w:rPr>
          <w:rFonts w:asciiTheme="minorHAnsi" w:hAnsiTheme="minorHAnsi" w:cstheme="minorHAnsi"/>
          <w:color w:val="000000" w:themeColor="text1"/>
        </w:rPr>
        <w:t>1</w:t>
      </w:r>
      <w:r w:rsidR="00397BCB" w:rsidRPr="00187AAC">
        <w:rPr>
          <w:rFonts w:asciiTheme="minorHAnsi" w:hAnsiTheme="minorHAnsi" w:cstheme="minorHAnsi"/>
          <w:color w:val="000000" w:themeColor="text1"/>
        </w:rPr>
        <w:t>3</w:t>
      </w:r>
      <w:r w:rsidR="00533024" w:rsidRPr="00187AAC">
        <w:rPr>
          <w:rFonts w:asciiTheme="minorHAnsi" w:hAnsiTheme="minorHAnsi" w:cstheme="minorHAnsi"/>
          <w:color w:val="000000" w:themeColor="text1"/>
        </w:rPr>
        <w:t>.</w:t>
      </w:r>
      <w:r w:rsidR="00E4187C" w:rsidRPr="00187AAC">
        <w:rPr>
          <w:rFonts w:asciiTheme="minorHAnsi" w:hAnsiTheme="minorHAnsi" w:cstheme="minorHAnsi"/>
          <w:color w:val="000000" w:themeColor="text1"/>
        </w:rPr>
        <w:t>2</w:t>
      </w:r>
      <w:r w:rsidR="00533024" w:rsidRPr="00187AAC">
        <w:rPr>
          <w:rFonts w:asciiTheme="minorHAnsi" w:hAnsiTheme="minorHAnsi" w:cstheme="minorHAnsi"/>
          <w:color w:val="000000" w:themeColor="text1"/>
        </w:rPr>
        <w:t>.</w:t>
      </w:r>
      <w:r w:rsidR="00077B25" w:rsidRPr="00187AAC">
        <w:rPr>
          <w:rFonts w:asciiTheme="minorHAnsi" w:hAnsiTheme="minorHAnsi" w:cstheme="minorHAnsi"/>
          <w:color w:val="000000" w:themeColor="text1"/>
        </w:rPr>
        <w:t xml:space="preserve"> </w:t>
      </w:r>
      <w:r w:rsidR="00533024" w:rsidRPr="00187AAC">
        <w:rPr>
          <w:rFonts w:asciiTheme="minorHAnsi" w:hAnsiTheme="minorHAnsi" w:cstheme="minorHAnsi"/>
          <w:color w:val="000000" w:themeColor="text1"/>
        </w:rPr>
        <w:t xml:space="preserve">Planavimo etapo </w:t>
      </w:r>
      <w:r w:rsidR="00EC0197" w:rsidRPr="00187AAC">
        <w:rPr>
          <w:rFonts w:asciiTheme="minorHAnsi" w:hAnsiTheme="minorHAnsi" w:cstheme="minorHAnsi"/>
          <w:color w:val="000000" w:themeColor="text1"/>
        </w:rPr>
        <w:t>sesijos</w:t>
      </w:r>
      <w:r w:rsidR="001A62F0" w:rsidRPr="00187AAC">
        <w:rPr>
          <w:rFonts w:asciiTheme="minorHAnsi" w:hAnsiTheme="minorHAnsi" w:cstheme="minorHAnsi"/>
          <w:color w:val="000000" w:themeColor="text1"/>
        </w:rPr>
        <w:t xml:space="preserve">, kurių </w:t>
      </w:r>
      <w:r w:rsidR="00533024" w:rsidRPr="00187AAC">
        <w:rPr>
          <w:rFonts w:asciiTheme="minorHAnsi" w:hAnsiTheme="minorHAnsi" w:cstheme="minorHAnsi"/>
          <w:color w:val="000000" w:themeColor="text1"/>
        </w:rPr>
        <w:t xml:space="preserve">metu dalyviai </w:t>
      </w:r>
      <w:r w:rsidR="00CE36F9" w:rsidRPr="00187AAC">
        <w:rPr>
          <w:rFonts w:asciiTheme="minorHAnsi" w:hAnsiTheme="minorHAnsi" w:cstheme="minorHAnsi"/>
          <w:color w:val="000000" w:themeColor="text1"/>
        </w:rPr>
        <w:t xml:space="preserve">kartu su lektoriais </w:t>
      </w:r>
      <w:r w:rsidR="005C7FEC" w:rsidRPr="00187AAC">
        <w:rPr>
          <w:rFonts w:asciiTheme="minorHAnsi" w:hAnsiTheme="minorHAnsi" w:cstheme="minorHAnsi"/>
          <w:color w:val="000000" w:themeColor="text1"/>
        </w:rPr>
        <w:t>turi analizuoti</w:t>
      </w:r>
      <w:r w:rsidR="00533024" w:rsidRPr="00187AAC">
        <w:rPr>
          <w:rFonts w:asciiTheme="minorHAnsi" w:hAnsiTheme="minorHAnsi" w:cstheme="minorHAnsi"/>
          <w:color w:val="000000" w:themeColor="text1"/>
        </w:rPr>
        <w:t xml:space="preserve"> savo mokyklos</w:t>
      </w:r>
      <w:r w:rsidR="004E2B52" w:rsidRPr="00187AAC">
        <w:rPr>
          <w:rFonts w:asciiTheme="minorHAnsi" w:hAnsiTheme="minorHAnsi" w:cstheme="minorHAnsi"/>
          <w:color w:val="000000" w:themeColor="text1"/>
        </w:rPr>
        <w:t xml:space="preserve"> </w:t>
      </w:r>
      <w:r w:rsidR="00533024" w:rsidRPr="00187AAC">
        <w:rPr>
          <w:rFonts w:asciiTheme="minorHAnsi" w:hAnsiTheme="minorHAnsi" w:cstheme="minorHAnsi"/>
          <w:color w:val="000000" w:themeColor="text1"/>
        </w:rPr>
        <w:t xml:space="preserve">situaciją, poreikius, </w:t>
      </w:r>
      <w:r w:rsidR="005C7FEC" w:rsidRPr="00187AAC">
        <w:rPr>
          <w:rFonts w:asciiTheme="minorHAnsi" w:hAnsiTheme="minorHAnsi" w:cstheme="minorHAnsi"/>
          <w:color w:val="000000" w:themeColor="text1"/>
        </w:rPr>
        <w:t>išsikelti</w:t>
      </w:r>
      <w:r w:rsidR="00533024" w:rsidRPr="00187AAC">
        <w:rPr>
          <w:rFonts w:asciiTheme="minorHAnsi" w:hAnsiTheme="minorHAnsi" w:cstheme="minorHAnsi"/>
          <w:color w:val="000000" w:themeColor="text1"/>
        </w:rPr>
        <w:t xml:space="preserve"> individualius ir grupės mokymosi tikslus, vyst</w:t>
      </w:r>
      <w:r w:rsidR="005C7FEC" w:rsidRPr="00187AAC">
        <w:rPr>
          <w:rFonts w:asciiTheme="minorHAnsi" w:hAnsiTheme="minorHAnsi" w:cstheme="minorHAnsi"/>
          <w:color w:val="000000" w:themeColor="text1"/>
        </w:rPr>
        <w:t>yti</w:t>
      </w:r>
      <w:r w:rsidR="00533024" w:rsidRPr="00187AAC">
        <w:rPr>
          <w:rFonts w:asciiTheme="minorHAnsi" w:hAnsiTheme="minorHAnsi" w:cstheme="minorHAnsi"/>
          <w:color w:val="000000" w:themeColor="text1"/>
        </w:rPr>
        <w:t xml:space="preserve"> idėjas, planuo</w:t>
      </w:r>
      <w:r w:rsidR="005C7FEC" w:rsidRPr="00187AAC">
        <w:rPr>
          <w:rFonts w:asciiTheme="minorHAnsi" w:hAnsiTheme="minorHAnsi" w:cstheme="minorHAnsi"/>
          <w:color w:val="000000" w:themeColor="text1"/>
        </w:rPr>
        <w:t xml:space="preserve">ti </w:t>
      </w:r>
      <w:r w:rsidR="00533024" w:rsidRPr="00187AAC">
        <w:rPr>
          <w:rFonts w:asciiTheme="minorHAnsi" w:hAnsiTheme="minorHAnsi" w:cstheme="minorHAnsi"/>
          <w:color w:val="000000" w:themeColor="text1"/>
        </w:rPr>
        <w:t xml:space="preserve">mokymosi procesą. Planavimo metu </w:t>
      </w:r>
      <w:r w:rsidR="00143E1B" w:rsidRPr="00187AAC">
        <w:rPr>
          <w:rFonts w:asciiTheme="minorHAnsi" w:hAnsiTheme="minorHAnsi" w:cstheme="minorHAnsi"/>
          <w:color w:val="000000" w:themeColor="text1"/>
        </w:rPr>
        <w:t xml:space="preserve">dalyviai kartu su lektoriais </w:t>
      </w:r>
      <w:r w:rsidR="005C7FEC" w:rsidRPr="00187AAC">
        <w:rPr>
          <w:rFonts w:asciiTheme="minorHAnsi" w:hAnsiTheme="minorHAnsi" w:cstheme="minorHAnsi"/>
          <w:color w:val="000000" w:themeColor="text1"/>
        </w:rPr>
        <w:t xml:space="preserve">turi </w:t>
      </w:r>
      <w:r w:rsidR="00533024" w:rsidRPr="00187AAC">
        <w:rPr>
          <w:rFonts w:asciiTheme="minorHAnsi" w:hAnsiTheme="minorHAnsi" w:cstheme="minorHAnsi"/>
          <w:color w:val="000000" w:themeColor="text1"/>
        </w:rPr>
        <w:t>pasiren</w:t>
      </w:r>
      <w:r w:rsidR="005C7FEC" w:rsidRPr="00187AAC">
        <w:rPr>
          <w:rFonts w:asciiTheme="minorHAnsi" w:hAnsiTheme="minorHAnsi" w:cstheme="minorHAnsi"/>
          <w:color w:val="000000" w:themeColor="text1"/>
        </w:rPr>
        <w:t>gti</w:t>
      </w:r>
      <w:r w:rsidR="00533024" w:rsidRPr="00187AAC">
        <w:rPr>
          <w:rFonts w:asciiTheme="minorHAnsi" w:hAnsiTheme="minorHAnsi" w:cstheme="minorHAnsi"/>
          <w:color w:val="000000" w:themeColor="text1"/>
        </w:rPr>
        <w:t xml:space="preserve"> veiklos planus</w:t>
      </w:r>
      <w:r w:rsidR="00090A97" w:rsidRPr="00187AAC">
        <w:rPr>
          <w:rFonts w:asciiTheme="minorHAnsi" w:hAnsiTheme="minorHAnsi" w:cstheme="minorHAnsi"/>
          <w:color w:val="000000" w:themeColor="text1"/>
        </w:rPr>
        <w:t xml:space="preserve">, </w:t>
      </w:r>
      <w:r w:rsidR="00533024" w:rsidRPr="00187AAC">
        <w:rPr>
          <w:rFonts w:asciiTheme="minorHAnsi" w:hAnsiTheme="minorHAnsi" w:cstheme="minorHAnsi"/>
          <w:color w:val="000000" w:themeColor="text1"/>
        </w:rPr>
        <w:t>kuriuos įgyvendin</w:t>
      </w:r>
      <w:r w:rsidR="00090A97" w:rsidRPr="00187AAC">
        <w:rPr>
          <w:rFonts w:asciiTheme="minorHAnsi" w:hAnsiTheme="minorHAnsi" w:cstheme="minorHAnsi"/>
          <w:color w:val="000000" w:themeColor="text1"/>
        </w:rPr>
        <w:t>s</w:t>
      </w:r>
      <w:r w:rsidR="00051944" w:rsidRPr="00187AAC">
        <w:rPr>
          <w:rFonts w:asciiTheme="minorHAnsi" w:hAnsiTheme="minorHAnsi" w:cstheme="minorHAnsi"/>
          <w:color w:val="000000" w:themeColor="text1"/>
        </w:rPr>
        <w:t xml:space="preserve"> </w:t>
      </w:r>
      <w:r w:rsidR="00D52B72" w:rsidRPr="00187AAC">
        <w:rPr>
          <w:rFonts w:asciiTheme="minorHAnsi" w:hAnsiTheme="minorHAnsi" w:cstheme="minorHAnsi"/>
          <w:color w:val="000000" w:themeColor="text1"/>
        </w:rPr>
        <w:t xml:space="preserve">13.4 ir 13.5 p. nurodytų </w:t>
      </w:r>
      <w:r w:rsidR="00051944" w:rsidRPr="00187AAC">
        <w:rPr>
          <w:rFonts w:asciiTheme="minorHAnsi" w:hAnsiTheme="minorHAnsi" w:cstheme="minorHAnsi"/>
          <w:color w:val="000000" w:themeColor="text1"/>
        </w:rPr>
        <w:t xml:space="preserve">mokymų metu. </w:t>
      </w:r>
      <w:r w:rsidR="00533024" w:rsidRPr="00187AAC">
        <w:rPr>
          <w:rFonts w:asciiTheme="minorHAnsi" w:hAnsiTheme="minorHAnsi" w:cstheme="minorHAnsi"/>
          <w:color w:val="000000" w:themeColor="text1"/>
        </w:rPr>
        <w:t xml:space="preserve"> </w:t>
      </w:r>
    </w:p>
    <w:p w14:paraId="2659D12A" w14:textId="4176A712" w:rsidR="00263F9C" w:rsidRPr="00187AAC" w:rsidRDefault="001D2804" w:rsidP="0010217D">
      <w:pPr>
        <w:pStyle w:val="prastasiniatinklio"/>
        <w:spacing w:before="0" w:beforeAutospacing="0" w:after="0" w:afterAutospacing="0" w:line="276" w:lineRule="auto"/>
        <w:ind w:right="142" w:firstLine="851"/>
        <w:jc w:val="both"/>
        <w:rPr>
          <w:rFonts w:asciiTheme="minorHAnsi" w:hAnsiTheme="minorHAnsi" w:cstheme="minorHAnsi"/>
          <w:color w:val="000000" w:themeColor="text1"/>
        </w:rPr>
      </w:pPr>
      <w:r w:rsidRPr="00187AAC">
        <w:rPr>
          <w:rFonts w:asciiTheme="minorHAnsi" w:hAnsiTheme="minorHAnsi" w:cstheme="minorHAnsi"/>
          <w:color w:val="000000" w:themeColor="text1"/>
        </w:rPr>
        <w:t xml:space="preserve">Kiekvienoje TŪM mokykloje turi būti sudarytos 2 (dvi) tikslinės grupės: viena grupė sudaryta iš 6 (šešių) </w:t>
      </w:r>
      <w:r w:rsidR="00D52B72" w:rsidRPr="00187AAC">
        <w:rPr>
          <w:rFonts w:asciiTheme="minorHAnsi" w:hAnsiTheme="minorHAnsi" w:cstheme="minorHAnsi"/>
          <w:color w:val="000000" w:themeColor="text1"/>
        </w:rPr>
        <w:t xml:space="preserve">tos </w:t>
      </w:r>
      <w:r w:rsidRPr="00187AAC">
        <w:rPr>
          <w:rFonts w:asciiTheme="minorHAnsi" w:hAnsiTheme="minorHAnsi" w:cstheme="minorHAnsi"/>
          <w:color w:val="000000" w:themeColor="text1"/>
        </w:rPr>
        <w:t xml:space="preserve">TŪM mokyklos mokytojų (toliau – Mokytojų grupė), kita – sudaryta iš  </w:t>
      </w:r>
      <w:r w:rsidR="00D52B72" w:rsidRPr="00187AAC">
        <w:rPr>
          <w:rFonts w:asciiTheme="minorHAnsi" w:hAnsiTheme="minorHAnsi" w:cstheme="minorHAnsi"/>
          <w:color w:val="000000" w:themeColor="text1"/>
        </w:rPr>
        <w:t xml:space="preserve">tos </w:t>
      </w:r>
      <w:r w:rsidRPr="00187AAC">
        <w:rPr>
          <w:rFonts w:asciiTheme="minorHAnsi" w:hAnsiTheme="minorHAnsi" w:cstheme="minorHAnsi"/>
          <w:color w:val="000000" w:themeColor="text1"/>
        </w:rPr>
        <w:t xml:space="preserve">TŪM mokyklos mokinių klasės (ne mažiau nei 20 mokinių) bei su šia grupe </w:t>
      </w:r>
      <w:r w:rsidR="00D52B72" w:rsidRPr="00187AAC">
        <w:rPr>
          <w:rFonts w:asciiTheme="minorHAnsi" w:hAnsiTheme="minorHAnsi" w:cstheme="minorHAnsi"/>
          <w:color w:val="000000" w:themeColor="text1"/>
        </w:rPr>
        <w:t xml:space="preserve">dirbančių </w:t>
      </w:r>
      <w:r w:rsidRPr="00187AAC">
        <w:rPr>
          <w:rFonts w:asciiTheme="minorHAnsi" w:hAnsiTheme="minorHAnsi" w:cstheme="minorHAnsi"/>
          <w:color w:val="000000" w:themeColor="text1"/>
        </w:rPr>
        <w:t>2</w:t>
      </w:r>
      <w:r w:rsidR="00D52B72" w:rsidRPr="00187AAC">
        <w:rPr>
          <w:rFonts w:asciiTheme="minorHAnsi" w:hAnsiTheme="minorHAnsi" w:cstheme="minorHAnsi"/>
          <w:color w:val="000000" w:themeColor="text1"/>
        </w:rPr>
        <w:t xml:space="preserve"> (dviejų)</w:t>
      </w:r>
      <w:r w:rsidRPr="00187AAC">
        <w:rPr>
          <w:rFonts w:asciiTheme="minorHAnsi" w:hAnsiTheme="minorHAnsi" w:cstheme="minorHAnsi"/>
          <w:color w:val="000000" w:themeColor="text1"/>
        </w:rPr>
        <w:t xml:space="preserve"> </w:t>
      </w:r>
      <w:r w:rsidR="00D52B72" w:rsidRPr="00187AAC">
        <w:rPr>
          <w:rFonts w:asciiTheme="minorHAnsi" w:hAnsiTheme="minorHAnsi" w:cstheme="minorHAnsi"/>
          <w:color w:val="000000" w:themeColor="text1"/>
        </w:rPr>
        <w:t xml:space="preserve">mokytojų </w:t>
      </w:r>
      <w:r w:rsidRPr="00187AAC">
        <w:rPr>
          <w:rFonts w:asciiTheme="minorHAnsi" w:hAnsiTheme="minorHAnsi" w:cstheme="minorHAnsi"/>
          <w:color w:val="000000" w:themeColor="text1"/>
        </w:rPr>
        <w:t>(toliau – Mokinių grupė)</w:t>
      </w:r>
      <w:r w:rsidR="0071760C" w:rsidRPr="00187AAC">
        <w:rPr>
          <w:rFonts w:asciiTheme="minorHAnsi" w:hAnsiTheme="minorHAnsi" w:cstheme="minorHAnsi"/>
          <w:color w:val="000000" w:themeColor="text1"/>
        </w:rPr>
        <w:t>, kurios dalyvaus šiame papunktyje nurodytuose mokymuose</w:t>
      </w:r>
      <w:r w:rsidRPr="00187AAC">
        <w:rPr>
          <w:rFonts w:asciiTheme="minorHAnsi" w:hAnsiTheme="minorHAnsi" w:cstheme="minorHAnsi"/>
          <w:color w:val="000000" w:themeColor="text1"/>
        </w:rPr>
        <w:t xml:space="preserve">. </w:t>
      </w:r>
      <w:r w:rsidR="00D94D70" w:rsidRPr="00187AAC">
        <w:rPr>
          <w:rFonts w:asciiTheme="minorHAnsi" w:hAnsiTheme="minorHAnsi" w:cstheme="minorHAnsi"/>
          <w:color w:val="000000" w:themeColor="text1"/>
        </w:rPr>
        <w:t>Kiekvieno</w:t>
      </w:r>
      <w:r w:rsidR="00082CD0" w:rsidRPr="00187AAC">
        <w:rPr>
          <w:rFonts w:asciiTheme="minorHAnsi" w:hAnsiTheme="minorHAnsi" w:cstheme="minorHAnsi"/>
          <w:color w:val="000000" w:themeColor="text1"/>
        </w:rPr>
        <w:t>s TŪM</w:t>
      </w:r>
      <w:r w:rsidR="00D94D70" w:rsidRPr="00187AAC">
        <w:rPr>
          <w:rFonts w:asciiTheme="minorHAnsi" w:hAnsiTheme="minorHAnsi" w:cstheme="minorHAnsi"/>
          <w:color w:val="000000" w:themeColor="text1"/>
        </w:rPr>
        <w:t xml:space="preserve"> </w:t>
      </w:r>
      <w:r w:rsidR="00082CD0" w:rsidRPr="00187AAC">
        <w:rPr>
          <w:rFonts w:asciiTheme="minorHAnsi" w:hAnsiTheme="minorHAnsi" w:cstheme="minorHAnsi"/>
          <w:color w:val="000000" w:themeColor="text1"/>
        </w:rPr>
        <w:t xml:space="preserve">mokyklos </w:t>
      </w:r>
      <w:r w:rsidRPr="00187AAC">
        <w:rPr>
          <w:rFonts w:asciiTheme="minorHAnsi" w:hAnsiTheme="minorHAnsi" w:cstheme="minorHAnsi"/>
          <w:color w:val="000000" w:themeColor="text1"/>
        </w:rPr>
        <w:t xml:space="preserve">Mokytojų grupei ir Mokinių grupei </w:t>
      </w:r>
      <w:r w:rsidR="00082CD0" w:rsidRPr="00187AAC">
        <w:rPr>
          <w:rFonts w:asciiTheme="minorHAnsi" w:hAnsiTheme="minorHAnsi" w:cstheme="minorHAnsi"/>
          <w:color w:val="000000" w:themeColor="text1"/>
        </w:rPr>
        <w:t xml:space="preserve">(kiekvienai grupei atskirai) </w:t>
      </w:r>
      <w:r w:rsidR="00090A97" w:rsidRPr="00187AAC">
        <w:rPr>
          <w:rFonts w:asciiTheme="minorHAnsi" w:hAnsiTheme="minorHAnsi" w:cstheme="minorHAnsi"/>
          <w:color w:val="000000" w:themeColor="text1"/>
        </w:rPr>
        <w:t xml:space="preserve">turi </w:t>
      </w:r>
      <w:r w:rsidR="00EC0197" w:rsidRPr="00187AAC">
        <w:rPr>
          <w:rFonts w:asciiTheme="minorHAnsi" w:hAnsiTheme="minorHAnsi" w:cstheme="minorHAnsi"/>
          <w:color w:val="000000" w:themeColor="text1"/>
        </w:rPr>
        <w:t>būti suorganizuota</w:t>
      </w:r>
      <w:r w:rsidR="00533024" w:rsidRPr="00187AAC">
        <w:rPr>
          <w:rFonts w:asciiTheme="minorHAnsi" w:hAnsiTheme="minorHAnsi" w:cstheme="minorHAnsi"/>
          <w:color w:val="000000" w:themeColor="text1"/>
        </w:rPr>
        <w:t xml:space="preserve"> po 4 </w:t>
      </w:r>
      <w:r w:rsidR="007E2A4D" w:rsidRPr="00187AAC">
        <w:rPr>
          <w:rFonts w:asciiTheme="minorHAnsi" w:hAnsiTheme="minorHAnsi" w:cstheme="minorHAnsi"/>
          <w:color w:val="000000" w:themeColor="text1"/>
        </w:rPr>
        <w:t>(keturi</w:t>
      </w:r>
      <w:r w:rsidR="001A62F0" w:rsidRPr="00187AAC">
        <w:rPr>
          <w:rFonts w:asciiTheme="minorHAnsi" w:hAnsiTheme="minorHAnsi" w:cstheme="minorHAnsi"/>
          <w:color w:val="000000" w:themeColor="text1"/>
        </w:rPr>
        <w:t>a</w:t>
      </w:r>
      <w:r w:rsidR="007E2A4D" w:rsidRPr="00187AAC">
        <w:rPr>
          <w:rFonts w:asciiTheme="minorHAnsi" w:hAnsiTheme="minorHAnsi" w:cstheme="minorHAnsi"/>
          <w:color w:val="000000" w:themeColor="text1"/>
        </w:rPr>
        <w:t xml:space="preserve">s) </w:t>
      </w:r>
      <w:r w:rsidR="009824B9" w:rsidRPr="00187AAC">
        <w:rPr>
          <w:rFonts w:asciiTheme="minorHAnsi" w:hAnsiTheme="minorHAnsi" w:cstheme="minorHAnsi"/>
          <w:color w:val="000000" w:themeColor="text1"/>
        </w:rPr>
        <w:t xml:space="preserve">planavimo etapo </w:t>
      </w:r>
      <w:r w:rsidR="00533024" w:rsidRPr="00187AAC">
        <w:rPr>
          <w:rFonts w:asciiTheme="minorHAnsi" w:hAnsiTheme="minorHAnsi" w:cstheme="minorHAnsi"/>
          <w:color w:val="000000" w:themeColor="text1"/>
        </w:rPr>
        <w:t>sesijas</w:t>
      </w:r>
      <w:r w:rsidR="00082CD0" w:rsidRPr="00187AAC">
        <w:rPr>
          <w:rFonts w:asciiTheme="minorHAnsi" w:hAnsiTheme="minorHAnsi" w:cstheme="minorHAnsi"/>
          <w:color w:val="000000" w:themeColor="text1"/>
        </w:rPr>
        <w:t>.</w:t>
      </w:r>
      <w:r w:rsidR="009824B9" w:rsidRPr="00187AAC">
        <w:rPr>
          <w:rFonts w:asciiTheme="minorHAnsi" w:hAnsiTheme="minorHAnsi" w:cstheme="minorHAnsi"/>
          <w:color w:val="000000" w:themeColor="text1"/>
        </w:rPr>
        <w:t xml:space="preserve"> </w:t>
      </w:r>
      <w:r w:rsidR="00D94D70" w:rsidRPr="00187AAC">
        <w:rPr>
          <w:rFonts w:asciiTheme="minorHAnsi" w:hAnsiTheme="minorHAnsi" w:cstheme="minorHAnsi"/>
          <w:color w:val="000000" w:themeColor="text1"/>
        </w:rPr>
        <w:t xml:space="preserve">Vienos </w:t>
      </w:r>
      <w:r w:rsidR="007E2A4D" w:rsidRPr="00187AAC">
        <w:rPr>
          <w:rFonts w:asciiTheme="minorHAnsi" w:hAnsiTheme="minorHAnsi" w:cstheme="minorHAnsi"/>
          <w:color w:val="000000" w:themeColor="text1"/>
        </w:rPr>
        <w:t xml:space="preserve">planavimo etapo </w:t>
      </w:r>
      <w:r w:rsidR="00D94D70" w:rsidRPr="00187AAC">
        <w:rPr>
          <w:rFonts w:asciiTheme="minorHAnsi" w:hAnsiTheme="minorHAnsi" w:cstheme="minorHAnsi"/>
          <w:color w:val="000000" w:themeColor="text1"/>
        </w:rPr>
        <w:t>sesijos trukmė</w:t>
      </w:r>
      <w:r w:rsidR="00C407A8" w:rsidRPr="00187AAC">
        <w:rPr>
          <w:rFonts w:asciiTheme="minorHAnsi" w:hAnsiTheme="minorHAnsi" w:cstheme="minorHAnsi"/>
          <w:color w:val="000000" w:themeColor="text1"/>
        </w:rPr>
        <w:t xml:space="preserve"> </w:t>
      </w:r>
      <w:r w:rsidR="00CB56CB" w:rsidRPr="00187AAC">
        <w:rPr>
          <w:rFonts w:asciiTheme="minorHAnsi" w:hAnsiTheme="minorHAnsi" w:cstheme="minorHAnsi"/>
          <w:color w:val="000000" w:themeColor="text1"/>
        </w:rPr>
        <w:t xml:space="preserve">– </w:t>
      </w:r>
      <w:r w:rsidR="00D94D70" w:rsidRPr="00187AAC">
        <w:rPr>
          <w:rFonts w:asciiTheme="minorHAnsi" w:hAnsiTheme="minorHAnsi" w:cstheme="minorHAnsi"/>
          <w:color w:val="000000" w:themeColor="text1"/>
        </w:rPr>
        <w:t>4 akad. val.</w:t>
      </w:r>
      <w:r w:rsidR="00DA3879" w:rsidRPr="00187AAC">
        <w:rPr>
          <w:rFonts w:asciiTheme="minorHAnsi" w:hAnsiTheme="minorHAnsi" w:cstheme="minorHAnsi"/>
          <w:color w:val="000000" w:themeColor="text1"/>
        </w:rPr>
        <w:t xml:space="preserve">, iš viso 32 akad. val. </w:t>
      </w:r>
      <w:r w:rsidR="00604F12" w:rsidRPr="00187AAC">
        <w:rPr>
          <w:rFonts w:asciiTheme="minorHAnsi" w:hAnsiTheme="minorHAnsi" w:cstheme="minorHAnsi"/>
          <w:color w:val="000000" w:themeColor="text1"/>
        </w:rPr>
        <w:t>(vykdomos kontaktiniu būdu).</w:t>
      </w:r>
    </w:p>
    <w:p w14:paraId="29F98EDC" w14:textId="06700471" w:rsidR="00E4187C" w:rsidRPr="00187AAC" w:rsidRDefault="00E4187C" w:rsidP="0010217D">
      <w:pPr>
        <w:pStyle w:val="prastasiniatinklio"/>
        <w:spacing w:before="0" w:beforeAutospacing="0" w:after="0" w:afterAutospacing="0" w:line="276" w:lineRule="auto"/>
        <w:ind w:right="142" w:firstLine="851"/>
        <w:jc w:val="both"/>
        <w:rPr>
          <w:rFonts w:asciiTheme="minorHAnsi" w:hAnsiTheme="minorHAnsi" w:cstheme="minorHAnsi"/>
          <w:color w:val="000000" w:themeColor="text1"/>
        </w:rPr>
      </w:pPr>
      <w:r w:rsidRPr="00187AAC">
        <w:rPr>
          <w:rFonts w:asciiTheme="minorHAnsi" w:hAnsiTheme="minorHAnsi" w:cstheme="minorHAnsi"/>
          <w:color w:val="000000" w:themeColor="text1"/>
        </w:rPr>
        <w:t xml:space="preserve">13.3. Planavimo </w:t>
      </w:r>
      <w:r w:rsidR="002E45F7" w:rsidRPr="00187AAC">
        <w:rPr>
          <w:rFonts w:asciiTheme="minorHAnsi" w:hAnsiTheme="minorHAnsi" w:cstheme="minorHAnsi"/>
          <w:color w:val="000000" w:themeColor="text1"/>
        </w:rPr>
        <w:t>seminaras</w:t>
      </w:r>
      <w:r w:rsidRPr="00187AAC">
        <w:rPr>
          <w:rFonts w:asciiTheme="minorHAnsi" w:hAnsiTheme="minorHAnsi" w:cstheme="minorHAnsi"/>
          <w:color w:val="000000" w:themeColor="text1"/>
        </w:rPr>
        <w:t xml:space="preserve"> (dalyvaujant visų 8 TŪM mokyklų vadovams ir </w:t>
      </w:r>
      <w:r w:rsidR="005B3EA0" w:rsidRPr="00187AAC">
        <w:rPr>
          <w:rFonts w:asciiTheme="minorHAnsi" w:hAnsiTheme="minorHAnsi" w:cstheme="minorHAnsi"/>
          <w:color w:val="000000" w:themeColor="text1"/>
        </w:rPr>
        <w:t>16</w:t>
      </w:r>
      <w:r w:rsidR="00617B44" w:rsidRPr="00187AAC">
        <w:rPr>
          <w:rFonts w:asciiTheme="minorHAnsi" w:hAnsiTheme="minorHAnsi" w:cstheme="minorHAnsi"/>
          <w:color w:val="000000" w:themeColor="text1"/>
        </w:rPr>
        <w:t xml:space="preserve"> </w:t>
      </w:r>
      <w:r w:rsidRPr="00187AAC">
        <w:rPr>
          <w:rFonts w:asciiTheme="minorHAnsi" w:hAnsiTheme="minorHAnsi" w:cstheme="minorHAnsi"/>
          <w:color w:val="000000" w:themeColor="text1"/>
        </w:rPr>
        <w:t>mokytoj</w:t>
      </w:r>
      <w:r w:rsidR="005B3EA0" w:rsidRPr="00187AAC">
        <w:rPr>
          <w:rFonts w:asciiTheme="minorHAnsi" w:hAnsiTheme="minorHAnsi" w:cstheme="minorHAnsi"/>
          <w:color w:val="000000" w:themeColor="text1"/>
        </w:rPr>
        <w:t>ų</w:t>
      </w:r>
      <w:r w:rsidRPr="00187AAC">
        <w:rPr>
          <w:rFonts w:asciiTheme="minorHAnsi" w:hAnsiTheme="minorHAnsi" w:cstheme="minorHAnsi"/>
          <w:color w:val="000000" w:themeColor="text1"/>
        </w:rPr>
        <w:t xml:space="preserve">, atsakingiems už </w:t>
      </w:r>
      <w:r w:rsidR="00853FF4" w:rsidRPr="00187AAC">
        <w:rPr>
          <w:rFonts w:asciiTheme="minorHAnsi" w:hAnsiTheme="minorHAnsi" w:cstheme="minorHAnsi"/>
          <w:color w:val="000000" w:themeColor="text1"/>
        </w:rPr>
        <w:t xml:space="preserve">visų mokymų </w:t>
      </w:r>
      <w:r w:rsidRPr="00187AAC">
        <w:rPr>
          <w:rFonts w:asciiTheme="minorHAnsi" w:hAnsiTheme="minorHAnsi" w:cstheme="minorHAnsi"/>
          <w:color w:val="000000" w:themeColor="text1"/>
        </w:rPr>
        <w:t>kuravimą</w:t>
      </w:r>
      <w:r w:rsidR="002E45F7" w:rsidRPr="00187AAC">
        <w:rPr>
          <w:rFonts w:asciiTheme="minorHAnsi" w:hAnsiTheme="minorHAnsi" w:cstheme="minorHAnsi"/>
          <w:color w:val="000000" w:themeColor="text1"/>
        </w:rPr>
        <w:t xml:space="preserve"> (</w:t>
      </w:r>
      <w:r w:rsidR="00617B44" w:rsidRPr="00187AAC">
        <w:rPr>
          <w:rFonts w:asciiTheme="minorHAnsi" w:hAnsiTheme="minorHAnsi" w:cstheme="minorHAnsi"/>
          <w:color w:val="000000" w:themeColor="text1"/>
        </w:rPr>
        <w:t>atsakingais už vis</w:t>
      </w:r>
      <w:r w:rsidR="00853FF4" w:rsidRPr="00187AAC">
        <w:rPr>
          <w:rFonts w:asciiTheme="minorHAnsi" w:hAnsiTheme="minorHAnsi" w:cstheme="minorHAnsi"/>
          <w:color w:val="000000" w:themeColor="text1"/>
        </w:rPr>
        <w:t>ų</w:t>
      </w:r>
      <w:r w:rsidR="00617B44" w:rsidRPr="00187AAC">
        <w:rPr>
          <w:rFonts w:asciiTheme="minorHAnsi" w:hAnsiTheme="minorHAnsi" w:cstheme="minorHAnsi"/>
          <w:color w:val="000000" w:themeColor="text1"/>
        </w:rPr>
        <w:t xml:space="preserve"> </w:t>
      </w:r>
      <w:r w:rsidR="00853FF4" w:rsidRPr="00187AAC">
        <w:rPr>
          <w:rFonts w:asciiTheme="minorHAnsi" w:hAnsiTheme="minorHAnsi" w:cstheme="minorHAnsi"/>
          <w:color w:val="000000" w:themeColor="text1"/>
        </w:rPr>
        <w:t>mokymų</w:t>
      </w:r>
      <w:r w:rsidR="00617B44" w:rsidRPr="00187AAC">
        <w:rPr>
          <w:rFonts w:asciiTheme="minorHAnsi" w:hAnsiTheme="minorHAnsi" w:cstheme="minorHAnsi"/>
          <w:color w:val="000000" w:themeColor="text1"/>
        </w:rPr>
        <w:t xml:space="preserve"> kuravimą bus atrinkta po</w:t>
      </w:r>
      <w:r w:rsidR="00462B5D" w:rsidRPr="00187AAC">
        <w:rPr>
          <w:rFonts w:asciiTheme="minorHAnsi" w:hAnsiTheme="minorHAnsi" w:cstheme="minorHAnsi"/>
          <w:color w:val="000000" w:themeColor="text1"/>
        </w:rPr>
        <w:t xml:space="preserve"> 2 </w:t>
      </w:r>
      <w:r w:rsidR="00617B44" w:rsidRPr="00187AAC">
        <w:rPr>
          <w:rFonts w:asciiTheme="minorHAnsi" w:hAnsiTheme="minorHAnsi" w:cstheme="minorHAnsi"/>
          <w:color w:val="000000" w:themeColor="text1"/>
        </w:rPr>
        <w:t xml:space="preserve">mokytojus </w:t>
      </w:r>
      <w:r w:rsidR="002E45F7" w:rsidRPr="00187AAC">
        <w:rPr>
          <w:rFonts w:asciiTheme="minorHAnsi" w:hAnsiTheme="minorHAnsi" w:cstheme="minorHAnsi"/>
          <w:color w:val="000000" w:themeColor="text1"/>
        </w:rPr>
        <w:t xml:space="preserve">iš kiekvienos </w:t>
      </w:r>
      <w:r w:rsidR="001A62F0" w:rsidRPr="00187AAC">
        <w:rPr>
          <w:rFonts w:asciiTheme="minorHAnsi" w:hAnsiTheme="minorHAnsi" w:cstheme="minorHAnsi"/>
          <w:color w:val="000000" w:themeColor="text1"/>
        </w:rPr>
        <w:t xml:space="preserve">TŪM </w:t>
      </w:r>
      <w:r w:rsidR="002E45F7" w:rsidRPr="00187AAC">
        <w:rPr>
          <w:rFonts w:asciiTheme="minorHAnsi" w:hAnsiTheme="minorHAnsi" w:cstheme="minorHAnsi"/>
          <w:color w:val="000000" w:themeColor="text1"/>
        </w:rPr>
        <w:t>mokyklos)</w:t>
      </w:r>
      <w:r w:rsidR="00617B44" w:rsidRPr="00187AAC">
        <w:rPr>
          <w:rFonts w:asciiTheme="minorHAnsi" w:hAnsiTheme="minorHAnsi" w:cstheme="minorHAnsi"/>
          <w:color w:val="000000" w:themeColor="text1"/>
        </w:rPr>
        <w:t>)</w:t>
      </w:r>
      <w:r w:rsidRPr="00187AAC">
        <w:rPr>
          <w:rFonts w:asciiTheme="minorHAnsi" w:hAnsiTheme="minorHAnsi" w:cstheme="minorHAnsi"/>
          <w:color w:val="000000" w:themeColor="text1"/>
        </w:rPr>
        <w:t xml:space="preserve">. </w:t>
      </w:r>
      <w:r w:rsidR="0019395B" w:rsidRPr="00187AAC">
        <w:rPr>
          <w:rFonts w:asciiTheme="minorHAnsi" w:hAnsiTheme="minorHAnsi" w:cstheme="minorHAnsi"/>
          <w:color w:val="000000" w:themeColor="text1"/>
        </w:rPr>
        <w:t>Seminaro</w:t>
      </w:r>
      <w:r w:rsidRPr="00187AAC">
        <w:rPr>
          <w:rFonts w:asciiTheme="minorHAnsi" w:hAnsiTheme="minorHAnsi" w:cstheme="minorHAnsi"/>
          <w:color w:val="000000" w:themeColor="text1"/>
        </w:rPr>
        <w:t xml:space="preserve"> trukmė 5 akad.</w:t>
      </w:r>
      <w:r w:rsidR="00696B99" w:rsidRPr="00187AAC">
        <w:rPr>
          <w:rFonts w:asciiTheme="minorHAnsi" w:hAnsiTheme="minorHAnsi" w:cstheme="minorHAnsi"/>
          <w:color w:val="000000" w:themeColor="text1"/>
        </w:rPr>
        <w:t xml:space="preserve"> val.</w:t>
      </w:r>
      <w:r w:rsidR="00263F9C" w:rsidRPr="00187AAC">
        <w:rPr>
          <w:color w:val="000000" w:themeColor="text1"/>
        </w:rPr>
        <w:t xml:space="preserve"> </w:t>
      </w:r>
      <w:r w:rsidR="00263F9C" w:rsidRPr="00187AAC">
        <w:rPr>
          <w:rFonts w:asciiTheme="minorHAnsi" w:hAnsiTheme="minorHAnsi" w:cstheme="minorHAnsi"/>
          <w:color w:val="000000" w:themeColor="text1"/>
        </w:rPr>
        <w:t xml:space="preserve">(vykdomas kontaktiniu būdu). Seminare turi būti </w:t>
      </w:r>
      <w:r w:rsidR="00853FF4" w:rsidRPr="00187AAC">
        <w:rPr>
          <w:rFonts w:asciiTheme="minorHAnsi" w:hAnsiTheme="minorHAnsi" w:cstheme="minorHAnsi"/>
          <w:color w:val="000000" w:themeColor="text1"/>
        </w:rPr>
        <w:t xml:space="preserve">planuojami </w:t>
      </w:r>
      <w:r w:rsidR="0027165E" w:rsidRPr="00187AAC">
        <w:rPr>
          <w:rFonts w:asciiTheme="minorHAnsi" w:hAnsiTheme="minorHAnsi" w:cstheme="minorHAnsi"/>
          <w:color w:val="000000" w:themeColor="text1"/>
        </w:rPr>
        <w:t xml:space="preserve">ir </w:t>
      </w:r>
      <w:r w:rsidR="00853FF4" w:rsidRPr="00187AAC">
        <w:rPr>
          <w:rFonts w:asciiTheme="minorHAnsi" w:hAnsiTheme="minorHAnsi" w:cstheme="minorHAnsi"/>
          <w:color w:val="000000" w:themeColor="text1"/>
        </w:rPr>
        <w:t xml:space="preserve">parengiami </w:t>
      </w:r>
      <w:r w:rsidR="0027165E" w:rsidRPr="00187AAC">
        <w:rPr>
          <w:rFonts w:asciiTheme="minorHAnsi" w:hAnsiTheme="minorHAnsi" w:cstheme="minorHAnsi"/>
          <w:color w:val="000000" w:themeColor="text1"/>
        </w:rPr>
        <w:t xml:space="preserve">veiklų </w:t>
      </w:r>
      <w:r w:rsidR="00853FF4" w:rsidRPr="00187AAC">
        <w:rPr>
          <w:rFonts w:asciiTheme="minorHAnsi" w:hAnsiTheme="minorHAnsi" w:cstheme="minorHAnsi"/>
          <w:color w:val="000000" w:themeColor="text1"/>
        </w:rPr>
        <w:t>planai</w:t>
      </w:r>
      <w:r w:rsidR="0013023C" w:rsidRPr="00187AAC">
        <w:rPr>
          <w:rFonts w:asciiTheme="minorHAnsi" w:hAnsiTheme="minorHAnsi" w:cstheme="minorHAnsi"/>
          <w:color w:val="000000" w:themeColor="text1"/>
        </w:rPr>
        <w:t xml:space="preserve"> Mokytojų grupei ir Mokinių grupei</w:t>
      </w:r>
      <w:r w:rsidR="00C85C77" w:rsidRPr="00187AAC">
        <w:rPr>
          <w:rFonts w:asciiTheme="minorHAnsi" w:hAnsiTheme="minorHAnsi" w:cstheme="minorHAnsi"/>
        </w:rPr>
        <w:t xml:space="preserve">, siekiant </w:t>
      </w:r>
      <w:r w:rsidR="00C85C77" w:rsidRPr="00187AAC">
        <w:rPr>
          <w:rFonts w:asciiTheme="minorHAnsi" w:hAnsiTheme="minorHAnsi" w:cstheme="minorHAnsi"/>
          <w:color w:val="000000" w:themeColor="text1"/>
        </w:rPr>
        <w:t>užtikrinti kuriamų veiklų kokybę, atitikimą mokymų tikslams</w:t>
      </w:r>
      <w:r w:rsidR="0027165E" w:rsidRPr="00187AAC">
        <w:rPr>
          <w:rFonts w:asciiTheme="minorHAnsi" w:hAnsiTheme="minorHAnsi" w:cstheme="minorHAnsi"/>
          <w:color w:val="000000" w:themeColor="text1"/>
        </w:rPr>
        <w:t>.</w:t>
      </w:r>
    </w:p>
    <w:p w14:paraId="3B5548C0" w14:textId="32A51FA2" w:rsidR="00990695" w:rsidRPr="00187AAC" w:rsidRDefault="00533024" w:rsidP="0010217D">
      <w:pPr>
        <w:pStyle w:val="prastasiniatinklio"/>
        <w:spacing w:before="0" w:beforeAutospacing="0" w:after="0" w:afterAutospacing="0" w:line="276" w:lineRule="auto"/>
        <w:ind w:right="142" w:firstLine="851"/>
        <w:jc w:val="both"/>
        <w:rPr>
          <w:rFonts w:asciiTheme="minorHAnsi" w:hAnsiTheme="minorHAnsi" w:cstheme="minorHAnsi"/>
          <w:color w:val="000000" w:themeColor="text1"/>
        </w:rPr>
      </w:pPr>
      <w:r w:rsidRPr="00187AAC">
        <w:rPr>
          <w:rFonts w:asciiTheme="minorHAnsi" w:hAnsiTheme="minorHAnsi" w:cstheme="minorHAnsi"/>
          <w:color w:val="000000" w:themeColor="text1"/>
        </w:rPr>
        <w:t>1</w:t>
      </w:r>
      <w:r w:rsidR="00DA1B83" w:rsidRPr="00187AAC">
        <w:rPr>
          <w:rFonts w:asciiTheme="minorHAnsi" w:hAnsiTheme="minorHAnsi" w:cstheme="minorHAnsi"/>
          <w:color w:val="000000" w:themeColor="text1"/>
        </w:rPr>
        <w:t>3</w:t>
      </w:r>
      <w:r w:rsidRPr="00187AAC">
        <w:rPr>
          <w:rFonts w:asciiTheme="minorHAnsi" w:hAnsiTheme="minorHAnsi" w:cstheme="minorHAnsi"/>
          <w:color w:val="000000" w:themeColor="text1"/>
        </w:rPr>
        <w:t>.</w:t>
      </w:r>
      <w:r w:rsidR="00A4435F" w:rsidRPr="00187AAC">
        <w:rPr>
          <w:rFonts w:asciiTheme="minorHAnsi" w:hAnsiTheme="minorHAnsi" w:cstheme="minorHAnsi"/>
          <w:color w:val="000000" w:themeColor="text1"/>
        </w:rPr>
        <w:t>4</w:t>
      </w:r>
      <w:r w:rsidRPr="00187AAC">
        <w:rPr>
          <w:rFonts w:asciiTheme="minorHAnsi" w:hAnsiTheme="minorHAnsi" w:cstheme="minorHAnsi"/>
          <w:color w:val="000000" w:themeColor="text1"/>
        </w:rPr>
        <w:t>.</w:t>
      </w:r>
      <w:r w:rsidR="005807B2" w:rsidRPr="00187AAC">
        <w:rPr>
          <w:rFonts w:asciiTheme="minorHAnsi" w:hAnsiTheme="minorHAnsi" w:cstheme="minorHAnsi"/>
          <w:color w:val="000000" w:themeColor="text1"/>
        </w:rPr>
        <w:t xml:space="preserve"> </w:t>
      </w:r>
      <w:r w:rsidR="003D3B08" w:rsidRPr="00187AAC">
        <w:rPr>
          <w:rFonts w:asciiTheme="minorHAnsi" w:hAnsiTheme="minorHAnsi" w:cstheme="minorHAnsi"/>
          <w:color w:val="000000" w:themeColor="text1"/>
        </w:rPr>
        <w:t>24</w:t>
      </w:r>
      <w:r w:rsidR="005807B2" w:rsidRPr="00187AAC">
        <w:rPr>
          <w:rFonts w:asciiTheme="minorHAnsi" w:hAnsiTheme="minorHAnsi" w:cstheme="minorHAnsi"/>
          <w:color w:val="000000" w:themeColor="text1"/>
        </w:rPr>
        <w:t xml:space="preserve"> akad. val.</w:t>
      </w:r>
      <w:r w:rsidR="00990695" w:rsidRPr="00187AAC">
        <w:rPr>
          <w:rFonts w:asciiTheme="minorHAnsi" w:hAnsiTheme="minorHAnsi" w:cstheme="minorHAnsi"/>
          <w:color w:val="000000" w:themeColor="text1"/>
        </w:rPr>
        <w:t xml:space="preserve"> </w:t>
      </w:r>
      <w:r w:rsidR="00090A97" w:rsidRPr="00187AAC">
        <w:rPr>
          <w:rFonts w:asciiTheme="minorHAnsi" w:hAnsiTheme="minorHAnsi" w:cstheme="minorHAnsi"/>
          <w:color w:val="000000" w:themeColor="text1"/>
        </w:rPr>
        <w:t xml:space="preserve">mokymai </w:t>
      </w:r>
      <w:r w:rsidR="0013023C" w:rsidRPr="00187AAC">
        <w:rPr>
          <w:rFonts w:asciiTheme="minorHAnsi" w:hAnsiTheme="minorHAnsi" w:cstheme="minorHAnsi"/>
          <w:color w:val="000000" w:themeColor="text1"/>
        </w:rPr>
        <w:t>Mokytojų grupei</w:t>
      </w:r>
      <w:r w:rsidR="005471AA" w:rsidRPr="00187AAC">
        <w:rPr>
          <w:rFonts w:asciiTheme="minorHAnsi" w:hAnsiTheme="minorHAnsi" w:cstheme="minorHAnsi"/>
          <w:color w:val="000000" w:themeColor="text1"/>
        </w:rPr>
        <w:t>.</w:t>
      </w:r>
      <w:r w:rsidR="00090A97" w:rsidRPr="00187AAC">
        <w:rPr>
          <w:rFonts w:asciiTheme="minorHAnsi" w:hAnsiTheme="minorHAnsi" w:cstheme="minorHAnsi"/>
          <w:color w:val="000000" w:themeColor="text1"/>
        </w:rPr>
        <w:t xml:space="preserve"> </w:t>
      </w:r>
      <w:r w:rsidR="00990695" w:rsidRPr="00187AAC">
        <w:rPr>
          <w:rFonts w:asciiTheme="minorHAnsi" w:hAnsiTheme="minorHAnsi" w:cstheme="minorHAnsi"/>
          <w:color w:val="000000" w:themeColor="text1"/>
        </w:rPr>
        <w:t>Vieno</w:t>
      </w:r>
      <w:r w:rsidR="00EC0197" w:rsidRPr="00187AAC">
        <w:rPr>
          <w:rFonts w:asciiTheme="minorHAnsi" w:hAnsiTheme="minorHAnsi" w:cstheme="minorHAnsi"/>
          <w:color w:val="000000" w:themeColor="text1"/>
        </w:rPr>
        <w:t xml:space="preserve"> užsiėmimo</w:t>
      </w:r>
      <w:r w:rsidR="00990695" w:rsidRPr="00187AAC">
        <w:rPr>
          <w:rFonts w:asciiTheme="minorHAnsi" w:hAnsiTheme="minorHAnsi" w:cstheme="minorHAnsi"/>
          <w:color w:val="000000" w:themeColor="text1"/>
        </w:rPr>
        <w:t xml:space="preserve"> trukmė</w:t>
      </w:r>
      <w:r w:rsidR="00604F12" w:rsidRPr="00187AAC">
        <w:rPr>
          <w:rFonts w:asciiTheme="minorHAnsi" w:hAnsiTheme="minorHAnsi" w:cstheme="minorHAnsi"/>
          <w:color w:val="000000" w:themeColor="text1"/>
        </w:rPr>
        <w:t xml:space="preserve"> ne mažiau kaip</w:t>
      </w:r>
      <w:r w:rsidR="00990695" w:rsidRPr="00187AAC">
        <w:rPr>
          <w:rFonts w:asciiTheme="minorHAnsi" w:hAnsiTheme="minorHAnsi" w:cstheme="minorHAnsi"/>
          <w:color w:val="000000" w:themeColor="text1"/>
        </w:rPr>
        <w:t xml:space="preserve"> </w:t>
      </w:r>
      <w:r w:rsidR="00FB3DFF" w:rsidRPr="00187AAC">
        <w:rPr>
          <w:rFonts w:asciiTheme="minorHAnsi" w:hAnsiTheme="minorHAnsi" w:cstheme="minorHAnsi"/>
          <w:color w:val="000000" w:themeColor="text1"/>
        </w:rPr>
        <w:t>4</w:t>
      </w:r>
      <w:r w:rsidR="00990695" w:rsidRPr="00187AAC">
        <w:rPr>
          <w:rFonts w:asciiTheme="minorHAnsi" w:hAnsiTheme="minorHAnsi" w:cstheme="minorHAnsi"/>
          <w:color w:val="000000" w:themeColor="text1"/>
        </w:rPr>
        <w:t xml:space="preserve"> akad. val.</w:t>
      </w:r>
      <w:r w:rsidR="00FB3DFF" w:rsidRPr="00187AAC">
        <w:rPr>
          <w:rFonts w:asciiTheme="minorHAnsi" w:hAnsiTheme="minorHAnsi" w:cstheme="minorHAnsi"/>
          <w:color w:val="000000" w:themeColor="text1"/>
        </w:rPr>
        <w:t xml:space="preserve"> ir ne daugiau kaip 8 akad. val.</w:t>
      </w:r>
      <w:r w:rsidR="00D36031" w:rsidRPr="00187AAC">
        <w:rPr>
          <w:rFonts w:asciiTheme="minorHAnsi" w:hAnsiTheme="minorHAnsi" w:cstheme="minorHAnsi"/>
          <w:color w:val="000000" w:themeColor="text1"/>
        </w:rPr>
        <w:t xml:space="preserve"> (vykdomi kontaktiniu būdu).</w:t>
      </w:r>
      <w:r w:rsidR="00DB71FB" w:rsidRPr="00187AAC">
        <w:rPr>
          <w:rFonts w:asciiTheme="minorHAnsi" w:hAnsiTheme="minorHAnsi" w:cstheme="minorHAnsi"/>
          <w:color w:val="000000" w:themeColor="text1"/>
        </w:rPr>
        <w:t xml:space="preserve"> Šie mokymai turi būti pravesti </w:t>
      </w:r>
      <w:r w:rsidR="00684568" w:rsidRPr="00187AAC">
        <w:rPr>
          <w:rFonts w:asciiTheme="minorHAnsi" w:hAnsiTheme="minorHAnsi" w:cstheme="minorHAnsi"/>
          <w:color w:val="000000" w:themeColor="text1"/>
        </w:rPr>
        <w:t>kiekvienos</w:t>
      </w:r>
      <w:r w:rsidR="00DB71FB" w:rsidRPr="00187AAC">
        <w:rPr>
          <w:rFonts w:asciiTheme="minorHAnsi" w:hAnsiTheme="minorHAnsi" w:cstheme="minorHAnsi"/>
          <w:color w:val="000000" w:themeColor="text1"/>
        </w:rPr>
        <w:t xml:space="preserve"> TŪM mokykl</w:t>
      </w:r>
      <w:r w:rsidR="00684568" w:rsidRPr="00187AAC">
        <w:rPr>
          <w:rFonts w:asciiTheme="minorHAnsi" w:hAnsiTheme="minorHAnsi" w:cstheme="minorHAnsi"/>
          <w:color w:val="000000" w:themeColor="text1"/>
        </w:rPr>
        <w:t xml:space="preserve">os </w:t>
      </w:r>
      <w:r w:rsidR="0013023C" w:rsidRPr="00187AAC">
        <w:rPr>
          <w:rFonts w:asciiTheme="minorHAnsi" w:hAnsiTheme="minorHAnsi" w:cstheme="minorHAnsi"/>
          <w:color w:val="000000" w:themeColor="text1"/>
        </w:rPr>
        <w:t>Mokytojų grupei</w:t>
      </w:r>
      <w:r w:rsidR="00F95F3B" w:rsidRPr="00187AAC">
        <w:rPr>
          <w:rFonts w:asciiTheme="minorHAnsi" w:hAnsiTheme="minorHAnsi" w:cstheme="minorHAnsi"/>
          <w:color w:val="000000" w:themeColor="text1"/>
        </w:rPr>
        <w:t xml:space="preserve"> </w:t>
      </w:r>
      <w:r w:rsidR="00684568" w:rsidRPr="00187AAC">
        <w:rPr>
          <w:rFonts w:asciiTheme="minorHAnsi" w:hAnsiTheme="minorHAnsi" w:cstheme="minorHAnsi"/>
          <w:color w:val="000000" w:themeColor="text1"/>
        </w:rPr>
        <w:t>atskirai</w:t>
      </w:r>
      <w:r w:rsidR="00DB71FB" w:rsidRPr="00187AAC">
        <w:rPr>
          <w:rFonts w:asciiTheme="minorHAnsi" w:hAnsiTheme="minorHAnsi" w:cstheme="minorHAnsi"/>
          <w:color w:val="000000" w:themeColor="text1"/>
        </w:rPr>
        <w:t>;</w:t>
      </w:r>
    </w:p>
    <w:p w14:paraId="017EB744" w14:textId="583BC0B8" w:rsidR="009E4FBE" w:rsidRPr="00187AAC" w:rsidRDefault="0013023C" w:rsidP="0010217D">
      <w:pPr>
        <w:pStyle w:val="prastasiniatinklio"/>
        <w:spacing w:before="0" w:beforeAutospacing="0" w:after="0" w:afterAutospacing="0" w:line="276" w:lineRule="auto"/>
        <w:ind w:right="142" w:firstLine="851"/>
        <w:jc w:val="both"/>
        <w:rPr>
          <w:rFonts w:asciiTheme="minorHAnsi" w:hAnsiTheme="minorHAnsi" w:cstheme="minorHAnsi"/>
          <w:color w:val="000000" w:themeColor="text1"/>
        </w:rPr>
      </w:pPr>
      <w:r w:rsidRPr="00187AAC">
        <w:rPr>
          <w:rFonts w:asciiTheme="minorHAnsi" w:hAnsiTheme="minorHAnsi" w:cstheme="minorHAnsi"/>
          <w:color w:val="000000" w:themeColor="text1"/>
        </w:rPr>
        <w:t>Mokytojų grupės</w:t>
      </w:r>
      <w:r w:rsidR="00533024" w:rsidRPr="00187AAC">
        <w:rPr>
          <w:rFonts w:asciiTheme="minorHAnsi" w:hAnsiTheme="minorHAnsi" w:cstheme="minorHAnsi"/>
          <w:color w:val="000000" w:themeColor="text1"/>
        </w:rPr>
        <w:t xml:space="preserve"> mokytojai </w:t>
      </w:r>
      <w:r w:rsidR="00E30D53" w:rsidRPr="00187AAC">
        <w:rPr>
          <w:rFonts w:asciiTheme="minorHAnsi" w:hAnsiTheme="minorHAnsi" w:cstheme="minorHAnsi"/>
          <w:color w:val="000000" w:themeColor="text1"/>
        </w:rPr>
        <w:t xml:space="preserve">padedant lektoriams </w:t>
      </w:r>
      <w:r w:rsidR="005B3EA0" w:rsidRPr="00187AAC">
        <w:rPr>
          <w:rFonts w:asciiTheme="minorHAnsi" w:hAnsiTheme="minorHAnsi" w:cstheme="minorHAnsi"/>
          <w:color w:val="000000" w:themeColor="text1"/>
        </w:rPr>
        <w:t>turi</w:t>
      </w:r>
      <w:r w:rsidR="005333EE" w:rsidRPr="00187AAC">
        <w:rPr>
          <w:rFonts w:asciiTheme="minorHAnsi" w:hAnsiTheme="minorHAnsi" w:cstheme="minorHAnsi"/>
          <w:color w:val="000000" w:themeColor="text1"/>
        </w:rPr>
        <w:t xml:space="preserve"> mokymų metu tyrinėti jiems aktualius ugdymo iššūkius, diskutuoti, dalintis patirtimi bei ieškoti veiksmingų sprendimų. Jie turi mokytis kurti kūrybišką ir tyrinėjimu grįstą ugdymo procesą bei metodus, juos praktiškai taikyti ir vertinti jų poveikį. Mokymų metu turi būti įtraukti mokiniai į veiklas, siekiant praktiškai išbandyti mokymąsi tyrinėjant, sprendžiant problemas.</w:t>
      </w:r>
      <w:r w:rsidR="004C0B8F" w:rsidRPr="00187AAC">
        <w:rPr>
          <w:rFonts w:asciiTheme="minorHAnsi" w:hAnsiTheme="minorHAnsi" w:cstheme="minorHAnsi"/>
          <w:color w:val="000000" w:themeColor="text1"/>
        </w:rPr>
        <w:t xml:space="preserve"> </w:t>
      </w:r>
      <w:r w:rsidR="009E4FBE" w:rsidRPr="00187AAC">
        <w:rPr>
          <w:rFonts w:asciiTheme="minorHAnsi" w:hAnsiTheme="minorHAnsi" w:cstheme="minorHAnsi"/>
          <w:color w:val="000000" w:themeColor="text1"/>
        </w:rPr>
        <w:t xml:space="preserve">Mokytojai </w:t>
      </w:r>
      <w:r w:rsidR="001C5948" w:rsidRPr="00187AAC">
        <w:rPr>
          <w:rFonts w:asciiTheme="minorHAnsi" w:hAnsiTheme="minorHAnsi" w:cstheme="minorHAnsi"/>
          <w:color w:val="000000" w:themeColor="text1"/>
        </w:rPr>
        <w:t xml:space="preserve">kartu su </w:t>
      </w:r>
      <w:r w:rsidR="0071760C" w:rsidRPr="00187AAC">
        <w:rPr>
          <w:rFonts w:asciiTheme="minorHAnsi" w:hAnsiTheme="minorHAnsi" w:cstheme="minorHAnsi"/>
          <w:color w:val="000000" w:themeColor="text1"/>
        </w:rPr>
        <w:t>lektoriais turi</w:t>
      </w:r>
      <w:r w:rsidR="0081610D" w:rsidRPr="00187AAC">
        <w:rPr>
          <w:rFonts w:asciiTheme="minorHAnsi" w:hAnsiTheme="minorHAnsi" w:cstheme="minorHAnsi"/>
          <w:color w:val="000000" w:themeColor="text1"/>
        </w:rPr>
        <w:t xml:space="preserve"> kurti</w:t>
      </w:r>
      <w:r w:rsidR="003C4B62" w:rsidRPr="00187AAC">
        <w:rPr>
          <w:rFonts w:asciiTheme="minorHAnsi" w:hAnsiTheme="minorHAnsi" w:cstheme="minorHAnsi"/>
          <w:color w:val="000000" w:themeColor="text1"/>
        </w:rPr>
        <w:t xml:space="preserve"> naujas kompetencijų ugdymu pagrįstas mokymosi praktikas, naujus mokymosi metodus, ugdymo organizavimo būdus, kurie </w:t>
      </w:r>
      <w:r w:rsidR="0081610D" w:rsidRPr="00187AAC">
        <w:rPr>
          <w:rFonts w:asciiTheme="minorHAnsi" w:hAnsiTheme="minorHAnsi" w:cstheme="minorHAnsi"/>
          <w:color w:val="000000" w:themeColor="text1"/>
        </w:rPr>
        <w:t xml:space="preserve">būtu </w:t>
      </w:r>
      <w:r w:rsidR="003C4B62" w:rsidRPr="00187AAC">
        <w:rPr>
          <w:rFonts w:asciiTheme="minorHAnsi" w:hAnsiTheme="minorHAnsi" w:cstheme="minorHAnsi"/>
          <w:color w:val="000000" w:themeColor="text1"/>
        </w:rPr>
        <w:t>pagrįsti sąmoningu mokinių dalyvavimu, dėmesiu visų įtraukimui į mokymąsi</w:t>
      </w:r>
      <w:r w:rsidR="0081610D" w:rsidRPr="00187AAC">
        <w:rPr>
          <w:rFonts w:asciiTheme="minorHAnsi" w:hAnsiTheme="minorHAnsi" w:cstheme="minorHAnsi"/>
          <w:color w:val="000000" w:themeColor="text1"/>
        </w:rPr>
        <w:t xml:space="preserve">. </w:t>
      </w:r>
    </w:p>
    <w:p w14:paraId="572EAB85" w14:textId="5B03A6AB" w:rsidR="00216280" w:rsidRPr="00187AAC" w:rsidRDefault="0081610D" w:rsidP="0010217D">
      <w:pPr>
        <w:pStyle w:val="prastasiniatinklio"/>
        <w:spacing w:before="0" w:beforeAutospacing="0" w:after="0" w:afterAutospacing="0" w:line="276" w:lineRule="auto"/>
        <w:ind w:right="142" w:firstLine="851"/>
        <w:jc w:val="both"/>
        <w:rPr>
          <w:rFonts w:asciiTheme="minorHAnsi" w:hAnsiTheme="minorHAnsi" w:cstheme="minorHAnsi"/>
          <w:color w:val="000000" w:themeColor="text1"/>
        </w:rPr>
      </w:pPr>
      <w:r w:rsidRPr="00187AAC">
        <w:rPr>
          <w:rFonts w:asciiTheme="minorHAnsi" w:hAnsiTheme="minorHAnsi" w:cstheme="minorHAnsi"/>
          <w:color w:val="000000" w:themeColor="text1"/>
        </w:rPr>
        <w:t>Mokymų metu turi būti stiprinamas mokytojų gebėjimo mokytis vieniems iš kitų</w:t>
      </w:r>
      <w:r w:rsidR="00AC7DB5" w:rsidRPr="00187AAC">
        <w:rPr>
          <w:rFonts w:asciiTheme="minorHAnsi" w:hAnsiTheme="minorHAnsi" w:cstheme="minorHAnsi"/>
          <w:color w:val="000000" w:themeColor="text1"/>
        </w:rPr>
        <w:t xml:space="preserve"> ugdymas</w:t>
      </w:r>
      <w:r w:rsidRPr="00187AAC">
        <w:rPr>
          <w:rFonts w:asciiTheme="minorHAnsi" w:hAnsiTheme="minorHAnsi" w:cstheme="minorHAnsi"/>
          <w:color w:val="000000" w:themeColor="text1"/>
        </w:rPr>
        <w:t>, tiriant savo veiklą, bendradarbiaujant, patiems kuriant ugdymo metodus,</w:t>
      </w:r>
      <w:r w:rsidR="00B13876" w:rsidRPr="00187AAC">
        <w:rPr>
          <w:rFonts w:asciiTheme="minorHAnsi" w:hAnsiTheme="minorHAnsi" w:cstheme="minorHAnsi"/>
          <w:color w:val="000000" w:themeColor="text1"/>
        </w:rPr>
        <w:t xml:space="preserve"> vedant ir rengiant</w:t>
      </w:r>
      <w:r w:rsidRPr="00187AAC">
        <w:rPr>
          <w:rFonts w:asciiTheme="minorHAnsi" w:hAnsiTheme="minorHAnsi" w:cstheme="minorHAnsi"/>
          <w:color w:val="000000" w:themeColor="text1"/>
        </w:rPr>
        <w:t xml:space="preserve"> integruotas pamokas </w:t>
      </w:r>
      <w:r w:rsidR="00D039C3" w:rsidRPr="00187AAC">
        <w:rPr>
          <w:rFonts w:asciiTheme="minorHAnsi" w:hAnsiTheme="minorHAnsi" w:cstheme="minorHAnsi"/>
          <w:color w:val="000000" w:themeColor="text1"/>
        </w:rPr>
        <w:t>į</w:t>
      </w:r>
      <w:r w:rsidRPr="00187AAC">
        <w:rPr>
          <w:rFonts w:asciiTheme="minorHAnsi" w:hAnsiTheme="minorHAnsi" w:cstheme="minorHAnsi"/>
          <w:color w:val="000000" w:themeColor="text1"/>
        </w:rPr>
        <w:t>vairiose mokinių klasėse</w:t>
      </w:r>
      <w:r w:rsidR="008B7726" w:rsidRPr="00187AAC">
        <w:rPr>
          <w:rFonts w:asciiTheme="minorHAnsi" w:hAnsiTheme="minorHAnsi" w:cstheme="minorHAnsi"/>
          <w:color w:val="000000" w:themeColor="text1"/>
        </w:rPr>
        <w:t>,</w:t>
      </w:r>
      <w:r w:rsidRPr="00187AAC">
        <w:rPr>
          <w:rFonts w:asciiTheme="minorHAnsi" w:hAnsiTheme="minorHAnsi" w:cstheme="minorHAnsi"/>
          <w:color w:val="000000" w:themeColor="text1"/>
        </w:rPr>
        <w:t xml:space="preserve"> </w:t>
      </w:r>
      <w:r w:rsidR="00D039C3" w:rsidRPr="00187AAC">
        <w:rPr>
          <w:rFonts w:asciiTheme="minorHAnsi" w:hAnsiTheme="minorHAnsi" w:cstheme="minorHAnsi"/>
          <w:color w:val="000000" w:themeColor="text1"/>
        </w:rPr>
        <w:t xml:space="preserve">gebėti </w:t>
      </w:r>
      <w:r w:rsidRPr="00187AAC">
        <w:rPr>
          <w:rFonts w:asciiTheme="minorHAnsi" w:hAnsiTheme="minorHAnsi" w:cstheme="minorHAnsi"/>
          <w:color w:val="000000" w:themeColor="text1"/>
        </w:rPr>
        <w:t>pritaikyti kultūrinio, kūrybinio, tyrinėjančio ugdymo metod</w:t>
      </w:r>
      <w:r w:rsidR="00D039C3" w:rsidRPr="00187AAC">
        <w:rPr>
          <w:rFonts w:asciiTheme="minorHAnsi" w:hAnsiTheme="minorHAnsi" w:cstheme="minorHAnsi"/>
          <w:color w:val="000000" w:themeColor="text1"/>
        </w:rPr>
        <w:t xml:space="preserve">us, siekiant </w:t>
      </w:r>
      <w:r w:rsidRPr="00187AAC">
        <w:rPr>
          <w:rFonts w:asciiTheme="minorHAnsi" w:hAnsiTheme="minorHAnsi" w:cstheme="minorHAnsi"/>
          <w:color w:val="000000" w:themeColor="text1"/>
        </w:rPr>
        <w:t>atliepti įvairius vaikų ugdymosi poreikius</w:t>
      </w:r>
      <w:r w:rsidR="00D039C3" w:rsidRPr="00187AAC">
        <w:rPr>
          <w:rFonts w:asciiTheme="minorHAnsi" w:hAnsiTheme="minorHAnsi" w:cstheme="minorHAnsi"/>
          <w:color w:val="000000" w:themeColor="text1"/>
        </w:rPr>
        <w:t xml:space="preserve"> bei </w:t>
      </w:r>
      <w:r w:rsidRPr="00187AAC">
        <w:rPr>
          <w:rFonts w:asciiTheme="minorHAnsi" w:hAnsiTheme="minorHAnsi" w:cstheme="minorHAnsi"/>
          <w:color w:val="000000" w:themeColor="text1"/>
        </w:rPr>
        <w:t>ugd</w:t>
      </w:r>
      <w:r w:rsidR="00D039C3" w:rsidRPr="00187AAC">
        <w:rPr>
          <w:rFonts w:asciiTheme="minorHAnsi" w:hAnsiTheme="minorHAnsi" w:cstheme="minorHAnsi"/>
          <w:color w:val="000000" w:themeColor="text1"/>
        </w:rPr>
        <w:t>yti supratimą</w:t>
      </w:r>
      <w:r w:rsidRPr="00187AAC">
        <w:rPr>
          <w:rFonts w:asciiTheme="minorHAnsi" w:hAnsiTheme="minorHAnsi" w:cstheme="minorHAnsi"/>
          <w:color w:val="000000" w:themeColor="text1"/>
        </w:rPr>
        <w:t xml:space="preserve"> apie kultūrinį ugdymą kaip neatsiejamą kokybiško ugdymo proceso dalį, jo prasmę, sąsajas su STEAM</w:t>
      </w:r>
      <w:r w:rsidR="00D039C3" w:rsidRPr="00187AAC">
        <w:rPr>
          <w:rFonts w:asciiTheme="minorHAnsi" w:hAnsiTheme="minorHAnsi" w:cstheme="minorHAnsi"/>
          <w:color w:val="000000" w:themeColor="text1"/>
        </w:rPr>
        <w:t>.</w:t>
      </w:r>
    </w:p>
    <w:p w14:paraId="61A12C06" w14:textId="24CA6322" w:rsidR="002B10F9" w:rsidRPr="00187AAC" w:rsidRDefault="00090A97" w:rsidP="0010217D">
      <w:pPr>
        <w:pStyle w:val="prastasiniatinklio"/>
        <w:spacing w:before="0" w:beforeAutospacing="0" w:after="0" w:afterAutospacing="0" w:line="276" w:lineRule="auto"/>
        <w:ind w:right="142" w:firstLine="851"/>
        <w:jc w:val="both"/>
        <w:rPr>
          <w:rFonts w:asciiTheme="minorHAnsi" w:hAnsiTheme="minorHAnsi" w:cstheme="minorHAnsi"/>
          <w:color w:val="000000" w:themeColor="text1"/>
        </w:rPr>
      </w:pPr>
      <w:r w:rsidRPr="00187AAC">
        <w:rPr>
          <w:rFonts w:asciiTheme="minorHAnsi" w:hAnsiTheme="minorHAnsi" w:cstheme="minorHAnsi"/>
          <w:color w:val="000000" w:themeColor="text1"/>
        </w:rPr>
        <w:lastRenderedPageBreak/>
        <w:t>1</w:t>
      </w:r>
      <w:r w:rsidR="00DA1B83" w:rsidRPr="00187AAC">
        <w:rPr>
          <w:rFonts w:asciiTheme="minorHAnsi" w:hAnsiTheme="minorHAnsi" w:cstheme="minorHAnsi"/>
          <w:color w:val="000000" w:themeColor="text1"/>
        </w:rPr>
        <w:t>3</w:t>
      </w:r>
      <w:r w:rsidRPr="00187AAC">
        <w:rPr>
          <w:rFonts w:asciiTheme="minorHAnsi" w:hAnsiTheme="minorHAnsi" w:cstheme="minorHAnsi"/>
          <w:color w:val="000000" w:themeColor="text1"/>
        </w:rPr>
        <w:t>.</w:t>
      </w:r>
      <w:r w:rsidR="00A4435F" w:rsidRPr="00187AAC">
        <w:rPr>
          <w:rFonts w:asciiTheme="minorHAnsi" w:hAnsiTheme="minorHAnsi" w:cstheme="minorHAnsi"/>
          <w:color w:val="000000" w:themeColor="text1"/>
        </w:rPr>
        <w:t>5</w:t>
      </w:r>
      <w:r w:rsidRPr="00187AAC">
        <w:rPr>
          <w:rFonts w:asciiTheme="minorHAnsi" w:hAnsiTheme="minorHAnsi" w:cstheme="minorHAnsi"/>
          <w:color w:val="000000" w:themeColor="text1"/>
        </w:rPr>
        <w:t>.</w:t>
      </w:r>
      <w:r w:rsidR="00533024" w:rsidRPr="00187AAC">
        <w:rPr>
          <w:rFonts w:asciiTheme="minorHAnsi" w:hAnsiTheme="minorHAnsi" w:cstheme="minorHAnsi"/>
          <w:color w:val="000000" w:themeColor="text1"/>
        </w:rPr>
        <w:t xml:space="preserve"> </w:t>
      </w:r>
      <w:r w:rsidR="003D3B08" w:rsidRPr="00187AAC">
        <w:rPr>
          <w:rFonts w:asciiTheme="minorHAnsi" w:hAnsiTheme="minorHAnsi" w:cstheme="minorHAnsi"/>
          <w:color w:val="000000" w:themeColor="text1"/>
        </w:rPr>
        <w:t>24</w:t>
      </w:r>
      <w:r w:rsidR="005807B2" w:rsidRPr="00187AAC">
        <w:rPr>
          <w:rFonts w:asciiTheme="minorHAnsi" w:hAnsiTheme="minorHAnsi" w:cstheme="minorHAnsi"/>
          <w:color w:val="000000" w:themeColor="text1"/>
        </w:rPr>
        <w:t xml:space="preserve"> akad. val.</w:t>
      </w:r>
      <w:r w:rsidR="00990695" w:rsidRPr="00187AAC">
        <w:rPr>
          <w:rFonts w:asciiTheme="minorHAnsi" w:hAnsiTheme="minorHAnsi" w:cstheme="minorHAnsi"/>
          <w:color w:val="000000" w:themeColor="text1"/>
        </w:rPr>
        <w:t xml:space="preserve"> </w:t>
      </w:r>
      <w:r w:rsidR="00533024" w:rsidRPr="00187AAC">
        <w:rPr>
          <w:rFonts w:asciiTheme="minorHAnsi" w:hAnsiTheme="minorHAnsi" w:cstheme="minorHAnsi"/>
          <w:color w:val="000000" w:themeColor="text1"/>
        </w:rPr>
        <w:t xml:space="preserve">mokymai </w:t>
      </w:r>
      <w:r w:rsidR="0013023C" w:rsidRPr="00187AAC">
        <w:rPr>
          <w:rFonts w:asciiTheme="minorHAnsi" w:hAnsiTheme="minorHAnsi" w:cstheme="minorHAnsi"/>
          <w:color w:val="000000" w:themeColor="text1"/>
        </w:rPr>
        <w:t>Mokinių grup</w:t>
      </w:r>
      <w:r w:rsidR="008F5381" w:rsidRPr="00187AAC">
        <w:rPr>
          <w:rFonts w:asciiTheme="minorHAnsi" w:hAnsiTheme="minorHAnsi" w:cstheme="minorHAnsi"/>
          <w:color w:val="000000" w:themeColor="text1"/>
        </w:rPr>
        <w:t>ei</w:t>
      </w:r>
      <w:r w:rsidR="00DA3879" w:rsidRPr="00187AAC">
        <w:rPr>
          <w:rFonts w:asciiTheme="minorHAnsi" w:hAnsiTheme="minorHAnsi" w:cstheme="minorHAnsi"/>
          <w:color w:val="000000" w:themeColor="text1"/>
        </w:rPr>
        <w:t>.</w:t>
      </w:r>
      <w:r w:rsidR="00533024" w:rsidRPr="00187AAC">
        <w:rPr>
          <w:rFonts w:asciiTheme="minorHAnsi" w:hAnsiTheme="minorHAnsi" w:cstheme="minorHAnsi"/>
          <w:color w:val="000000" w:themeColor="text1"/>
        </w:rPr>
        <w:t xml:space="preserve"> </w:t>
      </w:r>
      <w:r w:rsidR="0013023C" w:rsidRPr="00187AAC">
        <w:rPr>
          <w:rFonts w:asciiTheme="minorHAnsi" w:hAnsiTheme="minorHAnsi" w:cstheme="minorHAnsi"/>
          <w:color w:val="000000" w:themeColor="text1"/>
        </w:rPr>
        <w:t xml:space="preserve">Mokymai kiekvienos TŪM mokyklos Mokinių grupei </w:t>
      </w:r>
      <w:r w:rsidR="002B10F9" w:rsidRPr="00187AAC">
        <w:rPr>
          <w:rFonts w:asciiTheme="minorHAnsi" w:hAnsiTheme="minorHAnsi" w:cstheme="minorHAnsi"/>
          <w:color w:val="000000" w:themeColor="text1"/>
        </w:rPr>
        <w:t>turi būti pravesti atskirai.</w:t>
      </w:r>
    </w:p>
    <w:p w14:paraId="0B03A5E9" w14:textId="77777777" w:rsidR="00AC7DB5" w:rsidRPr="00187AAC" w:rsidRDefault="00294D99" w:rsidP="00D2289D">
      <w:pPr>
        <w:pStyle w:val="prastasiniatinklio"/>
        <w:spacing w:before="0" w:beforeAutospacing="0" w:after="0" w:afterAutospacing="0" w:line="276" w:lineRule="auto"/>
        <w:ind w:right="142" w:firstLine="709"/>
        <w:jc w:val="both"/>
        <w:rPr>
          <w:rFonts w:asciiTheme="minorHAnsi" w:hAnsiTheme="minorHAnsi" w:cstheme="minorHAnsi"/>
          <w:color w:val="000000" w:themeColor="text1"/>
        </w:rPr>
      </w:pPr>
      <w:r w:rsidRPr="00187AAC">
        <w:rPr>
          <w:rFonts w:asciiTheme="minorHAnsi" w:hAnsiTheme="minorHAnsi" w:cstheme="minorHAnsi"/>
          <w:color w:val="000000" w:themeColor="text1"/>
        </w:rPr>
        <w:t xml:space="preserve"> </w:t>
      </w:r>
      <w:r w:rsidR="00EC0197" w:rsidRPr="00187AAC">
        <w:rPr>
          <w:rFonts w:asciiTheme="minorHAnsi" w:hAnsiTheme="minorHAnsi" w:cstheme="minorHAnsi"/>
          <w:color w:val="000000" w:themeColor="text1"/>
        </w:rPr>
        <w:t>Vieno užsiėmimo trukmė ne mažiau kaip 4 akad. val. ir ne daugiau kaip 8 akad. val.</w:t>
      </w:r>
      <w:r w:rsidR="000D1F04" w:rsidRPr="00187AAC">
        <w:rPr>
          <w:rFonts w:asciiTheme="minorHAnsi" w:hAnsiTheme="minorHAnsi" w:cstheme="minorHAnsi"/>
          <w:color w:val="000000" w:themeColor="text1"/>
        </w:rPr>
        <w:t xml:space="preserve"> (vykdomi kontaktiniu būdu).</w:t>
      </w:r>
    </w:p>
    <w:p w14:paraId="43275CA6" w14:textId="19EFA088" w:rsidR="00D019BC" w:rsidRPr="00187AAC" w:rsidRDefault="00183172" w:rsidP="00D2289D">
      <w:pPr>
        <w:pStyle w:val="prastasiniatinklio"/>
        <w:spacing w:before="0" w:beforeAutospacing="0" w:after="0" w:afterAutospacing="0" w:line="276" w:lineRule="auto"/>
        <w:ind w:right="142" w:firstLine="709"/>
        <w:jc w:val="both"/>
        <w:rPr>
          <w:rFonts w:asciiTheme="minorHAnsi" w:hAnsiTheme="minorHAnsi" w:cstheme="minorHAnsi"/>
          <w:color w:val="000000" w:themeColor="text1"/>
        </w:rPr>
      </w:pPr>
      <w:r w:rsidRPr="00187AAC">
        <w:rPr>
          <w:rFonts w:asciiTheme="minorHAnsi" w:hAnsiTheme="minorHAnsi" w:cstheme="minorHAnsi"/>
          <w:color w:val="000000" w:themeColor="text1"/>
        </w:rPr>
        <w:t xml:space="preserve">Mokymų metu </w:t>
      </w:r>
      <w:r w:rsidR="008F5381" w:rsidRPr="00187AAC">
        <w:rPr>
          <w:rFonts w:asciiTheme="minorHAnsi" w:hAnsiTheme="minorHAnsi" w:cstheme="minorHAnsi"/>
          <w:color w:val="000000" w:themeColor="text1"/>
        </w:rPr>
        <w:t xml:space="preserve">Mokinių grupė </w:t>
      </w:r>
      <w:r w:rsidR="00AC7DB5" w:rsidRPr="00187AAC">
        <w:rPr>
          <w:rFonts w:asciiTheme="minorHAnsi" w:hAnsiTheme="minorHAnsi" w:cstheme="minorHAnsi"/>
          <w:color w:val="000000" w:themeColor="text1"/>
        </w:rPr>
        <w:t xml:space="preserve">padedant lektoriams </w:t>
      </w:r>
      <w:r w:rsidRPr="00187AAC">
        <w:rPr>
          <w:rFonts w:asciiTheme="minorHAnsi" w:hAnsiTheme="minorHAnsi" w:cstheme="minorHAnsi"/>
          <w:color w:val="000000" w:themeColor="text1"/>
        </w:rPr>
        <w:t>turi išsikelti svarbiausius ugdyme kylančius iššūkius, kuriuos tyrinės</w:t>
      </w:r>
      <w:r w:rsidR="00CE5431" w:rsidRPr="00187AAC">
        <w:rPr>
          <w:rFonts w:asciiTheme="minorHAnsi" w:hAnsiTheme="minorHAnsi" w:cstheme="minorHAnsi"/>
          <w:color w:val="000000" w:themeColor="text1"/>
        </w:rPr>
        <w:t>,</w:t>
      </w:r>
      <w:r w:rsidRPr="00187AAC">
        <w:rPr>
          <w:rFonts w:asciiTheme="minorHAnsi" w:hAnsiTheme="minorHAnsi" w:cstheme="minorHAnsi"/>
        </w:rPr>
        <w:t xml:space="preserve"> </w:t>
      </w:r>
      <w:r w:rsidRPr="00187AAC">
        <w:rPr>
          <w:rFonts w:asciiTheme="minorHAnsi" w:hAnsiTheme="minorHAnsi" w:cstheme="minorHAnsi"/>
          <w:color w:val="000000" w:themeColor="text1"/>
        </w:rPr>
        <w:t xml:space="preserve">aktyviai įsitraukti į praktines veiklas, kurių metu </w:t>
      </w:r>
      <w:r w:rsidR="00CE5431" w:rsidRPr="00187AAC">
        <w:rPr>
          <w:rFonts w:asciiTheme="minorHAnsi" w:hAnsiTheme="minorHAnsi" w:cstheme="minorHAnsi"/>
          <w:color w:val="000000" w:themeColor="text1"/>
        </w:rPr>
        <w:t>tur</w:t>
      </w:r>
      <w:r w:rsidR="004E54D2" w:rsidRPr="00187AAC">
        <w:rPr>
          <w:rFonts w:asciiTheme="minorHAnsi" w:hAnsiTheme="minorHAnsi" w:cstheme="minorHAnsi"/>
          <w:color w:val="000000" w:themeColor="text1"/>
        </w:rPr>
        <w:t>ės</w:t>
      </w:r>
      <w:r w:rsidRPr="00187AAC">
        <w:rPr>
          <w:rFonts w:asciiTheme="minorHAnsi" w:hAnsiTheme="minorHAnsi" w:cstheme="minorHAnsi"/>
          <w:color w:val="000000" w:themeColor="text1"/>
        </w:rPr>
        <w:t xml:space="preserve"> analizuoti išsikeltus ugdymo</w:t>
      </w:r>
      <w:r w:rsidR="00D019BC" w:rsidRPr="00187AAC">
        <w:rPr>
          <w:rFonts w:asciiTheme="minorHAnsi" w:hAnsiTheme="minorHAnsi" w:cstheme="minorHAnsi"/>
          <w:color w:val="000000" w:themeColor="text1"/>
        </w:rPr>
        <w:t>si</w:t>
      </w:r>
      <w:r w:rsidRPr="00187AAC">
        <w:rPr>
          <w:rFonts w:asciiTheme="minorHAnsi" w:hAnsiTheme="minorHAnsi" w:cstheme="minorHAnsi"/>
          <w:color w:val="000000" w:themeColor="text1"/>
        </w:rPr>
        <w:t xml:space="preserve"> iššūkius, išbandyti įvairius problemų sprendimo metodus atliekant kūrybines užduotis</w:t>
      </w:r>
      <w:r w:rsidR="004E54D2" w:rsidRPr="00187AAC">
        <w:rPr>
          <w:rFonts w:asciiTheme="minorHAnsi" w:hAnsiTheme="minorHAnsi" w:cstheme="minorHAnsi"/>
          <w:color w:val="000000" w:themeColor="text1"/>
        </w:rPr>
        <w:t xml:space="preserve"> ir pasitelkiant</w:t>
      </w:r>
      <w:r w:rsidR="00CE5431" w:rsidRPr="00187AAC">
        <w:rPr>
          <w:rFonts w:asciiTheme="minorHAnsi" w:hAnsiTheme="minorHAnsi" w:cstheme="minorHAnsi"/>
          <w:color w:val="000000" w:themeColor="text1"/>
        </w:rPr>
        <w:t xml:space="preserve"> žaidybinius elementus</w:t>
      </w:r>
      <w:r w:rsidRPr="00187AAC">
        <w:rPr>
          <w:rFonts w:asciiTheme="minorHAnsi" w:hAnsiTheme="minorHAnsi" w:cstheme="minorHAnsi"/>
          <w:color w:val="000000" w:themeColor="text1"/>
        </w:rPr>
        <w:t>. Veiklos turi būti organizuojamos taip, kad būtų siejama skirtingų dalykų – matematikos, kalbų, gamtos mokslų, menų integracija. Ugdymas turi būti grįstas eksperimentavimu, savarankiška informacijos paieška, idėjų išbandymu, mokinių tarpusavio bendradarbiavimu</w:t>
      </w:r>
      <w:r w:rsidR="00CE5431" w:rsidRPr="00187AAC">
        <w:rPr>
          <w:rFonts w:asciiTheme="minorHAnsi" w:hAnsiTheme="minorHAnsi" w:cstheme="minorHAnsi"/>
          <w:color w:val="000000" w:themeColor="text1"/>
        </w:rPr>
        <w:t>,</w:t>
      </w:r>
      <w:r w:rsidR="00CE5431" w:rsidRPr="00187AAC">
        <w:t xml:space="preserve"> </w:t>
      </w:r>
      <w:r w:rsidR="00CE5431" w:rsidRPr="00187AAC">
        <w:rPr>
          <w:rFonts w:asciiTheme="minorHAnsi" w:hAnsiTheme="minorHAnsi" w:cstheme="minorHAnsi"/>
          <w:color w:val="000000" w:themeColor="text1"/>
        </w:rPr>
        <w:t>įtraukiant komandines užduotis, diskusijas ir idėjų vystymą</w:t>
      </w:r>
      <w:r w:rsidR="004E54D2" w:rsidRPr="00187AAC">
        <w:rPr>
          <w:rFonts w:asciiTheme="minorHAnsi" w:hAnsiTheme="minorHAnsi" w:cstheme="minorHAnsi"/>
          <w:color w:val="000000" w:themeColor="text1"/>
        </w:rPr>
        <w:t>.</w:t>
      </w:r>
    </w:p>
    <w:p w14:paraId="56227B28" w14:textId="7C7C2F16" w:rsidR="00533024" w:rsidRPr="00187AAC" w:rsidRDefault="004D5D0A" w:rsidP="00D2289D">
      <w:pPr>
        <w:pStyle w:val="prastasiniatinklio"/>
        <w:spacing w:before="0" w:beforeAutospacing="0" w:after="0" w:afterAutospacing="0" w:line="276" w:lineRule="auto"/>
        <w:ind w:right="142" w:firstLine="709"/>
        <w:jc w:val="both"/>
        <w:rPr>
          <w:rFonts w:asciiTheme="minorHAnsi" w:hAnsiTheme="minorHAnsi" w:cstheme="minorHAnsi"/>
          <w:color w:val="000000" w:themeColor="text1"/>
        </w:rPr>
      </w:pPr>
      <w:r w:rsidRPr="00187AAC">
        <w:rPr>
          <w:rFonts w:asciiTheme="minorHAnsi" w:hAnsiTheme="minorHAnsi" w:cstheme="minorHAnsi"/>
          <w:color w:val="000000" w:themeColor="text1"/>
        </w:rPr>
        <w:t xml:space="preserve">Mokymų metu turi būti stiprinamas </w:t>
      </w:r>
      <w:r w:rsidR="00E426AF" w:rsidRPr="00187AAC">
        <w:rPr>
          <w:rFonts w:asciiTheme="minorHAnsi" w:hAnsiTheme="minorHAnsi" w:cstheme="minorHAnsi"/>
          <w:color w:val="000000" w:themeColor="text1"/>
        </w:rPr>
        <w:t xml:space="preserve">mokinių </w:t>
      </w:r>
      <w:r w:rsidRPr="00187AAC">
        <w:rPr>
          <w:rFonts w:asciiTheme="minorHAnsi" w:hAnsiTheme="minorHAnsi" w:cstheme="minorHAnsi"/>
          <w:color w:val="000000" w:themeColor="text1"/>
        </w:rPr>
        <w:t xml:space="preserve">supratimas </w:t>
      </w:r>
      <w:r w:rsidR="003C4B62" w:rsidRPr="00187AAC">
        <w:rPr>
          <w:rFonts w:asciiTheme="minorHAnsi" w:hAnsiTheme="minorHAnsi" w:cstheme="minorHAnsi"/>
          <w:color w:val="000000" w:themeColor="text1"/>
        </w:rPr>
        <w:t>apie vietos kultūrą kaip resursą savęs, aplinkos, mokslo pažinimui</w:t>
      </w:r>
      <w:r w:rsidR="00DA6B37" w:rsidRPr="00187AAC">
        <w:rPr>
          <w:rFonts w:asciiTheme="minorHAnsi" w:hAnsiTheme="minorHAnsi" w:cstheme="minorHAnsi"/>
          <w:color w:val="000000" w:themeColor="text1"/>
        </w:rPr>
        <w:t>, turi būti</w:t>
      </w:r>
      <w:r w:rsidRPr="00187AAC">
        <w:rPr>
          <w:color w:val="000000" w:themeColor="text1"/>
        </w:rPr>
        <w:t xml:space="preserve"> </w:t>
      </w:r>
      <w:r w:rsidRPr="00187AAC">
        <w:rPr>
          <w:rFonts w:asciiTheme="minorHAnsi" w:hAnsiTheme="minorHAnsi" w:cstheme="minorHAnsi"/>
          <w:color w:val="000000" w:themeColor="text1"/>
        </w:rPr>
        <w:t xml:space="preserve">ugdomas mokinių pilietiškumas, įsitraukimas į mokyklos gyvenimą, bendruomeniškumo jausmas. </w:t>
      </w:r>
    </w:p>
    <w:p w14:paraId="33B1B11E" w14:textId="70BB70CC" w:rsidR="00A4435F" w:rsidRPr="00187AAC" w:rsidRDefault="00A4435F" w:rsidP="002A2ED9">
      <w:pPr>
        <w:pStyle w:val="prastasiniatinklio"/>
        <w:spacing w:before="0" w:beforeAutospacing="0" w:after="0" w:afterAutospacing="0" w:line="276" w:lineRule="auto"/>
        <w:ind w:right="142" w:firstLine="851"/>
        <w:jc w:val="both"/>
        <w:rPr>
          <w:rFonts w:asciiTheme="minorHAnsi" w:hAnsiTheme="minorHAnsi" w:cstheme="minorHAnsi"/>
          <w:color w:val="000000" w:themeColor="text1"/>
        </w:rPr>
      </w:pPr>
      <w:r w:rsidRPr="00187AAC">
        <w:rPr>
          <w:rFonts w:asciiTheme="minorHAnsi" w:hAnsiTheme="minorHAnsi" w:cstheme="minorHAnsi"/>
          <w:color w:val="000000" w:themeColor="text1"/>
        </w:rPr>
        <w:t>13.6. 2</w:t>
      </w:r>
      <w:r w:rsidR="00955A34" w:rsidRPr="00187AAC">
        <w:rPr>
          <w:rFonts w:asciiTheme="minorHAnsi" w:hAnsiTheme="minorHAnsi" w:cstheme="minorHAnsi"/>
          <w:color w:val="000000" w:themeColor="text1"/>
        </w:rPr>
        <w:t xml:space="preserve"> (du)</w:t>
      </w:r>
      <w:r w:rsidRPr="00187AAC">
        <w:rPr>
          <w:rFonts w:asciiTheme="minorHAnsi" w:hAnsiTheme="minorHAnsi" w:cstheme="minorHAnsi"/>
          <w:color w:val="000000" w:themeColor="text1"/>
        </w:rPr>
        <w:t xml:space="preserve"> </w:t>
      </w:r>
      <w:r w:rsidR="002E45F7" w:rsidRPr="00187AAC">
        <w:rPr>
          <w:rFonts w:asciiTheme="minorHAnsi" w:hAnsiTheme="minorHAnsi" w:cstheme="minorHAnsi"/>
          <w:color w:val="000000" w:themeColor="text1"/>
        </w:rPr>
        <w:t xml:space="preserve">tarpiniai </w:t>
      </w:r>
      <w:r w:rsidRPr="00187AAC">
        <w:rPr>
          <w:rFonts w:asciiTheme="minorHAnsi" w:hAnsiTheme="minorHAnsi" w:cstheme="minorHAnsi"/>
          <w:color w:val="000000" w:themeColor="text1"/>
        </w:rPr>
        <w:t xml:space="preserve">refleksijos </w:t>
      </w:r>
      <w:r w:rsidR="002E45F7" w:rsidRPr="00187AAC">
        <w:rPr>
          <w:rFonts w:asciiTheme="minorHAnsi" w:hAnsiTheme="minorHAnsi" w:cstheme="minorHAnsi"/>
          <w:color w:val="000000" w:themeColor="text1"/>
        </w:rPr>
        <w:t>seminarai</w:t>
      </w:r>
      <w:r w:rsidRPr="00187AAC">
        <w:rPr>
          <w:rFonts w:asciiTheme="minorHAnsi" w:hAnsiTheme="minorHAnsi" w:cstheme="minorHAnsi"/>
          <w:color w:val="000000" w:themeColor="text1"/>
        </w:rPr>
        <w:t xml:space="preserve"> (dalyvaujant visų 8</w:t>
      </w:r>
      <w:r w:rsidR="006D6937" w:rsidRPr="00187AAC">
        <w:rPr>
          <w:rFonts w:asciiTheme="minorHAnsi" w:hAnsiTheme="minorHAnsi" w:cstheme="minorHAnsi"/>
          <w:color w:val="000000" w:themeColor="text1"/>
        </w:rPr>
        <w:t xml:space="preserve"> (aštuonių)</w:t>
      </w:r>
      <w:r w:rsidRPr="00187AAC">
        <w:rPr>
          <w:rFonts w:asciiTheme="minorHAnsi" w:hAnsiTheme="minorHAnsi" w:cstheme="minorHAnsi"/>
          <w:color w:val="000000" w:themeColor="text1"/>
        </w:rPr>
        <w:t xml:space="preserve"> TŪM mokytojams, atsakingiems už </w:t>
      </w:r>
      <w:r w:rsidR="00AD0D10" w:rsidRPr="00187AAC">
        <w:rPr>
          <w:rFonts w:asciiTheme="minorHAnsi" w:hAnsiTheme="minorHAnsi" w:cstheme="minorHAnsi"/>
          <w:color w:val="000000" w:themeColor="text1"/>
        </w:rPr>
        <w:t xml:space="preserve">visų mokymų </w:t>
      </w:r>
      <w:r w:rsidRPr="00187AAC">
        <w:rPr>
          <w:rFonts w:asciiTheme="minorHAnsi" w:hAnsiTheme="minorHAnsi" w:cstheme="minorHAnsi"/>
          <w:color w:val="000000" w:themeColor="text1"/>
        </w:rPr>
        <w:t xml:space="preserve">kuravimą (iš kiekvienos mokyklos po </w:t>
      </w:r>
      <w:r w:rsidR="00263F9C" w:rsidRPr="00187AAC">
        <w:rPr>
          <w:rFonts w:asciiTheme="minorHAnsi" w:hAnsiTheme="minorHAnsi" w:cstheme="minorHAnsi"/>
          <w:color w:val="000000" w:themeColor="text1"/>
        </w:rPr>
        <w:t>2</w:t>
      </w:r>
      <w:r w:rsidRPr="00187AAC">
        <w:rPr>
          <w:rFonts w:asciiTheme="minorHAnsi" w:hAnsiTheme="minorHAnsi" w:cstheme="minorHAnsi"/>
          <w:color w:val="000000" w:themeColor="text1"/>
        </w:rPr>
        <w:t xml:space="preserve"> dalyv</w:t>
      </w:r>
      <w:r w:rsidR="00263F9C" w:rsidRPr="00187AAC">
        <w:rPr>
          <w:rFonts w:asciiTheme="minorHAnsi" w:hAnsiTheme="minorHAnsi" w:cstheme="minorHAnsi"/>
          <w:color w:val="000000" w:themeColor="text1"/>
        </w:rPr>
        <w:t>ius</w:t>
      </w:r>
      <w:r w:rsidRPr="00187AAC">
        <w:rPr>
          <w:rFonts w:asciiTheme="minorHAnsi" w:hAnsiTheme="minorHAnsi" w:cstheme="minorHAnsi"/>
          <w:color w:val="000000" w:themeColor="text1"/>
        </w:rPr>
        <w:t>)</w:t>
      </w:r>
      <w:r w:rsidR="002E45F7" w:rsidRPr="00187AAC">
        <w:rPr>
          <w:rFonts w:asciiTheme="minorHAnsi" w:hAnsiTheme="minorHAnsi" w:cstheme="minorHAnsi"/>
          <w:color w:val="000000" w:themeColor="text1"/>
        </w:rPr>
        <w:t xml:space="preserve">. </w:t>
      </w:r>
      <w:r w:rsidRPr="00187AAC">
        <w:rPr>
          <w:rFonts w:asciiTheme="minorHAnsi" w:hAnsiTheme="minorHAnsi" w:cstheme="minorHAnsi"/>
          <w:color w:val="000000" w:themeColor="text1"/>
        </w:rPr>
        <w:t xml:space="preserve">1 </w:t>
      </w:r>
      <w:r w:rsidR="002E45F7" w:rsidRPr="00187AAC">
        <w:rPr>
          <w:rFonts w:asciiTheme="minorHAnsi" w:hAnsiTheme="minorHAnsi" w:cstheme="minorHAnsi"/>
          <w:color w:val="000000" w:themeColor="text1"/>
        </w:rPr>
        <w:t xml:space="preserve">(vieno) tarpinio </w:t>
      </w:r>
      <w:r w:rsidRPr="00187AAC">
        <w:rPr>
          <w:rFonts w:asciiTheme="minorHAnsi" w:hAnsiTheme="minorHAnsi" w:cstheme="minorHAnsi"/>
          <w:color w:val="000000" w:themeColor="text1"/>
        </w:rPr>
        <w:t xml:space="preserve">refleksijos </w:t>
      </w:r>
      <w:r w:rsidR="002E45F7" w:rsidRPr="00187AAC">
        <w:rPr>
          <w:rFonts w:asciiTheme="minorHAnsi" w:hAnsiTheme="minorHAnsi" w:cstheme="minorHAnsi"/>
          <w:color w:val="000000" w:themeColor="text1"/>
        </w:rPr>
        <w:t xml:space="preserve">seminaro </w:t>
      </w:r>
      <w:r w:rsidRPr="00187AAC">
        <w:rPr>
          <w:rFonts w:asciiTheme="minorHAnsi" w:hAnsiTheme="minorHAnsi" w:cstheme="minorHAnsi"/>
          <w:color w:val="000000" w:themeColor="text1"/>
        </w:rPr>
        <w:t>trukmė 5 akad. val.</w:t>
      </w:r>
      <w:r w:rsidR="00263F9C" w:rsidRPr="00187AAC">
        <w:rPr>
          <w:color w:val="000000" w:themeColor="text1"/>
        </w:rPr>
        <w:t xml:space="preserve"> </w:t>
      </w:r>
      <w:r w:rsidR="00263F9C" w:rsidRPr="00187AAC">
        <w:rPr>
          <w:rFonts w:asciiTheme="minorHAnsi" w:hAnsiTheme="minorHAnsi" w:cstheme="minorHAnsi"/>
          <w:color w:val="000000" w:themeColor="text1"/>
        </w:rPr>
        <w:t>(vykdomi kontaktiniu būdu)</w:t>
      </w:r>
      <w:r w:rsidR="00404F41" w:rsidRPr="00187AAC">
        <w:rPr>
          <w:rFonts w:asciiTheme="minorHAnsi" w:hAnsiTheme="minorHAnsi" w:cstheme="minorHAnsi"/>
          <w:color w:val="000000" w:themeColor="text1"/>
        </w:rPr>
        <w:t xml:space="preserve">. Bendra mokymų trukmė </w:t>
      </w:r>
      <w:r w:rsidR="00681F3B" w:rsidRPr="00187AAC">
        <w:rPr>
          <w:rFonts w:asciiTheme="minorHAnsi" w:hAnsiTheme="minorHAnsi" w:cstheme="minorHAnsi"/>
          <w:color w:val="000000" w:themeColor="text1"/>
        </w:rPr>
        <w:t>–</w:t>
      </w:r>
      <w:r w:rsidR="00404F41" w:rsidRPr="00187AAC">
        <w:rPr>
          <w:rFonts w:asciiTheme="minorHAnsi" w:hAnsiTheme="minorHAnsi" w:cstheme="minorHAnsi"/>
          <w:color w:val="000000" w:themeColor="text1"/>
        </w:rPr>
        <w:t xml:space="preserve"> 10 akad. val</w:t>
      </w:r>
      <w:r w:rsidR="0027165E" w:rsidRPr="00187AAC">
        <w:rPr>
          <w:rFonts w:asciiTheme="minorHAnsi" w:hAnsiTheme="minorHAnsi" w:cstheme="minorHAnsi"/>
          <w:color w:val="000000" w:themeColor="text1"/>
        </w:rPr>
        <w:t>.</w:t>
      </w:r>
      <w:r w:rsidR="00D0437E" w:rsidRPr="00187AAC">
        <w:rPr>
          <w:rFonts w:asciiTheme="minorHAnsi" w:hAnsiTheme="minorHAnsi" w:cstheme="minorHAnsi"/>
          <w:color w:val="000000" w:themeColor="text1"/>
        </w:rPr>
        <w:t xml:space="preserve"> </w:t>
      </w:r>
    </w:p>
    <w:p w14:paraId="130729F8" w14:textId="1B5B7904" w:rsidR="002D1F26" w:rsidRPr="00187AAC" w:rsidRDefault="00533024" w:rsidP="002A2ED9">
      <w:pPr>
        <w:pStyle w:val="prastasiniatinklio"/>
        <w:spacing w:before="0" w:beforeAutospacing="0" w:after="0" w:afterAutospacing="0" w:line="276" w:lineRule="auto"/>
        <w:ind w:right="142" w:firstLine="851"/>
        <w:jc w:val="both"/>
        <w:rPr>
          <w:rFonts w:asciiTheme="minorHAnsi" w:hAnsiTheme="minorHAnsi" w:cstheme="minorHAnsi"/>
          <w:color w:val="000000" w:themeColor="text1"/>
        </w:rPr>
      </w:pPr>
      <w:r w:rsidRPr="00187AAC">
        <w:rPr>
          <w:rFonts w:asciiTheme="minorHAnsi" w:hAnsiTheme="minorHAnsi" w:cstheme="minorHAnsi"/>
          <w:color w:val="000000" w:themeColor="text1"/>
        </w:rPr>
        <w:t>1</w:t>
      </w:r>
      <w:r w:rsidR="00DA1B83" w:rsidRPr="00187AAC">
        <w:rPr>
          <w:rFonts w:asciiTheme="minorHAnsi" w:hAnsiTheme="minorHAnsi" w:cstheme="minorHAnsi"/>
          <w:color w:val="000000" w:themeColor="text1"/>
        </w:rPr>
        <w:t>3</w:t>
      </w:r>
      <w:r w:rsidRPr="00187AAC">
        <w:rPr>
          <w:rFonts w:asciiTheme="minorHAnsi" w:hAnsiTheme="minorHAnsi" w:cstheme="minorHAnsi"/>
          <w:color w:val="000000" w:themeColor="text1"/>
        </w:rPr>
        <w:t>.</w:t>
      </w:r>
      <w:r w:rsidR="00F80D3B" w:rsidRPr="00187AAC">
        <w:rPr>
          <w:rFonts w:asciiTheme="minorHAnsi" w:hAnsiTheme="minorHAnsi" w:cstheme="minorHAnsi"/>
          <w:color w:val="000000" w:themeColor="text1"/>
        </w:rPr>
        <w:t>7</w:t>
      </w:r>
      <w:r w:rsidRPr="00187AAC">
        <w:rPr>
          <w:rFonts w:asciiTheme="minorHAnsi" w:hAnsiTheme="minorHAnsi" w:cstheme="minorHAnsi"/>
          <w:color w:val="000000" w:themeColor="text1"/>
        </w:rPr>
        <w:t xml:space="preserve">. Refleksijos ir vertinimo etapo </w:t>
      </w:r>
      <w:r w:rsidR="000D1F04" w:rsidRPr="00187AAC">
        <w:rPr>
          <w:rFonts w:asciiTheme="minorHAnsi" w:hAnsiTheme="minorHAnsi" w:cstheme="minorHAnsi"/>
          <w:color w:val="000000" w:themeColor="text1"/>
        </w:rPr>
        <w:t>sesijos</w:t>
      </w:r>
      <w:r w:rsidRPr="00187AAC">
        <w:rPr>
          <w:rFonts w:asciiTheme="minorHAnsi" w:hAnsiTheme="minorHAnsi" w:cstheme="minorHAnsi"/>
          <w:color w:val="000000" w:themeColor="text1"/>
        </w:rPr>
        <w:t xml:space="preserve">. </w:t>
      </w:r>
      <w:r w:rsidR="00AB4EA9" w:rsidRPr="00187AAC">
        <w:rPr>
          <w:rFonts w:asciiTheme="minorHAnsi" w:hAnsiTheme="minorHAnsi" w:cstheme="minorHAnsi"/>
          <w:color w:val="000000" w:themeColor="text1"/>
        </w:rPr>
        <w:t xml:space="preserve">Kiekvienos TŪM mokyklos </w:t>
      </w:r>
      <w:r w:rsidR="006D6937" w:rsidRPr="00187AAC">
        <w:rPr>
          <w:rFonts w:asciiTheme="minorHAnsi" w:hAnsiTheme="minorHAnsi" w:cstheme="minorHAnsi"/>
          <w:color w:val="000000" w:themeColor="text1"/>
        </w:rPr>
        <w:t>Mokytojų grupei ir Mokinių grupei</w:t>
      </w:r>
      <w:r w:rsidR="00AB4EA9" w:rsidRPr="00187AAC">
        <w:rPr>
          <w:rFonts w:asciiTheme="minorHAnsi" w:hAnsiTheme="minorHAnsi" w:cstheme="minorHAnsi"/>
          <w:color w:val="000000" w:themeColor="text1"/>
        </w:rPr>
        <w:t xml:space="preserve"> turi būti suorganizuota po 2 (dvi) refleksijos ir vertinimo etapo sesijas.</w:t>
      </w:r>
      <w:r w:rsidR="00AB4EA9" w:rsidRPr="00187AAC" w:rsidDel="00A96667">
        <w:rPr>
          <w:rFonts w:asciiTheme="minorHAnsi" w:hAnsiTheme="minorHAnsi" w:cstheme="minorHAnsi"/>
          <w:color w:val="000000" w:themeColor="text1"/>
        </w:rPr>
        <w:t xml:space="preserve"> </w:t>
      </w:r>
      <w:r w:rsidR="003F58C5" w:rsidRPr="00187AAC">
        <w:rPr>
          <w:rFonts w:asciiTheme="minorHAnsi" w:hAnsiTheme="minorHAnsi" w:cstheme="minorHAnsi"/>
          <w:color w:val="000000" w:themeColor="text1"/>
        </w:rPr>
        <w:t xml:space="preserve">Vienos sesijos trukmė ne mažiau kaip </w:t>
      </w:r>
      <w:r w:rsidR="00216280" w:rsidRPr="00187AAC">
        <w:rPr>
          <w:rFonts w:asciiTheme="minorHAnsi" w:hAnsiTheme="minorHAnsi" w:cstheme="minorHAnsi"/>
          <w:color w:val="000000" w:themeColor="text1"/>
        </w:rPr>
        <w:t>4</w:t>
      </w:r>
      <w:r w:rsidR="003F58C5" w:rsidRPr="00187AAC">
        <w:rPr>
          <w:rFonts w:asciiTheme="minorHAnsi" w:hAnsiTheme="minorHAnsi" w:cstheme="minorHAnsi"/>
          <w:color w:val="000000" w:themeColor="text1"/>
        </w:rPr>
        <w:t xml:space="preserve"> akad. val</w:t>
      </w:r>
      <w:r w:rsidRPr="00187AAC">
        <w:rPr>
          <w:rFonts w:asciiTheme="minorHAnsi" w:hAnsiTheme="minorHAnsi" w:cstheme="minorHAnsi"/>
          <w:color w:val="000000" w:themeColor="text1"/>
        </w:rPr>
        <w:t>.</w:t>
      </w:r>
      <w:r w:rsidR="003F58C5" w:rsidRPr="00187AAC">
        <w:rPr>
          <w:rFonts w:asciiTheme="minorHAnsi" w:hAnsiTheme="minorHAnsi" w:cstheme="minorHAnsi"/>
          <w:color w:val="000000" w:themeColor="text1"/>
        </w:rPr>
        <w:t xml:space="preserve"> (vykdom</w:t>
      </w:r>
      <w:r w:rsidR="000D1F04" w:rsidRPr="00187AAC">
        <w:rPr>
          <w:rFonts w:asciiTheme="minorHAnsi" w:hAnsiTheme="minorHAnsi" w:cstheme="minorHAnsi"/>
          <w:color w:val="000000" w:themeColor="text1"/>
        </w:rPr>
        <w:t>os</w:t>
      </w:r>
      <w:r w:rsidR="003F58C5" w:rsidRPr="00187AAC">
        <w:rPr>
          <w:rFonts w:asciiTheme="minorHAnsi" w:hAnsiTheme="minorHAnsi" w:cstheme="minorHAnsi"/>
          <w:color w:val="000000" w:themeColor="text1"/>
        </w:rPr>
        <w:t xml:space="preserve"> kontaktiniu būdu)</w:t>
      </w:r>
      <w:r w:rsidR="00615081" w:rsidRPr="00187AAC">
        <w:rPr>
          <w:rFonts w:asciiTheme="minorHAnsi" w:hAnsiTheme="minorHAnsi" w:cstheme="minorHAnsi"/>
          <w:color w:val="000000" w:themeColor="text1"/>
        </w:rPr>
        <w:t xml:space="preserve">, </w:t>
      </w:r>
      <w:r w:rsidR="006E118F" w:rsidRPr="00187AAC">
        <w:rPr>
          <w:rFonts w:asciiTheme="minorHAnsi" w:hAnsiTheme="minorHAnsi" w:cstheme="minorHAnsi"/>
          <w:color w:val="000000" w:themeColor="text1"/>
        </w:rPr>
        <w:t>bendra</w:t>
      </w:r>
      <w:r w:rsidR="00615081" w:rsidRPr="00187AAC">
        <w:rPr>
          <w:rFonts w:asciiTheme="minorHAnsi" w:hAnsiTheme="minorHAnsi" w:cstheme="minorHAnsi"/>
          <w:color w:val="000000" w:themeColor="text1"/>
        </w:rPr>
        <w:t xml:space="preserve"> </w:t>
      </w:r>
      <w:r w:rsidR="00DF5C59" w:rsidRPr="00187AAC">
        <w:rPr>
          <w:rFonts w:asciiTheme="minorHAnsi" w:hAnsiTheme="minorHAnsi" w:cstheme="minorHAnsi"/>
          <w:color w:val="000000" w:themeColor="text1"/>
        </w:rPr>
        <w:t xml:space="preserve">sesijų </w:t>
      </w:r>
      <w:r w:rsidR="00615081" w:rsidRPr="00187AAC">
        <w:rPr>
          <w:rFonts w:asciiTheme="minorHAnsi" w:hAnsiTheme="minorHAnsi" w:cstheme="minorHAnsi"/>
          <w:color w:val="000000" w:themeColor="text1"/>
        </w:rPr>
        <w:t>vienos TŪM mokyklos Mokytojų grupei ir Mokinių grupei</w:t>
      </w:r>
      <w:r w:rsidR="000C4F1D" w:rsidRPr="00187AAC">
        <w:rPr>
          <w:rFonts w:asciiTheme="minorHAnsi" w:hAnsiTheme="minorHAnsi" w:cstheme="minorHAnsi"/>
          <w:color w:val="000000" w:themeColor="text1"/>
        </w:rPr>
        <w:t xml:space="preserve"> trukmė</w:t>
      </w:r>
      <w:r w:rsidR="00615081" w:rsidRPr="00187AAC">
        <w:rPr>
          <w:rFonts w:asciiTheme="minorHAnsi" w:hAnsiTheme="minorHAnsi" w:cstheme="minorHAnsi"/>
          <w:color w:val="000000" w:themeColor="text1"/>
        </w:rPr>
        <w:t xml:space="preserve"> – 16 akad. val</w:t>
      </w:r>
      <w:r w:rsidR="003F58C5" w:rsidRPr="00187AAC">
        <w:rPr>
          <w:rFonts w:asciiTheme="minorHAnsi" w:hAnsiTheme="minorHAnsi" w:cstheme="minorHAnsi"/>
          <w:color w:val="000000" w:themeColor="text1"/>
        </w:rPr>
        <w:t>.</w:t>
      </w:r>
      <w:r w:rsidRPr="00187AAC">
        <w:rPr>
          <w:rFonts w:asciiTheme="minorHAnsi" w:hAnsiTheme="minorHAnsi" w:cstheme="minorHAnsi"/>
          <w:color w:val="000000" w:themeColor="text1"/>
        </w:rPr>
        <w:t xml:space="preserve"> </w:t>
      </w:r>
      <w:r w:rsidR="00216280" w:rsidRPr="00187AAC">
        <w:rPr>
          <w:rFonts w:asciiTheme="minorHAnsi" w:hAnsiTheme="minorHAnsi" w:cstheme="minorHAnsi"/>
          <w:color w:val="000000" w:themeColor="text1"/>
        </w:rPr>
        <w:t xml:space="preserve">Sesijų metu </w:t>
      </w:r>
      <w:r w:rsidRPr="00187AAC">
        <w:rPr>
          <w:rFonts w:asciiTheme="minorHAnsi" w:hAnsiTheme="minorHAnsi" w:cstheme="minorHAnsi"/>
          <w:color w:val="000000" w:themeColor="text1"/>
        </w:rPr>
        <w:t xml:space="preserve">dalyviai </w:t>
      </w:r>
      <w:r w:rsidR="003F58C5" w:rsidRPr="00187AAC">
        <w:rPr>
          <w:rFonts w:asciiTheme="minorHAnsi" w:hAnsiTheme="minorHAnsi" w:cstheme="minorHAnsi"/>
          <w:color w:val="000000" w:themeColor="text1"/>
        </w:rPr>
        <w:t xml:space="preserve">turi </w:t>
      </w:r>
      <w:r w:rsidRPr="00187AAC">
        <w:rPr>
          <w:rFonts w:asciiTheme="minorHAnsi" w:hAnsiTheme="minorHAnsi" w:cstheme="minorHAnsi"/>
          <w:color w:val="000000" w:themeColor="text1"/>
        </w:rPr>
        <w:t>įsivertin</w:t>
      </w:r>
      <w:r w:rsidR="003F58C5" w:rsidRPr="00187AAC">
        <w:rPr>
          <w:rFonts w:asciiTheme="minorHAnsi" w:hAnsiTheme="minorHAnsi" w:cstheme="minorHAnsi"/>
          <w:color w:val="000000" w:themeColor="text1"/>
        </w:rPr>
        <w:t>ti</w:t>
      </w:r>
      <w:r w:rsidRPr="00187AAC">
        <w:rPr>
          <w:rFonts w:asciiTheme="minorHAnsi" w:hAnsiTheme="minorHAnsi" w:cstheme="minorHAnsi"/>
          <w:color w:val="000000" w:themeColor="text1"/>
        </w:rPr>
        <w:t>, kokį poveikį mokymai padarė jiems, ką ir kaip mokykla integruos į savo nuolatinę praktiką</w:t>
      </w:r>
      <w:r w:rsidR="00216280" w:rsidRPr="00187AAC">
        <w:rPr>
          <w:rFonts w:asciiTheme="minorHAnsi" w:hAnsiTheme="minorHAnsi" w:cstheme="minorHAnsi"/>
          <w:color w:val="000000" w:themeColor="text1"/>
        </w:rPr>
        <w:t>.</w:t>
      </w:r>
    </w:p>
    <w:p w14:paraId="44515ED3" w14:textId="77777777" w:rsidR="00951439" w:rsidRPr="00187AAC" w:rsidRDefault="00B828F8" w:rsidP="00312159">
      <w:pPr>
        <w:pStyle w:val="prastasiniatinklio"/>
        <w:tabs>
          <w:tab w:val="left" w:pos="709"/>
        </w:tabs>
        <w:spacing w:before="0" w:beforeAutospacing="0" w:after="0" w:afterAutospacing="0" w:line="276" w:lineRule="auto"/>
        <w:ind w:right="142" w:firstLine="851"/>
        <w:jc w:val="both"/>
        <w:rPr>
          <w:rFonts w:asciiTheme="minorHAnsi" w:hAnsiTheme="minorHAnsi" w:cstheme="minorHAnsi"/>
          <w:color w:val="000000" w:themeColor="text1"/>
        </w:rPr>
      </w:pPr>
      <w:r w:rsidRPr="00187AAC">
        <w:rPr>
          <w:rFonts w:asciiTheme="minorHAnsi" w:hAnsiTheme="minorHAnsi" w:cstheme="minorHAnsi"/>
          <w:color w:val="000000" w:themeColor="text1"/>
        </w:rPr>
        <w:t>1</w:t>
      </w:r>
      <w:r w:rsidR="00DA1B83" w:rsidRPr="00187AAC">
        <w:rPr>
          <w:rFonts w:asciiTheme="minorHAnsi" w:hAnsiTheme="minorHAnsi" w:cstheme="minorHAnsi"/>
          <w:color w:val="000000" w:themeColor="text1"/>
        </w:rPr>
        <w:t>3</w:t>
      </w:r>
      <w:r w:rsidRPr="00187AAC">
        <w:rPr>
          <w:rFonts w:asciiTheme="minorHAnsi" w:hAnsiTheme="minorHAnsi" w:cstheme="minorHAnsi"/>
          <w:color w:val="000000" w:themeColor="text1"/>
        </w:rPr>
        <w:t>.</w:t>
      </w:r>
      <w:r w:rsidR="00F80D3B" w:rsidRPr="00187AAC">
        <w:rPr>
          <w:rFonts w:asciiTheme="minorHAnsi" w:hAnsiTheme="minorHAnsi" w:cstheme="minorHAnsi"/>
          <w:color w:val="000000" w:themeColor="text1"/>
        </w:rPr>
        <w:t>8</w:t>
      </w:r>
      <w:r w:rsidRPr="00187AAC">
        <w:rPr>
          <w:rFonts w:asciiTheme="minorHAnsi" w:hAnsiTheme="minorHAnsi" w:cstheme="minorHAnsi"/>
          <w:color w:val="000000" w:themeColor="text1"/>
        </w:rPr>
        <w:t>. Baigiamasis renginys</w:t>
      </w:r>
      <w:r w:rsidR="00E223DD" w:rsidRPr="00187AAC">
        <w:rPr>
          <w:rFonts w:asciiTheme="minorHAnsi" w:hAnsiTheme="minorHAnsi" w:cstheme="minorHAnsi"/>
          <w:color w:val="000000" w:themeColor="text1"/>
        </w:rPr>
        <w:t xml:space="preserve">, kuriame </w:t>
      </w:r>
      <w:r w:rsidR="00C530BC" w:rsidRPr="00187AAC">
        <w:rPr>
          <w:rFonts w:asciiTheme="minorHAnsi" w:hAnsiTheme="minorHAnsi" w:cstheme="minorHAnsi"/>
          <w:color w:val="000000" w:themeColor="text1"/>
        </w:rPr>
        <w:t>dalyvau</w:t>
      </w:r>
      <w:r w:rsidR="00E223DD" w:rsidRPr="00187AAC">
        <w:rPr>
          <w:rFonts w:asciiTheme="minorHAnsi" w:hAnsiTheme="minorHAnsi" w:cstheme="minorHAnsi"/>
          <w:color w:val="000000" w:themeColor="text1"/>
        </w:rPr>
        <w:t>s</w:t>
      </w:r>
      <w:r w:rsidR="00C530BC" w:rsidRPr="00187AAC">
        <w:rPr>
          <w:rFonts w:asciiTheme="minorHAnsi" w:hAnsiTheme="minorHAnsi" w:cstheme="minorHAnsi"/>
          <w:color w:val="000000" w:themeColor="text1"/>
        </w:rPr>
        <w:t xml:space="preserve"> </w:t>
      </w:r>
      <w:r w:rsidR="00E223DD" w:rsidRPr="00187AAC">
        <w:rPr>
          <w:rFonts w:asciiTheme="minorHAnsi" w:hAnsiTheme="minorHAnsi" w:cstheme="minorHAnsi"/>
          <w:color w:val="000000" w:themeColor="text1"/>
        </w:rPr>
        <w:t>techninės specifikacijos 8.6 p. nurodyti dalyviai. Baigiamojo r</w:t>
      </w:r>
      <w:r w:rsidR="000D1F04" w:rsidRPr="00187AAC">
        <w:rPr>
          <w:rFonts w:asciiTheme="minorHAnsi" w:hAnsiTheme="minorHAnsi" w:cstheme="minorHAnsi"/>
          <w:color w:val="000000" w:themeColor="text1"/>
        </w:rPr>
        <w:t>enginio metu aptariami rezultatai, teikiamos rekomendacijos ateities veikloms, pristatomos apibendrintos veiklos.</w:t>
      </w:r>
      <w:r w:rsidR="00FB3520" w:rsidRPr="00187AAC">
        <w:rPr>
          <w:rFonts w:asciiTheme="minorHAnsi" w:hAnsiTheme="minorHAnsi" w:cstheme="minorHAnsi"/>
          <w:color w:val="000000" w:themeColor="text1"/>
        </w:rPr>
        <w:t xml:space="preserve"> </w:t>
      </w:r>
      <w:r w:rsidR="00E223DD" w:rsidRPr="00187AAC">
        <w:rPr>
          <w:rFonts w:asciiTheme="minorHAnsi" w:hAnsiTheme="minorHAnsi" w:cstheme="minorHAnsi"/>
          <w:color w:val="000000" w:themeColor="text1"/>
        </w:rPr>
        <w:t>Renginio trukmė – 6 akad. val.</w:t>
      </w:r>
    </w:p>
    <w:p w14:paraId="433AFB4C" w14:textId="77777777" w:rsidR="0072475D" w:rsidRPr="00187AAC" w:rsidRDefault="00951439" w:rsidP="00BC6CD7">
      <w:pPr>
        <w:pStyle w:val="prastasiniatinklio"/>
        <w:tabs>
          <w:tab w:val="left" w:pos="709"/>
        </w:tabs>
        <w:spacing w:before="0" w:beforeAutospacing="0" w:after="0" w:afterAutospacing="0" w:line="276" w:lineRule="auto"/>
        <w:ind w:firstLine="851"/>
        <w:jc w:val="both"/>
        <w:rPr>
          <w:rFonts w:asciiTheme="minorHAnsi" w:hAnsiTheme="minorHAnsi" w:cstheme="minorHAnsi"/>
          <w:color w:val="000000" w:themeColor="text1"/>
        </w:rPr>
      </w:pPr>
      <w:r w:rsidRPr="00187AAC">
        <w:rPr>
          <w:rFonts w:asciiTheme="minorHAnsi" w:hAnsiTheme="minorHAnsi" w:cstheme="minorHAnsi"/>
          <w:color w:val="000000" w:themeColor="text1"/>
        </w:rPr>
        <w:t>Tas pats dalyvis dalyvaujantis skirtinguose mokymuose skaičiuojamas kaip atskiras dalyvis atitinkamuose mokymuose ir bendrame skaičiuje.</w:t>
      </w:r>
      <w:r w:rsidR="00E223DD" w:rsidRPr="00187AAC">
        <w:rPr>
          <w:rFonts w:asciiTheme="minorHAnsi" w:hAnsiTheme="minorHAnsi" w:cstheme="minorHAnsi"/>
          <w:color w:val="000000" w:themeColor="text1"/>
        </w:rPr>
        <w:t xml:space="preserve"> </w:t>
      </w:r>
    </w:p>
    <w:p w14:paraId="498C8027" w14:textId="6E0B514D" w:rsidR="00A9510B" w:rsidRPr="00187AAC" w:rsidRDefault="00295FE9" w:rsidP="00BC6CD7">
      <w:pPr>
        <w:pStyle w:val="prastasiniatinklio"/>
        <w:tabs>
          <w:tab w:val="left" w:pos="709"/>
        </w:tabs>
        <w:spacing w:before="0" w:beforeAutospacing="0" w:after="0" w:afterAutospacing="0" w:line="276" w:lineRule="auto"/>
        <w:ind w:firstLine="851"/>
        <w:jc w:val="both"/>
        <w:rPr>
          <w:rFonts w:asciiTheme="minorHAnsi" w:hAnsiTheme="minorHAnsi" w:cstheme="minorHAnsi"/>
          <w:u w:val="single"/>
        </w:rPr>
      </w:pPr>
      <w:r w:rsidRPr="00187AAC">
        <w:rPr>
          <w:rFonts w:asciiTheme="minorHAnsi" w:hAnsiTheme="minorHAnsi" w:cstheme="minorHAnsi"/>
          <w:u w:val="single"/>
        </w:rPr>
        <w:t>Ti</w:t>
      </w:r>
      <w:r w:rsidR="00FB3520" w:rsidRPr="00187AAC">
        <w:rPr>
          <w:rFonts w:asciiTheme="minorHAnsi" w:hAnsiTheme="minorHAnsi" w:cstheme="minorHAnsi"/>
          <w:u w:val="single"/>
        </w:rPr>
        <w:t>ekėjas 13</w:t>
      </w:r>
      <w:r w:rsidR="00987C5D" w:rsidRPr="00187AAC">
        <w:rPr>
          <w:rFonts w:asciiTheme="minorHAnsi" w:hAnsiTheme="minorHAnsi" w:cstheme="minorHAnsi"/>
          <w:u w:val="single"/>
        </w:rPr>
        <w:t>.</w:t>
      </w:r>
      <w:r w:rsidR="00955A34" w:rsidRPr="00187AAC">
        <w:rPr>
          <w:rFonts w:asciiTheme="minorHAnsi" w:hAnsiTheme="minorHAnsi" w:cstheme="minorHAnsi"/>
          <w:u w:val="single"/>
        </w:rPr>
        <w:t xml:space="preserve">2 p., 13.4 p.,  13.5 p., </w:t>
      </w:r>
      <w:r w:rsidR="00987C5D" w:rsidRPr="00187AAC">
        <w:rPr>
          <w:rFonts w:asciiTheme="minorHAnsi" w:hAnsiTheme="minorHAnsi" w:cstheme="minorHAnsi"/>
          <w:u w:val="single"/>
        </w:rPr>
        <w:t>13.</w:t>
      </w:r>
      <w:r w:rsidR="00F80D3B" w:rsidRPr="00187AAC">
        <w:rPr>
          <w:rFonts w:asciiTheme="minorHAnsi" w:hAnsiTheme="minorHAnsi" w:cstheme="minorHAnsi"/>
          <w:u w:val="single"/>
        </w:rPr>
        <w:t>7</w:t>
      </w:r>
      <w:r w:rsidR="00FB3520" w:rsidRPr="00187AAC">
        <w:rPr>
          <w:rFonts w:asciiTheme="minorHAnsi" w:hAnsiTheme="minorHAnsi" w:cstheme="minorHAnsi"/>
          <w:u w:val="single"/>
        </w:rPr>
        <w:t xml:space="preserve"> p</w:t>
      </w:r>
      <w:r w:rsidR="00D176FF" w:rsidRPr="00187AAC">
        <w:rPr>
          <w:rFonts w:asciiTheme="minorHAnsi" w:hAnsiTheme="minorHAnsi" w:cstheme="minorHAnsi"/>
          <w:u w:val="single"/>
        </w:rPr>
        <w:t>.</w:t>
      </w:r>
      <w:r w:rsidR="00FB3520" w:rsidRPr="00187AAC">
        <w:rPr>
          <w:rFonts w:asciiTheme="minorHAnsi" w:hAnsiTheme="minorHAnsi" w:cstheme="minorHAnsi"/>
          <w:u w:val="single"/>
        </w:rPr>
        <w:t xml:space="preserve"> nurodytos apimties mokymus turės pravesti kiekvienai iš</w:t>
      </w:r>
      <w:r w:rsidR="00BC685D" w:rsidRPr="00187AAC">
        <w:rPr>
          <w:rFonts w:asciiTheme="minorHAnsi" w:hAnsiTheme="minorHAnsi" w:cstheme="minorHAnsi"/>
          <w:u w:val="single"/>
        </w:rPr>
        <w:t xml:space="preserve"> </w:t>
      </w:r>
      <w:r w:rsidR="00FB3520" w:rsidRPr="00187AAC">
        <w:rPr>
          <w:rFonts w:asciiTheme="minorHAnsi" w:hAnsiTheme="minorHAnsi" w:cstheme="minorHAnsi"/>
          <w:u w:val="single"/>
        </w:rPr>
        <w:t>8 TŪM mokyklų atskirai.</w:t>
      </w:r>
    </w:p>
    <w:p w14:paraId="2E5C654E" w14:textId="66CC4A9E" w:rsidR="00C658D2" w:rsidRPr="00187AAC" w:rsidRDefault="00C658D2" w:rsidP="00DF47FB">
      <w:pPr>
        <w:pStyle w:val="prastasiniatinklio"/>
        <w:spacing w:before="0" w:beforeAutospacing="0" w:after="0" w:afterAutospacing="0" w:line="276" w:lineRule="auto"/>
        <w:ind w:firstLine="851"/>
        <w:jc w:val="both"/>
        <w:rPr>
          <w:rFonts w:asciiTheme="minorHAnsi" w:hAnsiTheme="minorHAnsi" w:cstheme="minorHAnsi"/>
        </w:rPr>
      </w:pPr>
      <w:r w:rsidRPr="00187AAC">
        <w:rPr>
          <w:rFonts w:asciiTheme="minorHAnsi" w:hAnsiTheme="minorHAnsi" w:cstheme="minorHAnsi"/>
        </w:rPr>
        <w:t>1</w:t>
      </w:r>
      <w:r w:rsidR="00DA1B83" w:rsidRPr="00187AAC">
        <w:rPr>
          <w:rFonts w:asciiTheme="minorHAnsi" w:hAnsiTheme="minorHAnsi" w:cstheme="minorHAnsi"/>
        </w:rPr>
        <w:t>4</w:t>
      </w:r>
      <w:r w:rsidRPr="00187AAC">
        <w:rPr>
          <w:rFonts w:asciiTheme="minorHAnsi" w:hAnsiTheme="minorHAnsi" w:cstheme="minorHAnsi"/>
        </w:rPr>
        <w:t xml:space="preserve">. </w:t>
      </w:r>
      <w:r w:rsidR="00077B25" w:rsidRPr="00187AAC">
        <w:rPr>
          <w:rFonts w:asciiTheme="minorHAnsi" w:eastAsiaTheme="minorHAnsi" w:hAnsiTheme="minorHAnsi" w:cstheme="minorHAnsi"/>
          <w:lang w:eastAsia="en-US"/>
        </w:rPr>
        <w:t>Mokymų programa privalo būti akredituota, kaip numatyta Lietuvos Respublikos</w:t>
      </w:r>
      <w:r w:rsidR="00951073" w:rsidRPr="00187AAC">
        <w:rPr>
          <w:rFonts w:asciiTheme="minorHAnsi" w:eastAsiaTheme="minorHAnsi" w:hAnsiTheme="minorHAnsi" w:cstheme="minorHAnsi"/>
          <w:lang w:eastAsia="en-US"/>
        </w:rPr>
        <w:t xml:space="preserve"> </w:t>
      </w:r>
      <w:r w:rsidR="00077B25" w:rsidRPr="00187AAC">
        <w:rPr>
          <w:rFonts w:asciiTheme="minorHAnsi" w:eastAsiaTheme="minorHAnsi" w:hAnsiTheme="minorHAnsi" w:cstheme="minorHAnsi"/>
          <w:lang w:eastAsia="en-US"/>
        </w:rPr>
        <w:t>švietimo, mokslo ir sporto ministro 2022 m. sausio 31 d. įsakymo Nr. V-137 „Dėl „Tūkstantmečio</w:t>
      </w:r>
      <w:r w:rsidR="00951073" w:rsidRPr="00187AAC">
        <w:rPr>
          <w:rFonts w:asciiTheme="minorHAnsi" w:eastAsiaTheme="minorHAnsi" w:hAnsiTheme="minorHAnsi" w:cstheme="minorHAnsi"/>
          <w:lang w:eastAsia="en-US"/>
        </w:rPr>
        <w:t xml:space="preserve"> </w:t>
      </w:r>
      <w:r w:rsidR="00077B25" w:rsidRPr="00187AAC">
        <w:rPr>
          <w:rFonts w:asciiTheme="minorHAnsi" w:eastAsiaTheme="minorHAnsi" w:hAnsiTheme="minorHAnsi" w:cstheme="minorHAnsi"/>
          <w:lang w:eastAsia="en-US"/>
        </w:rPr>
        <w:t xml:space="preserve">mokyklų“ programos patvirtinimo“ 36.3 papunktyje, ne vėliau kaip per </w:t>
      </w:r>
      <w:r w:rsidR="001E2AD0" w:rsidRPr="00187AAC">
        <w:rPr>
          <w:rFonts w:asciiTheme="minorHAnsi" w:eastAsiaTheme="minorHAnsi" w:hAnsiTheme="minorHAnsi" w:cstheme="minorHAnsi"/>
          <w:lang w:eastAsia="en-US"/>
        </w:rPr>
        <w:t>2</w:t>
      </w:r>
      <w:r w:rsidR="00077B25" w:rsidRPr="00187AAC">
        <w:rPr>
          <w:rFonts w:asciiTheme="minorHAnsi" w:eastAsiaTheme="minorHAnsi" w:hAnsiTheme="minorHAnsi" w:cstheme="minorHAnsi"/>
          <w:lang w:eastAsia="en-US"/>
        </w:rPr>
        <w:t xml:space="preserve"> (</w:t>
      </w:r>
      <w:r w:rsidR="001E2AD0" w:rsidRPr="00187AAC">
        <w:rPr>
          <w:rFonts w:asciiTheme="minorHAnsi" w:eastAsiaTheme="minorHAnsi" w:hAnsiTheme="minorHAnsi" w:cstheme="minorHAnsi"/>
          <w:lang w:eastAsia="en-US"/>
        </w:rPr>
        <w:t>du</w:t>
      </w:r>
      <w:r w:rsidR="00077B25" w:rsidRPr="00187AAC">
        <w:rPr>
          <w:rFonts w:asciiTheme="minorHAnsi" w:eastAsiaTheme="minorHAnsi" w:hAnsiTheme="minorHAnsi" w:cstheme="minorHAnsi"/>
          <w:lang w:eastAsia="en-US"/>
        </w:rPr>
        <w:t>) mėnes</w:t>
      </w:r>
      <w:r w:rsidR="001E2AD0" w:rsidRPr="00187AAC">
        <w:rPr>
          <w:rFonts w:asciiTheme="minorHAnsi" w:eastAsiaTheme="minorHAnsi" w:hAnsiTheme="minorHAnsi" w:cstheme="minorHAnsi"/>
          <w:lang w:eastAsia="en-US"/>
        </w:rPr>
        <w:t xml:space="preserve">ius </w:t>
      </w:r>
      <w:r w:rsidR="00077B25" w:rsidRPr="00187AAC">
        <w:rPr>
          <w:rFonts w:asciiTheme="minorHAnsi" w:eastAsiaTheme="minorHAnsi" w:hAnsiTheme="minorHAnsi" w:cstheme="minorHAnsi"/>
          <w:lang w:eastAsia="en-US"/>
        </w:rPr>
        <w:t>nuo Sutarties įsigaliojimo. Programos neakreditavimas iki nustatyto termino bus laikomas esminiu</w:t>
      </w:r>
      <w:r w:rsidR="00951073" w:rsidRPr="00187AAC">
        <w:rPr>
          <w:rFonts w:asciiTheme="minorHAnsi" w:eastAsiaTheme="minorHAnsi" w:hAnsiTheme="minorHAnsi" w:cstheme="minorHAnsi"/>
          <w:lang w:eastAsia="en-US"/>
        </w:rPr>
        <w:t xml:space="preserve"> </w:t>
      </w:r>
      <w:r w:rsidR="00077B25" w:rsidRPr="00187AAC">
        <w:rPr>
          <w:rFonts w:asciiTheme="minorHAnsi" w:eastAsiaTheme="minorHAnsi" w:hAnsiTheme="minorHAnsi" w:cstheme="minorHAnsi"/>
          <w:lang w:eastAsia="en-US"/>
        </w:rPr>
        <w:t xml:space="preserve">Sutarties pažeidimu. Apie šio įsipareigojimo įvykdymą </w:t>
      </w:r>
      <w:r w:rsidR="00295FE9" w:rsidRPr="00187AAC">
        <w:rPr>
          <w:rFonts w:asciiTheme="minorHAnsi" w:eastAsiaTheme="minorHAnsi" w:hAnsiTheme="minorHAnsi" w:cstheme="minorHAnsi"/>
          <w:lang w:eastAsia="en-US"/>
        </w:rPr>
        <w:t>Ti</w:t>
      </w:r>
      <w:r w:rsidR="00077B25" w:rsidRPr="00187AAC">
        <w:rPr>
          <w:rFonts w:asciiTheme="minorHAnsi" w:eastAsiaTheme="minorHAnsi" w:hAnsiTheme="minorHAnsi" w:cstheme="minorHAnsi"/>
          <w:lang w:eastAsia="en-US"/>
        </w:rPr>
        <w:t>ekėjas turi informuoti P</w:t>
      </w:r>
      <w:r w:rsidR="00295FE9" w:rsidRPr="00187AAC">
        <w:rPr>
          <w:rFonts w:asciiTheme="minorHAnsi" w:eastAsiaTheme="minorHAnsi" w:hAnsiTheme="minorHAnsi" w:cstheme="minorHAnsi"/>
          <w:lang w:eastAsia="en-US"/>
        </w:rPr>
        <w:t>irkėją</w:t>
      </w:r>
      <w:r w:rsidR="00077B25" w:rsidRPr="00187AAC">
        <w:rPr>
          <w:rFonts w:asciiTheme="minorHAnsi" w:eastAsiaTheme="minorHAnsi" w:hAnsiTheme="minorHAnsi" w:cstheme="minorHAnsi"/>
          <w:lang w:eastAsia="en-US"/>
        </w:rPr>
        <w:t xml:space="preserve"> raštu (el. paštu)</w:t>
      </w:r>
      <w:r w:rsidR="006F4021" w:rsidRPr="00187AAC">
        <w:rPr>
          <w:rFonts w:asciiTheme="minorHAnsi" w:eastAsiaTheme="minorHAnsi" w:hAnsiTheme="minorHAnsi" w:cstheme="minorHAnsi"/>
          <w:lang w:eastAsia="en-US"/>
        </w:rPr>
        <w:t xml:space="preserve"> ir </w:t>
      </w:r>
      <w:r w:rsidR="00077B25" w:rsidRPr="00187AAC">
        <w:rPr>
          <w:rFonts w:asciiTheme="minorHAnsi" w:eastAsiaTheme="minorHAnsi" w:hAnsiTheme="minorHAnsi" w:cstheme="minorHAnsi"/>
          <w:lang w:eastAsia="en-US"/>
        </w:rPr>
        <w:t xml:space="preserve"> pateikti programos akreditavimą pagrindžiantį</w:t>
      </w:r>
      <w:r w:rsidR="00951073" w:rsidRPr="00187AAC">
        <w:rPr>
          <w:rFonts w:asciiTheme="minorHAnsi" w:eastAsiaTheme="minorHAnsi" w:hAnsiTheme="minorHAnsi" w:cstheme="minorHAnsi"/>
          <w:lang w:eastAsia="en-US"/>
        </w:rPr>
        <w:t xml:space="preserve"> </w:t>
      </w:r>
      <w:r w:rsidR="00077B25" w:rsidRPr="00187AAC">
        <w:rPr>
          <w:rFonts w:asciiTheme="minorHAnsi" w:eastAsiaTheme="minorHAnsi" w:hAnsiTheme="minorHAnsi" w:cstheme="minorHAnsi"/>
          <w:lang w:eastAsia="en-US"/>
        </w:rPr>
        <w:t>dokumentą arba nuorodą į programą neformaliojo švietimo programų registre internete.</w:t>
      </w:r>
    </w:p>
    <w:p w14:paraId="078AEFAD" w14:textId="40BF695B" w:rsidR="00A03F18" w:rsidRPr="00187AAC" w:rsidRDefault="00B515B2" w:rsidP="00A9510B">
      <w:pPr>
        <w:tabs>
          <w:tab w:val="left" w:pos="1276"/>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1</w:t>
      </w:r>
      <w:r w:rsidR="00DA1B83" w:rsidRPr="00187AAC">
        <w:rPr>
          <w:rFonts w:asciiTheme="minorHAnsi" w:hAnsiTheme="minorHAnsi" w:cstheme="minorHAnsi"/>
          <w:sz w:val="24"/>
          <w:szCs w:val="24"/>
        </w:rPr>
        <w:t>5</w:t>
      </w:r>
      <w:r w:rsidR="00A03F18" w:rsidRPr="00187AAC">
        <w:rPr>
          <w:rFonts w:asciiTheme="minorHAnsi" w:hAnsiTheme="minorHAnsi" w:cstheme="minorHAnsi"/>
          <w:sz w:val="24"/>
          <w:szCs w:val="24"/>
        </w:rPr>
        <w:t xml:space="preserve">. </w:t>
      </w:r>
      <w:r w:rsidR="00FD106F" w:rsidRPr="00187AAC">
        <w:rPr>
          <w:rFonts w:asciiTheme="minorHAnsi" w:hAnsiTheme="minorHAnsi" w:cstheme="minorHAnsi"/>
          <w:sz w:val="24"/>
          <w:szCs w:val="24"/>
        </w:rPr>
        <w:t xml:space="preserve">Mokymai </w:t>
      </w:r>
      <w:r w:rsidR="00A03F18" w:rsidRPr="00187AAC">
        <w:rPr>
          <w:rFonts w:asciiTheme="minorHAnsi" w:hAnsiTheme="minorHAnsi" w:cstheme="minorHAnsi"/>
          <w:sz w:val="24"/>
          <w:szCs w:val="24"/>
        </w:rPr>
        <w:t>turi vykti lietuvių kalba.</w:t>
      </w:r>
    </w:p>
    <w:p w14:paraId="78198527" w14:textId="249F712A" w:rsidR="00A03F18" w:rsidRPr="00187AAC" w:rsidRDefault="00B515B2" w:rsidP="00A9510B">
      <w:pPr>
        <w:tabs>
          <w:tab w:val="left" w:pos="1276"/>
        </w:tabs>
        <w:spacing w:after="0" w:line="276" w:lineRule="auto"/>
        <w:ind w:firstLine="851"/>
        <w:jc w:val="both"/>
        <w:rPr>
          <w:rFonts w:asciiTheme="minorHAnsi" w:hAnsiTheme="minorHAnsi" w:cstheme="minorHAnsi"/>
          <w:sz w:val="24"/>
          <w:szCs w:val="24"/>
          <w:lang w:val="en-US"/>
        </w:rPr>
      </w:pPr>
      <w:r w:rsidRPr="00187AAC">
        <w:rPr>
          <w:rFonts w:asciiTheme="minorHAnsi" w:hAnsiTheme="minorHAnsi" w:cstheme="minorHAnsi"/>
          <w:sz w:val="24"/>
          <w:szCs w:val="24"/>
        </w:rPr>
        <w:t>1</w:t>
      </w:r>
      <w:r w:rsidR="00DA1B83" w:rsidRPr="00187AAC">
        <w:rPr>
          <w:rFonts w:asciiTheme="minorHAnsi" w:hAnsiTheme="minorHAnsi" w:cstheme="minorHAnsi"/>
          <w:sz w:val="24"/>
          <w:szCs w:val="24"/>
        </w:rPr>
        <w:t>6</w:t>
      </w:r>
      <w:r w:rsidR="00A03F18" w:rsidRPr="00187AAC">
        <w:rPr>
          <w:rFonts w:asciiTheme="minorHAnsi" w:hAnsiTheme="minorHAnsi" w:cstheme="minorHAnsi"/>
          <w:sz w:val="24"/>
          <w:szCs w:val="24"/>
        </w:rPr>
        <w:t xml:space="preserve">. </w:t>
      </w:r>
      <w:r w:rsidR="00D62180" w:rsidRPr="00187AAC">
        <w:rPr>
          <w:rFonts w:asciiTheme="minorHAnsi" w:hAnsiTheme="minorHAnsi" w:cstheme="minorHAnsi"/>
          <w:sz w:val="24"/>
          <w:szCs w:val="24"/>
        </w:rPr>
        <w:t>Ti</w:t>
      </w:r>
      <w:r w:rsidR="00A03F18" w:rsidRPr="00187AAC">
        <w:rPr>
          <w:rFonts w:asciiTheme="minorHAnsi" w:hAnsiTheme="minorHAnsi" w:cstheme="minorHAnsi"/>
          <w:sz w:val="24"/>
          <w:szCs w:val="24"/>
        </w:rPr>
        <w:t xml:space="preserve">ekėjas turi pasirūpinti </w:t>
      </w:r>
      <w:r w:rsidR="00FD106F" w:rsidRPr="00187AAC">
        <w:rPr>
          <w:rFonts w:asciiTheme="minorHAnsi" w:hAnsiTheme="minorHAnsi" w:cstheme="minorHAnsi"/>
          <w:sz w:val="24"/>
          <w:szCs w:val="24"/>
        </w:rPr>
        <w:t>mokymams</w:t>
      </w:r>
      <w:r w:rsidR="00A03F18" w:rsidRPr="00187AAC">
        <w:rPr>
          <w:rFonts w:asciiTheme="minorHAnsi" w:hAnsiTheme="minorHAnsi" w:cstheme="minorHAnsi"/>
          <w:sz w:val="24"/>
          <w:szCs w:val="24"/>
        </w:rPr>
        <w:t xml:space="preserve"> reikalingomis priemonėmis.</w:t>
      </w:r>
    </w:p>
    <w:p w14:paraId="1320E47C" w14:textId="2A98497A" w:rsidR="00A03F18" w:rsidRPr="00187AAC" w:rsidRDefault="00B515B2" w:rsidP="00A9510B">
      <w:pPr>
        <w:tabs>
          <w:tab w:val="left" w:pos="709"/>
          <w:tab w:val="left" w:pos="993"/>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1</w:t>
      </w:r>
      <w:r w:rsidR="00DA1B83" w:rsidRPr="00187AAC">
        <w:rPr>
          <w:rFonts w:asciiTheme="minorHAnsi" w:hAnsiTheme="minorHAnsi" w:cstheme="minorHAnsi"/>
          <w:sz w:val="24"/>
          <w:szCs w:val="24"/>
        </w:rPr>
        <w:t>7</w:t>
      </w:r>
      <w:r w:rsidR="00A03F18" w:rsidRPr="00187AAC">
        <w:rPr>
          <w:rFonts w:asciiTheme="minorHAnsi" w:hAnsiTheme="minorHAnsi" w:cstheme="minorHAnsi"/>
          <w:sz w:val="24"/>
          <w:szCs w:val="24"/>
        </w:rPr>
        <w:t xml:space="preserve">. </w:t>
      </w:r>
      <w:r w:rsidR="006108CE" w:rsidRPr="00187AAC">
        <w:rPr>
          <w:rFonts w:asciiTheme="minorHAnsi" w:hAnsiTheme="minorHAnsi" w:cstheme="minorHAnsi"/>
          <w:sz w:val="24"/>
          <w:szCs w:val="24"/>
        </w:rPr>
        <w:t xml:space="preserve">Mokymų </w:t>
      </w:r>
      <w:r w:rsidR="00A03F18" w:rsidRPr="00187AAC">
        <w:rPr>
          <w:rFonts w:asciiTheme="minorHAnsi" w:hAnsiTheme="minorHAnsi" w:cstheme="minorHAnsi"/>
          <w:sz w:val="24"/>
          <w:szCs w:val="24"/>
        </w:rPr>
        <w:t>vykd</w:t>
      </w:r>
      <w:r w:rsidR="006108CE" w:rsidRPr="00187AAC">
        <w:rPr>
          <w:rFonts w:asciiTheme="minorHAnsi" w:hAnsiTheme="minorHAnsi" w:cstheme="minorHAnsi"/>
          <w:sz w:val="24"/>
          <w:szCs w:val="24"/>
        </w:rPr>
        <w:t>ymo tvarka</w:t>
      </w:r>
      <w:r w:rsidR="00A03F18" w:rsidRPr="00187AAC">
        <w:rPr>
          <w:rFonts w:asciiTheme="minorHAnsi" w:hAnsiTheme="minorHAnsi" w:cstheme="minorHAnsi"/>
          <w:sz w:val="24"/>
          <w:szCs w:val="24"/>
        </w:rPr>
        <w:t>:</w:t>
      </w:r>
    </w:p>
    <w:p w14:paraId="0F6C601D" w14:textId="3C908DA6" w:rsidR="00A03F18" w:rsidRPr="00144353" w:rsidRDefault="00B515B2" w:rsidP="00F01D55">
      <w:pPr>
        <w:tabs>
          <w:tab w:val="left" w:pos="1276"/>
        </w:tabs>
        <w:spacing w:after="0" w:line="276" w:lineRule="auto"/>
        <w:ind w:firstLine="851"/>
        <w:jc w:val="both"/>
        <w:rPr>
          <w:rFonts w:asciiTheme="minorHAnsi" w:hAnsiTheme="minorHAnsi" w:cstheme="minorHAnsi"/>
          <w:sz w:val="24"/>
          <w:szCs w:val="24"/>
          <w:lang w:eastAsia="ar-SA"/>
        </w:rPr>
      </w:pPr>
      <w:r w:rsidRPr="00187AAC">
        <w:rPr>
          <w:rFonts w:asciiTheme="minorHAnsi" w:hAnsiTheme="minorHAnsi" w:cstheme="minorHAnsi"/>
          <w:sz w:val="24"/>
          <w:szCs w:val="24"/>
          <w:lang w:eastAsia="ar-SA"/>
        </w:rPr>
        <w:lastRenderedPageBreak/>
        <w:t>1</w:t>
      </w:r>
      <w:r w:rsidR="00DA1B83" w:rsidRPr="00187AAC">
        <w:rPr>
          <w:rFonts w:asciiTheme="minorHAnsi" w:hAnsiTheme="minorHAnsi" w:cstheme="minorHAnsi"/>
          <w:sz w:val="24"/>
          <w:szCs w:val="24"/>
          <w:lang w:eastAsia="ar-SA"/>
        </w:rPr>
        <w:t>7</w:t>
      </w:r>
      <w:r w:rsidR="00A03F18" w:rsidRPr="00187AAC">
        <w:rPr>
          <w:rFonts w:asciiTheme="minorHAnsi" w:hAnsiTheme="minorHAnsi" w:cstheme="minorHAnsi"/>
          <w:sz w:val="24"/>
          <w:szCs w:val="24"/>
          <w:lang w:eastAsia="ar-SA"/>
        </w:rPr>
        <w:t>.</w:t>
      </w:r>
      <w:r w:rsidR="00C76253" w:rsidRPr="00187AAC">
        <w:rPr>
          <w:rFonts w:asciiTheme="minorHAnsi" w:hAnsiTheme="minorHAnsi" w:cstheme="minorHAnsi"/>
          <w:sz w:val="24"/>
          <w:szCs w:val="24"/>
          <w:lang w:eastAsia="ar-SA"/>
        </w:rPr>
        <w:t>1</w:t>
      </w:r>
      <w:r w:rsidR="00A03F18" w:rsidRPr="00187AAC">
        <w:rPr>
          <w:rFonts w:asciiTheme="minorHAnsi" w:hAnsiTheme="minorHAnsi" w:cstheme="minorHAnsi"/>
          <w:sz w:val="24"/>
          <w:szCs w:val="24"/>
          <w:lang w:eastAsia="ar-SA"/>
        </w:rPr>
        <w:t xml:space="preserve">. </w:t>
      </w:r>
      <w:r w:rsidR="00874311" w:rsidRPr="00144353">
        <w:rPr>
          <w:rFonts w:asciiTheme="minorHAnsi" w:hAnsiTheme="minorHAnsi" w:cstheme="minorHAnsi"/>
          <w:sz w:val="24"/>
          <w:szCs w:val="24"/>
          <w:lang w:eastAsia="ar-SA"/>
        </w:rPr>
        <w:t xml:space="preserve">Kvietimai </w:t>
      </w:r>
      <w:r w:rsidR="00A03F18" w:rsidRPr="00144353">
        <w:rPr>
          <w:rFonts w:asciiTheme="minorHAnsi" w:hAnsiTheme="minorHAnsi" w:cstheme="minorHAnsi"/>
          <w:sz w:val="24"/>
          <w:szCs w:val="24"/>
          <w:lang w:eastAsia="ar-SA"/>
        </w:rPr>
        <w:t>į</w:t>
      </w:r>
      <w:r w:rsidR="00533024" w:rsidRPr="00144353">
        <w:rPr>
          <w:rFonts w:asciiTheme="minorHAnsi" w:hAnsiTheme="minorHAnsi" w:cstheme="minorHAnsi"/>
          <w:sz w:val="24"/>
          <w:szCs w:val="24"/>
          <w:lang w:eastAsia="ar-SA"/>
        </w:rPr>
        <w:t xml:space="preserve"> užsiėmimus</w:t>
      </w:r>
      <w:r w:rsidR="00A03F18" w:rsidRPr="00144353">
        <w:rPr>
          <w:rFonts w:asciiTheme="minorHAnsi" w:hAnsiTheme="minorHAnsi" w:cstheme="minorHAnsi"/>
          <w:sz w:val="24"/>
          <w:szCs w:val="24"/>
          <w:lang w:eastAsia="ar-SA"/>
        </w:rPr>
        <w:t xml:space="preserve">, </w:t>
      </w:r>
      <w:r w:rsidR="00533024" w:rsidRPr="00144353">
        <w:rPr>
          <w:rFonts w:asciiTheme="minorHAnsi" w:hAnsiTheme="minorHAnsi" w:cstheme="minorHAnsi"/>
          <w:sz w:val="24"/>
          <w:szCs w:val="24"/>
          <w:lang w:eastAsia="ar-SA"/>
        </w:rPr>
        <w:t>užsiėmimų</w:t>
      </w:r>
      <w:r w:rsidR="00A03F18" w:rsidRPr="00144353">
        <w:rPr>
          <w:rFonts w:asciiTheme="minorHAnsi" w:hAnsiTheme="minorHAnsi" w:cstheme="minorHAnsi"/>
          <w:sz w:val="24"/>
          <w:szCs w:val="24"/>
          <w:lang w:eastAsia="ar-SA"/>
        </w:rPr>
        <w:t xml:space="preserve"> grafikas, darbotvarkės P</w:t>
      </w:r>
      <w:r w:rsidR="00D62180" w:rsidRPr="00144353">
        <w:rPr>
          <w:rFonts w:asciiTheme="minorHAnsi" w:hAnsiTheme="minorHAnsi" w:cstheme="minorHAnsi"/>
          <w:sz w:val="24"/>
          <w:szCs w:val="24"/>
          <w:lang w:eastAsia="ar-SA"/>
        </w:rPr>
        <w:t>irkėjui</w:t>
      </w:r>
      <w:r w:rsidR="00A03F18" w:rsidRPr="00144353">
        <w:rPr>
          <w:rFonts w:asciiTheme="minorHAnsi" w:hAnsiTheme="minorHAnsi" w:cstheme="minorHAnsi"/>
          <w:sz w:val="24"/>
          <w:szCs w:val="24"/>
          <w:lang w:eastAsia="ar-SA"/>
        </w:rPr>
        <w:t xml:space="preserve"> ir dalyviams turi būti pateikti skaitmeniniu formatu ir išsiųsti elektroniniu paštu ne vėliau kaip likus </w:t>
      </w:r>
      <w:r w:rsidR="00DD00D8" w:rsidRPr="00144353">
        <w:rPr>
          <w:rFonts w:asciiTheme="minorHAnsi" w:hAnsiTheme="minorHAnsi" w:cstheme="minorHAnsi"/>
          <w:sz w:val="24"/>
          <w:szCs w:val="24"/>
          <w:lang w:eastAsia="ar-SA"/>
        </w:rPr>
        <w:t xml:space="preserve">7 </w:t>
      </w:r>
      <w:r w:rsidR="005E60F8" w:rsidRPr="00144353">
        <w:rPr>
          <w:rFonts w:asciiTheme="minorHAnsi" w:hAnsiTheme="minorHAnsi" w:cstheme="minorHAnsi"/>
          <w:sz w:val="24"/>
          <w:szCs w:val="24"/>
          <w:lang w:eastAsia="ar-SA"/>
        </w:rPr>
        <w:t xml:space="preserve">(septynioms) </w:t>
      </w:r>
      <w:r w:rsidR="00A03F18" w:rsidRPr="00144353">
        <w:rPr>
          <w:rFonts w:asciiTheme="minorHAnsi" w:hAnsiTheme="minorHAnsi" w:cstheme="minorHAnsi"/>
          <w:sz w:val="24"/>
          <w:szCs w:val="24"/>
          <w:lang w:eastAsia="ar-SA"/>
        </w:rPr>
        <w:t xml:space="preserve">darbo </w:t>
      </w:r>
      <w:r w:rsidR="005E60F8" w:rsidRPr="00144353">
        <w:rPr>
          <w:rFonts w:asciiTheme="minorHAnsi" w:hAnsiTheme="minorHAnsi" w:cstheme="minorHAnsi"/>
          <w:sz w:val="24"/>
          <w:szCs w:val="24"/>
          <w:lang w:eastAsia="ar-SA"/>
        </w:rPr>
        <w:t xml:space="preserve">dienoms </w:t>
      </w:r>
      <w:r w:rsidR="00A03F18" w:rsidRPr="00144353">
        <w:rPr>
          <w:rFonts w:asciiTheme="minorHAnsi" w:hAnsiTheme="minorHAnsi" w:cstheme="minorHAnsi"/>
          <w:sz w:val="24"/>
          <w:szCs w:val="24"/>
          <w:lang w:eastAsia="ar-SA"/>
        </w:rPr>
        <w:t xml:space="preserve">iki </w:t>
      </w:r>
      <w:r w:rsidR="00143C6C" w:rsidRPr="00144353">
        <w:rPr>
          <w:rFonts w:asciiTheme="minorHAnsi" w:hAnsiTheme="minorHAnsi" w:cstheme="minorHAnsi"/>
          <w:sz w:val="24"/>
          <w:szCs w:val="24"/>
          <w:lang w:eastAsia="ar-SA"/>
        </w:rPr>
        <w:t>mokymų pradžios</w:t>
      </w:r>
      <w:r w:rsidR="00A03F18" w:rsidRPr="00144353">
        <w:rPr>
          <w:rFonts w:asciiTheme="minorHAnsi" w:hAnsiTheme="minorHAnsi" w:cstheme="minorHAnsi"/>
          <w:sz w:val="24"/>
          <w:szCs w:val="24"/>
          <w:lang w:eastAsia="ar-SA"/>
        </w:rPr>
        <w:t>.</w:t>
      </w:r>
    </w:p>
    <w:p w14:paraId="4BB003EA" w14:textId="0A95772B" w:rsidR="00A03F18" w:rsidRPr="00187AAC" w:rsidRDefault="00D9258B" w:rsidP="00F01D55">
      <w:pPr>
        <w:autoSpaceDE w:val="0"/>
        <w:autoSpaceDN w:val="0"/>
        <w:adjustRightInd w:val="0"/>
        <w:spacing w:after="0" w:line="276" w:lineRule="auto"/>
        <w:ind w:firstLine="851"/>
        <w:jc w:val="both"/>
        <w:rPr>
          <w:rFonts w:eastAsiaTheme="minorHAnsi"/>
          <w:sz w:val="24"/>
          <w:szCs w:val="24"/>
          <w:lang w:eastAsia="en-US"/>
        </w:rPr>
      </w:pPr>
      <w:r w:rsidRPr="00144353">
        <w:rPr>
          <w:rFonts w:asciiTheme="minorHAnsi" w:hAnsiTheme="minorHAnsi" w:cstheme="minorHAnsi"/>
          <w:sz w:val="24"/>
          <w:szCs w:val="24"/>
          <w:lang w:eastAsia="ar-SA"/>
        </w:rPr>
        <w:t>1</w:t>
      </w:r>
      <w:r w:rsidR="00DA1B83" w:rsidRPr="00144353">
        <w:rPr>
          <w:rFonts w:asciiTheme="minorHAnsi" w:hAnsiTheme="minorHAnsi" w:cstheme="minorHAnsi"/>
          <w:sz w:val="24"/>
          <w:szCs w:val="24"/>
          <w:lang w:eastAsia="ar-SA"/>
        </w:rPr>
        <w:t>7</w:t>
      </w:r>
      <w:r w:rsidR="00C76253" w:rsidRPr="00144353">
        <w:rPr>
          <w:rFonts w:asciiTheme="minorHAnsi" w:hAnsiTheme="minorHAnsi" w:cstheme="minorHAnsi"/>
          <w:sz w:val="24"/>
          <w:szCs w:val="24"/>
          <w:lang w:eastAsia="ar-SA"/>
        </w:rPr>
        <w:t>.2</w:t>
      </w:r>
      <w:r w:rsidR="00FF5A88" w:rsidRPr="00144353">
        <w:rPr>
          <w:rFonts w:asciiTheme="minorHAnsi" w:hAnsiTheme="minorHAnsi" w:cstheme="minorHAnsi"/>
          <w:sz w:val="24"/>
          <w:szCs w:val="24"/>
          <w:lang w:eastAsia="ar-SA"/>
        </w:rPr>
        <w:t>.</w:t>
      </w:r>
      <w:r w:rsidR="00DA6B37" w:rsidRPr="00144353">
        <w:rPr>
          <w:rFonts w:asciiTheme="minorHAnsi" w:hAnsiTheme="minorHAnsi" w:cstheme="minorHAnsi"/>
          <w:sz w:val="24"/>
          <w:szCs w:val="24"/>
          <w:lang w:eastAsia="ar-SA"/>
        </w:rPr>
        <w:t xml:space="preserve"> </w:t>
      </w:r>
      <w:r w:rsidR="00DA6B37" w:rsidRPr="00144353">
        <w:rPr>
          <w:rFonts w:eastAsiaTheme="minorHAnsi"/>
          <w:sz w:val="24"/>
          <w:szCs w:val="24"/>
          <w:lang w:eastAsia="en-US"/>
        </w:rPr>
        <w:t>Mokymų programa (visa) ir grafikas,</w:t>
      </w:r>
      <w:r w:rsidR="00DA6B37" w:rsidRPr="00187AAC">
        <w:rPr>
          <w:rFonts w:eastAsiaTheme="minorHAnsi"/>
          <w:sz w:val="24"/>
          <w:szCs w:val="24"/>
          <w:lang w:eastAsia="en-US"/>
        </w:rPr>
        <w:t xml:space="preserve"> nurodant darbotvarkę: užsiėmimų pavadinimus,</w:t>
      </w:r>
      <w:r w:rsidR="00963A03" w:rsidRPr="00187AAC">
        <w:rPr>
          <w:rFonts w:eastAsiaTheme="minorHAnsi"/>
          <w:sz w:val="24"/>
          <w:szCs w:val="24"/>
          <w:lang w:eastAsia="en-US"/>
        </w:rPr>
        <w:t xml:space="preserve"> </w:t>
      </w:r>
      <w:r w:rsidR="00DA6B37" w:rsidRPr="00187AAC">
        <w:rPr>
          <w:rFonts w:eastAsiaTheme="minorHAnsi"/>
          <w:sz w:val="24"/>
          <w:szCs w:val="24"/>
          <w:lang w:eastAsia="en-US"/>
        </w:rPr>
        <w:t>temas (turinį), užsiėmimų trukmę, užsiėmimų lektorius, ugdomas kompetencijas, datas, laiką, vietą, turi būti suderinti su P</w:t>
      </w:r>
      <w:r w:rsidR="00D62180" w:rsidRPr="00187AAC">
        <w:rPr>
          <w:rFonts w:eastAsiaTheme="minorHAnsi"/>
          <w:sz w:val="24"/>
          <w:szCs w:val="24"/>
          <w:lang w:eastAsia="en-US"/>
        </w:rPr>
        <w:t>irkėju</w:t>
      </w:r>
      <w:r w:rsidR="00DA6B37" w:rsidRPr="00187AAC">
        <w:rPr>
          <w:rFonts w:eastAsiaTheme="minorHAnsi"/>
          <w:sz w:val="24"/>
          <w:szCs w:val="24"/>
          <w:lang w:eastAsia="en-US"/>
        </w:rPr>
        <w:t xml:space="preserve"> ne vėliau </w:t>
      </w:r>
      <w:r w:rsidR="00DA6B37" w:rsidRPr="00144353">
        <w:rPr>
          <w:rFonts w:eastAsiaTheme="minorHAnsi"/>
          <w:sz w:val="24"/>
          <w:szCs w:val="24"/>
          <w:lang w:eastAsia="en-US"/>
        </w:rPr>
        <w:t xml:space="preserve">kaip </w:t>
      </w:r>
      <w:r w:rsidR="0025475E" w:rsidRPr="00144353">
        <w:rPr>
          <w:rFonts w:eastAsiaTheme="minorHAnsi"/>
          <w:sz w:val="24"/>
          <w:szCs w:val="24"/>
          <w:lang w:eastAsia="en-US"/>
        </w:rPr>
        <w:t xml:space="preserve">likus </w:t>
      </w:r>
      <w:r w:rsidR="007D08B6" w:rsidRPr="00144353">
        <w:rPr>
          <w:rFonts w:eastAsiaTheme="minorHAnsi"/>
          <w:sz w:val="24"/>
          <w:szCs w:val="24"/>
          <w:lang w:eastAsia="en-US"/>
        </w:rPr>
        <w:t>15</w:t>
      </w:r>
      <w:r w:rsidR="00144353" w:rsidRPr="00144353">
        <w:rPr>
          <w:rFonts w:eastAsiaTheme="minorHAnsi"/>
          <w:sz w:val="24"/>
          <w:szCs w:val="24"/>
          <w:lang w:eastAsia="en-US"/>
        </w:rPr>
        <w:t xml:space="preserve"> </w:t>
      </w:r>
      <w:r w:rsidR="00DA6B37" w:rsidRPr="00144353">
        <w:rPr>
          <w:rFonts w:eastAsiaTheme="minorHAnsi"/>
          <w:sz w:val="24"/>
          <w:szCs w:val="24"/>
          <w:lang w:eastAsia="en-US"/>
        </w:rPr>
        <w:t>(</w:t>
      </w:r>
      <w:r w:rsidR="007D08B6" w:rsidRPr="00144353">
        <w:rPr>
          <w:rFonts w:eastAsiaTheme="minorHAnsi"/>
          <w:sz w:val="24"/>
          <w:szCs w:val="24"/>
          <w:lang w:eastAsia="en-US"/>
        </w:rPr>
        <w:t>penkiolika)</w:t>
      </w:r>
      <w:r w:rsidR="00DA6B37" w:rsidRPr="00144353">
        <w:rPr>
          <w:rFonts w:eastAsiaTheme="minorHAnsi"/>
          <w:sz w:val="24"/>
          <w:szCs w:val="24"/>
          <w:lang w:eastAsia="en-US"/>
        </w:rPr>
        <w:t xml:space="preserve"> darbo dienų </w:t>
      </w:r>
      <w:r w:rsidR="0025475E" w:rsidRPr="00144353">
        <w:rPr>
          <w:rFonts w:eastAsiaTheme="minorHAnsi"/>
          <w:sz w:val="24"/>
          <w:szCs w:val="24"/>
          <w:lang w:eastAsia="en-US"/>
        </w:rPr>
        <w:t>iki mokymų pradžios</w:t>
      </w:r>
      <w:r w:rsidR="00DA6B37" w:rsidRPr="00144353">
        <w:rPr>
          <w:rFonts w:eastAsiaTheme="minorHAnsi"/>
          <w:sz w:val="24"/>
          <w:szCs w:val="24"/>
          <w:lang w:eastAsia="en-US"/>
        </w:rPr>
        <w:t>.</w:t>
      </w:r>
      <w:r w:rsidR="00DA6B37" w:rsidRPr="00187AAC">
        <w:rPr>
          <w:rFonts w:eastAsiaTheme="minorHAnsi"/>
          <w:sz w:val="24"/>
          <w:szCs w:val="24"/>
          <w:lang w:eastAsia="en-US"/>
        </w:rPr>
        <w:t xml:space="preserve"> Tuo atveju, jei dar nežinomos vietos, pvz., dėl išvykų ar renginio pristatymo, jos gali būti patikslinamos /</w:t>
      </w:r>
      <w:r w:rsidR="00890F9B" w:rsidRPr="00187AAC">
        <w:rPr>
          <w:rFonts w:eastAsiaTheme="minorHAnsi"/>
          <w:sz w:val="24"/>
          <w:szCs w:val="24"/>
          <w:lang w:eastAsia="en-US"/>
        </w:rPr>
        <w:t xml:space="preserve"> </w:t>
      </w:r>
      <w:r w:rsidR="00DA6B37" w:rsidRPr="00187AAC">
        <w:rPr>
          <w:rFonts w:eastAsiaTheme="minorHAnsi"/>
          <w:sz w:val="24"/>
          <w:szCs w:val="24"/>
          <w:lang w:eastAsia="en-US"/>
        </w:rPr>
        <w:t>nurodomos vėliau, tačiau ne vėliau kaip likus 5 (penkioms) darbo dienoms iki mokymų atitinkamai TŪM mokyklos grupei pradžios dienos. Mokymų grafikas gali būti tikslinamas bet kurios iš šalių iniciatyva. Apie norimą patikslinti mokymų grafiką kita šalis turi būti informuota ne vėliau kaip prieš 5 (penkias) darbo dienas iki mokymų atitinkamai TŪM mokyklos pradžios dienos, pateikiant kitai šaliai patikslintą mokymų grafiką suderinti. Jeigu patikslintas grafikas nėra suderinamas, nederinanti šalis dėl to turi pateikti argumentuotus motyvus.</w:t>
      </w:r>
      <w:r w:rsidR="00A03F18" w:rsidRPr="00187AAC">
        <w:rPr>
          <w:rFonts w:asciiTheme="minorHAnsi" w:hAnsiTheme="minorHAnsi" w:cstheme="minorHAnsi"/>
          <w:color w:val="FF0000"/>
          <w:sz w:val="24"/>
          <w:szCs w:val="24"/>
          <w:lang w:eastAsia="ar-SA"/>
        </w:rPr>
        <w:t xml:space="preserve"> </w:t>
      </w:r>
    </w:p>
    <w:p w14:paraId="3F05513E" w14:textId="77777777" w:rsidR="002E45F7" w:rsidRPr="00187AAC" w:rsidRDefault="002E45F7" w:rsidP="00EC232D">
      <w:pPr>
        <w:pStyle w:val="Sraopastraipa"/>
        <w:spacing w:line="276" w:lineRule="auto"/>
        <w:ind w:left="0"/>
        <w:contextualSpacing w:val="0"/>
        <w:jc w:val="center"/>
        <w:rPr>
          <w:rFonts w:asciiTheme="minorHAnsi" w:hAnsiTheme="minorHAnsi" w:cstheme="minorHAnsi"/>
          <w:b/>
          <w:bCs/>
        </w:rPr>
      </w:pPr>
    </w:p>
    <w:p w14:paraId="46011CC6" w14:textId="69CED66F" w:rsidR="00A03F18" w:rsidRPr="00187AAC" w:rsidRDefault="00A03F18" w:rsidP="00EC232D">
      <w:pPr>
        <w:pStyle w:val="Sraopastraipa"/>
        <w:spacing w:line="276" w:lineRule="auto"/>
        <w:ind w:left="0"/>
        <w:contextualSpacing w:val="0"/>
        <w:jc w:val="center"/>
        <w:rPr>
          <w:rFonts w:asciiTheme="minorHAnsi" w:hAnsiTheme="minorHAnsi" w:cstheme="minorHAnsi"/>
          <w:b/>
          <w:bCs/>
        </w:rPr>
      </w:pPr>
      <w:r w:rsidRPr="00187AAC">
        <w:rPr>
          <w:rFonts w:asciiTheme="minorHAnsi" w:hAnsiTheme="minorHAnsi" w:cstheme="minorHAnsi"/>
          <w:b/>
          <w:bCs/>
        </w:rPr>
        <w:t>III SKYRIUS</w:t>
      </w:r>
    </w:p>
    <w:p w14:paraId="77E54D37" w14:textId="52BB97CE" w:rsidR="00A03F18" w:rsidRPr="00187AAC" w:rsidRDefault="00A03F18" w:rsidP="00533024">
      <w:pPr>
        <w:pStyle w:val="Sraopastraipa"/>
        <w:spacing w:line="276" w:lineRule="auto"/>
        <w:ind w:left="0"/>
        <w:contextualSpacing w:val="0"/>
        <w:jc w:val="center"/>
        <w:rPr>
          <w:rFonts w:asciiTheme="minorHAnsi" w:hAnsiTheme="minorHAnsi" w:cstheme="minorHAnsi"/>
          <w:b/>
          <w:bCs/>
        </w:rPr>
      </w:pPr>
      <w:r w:rsidRPr="00187AAC">
        <w:rPr>
          <w:rFonts w:asciiTheme="minorHAnsi" w:hAnsiTheme="minorHAnsi" w:cstheme="minorHAnsi"/>
          <w:b/>
          <w:bCs/>
        </w:rPr>
        <w:t>REIKALAVIMAI PASLAUGŲ TEIKIMUI</w:t>
      </w:r>
    </w:p>
    <w:p w14:paraId="3F982024" w14:textId="77777777" w:rsidR="00F01D55" w:rsidRPr="00187AAC" w:rsidRDefault="00F01D55" w:rsidP="00533024">
      <w:pPr>
        <w:pStyle w:val="Sraopastraipa"/>
        <w:spacing w:line="276" w:lineRule="auto"/>
        <w:ind w:left="0"/>
        <w:contextualSpacing w:val="0"/>
        <w:jc w:val="center"/>
        <w:rPr>
          <w:rFonts w:asciiTheme="minorHAnsi" w:hAnsiTheme="minorHAnsi" w:cstheme="minorHAnsi"/>
          <w:b/>
          <w:bCs/>
        </w:rPr>
      </w:pPr>
    </w:p>
    <w:p w14:paraId="442B09BB" w14:textId="2725B170" w:rsidR="00E21F70" w:rsidRPr="00187AAC" w:rsidRDefault="00C76253" w:rsidP="00F01D55">
      <w:pPr>
        <w:tabs>
          <w:tab w:val="left" w:pos="426"/>
        </w:tabs>
        <w:spacing w:after="0" w:line="276" w:lineRule="auto"/>
        <w:ind w:firstLine="851"/>
        <w:jc w:val="both"/>
        <w:rPr>
          <w:sz w:val="24"/>
          <w:szCs w:val="24"/>
        </w:rPr>
      </w:pPr>
      <w:r w:rsidRPr="00187AAC">
        <w:rPr>
          <w:rFonts w:asciiTheme="minorHAnsi" w:hAnsiTheme="minorHAnsi" w:cstheme="minorHAnsi"/>
          <w:sz w:val="24"/>
          <w:szCs w:val="24"/>
        </w:rPr>
        <w:t>1</w:t>
      </w:r>
      <w:r w:rsidR="00DA1B83" w:rsidRPr="00187AAC">
        <w:rPr>
          <w:rFonts w:asciiTheme="minorHAnsi" w:hAnsiTheme="minorHAnsi" w:cstheme="minorHAnsi"/>
          <w:sz w:val="24"/>
          <w:szCs w:val="24"/>
        </w:rPr>
        <w:t>8</w:t>
      </w:r>
      <w:r w:rsidR="00E033BF" w:rsidRPr="00187AAC">
        <w:rPr>
          <w:rFonts w:asciiTheme="minorHAnsi" w:hAnsiTheme="minorHAnsi" w:cstheme="minorHAnsi"/>
          <w:sz w:val="24"/>
          <w:szCs w:val="24"/>
        </w:rPr>
        <w:t xml:space="preserve">. </w:t>
      </w:r>
      <w:r w:rsidR="00C407A8" w:rsidRPr="00187AAC">
        <w:rPr>
          <w:rFonts w:asciiTheme="minorHAnsi" w:hAnsiTheme="minorHAnsi" w:cstheme="minorHAnsi"/>
          <w:sz w:val="24"/>
          <w:szCs w:val="24"/>
        </w:rPr>
        <w:t>Mokymai vykdomi TŪM mokyklos, kurios dalyviams jie vedami</w:t>
      </w:r>
      <w:r w:rsidR="003C3EA5" w:rsidRPr="00187AAC">
        <w:rPr>
          <w:rFonts w:asciiTheme="minorHAnsi" w:hAnsiTheme="minorHAnsi" w:cstheme="minorHAnsi"/>
          <w:sz w:val="24"/>
          <w:szCs w:val="24"/>
        </w:rPr>
        <w:t>,</w:t>
      </w:r>
      <w:r w:rsidR="00C407A8" w:rsidRPr="00187AAC">
        <w:rPr>
          <w:rFonts w:asciiTheme="minorHAnsi" w:hAnsiTheme="minorHAnsi" w:cstheme="minorHAnsi"/>
          <w:sz w:val="24"/>
          <w:szCs w:val="24"/>
        </w:rPr>
        <w:t xml:space="preserve"> patalpose</w:t>
      </w:r>
      <w:r w:rsidR="004129F9" w:rsidRPr="00187AAC">
        <w:rPr>
          <w:rFonts w:asciiTheme="minorHAnsi" w:hAnsiTheme="minorHAnsi" w:cstheme="minorHAnsi"/>
          <w:sz w:val="24"/>
          <w:szCs w:val="24"/>
        </w:rPr>
        <w:t xml:space="preserve">. </w:t>
      </w:r>
      <w:r w:rsidR="00A36649" w:rsidRPr="00187AAC">
        <w:rPr>
          <w:rFonts w:asciiTheme="minorHAnsi" w:hAnsiTheme="minorHAnsi" w:cstheme="minorHAnsi"/>
          <w:sz w:val="24"/>
          <w:szCs w:val="24"/>
        </w:rPr>
        <w:t xml:space="preserve">Mokymai, kurie vyks visų TŪM mokyklų dalyviams bendrai, turi vykti vienoje iš „Tūkstantmečio mokyklos II“ programoje dalyvaujančių mokyklų Kauno mieste. </w:t>
      </w:r>
      <w:r w:rsidR="004562CB" w:rsidRPr="00187AAC">
        <w:rPr>
          <w:rFonts w:asciiTheme="minorHAnsi" w:hAnsiTheme="minorHAnsi" w:cstheme="minorHAnsi"/>
          <w:sz w:val="24"/>
          <w:szCs w:val="24"/>
        </w:rPr>
        <w:t>Mokymai taip pat gali būti vedami</w:t>
      </w:r>
      <w:r w:rsidR="004129F9" w:rsidRPr="00187AAC">
        <w:rPr>
          <w:rFonts w:asciiTheme="minorHAnsi" w:hAnsiTheme="minorHAnsi" w:cstheme="minorHAnsi"/>
          <w:sz w:val="24"/>
          <w:szCs w:val="24"/>
        </w:rPr>
        <w:t xml:space="preserve"> muzieju</w:t>
      </w:r>
      <w:r w:rsidR="004562CB" w:rsidRPr="00187AAC">
        <w:rPr>
          <w:rFonts w:asciiTheme="minorHAnsi" w:hAnsiTheme="minorHAnsi" w:cstheme="minorHAnsi"/>
          <w:sz w:val="24"/>
          <w:szCs w:val="24"/>
        </w:rPr>
        <w:t>o</w:t>
      </w:r>
      <w:r w:rsidR="004129F9" w:rsidRPr="00187AAC">
        <w:rPr>
          <w:rFonts w:asciiTheme="minorHAnsi" w:hAnsiTheme="minorHAnsi" w:cstheme="minorHAnsi"/>
          <w:sz w:val="24"/>
          <w:szCs w:val="24"/>
        </w:rPr>
        <w:t>s</w:t>
      </w:r>
      <w:r w:rsidR="004562CB" w:rsidRPr="00187AAC">
        <w:rPr>
          <w:rFonts w:asciiTheme="minorHAnsi" w:hAnsiTheme="minorHAnsi" w:cstheme="minorHAnsi"/>
          <w:sz w:val="24"/>
          <w:szCs w:val="24"/>
        </w:rPr>
        <w:t>e</w:t>
      </w:r>
      <w:r w:rsidR="004129F9" w:rsidRPr="00187AAC">
        <w:rPr>
          <w:rFonts w:asciiTheme="minorHAnsi" w:hAnsiTheme="minorHAnsi" w:cstheme="minorHAnsi"/>
          <w:sz w:val="24"/>
          <w:szCs w:val="24"/>
        </w:rPr>
        <w:t>, meno, mokslo, vieš</w:t>
      </w:r>
      <w:r w:rsidR="004562CB" w:rsidRPr="00187AAC">
        <w:rPr>
          <w:rFonts w:asciiTheme="minorHAnsi" w:hAnsiTheme="minorHAnsi" w:cstheme="minorHAnsi"/>
          <w:sz w:val="24"/>
          <w:szCs w:val="24"/>
        </w:rPr>
        <w:t>osiose</w:t>
      </w:r>
      <w:r w:rsidR="004129F9" w:rsidRPr="00187AAC">
        <w:rPr>
          <w:rFonts w:asciiTheme="minorHAnsi" w:hAnsiTheme="minorHAnsi" w:cstheme="minorHAnsi"/>
          <w:sz w:val="24"/>
          <w:szCs w:val="24"/>
        </w:rPr>
        <w:t>, gamtos erdv</w:t>
      </w:r>
      <w:r w:rsidR="004562CB" w:rsidRPr="00187AAC">
        <w:rPr>
          <w:rFonts w:asciiTheme="minorHAnsi" w:hAnsiTheme="minorHAnsi" w:cstheme="minorHAnsi"/>
          <w:sz w:val="24"/>
          <w:szCs w:val="24"/>
        </w:rPr>
        <w:t>ės</w:t>
      </w:r>
      <w:r w:rsidR="004129F9" w:rsidRPr="00187AAC">
        <w:rPr>
          <w:rFonts w:asciiTheme="minorHAnsi" w:hAnsiTheme="minorHAnsi" w:cstheme="minorHAnsi"/>
          <w:sz w:val="24"/>
          <w:szCs w:val="24"/>
        </w:rPr>
        <w:t>e.</w:t>
      </w:r>
      <w:r w:rsidR="00C407A8" w:rsidRPr="00187AAC">
        <w:rPr>
          <w:rFonts w:asciiTheme="minorHAnsi" w:hAnsiTheme="minorHAnsi" w:cstheme="minorHAnsi"/>
          <w:sz w:val="24"/>
          <w:szCs w:val="24"/>
        </w:rPr>
        <w:t xml:space="preserve"> </w:t>
      </w:r>
      <w:r w:rsidR="004562CB" w:rsidRPr="00187AAC">
        <w:rPr>
          <w:rFonts w:asciiTheme="minorHAnsi" w:hAnsiTheme="minorHAnsi" w:cstheme="minorHAnsi"/>
          <w:sz w:val="24"/>
          <w:szCs w:val="24"/>
        </w:rPr>
        <w:t>P</w:t>
      </w:r>
      <w:r w:rsidR="00DA6B37" w:rsidRPr="00187AAC">
        <w:rPr>
          <w:rFonts w:asciiTheme="minorHAnsi" w:hAnsiTheme="minorHAnsi" w:cstheme="minorHAnsi"/>
          <w:sz w:val="24"/>
          <w:szCs w:val="24"/>
        </w:rPr>
        <w:t xml:space="preserve">atalpų, kuriose bus vykdomi mokymai, naudojimo </w:t>
      </w:r>
      <w:r w:rsidR="004562CB" w:rsidRPr="00187AAC">
        <w:rPr>
          <w:rFonts w:asciiTheme="minorHAnsi" w:hAnsiTheme="minorHAnsi" w:cstheme="minorHAnsi"/>
          <w:sz w:val="24"/>
          <w:szCs w:val="24"/>
        </w:rPr>
        <w:t xml:space="preserve">laiką </w:t>
      </w:r>
      <w:r w:rsidR="00DA6B37" w:rsidRPr="00187AAC">
        <w:rPr>
          <w:rFonts w:asciiTheme="minorHAnsi" w:hAnsiTheme="minorHAnsi" w:cstheme="minorHAnsi"/>
          <w:sz w:val="24"/>
          <w:szCs w:val="24"/>
        </w:rPr>
        <w:t xml:space="preserve">suderinti su atitinkamais asmenimis turi </w:t>
      </w:r>
      <w:r w:rsidR="00D62180" w:rsidRPr="00187AAC">
        <w:rPr>
          <w:rFonts w:asciiTheme="minorHAnsi" w:hAnsiTheme="minorHAnsi" w:cstheme="minorHAnsi"/>
          <w:sz w:val="24"/>
          <w:szCs w:val="24"/>
        </w:rPr>
        <w:t>Ti</w:t>
      </w:r>
      <w:r w:rsidR="00DA6B37" w:rsidRPr="00187AAC">
        <w:rPr>
          <w:rFonts w:asciiTheme="minorHAnsi" w:hAnsiTheme="minorHAnsi" w:cstheme="minorHAnsi"/>
          <w:sz w:val="24"/>
          <w:szCs w:val="24"/>
        </w:rPr>
        <w:t>ekėjas ir kaštus, jei tokių būtų, įsiskaičiuoti į pasiūlymo kainą.</w:t>
      </w:r>
      <w:r w:rsidR="00DA6B37" w:rsidRPr="00187AAC">
        <w:rPr>
          <w:sz w:val="24"/>
          <w:szCs w:val="24"/>
        </w:rPr>
        <w:t xml:space="preserve"> </w:t>
      </w:r>
    </w:p>
    <w:p w14:paraId="6C4C1563" w14:textId="4DBE1D0F" w:rsidR="00D36031" w:rsidRPr="00187AAC" w:rsidRDefault="00D36031" w:rsidP="00F01D55">
      <w:pPr>
        <w:tabs>
          <w:tab w:val="left" w:pos="426"/>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1</w:t>
      </w:r>
      <w:r w:rsidR="00DA1B83" w:rsidRPr="00187AAC">
        <w:rPr>
          <w:rFonts w:asciiTheme="minorHAnsi" w:hAnsiTheme="minorHAnsi" w:cstheme="minorHAnsi"/>
          <w:sz w:val="24"/>
          <w:szCs w:val="24"/>
        </w:rPr>
        <w:t>9</w:t>
      </w:r>
      <w:r w:rsidRPr="00187AAC">
        <w:rPr>
          <w:rFonts w:asciiTheme="minorHAnsi" w:hAnsiTheme="minorHAnsi" w:cstheme="minorHAnsi"/>
          <w:sz w:val="24"/>
          <w:szCs w:val="24"/>
        </w:rPr>
        <w:t xml:space="preserve">. </w:t>
      </w:r>
      <w:r w:rsidR="00D62180" w:rsidRPr="00187AAC">
        <w:rPr>
          <w:rFonts w:asciiTheme="minorHAnsi" w:hAnsiTheme="minorHAnsi" w:cstheme="minorHAnsi"/>
          <w:sz w:val="24"/>
          <w:szCs w:val="24"/>
        </w:rPr>
        <w:t>Ti</w:t>
      </w:r>
      <w:r w:rsidRPr="00187AAC">
        <w:rPr>
          <w:rFonts w:asciiTheme="minorHAnsi" w:hAnsiTheme="minorHAnsi" w:cstheme="minorHAnsi"/>
          <w:sz w:val="24"/>
          <w:szCs w:val="24"/>
        </w:rPr>
        <w:t>ekėjas turi pateikti lektorių</w:t>
      </w:r>
      <w:r w:rsidR="00600237" w:rsidRPr="00187AAC">
        <w:rPr>
          <w:rFonts w:asciiTheme="minorHAnsi" w:hAnsiTheme="minorHAnsi" w:cstheme="minorHAnsi"/>
          <w:sz w:val="24"/>
          <w:szCs w:val="24"/>
        </w:rPr>
        <w:t xml:space="preserve">, kurie ves mokymus </w:t>
      </w:r>
      <w:r w:rsidR="006D6937" w:rsidRPr="00187AAC">
        <w:rPr>
          <w:rFonts w:asciiTheme="minorHAnsi" w:hAnsiTheme="minorHAnsi" w:cstheme="minorHAnsi"/>
          <w:sz w:val="24"/>
          <w:szCs w:val="24"/>
        </w:rPr>
        <w:t>Mokinių grupei</w:t>
      </w:r>
      <w:r w:rsidR="00600237" w:rsidRPr="00187AAC">
        <w:rPr>
          <w:rFonts w:asciiTheme="minorHAnsi" w:hAnsiTheme="minorHAnsi" w:cstheme="minorHAnsi"/>
          <w:sz w:val="24"/>
          <w:szCs w:val="24"/>
        </w:rPr>
        <w:t>,</w:t>
      </w:r>
      <w:r w:rsidRPr="00187AAC">
        <w:rPr>
          <w:rFonts w:asciiTheme="minorHAnsi" w:hAnsiTheme="minorHAnsi" w:cstheme="minorHAnsi"/>
          <w:sz w:val="24"/>
          <w:szCs w:val="24"/>
        </w:rPr>
        <w:t xml:space="preserve"> teisėto darbo su vaikais kodą (QR kodą), kaip numatyta Lietuvos Respublikos vaiko teisių apsaugos pagrindų įstatymo 30 straipsnyje</w:t>
      </w:r>
      <w:r w:rsidR="00506C85" w:rsidRPr="00187AAC">
        <w:rPr>
          <w:rFonts w:asciiTheme="minorHAnsi" w:hAnsiTheme="minorHAnsi" w:cstheme="minorHAnsi"/>
          <w:sz w:val="24"/>
          <w:szCs w:val="24"/>
        </w:rPr>
        <w:t xml:space="preserve">, ne vėliau kaip </w:t>
      </w:r>
      <w:r w:rsidR="00B538BA" w:rsidRPr="00187AAC">
        <w:rPr>
          <w:rFonts w:asciiTheme="minorHAnsi" w:hAnsiTheme="minorHAnsi" w:cstheme="minorHAnsi"/>
          <w:sz w:val="24"/>
          <w:szCs w:val="24"/>
        </w:rPr>
        <w:t>p</w:t>
      </w:r>
      <w:r w:rsidR="00ED2951" w:rsidRPr="00187AAC">
        <w:rPr>
          <w:rFonts w:asciiTheme="minorHAnsi" w:hAnsiTheme="minorHAnsi" w:cstheme="minorHAnsi"/>
          <w:sz w:val="24"/>
          <w:szCs w:val="24"/>
        </w:rPr>
        <w:t>rieš 5</w:t>
      </w:r>
      <w:r w:rsidR="00143C96" w:rsidRPr="00187AAC">
        <w:rPr>
          <w:rFonts w:asciiTheme="minorHAnsi" w:hAnsiTheme="minorHAnsi" w:cstheme="minorHAnsi"/>
          <w:sz w:val="24"/>
          <w:szCs w:val="24"/>
        </w:rPr>
        <w:t xml:space="preserve"> (</w:t>
      </w:r>
      <w:r w:rsidR="00ED2951" w:rsidRPr="00187AAC">
        <w:rPr>
          <w:rFonts w:asciiTheme="minorHAnsi" w:hAnsiTheme="minorHAnsi" w:cstheme="minorHAnsi"/>
          <w:sz w:val="24"/>
          <w:szCs w:val="24"/>
        </w:rPr>
        <w:t>penkias</w:t>
      </w:r>
      <w:r w:rsidR="00143C96" w:rsidRPr="00187AAC">
        <w:rPr>
          <w:rFonts w:asciiTheme="minorHAnsi" w:hAnsiTheme="minorHAnsi" w:cstheme="minorHAnsi"/>
          <w:sz w:val="24"/>
          <w:szCs w:val="24"/>
        </w:rPr>
        <w:t xml:space="preserve">) </w:t>
      </w:r>
      <w:r w:rsidR="00ED2951" w:rsidRPr="00187AAC">
        <w:rPr>
          <w:rFonts w:asciiTheme="minorHAnsi" w:hAnsiTheme="minorHAnsi" w:cstheme="minorHAnsi"/>
          <w:sz w:val="24"/>
          <w:szCs w:val="24"/>
        </w:rPr>
        <w:t xml:space="preserve">kalendorines dienas </w:t>
      </w:r>
      <w:r w:rsidR="004562CB" w:rsidRPr="00187AAC">
        <w:rPr>
          <w:rFonts w:asciiTheme="minorHAnsi" w:hAnsiTheme="minorHAnsi" w:cstheme="minorHAnsi"/>
          <w:sz w:val="24"/>
          <w:szCs w:val="24"/>
        </w:rPr>
        <w:t xml:space="preserve">iki bus pradėti vykdyti mokymai </w:t>
      </w:r>
      <w:r w:rsidR="008D370A" w:rsidRPr="00187AAC">
        <w:rPr>
          <w:rFonts w:asciiTheme="minorHAnsi" w:hAnsiTheme="minorHAnsi" w:cstheme="minorHAnsi"/>
          <w:sz w:val="24"/>
          <w:szCs w:val="24"/>
        </w:rPr>
        <w:t>Mokinių grupei</w:t>
      </w:r>
      <w:r w:rsidR="004562CB" w:rsidRPr="00187AAC">
        <w:rPr>
          <w:rFonts w:asciiTheme="minorHAnsi" w:hAnsiTheme="minorHAnsi" w:cstheme="minorHAnsi"/>
          <w:sz w:val="24"/>
          <w:szCs w:val="24"/>
        </w:rPr>
        <w:t>.</w:t>
      </w:r>
    </w:p>
    <w:p w14:paraId="3EB46C13" w14:textId="0D1BCE4A" w:rsidR="00E033BF" w:rsidRPr="00187AAC" w:rsidRDefault="00DA1B83" w:rsidP="00F01D55">
      <w:pPr>
        <w:tabs>
          <w:tab w:val="left" w:pos="426"/>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20</w:t>
      </w:r>
      <w:r w:rsidR="00E033BF" w:rsidRPr="00187AAC">
        <w:rPr>
          <w:rFonts w:asciiTheme="minorHAnsi" w:hAnsiTheme="minorHAnsi" w:cstheme="minorHAnsi"/>
          <w:sz w:val="24"/>
          <w:szCs w:val="24"/>
        </w:rPr>
        <w:t xml:space="preserve">. </w:t>
      </w:r>
      <w:r w:rsidR="00222648" w:rsidRPr="00187AAC">
        <w:rPr>
          <w:rFonts w:asciiTheme="minorHAnsi" w:hAnsiTheme="minorHAnsi" w:cstheme="minorHAnsi"/>
          <w:sz w:val="24"/>
          <w:szCs w:val="24"/>
        </w:rPr>
        <w:t xml:space="preserve">Mokymai </w:t>
      </w:r>
      <w:r w:rsidR="00E033BF" w:rsidRPr="00187AAC">
        <w:rPr>
          <w:rFonts w:asciiTheme="minorHAnsi" w:hAnsiTheme="minorHAnsi" w:cstheme="minorHAnsi"/>
          <w:sz w:val="24"/>
          <w:szCs w:val="24"/>
        </w:rPr>
        <w:t xml:space="preserve">negali vykti laikotarpiu nuo </w:t>
      </w:r>
      <w:r w:rsidR="00D94D70" w:rsidRPr="00187AAC">
        <w:rPr>
          <w:rFonts w:asciiTheme="minorHAnsi" w:hAnsiTheme="minorHAnsi" w:cstheme="minorHAnsi"/>
          <w:sz w:val="24"/>
          <w:szCs w:val="24"/>
        </w:rPr>
        <w:t>birželio</w:t>
      </w:r>
      <w:r w:rsidR="00E033BF" w:rsidRPr="00187AAC">
        <w:rPr>
          <w:rFonts w:asciiTheme="minorHAnsi" w:hAnsiTheme="minorHAnsi" w:cstheme="minorHAnsi"/>
          <w:sz w:val="24"/>
          <w:szCs w:val="24"/>
        </w:rPr>
        <w:t xml:space="preserve"> 1 d. iki rugpjūčio 22 d.</w:t>
      </w:r>
    </w:p>
    <w:p w14:paraId="2AA2EE5E" w14:textId="0A43B651" w:rsidR="00E033BF" w:rsidRPr="00187AAC" w:rsidRDefault="00DA1B83" w:rsidP="00F01D55">
      <w:pPr>
        <w:tabs>
          <w:tab w:val="left" w:pos="426"/>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21</w:t>
      </w:r>
      <w:r w:rsidR="00E033BF" w:rsidRPr="00187AAC">
        <w:rPr>
          <w:rFonts w:asciiTheme="minorHAnsi" w:hAnsiTheme="minorHAnsi" w:cstheme="minorHAnsi"/>
          <w:sz w:val="24"/>
          <w:szCs w:val="24"/>
        </w:rPr>
        <w:t xml:space="preserve">. </w:t>
      </w:r>
      <w:r w:rsidR="00D62180" w:rsidRPr="00187AAC">
        <w:rPr>
          <w:rFonts w:asciiTheme="minorHAnsi" w:hAnsiTheme="minorHAnsi" w:cstheme="minorHAnsi"/>
          <w:sz w:val="24"/>
          <w:szCs w:val="24"/>
        </w:rPr>
        <w:t>Ti</w:t>
      </w:r>
      <w:r w:rsidR="00E033BF" w:rsidRPr="00187AAC">
        <w:rPr>
          <w:rFonts w:asciiTheme="minorHAnsi" w:hAnsiTheme="minorHAnsi" w:cstheme="minorHAnsi"/>
          <w:sz w:val="24"/>
          <w:szCs w:val="24"/>
        </w:rPr>
        <w:t>ekėjas turi pasirūpinti visomis būtinomis priemonėmis ir inventoriumi, reikalingu kokybiškam paslaugų suteikimui</w:t>
      </w:r>
      <w:r w:rsidR="009E4FBE" w:rsidRPr="00187AAC">
        <w:rPr>
          <w:rFonts w:asciiTheme="minorHAnsi" w:hAnsiTheme="minorHAnsi" w:cstheme="minorHAnsi"/>
          <w:sz w:val="24"/>
          <w:szCs w:val="24"/>
        </w:rPr>
        <w:t>.</w:t>
      </w:r>
    </w:p>
    <w:p w14:paraId="479F6157" w14:textId="12403E5A" w:rsidR="00E033BF" w:rsidRPr="00187AAC" w:rsidRDefault="00C76253" w:rsidP="00F01D55">
      <w:pPr>
        <w:tabs>
          <w:tab w:val="left" w:pos="426"/>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2</w:t>
      </w:r>
      <w:r w:rsidR="00DA1B83" w:rsidRPr="00187AAC">
        <w:rPr>
          <w:rFonts w:asciiTheme="minorHAnsi" w:hAnsiTheme="minorHAnsi" w:cstheme="minorHAnsi"/>
          <w:sz w:val="24"/>
          <w:szCs w:val="24"/>
        </w:rPr>
        <w:t>2</w:t>
      </w:r>
      <w:r w:rsidR="00E033BF" w:rsidRPr="00187AAC">
        <w:rPr>
          <w:rFonts w:asciiTheme="minorHAnsi" w:hAnsiTheme="minorHAnsi" w:cstheme="minorHAnsi"/>
          <w:sz w:val="24"/>
          <w:szCs w:val="24"/>
        </w:rPr>
        <w:t xml:space="preserve">. </w:t>
      </w:r>
      <w:r w:rsidR="00447549" w:rsidRPr="00187AAC">
        <w:rPr>
          <w:rFonts w:asciiTheme="minorHAnsi" w:hAnsiTheme="minorHAnsi" w:cstheme="minorHAnsi"/>
          <w:sz w:val="24"/>
          <w:szCs w:val="24"/>
        </w:rPr>
        <w:t>Ti</w:t>
      </w:r>
      <w:r w:rsidR="00E033BF" w:rsidRPr="00187AAC">
        <w:rPr>
          <w:rFonts w:asciiTheme="minorHAnsi" w:hAnsiTheme="minorHAnsi" w:cstheme="minorHAnsi"/>
          <w:sz w:val="24"/>
          <w:szCs w:val="24"/>
        </w:rPr>
        <w:t>ekėjas turi parengti mokymų mokomąją medžiagą (mokymų pristatymų santraukos su esmine informacija, pateiktys, kita aktuali informacija). Mokomoji medžiaga turi būti išdėstyta ir pateikta informatyviai, glaustai, parengta taisyklinga lietuvių kalba, parengta remiantis informacinio prieinamumo principais žmonėms su regos negalia (daugiau: https://lnf.lt/wpcontent/uploads/2018/12/Internetas_visiems.pdf). Mokomojoje medžiagoje turi būti nurodyti Projekto pavadinimas ir viešinimo ženklai – logotipai.</w:t>
      </w:r>
    </w:p>
    <w:p w14:paraId="13FCC44D" w14:textId="358BBE89" w:rsidR="00E033BF" w:rsidRPr="00187AAC" w:rsidRDefault="00C76253" w:rsidP="00F01D55">
      <w:pPr>
        <w:tabs>
          <w:tab w:val="left" w:pos="426"/>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2</w:t>
      </w:r>
      <w:r w:rsidR="00DA1B83" w:rsidRPr="00187AAC">
        <w:rPr>
          <w:rFonts w:asciiTheme="minorHAnsi" w:hAnsiTheme="minorHAnsi" w:cstheme="minorHAnsi"/>
          <w:sz w:val="24"/>
          <w:szCs w:val="24"/>
        </w:rPr>
        <w:t>3</w:t>
      </w:r>
      <w:r w:rsidR="00E033BF" w:rsidRPr="00187AAC">
        <w:rPr>
          <w:rFonts w:asciiTheme="minorHAnsi" w:hAnsiTheme="minorHAnsi" w:cstheme="minorHAnsi"/>
          <w:sz w:val="24"/>
          <w:szCs w:val="24"/>
        </w:rPr>
        <w:t>. Visi paslaugų teikimo klausimai turi būti derinami su P</w:t>
      </w:r>
      <w:r w:rsidR="00447549" w:rsidRPr="00187AAC">
        <w:rPr>
          <w:rFonts w:asciiTheme="minorHAnsi" w:hAnsiTheme="minorHAnsi" w:cstheme="minorHAnsi"/>
          <w:sz w:val="24"/>
          <w:szCs w:val="24"/>
        </w:rPr>
        <w:t>irkėju</w:t>
      </w:r>
      <w:r w:rsidR="00E033BF" w:rsidRPr="00187AAC">
        <w:rPr>
          <w:rFonts w:asciiTheme="minorHAnsi" w:hAnsiTheme="minorHAnsi" w:cstheme="minorHAnsi"/>
          <w:sz w:val="24"/>
          <w:szCs w:val="24"/>
        </w:rPr>
        <w:t xml:space="preserve">. </w:t>
      </w:r>
      <w:r w:rsidR="00447549" w:rsidRPr="00187AAC">
        <w:rPr>
          <w:rFonts w:asciiTheme="minorHAnsi" w:hAnsiTheme="minorHAnsi" w:cstheme="minorHAnsi"/>
          <w:sz w:val="24"/>
          <w:szCs w:val="24"/>
        </w:rPr>
        <w:t>Ti</w:t>
      </w:r>
      <w:r w:rsidR="00E033BF" w:rsidRPr="00187AAC">
        <w:rPr>
          <w:rFonts w:asciiTheme="minorHAnsi" w:hAnsiTheme="minorHAnsi" w:cstheme="minorHAnsi"/>
          <w:sz w:val="24"/>
          <w:szCs w:val="24"/>
        </w:rPr>
        <w:t xml:space="preserve">ekėjas turi paskirti asmenį, atsakingą už </w:t>
      </w:r>
      <w:r w:rsidR="002755D1" w:rsidRPr="00187AAC">
        <w:rPr>
          <w:rFonts w:asciiTheme="minorHAnsi" w:hAnsiTheme="minorHAnsi" w:cstheme="minorHAnsi"/>
          <w:sz w:val="24"/>
          <w:szCs w:val="24"/>
        </w:rPr>
        <w:t xml:space="preserve">paslaugų teikimo </w:t>
      </w:r>
      <w:r w:rsidR="00E033BF" w:rsidRPr="00187AAC">
        <w:rPr>
          <w:rFonts w:asciiTheme="minorHAnsi" w:hAnsiTheme="minorHAnsi" w:cstheme="minorHAnsi"/>
          <w:sz w:val="24"/>
          <w:szCs w:val="24"/>
        </w:rPr>
        <w:t>organizavimą visą Sutarties galiojimo laikotarpį, į kurį P</w:t>
      </w:r>
      <w:r w:rsidR="00447549" w:rsidRPr="00187AAC">
        <w:rPr>
          <w:rFonts w:asciiTheme="minorHAnsi" w:hAnsiTheme="minorHAnsi" w:cstheme="minorHAnsi"/>
          <w:sz w:val="24"/>
          <w:szCs w:val="24"/>
        </w:rPr>
        <w:t>irkėjas</w:t>
      </w:r>
      <w:r w:rsidR="00E033BF" w:rsidRPr="00187AAC">
        <w:rPr>
          <w:rFonts w:asciiTheme="minorHAnsi" w:hAnsiTheme="minorHAnsi" w:cstheme="minorHAnsi"/>
          <w:sz w:val="24"/>
          <w:szCs w:val="24"/>
        </w:rPr>
        <w:t xml:space="preserve"> / dalyviai galėtų kreiptis dėl teikiamų paslaugų ir (arba)</w:t>
      </w:r>
      <w:r w:rsidR="00533024" w:rsidRPr="00187AAC">
        <w:rPr>
          <w:rFonts w:asciiTheme="minorHAnsi" w:hAnsiTheme="minorHAnsi" w:cstheme="minorHAnsi"/>
          <w:sz w:val="24"/>
          <w:szCs w:val="24"/>
        </w:rPr>
        <w:t xml:space="preserve"> užsiėmimų </w:t>
      </w:r>
      <w:r w:rsidR="00E033BF" w:rsidRPr="00187AAC">
        <w:rPr>
          <w:rFonts w:asciiTheme="minorHAnsi" w:hAnsiTheme="minorHAnsi" w:cstheme="minorHAnsi"/>
          <w:sz w:val="24"/>
          <w:szCs w:val="24"/>
        </w:rPr>
        <w:t>metu iškilusių problemų, ir jo kontaktinius duomenis</w:t>
      </w:r>
      <w:r w:rsidR="0025475E" w:rsidRPr="00187AAC">
        <w:rPr>
          <w:rFonts w:asciiTheme="minorHAnsi" w:hAnsiTheme="minorHAnsi" w:cstheme="minorHAnsi"/>
          <w:sz w:val="24"/>
          <w:szCs w:val="24"/>
        </w:rPr>
        <w:t xml:space="preserve"> kaip numatyta Sutarties bendrųjų sąlygų 4.2 p. </w:t>
      </w:r>
      <w:r w:rsidR="00E033BF" w:rsidRPr="00187AAC">
        <w:rPr>
          <w:rFonts w:asciiTheme="minorHAnsi" w:hAnsiTheme="minorHAnsi" w:cstheme="minorHAnsi"/>
          <w:sz w:val="24"/>
          <w:szCs w:val="24"/>
        </w:rPr>
        <w:t xml:space="preserve"> </w:t>
      </w:r>
    </w:p>
    <w:p w14:paraId="13AFA871" w14:textId="75ABA13E" w:rsidR="00E21F70" w:rsidRPr="00187AAC" w:rsidRDefault="00E21F70" w:rsidP="00F01D55">
      <w:pPr>
        <w:tabs>
          <w:tab w:val="left" w:pos="426"/>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24. Programos pabaigoje</w:t>
      </w:r>
      <w:r w:rsidR="003229E0" w:rsidRPr="00187AAC">
        <w:rPr>
          <w:rFonts w:asciiTheme="minorHAnsi" w:hAnsiTheme="minorHAnsi" w:cstheme="minorHAnsi"/>
          <w:sz w:val="24"/>
          <w:szCs w:val="24"/>
        </w:rPr>
        <w:t xml:space="preserve"> </w:t>
      </w:r>
      <w:r w:rsidR="005F6A94" w:rsidRPr="00187AAC">
        <w:rPr>
          <w:rFonts w:asciiTheme="minorHAnsi" w:hAnsiTheme="minorHAnsi" w:cstheme="minorHAnsi"/>
          <w:sz w:val="24"/>
          <w:szCs w:val="24"/>
        </w:rPr>
        <w:t>Ti</w:t>
      </w:r>
      <w:r w:rsidRPr="00187AAC">
        <w:rPr>
          <w:rFonts w:asciiTheme="minorHAnsi" w:hAnsiTheme="minorHAnsi" w:cstheme="minorHAnsi"/>
          <w:sz w:val="24"/>
          <w:szCs w:val="24"/>
        </w:rPr>
        <w:t>ekėjas turi pateikti P</w:t>
      </w:r>
      <w:r w:rsidR="005F6A94" w:rsidRPr="00187AAC">
        <w:rPr>
          <w:rFonts w:asciiTheme="minorHAnsi" w:hAnsiTheme="minorHAnsi" w:cstheme="minorHAnsi"/>
          <w:sz w:val="24"/>
          <w:szCs w:val="24"/>
        </w:rPr>
        <w:t>irkėjui</w:t>
      </w:r>
      <w:r w:rsidRPr="00187AAC">
        <w:rPr>
          <w:rFonts w:asciiTheme="minorHAnsi" w:hAnsiTheme="minorHAnsi" w:cstheme="minorHAnsi"/>
          <w:sz w:val="24"/>
          <w:szCs w:val="24"/>
        </w:rPr>
        <w:t xml:space="preserve"> metodines gaires,</w:t>
      </w:r>
      <w:r w:rsidRPr="00187AAC">
        <w:rPr>
          <w:sz w:val="24"/>
          <w:szCs w:val="24"/>
        </w:rPr>
        <w:t xml:space="preserve"> </w:t>
      </w:r>
      <w:r w:rsidRPr="00187AAC">
        <w:rPr>
          <w:rFonts w:asciiTheme="minorHAnsi" w:hAnsiTheme="minorHAnsi" w:cstheme="minorHAnsi"/>
          <w:sz w:val="24"/>
          <w:szCs w:val="24"/>
        </w:rPr>
        <w:t xml:space="preserve">sukurtas remiantis mokyklos bendruomenės įvardytais ugdymo iššūkiais ir poreikiais, remiantis bendros kūrybos, dizaino mąstymo principais, apimančias geriausių praktikų pavyzdžius ir rekomendacijas, kurias </w:t>
      </w:r>
      <w:r w:rsidRPr="00187AAC">
        <w:rPr>
          <w:rFonts w:asciiTheme="minorHAnsi" w:hAnsiTheme="minorHAnsi" w:cstheme="minorHAnsi"/>
          <w:sz w:val="24"/>
          <w:szCs w:val="24"/>
        </w:rPr>
        <w:lastRenderedPageBreak/>
        <w:t>galės naudoti visos TŪM programoje ir tinklaveikos būdu dalyvaujančios mokyklos. Metodinės gairės turi būti ne mažiau nei 5 psl. apimties, pateikiamos elektroniniu paštu.</w:t>
      </w:r>
    </w:p>
    <w:p w14:paraId="4104F807" w14:textId="3BD0CB6F" w:rsidR="00E033BF" w:rsidRPr="00187AAC" w:rsidRDefault="00C76253" w:rsidP="00F01D55">
      <w:pPr>
        <w:tabs>
          <w:tab w:val="left" w:pos="426"/>
        </w:tabs>
        <w:spacing w:after="0" w:line="276" w:lineRule="auto"/>
        <w:ind w:firstLine="851"/>
        <w:jc w:val="both"/>
        <w:rPr>
          <w:rFonts w:asciiTheme="minorHAnsi" w:hAnsiTheme="minorHAnsi" w:cstheme="minorHAnsi"/>
          <w:sz w:val="24"/>
          <w:szCs w:val="24"/>
        </w:rPr>
      </w:pPr>
      <w:r w:rsidRPr="00144353">
        <w:rPr>
          <w:rFonts w:asciiTheme="minorHAnsi" w:hAnsiTheme="minorHAnsi" w:cstheme="minorHAnsi"/>
          <w:sz w:val="24"/>
          <w:szCs w:val="24"/>
        </w:rPr>
        <w:t>2</w:t>
      </w:r>
      <w:r w:rsidR="002E45F7" w:rsidRPr="00144353">
        <w:rPr>
          <w:rFonts w:asciiTheme="minorHAnsi" w:hAnsiTheme="minorHAnsi" w:cstheme="minorHAnsi"/>
          <w:sz w:val="24"/>
          <w:szCs w:val="24"/>
        </w:rPr>
        <w:t>5</w:t>
      </w:r>
      <w:r w:rsidR="00E033BF" w:rsidRPr="00144353">
        <w:rPr>
          <w:rFonts w:asciiTheme="minorHAnsi" w:hAnsiTheme="minorHAnsi" w:cstheme="minorHAnsi"/>
          <w:sz w:val="24"/>
          <w:szCs w:val="24"/>
        </w:rPr>
        <w:t xml:space="preserve">.  </w:t>
      </w:r>
      <w:r w:rsidR="005F6A94" w:rsidRPr="00144353">
        <w:rPr>
          <w:rFonts w:asciiTheme="minorHAnsi" w:hAnsiTheme="minorHAnsi" w:cstheme="minorHAnsi"/>
          <w:sz w:val="24"/>
          <w:szCs w:val="24"/>
        </w:rPr>
        <w:t>Ti</w:t>
      </w:r>
      <w:r w:rsidR="00E033BF" w:rsidRPr="00144353">
        <w:rPr>
          <w:rFonts w:asciiTheme="minorHAnsi" w:hAnsiTheme="minorHAnsi" w:cstheme="minorHAnsi"/>
          <w:sz w:val="24"/>
          <w:szCs w:val="24"/>
        </w:rPr>
        <w:t xml:space="preserve">ekėjas turi išsiųsti kvietimą į </w:t>
      </w:r>
      <w:r w:rsidR="00533024" w:rsidRPr="00144353">
        <w:rPr>
          <w:rFonts w:asciiTheme="minorHAnsi" w:hAnsiTheme="minorHAnsi" w:cstheme="minorHAnsi"/>
          <w:sz w:val="24"/>
          <w:szCs w:val="24"/>
        </w:rPr>
        <w:t>užsiėmimus</w:t>
      </w:r>
      <w:r w:rsidR="00E033BF" w:rsidRPr="00144353">
        <w:rPr>
          <w:rFonts w:asciiTheme="minorHAnsi" w:hAnsiTheme="minorHAnsi" w:cstheme="minorHAnsi"/>
          <w:sz w:val="24"/>
          <w:szCs w:val="24"/>
        </w:rPr>
        <w:t>, grafiką, darbotvarkę ir mokomąją</w:t>
      </w:r>
      <w:r w:rsidR="00B07845" w:rsidRPr="00144353">
        <w:rPr>
          <w:rFonts w:asciiTheme="minorHAnsi" w:hAnsiTheme="minorHAnsi" w:cstheme="minorHAnsi"/>
          <w:sz w:val="24"/>
          <w:szCs w:val="24"/>
        </w:rPr>
        <w:t xml:space="preserve"> </w:t>
      </w:r>
      <w:r w:rsidR="00E033BF" w:rsidRPr="00144353">
        <w:rPr>
          <w:rFonts w:asciiTheme="minorHAnsi" w:hAnsiTheme="minorHAnsi" w:cstheme="minorHAnsi"/>
          <w:sz w:val="24"/>
          <w:szCs w:val="24"/>
        </w:rPr>
        <w:t>medžiagą (visą) P</w:t>
      </w:r>
      <w:r w:rsidR="005F6A94" w:rsidRPr="00144353">
        <w:rPr>
          <w:rFonts w:asciiTheme="minorHAnsi" w:hAnsiTheme="minorHAnsi" w:cstheme="minorHAnsi"/>
          <w:sz w:val="24"/>
          <w:szCs w:val="24"/>
        </w:rPr>
        <w:t>irkėjui</w:t>
      </w:r>
      <w:r w:rsidR="00E033BF" w:rsidRPr="00144353">
        <w:rPr>
          <w:rFonts w:asciiTheme="minorHAnsi" w:hAnsiTheme="minorHAnsi" w:cstheme="minorHAnsi"/>
          <w:sz w:val="24"/>
          <w:szCs w:val="24"/>
        </w:rPr>
        <w:t xml:space="preserve"> ir dalyviams elektroniniu paštu ne vėliau kaip likus </w:t>
      </w:r>
      <w:r w:rsidR="00003B9C" w:rsidRPr="00144353">
        <w:rPr>
          <w:rFonts w:asciiTheme="minorHAnsi" w:hAnsiTheme="minorHAnsi" w:cstheme="minorHAnsi"/>
          <w:sz w:val="24"/>
          <w:szCs w:val="24"/>
        </w:rPr>
        <w:t>7</w:t>
      </w:r>
      <w:r w:rsidR="00573FDB" w:rsidRPr="00144353">
        <w:rPr>
          <w:rFonts w:asciiTheme="minorHAnsi" w:hAnsiTheme="minorHAnsi" w:cstheme="minorHAnsi"/>
          <w:sz w:val="24"/>
          <w:szCs w:val="24"/>
        </w:rPr>
        <w:t xml:space="preserve"> (septynioms)</w:t>
      </w:r>
      <w:r w:rsidR="00E033BF" w:rsidRPr="00144353">
        <w:rPr>
          <w:rFonts w:asciiTheme="minorHAnsi" w:hAnsiTheme="minorHAnsi" w:cstheme="minorHAnsi"/>
          <w:sz w:val="24"/>
          <w:szCs w:val="24"/>
        </w:rPr>
        <w:t xml:space="preserve"> darbo dienoms</w:t>
      </w:r>
      <w:r w:rsidR="00E033BF" w:rsidRPr="00187AAC">
        <w:rPr>
          <w:rFonts w:asciiTheme="minorHAnsi" w:hAnsiTheme="minorHAnsi" w:cstheme="minorHAnsi"/>
          <w:sz w:val="24"/>
          <w:szCs w:val="24"/>
        </w:rPr>
        <w:t xml:space="preserve"> iki atitinkam</w:t>
      </w:r>
      <w:r w:rsidR="0098477E" w:rsidRPr="00187AAC">
        <w:rPr>
          <w:rFonts w:asciiTheme="minorHAnsi" w:hAnsiTheme="minorHAnsi" w:cstheme="minorHAnsi"/>
          <w:sz w:val="24"/>
          <w:szCs w:val="24"/>
        </w:rPr>
        <w:t xml:space="preserve">ų </w:t>
      </w:r>
      <w:r w:rsidR="00533024" w:rsidRPr="00187AAC">
        <w:rPr>
          <w:rFonts w:asciiTheme="minorHAnsi" w:hAnsiTheme="minorHAnsi" w:cstheme="minorHAnsi"/>
          <w:sz w:val="24"/>
          <w:szCs w:val="24"/>
        </w:rPr>
        <w:t xml:space="preserve">užsiėmimų </w:t>
      </w:r>
      <w:r w:rsidR="00E033BF" w:rsidRPr="00187AAC">
        <w:rPr>
          <w:rFonts w:asciiTheme="minorHAnsi" w:hAnsiTheme="minorHAnsi" w:cstheme="minorHAnsi"/>
          <w:sz w:val="24"/>
          <w:szCs w:val="24"/>
        </w:rPr>
        <w:t xml:space="preserve">pradžios. </w:t>
      </w:r>
      <w:r w:rsidR="005F6A94" w:rsidRPr="00187AAC">
        <w:rPr>
          <w:rFonts w:asciiTheme="minorHAnsi" w:hAnsiTheme="minorHAnsi" w:cstheme="minorHAnsi"/>
          <w:sz w:val="24"/>
          <w:szCs w:val="24"/>
        </w:rPr>
        <w:t>Ti</w:t>
      </w:r>
      <w:r w:rsidR="00E033BF" w:rsidRPr="00187AAC">
        <w:rPr>
          <w:rFonts w:asciiTheme="minorHAnsi" w:hAnsiTheme="minorHAnsi" w:cstheme="minorHAnsi"/>
          <w:sz w:val="24"/>
          <w:szCs w:val="24"/>
        </w:rPr>
        <w:t xml:space="preserve">ekėjas turi </w:t>
      </w:r>
      <w:r w:rsidR="00B07845" w:rsidRPr="00187AAC">
        <w:rPr>
          <w:rFonts w:asciiTheme="minorHAnsi" w:hAnsiTheme="minorHAnsi" w:cstheme="minorHAnsi"/>
          <w:sz w:val="24"/>
          <w:szCs w:val="24"/>
        </w:rPr>
        <w:t xml:space="preserve">elektroniniu paštu </w:t>
      </w:r>
      <w:r w:rsidR="00E033BF" w:rsidRPr="00187AAC">
        <w:rPr>
          <w:rFonts w:asciiTheme="minorHAnsi" w:hAnsiTheme="minorHAnsi" w:cstheme="minorHAnsi"/>
          <w:sz w:val="24"/>
          <w:szCs w:val="24"/>
        </w:rPr>
        <w:t xml:space="preserve">išsiųsti dalyviams pakartotinius kvietimus į kiekvienus </w:t>
      </w:r>
      <w:r w:rsidR="008D3607" w:rsidRPr="00187AAC">
        <w:rPr>
          <w:rFonts w:asciiTheme="minorHAnsi" w:hAnsiTheme="minorHAnsi" w:cstheme="minorHAnsi"/>
          <w:sz w:val="24"/>
          <w:szCs w:val="24"/>
        </w:rPr>
        <w:t xml:space="preserve">užsiėmimus </w:t>
      </w:r>
      <w:r w:rsidR="00E033BF" w:rsidRPr="00187AAC">
        <w:rPr>
          <w:rFonts w:asciiTheme="minorHAnsi" w:hAnsiTheme="minorHAnsi" w:cstheme="minorHAnsi"/>
          <w:sz w:val="24"/>
          <w:szCs w:val="24"/>
        </w:rPr>
        <w:t xml:space="preserve">atskirai, likus ne daugiau kaip 2 (dviem) darbo dienoms iki konkrečios </w:t>
      </w:r>
      <w:r w:rsidR="00533024" w:rsidRPr="00187AAC">
        <w:rPr>
          <w:rFonts w:asciiTheme="minorHAnsi" w:hAnsiTheme="minorHAnsi" w:cstheme="minorHAnsi"/>
          <w:sz w:val="24"/>
          <w:szCs w:val="24"/>
        </w:rPr>
        <w:t>užsiėmimų</w:t>
      </w:r>
      <w:r w:rsidR="00E033BF" w:rsidRPr="00187AAC">
        <w:rPr>
          <w:rFonts w:asciiTheme="minorHAnsi" w:hAnsiTheme="minorHAnsi" w:cstheme="minorHAnsi"/>
          <w:sz w:val="24"/>
          <w:szCs w:val="24"/>
        </w:rPr>
        <w:t xml:space="preserve"> dienos, ir užtikrinti ryšio palaikymą su dalyviais. </w:t>
      </w:r>
    </w:p>
    <w:p w14:paraId="76AC0460" w14:textId="3272A8D1" w:rsidR="00E033BF" w:rsidRPr="00187AAC" w:rsidRDefault="00C76253" w:rsidP="00F01D55">
      <w:pPr>
        <w:tabs>
          <w:tab w:val="left" w:pos="426"/>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2</w:t>
      </w:r>
      <w:r w:rsidR="002E45F7" w:rsidRPr="00187AAC">
        <w:rPr>
          <w:rFonts w:asciiTheme="minorHAnsi" w:hAnsiTheme="minorHAnsi" w:cstheme="minorHAnsi"/>
          <w:sz w:val="24"/>
          <w:szCs w:val="24"/>
        </w:rPr>
        <w:t>6</w:t>
      </w:r>
      <w:r w:rsidR="00E033BF" w:rsidRPr="00187AAC">
        <w:rPr>
          <w:rFonts w:asciiTheme="minorHAnsi" w:hAnsiTheme="minorHAnsi" w:cstheme="minorHAnsi"/>
          <w:sz w:val="24"/>
          <w:szCs w:val="24"/>
        </w:rPr>
        <w:t xml:space="preserve">. </w:t>
      </w:r>
      <w:r w:rsidR="005F6A94" w:rsidRPr="00187AAC">
        <w:rPr>
          <w:rFonts w:asciiTheme="minorHAnsi" w:hAnsiTheme="minorHAnsi" w:cstheme="minorHAnsi"/>
          <w:sz w:val="24"/>
          <w:szCs w:val="24"/>
        </w:rPr>
        <w:t>Ti</w:t>
      </w:r>
      <w:r w:rsidR="00E033BF" w:rsidRPr="00187AAC">
        <w:rPr>
          <w:rFonts w:asciiTheme="minorHAnsi" w:hAnsiTheme="minorHAnsi" w:cstheme="minorHAnsi"/>
          <w:sz w:val="24"/>
          <w:szCs w:val="24"/>
        </w:rPr>
        <w:t>ekėjas turi fiksuoti dalyvių lankomumą (pagal P</w:t>
      </w:r>
      <w:r w:rsidR="005F6A94" w:rsidRPr="00187AAC">
        <w:rPr>
          <w:rFonts w:asciiTheme="minorHAnsi" w:hAnsiTheme="minorHAnsi" w:cstheme="minorHAnsi"/>
          <w:sz w:val="24"/>
          <w:szCs w:val="24"/>
        </w:rPr>
        <w:t>irkėjo</w:t>
      </w:r>
      <w:r w:rsidR="00E033BF" w:rsidRPr="00187AAC">
        <w:rPr>
          <w:rFonts w:asciiTheme="minorHAnsi" w:hAnsiTheme="minorHAnsi" w:cstheme="minorHAnsi"/>
          <w:sz w:val="24"/>
          <w:szCs w:val="24"/>
        </w:rPr>
        <w:t xml:space="preserve"> pateiktą formą) dalyvių parašais, prieš prasidedant tos dienos </w:t>
      </w:r>
      <w:r w:rsidR="00533024" w:rsidRPr="00187AAC">
        <w:rPr>
          <w:rFonts w:asciiTheme="minorHAnsi" w:hAnsiTheme="minorHAnsi" w:cstheme="minorHAnsi"/>
          <w:sz w:val="24"/>
          <w:szCs w:val="24"/>
        </w:rPr>
        <w:t>užsiėmimams</w:t>
      </w:r>
      <w:r w:rsidR="00E033BF" w:rsidRPr="00187AAC">
        <w:rPr>
          <w:rFonts w:asciiTheme="minorHAnsi" w:hAnsiTheme="minorHAnsi" w:cstheme="minorHAnsi"/>
          <w:sz w:val="24"/>
          <w:szCs w:val="24"/>
        </w:rPr>
        <w:t xml:space="preserve">. </w:t>
      </w:r>
    </w:p>
    <w:p w14:paraId="36BFC01D" w14:textId="59907A4C" w:rsidR="00D30777" w:rsidRPr="00187AAC" w:rsidRDefault="00D30777" w:rsidP="00D30777">
      <w:pPr>
        <w:tabs>
          <w:tab w:val="left" w:pos="426"/>
        </w:tabs>
        <w:spacing w:after="0" w:line="276" w:lineRule="auto"/>
        <w:jc w:val="both"/>
        <w:rPr>
          <w:rFonts w:asciiTheme="minorHAnsi" w:hAnsiTheme="minorHAnsi" w:cstheme="minorHAnsi"/>
          <w:sz w:val="24"/>
          <w:szCs w:val="24"/>
        </w:rPr>
      </w:pPr>
      <w:r w:rsidRPr="00187AAC">
        <w:rPr>
          <w:rFonts w:asciiTheme="minorHAnsi" w:hAnsiTheme="minorHAnsi" w:cstheme="minorHAnsi"/>
          <w:sz w:val="24"/>
          <w:szCs w:val="24"/>
        </w:rPr>
        <w:t xml:space="preserve">                 27. Pasibaigus atitinkam</w:t>
      </w:r>
      <w:r w:rsidR="00B13876" w:rsidRPr="00187AAC">
        <w:rPr>
          <w:rFonts w:asciiTheme="minorHAnsi" w:hAnsiTheme="minorHAnsi" w:cstheme="minorHAnsi"/>
          <w:sz w:val="24"/>
          <w:szCs w:val="24"/>
        </w:rPr>
        <w:t>iems</w:t>
      </w:r>
      <w:r w:rsidR="00C914BF" w:rsidRPr="00187AAC">
        <w:rPr>
          <w:rFonts w:asciiTheme="minorHAnsi" w:hAnsiTheme="minorHAnsi" w:cstheme="minorHAnsi"/>
          <w:sz w:val="24"/>
          <w:szCs w:val="24"/>
        </w:rPr>
        <w:t xml:space="preserve"> </w:t>
      </w:r>
      <w:r w:rsidR="003C2D4B" w:rsidRPr="00187AAC">
        <w:rPr>
          <w:rFonts w:asciiTheme="minorHAnsi" w:hAnsiTheme="minorHAnsi" w:cstheme="minorHAnsi"/>
          <w:sz w:val="24"/>
          <w:szCs w:val="24"/>
        </w:rPr>
        <w:t>13.1-13.3</w:t>
      </w:r>
      <w:r w:rsidR="00C914BF" w:rsidRPr="00187AAC">
        <w:rPr>
          <w:rFonts w:asciiTheme="minorHAnsi" w:hAnsiTheme="minorHAnsi" w:cstheme="minorHAnsi"/>
          <w:sz w:val="24"/>
          <w:szCs w:val="24"/>
        </w:rPr>
        <w:t xml:space="preserve"> p</w:t>
      </w:r>
      <w:r w:rsidR="003C2D4B" w:rsidRPr="00187AAC">
        <w:rPr>
          <w:rFonts w:asciiTheme="minorHAnsi" w:hAnsiTheme="minorHAnsi" w:cstheme="minorHAnsi"/>
          <w:sz w:val="24"/>
          <w:szCs w:val="24"/>
        </w:rPr>
        <w:t>.</w:t>
      </w:r>
      <w:r w:rsidR="00C914BF" w:rsidRPr="00187AAC">
        <w:rPr>
          <w:rFonts w:asciiTheme="minorHAnsi" w:hAnsiTheme="minorHAnsi" w:cstheme="minorHAnsi"/>
          <w:sz w:val="24"/>
          <w:szCs w:val="24"/>
        </w:rPr>
        <w:t xml:space="preserve"> ir/ar</w:t>
      </w:r>
      <w:r w:rsidR="003C2D4B" w:rsidRPr="00187AAC">
        <w:rPr>
          <w:sz w:val="24"/>
          <w:szCs w:val="24"/>
        </w:rPr>
        <w:t xml:space="preserve"> </w:t>
      </w:r>
      <w:r w:rsidR="003C2D4B" w:rsidRPr="00187AAC">
        <w:rPr>
          <w:rFonts w:asciiTheme="minorHAnsi" w:hAnsiTheme="minorHAnsi" w:cstheme="minorHAnsi"/>
          <w:sz w:val="24"/>
          <w:szCs w:val="24"/>
        </w:rPr>
        <w:t>13.4-13.6</w:t>
      </w:r>
      <w:r w:rsidR="00C914BF" w:rsidRPr="00187AAC">
        <w:rPr>
          <w:rFonts w:asciiTheme="minorHAnsi" w:hAnsiTheme="minorHAnsi" w:cstheme="minorHAnsi"/>
          <w:sz w:val="24"/>
          <w:szCs w:val="24"/>
        </w:rPr>
        <w:t xml:space="preserve"> p</w:t>
      </w:r>
      <w:r w:rsidR="003C2D4B" w:rsidRPr="00187AAC">
        <w:rPr>
          <w:rFonts w:asciiTheme="minorHAnsi" w:hAnsiTheme="minorHAnsi" w:cstheme="minorHAnsi"/>
          <w:sz w:val="24"/>
          <w:szCs w:val="24"/>
        </w:rPr>
        <w:t>.</w:t>
      </w:r>
      <w:r w:rsidR="00C914BF" w:rsidRPr="00187AAC">
        <w:rPr>
          <w:rFonts w:asciiTheme="minorHAnsi" w:hAnsiTheme="minorHAnsi" w:cstheme="minorHAnsi"/>
          <w:sz w:val="24"/>
          <w:szCs w:val="24"/>
        </w:rPr>
        <w:t xml:space="preserve"> ir/ar</w:t>
      </w:r>
      <w:r w:rsidR="003C2D4B" w:rsidRPr="00187AAC">
        <w:rPr>
          <w:sz w:val="24"/>
          <w:szCs w:val="24"/>
        </w:rPr>
        <w:t xml:space="preserve"> </w:t>
      </w:r>
      <w:r w:rsidR="003C2D4B" w:rsidRPr="00187AAC">
        <w:rPr>
          <w:rFonts w:asciiTheme="minorHAnsi" w:hAnsiTheme="minorHAnsi" w:cstheme="minorHAnsi"/>
          <w:sz w:val="24"/>
          <w:szCs w:val="24"/>
        </w:rPr>
        <w:t xml:space="preserve">13.7-13.8 p. </w:t>
      </w:r>
      <w:r w:rsidRPr="00187AAC">
        <w:rPr>
          <w:rFonts w:asciiTheme="minorHAnsi" w:hAnsiTheme="minorHAnsi" w:cstheme="minorHAnsi"/>
          <w:sz w:val="24"/>
          <w:szCs w:val="24"/>
        </w:rPr>
        <w:t>mokymams</w:t>
      </w:r>
      <w:r w:rsidR="00B13876" w:rsidRPr="00187AAC">
        <w:rPr>
          <w:rFonts w:asciiTheme="minorHAnsi" w:hAnsiTheme="minorHAnsi" w:cstheme="minorHAnsi"/>
          <w:sz w:val="24"/>
          <w:szCs w:val="24"/>
        </w:rPr>
        <w:t xml:space="preserve"> ir Tiekėjui pasirinkus apmokėjimą už tinkamai suteiktas paslaugas etapais</w:t>
      </w:r>
      <w:r w:rsidRPr="00187AAC">
        <w:rPr>
          <w:rFonts w:asciiTheme="minorHAnsi" w:hAnsiTheme="minorHAnsi" w:cstheme="minorHAnsi"/>
          <w:sz w:val="24"/>
          <w:szCs w:val="24"/>
        </w:rPr>
        <w:t>, Tiekėjas per 5 (penkias) darbo dienas turi pateikti tarpinę ataskaitą, kurią turi sudaryti:</w:t>
      </w:r>
    </w:p>
    <w:p w14:paraId="273FE170" w14:textId="149433D7" w:rsidR="00D30777" w:rsidRPr="00187AAC" w:rsidRDefault="00D30777" w:rsidP="00D30777">
      <w:pPr>
        <w:tabs>
          <w:tab w:val="left" w:pos="426"/>
        </w:tabs>
        <w:spacing w:after="0" w:line="276" w:lineRule="auto"/>
        <w:jc w:val="both"/>
        <w:rPr>
          <w:rFonts w:asciiTheme="minorHAnsi" w:hAnsiTheme="minorHAnsi" w:cstheme="minorHAnsi"/>
          <w:sz w:val="24"/>
          <w:szCs w:val="24"/>
        </w:rPr>
      </w:pPr>
      <w:r w:rsidRPr="00187AAC">
        <w:rPr>
          <w:rFonts w:asciiTheme="minorHAnsi" w:hAnsiTheme="minorHAnsi" w:cstheme="minorHAnsi"/>
          <w:sz w:val="24"/>
          <w:szCs w:val="24"/>
        </w:rPr>
        <w:t xml:space="preserve">                27.1. dalyvių sąrašai su dalyvių vardais, pavardėmis, parašais kiekvieną mokymų dieną ir jų suvestinė (el. versija ir originalas);</w:t>
      </w:r>
    </w:p>
    <w:p w14:paraId="62666345" w14:textId="0F96399F" w:rsidR="00D30777" w:rsidRPr="00187AAC" w:rsidRDefault="00D30777" w:rsidP="00D30777">
      <w:pPr>
        <w:tabs>
          <w:tab w:val="left" w:pos="426"/>
        </w:tabs>
        <w:spacing w:after="0" w:line="276" w:lineRule="auto"/>
        <w:jc w:val="both"/>
        <w:rPr>
          <w:rFonts w:asciiTheme="minorHAnsi" w:hAnsiTheme="minorHAnsi" w:cstheme="minorHAnsi"/>
          <w:sz w:val="24"/>
          <w:szCs w:val="24"/>
        </w:rPr>
      </w:pPr>
      <w:r w:rsidRPr="00187AAC">
        <w:rPr>
          <w:rFonts w:asciiTheme="minorHAnsi" w:hAnsiTheme="minorHAnsi" w:cstheme="minorHAnsi"/>
          <w:sz w:val="24"/>
          <w:szCs w:val="24"/>
        </w:rPr>
        <w:t xml:space="preserve">                27.2. dalyvių užpildytos apklausos anketos, su dalyvių parašais (kiekvienam mokymų dalyviui pirmą jo dalyvavimo mokymuose dieną turi būti pateikta užpildyti dalyvio apklausos anketos forma) (forma bus pateikta Pirkėjo)  (el. formatu ir originalai)</w:t>
      </w:r>
      <w:r w:rsidR="00B3773C" w:rsidRPr="00187AAC">
        <w:rPr>
          <w:rFonts w:asciiTheme="minorHAnsi" w:hAnsiTheme="minorHAnsi" w:cstheme="minorHAnsi"/>
          <w:sz w:val="24"/>
          <w:szCs w:val="24"/>
        </w:rPr>
        <w:t xml:space="preserve"> </w:t>
      </w:r>
      <w:r w:rsidR="005522C2" w:rsidRPr="00187AAC">
        <w:rPr>
          <w:rFonts w:asciiTheme="minorHAnsi" w:hAnsiTheme="minorHAnsi" w:cstheme="minorHAnsi"/>
          <w:sz w:val="24"/>
          <w:szCs w:val="24"/>
        </w:rPr>
        <w:t xml:space="preserve">(tas pats dalyvis dalyvaujantis skirtinguose mokymuose </w:t>
      </w:r>
      <w:r w:rsidR="00B3773C" w:rsidRPr="00187AAC">
        <w:rPr>
          <w:rFonts w:asciiTheme="minorHAnsi" w:hAnsiTheme="minorHAnsi" w:cstheme="minorHAnsi"/>
          <w:sz w:val="24"/>
          <w:szCs w:val="24"/>
        </w:rPr>
        <w:t xml:space="preserve">apklausos anketą </w:t>
      </w:r>
      <w:r w:rsidR="005522C2" w:rsidRPr="00187AAC">
        <w:rPr>
          <w:rFonts w:asciiTheme="minorHAnsi" w:hAnsiTheme="minorHAnsi" w:cstheme="minorHAnsi"/>
          <w:sz w:val="24"/>
          <w:szCs w:val="24"/>
        </w:rPr>
        <w:t>pildo vieną kartą)</w:t>
      </w:r>
      <w:r w:rsidRPr="00187AAC">
        <w:rPr>
          <w:rFonts w:asciiTheme="minorHAnsi" w:hAnsiTheme="minorHAnsi" w:cstheme="minorHAnsi"/>
          <w:sz w:val="24"/>
          <w:szCs w:val="24"/>
        </w:rPr>
        <w:t>;</w:t>
      </w:r>
    </w:p>
    <w:p w14:paraId="6EA1D679" w14:textId="200B668E" w:rsidR="00D30777" w:rsidRPr="00187AAC" w:rsidRDefault="00D30777">
      <w:pPr>
        <w:tabs>
          <w:tab w:val="left" w:pos="426"/>
        </w:tabs>
        <w:spacing w:after="0" w:line="276" w:lineRule="auto"/>
        <w:jc w:val="both"/>
        <w:rPr>
          <w:rFonts w:asciiTheme="minorHAnsi" w:hAnsiTheme="minorHAnsi" w:cstheme="minorHAnsi"/>
          <w:sz w:val="24"/>
          <w:szCs w:val="24"/>
        </w:rPr>
      </w:pPr>
      <w:r w:rsidRPr="00187AAC">
        <w:rPr>
          <w:rFonts w:asciiTheme="minorHAnsi" w:hAnsiTheme="minorHAnsi" w:cstheme="minorHAnsi"/>
          <w:sz w:val="24"/>
          <w:szCs w:val="24"/>
        </w:rPr>
        <w:t xml:space="preserve">               2</w:t>
      </w:r>
      <w:r w:rsidR="009224EA" w:rsidRPr="00187AAC">
        <w:rPr>
          <w:rFonts w:asciiTheme="minorHAnsi" w:hAnsiTheme="minorHAnsi" w:cstheme="minorHAnsi"/>
          <w:sz w:val="24"/>
          <w:szCs w:val="24"/>
        </w:rPr>
        <w:t>7</w:t>
      </w:r>
      <w:r w:rsidRPr="00187AAC">
        <w:rPr>
          <w:rFonts w:asciiTheme="minorHAnsi" w:hAnsiTheme="minorHAnsi" w:cstheme="minorHAnsi"/>
          <w:sz w:val="24"/>
          <w:szCs w:val="24"/>
        </w:rPr>
        <w:t>.</w:t>
      </w:r>
      <w:r w:rsidR="009224EA" w:rsidRPr="00187AAC">
        <w:rPr>
          <w:rFonts w:asciiTheme="minorHAnsi" w:hAnsiTheme="minorHAnsi" w:cstheme="minorHAnsi"/>
          <w:sz w:val="24"/>
          <w:szCs w:val="24"/>
        </w:rPr>
        <w:t>3</w:t>
      </w:r>
      <w:r w:rsidRPr="00187AAC">
        <w:rPr>
          <w:rFonts w:asciiTheme="minorHAnsi" w:hAnsiTheme="minorHAnsi" w:cstheme="minorHAnsi"/>
          <w:sz w:val="24"/>
          <w:szCs w:val="24"/>
        </w:rPr>
        <w:t xml:space="preserve">. mokomoji / </w:t>
      </w:r>
      <w:proofErr w:type="spellStart"/>
      <w:r w:rsidRPr="00187AAC">
        <w:rPr>
          <w:rFonts w:asciiTheme="minorHAnsi" w:hAnsiTheme="minorHAnsi" w:cstheme="minorHAnsi"/>
          <w:sz w:val="24"/>
          <w:szCs w:val="24"/>
        </w:rPr>
        <w:t>dalomoji</w:t>
      </w:r>
      <w:proofErr w:type="spellEnd"/>
      <w:r w:rsidRPr="00187AAC">
        <w:rPr>
          <w:rFonts w:asciiTheme="minorHAnsi" w:hAnsiTheme="minorHAnsi" w:cstheme="minorHAnsi"/>
          <w:sz w:val="24"/>
          <w:szCs w:val="24"/>
        </w:rPr>
        <w:t xml:space="preserve"> medžiaga (el. formatu);</w:t>
      </w:r>
    </w:p>
    <w:p w14:paraId="38774458" w14:textId="442FC24C" w:rsidR="00BB6471" w:rsidRPr="00187AAC" w:rsidRDefault="00BB6471" w:rsidP="00392844">
      <w:pPr>
        <w:tabs>
          <w:tab w:val="left" w:pos="426"/>
        </w:tabs>
        <w:spacing w:after="0" w:line="276" w:lineRule="auto"/>
        <w:jc w:val="both"/>
        <w:rPr>
          <w:rFonts w:asciiTheme="minorHAnsi" w:hAnsiTheme="minorHAnsi" w:cstheme="minorHAnsi"/>
          <w:sz w:val="24"/>
          <w:szCs w:val="24"/>
        </w:rPr>
      </w:pPr>
      <w:r w:rsidRPr="00187AAC">
        <w:rPr>
          <w:rFonts w:asciiTheme="minorHAnsi" w:hAnsiTheme="minorHAnsi" w:cstheme="minorHAnsi"/>
          <w:sz w:val="24"/>
          <w:szCs w:val="24"/>
        </w:rPr>
        <w:t xml:space="preserve">               2</w:t>
      </w:r>
      <w:r w:rsidR="009224EA" w:rsidRPr="00187AAC">
        <w:rPr>
          <w:rFonts w:asciiTheme="minorHAnsi" w:hAnsiTheme="minorHAnsi" w:cstheme="minorHAnsi"/>
          <w:sz w:val="24"/>
          <w:szCs w:val="24"/>
        </w:rPr>
        <w:t>7</w:t>
      </w:r>
      <w:r w:rsidRPr="00187AAC">
        <w:rPr>
          <w:rFonts w:asciiTheme="minorHAnsi" w:hAnsiTheme="minorHAnsi" w:cstheme="minorHAnsi"/>
          <w:sz w:val="24"/>
          <w:szCs w:val="24"/>
        </w:rPr>
        <w:t>.</w:t>
      </w:r>
      <w:r w:rsidR="009224EA" w:rsidRPr="00187AAC">
        <w:rPr>
          <w:rFonts w:asciiTheme="minorHAnsi" w:hAnsiTheme="minorHAnsi" w:cstheme="minorHAnsi"/>
          <w:sz w:val="24"/>
          <w:szCs w:val="24"/>
        </w:rPr>
        <w:t>4</w:t>
      </w:r>
      <w:r w:rsidRPr="00187AAC">
        <w:rPr>
          <w:rFonts w:asciiTheme="minorHAnsi" w:hAnsiTheme="minorHAnsi" w:cstheme="minorHAnsi"/>
          <w:sz w:val="24"/>
          <w:szCs w:val="24"/>
        </w:rPr>
        <w:t>. mokymų grafikas (el. formatu);</w:t>
      </w:r>
    </w:p>
    <w:p w14:paraId="7EEF78DC" w14:textId="0196F3FA" w:rsidR="00D30777" w:rsidRPr="00187AAC" w:rsidRDefault="00D30777" w:rsidP="00392844">
      <w:pPr>
        <w:tabs>
          <w:tab w:val="left" w:pos="426"/>
        </w:tabs>
        <w:spacing w:after="0" w:line="276" w:lineRule="auto"/>
        <w:jc w:val="both"/>
        <w:rPr>
          <w:rFonts w:asciiTheme="minorHAnsi" w:hAnsiTheme="minorHAnsi" w:cstheme="minorHAnsi"/>
          <w:sz w:val="24"/>
          <w:szCs w:val="24"/>
        </w:rPr>
      </w:pPr>
      <w:r w:rsidRPr="00187AAC">
        <w:rPr>
          <w:rFonts w:asciiTheme="minorHAnsi" w:hAnsiTheme="minorHAnsi" w:cstheme="minorHAnsi"/>
          <w:sz w:val="24"/>
          <w:szCs w:val="24"/>
        </w:rPr>
        <w:t xml:space="preserve">               2</w:t>
      </w:r>
      <w:r w:rsidR="009224EA" w:rsidRPr="00187AAC">
        <w:rPr>
          <w:rFonts w:asciiTheme="minorHAnsi" w:hAnsiTheme="minorHAnsi" w:cstheme="minorHAnsi"/>
          <w:sz w:val="24"/>
          <w:szCs w:val="24"/>
        </w:rPr>
        <w:t>7</w:t>
      </w:r>
      <w:r w:rsidRPr="00187AAC">
        <w:rPr>
          <w:rFonts w:asciiTheme="minorHAnsi" w:hAnsiTheme="minorHAnsi" w:cstheme="minorHAnsi"/>
          <w:sz w:val="24"/>
          <w:szCs w:val="24"/>
        </w:rPr>
        <w:t>.</w:t>
      </w:r>
      <w:r w:rsidR="009224EA" w:rsidRPr="00187AAC">
        <w:rPr>
          <w:rFonts w:asciiTheme="minorHAnsi" w:hAnsiTheme="minorHAnsi" w:cstheme="minorHAnsi"/>
          <w:sz w:val="24"/>
          <w:szCs w:val="24"/>
        </w:rPr>
        <w:t>5</w:t>
      </w:r>
      <w:r w:rsidRPr="00187AAC">
        <w:rPr>
          <w:rFonts w:asciiTheme="minorHAnsi" w:hAnsiTheme="minorHAnsi" w:cstheme="minorHAnsi"/>
          <w:sz w:val="24"/>
          <w:szCs w:val="24"/>
        </w:rPr>
        <w:t>. mokymų darbotvarkė (kiekvieno užsiėmimo atskirai) (el. formatu);</w:t>
      </w:r>
    </w:p>
    <w:p w14:paraId="3416E8A6" w14:textId="38B4D3C0" w:rsidR="00D30777" w:rsidRPr="00187AAC" w:rsidRDefault="00BB6471" w:rsidP="00D30777">
      <w:pPr>
        <w:tabs>
          <w:tab w:val="left" w:pos="426"/>
        </w:tabs>
        <w:spacing w:after="0" w:line="276" w:lineRule="auto"/>
        <w:jc w:val="both"/>
        <w:rPr>
          <w:rFonts w:asciiTheme="minorHAnsi" w:hAnsiTheme="minorHAnsi" w:cstheme="minorHAnsi"/>
          <w:sz w:val="24"/>
          <w:szCs w:val="24"/>
        </w:rPr>
      </w:pPr>
      <w:r w:rsidRPr="00187AAC">
        <w:rPr>
          <w:rFonts w:asciiTheme="minorHAnsi" w:hAnsiTheme="minorHAnsi" w:cstheme="minorHAnsi"/>
          <w:sz w:val="24"/>
          <w:szCs w:val="24"/>
        </w:rPr>
        <w:t xml:space="preserve">               </w:t>
      </w:r>
      <w:r w:rsidR="00D30777" w:rsidRPr="00187AAC">
        <w:rPr>
          <w:rFonts w:asciiTheme="minorHAnsi" w:hAnsiTheme="minorHAnsi" w:cstheme="minorHAnsi"/>
          <w:sz w:val="24"/>
          <w:szCs w:val="24"/>
        </w:rPr>
        <w:t>2</w:t>
      </w:r>
      <w:r w:rsidR="009224EA" w:rsidRPr="00187AAC">
        <w:rPr>
          <w:rFonts w:asciiTheme="minorHAnsi" w:hAnsiTheme="minorHAnsi" w:cstheme="minorHAnsi"/>
          <w:sz w:val="24"/>
          <w:szCs w:val="24"/>
        </w:rPr>
        <w:t>7</w:t>
      </w:r>
      <w:r w:rsidR="00D30777" w:rsidRPr="00187AAC">
        <w:rPr>
          <w:rFonts w:asciiTheme="minorHAnsi" w:hAnsiTheme="minorHAnsi" w:cstheme="minorHAnsi"/>
          <w:sz w:val="24"/>
          <w:szCs w:val="24"/>
        </w:rPr>
        <w:t>.</w:t>
      </w:r>
      <w:r w:rsidR="009224EA" w:rsidRPr="00187AAC">
        <w:rPr>
          <w:rFonts w:asciiTheme="minorHAnsi" w:hAnsiTheme="minorHAnsi" w:cstheme="minorHAnsi"/>
          <w:sz w:val="24"/>
          <w:szCs w:val="24"/>
        </w:rPr>
        <w:t>6</w:t>
      </w:r>
      <w:r w:rsidR="00D30777" w:rsidRPr="00187AAC">
        <w:rPr>
          <w:rFonts w:asciiTheme="minorHAnsi" w:hAnsiTheme="minorHAnsi" w:cstheme="minorHAnsi"/>
          <w:sz w:val="24"/>
          <w:szCs w:val="24"/>
        </w:rPr>
        <w:t>. mokymų programa (el. formatu);</w:t>
      </w:r>
    </w:p>
    <w:p w14:paraId="775BDB17" w14:textId="28BBD37B" w:rsidR="00D91A7D" w:rsidRPr="00187AAC" w:rsidRDefault="00D91A7D" w:rsidP="00392844">
      <w:pPr>
        <w:tabs>
          <w:tab w:val="left" w:pos="426"/>
        </w:tabs>
        <w:spacing w:after="0" w:line="276" w:lineRule="auto"/>
        <w:jc w:val="both"/>
        <w:rPr>
          <w:rFonts w:asciiTheme="minorHAnsi" w:hAnsiTheme="minorHAnsi" w:cstheme="minorHAnsi"/>
          <w:sz w:val="24"/>
          <w:szCs w:val="24"/>
        </w:rPr>
      </w:pPr>
      <w:r w:rsidRPr="00187AAC">
        <w:rPr>
          <w:rFonts w:asciiTheme="minorHAnsi" w:hAnsiTheme="minorHAnsi" w:cstheme="minorHAnsi"/>
          <w:sz w:val="24"/>
          <w:szCs w:val="24"/>
        </w:rPr>
        <w:t xml:space="preserve">            </w:t>
      </w:r>
      <w:r w:rsidR="00C42241" w:rsidRPr="00187AAC">
        <w:rPr>
          <w:rFonts w:asciiTheme="minorHAnsi" w:hAnsiTheme="minorHAnsi" w:cstheme="minorHAnsi"/>
          <w:sz w:val="24"/>
          <w:szCs w:val="24"/>
        </w:rPr>
        <w:t>Tiekėjas</w:t>
      </w:r>
      <w:r w:rsidRPr="00187AAC">
        <w:rPr>
          <w:rFonts w:asciiTheme="minorHAnsi" w:hAnsiTheme="minorHAnsi" w:cstheme="minorHAnsi"/>
          <w:sz w:val="24"/>
          <w:szCs w:val="24"/>
        </w:rPr>
        <w:t xml:space="preserve"> pateikęs tarpinę ataskaitą P</w:t>
      </w:r>
      <w:r w:rsidR="00C42241" w:rsidRPr="00187AAC">
        <w:rPr>
          <w:rFonts w:asciiTheme="minorHAnsi" w:hAnsiTheme="minorHAnsi" w:cstheme="minorHAnsi"/>
          <w:sz w:val="24"/>
          <w:szCs w:val="24"/>
        </w:rPr>
        <w:t>irkėjui</w:t>
      </w:r>
      <w:r w:rsidRPr="00187AAC">
        <w:rPr>
          <w:rFonts w:asciiTheme="minorHAnsi" w:hAnsiTheme="minorHAnsi" w:cstheme="minorHAnsi"/>
          <w:sz w:val="24"/>
          <w:szCs w:val="24"/>
        </w:rPr>
        <w:t xml:space="preserve"> už tinkamai suteiktas paslaugas turi parengti ir pateikti perdavimo ir priėmimo aktą, kurį P</w:t>
      </w:r>
      <w:r w:rsidR="00C42241" w:rsidRPr="00187AAC">
        <w:rPr>
          <w:rFonts w:asciiTheme="minorHAnsi" w:hAnsiTheme="minorHAnsi" w:cstheme="minorHAnsi"/>
          <w:sz w:val="24"/>
          <w:szCs w:val="24"/>
        </w:rPr>
        <w:t>irkėjas</w:t>
      </w:r>
      <w:r w:rsidRPr="00187AAC">
        <w:rPr>
          <w:rFonts w:asciiTheme="minorHAnsi" w:hAnsiTheme="minorHAnsi" w:cstheme="minorHAnsi"/>
          <w:sz w:val="24"/>
          <w:szCs w:val="24"/>
        </w:rPr>
        <w:t>, nesant suteiktų paslaugų trūkumų, ne vėliau kaip per 5 darbo dienas nuo jo gavimo dienos privalo pasirašyti.</w:t>
      </w:r>
    </w:p>
    <w:p w14:paraId="4030BCED" w14:textId="0F38D0D9" w:rsidR="00E033BF" w:rsidRPr="00187AAC" w:rsidRDefault="00C76253" w:rsidP="00F01D55">
      <w:pPr>
        <w:tabs>
          <w:tab w:val="left" w:pos="426"/>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2</w:t>
      </w:r>
      <w:r w:rsidR="009224EA" w:rsidRPr="00187AAC">
        <w:rPr>
          <w:rFonts w:asciiTheme="minorHAnsi" w:hAnsiTheme="minorHAnsi" w:cstheme="minorHAnsi"/>
          <w:sz w:val="24"/>
          <w:szCs w:val="24"/>
        </w:rPr>
        <w:t>8</w:t>
      </w:r>
      <w:r w:rsidR="00E033BF" w:rsidRPr="00187AAC">
        <w:rPr>
          <w:rFonts w:asciiTheme="minorHAnsi" w:hAnsiTheme="minorHAnsi" w:cstheme="minorHAnsi"/>
          <w:sz w:val="24"/>
          <w:szCs w:val="24"/>
        </w:rPr>
        <w:t>. Pasibaigu</w:t>
      </w:r>
      <w:r w:rsidR="00397BCB" w:rsidRPr="00187AAC">
        <w:rPr>
          <w:rFonts w:asciiTheme="minorHAnsi" w:hAnsiTheme="minorHAnsi" w:cstheme="minorHAnsi"/>
          <w:sz w:val="24"/>
          <w:szCs w:val="24"/>
        </w:rPr>
        <w:t xml:space="preserve">s </w:t>
      </w:r>
      <w:r w:rsidR="00F52966" w:rsidRPr="00187AAC">
        <w:rPr>
          <w:rFonts w:asciiTheme="minorHAnsi" w:hAnsiTheme="minorHAnsi" w:cstheme="minorHAnsi"/>
          <w:sz w:val="24"/>
          <w:szCs w:val="24"/>
        </w:rPr>
        <w:t xml:space="preserve">visiems 13.1-13.8 p. nurodytiems </w:t>
      </w:r>
      <w:r w:rsidR="00397BCB" w:rsidRPr="00187AAC">
        <w:rPr>
          <w:rFonts w:asciiTheme="minorHAnsi" w:hAnsiTheme="minorHAnsi" w:cstheme="minorHAnsi"/>
          <w:sz w:val="24"/>
          <w:szCs w:val="24"/>
        </w:rPr>
        <w:t xml:space="preserve">mokymams </w:t>
      </w:r>
      <w:r w:rsidR="00BB6471" w:rsidRPr="00187AAC">
        <w:rPr>
          <w:rFonts w:asciiTheme="minorHAnsi" w:hAnsiTheme="minorHAnsi" w:cstheme="minorHAnsi"/>
          <w:sz w:val="24"/>
          <w:szCs w:val="24"/>
        </w:rPr>
        <w:t>visoms</w:t>
      </w:r>
      <w:r w:rsidR="009224EA" w:rsidRPr="00187AAC">
        <w:rPr>
          <w:rFonts w:asciiTheme="minorHAnsi" w:hAnsiTheme="minorHAnsi" w:cstheme="minorHAnsi"/>
          <w:sz w:val="24"/>
          <w:szCs w:val="24"/>
        </w:rPr>
        <w:t xml:space="preserve"> </w:t>
      </w:r>
      <w:r w:rsidR="00397BCB" w:rsidRPr="00187AAC">
        <w:rPr>
          <w:rFonts w:asciiTheme="minorHAnsi" w:hAnsiTheme="minorHAnsi" w:cstheme="minorHAnsi"/>
          <w:sz w:val="24"/>
          <w:szCs w:val="24"/>
        </w:rPr>
        <w:t>TŪM mokykl</w:t>
      </w:r>
      <w:r w:rsidR="00BB6471" w:rsidRPr="00187AAC">
        <w:rPr>
          <w:rFonts w:asciiTheme="minorHAnsi" w:hAnsiTheme="minorHAnsi" w:cstheme="minorHAnsi"/>
          <w:sz w:val="24"/>
          <w:szCs w:val="24"/>
        </w:rPr>
        <w:t>oms</w:t>
      </w:r>
      <w:r w:rsidR="007D3D54" w:rsidRPr="00187AAC">
        <w:rPr>
          <w:rFonts w:asciiTheme="minorHAnsi" w:hAnsiTheme="minorHAnsi" w:cstheme="minorHAnsi"/>
          <w:sz w:val="24"/>
          <w:szCs w:val="24"/>
        </w:rPr>
        <w:t>,</w:t>
      </w:r>
      <w:r w:rsidR="00397BCB" w:rsidRPr="00187AAC">
        <w:rPr>
          <w:rFonts w:asciiTheme="minorHAnsi" w:hAnsiTheme="minorHAnsi" w:cstheme="minorHAnsi"/>
          <w:sz w:val="24"/>
          <w:szCs w:val="24"/>
        </w:rPr>
        <w:t xml:space="preserve"> nurodyt</w:t>
      </w:r>
      <w:r w:rsidR="00BB6471" w:rsidRPr="00187AAC">
        <w:rPr>
          <w:rFonts w:asciiTheme="minorHAnsi" w:hAnsiTheme="minorHAnsi" w:cstheme="minorHAnsi"/>
          <w:sz w:val="24"/>
          <w:szCs w:val="24"/>
        </w:rPr>
        <w:t>oms</w:t>
      </w:r>
      <w:r w:rsidR="00397BCB" w:rsidRPr="00187AAC">
        <w:rPr>
          <w:rFonts w:asciiTheme="minorHAnsi" w:hAnsiTheme="minorHAnsi" w:cstheme="minorHAnsi"/>
          <w:sz w:val="24"/>
          <w:szCs w:val="24"/>
        </w:rPr>
        <w:t xml:space="preserve"> </w:t>
      </w:r>
      <w:r w:rsidR="00DA1B83" w:rsidRPr="00187AAC">
        <w:rPr>
          <w:rFonts w:asciiTheme="minorHAnsi" w:hAnsiTheme="minorHAnsi" w:cstheme="minorHAnsi"/>
          <w:sz w:val="24"/>
          <w:szCs w:val="24"/>
        </w:rPr>
        <w:t>9.1 – 9.8</w:t>
      </w:r>
      <w:r w:rsidR="00F36259" w:rsidRPr="00187AAC">
        <w:rPr>
          <w:rFonts w:asciiTheme="minorHAnsi" w:hAnsiTheme="minorHAnsi" w:cstheme="minorHAnsi"/>
          <w:sz w:val="24"/>
          <w:szCs w:val="24"/>
        </w:rPr>
        <w:t xml:space="preserve"> p.</w:t>
      </w:r>
      <w:r w:rsidR="00E033BF" w:rsidRPr="00187AAC">
        <w:rPr>
          <w:rFonts w:asciiTheme="minorHAnsi" w:hAnsiTheme="minorHAnsi" w:cstheme="minorHAnsi"/>
          <w:sz w:val="24"/>
          <w:szCs w:val="24"/>
        </w:rPr>
        <w:t xml:space="preserve">, </w:t>
      </w:r>
      <w:r w:rsidR="005F6A94" w:rsidRPr="00187AAC">
        <w:rPr>
          <w:rFonts w:asciiTheme="minorHAnsi" w:hAnsiTheme="minorHAnsi" w:cstheme="minorHAnsi"/>
          <w:sz w:val="24"/>
          <w:szCs w:val="24"/>
        </w:rPr>
        <w:t>Ti</w:t>
      </w:r>
      <w:r w:rsidR="00E033BF" w:rsidRPr="00187AAC">
        <w:rPr>
          <w:rFonts w:asciiTheme="minorHAnsi" w:hAnsiTheme="minorHAnsi" w:cstheme="minorHAnsi"/>
          <w:sz w:val="24"/>
          <w:szCs w:val="24"/>
        </w:rPr>
        <w:t xml:space="preserve">ekėjas turi: </w:t>
      </w:r>
    </w:p>
    <w:p w14:paraId="28CCB939" w14:textId="245CA035" w:rsidR="00E033BF" w:rsidRPr="00187AAC" w:rsidRDefault="00F52966" w:rsidP="00F01D55">
      <w:pPr>
        <w:tabs>
          <w:tab w:val="left" w:pos="426"/>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28</w:t>
      </w:r>
      <w:r w:rsidR="00E033BF" w:rsidRPr="00187AAC">
        <w:rPr>
          <w:rFonts w:asciiTheme="minorHAnsi" w:hAnsiTheme="minorHAnsi" w:cstheme="minorHAnsi"/>
          <w:sz w:val="24"/>
          <w:szCs w:val="24"/>
        </w:rPr>
        <w:t xml:space="preserve">.1. atlikti </w:t>
      </w:r>
      <w:r w:rsidR="00533024" w:rsidRPr="00187AAC">
        <w:rPr>
          <w:rFonts w:asciiTheme="minorHAnsi" w:hAnsiTheme="minorHAnsi" w:cstheme="minorHAnsi"/>
          <w:sz w:val="24"/>
          <w:szCs w:val="24"/>
        </w:rPr>
        <w:t>užsiėmimų</w:t>
      </w:r>
      <w:r w:rsidR="00E033BF" w:rsidRPr="00187AAC">
        <w:rPr>
          <w:rFonts w:asciiTheme="minorHAnsi" w:hAnsiTheme="minorHAnsi" w:cstheme="minorHAnsi"/>
          <w:sz w:val="24"/>
          <w:szCs w:val="24"/>
        </w:rPr>
        <w:t xml:space="preserve"> vertinimo apklausą (grįžtamojo ryšio anketą) pagal su P</w:t>
      </w:r>
      <w:r w:rsidR="005F6A94" w:rsidRPr="00187AAC">
        <w:rPr>
          <w:rFonts w:asciiTheme="minorHAnsi" w:hAnsiTheme="minorHAnsi" w:cstheme="minorHAnsi"/>
          <w:sz w:val="24"/>
          <w:szCs w:val="24"/>
        </w:rPr>
        <w:t>irkėju</w:t>
      </w:r>
      <w:r w:rsidR="00E033BF" w:rsidRPr="00187AAC">
        <w:rPr>
          <w:rFonts w:asciiTheme="minorHAnsi" w:hAnsiTheme="minorHAnsi" w:cstheme="minorHAnsi"/>
          <w:sz w:val="24"/>
          <w:szCs w:val="24"/>
        </w:rPr>
        <w:t xml:space="preserve"> suderintą formą, pateikdamas dalyviams ją užpildyti.</w:t>
      </w:r>
      <w:r w:rsidR="008B2818" w:rsidRPr="00187AAC">
        <w:rPr>
          <w:rFonts w:asciiTheme="minorHAnsi" w:hAnsiTheme="minorHAnsi" w:cstheme="minorHAnsi"/>
          <w:sz w:val="24"/>
          <w:szCs w:val="24"/>
        </w:rPr>
        <w:t xml:space="preserve"> Apklausos anketos P</w:t>
      </w:r>
      <w:r w:rsidR="005F6A94" w:rsidRPr="00187AAC">
        <w:rPr>
          <w:rFonts w:asciiTheme="minorHAnsi" w:hAnsiTheme="minorHAnsi" w:cstheme="minorHAnsi"/>
          <w:sz w:val="24"/>
          <w:szCs w:val="24"/>
        </w:rPr>
        <w:t>irkėjui</w:t>
      </w:r>
      <w:r w:rsidR="008B2818" w:rsidRPr="00187AAC">
        <w:rPr>
          <w:rFonts w:asciiTheme="minorHAnsi" w:hAnsiTheme="minorHAnsi" w:cstheme="minorHAnsi"/>
          <w:sz w:val="24"/>
          <w:szCs w:val="24"/>
        </w:rPr>
        <w:t xml:space="preserve"> turi būti pateiktos </w:t>
      </w:r>
      <w:r w:rsidR="005A1948" w:rsidRPr="00187AAC">
        <w:rPr>
          <w:rFonts w:asciiTheme="minorHAnsi" w:hAnsiTheme="minorHAnsi" w:cstheme="minorHAnsi"/>
          <w:sz w:val="24"/>
          <w:szCs w:val="24"/>
        </w:rPr>
        <w:t xml:space="preserve">suteikus visus </w:t>
      </w:r>
      <w:r w:rsidR="008B2818" w:rsidRPr="00187AAC">
        <w:rPr>
          <w:rFonts w:asciiTheme="minorHAnsi" w:hAnsiTheme="minorHAnsi" w:cstheme="minorHAnsi"/>
          <w:sz w:val="24"/>
          <w:szCs w:val="24"/>
        </w:rPr>
        <w:t xml:space="preserve">13.1-13.8 p. </w:t>
      </w:r>
      <w:r w:rsidR="005A1948" w:rsidRPr="00187AAC">
        <w:rPr>
          <w:rFonts w:asciiTheme="minorHAnsi" w:hAnsiTheme="minorHAnsi" w:cstheme="minorHAnsi"/>
          <w:sz w:val="24"/>
          <w:szCs w:val="24"/>
        </w:rPr>
        <w:t>aprašytus mokymus</w:t>
      </w:r>
      <w:r w:rsidR="008B2818" w:rsidRPr="00187AAC">
        <w:rPr>
          <w:rFonts w:asciiTheme="minorHAnsi" w:hAnsiTheme="minorHAnsi" w:cstheme="minorHAnsi"/>
          <w:sz w:val="24"/>
          <w:szCs w:val="24"/>
        </w:rPr>
        <w:t>.</w:t>
      </w:r>
    </w:p>
    <w:p w14:paraId="52288C01" w14:textId="3EBB59BA" w:rsidR="00E033BF" w:rsidRPr="00187AAC" w:rsidRDefault="00F52966" w:rsidP="00F52966">
      <w:pPr>
        <w:tabs>
          <w:tab w:val="left" w:pos="426"/>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28</w:t>
      </w:r>
      <w:r w:rsidR="00E033BF" w:rsidRPr="00187AAC">
        <w:rPr>
          <w:rFonts w:asciiTheme="minorHAnsi" w:hAnsiTheme="minorHAnsi" w:cstheme="minorHAnsi"/>
          <w:sz w:val="24"/>
          <w:szCs w:val="24"/>
        </w:rPr>
        <w:t xml:space="preserve">.2. patvirtinti </w:t>
      </w:r>
      <w:bookmarkStart w:id="8" w:name="_Hlk193961978"/>
      <w:r w:rsidR="00A65F29" w:rsidRPr="00187AAC">
        <w:rPr>
          <w:rFonts w:asciiTheme="minorHAnsi" w:hAnsiTheme="minorHAnsi" w:cstheme="minorHAnsi"/>
          <w:sz w:val="24"/>
          <w:szCs w:val="24"/>
        </w:rPr>
        <w:t xml:space="preserve">Mokytojų grupės ir Mokinių grupės </w:t>
      </w:r>
      <w:bookmarkEnd w:id="8"/>
      <w:r w:rsidR="006D0EE3" w:rsidRPr="00187AAC">
        <w:rPr>
          <w:rFonts w:asciiTheme="minorHAnsi" w:hAnsiTheme="minorHAnsi" w:cstheme="minorHAnsi"/>
          <w:sz w:val="24"/>
          <w:szCs w:val="24"/>
        </w:rPr>
        <w:t xml:space="preserve">dalyvių (išskyrus mokinius) </w:t>
      </w:r>
      <w:r w:rsidR="00E033BF" w:rsidRPr="00187AAC">
        <w:rPr>
          <w:rFonts w:asciiTheme="minorHAnsi" w:hAnsiTheme="minorHAnsi" w:cstheme="minorHAnsi"/>
          <w:sz w:val="24"/>
          <w:szCs w:val="24"/>
        </w:rPr>
        <w:t xml:space="preserve">dalyvavimą </w:t>
      </w:r>
      <w:bookmarkStart w:id="9" w:name="_Hlk193799754"/>
      <w:bookmarkStart w:id="10" w:name="_Hlk193799840"/>
      <w:r w:rsidR="006E07A2" w:rsidRPr="00187AAC">
        <w:rPr>
          <w:rFonts w:asciiTheme="minorHAnsi" w:hAnsiTheme="minorHAnsi" w:cstheme="minorHAnsi"/>
          <w:sz w:val="24"/>
          <w:szCs w:val="24"/>
        </w:rPr>
        <w:t>13.2, 13.5</w:t>
      </w:r>
      <w:r w:rsidR="00367310" w:rsidRPr="00187AAC">
        <w:rPr>
          <w:rFonts w:asciiTheme="minorHAnsi" w:hAnsiTheme="minorHAnsi" w:cstheme="minorHAnsi"/>
          <w:sz w:val="24"/>
          <w:szCs w:val="24"/>
        </w:rPr>
        <w:t xml:space="preserve"> ir</w:t>
      </w:r>
      <w:r w:rsidR="006E07A2" w:rsidRPr="00187AAC">
        <w:rPr>
          <w:rFonts w:asciiTheme="minorHAnsi" w:hAnsiTheme="minorHAnsi" w:cstheme="minorHAnsi"/>
          <w:sz w:val="24"/>
          <w:szCs w:val="24"/>
        </w:rPr>
        <w:t xml:space="preserve"> 13.7 </w:t>
      </w:r>
      <w:bookmarkEnd w:id="9"/>
      <w:r w:rsidR="006E07A2" w:rsidRPr="00187AAC">
        <w:rPr>
          <w:rFonts w:asciiTheme="minorHAnsi" w:hAnsiTheme="minorHAnsi" w:cstheme="minorHAnsi"/>
          <w:sz w:val="24"/>
          <w:szCs w:val="24"/>
        </w:rPr>
        <w:t>p. ir (ar)  13.2, 13.</w:t>
      </w:r>
      <w:r w:rsidR="00367310" w:rsidRPr="00187AAC">
        <w:rPr>
          <w:rFonts w:asciiTheme="minorHAnsi" w:hAnsiTheme="minorHAnsi" w:cstheme="minorHAnsi"/>
          <w:sz w:val="24"/>
          <w:szCs w:val="24"/>
        </w:rPr>
        <w:t>4 ir</w:t>
      </w:r>
      <w:r w:rsidR="006E07A2" w:rsidRPr="00187AAC">
        <w:rPr>
          <w:rFonts w:asciiTheme="minorHAnsi" w:hAnsiTheme="minorHAnsi" w:cstheme="minorHAnsi"/>
          <w:sz w:val="24"/>
          <w:szCs w:val="24"/>
        </w:rPr>
        <w:t xml:space="preserve"> 13.7</w:t>
      </w:r>
      <w:r w:rsidR="00367310" w:rsidRPr="00187AAC">
        <w:rPr>
          <w:rFonts w:asciiTheme="minorHAnsi" w:hAnsiTheme="minorHAnsi" w:cstheme="minorHAnsi"/>
          <w:sz w:val="24"/>
          <w:szCs w:val="24"/>
        </w:rPr>
        <w:t> </w:t>
      </w:r>
      <w:r w:rsidR="006E07A2" w:rsidRPr="00187AAC">
        <w:rPr>
          <w:rFonts w:asciiTheme="minorHAnsi" w:hAnsiTheme="minorHAnsi" w:cstheme="minorHAnsi"/>
          <w:sz w:val="24"/>
          <w:szCs w:val="24"/>
        </w:rPr>
        <w:t xml:space="preserve">p. </w:t>
      </w:r>
      <w:r w:rsidR="00CD4E3D" w:rsidRPr="00187AAC">
        <w:rPr>
          <w:rFonts w:asciiTheme="minorHAnsi" w:hAnsiTheme="minorHAnsi" w:cstheme="minorHAnsi"/>
          <w:sz w:val="24"/>
          <w:szCs w:val="24"/>
        </w:rPr>
        <w:t xml:space="preserve">nurodytuose </w:t>
      </w:r>
      <w:r w:rsidR="00E033BF" w:rsidRPr="00187AAC">
        <w:rPr>
          <w:rFonts w:asciiTheme="minorHAnsi" w:hAnsiTheme="minorHAnsi" w:cstheme="minorHAnsi"/>
          <w:sz w:val="24"/>
          <w:szCs w:val="24"/>
        </w:rPr>
        <w:t>mokymuose</w:t>
      </w:r>
      <w:r w:rsidR="00A65F29" w:rsidRPr="00187AAC">
        <w:rPr>
          <w:rFonts w:asciiTheme="minorHAnsi" w:hAnsiTheme="minorHAnsi" w:cstheme="minorHAnsi"/>
          <w:sz w:val="24"/>
          <w:szCs w:val="24"/>
        </w:rPr>
        <w:t>,</w:t>
      </w:r>
      <w:r w:rsidR="006E07A2" w:rsidRPr="00187AAC">
        <w:rPr>
          <w:rFonts w:asciiTheme="minorHAnsi" w:hAnsiTheme="minorHAnsi" w:cstheme="minorHAnsi"/>
          <w:sz w:val="24"/>
          <w:szCs w:val="24"/>
        </w:rPr>
        <w:t xml:space="preserve"> </w:t>
      </w:r>
      <w:r w:rsidR="00367310" w:rsidRPr="00187AAC">
        <w:rPr>
          <w:rFonts w:asciiTheme="minorHAnsi" w:hAnsiTheme="minorHAnsi" w:cstheme="minorHAnsi"/>
          <w:sz w:val="24"/>
          <w:szCs w:val="24"/>
        </w:rPr>
        <w:t>išduodamas</w:t>
      </w:r>
      <w:r w:rsidR="006E07A2" w:rsidRPr="00187AAC">
        <w:rPr>
          <w:rFonts w:asciiTheme="minorHAnsi" w:hAnsiTheme="minorHAnsi" w:cstheme="minorHAnsi"/>
          <w:sz w:val="24"/>
          <w:szCs w:val="24"/>
        </w:rPr>
        <w:t xml:space="preserve"> </w:t>
      </w:r>
      <w:r w:rsidR="00367310" w:rsidRPr="00187AAC">
        <w:rPr>
          <w:rFonts w:asciiTheme="minorHAnsi" w:hAnsiTheme="minorHAnsi" w:cstheme="minorHAnsi"/>
          <w:sz w:val="24"/>
          <w:szCs w:val="24"/>
        </w:rPr>
        <w:t>kvalifikacijos tobulinimo skaitmenini</w:t>
      </w:r>
      <w:r w:rsidR="00B63014" w:rsidRPr="00187AAC">
        <w:rPr>
          <w:rFonts w:asciiTheme="minorHAnsi" w:hAnsiTheme="minorHAnsi" w:cstheme="minorHAnsi"/>
          <w:sz w:val="24"/>
          <w:szCs w:val="24"/>
        </w:rPr>
        <w:t>s</w:t>
      </w:r>
      <w:r w:rsidR="00367310" w:rsidRPr="00187AAC">
        <w:rPr>
          <w:rFonts w:asciiTheme="minorHAnsi" w:hAnsiTheme="minorHAnsi" w:cstheme="minorHAnsi"/>
          <w:sz w:val="24"/>
          <w:szCs w:val="24"/>
        </w:rPr>
        <w:t xml:space="preserve"> pažymėjim</w:t>
      </w:r>
      <w:r w:rsidR="00B63014" w:rsidRPr="00187AAC">
        <w:rPr>
          <w:rFonts w:asciiTheme="minorHAnsi" w:hAnsiTheme="minorHAnsi" w:cstheme="minorHAnsi"/>
          <w:sz w:val="24"/>
          <w:szCs w:val="24"/>
        </w:rPr>
        <w:t>a</w:t>
      </w:r>
      <w:r w:rsidR="00367310" w:rsidRPr="00187AAC">
        <w:rPr>
          <w:rFonts w:asciiTheme="minorHAnsi" w:hAnsiTheme="minorHAnsi" w:cstheme="minorHAnsi"/>
          <w:sz w:val="24"/>
          <w:szCs w:val="24"/>
        </w:rPr>
        <w:t xml:space="preserve">s </w:t>
      </w:r>
      <w:r w:rsidR="006E07A2" w:rsidRPr="00187AAC">
        <w:rPr>
          <w:rFonts w:asciiTheme="minorHAnsi" w:hAnsiTheme="minorHAnsi" w:cstheme="minorHAnsi"/>
          <w:sz w:val="24"/>
          <w:szCs w:val="24"/>
        </w:rPr>
        <w:t>dalyviams, išklausiusiems ne mažiau kaip 75 proc.</w:t>
      </w:r>
      <w:r w:rsidR="00B81218" w:rsidRPr="00187AAC">
        <w:rPr>
          <w:rFonts w:asciiTheme="minorHAnsi" w:hAnsiTheme="minorHAnsi" w:cstheme="minorHAnsi"/>
          <w:sz w:val="24"/>
          <w:szCs w:val="24"/>
        </w:rPr>
        <w:t xml:space="preserve"> šių mokymų trukmės</w:t>
      </w:r>
      <w:r w:rsidR="0099547D" w:rsidRPr="00187AAC">
        <w:rPr>
          <w:rFonts w:asciiTheme="minorHAnsi" w:hAnsiTheme="minorHAnsi" w:cstheme="minorHAnsi"/>
          <w:sz w:val="24"/>
          <w:szCs w:val="24"/>
        </w:rPr>
        <w:t xml:space="preserve">, t. y. </w:t>
      </w:r>
      <w:r w:rsidR="00B81218" w:rsidRPr="00187AAC">
        <w:rPr>
          <w:rFonts w:asciiTheme="minorHAnsi" w:hAnsiTheme="minorHAnsi" w:cstheme="minorHAnsi"/>
          <w:sz w:val="24"/>
          <w:szCs w:val="24"/>
        </w:rPr>
        <w:t xml:space="preserve">ne mažiau kaip </w:t>
      </w:r>
      <w:r w:rsidR="0099547D" w:rsidRPr="00187AAC">
        <w:rPr>
          <w:rFonts w:asciiTheme="minorHAnsi" w:hAnsiTheme="minorHAnsi" w:cstheme="minorHAnsi"/>
          <w:sz w:val="24"/>
          <w:szCs w:val="24"/>
        </w:rPr>
        <w:t>36 akad. val.</w:t>
      </w:r>
      <w:bookmarkStart w:id="11" w:name="_Hlk191987477"/>
      <w:bookmarkEnd w:id="10"/>
      <w:r w:rsidR="00367310" w:rsidRPr="00187AAC">
        <w:rPr>
          <w:rFonts w:asciiTheme="minorHAnsi" w:hAnsiTheme="minorHAnsi" w:cstheme="minorHAnsi"/>
          <w:sz w:val="24"/>
          <w:szCs w:val="24"/>
        </w:rPr>
        <w:t>;</w:t>
      </w:r>
      <w:r w:rsidR="00E033BF" w:rsidRPr="00187AAC">
        <w:rPr>
          <w:rFonts w:asciiTheme="minorHAnsi" w:hAnsiTheme="minorHAnsi" w:cstheme="minorHAnsi"/>
          <w:sz w:val="24"/>
          <w:szCs w:val="24"/>
        </w:rPr>
        <w:t xml:space="preserve"> </w:t>
      </w:r>
      <w:bookmarkEnd w:id="11"/>
    </w:p>
    <w:p w14:paraId="151D4CDD" w14:textId="3E5C8BAA" w:rsidR="00DD00D8" w:rsidRPr="00187AAC" w:rsidRDefault="00CD4E3D" w:rsidP="00392844">
      <w:pPr>
        <w:tabs>
          <w:tab w:val="left" w:pos="426"/>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 xml:space="preserve">28.3. </w:t>
      </w:r>
      <w:r w:rsidR="00E033BF" w:rsidRPr="00187AAC">
        <w:rPr>
          <w:rFonts w:asciiTheme="minorHAnsi" w:hAnsiTheme="minorHAnsi" w:cstheme="minorHAnsi"/>
          <w:sz w:val="24"/>
          <w:szCs w:val="24"/>
        </w:rPr>
        <w:t xml:space="preserve">išduoti </w:t>
      </w:r>
      <w:bookmarkStart w:id="12" w:name="_Hlk191987569"/>
      <w:r w:rsidR="00E033BF" w:rsidRPr="00187AAC">
        <w:rPr>
          <w:rFonts w:asciiTheme="minorHAnsi" w:hAnsiTheme="minorHAnsi" w:cstheme="minorHAnsi"/>
          <w:sz w:val="24"/>
          <w:szCs w:val="24"/>
        </w:rPr>
        <w:t>skaitmeninius mokymų baigimo pažymėjimus</w:t>
      </w:r>
      <w:r w:rsidR="00DD00D8" w:rsidRPr="00187AAC">
        <w:rPr>
          <w:rFonts w:asciiTheme="minorHAnsi" w:hAnsiTheme="minorHAnsi" w:cstheme="minorHAnsi"/>
          <w:sz w:val="24"/>
          <w:szCs w:val="24"/>
        </w:rPr>
        <w:t>:</w:t>
      </w:r>
    </w:p>
    <w:p w14:paraId="33C84510" w14:textId="10055A35" w:rsidR="00DD00D8" w:rsidRPr="00187AAC" w:rsidRDefault="00DD00D8" w:rsidP="00392844">
      <w:pPr>
        <w:tabs>
          <w:tab w:val="left" w:pos="426"/>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 xml:space="preserve">28.3.1. </w:t>
      </w:r>
      <w:bookmarkEnd w:id="12"/>
      <w:r w:rsidR="000C664A" w:rsidRPr="00187AAC">
        <w:rPr>
          <w:rFonts w:asciiTheme="minorHAnsi" w:hAnsiTheme="minorHAnsi" w:cstheme="minorHAnsi"/>
          <w:sz w:val="24"/>
          <w:szCs w:val="24"/>
        </w:rPr>
        <w:t>Mokytojų grupės</w:t>
      </w:r>
      <w:r w:rsidRPr="00187AAC">
        <w:rPr>
          <w:rFonts w:asciiTheme="minorHAnsi" w:hAnsiTheme="minorHAnsi" w:cstheme="minorHAnsi"/>
          <w:sz w:val="24"/>
          <w:szCs w:val="24"/>
        </w:rPr>
        <w:t xml:space="preserve"> dalyviams, dalyvavusiems 13.2, 13.4 ir 13.7 p. nurodytuose mokymuose ir  išklausiusiems ne mažiau kaip 75 proc. (t. y. ne mažiau kaip 36 akad. val.) šių mokymų;</w:t>
      </w:r>
    </w:p>
    <w:p w14:paraId="2EFB2738" w14:textId="6FCD3254" w:rsidR="00DD00D8" w:rsidRPr="00187AAC" w:rsidRDefault="00DD00D8" w:rsidP="00392844">
      <w:pPr>
        <w:tabs>
          <w:tab w:val="left" w:pos="426"/>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 xml:space="preserve">28.3.2. </w:t>
      </w:r>
      <w:r w:rsidR="000C664A" w:rsidRPr="00187AAC">
        <w:rPr>
          <w:rFonts w:asciiTheme="minorHAnsi" w:hAnsiTheme="minorHAnsi" w:cstheme="minorHAnsi"/>
          <w:sz w:val="24"/>
          <w:szCs w:val="24"/>
        </w:rPr>
        <w:t xml:space="preserve">Mokinių grupės </w:t>
      </w:r>
      <w:r w:rsidRPr="00187AAC">
        <w:rPr>
          <w:rFonts w:asciiTheme="minorHAnsi" w:hAnsiTheme="minorHAnsi" w:cstheme="minorHAnsi"/>
          <w:sz w:val="24"/>
          <w:szCs w:val="24"/>
        </w:rPr>
        <w:t xml:space="preserve">dalyviams (išskyrus mokinius), dalyvavusiems </w:t>
      </w:r>
      <w:r w:rsidR="000C664A" w:rsidRPr="00187AAC">
        <w:rPr>
          <w:rFonts w:asciiTheme="minorHAnsi" w:hAnsiTheme="minorHAnsi" w:cstheme="minorHAnsi"/>
          <w:sz w:val="24"/>
          <w:szCs w:val="24"/>
        </w:rPr>
        <w:t>13.2, 13.5</w:t>
      </w:r>
      <w:r w:rsidR="00B41DD6" w:rsidRPr="00187AAC">
        <w:rPr>
          <w:rFonts w:asciiTheme="minorHAnsi" w:hAnsiTheme="minorHAnsi" w:cstheme="minorHAnsi"/>
          <w:sz w:val="24"/>
          <w:szCs w:val="24"/>
        </w:rPr>
        <w:t xml:space="preserve"> ir</w:t>
      </w:r>
      <w:r w:rsidR="000C664A" w:rsidRPr="00187AAC">
        <w:rPr>
          <w:rFonts w:asciiTheme="minorHAnsi" w:hAnsiTheme="minorHAnsi" w:cstheme="minorHAnsi"/>
          <w:sz w:val="24"/>
          <w:szCs w:val="24"/>
        </w:rPr>
        <w:t xml:space="preserve"> 13.7 p. </w:t>
      </w:r>
      <w:r w:rsidRPr="00187AAC">
        <w:rPr>
          <w:rFonts w:asciiTheme="minorHAnsi" w:hAnsiTheme="minorHAnsi" w:cstheme="minorHAnsi"/>
          <w:sz w:val="24"/>
          <w:szCs w:val="24"/>
        </w:rPr>
        <w:t>nurodytuose mokymuose ir  išklausiusiems ne mažiau kaip 75 proc. (t. y. ne mažiau kaip 36 akad. val.) šių mokymų;</w:t>
      </w:r>
    </w:p>
    <w:p w14:paraId="788FF6A6" w14:textId="70E6228B" w:rsidR="00E033BF" w:rsidRPr="00187AAC" w:rsidRDefault="00DD00D8" w:rsidP="00392844">
      <w:pPr>
        <w:tabs>
          <w:tab w:val="left" w:pos="426"/>
        </w:tabs>
        <w:spacing w:after="0" w:line="276" w:lineRule="auto"/>
        <w:ind w:firstLine="851"/>
        <w:jc w:val="both"/>
        <w:rPr>
          <w:rFonts w:asciiTheme="minorHAnsi" w:hAnsiTheme="minorHAnsi" w:cstheme="minorHAnsi"/>
          <w:b/>
          <w:bCs/>
          <w:sz w:val="24"/>
          <w:szCs w:val="24"/>
        </w:rPr>
      </w:pPr>
      <w:r w:rsidRPr="00187AAC">
        <w:rPr>
          <w:rFonts w:asciiTheme="minorHAnsi" w:hAnsiTheme="minorHAnsi" w:cstheme="minorHAnsi"/>
          <w:sz w:val="24"/>
          <w:szCs w:val="24"/>
        </w:rPr>
        <w:lastRenderedPageBreak/>
        <w:t xml:space="preserve"> 28.3.3. </w:t>
      </w:r>
      <w:r w:rsidR="000C664A" w:rsidRPr="00187AAC">
        <w:rPr>
          <w:rFonts w:asciiTheme="minorHAnsi" w:hAnsiTheme="minorHAnsi" w:cstheme="minorHAnsi"/>
          <w:sz w:val="24"/>
          <w:szCs w:val="24"/>
        </w:rPr>
        <w:t xml:space="preserve"> 13.3 ir 13.6 p. nurodytuose mokymuose</w:t>
      </w:r>
      <w:r w:rsidR="000C664A" w:rsidRPr="00187AAC" w:rsidDel="00B81218">
        <w:rPr>
          <w:rFonts w:asciiTheme="minorHAnsi" w:hAnsiTheme="minorHAnsi" w:cstheme="minorHAnsi"/>
          <w:sz w:val="24"/>
          <w:szCs w:val="24"/>
        </w:rPr>
        <w:t xml:space="preserve"> </w:t>
      </w:r>
      <w:r w:rsidR="00216280" w:rsidRPr="00187AAC">
        <w:rPr>
          <w:rFonts w:asciiTheme="minorHAnsi" w:hAnsiTheme="minorHAnsi" w:cstheme="minorHAnsi"/>
          <w:sz w:val="24"/>
          <w:szCs w:val="24"/>
        </w:rPr>
        <w:t xml:space="preserve">dalyvavusiems </w:t>
      </w:r>
      <w:r w:rsidR="006D0EE3" w:rsidRPr="00187AAC">
        <w:rPr>
          <w:rFonts w:asciiTheme="minorHAnsi" w:hAnsiTheme="minorHAnsi" w:cstheme="minorHAnsi"/>
          <w:sz w:val="24"/>
          <w:szCs w:val="24"/>
        </w:rPr>
        <w:t>dalyviams</w:t>
      </w:r>
      <w:r w:rsidR="000C664A" w:rsidRPr="00187AAC">
        <w:rPr>
          <w:rFonts w:asciiTheme="minorHAnsi" w:hAnsiTheme="minorHAnsi" w:cstheme="minorHAnsi"/>
          <w:sz w:val="24"/>
          <w:szCs w:val="24"/>
        </w:rPr>
        <w:t xml:space="preserve"> </w:t>
      </w:r>
      <w:r w:rsidR="006D0EE3" w:rsidRPr="00187AAC">
        <w:rPr>
          <w:rFonts w:asciiTheme="minorHAnsi" w:hAnsiTheme="minorHAnsi" w:cstheme="minorHAnsi"/>
          <w:sz w:val="24"/>
          <w:szCs w:val="24"/>
        </w:rPr>
        <w:t>(išskyrus</w:t>
      </w:r>
      <w:r w:rsidR="00B81218" w:rsidRPr="00187AAC">
        <w:rPr>
          <w:rFonts w:asciiTheme="minorHAnsi" w:hAnsiTheme="minorHAnsi" w:cstheme="minorHAnsi"/>
          <w:sz w:val="24"/>
          <w:szCs w:val="24"/>
        </w:rPr>
        <w:t xml:space="preserve"> mokyklų vadovus</w:t>
      </w:r>
      <w:r w:rsidR="006D0EE3" w:rsidRPr="00187AAC">
        <w:rPr>
          <w:rFonts w:asciiTheme="minorHAnsi" w:hAnsiTheme="minorHAnsi" w:cstheme="minorHAnsi"/>
          <w:sz w:val="24"/>
          <w:szCs w:val="24"/>
        </w:rPr>
        <w:t>)</w:t>
      </w:r>
      <w:r w:rsidR="00DB1D9F" w:rsidRPr="00187AAC">
        <w:rPr>
          <w:rFonts w:asciiTheme="minorHAnsi" w:hAnsiTheme="minorHAnsi" w:cstheme="minorHAnsi"/>
          <w:sz w:val="24"/>
          <w:szCs w:val="24"/>
        </w:rPr>
        <w:t xml:space="preserve"> ir </w:t>
      </w:r>
      <w:r w:rsidR="000C664A" w:rsidRPr="00187AAC">
        <w:rPr>
          <w:sz w:val="24"/>
          <w:szCs w:val="24"/>
        </w:rPr>
        <w:t xml:space="preserve"> </w:t>
      </w:r>
      <w:r w:rsidR="000C664A" w:rsidRPr="00187AAC">
        <w:rPr>
          <w:rFonts w:asciiTheme="minorHAnsi" w:hAnsiTheme="minorHAnsi" w:cstheme="minorHAnsi"/>
          <w:sz w:val="24"/>
          <w:szCs w:val="24"/>
        </w:rPr>
        <w:t xml:space="preserve">išklausiusiems ne mažiau kaip </w:t>
      </w:r>
      <w:r w:rsidR="007E619F" w:rsidRPr="00187AAC">
        <w:rPr>
          <w:rFonts w:asciiTheme="minorHAnsi" w:hAnsiTheme="minorHAnsi" w:cstheme="minorHAnsi"/>
          <w:sz w:val="24"/>
          <w:szCs w:val="24"/>
        </w:rPr>
        <w:t xml:space="preserve">60 proc. </w:t>
      </w:r>
      <w:r w:rsidR="00520F14" w:rsidRPr="00187AAC">
        <w:rPr>
          <w:rFonts w:asciiTheme="minorHAnsi" w:hAnsiTheme="minorHAnsi" w:cstheme="minorHAnsi"/>
          <w:sz w:val="24"/>
          <w:szCs w:val="24"/>
        </w:rPr>
        <w:t>(</w:t>
      </w:r>
      <w:r w:rsidR="00520F14" w:rsidRPr="00187AAC">
        <w:rPr>
          <w:sz w:val="24"/>
          <w:szCs w:val="24"/>
        </w:rPr>
        <w:t>t</w:t>
      </w:r>
      <w:r w:rsidR="00520F14" w:rsidRPr="00187AAC">
        <w:rPr>
          <w:rFonts w:asciiTheme="minorHAnsi" w:hAnsiTheme="minorHAnsi" w:cstheme="minorHAnsi"/>
          <w:sz w:val="24"/>
          <w:szCs w:val="24"/>
        </w:rPr>
        <w:t>. y. ne mažiau kaip  9 akad. val.) šių mokymų.</w:t>
      </w:r>
    </w:p>
    <w:p w14:paraId="45F63AE9" w14:textId="0DD2EC68" w:rsidR="00E033BF" w:rsidRPr="00187AAC" w:rsidRDefault="00E033BF" w:rsidP="00F01D55">
      <w:pPr>
        <w:tabs>
          <w:tab w:val="left" w:pos="426"/>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Pažymėjimo turinys ir forma turi būti suderinti su P</w:t>
      </w:r>
      <w:r w:rsidR="00093F3C" w:rsidRPr="00187AAC">
        <w:rPr>
          <w:rFonts w:asciiTheme="minorHAnsi" w:hAnsiTheme="minorHAnsi" w:cstheme="minorHAnsi"/>
          <w:sz w:val="24"/>
          <w:szCs w:val="24"/>
        </w:rPr>
        <w:t>irkėju</w:t>
      </w:r>
      <w:r w:rsidRPr="00187AAC">
        <w:rPr>
          <w:rFonts w:asciiTheme="minorHAnsi" w:hAnsiTheme="minorHAnsi" w:cstheme="minorHAnsi"/>
          <w:sz w:val="24"/>
          <w:szCs w:val="24"/>
        </w:rPr>
        <w:t xml:space="preserve">, pažymėjime nurodoma, kokias mokymų temas dalyvis išklausė. Pažymėjimų dizainą parenka </w:t>
      </w:r>
      <w:r w:rsidR="00093F3C" w:rsidRPr="00187AAC">
        <w:rPr>
          <w:rFonts w:asciiTheme="minorHAnsi" w:hAnsiTheme="minorHAnsi" w:cstheme="minorHAnsi"/>
          <w:sz w:val="24"/>
          <w:szCs w:val="24"/>
        </w:rPr>
        <w:t>Ti</w:t>
      </w:r>
      <w:r w:rsidRPr="00187AAC">
        <w:rPr>
          <w:rFonts w:asciiTheme="minorHAnsi" w:hAnsiTheme="minorHAnsi" w:cstheme="minorHAnsi"/>
          <w:sz w:val="24"/>
          <w:szCs w:val="24"/>
        </w:rPr>
        <w:t>ekėjas. Ant pažymėjimo privalo būti naudojami ES emblema, 2021–2027 m. Europos Sąjungos fondų investicijų programos logotipas, „Naujos kartos Lietuva“ logotipas, plačiau nurodyta ES-Investicijos-Brandbook (esinvesticijos.lt).</w:t>
      </w:r>
    </w:p>
    <w:p w14:paraId="123ED92F" w14:textId="67E7D603" w:rsidR="00E033BF" w:rsidRPr="00187AAC" w:rsidRDefault="00C76253" w:rsidP="00F01D55">
      <w:pPr>
        <w:tabs>
          <w:tab w:val="left" w:pos="426"/>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2</w:t>
      </w:r>
      <w:r w:rsidR="009224EA" w:rsidRPr="00187AAC">
        <w:rPr>
          <w:rFonts w:asciiTheme="minorHAnsi" w:hAnsiTheme="minorHAnsi" w:cstheme="minorHAnsi"/>
          <w:sz w:val="24"/>
          <w:szCs w:val="24"/>
        </w:rPr>
        <w:t>9</w:t>
      </w:r>
      <w:r w:rsidR="00E033BF" w:rsidRPr="00187AAC">
        <w:rPr>
          <w:rFonts w:asciiTheme="minorHAnsi" w:hAnsiTheme="minorHAnsi" w:cstheme="minorHAnsi"/>
          <w:sz w:val="24"/>
          <w:szCs w:val="24"/>
        </w:rPr>
        <w:t xml:space="preserve">. </w:t>
      </w:r>
      <w:r w:rsidR="00C5688E" w:rsidRPr="00187AAC">
        <w:rPr>
          <w:rFonts w:asciiTheme="minorHAnsi" w:hAnsiTheme="minorHAnsi" w:cstheme="minorHAnsi"/>
          <w:sz w:val="24"/>
          <w:szCs w:val="24"/>
        </w:rPr>
        <w:t>Ti</w:t>
      </w:r>
      <w:r w:rsidR="00E033BF" w:rsidRPr="00187AAC">
        <w:rPr>
          <w:rFonts w:asciiTheme="minorHAnsi" w:hAnsiTheme="minorHAnsi" w:cstheme="minorHAnsi"/>
          <w:sz w:val="24"/>
          <w:szCs w:val="24"/>
        </w:rPr>
        <w:t>ekėjas skaitmeninius pažymėjimus</w:t>
      </w:r>
      <w:r w:rsidR="0029285D" w:rsidRPr="00187AAC">
        <w:rPr>
          <w:rFonts w:asciiTheme="minorHAnsi" w:hAnsiTheme="minorHAnsi" w:cstheme="minorHAnsi"/>
          <w:sz w:val="24"/>
          <w:szCs w:val="24"/>
        </w:rPr>
        <w:t xml:space="preserve">, nurodytus </w:t>
      </w:r>
      <w:r w:rsidR="00CD4E3D" w:rsidRPr="00187AAC">
        <w:rPr>
          <w:rFonts w:asciiTheme="minorHAnsi" w:hAnsiTheme="minorHAnsi" w:cstheme="minorHAnsi"/>
          <w:sz w:val="24"/>
          <w:szCs w:val="24"/>
        </w:rPr>
        <w:t>28</w:t>
      </w:r>
      <w:r w:rsidR="0029285D" w:rsidRPr="00187AAC">
        <w:rPr>
          <w:rFonts w:asciiTheme="minorHAnsi" w:hAnsiTheme="minorHAnsi" w:cstheme="minorHAnsi"/>
          <w:sz w:val="24"/>
          <w:szCs w:val="24"/>
        </w:rPr>
        <w:t xml:space="preserve">.2 </w:t>
      </w:r>
      <w:r w:rsidR="00CD4E3D" w:rsidRPr="00187AAC">
        <w:rPr>
          <w:rFonts w:asciiTheme="minorHAnsi" w:hAnsiTheme="minorHAnsi" w:cstheme="minorHAnsi"/>
          <w:sz w:val="24"/>
          <w:szCs w:val="24"/>
        </w:rPr>
        <w:t xml:space="preserve">ir 28.3 </w:t>
      </w:r>
      <w:r w:rsidR="0029285D" w:rsidRPr="00187AAC">
        <w:rPr>
          <w:rFonts w:asciiTheme="minorHAnsi" w:hAnsiTheme="minorHAnsi" w:cstheme="minorHAnsi"/>
          <w:sz w:val="24"/>
          <w:szCs w:val="24"/>
        </w:rPr>
        <w:t>p.,</w:t>
      </w:r>
      <w:r w:rsidR="00E033BF" w:rsidRPr="00187AAC">
        <w:rPr>
          <w:rFonts w:asciiTheme="minorHAnsi" w:hAnsiTheme="minorHAnsi" w:cstheme="minorHAnsi"/>
          <w:sz w:val="24"/>
          <w:szCs w:val="24"/>
        </w:rPr>
        <w:t xml:space="preserve"> dalyviams turi išsiųsti elektroniniu paštu ne vėliau kaip per</w:t>
      </w:r>
      <w:r w:rsidR="00EE7880" w:rsidRPr="00187AAC">
        <w:rPr>
          <w:rFonts w:asciiTheme="minorHAnsi" w:hAnsiTheme="minorHAnsi" w:cstheme="minorHAnsi"/>
          <w:sz w:val="24"/>
          <w:szCs w:val="24"/>
        </w:rPr>
        <w:t xml:space="preserve"> 10 </w:t>
      </w:r>
      <w:r w:rsidR="00DC784A" w:rsidRPr="00187AAC">
        <w:rPr>
          <w:rFonts w:asciiTheme="minorHAnsi" w:hAnsiTheme="minorHAnsi" w:cstheme="minorHAnsi"/>
          <w:sz w:val="24"/>
          <w:szCs w:val="24"/>
        </w:rPr>
        <w:t xml:space="preserve">(dešimt) </w:t>
      </w:r>
      <w:r w:rsidR="00E033BF" w:rsidRPr="00187AAC">
        <w:rPr>
          <w:rFonts w:asciiTheme="minorHAnsi" w:hAnsiTheme="minorHAnsi" w:cstheme="minorHAnsi"/>
          <w:sz w:val="24"/>
          <w:szCs w:val="24"/>
        </w:rPr>
        <w:t>darbo dien</w:t>
      </w:r>
      <w:r w:rsidR="00EE7880" w:rsidRPr="00187AAC">
        <w:rPr>
          <w:rFonts w:asciiTheme="minorHAnsi" w:hAnsiTheme="minorHAnsi" w:cstheme="minorHAnsi"/>
          <w:sz w:val="24"/>
          <w:szCs w:val="24"/>
        </w:rPr>
        <w:t>ų</w:t>
      </w:r>
      <w:r w:rsidR="00E033BF" w:rsidRPr="00187AAC">
        <w:rPr>
          <w:rFonts w:asciiTheme="minorHAnsi" w:hAnsiTheme="minorHAnsi" w:cstheme="minorHAnsi"/>
          <w:sz w:val="24"/>
          <w:szCs w:val="24"/>
        </w:rPr>
        <w:t xml:space="preserve"> po </w:t>
      </w:r>
      <w:r w:rsidR="00377523" w:rsidRPr="00187AAC">
        <w:rPr>
          <w:rFonts w:asciiTheme="minorHAnsi" w:hAnsiTheme="minorHAnsi" w:cstheme="minorHAnsi"/>
          <w:sz w:val="24"/>
          <w:szCs w:val="24"/>
        </w:rPr>
        <w:t xml:space="preserve">visų </w:t>
      </w:r>
      <w:r w:rsidR="00E033BF" w:rsidRPr="00187AAC">
        <w:rPr>
          <w:rFonts w:asciiTheme="minorHAnsi" w:hAnsiTheme="minorHAnsi" w:cstheme="minorHAnsi"/>
          <w:sz w:val="24"/>
          <w:szCs w:val="24"/>
        </w:rPr>
        <w:t>mokymų baigimo.</w:t>
      </w:r>
    </w:p>
    <w:p w14:paraId="5D453D26" w14:textId="5666D817" w:rsidR="00533024" w:rsidRPr="00187AAC" w:rsidRDefault="009224EA" w:rsidP="00F01D55">
      <w:pPr>
        <w:tabs>
          <w:tab w:val="left" w:pos="426"/>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30</w:t>
      </w:r>
      <w:r w:rsidR="00533024" w:rsidRPr="00187AAC">
        <w:rPr>
          <w:rFonts w:asciiTheme="minorHAnsi" w:hAnsiTheme="minorHAnsi" w:cstheme="minorHAnsi"/>
          <w:sz w:val="24"/>
          <w:szCs w:val="24"/>
        </w:rPr>
        <w:t>.</w:t>
      </w:r>
      <w:r w:rsidR="00F36259" w:rsidRPr="00187AAC">
        <w:rPr>
          <w:sz w:val="24"/>
          <w:szCs w:val="24"/>
        </w:rPr>
        <w:t xml:space="preserve"> </w:t>
      </w:r>
      <w:r w:rsidR="006A5000" w:rsidRPr="00187AAC">
        <w:rPr>
          <w:rFonts w:asciiTheme="minorHAnsi" w:hAnsiTheme="minorHAnsi" w:cstheme="minorHAnsi"/>
          <w:sz w:val="24"/>
          <w:szCs w:val="24"/>
        </w:rPr>
        <w:t>Tiekėjui pasirinkus apmokėjimą už tinkamai suteiktas paslaugas etapais, p</w:t>
      </w:r>
      <w:r w:rsidR="00F36259" w:rsidRPr="00187AAC">
        <w:rPr>
          <w:rFonts w:asciiTheme="minorHAnsi" w:hAnsiTheme="minorHAnsi" w:cstheme="minorHAnsi"/>
          <w:sz w:val="24"/>
          <w:szCs w:val="24"/>
        </w:rPr>
        <w:t>asibaigus</w:t>
      </w:r>
      <w:r w:rsidR="00BB6471" w:rsidRPr="00187AAC">
        <w:rPr>
          <w:rFonts w:asciiTheme="minorHAnsi" w:hAnsiTheme="minorHAnsi" w:cstheme="minorHAnsi"/>
          <w:sz w:val="24"/>
          <w:szCs w:val="24"/>
        </w:rPr>
        <w:t xml:space="preserve"> </w:t>
      </w:r>
      <w:r w:rsidR="0022339B" w:rsidRPr="00187AAC">
        <w:rPr>
          <w:rFonts w:asciiTheme="minorHAnsi" w:hAnsiTheme="minorHAnsi" w:cstheme="minorHAnsi"/>
          <w:sz w:val="24"/>
          <w:szCs w:val="24"/>
        </w:rPr>
        <w:t xml:space="preserve">visiems </w:t>
      </w:r>
      <w:r w:rsidR="00F36259" w:rsidRPr="00187AAC">
        <w:rPr>
          <w:rFonts w:asciiTheme="minorHAnsi" w:hAnsiTheme="minorHAnsi" w:cstheme="minorHAnsi"/>
          <w:sz w:val="24"/>
          <w:szCs w:val="24"/>
        </w:rPr>
        <w:t>mokymams</w:t>
      </w:r>
      <w:r w:rsidR="00B13876" w:rsidRPr="00187AAC">
        <w:rPr>
          <w:sz w:val="24"/>
          <w:szCs w:val="24"/>
        </w:rPr>
        <w:t xml:space="preserve"> </w:t>
      </w:r>
      <w:bookmarkStart w:id="13" w:name="_Hlk192766943"/>
      <w:r w:rsidR="00C237F0" w:rsidRPr="00187AAC">
        <w:rPr>
          <w:rFonts w:asciiTheme="minorHAnsi" w:hAnsiTheme="minorHAnsi" w:cstheme="minorHAnsi"/>
          <w:sz w:val="24"/>
          <w:szCs w:val="24"/>
        </w:rPr>
        <w:t>T</w:t>
      </w:r>
      <w:r w:rsidR="0022339B" w:rsidRPr="00187AAC">
        <w:rPr>
          <w:rFonts w:asciiTheme="minorHAnsi" w:hAnsiTheme="minorHAnsi" w:cstheme="minorHAnsi"/>
          <w:sz w:val="24"/>
          <w:szCs w:val="24"/>
        </w:rPr>
        <w:t>i</w:t>
      </w:r>
      <w:r w:rsidR="00533024" w:rsidRPr="00187AAC">
        <w:rPr>
          <w:rFonts w:asciiTheme="minorHAnsi" w:hAnsiTheme="minorHAnsi" w:cstheme="minorHAnsi"/>
          <w:sz w:val="24"/>
          <w:szCs w:val="24"/>
        </w:rPr>
        <w:t xml:space="preserve">ekėjas per </w:t>
      </w:r>
      <w:r w:rsidR="00063DE0" w:rsidRPr="00187AAC">
        <w:rPr>
          <w:rFonts w:asciiTheme="minorHAnsi" w:hAnsiTheme="minorHAnsi" w:cstheme="minorHAnsi"/>
          <w:sz w:val="24"/>
          <w:szCs w:val="24"/>
        </w:rPr>
        <w:t>10</w:t>
      </w:r>
      <w:r w:rsidR="00533024" w:rsidRPr="00187AAC">
        <w:rPr>
          <w:rFonts w:asciiTheme="minorHAnsi" w:hAnsiTheme="minorHAnsi" w:cstheme="minorHAnsi"/>
          <w:sz w:val="24"/>
          <w:szCs w:val="24"/>
        </w:rPr>
        <w:t xml:space="preserve"> (</w:t>
      </w:r>
      <w:r w:rsidR="00063DE0" w:rsidRPr="00187AAC">
        <w:rPr>
          <w:rFonts w:asciiTheme="minorHAnsi" w:hAnsiTheme="minorHAnsi" w:cstheme="minorHAnsi"/>
          <w:sz w:val="24"/>
          <w:szCs w:val="24"/>
        </w:rPr>
        <w:t>dešimt</w:t>
      </w:r>
      <w:r w:rsidR="00533024" w:rsidRPr="00187AAC">
        <w:rPr>
          <w:rFonts w:asciiTheme="minorHAnsi" w:hAnsiTheme="minorHAnsi" w:cstheme="minorHAnsi"/>
          <w:sz w:val="24"/>
          <w:szCs w:val="24"/>
        </w:rPr>
        <w:t xml:space="preserve">) darbo </w:t>
      </w:r>
      <w:r w:rsidR="00091549" w:rsidRPr="00187AAC">
        <w:rPr>
          <w:rFonts w:asciiTheme="minorHAnsi" w:hAnsiTheme="minorHAnsi" w:cstheme="minorHAnsi"/>
          <w:sz w:val="24"/>
          <w:szCs w:val="24"/>
        </w:rPr>
        <w:t xml:space="preserve">dienų </w:t>
      </w:r>
      <w:r w:rsidR="00533024" w:rsidRPr="00187AAC">
        <w:rPr>
          <w:rFonts w:asciiTheme="minorHAnsi" w:hAnsiTheme="minorHAnsi" w:cstheme="minorHAnsi"/>
          <w:sz w:val="24"/>
          <w:szCs w:val="24"/>
        </w:rPr>
        <w:t>po paskutinio užsiėmimo turi pateikti P</w:t>
      </w:r>
      <w:r w:rsidR="00091549" w:rsidRPr="00187AAC">
        <w:rPr>
          <w:rFonts w:asciiTheme="minorHAnsi" w:hAnsiTheme="minorHAnsi" w:cstheme="minorHAnsi"/>
          <w:sz w:val="24"/>
          <w:szCs w:val="24"/>
        </w:rPr>
        <w:t>irkėjui</w:t>
      </w:r>
      <w:r w:rsidR="00533024" w:rsidRPr="00187AAC">
        <w:rPr>
          <w:rFonts w:asciiTheme="minorHAnsi" w:hAnsiTheme="minorHAnsi" w:cstheme="minorHAnsi"/>
          <w:sz w:val="24"/>
          <w:szCs w:val="24"/>
        </w:rPr>
        <w:t xml:space="preserve"> </w:t>
      </w:r>
      <w:r w:rsidR="00BB6471" w:rsidRPr="00187AAC">
        <w:rPr>
          <w:rFonts w:asciiTheme="minorHAnsi" w:hAnsiTheme="minorHAnsi" w:cstheme="minorHAnsi"/>
          <w:sz w:val="24"/>
          <w:szCs w:val="24"/>
        </w:rPr>
        <w:t xml:space="preserve">galutinę </w:t>
      </w:r>
      <w:r w:rsidR="00533024" w:rsidRPr="00187AAC">
        <w:rPr>
          <w:rFonts w:asciiTheme="minorHAnsi" w:hAnsiTheme="minorHAnsi" w:cstheme="minorHAnsi"/>
          <w:sz w:val="24"/>
          <w:szCs w:val="24"/>
        </w:rPr>
        <w:t xml:space="preserve">ataskaitą apie suteiktas paslaugas. </w:t>
      </w:r>
      <w:r w:rsidR="00BB6471" w:rsidRPr="00187AAC">
        <w:rPr>
          <w:rFonts w:asciiTheme="minorHAnsi" w:hAnsiTheme="minorHAnsi" w:cstheme="minorHAnsi"/>
          <w:sz w:val="24"/>
          <w:szCs w:val="24"/>
        </w:rPr>
        <w:t>Galutinę at</w:t>
      </w:r>
      <w:r w:rsidR="00533024" w:rsidRPr="00187AAC">
        <w:rPr>
          <w:rFonts w:asciiTheme="minorHAnsi" w:hAnsiTheme="minorHAnsi" w:cstheme="minorHAnsi"/>
          <w:sz w:val="24"/>
          <w:szCs w:val="24"/>
        </w:rPr>
        <w:t>askaitą turi sudaryti:</w:t>
      </w:r>
    </w:p>
    <w:bookmarkEnd w:id="13"/>
    <w:p w14:paraId="0D89D2CC" w14:textId="6C8C9878" w:rsidR="00533024" w:rsidRPr="00187AAC" w:rsidRDefault="00C237F0" w:rsidP="00F01D55">
      <w:pPr>
        <w:tabs>
          <w:tab w:val="left" w:pos="426"/>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30.1.</w:t>
      </w:r>
      <w:r w:rsidR="00533024" w:rsidRPr="00187AAC">
        <w:rPr>
          <w:rFonts w:asciiTheme="minorHAnsi" w:hAnsiTheme="minorHAnsi" w:cstheme="minorHAnsi"/>
          <w:sz w:val="24"/>
          <w:szCs w:val="24"/>
        </w:rPr>
        <w:t xml:space="preserve"> kvalifikacijos tobulinimo /mokymų baigimo pažymėjimų skaitmeninės kopijos (išduoti pagal </w:t>
      </w:r>
      <w:r w:rsidR="00F61A06" w:rsidRPr="00187AAC">
        <w:rPr>
          <w:rFonts w:asciiTheme="minorHAnsi" w:hAnsiTheme="minorHAnsi" w:cstheme="minorHAnsi"/>
          <w:sz w:val="24"/>
          <w:szCs w:val="24"/>
        </w:rPr>
        <w:t>28</w:t>
      </w:r>
      <w:r w:rsidR="00533024" w:rsidRPr="00187AAC">
        <w:rPr>
          <w:rFonts w:asciiTheme="minorHAnsi" w:hAnsiTheme="minorHAnsi" w:cstheme="minorHAnsi"/>
          <w:sz w:val="24"/>
          <w:szCs w:val="24"/>
        </w:rPr>
        <w:t>.2</w:t>
      </w:r>
      <w:r w:rsidR="0029285D" w:rsidRPr="00187AAC">
        <w:rPr>
          <w:rFonts w:asciiTheme="minorHAnsi" w:hAnsiTheme="minorHAnsi" w:cstheme="minorHAnsi"/>
          <w:sz w:val="24"/>
          <w:szCs w:val="24"/>
        </w:rPr>
        <w:t> </w:t>
      </w:r>
      <w:r w:rsidR="00533024" w:rsidRPr="00187AAC">
        <w:rPr>
          <w:rFonts w:asciiTheme="minorHAnsi" w:hAnsiTheme="minorHAnsi" w:cstheme="minorHAnsi"/>
          <w:sz w:val="24"/>
          <w:szCs w:val="24"/>
        </w:rPr>
        <w:t>p.</w:t>
      </w:r>
      <w:r w:rsidR="00F61A06" w:rsidRPr="00187AAC">
        <w:rPr>
          <w:rFonts w:asciiTheme="minorHAnsi" w:hAnsiTheme="minorHAnsi" w:cstheme="minorHAnsi"/>
          <w:sz w:val="24"/>
          <w:szCs w:val="24"/>
        </w:rPr>
        <w:t xml:space="preserve"> ir 28.3 p.</w:t>
      </w:r>
      <w:r w:rsidR="00533024" w:rsidRPr="00187AAC">
        <w:rPr>
          <w:rFonts w:asciiTheme="minorHAnsi" w:hAnsiTheme="minorHAnsi" w:cstheme="minorHAnsi"/>
          <w:sz w:val="24"/>
          <w:szCs w:val="24"/>
        </w:rPr>
        <w:t>);</w:t>
      </w:r>
    </w:p>
    <w:p w14:paraId="7B6884CB" w14:textId="76F21764" w:rsidR="00533024" w:rsidRPr="00187AAC" w:rsidRDefault="001C0BB3" w:rsidP="00F01D55">
      <w:pPr>
        <w:tabs>
          <w:tab w:val="left" w:pos="426"/>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30</w:t>
      </w:r>
      <w:r w:rsidR="00533024" w:rsidRPr="00187AAC">
        <w:rPr>
          <w:rFonts w:asciiTheme="minorHAnsi" w:hAnsiTheme="minorHAnsi" w:cstheme="minorHAnsi"/>
          <w:sz w:val="24"/>
          <w:szCs w:val="24"/>
        </w:rPr>
        <w:t>.</w:t>
      </w:r>
      <w:r w:rsidRPr="00187AAC">
        <w:rPr>
          <w:rFonts w:asciiTheme="minorHAnsi" w:hAnsiTheme="minorHAnsi" w:cstheme="minorHAnsi"/>
          <w:sz w:val="24"/>
          <w:szCs w:val="24"/>
        </w:rPr>
        <w:t>2</w:t>
      </w:r>
      <w:r w:rsidR="00533024" w:rsidRPr="00187AAC">
        <w:rPr>
          <w:rFonts w:asciiTheme="minorHAnsi" w:hAnsiTheme="minorHAnsi" w:cstheme="minorHAnsi"/>
          <w:sz w:val="24"/>
          <w:szCs w:val="24"/>
        </w:rPr>
        <w:t>. dokumentai, įrodantys kiekvieno mokymų dalyvio priklausymą tikslinei grupei (atitinkamos mokyklos pateiktas patvirtinimas ar pažyma, ar kt.) (el. formatu);</w:t>
      </w:r>
    </w:p>
    <w:p w14:paraId="743D778A" w14:textId="016D2E9D" w:rsidR="00533024" w:rsidRPr="00187AAC" w:rsidRDefault="00C237F0" w:rsidP="00A13979">
      <w:pPr>
        <w:tabs>
          <w:tab w:val="left" w:pos="426"/>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30.</w:t>
      </w:r>
      <w:r w:rsidR="001C0BB3" w:rsidRPr="00187AAC">
        <w:rPr>
          <w:rFonts w:asciiTheme="minorHAnsi" w:hAnsiTheme="minorHAnsi" w:cstheme="minorHAnsi"/>
          <w:sz w:val="24"/>
          <w:szCs w:val="24"/>
        </w:rPr>
        <w:t>3</w:t>
      </w:r>
      <w:r w:rsidR="00533024" w:rsidRPr="00187AAC">
        <w:rPr>
          <w:rFonts w:asciiTheme="minorHAnsi" w:hAnsiTheme="minorHAnsi" w:cstheme="minorHAnsi"/>
          <w:sz w:val="24"/>
          <w:szCs w:val="24"/>
        </w:rPr>
        <w:t>. dalyvių užpildytos mokymų vertinimo (grįžtamojo ryšio) anketos (el. formatu ir originalai);</w:t>
      </w:r>
    </w:p>
    <w:p w14:paraId="1256261E" w14:textId="062AD150" w:rsidR="00E033BF" w:rsidRPr="00187AAC" w:rsidRDefault="00C237F0" w:rsidP="00A13979">
      <w:pPr>
        <w:tabs>
          <w:tab w:val="left" w:pos="426"/>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30.</w:t>
      </w:r>
      <w:r w:rsidR="001C0BB3" w:rsidRPr="00187AAC">
        <w:rPr>
          <w:rFonts w:asciiTheme="minorHAnsi" w:hAnsiTheme="minorHAnsi" w:cstheme="minorHAnsi"/>
          <w:sz w:val="24"/>
          <w:szCs w:val="24"/>
        </w:rPr>
        <w:t>4</w:t>
      </w:r>
      <w:r w:rsidRPr="00187AAC">
        <w:rPr>
          <w:rFonts w:asciiTheme="minorHAnsi" w:hAnsiTheme="minorHAnsi" w:cstheme="minorHAnsi"/>
          <w:sz w:val="24"/>
          <w:szCs w:val="24"/>
        </w:rPr>
        <w:t>.</w:t>
      </w:r>
      <w:r w:rsidR="00533024" w:rsidRPr="00187AAC">
        <w:rPr>
          <w:rFonts w:asciiTheme="minorHAnsi" w:hAnsiTheme="minorHAnsi" w:cstheme="minorHAnsi"/>
          <w:sz w:val="24"/>
          <w:szCs w:val="24"/>
        </w:rPr>
        <w:t xml:space="preserve"> įrodymai, kad dalyviams buvo išsiųsti mokymų baigimo </w:t>
      </w:r>
      <w:r w:rsidR="00CD4E3D" w:rsidRPr="00187AAC">
        <w:rPr>
          <w:rFonts w:asciiTheme="minorHAnsi" w:hAnsiTheme="minorHAnsi" w:cstheme="minorHAnsi"/>
          <w:sz w:val="24"/>
          <w:szCs w:val="24"/>
        </w:rPr>
        <w:t>ir</w:t>
      </w:r>
      <w:r w:rsidR="00725CD1" w:rsidRPr="00187AAC">
        <w:rPr>
          <w:rFonts w:asciiTheme="minorHAnsi" w:hAnsiTheme="minorHAnsi" w:cstheme="minorHAnsi"/>
          <w:sz w:val="24"/>
          <w:szCs w:val="24"/>
        </w:rPr>
        <w:t>/ar</w:t>
      </w:r>
      <w:r w:rsidR="00CD4E3D" w:rsidRPr="00187AAC">
        <w:rPr>
          <w:rFonts w:asciiTheme="minorHAnsi" w:hAnsiTheme="minorHAnsi" w:cstheme="minorHAnsi"/>
          <w:sz w:val="24"/>
          <w:szCs w:val="24"/>
        </w:rPr>
        <w:t xml:space="preserve"> kvalifikacijos tobulinimo </w:t>
      </w:r>
      <w:r w:rsidR="00533024" w:rsidRPr="00187AAC">
        <w:rPr>
          <w:rFonts w:asciiTheme="minorHAnsi" w:hAnsiTheme="minorHAnsi" w:cstheme="minorHAnsi"/>
          <w:sz w:val="24"/>
          <w:szCs w:val="24"/>
        </w:rPr>
        <w:t>pažymėjimai (el. formatu);</w:t>
      </w:r>
    </w:p>
    <w:p w14:paraId="3DF0A709" w14:textId="43EBC861" w:rsidR="005856A2" w:rsidRPr="00187AAC" w:rsidRDefault="005856A2" w:rsidP="00A13979">
      <w:pPr>
        <w:tabs>
          <w:tab w:val="left" w:pos="426"/>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31.</w:t>
      </w:r>
      <w:r w:rsidR="00C42241" w:rsidRPr="00187AAC">
        <w:rPr>
          <w:rFonts w:asciiTheme="minorHAnsi" w:hAnsiTheme="minorHAnsi" w:cstheme="minorHAnsi"/>
          <w:sz w:val="24"/>
          <w:szCs w:val="24"/>
        </w:rPr>
        <w:t xml:space="preserve"> Tiekėjui už tinkamai suteiktas paslaugas pasirinkus apmokėti vieną kartą ir p</w:t>
      </w:r>
      <w:r w:rsidR="002B736D" w:rsidRPr="00187AAC">
        <w:rPr>
          <w:rFonts w:asciiTheme="minorHAnsi" w:hAnsiTheme="minorHAnsi" w:cstheme="minorHAnsi"/>
          <w:sz w:val="24"/>
          <w:szCs w:val="24"/>
        </w:rPr>
        <w:t>asibaigus visiems 13.1-13.8 p. nurodytiems mokymams visoms TŪM mokykloms, nurodytoms 9.1 – 9.8 p., Tiekėj</w:t>
      </w:r>
      <w:r w:rsidR="00C42241" w:rsidRPr="00187AAC">
        <w:rPr>
          <w:rFonts w:asciiTheme="minorHAnsi" w:hAnsiTheme="minorHAnsi" w:cstheme="minorHAnsi"/>
          <w:sz w:val="24"/>
          <w:szCs w:val="24"/>
        </w:rPr>
        <w:t>as</w:t>
      </w:r>
      <w:r w:rsidR="005A0878" w:rsidRPr="00187AAC">
        <w:rPr>
          <w:sz w:val="24"/>
          <w:szCs w:val="24"/>
        </w:rPr>
        <w:t xml:space="preserve"> </w:t>
      </w:r>
      <w:r w:rsidR="005A0878" w:rsidRPr="00187AAC">
        <w:rPr>
          <w:rFonts w:asciiTheme="minorHAnsi" w:hAnsiTheme="minorHAnsi" w:cstheme="minorHAnsi"/>
          <w:sz w:val="24"/>
          <w:szCs w:val="24"/>
        </w:rPr>
        <w:t xml:space="preserve">per 10 (dešimt) darbo dienų po paskutinio užsiėmimo turi pateikti Pirkėjui ataskaitą apie suteiktas paslaugas. Ataskaitą turi sudaryti: </w:t>
      </w:r>
    </w:p>
    <w:p w14:paraId="17204801" w14:textId="3594A65F" w:rsidR="005A0878" w:rsidRPr="00187AAC" w:rsidRDefault="005A0878" w:rsidP="005A0878">
      <w:pPr>
        <w:tabs>
          <w:tab w:val="left" w:pos="426"/>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31.1. dalyvių sąrašai su dalyvių vardais, pavardėmis, parašais kiekvieną mokymų dieną ir jų suvestinė (el. versija ir originalas);</w:t>
      </w:r>
    </w:p>
    <w:p w14:paraId="4C76FAF2" w14:textId="719394DA" w:rsidR="005A0878" w:rsidRPr="00187AAC" w:rsidRDefault="005A0878" w:rsidP="005A0878">
      <w:pPr>
        <w:tabs>
          <w:tab w:val="left" w:pos="426"/>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31.2. dalyvių užpildytos apklausos anketos, su dalyvių parašais (kiekvienam projekto mokymų dalyviui pirmą jo dalyvavimo tiesioginėse projekto mokymuose dieną turi būti pateikta užpildyti dalyvio apklausos anketos forma) (forma bus pateikta Paslaugų gavėjo)  (el. formatu ir originalai)</w:t>
      </w:r>
      <w:r w:rsidR="00DB1D9F" w:rsidRPr="00187AAC">
        <w:rPr>
          <w:rFonts w:asciiTheme="minorHAnsi" w:hAnsiTheme="minorHAnsi" w:cstheme="minorHAnsi"/>
          <w:sz w:val="24"/>
          <w:szCs w:val="24"/>
        </w:rPr>
        <w:t xml:space="preserve"> (tas pats dalyvis dalyvaujantis skirtinguose mokymuose </w:t>
      </w:r>
      <w:r w:rsidR="00B3773C" w:rsidRPr="00187AAC">
        <w:rPr>
          <w:rFonts w:asciiTheme="minorHAnsi" w:hAnsiTheme="minorHAnsi" w:cstheme="minorHAnsi"/>
          <w:sz w:val="24"/>
          <w:szCs w:val="24"/>
        </w:rPr>
        <w:t xml:space="preserve">apklausos anketą </w:t>
      </w:r>
      <w:r w:rsidR="00DB1D9F" w:rsidRPr="00187AAC">
        <w:rPr>
          <w:rFonts w:asciiTheme="minorHAnsi" w:hAnsiTheme="minorHAnsi" w:cstheme="minorHAnsi"/>
          <w:sz w:val="24"/>
          <w:szCs w:val="24"/>
        </w:rPr>
        <w:t>pildo vieną kartą)</w:t>
      </w:r>
      <w:r w:rsidRPr="00187AAC">
        <w:rPr>
          <w:rFonts w:asciiTheme="minorHAnsi" w:hAnsiTheme="minorHAnsi" w:cstheme="minorHAnsi"/>
          <w:sz w:val="24"/>
          <w:szCs w:val="24"/>
        </w:rPr>
        <w:t>;</w:t>
      </w:r>
    </w:p>
    <w:p w14:paraId="506817AC" w14:textId="479962AC" w:rsidR="005A0878" w:rsidRPr="00187AAC" w:rsidRDefault="005A0878" w:rsidP="005A0878">
      <w:pPr>
        <w:tabs>
          <w:tab w:val="left" w:pos="426"/>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 xml:space="preserve">31.3. kvalifikacijos tobulinimo /mokymų baigimo pažymėjimų skaitmeninės kopijos (išduoti pagal </w:t>
      </w:r>
      <w:r w:rsidR="006A5000" w:rsidRPr="00187AAC">
        <w:rPr>
          <w:rFonts w:asciiTheme="minorHAnsi" w:hAnsiTheme="minorHAnsi" w:cstheme="minorHAnsi"/>
          <w:sz w:val="24"/>
          <w:szCs w:val="24"/>
        </w:rPr>
        <w:t>28</w:t>
      </w:r>
      <w:r w:rsidRPr="00187AAC">
        <w:rPr>
          <w:rFonts w:asciiTheme="minorHAnsi" w:hAnsiTheme="minorHAnsi" w:cstheme="minorHAnsi"/>
          <w:sz w:val="24"/>
          <w:szCs w:val="24"/>
        </w:rPr>
        <w:t xml:space="preserve">.2 </w:t>
      </w:r>
      <w:r w:rsidR="006A5000" w:rsidRPr="00187AAC">
        <w:rPr>
          <w:rFonts w:asciiTheme="minorHAnsi" w:hAnsiTheme="minorHAnsi" w:cstheme="minorHAnsi"/>
          <w:sz w:val="24"/>
          <w:szCs w:val="24"/>
        </w:rPr>
        <w:t xml:space="preserve">ir 28.3 </w:t>
      </w:r>
      <w:r w:rsidRPr="00187AAC">
        <w:rPr>
          <w:rFonts w:asciiTheme="minorHAnsi" w:hAnsiTheme="minorHAnsi" w:cstheme="minorHAnsi"/>
          <w:sz w:val="24"/>
          <w:szCs w:val="24"/>
        </w:rPr>
        <w:t>p.);</w:t>
      </w:r>
    </w:p>
    <w:p w14:paraId="2CBBABBE" w14:textId="2932A40B" w:rsidR="005A0878" w:rsidRPr="00187AAC" w:rsidRDefault="005A0878" w:rsidP="006A5000">
      <w:pPr>
        <w:tabs>
          <w:tab w:val="left" w:pos="426"/>
        </w:tabs>
        <w:spacing w:after="0" w:line="276" w:lineRule="auto"/>
        <w:jc w:val="both"/>
        <w:rPr>
          <w:rFonts w:asciiTheme="minorHAnsi" w:hAnsiTheme="minorHAnsi" w:cstheme="minorHAnsi"/>
          <w:sz w:val="24"/>
          <w:szCs w:val="24"/>
        </w:rPr>
      </w:pPr>
      <w:r w:rsidRPr="00187AAC">
        <w:rPr>
          <w:rFonts w:asciiTheme="minorHAnsi" w:hAnsiTheme="minorHAnsi" w:cstheme="minorHAnsi"/>
          <w:sz w:val="24"/>
          <w:szCs w:val="24"/>
        </w:rPr>
        <w:t xml:space="preserve">                 31.4. dokumentai, įrodantys kiekvieno mokymų dalyvio priklausymą tikslinei grupei (atitinkamos mokyklos pateiktas patvirtinimas ar pažyma, ar kt.) (el. formatu);</w:t>
      </w:r>
    </w:p>
    <w:p w14:paraId="36B86A25" w14:textId="6F414BC0" w:rsidR="005A0878" w:rsidRPr="00187AAC" w:rsidRDefault="005A0878" w:rsidP="005A0878">
      <w:pPr>
        <w:tabs>
          <w:tab w:val="left" w:pos="426"/>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 xml:space="preserve">31.5. mokomoji / </w:t>
      </w:r>
      <w:proofErr w:type="spellStart"/>
      <w:r w:rsidRPr="00187AAC">
        <w:rPr>
          <w:rFonts w:asciiTheme="minorHAnsi" w:hAnsiTheme="minorHAnsi" w:cstheme="minorHAnsi"/>
          <w:sz w:val="24"/>
          <w:szCs w:val="24"/>
        </w:rPr>
        <w:t>dalomoji</w:t>
      </w:r>
      <w:proofErr w:type="spellEnd"/>
      <w:r w:rsidRPr="00187AAC">
        <w:rPr>
          <w:rFonts w:asciiTheme="minorHAnsi" w:hAnsiTheme="minorHAnsi" w:cstheme="minorHAnsi"/>
          <w:sz w:val="24"/>
          <w:szCs w:val="24"/>
        </w:rPr>
        <w:t xml:space="preserve"> medžiaga (el. formatu); </w:t>
      </w:r>
    </w:p>
    <w:p w14:paraId="5BCCEA47" w14:textId="2569589D" w:rsidR="005A0878" w:rsidRPr="00187AAC" w:rsidRDefault="005A0878" w:rsidP="005A0878">
      <w:pPr>
        <w:tabs>
          <w:tab w:val="left" w:pos="426"/>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31.6. dalyvių užpildytos mokymų vertinimo (grįžtamojo ryšio) anketos (el. formatu ir originalai);</w:t>
      </w:r>
    </w:p>
    <w:p w14:paraId="5F4481A7" w14:textId="3A50C22C" w:rsidR="005A0878" w:rsidRPr="00187AAC" w:rsidRDefault="005A0878" w:rsidP="005A0878">
      <w:pPr>
        <w:tabs>
          <w:tab w:val="left" w:pos="426"/>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31.7. mokymų grafikas (el. formatu);</w:t>
      </w:r>
    </w:p>
    <w:p w14:paraId="622ED808" w14:textId="34AD9985" w:rsidR="005A0878" w:rsidRPr="00187AAC" w:rsidRDefault="005A0878" w:rsidP="005A0878">
      <w:pPr>
        <w:tabs>
          <w:tab w:val="left" w:pos="426"/>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31.8. mokymų darbotvarkė (kiekvieno užsiėmimo atskirai) (el. formatu);</w:t>
      </w:r>
    </w:p>
    <w:p w14:paraId="3A22881E" w14:textId="6F3DE490" w:rsidR="005A0878" w:rsidRPr="00187AAC" w:rsidRDefault="005A0878" w:rsidP="005A0878">
      <w:pPr>
        <w:tabs>
          <w:tab w:val="left" w:pos="426"/>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31.9. mokymų programa (el. formatu);</w:t>
      </w:r>
    </w:p>
    <w:p w14:paraId="0BD7069A" w14:textId="7C4F06F6" w:rsidR="005A0878" w:rsidRPr="00187AAC" w:rsidRDefault="005A0878" w:rsidP="005A0878">
      <w:pPr>
        <w:tabs>
          <w:tab w:val="left" w:pos="426"/>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 xml:space="preserve">31.10. įrodymai, kad dalyviams buvo išsiųsti mokymų baigimo </w:t>
      </w:r>
      <w:r w:rsidR="005D3E62" w:rsidRPr="00187AAC">
        <w:rPr>
          <w:rFonts w:asciiTheme="minorHAnsi" w:hAnsiTheme="minorHAnsi" w:cstheme="minorHAnsi"/>
          <w:sz w:val="24"/>
          <w:szCs w:val="24"/>
        </w:rPr>
        <w:t xml:space="preserve">ir/ar kvalifikacijos tobulinimo </w:t>
      </w:r>
      <w:r w:rsidRPr="00187AAC">
        <w:rPr>
          <w:rFonts w:asciiTheme="minorHAnsi" w:hAnsiTheme="minorHAnsi" w:cstheme="minorHAnsi"/>
          <w:sz w:val="24"/>
          <w:szCs w:val="24"/>
        </w:rPr>
        <w:t>pažymėjimai (el. formatu );</w:t>
      </w:r>
    </w:p>
    <w:p w14:paraId="0C86201C" w14:textId="010BF464" w:rsidR="00924189" w:rsidRPr="00187AAC" w:rsidRDefault="00421E67" w:rsidP="005A0878">
      <w:pPr>
        <w:tabs>
          <w:tab w:val="left" w:pos="426"/>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lastRenderedPageBreak/>
        <w:t>Tiekėjas pateikęs ataskaitą Pirkėjui už tinkamai suteiktas paslaugas turi parengti ir pateikti perdavimo ir priėmimo aktą, kurį Pirkėjas, nesant suteiktų paslaugų trūkumų, ne vėliau kaip per 5 darbo dienas nuo jo gavimo dienos privalo pasirašyti.</w:t>
      </w:r>
    </w:p>
    <w:p w14:paraId="6BACD04F" w14:textId="5FA4CC5E" w:rsidR="000D1F04" w:rsidRPr="00187AAC" w:rsidRDefault="002E45F7" w:rsidP="00A13979">
      <w:pPr>
        <w:tabs>
          <w:tab w:val="left" w:pos="426"/>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3</w:t>
      </w:r>
      <w:r w:rsidR="005856A2" w:rsidRPr="00187AAC">
        <w:rPr>
          <w:rFonts w:asciiTheme="minorHAnsi" w:hAnsiTheme="minorHAnsi" w:cstheme="minorHAnsi"/>
          <w:sz w:val="24"/>
          <w:szCs w:val="24"/>
        </w:rPr>
        <w:t>2</w:t>
      </w:r>
      <w:r w:rsidR="000D1F04" w:rsidRPr="00187AAC">
        <w:rPr>
          <w:rFonts w:asciiTheme="minorHAnsi" w:hAnsiTheme="minorHAnsi" w:cstheme="minorHAnsi"/>
          <w:sz w:val="24"/>
          <w:szCs w:val="24"/>
        </w:rPr>
        <w:t xml:space="preserve">. Reikalavimai </w:t>
      </w:r>
      <w:r w:rsidR="00D101F4" w:rsidRPr="00187AAC">
        <w:rPr>
          <w:rFonts w:asciiTheme="minorHAnsi" w:hAnsiTheme="minorHAnsi" w:cstheme="minorHAnsi"/>
          <w:sz w:val="24"/>
          <w:szCs w:val="24"/>
        </w:rPr>
        <w:t xml:space="preserve">mokymų </w:t>
      </w:r>
      <w:r w:rsidR="000D1F04" w:rsidRPr="00187AAC">
        <w:rPr>
          <w:rFonts w:asciiTheme="minorHAnsi" w:hAnsiTheme="minorHAnsi" w:cstheme="minorHAnsi"/>
          <w:sz w:val="24"/>
          <w:szCs w:val="24"/>
        </w:rPr>
        <w:t>dalyvių kavos pertraukai:</w:t>
      </w:r>
    </w:p>
    <w:p w14:paraId="5FC069AC" w14:textId="0D0E387D" w:rsidR="000D1F04" w:rsidRPr="00187AAC" w:rsidRDefault="002E45F7" w:rsidP="00A13979">
      <w:pPr>
        <w:tabs>
          <w:tab w:val="left" w:pos="426"/>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3</w:t>
      </w:r>
      <w:r w:rsidR="005856A2" w:rsidRPr="00187AAC">
        <w:rPr>
          <w:rFonts w:asciiTheme="minorHAnsi" w:hAnsiTheme="minorHAnsi" w:cstheme="minorHAnsi"/>
          <w:sz w:val="24"/>
          <w:szCs w:val="24"/>
        </w:rPr>
        <w:t>2</w:t>
      </w:r>
      <w:r w:rsidR="000D1F04" w:rsidRPr="00187AAC">
        <w:rPr>
          <w:rFonts w:asciiTheme="minorHAnsi" w:hAnsiTheme="minorHAnsi" w:cstheme="minorHAnsi"/>
          <w:sz w:val="24"/>
          <w:szCs w:val="24"/>
        </w:rPr>
        <w:t xml:space="preserve">.1. kontaktinių mokymų, kurių trukmė ilgesnė nei 4 akad. val., metu </w:t>
      </w:r>
      <w:r w:rsidR="00C65656" w:rsidRPr="00187AAC">
        <w:rPr>
          <w:rFonts w:asciiTheme="minorHAnsi" w:hAnsiTheme="minorHAnsi" w:cstheme="minorHAnsi"/>
          <w:sz w:val="24"/>
          <w:szCs w:val="24"/>
        </w:rPr>
        <w:t>T</w:t>
      </w:r>
      <w:r w:rsidR="00392844" w:rsidRPr="00187AAC">
        <w:rPr>
          <w:rFonts w:asciiTheme="minorHAnsi" w:hAnsiTheme="minorHAnsi" w:cstheme="minorHAnsi"/>
          <w:sz w:val="24"/>
          <w:szCs w:val="24"/>
        </w:rPr>
        <w:t>i</w:t>
      </w:r>
      <w:r w:rsidR="000D1F04" w:rsidRPr="00187AAC">
        <w:rPr>
          <w:rFonts w:asciiTheme="minorHAnsi" w:hAnsiTheme="minorHAnsi" w:cstheme="minorHAnsi"/>
          <w:sz w:val="24"/>
          <w:szCs w:val="24"/>
        </w:rPr>
        <w:t>ekėjas turi organizuoti kavos pertrauką visiems mokymų dalyviams;</w:t>
      </w:r>
    </w:p>
    <w:p w14:paraId="73A2D8CD" w14:textId="47B2DE04" w:rsidR="000D1F04" w:rsidRPr="00187AAC" w:rsidRDefault="002E45F7" w:rsidP="00A13979">
      <w:pPr>
        <w:tabs>
          <w:tab w:val="left" w:pos="426"/>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3</w:t>
      </w:r>
      <w:r w:rsidR="005856A2" w:rsidRPr="00187AAC">
        <w:rPr>
          <w:rFonts w:asciiTheme="minorHAnsi" w:hAnsiTheme="minorHAnsi" w:cstheme="minorHAnsi"/>
          <w:sz w:val="24"/>
          <w:szCs w:val="24"/>
        </w:rPr>
        <w:t>2</w:t>
      </w:r>
      <w:r w:rsidR="000D1F04" w:rsidRPr="00187AAC">
        <w:rPr>
          <w:rFonts w:asciiTheme="minorHAnsi" w:hAnsiTheme="minorHAnsi" w:cstheme="minorHAnsi"/>
          <w:sz w:val="24"/>
          <w:szCs w:val="24"/>
        </w:rPr>
        <w:t>.2. teikiamos maitinimo paslaugos turi atitikti Lietuvos higienos normą HN15:2021 „Maisto higiena“, patvirtintą Lietuvos Respublikos sveikatos apsaugos ministro 2005 m. rugsėjo 1 d. įsakymu Nr. V-675;</w:t>
      </w:r>
    </w:p>
    <w:p w14:paraId="49643133" w14:textId="1205F39B" w:rsidR="000D1F04" w:rsidRPr="00187AAC" w:rsidRDefault="002E45F7" w:rsidP="00A13979">
      <w:pPr>
        <w:tabs>
          <w:tab w:val="left" w:pos="426"/>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3</w:t>
      </w:r>
      <w:r w:rsidR="005856A2" w:rsidRPr="00187AAC">
        <w:rPr>
          <w:rFonts w:asciiTheme="minorHAnsi" w:hAnsiTheme="minorHAnsi" w:cstheme="minorHAnsi"/>
          <w:sz w:val="24"/>
          <w:szCs w:val="24"/>
        </w:rPr>
        <w:t>2</w:t>
      </w:r>
      <w:r w:rsidR="000D1F04" w:rsidRPr="00187AAC">
        <w:rPr>
          <w:rFonts w:asciiTheme="minorHAnsi" w:hAnsiTheme="minorHAnsi" w:cstheme="minorHAnsi"/>
          <w:sz w:val="24"/>
          <w:szCs w:val="24"/>
        </w:rPr>
        <w:t>.3. kavos pertraukos organizuojamos tame pačiame pastate, kur vyksta mokymai;</w:t>
      </w:r>
    </w:p>
    <w:p w14:paraId="23C04DC4" w14:textId="42457466" w:rsidR="000D1F04" w:rsidRPr="00187AAC" w:rsidRDefault="002E45F7" w:rsidP="00A13979">
      <w:pPr>
        <w:tabs>
          <w:tab w:val="left" w:pos="426"/>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3</w:t>
      </w:r>
      <w:r w:rsidR="005856A2" w:rsidRPr="00187AAC">
        <w:rPr>
          <w:rFonts w:asciiTheme="minorHAnsi" w:hAnsiTheme="minorHAnsi" w:cstheme="minorHAnsi"/>
          <w:sz w:val="24"/>
          <w:szCs w:val="24"/>
        </w:rPr>
        <w:t>2</w:t>
      </w:r>
      <w:r w:rsidR="000D1F04" w:rsidRPr="00187AAC">
        <w:rPr>
          <w:rFonts w:asciiTheme="minorHAnsi" w:hAnsiTheme="minorHAnsi" w:cstheme="minorHAnsi"/>
          <w:sz w:val="24"/>
          <w:szCs w:val="24"/>
        </w:rPr>
        <w:t>.4. kiekvienai kavos pertraukai vienam dalyviui turi būti pateikta: 1 puodelis kavos ar 1 puodelis arbatos, ne mažiau kaip 10 g grietinėlės ir / arba pienas, cukrus, citrinos griežinėliai. Kavos pertraukos metu kiekvienam dalyviui pateikiama saldžių / sūrių konditerijos gaminių (2–3 rūšys, ne mažiau kaip po 150 g 1</w:t>
      </w:r>
      <w:r w:rsidR="00D101F4" w:rsidRPr="00187AAC">
        <w:rPr>
          <w:rFonts w:asciiTheme="minorHAnsi" w:hAnsiTheme="minorHAnsi" w:cstheme="minorHAnsi"/>
          <w:sz w:val="24"/>
          <w:szCs w:val="24"/>
        </w:rPr>
        <w:t> </w:t>
      </w:r>
      <w:r w:rsidR="00FC038D" w:rsidRPr="00187AAC">
        <w:rPr>
          <w:rFonts w:asciiTheme="minorHAnsi" w:hAnsiTheme="minorHAnsi" w:cstheme="minorHAnsi"/>
          <w:sz w:val="24"/>
          <w:szCs w:val="24"/>
        </w:rPr>
        <w:t>(vienam)</w:t>
      </w:r>
      <w:r w:rsidR="000D1F04" w:rsidRPr="00187AAC">
        <w:rPr>
          <w:rFonts w:asciiTheme="minorHAnsi" w:hAnsiTheme="minorHAnsi" w:cstheme="minorHAnsi"/>
          <w:sz w:val="24"/>
          <w:szCs w:val="24"/>
        </w:rPr>
        <w:t xml:space="preserve"> dalyviui); vandens – </w:t>
      </w:r>
      <w:r w:rsidR="00CF071B" w:rsidRPr="00187AAC">
        <w:rPr>
          <w:rFonts w:asciiTheme="minorHAnsi" w:hAnsiTheme="minorHAnsi" w:cstheme="minorHAnsi"/>
          <w:sz w:val="24"/>
          <w:szCs w:val="24"/>
        </w:rPr>
        <w:t>negazuotas</w:t>
      </w:r>
      <w:r w:rsidR="000D1F04" w:rsidRPr="00187AAC">
        <w:rPr>
          <w:rFonts w:asciiTheme="minorHAnsi" w:hAnsiTheme="minorHAnsi" w:cstheme="minorHAnsi"/>
          <w:sz w:val="24"/>
          <w:szCs w:val="24"/>
        </w:rPr>
        <w:t xml:space="preserve"> / gazuotas.</w:t>
      </w:r>
    </w:p>
    <w:p w14:paraId="2B7F5301" w14:textId="701EBE54" w:rsidR="000D1F04" w:rsidRPr="00187AAC" w:rsidRDefault="002E45F7" w:rsidP="00A13979">
      <w:pPr>
        <w:tabs>
          <w:tab w:val="left" w:pos="426"/>
        </w:tabs>
        <w:spacing w:after="0" w:line="276" w:lineRule="auto"/>
        <w:ind w:firstLine="851"/>
        <w:jc w:val="both"/>
        <w:rPr>
          <w:rFonts w:asciiTheme="minorHAnsi" w:hAnsiTheme="minorHAnsi" w:cstheme="minorHAnsi"/>
          <w:sz w:val="24"/>
          <w:szCs w:val="24"/>
        </w:rPr>
      </w:pPr>
      <w:r w:rsidRPr="00187AAC">
        <w:rPr>
          <w:rFonts w:asciiTheme="minorHAnsi" w:hAnsiTheme="minorHAnsi" w:cstheme="minorHAnsi"/>
          <w:sz w:val="24"/>
          <w:szCs w:val="24"/>
        </w:rPr>
        <w:t>3</w:t>
      </w:r>
      <w:r w:rsidR="005856A2" w:rsidRPr="00187AAC">
        <w:rPr>
          <w:rFonts w:asciiTheme="minorHAnsi" w:hAnsiTheme="minorHAnsi" w:cstheme="minorHAnsi"/>
          <w:sz w:val="24"/>
          <w:szCs w:val="24"/>
        </w:rPr>
        <w:t>2</w:t>
      </w:r>
      <w:r w:rsidR="000D1F04" w:rsidRPr="00187AAC">
        <w:rPr>
          <w:rFonts w:asciiTheme="minorHAnsi" w:hAnsiTheme="minorHAnsi" w:cstheme="minorHAnsi"/>
          <w:sz w:val="24"/>
          <w:szCs w:val="24"/>
        </w:rPr>
        <w:t>.5. kavos pertraukų laikas numatomas su P</w:t>
      </w:r>
      <w:r w:rsidR="00C65656" w:rsidRPr="00187AAC">
        <w:rPr>
          <w:rFonts w:asciiTheme="minorHAnsi" w:hAnsiTheme="minorHAnsi" w:cstheme="minorHAnsi"/>
          <w:sz w:val="24"/>
          <w:szCs w:val="24"/>
        </w:rPr>
        <w:t>irkėju</w:t>
      </w:r>
      <w:r w:rsidR="000D1F04" w:rsidRPr="00187AAC">
        <w:rPr>
          <w:rFonts w:asciiTheme="minorHAnsi" w:hAnsiTheme="minorHAnsi" w:cstheme="minorHAnsi"/>
          <w:sz w:val="24"/>
          <w:szCs w:val="24"/>
        </w:rPr>
        <w:t xml:space="preserve"> suderintose mokymų darbotvarkėse.</w:t>
      </w:r>
    </w:p>
    <w:p w14:paraId="752C84AE" w14:textId="79A2AD1A" w:rsidR="009C6884" w:rsidRPr="00FC038D" w:rsidRDefault="009C6884" w:rsidP="00EC232D">
      <w:pPr>
        <w:tabs>
          <w:tab w:val="left" w:pos="426"/>
        </w:tabs>
        <w:spacing w:after="0" w:line="276" w:lineRule="auto"/>
        <w:rPr>
          <w:rFonts w:asciiTheme="minorHAnsi" w:hAnsiTheme="minorHAnsi" w:cstheme="minorHAnsi"/>
          <w:lang w:val="en-US"/>
        </w:rPr>
      </w:pPr>
      <w:r w:rsidRPr="00FC038D">
        <w:rPr>
          <w:rFonts w:asciiTheme="minorHAnsi" w:hAnsiTheme="minorHAnsi" w:cstheme="minorHAnsi"/>
        </w:rPr>
        <w:t xml:space="preserve">                 </w:t>
      </w:r>
    </w:p>
    <w:p w14:paraId="1A43BEB4" w14:textId="77777777" w:rsidR="00A03F18" w:rsidRPr="00506E46" w:rsidRDefault="00A03F18" w:rsidP="00EC232D">
      <w:pPr>
        <w:spacing w:after="0" w:line="276" w:lineRule="auto"/>
        <w:jc w:val="center"/>
        <w:rPr>
          <w:rFonts w:asciiTheme="minorHAnsi" w:hAnsiTheme="minorHAnsi" w:cstheme="minorHAnsi"/>
          <w:sz w:val="24"/>
          <w:szCs w:val="24"/>
        </w:rPr>
      </w:pPr>
      <w:r w:rsidRPr="00506E46">
        <w:rPr>
          <w:rFonts w:asciiTheme="minorHAnsi" w:hAnsiTheme="minorHAnsi" w:cstheme="minorHAnsi"/>
          <w:sz w:val="24"/>
          <w:szCs w:val="24"/>
        </w:rPr>
        <w:t>______________________________</w:t>
      </w:r>
    </w:p>
    <w:p w14:paraId="1F592CF5" w14:textId="572D122D" w:rsidR="001D18FA" w:rsidRPr="00E025AC" w:rsidRDefault="001D18FA" w:rsidP="00AA7D12">
      <w:pPr>
        <w:spacing w:line="276" w:lineRule="auto"/>
        <w:rPr>
          <w:rFonts w:asciiTheme="minorHAnsi" w:hAnsiTheme="minorHAnsi" w:cstheme="minorHAnsi"/>
          <w:lang w:val="en-US"/>
        </w:rPr>
      </w:pPr>
    </w:p>
    <w:sectPr w:rsidR="001D18FA" w:rsidRPr="00E025AC" w:rsidSect="009E7420">
      <w:headerReference w:type="default" r:id="rId7"/>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84471" w14:textId="77777777" w:rsidR="00DF1DD2" w:rsidRDefault="00DF1DD2">
      <w:pPr>
        <w:spacing w:after="0" w:line="240" w:lineRule="auto"/>
      </w:pPr>
      <w:r>
        <w:separator/>
      </w:r>
    </w:p>
  </w:endnote>
  <w:endnote w:type="continuationSeparator" w:id="0">
    <w:p w14:paraId="456FA942" w14:textId="77777777" w:rsidR="00DF1DD2" w:rsidRDefault="00DF1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28540" w14:textId="77777777" w:rsidR="00DF1DD2" w:rsidRDefault="00DF1DD2">
      <w:pPr>
        <w:spacing w:after="0" w:line="240" w:lineRule="auto"/>
      </w:pPr>
      <w:r>
        <w:separator/>
      </w:r>
    </w:p>
  </w:footnote>
  <w:footnote w:type="continuationSeparator" w:id="0">
    <w:p w14:paraId="63654CF9" w14:textId="77777777" w:rsidR="00DF1DD2" w:rsidRDefault="00DF1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86834252"/>
      <w:docPartObj>
        <w:docPartGallery w:val="Page Numbers (Top of Page)"/>
        <w:docPartUnique/>
      </w:docPartObj>
    </w:sdtPr>
    <w:sdtEndPr/>
    <w:sdtContent>
      <w:p w14:paraId="33F7CB4B" w14:textId="49107A71" w:rsidR="00F82E47" w:rsidRPr="00400CFF" w:rsidRDefault="00BC5B08" w:rsidP="00BC5B08">
        <w:pPr>
          <w:pStyle w:val="Antrats"/>
          <w:rPr>
            <w:rFonts w:ascii="Times New Roman" w:hAnsi="Times New Roman" w:cs="Times New Roman"/>
            <w:sz w:val="24"/>
            <w:szCs w:val="24"/>
          </w:rPr>
        </w:pPr>
        <w:r>
          <w:rPr>
            <w:rFonts w:ascii="Times New Roman" w:hAnsi="Times New Roman" w:cs="Times New Roman"/>
            <w:sz w:val="24"/>
            <w:szCs w:val="24"/>
          </w:rPr>
          <w:t xml:space="preserve">                                                                        </w:t>
        </w:r>
        <w:r w:rsidR="00DB6B77" w:rsidRPr="00400CFF">
          <w:rPr>
            <w:rFonts w:ascii="Times New Roman" w:hAnsi="Times New Roman" w:cs="Times New Roman"/>
            <w:sz w:val="24"/>
            <w:szCs w:val="24"/>
          </w:rPr>
          <w:fldChar w:fldCharType="begin"/>
        </w:r>
        <w:r w:rsidR="00DB6B77" w:rsidRPr="00400CFF">
          <w:rPr>
            <w:rFonts w:ascii="Times New Roman" w:hAnsi="Times New Roman" w:cs="Times New Roman"/>
            <w:sz w:val="24"/>
            <w:szCs w:val="24"/>
          </w:rPr>
          <w:instrText>PAGE   \* MERGEFORMAT</w:instrText>
        </w:r>
        <w:r w:rsidR="00DB6B77" w:rsidRPr="00400CFF">
          <w:rPr>
            <w:rFonts w:ascii="Times New Roman" w:hAnsi="Times New Roman" w:cs="Times New Roman"/>
            <w:sz w:val="24"/>
            <w:szCs w:val="24"/>
          </w:rPr>
          <w:fldChar w:fldCharType="separate"/>
        </w:r>
        <w:r w:rsidR="00DB6B77">
          <w:rPr>
            <w:rFonts w:ascii="Times New Roman" w:hAnsi="Times New Roman" w:cs="Times New Roman"/>
            <w:noProof/>
            <w:sz w:val="24"/>
            <w:szCs w:val="24"/>
          </w:rPr>
          <w:t>5</w:t>
        </w:r>
        <w:r w:rsidR="00DB6B77" w:rsidRPr="00400CFF">
          <w:rPr>
            <w:rFonts w:ascii="Times New Roman" w:hAnsi="Times New Roman" w:cs="Times New Roman"/>
            <w:sz w:val="24"/>
            <w:szCs w:val="24"/>
          </w:rPr>
          <w:fldChar w:fldCharType="end"/>
        </w:r>
      </w:p>
    </w:sdtContent>
  </w:sdt>
  <w:p w14:paraId="443ED629" w14:textId="77777777" w:rsidR="00F82E47" w:rsidRPr="00400CFF" w:rsidRDefault="00F82E47">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4713E"/>
    <w:multiLevelType w:val="hybridMultilevel"/>
    <w:tmpl w:val="30C6851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CD57575"/>
    <w:multiLevelType w:val="hybridMultilevel"/>
    <w:tmpl w:val="E202EA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CA5DE3"/>
    <w:multiLevelType w:val="hybridMultilevel"/>
    <w:tmpl w:val="46580A90"/>
    <w:lvl w:ilvl="0" w:tplc="0427000F">
      <w:start w:val="1"/>
      <w:numFmt w:val="decimal"/>
      <w:lvlText w:val="%1."/>
      <w:lvlJc w:val="left"/>
      <w:pPr>
        <w:ind w:left="1915" w:hanging="360"/>
      </w:pPr>
    </w:lvl>
    <w:lvl w:ilvl="1" w:tplc="04270019" w:tentative="1">
      <w:start w:val="1"/>
      <w:numFmt w:val="lowerLetter"/>
      <w:lvlText w:val="%2."/>
      <w:lvlJc w:val="left"/>
      <w:pPr>
        <w:ind w:left="2635" w:hanging="360"/>
      </w:pPr>
    </w:lvl>
    <w:lvl w:ilvl="2" w:tplc="0427001B" w:tentative="1">
      <w:start w:val="1"/>
      <w:numFmt w:val="lowerRoman"/>
      <w:lvlText w:val="%3."/>
      <w:lvlJc w:val="right"/>
      <w:pPr>
        <w:ind w:left="3355" w:hanging="180"/>
      </w:pPr>
    </w:lvl>
    <w:lvl w:ilvl="3" w:tplc="0427000F" w:tentative="1">
      <w:start w:val="1"/>
      <w:numFmt w:val="decimal"/>
      <w:lvlText w:val="%4."/>
      <w:lvlJc w:val="left"/>
      <w:pPr>
        <w:ind w:left="4075" w:hanging="360"/>
      </w:pPr>
    </w:lvl>
    <w:lvl w:ilvl="4" w:tplc="04270019" w:tentative="1">
      <w:start w:val="1"/>
      <w:numFmt w:val="lowerLetter"/>
      <w:lvlText w:val="%5."/>
      <w:lvlJc w:val="left"/>
      <w:pPr>
        <w:ind w:left="4795" w:hanging="360"/>
      </w:pPr>
    </w:lvl>
    <w:lvl w:ilvl="5" w:tplc="0427001B" w:tentative="1">
      <w:start w:val="1"/>
      <w:numFmt w:val="lowerRoman"/>
      <w:lvlText w:val="%6."/>
      <w:lvlJc w:val="right"/>
      <w:pPr>
        <w:ind w:left="5515" w:hanging="180"/>
      </w:pPr>
    </w:lvl>
    <w:lvl w:ilvl="6" w:tplc="0427000F" w:tentative="1">
      <w:start w:val="1"/>
      <w:numFmt w:val="decimal"/>
      <w:lvlText w:val="%7."/>
      <w:lvlJc w:val="left"/>
      <w:pPr>
        <w:ind w:left="6235" w:hanging="360"/>
      </w:pPr>
    </w:lvl>
    <w:lvl w:ilvl="7" w:tplc="04270019" w:tentative="1">
      <w:start w:val="1"/>
      <w:numFmt w:val="lowerLetter"/>
      <w:lvlText w:val="%8."/>
      <w:lvlJc w:val="left"/>
      <w:pPr>
        <w:ind w:left="6955" w:hanging="360"/>
      </w:pPr>
    </w:lvl>
    <w:lvl w:ilvl="8" w:tplc="0427001B" w:tentative="1">
      <w:start w:val="1"/>
      <w:numFmt w:val="lowerRoman"/>
      <w:lvlText w:val="%9."/>
      <w:lvlJc w:val="right"/>
      <w:pPr>
        <w:ind w:left="7675" w:hanging="180"/>
      </w:pPr>
    </w:lvl>
  </w:abstractNum>
  <w:abstractNum w:abstractNumId="3" w15:restartNumberingAfterBreak="0">
    <w:nsid w:val="14386B8E"/>
    <w:multiLevelType w:val="multilevel"/>
    <w:tmpl w:val="DA34ABC6"/>
    <w:lvl w:ilvl="0">
      <w:start w:val="8"/>
      <w:numFmt w:val="decimal"/>
      <w:lvlText w:val="%1."/>
      <w:lvlJc w:val="left"/>
      <w:pPr>
        <w:ind w:left="360" w:hanging="360"/>
      </w:pPr>
      <w:rPr>
        <w:rFonts w:hint="default"/>
      </w:rPr>
    </w:lvl>
    <w:lvl w:ilvl="1">
      <w:start w:val="2"/>
      <w:numFmt w:val="decimal"/>
      <w:lvlText w:val="%1.%2."/>
      <w:lvlJc w:val="left"/>
      <w:pPr>
        <w:ind w:left="772" w:hanging="360"/>
      </w:pPr>
      <w:rPr>
        <w:rFonts w:hint="default"/>
      </w:rPr>
    </w:lvl>
    <w:lvl w:ilvl="2">
      <w:start w:val="1"/>
      <w:numFmt w:val="decimal"/>
      <w:lvlText w:val="%1.%2.%3."/>
      <w:lvlJc w:val="left"/>
      <w:pPr>
        <w:ind w:left="1544" w:hanging="720"/>
      </w:pPr>
      <w:rPr>
        <w:rFonts w:hint="default"/>
      </w:rPr>
    </w:lvl>
    <w:lvl w:ilvl="3">
      <w:start w:val="1"/>
      <w:numFmt w:val="decimal"/>
      <w:lvlText w:val="%1.%2.%3.%4."/>
      <w:lvlJc w:val="left"/>
      <w:pPr>
        <w:ind w:left="1956" w:hanging="72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140" w:hanging="1080"/>
      </w:pPr>
      <w:rPr>
        <w:rFonts w:hint="default"/>
      </w:rPr>
    </w:lvl>
    <w:lvl w:ilvl="6">
      <w:start w:val="1"/>
      <w:numFmt w:val="decimal"/>
      <w:lvlText w:val="%1.%2.%3.%4.%5.%6.%7."/>
      <w:lvlJc w:val="left"/>
      <w:pPr>
        <w:ind w:left="3912" w:hanging="1440"/>
      </w:pPr>
      <w:rPr>
        <w:rFonts w:hint="default"/>
      </w:rPr>
    </w:lvl>
    <w:lvl w:ilvl="7">
      <w:start w:val="1"/>
      <w:numFmt w:val="decimal"/>
      <w:lvlText w:val="%1.%2.%3.%4.%5.%6.%7.%8."/>
      <w:lvlJc w:val="left"/>
      <w:pPr>
        <w:ind w:left="4324" w:hanging="1440"/>
      </w:pPr>
      <w:rPr>
        <w:rFonts w:hint="default"/>
      </w:rPr>
    </w:lvl>
    <w:lvl w:ilvl="8">
      <w:start w:val="1"/>
      <w:numFmt w:val="decimal"/>
      <w:lvlText w:val="%1.%2.%3.%4.%5.%6.%7.%8.%9."/>
      <w:lvlJc w:val="left"/>
      <w:pPr>
        <w:ind w:left="5096" w:hanging="1800"/>
      </w:pPr>
      <w:rPr>
        <w:rFonts w:hint="default"/>
      </w:rPr>
    </w:lvl>
  </w:abstractNum>
  <w:abstractNum w:abstractNumId="4" w15:restartNumberingAfterBreak="0">
    <w:nsid w:val="15FB6536"/>
    <w:multiLevelType w:val="hybridMultilevel"/>
    <w:tmpl w:val="768E93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007F05"/>
    <w:multiLevelType w:val="hybridMultilevel"/>
    <w:tmpl w:val="49B28A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9AE33E6"/>
    <w:multiLevelType w:val="hybridMultilevel"/>
    <w:tmpl w:val="79542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4747C14"/>
    <w:multiLevelType w:val="hybridMultilevel"/>
    <w:tmpl w:val="C9A69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81B149F"/>
    <w:multiLevelType w:val="hybridMultilevel"/>
    <w:tmpl w:val="94EA5A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4C748FD"/>
    <w:multiLevelType w:val="hybridMultilevel"/>
    <w:tmpl w:val="DDF0D0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B1E0F2E"/>
    <w:multiLevelType w:val="hybridMultilevel"/>
    <w:tmpl w:val="FCF4A4D2"/>
    <w:lvl w:ilvl="0" w:tplc="04270001">
      <w:start w:val="1"/>
      <w:numFmt w:val="bullet"/>
      <w:lvlText w:val=""/>
      <w:lvlJc w:val="left"/>
      <w:pPr>
        <w:ind w:left="772" w:hanging="360"/>
      </w:pPr>
      <w:rPr>
        <w:rFonts w:ascii="Symbol" w:hAnsi="Symbol" w:hint="default"/>
      </w:rPr>
    </w:lvl>
    <w:lvl w:ilvl="1" w:tplc="04270003" w:tentative="1">
      <w:start w:val="1"/>
      <w:numFmt w:val="bullet"/>
      <w:lvlText w:val="o"/>
      <w:lvlJc w:val="left"/>
      <w:pPr>
        <w:ind w:left="1492" w:hanging="360"/>
      </w:pPr>
      <w:rPr>
        <w:rFonts w:ascii="Courier New" w:hAnsi="Courier New" w:cs="Courier New" w:hint="default"/>
      </w:rPr>
    </w:lvl>
    <w:lvl w:ilvl="2" w:tplc="04270005" w:tentative="1">
      <w:start w:val="1"/>
      <w:numFmt w:val="bullet"/>
      <w:lvlText w:val=""/>
      <w:lvlJc w:val="left"/>
      <w:pPr>
        <w:ind w:left="2212" w:hanging="360"/>
      </w:pPr>
      <w:rPr>
        <w:rFonts w:ascii="Wingdings" w:hAnsi="Wingdings" w:hint="default"/>
      </w:rPr>
    </w:lvl>
    <w:lvl w:ilvl="3" w:tplc="04270001" w:tentative="1">
      <w:start w:val="1"/>
      <w:numFmt w:val="bullet"/>
      <w:lvlText w:val=""/>
      <w:lvlJc w:val="left"/>
      <w:pPr>
        <w:ind w:left="2932" w:hanging="360"/>
      </w:pPr>
      <w:rPr>
        <w:rFonts w:ascii="Symbol" w:hAnsi="Symbol" w:hint="default"/>
      </w:rPr>
    </w:lvl>
    <w:lvl w:ilvl="4" w:tplc="04270003" w:tentative="1">
      <w:start w:val="1"/>
      <w:numFmt w:val="bullet"/>
      <w:lvlText w:val="o"/>
      <w:lvlJc w:val="left"/>
      <w:pPr>
        <w:ind w:left="3652" w:hanging="360"/>
      </w:pPr>
      <w:rPr>
        <w:rFonts w:ascii="Courier New" w:hAnsi="Courier New" w:cs="Courier New" w:hint="default"/>
      </w:rPr>
    </w:lvl>
    <w:lvl w:ilvl="5" w:tplc="04270005" w:tentative="1">
      <w:start w:val="1"/>
      <w:numFmt w:val="bullet"/>
      <w:lvlText w:val=""/>
      <w:lvlJc w:val="left"/>
      <w:pPr>
        <w:ind w:left="4372" w:hanging="360"/>
      </w:pPr>
      <w:rPr>
        <w:rFonts w:ascii="Wingdings" w:hAnsi="Wingdings" w:hint="default"/>
      </w:rPr>
    </w:lvl>
    <w:lvl w:ilvl="6" w:tplc="04270001" w:tentative="1">
      <w:start w:val="1"/>
      <w:numFmt w:val="bullet"/>
      <w:lvlText w:val=""/>
      <w:lvlJc w:val="left"/>
      <w:pPr>
        <w:ind w:left="5092" w:hanging="360"/>
      </w:pPr>
      <w:rPr>
        <w:rFonts w:ascii="Symbol" w:hAnsi="Symbol" w:hint="default"/>
      </w:rPr>
    </w:lvl>
    <w:lvl w:ilvl="7" w:tplc="04270003" w:tentative="1">
      <w:start w:val="1"/>
      <w:numFmt w:val="bullet"/>
      <w:lvlText w:val="o"/>
      <w:lvlJc w:val="left"/>
      <w:pPr>
        <w:ind w:left="5812" w:hanging="360"/>
      </w:pPr>
      <w:rPr>
        <w:rFonts w:ascii="Courier New" w:hAnsi="Courier New" w:cs="Courier New" w:hint="default"/>
      </w:rPr>
    </w:lvl>
    <w:lvl w:ilvl="8" w:tplc="04270005" w:tentative="1">
      <w:start w:val="1"/>
      <w:numFmt w:val="bullet"/>
      <w:lvlText w:val=""/>
      <w:lvlJc w:val="left"/>
      <w:pPr>
        <w:ind w:left="6532" w:hanging="360"/>
      </w:pPr>
      <w:rPr>
        <w:rFonts w:ascii="Wingdings" w:hAnsi="Wingdings" w:hint="default"/>
      </w:rPr>
    </w:lvl>
  </w:abstractNum>
  <w:abstractNum w:abstractNumId="11" w15:restartNumberingAfterBreak="0">
    <w:nsid w:val="4E3042AB"/>
    <w:multiLevelType w:val="multilevel"/>
    <w:tmpl w:val="6EF4EDF8"/>
    <w:lvl w:ilvl="0">
      <w:start w:val="1"/>
      <w:numFmt w:val="decimal"/>
      <w:lvlText w:val="%1."/>
      <w:lvlJc w:val="left"/>
      <w:pPr>
        <w:ind w:left="1210" w:hanging="360"/>
      </w:pPr>
      <w:rPr>
        <w:rFonts w:asciiTheme="minorHAnsi" w:hAnsiTheme="minorHAnsi" w:cstheme="minorHAnsi" w:hint="default"/>
        <w:b w:val="0"/>
        <w:bCs w:val="0"/>
        <w:color w:val="auto"/>
        <w:sz w:val="24"/>
        <w:szCs w:val="22"/>
      </w:rPr>
    </w:lvl>
    <w:lvl w:ilvl="1">
      <w:start w:val="1"/>
      <w:numFmt w:val="decimal"/>
      <w:lvlText w:val="%1.%2."/>
      <w:lvlJc w:val="left"/>
      <w:pPr>
        <w:ind w:left="4827" w:hanging="432"/>
      </w:pPr>
      <w:rPr>
        <w:rFonts w:asciiTheme="minorHAnsi" w:hAnsiTheme="minorHAnsi" w:cstheme="minorHAnsi" w:hint="default"/>
        <w:b w:val="0"/>
        <w:bCs w:val="0"/>
        <w:strike w:val="0"/>
        <w:dstrike w:val="0"/>
        <w:sz w:val="24"/>
        <w:szCs w:val="24"/>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9E2962"/>
    <w:multiLevelType w:val="hybridMultilevel"/>
    <w:tmpl w:val="78B895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F196CB3"/>
    <w:multiLevelType w:val="hybridMultilevel"/>
    <w:tmpl w:val="DF3A52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72D36412"/>
    <w:multiLevelType w:val="multilevel"/>
    <w:tmpl w:val="FD30D780"/>
    <w:lvl w:ilvl="0">
      <w:start w:val="1"/>
      <w:numFmt w:val="decimal"/>
      <w:lvlText w:val="%1."/>
      <w:lvlJc w:val="left"/>
      <w:pPr>
        <w:ind w:left="1210" w:hanging="360"/>
      </w:pPr>
      <w:rPr>
        <w:rFonts w:asciiTheme="minorHAnsi" w:hAnsiTheme="minorHAnsi" w:cstheme="minorHAnsi" w:hint="default"/>
        <w:color w:val="auto"/>
        <w:sz w:val="24"/>
        <w:szCs w:val="22"/>
      </w:rPr>
    </w:lvl>
    <w:lvl w:ilvl="1">
      <w:start w:val="1"/>
      <w:numFmt w:val="decimal"/>
      <w:lvlText w:val="%1.%2."/>
      <w:lvlJc w:val="left"/>
      <w:pPr>
        <w:ind w:left="4827" w:hanging="432"/>
      </w:pPr>
      <w:rPr>
        <w:rFonts w:asciiTheme="minorHAnsi" w:hAnsiTheme="minorHAnsi" w:cstheme="minorHAnsi" w:hint="default"/>
        <w:b w:val="0"/>
        <w:bCs w:val="0"/>
        <w:strike w:val="0"/>
        <w:dstrike w:val="0"/>
        <w:sz w:val="24"/>
        <w:szCs w:val="24"/>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3165091"/>
    <w:multiLevelType w:val="hybridMultilevel"/>
    <w:tmpl w:val="FD344B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57E4256"/>
    <w:multiLevelType w:val="hybridMultilevel"/>
    <w:tmpl w:val="CC3EE4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09720086">
    <w:abstractNumId w:val="11"/>
  </w:num>
  <w:num w:numId="2" w16cid:durableId="69472794">
    <w:abstractNumId w:val="9"/>
  </w:num>
  <w:num w:numId="3" w16cid:durableId="2054229269">
    <w:abstractNumId w:val="0"/>
  </w:num>
  <w:num w:numId="4" w16cid:durableId="1906603283">
    <w:abstractNumId w:val="5"/>
  </w:num>
  <w:num w:numId="5" w16cid:durableId="1128090931">
    <w:abstractNumId w:val="16"/>
  </w:num>
  <w:num w:numId="6" w16cid:durableId="1098907664">
    <w:abstractNumId w:val="4"/>
  </w:num>
  <w:num w:numId="7" w16cid:durableId="564876880">
    <w:abstractNumId w:val="1"/>
  </w:num>
  <w:num w:numId="8" w16cid:durableId="878863165">
    <w:abstractNumId w:val="15"/>
  </w:num>
  <w:num w:numId="9" w16cid:durableId="1499611911">
    <w:abstractNumId w:val="7"/>
  </w:num>
  <w:num w:numId="10" w16cid:durableId="1377200367">
    <w:abstractNumId w:val="13"/>
  </w:num>
  <w:num w:numId="11" w16cid:durableId="542593728">
    <w:abstractNumId w:val="12"/>
  </w:num>
  <w:num w:numId="12" w16cid:durableId="1817145065">
    <w:abstractNumId w:val="8"/>
  </w:num>
  <w:num w:numId="13" w16cid:durableId="471481600">
    <w:abstractNumId w:val="14"/>
  </w:num>
  <w:num w:numId="14" w16cid:durableId="294026822">
    <w:abstractNumId w:val="2"/>
  </w:num>
  <w:num w:numId="15" w16cid:durableId="557400673">
    <w:abstractNumId w:val="10"/>
  </w:num>
  <w:num w:numId="16" w16cid:durableId="2011985825">
    <w:abstractNumId w:val="6"/>
  </w:num>
  <w:num w:numId="17" w16cid:durableId="488834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8FA"/>
    <w:rsid w:val="0000038A"/>
    <w:rsid w:val="00001517"/>
    <w:rsid w:val="00003B8B"/>
    <w:rsid w:val="00003B9C"/>
    <w:rsid w:val="00004014"/>
    <w:rsid w:val="00007F6B"/>
    <w:rsid w:val="00013B33"/>
    <w:rsid w:val="00015911"/>
    <w:rsid w:val="000160CE"/>
    <w:rsid w:val="00020868"/>
    <w:rsid w:val="0002563A"/>
    <w:rsid w:val="00025FA1"/>
    <w:rsid w:val="00030218"/>
    <w:rsid w:val="00032034"/>
    <w:rsid w:val="000337CD"/>
    <w:rsid w:val="000339D1"/>
    <w:rsid w:val="0003489E"/>
    <w:rsid w:val="00036FA4"/>
    <w:rsid w:val="00037AFA"/>
    <w:rsid w:val="0004003E"/>
    <w:rsid w:val="00040D5A"/>
    <w:rsid w:val="0004356E"/>
    <w:rsid w:val="00045B31"/>
    <w:rsid w:val="00051709"/>
    <w:rsid w:val="00051944"/>
    <w:rsid w:val="000549E4"/>
    <w:rsid w:val="000569F9"/>
    <w:rsid w:val="00060168"/>
    <w:rsid w:val="00061BC8"/>
    <w:rsid w:val="000626EA"/>
    <w:rsid w:val="000629A2"/>
    <w:rsid w:val="00062AA8"/>
    <w:rsid w:val="00062BEA"/>
    <w:rsid w:val="00063DE0"/>
    <w:rsid w:val="00074190"/>
    <w:rsid w:val="00077B25"/>
    <w:rsid w:val="00082CD0"/>
    <w:rsid w:val="00084160"/>
    <w:rsid w:val="00090A97"/>
    <w:rsid w:val="00091549"/>
    <w:rsid w:val="000916F5"/>
    <w:rsid w:val="00093883"/>
    <w:rsid w:val="00093F3C"/>
    <w:rsid w:val="0009442B"/>
    <w:rsid w:val="00095717"/>
    <w:rsid w:val="000978ED"/>
    <w:rsid w:val="000A0286"/>
    <w:rsid w:val="000A0ACD"/>
    <w:rsid w:val="000B1644"/>
    <w:rsid w:val="000B6D3E"/>
    <w:rsid w:val="000B7E57"/>
    <w:rsid w:val="000C0E27"/>
    <w:rsid w:val="000C4F1D"/>
    <w:rsid w:val="000C53C0"/>
    <w:rsid w:val="000C664A"/>
    <w:rsid w:val="000C758A"/>
    <w:rsid w:val="000D1F04"/>
    <w:rsid w:val="000D4D3B"/>
    <w:rsid w:val="000D5D97"/>
    <w:rsid w:val="000D663E"/>
    <w:rsid w:val="000D7B17"/>
    <w:rsid w:val="000E0CE4"/>
    <w:rsid w:val="000E3677"/>
    <w:rsid w:val="000E44A8"/>
    <w:rsid w:val="000E6FF3"/>
    <w:rsid w:val="000F1C3A"/>
    <w:rsid w:val="000F2D33"/>
    <w:rsid w:val="000F5842"/>
    <w:rsid w:val="000F7D00"/>
    <w:rsid w:val="000F7EB8"/>
    <w:rsid w:val="00101961"/>
    <w:rsid w:val="0010217D"/>
    <w:rsid w:val="00103538"/>
    <w:rsid w:val="00112039"/>
    <w:rsid w:val="0011226A"/>
    <w:rsid w:val="001128A6"/>
    <w:rsid w:val="00114A05"/>
    <w:rsid w:val="00114A41"/>
    <w:rsid w:val="00116A0D"/>
    <w:rsid w:val="001278E0"/>
    <w:rsid w:val="0013023C"/>
    <w:rsid w:val="00130BAE"/>
    <w:rsid w:val="00137E35"/>
    <w:rsid w:val="001402DF"/>
    <w:rsid w:val="00143C6C"/>
    <w:rsid w:val="00143C96"/>
    <w:rsid w:val="00143E1B"/>
    <w:rsid w:val="00144353"/>
    <w:rsid w:val="00146606"/>
    <w:rsid w:val="00154809"/>
    <w:rsid w:val="00154C94"/>
    <w:rsid w:val="00165431"/>
    <w:rsid w:val="00174568"/>
    <w:rsid w:val="001773AC"/>
    <w:rsid w:val="001809DE"/>
    <w:rsid w:val="001810B3"/>
    <w:rsid w:val="00183172"/>
    <w:rsid w:val="00183D18"/>
    <w:rsid w:val="00187AAC"/>
    <w:rsid w:val="00190BB6"/>
    <w:rsid w:val="0019345B"/>
    <w:rsid w:val="0019395B"/>
    <w:rsid w:val="00194FAB"/>
    <w:rsid w:val="00196B9C"/>
    <w:rsid w:val="001A26C6"/>
    <w:rsid w:val="001A62F0"/>
    <w:rsid w:val="001A6DA2"/>
    <w:rsid w:val="001B14FC"/>
    <w:rsid w:val="001B46FA"/>
    <w:rsid w:val="001B5856"/>
    <w:rsid w:val="001C0BB3"/>
    <w:rsid w:val="001C5948"/>
    <w:rsid w:val="001D02D9"/>
    <w:rsid w:val="001D18FA"/>
    <w:rsid w:val="001D2795"/>
    <w:rsid w:val="001D2804"/>
    <w:rsid w:val="001D285B"/>
    <w:rsid w:val="001D36BC"/>
    <w:rsid w:val="001D66A9"/>
    <w:rsid w:val="001E2AD0"/>
    <w:rsid w:val="001E486A"/>
    <w:rsid w:val="001E5CFA"/>
    <w:rsid w:val="001E6DE6"/>
    <w:rsid w:val="001E752B"/>
    <w:rsid w:val="001F63E1"/>
    <w:rsid w:val="00203531"/>
    <w:rsid w:val="00205DEF"/>
    <w:rsid w:val="00207FA9"/>
    <w:rsid w:val="002102E9"/>
    <w:rsid w:val="00216280"/>
    <w:rsid w:val="00216B1C"/>
    <w:rsid w:val="00217CA6"/>
    <w:rsid w:val="0022045F"/>
    <w:rsid w:val="00222648"/>
    <w:rsid w:val="0022339B"/>
    <w:rsid w:val="00223AEE"/>
    <w:rsid w:val="002266DC"/>
    <w:rsid w:val="00227358"/>
    <w:rsid w:val="002273FC"/>
    <w:rsid w:val="00227D70"/>
    <w:rsid w:val="00230197"/>
    <w:rsid w:val="0023194A"/>
    <w:rsid w:val="00231B81"/>
    <w:rsid w:val="00232AB3"/>
    <w:rsid w:val="0023753D"/>
    <w:rsid w:val="0024025B"/>
    <w:rsid w:val="00242889"/>
    <w:rsid w:val="00242C60"/>
    <w:rsid w:val="0025140A"/>
    <w:rsid w:val="0025475E"/>
    <w:rsid w:val="00260078"/>
    <w:rsid w:val="00263F9C"/>
    <w:rsid w:val="0026602F"/>
    <w:rsid w:val="0027165E"/>
    <w:rsid w:val="002755D1"/>
    <w:rsid w:val="00277A62"/>
    <w:rsid w:val="00280A3C"/>
    <w:rsid w:val="00281354"/>
    <w:rsid w:val="002821BC"/>
    <w:rsid w:val="00282973"/>
    <w:rsid w:val="002904B9"/>
    <w:rsid w:val="00291525"/>
    <w:rsid w:val="0029285D"/>
    <w:rsid w:val="00293EC4"/>
    <w:rsid w:val="00294D99"/>
    <w:rsid w:val="0029509F"/>
    <w:rsid w:val="00295FE9"/>
    <w:rsid w:val="002A2ED9"/>
    <w:rsid w:val="002A38D9"/>
    <w:rsid w:val="002A472F"/>
    <w:rsid w:val="002A47C7"/>
    <w:rsid w:val="002A4A4B"/>
    <w:rsid w:val="002A4E23"/>
    <w:rsid w:val="002A5971"/>
    <w:rsid w:val="002B0AAD"/>
    <w:rsid w:val="002B10F9"/>
    <w:rsid w:val="002B4EDD"/>
    <w:rsid w:val="002B5ABA"/>
    <w:rsid w:val="002B736D"/>
    <w:rsid w:val="002B747F"/>
    <w:rsid w:val="002B7CEF"/>
    <w:rsid w:val="002C1147"/>
    <w:rsid w:val="002C1D97"/>
    <w:rsid w:val="002C2CF7"/>
    <w:rsid w:val="002C4DFA"/>
    <w:rsid w:val="002C655E"/>
    <w:rsid w:val="002D1F26"/>
    <w:rsid w:val="002D2768"/>
    <w:rsid w:val="002E45F7"/>
    <w:rsid w:val="002F0EF5"/>
    <w:rsid w:val="002F2630"/>
    <w:rsid w:val="002F4FAC"/>
    <w:rsid w:val="002F61AA"/>
    <w:rsid w:val="002F7ED2"/>
    <w:rsid w:val="0030056E"/>
    <w:rsid w:val="00302747"/>
    <w:rsid w:val="0030425B"/>
    <w:rsid w:val="003054E4"/>
    <w:rsid w:val="00312159"/>
    <w:rsid w:val="00314EE9"/>
    <w:rsid w:val="0031677A"/>
    <w:rsid w:val="003229E0"/>
    <w:rsid w:val="00331B07"/>
    <w:rsid w:val="003321A5"/>
    <w:rsid w:val="0033729D"/>
    <w:rsid w:val="00337C34"/>
    <w:rsid w:val="003412D5"/>
    <w:rsid w:val="003566E1"/>
    <w:rsid w:val="00363EB7"/>
    <w:rsid w:val="00365A31"/>
    <w:rsid w:val="00367310"/>
    <w:rsid w:val="00367FF3"/>
    <w:rsid w:val="00371596"/>
    <w:rsid w:val="00374828"/>
    <w:rsid w:val="003767A1"/>
    <w:rsid w:val="00376A2F"/>
    <w:rsid w:val="00377523"/>
    <w:rsid w:val="0038336A"/>
    <w:rsid w:val="00383E12"/>
    <w:rsid w:val="00387E41"/>
    <w:rsid w:val="00390509"/>
    <w:rsid w:val="00392844"/>
    <w:rsid w:val="00397BCB"/>
    <w:rsid w:val="003A0ACD"/>
    <w:rsid w:val="003A7846"/>
    <w:rsid w:val="003B0DA1"/>
    <w:rsid w:val="003B23CB"/>
    <w:rsid w:val="003B5068"/>
    <w:rsid w:val="003B6C23"/>
    <w:rsid w:val="003B79E1"/>
    <w:rsid w:val="003C0124"/>
    <w:rsid w:val="003C06DA"/>
    <w:rsid w:val="003C14DE"/>
    <w:rsid w:val="003C2D4B"/>
    <w:rsid w:val="003C3EA5"/>
    <w:rsid w:val="003C4B62"/>
    <w:rsid w:val="003C4E89"/>
    <w:rsid w:val="003D042D"/>
    <w:rsid w:val="003D3076"/>
    <w:rsid w:val="003D3B08"/>
    <w:rsid w:val="003D560F"/>
    <w:rsid w:val="003E1AED"/>
    <w:rsid w:val="003E1CEA"/>
    <w:rsid w:val="003E3211"/>
    <w:rsid w:val="003E44BF"/>
    <w:rsid w:val="003E5917"/>
    <w:rsid w:val="003E5A05"/>
    <w:rsid w:val="003F58C5"/>
    <w:rsid w:val="0040042B"/>
    <w:rsid w:val="00400C1E"/>
    <w:rsid w:val="00404B98"/>
    <w:rsid w:val="00404F41"/>
    <w:rsid w:val="004075A3"/>
    <w:rsid w:val="00411C40"/>
    <w:rsid w:val="0041202E"/>
    <w:rsid w:val="004129F9"/>
    <w:rsid w:val="00416570"/>
    <w:rsid w:val="00417E6A"/>
    <w:rsid w:val="004206A0"/>
    <w:rsid w:val="00420B20"/>
    <w:rsid w:val="00421163"/>
    <w:rsid w:val="00421E67"/>
    <w:rsid w:val="00423C20"/>
    <w:rsid w:val="00425F70"/>
    <w:rsid w:val="0043584F"/>
    <w:rsid w:val="004376E8"/>
    <w:rsid w:val="0044105A"/>
    <w:rsid w:val="00446C2B"/>
    <w:rsid w:val="00446E3C"/>
    <w:rsid w:val="00447549"/>
    <w:rsid w:val="00447DFB"/>
    <w:rsid w:val="004506F4"/>
    <w:rsid w:val="00452CB5"/>
    <w:rsid w:val="004562CB"/>
    <w:rsid w:val="004574A3"/>
    <w:rsid w:val="00462B5D"/>
    <w:rsid w:val="00466506"/>
    <w:rsid w:val="004677A3"/>
    <w:rsid w:val="00472B4F"/>
    <w:rsid w:val="004743C4"/>
    <w:rsid w:val="00477E17"/>
    <w:rsid w:val="004808CB"/>
    <w:rsid w:val="00484B17"/>
    <w:rsid w:val="00487571"/>
    <w:rsid w:val="004917DF"/>
    <w:rsid w:val="0049208A"/>
    <w:rsid w:val="004A2A24"/>
    <w:rsid w:val="004A34D9"/>
    <w:rsid w:val="004A36B6"/>
    <w:rsid w:val="004A437F"/>
    <w:rsid w:val="004B3227"/>
    <w:rsid w:val="004B67F8"/>
    <w:rsid w:val="004C0B8F"/>
    <w:rsid w:val="004D3063"/>
    <w:rsid w:val="004D5D0A"/>
    <w:rsid w:val="004E2B52"/>
    <w:rsid w:val="004E54D2"/>
    <w:rsid w:val="004F2A26"/>
    <w:rsid w:val="004F41CF"/>
    <w:rsid w:val="004F7EF9"/>
    <w:rsid w:val="005065D3"/>
    <w:rsid w:val="00506C85"/>
    <w:rsid w:val="00506E46"/>
    <w:rsid w:val="00511814"/>
    <w:rsid w:val="005118C3"/>
    <w:rsid w:val="00511CB8"/>
    <w:rsid w:val="00516D30"/>
    <w:rsid w:val="00517D32"/>
    <w:rsid w:val="00520573"/>
    <w:rsid w:val="00520F14"/>
    <w:rsid w:val="00521AB2"/>
    <w:rsid w:val="00521FB9"/>
    <w:rsid w:val="00522201"/>
    <w:rsid w:val="00522BCB"/>
    <w:rsid w:val="00533024"/>
    <w:rsid w:val="005333EE"/>
    <w:rsid w:val="0053559F"/>
    <w:rsid w:val="005355B9"/>
    <w:rsid w:val="005377BE"/>
    <w:rsid w:val="00544489"/>
    <w:rsid w:val="00544E0F"/>
    <w:rsid w:val="005471AA"/>
    <w:rsid w:val="005522C2"/>
    <w:rsid w:val="0056341D"/>
    <w:rsid w:val="0056710B"/>
    <w:rsid w:val="005705C3"/>
    <w:rsid w:val="00573566"/>
    <w:rsid w:val="00573FDB"/>
    <w:rsid w:val="005750A0"/>
    <w:rsid w:val="005807B2"/>
    <w:rsid w:val="00580F40"/>
    <w:rsid w:val="005856A2"/>
    <w:rsid w:val="0058603E"/>
    <w:rsid w:val="005866B4"/>
    <w:rsid w:val="00591617"/>
    <w:rsid w:val="0059352C"/>
    <w:rsid w:val="005978B5"/>
    <w:rsid w:val="005A0878"/>
    <w:rsid w:val="005A1948"/>
    <w:rsid w:val="005B3EA0"/>
    <w:rsid w:val="005B4319"/>
    <w:rsid w:val="005B4BB9"/>
    <w:rsid w:val="005C06CD"/>
    <w:rsid w:val="005C7FEC"/>
    <w:rsid w:val="005D3235"/>
    <w:rsid w:val="005D3DB7"/>
    <w:rsid w:val="005D3E62"/>
    <w:rsid w:val="005D5A91"/>
    <w:rsid w:val="005D6EC4"/>
    <w:rsid w:val="005E0474"/>
    <w:rsid w:val="005E06D3"/>
    <w:rsid w:val="005E60F8"/>
    <w:rsid w:val="005E61B7"/>
    <w:rsid w:val="005F1F74"/>
    <w:rsid w:val="005F477D"/>
    <w:rsid w:val="005F6A94"/>
    <w:rsid w:val="00600237"/>
    <w:rsid w:val="006036A2"/>
    <w:rsid w:val="00604F12"/>
    <w:rsid w:val="00606686"/>
    <w:rsid w:val="00606CA0"/>
    <w:rsid w:val="006108CE"/>
    <w:rsid w:val="00611506"/>
    <w:rsid w:val="00612C1C"/>
    <w:rsid w:val="00615081"/>
    <w:rsid w:val="00617219"/>
    <w:rsid w:val="00617B44"/>
    <w:rsid w:val="006213E6"/>
    <w:rsid w:val="00621F25"/>
    <w:rsid w:val="00632376"/>
    <w:rsid w:val="00632569"/>
    <w:rsid w:val="0063275B"/>
    <w:rsid w:val="00633398"/>
    <w:rsid w:val="00634790"/>
    <w:rsid w:val="0063515F"/>
    <w:rsid w:val="006437D6"/>
    <w:rsid w:val="006511A0"/>
    <w:rsid w:val="006515DE"/>
    <w:rsid w:val="00652FED"/>
    <w:rsid w:val="00653D4A"/>
    <w:rsid w:val="00656C41"/>
    <w:rsid w:val="00661533"/>
    <w:rsid w:val="006620DD"/>
    <w:rsid w:val="00664B01"/>
    <w:rsid w:val="00665345"/>
    <w:rsid w:val="006674B2"/>
    <w:rsid w:val="00667CDA"/>
    <w:rsid w:val="0067061F"/>
    <w:rsid w:val="00673595"/>
    <w:rsid w:val="00674673"/>
    <w:rsid w:val="00676DC5"/>
    <w:rsid w:val="00677DC1"/>
    <w:rsid w:val="0068002A"/>
    <w:rsid w:val="00681215"/>
    <w:rsid w:val="00681F3B"/>
    <w:rsid w:val="00684568"/>
    <w:rsid w:val="00687620"/>
    <w:rsid w:val="00687F82"/>
    <w:rsid w:val="00692328"/>
    <w:rsid w:val="0069479E"/>
    <w:rsid w:val="00696B99"/>
    <w:rsid w:val="006A3595"/>
    <w:rsid w:val="006A5000"/>
    <w:rsid w:val="006B0BC5"/>
    <w:rsid w:val="006B419A"/>
    <w:rsid w:val="006B4407"/>
    <w:rsid w:val="006C10BE"/>
    <w:rsid w:val="006C6725"/>
    <w:rsid w:val="006D0EE3"/>
    <w:rsid w:val="006D12B3"/>
    <w:rsid w:val="006D486E"/>
    <w:rsid w:val="006D6937"/>
    <w:rsid w:val="006D6D48"/>
    <w:rsid w:val="006E07A2"/>
    <w:rsid w:val="006E118F"/>
    <w:rsid w:val="006E1C79"/>
    <w:rsid w:val="006E23CD"/>
    <w:rsid w:val="006E26B7"/>
    <w:rsid w:val="006E7B1F"/>
    <w:rsid w:val="006F313F"/>
    <w:rsid w:val="006F4021"/>
    <w:rsid w:val="006F4CEA"/>
    <w:rsid w:val="006F610D"/>
    <w:rsid w:val="00700023"/>
    <w:rsid w:val="00706374"/>
    <w:rsid w:val="00714424"/>
    <w:rsid w:val="00715E12"/>
    <w:rsid w:val="0071760C"/>
    <w:rsid w:val="00717CC5"/>
    <w:rsid w:val="00720E23"/>
    <w:rsid w:val="00723165"/>
    <w:rsid w:val="00724352"/>
    <w:rsid w:val="0072468D"/>
    <w:rsid w:val="0072475D"/>
    <w:rsid w:val="00725CD1"/>
    <w:rsid w:val="007266E6"/>
    <w:rsid w:val="0073067F"/>
    <w:rsid w:val="00734ACD"/>
    <w:rsid w:val="007359A5"/>
    <w:rsid w:val="007379A0"/>
    <w:rsid w:val="00744B24"/>
    <w:rsid w:val="00744FF1"/>
    <w:rsid w:val="00746E2A"/>
    <w:rsid w:val="007476CB"/>
    <w:rsid w:val="00750B3C"/>
    <w:rsid w:val="00751C82"/>
    <w:rsid w:val="007531CC"/>
    <w:rsid w:val="00762624"/>
    <w:rsid w:val="0076371E"/>
    <w:rsid w:val="007649D0"/>
    <w:rsid w:val="0076510B"/>
    <w:rsid w:val="00767DBC"/>
    <w:rsid w:val="00772FDF"/>
    <w:rsid w:val="00773B45"/>
    <w:rsid w:val="00777B21"/>
    <w:rsid w:val="00786666"/>
    <w:rsid w:val="007868FB"/>
    <w:rsid w:val="00792F83"/>
    <w:rsid w:val="007947FC"/>
    <w:rsid w:val="007A1B43"/>
    <w:rsid w:val="007A434A"/>
    <w:rsid w:val="007A7CE2"/>
    <w:rsid w:val="007B43B0"/>
    <w:rsid w:val="007C4085"/>
    <w:rsid w:val="007C4DC3"/>
    <w:rsid w:val="007C7182"/>
    <w:rsid w:val="007D08B6"/>
    <w:rsid w:val="007D3D54"/>
    <w:rsid w:val="007D7D97"/>
    <w:rsid w:val="007E2A4D"/>
    <w:rsid w:val="007E2A4E"/>
    <w:rsid w:val="007E3360"/>
    <w:rsid w:val="007E5458"/>
    <w:rsid w:val="007E619F"/>
    <w:rsid w:val="007E6604"/>
    <w:rsid w:val="007F5D6D"/>
    <w:rsid w:val="00802E02"/>
    <w:rsid w:val="00805151"/>
    <w:rsid w:val="0080662E"/>
    <w:rsid w:val="00806B78"/>
    <w:rsid w:val="00810FB5"/>
    <w:rsid w:val="008112FE"/>
    <w:rsid w:val="00813B12"/>
    <w:rsid w:val="0081610D"/>
    <w:rsid w:val="008204C0"/>
    <w:rsid w:val="00823386"/>
    <w:rsid w:val="008315DE"/>
    <w:rsid w:val="008358DA"/>
    <w:rsid w:val="00837A16"/>
    <w:rsid w:val="008415A8"/>
    <w:rsid w:val="008458DA"/>
    <w:rsid w:val="00852ED5"/>
    <w:rsid w:val="00853FF4"/>
    <w:rsid w:val="00856961"/>
    <w:rsid w:val="00862E67"/>
    <w:rsid w:val="00874311"/>
    <w:rsid w:val="008752EA"/>
    <w:rsid w:val="0088477D"/>
    <w:rsid w:val="008848D1"/>
    <w:rsid w:val="00884D66"/>
    <w:rsid w:val="00887852"/>
    <w:rsid w:val="00887B7E"/>
    <w:rsid w:val="00890F9B"/>
    <w:rsid w:val="00893D6C"/>
    <w:rsid w:val="00895744"/>
    <w:rsid w:val="0089620D"/>
    <w:rsid w:val="008964BC"/>
    <w:rsid w:val="008A22F5"/>
    <w:rsid w:val="008A3FAE"/>
    <w:rsid w:val="008A726D"/>
    <w:rsid w:val="008A7669"/>
    <w:rsid w:val="008B17ED"/>
    <w:rsid w:val="008B2818"/>
    <w:rsid w:val="008B4A8A"/>
    <w:rsid w:val="008B7726"/>
    <w:rsid w:val="008C0443"/>
    <w:rsid w:val="008C092F"/>
    <w:rsid w:val="008C1BD8"/>
    <w:rsid w:val="008C78E7"/>
    <w:rsid w:val="008D3607"/>
    <w:rsid w:val="008D370A"/>
    <w:rsid w:val="008D6ECA"/>
    <w:rsid w:val="008D758E"/>
    <w:rsid w:val="008E5CA9"/>
    <w:rsid w:val="008E6C29"/>
    <w:rsid w:val="008F1BFE"/>
    <w:rsid w:val="008F5381"/>
    <w:rsid w:val="008F76B1"/>
    <w:rsid w:val="00900626"/>
    <w:rsid w:val="009011C4"/>
    <w:rsid w:val="0091297C"/>
    <w:rsid w:val="00915E3C"/>
    <w:rsid w:val="0091641B"/>
    <w:rsid w:val="009224EA"/>
    <w:rsid w:val="00923AFD"/>
    <w:rsid w:val="00924189"/>
    <w:rsid w:val="0092648F"/>
    <w:rsid w:val="00931670"/>
    <w:rsid w:val="00932ADE"/>
    <w:rsid w:val="00941453"/>
    <w:rsid w:val="00941B94"/>
    <w:rsid w:val="009428B7"/>
    <w:rsid w:val="00942958"/>
    <w:rsid w:val="0094400B"/>
    <w:rsid w:val="00951073"/>
    <w:rsid w:val="00951439"/>
    <w:rsid w:val="009540CB"/>
    <w:rsid w:val="00955A34"/>
    <w:rsid w:val="00963A03"/>
    <w:rsid w:val="00965FC1"/>
    <w:rsid w:val="0097212D"/>
    <w:rsid w:val="009733E5"/>
    <w:rsid w:val="009740FA"/>
    <w:rsid w:val="0097483A"/>
    <w:rsid w:val="00975409"/>
    <w:rsid w:val="00976BBD"/>
    <w:rsid w:val="009824B9"/>
    <w:rsid w:val="0098477E"/>
    <w:rsid w:val="00985768"/>
    <w:rsid w:val="00985D0A"/>
    <w:rsid w:val="00987C5D"/>
    <w:rsid w:val="00990695"/>
    <w:rsid w:val="0099192D"/>
    <w:rsid w:val="00992C33"/>
    <w:rsid w:val="0099332A"/>
    <w:rsid w:val="0099547D"/>
    <w:rsid w:val="009A089A"/>
    <w:rsid w:val="009A3E5F"/>
    <w:rsid w:val="009B112D"/>
    <w:rsid w:val="009B121F"/>
    <w:rsid w:val="009B2604"/>
    <w:rsid w:val="009C2B55"/>
    <w:rsid w:val="009C47D5"/>
    <w:rsid w:val="009C6884"/>
    <w:rsid w:val="009E0885"/>
    <w:rsid w:val="009E4FBE"/>
    <w:rsid w:val="009E5BC5"/>
    <w:rsid w:val="009F2A88"/>
    <w:rsid w:val="009F5978"/>
    <w:rsid w:val="009F756D"/>
    <w:rsid w:val="00A03F18"/>
    <w:rsid w:val="00A06D79"/>
    <w:rsid w:val="00A071D1"/>
    <w:rsid w:val="00A07267"/>
    <w:rsid w:val="00A10E67"/>
    <w:rsid w:val="00A122AA"/>
    <w:rsid w:val="00A127F3"/>
    <w:rsid w:val="00A13979"/>
    <w:rsid w:val="00A14ADB"/>
    <w:rsid w:val="00A17EED"/>
    <w:rsid w:val="00A321BE"/>
    <w:rsid w:val="00A36649"/>
    <w:rsid w:val="00A372FD"/>
    <w:rsid w:val="00A37CFF"/>
    <w:rsid w:val="00A42F19"/>
    <w:rsid w:val="00A4435F"/>
    <w:rsid w:val="00A53417"/>
    <w:rsid w:val="00A55B9F"/>
    <w:rsid w:val="00A60665"/>
    <w:rsid w:val="00A6377C"/>
    <w:rsid w:val="00A65F29"/>
    <w:rsid w:val="00A708AC"/>
    <w:rsid w:val="00A71040"/>
    <w:rsid w:val="00A7167E"/>
    <w:rsid w:val="00A727A5"/>
    <w:rsid w:val="00A77245"/>
    <w:rsid w:val="00A773F3"/>
    <w:rsid w:val="00A85EA0"/>
    <w:rsid w:val="00A87FBD"/>
    <w:rsid w:val="00A907CF"/>
    <w:rsid w:val="00A92FF6"/>
    <w:rsid w:val="00A9437F"/>
    <w:rsid w:val="00A9510B"/>
    <w:rsid w:val="00A95E13"/>
    <w:rsid w:val="00A96667"/>
    <w:rsid w:val="00AA22B5"/>
    <w:rsid w:val="00AA3317"/>
    <w:rsid w:val="00AA7D12"/>
    <w:rsid w:val="00AB227C"/>
    <w:rsid w:val="00AB4EA9"/>
    <w:rsid w:val="00AB6121"/>
    <w:rsid w:val="00AB76DC"/>
    <w:rsid w:val="00AB7AC3"/>
    <w:rsid w:val="00AC3EBF"/>
    <w:rsid w:val="00AC7DB1"/>
    <w:rsid w:val="00AC7DB5"/>
    <w:rsid w:val="00AD0D10"/>
    <w:rsid w:val="00AD0F12"/>
    <w:rsid w:val="00AE103E"/>
    <w:rsid w:val="00AE3592"/>
    <w:rsid w:val="00AF113B"/>
    <w:rsid w:val="00AF5B7B"/>
    <w:rsid w:val="00B00CCD"/>
    <w:rsid w:val="00B04B06"/>
    <w:rsid w:val="00B0569F"/>
    <w:rsid w:val="00B07258"/>
    <w:rsid w:val="00B07845"/>
    <w:rsid w:val="00B13409"/>
    <w:rsid w:val="00B13876"/>
    <w:rsid w:val="00B13E93"/>
    <w:rsid w:val="00B23B30"/>
    <w:rsid w:val="00B24506"/>
    <w:rsid w:val="00B266A6"/>
    <w:rsid w:val="00B27766"/>
    <w:rsid w:val="00B3773C"/>
    <w:rsid w:val="00B41DD6"/>
    <w:rsid w:val="00B45B56"/>
    <w:rsid w:val="00B47B7E"/>
    <w:rsid w:val="00B50445"/>
    <w:rsid w:val="00B50681"/>
    <w:rsid w:val="00B515B2"/>
    <w:rsid w:val="00B538BA"/>
    <w:rsid w:val="00B57581"/>
    <w:rsid w:val="00B63014"/>
    <w:rsid w:val="00B732C8"/>
    <w:rsid w:val="00B81218"/>
    <w:rsid w:val="00B812C6"/>
    <w:rsid w:val="00B826D6"/>
    <w:rsid w:val="00B828F8"/>
    <w:rsid w:val="00B864EB"/>
    <w:rsid w:val="00B877A5"/>
    <w:rsid w:val="00BA2001"/>
    <w:rsid w:val="00BA2788"/>
    <w:rsid w:val="00BA5EE4"/>
    <w:rsid w:val="00BB166A"/>
    <w:rsid w:val="00BB6192"/>
    <w:rsid w:val="00BB6471"/>
    <w:rsid w:val="00BC53EB"/>
    <w:rsid w:val="00BC5B08"/>
    <w:rsid w:val="00BC685D"/>
    <w:rsid w:val="00BC6CD7"/>
    <w:rsid w:val="00BD35DB"/>
    <w:rsid w:val="00BD5C25"/>
    <w:rsid w:val="00BD5F2A"/>
    <w:rsid w:val="00BD7E1F"/>
    <w:rsid w:val="00BE06AE"/>
    <w:rsid w:val="00BE2360"/>
    <w:rsid w:val="00BE389C"/>
    <w:rsid w:val="00BF35C1"/>
    <w:rsid w:val="00C066C4"/>
    <w:rsid w:val="00C07E2C"/>
    <w:rsid w:val="00C13B5A"/>
    <w:rsid w:val="00C14152"/>
    <w:rsid w:val="00C15868"/>
    <w:rsid w:val="00C20048"/>
    <w:rsid w:val="00C22D75"/>
    <w:rsid w:val="00C237F0"/>
    <w:rsid w:val="00C24F79"/>
    <w:rsid w:val="00C3246B"/>
    <w:rsid w:val="00C32B78"/>
    <w:rsid w:val="00C33568"/>
    <w:rsid w:val="00C407A8"/>
    <w:rsid w:val="00C42241"/>
    <w:rsid w:val="00C468A4"/>
    <w:rsid w:val="00C477FB"/>
    <w:rsid w:val="00C515A2"/>
    <w:rsid w:val="00C52F10"/>
    <w:rsid w:val="00C530BC"/>
    <w:rsid w:val="00C5688E"/>
    <w:rsid w:val="00C65656"/>
    <w:rsid w:val="00C658D2"/>
    <w:rsid w:val="00C65DCF"/>
    <w:rsid w:val="00C66ABB"/>
    <w:rsid w:val="00C66F69"/>
    <w:rsid w:val="00C7431F"/>
    <w:rsid w:val="00C74E60"/>
    <w:rsid w:val="00C753FB"/>
    <w:rsid w:val="00C76253"/>
    <w:rsid w:val="00C762E5"/>
    <w:rsid w:val="00C856F6"/>
    <w:rsid w:val="00C85C77"/>
    <w:rsid w:val="00C914BF"/>
    <w:rsid w:val="00C9151F"/>
    <w:rsid w:val="00C91C4E"/>
    <w:rsid w:val="00CA726D"/>
    <w:rsid w:val="00CB005B"/>
    <w:rsid w:val="00CB25F6"/>
    <w:rsid w:val="00CB3D34"/>
    <w:rsid w:val="00CB4D53"/>
    <w:rsid w:val="00CB56CB"/>
    <w:rsid w:val="00CB76E4"/>
    <w:rsid w:val="00CC7D28"/>
    <w:rsid w:val="00CD299C"/>
    <w:rsid w:val="00CD322C"/>
    <w:rsid w:val="00CD4E3D"/>
    <w:rsid w:val="00CD67E8"/>
    <w:rsid w:val="00CE36F9"/>
    <w:rsid w:val="00CE4945"/>
    <w:rsid w:val="00CE5431"/>
    <w:rsid w:val="00CE6A4A"/>
    <w:rsid w:val="00CF071B"/>
    <w:rsid w:val="00CF3EE1"/>
    <w:rsid w:val="00CF78F1"/>
    <w:rsid w:val="00D019BC"/>
    <w:rsid w:val="00D01F93"/>
    <w:rsid w:val="00D039C3"/>
    <w:rsid w:val="00D0437E"/>
    <w:rsid w:val="00D04411"/>
    <w:rsid w:val="00D0464D"/>
    <w:rsid w:val="00D04C90"/>
    <w:rsid w:val="00D05E25"/>
    <w:rsid w:val="00D0759C"/>
    <w:rsid w:val="00D101F4"/>
    <w:rsid w:val="00D13CBC"/>
    <w:rsid w:val="00D176FF"/>
    <w:rsid w:val="00D17768"/>
    <w:rsid w:val="00D2289D"/>
    <w:rsid w:val="00D24569"/>
    <w:rsid w:val="00D2524D"/>
    <w:rsid w:val="00D30777"/>
    <w:rsid w:val="00D36031"/>
    <w:rsid w:val="00D36282"/>
    <w:rsid w:val="00D37323"/>
    <w:rsid w:val="00D423E5"/>
    <w:rsid w:val="00D436D7"/>
    <w:rsid w:val="00D50FA2"/>
    <w:rsid w:val="00D521E2"/>
    <w:rsid w:val="00D52249"/>
    <w:rsid w:val="00D52B72"/>
    <w:rsid w:val="00D57E1A"/>
    <w:rsid w:val="00D60663"/>
    <w:rsid w:val="00D62180"/>
    <w:rsid w:val="00D647FC"/>
    <w:rsid w:val="00D70A38"/>
    <w:rsid w:val="00D74B85"/>
    <w:rsid w:val="00D824CD"/>
    <w:rsid w:val="00D82694"/>
    <w:rsid w:val="00D8462E"/>
    <w:rsid w:val="00D858FD"/>
    <w:rsid w:val="00D87869"/>
    <w:rsid w:val="00D90EE1"/>
    <w:rsid w:val="00D91A7D"/>
    <w:rsid w:val="00D91BCF"/>
    <w:rsid w:val="00D92005"/>
    <w:rsid w:val="00D924EE"/>
    <w:rsid w:val="00D9258B"/>
    <w:rsid w:val="00D94D70"/>
    <w:rsid w:val="00D962BB"/>
    <w:rsid w:val="00DA1B83"/>
    <w:rsid w:val="00DA3879"/>
    <w:rsid w:val="00DA5AC8"/>
    <w:rsid w:val="00DA5C8F"/>
    <w:rsid w:val="00DA6B37"/>
    <w:rsid w:val="00DB09AE"/>
    <w:rsid w:val="00DB1D9F"/>
    <w:rsid w:val="00DB2115"/>
    <w:rsid w:val="00DB3DF0"/>
    <w:rsid w:val="00DB4879"/>
    <w:rsid w:val="00DB6B77"/>
    <w:rsid w:val="00DB71FB"/>
    <w:rsid w:val="00DC2284"/>
    <w:rsid w:val="00DC29D7"/>
    <w:rsid w:val="00DC784A"/>
    <w:rsid w:val="00DD00D8"/>
    <w:rsid w:val="00DD0371"/>
    <w:rsid w:val="00DE1F6E"/>
    <w:rsid w:val="00DE46E4"/>
    <w:rsid w:val="00DE6879"/>
    <w:rsid w:val="00DF040D"/>
    <w:rsid w:val="00DF1368"/>
    <w:rsid w:val="00DF1DD2"/>
    <w:rsid w:val="00DF2815"/>
    <w:rsid w:val="00DF47FB"/>
    <w:rsid w:val="00DF5C59"/>
    <w:rsid w:val="00E011AA"/>
    <w:rsid w:val="00E025AC"/>
    <w:rsid w:val="00E033BF"/>
    <w:rsid w:val="00E03CCA"/>
    <w:rsid w:val="00E04665"/>
    <w:rsid w:val="00E04FF0"/>
    <w:rsid w:val="00E05F1B"/>
    <w:rsid w:val="00E1043B"/>
    <w:rsid w:val="00E10A0F"/>
    <w:rsid w:val="00E13763"/>
    <w:rsid w:val="00E16B47"/>
    <w:rsid w:val="00E21F70"/>
    <w:rsid w:val="00E223DD"/>
    <w:rsid w:val="00E22A47"/>
    <w:rsid w:val="00E25578"/>
    <w:rsid w:val="00E26C09"/>
    <w:rsid w:val="00E2740D"/>
    <w:rsid w:val="00E30D53"/>
    <w:rsid w:val="00E33937"/>
    <w:rsid w:val="00E33B3B"/>
    <w:rsid w:val="00E33D2E"/>
    <w:rsid w:val="00E34333"/>
    <w:rsid w:val="00E35165"/>
    <w:rsid w:val="00E35660"/>
    <w:rsid w:val="00E4161A"/>
    <w:rsid w:val="00E4187C"/>
    <w:rsid w:val="00E426AF"/>
    <w:rsid w:val="00E47168"/>
    <w:rsid w:val="00E5053A"/>
    <w:rsid w:val="00E57F94"/>
    <w:rsid w:val="00E64036"/>
    <w:rsid w:val="00E65205"/>
    <w:rsid w:val="00E67F18"/>
    <w:rsid w:val="00E70C24"/>
    <w:rsid w:val="00E71C41"/>
    <w:rsid w:val="00E72374"/>
    <w:rsid w:val="00E7357D"/>
    <w:rsid w:val="00E7386E"/>
    <w:rsid w:val="00E76D03"/>
    <w:rsid w:val="00E80013"/>
    <w:rsid w:val="00E8322F"/>
    <w:rsid w:val="00E914AC"/>
    <w:rsid w:val="00E91D86"/>
    <w:rsid w:val="00E92A6D"/>
    <w:rsid w:val="00E930C7"/>
    <w:rsid w:val="00E932ED"/>
    <w:rsid w:val="00E94B6E"/>
    <w:rsid w:val="00E962D0"/>
    <w:rsid w:val="00EA0CE1"/>
    <w:rsid w:val="00EA6A03"/>
    <w:rsid w:val="00EB3D6C"/>
    <w:rsid w:val="00EB55B0"/>
    <w:rsid w:val="00EB712D"/>
    <w:rsid w:val="00EC0197"/>
    <w:rsid w:val="00EC0C04"/>
    <w:rsid w:val="00EC21C9"/>
    <w:rsid w:val="00EC232D"/>
    <w:rsid w:val="00EC2637"/>
    <w:rsid w:val="00EC2F21"/>
    <w:rsid w:val="00EC351E"/>
    <w:rsid w:val="00ED03D4"/>
    <w:rsid w:val="00ED03D5"/>
    <w:rsid w:val="00ED2951"/>
    <w:rsid w:val="00ED2E91"/>
    <w:rsid w:val="00ED5188"/>
    <w:rsid w:val="00EE4125"/>
    <w:rsid w:val="00EE7880"/>
    <w:rsid w:val="00EF00BF"/>
    <w:rsid w:val="00EF2E96"/>
    <w:rsid w:val="00EF6096"/>
    <w:rsid w:val="00F01D55"/>
    <w:rsid w:val="00F07E09"/>
    <w:rsid w:val="00F132D1"/>
    <w:rsid w:val="00F1396D"/>
    <w:rsid w:val="00F13D96"/>
    <w:rsid w:val="00F1656C"/>
    <w:rsid w:val="00F2029D"/>
    <w:rsid w:val="00F21522"/>
    <w:rsid w:val="00F22875"/>
    <w:rsid w:val="00F25275"/>
    <w:rsid w:val="00F26514"/>
    <w:rsid w:val="00F3029C"/>
    <w:rsid w:val="00F318E9"/>
    <w:rsid w:val="00F32DC8"/>
    <w:rsid w:val="00F359C0"/>
    <w:rsid w:val="00F36259"/>
    <w:rsid w:val="00F37965"/>
    <w:rsid w:val="00F40628"/>
    <w:rsid w:val="00F41602"/>
    <w:rsid w:val="00F42750"/>
    <w:rsid w:val="00F50714"/>
    <w:rsid w:val="00F52966"/>
    <w:rsid w:val="00F53EBD"/>
    <w:rsid w:val="00F54569"/>
    <w:rsid w:val="00F5588D"/>
    <w:rsid w:val="00F5644E"/>
    <w:rsid w:val="00F61A06"/>
    <w:rsid w:val="00F62E91"/>
    <w:rsid w:val="00F718A6"/>
    <w:rsid w:val="00F71E79"/>
    <w:rsid w:val="00F721DD"/>
    <w:rsid w:val="00F731A4"/>
    <w:rsid w:val="00F80D3B"/>
    <w:rsid w:val="00F82E47"/>
    <w:rsid w:val="00F84B5A"/>
    <w:rsid w:val="00F85406"/>
    <w:rsid w:val="00F9208E"/>
    <w:rsid w:val="00F94BBF"/>
    <w:rsid w:val="00F94E31"/>
    <w:rsid w:val="00F9529E"/>
    <w:rsid w:val="00F95DFB"/>
    <w:rsid w:val="00F95F3B"/>
    <w:rsid w:val="00F9645E"/>
    <w:rsid w:val="00F97988"/>
    <w:rsid w:val="00FA06FB"/>
    <w:rsid w:val="00FA434D"/>
    <w:rsid w:val="00FB2D5C"/>
    <w:rsid w:val="00FB3520"/>
    <w:rsid w:val="00FB3DFF"/>
    <w:rsid w:val="00FB691A"/>
    <w:rsid w:val="00FC038D"/>
    <w:rsid w:val="00FC412D"/>
    <w:rsid w:val="00FC6810"/>
    <w:rsid w:val="00FC79F7"/>
    <w:rsid w:val="00FD078E"/>
    <w:rsid w:val="00FD106F"/>
    <w:rsid w:val="00FD5AB2"/>
    <w:rsid w:val="00FE3D74"/>
    <w:rsid w:val="00FE7032"/>
    <w:rsid w:val="00FF1F22"/>
    <w:rsid w:val="00FF3733"/>
    <w:rsid w:val="00FF38C5"/>
    <w:rsid w:val="00FF5A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2A1FA"/>
  <w15:chartTrackingRefBased/>
  <w15:docId w15:val="{60D6838C-CCF1-44AD-8A08-466A257A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3F18"/>
    <w:rPr>
      <w:rFonts w:ascii="Calibri" w:eastAsia="Calibri"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03F18"/>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03F18"/>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A03F18"/>
    <w:rPr>
      <w:color w:val="0563C1" w:themeColor="hyperlink"/>
      <w:u w:val="single"/>
    </w:rPr>
  </w:style>
  <w:style w:type="paragraph" w:styleId="Antrats">
    <w:name w:val="header"/>
    <w:basedOn w:val="prastasis"/>
    <w:link w:val="AntratsDiagrama"/>
    <w:uiPriority w:val="99"/>
    <w:unhideWhenUsed/>
    <w:rsid w:val="00A03F1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03F18"/>
    <w:rPr>
      <w:rFonts w:ascii="Calibri" w:eastAsia="Calibri" w:hAnsi="Calibri" w:cs="Calibri"/>
      <w:lang w:eastAsia="lt-LT"/>
    </w:rPr>
  </w:style>
  <w:style w:type="paragraph" w:styleId="prastasiniatinklio">
    <w:name w:val="Normal (Web)"/>
    <w:basedOn w:val="prastasis"/>
    <w:uiPriority w:val="99"/>
    <w:unhideWhenUsed/>
    <w:rsid w:val="00D521E2"/>
    <w:pPr>
      <w:spacing w:before="100" w:beforeAutospacing="1" w:after="100" w:afterAutospacing="1" w:line="240" w:lineRule="auto"/>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C74E60"/>
    <w:rPr>
      <w:color w:val="605E5C"/>
      <w:shd w:val="clear" w:color="auto" w:fill="E1DFDD"/>
    </w:rPr>
  </w:style>
  <w:style w:type="paragraph" w:styleId="Porat">
    <w:name w:val="footer"/>
    <w:basedOn w:val="prastasis"/>
    <w:link w:val="PoratDiagrama"/>
    <w:uiPriority w:val="99"/>
    <w:unhideWhenUsed/>
    <w:rsid w:val="00F5456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54569"/>
    <w:rPr>
      <w:rFonts w:ascii="Calibri" w:eastAsia="Calibri" w:hAnsi="Calibri" w:cs="Calibri"/>
      <w:lang w:eastAsia="lt-LT"/>
    </w:rPr>
  </w:style>
  <w:style w:type="paragraph" w:styleId="Pataisymai">
    <w:name w:val="Revision"/>
    <w:hidden/>
    <w:uiPriority w:val="99"/>
    <w:semiHidden/>
    <w:rsid w:val="000D663E"/>
    <w:pPr>
      <w:spacing w:after="0" w:line="240" w:lineRule="auto"/>
    </w:pPr>
    <w:rPr>
      <w:rFonts w:ascii="Calibri" w:eastAsia="Calibri" w:hAnsi="Calibri" w:cs="Calibri"/>
      <w:lang w:eastAsia="lt-LT"/>
    </w:rPr>
  </w:style>
  <w:style w:type="character" w:styleId="Komentaronuoroda">
    <w:name w:val="annotation reference"/>
    <w:basedOn w:val="Numatytasispastraiposriftas"/>
    <w:uiPriority w:val="99"/>
    <w:semiHidden/>
    <w:unhideWhenUsed/>
    <w:rsid w:val="00653D4A"/>
    <w:rPr>
      <w:sz w:val="16"/>
      <w:szCs w:val="16"/>
    </w:rPr>
  </w:style>
  <w:style w:type="paragraph" w:styleId="Komentarotekstas">
    <w:name w:val="annotation text"/>
    <w:basedOn w:val="prastasis"/>
    <w:link w:val="KomentarotekstasDiagrama"/>
    <w:uiPriority w:val="99"/>
    <w:unhideWhenUsed/>
    <w:rsid w:val="00653D4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53D4A"/>
    <w:rPr>
      <w:rFonts w:ascii="Calibri" w:eastAsia="Calibri" w:hAnsi="Calibri" w:cs="Calibri"/>
      <w:sz w:val="20"/>
      <w:szCs w:val="20"/>
      <w:lang w:eastAsia="lt-LT"/>
    </w:rPr>
  </w:style>
  <w:style w:type="paragraph" w:styleId="Komentarotema">
    <w:name w:val="annotation subject"/>
    <w:basedOn w:val="Komentarotekstas"/>
    <w:next w:val="Komentarotekstas"/>
    <w:link w:val="KomentarotemaDiagrama"/>
    <w:uiPriority w:val="99"/>
    <w:semiHidden/>
    <w:unhideWhenUsed/>
    <w:rsid w:val="00653D4A"/>
    <w:rPr>
      <w:b/>
      <w:bCs/>
    </w:rPr>
  </w:style>
  <w:style w:type="character" w:customStyle="1" w:styleId="KomentarotemaDiagrama">
    <w:name w:val="Komentaro tema Diagrama"/>
    <w:basedOn w:val="KomentarotekstasDiagrama"/>
    <w:link w:val="Komentarotema"/>
    <w:uiPriority w:val="99"/>
    <w:semiHidden/>
    <w:rsid w:val="00653D4A"/>
    <w:rPr>
      <w:rFonts w:ascii="Calibri" w:eastAsia="Calibri" w:hAnsi="Calibri" w:cs="Calibri"/>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14775</Words>
  <Characters>8423</Characters>
  <Application>Microsoft Office Word</Application>
  <DocSecurity>4</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Zujeva</dc:creator>
  <cp:keywords/>
  <dc:description/>
  <cp:lastModifiedBy>Gineta Bartkuvienė</cp:lastModifiedBy>
  <cp:revision>2</cp:revision>
  <dcterms:created xsi:type="dcterms:W3CDTF">2025-04-02T06:02:00Z</dcterms:created>
  <dcterms:modified xsi:type="dcterms:W3CDTF">2025-04-02T06:02:00Z</dcterms:modified>
</cp:coreProperties>
</file>