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A3E2" w14:textId="77777777" w:rsidR="00EA37F2" w:rsidRDefault="00EA37F2" w:rsidP="00EA37F2">
      <w:pPr>
        <w:pStyle w:val="Pagrindinistekstas"/>
        <w:jc w:val="right"/>
        <w:rPr>
          <w:b/>
          <w:bCs/>
          <w:color w:val="000000"/>
          <w:sz w:val="22"/>
          <w:szCs w:val="22"/>
          <w:u w:val="single"/>
          <w:lang w:val="lt-LT" w:eastAsia="lt-LT" w:bidi="lt-LT"/>
        </w:rPr>
      </w:pPr>
    </w:p>
    <w:p w14:paraId="77CC83CC" w14:textId="0AF66300" w:rsidR="00E03E93" w:rsidRDefault="00973EC8" w:rsidP="00973EC8">
      <w:pPr>
        <w:pStyle w:val="Pagrindinistekstas"/>
        <w:jc w:val="center"/>
        <w:rPr>
          <w:b/>
          <w:bCs/>
          <w:color w:val="000000"/>
          <w:sz w:val="22"/>
          <w:szCs w:val="22"/>
          <w:u w:val="single"/>
          <w:lang w:val="lt-LT" w:eastAsia="lt-LT" w:bidi="lt-LT"/>
        </w:rPr>
      </w:pPr>
      <w:r w:rsidRPr="00E03E93">
        <w:rPr>
          <w:b/>
          <w:bCs/>
          <w:color w:val="000000"/>
          <w:sz w:val="22"/>
          <w:szCs w:val="22"/>
          <w:u w:val="single"/>
          <w:lang w:val="lt-LT" w:eastAsia="lt-LT" w:bidi="lt-LT"/>
        </w:rPr>
        <w:t xml:space="preserve">IŠMANIOS PARKAVIMO UŽIMTUMO INFORMACINĖS SISTEMOS </w:t>
      </w:r>
    </w:p>
    <w:p w14:paraId="04F2B20C" w14:textId="62004FDF" w:rsidR="00973EC8" w:rsidRDefault="00973EC8" w:rsidP="00973EC8">
      <w:pPr>
        <w:pStyle w:val="Pagrindinistekstas"/>
        <w:jc w:val="center"/>
        <w:rPr>
          <w:b/>
          <w:bCs/>
          <w:color w:val="000000"/>
          <w:sz w:val="22"/>
          <w:szCs w:val="22"/>
          <w:u w:val="single"/>
          <w:lang w:val="lt-LT" w:eastAsia="lt-LT" w:bidi="lt-LT"/>
        </w:rPr>
      </w:pPr>
      <w:r w:rsidRPr="00E03E93">
        <w:rPr>
          <w:b/>
          <w:bCs/>
          <w:color w:val="000000"/>
          <w:sz w:val="22"/>
          <w:szCs w:val="22"/>
          <w:u w:val="single"/>
          <w:lang w:val="lt-LT" w:eastAsia="lt-LT" w:bidi="lt-LT"/>
        </w:rPr>
        <w:t>TECHNINĖ SPECIFIKACIJA</w:t>
      </w:r>
    </w:p>
    <w:p w14:paraId="41050770" w14:textId="77777777" w:rsidR="00381921" w:rsidRPr="00E03E93" w:rsidRDefault="00381921" w:rsidP="00973EC8">
      <w:pPr>
        <w:pStyle w:val="Pagrindinistekstas"/>
        <w:jc w:val="center"/>
        <w:rPr>
          <w:b/>
          <w:bCs/>
          <w:color w:val="000000"/>
          <w:sz w:val="22"/>
          <w:szCs w:val="22"/>
          <w:u w:val="single"/>
          <w:lang w:val="lt-LT" w:eastAsia="lt-LT" w:bidi="lt-LT"/>
        </w:rPr>
      </w:pPr>
    </w:p>
    <w:p w14:paraId="6DA51826" w14:textId="21986229" w:rsidR="00973EC8" w:rsidRDefault="00381921" w:rsidP="00381921">
      <w:pPr>
        <w:pStyle w:val="Pagrindinistekstas"/>
        <w:spacing w:after="0"/>
        <w:jc w:val="center"/>
        <w:rPr>
          <w:b/>
          <w:bCs/>
          <w:color w:val="000000"/>
          <w:sz w:val="22"/>
          <w:szCs w:val="22"/>
          <w:u w:val="single"/>
          <w:lang w:val="lt-LT" w:eastAsia="lt-LT" w:bidi="lt-LT"/>
        </w:rPr>
      </w:pPr>
      <w:r>
        <w:rPr>
          <w:b/>
          <w:bCs/>
          <w:color w:val="000000"/>
          <w:sz w:val="22"/>
          <w:szCs w:val="22"/>
          <w:u w:val="single"/>
          <w:lang w:val="lt-LT" w:eastAsia="lt-LT" w:bidi="lt-LT"/>
        </w:rPr>
        <w:t xml:space="preserve">I. </w:t>
      </w:r>
      <w:r w:rsidRPr="00381921">
        <w:rPr>
          <w:b/>
          <w:bCs/>
          <w:color w:val="000000"/>
          <w:sz w:val="22"/>
          <w:szCs w:val="22"/>
          <w:u w:val="single"/>
          <w:lang w:val="lt-LT" w:eastAsia="lt-LT" w:bidi="lt-LT"/>
        </w:rPr>
        <w:t>Bendrieji reikalavimai</w:t>
      </w:r>
    </w:p>
    <w:p w14:paraId="6DFA7331" w14:textId="77777777" w:rsidR="00192A3A" w:rsidRPr="00381921" w:rsidRDefault="00192A3A" w:rsidP="00381921">
      <w:pPr>
        <w:pStyle w:val="Pagrindinistekstas"/>
        <w:spacing w:after="0"/>
        <w:jc w:val="center"/>
        <w:rPr>
          <w:b/>
          <w:bCs/>
          <w:color w:val="000000"/>
          <w:sz w:val="22"/>
          <w:szCs w:val="22"/>
          <w:u w:val="single"/>
          <w:lang w:val="lt-LT" w:eastAsia="lt-LT" w:bidi="lt-LT"/>
        </w:rPr>
      </w:pPr>
    </w:p>
    <w:p w14:paraId="719C66EF" w14:textId="0F1ACCF1"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1.</w:t>
      </w:r>
      <w:r w:rsidR="00973EC8" w:rsidRPr="00E03E93">
        <w:rPr>
          <w:color w:val="000000"/>
          <w:sz w:val="22"/>
          <w:szCs w:val="22"/>
          <w:lang w:val="lt-LT" w:eastAsia="lt-LT" w:bidi="lt-LT"/>
        </w:rPr>
        <w:tab/>
        <w:t xml:space="preserve">Pirkimo objektas –  </w:t>
      </w:r>
      <w:r w:rsidR="004D5964" w:rsidRPr="00E03E93">
        <w:rPr>
          <w:color w:val="000000"/>
          <w:sz w:val="22"/>
          <w:szCs w:val="22"/>
          <w:lang w:val="lt-LT" w:eastAsia="lt-LT" w:bidi="lt-LT"/>
        </w:rPr>
        <w:t xml:space="preserve">išmani parkavimo užimtumo informavimo sistema </w:t>
      </w:r>
      <w:r w:rsidR="00973EC8" w:rsidRPr="00E03E93">
        <w:rPr>
          <w:color w:val="000000"/>
          <w:sz w:val="22"/>
          <w:szCs w:val="22"/>
          <w:lang w:val="lt-LT" w:eastAsia="lt-LT" w:bidi="lt-LT"/>
        </w:rPr>
        <w:t>(toliau – Prekės), įskaitant jos įrengimą, sumontavimą, įdiegimą, sukonfigūravimą.</w:t>
      </w:r>
    </w:p>
    <w:p w14:paraId="1825C5DA" w14:textId="163BF746"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w:t>
      </w:r>
      <w:r w:rsidR="00973EC8" w:rsidRPr="00E03E93">
        <w:rPr>
          <w:color w:val="000000"/>
          <w:sz w:val="22"/>
          <w:szCs w:val="22"/>
          <w:lang w:val="lt-LT" w:eastAsia="lt-LT" w:bidi="lt-LT"/>
        </w:rPr>
        <w:tab/>
        <w:t>Bendrieji reikalavimai perkamoms Prekėms:</w:t>
      </w:r>
    </w:p>
    <w:p w14:paraId="7C240CBD" w14:textId="69C9B6D1"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2.1.</w:t>
      </w:r>
      <w:r w:rsidR="00973EC8" w:rsidRPr="00E03E93">
        <w:rPr>
          <w:color w:val="000000"/>
          <w:sz w:val="22"/>
          <w:szCs w:val="22"/>
          <w:lang w:val="lt-LT" w:eastAsia="lt-LT" w:bidi="lt-LT"/>
        </w:rPr>
        <w:tab/>
        <w:t>Visos Prekės turi būti naujos, nenaudotos, be paslėptų trūkumų ir defektų.</w:t>
      </w:r>
    </w:p>
    <w:p w14:paraId="0E09B8FB" w14:textId="462F4377"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2.2.</w:t>
      </w:r>
      <w:r w:rsidR="00973EC8" w:rsidRPr="00E03E93">
        <w:rPr>
          <w:color w:val="000000"/>
          <w:sz w:val="22"/>
          <w:szCs w:val="22"/>
          <w:lang w:val="lt-LT" w:eastAsia="lt-LT" w:bidi="lt-LT"/>
        </w:rPr>
        <w:tab/>
        <w:t>Prekių pristatymo, įrengimo, montavimo, įdiegimo, sukonfigūravimo vieta –</w:t>
      </w:r>
      <w:r w:rsidR="00E03E93" w:rsidRPr="00E03E93">
        <w:rPr>
          <w:color w:val="000000"/>
          <w:sz w:val="22"/>
          <w:szCs w:val="22"/>
          <w:lang w:val="lt-LT" w:eastAsia="lt-LT" w:bidi="lt-LT"/>
        </w:rPr>
        <w:t xml:space="preserve"> Klaipėdos miestas.</w:t>
      </w:r>
      <w:r w:rsidR="00973EC8" w:rsidRPr="00E03E93">
        <w:rPr>
          <w:color w:val="000000"/>
          <w:sz w:val="22"/>
          <w:szCs w:val="22"/>
          <w:lang w:val="lt-LT" w:eastAsia="lt-LT" w:bidi="lt-LT"/>
        </w:rPr>
        <w:t xml:space="preserve"> Prekės turi būti pristatytos, įrengtos, sumontuotos, sukonfigūruotos ir įdiegtos, taip pat išmokyti </w:t>
      </w:r>
      <w:r w:rsidR="00774A21">
        <w:rPr>
          <w:color w:val="000000"/>
          <w:sz w:val="22"/>
          <w:szCs w:val="22"/>
          <w:lang w:val="lt-LT" w:eastAsia="lt-LT" w:bidi="lt-LT"/>
        </w:rPr>
        <w:t>Pirkėjo</w:t>
      </w:r>
      <w:r w:rsidR="00774A21" w:rsidRPr="00E03E93">
        <w:rPr>
          <w:color w:val="000000"/>
          <w:sz w:val="22"/>
          <w:szCs w:val="22"/>
          <w:lang w:val="lt-LT" w:eastAsia="lt-LT" w:bidi="lt-LT"/>
        </w:rPr>
        <w:t xml:space="preserve"> </w:t>
      </w:r>
      <w:r w:rsidR="00973EC8" w:rsidRPr="00E03E93">
        <w:rPr>
          <w:color w:val="000000"/>
          <w:sz w:val="22"/>
          <w:szCs w:val="22"/>
          <w:lang w:val="lt-LT" w:eastAsia="lt-LT" w:bidi="lt-LT"/>
        </w:rPr>
        <w:t xml:space="preserve">darbuotojai naudotis Prekėmis ne vėliau kaip per </w:t>
      </w:r>
      <w:r w:rsidR="00C76E5B">
        <w:rPr>
          <w:color w:val="000000"/>
          <w:sz w:val="22"/>
          <w:szCs w:val="22"/>
          <w:lang w:val="lt-LT" w:eastAsia="lt-LT" w:bidi="lt-LT"/>
        </w:rPr>
        <w:t>6 mėnesius</w:t>
      </w:r>
      <w:r w:rsidR="00973EC8" w:rsidRPr="00E03E93">
        <w:rPr>
          <w:color w:val="000000"/>
          <w:sz w:val="22"/>
          <w:szCs w:val="22"/>
          <w:lang w:val="lt-LT" w:eastAsia="lt-LT" w:bidi="lt-LT"/>
        </w:rPr>
        <w:t xml:space="preserve"> nuo Sutarties įsigaliojimo dienos.</w:t>
      </w:r>
      <w:r w:rsidR="00C76E5B">
        <w:rPr>
          <w:color w:val="000000"/>
          <w:sz w:val="22"/>
          <w:szCs w:val="22"/>
          <w:lang w:val="lt-LT" w:eastAsia="lt-LT" w:bidi="lt-LT"/>
        </w:rPr>
        <w:t xml:space="preserve"> Šis terminas gali būti pratęstas 6 mėnesių laikotarpiui. </w:t>
      </w:r>
    </w:p>
    <w:p w14:paraId="260A34A6" w14:textId="398A0EFD"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2.3.</w:t>
      </w:r>
      <w:r w:rsidR="00973EC8" w:rsidRPr="00E03E93">
        <w:rPr>
          <w:color w:val="000000"/>
          <w:sz w:val="22"/>
          <w:szCs w:val="22"/>
          <w:lang w:val="lt-LT" w:eastAsia="lt-LT" w:bidi="lt-LT"/>
        </w:rPr>
        <w:tab/>
        <w:t xml:space="preserve">Tiksli Prekių įrengimo vieta turi būti suderinta su </w:t>
      </w:r>
      <w:r w:rsidR="00774A21">
        <w:rPr>
          <w:color w:val="000000"/>
          <w:sz w:val="22"/>
          <w:szCs w:val="22"/>
          <w:lang w:val="lt-LT" w:eastAsia="lt-LT" w:bidi="lt-LT"/>
        </w:rPr>
        <w:t>Pirkėju</w:t>
      </w:r>
      <w:r w:rsidR="00973EC8" w:rsidRPr="00E03E93">
        <w:rPr>
          <w:color w:val="000000"/>
          <w:sz w:val="22"/>
          <w:szCs w:val="22"/>
          <w:lang w:val="lt-LT" w:eastAsia="lt-LT" w:bidi="lt-LT"/>
        </w:rPr>
        <w:t>.</w:t>
      </w:r>
    </w:p>
    <w:p w14:paraId="7092985F" w14:textId="023693BC"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2.4.</w:t>
      </w:r>
      <w:r w:rsidR="00973EC8" w:rsidRPr="00E03E93">
        <w:rPr>
          <w:color w:val="000000"/>
          <w:sz w:val="22"/>
          <w:szCs w:val="22"/>
          <w:lang w:val="lt-LT" w:eastAsia="lt-LT" w:bidi="lt-LT"/>
        </w:rPr>
        <w:tab/>
        <w:t xml:space="preserve">Prekės turi būti komplektuojamos su visais tinkamam jų veikimui reikalingais ir numatytą Prekių funkcionalumą užtikrinančiais priedais, taip pat jų sumontavimui ir prijungimui reikalingomis medžiagomis ir pateikiamos su visais Prekių techniniais dokumentais, instrukcijomis, dokumentais, susijusiais su Tiekėjo sutartiniais įsipareigojimais, lietuvių kalba. </w:t>
      </w:r>
    </w:p>
    <w:p w14:paraId="42EC6D12" w14:textId="3BAF4BF0"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2.5.</w:t>
      </w:r>
      <w:r w:rsidR="00973EC8" w:rsidRPr="00E03E93">
        <w:rPr>
          <w:color w:val="000000"/>
          <w:sz w:val="22"/>
          <w:szCs w:val="22"/>
          <w:lang w:val="lt-LT" w:eastAsia="lt-LT" w:bidi="lt-LT"/>
        </w:rPr>
        <w:tab/>
        <w:t>Prekės turi būti sumontuotos laikantis gamintojo reikalavimų. Tiekėjas, montuodamas Prekes, turi laikytis saugaus darbo, gaisrinės saugos, aplinkos apsaugos ir darbo higienos reikalavimų.</w:t>
      </w:r>
    </w:p>
    <w:p w14:paraId="03212F6C" w14:textId="7D2F6FD3"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2.6.</w:t>
      </w:r>
      <w:r w:rsidR="00973EC8" w:rsidRPr="00E03E93">
        <w:rPr>
          <w:color w:val="000000"/>
          <w:sz w:val="22"/>
          <w:szCs w:val="22"/>
          <w:lang w:val="lt-LT" w:eastAsia="lt-LT" w:bidi="lt-LT"/>
        </w:rPr>
        <w:tab/>
      </w:r>
      <w:r w:rsidR="00C76E5B">
        <w:rPr>
          <w:color w:val="000000"/>
          <w:sz w:val="22"/>
          <w:szCs w:val="22"/>
          <w:lang w:val="lt-LT" w:eastAsia="lt-LT" w:bidi="lt-LT"/>
        </w:rPr>
        <w:t>Visoms prekėms ir su prekių sumontavimu susijusioms paslaugoms turi būti suteiktas garantinis terminas, nurodytas šioje Techninėje specifikacijoje prie konkrečios prekės vieneto.  Kokybės garantijos terminas pradedamas skaičiuoti Sutarties šalims pasirašius perdavimo – priėmimo aktą.</w:t>
      </w:r>
    </w:p>
    <w:p w14:paraId="2B24FA95" w14:textId="11A36849"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2.7.</w:t>
      </w:r>
      <w:r w:rsidR="00973EC8" w:rsidRPr="00E03E93">
        <w:rPr>
          <w:color w:val="000000"/>
          <w:sz w:val="22"/>
          <w:szCs w:val="22"/>
          <w:lang w:val="lt-LT" w:eastAsia="lt-LT" w:bidi="lt-LT"/>
        </w:rPr>
        <w:tab/>
        <w:t xml:space="preserve">Tiekėjas, sumontavęs Prekes, privalo supažindinti 2 (du) </w:t>
      </w:r>
      <w:r w:rsidR="004B4D65">
        <w:rPr>
          <w:color w:val="000000"/>
          <w:sz w:val="22"/>
          <w:szCs w:val="22"/>
          <w:lang w:val="lt-LT" w:eastAsia="lt-LT" w:bidi="lt-LT"/>
        </w:rPr>
        <w:t xml:space="preserve">Pirkėjo </w:t>
      </w:r>
      <w:r w:rsidR="00973EC8" w:rsidRPr="00E03E93">
        <w:rPr>
          <w:color w:val="000000"/>
          <w:sz w:val="22"/>
          <w:szCs w:val="22"/>
          <w:lang w:val="lt-LT" w:eastAsia="lt-LT" w:bidi="lt-LT"/>
        </w:rPr>
        <w:t xml:space="preserve">nurodytus darbuotojus su Prekėmis ir jų veikimu ir juos išmokyti naudotis Prekėmis. </w:t>
      </w:r>
    </w:p>
    <w:p w14:paraId="1CEF533A" w14:textId="51D19A3D" w:rsidR="00973EC8" w:rsidRPr="00E03E93" w:rsidRDefault="00381921" w:rsidP="00973EC8">
      <w:pPr>
        <w:pStyle w:val="Pagrindinistekstas"/>
        <w:spacing w:after="0"/>
        <w:jc w:val="both"/>
        <w:rPr>
          <w:color w:val="000000"/>
          <w:sz w:val="22"/>
          <w:szCs w:val="22"/>
          <w:lang w:val="lt-LT" w:eastAsia="lt-LT" w:bidi="lt-LT"/>
        </w:rPr>
      </w:pPr>
      <w:r>
        <w:rPr>
          <w:color w:val="000000"/>
          <w:sz w:val="22"/>
          <w:szCs w:val="22"/>
          <w:lang w:val="lt-LT" w:eastAsia="lt-LT" w:bidi="lt-LT"/>
        </w:rPr>
        <w:t>1.</w:t>
      </w:r>
      <w:r w:rsidR="00973EC8" w:rsidRPr="00E03E93">
        <w:rPr>
          <w:color w:val="000000"/>
          <w:sz w:val="22"/>
          <w:szCs w:val="22"/>
          <w:lang w:val="lt-LT" w:eastAsia="lt-LT" w:bidi="lt-LT"/>
        </w:rPr>
        <w:t>2.8.</w:t>
      </w:r>
      <w:r w:rsidR="00973EC8" w:rsidRPr="00E03E93">
        <w:rPr>
          <w:color w:val="000000"/>
          <w:sz w:val="22"/>
          <w:szCs w:val="22"/>
          <w:lang w:val="lt-LT" w:eastAsia="lt-LT" w:bidi="lt-LT"/>
        </w:rPr>
        <w:tab/>
        <w:t>Tiekėjas turi įvertinti ir visą papildomą įrangą, kuri pagal gamintojo rekomendacijas gali būti reikalinga perkamų Prekių tinkamam veikimui.</w:t>
      </w:r>
    </w:p>
    <w:p w14:paraId="5876B5E8" w14:textId="77777777" w:rsidR="00973EC8" w:rsidRPr="00E03E93" w:rsidRDefault="00973EC8" w:rsidP="00051015">
      <w:pPr>
        <w:pStyle w:val="Pagrindinistekstas"/>
        <w:jc w:val="both"/>
        <w:rPr>
          <w:b/>
          <w:bCs/>
          <w:color w:val="000000"/>
          <w:sz w:val="22"/>
          <w:szCs w:val="22"/>
          <w:u w:val="single"/>
          <w:lang w:val="lt-LT" w:eastAsia="lt-LT" w:bidi="lt-LT"/>
        </w:rPr>
      </w:pPr>
    </w:p>
    <w:p w14:paraId="745F3F67" w14:textId="3C2216C3" w:rsidR="00051015" w:rsidRDefault="00381921" w:rsidP="00381921">
      <w:pPr>
        <w:pStyle w:val="Pagrindinistekstas"/>
        <w:jc w:val="center"/>
        <w:rPr>
          <w:b/>
          <w:bCs/>
          <w:color w:val="000000"/>
          <w:sz w:val="22"/>
          <w:szCs w:val="22"/>
          <w:u w:val="single"/>
          <w:lang w:val="lt-LT" w:eastAsia="lt-LT" w:bidi="lt-LT"/>
        </w:rPr>
      </w:pPr>
      <w:r>
        <w:rPr>
          <w:b/>
          <w:bCs/>
          <w:color w:val="000000"/>
          <w:sz w:val="22"/>
          <w:szCs w:val="22"/>
          <w:u w:val="single"/>
          <w:lang w:val="lt-LT" w:eastAsia="lt-LT" w:bidi="lt-LT"/>
        </w:rPr>
        <w:t xml:space="preserve">II. </w:t>
      </w:r>
      <w:r w:rsidR="00051015" w:rsidRPr="00E03E93">
        <w:rPr>
          <w:b/>
          <w:bCs/>
          <w:color w:val="000000"/>
          <w:sz w:val="22"/>
          <w:szCs w:val="22"/>
          <w:u w:val="single"/>
          <w:lang w:val="lt-LT" w:eastAsia="lt-LT" w:bidi="lt-LT"/>
        </w:rPr>
        <w:t xml:space="preserve">Techniniai reikalavimai </w:t>
      </w:r>
    </w:p>
    <w:p w14:paraId="02D00957" w14:textId="77777777" w:rsidR="00192A3A" w:rsidRPr="00E03E93" w:rsidRDefault="00192A3A" w:rsidP="00381921">
      <w:pPr>
        <w:pStyle w:val="Pagrindinistekstas"/>
        <w:jc w:val="center"/>
        <w:rPr>
          <w:sz w:val="22"/>
          <w:szCs w:val="22"/>
          <w:lang w:val="lt-LT"/>
        </w:rPr>
      </w:pPr>
    </w:p>
    <w:p w14:paraId="051049BE" w14:textId="700B0525" w:rsidR="00051015" w:rsidRPr="00E03E93" w:rsidRDefault="00381921" w:rsidP="00051015">
      <w:pPr>
        <w:pStyle w:val="Pagrindinistekstas"/>
        <w:jc w:val="both"/>
        <w:rPr>
          <w:sz w:val="22"/>
          <w:szCs w:val="22"/>
          <w:lang w:val="lt-LT"/>
        </w:rPr>
      </w:pPr>
      <w:r w:rsidRPr="00192A3A">
        <w:rPr>
          <w:color w:val="000000"/>
          <w:sz w:val="22"/>
          <w:szCs w:val="22"/>
          <w:lang w:val="lt-LT" w:eastAsia="lt-LT" w:bidi="lt-LT"/>
        </w:rPr>
        <w:t>2.1.</w:t>
      </w:r>
      <w:r>
        <w:rPr>
          <w:b/>
          <w:bCs/>
          <w:color w:val="000000"/>
          <w:sz w:val="22"/>
          <w:szCs w:val="22"/>
          <w:u w:val="single"/>
          <w:lang w:val="lt-LT" w:eastAsia="lt-LT" w:bidi="lt-LT"/>
        </w:rPr>
        <w:t xml:space="preserve"> </w:t>
      </w:r>
      <w:r w:rsidR="00051015" w:rsidRPr="00E03E93">
        <w:rPr>
          <w:b/>
          <w:bCs/>
          <w:color w:val="000000"/>
          <w:sz w:val="22"/>
          <w:szCs w:val="22"/>
          <w:u w:val="single"/>
          <w:lang w:val="lt-LT" w:eastAsia="lt-LT" w:bidi="lt-LT"/>
        </w:rPr>
        <w:t>Būtina užpildyti lentelės 4 — 5 stulpeliuose reikalaujamas reikšmes (išskyrus užbrauktus stulpelius)</w:t>
      </w:r>
      <w:r w:rsidR="00051015" w:rsidRPr="00E03E93">
        <w:rPr>
          <w:b/>
          <w:bCs/>
          <w:color w:val="000000"/>
          <w:sz w:val="22"/>
          <w:szCs w:val="22"/>
          <w:lang w:val="lt-LT" w:eastAsia="lt-LT" w:bidi="lt-LT"/>
        </w:rPr>
        <w:t>, nurodant siūlomos Prekės gamintoją, modelį, modifikaciją (jei yra), konkrečius siūlomos Prekės (jos dalies) duomenis ir charakteristikas bei kitus reikalaujamus parametrus ir informaciją.</w:t>
      </w:r>
    </w:p>
    <w:p w14:paraId="5CE9B7CB" w14:textId="7879B468" w:rsidR="00051015" w:rsidRPr="00192A3A" w:rsidRDefault="00381921" w:rsidP="00051015">
      <w:pPr>
        <w:pStyle w:val="Pagrindinistekstas"/>
        <w:jc w:val="both"/>
        <w:rPr>
          <w:b/>
          <w:bCs/>
          <w:sz w:val="22"/>
          <w:szCs w:val="22"/>
          <w:lang w:val="lt-LT"/>
        </w:rPr>
      </w:pPr>
      <w:r w:rsidRPr="00192A3A">
        <w:rPr>
          <w:color w:val="000000"/>
          <w:sz w:val="22"/>
          <w:szCs w:val="22"/>
          <w:lang w:val="lt-LT" w:eastAsia="lt-LT" w:bidi="lt-LT"/>
        </w:rPr>
        <w:t>2.2.</w:t>
      </w:r>
      <w:r>
        <w:rPr>
          <w:b/>
          <w:bCs/>
          <w:color w:val="000000"/>
          <w:sz w:val="22"/>
          <w:szCs w:val="22"/>
          <w:u w:val="single"/>
          <w:lang w:val="lt-LT" w:eastAsia="lt-LT" w:bidi="lt-LT"/>
        </w:rPr>
        <w:t xml:space="preserve"> </w:t>
      </w:r>
      <w:r w:rsidR="00051015" w:rsidRPr="00E03E93">
        <w:rPr>
          <w:b/>
          <w:bCs/>
          <w:color w:val="000000"/>
          <w:sz w:val="22"/>
          <w:szCs w:val="22"/>
          <w:u w:val="single"/>
          <w:lang w:val="lt-LT" w:eastAsia="lt-LT" w:bidi="lt-LT"/>
        </w:rPr>
        <w:t xml:space="preserve">Įrodant siūlomos Prekės atitiktį keliamiems reikalavimams, pateikiami </w:t>
      </w:r>
      <w:r w:rsidR="00051015" w:rsidRPr="00E03E93">
        <w:rPr>
          <w:color w:val="000000"/>
          <w:sz w:val="22"/>
          <w:szCs w:val="22"/>
          <w:u w:val="single"/>
          <w:lang w:val="lt-LT" w:eastAsia="lt-LT" w:bidi="lt-LT"/>
        </w:rPr>
        <w:t>(išskyrus * pažymėtus reikalavimus, nes siūlomu Prekių atitiktis * pažymėtiems reikalavimams bus tikrinama Sutarties vykdymo metu)</w:t>
      </w:r>
      <w:r w:rsidR="00051015" w:rsidRPr="00E03E93">
        <w:rPr>
          <w:b/>
          <w:bCs/>
          <w:color w:val="000000"/>
          <w:sz w:val="22"/>
          <w:szCs w:val="22"/>
          <w:u w:val="single"/>
          <w:lang w:val="lt-LT" w:eastAsia="lt-LT" w:bidi="lt-LT"/>
        </w:rPr>
        <w:t xml:space="preserve"> gamintojo dokumentai</w:t>
      </w:r>
      <w:r w:rsidR="00051015" w:rsidRPr="00E03E93">
        <w:rPr>
          <w:b/>
          <w:bCs/>
          <w:color w:val="000000"/>
          <w:sz w:val="22"/>
          <w:szCs w:val="22"/>
          <w:lang w:val="lt-LT" w:eastAsia="lt-LT" w:bidi="lt-LT"/>
        </w:rPr>
        <w:t xml:space="preserve"> </w:t>
      </w:r>
      <w:r w:rsidR="00051015" w:rsidRPr="00E03E93">
        <w:rPr>
          <w:color w:val="000000"/>
          <w:sz w:val="22"/>
          <w:szCs w:val="22"/>
          <w:lang w:val="lt-LT" w:eastAsia="lt-LT" w:bidi="lt-LT"/>
        </w:rPr>
        <w:t xml:space="preserve">(techninės specifikacijos, katalogų, bukletų, kitų gamintojo leidinių kopijos arba </w:t>
      </w:r>
      <w:r w:rsidR="00051015" w:rsidRPr="00192A3A">
        <w:rPr>
          <w:color w:val="000000"/>
          <w:sz w:val="22"/>
          <w:szCs w:val="22"/>
          <w:lang w:val="lt-LT" w:eastAsia="lt-LT" w:bidi="lt-LT"/>
        </w:rPr>
        <w:t xml:space="preserve">atitinkamą (-us) techninės specifikacijos reikalavimą (-us) patvirtinanti (-čios) momentinė (-ės) ekrano kopija (-os) (angl, </w:t>
      </w:r>
      <w:r w:rsidR="00051015" w:rsidRPr="00192A3A">
        <w:rPr>
          <w:color w:val="000000"/>
          <w:sz w:val="22"/>
          <w:szCs w:val="22"/>
          <w:lang w:val="lt-LT" w:eastAsia="en-US" w:bidi="en-US"/>
        </w:rPr>
        <w:t xml:space="preserve">print screen) </w:t>
      </w:r>
      <w:r w:rsidR="00051015" w:rsidRPr="00192A3A">
        <w:rPr>
          <w:color w:val="000000"/>
          <w:sz w:val="22"/>
          <w:szCs w:val="22"/>
          <w:lang w:val="lt-LT" w:eastAsia="lt-LT" w:bidi="lt-LT"/>
        </w:rPr>
        <w:t xml:space="preserve">(tokiu atveju momentinėje ekrano kopijoje </w:t>
      </w:r>
      <w:r w:rsidR="00051015" w:rsidRPr="00192A3A">
        <w:rPr>
          <w:color w:val="000000"/>
          <w:sz w:val="22"/>
          <w:szCs w:val="22"/>
          <w:lang w:val="lt-LT" w:eastAsia="en-US" w:bidi="en-US"/>
        </w:rPr>
        <w:t xml:space="preserve">(print screen </w:t>
      </w:r>
      <w:r w:rsidR="00051015" w:rsidRPr="00192A3A">
        <w:rPr>
          <w:color w:val="000000"/>
          <w:sz w:val="22"/>
          <w:szCs w:val="22"/>
          <w:lang w:val="lt-LT" w:eastAsia="lt-LT" w:bidi="lt-LT"/>
        </w:rPr>
        <w:t xml:space="preserve">‘e) turi būti matoma informacija, </w:t>
      </w:r>
      <w:r w:rsidR="00051015" w:rsidRPr="00192A3A">
        <w:rPr>
          <w:color w:val="000000"/>
          <w:sz w:val="22"/>
          <w:szCs w:val="22"/>
          <w:u w:val="single"/>
          <w:lang w:val="lt-LT" w:eastAsia="lt-LT" w:bidi="lt-LT"/>
        </w:rPr>
        <w:t>kad kopija padaryta iš gamintojo tinklalapio</w:t>
      </w:r>
      <w:r w:rsidR="00051015" w:rsidRPr="00192A3A">
        <w:rPr>
          <w:color w:val="000000"/>
          <w:sz w:val="22"/>
          <w:szCs w:val="22"/>
          <w:lang w:val="lt-LT" w:eastAsia="lt-LT" w:bidi="lt-LT"/>
        </w:rPr>
        <w:t xml:space="preserve"> ir turi būti aiškiai pažymėta (-os) konkreti (-čios) vieta (-</w:t>
      </w:r>
      <w:r w:rsidR="00051015" w:rsidRPr="00192A3A">
        <w:rPr>
          <w:color w:val="000000"/>
          <w:sz w:val="22"/>
          <w:szCs w:val="22"/>
          <w:lang w:val="lt-LT" w:eastAsia="lt-LT" w:bidi="lt-LT"/>
        </w:rPr>
        <w:lastRenderedPageBreak/>
        <w:t xml:space="preserve">os), kurioje (iose) yra reikalaujamą </w:t>
      </w:r>
      <w:r w:rsidR="00051015" w:rsidRPr="00192A3A">
        <w:rPr>
          <w:color w:val="000000"/>
          <w:sz w:val="22"/>
          <w:szCs w:val="22"/>
          <w:lang w:val="lt-LT" w:eastAsia="en-US" w:bidi="en-US"/>
        </w:rPr>
        <w:t xml:space="preserve">(-as) </w:t>
      </w:r>
      <w:r w:rsidR="00051015" w:rsidRPr="00192A3A">
        <w:rPr>
          <w:color w:val="000000"/>
          <w:sz w:val="22"/>
          <w:szCs w:val="22"/>
          <w:lang w:val="lt-LT" w:eastAsia="lt-LT" w:bidi="lt-LT"/>
        </w:rPr>
        <w:t xml:space="preserve">Prekės charakteristiką </w:t>
      </w:r>
      <w:r w:rsidR="00051015" w:rsidRPr="00192A3A">
        <w:rPr>
          <w:color w:val="000000"/>
          <w:sz w:val="22"/>
          <w:szCs w:val="22"/>
          <w:lang w:val="lt-LT" w:eastAsia="en-US" w:bidi="en-US"/>
        </w:rPr>
        <w:t xml:space="preserve">(-as) </w:t>
      </w:r>
      <w:r w:rsidR="00051015" w:rsidRPr="00192A3A">
        <w:rPr>
          <w:color w:val="000000"/>
          <w:sz w:val="22"/>
          <w:szCs w:val="22"/>
          <w:lang w:val="lt-LT" w:eastAsia="lt-LT" w:bidi="lt-LT"/>
        </w:rPr>
        <w:t xml:space="preserve">patvirtinanti informacija. Momentinė ekrano kopija </w:t>
      </w:r>
      <w:r w:rsidR="00051015" w:rsidRPr="00192A3A">
        <w:rPr>
          <w:color w:val="000000"/>
          <w:sz w:val="22"/>
          <w:szCs w:val="22"/>
          <w:lang w:val="lt-LT" w:eastAsia="en-US" w:bidi="en-US"/>
        </w:rPr>
        <w:t xml:space="preserve">(print screen ‘as) </w:t>
      </w:r>
      <w:r w:rsidR="00051015" w:rsidRPr="00192A3A">
        <w:rPr>
          <w:color w:val="000000"/>
          <w:sz w:val="22"/>
          <w:szCs w:val="22"/>
          <w:lang w:val="lt-LT" w:eastAsia="lt-LT" w:bidi="lt-LT"/>
        </w:rPr>
        <w:t xml:space="preserve">turi būti aiškiai įskaitoma.) ir </w:t>
      </w:r>
      <w:r w:rsidR="00051015" w:rsidRPr="00192A3A">
        <w:rPr>
          <w:color w:val="000000"/>
          <w:sz w:val="22"/>
          <w:szCs w:val="22"/>
          <w:lang w:val="lt-LT" w:eastAsia="en-US" w:bidi="en-US"/>
        </w:rPr>
        <w:t>pan.)</w:t>
      </w:r>
      <w:r w:rsidR="00051015" w:rsidRPr="00192A3A">
        <w:rPr>
          <w:b/>
          <w:bCs/>
          <w:color w:val="000000"/>
          <w:sz w:val="22"/>
          <w:szCs w:val="22"/>
          <w:lang w:val="lt-LT" w:eastAsia="en-US" w:bidi="en-US"/>
        </w:rPr>
        <w:t xml:space="preserve"> </w:t>
      </w:r>
      <w:r w:rsidR="00051015" w:rsidRPr="00192A3A">
        <w:rPr>
          <w:b/>
          <w:bCs/>
          <w:color w:val="000000"/>
          <w:sz w:val="22"/>
          <w:szCs w:val="22"/>
          <w:lang w:val="lt-LT" w:eastAsia="lt-LT" w:bidi="lt-LT"/>
        </w:rPr>
        <w:t xml:space="preserve">lietuvių arba anglų kalba. Tiekėjas techninės specifikacijos lentelės 5 stulpelyje turi nurodyti konkrečias vietas (puslapį, pastraipą, punktą ar </w:t>
      </w:r>
      <w:r w:rsidR="00051015" w:rsidRPr="00192A3A">
        <w:rPr>
          <w:b/>
          <w:bCs/>
          <w:color w:val="000000"/>
          <w:sz w:val="22"/>
          <w:szCs w:val="22"/>
          <w:lang w:val="lt-LT" w:eastAsia="en-US" w:bidi="en-US"/>
        </w:rPr>
        <w:t xml:space="preserve">pan.), </w:t>
      </w:r>
      <w:r w:rsidR="00051015" w:rsidRPr="00192A3A">
        <w:rPr>
          <w:b/>
          <w:bCs/>
          <w:color w:val="000000"/>
          <w:sz w:val="22"/>
          <w:szCs w:val="22"/>
          <w:lang w:val="lt-LT" w:eastAsia="lt-LT" w:bidi="lt-LT"/>
        </w:rPr>
        <w:t>kuriose yra reikalaujama Prekės charakteristikas patvirtinanti informacija, arba šias vietas aiškiai pažymėti dokumentuose.</w:t>
      </w:r>
    </w:p>
    <w:p w14:paraId="0D3CC250" w14:textId="02030190" w:rsidR="00051015" w:rsidRPr="00192A3A" w:rsidRDefault="00381921" w:rsidP="00051015">
      <w:pPr>
        <w:pStyle w:val="Pagrindinistekstas"/>
        <w:spacing w:after="200"/>
        <w:jc w:val="both"/>
        <w:rPr>
          <w:sz w:val="22"/>
          <w:szCs w:val="22"/>
          <w:lang w:val="lt-LT"/>
        </w:rPr>
      </w:pPr>
      <w:r w:rsidRPr="00192A3A">
        <w:rPr>
          <w:color w:val="000000"/>
          <w:sz w:val="22"/>
          <w:szCs w:val="22"/>
          <w:lang w:val="lt-LT" w:eastAsia="lt-LT" w:bidi="lt-LT"/>
        </w:rPr>
        <w:t>2.3.</w:t>
      </w:r>
      <w:r w:rsidR="00192A3A" w:rsidRPr="00192A3A">
        <w:rPr>
          <w:color w:val="000000"/>
          <w:sz w:val="22"/>
          <w:szCs w:val="22"/>
          <w:lang w:val="lt-LT" w:eastAsia="lt-LT" w:bidi="lt-LT"/>
        </w:rPr>
        <w:t xml:space="preserve"> </w:t>
      </w:r>
      <w:r w:rsidR="00051015" w:rsidRPr="00192A3A">
        <w:rPr>
          <w:color w:val="000000"/>
          <w:sz w:val="22"/>
          <w:szCs w:val="22"/>
          <w:lang w:val="lt-LT" w:eastAsia="lt-LT" w:bidi="lt-LT"/>
        </w:rPr>
        <w:t xml:space="preserve">Tuo atveju, jeigu pateiktoje gamintojo dokumentacijoje nėra reikalaujamos Prekės charakteristikas patvirtinančios informacijos, Tiekėjas privalo pateikti gamintojo arba jo įgalioto atstovo </w:t>
      </w:r>
      <w:r w:rsidR="00051015" w:rsidRPr="00192A3A">
        <w:rPr>
          <w:i/>
          <w:iCs/>
          <w:color w:val="000000"/>
          <w:sz w:val="22"/>
          <w:szCs w:val="22"/>
          <w:u w:val="single"/>
          <w:lang w:val="lt-LT" w:eastAsia="lt-LT" w:bidi="lt-LT"/>
        </w:rPr>
        <w:t>(Tiekėjo deklaracija nėra lygiavertis dokumentas)</w:t>
      </w:r>
      <w:r w:rsidR="00051015" w:rsidRPr="00192A3A">
        <w:rPr>
          <w:color w:val="000000"/>
          <w:sz w:val="22"/>
          <w:szCs w:val="22"/>
          <w:lang w:val="lt-LT" w:eastAsia="lt-LT" w:bidi="lt-LT"/>
        </w:rPr>
        <w:t xml:space="preserve">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6EF72930" w14:textId="69B2E6DB" w:rsidR="00051015" w:rsidRDefault="00051015" w:rsidP="00E03E93">
      <w:pPr>
        <w:pStyle w:val="Pagrindinistekstas"/>
        <w:spacing w:after="0" w:line="266" w:lineRule="auto"/>
        <w:rPr>
          <w:b/>
          <w:bCs/>
          <w:color w:val="000000"/>
          <w:sz w:val="22"/>
          <w:szCs w:val="22"/>
          <w:u w:val="single"/>
          <w:lang w:val="lt-LT" w:eastAsia="lt-LT" w:bidi="lt-LT"/>
        </w:rPr>
      </w:pPr>
      <w:r w:rsidRPr="00192A3A">
        <w:rPr>
          <w:b/>
          <w:bCs/>
          <w:color w:val="000000"/>
          <w:sz w:val="22"/>
          <w:szCs w:val="22"/>
          <w:u w:val="single"/>
          <w:lang w:val="lt-LT" w:eastAsia="lt-LT" w:bidi="lt-LT"/>
        </w:rPr>
        <w:t>Pastabos</w:t>
      </w:r>
      <w:r w:rsidR="00E03E93" w:rsidRPr="00192A3A">
        <w:rPr>
          <w:b/>
          <w:bCs/>
          <w:color w:val="000000"/>
          <w:sz w:val="22"/>
          <w:szCs w:val="22"/>
          <w:u w:val="single"/>
          <w:lang w:val="lt-LT" w:eastAsia="lt-LT" w:bidi="lt-LT"/>
        </w:rPr>
        <w:t>:</w:t>
      </w:r>
    </w:p>
    <w:p w14:paraId="0F4F4DA2" w14:textId="77777777" w:rsidR="00CF69C1" w:rsidRPr="00192A3A" w:rsidRDefault="00CF69C1" w:rsidP="00E03E93">
      <w:pPr>
        <w:pStyle w:val="Pagrindinistekstas"/>
        <w:spacing w:after="0" w:line="266" w:lineRule="auto"/>
        <w:rPr>
          <w:sz w:val="22"/>
          <w:szCs w:val="22"/>
          <w:lang w:val="lt-LT"/>
        </w:rPr>
      </w:pPr>
    </w:p>
    <w:p w14:paraId="1AF40423" w14:textId="77777777" w:rsidR="00051015" w:rsidRPr="00192A3A" w:rsidRDefault="00051015" w:rsidP="00192A3A">
      <w:pPr>
        <w:pStyle w:val="Pagrindinistekstas"/>
        <w:widowControl w:val="0"/>
        <w:numPr>
          <w:ilvl w:val="0"/>
          <w:numId w:val="3"/>
        </w:numPr>
        <w:tabs>
          <w:tab w:val="left" w:pos="284"/>
        </w:tabs>
        <w:suppressAutoHyphens w:val="0"/>
        <w:spacing w:after="0" w:line="252" w:lineRule="auto"/>
        <w:jc w:val="both"/>
        <w:rPr>
          <w:sz w:val="22"/>
          <w:szCs w:val="22"/>
          <w:lang w:val="lt-LT"/>
        </w:rPr>
      </w:pPr>
      <w:r w:rsidRPr="00192A3A">
        <w:rPr>
          <w:color w:val="000000"/>
          <w:sz w:val="22"/>
          <w:szCs w:val="22"/>
          <w:lang w:val="lt-LT" w:eastAsia="lt-LT" w:bidi="lt-LT"/>
        </w:rPr>
        <w:t xml:space="preserve">Jeigu tas pats Prekės modelis turi modifikacijas, kurių charakteristikos skiriasi, turi būti aiškiai detalizuota, kuris Prekės modelis ir modifikacija yra siūlomas (nurodant konkretų Prekės modelį, kodą ar </w:t>
      </w:r>
      <w:r w:rsidRPr="00192A3A">
        <w:rPr>
          <w:color w:val="000000"/>
          <w:sz w:val="22"/>
          <w:szCs w:val="22"/>
          <w:lang w:val="lt-LT" w:eastAsia="en-US" w:bidi="en-US"/>
        </w:rPr>
        <w:t>pan.).</w:t>
      </w:r>
    </w:p>
    <w:p w14:paraId="1E4F6332" w14:textId="77777777" w:rsidR="00051015" w:rsidRPr="00192A3A" w:rsidRDefault="00051015" w:rsidP="00192A3A">
      <w:pPr>
        <w:pStyle w:val="Pagrindinistekstas"/>
        <w:widowControl w:val="0"/>
        <w:numPr>
          <w:ilvl w:val="0"/>
          <w:numId w:val="3"/>
        </w:numPr>
        <w:tabs>
          <w:tab w:val="left" w:pos="284"/>
        </w:tabs>
        <w:suppressAutoHyphens w:val="0"/>
        <w:spacing w:after="0" w:line="252" w:lineRule="auto"/>
        <w:jc w:val="both"/>
        <w:rPr>
          <w:sz w:val="22"/>
          <w:szCs w:val="22"/>
          <w:lang w:val="lt-LT"/>
        </w:rPr>
      </w:pPr>
      <w:r w:rsidRPr="00192A3A">
        <w:rPr>
          <w:color w:val="000000"/>
          <w:sz w:val="22"/>
          <w:szCs w:val="22"/>
          <w:lang w:val="lt-LT" w:eastAsia="lt-LT" w:bidi="lt-LT"/>
        </w:rPr>
        <w:t xml:space="preserve">Jeigu siūloma Prekė keliamus reikalavimus atitinka tik su papildomu priedu (priedėliu, moduliu, pasirinkimu, įranga ir </w:t>
      </w:r>
      <w:r w:rsidRPr="00192A3A">
        <w:rPr>
          <w:color w:val="000000"/>
          <w:sz w:val="22"/>
          <w:szCs w:val="22"/>
          <w:lang w:val="lt-LT" w:eastAsia="en-US" w:bidi="en-US"/>
        </w:rPr>
        <w:t xml:space="preserve">pan.), </w:t>
      </w:r>
      <w:r w:rsidRPr="00192A3A">
        <w:rPr>
          <w:color w:val="000000"/>
          <w:sz w:val="22"/>
          <w:szCs w:val="22"/>
          <w:lang w:val="lt-LT" w:eastAsia="lt-LT" w:bidi="lt-LT"/>
        </w:rPr>
        <w:t>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669D3CA5" w14:textId="52F260D7" w:rsidR="00051015" w:rsidRPr="00BD5DDE" w:rsidRDefault="00051015" w:rsidP="00192A3A">
      <w:pPr>
        <w:pStyle w:val="Pagrindinistekstas"/>
        <w:widowControl w:val="0"/>
        <w:numPr>
          <w:ilvl w:val="0"/>
          <w:numId w:val="3"/>
        </w:numPr>
        <w:tabs>
          <w:tab w:val="left" w:pos="284"/>
        </w:tabs>
        <w:suppressAutoHyphens w:val="0"/>
        <w:spacing w:after="0" w:line="252" w:lineRule="auto"/>
        <w:jc w:val="both"/>
        <w:rPr>
          <w:sz w:val="22"/>
          <w:szCs w:val="22"/>
          <w:lang w:val="lt-LT"/>
        </w:rPr>
      </w:pPr>
      <w:r w:rsidRPr="00192A3A">
        <w:rPr>
          <w:color w:val="000000"/>
          <w:sz w:val="22"/>
          <w:szCs w:val="22"/>
          <w:lang w:val="lt-LT" w:eastAsia="lt-LT" w:bidi="lt-LT"/>
        </w:rPr>
        <w:t xml:space="preserve">Jei iš techninėje specifikacijoje pateiktų duomenų (reikalavimų) būtų galima daryti prielaidą apie konkrečius Prekės modelius ar šaltinius, konkrečius technologinius procesus ar Prekių ženklus, patentus, tipus, standartus, sertifikatus, konkrečią kilmę ar gamybą, laikoma, kad jie </w:t>
      </w:r>
      <w:r w:rsidRPr="00192A3A">
        <w:rPr>
          <w:b/>
          <w:bCs/>
          <w:color w:val="000000"/>
          <w:sz w:val="22"/>
          <w:szCs w:val="22"/>
          <w:u w:val="single"/>
          <w:lang w:val="lt-LT" w:eastAsia="lt-LT" w:bidi="lt-LT"/>
        </w:rPr>
        <w:t>yra tik orientaciniai ir tiekėjai gali siūlyti lygiaverčius</w:t>
      </w:r>
      <w:r w:rsidRPr="00192A3A">
        <w:rPr>
          <w:b/>
          <w:bCs/>
          <w:color w:val="000000"/>
          <w:sz w:val="22"/>
          <w:szCs w:val="22"/>
          <w:lang w:val="lt-LT" w:eastAsia="lt-LT" w:bidi="lt-LT"/>
        </w:rPr>
        <w:t xml:space="preserve"> </w:t>
      </w:r>
      <w:r w:rsidRPr="00192A3A">
        <w:rPr>
          <w:color w:val="000000"/>
          <w:sz w:val="22"/>
          <w:szCs w:val="22"/>
          <w:lang w:val="lt-LT" w:eastAsia="lt-LT" w:bidi="lt-LT"/>
        </w:rPr>
        <w:t>(lygiavertiškumą privalo įrodyti Tiekėjas). Tiekėjai gali siūlyti ir geresnės charakteristikos Prekes.</w:t>
      </w:r>
    </w:p>
    <w:p w14:paraId="377A0CEB" w14:textId="604E7407" w:rsidR="00BD5DDE" w:rsidRDefault="00BD5DDE" w:rsidP="00BD5DDE">
      <w:pPr>
        <w:pStyle w:val="Pagrindinistekstas"/>
        <w:widowControl w:val="0"/>
        <w:tabs>
          <w:tab w:val="left" w:pos="284"/>
        </w:tabs>
        <w:suppressAutoHyphens w:val="0"/>
        <w:spacing w:after="0" w:line="252" w:lineRule="auto"/>
        <w:jc w:val="both"/>
        <w:rPr>
          <w:color w:val="000000"/>
          <w:sz w:val="22"/>
          <w:szCs w:val="22"/>
          <w:lang w:val="lt-LT" w:eastAsia="lt-LT" w:bidi="lt-LT"/>
        </w:rPr>
      </w:pPr>
    </w:p>
    <w:p w14:paraId="3CC61685" w14:textId="46218C0D" w:rsidR="00BD5DDE" w:rsidRDefault="00BD5DDE" w:rsidP="00BD5DDE">
      <w:pPr>
        <w:pStyle w:val="Pagrindinistekstas"/>
        <w:widowControl w:val="0"/>
        <w:tabs>
          <w:tab w:val="left" w:pos="284"/>
        </w:tabs>
        <w:suppressAutoHyphens w:val="0"/>
        <w:spacing w:after="0" w:line="252" w:lineRule="auto"/>
        <w:jc w:val="center"/>
        <w:rPr>
          <w:b/>
          <w:bCs/>
          <w:color w:val="000000"/>
          <w:sz w:val="22"/>
          <w:szCs w:val="22"/>
          <w:u w:val="single"/>
          <w:lang w:val="lt-LT" w:eastAsia="lt-LT" w:bidi="lt-LT"/>
        </w:rPr>
      </w:pPr>
      <w:r w:rsidRPr="00BD5DDE">
        <w:rPr>
          <w:b/>
          <w:bCs/>
          <w:color w:val="000000"/>
          <w:sz w:val="22"/>
          <w:szCs w:val="22"/>
          <w:u w:val="single"/>
          <w:lang w:val="lt-LT" w:eastAsia="lt-LT" w:bidi="lt-LT"/>
        </w:rPr>
        <w:t>III. Aplinkosauginiai reikalavimai</w:t>
      </w:r>
    </w:p>
    <w:p w14:paraId="10069921" w14:textId="682D48A0" w:rsidR="00BD5DDE" w:rsidRDefault="00BD5DDE" w:rsidP="00BD5DDE">
      <w:pPr>
        <w:pStyle w:val="Pagrindinistekstas"/>
        <w:widowControl w:val="0"/>
        <w:tabs>
          <w:tab w:val="left" w:pos="284"/>
        </w:tabs>
        <w:suppressAutoHyphens w:val="0"/>
        <w:spacing w:after="0" w:line="252" w:lineRule="auto"/>
        <w:jc w:val="center"/>
        <w:rPr>
          <w:b/>
          <w:bCs/>
          <w:color w:val="000000"/>
          <w:sz w:val="22"/>
          <w:szCs w:val="22"/>
          <w:u w:val="single"/>
          <w:lang w:val="lt-LT" w:eastAsia="lt-LT" w:bidi="lt-LT"/>
        </w:rPr>
      </w:pPr>
    </w:p>
    <w:p w14:paraId="7BC0A157" w14:textId="4F97023B" w:rsidR="00BD5DDE" w:rsidRPr="00BD5DDE" w:rsidRDefault="00BD5DDE" w:rsidP="00BD5DDE">
      <w:pPr>
        <w:tabs>
          <w:tab w:val="left" w:pos="851"/>
          <w:tab w:val="left" w:pos="1134"/>
        </w:tabs>
        <w:suppressAutoHyphens w:val="0"/>
        <w:jc w:val="both"/>
        <w:rPr>
          <w:lang w:val="lt-LT"/>
        </w:rPr>
      </w:pPr>
      <w:r>
        <w:rPr>
          <w:color w:val="000000"/>
          <w:kern w:val="2"/>
          <w:shd w:val="clear" w:color="auto" w:fill="FFFFFF"/>
        </w:rPr>
        <w:t xml:space="preserve">3.1. </w:t>
      </w:r>
      <w:r w:rsidRPr="00BD5DDE">
        <w:rPr>
          <w:color w:val="000000"/>
          <w:kern w:val="2"/>
          <w:shd w:val="clear" w:color="auto" w:fill="FFFFFF"/>
          <w:lang w:val="lt-LT"/>
        </w:rPr>
        <w:t>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27FA7F3E" w14:textId="5FF6D893" w:rsidR="00BD5DDE" w:rsidRPr="00BD5DDE" w:rsidRDefault="00BD5DDE" w:rsidP="00BD5DDE">
      <w:pPr>
        <w:ind w:firstLine="709"/>
        <w:jc w:val="both"/>
        <w:rPr>
          <w:color w:val="000000"/>
          <w:kern w:val="2"/>
          <w:shd w:val="clear" w:color="auto" w:fill="FFFFFF"/>
          <w:lang w:val="lt-LT"/>
        </w:rPr>
      </w:pPr>
      <w:r w:rsidRPr="00BD5DDE">
        <w:rPr>
          <w:color w:val="000000"/>
          <w:kern w:val="2"/>
          <w:shd w:val="clear" w:color="auto" w:fill="FFFFFF"/>
          <w:lang w:val="lt-LT"/>
        </w:rPr>
        <w:t>3.1.1.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4FF03215" w14:textId="77777777" w:rsidR="00BD5DDE" w:rsidRPr="00BD5DDE" w:rsidRDefault="00BD5DDE" w:rsidP="00BD5DDE">
      <w:pPr>
        <w:ind w:firstLine="709"/>
        <w:jc w:val="both"/>
        <w:rPr>
          <w:i/>
          <w:iCs/>
          <w:color w:val="000000"/>
          <w:kern w:val="2"/>
          <w:shd w:val="clear" w:color="auto" w:fill="FFFFFF"/>
          <w:lang w:val="lt-LT"/>
        </w:rPr>
      </w:pPr>
      <w:r w:rsidRPr="00BD5DDE">
        <w:rPr>
          <w:i/>
          <w:iCs/>
          <w:color w:val="000000"/>
          <w:kern w:val="2"/>
          <w:shd w:val="clear" w:color="auto" w:fill="FFFFFF"/>
          <w:lang w:val="lt-LT"/>
        </w:rPr>
        <w:t xml:space="preserve">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w:t>
      </w:r>
      <w:r w:rsidRPr="00BD5DDE">
        <w:rPr>
          <w:i/>
          <w:iCs/>
          <w:color w:val="000000"/>
          <w:kern w:val="2"/>
          <w:shd w:val="clear" w:color="auto" w:fill="FFFFFF"/>
          <w:lang w:val="lt-LT"/>
        </w:rPr>
        <w:lastRenderedPageBreak/>
        <w:t>sistemą LST EN ISO 14001 ar EMAS, ar kitą lygiavertę); e) dokumentai, įrodantys, kad medienos žaliava gauta iš tinkamai išaugintų miškų (miškotvarkos projektas, leidimas kirsti mišką); f) gamintojo techniniai dokumentai; g) kiti lygiaverčiai įrodymai.</w:t>
      </w:r>
    </w:p>
    <w:p w14:paraId="4CBE312F" w14:textId="251BBA38" w:rsidR="00BD5DDE" w:rsidRPr="00BD5DDE" w:rsidRDefault="00BD5DDE" w:rsidP="00BD5DDE">
      <w:pPr>
        <w:ind w:firstLine="709"/>
        <w:jc w:val="both"/>
        <w:rPr>
          <w:color w:val="000000"/>
          <w:kern w:val="2"/>
          <w:shd w:val="clear" w:color="auto" w:fill="FFFFFF"/>
          <w:lang w:val="lt-LT"/>
        </w:rPr>
      </w:pPr>
      <w:r w:rsidRPr="00BD5DDE">
        <w:rPr>
          <w:color w:val="000000"/>
          <w:kern w:val="2"/>
          <w:shd w:val="clear" w:color="auto" w:fill="FFFFFF"/>
          <w:lang w:val="lt-LT"/>
        </w:rPr>
        <w:t>3.2.2. gaminys turi būti nebalintas arba balintas nenaudojant chloro dujų.</w:t>
      </w:r>
    </w:p>
    <w:p w14:paraId="3771C4F2" w14:textId="77777777" w:rsidR="00BD5DDE" w:rsidRPr="00BD5DDE" w:rsidRDefault="00BD5DDE" w:rsidP="00BD5DDE">
      <w:pPr>
        <w:ind w:firstLine="709"/>
        <w:jc w:val="both"/>
        <w:rPr>
          <w:i/>
          <w:iCs/>
          <w:color w:val="000000"/>
          <w:kern w:val="2"/>
          <w:shd w:val="clear" w:color="auto" w:fill="FFFFFF"/>
          <w:lang w:val="lt-LT"/>
        </w:rPr>
      </w:pPr>
      <w:r w:rsidRPr="00BD5DDE">
        <w:rPr>
          <w:i/>
          <w:iCs/>
          <w:color w:val="000000"/>
          <w:kern w:val="2"/>
          <w:shd w:val="clear" w:color="auto" w:fill="FFFFFF"/>
          <w:lang w:val="lt-LT"/>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229D4ED5" w14:textId="267F8E74" w:rsidR="00BD5DDE" w:rsidRPr="00BD5DDE" w:rsidRDefault="00BD5DDE" w:rsidP="00BD5DDE">
      <w:pPr>
        <w:ind w:firstLine="709"/>
        <w:jc w:val="both"/>
        <w:rPr>
          <w:lang w:val="lt-LT"/>
        </w:rPr>
      </w:pPr>
      <w:r w:rsidRPr="00BD5DDE">
        <w:rPr>
          <w:color w:val="000000"/>
          <w:kern w:val="2"/>
          <w:shd w:val="clear" w:color="auto" w:fill="FFFFFF"/>
          <w:lang w:val="lt-LT"/>
        </w:rPr>
        <w:t xml:space="preserve">Esant poreikiui, Pirkėjas gali pareikalauti pateikti naudojamo popieriaus atitiktį įrodančius dokumentus, Tiekėjas įsipareigoja tokius dokumentus pateikti ne vėliu kaip per 3 d. d. nuo Pirkėjo pareikalavimo. </w:t>
      </w:r>
      <w:r w:rsidRPr="00BD5DDE">
        <w:rPr>
          <w:iCs/>
          <w:lang w:val="lt-LT"/>
        </w:rPr>
        <w:t xml:space="preserve">Tiekėjui nepateikus šių dokumentų per Pirkėjo nurodytą terminą ir/ar </w:t>
      </w:r>
      <w:r>
        <w:rPr>
          <w:iCs/>
          <w:lang w:val="lt-LT"/>
        </w:rPr>
        <w:t xml:space="preserve">prekių/ </w:t>
      </w:r>
      <w:r w:rsidRPr="00BD5DDE">
        <w:rPr>
          <w:iCs/>
          <w:lang w:val="lt-LT"/>
        </w:rPr>
        <w:t>paslaugų teikime naudojant kitą popierių, bus taikoma sutarties specialiųjų sąlygų 9.5 p. numatyta atsakomybė.</w:t>
      </w:r>
    </w:p>
    <w:p w14:paraId="2C480076" w14:textId="77777777" w:rsidR="00BD5DDE" w:rsidRPr="00BD5DDE" w:rsidRDefault="00BD5DDE" w:rsidP="00BD5DDE">
      <w:pPr>
        <w:pStyle w:val="Pagrindinistekstas"/>
        <w:widowControl w:val="0"/>
        <w:tabs>
          <w:tab w:val="left" w:pos="284"/>
        </w:tabs>
        <w:suppressAutoHyphens w:val="0"/>
        <w:spacing w:after="0" w:line="252" w:lineRule="auto"/>
        <w:jc w:val="center"/>
        <w:rPr>
          <w:b/>
          <w:bCs/>
          <w:color w:val="000000"/>
          <w:sz w:val="22"/>
          <w:szCs w:val="22"/>
          <w:u w:val="single"/>
          <w:lang w:val="lt-LT" w:eastAsia="lt-LT" w:bidi="lt-LT"/>
        </w:rPr>
      </w:pPr>
    </w:p>
    <w:p w14:paraId="44D376AE" w14:textId="77777777" w:rsidR="00283347" w:rsidRPr="00E03E93" w:rsidRDefault="00283347" w:rsidP="00283347">
      <w:pPr>
        <w:rPr>
          <w:b/>
          <w:sz w:val="22"/>
          <w:szCs w:val="22"/>
          <w:lang w:val="lt-LT"/>
        </w:rPr>
      </w:pPr>
    </w:p>
    <w:p w14:paraId="7D92959F" w14:textId="77777777" w:rsidR="00DB280A" w:rsidRDefault="00DB280A" w:rsidP="00DB280A">
      <w:pPr>
        <w:tabs>
          <w:tab w:val="left" w:pos="1080"/>
        </w:tabs>
        <w:jc w:val="center"/>
        <w:rPr>
          <w:b/>
          <w:sz w:val="22"/>
          <w:szCs w:val="22"/>
        </w:rPr>
      </w:pPr>
      <w:r w:rsidRPr="00192A3A">
        <w:rPr>
          <w:b/>
          <w:sz w:val="22"/>
          <w:szCs w:val="22"/>
          <w:highlight w:val="lightGray"/>
        </w:rPr>
        <w:t>PILDOMA IR PATEIKIAMA KARTU SU PASIŪLYMU</w:t>
      </w:r>
    </w:p>
    <w:p w14:paraId="1656E6E1" w14:textId="77777777" w:rsidR="00877C74" w:rsidRPr="00E03E93" w:rsidRDefault="00877C74" w:rsidP="00B43083">
      <w:pPr>
        <w:tabs>
          <w:tab w:val="left" w:pos="1560"/>
        </w:tabs>
        <w:rPr>
          <w:b/>
          <w:sz w:val="22"/>
          <w:szCs w:val="22"/>
          <w:lang w:val="lt-LT"/>
        </w:rPr>
      </w:pPr>
    </w:p>
    <w:tbl>
      <w:tblPr>
        <w:tblW w:w="5032"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681"/>
        <w:gridCol w:w="2013"/>
        <w:gridCol w:w="3827"/>
        <w:gridCol w:w="4771"/>
        <w:gridCol w:w="3361"/>
      </w:tblGrid>
      <w:tr w:rsidR="002F052D" w:rsidRPr="00E03E93" w14:paraId="1A6E74AD" w14:textId="1A390E3E" w:rsidTr="00115BE6">
        <w:trPr>
          <w:cantSplit/>
          <w:trHeight w:val="467"/>
        </w:trPr>
        <w:tc>
          <w:tcPr>
            <w:tcW w:w="232"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1EE4097A" w14:textId="77777777" w:rsidR="009A4F0F" w:rsidRPr="00E03E93" w:rsidRDefault="009A4F0F" w:rsidP="00B910B2">
            <w:pPr>
              <w:pStyle w:val="Pavadinimas12"/>
              <w:rPr>
                <w:rFonts w:ascii="Times New Roman" w:hAnsi="Times New Roman"/>
                <w:sz w:val="22"/>
                <w:szCs w:val="22"/>
                <w:lang w:val="lt-LT"/>
              </w:rPr>
            </w:pPr>
            <w:r w:rsidRPr="00E03E93">
              <w:rPr>
                <w:rFonts w:ascii="Times New Roman" w:hAnsi="Times New Roman"/>
                <w:sz w:val="22"/>
                <w:szCs w:val="22"/>
                <w:lang w:val="lt-LT"/>
              </w:rPr>
              <w:t>Eil. Nr.</w:t>
            </w:r>
          </w:p>
        </w:tc>
        <w:tc>
          <w:tcPr>
            <w:tcW w:w="687"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2D4C4897" w14:textId="77777777" w:rsidR="009A4F0F" w:rsidRPr="00E03E93" w:rsidRDefault="009A4F0F" w:rsidP="00B910B2">
            <w:pPr>
              <w:pStyle w:val="ListParagraph1"/>
              <w:ind w:left="0"/>
              <w:jc w:val="center"/>
              <w:rPr>
                <w:sz w:val="22"/>
                <w:szCs w:val="22"/>
              </w:rPr>
            </w:pPr>
            <w:r w:rsidRPr="00E03E93">
              <w:rPr>
                <w:b/>
                <w:sz w:val="22"/>
                <w:szCs w:val="22"/>
              </w:rPr>
              <w:t>Techninis parametras</w:t>
            </w:r>
          </w:p>
        </w:tc>
        <w:tc>
          <w:tcPr>
            <w:tcW w:w="1306"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62899654" w14:textId="77777777" w:rsidR="009A4F0F" w:rsidRPr="00E03E93" w:rsidRDefault="009A4F0F" w:rsidP="00B910B2">
            <w:pPr>
              <w:pStyle w:val="Antrats"/>
              <w:jc w:val="center"/>
              <w:rPr>
                <w:sz w:val="22"/>
                <w:szCs w:val="22"/>
                <w:lang w:val="lt-LT"/>
              </w:rPr>
            </w:pPr>
            <w:r w:rsidRPr="00E03E93">
              <w:rPr>
                <w:b/>
                <w:sz w:val="22"/>
                <w:szCs w:val="22"/>
                <w:lang w:val="lt-LT"/>
              </w:rPr>
              <w:t>Reikalavimai techniniam parametrui</w:t>
            </w:r>
          </w:p>
        </w:tc>
        <w:tc>
          <w:tcPr>
            <w:tcW w:w="1628"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2F4E13BF" w14:textId="663C27E5" w:rsidR="008174E1" w:rsidRPr="00E03E93" w:rsidRDefault="008174E1" w:rsidP="008174E1">
            <w:pPr>
              <w:jc w:val="center"/>
              <w:rPr>
                <w:rFonts w:eastAsia="Calibri"/>
                <w:b/>
                <w:sz w:val="22"/>
                <w:szCs w:val="22"/>
                <w:lang w:val="lt-LT"/>
              </w:rPr>
            </w:pPr>
            <w:r w:rsidRPr="00E03E93">
              <w:rPr>
                <w:rFonts w:eastAsia="Calibri"/>
                <w:b/>
                <w:sz w:val="22"/>
                <w:szCs w:val="22"/>
                <w:lang w:val="lt-LT"/>
              </w:rPr>
              <w:t xml:space="preserve">Tiekėjo siūloma techninė charakteristika, patvirtinanti </w:t>
            </w:r>
            <w:r w:rsidR="00342B09" w:rsidRPr="00E03E93">
              <w:rPr>
                <w:rFonts w:eastAsia="Calibri"/>
                <w:b/>
                <w:sz w:val="22"/>
                <w:szCs w:val="22"/>
                <w:lang w:val="lt-LT"/>
              </w:rPr>
              <w:t>3</w:t>
            </w:r>
            <w:r w:rsidRPr="00E03E93">
              <w:rPr>
                <w:rFonts w:eastAsia="Calibri"/>
                <w:b/>
                <w:sz w:val="22"/>
                <w:szCs w:val="22"/>
                <w:lang w:val="lt-LT"/>
              </w:rPr>
              <w:t xml:space="preserve"> stulpelyje nurodytus reikalavimus, nurodant reikalaujamas parametrų reikšmes arba galimybių patvirtinimas (jei nėra specifikacijos reikšmių)</w:t>
            </w:r>
          </w:p>
          <w:p w14:paraId="53590DAC" w14:textId="615846D3" w:rsidR="009A4F0F" w:rsidRPr="00E03E93" w:rsidRDefault="008174E1" w:rsidP="008174E1">
            <w:pPr>
              <w:pStyle w:val="Antrats"/>
              <w:jc w:val="center"/>
              <w:rPr>
                <w:b/>
                <w:sz w:val="22"/>
                <w:szCs w:val="22"/>
                <w:lang w:val="lt-LT"/>
              </w:rPr>
            </w:pPr>
            <w:r w:rsidRPr="00E03E93">
              <w:rPr>
                <w:rFonts w:eastAsia="Lucida Sans Unicode"/>
                <w:b/>
                <w:color w:val="0070C0"/>
                <w:sz w:val="22"/>
                <w:szCs w:val="22"/>
                <w:u w:val="single"/>
                <w:lang w:val="lt-LT"/>
              </w:rPr>
              <w:t>(PILDO TIEKĖJAS)</w:t>
            </w:r>
          </w:p>
        </w:tc>
        <w:tc>
          <w:tcPr>
            <w:tcW w:w="1147" w:type="pct"/>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63456733" w14:textId="77777777" w:rsidR="008174E1" w:rsidRPr="00E03E93" w:rsidRDefault="008174E1" w:rsidP="00F42C0A">
            <w:pPr>
              <w:jc w:val="center"/>
              <w:rPr>
                <w:rFonts w:eastAsia="Calibri"/>
                <w:b/>
                <w:sz w:val="22"/>
                <w:szCs w:val="22"/>
                <w:lang w:val="lt-LT"/>
              </w:rPr>
            </w:pPr>
            <w:r w:rsidRPr="00E03E93">
              <w:rPr>
                <w:rFonts w:eastAsia="Calibri"/>
                <w:b/>
                <w:sz w:val="22"/>
                <w:szCs w:val="22"/>
                <w:lang w:val="lt-LT" w:eastAsia="lt-LT"/>
              </w:rPr>
              <w:t>D</w:t>
            </w:r>
            <w:r w:rsidRPr="00E03E93">
              <w:rPr>
                <w:rFonts w:eastAsia="Calibri"/>
                <w:b/>
                <w:color w:val="000000"/>
                <w:spacing w:val="-2"/>
                <w:sz w:val="22"/>
                <w:szCs w:val="22"/>
                <w:lang w:val="lt-LT"/>
              </w:rPr>
              <w:t>okumento, kuriame yra atitinkama techninės specifikacijos reikšmė, failo pavadinimas.</w:t>
            </w:r>
          </w:p>
          <w:p w14:paraId="78950456" w14:textId="77777777" w:rsidR="008174E1" w:rsidRPr="00E03E93" w:rsidRDefault="008174E1" w:rsidP="00F42C0A">
            <w:pPr>
              <w:jc w:val="center"/>
              <w:rPr>
                <w:rFonts w:eastAsia="Calibri"/>
                <w:b/>
                <w:color w:val="000000"/>
                <w:spacing w:val="-2"/>
                <w:sz w:val="22"/>
                <w:szCs w:val="22"/>
                <w:lang w:val="lt-LT"/>
              </w:rPr>
            </w:pPr>
            <w:r w:rsidRPr="00E03E93">
              <w:rPr>
                <w:rFonts w:eastAsia="Calibri"/>
                <w:b/>
                <w:color w:val="000000"/>
                <w:spacing w:val="-2"/>
                <w:sz w:val="22"/>
                <w:szCs w:val="22"/>
                <w:lang w:val="lt-LT"/>
              </w:rPr>
              <w:t>Nurodomas puslapis, pastraipa, punktas, kuriuose yra reikalaujama specifikacijos reikšmė</w:t>
            </w:r>
          </w:p>
          <w:p w14:paraId="19E42A79" w14:textId="07D45E44" w:rsidR="009A4F0F" w:rsidRPr="00E03E93" w:rsidRDefault="008174E1" w:rsidP="00F42C0A">
            <w:pPr>
              <w:pStyle w:val="Antrats"/>
              <w:jc w:val="center"/>
              <w:rPr>
                <w:b/>
                <w:sz w:val="22"/>
                <w:szCs w:val="22"/>
                <w:lang w:val="lt-LT"/>
              </w:rPr>
            </w:pPr>
            <w:r w:rsidRPr="00E03E93">
              <w:rPr>
                <w:rFonts w:eastAsia="Lucida Sans Unicode"/>
                <w:b/>
                <w:color w:val="0070C0"/>
                <w:sz w:val="22"/>
                <w:szCs w:val="22"/>
                <w:u w:val="single"/>
                <w:lang w:val="lt-LT"/>
              </w:rPr>
              <w:t>(PILDO TIEKĖJAS)</w:t>
            </w:r>
          </w:p>
        </w:tc>
      </w:tr>
      <w:tr w:rsidR="002F052D" w:rsidRPr="00E03E93" w14:paraId="0D2BE3C5" w14:textId="77777777" w:rsidTr="00115BE6">
        <w:trPr>
          <w:cantSplit/>
          <w:trHeight w:val="164"/>
        </w:trPr>
        <w:tc>
          <w:tcPr>
            <w:tcW w:w="232"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159E19BA" w14:textId="67CDC1F3" w:rsidR="009A4F0F" w:rsidRPr="000F2A37" w:rsidRDefault="009A4F0F" w:rsidP="00B910B2">
            <w:pPr>
              <w:pStyle w:val="Pavadinimas12"/>
              <w:rPr>
                <w:rFonts w:ascii="Times New Roman" w:hAnsi="Times New Roman"/>
                <w:b w:val="0"/>
                <w:bCs/>
                <w:i/>
                <w:iCs/>
                <w:sz w:val="22"/>
                <w:szCs w:val="22"/>
                <w:lang w:val="lt-LT"/>
              </w:rPr>
            </w:pPr>
            <w:r w:rsidRPr="000F2A37">
              <w:rPr>
                <w:rFonts w:ascii="Times New Roman" w:hAnsi="Times New Roman"/>
                <w:b w:val="0"/>
                <w:bCs/>
                <w:i/>
                <w:iCs/>
                <w:sz w:val="22"/>
                <w:szCs w:val="22"/>
                <w:lang w:val="lt-LT"/>
              </w:rPr>
              <w:t>1</w:t>
            </w:r>
          </w:p>
        </w:tc>
        <w:tc>
          <w:tcPr>
            <w:tcW w:w="687"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6D4DB78E" w14:textId="5B9668C2" w:rsidR="009A4F0F" w:rsidRPr="000F2A37" w:rsidRDefault="009A4F0F" w:rsidP="00B910B2">
            <w:pPr>
              <w:pStyle w:val="ListParagraph1"/>
              <w:ind w:left="0"/>
              <w:jc w:val="center"/>
              <w:rPr>
                <w:bCs/>
                <w:i/>
                <w:iCs/>
                <w:sz w:val="22"/>
                <w:szCs w:val="22"/>
              </w:rPr>
            </w:pPr>
            <w:r w:rsidRPr="000F2A37">
              <w:rPr>
                <w:bCs/>
                <w:i/>
                <w:iCs/>
                <w:sz w:val="22"/>
                <w:szCs w:val="22"/>
              </w:rPr>
              <w:t>2</w:t>
            </w:r>
          </w:p>
        </w:tc>
        <w:tc>
          <w:tcPr>
            <w:tcW w:w="1306"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5987AB42" w14:textId="343DC061" w:rsidR="009A4F0F" w:rsidRPr="000F2A37" w:rsidRDefault="009A4F0F" w:rsidP="00B910B2">
            <w:pPr>
              <w:pStyle w:val="Antrats"/>
              <w:jc w:val="center"/>
              <w:rPr>
                <w:bCs/>
                <w:i/>
                <w:iCs/>
                <w:sz w:val="22"/>
                <w:szCs w:val="22"/>
                <w:lang w:val="lt-LT"/>
              </w:rPr>
            </w:pPr>
            <w:r w:rsidRPr="000F2A37">
              <w:rPr>
                <w:bCs/>
                <w:i/>
                <w:iCs/>
                <w:sz w:val="22"/>
                <w:szCs w:val="22"/>
                <w:lang w:val="lt-LT"/>
              </w:rPr>
              <w:t>3</w:t>
            </w:r>
          </w:p>
        </w:tc>
        <w:tc>
          <w:tcPr>
            <w:tcW w:w="1628" w:type="pct"/>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44C1F9BD" w14:textId="400A2447" w:rsidR="009A4F0F" w:rsidRPr="000F2A37" w:rsidRDefault="009A4F0F" w:rsidP="00B910B2">
            <w:pPr>
              <w:pStyle w:val="Antrats"/>
              <w:jc w:val="center"/>
              <w:rPr>
                <w:bCs/>
                <w:i/>
                <w:iCs/>
                <w:sz w:val="22"/>
                <w:szCs w:val="22"/>
                <w:lang w:val="lt-LT"/>
              </w:rPr>
            </w:pPr>
            <w:r w:rsidRPr="000F2A37">
              <w:rPr>
                <w:bCs/>
                <w:i/>
                <w:iCs/>
                <w:sz w:val="22"/>
                <w:szCs w:val="22"/>
                <w:lang w:val="lt-LT"/>
              </w:rPr>
              <w:t>4</w:t>
            </w:r>
          </w:p>
        </w:tc>
        <w:tc>
          <w:tcPr>
            <w:tcW w:w="1147" w:type="pct"/>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60969DAD" w14:textId="601E85DE" w:rsidR="009A4F0F" w:rsidRPr="000F2A37" w:rsidRDefault="009A4F0F" w:rsidP="00F42C0A">
            <w:pPr>
              <w:pStyle w:val="Antrats"/>
              <w:jc w:val="center"/>
              <w:rPr>
                <w:bCs/>
                <w:i/>
                <w:iCs/>
                <w:sz w:val="22"/>
                <w:szCs w:val="22"/>
                <w:lang w:val="lt-LT"/>
              </w:rPr>
            </w:pPr>
            <w:r w:rsidRPr="000F2A37">
              <w:rPr>
                <w:bCs/>
                <w:i/>
                <w:iCs/>
                <w:sz w:val="22"/>
                <w:szCs w:val="22"/>
                <w:lang w:val="lt-LT"/>
              </w:rPr>
              <w:t>5</w:t>
            </w:r>
          </w:p>
        </w:tc>
      </w:tr>
      <w:tr w:rsidR="00B910B2" w:rsidRPr="00E03E93" w14:paraId="0CBCF023" w14:textId="613E3562" w:rsidTr="00F42C0A">
        <w:trPr>
          <w:cantSplit/>
          <w:trHeight w:val="68"/>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2A92E34D" w14:textId="4A6B24E3" w:rsidR="00B910B2" w:rsidRPr="00E03E93" w:rsidRDefault="00B910B2" w:rsidP="00F42C0A">
            <w:pPr>
              <w:pStyle w:val="Pavadinimas11"/>
              <w:rPr>
                <w:rFonts w:ascii="Times New Roman" w:hAnsi="Times New Roman"/>
                <w:szCs w:val="22"/>
                <w:lang w:val="lt-LT"/>
              </w:rPr>
            </w:pPr>
            <w:r w:rsidRPr="00E03E93">
              <w:rPr>
                <w:rFonts w:ascii="Times New Roman" w:hAnsi="Times New Roman"/>
                <w:szCs w:val="22"/>
                <w:lang w:val="lt-LT"/>
              </w:rPr>
              <w:t>1. Automobilių parkavimo jutiklis.</w:t>
            </w:r>
          </w:p>
        </w:tc>
      </w:tr>
      <w:tr w:rsidR="002F052D" w:rsidRPr="00E03E93" w14:paraId="0C67AB27" w14:textId="6026BFD6"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552C3B" w14:textId="77777777" w:rsidR="009A4F0F" w:rsidRPr="00E03E93" w:rsidRDefault="009A4F0F" w:rsidP="00274C93">
            <w:pPr>
              <w:pStyle w:val="Normall"/>
              <w:rPr>
                <w:rFonts w:ascii="Times New Roman" w:hAnsi="Times New Roman"/>
                <w:sz w:val="22"/>
                <w:szCs w:val="22"/>
                <w:lang w:val="lt-LT"/>
              </w:rPr>
            </w:pPr>
            <w:r w:rsidRPr="00E03E93">
              <w:rPr>
                <w:rFonts w:ascii="Times New Roman" w:hAnsi="Times New Roman"/>
                <w:sz w:val="22"/>
                <w:szCs w:val="22"/>
                <w:lang w:val="lt-LT"/>
              </w:rPr>
              <w:t>1.1</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EB225" w14:textId="77777777" w:rsidR="009A4F0F" w:rsidRPr="00E03E93" w:rsidRDefault="009A4F0F" w:rsidP="00274C93">
            <w:pPr>
              <w:rPr>
                <w:color w:val="000000"/>
                <w:sz w:val="22"/>
                <w:szCs w:val="22"/>
                <w:lang w:val="lt-LT"/>
              </w:rPr>
            </w:pPr>
            <w:r w:rsidRPr="00E03E93">
              <w:rPr>
                <w:sz w:val="22"/>
                <w:szCs w:val="22"/>
                <w:lang w:val="lt-LT"/>
              </w:rPr>
              <w:t>Kiekis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27E89" w14:textId="399CC7AB" w:rsidR="009A4F0F" w:rsidRDefault="000D07FA" w:rsidP="00274C93">
            <w:pPr>
              <w:rPr>
                <w:color w:val="auto"/>
                <w:sz w:val="22"/>
                <w:szCs w:val="22"/>
                <w:lang w:val="lt-LT"/>
              </w:rPr>
            </w:pPr>
            <w:r>
              <w:rPr>
                <w:color w:val="auto"/>
                <w:sz w:val="22"/>
                <w:szCs w:val="22"/>
                <w:lang w:val="lt-LT"/>
              </w:rPr>
              <w:t>220</w:t>
            </w:r>
            <w:r w:rsidR="004B4D65" w:rsidRPr="00E03E93">
              <w:rPr>
                <w:color w:val="auto"/>
                <w:sz w:val="22"/>
                <w:szCs w:val="22"/>
                <w:lang w:val="lt-LT"/>
              </w:rPr>
              <w:t xml:space="preserve"> </w:t>
            </w:r>
            <w:r w:rsidR="009A4F0F" w:rsidRPr="00E03E93">
              <w:rPr>
                <w:color w:val="auto"/>
                <w:sz w:val="22"/>
                <w:szCs w:val="22"/>
                <w:lang w:val="lt-LT"/>
              </w:rPr>
              <w:t>vnt.</w:t>
            </w:r>
          </w:p>
          <w:p w14:paraId="5318C9E6" w14:textId="77777777" w:rsidR="004B4D65" w:rsidRDefault="004B4D65" w:rsidP="00274C93">
            <w:pPr>
              <w:rPr>
                <w:color w:val="000000"/>
                <w:sz w:val="22"/>
                <w:szCs w:val="22"/>
                <w:lang w:val="lt-LT"/>
              </w:rPr>
            </w:pPr>
          </w:p>
          <w:p w14:paraId="072F6433" w14:textId="77777777" w:rsidR="004B4D65" w:rsidRDefault="004B4D65" w:rsidP="00274C93">
            <w:pPr>
              <w:rPr>
                <w:color w:val="000000"/>
                <w:sz w:val="22"/>
                <w:szCs w:val="22"/>
                <w:lang w:val="lt-LT"/>
              </w:rPr>
            </w:pPr>
          </w:p>
          <w:p w14:paraId="6254FFB2" w14:textId="1FE1E20C" w:rsidR="000045F0" w:rsidRPr="00E03E93" w:rsidRDefault="00C76E5B" w:rsidP="00274C93">
            <w:pPr>
              <w:rPr>
                <w:color w:val="000000"/>
                <w:sz w:val="22"/>
                <w:szCs w:val="22"/>
                <w:lang w:val="lt-LT"/>
              </w:rPr>
            </w:pPr>
            <w:r>
              <w:rPr>
                <w:color w:val="000000"/>
                <w:sz w:val="22"/>
                <w:szCs w:val="22"/>
                <w:lang w:val="lt-LT"/>
              </w:rPr>
              <w:t>Gamintojo garantija ne mažiau nei 60  mėnesių. Visą šį laikotarpį turi būti užtikrinamas  nepertraukiamas automobilių parkavimo jutiklių tinkamas veikimas.</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C4B22F" w14:textId="3509C2CF" w:rsidR="009A4F0F" w:rsidRDefault="004E5E2D" w:rsidP="00EC1261">
            <w:pPr>
              <w:pStyle w:val="Antrats"/>
              <w:jc w:val="center"/>
              <w:rPr>
                <w:sz w:val="22"/>
                <w:szCs w:val="22"/>
                <w:lang w:val="lt-LT"/>
              </w:rPr>
            </w:pPr>
            <w:r w:rsidRPr="00E03E93">
              <w:rPr>
                <w:sz w:val="22"/>
                <w:szCs w:val="22"/>
                <w:lang w:val="lt-LT"/>
              </w:rPr>
              <w:t>Siūlomas kiekis:</w:t>
            </w:r>
            <w:r w:rsidR="004B4D65">
              <w:rPr>
                <w:sz w:val="22"/>
                <w:szCs w:val="22"/>
                <w:lang w:val="lt-LT"/>
              </w:rPr>
              <w:t xml:space="preserve"> </w:t>
            </w:r>
            <w:r w:rsidR="004B4D65" w:rsidRPr="0043235A">
              <w:rPr>
                <w:rFonts w:eastAsia="Calibri"/>
                <w:i/>
                <w:color w:val="0070C0"/>
                <w:sz w:val="22"/>
                <w:szCs w:val="22"/>
              </w:rPr>
              <w:t xml:space="preserve">(įrašyti </w:t>
            </w:r>
            <w:r w:rsidR="004B4D65">
              <w:rPr>
                <w:rFonts w:eastAsia="Calibri"/>
                <w:i/>
                <w:color w:val="0070C0"/>
                <w:sz w:val="22"/>
                <w:szCs w:val="22"/>
              </w:rPr>
              <w:t>konkretų skaičių</w:t>
            </w:r>
            <w:r w:rsidR="004B4D65" w:rsidRPr="0043235A">
              <w:rPr>
                <w:rFonts w:eastAsia="Calibri"/>
                <w:i/>
                <w:color w:val="0070C0"/>
                <w:sz w:val="22"/>
                <w:szCs w:val="22"/>
              </w:rPr>
              <w:t>)</w:t>
            </w:r>
            <w:r w:rsidR="00DB280A" w:rsidRPr="00F42C0A">
              <w:rPr>
                <w:rFonts w:eastAsia="Calibri"/>
                <w:iCs/>
                <w:sz w:val="22"/>
                <w:szCs w:val="22"/>
              </w:rPr>
              <w:t>…….</w:t>
            </w:r>
          </w:p>
          <w:p w14:paraId="112DBCF8" w14:textId="77777777" w:rsidR="004B4D65" w:rsidRDefault="004B4D65" w:rsidP="00EC1261">
            <w:pPr>
              <w:pStyle w:val="Antrats"/>
              <w:jc w:val="center"/>
              <w:rPr>
                <w:sz w:val="22"/>
                <w:szCs w:val="22"/>
                <w:lang w:val="lt-LT"/>
              </w:rPr>
            </w:pPr>
          </w:p>
          <w:p w14:paraId="71E229BA" w14:textId="42DEF2EE" w:rsidR="004B4D65" w:rsidRPr="00E03E93" w:rsidRDefault="004B4D65" w:rsidP="00EC1261">
            <w:pPr>
              <w:pStyle w:val="Antrats"/>
              <w:jc w:val="center"/>
              <w:rPr>
                <w:sz w:val="22"/>
                <w:szCs w:val="22"/>
                <w:lang w:val="lt-LT"/>
              </w:rPr>
            </w:pPr>
            <w:r>
              <w:rPr>
                <w:sz w:val="22"/>
                <w:szCs w:val="22"/>
                <w:lang w:val="lt-LT"/>
              </w:rPr>
              <w:t xml:space="preserve">Gamintojo garantija: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00DB280A">
              <w:t xml:space="preserve"> </w:t>
            </w:r>
            <w:r w:rsidR="00DB280A" w:rsidRPr="00DB280A">
              <w:rPr>
                <w:rFonts w:eastAsia="Calibri"/>
                <w:i/>
                <w:sz w:val="22"/>
                <w:szCs w:val="22"/>
              </w:rPr>
              <w:t xml:space="preserve">……. </w:t>
            </w:r>
            <w:r w:rsidRPr="00DC7E87">
              <w:rPr>
                <w:rFonts w:eastAsia="Calibri"/>
                <w:i/>
                <w:sz w:val="22"/>
                <w:szCs w:val="22"/>
              </w:rPr>
              <w:t xml:space="preserve"> </w:t>
            </w:r>
            <w:r w:rsidRPr="00F42C0A">
              <w:rPr>
                <w:rFonts w:eastAsia="Calibri"/>
                <w:iCs/>
                <w:sz w:val="22"/>
                <w:szCs w:val="22"/>
              </w:rPr>
              <w:t>mėn.</w:t>
            </w:r>
          </w:p>
        </w:tc>
        <w:tc>
          <w:tcPr>
            <w:tcW w:w="1147" w:type="pct"/>
            <w:tcBorders>
              <w:top w:val="single" w:sz="4" w:space="0" w:color="00000A"/>
              <w:left w:val="single" w:sz="4" w:space="0" w:color="00000A"/>
              <w:bottom w:val="single" w:sz="4" w:space="0" w:color="00000A"/>
              <w:right w:val="single" w:sz="4" w:space="0" w:color="00000A"/>
              <w:tl2br w:val="single" w:sz="4" w:space="0" w:color="00000A"/>
            </w:tcBorders>
            <w:vAlign w:val="center"/>
          </w:tcPr>
          <w:p w14:paraId="499A5DCB" w14:textId="3BB10E75" w:rsidR="009A4F0F" w:rsidRPr="00E03E93" w:rsidRDefault="009A4F0F" w:rsidP="00F42C0A">
            <w:pPr>
              <w:pStyle w:val="Antrats"/>
              <w:jc w:val="center"/>
              <w:rPr>
                <w:sz w:val="22"/>
                <w:szCs w:val="22"/>
                <w:lang w:val="lt-LT"/>
              </w:rPr>
            </w:pPr>
          </w:p>
        </w:tc>
      </w:tr>
      <w:tr w:rsidR="002F052D" w:rsidRPr="00E03E93" w14:paraId="62AD88DE" w14:textId="420D018C"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D9DE9" w14:textId="77777777" w:rsidR="009A4F0F" w:rsidRPr="00E03E93" w:rsidRDefault="009A4F0F" w:rsidP="00274C93">
            <w:pPr>
              <w:pStyle w:val="Normall"/>
              <w:rPr>
                <w:rFonts w:ascii="Times New Roman" w:hAnsi="Times New Roman"/>
                <w:sz w:val="22"/>
                <w:szCs w:val="22"/>
                <w:lang w:val="lt-LT"/>
              </w:rPr>
            </w:pPr>
            <w:r w:rsidRPr="00E03E93">
              <w:rPr>
                <w:rFonts w:ascii="Times New Roman" w:hAnsi="Times New Roman"/>
                <w:sz w:val="22"/>
                <w:szCs w:val="22"/>
                <w:lang w:val="lt-LT"/>
              </w:rPr>
              <w:t>1.2</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3FA39A" w14:textId="08789463" w:rsidR="009A4F0F" w:rsidRPr="00E03E93" w:rsidRDefault="009A4F0F" w:rsidP="00274C93">
            <w:pPr>
              <w:rPr>
                <w:color w:val="000000"/>
                <w:sz w:val="22"/>
                <w:szCs w:val="22"/>
                <w:lang w:val="lt-LT"/>
              </w:rPr>
            </w:pPr>
            <w:r w:rsidRPr="00E03E93">
              <w:rPr>
                <w:sz w:val="22"/>
                <w:szCs w:val="22"/>
                <w:lang w:val="lt-LT"/>
              </w:rPr>
              <w:t xml:space="preserve">Gamintojas, modelis, </w:t>
            </w:r>
            <w:r w:rsidR="00846403" w:rsidRPr="00E03E93">
              <w:rPr>
                <w:sz w:val="22"/>
                <w:szCs w:val="22"/>
                <w:lang w:val="lt-LT"/>
              </w:rPr>
              <w:t>CE sertifikatas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C6E19" w14:textId="77777777" w:rsidR="009A4F0F" w:rsidRDefault="009A4F0F" w:rsidP="006B5961">
            <w:pPr>
              <w:jc w:val="both"/>
              <w:rPr>
                <w:sz w:val="22"/>
                <w:szCs w:val="22"/>
                <w:lang w:val="lt-LT"/>
              </w:rPr>
            </w:pPr>
            <w:r w:rsidRPr="00E03E93">
              <w:rPr>
                <w:sz w:val="22"/>
                <w:szCs w:val="22"/>
                <w:lang w:val="lt-LT"/>
              </w:rPr>
              <w:t>Nurodyti. Pateikti nuorodą</w:t>
            </w:r>
            <w:r w:rsidR="00622C1B">
              <w:rPr>
                <w:sz w:val="22"/>
                <w:szCs w:val="22"/>
                <w:lang w:val="lt-LT"/>
              </w:rPr>
              <w:t>/ katalogą/ brošiūrą</w:t>
            </w:r>
            <w:r w:rsidRPr="00E03E93">
              <w:rPr>
                <w:sz w:val="22"/>
                <w:szCs w:val="22"/>
                <w:lang w:val="lt-LT"/>
              </w:rPr>
              <w:t xml:space="preserve"> į gamintojo specifikaciją.</w:t>
            </w:r>
          </w:p>
          <w:p w14:paraId="13C2CA43" w14:textId="77777777" w:rsidR="00622C1B" w:rsidRDefault="00622C1B" w:rsidP="006B5961">
            <w:pPr>
              <w:jc w:val="both"/>
              <w:rPr>
                <w:sz w:val="22"/>
                <w:szCs w:val="22"/>
                <w:lang w:val="lt-LT"/>
              </w:rPr>
            </w:pPr>
          </w:p>
          <w:p w14:paraId="23740804" w14:textId="03FACBE7" w:rsidR="00622C1B" w:rsidRPr="00E03E93" w:rsidRDefault="00622C1B" w:rsidP="006B5961">
            <w:pPr>
              <w:jc w:val="both"/>
              <w:rPr>
                <w:color w:val="000000"/>
                <w:sz w:val="22"/>
                <w:szCs w:val="22"/>
                <w:lang w:val="lt-LT"/>
              </w:rPr>
            </w:pPr>
            <w:r>
              <w:rPr>
                <w:sz w:val="22"/>
                <w:szCs w:val="22"/>
                <w:lang w:val="lt-LT"/>
              </w:rPr>
              <w:t>Teikiama įranga turi turėti CE sertifikatą</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5ED7E" w14:textId="5B28E853" w:rsidR="00846403" w:rsidRPr="00E03E93" w:rsidRDefault="00936A63" w:rsidP="00846403">
            <w:pPr>
              <w:pStyle w:val="Antrats"/>
              <w:jc w:val="center"/>
              <w:rPr>
                <w:sz w:val="22"/>
                <w:szCs w:val="22"/>
                <w:lang w:val="lt-LT"/>
              </w:rPr>
            </w:pPr>
            <w:r>
              <w:rPr>
                <w:sz w:val="22"/>
                <w:szCs w:val="22"/>
                <w:lang w:val="lt-LT"/>
              </w:rPr>
              <w:t xml:space="preserve">1) </w:t>
            </w:r>
            <w:r w:rsidR="00846403" w:rsidRPr="00E03E93">
              <w:rPr>
                <w:sz w:val="22"/>
                <w:szCs w:val="22"/>
                <w:lang w:val="lt-LT"/>
              </w:rPr>
              <w:t xml:space="preserve">Gamintojas: </w:t>
            </w:r>
            <w:r w:rsidR="00846403" w:rsidRPr="0043235A">
              <w:rPr>
                <w:rFonts w:eastAsia="Calibri"/>
                <w:i/>
                <w:color w:val="0070C0"/>
                <w:sz w:val="22"/>
                <w:szCs w:val="22"/>
              </w:rPr>
              <w:t xml:space="preserve">(įrašyti </w:t>
            </w:r>
            <w:r w:rsidR="00846403">
              <w:rPr>
                <w:rFonts w:eastAsia="Calibri"/>
                <w:i/>
                <w:color w:val="0070C0"/>
                <w:sz w:val="22"/>
                <w:szCs w:val="22"/>
              </w:rPr>
              <w:t>konkretų pavadinimą</w:t>
            </w:r>
            <w:r w:rsidR="00846403" w:rsidRPr="0043235A">
              <w:rPr>
                <w:rFonts w:eastAsia="Calibri"/>
                <w:i/>
                <w:color w:val="0070C0"/>
                <w:sz w:val="22"/>
                <w:szCs w:val="22"/>
              </w:rPr>
              <w:t>)</w:t>
            </w:r>
            <w:r w:rsidR="00846403" w:rsidRPr="00E03E93">
              <w:rPr>
                <w:sz w:val="22"/>
                <w:szCs w:val="22"/>
                <w:lang w:val="lt-LT"/>
              </w:rPr>
              <w:t>...</w:t>
            </w:r>
          </w:p>
          <w:p w14:paraId="1EB4B60B" w14:textId="165DE096" w:rsidR="00846403" w:rsidRDefault="00936A63" w:rsidP="00846403">
            <w:pPr>
              <w:pStyle w:val="Antrats"/>
              <w:jc w:val="center"/>
              <w:rPr>
                <w:sz w:val="22"/>
                <w:szCs w:val="22"/>
                <w:lang w:val="lt-LT"/>
              </w:rPr>
            </w:pPr>
            <w:r>
              <w:rPr>
                <w:sz w:val="22"/>
                <w:szCs w:val="22"/>
                <w:lang w:val="lt-LT"/>
              </w:rPr>
              <w:t xml:space="preserve">2) </w:t>
            </w:r>
            <w:r w:rsidR="00846403" w:rsidRPr="00E03E93">
              <w:rPr>
                <w:sz w:val="22"/>
                <w:szCs w:val="22"/>
                <w:lang w:val="lt-LT"/>
              </w:rPr>
              <w:t>Modelis</w:t>
            </w:r>
            <w:r w:rsidR="00846403">
              <w:rPr>
                <w:sz w:val="22"/>
                <w:szCs w:val="22"/>
                <w:lang w:val="lt-LT"/>
              </w:rPr>
              <w:t xml:space="preserve"> </w:t>
            </w:r>
            <w:r w:rsidR="00846403" w:rsidRPr="0043235A">
              <w:rPr>
                <w:rFonts w:eastAsia="Calibri"/>
                <w:i/>
                <w:color w:val="0070C0"/>
                <w:sz w:val="22"/>
                <w:szCs w:val="22"/>
              </w:rPr>
              <w:t xml:space="preserve">(įrašyti </w:t>
            </w:r>
            <w:r w:rsidR="00846403">
              <w:rPr>
                <w:rFonts w:eastAsia="Calibri"/>
                <w:i/>
                <w:color w:val="0070C0"/>
                <w:sz w:val="22"/>
                <w:szCs w:val="22"/>
              </w:rPr>
              <w:t>konkretų pavadinimą</w:t>
            </w:r>
            <w:r w:rsidR="00846403" w:rsidRPr="0043235A">
              <w:rPr>
                <w:rFonts w:eastAsia="Calibri"/>
                <w:i/>
                <w:color w:val="0070C0"/>
                <w:sz w:val="22"/>
                <w:szCs w:val="22"/>
              </w:rPr>
              <w:t>)</w:t>
            </w:r>
            <w:r w:rsidR="00846403" w:rsidRPr="00E03E93">
              <w:rPr>
                <w:sz w:val="22"/>
                <w:szCs w:val="22"/>
                <w:lang w:val="lt-LT"/>
              </w:rPr>
              <w:t xml:space="preserve">: </w:t>
            </w:r>
            <w:r w:rsidR="00846403" w:rsidRPr="00DC7E87">
              <w:rPr>
                <w:sz w:val="22"/>
                <w:szCs w:val="22"/>
                <w:lang w:val="lt-LT"/>
              </w:rPr>
              <w:t>...</w:t>
            </w:r>
          </w:p>
          <w:p w14:paraId="53843887" w14:textId="77777777" w:rsidR="00936A63" w:rsidRDefault="00936A63" w:rsidP="00846403">
            <w:pPr>
              <w:pStyle w:val="Antrats"/>
              <w:jc w:val="center"/>
              <w:rPr>
                <w:sz w:val="22"/>
                <w:szCs w:val="22"/>
                <w:lang w:val="lt-LT"/>
              </w:rPr>
            </w:pPr>
          </w:p>
          <w:p w14:paraId="356444BB" w14:textId="5CEED609" w:rsidR="004E5E2D" w:rsidRPr="00E03E93" w:rsidRDefault="00622C1B" w:rsidP="00846403">
            <w:pPr>
              <w:pStyle w:val="Antrats"/>
              <w:jc w:val="center"/>
              <w:rPr>
                <w:sz w:val="22"/>
                <w:szCs w:val="22"/>
                <w:lang w:val="lt-LT"/>
              </w:rPr>
            </w:pPr>
            <w:r>
              <w:rPr>
                <w:sz w:val="22"/>
                <w:szCs w:val="22"/>
                <w:lang w:val="lt-LT"/>
              </w:rPr>
              <w:t xml:space="preserve">Tiekėjo siūloma įranga turi </w:t>
            </w:r>
            <w:r w:rsidR="00846403">
              <w:rPr>
                <w:sz w:val="22"/>
                <w:szCs w:val="22"/>
                <w:lang w:val="lt-LT"/>
              </w:rPr>
              <w:t>CE sertifikat</w:t>
            </w:r>
            <w:r>
              <w:rPr>
                <w:sz w:val="22"/>
                <w:szCs w:val="22"/>
                <w:lang w:val="lt-LT"/>
              </w:rPr>
              <w:t>ą</w:t>
            </w:r>
            <w:r w:rsidR="00846403">
              <w:rPr>
                <w:sz w:val="22"/>
                <w:szCs w:val="22"/>
                <w:lang w:val="lt-LT"/>
              </w:rPr>
              <w:t xml:space="preserve">*: </w:t>
            </w:r>
            <w:r w:rsidR="00846403" w:rsidRPr="00F42C0A">
              <w:rPr>
                <w:rFonts w:eastAsia="Times New Roman"/>
                <w:i/>
                <w:color w:val="0070C0"/>
                <w:sz w:val="22"/>
                <w:szCs w:val="22"/>
                <w:lang w:val="lt-LT" w:eastAsia="lt-LT"/>
              </w:rPr>
              <w:t xml:space="preserve">(įrašyti </w:t>
            </w:r>
            <w:r w:rsidR="00846403" w:rsidRPr="0003256A">
              <w:rPr>
                <w:rFonts w:eastAsia="Times New Roman"/>
                <w:i/>
                <w:color w:val="0070C0"/>
                <w:sz w:val="22"/>
                <w:szCs w:val="22"/>
                <w:u w:val="single"/>
                <w:lang w:val="lt-LT" w:eastAsia="lt-LT"/>
              </w:rPr>
              <w:t>taip</w:t>
            </w:r>
            <w:r>
              <w:rPr>
                <w:rFonts w:eastAsia="Times New Roman"/>
                <w:i/>
                <w:color w:val="0070C0"/>
                <w:sz w:val="22"/>
                <w:szCs w:val="22"/>
                <w:u w:val="single"/>
                <w:lang w:val="lt-LT" w:eastAsia="lt-LT"/>
              </w:rPr>
              <w:t xml:space="preserve"> / </w:t>
            </w:r>
            <w:r w:rsidR="00846403" w:rsidRPr="0003256A">
              <w:rPr>
                <w:rFonts w:eastAsia="Times New Roman"/>
                <w:i/>
                <w:color w:val="0070C0"/>
                <w:sz w:val="22"/>
                <w:szCs w:val="22"/>
                <w:u w:val="single"/>
                <w:lang w:val="lt-LT" w:eastAsia="lt-LT"/>
              </w:rPr>
              <w:t>ne</w:t>
            </w:r>
            <w:r w:rsidR="00846403" w:rsidRPr="00F42C0A">
              <w:rPr>
                <w:rFonts w:eastAsia="Times New Roman"/>
                <w:i/>
                <w:color w:val="0070C0"/>
                <w:sz w:val="22"/>
                <w:szCs w:val="22"/>
                <w:lang w:val="lt-LT" w:eastAsia="lt-LT"/>
              </w:rPr>
              <w:t>)</w:t>
            </w:r>
            <w:r w:rsidR="00846403"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54AAD3C0" w14:textId="77777777" w:rsidR="009A4F0F" w:rsidRDefault="00936A63" w:rsidP="00F42C0A">
            <w:pPr>
              <w:pStyle w:val="Antrats"/>
              <w:jc w:val="center"/>
              <w:rPr>
                <w:rFonts w:eastAsia="Times New Roman"/>
                <w:color w:val="0070C0"/>
                <w:sz w:val="22"/>
                <w:szCs w:val="22"/>
                <w:lang w:val="lt-LT" w:eastAsia="lt-LT"/>
              </w:rPr>
            </w:pPr>
            <w:r>
              <w:rPr>
                <w:rFonts w:eastAsia="Times New Roman"/>
                <w:color w:val="4472C4"/>
                <w:sz w:val="22"/>
                <w:szCs w:val="22"/>
                <w:lang w:val="lt-LT" w:eastAsia="lt-LT"/>
              </w:rPr>
              <w:t xml:space="preserve">1) </w:t>
            </w:r>
            <w:r w:rsidR="004E5E2D" w:rsidRPr="005E3849">
              <w:rPr>
                <w:rFonts w:eastAsia="Times New Roman"/>
                <w:color w:val="4472C4"/>
                <w:sz w:val="22"/>
                <w:szCs w:val="22"/>
                <w:lang w:val="lt-LT" w:eastAsia="lt-LT"/>
              </w:rPr>
              <w:t>(</w:t>
            </w:r>
            <w:r w:rsidR="003755AF">
              <w:rPr>
                <w:rFonts w:eastAsia="Times New Roman"/>
                <w:i/>
                <w:color w:val="0070C0"/>
                <w:sz w:val="22"/>
                <w:szCs w:val="22"/>
                <w:lang w:val="lt-LT" w:eastAsia="lt-LT"/>
              </w:rPr>
              <w:t>Įrašyti</w:t>
            </w:r>
            <w:r w:rsidR="003755AF" w:rsidRPr="003755AF">
              <w:rPr>
                <w:rFonts w:eastAsia="Times New Roman"/>
                <w:i/>
                <w:color w:val="0070C0"/>
                <w:sz w:val="22"/>
                <w:szCs w:val="22"/>
                <w:lang w:val="lt-LT" w:eastAsia="lt-LT"/>
              </w:rPr>
              <w:t xml:space="preserve"> puslap</w:t>
            </w:r>
            <w:r w:rsidR="003755AF">
              <w:rPr>
                <w:rFonts w:eastAsia="Times New Roman"/>
                <w:i/>
                <w:color w:val="0070C0"/>
                <w:sz w:val="22"/>
                <w:szCs w:val="22"/>
                <w:lang w:val="lt-LT" w:eastAsia="lt-LT"/>
              </w:rPr>
              <w:t>į</w:t>
            </w:r>
            <w:r w:rsidR="003755AF" w:rsidRPr="003755AF">
              <w:rPr>
                <w:rFonts w:eastAsia="Times New Roman"/>
                <w:i/>
                <w:color w:val="0070C0"/>
                <w:sz w:val="22"/>
                <w:szCs w:val="22"/>
                <w:lang w:val="lt-LT" w:eastAsia="lt-LT"/>
              </w:rPr>
              <w:t>, pastraip</w:t>
            </w:r>
            <w:r w:rsidR="003755AF">
              <w:rPr>
                <w:rFonts w:eastAsia="Times New Roman"/>
                <w:i/>
                <w:color w:val="0070C0"/>
                <w:sz w:val="22"/>
                <w:szCs w:val="22"/>
                <w:lang w:val="lt-LT" w:eastAsia="lt-LT"/>
              </w:rPr>
              <w:t>ą</w:t>
            </w:r>
            <w:r w:rsidR="003755AF" w:rsidRPr="003755AF">
              <w:rPr>
                <w:rFonts w:eastAsia="Times New Roman"/>
                <w:i/>
                <w:color w:val="0070C0"/>
                <w:sz w:val="22"/>
                <w:szCs w:val="22"/>
                <w:lang w:val="lt-LT" w:eastAsia="lt-LT"/>
              </w:rPr>
              <w:t>, punkt</w:t>
            </w:r>
            <w:r w:rsidR="003755AF">
              <w:rPr>
                <w:rFonts w:eastAsia="Times New Roman"/>
                <w:i/>
                <w:color w:val="0070C0"/>
                <w:sz w:val="22"/>
                <w:szCs w:val="22"/>
                <w:lang w:val="lt-LT" w:eastAsia="lt-LT"/>
              </w:rPr>
              <w:t>ą</w:t>
            </w:r>
            <w:r w:rsidR="003755AF" w:rsidRPr="003755AF">
              <w:rPr>
                <w:rFonts w:eastAsia="Times New Roman"/>
                <w:i/>
                <w:color w:val="0070C0"/>
                <w:sz w:val="22"/>
                <w:szCs w:val="22"/>
                <w:lang w:val="lt-LT" w:eastAsia="lt-LT"/>
              </w:rPr>
              <w:t>, kuriuose yra reikalaujama specifikacijos reikšmė</w:t>
            </w:r>
            <w:r w:rsidR="004E5E2D" w:rsidRPr="005E3849">
              <w:rPr>
                <w:rFonts w:eastAsia="Times New Roman"/>
                <w:color w:val="0070C0"/>
                <w:sz w:val="22"/>
                <w:szCs w:val="22"/>
                <w:lang w:val="lt-LT" w:eastAsia="lt-LT"/>
              </w:rPr>
              <w:t>)</w:t>
            </w:r>
          </w:p>
          <w:p w14:paraId="080138AC" w14:textId="4FFAE4D3" w:rsidR="00936A63" w:rsidRPr="005E3849" w:rsidRDefault="00936A63" w:rsidP="00F42C0A">
            <w:pPr>
              <w:pStyle w:val="Antrats"/>
              <w:jc w:val="center"/>
              <w:rPr>
                <w:sz w:val="22"/>
                <w:szCs w:val="22"/>
                <w:lang w:val="lt-LT"/>
              </w:rPr>
            </w:pPr>
            <w:r>
              <w:rPr>
                <w:rFonts w:eastAsia="Times New Roman"/>
                <w:color w:val="4472C4"/>
                <w:sz w:val="22"/>
                <w:szCs w:val="22"/>
                <w:lang w:val="lt-LT" w:eastAsia="lt-LT"/>
              </w:rPr>
              <w:t xml:space="preserve">2) </w:t>
            </w: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3DB7B8BD" w14:textId="31E7C5AC"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68A762" w14:textId="77777777" w:rsidR="009A4F0F" w:rsidRPr="00E03E93" w:rsidRDefault="009A4F0F" w:rsidP="00274C93">
            <w:pPr>
              <w:pStyle w:val="Pavadinimas12"/>
              <w:jc w:val="left"/>
              <w:rPr>
                <w:rFonts w:ascii="Times New Roman" w:hAnsi="Times New Roman"/>
                <w:sz w:val="22"/>
                <w:szCs w:val="22"/>
                <w:lang w:val="lt-LT"/>
              </w:rPr>
            </w:pPr>
            <w:r w:rsidRPr="00E03E93">
              <w:rPr>
                <w:rFonts w:ascii="Times New Roman" w:hAnsi="Times New Roman"/>
                <w:b w:val="0"/>
                <w:bCs/>
                <w:sz w:val="22"/>
                <w:szCs w:val="22"/>
                <w:lang w:val="lt-LT"/>
              </w:rPr>
              <w:lastRenderedPageBreak/>
              <w:t>1.3</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224E" w14:textId="77777777" w:rsidR="009A4F0F" w:rsidRPr="00E03E93" w:rsidRDefault="009A4F0F" w:rsidP="00274C93">
            <w:pPr>
              <w:rPr>
                <w:color w:val="000000"/>
                <w:sz w:val="22"/>
                <w:szCs w:val="22"/>
                <w:lang w:val="lt-LT"/>
              </w:rPr>
            </w:pPr>
            <w:r w:rsidRPr="00E03E93">
              <w:rPr>
                <w:color w:val="000000"/>
                <w:sz w:val="22"/>
                <w:szCs w:val="22"/>
                <w:lang w:val="lt-LT"/>
              </w:rPr>
              <w:t>Automobilio aptikimo technologija</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30406" w14:textId="77777777" w:rsidR="009A4F0F" w:rsidRPr="00E03E93" w:rsidRDefault="009A4F0F" w:rsidP="006B5961">
            <w:pPr>
              <w:jc w:val="both"/>
              <w:rPr>
                <w:color w:val="000000"/>
                <w:sz w:val="22"/>
                <w:szCs w:val="22"/>
                <w:lang w:val="lt-LT"/>
              </w:rPr>
            </w:pPr>
            <w:r w:rsidRPr="00E03E93">
              <w:rPr>
                <w:color w:val="000000"/>
                <w:sz w:val="22"/>
                <w:szCs w:val="22"/>
                <w:lang w:val="lt-LT"/>
              </w:rPr>
              <w:t>Turi būti naudojamos bent dvi skirtingos technologijos tame pačiame jutiklyje (pvz. magnetometras, IR spinduliai, radaras ultragarsas ir pan.). Automobilio aptikimo tikslumas ne mažiau kaip 99%.</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DE6BB5" w14:textId="57D9F0EB" w:rsidR="009A4F0F" w:rsidRPr="00E03E93" w:rsidRDefault="004E5E2D" w:rsidP="00EC1261">
            <w:pPr>
              <w:pStyle w:val="Antrats"/>
              <w:jc w:val="center"/>
              <w:rPr>
                <w:sz w:val="22"/>
                <w:szCs w:val="22"/>
                <w:lang w:val="lt-LT"/>
              </w:rPr>
            </w:pPr>
            <w:r w:rsidRPr="00E03E93">
              <w:rPr>
                <w:sz w:val="22"/>
                <w:szCs w:val="22"/>
                <w:lang w:val="lt-LT"/>
              </w:rPr>
              <w:t>Aptikimo technologijos:</w:t>
            </w:r>
            <w:r w:rsidR="00DC7E87">
              <w:rPr>
                <w:sz w:val="22"/>
                <w:szCs w:val="22"/>
                <w:lang w:val="lt-LT"/>
              </w:rPr>
              <w:t xml:space="preserve"> </w:t>
            </w:r>
            <w:r w:rsidR="00DC7E87" w:rsidRPr="0043235A">
              <w:rPr>
                <w:rFonts w:eastAsia="Calibri"/>
                <w:i/>
                <w:color w:val="0070C0"/>
                <w:sz w:val="22"/>
                <w:szCs w:val="22"/>
              </w:rPr>
              <w:t xml:space="preserve">(įrašyti </w:t>
            </w:r>
            <w:r w:rsidR="002B6BD2">
              <w:rPr>
                <w:rFonts w:eastAsia="Calibri"/>
                <w:i/>
                <w:color w:val="0070C0"/>
                <w:sz w:val="22"/>
                <w:szCs w:val="22"/>
              </w:rPr>
              <w:t>konkrečius technologijų pavadinimus</w:t>
            </w:r>
            <w:r w:rsidR="00DC7E87">
              <w:rPr>
                <w:rFonts w:eastAsia="Calibri"/>
                <w:i/>
                <w:color w:val="0070C0"/>
                <w:sz w:val="22"/>
                <w:szCs w:val="22"/>
              </w:rPr>
              <w:t>):</w:t>
            </w:r>
            <w:r w:rsidR="00DB280A" w:rsidRPr="006D106D">
              <w:rPr>
                <w:rFonts w:eastAsia="Calibri"/>
                <w:iCs/>
                <w:sz w:val="22"/>
                <w:szCs w:val="22"/>
              </w:rPr>
              <w:t xml:space="preserve"> …….</w:t>
            </w:r>
          </w:p>
          <w:p w14:paraId="397A1C2B" w14:textId="77777777" w:rsidR="004E5E2D" w:rsidRPr="00E03E93" w:rsidRDefault="004E5E2D" w:rsidP="00EC1261">
            <w:pPr>
              <w:pStyle w:val="Antrats"/>
              <w:jc w:val="center"/>
              <w:rPr>
                <w:sz w:val="22"/>
                <w:szCs w:val="22"/>
                <w:lang w:val="lt-LT"/>
              </w:rPr>
            </w:pPr>
          </w:p>
          <w:p w14:paraId="6C2E0D0E" w14:textId="65FFDD02" w:rsidR="004E5E2D" w:rsidRPr="00E03E93" w:rsidRDefault="004E5E2D" w:rsidP="00EC1261">
            <w:pPr>
              <w:pStyle w:val="Antrats"/>
              <w:jc w:val="center"/>
              <w:rPr>
                <w:sz w:val="22"/>
                <w:szCs w:val="22"/>
                <w:lang w:val="lt-LT"/>
              </w:rPr>
            </w:pPr>
            <w:r w:rsidRPr="00E03E93">
              <w:rPr>
                <w:sz w:val="22"/>
                <w:szCs w:val="22"/>
                <w:lang w:val="lt-LT"/>
              </w:rPr>
              <w:t xml:space="preserve">Aptikimo tikslumas: </w:t>
            </w:r>
            <w:r w:rsidR="00DC7E87" w:rsidRPr="0043235A">
              <w:rPr>
                <w:rFonts w:eastAsia="Calibri"/>
                <w:i/>
                <w:color w:val="0070C0"/>
                <w:sz w:val="22"/>
                <w:szCs w:val="22"/>
              </w:rPr>
              <w:t xml:space="preserve">(įrašyti </w:t>
            </w:r>
            <w:r w:rsidR="00DC7E87">
              <w:rPr>
                <w:rFonts w:eastAsia="Calibri"/>
                <w:i/>
                <w:color w:val="0070C0"/>
                <w:sz w:val="22"/>
                <w:szCs w:val="22"/>
              </w:rPr>
              <w:t>konkrečią reikšmę</w:t>
            </w:r>
            <w:r w:rsidR="00DC7E87" w:rsidRPr="0043235A">
              <w:rPr>
                <w:rFonts w:eastAsia="Calibri"/>
                <w:i/>
                <w:color w:val="0070C0"/>
                <w:sz w:val="22"/>
                <w:szCs w:val="22"/>
              </w:rPr>
              <w:t>)</w:t>
            </w:r>
            <w:r w:rsidR="00DB280A" w:rsidRPr="006D106D">
              <w:rPr>
                <w:rFonts w:eastAsia="Calibri"/>
                <w:iCs/>
                <w:sz w:val="22"/>
                <w:szCs w:val="22"/>
              </w:rPr>
              <w:t xml:space="preserve"> …….</w:t>
            </w:r>
          </w:p>
        </w:tc>
        <w:tc>
          <w:tcPr>
            <w:tcW w:w="1147" w:type="pct"/>
            <w:tcBorders>
              <w:top w:val="single" w:sz="4" w:space="0" w:color="00000A"/>
              <w:left w:val="single" w:sz="4" w:space="0" w:color="00000A"/>
              <w:bottom w:val="single" w:sz="4" w:space="0" w:color="00000A"/>
              <w:right w:val="single" w:sz="4" w:space="0" w:color="00000A"/>
            </w:tcBorders>
            <w:vAlign w:val="center"/>
          </w:tcPr>
          <w:p w14:paraId="23973140" w14:textId="348EFDA1"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54516B06" w14:textId="7A492EF3"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36FECE" w14:textId="77777777" w:rsidR="009A4F0F" w:rsidRPr="00E03E93" w:rsidRDefault="009A4F0F" w:rsidP="00274C93">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1.4</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9FDFF" w14:textId="77777777" w:rsidR="009A4F0F" w:rsidRPr="00E03E93" w:rsidRDefault="009A4F0F" w:rsidP="00274C93">
            <w:pPr>
              <w:rPr>
                <w:color w:val="000000"/>
                <w:sz w:val="22"/>
                <w:szCs w:val="22"/>
                <w:lang w:val="lt-LT"/>
              </w:rPr>
            </w:pPr>
            <w:r w:rsidRPr="00E03E93">
              <w:rPr>
                <w:color w:val="000000"/>
                <w:sz w:val="22"/>
                <w:szCs w:val="22"/>
                <w:lang w:val="lt-LT"/>
              </w:rPr>
              <w:t>Duomenų perdavimas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225AE" w14:textId="3C2FA824" w:rsidR="009A4F0F" w:rsidRPr="00E03E93" w:rsidRDefault="009A4F0F" w:rsidP="006B5961">
            <w:pPr>
              <w:jc w:val="both"/>
              <w:rPr>
                <w:color w:val="000000"/>
                <w:sz w:val="22"/>
                <w:szCs w:val="22"/>
                <w:lang w:val="lt-LT"/>
              </w:rPr>
            </w:pPr>
            <w:r w:rsidRPr="00E03E93">
              <w:rPr>
                <w:color w:val="000000"/>
                <w:sz w:val="22"/>
                <w:szCs w:val="22"/>
                <w:lang w:val="lt-LT"/>
              </w:rPr>
              <w:t xml:space="preserve">GSM tinklu 4G/5G tinkle </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C82C5" w14:textId="04D3F005" w:rsidR="009A4F0F" w:rsidRPr="00E03E93" w:rsidRDefault="004E5E2D" w:rsidP="00EC1261">
            <w:pPr>
              <w:pStyle w:val="Antrats"/>
              <w:jc w:val="center"/>
              <w:rPr>
                <w:sz w:val="22"/>
                <w:szCs w:val="22"/>
                <w:lang w:val="lt-LT"/>
              </w:rPr>
            </w:pPr>
            <w:r w:rsidRPr="00E03E93">
              <w:rPr>
                <w:sz w:val="22"/>
                <w:szCs w:val="22"/>
                <w:lang w:val="lt-LT"/>
              </w:rPr>
              <w:t xml:space="preserve">Palaikomi GSM tinklai: </w:t>
            </w:r>
            <w:r w:rsidR="00DC7E87" w:rsidRPr="0043235A">
              <w:rPr>
                <w:rFonts w:eastAsia="Calibri"/>
                <w:i/>
                <w:color w:val="0070C0"/>
                <w:sz w:val="22"/>
                <w:szCs w:val="22"/>
              </w:rPr>
              <w:t xml:space="preserve">(įrašyti </w:t>
            </w:r>
            <w:r w:rsidR="00DC7E87">
              <w:rPr>
                <w:rFonts w:eastAsia="Calibri"/>
                <w:i/>
                <w:color w:val="0070C0"/>
                <w:sz w:val="22"/>
                <w:szCs w:val="22"/>
              </w:rPr>
              <w:t>konkrečią reikšmę</w:t>
            </w:r>
            <w:r w:rsidR="00DC7E87" w:rsidRPr="0043235A">
              <w:rPr>
                <w:rFonts w:eastAsia="Calibri"/>
                <w:i/>
                <w:color w:val="0070C0"/>
                <w:sz w:val="22"/>
                <w:szCs w:val="22"/>
              </w:rPr>
              <w:t>)</w:t>
            </w:r>
            <w:r w:rsidR="00DB280A" w:rsidRPr="006D106D">
              <w:rPr>
                <w:rFonts w:eastAsia="Calibri"/>
                <w:iCs/>
                <w:sz w:val="22"/>
                <w:szCs w:val="22"/>
              </w:rPr>
              <w:t xml:space="preserve"> …….</w:t>
            </w:r>
          </w:p>
        </w:tc>
        <w:tc>
          <w:tcPr>
            <w:tcW w:w="1147" w:type="pct"/>
            <w:tcBorders>
              <w:top w:val="single" w:sz="4" w:space="0" w:color="00000A"/>
              <w:left w:val="single" w:sz="4" w:space="0" w:color="00000A"/>
              <w:bottom w:val="single" w:sz="4" w:space="0" w:color="00000A"/>
              <w:right w:val="single" w:sz="4" w:space="0" w:color="00000A"/>
            </w:tcBorders>
            <w:vAlign w:val="center"/>
          </w:tcPr>
          <w:p w14:paraId="649B2426" w14:textId="059604B9" w:rsidR="009A4F0F"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76FB9332" w14:textId="2EC6BA05"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3AC81" w14:textId="77777777" w:rsidR="009A4F0F" w:rsidRPr="00E03E93" w:rsidRDefault="009A4F0F" w:rsidP="00274C93">
            <w:pPr>
              <w:pStyle w:val="Pavadinimas12"/>
              <w:jc w:val="left"/>
              <w:rPr>
                <w:rFonts w:ascii="Times New Roman" w:hAnsi="Times New Roman"/>
                <w:sz w:val="22"/>
                <w:szCs w:val="22"/>
                <w:lang w:val="lt-LT"/>
              </w:rPr>
            </w:pPr>
            <w:r w:rsidRPr="00E03E93">
              <w:rPr>
                <w:rFonts w:ascii="Times New Roman" w:hAnsi="Times New Roman"/>
                <w:b w:val="0"/>
                <w:bCs/>
                <w:sz w:val="22"/>
                <w:szCs w:val="22"/>
                <w:lang w:val="lt-LT"/>
              </w:rPr>
              <w:t>1.5</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DBD36" w14:textId="77777777" w:rsidR="009A4F0F" w:rsidRPr="00E03E93" w:rsidRDefault="009A4F0F" w:rsidP="00274C93">
            <w:pPr>
              <w:rPr>
                <w:color w:val="000000"/>
                <w:sz w:val="22"/>
                <w:szCs w:val="22"/>
                <w:lang w:val="lt-LT"/>
              </w:rPr>
            </w:pPr>
            <w:r w:rsidRPr="00E03E93">
              <w:rPr>
                <w:color w:val="000000"/>
                <w:sz w:val="22"/>
                <w:szCs w:val="22"/>
                <w:lang w:val="lt-LT"/>
              </w:rPr>
              <w:t>Ryšio padengiamumas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08D1F" w14:textId="7D82FA00" w:rsidR="009A4F0F" w:rsidRPr="00E03E93" w:rsidRDefault="009A4F0F" w:rsidP="006B5961">
            <w:pPr>
              <w:jc w:val="both"/>
              <w:rPr>
                <w:color w:val="000000"/>
                <w:sz w:val="22"/>
                <w:szCs w:val="22"/>
                <w:lang w:val="lt-LT"/>
              </w:rPr>
            </w:pPr>
            <w:r w:rsidRPr="00E03E93">
              <w:rPr>
                <w:color w:val="000000"/>
                <w:sz w:val="22"/>
                <w:szCs w:val="22"/>
                <w:lang w:val="lt-LT"/>
              </w:rPr>
              <w:t>Siūlomas ryšys turi turėti ne mažesnį kaip 90% Klaipėdos miesto teritorijos padengiamumą.</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2A332" w14:textId="4743322E" w:rsidR="00F943DD" w:rsidRPr="00E03E93" w:rsidRDefault="00BE2F90" w:rsidP="00EC1261">
            <w:pPr>
              <w:pStyle w:val="Antrats"/>
              <w:jc w:val="center"/>
              <w:rPr>
                <w:sz w:val="22"/>
                <w:szCs w:val="22"/>
                <w:lang w:val="lt-LT"/>
              </w:rPr>
            </w:pPr>
            <w:r>
              <w:rPr>
                <w:color w:val="000000"/>
                <w:sz w:val="22"/>
                <w:szCs w:val="22"/>
                <w:lang w:val="lt-LT"/>
              </w:rPr>
              <w:t xml:space="preserve">Ryšio padengiamumas. </w:t>
            </w:r>
            <w:r w:rsidR="00DA077D">
              <w:rPr>
                <w:color w:val="000000"/>
                <w:sz w:val="22"/>
                <w:szCs w:val="22"/>
                <w:lang w:val="lt-LT"/>
              </w:rPr>
              <w:t>R</w:t>
            </w:r>
            <w:r w:rsidR="00DA077D" w:rsidRPr="00E03E93">
              <w:rPr>
                <w:color w:val="000000"/>
                <w:sz w:val="22"/>
                <w:szCs w:val="22"/>
                <w:lang w:val="lt-LT"/>
              </w:rPr>
              <w:t xml:space="preserve">yšys turi </w:t>
            </w:r>
            <w:r w:rsidR="00DC7E87" w:rsidRPr="0043235A">
              <w:rPr>
                <w:rFonts w:eastAsia="Calibri"/>
                <w:i/>
                <w:color w:val="0070C0"/>
                <w:sz w:val="22"/>
                <w:szCs w:val="22"/>
              </w:rPr>
              <w:t xml:space="preserve">(įrašyti </w:t>
            </w:r>
            <w:r w:rsidR="00DC7E87">
              <w:rPr>
                <w:rFonts w:eastAsia="Calibri"/>
                <w:i/>
                <w:color w:val="0070C0"/>
                <w:sz w:val="22"/>
                <w:szCs w:val="22"/>
              </w:rPr>
              <w:t>konkrečią reikšmę</w:t>
            </w:r>
            <w:r w:rsidR="00DC7E87" w:rsidRPr="0043235A">
              <w:rPr>
                <w:rFonts w:eastAsia="Calibri"/>
                <w:i/>
                <w:color w:val="0070C0"/>
                <w:sz w:val="22"/>
                <w:szCs w:val="22"/>
              </w:rPr>
              <w:t>)</w:t>
            </w:r>
            <w:r w:rsidR="00DB280A" w:rsidRPr="006D106D">
              <w:rPr>
                <w:rFonts w:eastAsia="Calibri"/>
                <w:iCs/>
                <w:sz w:val="22"/>
                <w:szCs w:val="22"/>
              </w:rPr>
              <w:t xml:space="preserve"> …….</w:t>
            </w:r>
          </w:p>
        </w:tc>
        <w:tc>
          <w:tcPr>
            <w:tcW w:w="1147" w:type="pct"/>
            <w:tcBorders>
              <w:top w:val="single" w:sz="4" w:space="0" w:color="00000A"/>
              <w:left w:val="single" w:sz="4" w:space="0" w:color="00000A"/>
              <w:bottom w:val="single" w:sz="4" w:space="0" w:color="00000A"/>
              <w:right w:val="single" w:sz="4" w:space="0" w:color="00000A"/>
            </w:tcBorders>
            <w:vAlign w:val="center"/>
          </w:tcPr>
          <w:p w14:paraId="18DB2118" w14:textId="534F804D"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007B1848">
              <w:rPr>
                <w:rFonts w:eastAsia="Times New Roman"/>
                <w:i/>
                <w:color w:val="0070C0"/>
                <w:sz w:val="22"/>
                <w:szCs w:val="22"/>
                <w:lang w:val="lt-LT" w:eastAsia="lt-LT"/>
              </w:rPr>
              <w:t xml:space="preserve"> ar nuorodą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11E9581A" w14:textId="29914FF1" w:rsidTr="00115BE6">
        <w:trPr>
          <w:cantSplit/>
          <w:trHeight w:val="148"/>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AE3CB" w14:textId="77777777" w:rsidR="009A4F0F" w:rsidRPr="00E03E93" w:rsidRDefault="009A4F0F" w:rsidP="00274C93">
            <w:pPr>
              <w:pStyle w:val="Pavadinimas12"/>
              <w:jc w:val="left"/>
              <w:rPr>
                <w:rFonts w:ascii="Times New Roman" w:hAnsi="Times New Roman"/>
                <w:sz w:val="22"/>
                <w:szCs w:val="22"/>
                <w:lang w:val="lt-LT"/>
              </w:rPr>
            </w:pPr>
            <w:r w:rsidRPr="00E03E93">
              <w:rPr>
                <w:rFonts w:ascii="Times New Roman" w:hAnsi="Times New Roman"/>
                <w:b w:val="0"/>
                <w:bCs/>
                <w:sz w:val="22"/>
                <w:szCs w:val="22"/>
                <w:lang w:val="lt-LT"/>
              </w:rPr>
              <w:t>1.6</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1BBAF" w14:textId="77777777" w:rsidR="009A4F0F" w:rsidRPr="00E03E93" w:rsidRDefault="009A4F0F" w:rsidP="00274C93">
            <w:pPr>
              <w:rPr>
                <w:color w:val="000000"/>
                <w:sz w:val="22"/>
                <w:szCs w:val="22"/>
                <w:lang w:val="lt-LT"/>
              </w:rPr>
            </w:pPr>
            <w:r w:rsidRPr="00E03E93">
              <w:rPr>
                <w:color w:val="000000"/>
                <w:sz w:val="22"/>
                <w:szCs w:val="22"/>
                <w:lang w:val="lt-LT"/>
              </w:rPr>
              <w:t>Realaus laiko duomenys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A19B7" w14:textId="77777777" w:rsidR="009A4F0F" w:rsidRPr="00E03E93" w:rsidRDefault="009A4F0F" w:rsidP="006B5961">
            <w:pPr>
              <w:jc w:val="both"/>
              <w:rPr>
                <w:color w:val="000000"/>
                <w:sz w:val="22"/>
                <w:szCs w:val="22"/>
                <w:lang w:val="lt-LT"/>
              </w:rPr>
            </w:pPr>
            <w:r w:rsidRPr="00E03E93">
              <w:rPr>
                <w:color w:val="000000"/>
                <w:sz w:val="22"/>
                <w:szCs w:val="22"/>
                <w:lang w:val="lt-LT"/>
              </w:rPr>
              <w:t>Jutikliai turi realiu laiku siųsti duomenis apie statuso (užimtumo) pasikeitimą. Fakto ir signalo vėlavimas ne daugiau kaip 60s.</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9965F6" w14:textId="0FF04C0C" w:rsidR="009A4F0F" w:rsidRPr="00E03E93" w:rsidRDefault="00F943DD" w:rsidP="006B5961">
            <w:pPr>
              <w:pStyle w:val="Antrats"/>
              <w:jc w:val="center"/>
              <w:rPr>
                <w:sz w:val="22"/>
                <w:szCs w:val="22"/>
                <w:lang w:val="lt-LT"/>
              </w:rPr>
            </w:pPr>
            <w:r w:rsidRPr="00E03E93">
              <w:rPr>
                <w:rFonts w:eastAsia="Times New Roman"/>
                <w:sz w:val="22"/>
                <w:szCs w:val="22"/>
                <w:lang w:val="lt-LT" w:eastAsia="lt-LT"/>
              </w:rPr>
              <w:t xml:space="preserve">Atitinka </w:t>
            </w:r>
            <w:r w:rsidRPr="00F42C0A">
              <w:rPr>
                <w:rFonts w:eastAsia="Times New Roman"/>
                <w:i/>
                <w:color w:val="0070C0"/>
                <w:sz w:val="22"/>
                <w:szCs w:val="22"/>
                <w:lang w:val="lt-LT" w:eastAsia="lt-LT"/>
              </w:rPr>
              <w:t>(įrašyti taip / ne)</w:t>
            </w:r>
            <w:r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l2br w:val="single" w:sz="4" w:space="0" w:color="00000A"/>
            </w:tcBorders>
            <w:vAlign w:val="center"/>
          </w:tcPr>
          <w:p w14:paraId="46B48932" w14:textId="77777777" w:rsidR="009A4F0F" w:rsidRPr="005E3849" w:rsidRDefault="009A4F0F" w:rsidP="00F42C0A">
            <w:pPr>
              <w:pStyle w:val="Antrats"/>
              <w:jc w:val="center"/>
              <w:rPr>
                <w:sz w:val="22"/>
                <w:szCs w:val="22"/>
                <w:lang w:val="lt-LT"/>
              </w:rPr>
            </w:pPr>
          </w:p>
        </w:tc>
      </w:tr>
      <w:tr w:rsidR="002F052D" w:rsidRPr="00E03E93" w14:paraId="6693DA49" w14:textId="1700294B"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E586BB" w14:textId="77777777" w:rsidR="009A4F0F" w:rsidRPr="00E03E93" w:rsidRDefault="009A4F0F" w:rsidP="00274C93">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1.7</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E90FE" w14:textId="77777777" w:rsidR="009A4F0F" w:rsidRPr="00E03E93" w:rsidRDefault="009A4F0F" w:rsidP="00274C93">
            <w:pPr>
              <w:rPr>
                <w:color w:val="000000"/>
                <w:sz w:val="22"/>
                <w:szCs w:val="22"/>
                <w:lang w:val="lt-LT"/>
              </w:rPr>
            </w:pPr>
            <w:r w:rsidRPr="00E03E93">
              <w:rPr>
                <w:color w:val="000000"/>
                <w:sz w:val="22"/>
                <w:szCs w:val="22"/>
                <w:lang w:val="lt-LT"/>
              </w:rPr>
              <w:t>Papildomi duomenys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D510B" w14:textId="54085F04" w:rsidR="009A4F0F" w:rsidRPr="00E03E93" w:rsidRDefault="009A4F0F" w:rsidP="006B5961">
            <w:pPr>
              <w:jc w:val="both"/>
              <w:rPr>
                <w:color w:val="000000"/>
                <w:sz w:val="22"/>
                <w:szCs w:val="22"/>
                <w:lang w:val="lt-LT"/>
              </w:rPr>
            </w:pPr>
            <w:r w:rsidRPr="00E03E93">
              <w:rPr>
                <w:color w:val="000000"/>
                <w:sz w:val="22"/>
                <w:szCs w:val="22"/>
                <w:lang w:val="lt-LT"/>
              </w:rPr>
              <w:t>Jutikliai turi papildomai, nustatytu intervalu perduoti sekančius duomenis:</w:t>
            </w:r>
          </w:p>
          <w:p w14:paraId="30DAD4A2" w14:textId="77777777" w:rsidR="009A4F0F" w:rsidRPr="00E03E93" w:rsidRDefault="009A4F0F" w:rsidP="006B5961">
            <w:pPr>
              <w:jc w:val="both"/>
              <w:rPr>
                <w:color w:val="000000"/>
                <w:sz w:val="22"/>
                <w:szCs w:val="22"/>
                <w:lang w:val="lt-LT"/>
              </w:rPr>
            </w:pPr>
            <w:r w:rsidRPr="00E03E93">
              <w:rPr>
                <w:color w:val="000000"/>
                <w:sz w:val="22"/>
                <w:szCs w:val="22"/>
                <w:lang w:val="lt-LT"/>
              </w:rPr>
              <w:t>Baterijos likutis procentais;</w:t>
            </w:r>
          </w:p>
          <w:p w14:paraId="561C292F" w14:textId="77777777" w:rsidR="009A4F0F" w:rsidRPr="00E03E93" w:rsidRDefault="009A4F0F" w:rsidP="006B5961">
            <w:pPr>
              <w:jc w:val="both"/>
              <w:rPr>
                <w:color w:val="000000"/>
                <w:sz w:val="22"/>
                <w:szCs w:val="22"/>
                <w:lang w:val="lt-LT"/>
              </w:rPr>
            </w:pPr>
            <w:r w:rsidRPr="00E03E93">
              <w:rPr>
                <w:color w:val="000000"/>
                <w:sz w:val="22"/>
                <w:szCs w:val="22"/>
                <w:lang w:val="lt-LT"/>
              </w:rPr>
              <w:t>Sensoriaus temperatūra.</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4E437" w14:textId="7B5D524C" w:rsidR="009A4F0F" w:rsidRPr="00E03E93" w:rsidRDefault="00F943DD" w:rsidP="006B5961">
            <w:pPr>
              <w:pStyle w:val="Antrats"/>
              <w:jc w:val="center"/>
              <w:rPr>
                <w:sz w:val="22"/>
                <w:szCs w:val="22"/>
                <w:lang w:val="lt-LT"/>
              </w:rPr>
            </w:pPr>
            <w:r w:rsidRPr="00E03E93">
              <w:rPr>
                <w:rFonts w:eastAsia="Times New Roman"/>
                <w:sz w:val="22"/>
                <w:szCs w:val="22"/>
                <w:lang w:val="lt-LT" w:eastAsia="lt-LT"/>
              </w:rPr>
              <w:t xml:space="preserve">Atitinka </w:t>
            </w:r>
            <w:r w:rsidRPr="00F42C0A">
              <w:rPr>
                <w:rFonts w:eastAsia="Times New Roman"/>
                <w:i/>
                <w:color w:val="0070C0"/>
                <w:sz w:val="22"/>
                <w:szCs w:val="22"/>
                <w:lang w:val="lt-LT" w:eastAsia="lt-LT"/>
              </w:rPr>
              <w:t>(įrašyti taip / ne)</w:t>
            </w:r>
            <w:r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7C3CEBD3" w14:textId="406F669D" w:rsidR="009A4F0F"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62BE564F" w14:textId="482FE5BA"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2A0739" w14:textId="77777777" w:rsidR="009A4F0F" w:rsidRPr="00E03E93" w:rsidRDefault="009A4F0F" w:rsidP="00274C93">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1.7</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3F457" w14:textId="77777777" w:rsidR="009A4F0F" w:rsidRPr="00E03E93" w:rsidRDefault="009A4F0F" w:rsidP="00274C93">
            <w:pPr>
              <w:rPr>
                <w:color w:val="000000"/>
                <w:sz w:val="22"/>
                <w:szCs w:val="22"/>
                <w:lang w:val="lt-LT"/>
              </w:rPr>
            </w:pPr>
            <w:r w:rsidRPr="00E03E93">
              <w:rPr>
                <w:color w:val="000000"/>
                <w:sz w:val="22"/>
                <w:szCs w:val="22"/>
                <w:lang w:val="lt-LT"/>
              </w:rPr>
              <w:t>Baterijos tarnavimo laikas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19742" w14:textId="77777777" w:rsidR="009A4F0F" w:rsidRPr="00E03E93" w:rsidRDefault="009A4F0F" w:rsidP="006B5961">
            <w:pPr>
              <w:jc w:val="both"/>
              <w:rPr>
                <w:color w:val="000000"/>
                <w:sz w:val="22"/>
                <w:szCs w:val="22"/>
                <w:lang w:val="lt-LT"/>
              </w:rPr>
            </w:pPr>
            <w:r w:rsidRPr="00E03E93">
              <w:rPr>
                <w:color w:val="000000"/>
                <w:sz w:val="22"/>
                <w:szCs w:val="22"/>
                <w:lang w:val="lt-LT"/>
              </w:rPr>
              <w:t>Turi užtikrinti jutiklių veikimą ne trumpiau kaip 5 metus esant vidutiniam intensyvumui 15-30 prisiparkavimų per dieną.</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76CC" w14:textId="71499048" w:rsidR="009A4F0F" w:rsidRPr="00E03E93" w:rsidRDefault="00F943DD" w:rsidP="006B5961">
            <w:pPr>
              <w:pStyle w:val="Antrats"/>
              <w:jc w:val="center"/>
              <w:rPr>
                <w:sz w:val="22"/>
                <w:szCs w:val="22"/>
                <w:lang w:val="lt-LT"/>
              </w:rPr>
            </w:pPr>
            <w:r w:rsidRPr="00E03E93">
              <w:rPr>
                <w:rFonts w:eastAsia="Times New Roman"/>
                <w:sz w:val="22"/>
                <w:szCs w:val="22"/>
                <w:lang w:val="lt-LT" w:eastAsia="lt-LT"/>
              </w:rPr>
              <w:t xml:space="preserve">Atitinka </w:t>
            </w:r>
            <w:r w:rsidRPr="00F42C0A">
              <w:rPr>
                <w:rFonts w:eastAsia="Times New Roman"/>
                <w:i/>
                <w:color w:val="0070C0"/>
                <w:sz w:val="22"/>
                <w:szCs w:val="22"/>
                <w:lang w:val="lt-LT" w:eastAsia="lt-LT"/>
              </w:rPr>
              <w:t>(įrašyti taip / ne)</w:t>
            </w:r>
            <w:r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708CF5F2" w14:textId="7E133172" w:rsidR="009A4F0F"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25E7FE89" w14:textId="6AC43BE6"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20B9C" w14:textId="77777777" w:rsidR="009A4F0F" w:rsidRPr="00E03E93" w:rsidRDefault="009A4F0F" w:rsidP="00274C93">
            <w:pPr>
              <w:pStyle w:val="Normall"/>
              <w:rPr>
                <w:rFonts w:ascii="Times New Roman" w:hAnsi="Times New Roman"/>
                <w:sz w:val="22"/>
                <w:szCs w:val="22"/>
                <w:lang w:val="lt-LT"/>
              </w:rPr>
            </w:pPr>
            <w:r w:rsidRPr="00E03E93">
              <w:rPr>
                <w:rFonts w:ascii="Times New Roman" w:hAnsi="Times New Roman"/>
                <w:sz w:val="22"/>
                <w:szCs w:val="22"/>
                <w:lang w:val="lt-LT"/>
              </w:rPr>
              <w:t>1.8</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8443A0" w14:textId="77777777" w:rsidR="009A4F0F" w:rsidRPr="00E03E93" w:rsidRDefault="009A4F0F" w:rsidP="00274C93">
            <w:pPr>
              <w:rPr>
                <w:color w:val="000000"/>
                <w:sz w:val="22"/>
                <w:szCs w:val="22"/>
                <w:lang w:val="lt-LT"/>
              </w:rPr>
            </w:pPr>
            <w:r w:rsidRPr="00E03E93">
              <w:rPr>
                <w:color w:val="000000"/>
                <w:sz w:val="22"/>
                <w:szCs w:val="22"/>
                <w:lang w:val="lt-LT"/>
              </w:rPr>
              <w:t>Nuotolinis jutiklių konfiguravimas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336CD" w14:textId="77777777" w:rsidR="009A4F0F" w:rsidRPr="00E03E93" w:rsidRDefault="009A4F0F" w:rsidP="006B5961">
            <w:pPr>
              <w:jc w:val="both"/>
              <w:rPr>
                <w:color w:val="000000"/>
                <w:sz w:val="22"/>
                <w:szCs w:val="22"/>
                <w:lang w:val="lt-LT"/>
              </w:rPr>
            </w:pPr>
            <w:r w:rsidRPr="00E03E93">
              <w:rPr>
                <w:color w:val="000000"/>
                <w:sz w:val="22"/>
                <w:szCs w:val="22"/>
                <w:lang w:val="lt-LT"/>
              </w:rPr>
              <w:t>Galimybė keisti jutiklio vidinius parametrus nuotoliniu būdu.</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FA42F9" w14:textId="2FC68AD8" w:rsidR="009A4F0F" w:rsidRPr="00E03E93" w:rsidRDefault="00F943DD" w:rsidP="006B5961">
            <w:pPr>
              <w:pStyle w:val="Antrats"/>
              <w:jc w:val="center"/>
              <w:rPr>
                <w:sz w:val="22"/>
                <w:szCs w:val="22"/>
                <w:lang w:val="lt-LT"/>
              </w:rPr>
            </w:pPr>
            <w:r w:rsidRPr="00E03E93">
              <w:rPr>
                <w:rFonts w:eastAsia="Times New Roman"/>
                <w:sz w:val="22"/>
                <w:szCs w:val="22"/>
                <w:lang w:val="lt-LT" w:eastAsia="lt-LT"/>
              </w:rPr>
              <w:t xml:space="preserve">Atitinka </w:t>
            </w:r>
            <w:r w:rsidRPr="00F42C0A">
              <w:rPr>
                <w:rFonts w:eastAsia="Times New Roman"/>
                <w:i/>
                <w:color w:val="0070C0"/>
                <w:sz w:val="22"/>
                <w:szCs w:val="22"/>
                <w:lang w:val="lt-LT" w:eastAsia="lt-LT"/>
              </w:rPr>
              <w:t>(įrašyti taip / ne)</w:t>
            </w:r>
            <w:r w:rsidRPr="00F42C0A">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053AD17B" w14:textId="1004BD47" w:rsidR="009A4F0F"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2F052D" w:rsidRPr="00E03E93" w14:paraId="5E41A697" w14:textId="3C8316F4" w:rsidTr="00115BE6">
        <w:trPr>
          <w:cantSplit/>
          <w:trHeight w:val="1232"/>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C8A76" w14:textId="77777777" w:rsidR="009A4F0F" w:rsidRPr="00E03E93" w:rsidRDefault="009A4F0F" w:rsidP="00274C93">
            <w:pPr>
              <w:pStyle w:val="Normall"/>
              <w:rPr>
                <w:rFonts w:ascii="Times New Roman" w:hAnsi="Times New Roman"/>
                <w:sz w:val="22"/>
                <w:szCs w:val="22"/>
                <w:lang w:val="lt-LT"/>
              </w:rPr>
            </w:pPr>
            <w:r w:rsidRPr="00E03E93">
              <w:rPr>
                <w:rFonts w:ascii="Times New Roman" w:hAnsi="Times New Roman"/>
                <w:sz w:val="22"/>
                <w:szCs w:val="22"/>
                <w:lang w:val="lt-LT"/>
              </w:rPr>
              <w:t>1.9</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F8AFA6" w14:textId="77777777" w:rsidR="009A4F0F" w:rsidRPr="00E03E93" w:rsidRDefault="009A4F0F" w:rsidP="00274C93">
            <w:pPr>
              <w:rPr>
                <w:color w:val="000000"/>
                <w:sz w:val="22"/>
                <w:szCs w:val="22"/>
                <w:lang w:val="lt-LT"/>
              </w:rPr>
            </w:pPr>
            <w:r w:rsidRPr="00E03E93">
              <w:rPr>
                <w:color w:val="000000"/>
                <w:sz w:val="22"/>
                <w:szCs w:val="22"/>
                <w:lang w:val="lt-LT"/>
              </w:rPr>
              <w:t>Montavimas</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76AE3" w14:textId="77777777" w:rsidR="009A4F0F" w:rsidRPr="00E03E93" w:rsidRDefault="009A4F0F" w:rsidP="006B5961">
            <w:pPr>
              <w:jc w:val="both"/>
              <w:rPr>
                <w:color w:val="000000"/>
                <w:sz w:val="22"/>
                <w:szCs w:val="22"/>
                <w:lang w:val="lt-LT"/>
              </w:rPr>
            </w:pPr>
            <w:r w:rsidRPr="00E03E93">
              <w:rPr>
                <w:color w:val="000000"/>
                <w:sz w:val="22"/>
                <w:szCs w:val="22"/>
                <w:lang w:val="lt-LT"/>
              </w:rPr>
              <w:t>Turi būti įleidžiamas į paviršių, išgręžiant skylę ne gilesnę kaip 15 cm ir ne didesnio diametro kaip 6 cm.</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4C82C5" w14:textId="07679114" w:rsidR="009A4F0F" w:rsidRPr="00E03E93" w:rsidRDefault="00F42C0A" w:rsidP="00EC1261">
            <w:pPr>
              <w:pStyle w:val="Antrats"/>
              <w:jc w:val="center"/>
              <w:rPr>
                <w:sz w:val="22"/>
                <w:szCs w:val="22"/>
                <w:lang w:val="lt-LT"/>
              </w:rPr>
            </w:pPr>
            <w:r>
              <w:rPr>
                <w:color w:val="000000"/>
                <w:sz w:val="22"/>
                <w:szCs w:val="22"/>
                <w:lang w:val="lt-LT"/>
              </w:rPr>
              <w:t xml:space="preserve">Jutiklis </w:t>
            </w:r>
            <w:r w:rsidR="00DC7E87" w:rsidRPr="00E03E93">
              <w:rPr>
                <w:color w:val="000000"/>
                <w:sz w:val="22"/>
                <w:szCs w:val="22"/>
                <w:lang w:val="lt-LT"/>
              </w:rPr>
              <w:t>įleidžiamas į paviršių, išgręžiant skylę ne gilesnę kaip</w:t>
            </w:r>
            <w:r w:rsidR="00DC7E87">
              <w:rPr>
                <w:color w:val="000000"/>
                <w:sz w:val="22"/>
                <w:szCs w:val="22"/>
                <w:lang w:val="lt-LT"/>
              </w:rPr>
              <w:t xml:space="preserve"> </w:t>
            </w:r>
            <w:r w:rsidR="00DC7E87" w:rsidRPr="0043235A">
              <w:rPr>
                <w:rFonts w:eastAsia="Calibri"/>
                <w:i/>
                <w:color w:val="0070C0"/>
                <w:sz w:val="22"/>
                <w:szCs w:val="22"/>
              </w:rPr>
              <w:t xml:space="preserve">(įrašyti </w:t>
            </w:r>
            <w:r w:rsidR="00DC7E87">
              <w:rPr>
                <w:rFonts w:eastAsia="Calibri"/>
                <w:i/>
                <w:color w:val="0070C0"/>
                <w:sz w:val="22"/>
                <w:szCs w:val="22"/>
              </w:rPr>
              <w:t>konkrečią reikšmę)</w:t>
            </w:r>
            <w:r w:rsidR="00DB280A" w:rsidRPr="006D106D">
              <w:rPr>
                <w:rFonts w:eastAsia="Calibri"/>
                <w:iCs/>
                <w:sz w:val="22"/>
                <w:szCs w:val="22"/>
              </w:rPr>
              <w:t xml:space="preserve"> …….</w:t>
            </w:r>
            <w:r w:rsidR="00DB280A" w:rsidRPr="00DB280A">
              <w:rPr>
                <w:iCs/>
                <w:sz w:val="22"/>
                <w:szCs w:val="22"/>
                <w:lang w:val="lt-LT"/>
              </w:rPr>
              <w:t xml:space="preserve"> </w:t>
            </w:r>
            <w:r w:rsidR="00DC7E87" w:rsidRPr="00DA077D">
              <w:rPr>
                <w:rFonts w:eastAsia="Calibri"/>
                <w:i/>
                <w:sz w:val="22"/>
                <w:szCs w:val="22"/>
              </w:rPr>
              <w:t xml:space="preserve"> </w:t>
            </w:r>
            <w:r w:rsidR="00DC7E87" w:rsidRPr="00DB280A">
              <w:rPr>
                <w:rFonts w:eastAsia="Calibri"/>
                <w:iCs/>
                <w:sz w:val="22"/>
                <w:szCs w:val="22"/>
              </w:rPr>
              <w:t>cm</w:t>
            </w:r>
            <w:r w:rsidR="00DC7E87" w:rsidRPr="00DA077D">
              <w:rPr>
                <w:rFonts w:eastAsia="Calibri"/>
                <w:i/>
                <w:sz w:val="22"/>
                <w:szCs w:val="22"/>
              </w:rPr>
              <w:t xml:space="preserve"> </w:t>
            </w:r>
            <w:r w:rsidR="00DC7E87" w:rsidRPr="00BE2F90">
              <w:rPr>
                <w:rFonts w:eastAsia="Calibri"/>
                <w:iCs/>
                <w:sz w:val="22"/>
                <w:szCs w:val="22"/>
              </w:rPr>
              <w:t xml:space="preserve">ir </w:t>
            </w:r>
            <w:r w:rsidR="00DA077D" w:rsidRPr="00BE2F90">
              <w:rPr>
                <w:rFonts w:eastAsia="Calibri"/>
                <w:iCs/>
                <w:sz w:val="22"/>
                <w:szCs w:val="22"/>
              </w:rPr>
              <w:t>n</w:t>
            </w:r>
            <w:r w:rsidR="00DC7E87" w:rsidRPr="00BE2F90">
              <w:rPr>
                <w:rFonts w:eastAsia="Calibri"/>
                <w:iCs/>
                <w:sz w:val="22"/>
                <w:szCs w:val="22"/>
              </w:rPr>
              <w:t>e didesnio diametro kaip</w:t>
            </w:r>
            <w:r w:rsidR="00DC7E87" w:rsidRPr="00BE2F90">
              <w:rPr>
                <w:rFonts w:eastAsia="Calibri"/>
                <w:i/>
                <w:sz w:val="22"/>
                <w:szCs w:val="22"/>
              </w:rPr>
              <w:t xml:space="preserve"> </w:t>
            </w:r>
            <w:r w:rsidR="00DC7E87" w:rsidRPr="0043235A">
              <w:rPr>
                <w:rFonts w:eastAsia="Calibri"/>
                <w:i/>
                <w:color w:val="0070C0"/>
                <w:sz w:val="22"/>
                <w:szCs w:val="22"/>
              </w:rPr>
              <w:t xml:space="preserve">(įrašyti </w:t>
            </w:r>
            <w:r w:rsidR="00DC7E87">
              <w:rPr>
                <w:rFonts w:eastAsia="Calibri"/>
                <w:i/>
                <w:color w:val="0070C0"/>
                <w:sz w:val="22"/>
                <w:szCs w:val="22"/>
              </w:rPr>
              <w:t>konkrečią reikšmę</w:t>
            </w:r>
            <w:r w:rsidR="00DA077D" w:rsidRPr="00DB280A">
              <w:rPr>
                <w:rFonts w:eastAsia="Calibri"/>
                <w:i/>
                <w:color w:val="0070C0"/>
                <w:sz w:val="22"/>
                <w:szCs w:val="22"/>
              </w:rPr>
              <w:t>)</w:t>
            </w:r>
            <w:r w:rsidR="00DA077D" w:rsidRPr="00DA077D">
              <w:rPr>
                <w:rFonts w:eastAsia="Calibri"/>
                <w:i/>
                <w:sz w:val="22"/>
                <w:szCs w:val="22"/>
              </w:rPr>
              <w:t xml:space="preserve"> </w:t>
            </w:r>
            <w:r w:rsidR="00DB280A" w:rsidRPr="006D106D">
              <w:rPr>
                <w:rFonts w:eastAsia="Calibri"/>
                <w:iCs/>
                <w:sz w:val="22"/>
                <w:szCs w:val="22"/>
              </w:rPr>
              <w:t>…….</w:t>
            </w:r>
            <w:r w:rsidR="00DB280A" w:rsidRPr="00DB280A">
              <w:rPr>
                <w:iCs/>
                <w:sz w:val="22"/>
                <w:szCs w:val="22"/>
                <w:lang w:val="lt-LT"/>
              </w:rPr>
              <w:t xml:space="preserve"> </w:t>
            </w:r>
            <w:r w:rsidR="00DA077D" w:rsidRPr="00DB280A">
              <w:rPr>
                <w:rFonts w:eastAsia="Calibri"/>
                <w:i/>
                <w:sz w:val="22"/>
                <w:szCs w:val="22"/>
              </w:rPr>
              <w:t xml:space="preserve"> </w:t>
            </w:r>
            <w:r w:rsidR="00DC7E87" w:rsidRPr="00DB280A">
              <w:rPr>
                <w:rFonts w:eastAsia="Calibri"/>
                <w:iCs/>
                <w:sz w:val="22"/>
                <w:szCs w:val="22"/>
              </w:rPr>
              <w:t>cm.</w:t>
            </w:r>
          </w:p>
        </w:tc>
        <w:tc>
          <w:tcPr>
            <w:tcW w:w="1147" w:type="pct"/>
            <w:tcBorders>
              <w:top w:val="single" w:sz="4" w:space="0" w:color="00000A"/>
              <w:left w:val="single" w:sz="4" w:space="0" w:color="00000A"/>
              <w:bottom w:val="single" w:sz="4" w:space="0" w:color="00000A"/>
              <w:right w:val="single" w:sz="4" w:space="0" w:color="00000A"/>
            </w:tcBorders>
            <w:vAlign w:val="center"/>
          </w:tcPr>
          <w:p w14:paraId="0C145C1F" w14:textId="6B83BD5C" w:rsidR="009A4F0F"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F943DD" w:rsidRPr="00E03E93" w14:paraId="3FBD59D2" w14:textId="041EBDB3"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0E5B2" w14:textId="77777777" w:rsidR="00F943DD" w:rsidRPr="00E03E93" w:rsidRDefault="00F943DD" w:rsidP="00F943DD">
            <w:pPr>
              <w:pStyle w:val="Pavadinimas12"/>
              <w:jc w:val="left"/>
              <w:rPr>
                <w:rFonts w:ascii="Times New Roman" w:hAnsi="Times New Roman"/>
                <w:sz w:val="22"/>
                <w:szCs w:val="22"/>
                <w:lang w:val="lt-LT"/>
              </w:rPr>
            </w:pPr>
            <w:r w:rsidRPr="00E03E93">
              <w:rPr>
                <w:rFonts w:ascii="Times New Roman" w:hAnsi="Times New Roman"/>
                <w:b w:val="0"/>
                <w:bCs/>
                <w:sz w:val="22"/>
                <w:szCs w:val="22"/>
                <w:lang w:val="lt-LT"/>
              </w:rPr>
              <w:t>1.10</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98944A" w14:textId="77777777" w:rsidR="00F943DD" w:rsidRPr="00E03E93" w:rsidRDefault="00F943DD" w:rsidP="00F943DD">
            <w:pPr>
              <w:rPr>
                <w:color w:val="000000"/>
                <w:sz w:val="22"/>
                <w:szCs w:val="22"/>
                <w:lang w:val="lt-LT"/>
              </w:rPr>
            </w:pPr>
            <w:r w:rsidRPr="00E03E93">
              <w:rPr>
                <w:color w:val="000000"/>
                <w:sz w:val="22"/>
                <w:szCs w:val="22"/>
                <w:lang w:val="lt-LT"/>
              </w:rPr>
              <w:t>Atsparumas aplinkos poveikiui</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D9E53" w14:textId="484E63B1" w:rsidR="00F943DD" w:rsidRPr="00E03E93" w:rsidRDefault="00F943DD" w:rsidP="006B5961">
            <w:pPr>
              <w:jc w:val="both"/>
              <w:rPr>
                <w:color w:val="000000"/>
                <w:sz w:val="22"/>
                <w:szCs w:val="22"/>
                <w:lang w:val="lt-LT"/>
              </w:rPr>
            </w:pPr>
            <w:r w:rsidRPr="00E03E93">
              <w:rPr>
                <w:color w:val="000000"/>
                <w:sz w:val="22"/>
                <w:szCs w:val="22"/>
                <w:lang w:val="lt-LT"/>
              </w:rPr>
              <w:t xml:space="preserve">Turi būti ne prasčiau kaip IP68. Daviklis negali būti iškilęs virš dangos paviršiaus  aukščiau kaip 0,5 cm ir turi būti atsparus mechaniniams pažeidimams – pavyzdžiui sniego valymui </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F758D" w14:textId="207550CB" w:rsidR="00F943DD" w:rsidRPr="00E03E93" w:rsidRDefault="00DA077D" w:rsidP="00F943DD">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2A60247E" w14:textId="107907C5"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F943DD" w:rsidRPr="00E03E93" w14:paraId="1E1865EF" w14:textId="4564AC8C" w:rsidTr="0010110A">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2BB596" w14:textId="77777777"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1.11</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235B3" w14:textId="77777777" w:rsidR="00F943DD" w:rsidRPr="00E03E93" w:rsidRDefault="00F943DD" w:rsidP="00F943DD">
            <w:pPr>
              <w:rPr>
                <w:color w:val="000000"/>
                <w:sz w:val="22"/>
                <w:szCs w:val="22"/>
                <w:lang w:val="lt-LT"/>
              </w:rPr>
            </w:pPr>
            <w:r w:rsidRPr="00E03E93">
              <w:rPr>
                <w:color w:val="000000"/>
                <w:sz w:val="22"/>
                <w:szCs w:val="22"/>
                <w:lang w:val="lt-LT"/>
              </w:rPr>
              <w:t>Darbinė temperatūra</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2F7AE" w14:textId="77777777" w:rsidR="00F943DD" w:rsidRPr="00E03E93" w:rsidRDefault="00F943DD" w:rsidP="006B5961">
            <w:pPr>
              <w:jc w:val="both"/>
              <w:rPr>
                <w:color w:val="000000"/>
                <w:sz w:val="22"/>
                <w:szCs w:val="22"/>
                <w:lang w:val="lt-LT"/>
              </w:rPr>
            </w:pPr>
            <w:r w:rsidRPr="00E03E93">
              <w:rPr>
                <w:color w:val="000000"/>
                <w:sz w:val="22"/>
                <w:szCs w:val="22"/>
                <w:lang w:val="lt-LT"/>
              </w:rPr>
              <w:t>Ne prasčiau kaip nuo -30°C iki +60°C.</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4BE62" w14:textId="02B0EBC6" w:rsidR="00F943DD" w:rsidRPr="00E03E93" w:rsidRDefault="00DA077D" w:rsidP="00F943DD">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423C483B" w14:textId="078C7C86"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F943DD" w:rsidRPr="00E03E93" w14:paraId="45F0F286" w14:textId="1DABE351" w:rsidTr="0010110A">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B3B5F" w14:textId="77777777" w:rsidR="00F943DD" w:rsidRPr="00E03E93" w:rsidRDefault="00F943DD" w:rsidP="00F943DD">
            <w:pPr>
              <w:pStyle w:val="Normall"/>
              <w:rPr>
                <w:rFonts w:ascii="Times New Roman" w:hAnsi="Times New Roman"/>
                <w:sz w:val="22"/>
                <w:szCs w:val="22"/>
                <w:lang w:val="lt-LT"/>
              </w:rPr>
            </w:pPr>
            <w:r w:rsidRPr="00E03E93">
              <w:rPr>
                <w:rFonts w:ascii="Times New Roman" w:hAnsi="Times New Roman"/>
                <w:sz w:val="22"/>
                <w:szCs w:val="22"/>
                <w:lang w:val="lt-LT"/>
              </w:rPr>
              <w:lastRenderedPageBreak/>
              <w:t>1.12</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1722C" w14:textId="107B87F2" w:rsidR="00F943DD" w:rsidRPr="00E03E93" w:rsidRDefault="00F943DD" w:rsidP="00F943DD">
            <w:pPr>
              <w:rPr>
                <w:color w:val="000000"/>
                <w:sz w:val="22"/>
                <w:szCs w:val="22"/>
                <w:lang w:val="lt-LT"/>
              </w:rPr>
            </w:pPr>
            <w:r w:rsidRPr="00E03E93">
              <w:rPr>
                <w:color w:val="000000"/>
                <w:sz w:val="22"/>
                <w:szCs w:val="22"/>
                <w:lang w:val="lt-LT"/>
              </w:rPr>
              <w:t>Integracija</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CBAFD" w14:textId="77777777" w:rsidR="00F943DD" w:rsidRPr="00E03E93" w:rsidRDefault="00F943DD" w:rsidP="006B5961">
            <w:pPr>
              <w:jc w:val="both"/>
              <w:rPr>
                <w:color w:val="000000"/>
                <w:sz w:val="22"/>
                <w:szCs w:val="22"/>
                <w:lang w:val="lt-LT"/>
              </w:rPr>
            </w:pPr>
            <w:r w:rsidRPr="00E03E93">
              <w:rPr>
                <w:color w:val="000000"/>
                <w:sz w:val="22"/>
                <w:szCs w:val="22"/>
                <w:lang w:val="lt-LT"/>
              </w:rPr>
              <w:t>Davikliai turi būti integruoti į pirkėjo šiuo metu naudojamą bendrą laisvų parkavimo vietų stebėjimo sistemą (API būdu), be papildomų išlaidų pirkėjui.</w:t>
            </w:r>
          </w:p>
          <w:p w14:paraId="7FB5C079" w14:textId="39C7A7F4" w:rsidR="00F943DD" w:rsidRPr="00E03E93" w:rsidRDefault="00F943DD" w:rsidP="006B5961">
            <w:pPr>
              <w:jc w:val="both"/>
              <w:rPr>
                <w:color w:val="000000"/>
                <w:sz w:val="22"/>
                <w:szCs w:val="22"/>
                <w:lang w:val="lt-LT"/>
              </w:rPr>
            </w:pPr>
            <w:r w:rsidRPr="00E03E93">
              <w:rPr>
                <w:color w:val="000000"/>
                <w:sz w:val="22"/>
                <w:szCs w:val="22"/>
                <w:lang w:val="lt-LT"/>
              </w:rPr>
              <w:t>Davikliai turi būti integruoti į pirkėjo šiuo metu naudojamą www puslapį, pagal atskiras parkavimo zonas/aikšteles.</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A5CE86" w14:textId="3E29F3B2" w:rsidR="00F943DD" w:rsidRPr="00E03E93" w:rsidRDefault="00DA077D" w:rsidP="00F943DD">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663C52C5" w14:textId="779FBC1B" w:rsidR="00F943DD" w:rsidRPr="005E3849" w:rsidRDefault="00F943DD" w:rsidP="00F42C0A">
            <w:pPr>
              <w:pStyle w:val="Antrats"/>
              <w:jc w:val="center"/>
              <w:rPr>
                <w:sz w:val="22"/>
                <w:szCs w:val="22"/>
                <w:lang w:val="lt-LT"/>
              </w:rPr>
            </w:pPr>
          </w:p>
        </w:tc>
      </w:tr>
      <w:tr w:rsidR="00F943DD" w:rsidRPr="00E03E93" w14:paraId="70DEE00E" w14:textId="3340402F" w:rsidTr="00115BE6">
        <w:trPr>
          <w:cantSplit/>
          <w:trHeight w:val="70"/>
        </w:trPr>
        <w:tc>
          <w:tcPr>
            <w:tcW w:w="23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4E4A8" w14:textId="53D5A6D6"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1.13</w:t>
            </w:r>
          </w:p>
        </w:tc>
        <w:tc>
          <w:tcPr>
            <w:tcW w:w="68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4E30A" w14:textId="052398C4" w:rsidR="00F943DD" w:rsidRPr="00E03E93" w:rsidRDefault="00F943DD" w:rsidP="00F943DD">
            <w:pPr>
              <w:rPr>
                <w:color w:val="000000"/>
                <w:sz w:val="22"/>
                <w:szCs w:val="22"/>
                <w:lang w:val="lt-LT"/>
              </w:rPr>
            </w:pPr>
            <w:r w:rsidRPr="00E03E93">
              <w:rPr>
                <w:bCs/>
                <w:color w:val="000000"/>
                <w:sz w:val="22"/>
                <w:szCs w:val="22"/>
                <w:lang w:val="lt-LT"/>
              </w:rPr>
              <w:t>Programinė įranga</w:t>
            </w:r>
          </w:p>
        </w:tc>
        <w:tc>
          <w:tcPr>
            <w:tcW w:w="13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3EE0E" w14:textId="77777777" w:rsidR="00F943DD" w:rsidRPr="00E03E93" w:rsidRDefault="00F943DD" w:rsidP="006B5961">
            <w:pPr>
              <w:jc w:val="both"/>
              <w:rPr>
                <w:bCs/>
                <w:color w:val="000000"/>
                <w:sz w:val="22"/>
                <w:szCs w:val="22"/>
                <w:lang w:val="lt-LT"/>
              </w:rPr>
            </w:pPr>
            <w:r w:rsidRPr="00E03E93">
              <w:rPr>
                <w:bCs/>
                <w:color w:val="000000"/>
                <w:sz w:val="22"/>
                <w:szCs w:val="22"/>
                <w:lang w:val="lt-LT"/>
              </w:rPr>
              <w:t>Daviklių valdymo platforma turi galėti:</w:t>
            </w:r>
          </w:p>
          <w:p w14:paraId="49005BD0" w14:textId="77777777" w:rsidR="00F943DD" w:rsidRPr="00E03E93" w:rsidRDefault="00F943DD" w:rsidP="006B5961">
            <w:pPr>
              <w:jc w:val="both"/>
              <w:rPr>
                <w:bCs/>
                <w:color w:val="000000"/>
                <w:sz w:val="22"/>
                <w:szCs w:val="22"/>
                <w:lang w:val="lt-LT"/>
              </w:rPr>
            </w:pPr>
            <w:r w:rsidRPr="00E03E93">
              <w:rPr>
                <w:bCs/>
                <w:color w:val="000000"/>
                <w:sz w:val="22"/>
                <w:szCs w:val="22"/>
                <w:lang w:val="lt-LT"/>
              </w:rPr>
              <w:t>Atvaizduoti realaus laiko daviklių būsenas ant interaktyvaus žemėlapio;</w:t>
            </w:r>
          </w:p>
          <w:p w14:paraId="2DCF1467" w14:textId="77777777" w:rsidR="00F943DD" w:rsidRPr="00E03E93" w:rsidRDefault="00F943DD" w:rsidP="006B5961">
            <w:pPr>
              <w:jc w:val="both"/>
              <w:rPr>
                <w:bCs/>
                <w:color w:val="000000"/>
                <w:sz w:val="22"/>
                <w:szCs w:val="22"/>
                <w:lang w:val="lt-LT"/>
              </w:rPr>
            </w:pPr>
            <w:r w:rsidRPr="00E03E93">
              <w:rPr>
                <w:bCs/>
                <w:color w:val="000000"/>
                <w:sz w:val="22"/>
                <w:szCs w:val="22"/>
                <w:lang w:val="lt-LT"/>
              </w:rPr>
              <w:t>Grupuoti daviklius į atskiras zonas; aikšteles bei priskirti joms stebėjimo parametrus.</w:t>
            </w:r>
          </w:p>
          <w:p w14:paraId="7C4E8516" w14:textId="77777777" w:rsidR="00F943DD" w:rsidRPr="00E03E93" w:rsidRDefault="00F943DD" w:rsidP="006B5961">
            <w:pPr>
              <w:jc w:val="both"/>
              <w:rPr>
                <w:bCs/>
                <w:color w:val="000000"/>
                <w:sz w:val="22"/>
                <w:szCs w:val="22"/>
                <w:lang w:val="lt-LT"/>
              </w:rPr>
            </w:pPr>
            <w:r w:rsidRPr="00E03E93">
              <w:rPr>
                <w:bCs/>
                <w:color w:val="000000"/>
                <w:sz w:val="22"/>
                <w:szCs w:val="22"/>
                <w:lang w:val="lt-LT"/>
              </w:rPr>
              <w:t>Perduoti bendrą, kiekvienos aikštelės ar kiekvieno daviklio užimtumo informaciją išorinėms sistemoms.</w:t>
            </w:r>
          </w:p>
          <w:p w14:paraId="6B549CBE" w14:textId="77777777" w:rsidR="00F943DD" w:rsidRPr="00E03E93" w:rsidRDefault="00F943DD" w:rsidP="006B5961">
            <w:pPr>
              <w:jc w:val="both"/>
              <w:rPr>
                <w:bCs/>
                <w:color w:val="000000"/>
                <w:sz w:val="22"/>
                <w:szCs w:val="22"/>
                <w:lang w:val="lt-LT"/>
              </w:rPr>
            </w:pPr>
            <w:r w:rsidRPr="00E03E93">
              <w:rPr>
                <w:bCs/>
                <w:color w:val="000000"/>
                <w:sz w:val="22"/>
                <w:szCs w:val="22"/>
                <w:lang w:val="lt-LT"/>
              </w:rPr>
              <w:t>Privalo būti galimybė parkavimo davikliui priskirti draudžiamo stovėjimo zoną;</w:t>
            </w:r>
          </w:p>
          <w:p w14:paraId="68CEECDA" w14:textId="77777777" w:rsidR="00F943DD" w:rsidRPr="00E03E93" w:rsidRDefault="00F943DD" w:rsidP="006B5961">
            <w:pPr>
              <w:jc w:val="both"/>
              <w:rPr>
                <w:bCs/>
                <w:color w:val="000000"/>
                <w:sz w:val="22"/>
                <w:szCs w:val="22"/>
                <w:lang w:val="lt-LT"/>
              </w:rPr>
            </w:pPr>
            <w:r w:rsidRPr="00E03E93">
              <w:rPr>
                <w:bCs/>
                <w:color w:val="000000"/>
                <w:sz w:val="22"/>
                <w:szCs w:val="22"/>
                <w:lang w:val="lt-LT"/>
              </w:rPr>
              <w:t>Sistema privalo pateikti užimtumo ataskaitas, pagal zonas\aikšteles, pagal dieną, savaitę bei mėnesį.</w:t>
            </w:r>
          </w:p>
          <w:p w14:paraId="0A658696" w14:textId="77777777" w:rsidR="00F943DD" w:rsidRPr="00E03E93" w:rsidRDefault="00F943DD" w:rsidP="006B5961">
            <w:pPr>
              <w:jc w:val="both"/>
              <w:rPr>
                <w:bCs/>
                <w:color w:val="000000"/>
                <w:sz w:val="22"/>
                <w:szCs w:val="22"/>
                <w:lang w:val="lt-LT"/>
              </w:rPr>
            </w:pPr>
            <w:r w:rsidRPr="00E03E93">
              <w:rPr>
                <w:bCs/>
                <w:color w:val="000000"/>
                <w:sz w:val="22"/>
                <w:szCs w:val="22"/>
                <w:lang w:val="lt-LT"/>
              </w:rPr>
              <w:t>Daviklių platforma privalo turėti mobilią aplikaciją, parkavimo daviklių stebėsenai, bei navigavimui į pasirinktą vietą.</w:t>
            </w:r>
          </w:p>
          <w:p w14:paraId="5A56C096" w14:textId="0D6CD1C9" w:rsidR="00F943DD" w:rsidRPr="00E03E93" w:rsidRDefault="00F943DD" w:rsidP="006B5961">
            <w:pPr>
              <w:jc w:val="both"/>
              <w:rPr>
                <w:bCs/>
                <w:color w:val="000000"/>
                <w:sz w:val="22"/>
                <w:szCs w:val="22"/>
                <w:lang w:val="lt-LT"/>
              </w:rPr>
            </w:pPr>
            <w:r w:rsidRPr="00E03E93">
              <w:rPr>
                <w:bCs/>
                <w:color w:val="000000"/>
                <w:sz w:val="22"/>
                <w:szCs w:val="22"/>
                <w:lang w:val="lt-LT"/>
              </w:rPr>
              <w:t>Prieiga prie daviklių programinės įrangos bei mobiliosios aplikacijos turi būti neatlygintinai prieinama visą sutarties laikotarpį.</w:t>
            </w:r>
          </w:p>
        </w:tc>
        <w:tc>
          <w:tcPr>
            <w:tcW w:w="162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71F0C" w14:textId="0E420C34" w:rsidR="00F943DD" w:rsidRPr="00E03E93" w:rsidRDefault="00DA077D" w:rsidP="00F943DD">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47" w:type="pct"/>
            <w:tcBorders>
              <w:top w:val="single" w:sz="4" w:space="0" w:color="00000A"/>
              <w:left w:val="single" w:sz="4" w:space="0" w:color="00000A"/>
              <w:bottom w:val="single" w:sz="4" w:space="0" w:color="00000A"/>
              <w:right w:val="single" w:sz="4" w:space="0" w:color="00000A"/>
            </w:tcBorders>
            <w:vAlign w:val="center"/>
          </w:tcPr>
          <w:p w14:paraId="42EB2523" w14:textId="7B3FF75D" w:rsidR="00F943DD" w:rsidRPr="005E3849" w:rsidRDefault="003755AF" w:rsidP="00F42C0A">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bl>
    <w:p w14:paraId="490EE615" w14:textId="77777777" w:rsidR="008174E1" w:rsidRPr="00E03E93" w:rsidRDefault="008174E1">
      <w:pPr>
        <w:rPr>
          <w:sz w:val="22"/>
          <w:szCs w:val="22"/>
          <w:lang w:val="lt-LT"/>
        </w:rPr>
      </w:pPr>
      <w:r w:rsidRPr="00E03E93">
        <w:rPr>
          <w:b/>
          <w:sz w:val="22"/>
          <w:szCs w:val="22"/>
          <w:lang w:val="lt-LT"/>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05"/>
        <w:gridCol w:w="1986"/>
        <w:gridCol w:w="3829"/>
        <w:gridCol w:w="4677"/>
        <w:gridCol w:w="3363"/>
      </w:tblGrid>
      <w:tr w:rsidR="008174E1" w:rsidRPr="00E03E93" w14:paraId="761883AE" w14:textId="51FC964A" w:rsidTr="000F2A37">
        <w:trPr>
          <w:cantSplit/>
          <w:trHeight w:val="44"/>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621E8845" w14:textId="327ACA9B" w:rsidR="008174E1" w:rsidRPr="00E03E93" w:rsidRDefault="008174E1" w:rsidP="008174E1">
            <w:pPr>
              <w:pStyle w:val="Pavadinimas11"/>
              <w:rPr>
                <w:rFonts w:ascii="Times New Roman" w:hAnsi="Times New Roman"/>
                <w:szCs w:val="22"/>
                <w:lang w:val="lt-LT"/>
              </w:rPr>
            </w:pPr>
            <w:r w:rsidRPr="00E03E93">
              <w:rPr>
                <w:rFonts w:ascii="Times New Roman" w:hAnsi="Times New Roman"/>
                <w:szCs w:val="22"/>
                <w:lang w:val="lt-LT"/>
              </w:rPr>
              <w:lastRenderedPageBreak/>
              <w:t>2. Automobilių parkavimo jutiklių montavimo paslaugos</w:t>
            </w:r>
          </w:p>
        </w:tc>
      </w:tr>
      <w:tr w:rsidR="00CA14D7" w:rsidRPr="00E03E93" w14:paraId="0E3366B4" w14:textId="485EB4C7" w:rsidTr="00115BE6">
        <w:trPr>
          <w:cantSplit/>
          <w:trHeight w:val="7555"/>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637B9B" w14:textId="589FAA51" w:rsidR="008174E1" w:rsidRPr="00E03E93" w:rsidRDefault="008174E1" w:rsidP="008174E1">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 xml:space="preserve">2.1. </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89F0C7" w14:textId="0055BED2" w:rsidR="008174E1" w:rsidRPr="00E03E93" w:rsidRDefault="008174E1" w:rsidP="008174E1">
            <w:pPr>
              <w:rPr>
                <w:bCs/>
                <w:color w:val="000000"/>
                <w:sz w:val="22"/>
                <w:szCs w:val="22"/>
                <w:lang w:val="lt-LT"/>
              </w:rPr>
            </w:pPr>
            <w:r w:rsidRPr="00E03E93">
              <w:rPr>
                <w:rFonts w:eastAsia="Lucida Sans Unicode"/>
                <w:sz w:val="22"/>
                <w:szCs w:val="22"/>
                <w:lang w:val="lt-LT"/>
              </w:rPr>
              <w:t>Automobilių parkavimo jutiklių montavimas</w:t>
            </w:r>
          </w:p>
        </w:tc>
        <w:tc>
          <w:tcPr>
            <w:tcW w:w="131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862626" w14:textId="77777777" w:rsidR="008174E1" w:rsidRPr="00E03E93" w:rsidRDefault="008174E1" w:rsidP="008174E1">
            <w:pPr>
              <w:widowControl w:val="0"/>
              <w:jc w:val="both"/>
              <w:rPr>
                <w:rFonts w:eastAsia="Lucida Sans Unicode"/>
                <w:color w:val="000000"/>
                <w:sz w:val="22"/>
                <w:szCs w:val="22"/>
                <w:lang w:val="lt-LT"/>
              </w:rPr>
            </w:pPr>
            <w:r w:rsidRPr="00E03E93">
              <w:rPr>
                <w:rFonts w:eastAsia="Lucida Sans Unicode"/>
                <w:color w:val="000000"/>
                <w:sz w:val="22"/>
                <w:szCs w:val="22"/>
                <w:lang w:val="lt-LT"/>
              </w:rPr>
              <w:t>Montavimo paslaugos turi apimti ir automobilių parkavimo jutikliams tvirtinti reikalingų laikiklių įrengimą, kitos veikimui reikalingos įrangos (tinklo įrenginiai ir kt.) įrengimą ir palaikymą.</w:t>
            </w:r>
          </w:p>
          <w:p w14:paraId="597271EC" w14:textId="77777777" w:rsidR="008174E1" w:rsidRPr="00E03E93" w:rsidRDefault="008174E1" w:rsidP="008174E1">
            <w:pPr>
              <w:widowControl w:val="0"/>
              <w:rPr>
                <w:rFonts w:eastAsia="Lucida Sans Unicode"/>
                <w:color w:val="000000"/>
                <w:sz w:val="22"/>
                <w:szCs w:val="22"/>
                <w:lang w:val="lt-LT"/>
              </w:rPr>
            </w:pPr>
          </w:p>
          <w:p w14:paraId="1689452D" w14:textId="77777777" w:rsidR="008174E1" w:rsidRPr="00E03E93" w:rsidRDefault="008174E1" w:rsidP="008174E1">
            <w:pPr>
              <w:widowControl w:val="0"/>
              <w:jc w:val="both"/>
              <w:rPr>
                <w:rFonts w:eastAsia="Lucida Sans Unicode"/>
                <w:color w:val="000000"/>
                <w:sz w:val="22"/>
                <w:szCs w:val="22"/>
                <w:lang w:val="lt-LT"/>
              </w:rPr>
            </w:pPr>
            <w:r w:rsidRPr="00E03E93">
              <w:rPr>
                <w:rFonts w:eastAsia="Lucida Sans Unicode"/>
                <w:color w:val="000000"/>
                <w:sz w:val="22"/>
                <w:szCs w:val="22"/>
                <w:lang w:val="lt-LT"/>
              </w:rPr>
              <w:t>Visus automobilių parkavimo jutiklių montavimo ir visus kitus būtinus darbus pilnam sistemos funkcionavimui atlieka tiekėjas savo lėšomis ir reikalinga apimtimi.</w:t>
            </w:r>
          </w:p>
          <w:p w14:paraId="2B2F8C0B" w14:textId="77777777" w:rsidR="008174E1" w:rsidRPr="00E03E93" w:rsidRDefault="008174E1" w:rsidP="008174E1">
            <w:pPr>
              <w:widowControl w:val="0"/>
              <w:jc w:val="both"/>
              <w:rPr>
                <w:rFonts w:eastAsia="Lucida Sans Unicode"/>
                <w:color w:val="000000"/>
                <w:sz w:val="22"/>
                <w:szCs w:val="22"/>
                <w:lang w:val="lt-LT"/>
              </w:rPr>
            </w:pPr>
          </w:p>
          <w:p w14:paraId="5A1C3A6A" w14:textId="77777777" w:rsidR="008174E1" w:rsidRPr="00E03E93" w:rsidRDefault="008174E1" w:rsidP="008174E1">
            <w:pPr>
              <w:widowControl w:val="0"/>
              <w:jc w:val="both"/>
              <w:rPr>
                <w:rFonts w:eastAsia="Lucida Sans Unicode"/>
                <w:color w:val="000000"/>
                <w:sz w:val="22"/>
                <w:szCs w:val="22"/>
                <w:lang w:val="lt-LT"/>
              </w:rPr>
            </w:pPr>
            <w:r w:rsidRPr="00E03E93">
              <w:rPr>
                <w:rFonts w:eastAsia="Lucida Sans Unicode"/>
                <w:color w:val="000000"/>
                <w:sz w:val="22"/>
                <w:szCs w:val="22"/>
                <w:lang w:val="lt-LT"/>
              </w:rPr>
              <w:t xml:space="preserve">Automobilių parkavimo jutikliai montuojami į kelio dangą. </w:t>
            </w:r>
          </w:p>
          <w:p w14:paraId="07F9EC19" w14:textId="77777777" w:rsidR="008174E1" w:rsidRPr="00E03E93" w:rsidRDefault="008174E1" w:rsidP="008174E1">
            <w:pPr>
              <w:widowControl w:val="0"/>
              <w:jc w:val="both"/>
              <w:rPr>
                <w:rFonts w:eastAsia="Lucida Sans Unicode"/>
                <w:color w:val="000000"/>
                <w:sz w:val="22"/>
                <w:szCs w:val="22"/>
                <w:lang w:val="lt-LT"/>
              </w:rPr>
            </w:pPr>
          </w:p>
          <w:p w14:paraId="19E32AAA" w14:textId="77777777" w:rsidR="008174E1" w:rsidRPr="00E03E93" w:rsidRDefault="008174E1" w:rsidP="008174E1">
            <w:pPr>
              <w:widowControl w:val="0"/>
              <w:jc w:val="both"/>
              <w:rPr>
                <w:rFonts w:eastAsia="Lucida Sans Unicode"/>
                <w:color w:val="000000"/>
                <w:sz w:val="22"/>
                <w:szCs w:val="22"/>
                <w:lang w:val="lt-LT"/>
              </w:rPr>
            </w:pPr>
            <w:r w:rsidRPr="00E03E93">
              <w:rPr>
                <w:rFonts w:eastAsia="Lucida Sans Unicode"/>
                <w:color w:val="000000"/>
                <w:sz w:val="22"/>
                <w:szCs w:val="22"/>
                <w:lang w:val="lt-LT"/>
              </w:rPr>
              <w:t>Visus automobilių parkavimo jutiklių įrengimo ir visus kitus būtinus darbus pilnam sistemos funkcionavimui atlieka tiekėjas savo lėšomis ir reikalinga apimtimi.</w:t>
            </w:r>
          </w:p>
          <w:p w14:paraId="3AE87C59" w14:textId="77777777" w:rsidR="008174E1" w:rsidRPr="00E03E93" w:rsidRDefault="008174E1" w:rsidP="008174E1">
            <w:pPr>
              <w:widowControl w:val="0"/>
              <w:jc w:val="both"/>
              <w:rPr>
                <w:rFonts w:eastAsia="Lucida Sans Unicode"/>
                <w:color w:val="000000"/>
                <w:sz w:val="22"/>
                <w:szCs w:val="22"/>
                <w:lang w:val="lt-LT"/>
              </w:rPr>
            </w:pPr>
          </w:p>
          <w:p w14:paraId="2667BF13" w14:textId="77777777" w:rsidR="008174E1" w:rsidRDefault="008174E1" w:rsidP="008174E1">
            <w:pPr>
              <w:rPr>
                <w:rFonts w:eastAsia="Lucida Sans Unicode"/>
                <w:color w:val="000000"/>
                <w:sz w:val="22"/>
                <w:szCs w:val="22"/>
                <w:lang w:val="lt-LT"/>
              </w:rPr>
            </w:pPr>
            <w:r w:rsidRPr="00E03E93">
              <w:rPr>
                <w:rFonts w:eastAsia="Lucida Sans Unicode"/>
                <w:color w:val="000000"/>
                <w:sz w:val="22"/>
                <w:szCs w:val="22"/>
                <w:lang w:val="lt-LT"/>
              </w:rPr>
              <w:t>Sutarties vykdymo metu, Tiekėjas turi suderinti ir gauti visus leidimus, reikalingus automobilių parkavimo jutiklių montavimui bei galimas išlaidas įsitraukti į pasiūlymo kainą.</w:t>
            </w:r>
          </w:p>
          <w:p w14:paraId="39CB1137" w14:textId="77777777" w:rsidR="000045F0" w:rsidRDefault="000045F0" w:rsidP="008174E1">
            <w:pPr>
              <w:rPr>
                <w:rFonts w:eastAsia="Lucida Sans Unicode"/>
                <w:bCs/>
                <w:color w:val="000000"/>
                <w:sz w:val="22"/>
                <w:szCs w:val="22"/>
                <w:lang w:val="lt-LT"/>
              </w:rPr>
            </w:pPr>
          </w:p>
          <w:p w14:paraId="02E6EBB9" w14:textId="6EC93B21" w:rsidR="000045F0" w:rsidRPr="00E03E93" w:rsidRDefault="000045F0" w:rsidP="008174E1">
            <w:pPr>
              <w:rPr>
                <w:bCs/>
                <w:color w:val="000000"/>
                <w:sz w:val="22"/>
                <w:szCs w:val="22"/>
                <w:lang w:val="lt-LT"/>
              </w:rPr>
            </w:pPr>
            <w:r w:rsidRPr="000045F0">
              <w:rPr>
                <w:bCs/>
                <w:color w:val="000000"/>
                <w:sz w:val="22"/>
                <w:szCs w:val="22"/>
                <w:lang w:val="lt-LT"/>
              </w:rPr>
              <w:t>Garantija ne mažiau nei 60 mėnesių</w:t>
            </w:r>
          </w:p>
        </w:tc>
        <w:tc>
          <w:tcPr>
            <w:tcW w:w="1606"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84DC5" w14:textId="49A80D9B" w:rsidR="008174E1" w:rsidRDefault="00CA1E9B" w:rsidP="000C7205">
            <w:pPr>
              <w:pStyle w:val="Antrats"/>
              <w:jc w:val="center"/>
              <w:rPr>
                <w:rFonts w:eastAsia="Times New Roman"/>
                <w:color w:val="0070C0"/>
                <w:sz w:val="22"/>
                <w:szCs w:val="22"/>
                <w:vertAlign w:val="subscript"/>
                <w:lang w:val="lt-LT" w:eastAsia="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p w14:paraId="164D478C" w14:textId="77777777" w:rsidR="00CA1E9B" w:rsidRDefault="00CA1E9B" w:rsidP="000C7205">
            <w:pPr>
              <w:pStyle w:val="Antrats"/>
              <w:jc w:val="center"/>
              <w:rPr>
                <w:rFonts w:eastAsia="Times New Roman"/>
                <w:bCs/>
                <w:sz w:val="22"/>
                <w:szCs w:val="22"/>
                <w:vertAlign w:val="subscript"/>
                <w:lang w:val="lt-LT" w:eastAsia="lt-LT"/>
              </w:rPr>
            </w:pPr>
          </w:p>
          <w:p w14:paraId="566385FC" w14:textId="77777777" w:rsidR="00CA1E9B" w:rsidRDefault="00CA1E9B" w:rsidP="000C7205">
            <w:pPr>
              <w:pStyle w:val="Antrats"/>
              <w:jc w:val="center"/>
              <w:rPr>
                <w:sz w:val="22"/>
                <w:szCs w:val="22"/>
                <w:lang w:val="lt-LT"/>
              </w:rPr>
            </w:pPr>
          </w:p>
          <w:p w14:paraId="0DF1350C" w14:textId="77777777" w:rsidR="00CA1E9B" w:rsidRDefault="00CA1E9B" w:rsidP="000C7205">
            <w:pPr>
              <w:pStyle w:val="Antrats"/>
              <w:jc w:val="center"/>
              <w:rPr>
                <w:sz w:val="22"/>
                <w:szCs w:val="22"/>
                <w:lang w:val="lt-LT"/>
              </w:rPr>
            </w:pPr>
          </w:p>
          <w:p w14:paraId="6FEDBB32" w14:textId="3BD4AD5C" w:rsidR="00CA1E9B" w:rsidRPr="00E03E93" w:rsidRDefault="00DB280A" w:rsidP="000C7205">
            <w:pPr>
              <w:pStyle w:val="Antrats"/>
              <w:jc w:val="center"/>
              <w:rPr>
                <w:bCs/>
                <w:sz w:val="22"/>
                <w:szCs w:val="22"/>
                <w:lang w:val="lt-LT"/>
              </w:rPr>
            </w:pPr>
            <w:r>
              <w:rPr>
                <w:sz w:val="22"/>
                <w:szCs w:val="22"/>
                <w:lang w:val="lt-LT"/>
              </w:rPr>
              <w:t>Suteikiama garantija</w:t>
            </w:r>
            <w:r w:rsidR="00CA1E9B">
              <w:rPr>
                <w:sz w:val="22"/>
                <w:szCs w:val="22"/>
                <w:lang w:val="lt-LT"/>
              </w:rPr>
              <w:t xml:space="preserve">: </w:t>
            </w:r>
            <w:r w:rsidR="00CA1E9B" w:rsidRPr="0043235A">
              <w:rPr>
                <w:rFonts w:eastAsia="Calibri"/>
                <w:i/>
                <w:color w:val="0070C0"/>
                <w:sz w:val="22"/>
                <w:szCs w:val="22"/>
              </w:rPr>
              <w:t xml:space="preserve">(įrašyti </w:t>
            </w:r>
            <w:r w:rsidR="00CA1E9B">
              <w:rPr>
                <w:rFonts w:eastAsia="Calibri"/>
                <w:i/>
                <w:color w:val="0070C0"/>
                <w:sz w:val="22"/>
                <w:szCs w:val="22"/>
              </w:rPr>
              <w:t>konkretų skaičių</w:t>
            </w:r>
            <w:r w:rsidR="00CA1E9B" w:rsidRPr="0043235A">
              <w:rPr>
                <w:rFonts w:eastAsia="Calibri"/>
                <w:i/>
                <w:color w:val="0070C0"/>
                <w:sz w:val="22"/>
                <w:szCs w:val="22"/>
              </w:rPr>
              <w:t>)</w:t>
            </w:r>
            <w:r w:rsidR="00417E2A" w:rsidRPr="006D106D">
              <w:rPr>
                <w:rFonts w:eastAsia="Calibri"/>
                <w:iCs/>
                <w:sz w:val="22"/>
                <w:szCs w:val="22"/>
              </w:rPr>
              <w:t xml:space="preserve"> …….</w:t>
            </w:r>
            <w:r w:rsidR="00417E2A" w:rsidRPr="00DB280A">
              <w:rPr>
                <w:iCs/>
                <w:sz w:val="22"/>
                <w:szCs w:val="22"/>
                <w:lang w:val="lt-LT"/>
              </w:rPr>
              <w:t xml:space="preserve"> </w:t>
            </w:r>
            <w:r w:rsidR="00CA1E9B" w:rsidRPr="00DC7E87">
              <w:rPr>
                <w:rFonts w:eastAsia="Calibri"/>
                <w:i/>
                <w:sz w:val="22"/>
                <w:szCs w:val="22"/>
              </w:rPr>
              <w:t xml:space="preserve"> </w:t>
            </w:r>
            <w:r w:rsidR="00CA1E9B" w:rsidRPr="006D106D">
              <w:rPr>
                <w:rFonts w:eastAsia="Calibri"/>
                <w:iCs/>
                <w:sz w:val="22"/>
                <w:szCs w:val="22"/>
              </w:rPr>
              <w:t>mėn.</w:t>
            </w:r>
          </w:p>
        </w:tc>
        <w:tc>
          <w:tcPr>
            <w:tcW w:w="1155" w:type="pct"/>
            <w:tcBorders>
              <w:top w:val="single" w:sz="4" w:space="0" w:color="00000A"/>
              <w:left w:val="single" w:sz="4" w:space="0" w:color="00000A"/>
              <w:bottom w:val="single" w:sz="4" w:space="0" w:color="00000A"/>
              <w:right w:val="single" w:sz="4" w:space="0" w:color="00000A"/>
              <w:tl2br w:val="single" w:sz="4" w:space="0" w:color="00000A"/>
            </w:tcBorders>
          </w:tcPr>
          <w:p w14:paraId="744A1DD7" w14:textId="77777777" w:rsidR="008174E1" w:rsidRPr="00E03E93" w:rsidRDefault="008174E1" w:rsidP="008174E1">
            <w:pPr>
              <w:pStyle w:val="Antrats"/>
              <w:rPr>
                <w:bCs/>
                <w:sz w:val="22"/>
                <w:szCs w:val="22"/>
                <w:lang w:val="lt-LT"/>
              </w:rPr>
            </w:pPr>
          </w:p>
        </w:tc>
      </w:tr>
    </w:tbl>
    <w:p w14:paraId="41D6BFA9" w14:textId="77777777" w:rsidR="00CA14D7" w:rsidRPr="00E03E93" w:rsidRDefault="00CA14D7">
      <w:pPr>
        <w:rPr>
          <w:sz w:val="22"/>
          <w:szCs w:val="22"/>
          <w:lang w:val="lt-LT"/>
        </w:rPr>
      </w:pPr>
      <w:r w:rsidRPr="00E03E93">
        <w:rPr>
          <w:b/>
          <w:sz w:val="22"/>
          <w:szCs w:val="22"/>
          <w:lang w:val="lt-LT"/>
        </w:rPr>
        <w:br w:type="page"/>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05"/>
        <w:gridCol w:w="1986"/>
        <w:gridCol w:w="3826"/>
        <w:gridCol w:w="4680"/>
        <w:gridCol w:w="3363"/>
      </w:tblGrid>
      <w:tr w:rsidR="00CA14D7" w:rsidRPr="00E03E93" w14:paraId="01EF2A61" w14:textId="5A67C25B" w:rsidTr="000F2A37">
        <w:trPr>
          <w:cantSplit/>
          <w:trHeight w:val="118"/>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E7E6E6" w:themeFill="background2"/>
            <w:tcMar>
              <w:left w:w="103" w:type="dxa"/>
            </w:tcMar>
            <w:vAlign w:val="center"/>
          </w:tcPr>
          <w:p w14:paraId="599803A2" w14:textId="3BBFA2D6" w:rsidR="00CA14D7" w:rsidRPr="00E03E93" w:rsidRDefault="00CA14D7" w:rsidP="008174E1">
            <w:pPr>
              <w:pStyle w:val="Pavadinimas11"/>
              <w:rPr>
                <w:rFonts w:ascii="Times New Roman" w:hAnsi="Times New Roman"/>
                <w:szCs w:val="22"/>
                <w:lang w:val="lt-LT"/>
              </w:rPr>
            </w:pPr>
            <w:r w:rsidRPr="00E03E93">
              <w:rPr>
                <w:rFonts w:ascii="Times New Roman" w:hAnsi="Times New Roman"/>
                <w:szCs w:val="22"/>
                <w:lang w:val="lt-LT"/>
              </w:rPr>
              <w:lastRenderedPageBreak/>
              <w:t>3. Švieslentė</w:t>
            </w:r>
          </w:p>
        </w:tc>
      </w:tr>
      <w:tr w:rsidR="00115BE6" w:rsidRPr="00E03E93" w14:paraId="11AB4E50" w14:textId="37D0513E" w:rsidTr="00115BE6">
        <w:trPr>
          <w:cantSplit/>
          <w:trHeight w:val="1318"/>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8DF8EB" w14:textId="29126EE2"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3.1</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30EB0" w14:textId="36209A97" w:rsidR="00F943DD" w:rsidRPr="00E03E93" w:rsidRDefault="00F943DD" w:rsidP="00F943DD">
            <w:pPr>
              <w:rPr>
                <w:sz w:val="22"/>
                <w:szCs w:val="22"/>
                <w:lang w:val="lt-LT"/>
              </w:rPr>
            </w:pPr>
            <w:r w:rsidRPr="00E03E93">
              <w:rPr>
                <w:sz w:val="22"/>
                <w:szCs w:val="22"/>
                <w:lang w:val="lt-LT"/>
              </w:rPr>
              <w:t>Kiekis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0ED65" w14:textId="23E438CC" w:rsidR="00F943DD" w:rsidRDefault="000D07FA" w:rsidP="00F943DD">
            <w:pPr>
              <w:rPr>
                <w:sz w:val="22"/>
                <w:szCs w:val="22"/>
                <w:lang w:val="lt-LT"/>
              </w:rPr>
            </w:pPr>
            <w:r>
              <w:rPr>
                <w:sz w:val="22"/>
                <w:szCs w:val="22"/>
                <w:lang w:val="lt-LT"/>
              </w:rPr>
              <w:t>8</w:t>
            </w:r>
            <w:r w:rsidR="00CA1E9B" w:rsidRPr="00E03E93">
              <w:rPr>
                <w:sz w:val="22"/>
                <w:szCs w:val="22"/>
                <w:lang w:val="lt-LT"/>
              </w:rPr>
              <w:t xml:space="preserve"> </w:t>
            </w:r>
            <w:r w:rsidR="00F943DD" w:rsidRPr="00E03E93">
              <w:rPr>
                <w:sz w:val="22"/>
                <w:szCs w:val="22"/>
                <w:lang w:val="lt-LT"/>
              </w:rPr>
              <w:t>vnt.</w:t>
            </w:r>
          </w:p>
          <w:p w14:paraId="47131015" w14:textId="77777777" w:rsidR="00CA1E9B" w:rsidRDefault="00CA1E9B" w:rsidP="00F943DD">
            <w:pPr>
              <w:rPr>
                <w:sz w:val="22"/>
                <w:szCs w:val="22"/>
                <w:lang w:val="lt-LT"/>
              </w:rPr>
            </w:pPr>
          </w:p>
          <w:p w14:paraId="26A75313" w14:textId="20B6A27F" w:rsidR="000045F0" w:rsidRPr="00E03E93" w:rsidRDefault="000045F0" w:rsidP="00F943DD">
            <w:pPr>
              <w:rPr>
                <w:sz w:val="22"/>
                <w:szCs w:val="22"/>
                <w:lang w:val="lt-LT"/>
              </w:rPr>
            </w:pPr>
            <w:r w:rsidRPr="000045F0">
              <w:rPr>
                <w:sz w:val="22"/>
                <w:szCs w:val="22"/>
                <w:lang w:val="lt-LT"/>
              </w:rPr>
              <w:t xml:space="preserve">Gamintojo garantija ne mažiau nei </w:t>
            </w:r>
            <w:r w:rsidR="00BA272E">
              <w:rPr>
                <w:sz w:val="22"/>
                <w:szCs w:val="22"/>
                <w:lang w:val="lt-LT"/>
              </w:rPr>
              <w:t>24</w:t>
            </w:r>
            <w:r w:rsidRPr="000045F0">
              <w:rPr>
                <w:sz w:val="22"/>
                <w:szCs w:val="22"/>
                <w:lang w:val="lt-LT"/>
              </w:rPr>
              <w:t xml:space="preserve">  mėnesių.</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372FF1" w14:textId="690B7C2F" w:rsidR="00CA1E9B" w:rsidRDefault="00CA1E9B" w:rsidP="00EC1261">
            <w:pPr>
              <w:pStyle w:val="Antrats"/>
              <w:jc w:val="center"/>
              <w:rPr>
                <w:sz w:val="22"/>
                <w:szCs w:val="22"/>
                <w:lang w:val="lt-LT"/>
              </w:rPr>
            </w:pPr>
            <w:r w:rsidRPr="00E03E93">
              <w:rPr>
                <w:sz w:val="22"/>
                <w:szCs w:val="22"/>
                <w:lang w:val="lt-LT"/>
              </w:rPr>
              <w:t>Siūlomas kiekis:</w:t>
            </w:r>
            <w:r>
              <w:rPr>
                <w:sz w:val="22"/>
                <w:szCs w:val="22"/>
                <w:lang w:val="lt-LT"/>
              </w:rPr>
              <w:t xml:space="preserve">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E03E93">
              <w:rPr>
                <w:sz w:val="22"/>
                <w:szCs w:val="22"/>
                <w:lang w:val="lt-LT"/>
              </w:rPr>
              <w:t xml:space="preserve"> </w:t>
            </w:r>
            <w:r w:rsidR="00417E2A" w:rsidRPr="006D106D">
              <w:rPr>
                <w:rFonts w:eastAsia="Calibri"/>
                <w:iCs/>
                <w:sz w:val="22"/>
                <w:szCs w:val="22"/>
              </w:rPr>
              <w:t>…….</w:t>
            </w:r>
          </w:p>
          <w:p w14:paraId="2436DBC9" w14:textId="77777777" w:rsidR="00CA1E9B" w:rsidRDefault="00CA1E9B" w:rsidP="00EC1261">
            <w:pPr>
              <w:pStyle w:val="Antrats"/>
              <w:jc w:val="center"/>
              <w:rPr>
                <w:sz w:val="22"/>
                <w:szCs w:val="22"/>
                <w:lang w:val="lt-LT"/>
              </w:rPr>
            </w:pPr>
          </w:p>
          <w:p w14:paraId="7C2AD145" w14:textId="54B7439F" w:rsidR="00F943DD" w:rsidRPr="00E03E93" w:rsidRDefault="00CA1E9B" w:rsidP="00EC1261">
            <w:pPr>
              <w:pStyle w:val="Antrats"/>
              <w:jc w:val="center"/>
              <w:rPr>
                <w:sz w:val="22"/>
                <w:szCs w:val="22"/>
                <w:lang w:val="lt-LT"/>
              </w:rPr>
            </w:pPr>
            <w:r>
              <w:rPr>
                <w:sz w:val="22"/>
                <w:szCs w:val="22"/>
                <w:lang w:val="lt-LT"/>
              </w:rPr>
              <w:t xml:space="preserve">Gamintojo garantija: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00417E2A" w:rsidRPr="006D106D">
              <w:rPr>
                <w:rFonts w:eastAsia="Calibri"/>
                <w:iCs/>
                <w:sz w:val="22"/>
                <w:szCs w:val="22"/>
              </w:rPr>
              <w:t xml:space="preserve"> …….</w:t>
            </w:r>
            <w:r w:rsidR="00417E2A" w:rsidRPr="00DB280A">
              <w:rPr>
                <w:iCs/>
                <w:sz w:val="22"/>
                <w:szCs w:val="22"/>
                <w:lang w:val="lt-LT"/>
              </w:rPr>
              <w:t xml:space="preserve"> </w:t>
            </w:r>
            <w:r w:rsidRPr="00DC7E87">
              <w:rPr>
                <w:rFonts w:eastAsia="Calibri"/>
                <w:i/>
                <w:sz w:val="22"/>
                <w:szCs w:val="22"/>
              </w:rPr>
              <w:t xml:space="preserve"> </w:t>
            </w:r>
            <w:r w:rsidRPr="006D106D">
              <w:rPr>
                <w:rFonts w:eastAsia="Calibri"/>
                <w:iCs/>
                <w:sz w:val="22"/>
                <w:szCs w:val="22"/>
              </w:rPr>
              <w:t>mėn.</w:t>
            </w:r>
          </w:p>
        </w:tc>
        <w:tc>
          <w:tcPr>
            <w:tcW w:w="1155" w:type="pct"/>
            <w:tcBorders>
              <w:top w:val="single" w:sz="4" w:space="0" w:color="00000A"/>
              <w:left w:val="single" w:sz="4" w:space="0" w:color="00000A"/>
              <w:bottom w:val="single" w:sz="4" w:space="0" w:color="00000A"/>
              <w:right w:val="single" w:sz="4" w:space="0" w:color="00000A"/>
              <w:tl2br w:val="single" w:sz="4" w:space="0" w:color="00000A"/>
            </w:tcBorders>
          </w:tcPr>
          <w:p w14:paraId="4DC986DF" w14:textId="77777777" w:rsidR="00F943DD" w:rsidRPr="00E03E93" w:rsidRDefault="00F943DD" w:rsidP="00F943DD">
            <w:pPr>
              <w:pStyle w:val="Antrats"/>
              <w:rPr>
                <w:sz w:val="22"/>
                <w:szCs w:val="22"/>
                <w:lang w:val="lt-LT"/>
              </w:rPr>
            </w:pPr>
          </w:p>
        </w:tc>
      </w:tr>
      <w:tr w:rsidR="00115BE6" w:rsidRPr="00E03E93" w14:paraId="30DC2B7E" w14:textId="47480090" w:rsidTr="004B1B35">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397F2A" w14:textId="4334A5A0"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3.2.</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D04360" w14:textId="77777777" w:rsidR="00F943DD" w:rsidRPr="00E03E93" w:rsidRDefault="00F943DD" w:rsidP="00F943DD">
            <w:pPr>
              <w:rPr>
                <w:sz w:val="22"/>
                <w:szCs w:val="22"/>
                <w:lang w:val="lt-LT"/>
              </w:rPr>
            </w:pPr>
            <w:r w:rsidRPr="00E03E93">
              <w:rPr>
                <w:sz w:val="22"/>
                <w:szCs w:val="22"/>
                <w:lang w:val="lt-LT"/>
              </w:rPr>
              <w:t>Gamintojas, modelis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B5B7E8" w14:textId="77777777" w:rsidR="00F943DD" w:rsidRPr="00E03E93" w:rsidRDefault="00F943DD" w:rsidP="00F943DD">
            <w:pPr>
              <w:rPr>
                <w:color w:val="000000"/>
                <w:sz w:val="22"/>
                <w:szCs w:val="22"/>
                <w:lang w:val="lt-LT"/>
              </w:rPr>
            </w:pPr>
            <w:r w:rsidRPr="00E03E93">
              <w:rPr>
                <w:sz w:val="22"/>
                <w:szCs w:val="22"/>
                <w:lang w:val="lt-LT"/>
              </w:rPr>
              <w:t>Nurodyti. Pateikti nuorodą į gamintojo specifikaciją.</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543E5" w14:textId="5283416F" w:rsidR="00F943DD" w:rsidRPr="00E03E93" w:rsidRDefault="00F943DD" w:rsidP="00EC1261">
            <w:pPr>
              <w:pStyle w:val="Antrats"/>
              <w:jc w:val="center"/>
              <w:rPr>
                <w:sz w:val="22"/>
                <w:szCs w:val="22"/>
                <w:lang w:val="lt-LT"/>
              </w:rPr>
            </w:pPr>
            <w:r w:rsidRPr="00E03E93">
              <w:rPr>
                <w:sz w:val="22"/>
                <w:szCs w:val="22"/>
                <w:lang w:val="lt-LT"/>
              </w:rPr>
              <w:t>Gamintojas:</w:t>
            </w:r>
            <w:r w:rsidR="00CA1E9B" w:rsidRPr="0043235A">
              <w:rPr>
                <w:rFonts w:eastAsia="Calibri"/>
                <w:i/>
                <w:color w:val="0070C0"/>
                <w:sz w:val="22"/>
                <w:szCs w:val="22"/>
              </w:rPr>
              <w:t xml:space="preserve"> (įrašyti </w:t>
            </w:r>
            <w:r w:rsidR="00CA1E9B">
              <w:rPr>
                <w:rFonts w:eastAsia="Calibri"/>
                <w:i/>
                <w:color w:val="0070C0"/>
                <w:sz w:val="22"/>
                <w:szCs w:val="22"/>
              </w:rPr>
              <w:t>konkretų pavadinimą</w:t>
            </w:r>
            <w:r w:rsidR="00CA1E9B" w:rsidRPr="0043235A">
              <w:rPr>
                <w:rFonts w:eastAsia="Calibri"/>
                <w:i/>
                <w:color w:val="0070C0"/>
                <w:sz w:val="22"/>
                <w:szCs w:val="22"/>
              </w:rPr>
              <w:t>)</w:t>
            </w:r>
            <w:r w:rsidR="00417E2A" w:rsidRPr="006D106D">
              <w:rPr>
                <w:rFonts w:eastAsia="Calibri"/>
                <w:iCs/>
                <w:sz w:val="22"/>
                <w:szCs w:val="22"/>
              </w:rPr>
              <w:t xml:space="preserve"> …….</w:t>
            </w:r>
          </w:p>
          <w:p w14:paraId="3BDA98A5" w14:textId="5F37586E" w:rsidR="00F943DD" w:rsidRPr="00E03E93" w:rsidRDefault="00F943DD" w:rsidP="00EC1261">
            <w:pPr>
              <w:pStyle w:val="Antrats"/>
              <w:jc w:val="center"/>
              <w:rPr>
                <w:sz w:val="22"/>
                <w:szCs w:val="22"/>
                <w:lang w:val="lt-LT"/>
              </w:rPr>
            </w:pPr>
            <w:r w:rsidRPr="00E03E93">
              <w:rPr>
                <w:sz w:val="22"/>
                <w:szCs w:val="22"/>
                <w:lang w:val="lt-LT"/>
              </w:rPr>
              <w:t>Modelis:</w:t>
            </w:r>
            <w:r w:rsidR="00CA1E9B">
              <w:rPr>
                <w:sz w:val="22"/>
                <w:szCs w:val="22"/>
                <w:lang w:val="lt-LT"/>
              </w:rPr>
              <w:t xml:space="preserve"> </w:t>
            </w:r>
            <w:r w:rsidR="00CA1E9B" w:rsidRPr="0043235A">
              <w:rPr>
                <w:rFonts w:eastAsia="Calibri"/>
                <w:i/>
                <w:color w:val="0070C0"/>
                <w:sz w:val="22"/>
                <w:szCs w:val="22"/>
              </w:rPr>
              <w:t xml:space="preserve">(įrašyti </w:t>
            </w:r>
            <w:r w:rsidR="00CA1E9B">
              <w:rPr>
                <w:rFonts w:eastAsia="Calibri"/>
                <w:i/>
                <w:color w:val="0070C0"/>
                <w:sz w:val="22"/>
                <w:szCs w:val="22"/>
              </w:rPr>
              <w:t>konkretų pavadinimą</w:t>
            </w:r>
            <w:r w:rsidR="00CA1E9B" w:rsidRPr="0043235A">
              <w:rPr>
                <w:rFonts w:eastAsia="Calibri"/>
                <w:i/>
                <w:color w:val="0070C0"/>
                <w:sz w:val="22"/>
                <w:szCs w:val="22"/>
              </w:rPr>
              <w:t>)</w:t>
            </w:r>
            <w:r w:rsidR="00417E2A" w:rsidRPr="006D106D">
              <w:rPr>
                <w:rFonts w:eastAsia="Calibri"/>
                <w:iCs/>
                <w:sz w:val="22"/>
                <w:szCs w:val="22"/>
              </w:rPr>
              <w:t xml:space="preserve"> …….</w:t>
            </w:r>
          </w:p>
          <w:p w14:paraId="695D06D6" w14:textId="3D6A8E1C" w:rsidR="00F943DD" w:rsidRPr="00E03E93" w:rsidRDefault="00F943DD" w:rsidP="00EC1261">
            <w:pPr>
              <w:pStyle w:val="Antrats"/>
              <w:jc w:val="center"/>
              <w:rPr>
                <w:sz w:val="22"/>
                <w:szCs w:val="22"/>
                <w:lang w:val="lt-LT"/>
              </w:rPr>
            </w:pPr>
          </w:p>
        </w:tc>
        <w:tc>
          <w:tcPr>
            <w:tcW w:w="1155" w:type="pct"/>
            <w:tcBorders>
              <w:top w:val="single" w:sz="4" w:space="0" w:color="00000A"/>
              <w:left w:val="single" w:sz="4" w:space="0" w:color="00000A"/>
              <w:bottom w:val="single" w:sz="4" w:space="0" w:color="00000A"/>
              <w:right w:val="single" w:sz="4" w:space="0" w:color="00000A"/>
            </w:tcBorders>
            <w:vAlign w:val="center"/>
          </w:tcPr>
          <w:p w14:paraId="304A6F34" w14:textId="22BABAD6" w:rsidR="00F943DD" w:rsidRPr="003755AF" w:rsidRDefault="003755AF" w:rsidP="000C7205">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0BA78697" w14:textId="3298DE08" w:rsidTr="004B1B35">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D3BE5" w14:textId="55C2B694"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3.3.</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F7FBC" w14:textId="77777777" w:rsidR="00F943DD" w:rsidRPr="00E03E93" w:rsidRDefault="00F943DD" w:rsidP="00F943DD">
            <w:pPr>
              <w:rPr>
                <w:sz w:val="22"/>
                <w:szCs w:val="22"/>
                <w:lang w:val="lt-LT"/>
              </w:rPr>
            </w:pPr>
            <w:r w:rsidRPr="00E03E93">
              <w:rPr>
                <w:sz w:val="22"/>
                <w:szCs w:val="22"/>
                <w:lang w:val="lt-LT"/>
              </w:rPr>
              <w:t>Paskirtis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403F8" w14:textId="77777777" w:rsidR="00F943DD" w:rsidRPr="00E03E93" w:rsidRDefault="00F943DD" w:rsidP="00F943DD">
            <w:pPr>
              <w:rPr>
                <w:color w:val="000000"/>
                <w:sz w:val="22"/>
                <w:szCs w:val="22"/>
                <w:lang w:val="lt-LT"/>
              </w:rPr>
            </w:pPr>
            <w:r w:rsidRPr="00E03E93">
              <w:rPr>
                <w:color w:val="000000"/>
                <w:sz w:val="22"/>
                <w:szCs w:val="22"/>
                <w:lang w:val="lt-LT"/>
              </w:rPr>
              <w:t>Rodyti laisvų parkavimo vietų skaičių konkrečioje gatvėje, teritorijoje, zonoje ar pan.</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D6C000"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37993588" w14:textId="6EFFF1D6" w:rsidR="00F943DD" w:rsidRPr="00E03E93" w:rsidRDefault="00CA1E9B" w:rsidP="00417E2A">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tcPr>
          <w:p w14:paraId="2D8A9EF7" w14:textId="77777777" w:rsidR="00F943DD" w:rsidRPr="00E03E93" w:rsidRDefault="00F943DD" w:rsidP="00F943DD">
            <w:pPr>
              <w:pStyle w:val="Antrats"/>
              <w:rPr>
                <w:sz w:val="22"/>
                <w:szCs w:val="22"/>
                <w:lang w:val="lt-LT"/>
              </w:rPr>
            </w:pPr>
          </w:p>
        </w:tc>
      </w:tr>
      <w:tr w:rsidR="00115BE6" w:rsidRPr="00E03E93" w14:paraId="1F9A676A" w14:textId="3A013D34"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E2FCB6" w14:textId="29E3223C"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3.4.</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5B241" w14:textId="77777777" w:rsidR="00F943DD" w:rsidRPr="00E03E93" w:rsidRDefault="00F943DD" w:rsidP="00F943DD">
            <w:pPr>
              <w:rPr>
                <w:sz w:val="22"/>
                <w:szCs w:val="22"/>
                <w:lang w:val="lt-LT"/>
              </w:rPr>
            </w:pPr>
            <w:r w:rsidRPr="00E03E93">
              <w:rPr>
                <w:sz w:val="22"/>
                <w:szCs w:val="22"/>
                <w:lang w:val="lt-LT"/>
              </w:rPr>
              <w:t>LED panelė</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41CD1" w14:textId="745EE136" w:rsidR="00F943DD" w:rsidRPr="00E03E93" w:rsidRDefault="00F943DD" w:rsidP="00F943DD">
            <w:pPr>
              <w:rPr>
                <w:color w:val="000000"/>
                <w:sz w:val="22"/>
                <w:szCs w:val="22"/>
                <w:lang w:val="lt-LT"/>
              </w:rPr>
            </w:pPr>
            <w:r w:rsidRPr="00E03E93">
              <w:rPr>
                <w:color w:val="000000"/>
                <w:sz w:val="22"/>
                <w:szCs w:val="22"/>
                <w:lang w:val="lt-LT"/>
              </w:rPr>
              <w:t>Turi būti ne mažiau kaip trijų spalvų LED švieslentė. Tarpas tarp pikselio centrų ne didesnis nei 10 mm. Maksimalus šviesumas ne mažesnis nei 5000cd/m2</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21160"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2922300F" w14:textId="569A1F62" w:rsidR="00F943DD" w:rsidRPr="00E03E93" w:rsidRDefault="00CA1E9B" w:rsidP="00417E2A">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vAlign w:val="center"/>
          </w:tcPr>
          <w:p w14:paraId="5C95B4B4" w14:textId="0803ADD2"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1B7DD383" w14:textId="76423BCC"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E0C0A" w14:textId="09A522CE"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3.5.</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09224" w14:textId="77777777" w:rsidR="00F943DD" w:rsidRPr="00E03E93" w:rsidRDefault="00F943DD" w:rsidP="00F943DD">
            <w:pPr>
              <w:rPr>
                <w:sz w:val="22"/>
                <w:szCs w:val="22"/>
                <w:lang w:val="lt-LT"/>
              </w:rPr>
            </w:pPr>
            <w:r w:rsidRPr="00E03E93">
              <w:rPr>
                <w:sz w:val="22"/>
                <w:szCs w:val="22"/>
                <w:lang w:val="lt-LT"/>
              </w:rPr>
              <w:t>Šviesos jutiklis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3619C" w14:textId="77777777" w:rsidR="00F943DD" w:rsidRPr="00E03E93" w:rsidRDefault="00F943DD" w:rsidP="00F943DD">
            <w:pPr>
              <w:rPr>
                <w:color w:val="000000"/>
                <w:sz w:val="22"/>
                <w:szCs w:val="22"/>
                <w:lang w:val="lt-LT"/>
              </w:rPr>
            </w:pPr>
            <w:r w:rsidRPr="00E03E93">
              <w:rPr>
                <w:color w:val="000000"/>
                <w:sz w:val="22"/>
                <w:szCs w:val="22"/>
                <w:lang w:val="lt-LT"/>
              </w:rPr>
              <w:t>Turi būti integruotas šviesos jutiklis, pagal kurį turi būti reguliuojamas LED šviesos intensyvumas. Energijos taupymas tamsiu paros metu.</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39FE8"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149461EF" w14:textId="55BC3489" w:rsidR="00F943DD" w:rsidRPr="00E03E93" w:rsidRDefault="00CA1E9B" w:rsidP="00417E2A">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vAlign w:val="center"/>
          </w:tcPr>
          <w:p w14:paraId="65FCFC37" w14:textId="1A054F02"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5323F78E" w14:textId="3564B49B"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27F938" w14:textId="1F34E57F"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3.6.</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0AEC4" w14:textId="77777777" w:rsidR="00F943DD" w:rsidRPr="00E03E93" w:rsidRDefault="00F943DD" w:rsidP="00F943DD">
            <w:pPr>
              <w:rPr>
                <w:sz w:val="22"/>
                <w:szCs w:val="22"/>
                <w:lang w:val="lt-LT"/>
              </w:rPr>
            </w:pPr>
            <w:r w:rsidRPr="00E03E93">
              <w:rPr>
                <w:sz w:val="22"/>
                <w:szCs w:val="22"/>
                <w:lang w:val="lt-LT"/>
              </w:rPr>
              <w:t>Korpusas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8D4B61" w14:textId="77777777" w:rsidR="00F943DD" w:rsidRPr="00E03E93" w:rsidRDefault="00F943DD" w:rsidP="00F943DD">
            <w:pPr>
              <w:rPr>
                <w:color w:val="000000"/>
                <w:sz w:val="22"/>
                <w:szCs w:val="22"/>
                <w:lang w:val="lt-LT"/>
              </w:rPr>
            </w:pPr>
            <w:r w:rsidRPr="00E03E93">
              <w:rPr>
                <w:color w:val="000000"/>
                <w:sz w:val="22"/>
                <w:szCs w:val="22"/>
                <w:lang w:val="lt-LT"/>
              </w:rPr>
              <w:t xml:space="preserve">Korpusas turi būti pagamintas iš aliuminio ar kito lengvo ir nerūdijančio metalo. </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006A4F"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7D918839" w14:textId="4E33A17D" w:rsidR="00F943DD" w:rsidRPr="00E03E93" w:rsidRDefault="00CA1E9B" w:rsidP="00417E2A">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tcPr>
          <w:p w14:paraId="2832D0B5" w14:textId="77777777" w:rsidR="00FD120C" w:rsidRPr="003755AF" w:rsidRDefault="00FD120C" w:rsidP="00F943DD">
            <w:pPr>
              <w:pStyle w:val="Antrats"/>
              <w:rPr>
                <w:rFonts w:eastAsia="Times New Roman"/>
                <w:color w:val="4472C4"/>
                <w:sz w:val="22"/>
                <w:szCs w:val="22"/>
                <w:lang w:val="lt-LT" w:eastAsia="lt-LT"/>
              </w:rPr>
            </w:pPr>
          </w:p>
          <w:p w14:paraId="737163FD" w14:textId="660650D6" w:rsidR="00F943DD" w:rsidRPr="003755AF" w:rsidRDefault="003755AF" w:rsidP="00FD120C">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0EC9FE49" w14:textId="6015DE43"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DCDE60" w14:textId="4B54F681"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3.7.</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BCFE9" w14:textId="77777777" w:rsidR="00F943DD" w:rsidRPr="00E03E93" w:rsidRDefault="00F943DD" w:rsidP="00F943DD">
            <w:pPr>
              <w:rPr>
                <w:sz w:val="22"/>
                <w:szCs w:val="22"/>
                <w:lang w:val="lt-LT"/>
              </w:rPr>
            </w:pPr>
            <w:r w:rsidRPr="00E03E93">
              <w:rPr>
                <w:sz w:val="22"/>
                <w:szCs w:val="22"/>
                <w:lang w:val="lt-LT"/>
              </w:rPr>
              <w:t>Maitinimas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73D89C" w14:textId="77777777" w:rsidR="00F943DD" w:rsidRPr="00E03E93" w:rsidRDefault="00F943DD" w:rsidP="00F943DD">
            <w:pPr>
              <w:rPr>
                <w:color w:val="000000"/>
                <w:sz w:val="22"/>
                <w:szCs w:val="22"/>
                <w:lang w:val="lt-LT"/>
              </w:rPr>
            </w:pPr>
            <w:r w:rsidRPr="00E03E93">
              <w:rPr>
                <w:color w:val="000000"/>
                <w:sz w:val="22"/>
                <w:szCs w:val="22"/>
                <w:lang w:val="lt-LT"/>
              </w:rPr>
              <w:t>Turi būti galimybė maitinti 9 - 35 V DC ribose. Energijos suvartojimas prie 24V ne daugiau kaip 0,5 A.</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7F026"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3CDBCD7F" w14:textId="77777777" w:rsidR="00FD120C" w:rsidRPr="00E03E93" w:rsidRDefault="00FD120C" w:rsidP="00417E2A">
            <w:pPr>
              <w:pStyle w:val="Antrats"/>
              <w:jc w:val="center"/>
              <w:rPr>
                <w:rFonts w:eastAsia="Times New Roman"/>
                <w:color w:val="4472C4"/>
                <w:sz w:val="22"/>
                <w:szCs w:val="22"/>
                <w:vertAlign w:val="subscript"/>
                <w:lang w:val="lt-LT" w:eastAsia="lt-LT"/>
              </w:rPr>
            </w:pPr>
          </w:p>
          <w:p w14:paraId="281DB61C" w14:textId="77777777" w:rsidR="00F943DD" w:rsidRDefault="00CA1E9B" w:rsidP="00417E2A">
            <w:pPr>
              <w:pStyle w:val="Antrats"/>
              <w:jc w:val="center"/>
              <w:rPr>
                <w:rFonts w:eastAsia="Times New Roman"/>
                <w:color w:val="0070C0"/>
                <w:sz w:val="22"/>
                <w:szCs w:val="22"/>
                <w:lang w:val="lt-LT" w:eastAsia="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p w14:paraId="3F49D700" w14:textId="05ABBA7B" w:rsidR="006B5961" w:rsidRPr="00E03E93" w:rsidRDefault="006B5961" w:rsidP="00417E2A">
            <w:pPr>
              <w:pStyle w:val="Antrats"/>
              <w:jc w:val="center"/>
              <w:rPr>
                <w:sz w:val="22"/>
                <w:szCs w:val="22"/>
                <w:lang w:val="lt-LT"/>
              </w:rPr>
            </w:pPr>
          </w:p>
        </w:tc>
        <w:tc>
          <w:tcPr>
            <w:tcW w:w="1155" w:type="pct"/>
            <w:tcBorders>
              <w:top w:val="single" w:sz="4" w:space="0" w:color="00000A"/>
              <w:left w:val="single" w:sz="4" w:space="0" w:color="00000A"/>
              <w:bottom w:val="single" w:sz="4" w:space="0" w:color="00000A"/>
              <w:right w:val="single" w:sz="4" w:space="0" w:color="00000A"/>
            </w:tcBorders>
            <w:vAlign w:val="center"/>
          </w:tcPr>
          <w:p w14:paraId="41FCAC32" w14:textId="749DC574"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6FDEDC26" w14:textId="1566DDAC"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CDD7B" w14:textId="158183A4"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3.8.</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39A2E8" w14:textId="77777777" w:rsidR="00F943DD" w:rsidRPr="00E03E93" w:rsidRDefault="00F943DD" w:rsidP="00F943DD">
            <w:pPr>
              <w:rPr>
                <w:sz w:val="22"/>
                <w:szCs w:val="22"/>
                <w:lang w:val="lt-LT"/>
              </w:rPr>
            </w:pPr>
            <w:r w:rsidRPr="00E03E93">
              <w:rPr>
                <w:sz w:val="22"/>
                <w:szCs w:val="22"/>
                <w:lang w:val="lt-LT"/>
              </w:rPr>
              <w:t>Svoris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B756C" w14:textId="77777777" w:rsidR="00F943DD" w:rsidRPr="00E03E93" w:rsidRDefault="00F943DD" w:rsidP="00F943DD">
            <w:pPr>
              <w:rPr>
                <w:color w:val="000000"/>
                <w:sz w:val="22"/>
                <w:szCs w:val="22"/>
                <w:lang w:val="lt-LT"/>
              </w:rPr>
            </w:pPr>
            <w:r w:rsidRPr="00E03E93">
              <w:rPr>
                <w:color w:val="000000"/>
                <w:sz w:val="22"/>
                <w:szCs w:val="22"/>
                <w:lang w:val="lt-LT"/>
              </w:rPr>
              <w:t>Ne daugiau kaip 30 kg.</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8961B3" w14:textId="77777777" w:rsidR="00FD120C" w:rsidRPr="00E03E93" w:rsidRDefault="00FD120C" w:rsidP="00FD120C">
            <w:pPr>
              <w:pStyle w:val="Antrats"/>
              <w:jc w:val="center"/>
              <w:rPr>
                <w:rFonts w:eastAsia="Times New Roman"/>
                <w:color w:val="4472C4"/>
                <w:sz w:val="22"/>
                <w:szCs w:val="22"/>
                <w:vertAlign w:val="subscript"/>
                <w:lang w:val="lt-LT" w:eastAsia="lt-LT"/>
              </w:rPr>
            </w:pPr>
          </w:p>
          <w:p w14:paraId="055AC106" w14:textId="77777777" w:rsidR="00FD120C" w:rsidRDefault="00CA1E9B" w:rsidP="00FD120C">
            <w:pPr>
              <w:pStyle w:val="Antrats"/>
              <w:jc w:val="center"/>
              <w:rPr>
                <w:rFonts w:eastAsia="Times New Roman"/>
                <w:color w:val="0070C0"/>
                <w:sz w:val="22"/>
                <w:szCs w:val="22"/>
                <w:lang w:val="lt-LT" w:eastAsia="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p w14:paraId="66449396" w14:textId="10C58A63" w:rsidR="006B5961" w:rsidRPr="00E03E93" w:rsidRDefault="006B5961" w:rsidP="00FD120C">
            <w:pPr>
              <w:pStyle w:val="Antrats"/>
              <w:jc w:val="center"/>
              <w:rPr>
                <w:rFonts w:eastAsia="Times New Roman"/>
                <w:color w:val="0070C0"/>
                <w:sz w:val="22"/>
                <w:szCs w:val="22"/>
                <w:vertAlign w:val="subscript"/>
                <w:lang w:val="lt-LT" w:eastAsia="lt-LT"/>
              </w:rPr>
            </w:pPr>
          </w:p>
        </w:tc>
        <w:tc>
          <w:tcPr>
            <w:tcW w:w="1155" w:type="pct"/>
            <w:tcBorders>
              <w:top w:val="single" w:sz="4" w:space="0" w:color="00000A"/>
              <w:left w:val="single" w:sz="4" w:space="0" w:color="00000A"/>
              <w:bottom w:val="single" w:sz="4" w:space="0" w:color="00000A"/>
              <w:right w:val="single" w:sz="4" w:space="0" w:color="00000A"/>
            </w:tcBorders>
            <w:vAlign w:val="center"/>
          </w:tcPr>
          <w:p w14:paraId="2652CB5B" w14:textId="7F00A5AF"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7756A2B2" w14:textId="51501A8E"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084E8" w14:textId="24A3D6B6"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3.9.</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78FB9" w14:textId="77777777" w:rsidR="00F943DD" w:rsidRPr="00E03E93" w:rsidRDefault="00F943DD" w:rsidP="00F943DD">
            <w:pPr>
              <w:rPr>
                <w:sz w:val="22"/>
                <w:szCs w:val="22"/>
                <w:lang w:val="lt-LT"/>
              </w:rPr>
            </w:pPr>
            <w:r w:rsidRPr="00E03E93">
              <w:rPr>
                <w:sz w:val="22"/>
                <w:szCs w:val="22"/>
                <w:lang w:val="lt-LT"/>
              </w:rPr>
              <w:t>Švieslentės dydis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18513" w14:textId="77777777" w:rsidR="00F943DD" w:rsidRPr="00E03E93" w:rsidRDefault="00F943DD" w:rsidP="00F943DD">
            <w:pPr>
              <w:rPr>
                <w:color w:val="000000"/>
                <w:sz w:val="22"/>
                <w:szCs w:val="22"/>
                <w:lang w:val="lt-LT"/>
              </w:rPr>
            </w:pPr>
            <w:r w:rsidRPr="00E03E93">
              <w:rPr>
                <w:color w:val="000000"/>
                <w:sz w:val="22"/>
                <w:szCs w:val="22"/>
                <w:lang w:val="lt-LT"/>
              </w:rPr>
              <w:t>Turi būti ne mažiau kaip:</w:t>
            </w:r>
          </w:p>
          <w:p w14:paraId="47DE47B8" w14:textId="3CA57DFB" w:rsidR="00F943DD" w:rsidRPr="00E03E93" w:rsidRDefault="00F943DD" w:rsidP="00F943DD">
            <w:pPr>
              <w:rPr>
                <w:color w:val="000000"/>
                <w:sz w:val="22"/>
                <w:szCs w:val="22"/>
                <w:lang w:val="lt-LT"/>
              </w:rPr>
            </w:pPr>
            <w:r w:rsidRPr="00E03E93">
              <w:rPr>
                <w:color w:val="000000"/>
                <w:sz w:val="22"/>
                <w:szCs w:val="22"/>
                <w:lang w:val="lt-LT"/>
              </w:rPr>
              <w:t>600 mm pločio ir 300 mm aukščio.</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923A4" w14:textId="77777777" w:rsidR="00FD120C" w:rsidRPr="00417E2A" w:rsidRDefault="00FD120C" w:rsidP="00FD120C">
            <w:pPr>
              <w:pStyle w:val="Antrats"/>
              <w:jc w:val="center"/>
              <w:rPr>
                <w:rFonts w:eastAsia="Times New Roman"/>
                <w:sz w:val="22"/>
                <w:szCs w:val="22"/>
                <w:vertAlign w:val="subscript"/>
                <w:lang w:val="lt-LT" w:eastAsia="lt-LT"/>
              </w:rPr>
            </w:pPr>
          </w:p>
          <w:p w14:paraId="11888EE8" w14:textId="444E4AB8" w:rsidR="00FD120C" w:rsidRPr="00CA1E9B" w:rsidRDefault="00CA1E9B" w:rsidP="00EC1261">
            <w:pPr>
              <w:pStyle w:val="Antrats"/>
              <w:jc w:val="center"/>
              <w:rPr>
                <w:rFonts w:eastAsia="Times New Roman"/>
                <w:color w:val="4472C4"/>
                <w:sz w:val="22"/>
                <w:szCs w:val="22"/>
                <w:vertAlign w:val="subscript"/>
                <w:lang w:val="lt-LT" w:eastAsia="lt-LT"/>
              </w:rPr>
            </w:pPr>
            <w:r w:rsidRPr="00417E2A">
              <w:rPr>
                <w:rFonts w:eastAsia="Times New Roman"/>
                <w:sz w:val="22"/>
                <w:szCs w:val="22"/>
                <w:lang w:val="lt-LT" w:eastAsia="lt-LT"/>
              </w:rPr>
              <w:t>Švieslentės dydis:</w:t>
            </w:r>
            <w:r w:rsidRPr="00417E2A">
              <w:rPr>
                <w:rFonts w:eastAsia="Times New Roman"/>
                <w:sz w:val="22"/>
                <w:szCs w:val="22"/>
                <w:vertAlign w:val="subscript"/>
                <w:lang w:val="lt-LT" w:eastAsia="lt-LT"/>
              </w:rPr>
              <w:t xml:space="preserve"> </w:t>
            </w:r>
            <w:r w:rsidRPr="00CA1E9B">
              <w:rPr>
                <w:rFonts w:eastAsia="Calibri"/>
                <w:i/>
                <w:color w:val="0070C0"/>
                <w:sz w:val="22"/>
                <w:szCs w:val="22"/>
              </w:rPr>
              <w:t>(įrašyti konkretų skaičių)</w:t>
            </w:r>
            <w:r w:rsidR="00417E2A" w:rsidRPr="006D106D">
              <w:rPr>
                <w:rFonts w:eastAsia="Calibri"/>
                <w:iCs/>
                <w:sz w:val="22"/>
                <w:szCs w:val="22"/>
              </w:rPr>
              <w:t xml:space="preserve"> …….</w:t>
            </w:r>
            <w:r w:rsidR="00417E2A" w:rsidRPr="00DB280A">
              <w:rPr>
                <w:iCs/>
                <w:sz w:val="22"/>
                <w:szCs w:val="22"/>
                <w:lang w:val="lt-LT"/>
              </w:rPr>
              <w:t xml:space="preserve"> </w:t>
            </w:r>
            <w:r w:rsidRPr="00417E2A">
              <w:rPr>
                <w:rFonts w:eastAsia="Calibri"/>
                <w:iCs/>
                <w:sz w:val="22"/>
                <w:szCs w:val="22"/>
              </w:rPr>
              <w:t xml:space="preserve"> mm.</w:t>
            </w:r>
            <w:r w:rsidRPr="00417E2A">
              <w:rPr>
                <w:rFonts w:eastAsia="Calibri"/>
                <w:i/>
                <w:sz w:val="22"/>
                <w:szCs w:val="22"/>
              </w:rPr>
              <w:t xml:space="preserve"> </w:t>
            </w:r>
            <w:r w:rsidRPr="00417E2A">
              <w:rPr>
                <w:rFonts w:eastAsia="Calibri"/>
                <w:iCs/>
                <w:sz w:val="22"/>
                <w:szCs w:val="22"/>
              </w:rPr>
              <w:t>pločio ir</w:t>
            </w:r>
            <w:r w:rsidRPr="00417E2A">
              <w:rPr>
                <w:rFonts w:eastAsia="Calibri"/>
                <w:i/>
                <w:sz w:val="22"/>
                <w:szCs w:val="22"/>
              </w:rPr>
              <w:t xml:space="preserve"> </w:t>
            </w:r>
            <w:r w:rsidRPr="00CA1E9B">
              <w:rPr>
                <w:rFonts w:eastAsia="Calibri"/>
                <w:i/>
                <w:color w:val="0070C0"/>
                <w:sz w:val="22"/>
                <w:szCs w:val="22"/>
              </w:rPr>
              <w:t>(įrašyti konkretų skaičių)</w:t>
            </w:r>
            <w:r w:rsidR="00417E2A" w:rsidRPr="006D106D">
              <w:rPr>
                <w:rFonts w:eastAsia="Calibri"/>
                <w:iCs/>
                <w:sz w:val="22"/>
                <w:szCs w:val="22"/>
              </w:rPr>
              <w:t xml:space="preserve"> …….</w:t>
            </w:r>
            <w:r w:rsidR="00417E2A" w:rsidRPr="00DB280A">
              <w:rPr>
                <w:iCs/>
                <w:sz w:val="22"/>
                <w:szCs w:val="22"/>
                <w:lang w:val="lt-LT"/>
              </w:rPr>
              <w:t xml:space="preserve"> </w:t>
            </w:r>
            <w:r w:rsidRPr="00417E2A">
              <w:rPr>
                <w:rFonts w:eastAsia="Calibri"/>
                <w:iCs/>
                <w:sz w:val="22"/>
                <w:szCs w:val="22"/>
              </w:rPr>
              <w:t xml:space="preserve"> mm aukščio</w:t>
            </w:r>
          </w:p>
          <w:p w14:paraId="35722733" w14:textId="2044200D" w:rsidR="00F943DD" w:rsidRPr="00E03E93" w:rsidRDefault="00F943DD" w:rsidP="00FD120C">
            <w:pPr>
              <w:pStyle w:val="Antrats"/>
              <w:jc w:val="center"/>
              <w:rPr>
                <w:sz w:val="22"/>
                <w:szCs w:val="22"/>
                <w:lang w:val="lt-LT"/>
              </w:rPr>
            </w:pPr>
          </w:p>
        </w:tc>
        <w:tc>
          <w:tcPr>
            <w:tcW w:w="1155" w:type="pct"/>
            <w:tcBorders>
              <w:top w:val="single" w:sz="4" w:space="0" w:color="00000A"/>
              <w:left w:val="single" w:sz="4" w:space="0" w:color="00000A"/>
              <w:bottom w:val="single" w:sz="4" w:space="0" w:color="00000A"/>
              <w:right w:val="single" w:sz="4" w:space="0" w:color="00000A"/>
            </w:tcBorders>
          </w:tcPr>
          <w:p w14:paraId="1449D6BA" w14:textId="77777777" w:rsidR="00F943DD" w:rsidRPr="003755AF" w:rsidRDefault="00F943DD" w:rsidP="00F943DD">
            <w:pPr>
              <w:pStyle w:val="Antrats"/>
              <w:rPr>
                <w:sz w:val="22"/>
                <w:szCs w:val="22"/>
                <w:lang w:val="lt-LT"/>
              </w:rPr>
            </w:pPr>
          </w:p>
          <w:p w14:paraId="1997EAE8" w14:textId="77777777" w:rsidR="00FD120C" w:rsidRPr="003755AF" w:rsidRDefault="00FD120C" w:rsidP="00F943DD">
            <w:pPr>
              <w:pStyle w:val="Antrats"/>
              <w:rPr>
                <w:sz w:val="22"/>
                <w:szCs w:val="22"/>
                <w:lang w:val="lt-LT"/>
              </w:rPr>
            </w:pPr>
          </w:p>
          <w:p w14:paraId="091791C8" w14:textId="44603D2C" w:rsidR="00FD120C" w:rsidRPr="003755AF" w:rsidRDefault="003755AF" w:rsidP="00FD120C">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509AD68F" w14:textId="6840511D" w:rsidTr="00115BE6">
        <w:trPr>
          <w:cantSplit/>
          <w:trHeight w:val="755"/>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C7854" w14:textId="3C70DD6F"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lastRenderedPageBreak/>
              <w:t>3.10.</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911D7C" w14:textId="77777777" w:rsidR="00F943DD" w:rsidRPr="00E03E93" w:rsidRDefault="00F943DD" w:rsidP="00F943DD">
            <w:pPr>
              <w:rPr>
                <w:sz w:val="22"/>
                <w:szCs w:val="22"/>
                <w:lang w:val="lt-LT"/>
              </w:rPr>
            </w:pPr>
            <w:r w:rsidRPr="00E03E93">
              <w:rPr>
                <w:color w:val="000000"/>
                <w:sz w:val="22"/>
                <w:szCs w:val="22"/>
                <w:lang w:val="lt-LT"/>
              </w:rPr>
              <w:t>Darbinė temperatūra</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2E1AB6" w14:textId="6578B995" w:rsidR="00F943DD" w:rsidRPr="00E03E93" w:rsidRDefault="00F943DD" w:rsidP="006B5961">
            <w:pPr>
              <w:jc w:val="both"/>
              <w:rPr>
                <w:color w:val="000000"/>
                <w:sz w:val="22"/>
                <w:szCs w:val="22"/>
                <w:lang w:val="lt-LT"/>
              </w:rPr>
            </w:pPr>
            <w:r w:rsidRPr="00E03E93">
              <w:rPr>
                <w:color w:val="000000"/>
                <w:sz w:val="22"/>
                <w:szCs w:val="22"/>
                <w:lang w:val="lt-LT"/>
              </w:rPr>
              <w:t>Ne prasčiau kaip nuo</w:t>
            </w:r>
          </w:p>
          <w:p w14:paraId="3A24F843" w14:textId="15681D06" w:rsidR="00F943DD" w:rsidRPr="00E03E93" w:rsidRDefault="00F943DD" w:rsidP="006B5961">
            <w:pPr>
              <w:jc w:val="both"/>
              <w:rPr>
                <w:color w:val="000000"/>
                <w:sz w:val="22"/>
                <w:szCs w:val="22"/>
                <w:lang w:val="lt-LT"/>
              </w:rPr>
            </w:pPr>
            <w:r w:rsidRPr="00E03E93">
              <w:rPr>
                <w:color w:val="000000"/>
                <w:sz w:val="22"/>
                <w:szCs w:val="22"/>
                <w:lang w:val="lt-LT"/>
              </w:rPr>
              <w:t>-30°C iki +60°C.</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4F07E" w14:textId="2B1FA466" w:rsidR="00F943DD" w:rsidRPr="00E03E93" w:rsidRDefault="00ED2016" w:rsidP="00417E2A">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tcPr>
          <w:p w14:paraId="34E3ABDF" w14:textId="77777777" w:rsidR="00FD120C" w:rsidRPr="003755AF" w:rsidRDefault="00FD120C" w:rsidP="00FD120C">
            <w:pPr>
              <w:pStyle w:val="Antrats"/>
              <w:jc w:val="center"/>
              <w:rPr>
                <w:rFonts w:eastAsia="Times New Roman"/>
                <w:color w:val="4472C4"/>
                <w:sz w:val="22"/>
                <w:szCs w:val="22"/>
                <w:lang w:val="lt-LT" w:eastAsia="lt-LT"/>
              </w:rPr>
            </w:pPr>
          </w:p>
          <w:p w14:paraId="0674ACDD" w14:textId="536E2270" w:rsidR="00F943DD" w:rsidRPr="003755AF" w:rsidRDefault="003755AF" w:rsidP="00FD120C">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19501A07" w14:textId="45186045"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2DAF40" w14:textId="53AB4AC0"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3.11.</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A904C3" w14:textId="77777777" w:rsidR="00F943DD" w:rsidRPr="00E03E93" w:rsidRDefault="00F943DD" w:rsidP="00F943DD">
            <w:pPr>
              <w:rPr>
                <w:sz w:val="22"/>
                <w:szCs w:val="22"/>
                <w:lang w:val="lt-LT"/>
              </w:rPr>
            </w:pPr>
            <w:r w:rsidRPr="00E03E93">
              <w:rPr>
                <w:sz w:val="22"/>
                <w:szCs w:val="22"/>
                <w:lang w:val="lt-LT"/>
              </w:rPr>
              <w:t>Tvirtinimas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896DC" w14:textId="63746DE8" w:rsidR="00F943DD" w:rsidRPr="00E03E93" w:rsidRDefault="00F943DD" w:rsidP="00F943DD">
            <w:pPr>
              <w:rPr>
                <w:color w:val="000000"/>
                <w:sz w:val="22"/>
                <w:szCs w:val="22"/>
                <w:lang w:val="lt-LT"/>
              </w:rPr>
            </w:pPr>
            <w:r w:rsidRPr="00E03E93">
              <w:rPr>
                <w:color w:val="000000"/>
                <w:sz w:val="22"/>
                <w:szCs w:val="22"/>
                <w:lang w:val="lt-LT"/>
              </w:rPr>
              <w:t>Turi būti komplektuojama su stulpiniais laikikliais</w:t>
            </w:r>
            <w:r w:rsidR="00FD120C" w:rsidRPr="00E03E93">
              <w:rPr>
                <w:color w:val="000000"/>
                <w:sz w:val="22"/>
                <w:szCs w:val="22"/>
                <w:lang w:val="lt-LT"/>
              </w:rPr>
              <w:t xml:space="preserve"> tinkamais montuoti ant gatvės apšvietimo stu</w:t>
            </w:r>
            <w:r w:rsidR="00417E2A">
              <w:rPr>
                <w:color w:val="000000"/>
                <w:sz w:val="22"/>
                <w:szCs w:val="22"/>
                <w:lang w:val="lt-LT"/>
              </w:rPr>
              <w:t>l</w:t>
            </w:r>
            <w:r w:rsidR="00FD120C" w:rsidRPr="00E03E93">
              <w:rPr>
                <w:color w:val="000000"/>
                <w:sz w:val="22"/>
                <w:szCs w:val="22"/>
                <w:lang w:val="lt-LT"/>
              </w:rPr>
              <w:t>pų</w:t>
            </w:r>
            <w:r w:rsidRPr="00E03E93">
              <w:rPr>
                <w:color w:val="000000"/>
                <w:sz w:val="22"/>
                <w:szCs w:val="22"/>
                <w:lang w:val="lt-LT"/>
              </w:rPr>
              <w:t>.</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260F1E" w14:textId="77777777" w:rsidR="00FD120C" w:rsidRPr="00E03E93" w:rsidRDefault="00FD120C" w:rsidP="00F943DD">
            <w:pPr>
              <w:pStyle w:val="Antrats"/>
              <w:rPr>
                <w:rFonts w:eastAsia="Times New Roman"/>
                <w:color w:val="4472C4"/>
                <w:sz w:val="22"/>
                <w:szCs w:val="22"/>
                <w:vertAlign w:val="subscript"/>
                <w:lang w:val="lt-LT" w:eastAsia="lt-LT"/>
              </w:rPr>
            </w:pPr>
          </w:p>
          <w:p w14:paraId="773076F2" w14:textId="11874304" w:rsidR="00F943DD" w:rsidRPr="00E03E93" w:rsidRDefault="00ED2016" w:rsidP="00FD120C">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cBorders>
            <w:vAlign w:val="center"/>
          </w:tcPr>
          <w:p w14:paraId="53320391" w14:textId="240EF35D" w:rsidR="00F943DD" w:rsidRPr="003755AF" w:rsidRDefault="003755AF" w:rsidP="009771ED">
            <w:pPr>
              <w:pStyle w:val="Antrats"/>
              <w:jc w:val="center"/>
              <w:rPr>
                <w:sz w:val="22"/>
                <w:szCs w:val="22"/>
                <w:lang w:val="lt-LT"/>
              </w:rPr>
            </w:pPr>
            <w:r w:rsidRPr="005E3849">
              <w:rPr>
                <w:rFonts w:eastAsia="Times New Roman"/>
                <w:color w:val="4472C4"/>
                <w:sz w:val="22"/>
                <w:szCs w:val="22"/>
                <w:lang w:val="lt-LT" w:eastAsia="lt-LT"/>
              </w:rPr>
              <w:t>(</w:t>
            </w:r>
            <w:r>
              <w:rPr>
                <w:rFonts w:eastAsia="Times New Roman"/>
                <w:i/>
                <w:color w:val="0070C0"/>
                <w:sz w:val="22"/>
                <w:szCs w:val="22"/>
                <w:lang w:val="lt-LT" w:eastAsia="lt-LT"/>
              </w:rPr>
              <w:t>Įrašyti</w:t>
            </w:r>
            <w:r w:rsidRPr="003755AF">
              <w:rPr>
                <w:rFonts w:eastAsia="Times New Roman"/>
                <w:i/>
                <w:color w:val="0070C0"/>
                <w:sz w:val="22"/>
                <w:szCs w:val="22"/>
                <w:lang w:val="lt-LT" w:eastAsia="lt-LT"/>
              </w:rPr>
              <w:t xml:space="preserve"> puslap</w:t>
            </w:r>
            <w:r>
              <w:rPr>
                <w:rFonts w:eastAsia="Times New Roman"/>
                <w:i/>
                <w:color w:val="0070C0"/>
                <w:sz w:val="22"/>
                <w:szCs w:val="22"/>
                <w:lang w:val="lt-LT" w:eastAsia="lt-LT"/>
              </w:rPr>
              <w:t>į</w:t>
            </w:r>
            <w:r w:rsidRPr="003755AF">
              <w:rPr>
                <w:rFonts w:eastAsia="Times New Roman"/>
                <w:i/>
                <w:color w:val="0070C0"/>
                <w:sz w:val="22"/>
                <w:szCs w:val="22"/>
                <w:lang w:val="lt-LT" w:eastAsia="lt-LT"/>
              </w:rPr>
              <w:t>, pastraip</w:t>
            </w:r>
            <w:r>
              <w:rPr>
                <w:rFonts w:eastAsia="Times New Roman"/>
                <w:i/>
                <w:color w:val="0070C0"/>
                <w:sz w:val="22"/>
                <w:szCs w:val="22"/>
                <w:lang w:val="lt-LT" w:eastAsia="lt-LT"/>
              </w:rPr>
              <w:t>ą</w:t>
            </w:r>
            <w:r w:rsidRPr="003755AF">
              <w:rPr>
                <w:rFonts w:eastAsia="Times New Roman"/>
                <w:i/>
                <w:color w:val="0070C0"/>
                <w:sz w:val="22"/>
                <w:szCs w:val="22"/>
                <w:lang w:val="lt-LT" w:eastAsia="lt-LT"/>
              </w:rPr>
              <w:t>, punkt</w:t>
            </w:r>
            <w:r>
              <w:rPr>
                <w:rFonts w:eastAsia="Times New Roman"/>
                <w:i/>
                <w:color w:val="0070C0"/>
                <w:sz w:val="22"/>
                <w:szCs w:val="22"/>
                <w:lang w:val="lt-LT" w:eastAsia="lt-LT"/>
              </w:rPr>
              <w:t>ą</w:t>
            </w:r>
            <w:r w:rsidRPr="003755AF">
              <w:rPr>
                <w:rFonts w:eastAsia="Times New Roman"/>
                <w:i/>
                <w:color w:val="0070C0"/>
                <w:sz w:val="22"/>
                <w:szCs w:val="22"/>
                <w:lang w:val="lt-LT" w:eastAsia="lt-LT"/>
              </w:rPr>
              <w:t>, kuriuose yra reikalaujama specifikacijos reikšmė</w:t>
            </w:r>
            <w:r w:rsidRPr="005E3849">
              <w:rPr>
                <w:rFonts w:eastAsia="Times New Roman"/>
                <w:color w:val="0070C0"/>
                <w:sz w:val="22"/>
                <w:szCs w:val="22"/>
                <w:lang w:val="lt-LT" w:eastAsia="lt-LT"/>
              </w:rPr>
              <w:t>)</w:t>
            </w:r>
          </w:p>
        </w:tc>
      </w:tr>
      <w:tr w:rsidR="00115BE6" w:rsidRPr="00E03E93" w14:paraId="0ABF2C5B" w14:textId="40BFBCF9" w:rsidTr="00115BE6">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D84011" w14:textId="6D5F9B23" w:rsidR="00F943DD" w:rsidRPr="00E03E93" w:rsidRDefault="00F943DD" w:rsidP="00F943DD">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3.12.</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EB2D4" w14:textId="3635F936" w:rsidR="00F943DD" w:rsidRPr="00E03E93" w:rsidRDefault="004911DB" w:rsidP="00F943DD">
            <w:pPr>
              <w:rPr>
                <w:sz w:val="22"/>
                <w:szCs w:val="22"/>
                <w:lang w:val="lt-LT"/>
              </w:rPr>
            </w:pPr>
            <w:r w:rsidRPr="004911DB">
              <w:rPr>
                <w:sz w:val="22"/>
                <w:szCs w:val="22"/>
                <w:lang w:val="lt-LT"/>
              </w:rPr>
              <w:t>Integracija</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F4302" w14:textId="05805E20" w:rsidR="00F943DD" w:rsidRPr="00E03E93" w:rsidRDefault="00F943DD" w:rsidP="00F943DD">
            <w:pPr>
              <w:rPr>
                <w:color w:val="000000"/>
                <w:sz w:val="22"/>
                <w:szCs w:val="22"/>
                <w:lang w:val="lt-LT"/>
              </w:rPr>
            </w:pPr>
            <w:r w:rsidRPr="00E03E93">
              <w:rPr>
                <w:color w:val="000000"/>
                <w:sz w:val="22"/>
                <w:szCs w:val="22"/>
                <w:lang w:val="lt-LT"/>
              </w:rPr>
              <w:t>Švieslentės turi būti integruotos į pirkėjo šiuo metu naudojamą bendrą laisvų parkavimo vietų stebėjimo sistemą (API būdu), be papildomų išlaidų pirkėjui.</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CDBE2B" w14:textId="77777777" w:rsidR="00FD120C" w:rsidRPr="00E03E93" w:rsidRDefault="00FD120C" w:rsidP="00FD120C">
            <w:pPr>
              <w:pStyle w:val="Antrats"/>
              <w:jc w:val="center"/>
              <w:rPr>
                <w:rFonts w:eastAsia="Times New Roman"/>
                <w:color w:val="4472C4"/>
                <w:sz w:val="22"/>
                <w:szCs w:val="22"/>
                <w:vertAlign w:val="subscript"/>
                <w:lang w:val="lt-LT" w:eastAsia="lt-LT"/>
              </w:rPr>
            </w:pPr>
          </w:p>
          <w:p w14:paraId="371C0FAF" w14:textId="77777777" w:rsidR="00FD120C" w:rsidRPr="00E03E93" w:rsidRDefault="00FD120C" w:rsidP="00FD120C">
            <w:pPr>
              <w:pStyle w:val="Antrats"/>
              <w:jc w:val="center"/>
              <w:rPr>
                <w:rFonts w:eastAsia="Times New Roman"/>
                <w:color w:val="4472C4"/>
                <w:sz w:val="22"/>
                <w:szCs w:val="22"/>
                <w:vertAlign w:val="subscript"/>
                <w:lang w:val="lt-LT" w:eastAsia="lt-LT"/>
              </w:rPr>
            </w:pPr>
          </w:p>
          <w:p w14:paraId="457A9551" w14:textId="667B6616" w:rsidR="00F943DD" w:rsidRPr="00E03E93" w:rsidRDefault="00ED2016" w:rsidP="00FD120C">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00000A"/>
            </w:tcBorders>
          </w:tcPr>
          <w:p w14:paraId="16C17A7F" w14:textId="77777777" w:rsidR="00F943DD" w:rsidRPr="00E03E93" w:rsidRDefault="00F943DD" w:rsidP="00F943DD">
            <w:pPr>
              <w:pStyle w:val="Antrats"/>
              <w:rPr>
                <w:sz w:val="22"/>
                <w:szCs w:val="22"/>
                <w:lang w:val="lt-LT"/>
              </w:rPr>
            </w:pPr>
          </w:p>
        </w:tc>
      </w:tr>
      <w:tr w:rsidR="00F341FA" w:rsidRPr="00E03E93" w14:paraId="7A884390" w14:textId="77777777" w:rsidTr="000F2A37">
        <w:trPr>
          <w:cantSplit/>
          <w:trHeight w:val="70"/>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103" w:type="dxa"/>
            </w:tcMar>
          </w:tcPr>
          <w:p w14:paraId="36C339AC" w14:textId="269F909F" w:rsidR="00F341FA" w:rsidRPr="00F341FA" w:rsidRDefault="00F341FA" w:rsidP="00F341FA">
            <w:pPr>
              <w:pStyle w:val="Antrats"/>
              <w:jc w:val="center"/>
              <w:rPr>
                <w:b/>
                <w:bCs/>
                <w:sz w:val="22"/>
                <w:szCs w:val="22"/>
                <w:lang w:val="lt-LT"/>
              </w:rPr>
            </w:pPr>
            <w:r w:rsidRPr="00F341FA">
              <w:rPr>
                <w:b/>
                <w:bCs/>
                <w:szCs w:val="22"/>
                <w:lang w:val="lt-LT"/>
              </w:rPr>
              <w:t>4. Švieslenčių kontroleris/maitinimo šaltinis</w:t>
            </w:r>
          </w:p>
        </w:tc>
      </w:tr>
      <w:tr w:rsidR="00115BE6" w:rsidRPr="00E03E93" w14:paraId="6E5698A1" w14:textId="77777777" w:rsidTr="0010110A">
        <w:trPr>
          <w:cantSplit/>
          <w:trHeight w:val="3122"/>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FCCFDB" w14:textId="77777777" w:rsidR="00F341FA" w:rsidRPr="00E03E93" w:rsidRDefault="00F341FA" w:rsidP="006E73B7">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4.1</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BED076" w14:textId="77777777" w:rsidR="00F341FA" w:rsidRPr="00E03E93" w:rsidRDefault="00F341FA" w:rsidP="006E73B7">
            <w:pPr>
              <w:rPr>
                <w:sz w:val="22"/>
                <w:szCs w:val="22"/>
                <w:lang w:val="lt-LT"/>
              </w:rPr>
            </w:pPr>
            <w:r w:rsidRPr="00E03E93">
              <w:rPr>
                <w:sz w:val="22"/>
                <w:szCs w:val="22"/>
                <w:lang w:val="lt-LT"/>
              </w:rPr>
              <w:t>Kiekis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018C9" w14:textId="77777777" w:rsidR="00F341FA" w:rsidRDefault="00F341FA" w:rsidP="006E73B7">
            <w:pPr>
              <w:rPr>
                <w:color w:val="auto"/>
                <w:sz w:val="22"/>
                <w:szCs w:val="22"/>
                <w:lang w:val="lt-LT"/>
              </w:rPr>
            </w:pPr>
            <w:r w:rsidRPr="00E03E93">
              <w:rPr>
                <w:color w:val="auto"/>
                <w:sz w:val="22"/>
                <w:szCs w:val="22"/>
                <w:lang w:val="lt-LT"/>
              </w:rPr>
              <w:t>5 vnt. – skirti jungti 1 vnt. švieslenčių;</w:t>
            </w:r>
          </w:p>
          <w:p w14:paraId="2C46FDE1" w14:textId="77777777" w:rsidR="00F341FA" w:rsidRDefault="00F341FA" w:rsidP="006E73B7">
            <w:pPr>
              <w:rPr>
                <w:color w:val="auto"/>
                <w:sz w:val="22"/>
                <w:szCs w:val="22"/>
                <w:lang w:val="lt-LT"/>
              </w:rPr>
            </w:pPr>
            <w:r w:rsidRPr="00E03E93">
              <w:rPr>
                <w:color w:val="auto"/>
                <w:sz w:val="22"/>
                <w:szCs w:val="22"/>
                <w:lang w:val="lt-LT"/>
              </w:rPr>
              <w:t>1 vnt. – skirtas jungti 3 vnt. švieslenčių.</w:t>
            </w:r>
          </w:p>
          <w:p w14:paraId="3A866F7D" w14:textId="77777777" w:rsidR="00F341FA" w:rsidRDefault="00F341FA" w:rsidP="006E73B7">
            <w:pPr>
              <w:rPr>
                <w:color w:val="auto"/>
                <w:sz w:val="22"/>
                <w:szCs w:val="22"/>
                <w:lang w:val="lt-LT"/>
              </w:rPr>
            </w:pPr>
          </w:p>
          <w:p w14:paraId="526FE494" w14:textId="1984AE57" w:rsidR="00F341FA" w:rsidRPr="00E03E93" w:rsidRDefault="00F341FA" w:rsidP="006E73B7">
            <w:pPr>
              <w:rPr>
                <w:color w:val="000000"/>
                <w:sz w:val="22"/>
                <w:szCs w:val="22"/>
                <w:lang w:val="lt-LT"/>
              </w:rPr>
            </w:pPr>
            <w:r w:rsidRPr="000045F0">
              <w:rPr>
                <w:color w:val="000000"/>
                <w:sz w:val="22"/>
                <w:szCs w:val="22"/>
                <w:lang w:val="lt-LT"/>
              </w:rPr>
              <w:t xml:space="preserve">Gamintojo garantija ne mažiau nei </w:t>
            </w:r>
            <w:r w:rsidR="00BA272E">
              <w:rPr>
                <w:color w:val="000000"/>
                <w:sz w:val="22"/>
                <w:szCs w:val="22"/>
                <w:lang w:val="lt-LT"/>
              </w:rPr>
              <w:t>24</w:t>
            </w:r>
            <w:r w:rsidRPr="000045F0">
              <w:rPr>
                <w:color w:val="000000"/>
                <w:sz w:val="22"/>
                <w:szCs w:val="22"/>
                <w:lang w:val="lt-LT"/>
              </w:rPr>
              <w:t xml:space="preserve"> mėnesių.</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D743" w14:textId="77777777" w:rsidR="00F341FA" w:rsidRDefault="00F341FA" w:rsidP="00EC1261">
            <w:pPr>
              <w:pStyle w:val="Antrats"/>
              <w:jc w:val="center"/>
              <w:rPr>
                <w:sz w:val="22"/>
                <w:szCs w:val="22"/>
                <w:lang w:val="lt-LT"/>
              </w:rPr>
            </w:pPr>
            <w:r w:rsidRPr="00E03E93">
              <w:rPr>
                <w:sz w:val="22"/>
                <w:szCs w:val="22"/>
                <w:lang w:val="lt-LT"/>
              </w:rPr>
              <w:t>Siūlomas kiekis:</w:t>
            </w:r>
            <w:r>
              <w:rPr>
                <w:sz w:val="22"/>
                <w:szCs w:val="22"/>
                <w:lang w:val="lt-LT"/>
              </w:rPr>
              <w:t xml:space="preserve">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E03E93">
              <w:rPr>
                <w:sz w:val="22"/>
                <w:szCs w:val="22"/>
                <w:lang w:val="lt-LT"/>
              </w:rPr>
              <w:t xml:space="preserve"> </w:t>
            </w:r>
            <w:r w:rsidRPr="006D106D">
              <w:rPr>
                <w:rFonts w:eastAsia="Calibri"/>
                <w:iCs/>
                <w:sz w:val="22"/>
                <w:szCs w:val="22"/>
              </w:rPr>
              <w:t>…….</w:t>
            </w:r>
            <w:r w:rsidRPr="00DB280A">
              <w:rPr>
                <w:iCs/>
                <w:sz w:val="22"/>
                <w:szCs w:val="22"/>
                <w:lang w:val="lt-LT"/>
              </w:rPr>
              <w:t xml:space="preserve"> </w:t>
            </w:r>
            <w:r>
              <w:rPr>
                <w:sz w:val="22"/>
                <w:szCs w:val="22"/>
                <w:lang w:val="lt-LT"/>
              </w:rPr>
              <w:t xml:space="preserve"> vnt. – skirti jungti 1 vnt. švieslenčių;</w:t>
            </w:r>
          </w:p>
          <w:p w14:paraId="2AF36AEB" w14:textId="72AF6DDF" w:rsidR="00F341FA" w:rsidRDefault="00F341FA" w:rsidP="00BE2F90">
            <w:pPr>
              <w:pStyle w:val="Antrats"/>
              <w:rPr>
                <w:sz w:val="22"/>
                <w:szCs w:val="22"/>
                <w:lang w:val="lt-LT"/>
              </w:rPr>
            </w:pPr>
          </w:p>
          <w:p w14:paraId="575971DE" w14:textId="77777777" w:rsidR="00F341FA" w:rsidRDefault="00F341FA" w:rsidP="00EC1261">
            <w:pPr>
              <w:pStyle w:val="Antrats"/>
              <w:jc w:val="center"/>
              <w:rPr>
                <w:sz w:val="22"/>
                <w:szCs w:val="22"/>
                <w:lang w:val="lt-LT"/>
              </w:rPr>
            </w:pPr>
          </w:p>
          <w:p w14:paraId="1D7229D7" w14:textId="77777777" w:rsidR="00F341FA" w:rsidRDefault="00F341FA" w:rsidP="00EC1261">
            <w:pPr>
              <w:pStyle w:val="Antrats"/>
              <w:jc w:val="center"/>
              <w:rPr>
                <w:sz w:val="22"/>
                <w:szCs w:val="22"/>
                <w:lang w:val="lt-LT"/>
              </w:rPr>
            </w:pP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E03E93">
              <w:rPr>
                <w:sz w:val="22"/>
                <w:szCs w:val="22"/>
                <w:lang w:val="lt-LT"/>
              </w:rPr>
              <w:t xml:space="preserve"> </w:t>
            </w:r>
            <w:r w:rsidRPr="006D106D">
              <w:rPr>
                <w:rFonts w:eastAsia="Calibri"/>
                <w:iCs/>
                <w:sz w:val="22"/>
                <w:szCs w:val="22"/>
              </w:rPr>
              <w:t>…….</w:t>
            </w:r>
            <w:r w:rsidRPr="00DB280A">
              <w:rPr>
                <w:iCs/>
                <w:sz w:val="22"/>
                <w:szCs w:val="22"/>
                <w:lang w:val="lt-LT"/>
              </w:rPr>
              <w:t xml:space="preserve"> </w:t>
            </w:r>
            <w:r>
              <w:rPr>
                <w:sz w:val="22"/>
                <w:szCs w:val="22"/>
                <w:lang w:val="lt-LT"/>
              </w:rPr>
              <w:t>vnt. – skirti jungti 3 vnt. švieslenčių;</w:t>
            </w:r>
          </w:p>
          <w:p w14:paraId="3FBBEEED" w14:textId="77777777" w:rsidR="00F341FA" w:rsidRDefault="00F341FA" w:rsidP="00EC1261">
            <w:pPr>
              <w:pStyle w:val="Antrats"/>
              <w:jc w:val="center"/>
              <w:rPr>
                <w:sz w:val="22"/>
                <w:szCs w:val="22"/>
                <w:lang w:val="lt-LT"/>
              </w:rPr>
            </w:pPr>
          </w:p>
          <w:p w14:paraId="27C9E16D" w14:textId="77777777" w:rsidR="00F341FA" w:rsidRPr="00E03E93" w:rsidRDefault="00F341FA" w:rsidP="00EC1261">
            <w:pPr>
              <w:pStyle w:val="Antrats"/>
              <w:jc w:val="center"/>
              <w:rPr>
                <w:sz w:val="22"/>
                <w:szCs w:val="22"/>
                <w:lang w:val="lt-LT"/>
              </w:rPr>
            </w:pPr>
            <w:r>
              <w:rPr>
                <w:sz w:val="22"/>
                <w:szCs w:val="22"/>
                <w:lang w:val="lt-LT"/>
              </w:rPr>
              <w:t xml:space="preserve">Gamintojo garantija: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6D106D">
              <w:rPr>
                <w:rFonts w:eastAsia="Calibri"/>
                <w:iCs/>
                <w:sz w:val="22"/>
                <w:szCs w:val="22"/>
              </w:rPr>
              <w:t xml:space="preserve"> …….</w:t>
            </w:r>
            <w:r w:rsidRPr="00DB280A">
              <w:rPr>
                <w:iCs/>
                <w:sz w:val="22"/>
                <w:szCs w:val="22"/>
                <w:lang w:val="lt-LT"/>
              </w:rPr>
              <w:t xml:space="preserve"> </w:t>
            </w:r>
            <w:r w:rsidRPr="006D106D">
              <w:rPr>
                <w:rFonts w:eastAsia="Calibri"/>
                <w:iCs/>
                <w:sz w:val="22"/>
                <w:szCs w:val="22"/>
              </w:rPr>
              <w:t>mėn.</w:t>
            </w:r>
          </w:p>
        </w:tc>
        <w:tc>
          <w:tcPr>
            <w:tcW w:w="1155" w:type="pct"/>
            <w:tcBorders>
              <w:top w:val="single" w:sz="4" w:space="0" w:color="00000A"/>
              <w:left w:val="single" w:sz="4" w:space="0" w:color="00000A"/>
              <w:bottom w:val="single" w:sz="4" w:space="0" w:color="00000A"/>
              <w:right w:val="single" w:sz="4" w:space="0" w:color="00000A"/>
              <w:tl2br w:val="single" w:sz="4" w:space="0" w:color="00000A"/>
            </w:tcBorders>
          </w:tcPr>
          <w:p w14:paraId="06D9D896" w14:textId="77777777" w:rsidR="00F341FA" w:rsidRPr="00E03E93" w:rsidRDefault="00F341FA" w:rsidP="006E73B7">
            <w:pPr>
              <w:pStyle w:val="Antrats"/>
              <w:rPr>
                <w:sz w:val="22"/>
                <w:szCs w:val="22"/>
                <w:lang w:val="lt-LT"/>
              </w:rPr>
            </w:pPr>
          </w:p>
        </w:tc>
      </w:tr>
      <w:tr w:rsidR="00115BE6" w:rsidRPr="00E03E93" w14:paraId="7D37581A" w14:textId="77777777" w:rsidTr="0010110A">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2A43CA" w14:textId="77777777" w:rsidR="00F341FA" w:rsidRPr="00E03E93" w:rsidRDefault="00F341FA" w:rsidP="006E73B7">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4.2.</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77540D" w14:textId="77777777" w:rsidR="00F341FA" w:rsidRPr="00E03E93" w:rsidRDefault="00F341FA" w:rsidP="006E73B7">
            <w:pPr>
              <w:rPr>
                <w:sz w:val="22"/>
                <w:szCs w:val="22"/>
                <w:lang w:val="lt-LT"/>
              </w:rPr>
            </w:pPr>
            <w:r w:rsidRPr="00E03E93">
              <w:rPr>
                <w:sz w:val="22"/>
                <w:szCs w:val="22"/>
                <w:lang w:val="lt-LT"/>
              </w:rPr>
              <w:t>Korpusas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E0755A" w14:textId="77777777" w:rsidR="00F341FA" w:rsidRPr="00E03E93" w:rsidRDefault="00F341FA" w:rsidP="006E73B7">
            <w:pPr>
              <w:rPr>
                <w:color w:val="000000"/>
                <w:sz w:val="22"/>
                <w:szCs w:val="22"/>
                <w:lang w:val="lt-LT"/>
              </w:rPr>
            </w:pPr>
            <w:r w:rsidRPr="00E03E93">
              <w:rPr>
                <w:color w:val="000000"/>
                <w:sz w:val="22"/>
                <w:szCs w:val="22"/>
                <w:lang w:val="lt-LT"/>
              </w:rPr>
              <w:t>Visi komponentai turi būti sumontuoti sandariame skyde, kuris tvirtinamas ant gatvės apšvietimo atramų.</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02D6A2" w14:textId="77777777" w:rsidR="00F341FA" w:rsidRPr="00E03E93" w:rsidRDefault="00F341FA" w:rsidP="006E73B7">
            <w:pPr>
              <w:pStyle w:val="Antrats"/>
              <w:jc w:val="center"/>
              <w:rPr>
                <w:rFonts w:eastAsia="Times New Roman"/>
                <w:color w:val="4472C4"/>
                <w:sz w:val="22"/>
                <w:szCs w:val="22"/>
                <w:vertAlign w:val="subscript"/>
                <w:lang w:val="lt-LT" w:eastAsia="lt-LT"/>
              </w:rPr>
            </w:pPr>
          </w:p>
          <w:p w14:paraId="14F0F5FF" w14:textId="77777777" w:rsidR="00F341FA" w:rsidRPr="00E03E93" w:rsidRDefault="00F341FA" w:rsidP="006E73B7">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7B19F5E6" w14:textId="77777777" w:rsidR="00F341FA" w:rsidRPr="003755AF" w:rsidRDefault="00F341FA" w:rsidP="00F341FA">
            <w:pPr>
              <w:pStyle w:val="Antrats"/>
              <w:jc w:val="center"/>
              <w:rPr>
                <w:rFonts w:eastAsia="Times New Roman"/>
                <w:color w:val="4472C4"/>
                <w:sz w:val="22"/>
                <w:szCs w:val="22"/>
                <w:lang w:val="lt-LT" w:eastAsia="lt-LT"/>
              </w:rPr>
            </w:pPr>
          </w:p>
          <w:p w14:paraId="2301200D" w14:textId="060265D2" w:rsidR="00F341FA" w:rsidRPr="003755AF" w:rsidRDefault="00F341FA" w:rsidP="00F341FA">
            <w:pPr>
              <w:pStyle w:val="Antrats"/>
              <w:jc w:val="center"/>
              <w:rPr>
                <w:sz w:val="22"/>
                <w:szCs w:val="22"/>
                <w:lang w:val="lt-LT"/>
              </w:rPr>
            </w:pPr>
          </w:p>
        </w:tc>
      </w:tr>
      <w:tr w:rsidR="00115BE6" w:rsidRPr="00E03E93" w14:paraId="0CAE7A53" w14:textId="77777777" w:rsidTr="0010110A">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3BE54A" w14:textId="77777777" w:rsidR="00F341FA" w:rsidRPr="00E03E93" w:rsidRDefault="00F341FA" w:rsidP="006E73B7">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4.3.</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D82DDC" w14:textId="77777777" w:rsidR="00F341FA" w:rsidRPr="00E03E93" w:rsidRDefault="00F341FA" w:rsidP="006E73B7">
            <w:pPr>
              <w:rPr>
                <w:sz w:val="22"/>
                <w:szCs w:val="22"/>
                <w:lang w:val="lt-LT"/>
              </w:rPr>
            </w:pPr>
            <w:r w:rsidRPr="00E03E93">
              <w:rPr>
                <w:sz w:val="22"/>
                <w:szCs w:val="22"/>
                <w:lang w:val="lt-LT"/>
              </w:rPr>
              <w:t>Maitinimas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6432ED" w14:textId="77777777" w:rsidR="00F341FA" w:rsidRPr="00E03E93" w:rsidRDefault="00F341FA" w:rsidP="006E73B7">
            <w:pPr>
              <w:rPr>
                <w:color w:val="000000"/>
                <w:sz w:val="22"/>
                <w:szCs w:val="22"/>
                <w:lang w:val="lt-LT"/>
              </w:rPr>
            </w:pPr>
            <w:r w:rsidRPr="00E03E93">
              <w:rPr>
                <w:color w:val="000000"/>
                <w:sz w:val="22"/>
                <w:szCs w:val="22"/>
                <w:lang w:val="lt-LT"/>
              </w:rPr>
              <w:t>Turi būti galimybė prijungti maitinimą nuo gatvių apšvietimo. Turi būti įrengtas tokios talpos akumuliatorius, kad nutrūkus 230V maitinimui, sistema iš rezervinio akumuliatoriaus galėtų veikti ne trumpiau kaip 48 valandas, kartu su prijungta švieslente.</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29E6A" w14:textId="77777777" w:rsidR="00F341FA" w:rsidRPr="00E03E93" w:rsidRDefault="00F341FA" w:rsidP="006E73B7">
            <w:pPr>
              <w:pStyle w:val="Antrats"/>
              <w:jc w:val="center"/>
              <w:rPr>
                <w:rFonts w:eastAsia="Times New Roman"/>
                <w:color w:val="4472C4"/>
                <w:sz w:val="22"/>
                <w:szCs w:val="22"/>
                <w:vertAlign w:val="subscript"/>
                <w:lang w:val="lt-LT" w:eastAsia="lt-LT"/>
              </w:rPr>
            </w:pPr>
          </w:p>
          <w:p w14:paraId="25842D10" w14:textId="77777777" w:rsidR="00F341FA" w:rsidRPr="00E03E93" w:rsidRDefault="00F341FA" w:rsidP="006E73B7">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5AC18F82" w14:textId="77777777" w:rsidR="00F341FA" w:rsidRPr="003755AF" w:rsidRDefault="00F341FA" w:rsidP="00F341FA">
            <w:pPr>
              <w:pStyle w:val="Antrats"/>
              <w:jc w:val="center"/>
              <w:rPr>
                <w:rFonts w:eastAsia="Times New Roman"/>
                <w:color w:val="4472C4"/>
                <w:sz w:val="22"/>
                <w:szCs w:val="22"/>
                <w:lang w:val="lt-LT" w:eastAsia="lt-LT"/>
              </w:rPr>
            </w:pPr>
          </w:p>
          <w:p w14:paraId="453B3D61" w14:textId="713002EC" w:rsidR="00F341FA" w:rsidRPr="003755AF" w:rsidRDefault="00F341FA" w:rsidP="00F341FA">
            <w:pPr>
              <w:pStyle w:val="Antrats"/>
              <w:jc w:val="center"/>
              <w:rPr>
                <w:sz w:val="22"/>
                <w:szCs w:val="22"/>
                <w:lang w:val="lt-LT"/>
              </w:rPr>
            </w:pPr>
          </w:p>
        </w:tc>
      </w:tr>
      <w:tr w:rsidR="00115BE6" w:rsidRPr="00E03E93" w14:paraId="5A33E76C" w14:textId="77777777" w:rsidTr="0010110A">
        <w:trPr>
          <w:cantSplit/>
          <w:trHeight w:val="70"/>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976B97" w14:textId="77777777" w:rsidR="00F341FA" w:rsidRPr="00E03E93" w:rsidRDefault="00F341FA" w:rsidP="006E73B7">
            <w:pPr>
              <w:pStyle w:val="Pavadinimas12"/>
              <w:jc w:val="left"/>
              <w:rPr>
                <w:rFonts w:ascii="Times New Roman" w:hAnsi="Times New Roman"/>
                <w:b w:val="0"/>
                <w:bCs/>
                <w:sz w:val="22"/>
                <w:szCs w:val="22"/>
                <w:lang w:val="lt-LT"/>
              </w:rPr>
            </w:pPr>
            <w:r w:rsidRPr="00E03E93">
              <w:rPr>
                <w:rFonts w:ascii="Times New Roman" w:hAnsi="Times New Roman"/>
                <w:b w:val="0"/>
                <w:bCs/>
                <w:sz w:val="22"/>
                <w:szCs w:val="22"/>
                <w:lang w:val="lt-LT"/>
              </w:rPr>
              <w:t>4.4.</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7447D" w14:textId="77777777" w:rsidR="00F341FA" w:rsidRPr="00E03E93" w:rsidRDefault="00F341FA" w:rsidP="006E73B7">
            <w:pPr>
              <w:rPr>
                <w:sz w:val="22"/>
                <w:szCs w:val="22"/>
                <w:lang w:val="lt-LT"/>
              </w:rPr>
            </w:pPr>
            <w:r w:rsidRPr="00E03E93">
              <w:rPr>
                <w:sz w:val="22"/>
                <w:szCs w:val="22"/>
                <w:lang w:val="lt-LT"/>
              </w:rPr>
              <w:t>Kontroleris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DB57EF" w14:textId="77777777" w:rsidR="00F341FA" w:rsidRPr="00E03E93" w:rsidRDefault="00F341FA" w:rsidP="006E73B7">
            <w:pPr>
              <w:rPr>
                <w:color w:val="000000"/>
                <w:sz w:val="22"/>
                <w:szCs w:val="22"/>
                <w:lang w:val="lt-LT"/>
              </w:rPr>
            </w:pPr>
            <w:r w:rsidRPr="00E03E93">
              <w:rPr>
                <w:color w:val="000000"/>
                <w:sz w:val="22"/>
                <w:szCs w:val="22"/>
                <w:lang w:val="lt-LT"/>
              </w:rPr>
              <w:t xml:space="preserve">Turi būti įrengtas kontroleris skirtas LED švieslenčių valdymui. Kontroleryje turi būti integruotas GPS imtumas laikrodžio sinchronizavimui. Turi būti integruotas ryšio modulis realaus laiko duomenų perdavimui </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C954A5" w14:textId="77777777" w:rsidR="00F341FA" w:rsidRPr="00E03E93" w:rsidRDefault="00F341FA" w:rsidP="006E73B7">
            <w:pPr>
              <w:pStyle w:val="Antrats"/>
              <w:jc w:val="center"/>
              <w:rPr>
                <w:rFonts w:eastAsia="Times New Roman"/>
                <w:color w:val="4472C4"/>
                <w:sz w:val="22"/>
                <w:szCs w:val="22"/>
                <w:vertAlign w:val="subscript"/>
                <w:lang w:val="lt-LT" w:eastAsia="lt-LT"/>
              </w:rPr>
            </w:pPr>
          </w:p>
          <w:p w14:paraId="0CC14291" w14:textId="77777777" w:rsidR="00F341FA" w:rsidRPr="00E03E93" w:rsidRDefault="00F341FA" w:rsidP="006E73B7">
            <w:pPr>
              <w:pStyle w:val="Antrats"/>
              <w:jc w:val="center"/>
              <w:rPr>
                <w:sz w:val="22"/>
                <w:szCs w:val="22"/>
                <w:lang w:val="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577FBAF3" w14:textId="7BF61D78" w:rsidR="00F341FA" w:rsidRPr="003755AF" w:rsidRDefault="00F341FA" w:rsidP="00F341FA">
            <w:pPr>
              <w:pStyle w:val="Antrats"/>
              <w:jc w:val="center"/>
              <w:rPr>
                <w:sz w:val="22"/>
                <w:szCs w:val="22"/>
                <w:lang w:val="lt-LT"/>
              </w:rPr>
            </w:pPr>
          </w:p>
        </w:tc>
      </w:tr>
      <w:tr w:rsidR="000F2A37" w:rsidRPr="00E03E93" w14:paraId="10422876" w14:textId="77777777" w:rsidTr="000F2A37">
        <w:trPr>
          <w:cantSplit/>
          <w:trHeight w:val="70"/>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103" w:type="dxa"/>
            </w:tcMar>
          </w:tcPr>
          <w:p w14:paraId="0D26456D" w14:textId="1946BD60" w:rsidR="000F2A37" w:rsidRPr="000F2A37" w:rsidRDefault="000F2A37" w:rsidP="00F341FA">
            <w:pPr>
              <w:pStyle w:val="Antrats"/>
              <w:jc w:val="center"/>
              <w:rPr>
                <w:rFonts w:eastAsia="Times New Roman"/>
                <w:b/>
                <w:bCs/>
                <w:color w:val="4472C4"/>
                <w:sz w:val="22"/>
                <w:szCs w:val="22"/>
                <w:vertAlign w:val="subscript"/>
                <w:lang w:val="lt-LT" w:eastAsia="lt-LT"/>
              </w:rPr>
            </w:pPr>
            <w:r w:rsidRPr="000F2A37">
              <w:rPr>
                <w:b/>
                <w:bCs/>
                <w:szCs w:val="22"/>
                <w:lang w:val="lt-LT"/>
              </w:rPr>
              <w:lastRenderedPageBreak/>
              <w:t>5. Švieslenčių montavimo paslaugos</w:t>
            </w:r>
          </w:p>
        </w:tc>
      </w:tr>
      <w:tr w:rsidR="00115BE6" w:rsidRPr="00E03E93" w14:paraId="71B3B058" w14:textId="77777777" w:rsidTr="00115BE6">
        <w:trPr>
          <w:cantSplit/>
          <w:trHeight w:val="3058"/>
        </w:trPr>
        <w:tc>
          <w:tcPr>
            <w:tcW w:w="24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AD5E2B" w14:textId="61251C4E" w:rsidR="000F2A37" w:rsidRPr="00E03E93" w:rsidRDefault="000F2A37" w:rsidP="006E73B7">
            <w:pPr>
              <w:pStyle w:val="Pavadinimas12"/>
              <w:jc w:val="left"/>
              <w:rPr>
                <w:rFonts w:ascii="Times New Roman" w:hAnsi="Times New Roman"/>
                <w:b w:val="0"/>
                <w:bCs/>
                <w:sz w:val="22"/>
                <w:szCs w:val="22"/>
                <w:lang w:val="lt-LT"/>
              </w:rPr>
            </w:pPr>
            <w:r>
              <w:rPr>
                <w:rFonts w:ascii="Times New Roman" w:hAnsi="Times New Roman"/>
                <w:b w:val="0"/>
                <w:bCs/>
                <w:sz w:val="22"/>
                <w:szCs w:val="22"/>
                <w:lang w:val="lt-LT"/>
              </w:rPr>
              <w:t>5.1.</w:t>
            </w:r>
          </w:p>
        </w:tc>
        <w:tc>
          <w:tcPr>
            <w:tcW w:w="68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281CC" w14:textId="1425DF70" w:rsidR="000F2A37" w:rsidRPr="00E03E93" w:rsidRDefault="000F2A37" w:rsidP="006E73B7">
            <w:pPr>
              <w:rPr>
                <w:sz w:val="22"/>
                <w:szCs w:val="22"/>
                <w:lang w:val="lt-LT"/>
              </w:rPr>
            </w:pPr>
            <w:r w:rsidRPr="00E03E93">
              <w:rPr>
                <w:sz w:val="22"/>
                <w:szCs w:val="22"/>
                <w:lang w:val="lt-LT"/>
              </w:rPr>
              <w:t>Montavimo paslaugos</w:t>
            </w:r>
          </w:p>
        </w:tc>
        <w:tc>
          <w:tcPr>
            <w:tcW w:w="131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AA125" w14:textId="77777777" w:rsidR="000F2A37" w:rsidRPr="00E03E93" w:rsidRDefault="000F2A37" w:rsidP="000F2A37">
            <w:pPr>
              <w:widowControl w:val="0"/>
              <w:jc w:val="both"/>
              <w:rPr>
                <w:rFonts w:eastAsia="Lucida Sans Unicode"/>
                <w:color w:val="000000"/>
                <w:sz w:val="22"/>
                <w:szCs w:val="22"/>
                <w:lang w:val="lt-LT"/>
              </w:rPr>
            </w:pPr>
            <w:r w:rsidRPr="00E03E93">
              <w:rPr>
                <w:rFonts w:eastAsia="Lucida Sans Unicode"/>
                <w:color w:val="000000"/>
                <w:sz w:val="22"/>
                <w:szCs w:val="22"/>
                <w:lang w:val="lt-LT"/>
              </w:rPr>
              <w:t>Montavimo paslaugos turi apimti ir švieslenčių įrengimą, kitos veikimui reikalingos įrangos (stulpiniai laikikliai) įrengimą.</w:t>
            </w:r>
          </w:p>
          <w:p w14:paraId="2DC4DDA3" w14:textId="77777777" w:rsidR="000F2A37" w:rsidRPr="00E03E93" w:rsidRDefault="000F2A37" w:rsidP="000F2A37">
            <w:pPr>
              <w:widowControl w:val="0"/>
              <w:rPr>
                <w:rFonts w:eastAsia="Lucida Sans Unicode"/>
                <w:color w:val="000000"/>
                <w:sz w:val="22"/>
                <w:szCs w:val="22"/>
                <w:lang w:val="lt-LT"/>
              </w:rPr>
            </w:pPr>
          </w:p>
          <w:p w14:paraId="7477894F" w14:textId="77777777" w:rsidR="000F2A37" w:rsidRDefault="000F2A37" w:rsidP="000F2A37">
            <w:pPr>
              <w:widowControl w:val="0"/>
              <w:jc w:val="both"/>
              <w:rPr>
                <w:rFonts w:eastAsia="Lucida Sans Unicode"/>
                <w:color w:val="000000"/>
                <w:sz w:val="22"/>
                <w:szCs w:val="22"/>
                <w:lang w:val="lt-LT"/>
              </w:rPr>
            </w:pPr>
            <w:r w:rsidRPr="00E03E93">
              <w:rPr>
                <w:rFonts w:eastAsia="Lucida Sans Unicode"/>
                <w:color w:val="000000"/>
                <w:sz w:val="22"/>
                <w:szCs w:val="22"/>
                <w:lang w:val="lt-LT"/>
              </w:rPr>
              <w:t>Visus montavimo ir visus kitus būtinus darbus pilnam sistemos funkcionavimui atlieka tiekėjas savo lėšomis ir reikalinga apimtimi.</w:t>
            </w:r>
          </w:p>
          <w:p w14:paraId="28DB8666" w14:textId="77777777" w:rsidR="000F2A37" w:rsidRDefault="000F2A37" w:rsidP="000F2A37">
            <w:pPr>
              <w:widowControl w:val="0"/>
              <w:jc w:val="both"/>
              <w:rPr>
                <w:rFonts w:eastAsia="Lucida Sans Unicode"/>
                <w:color w:val="000000"/>
                <w:sz w:val="22"/>
                <w:szCs w:val="22"/>
                <w:lang w:val="lt-LT"/>
              </w:rPr>
            </w:pPr>
          </w:p>
          <w:p w14:paraId="6C3A3158" w14:textId="12210F08" w:rsidR="000F2A37" w:rsidRPr="00E03E93" w:rsidRDefault="000F2A37" w:rsidP="000F2A37">
            <w:pPr>
              <w:rPr>
                <w:color w:val="000000"/>
                <w:sz w:val="22"/>
                <w:szCs w:val="22"/>
                <w:lang w:val="lt-LT"/>
              </w:rPr>
            </w:pPr>
            <w:r w:rsidRPr="000045F0">
              <w:rPr>
                <w:rFonts w:eastAsia="Lucida Sans Unicode"/>
                <w:color w:val="000000"/>
                <w:sz w:val="22"/>
                <w:szCs w:val="22"/>
                <w:lang w:val="lt-LT"/>
              </w:rPr>
              <w:t xml:space="preserve">Garantija ne mažiau nei </w:t>
            </w:r>
            <w:r w:rsidR="00BA272E">
              <w:rPr>
                <w:rFonts w:eastAsia="Lucida Sans Unicode"/>
                <w:color w:val="000000"/>
                <w:sz w:val="22"/>
                <w:szCs w:val="22"/>
                <w:lang w:val="lt-LT"/>
              </w:rPr>
              <w:t>24</w:t>
            </w:r>
            <w:r w:rsidRPr="000045F0">
              <w:rPr>
                <w:rFonts w:eastAsia="Lucida Sans Unicode"/>
                <w:color w:val="000000"/>
                <w:sz w:val="22"/>
                <w:szCs w:val="22"/>
                <w:lang w:val="lt-LT"/>
              </w:rPr>
              <w:t xml:space="preserve"> mėnesių</w:t>
            </w:r>
          </w:p>
        </w:tc>
        <w:tc>
          <w:tcPr>
            <w:tcW w:w="160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70A32" w14:textId="77777777" w:rsidR="000F2A37" w:rsidRDefault="000F2A37" w:rsidP="000F2A37">
            <w:pPr>
              <w:pStyle w:val="Antrats"/>
              <w:jc w:val="center"/>
              <w:rPr>
                <w:rFonts w:eastAsia="Times New Roman"/>
                <w:color w:val="0070C0"/>
                <w:sz w:val="22"/>
                <w:szCs w:val="22"/>
                <w:vertAlign w:val="subscript"/>
                <w:lang w:val="lt-LT" w:eastAsia="lt-LT"/>
              </w:rPr>
            </w:pPr>
            <w:r w:rsidRPr="00E03E93">
              <w:rPr>
                <w:rFonts w:eastAsia="Times New Roman"/>
                <w:sz w:val="22"/>
                <w:szCs w:val="22"/>
                <w:lang w:val="lt-LT" w:eastAsia="lt-LT"/>
              </w:rPr>
              <w:t xml:space="preserve">Atitinka </w:t>
            </w:r>
            <w:r w:rsidRPr="006D106D">
              <w:rPr>
                <w:rFonts w:eastAsia="Times New Roman"/>
                <w:i/>
                <w:color w:val="0070C0"/>
                <w:sz w:val="22"/>
                <w:szCs w:val="22"/>
                <w:lang w:val="lt-LT" w:eastAsia="lt-LT"/>
              </w:rPr>
              <w:t>(įrašyti taip / ne)</w:t>
            </w:r>
            <w:r w:rsidRPr="006D106D">
              <w:rPr>
                <w:rFonts w:eastAsia="Times New Roman"/>
                <w:color w:val="0070C0"/>
                <w:sz w:val="22"/>
                <w:szCs w:val="22"/>
                <w:lang w:val="lt-LT" w:eastAsia="lt-LT"/>
              </w:rPr>
              <w:t>:</w:t>
            </w:r>
          </w:p>
          <w:p w14:paraId="2EEEE865" w14:textId="77777777" w:rsidR="000F2A37" w:rsidRDefault="000F2A37" w:rsidP="000F2A37">
            <w:pPr>
              <w:pStyle w:val="Antrats"/>
              <w:jc w:val="center"/>
              <w:rPr>
                <w:rFonts w:eastAsia="Times New Roman"/>
                <w:bCs/>
                <w:sz w:val="22"/>
                <w:szCs w:val="22"/>
                <w:vertAlign w:val="subscript"/>
                <w:lang w:val="lt-LT" w:eastAsia="lt-LT"/>
              </w:rPr>
            </w:pPr>
          </w:p>
          <w:p w14:paraId="1E56486E" w14:textId="77777777" w:rsidR="000F2A37" w:rsidRDefault="000F2A37" w:rsidP="000F2A37">
            <w:pPr>
              <w:pStyle w:val="Antrats"/>
              <w:jc w:val="center"/>
              <w:rPr>
                <w:sz w:val="22"/>
                <w:szCs w:val="22"/>
                <w:lang w:val="lt-LT"/>
              </w:rPr>
            </w:pPr>
          </w:p>
          <w:p w14:paraId="6F25605A" w14:textId="77777777" w:rsidR="000F2A37" w:rsidRDefault="000F2A37" w:rsidP="000F2A37">
            <w:pPr>
              <w:pStyle w:val="Antrats"/>
              <w:jc w:val="center"/>
              <w:rPr>
                <w:sz w:val="22"/>
                <w:szCs w:val="22"/>
                <w:lang w:val="lt-LT"/>
              </w:rPr>
            </w:pPr>
          </w:p>
          <w:p w14:paraId="07EE45F9" w14:textId="77777777" w:rsidR="000F2A37" w:rsidRDefault="000F2A37" w:rsidP="000F2A37">
            <w:pPr>
              <w:pStyle w:val="Antrats"/>
              <w:jc w:val="center"/>
              <w:rPr>
                <w:sz w:val="22"/>
                <w:szCs w:val="22"/>
                <w:lang w:val="lt-LT"/>
              </w:rPr>
            </w:pPr>
          </w:p>
          <w:p w14:paraId="0F83ECB1" w14:textId="5AFF1CE0" w:rsidR="000F2A37" w:rsidRPr="00E03E93" w:rsidRDefault="000F2A37" w:rsidP="000F2A37">
            <w:pPr>
              <w:pStyle w:val="Antrats"/>
              <w:jc w:val="center"/>
              <w:rPr>
                <w:rFonts w:eastAsia="Times New Roman"/>
                <w:color w:val="4472C4"/>
                <w:sz w:val="22"/>
                <w:szCs w:val="22"/>
                <w:vertAlign w:val="subscript"/>
                <w:lang w:val="lt-LT" w:eastAsia="lt-LT"/>
              </w:rPr>
            </w:pPr>
            <w:r>
              <w:rPr>
                <w:sz w:val="22"/>
                <w:szCs w:val="22"/>
                <w:lang w:val="lt-LT"/>
              </w:rPr>
              <w:t xml:space="preserve">Suteikiama garantija: </w:t>
            </w:r>
            <w:r w:rsidRPr="0043235A">
              <w:rPr>
                <w:rFonts w:eastAsia="Calibri"/>
                <w:i/>
                <w:color w:val="0070C0"/>
                <w:sz w:val="22"/>
                <w:szCs w:val="22"/>
              </w:rPr>
              <w:t xml:space="preserve">(įrašyti </w:t>
            </w:r>
            <w:r>
              <w:rPr>
                <w:rFonts w:eastAsia="Calibri"/>
                <w:i/>
                <w:color w:val="0070C0"/>
                <w:sz w:val="22"/>
                <w:szCs w:val="22"/>
              </w:rPr>
              <w:t>konkretų skaičių</w:t>
            </w:r>
            <w:r w:rsidRPr="0043235A">
              <w:rPr>
                <w:rFonts w:eastAsia="Calibri"/>
                <w:i/>
                <w:color w:val="0070C0"/>
                <w:sz w:val="22"/>
                <w:szCs w:val="22"/>
              </w:rPr>
              <w:t>)</w:t>
            </w:r>
            <w:r w:rsidRPr="006D106D">
              <w:rPr>
                <w:rFonts w:eastAsia="Calibri"/>
                <w:iCs/>
                <w:sz w:val="22"/>
                <w:szCs w:val="22"/>
              </w:rPr>
              <w:t xml:space="preserve"> …….</w:t>
            </w:r>
            <w:r w:rsidRPr="00DB280A">
              <w:rPr>
                <w:iCs/>
                <w:sz w:val="22"/>
                <w:szCs w:val="22"/>
                <w:lang w:val="lt-LT"/>
              </w:rPr>
              <w:t xml:space="preserve"> </w:t>
            </w:r>
            <w:r w:rsidRPr="00DC7E87">
              <w:rPr>
                <w:rFonts w:eastAsia="Calibri"/>
                <w:i/>
                <w:sz w:val="22"/>
                <w:szCs w:val="22"/>
              </w:rPr>
              <w:t xml:space="preserve"> </w:t>
            </w:r>
            <w:r w:rsidRPr="006D106D">
              <w:rPr>
                <w:rFonts w:eastAsia="Calibri"/>
                <w:iCs/>
                <w:sz w:val="22"/>
                <w:szCs w:val="22"/>
              </w:rPr>
              <w:t>mėn.</w:t>
            </w:r>
          </w:p>
        </w:tc>
        <w:tc>
          <w:tcPr>
            <w:tcW w:w="1155" w:type="pct"/>
            <w:tcBorders>
              <w:top w:val="single" w:sz="4" w:space="0" w:color="00000A"/>
              <w:left w:val="single" w:sz="4" w:space="0" w:color="00000A"/>
              <w:bottom w:val="single" w:sz="4" w:space="0" w:color="00000A"/>
              <w:right w:val="single" w:sz="4" w:space="0" w:color="00000A"/>
              <w:tl2br w:val="single" w:sz="4" w:space="0" w:color="auto"/>
            </w:tcBorders>
            <w:vAlign w:val="center"/>
          </w:tcPr>
          <w:p w14:paraId="531BEF2F" w14:textId="77777777" w:rsidR="000F2A37" w:rsidRPr="00E03E93" w:rsidRDefault="000F2A37" w:rsidP="00F341FA">
            <w:pPr>
              <w:pStyle w:val="Antrats"/>
              <w:jc w:val="center"/>
              <w:rPr>
                <w:rFonts w:eastAsia="Times New Roman"/>
                <w:color w:val="4472C4"/>
                <w:sz w:val="22"/>
                <w:szCs w:val="22"/>
                <w:vertAlign w:val="subscript"/>
                <w:lang w:val="lt-LT" w:eastAsia="lt-LT"/>
              </w:rPr>
            </w:pPr>
          </w:p>
        </w:tc>
      </w:tr>
    </w:tbl>
    <w:p w14:paraId="5E08E508" w14:textId="701B49F1" w:rsidR="00CA14D7" w:rsidRPr="00E03E93" w:rsidRDefault="00CA14D7">
      <w:pPr>
        <w:rPr>
          <w:sz w:val="22"/>
          <w:szCs w:val="22"/>
          <w:lang w:val="lt-LT"/>
        </w:rPr>
      </w:pPr>
    </w:p>
    <w:p w14:paraId="745E169A" w14:textId="473C896E" w:rsidR="00877C74" w:rsidRPr="00E03E93" w:rsidRDefault="00CE5539" w:rsidP="00F670FE">
      <w:pPr>
        <w:ind w:firstLine="567"/>
        <w:rPr>
          <w:sz w:val="22"/>
          <w:szCs w:val="22"/>
          <w:lang w:val="lt-LT"/>
        </w:rPr>
      </w:pPr>
      <w:r w:rsidRPr="00E03E93">
        <w:rPr>
          <w:rFonts w:eastAsia="Lucida Sans Unicode"/>
          <w:b/>
          <w:bCs/>
          <w:sz w:val="22"/>
          <w:szCs w:val="22"/>
          <w:lang w:val="lt-LT"/>
        </w:rPr>
        <w:t>Pastaba. Tiekėjas kartu su pasiūlymu turi pateikti visus dokumentus, kuriais grindžia pasiūlymo atitiktį Techninėje specifikacijoje numatytiems reikalavimams.</w:t>
      </w:r>
    </w:p>
    <w:p w14:paraId="400BCF49" w14:textId="77777777" w:rsidR="00BE2F90" w:rsidRDefault="00BE2F90" w:rsidP="00BE2F90">
      <w:pPr>
        <w:rPr>
          <w:b/>
          <w:sz w:val="22"/>
          <w:szCs w:val="22"/>
          <w:lang w:eastAsia="lt-LT"/>
        </w:rPr>
      </w:pPr>
    </w:p>
    <w:p w14:paraId="363B46F2" w14:textId="0410D54F" w:rsidR="00BE2F90" w:rsidRDefault="00BE2F90" w:rsidP="00BE2F90">
      <w:pPr>
        <w:ind w:firstLine="567"/>
        <w:rPr>
          <w:b/>
          <w:sz w:val="22"/>
          <w:szCs w:val="22"/>
          <w:lang w:val="lt-LT" w:eastAsia="lt-LT"/>
        </w:rPr>
      </w:pPr>
      <w:r w:rsidRPr="00BE2F90">
        <w:rPr>
          <w:b/>
          <w:sz w:val="22"/>
          <w:szCs w:val="22"/>
          <w:lang w:val="lt-LT" w:eastAsia="lt-LT"/>
        </w:rPr>
        <w:t>Pateikdamas šią užpildytą techninę specifikaciją patvirtinu (deklaruoju), kad siūlomos prekės atitiks nustatytus reikalavimus.</w:t>
      </w:r>
    </w:p>
    <w:p w14:paraId="14D3EED9" w14:textId="77777777" w:rsidR="00C33D5E" w:rsidRPr="00BE2F90" w:rsidRDefault="00C33D5E" w:rsidP="00BE2F90">
      <w:pPr>
        <w:ind w:firstLine="567"/>
        <w:rPr>
          <w:sz w:val="22"/>
          <w:szCs w:val="22"/>
          <w:lang w:val="lt-LT" w:eastAsia="en-GB"/>
        </w:rPr>
      </w:pPr>
    </w:p>
    <w:p w14:paraId="1B1D76DA" w14:textId="77777777" w:rsidR="00BE2F90" w:rsidRPr="00BE2F90" w:rsidRDefault="00BE2F90" w:rsidP="00BE2F90">
      <w:pPr>
        <w:rPr>
          <w:sz w:val="22"/>
          <w:szCs w:val="22"/>
          <w:lang w:val="lt-LT" w:eastAsia="en-GB"/>
        </w:rPr>
      </w:pPr>
    </w:p>
    <w:tbl>
      <w:tblPr>
        <w:tblW w:w="14568" w:type="dxa"/>
        <w:tblLook w:val="04A0" w:firstRow="1" w:lastRow="0" w:firstColumn="1" w:lastColumn="0" w:noHBand="0" w:noVBand="1"/>
      </w:tblPr>
      <w:tblGrid>
        <w:gridCol w:w="6307"/>
        <w:gridCol w:w="423"/>
        <w:gridCol w:w="2330"/>
        <w:gridCol w:w="847"/>
        <w:gridCol w:w="4661"/>
      </w:tblGrid>
      <w:tr w:rsidR="00BE2F90" w:rsidRPr="00BE2F90" w14:paraId="16EA1301" w14:textId="77777777" w:rsidTr="00AA63CA">
        <w:trPr>
          <w:trHeight w:val="613"/>
        </w:trPr>
        <w:tc>
          <w:tcPr>
            <w:tcW w:w="6307" w:type="dxa"/>
            <w:tcBorders>
              <w:top w:val="single" w:sz="4" w:space="0" w:color="auto"/>
              <w:left w:val="nil"/>
              <w:bottom w:val="nil"/>
              <w:right w:val="nil"/>
            </w:tcBorders>
          </w:tcPr>
          <w:p w14:paraId="546540DE" w14:textId="77777777" w:rsidR="00BE2F90" w:rsidRPr="00BE2F90" w:rsidRDefault="00BE2F90" w:rsidP="00AA63CA">
            <w:pPr>
              <w:widowControl w:val="0"/>
              <w:rPr>
                <w:i/>
                <w:sz w:val="22"/>
                <w:szCs w:val="22"/>
                <w:lang w:val="lt-LT" w:eastAsia="en-GB"/>
              </w:rPr>
            </w:pPr>
            <w:r w:rsidRPr="00BE2F90">
              <w:rPr>
                <w:i/>
                <w:color w:val="0070C0"/>
                <w:sz w:val="22"/>
                <w:szCs w:val="22"/>
                <w:lang w:val="lt-LT" w:eastAsia="en-GB"/>
              </w:rPr>
              <w:t>Užpildytą Techninę specifikaciją pasirašo Tiekėjas ar jo įgaliotas atstovas</w:t>
            </w:r>
          </w:p>
        </w:tc>
        <w:tc>
          <w:tcPr>
            <w:tcW w:w="423" w:type="dxa"/>
          </w:tcPr>
          <w:p w14:paraId="4B765CEA" w14:textId="77777777" w:rsidR="00BE2F90" w:rsidRPr="00BE2F90" w:rsidRDefault="00BE2F90" w:rsidP="00AA63CA">
            <w:pPr>
              <w:widowControl w:val="0"/>
              <w:jc w:val="center"/>
              <w:rPr>
                <w:i/>
                <w:sz w:val="22"/>
                <w:szCs w:val="22"/>
                <w:lang w:val="lt-LT" w:eastAsia="en-GB"/>
              </w:rPr>
            </w:pPr>
          </w:p>
        </w:tc>
        <w:tc>
          <w:tcPr>
            <w:tcW w:w="2330" w:type="dxa"/>
            <w:tcBorders>
              <w:top w:val="single" w:sz="4" w:space="0" w:color="auto"/>
              <w:left w:val="nil"/>
              <w:bottom w:val="nil"/>
              <w:right w:val="nil"/>
            </w:tcBorders>
          </w:tcPr>
          <w:p w14:paraId="16D755CD" w14:textId="77777777" w:rsidR="00BE2F90" w:rsidRPr="00BE2F90" w:rsidRDefault="00BE2F90" w:rsidP="00AA63CA">
            <w:pPr>
              <w:widowControl w:val="0"/>
              <w:jc w:val="center"/>
              <w:rPr>
                <w:i/>
                <w:sz w:val="22"/>
                <w:szCs w:val="22"/>
                <w:lang w:val="lt-LT" w:eastAsia="en-GB"/>
              </w:rPr>
            </w:pPr>
            <w:r w:rsidRPr="00BE2F90">
              <w:rPr>
                <w:i/>
                <w:sz w:val="22"/>
                <w:szCs w:val="22"/>
                <w:lang w:val="lt-LT" w:eastAsia="en-GB"/>
              </w:rPr>
              <w:t>(parašas)</w:t>
            </w:r>
          </w:p>
        </w:tc>
        <w:tc>
          <w:tcPr>
            <w:tcW w:w="847" w:type="dxa"/>
          </w:tcPr>
          <w:p w14:paraId="5E035650" w14:textId="77777777" w:rsidR="00BE2F90" w:rsidRPr="00BE2F90" w:rsidRDefault="00BE2F90" w:rsidP="00AA63CA">
            <w:pPr>
              <w:widowControl w:val="0"/>
              <w:jc w:val="center"/>
              <w:rPr>
                <w:i/>
                <w:sz w:val="22"/>
                <w:szCs w:val="22"/>
                <w:lang w:val="lt-LT" w:eastAsia="en-GB"/>
              </w:rPr>
            </w:pPr>
          </w:p>
        </w:tc>
        <w:tc>
          <w:tcPr>
            <w:tcW w:w="4661" w:type="dxa"/>
            <w:tcBorders>
              <w:top w:val="single" w:sz="4" w:space="0" w:color="auto"/>
              <w:left w:val="nil"/>
              <w:bottom w:val="nil"/>
              <w:right w:val="nil"/>
            </w:tcBorders>
          </w:tcPr>
          <w:p w14:paraId="411327C9" w14:textId="77777777" w:rsidR="00BE2F90" w:rsidRPr="00BE2F90" w:rsidRDefault="00BE2F90" w:rsidP="00AA63CA">
            <w:pPr>
              <w:widowControl w:val="0"/>
              <w:jc w:val="center"/>
              <w:rPr>
                <w:i/>
                <w:sz w:val="22"/>
                <w:szCs w:val="22"/>
                <w:lang w:val="lt-LT" w:eastAsia="en-GB"/>
              </w:rPr>
            </w:pPr>
            <w:r w:rsidRPr="00BE2F90">
              <w:rPr>
                <w:i/>
                <w:sz w:val="22"/>
                <w:szCs w:val="22"/>
                <w:lang w:val="lt-LT" w:eastAsia="en-GB"/>
              </w:rPr>
              <w:t>(vardas ir pavardė)</w:t>
            </w:r>
          </w:p>
        </w:tc>
      </w:tr>
    </w:tbl>
    <w:p w14:paraId="2AECFB72" w14:textId="77777777" w:rsidR="00D430AC" w:rsidRPr="00E03E93" w:rsidRDefault="00D430AC" w:rsidP="00006B60">
      <w:pPr>
        <w:suppressAutoHyphens w:val="0"/>
        <w:rPr>
          <w:sz w:val="22"/>
          <w:szCs w:val="22"/>
          <w:lang w:val="lt-LT"/>
        </w:rPr>
      </w:pPr>
    </w:p>
    <w:sectPr w:rsidR="00D430AC" w:rsidRPr="00E03E93" w:rsidSect="00F42C0A">
      <w:headerReference w:type="default" r:id="rId8"/>
      <w:pgSz w:w="16838" w:h="11906" w:orient="landscape"/>
      <w:pgMar w:top="737" w:right="1134" w:bottom="567" w:left="1134" w:header="567"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CF57" w14:textId="77777777" w:rsidR="0096210C" w:rsidRDefault="0096210C">
      <w:r>
        <w:separator/>
      </w:r>
    </w:p>
  </w:endnote>
  <w:endnote w:type="continuationSeparator" w:id="0">
    <w:p w14:paraId="14CA6DD7" w14:textId="77777777" w:rsidR="0096210C" w:rsidRDefault="0096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98E0" w14:textId="77777777" w:rsidR="0096210C" w:rsidRDefault="0096210C">
      <w:r>
        <w:separator/>
      </w:r>
    </w:p>
  </w:footnote>
  <w:footnote w:type="continuationSeparator" w:id="0">
    <w:p w14:paraId="1840923D" w14:textId="77777777" w:rsidR="0096210C" w:rsidRDefault="0096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5192" w14:textId="6A2BD9CA" w:rsidR="00825B8C" w:rsidRDefault="00877C74">
    <w:pPr>
      <w:pStyle w:val="Antrats"/>
      <w:jc w:val="center"/>
    </w:pPr>
    <w:r>
      <w:fldChar w:fldCharType="begin"/>
    </w:r>
    <w:r>
      <w:instrText>PAGE</w:instrText>
    </w:r>
    <w:r>
      <w:fldChar w:fldCharType="separate"/>
    </w:r>
    <w:r w:rsidR="00995688">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390790"/>
    <w:multiLevelType w:val="multilevel"/>
    <w:tmpl w:val="D6A4C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974110"/>
    <w:multiLevelType w:val="hybridMultilevel"/>
    <w:tmpl w:val="AC908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1465D72"/>
    <w:multiLevelType w:val="hybridMultilevel"/>
    <w:tmpl w:val="FA960B92"/>
    <w:lvl w:ilvl="0" w:tplc="277880F6">
      <w:start w:val="1"/>
      <w:numFmt w:val="decimal"/>
      <w:lvlText w:val="%1."/>
      <w:lvlJc w:val="left"/>
      <w:pPr>
        <w:tabs>
          <w:tab w:val="num" w:pos="502"/>
        </w:tabs>
        <w:ind w:left="502" w:hanging="360"/>
      </w:pPr>
      <w:rPr>
        <w:color w:val="auto"/>
      </w:rPr>
    </w:lvl>
    <w:lvl w:ilvl="1" w:tplc="FFFFFFFF">
      <w:start w:val="1"/>
      <w:numFmt w:val="decimal"/>
      <w:lvlText w:val="%2."/>
      <w:lvlJc w:val="left"/>
      <w:pPr>
        <w:tabs>
          <w:tab w:val="num" w:pos="1778"/>
        </w:tabs>
        <w:ind w:left="1778" w:hanging="360"/>
      </w:pPr>
      <w:rPr>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74"/>
    <w:rsid w:val="000045F0"/>
    <w:rsid w:val="00006B60"/>
    <w:rsid w:val="00051015"/>
    <w:rsid w:val="00054F9E"/>
    <w:rsid w:val="000C7205"/>
    <w:rsid w:val="000D07FA"/>
    <w:rsid w:val="000F2A37"/>
    <w:rsid w:val="0010110A"/>
    <w:rsid w:val="00115BE6"/>
    <w:rsid w:val="00134E14"/>
    <w:rsid w:val="00170FAA"/>
    <w:rsid w:val="00172003"/>
    <w:rsid w:val="00192A3A"/>
    <w:rsid w:val="001D31E3"/>
    <w:rsid w:val="001E46D3"/>
    <w:rsid w:val="00283347"/>
    <w:rsid w:val="002B6BD2"/>
    <w:rsid w:val="002F052D"/>
    <w:rsid w:val="00305768"/>
    <w:rsid w:val="0031112A"/>
    <w:rsid w:val="00342B09"/>
    <w:rsid w:val="003755AF"/>
    <w:rsid w:val="00381921"/>
    <w:rsid w:val="00386016"/>
    <w:rsid w:val="003B10DB"/>
    <w:rsid w:val="003D6365"/>
    <w:rsid w:val="003E0E9C"/>
    <w:rsid w:val="00417E2A"/>
    <w:rsid w:val="00473412"/>
    <w:rsid w:val="004911DB"/>
    <w:rsid w:val="004B1B35"/>
    <w:rsid w:val="004B4D65"/>
    <w:rsid w:val="004D5964"/>
    <w:rsid w:val="004E5E2D"/>
    <w:rsid w:val="004F122A"/>
    <w:rsid w:val="00581956"/>
    <w:rsid w:val="005E3849"/>
    <w:rsid w:val="005F3AD0"/>
    <w:rsid w:val="00622C1B"/>
    <w:rsid w:val="006446AD"/>
    <w:rsid w:val="00677E4F"/>
    <w:rsid w:val="006B0200"/>
    <w:rsid w:val="006B5961"/>
    <w:rsid w:val="006E1648"/>
    <w:rsid w:val="00704009"/>
    <w:rsid w:val="00774A21"/>
    <w:rsid w:val="007B1848"/>
    <w:rsid w:val="008174E1"/>
    <w:rsid w:val="00825B8C"/>
    <w:rsid w:val="00831C79"/>
    <w:rsid w:val="00842F80"/>
    <w:rsid w:val="00846403"/>
    <w:rsid w:val="00877C74"/>
    <w:rsid w:val="00911532"/>
    <w:rsid w:val="009209E0"/>
    <w:rsid w:val="00936A63"/>
    <w:rsid w:val="0096210C"/>
    <w:rsid w:val="00973EC8"/>
    <w:rsid w:val="009771ED"/>
    <w:rsid w:val="00995688"/>
    <w:rsid w:val="009A4F0F"/>
    <w:rsid w:val="00A32397"/>
    <w:rsid w:val="00A404DF"/>
    <w:rsid w:val="00B166F2"/>
    <w:rsid w:val="00B43083"/>
    <w:rsid w:val="00B910B2"/>
    <w:rsid w:val="00BA272E"/>
    <w:rsid w:val="00BA6AC8"/>
    <w:rsid w:val="00BA7EEB"/>
    <w:rsid w:val="00BD5DDE"/>
    <w:rsid w:val="00BE2F90"/>
    <w:rsid w:val="00C25815"/>
    <w:rsid w:val="00C33D5E"/>
    <w:rsid w:val="00C65881"/>
    <w:rsid w:val="00C76E5B"/>
    <w:rsid w:val="00C820F6"/>
    <w:rsid w:val="00C87749"/>
    <w:rsid w:val="00CA14D7"/>
    <w:rsid w:val="00CA1E9B"/>
    <w:rsid w:val="00CE5539"/>
    <w:rsid w:val="00CF69C1"/>
    <w:rsid w:val="00D430AC"/>
    <w:rsid w:val="00D51D32"/>
    <w:rsid w:val="00DA077D"/>
    <w:rsid w:val="00DB280A"/>
    <w:rsid w:val="00DC5282"/>
    <w:rsid w:val="00DC7E87"/>
    <w:rsid w:val="00E03E93"/>
    <w:rsid w:val="00E7188F"/>
    <w:rsid w:val="00EA37F2"/>
    <w:rsid w:val="00EC1261"/>
    <w:rsid w:val="00ED2016"/>
    <w:rsid w:val="00EE1ECA"/>
    <w:rsid w:val="00F14BA8"/>
    <w:rsid w:val="00F341FA"/>
    <w:rsid w:val="00F35C21"/>
    <w:rsid w:val="00F42C0A"/>
    <w:rsid w:val="00F547CA"/>
    <w:rsid w:val="00F670FE"/>
    <w:rsid w:val="00F943DD"/>
    <w:rsid w:val="00FD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F5E2"/>
  <w15:chartTrackingRefBased/>
  <w15:docId w15:val="{C4DFBF0B-3217-4E9B-9681-B2525CE0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C74"/>
    <w:pPr>
      <w:suppressAutoHyphens/>
      <w:spacing w:after="0" w:line="240" w:lineRule="auto"/>
    </w:pPr>
    <w:rPr>
      <w:rFonts w:ascii="Times New Roman" w:eastAsia="Times New Roman" w:hAnsi="Times New Roman" w:cs="Times New Roman"/>
      <w:color w:val="00000A"/>
      <w:sz w:val="24"/>
      <w:szCs w:val="24"/>
      <w:lang w:val="en-GB" w:eastAsia="ar-SA"/>
    </w:rPr>
  </w:style>
  <w:style w:type="paragraph" w:styleId="Antrat2">
    <w:name w:val="heading 2"/>
    <w:basedOn w:val="prastasis"/>
    <w:next w:val="prastasis"/>
    <w:link w:val="Antrat2Diagrama"/>
    <w:autoRedefine/>
    <w:semiHidden/>
    <w:unhideWhenUsed/>
    <w:qFormat/>
    <w:rsid w:val="00877C74"/>
    <w:pPr>
      <w:tabs>
        <w:tab w:val="left" w:pos="1134"/>
      </w:tabs>
      <w:suppressAutoHyphens w:val="0"/>
      <w:outlineLvl w:val="1"/>
    </w:pPr>
    <w:rPr>
      <w:rFonts w:cs="Arial"/>
      <w:b/>
      <w:bCs/>
      <w:iCs/>
      <w:color w:val="auto"/>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877C74"/>
    <w:rPr>
      <w:rFonts w:ascii="Times New Roman" w:eastAsia="Times New Roman" w:hAnsi="Times New Roman" w:cs="Arial"/>
      <w:b/>
      <w:bCs/>
      <w:iCs/>
      <w:sz w:val="24"/>
      <w:szCs w:val="28"/>
      <w:lang w:val="lt-LT"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qFormat/>
    <w:locked/>
    <w:rsid w:val="00877C74"/>
    <w:rPr>
      <w:rFonts w:ascii="Times New Roman" w:hAnsi="Times New Roman" w:cs="Times New Roman"/>
      <w:sz w:val="24"/>
      <w:szCs w:val="24"/>
      <w:lang w:val="en-GB" w:eastAsia="ar-SA"/>
    </w:rPr>
  </w:style>
  <w:style w:type="paragraph" w:styleId="Pagrindinistekstas">
    <w:name w:val="Body Text"/>
    <w:basedOn w:val="prastasis"/>
    <w:link w:val="PagrindinistekstasDiagrama"/>
    <w:rsid w:val="00877C74"/>
    <w:pPr>
      <w:spacing w:after="140" w:line="288" w:lineRule="auto"/>
    </w:pPr>
  </w:style>
  <w:style w:type="character" w:customStyle="1" w:styleId="PagrindinistekstasDiagrama">
    <w:name w:val="Pagrindinis tekstas Diagrama"/>
    <w:basedOn w:val="Numatytasispastraiposriftas"/>
    <w:link w:val="Pagrindinistekstas"/>
    <w:rsid w:val="00877C74"/>
    <w:rPr>
      <w:rFonts w:ascii="Times New Roman" w:eastAsia="Times New Roman" w:hAnsi="Times New Roman" w:cs="Times New Roman"/>
      <w:color w:val="00000A"/>
      <w:sz w:val="24"/>
      <w:szCs w:val="24"/>
      <w:lang w:val="en-GB" w:eastAsia="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877C74"/>
    <w:pPr>
      <w:tabs>
        <w:tab w:val="center" w:pos="4819"/>
        <w:tab w:val="right" w:pos="9638"/>
      </w:tabs>
    </w:pPr>
    <w:rPr>
      <w:rFonts w:eastAsiaTheme="minorHAnsi"/>
      <w:color w:val="auto"/>
    </w:rPr>
  </w:style>
  <w:style w:type="character" w:customStyle="1" w:styleId="HeaderChar1">
    <w:name w:val="Header Char1"/>
    <w:basedOn w:val="Numatytasispastraiposriftas"/>
    <w:uiPriority w:val="99"/>
    <w:semiHidden/>
    <w:rsid w:val="00877C74"/>
    <w:rPr>
      <w:rFonts w:ascii="Times New Roman" w:eastAsia="Times New Roman" w:hAnsi="Times New Roman" w:cs="Times New Roman"/>
      <w:color w:val="00000A"/>
      <w:sz w:val="24"/>
      <w:szCs w:val="24"/>
      <w:lang w:val="en-GB" w:eastAsia="ar-SA"/>
    </w:rPr>
  </w:style>
  <w:style w:type="paragraph" w:customStyle="1" w:styleId="Normall">
    <w:name w:val="Normal_l"/>
    <w:basedOn w:val="prastasis"/>
    <w:uiPriority w:val="99"/>
    <w:qFormat/>
    <w:rsid w:val="00877C74"/>
    <w:pPr>
      <w:suppressAutoHyphens w:val="0"/>
    </w:pPr>
    <w:rPr>
      <w:rFonts w:ascii="TimesLT" w:hAnsi="TimesLT"/>
      <w:sz w:val="20"/>
      <w:szCs w:val="20"/>
      <w:lang w:eastAsia="en-US"/>
    </w:rPr>
  </w:style>
  <w:style w:type="paragraph" w:customStyle="1" w:styleId="Pavadinimas12">
    <w:name w:val="Pavadinimas 12"/>
    <w:basedOn w:val="prastasis"/>
    <w:uiPriority w:val="99"/>
    <w:qFormat/>
    <w:rsid w:val="00877C74"/>
    <w:pPr>
      <w:suppressAutoHyphens w:val="0"/>
      <w:jc w:val="center"/>
    </w:pPr>
    <w:rPr>
      <w:rFonts w:ascii="TimesLT" w:hAnsi="TimesLT"/>
      <w:b/>
      <w:szCs w:val="20"/>
      <w:lang w:val="en-US" w:eastAsia="en-US"/>
    </w:rPr>
  </w:style>
  <w:style w:type="paragraph" w:customStyle="1" w:styleId="Pavadinimas11">
    <w:name w:val="Pavadinimas 11"/>
    <w:basedOn w:val="prastasis"/>
    <w:uiPriority w:val="99"/>
    <w:qFormat/>
    <w:rsid w:val="00877C74"/>
    <w:pPr>
      <w:suppressAutoHyphens w:val="0"/>
      <w:jc w:val="center"/>
    </w:pPr>
    <w:rPr>
      <w:rFonts w:ascii="TimesLT" w:hAnsi="TimesLT"/>
      <w:b/>
      <w:sz w:val="22"/>
      <w:szCs w:val="20"/>
      <w:lang w:val="en-US"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77C74"/>
    <w:pPr>
      <w:ind w:left="720"/>
      <w:contextualSpacing/>
    </w:pPr>
  </w:style>
  <w:style w:type="paragraph" w:customStyle="1" w:styleId="ListParagraph1">
    <w:name w:val="List Paragraph1"/>
    <w:basedOn w:val="prastasis"/>
    <w:uiPriority w:val="99"/>
    <w:qFormat/>
    <w:rsid w:val="00877C74"/>
    <w:pPr>
      <w:spacing w:line="100" w:lineRule="atLeast"/>
      <w:ind w:left="720"/>
    </w:pPr>
    <w:rPr>
      <w:lang w:val="lt-LT"/>
    </w:rPr>
  </w:style>
  <w:style w:type="character" w:styleId="Hipersaitas">
    <w:name w:val="Hyperlink"/>
    <w:uiPriority w:val="99"/>
    <w:unhideWhenUsed/>
    <w:rsid w:val="00877C74"/>
    <w:rPr>
      <w:color w:val="0000FF"/>
      <w:u w:val="single"/>
    </w:rPr>
  </w:style>
  <w:style w:type="paragraph" w:styleId="Debesliotekstas">
    <w:name w:val="Balloon Text"/>
    <w:basedOn w:val="prastasis"/>
    <w:link w:val="DebesliotekstasDiagrama"/>
    <w:uiPriority w:val="99"/>
    <w:semiHidden/>
    <w:unhideWhenUsed/>
    <w:rsid w:val="009956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5688"/>
    <w:rPr>
      <w:rFonts w:ascii="Segoe UI" w:eastAsia="Times New Roman" w:hAnsi="Segoe UI" w:cs="Segoe UI"/>
      <w:color w:val="00000A"/>
      <w:sz w:val="18"/>
      <w:szCs w:val="18"/>
      <w:lang w:val="en-GB" w:eastAsia="ar-SA"/>
    </w:rPr>
  </w:style>
  <w:style w:type="paragraph" w:styleId="Komentarotekstas">
    <w:name w:val="annotation text"/>
    <w:basedOn w:val="prastasis"/>
    <w:link w:val="KomentarotekstasDiagrama"/>
    <w:uiPriority w:val="99"/>
    <w:unhideWhenUsed/>
    <w:rsid w:val="009A4F0F"/>
    <w:pPr>
      <w:autoSpaceDN w:val="0"/>
      <w:textAlignment w:val="baseline"/>
    </w:pPr>
    <w:rPr>
      <w:color w:val="auto"/>
      <w:sz w:val="20"/>
      <w:szCs w:val="20"/>
      <w:lang w:val="lt-LT" w:eastAsia="lt-LT"/>
    </w:rPr>
  </w:style>
  <w:style w:type="character" w:customStyle="1" w:styleId="KomentarotekstasDiagrama">
    <w:name w:val="Komentaro tekstas Diagrama"/>
    <w:basedOn w:val="Numatytasispastraiposriftas"/>
    <w:link w:val="Komentarotekstas"/>
    <w:uiPriority w:val="99"/>
    <w:rsid w:val="009A4F0F"/>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CA14D7"/>
    <w:pPr>
      <w:tabs>
        <w:tab w:val="center" w:pos="4986"/>
        <w:tab w:val="right" w:pos="9972"/>
      </w:tabs>
    </w:pPr>
  </w:style>
  <w:style w:type="character" w:customStyle="1" w:styleId="PoratDiagrama">
    <w:name w:val="Poraštė Diagrama"/>
    <w:basedOn w:val="Numatytasispastraiposriftas"/>
    <w:link w:val="Porat"/>
    <w:uiPriority w:val="99"/>
    <w:rsid w:val="00CA14D7"/>
    <w:rPr>
      <w:rFonts w:ascii="Times New Roman" w:eastAsia="Times New Roman" w:hAnsi="Times New Roman" w:cs="Times New Roman"/>
      <w:color w:val="00000A"/>
      <w:sz w:val="24"/>
      <w:szCs w:val="24"/>
      <w:lang w:val="en-GB" w:eastAsia="ar-SA"/>
    </w:rPr>
  </w:style>
  <w:style w:type="paragraph" w:styleId="Pataisymai">
    <w:name w:val="Revision"/>
    <w:hidden/>
    <w:uiPriority w:val="99"/>
    <w:semiHidden/>
    <w:rsid w:val="004911DB"/>
    <w:pPr>
      <w:spacing w:after="0" w:line="240" w:lineRule="auto"/>
    </w:pPr>
    <w:rPr>
      <w:rFonts w:ascii="Times New Roman" w:eastAsia="Times New Roman" w:hAnsi="Times New Roman" w:cs="Times New Roman"/>
      <w:color w:val="00000A"/>
      <w:sz w:val="24"/>
      <w:szCs w:val="24"/>
      <w:lang w:val="en-GB" w:eastAsia="ar-SA"/>
    </w:rPr>
  </w:style>
  <w:style w:type="character" w:styleId="Komentaronuoroda">
    <w:name w:val="annotation reference"/>
    <w:basedOn w:val="Numatytasispastraiposriftas"/>
    <w:uiPriority w:val="99"/>
    <w:semiHidden/>
    <w:unhideWhenUsed/>
    <w:rsid w:val="004B4D65"/>
    <w:rPr>
      <w:sz w:val="16"/>
      <w:szCs w:val="16"/>
    </w:rPr>
  </w:style>
  <w:style w:type="paragraph" w:styleId="Komentarotema">
    <w:name w:val="annotation subject"/>
    <w:basedOn w:val="Komentarotekstas"/>
    <w:next w:val="Komentarotekstas"/>
    <w:link w:val="KomentarotemaDiagrama"/>
    <w:uiPriority w:val="99"/>
    <w:semiHidden/>
    <w:unhideWhenUsed/>
    <w:rsid w:val="004B4D65"/>
    <w:pPr>
      <w:autoSpaceDN/>
      <w:textAlignment w:val="auto"/>
    </w:pPr>
    <w:rPr>
      <w:b/>
      <w:bCs/>
      <w:color w:val="00000A"/>
      <w:lang w:val="en-GB" w:eastAsia="ar-SA"/>
    </w:rPr>
  </w:style>
  <w:style w:type="character" w:customStyle="1" w:styleId="KomentarotemaDiagrama">
    <w:name w:val="Komentaro tema Diagrama"/>
    <w:basedOn w:val="KomentarotekstasDiagrama"/>
    <w:link w:val="Komentarotema"/>
    <w:uiPriority w:val="99"/>
    <w:semiHidden/>
    <w:rsid w:val="004B4D65"/>
    <w:rPr>
      <w:rFonts w:ascii="Times New Roman" w:eastAsia="Times New Roman" w:hAnsi="Times New Roman" w:cs="Times New Roman"/>
      <w:b/>
      <w:bCs/>
      <w:color w:val="00000A"/>
      <w:sz w:val="20"/>
      <w:szCs w:val="20"/>
      <w:lang w:val="en-GB" w:eastAsia="ar-SA"/>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D5DDE"/>
    <w:rPr>
      <w:rFonts w:ascii="Times New Roman" w:eastAsia="Times New Roman" w:hAnsi="Times New Roman" w:cs="Times New Roman"/>
      <w:color w:val="00000A"/>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152828">
      <w:bodyDiv w:val="1"/>
      <w:marLeft w:val="0"/>
      <w:marRight w:val="0"/>
      <w:marTop w:val="0"/>
      <w:marBottom w:val="0"/>
      <w:divBdr>
        <w:top w:val="none" w:sz="0" w:space="0" w:color="auto"/>
        <w:left w:val="none" w:sz="0" w:space="0" w:color="auto"/>
        <w:bottom w:val="none" w:sz="0" w:space="0" w:color="auto"/>
        <w:right w:val="none" w:sz="0" w:space="0" w:color="auto"/>
      </w:divBdr>
    </w:div>
    <w:div w:id="199468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19BF-9B32-4CBE-A33D-D0DE7A4A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12224</Words>
  <Characters>6968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dc:creator>
  <cp:keywords/>
  <dc:description/>
  <cp:lastModifiedBy>Gabija Viluckytė</cp:lastModifiedBy>
  <cp:revision>18</cp:revision>
  <dcterms:created xsi:type="dcterms:W3CDTF">2024-11-07T06:50:00Z</dcterms:created>
  <dcterms:modified xsi:type="dcterms:W3CDTF">2025-03-21T11:59:00Z</dcterms:modified>
</cp:coreProperties>
</file>