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24EC" w14:textId="77777777" w:rsidR="003D6568" w:rsidRDefault="003D6568" w:rsidP="003D6568">
      <w:pPr>
        <w:spacing w:after="0" w:line="240" w:lineRule="auto"/>
        <w:jc w:val="right"/>
      </w:pPr>
      <w:r>
        <w:t xml:space="preserve">Specialiųjų pirkimo sąlygų </w:t>
      </w:r>
      <w:r w:rsidRPr="006671B9">
        <w:rPr>
          <w:color w:val="00B050"/>
        </w:rPr>
        <w:t>x</w:t>
      </w:r>
      <w:r>
        <w:t xml:space="preserve"> priedas </w:t>
      </w:r>
    </w:p>
    <w:p w14:paraId="1CE92AE8" w14:textId="2D317EC8" w:rsidR="003D6568" w:rsidRDefault="003D6568" w:rsidP="003D6568">
      <w:pPr>
        <w:spacing w:after="0" w:line="240" w:lineRule="auto"/>
        <w:jc w:val="right"/>
      </w:pPr>
      <w:r>
        <w:t>„</w:t>
      </w:r>
      <w:r w:rsidRPr="003D6568">
        <w:t>Tiekėjo deklaracija dėl atitikties Reglamento nuostatoms fiziniam asmeniui</w:t>
      </w:r>
      <w:r w:rsidRPr="006671B9">
        <w:t>“</w:t>
      </w:r>
    </w:p>
    <w:p w14:paraId="15099515" w14:textId="77777777" w:rsidR="003D6568" w:rsidRPr="00425CFB" w:rsidRDefault="003D6568" w:rsidP="003D6568">
      <w:pPr>
        <w:rPr>
          <w:sz w:val="20"/>
          <w:szCs w:val="20"/>
        </w:rPr>
      </w:pPr>
    </w:p>
    <w:p w14:paraId="108F0172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59371C26" w14:textId="77777777" w:rsidR="003D6568" w:rsidRPr="001C45C1" w:rsidRDefault="003D6568" w:rsidP="003D6568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4A3680B6" w14:textId="77777777" w:rsidR="003D6568" w:rsidRDefault="003D6568" w:rsidP="003D6568">
      <w:pPr>
        <w:spacing w:after="0" w:line="240" w:lineRule="auto"/>
        <w:jc w:val="center"/>
        <w:rPr>
          <w:rFonts w:cstheme="minorHAnsi"/>
        </w:rPr>
      </w:pPr>
    </w:p>
    <w:p w14:paraId="5274DB1A" w14:textId="6BD7A088" w:rsidR="003D6568" w:rsidRPr="001C45C1" w:rsidRDefault="003D6568" w:rsidP="003D6568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68065EB1" w14:textId="77777777" w:rsidR="003D6568" w:rsidRPr="001C45C1" w:rsidRDefault="003D6568" w:rsidP="003D6568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576B9BDE" w14:textId="77777777" w:rsidR="003D6568" w:rsidRPr="001C45C1" w:rsidRDefault="003D6568" w:rsidP="003D6568">
      <w:pPr>
        <w:jc w:val="center"/>
        <w:rPr>
          <w:rFonts w:cstheme="minorHAnsi"/>
          <w:b/>
          <w:sz w:val="24"/>
          <w:szCs w:val="24"/>
        </w:rPr>
      </w:pPr>
    </w:p>
    <w:p w14:paraId="56477F3F" w14:textId="77777777" w:rsidR="003D6568" w:rsidRPr="001C45C1" w:rsidRDefault="003D6568" w:rsidP="003D6568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0FE9676F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0831D51C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AC94718" w14:textId="77777777" w:rsidR="003D6568" w:rsidRPr="001C45C1" w:rsidRDefault="003D6568" w:rsidP="003D6568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16B95F34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60860E8D" w14:textId="77777777" w:rsidR="003D6568" w:rsidRPr="001C45C1" w:rsidRDefault="003D6568" w:rsidP="003D6568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11E92E10" w14:textId="77777777" w:rsidR="003D6568" w:rsidRPr="001C45C1" w:rsidRDefault="003D6568" w:rsidP="003D6568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98D270" w14:textId="6C6A658A" w:rsidR="003D6568" w:rsidRPr="001C45C1" w:rsidRDefault="003D6568" w:rsidP="003D6568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36CDD620" w14:textId="77777777" w:rsidR="003D6568" w:rsidRPr="001C45C1" w:rsidRDefault="003D6568" w:rsidP="003D6568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119C4F63" w14:textId="4C341B6C" w:rsidR="003D6568" w:rsidRPr="00895F31" w:rsidRDefault="003D6568" w:rsidP="003D6568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349E4090" w14:textId="77777777" w:rsidR="003D6568" w:rsidRPr="00B015FC" w:rsidRDefault="003D6568" w:rsidP="003D6568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361FA59C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77212E94" w14:textId="6B203ABC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F04ECF5" w14:textId="77777777" w:rsidR="003D6568" w:rsidRPr="00B015FC" w:rsidRDefault="003D6568" w:rsidP="003D6568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0B036353" w14:textId="77777777" w:rsidR="003D6568" w:rsidRDefault="003D6568" w:rsidP="003D6568">
      <w:pPr>
        <w:snapToGrid w:val="0"/>
        <w:ind w:right="-1"/>
        <w:jc w:val="both"/>
        <w:rPr>
          <w:rFonts w:cstheme="minorHAnsi"/>
          <w:spacing w:val="-2"/>
        </w:rPr>
      </w:pPr>
    </w:p>
    <w:p w14:paraId="1C062558" w14:textId="5E57B414" w:rsidR="003D6568" w:rsidRPr="001C45C1" w:rsidRDefault="003D6568" w:rsidP="003D6568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D371AB" w14:textId="77777777" w:rsidR="003D6568" w:rsidRDefault="003D6568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64CC8E57" w14:textId="77777777" w:rsidR="00A56376" w:rsidRPr="00425CFB" w:rsidRDefault="00A56376" w:rsidP="003D6568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</w:p>
    <w:p w14:paraId="7D6D55BD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67F20FB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621179F" w14:textId="77777777" w:rsidR="003D6568" w:rsidRPr="00425CFB" w:rsidRDefault="003D6568" w:rsidP="003D6568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2E9411D1" w14:textId="133D6AAE" w:rsidR="003D6568" w:rsidRPr="00E957CD" w:rsidRDefault="00E9458F" w:rsidP="003D6568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(c</w:t>
      </w:r>
      <w:r w:rsidR="003D6568" w:rsidRPr="00425CFB">
        <w:rPr>
          <w:rFonts w:cstheme="minorHAnsi"/>
          <w:sz w:val="20"/>
          <w:szCs w:val="20"/>
        </w:rPr>
        <w:t xml:space="preserve">) sutartis nebus paskirta vykdyti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="003D6568"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="003D6568"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 w:rsidR="003D6568">
        <w:rPr>
          <w:rFonts w:cstheme="minorHAnsi"/>
          <w:sz w:val="20"/>
          <w:szCs w:val="20"/>
          <w:shd w:val="clear" w:color="auto" w:fill="FFFFFF"/>
        </w:rPr>
        <w:t>masi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 w:rsidR="003D6568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3D6568">
        <w:rPr>
          <w:rFonts w:cstheme="minorHAnsi"/>
          <w:sz w:val="20"/>
          <w:szCs w:val="20"/>
          <w:shd w:val="clear" w:color="auto" w:fill="FFFFFF"/>
        </w:rPr>
        <w:t>)</w:t>
      </w:r>
      <w:r w:rsidR="003D6568"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3A730A9" w14:textId="77777777" w:rsidR="006E2681" w:rsidRDefault="006E2681"/>
    <w:sectPr w:rsidR="006E2681" w:rsidSect="00CE27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60F8B"/>
    <w:multiLevelType w:val="multilevel"/>
    <w:tmpl w:val="8DAA54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hint="default"/>
        <w:b w:val="0"/>
        <w:i w:val="0"/>
        <w:dstrike w:val="0"/>
        <w:sz w:val="20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4D8233DF"/>
    <w:multiLevelType w:val="multilevel"/>
    <w:tmpl w:val="06369936"/>
    <w:lvl w:ilvl="0">
      <w:start w:val="1"/>
      <w:numFmt w:val="decimal"/>
      <w:pStyle w:val="Heading1"/>
      <w:lvlText w:val="%1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/>
        <w:i w:val="0"/>
        <w:caps/>
        <w:sz w:val="16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0" w:firstLine="0"/>
      </w:pPr>
      <w:rPr>
        <w:rFonts w:ascii="Tahoma" w:hAnsi="Tahoma" w:hint="default"/>
        <w:b w:val="0"/>
        <w:i w:val="0"/>
        <w:dstrike w:val="0"/>
        <w:sz w:val="1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0" w:firstLine="0"/>
      </w:pPr>
      <w:rPr>
        <w:rFonts w:ascii="Tahoma" w:hAnsi="Tahoma" w:hint="default"/>
        <w:b w:val="0"/>
        <w:i w:val="0"/>
        <w:sz w:val="16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15721319">
    <w:abstractNumId w:val="1"/>
  </w:num>
  <w:num w:numId="2" w16cid:durableId="556165557">
    <w:abstractNumId w:val="0"/>
    <w:lvlOverride w:ilvl="0">
      <w:lvl w:ilvl="0">
        <w:start w:val="1"/>
        <w:numFmt w:val="decimal"/>
        <w:lvlText w:val="%1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0" w:firstLine="0"/>
        </w:pPr>
        <w:rPr>
          <w:rFonts w:ascii="Tahoma" w:hAnsi="Tahoma" w:hint="default"/>
          <w:b w:val="0"/>
          <w:i w:val="0"/>
          <w:dstrike w:val="0"/>
          <w:sz w:val="20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0" w:firstLine="680"/>
        </w:pPr>
        <w:rPr>
          <w:rFonts w:ascii="Tahoma" w:hAnsi="Tahoma" w:hint="default"/>
          <w:b w:val="0"/>
          <w:i w:val="0"/>
          <w:sz w:val="20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568"/>
    <w:rsid w:val="00284484"/>
    <w:rsid w:val="0029326B"/>
    <w:rsid w:val="003D6568"/>
    <w:rsid w:val="005128A1"/>
    <w:rsid w:val="006E2681"/>
    <w:rsid w:val="007D4D6A"/>
    <w:rsid w:val="00853E65"/>
    <w:rsid w:val="008D2620"/>
    <w:rsid w:val="009E0E39"/>
    <w:rsid w:val="00A300D8"/>
    <w:rsid w:val="00A56376"/>
    <w:rsid w:val="00CE272C"/>
    <w:rsid w:val="00E34380"/>
    <w:rsid w:val="00E9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A060"/>
  <w15:chartTrackingRefBased/>
  <w15:docId w15:val="{65956540-570C-433C-B812-C703B24BD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568"/>
    <w:pPr>
      <w:spacing w:line="276" w:lineRule="auto"/>
    </w:pPr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4D6A"/>
    <w:pPr>
      <w:keepNext/>
      <w:numPr>
        <w:numId w:val="1"/>
      </w:numPr>
      <w:spacing w:after="200"/>
      <w:jc w:val="center"/>
      <w:outlineLvl w:val="0"/>
    </w:pPr>
    <w:rPr>
      <w:rFonts w:ascii="Times New Roman" w:eastAsia="Times New Roman" w:hAnsi="Times New Roman" w:cs="Arial"/>
      <w:b/>
      <w:bCs/>
      <w:kern w:val="32"/>
      <w:sz w:val="48"/>
      <w:szCs w:val="32"/>
    </w:rPr>
  </w:style>
  <w:style w:type="paragraph" w:styleId="Heading2">
    <w:name w:val="heading 2"/>
    <w:aliases w:val="Title Header2"/>
    <w:basedOn w:val="Normal"/>
    <w:next w:val="Normal"/>
    <w:link w:val="Heading2Char"/>
    <w:uiPriority w:val="9"/>
    <w:qFormat/>
    <w:rsid w:val="007D4D6A"/>
    <w:pPr>
      <w:keepNext/>
      <w:tabs>
        <w:tab w:val="num" w:pos="0"/>
      </w:tabs>
      <w:spacing w:before="100" w:beforeAutospacing="1" w:after="200"/>
      <w:jc w:val="both"/>
      <w:outlineLvl w:val="1"/>
    </w:pPr>
    <w:rPr>
      <w:rFonts w:ascii="Times New Roman" w:eastAsia="Times New Roman" w:hAnsi="Times New Roman" w:cs="Times New Roman"/>
      <w:b/>
      <w:bCs/>
      <w:iCs/>
      <w:caps/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4D6A"/>
    <w:rPr>
      <w:rFonts w:ascii="Times New Roman" w:eastAsia="Times New Roman" w:hAnsi="Times New Roman" w:cs="Arial"/>
      <w:b/>
      <w:bCs/>
      <w:kern w:val="32"/>
      <w:sz w:val="48"/>
      <w:szCs w:val="32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"/>
    <w:rsid w:val="007D4D6A"/>
    <w:rPr>
      <w:rFonts w:ascii="Times New Roman" w:eastAsia="Times New Roman" w:hAnsi="Times New Roman" w:cs="Times New Roman"/>
      <w:b/>
      <w:bCs/>
      <w:iCs/>
      <w:caps/>
      <w:sz w:val="20"/>
      <w:szCs w:val="20"/>
      <w:lang w:val="x-none" w:eastAsia="lt-LT"/>
    </w:rPr>
  </w:style>
  <w:style w:type="character" w:styleId="Strong">
    <w:name w:val="Strong"/>
    <w:qFormat/>
    <w:rsid w:val="007D4D6A"/>
    <w:rPr>
      <w:rFonts w:ascii="Calibri" w:hAnsi="Calibri" w:cs="Calibri"/>
      <w:b/>
      <w:bCs/>
      <w:sz w:val="36"/>
      <w:szCs w:val="36"/>
    </w:rPr>
  </w:style>
  <w:style w:type="paragraph" w:styleId="NoSpacing">
    <w:name w:val="No Spacing"/>
    <w:uiPriority w:val="1"/>
    <w:qFormat/>
    <w:rsid w:val="007D4D6A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</w:rPr>
  </w:style>
  <w:style w:type="paragraph" w:styleId="ListParagraph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Buletai,lp1"/>
    <w:basedOn w:val="Normal"/>
    <w:link w:val="ListParagraphChar"/>
    <w:uiPriority w:val="34"/>
    <w:qFormat/>
    <w:rsid w:val="007D4D6A"/>
    <w:pPr>
      <w:shd w:val="clear" w:color="auto" w:fill="FFFFFF"/>
      <w:suppressAutoHyphens/>
      <w:autoSpaceDN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istParagraphChar">
    <w:name w:val="List Paragraph Char"/>
    <w:aliases w:val="List Paragraph Red Char,Bullet EY Char,List Paragraph2 Char,Numbering Char,ERP-List Paragraph Char,List Paragraph11 Char,Sąrašo pastraipa.Bullet Char,Sąrašo pastraipa.Bullet Char1,Table of contents numbered Char,Lentele Char,lp1 Char"/>
    <w:link w:val="ListParagraph"/>
    <w:uiPriority w:val="34"/>
    <w:locked/>
    <w:rsid w:val="007D4D6A"/>
    <w:rPr>
      <w:rFonts w:ascii="Times New Roman" w:eastAsia="Calibri" w:hAnsi="Times New Roman" w:cs="Times New Roman"/>
      <w:sz w:val="20"/>
      <w:szCs w:val="20"/>
      <w:shd w:val="clear" w:color="auto" w:fill="FFFFFF"/>
      <w:lang w:eastAsia="lt-LT"/>
    </w:rPr>
  </w:style>
  <w:style w:type="paragraph" w:styleId="Revision">
    <w:name w:val="Revision"/>
    <w:hidden/>
    <w:uiPriority w:val="99"/>
    <w:semiHidden/>
    <w:rsid w:val="00A56376"/>
    <w:pPr>
      <w:spacing w:after="0" w:line="240" w:lineRule="auto"/>
    </w:pPr>
    <w:rPr>
      <w:rFonts w:eastAsiaTheme="minorEastAsia"/>
      <w:kern w:val="0"/>
      <w:sz w:val="21"/>
      <w:szCs w:val="21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Jatulevičienė</dc:creator>
  <cp:keywords/>
  <dc:description/>
  <cp:lastModifiedBy>Agnė Jarušauskaitė</cp:lastModifiedBy>
  <cp:revision>2</cp:revision>
  <dcterms:created xsi:type="dcterms:W3CDTF">2024-11-07T12:19:00Z</dcterms:created>
  <dcterms:modified xsi:type="dcterms:W3CDTF">2024-11-07T12:19:00Z</dcterms:modified>
</cp:coreProperties>
</file>