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BA0E8F" w:rsidRDefault="00BA0E8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0E8F">
        <w:rPr>
          <w:rFonts w:ascii="Times New Roman" w:hAnsi="Times New Roman" w:cs="Times New Roman"/>
          <w:b/>
          <w:sz w:val="24"/>
          <w:szCs w:val="24"/>
          <w:lang w:val="en-US"/>
        </w:rPr>
        <w:t>Atsakymai</w:t>
      </w:r>
      <w:proofErr w:type="spellEnd"/>
      <w:r w:rsidRPr="00BA0E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į tiekėjo klausimus</w:t>
      </w:r>
    </w:p>
    <w:p w:rsidR="00BA0E8F" w:rsidRPr="00BA0E8F" w:rsidRDefault="00BA0E8F">
      <w:pPr>
        <w:rPr>
          <w:rFonts w:ascii="Times New Roman" w:hAnsi="Times New Roman" w:cs="Times New Roman"/>
          <w:b/>
          <w:sz w:val="24"/>
          <w:szCs w:val="24"/>
        </w:rPr>
      </w:pPr>
    </w:p>
    <w:p w:rsidR="00BA0E8F" w:rsidRPr="00BA0E8F" w:rsidRDefault="00BA0E8F">
      <w:pPr>
        <w:rPr>
          <w:rFonts w:ascii="Times New Roman" w:hAnsi="Times New Roman" w:cs="Times New Roman"/>
          <w:b/>
          <w:sz w:val="24"/>
          <w:szCs w:val="24"/>
        </w:rPr>
      </w:pPr>
      <w:r w:rsidRPr="00BA0E8F">
        <w:rPr>
          <w:rFonts w:ascii="Times New Roman" w:hAnsi="Times New Roman" w:cs="Times New Roman"/>
          <w:b/>
          <w:sz w:val="24"/>
          <w:szCs w:val="24"/>
        </w:rPr>
        <w:t xml:space="preserve">Tiekėjo klausimai: </w:t>
      </w:r>
    </w:p>
    <w:p w:rsidR="00BA0E8F" w:rsidRPr="00BA0E8F" w:rsidRDefault="00BA0E8F">
      <w:pPr>
        <w:rPr>
          <w:rFonts w:ascii="Times New Roman" w:hAnsi="Times New Roman" w:cs="Times New Roman"/>
          <w:sz w:val="24"/>
          <w:szCs w:val="24"/>
        </w:rPr>
      </w:pPr>
    </w:p>
    <w:p w:rsidR="00BA0E8F" w:rsidRPr="00BA0E8F" w:rsidRDefault="00BA0E8F" w:rsidP="00BA0E8F">
      <w:pPr>
        <w:ind w:left="0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A0E8F">
        <w:rPr>
          <w:rFonts w:ascii="Times New Roman" w:eastAsia="Calibri" w:hAnsi="Times New Roman" w:cs="Times New Roman"/>
          <w:i/>
          <w:sz w:val="24"/>
          <w:szCs w:val="24"/>
        </w:rPr>
        <w:t>1. „</w:t>
      </w:r>
      <w:r w:rsidRPr="00BA0E8F">
        <w:rPr>
          <w:rFonts w:ascii="Times New Roman" w:eastAsia="Times New Roman" w:hAnsi="Times New Roman" w:cs="Times New Roman"/>
          <w:i/>
          <w:sz w:val="24"/>
          <w:szCs w:val="24"/>
        </w:rPr>
        <w:t>...tikimės, kad yra galimybė pratęs</w:t>
      </w:r>
      <w:bookmarkStart w:id="0" w:name="_GoBack"/>
      <w:r w:rsidRPr="00BA0E8F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bookmarkEnd w:id="0"/>
      <w:r w:rsidRPr="00BA0E8F">
        <w:rPr>
          <w:rFonts w:ascii="Times New Roman" w:eastAsia="Times New Roman" w:hAnsi="Times New Roman" w:cs="Times New Roman"/>
          <w:i/>
          <w:sz w:val="24"/>
          <w:szCs w:val="24"/>
        </w:rPr>
        <w:t>i pristatymo terminą bent iš 50 į 60 dienų. Toks sprendimas leistų optimizuoti išteklius abiem pusėms ir suteiktų galimybę pasiūlymo pateikimo metu užtikrinti dar konkurencingesnę kainą</w:t>
      </w:r>
      <w:r w:rsidRPr="00BA0E8F">
        <w:rPr>
          <w:rFonts w:ascii="Times New Roman" w:eastAsia="Calibri" w:hAnsi="Times New Roman" w:cs="Times New Roman"/>
          <w:i/>
          <w:sz w:val="24"/>
          <w:szCs w:val="24"/>
        </w:rPr>
        <w:t>“;</w:t>
      </w:r>
    </w:p>
    <w:p w:rsidR="00BA0E8F" w:rsidRPr="00BA0E8F" w:rsidRDefault="00BA0E8F" w:rsidP="00BA0E8F">
      <w:pPr>
        <w:ind w:left="0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BA0E8F">
        <w:rPr>
          <w:rFonts w:ascii="Times New Roman" w:eastAsia="Calibri" w:hAnsi="Times New Roman" w:cs="Times New Roman"/>
          <w:i/>
          <w:sz w:val="24"/>
          <w:szCs w:val="24"/>
        </w:rPr>
        <w:t>2. „Taip pat norėtume pasitikslinti dėl matmenų: jei mūsų pateikto pavyzdžio išmatavimai yra, pavyzdžiui, 70 x 140 cm, ar mūsų pasiūlyme privalo būti identiškas dydis, ar galima tam tikra paklaida, pavyzdžiui, 70 x 130 cm (skirtumas 10 cm)?“</w:t>
      </w:r>
    </w:p>
    <w:p w:rsidR="00BA0E8F" w:rsidRPr="00BA0E8F" w:rsidRDefault="00BA0E8F" w:rsidP="00BA0E8F">
      <w:pPr>
        <w:ind w:left="0" w:firstLine="567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0E8F" w:rsidRDefault="00BA0E8F" w:rsidP="00BA0E8F">
      <w:pPr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A0E8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Perkančiosios organizacijos atsakymai (komisijos 2025-04-02 protokolas Nr. VP-100):</w:t>
      </w:r>
    </w:p>
    <w:p w:rsidR="00BA0E8F" w:rsidRPr="00BA0E8F" w:rsidRDefault="00BA0E8F" w:rsidP="00BA0E8F">
      <w:pPr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A0E8F" w:rsidRPr="00BA0E8F" w:rsidRDefault="00BA0E8F" w:rsidP="00BA0E8F">
      <w:pPr>
        <w:suppressAutoHyphens/>
        <w:autoSpaceDN w:val="0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0E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„Komisija įvertino tiekėjo prašymą pratęsti prekių pristatymo terminą iki 60 kalendorinių dienų. Vis dėlto nutarta palikti Pirkimo sąlygų 3 priedo „Sutarties projektas“ 4.1 punkte numatytą 50 kalendorinių dienų terminą, nes trumpesnis prekių gavimo laikas yra itin svarbus siekiant užtikrinti sklandžią donorystės organizavimo veiklą“.</w:t>
      </w:r>
    </w:p>
    <w:p w:rsidR="00BA0E8F" w:rsidRPr="00BA0E8F" w:rsidRDefault="00BA0E8F" w:rsidP="00BA0E8F">
      <w:pPr>
        <w:suppressAutoHyphens/>
        <w:autoSpaceDN w:val="0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A0E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„Pirkimo sąlygų 2 priedo „Techninė specifikacija“ 2.3 punkte yra numatyta, kad r</w:t>
      </w:r>
      <w:r w:rsidRPr="00BA0E8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lt-LT"/>
        </w:rPr>
        <w:t>ankšluosčio dydis turi būti 80 x 140 cm ± 10 cm. Pateikto pavyzdžio dydis neprivalo</w:t>
      </w:r>
      <w:r w:rsidRPr="00BA0E8F">
        <w:rPr>
          <w:rFonts w:ascii="Times New Roman" w:eastAsia="Arial Unicode MS" w:hAnsi="Times New Roman" w:cs="Times New Roman"/>
          <w:iCs/>
          <w:sz w:val="24"/>
          <w:szCs w:val="24"/>
          <w:u w:color="000000"/>
          <w:bdr w:val="nil"/>
          <w:lang w:eastAsia="lt-LT"/>
        </w:rPr>
        <w:t xml:space="preserve"> būti identiškas sutarties vykdymo metu pristatomų prekių dydžiui.“</w:t>
      </w:r>
      <w:r w:rsidRPr="00BA0E8F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lt-LT"/>
        </w:rPr>
        <w:t xml:space="preserve"> </w:t>
      </w:r>
    </w:p>
    <w:p w:rsidR="00BA0E8F" w:rsidRPr="00BA0E8F" w:rsidRDefault="00BA0E8F">
      <w:pPr>
        <w:rPr>
          <w:rFonts w:ascii="Times New Roman" w:hAnsi="Times New Roman" w:cs="Times New Roman"/>
          <w:sz w:val="24"/>
          <w:szCs w:val="24"/>
        </w:rPr>
      </w:pPr>
    </w:p>
    <w:sectPr w:rsidR="00BA0E8F" w:rsidRPr="00BA0E8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8F"/>
    <w:rsid w:val="00147EEB"/>
    <w:rsid w:val="00BA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BB867-D965-4DEC-9E19-F9E72C51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1</cp:revision>
  <dcterms:created xsi:type="dcterms:W3CDTF">2025-04-03T06:49:00Z</dcterms:created>
  <dcterms:modified xsi:type="dcterms:W3CDTF">2025-04-03T06:52:00Z</dcterms:modified>
</cp:coreProperties>
</file>