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DC42CD">
            <w:trPr>
              <w:trHeight w:val="836"/>
            </w:trPr>
            <w:tc>
              <w:tcPr>
                <w:tcW w:w="7966" w:type="dxa"/>
                <w:tcMar>
                  <w:top w:w="216" w:type="dxa"/>
                  <w:left w:w="115" w:type="dxa"/>
                  <w:bottom w:w="216" w:type="dxa"/>
                  <w:right w:w="115" w:type="dxa"/>
                </w:tcMar>
              </w:tcPr>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p w14:paraId="7C97F582" w14:textId="77777777" w:rsidR="00184B8C" w:rsidRDefault="00BF299B" w:rsidP="00AB04C3">
                    <w:pPr>
                      <w:pStyle w:val="Betarp"/>
                      <w:rPr>
                        <w:color w:val="2F5496" w:themeColor="accent1" w:themeShade="BF"/>
                        <w:sz w:val="24"/>
                        <w:szCs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sdtContent>
              </w:sdt>
              <w:p w14:paraId="24E98F51" w14:textId="77777777" w:rsidR="00DC42CD" w:rsidRDefault="00DC42CD" w:rsidP="00AB04C3">
                <w:pPr>
                  <w:pStyle w:val="Betarp"/>
                  <w:rPr>
                    <w:color w:val="2F5496" w:themeColor="accent1" w:themeShade="BF"/>
                    <w:sz w:val="24"/>
                    <w:szCs w:val="24"/>
                    <w:lang w:val="lt-LT"/>
                  </w:rPr>
                </w:pPr>
              </w:p>
              <w:p w14:paraId="18F037C8" w14:textId="77777777" w:rsidR="00DC42CD" w:rsidRDefault="00CD7042" w:rsidP="00AB04C3">
                <w:pPr>
                  <w:pStyle w:val="Betarp"/>
                  <w:rPr>
                    <w:i/>
                    <w:iCs/>
                    <w:color w:val="FF0000"/>
                    <w:sz w:val="24"/>
                    <w:lang w:val="lt-LT"/>
                  </w:rPr>
                </w:pPr>
                <w:r w:rsidRPr="00CD7042">
                  <w:rPr>
                    <w:i/>
                    <w:iCs/>
                    <w:color w:val="FF0000"/>
                    <w:sz w:val="24"/>
                    <w:lang w:val="lt-LT"/>
                  </w:rPr>
                  <w:t>Nauj</w:t>
                </w:r>
                <w:r>
                  <w:rPr>
                    <w:i/>
                    <w:iCs/>
                    <w:color w:val="FF0000"/>
                    <w:sz w:val="24"/>
                    <w:lang w:val="lt-LT"/>
                  </w:rPr>
                  <w:t>a redakcija 2024-12-04</w:t>
                </w:r>
              </w:p>
              <w:p w14:paraId="711EF4C4" w14:textId="26A5D47B" w:rsidR="00CD7042" w:rsidRPr="00CD7042" w:rsidRDefault="00CD7042" w:rsidP="00AB04C3">
                <w:pPr>
                  <w:pStyle w:val="Betarp"/>
                  <w:rPr>
                    <w:i/>
                    <w:iCs/>
                    <w:color w:val="2F5496" w:themeColor="accent1" w:themeShade="BF"/>
                    <w:sz w:val="24"/>
                    <w:lang w:val="lt-LT"/>
                  </w:rPr>
                </w:pPr>
                <w:r>
                  <w:rPr>
                    <w:i/>
                    <w:iCs/>
                    <w:color w:val="FF0000"/>
                    <w:sz w:val="24"/>
                    <w:lang w:val="lt-LT"/>
                  </w:rPr>
                  <w:t>Šia redakcija pakoreguojami 1.2, 4.2, 4.3 ir 14.2.2 punktai</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85C1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85C14"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85C14"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85C14"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85C14"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85C14"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85C14"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85C14"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85C14"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85C14"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85C14"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85C14"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85C14"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85C14"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85C14"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85C14"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85C14"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85C14"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85C14"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85C14"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85C14"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85C14"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9343063" w:rsidR="00184B8C" w:rsidRPr="00CD7042" w:rsidRDefault="00184B8C" w:rsidP="00184B8C">
      <w:pPr>
        <w:pStyle w:val="Sraopastraipa"/>
        <w:numPr>
          <w:ilvl w:val="1"/>
          <w:numId w:val="2"/>
        </w:numPr>
        <w:spacing w:after="120" w:line="20" w:lineRule="atLeast"/>
        <w:ind w:left="0" w:firstLine="567"/>
        <w:jc w:val="both"/>
        <w:rPr>
          <w:rFonts w:cstheme="minorHAnsi"/>
          <w:highlight w:val="yellow"/>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w:t>
      </w:r>
      <w:r w:rsidRPr="00CD7042">
        <w:rPr>
          <w:rFonts w:eastAsia="Calibri" w:cstheme="minorHAnsi"/>
          <w:highlight w:val="yellow"/>
          <w:lang w:val="lt-LT"/>
        </w:rPr>
        <w:t xml:space="preserve">adresu </w:t>
      </w:r>
      <w:hyperlink r:id="rId12" w:history="1">
        <w:r w:rsidR="00CD7042" w:rsidRPr="00CD7042">
          <w:rPr>
            <w:rStyle w:val="Hipersaitas"/>
            <w:color w:val="0070C0"/>
            <w:highlight w:val="yellow"/>
            <w:lang w:val="lt-LT"/>
          </w:rPr>
          <w:t>https://viesiejipirkimai.lt/</w:t>
        </w:r>
      </w:hyperlink>
      <w:r w:rsidRPr="00CD7042">
        <w:rPr>
          <w:rFonts w:eastAsia="Calibri" w:cstheme="minorHAnsi"/>
          <w:highlight w:val="yellow"/>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vienos ar kelių perkančiųjų organizacijų ir vieno ar kelių tiekėjų sudaryta sutartis, kurios tikslas – nustatyti sąlygas, įskaitant kainą ir, kur to reikia, numatomą kiekį, taikomas viešojo pirkimo–pardavimo sutartims, kurios bus </w:t>
      </w:r>
      <w:r w:rsidR="006E2B86" w:rsidRPr="00CD7042">
        <w:rPr>
          <w:rStyle w:val="Hipersaitas"/>
        </w:rPr>
        <w:t>sudarytos</w:t>
      </w:r>
      <w:r w:rsidR="006E2B86" w:rsidRPr="009E70BF">
        <w:rPr>
          <w:rFonts w:cstheme="minorHAnsi"/>
          <w:lang w:val="lt-LT"/>
        </w:rPr>
        <w:t xml:space="preserve">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9ED0484"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00CD7042">
          <w:rPr>
            <w:color w:val="0070C0"/>
            <w:highlight w:val="yellow"/>
            <w:lang w:val="lt-LT"/>
          </w:rPr>
          <w:t>https://pirkimai.eviesiejipirkimai.lt</w:t>
        </w:r>
      </w:hyperlink>
      <w:r w:rsidRPr="00CD7042">
        <w:rPr>
          <w:highlight w:val="yellow"/>
          <w:lang w:val="lt-LT"/>
        </w:rPr>
        <w:t xml:space="preserve"> </w:t>
      </w:r>
      <w:r w:rsidR="00CD7042" w:rsidRPr="00CD7042">
        <w:rPr>
          <w:highlight w:val="yellow"/>
          <w:lang w:val="lt-LT"/>
        </w:rPr>
        <w:t xml:space="preserve">ir </w:t>
      </w:r>
      <w:hyperlink r:id="rId15" w:history="1">
        <w:r w:rsidR="00CD7042" w:rsidRPr="00CD7042">
          <w:rPr>
            <w:color w:val="0070C0"/>
            <w:highlight w:val="yellow"/>
            <w:lang w:val="lt-LT"/>
          </w:rPr>
          <w:t>https://viesiejipirkimai.lt</w:t>
        </w:r>
      </w:hyperlink>
      <w:r w:rsidR="00CD7042" w:rsidRPr="00CD7042">
        <w:rPr>
          <w:highlight w:val="yellow"/>
          <w:lang w:val="lt-LT"/>
        </w:rPr>
        <w:t>.</w:t>
      </w:r>
      <w:r w:rsidR="00CD7042">
        <w:rPr>
          <w:lang w:val="lt-LT"/>
        </w:rPr>
        <w:t xml:space="preserve"> </w:t>
      </w:r>
      <w:r w:rsidRPr="2F180F3F">
        <w:rPr>
          <w:lang w:val="lt-LT"/>
        </w:rPr>
        <w:t xml:space="preserve">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01FD54D"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w:t>
      </w:r>
      <w:r w:rsidRPr="00CD7042">
        <w:rPr>
          <w:rFonts w:cstheme="minorHAnsi"/>
          <w:szCs w:val="24"/>
          <w:highlight w:val="yellow"/>
          <w:lang w:val="lt-LT"/>
        </w:rPr>
        <w:t xml:space="preserve">užsiregistruoti CVP IS adresu </w:t>
      </w:r>
      <w:hyperlink r:id="rId16" w:history="1">
        <w:r w:rsidR="00CD7042" w:rsidRPr="00CD7042">
          <w:rPr>
            <w:rStyle w:val="Hipersaitas"/>
            <w:rFonts w:cstheme="minorHAnsi"/>
            <w:highlight w:val="yellow"/>
            <w:lang w:val="lt-LT"/>
          </w:rPr>
          <w:t>https://viesiejipirkimai.lt/</w:t>
        </w:r>
      </w:hyperlink>
      <w:r w:rsidRPr="00CD7042">
        <w:rPr>
          <w:rFonts w:cstheme="minorHAnsi"/>
          <w:szCs w:val="24"/>
          <w:highlight w:val="yellow"/>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12FA320" w:rsidR="00546C35" w:rsidRPr="00D35B43" w:rsidRDefault="00546C35" w:rsidP="00C916DD">
      <w:pPr>
        <w:pStyle w:val="Sraopastraipa"/>
        <w:numPr>
          <w:ilvl w:val="1"/>
          <w:numId w:val="9"/>
        </w:numPr>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E93DBB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CD7042">
        <w:rPr>
          <w:rFonts w:cstheme="minorHAnsi"/>
          <w:b/>
          <w:highlight w:val="yellow"/>
          <w:lang w:val="lt-LT"/>
        </w:rPr>
        <w:t xml:space="preserve">per </w:t>
      </w:r>
      <w:r w:rsidR="00CD7042" w:rsidRPr="00CD7042">
        <w:rPr>
          <w:rFonts w:cstheme="minorHAnsi"/>
          <w:b/>
          <w:highlight w:val="yellow"/>
          <w:lang w:val="lt-LT"/>
        </w:rPr>
        <w:t>30</w:t>
      </w:r>
      <w:r w:rsidR="00277C30" w:rsidRPr="00CD7042">
        <w:rPr>
          <w:rFonts w:cstheme="minorHAnsi"/>
          <w:b/>
          <w:highlight w:val="yellow"/>
          <w:lang w:val="lt-LT"/>
        </w:rPr>
        <w:t xml:space="preserve"> </w:t>
      </w:r>
      <w:r w:rsidRPr="00CD7042">
        <w:rPr>
          <w:rFonts w:cstheme="minorHAnsi"/>
          <w:b/>
          <w:highlight w:val="yellow"/>
          <w:lang w:val="lt-LT"/>
        </w:rPr>
        <w:t>min.</w:t>
      </w:r>
      <w:r w:rsidRPr="00211083">
        <w:rPr>
          <w:rFonts w:cstheme="minorHAnsi"/>
          <w:b/>
          <w:lang w:val="lt-LT"/>
        </w:rPr>
        <w:t xml:space="preserve">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10A0B" w14:textId="77777777" w:rsidR="00085C14" w:rsidRDefault="00085C14" w:rsidP="00184B8C">
      <w:pPr>
        <w:spacing w:after="0" w:line="240" w:lineRule="auto"/>
      </w:pPr>
      <w:r>
        <w:separator/>
      </w:r>
    </w:p>
  </w:endnote>
  <w:endnote w:type="continuationSeparator" w:id="0">
    <w:p w14:paraId="0DEDE692" w14:textId="77777777" w:rsidR="00085C14" w:rsidRDefault="00085C14" w:rsidP="00184B8C">
      <w:pPr>
        <w:spacing w:after="0" w:line="240" w:lineRule="auto"/>
      </w:pPr>
      <w:r>
        <w:continuationSeparator/>
      </w:r>
    </w:p>
  </w:endnote>
  <w:endnote w:type="continuationNotice" w:id="1">
    <w:p w14:paraId="4365A8F7" w14:textId="77777777" w:rsidR="00085C14" w:rsidRDefault="00085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C2E02" w14:textId="77777777" w:rsidR="00085C14" w:rsidRDefault="00085C14" w:rsidP="00184B8C">
      <w:pPr>
        <w:spacing w:after="0" w:line="240" w:lineRule="auto"/>
      </w:pPr>
      <w:r>
        <w:separator/>
      </w:r>
    </w:p>
  </w:footnote>
  <w:footnote w:type="continuationSeparator" w:id="0">
    <w:p w14:paraId="74BD0C77" w14:textId="77777777" w:rsidR="00085C14" w:rsidRDefault="00085C14" w:rsidP="00184B8C">
      <w:pPr>
        <w:spacing w:after="0" w:line="240" w:lineRule="auto"/>
      </w:pPr>
      <w:r>
        <w:continuationSeparator/>
      </w:r>
    </w:p>
  </w:footnote>
  <w:footnote w:type="continuationNotice" w:id="1">
    <w:p w14:paraId="331770AA" w14:textId="77777777" w:rsidR="00085C14" w:rsidRDefault="00085C14">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C1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DFA"/>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3CEC"/>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480F"/>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6D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042"/>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2CD"/>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27A91"/>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A67A89"/>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 w:val="00FF11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40196</Words>
  <Characters>22913</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62984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Inga Balčiūnienė</cp:lastModifiedBy>
  <cp:revision>4</cp:revision>
  <dcterms:created xsi:type="dcterms:W3CDTF">2024-02-15T14:39:00Z</dcterms:created>
  <dcterms:modified xsi:type="dcterms:W3CDTF">2024-12-04T07:23:00Z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