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84FA" w14:textId="521DA527" w:rsidR="004039A8" w:rsidRPr="009B3FD0" w:rsidRDefault="004039A8" w:rsidP="00027109">
      <w:pPr>
        <w:tabs>
          <w:tab w:val="left" w:pos="851"/>
        </w:tabs>
        <w:jc w:val="center"/>
        <w:rPr>
          <w:rFonts w:asciiTheme="minorHAnsi" w:hAnsiTheme="minorHAnsi" w:cstheme="minorHAnsi"/>
          <w:b/>
          <w:bCs/>
          <w:szCs w:val="24"/>
          <w:lang w:eastAsia="lt-LT"/>
        </w:rPr>
      </w:pPr>
      <w:r w:rsidRPr="009B3FD0">
        <w:rPr>
          <w:rFonts w:asciiTheme="minorHAnsi" w:hAnsiTheme="minorHAnsi" w:cstheme="minorHAnsi"/>
          <w:b/>
          <w:szCs w:val="24"/>
        </w:rPr>
        <w:t>UŽIMTUMO DIDINIMO PROGRAMOS PRIKLAUSOMYBĖS LIGŲ KONSULTANTO   PASLAUGŲ TECHNINĖ SPECIFIKACIJA</w:t>
      </w:r>
    </w:p>
    <w:p w14:paraId="21756E06" w14:textId="77777777" w:rsidR="00E2185C" w:rsidRPr="009B3FD0" w:rsidRDefault="00E2185C" w:rsidP="007A3516">
      <w:pPr>
        <w:jc w:val="both"/>
        <w:rPr>
          <w:rFonts w:asciiTheme="minorHAnsi" w:hAnsiTheme="minorHAnsi" w:cstheme="minorHAnsi"/>
          <w:b/>
          <w:szCs w:val="24"/>
        </w:rPr>
      </w:pPr>
    </w:p>
    <w:p w14:paraId="2868BCD7" w14:textId="7D3FAE08" w:rsidR="00FC7407" w:rsidRPr="009B3FD0" w:rsidRDefault="00A74B8C"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 xml:space="preserve">Pirkimo objektas </w:t>
      </w:r>
      <w:r w:rsidR="004039A8" w:rsidRPr="009B3FD0">
        <w:rPr>
          <w:rFonts w:asciiTheme="minorHAnsi" w:hAnsiTheme="minorHAnsi" w:cstheme="minorHAnsi"/>
          <w:szCs w:val="24"/>
        </w:rPr>
        <w:t>individualios priklausomybės ligų konsultanto paslaugos,</w:t>
      </w:r>
      <w:r w:rsidR="004039A8" w:rsidRPr="009B3FD0" w:rsidDel="00540548">
        <w:rPr>
          <w:rFonts w:asciiTheme="minorHAnsi" w:hAnsiTheme="minorHAnsi" w:cstheme="minorHAnsi"/>
          <w:szCs w:val="24"/>
        </w:rPr>
        <w:t xml:space="preserve"> </w:t>
      </w:r>
      <w:r w:rsidR="004039A8" w:rsidRPr="009B3FD0">
        <w:rPr>
          <w:rFonts w:asciiTheme="minorHAnsi" w:hAnsiTheme="minorHAnsi" w:cstheme="minorHAnsi"/>
          <w:szCs w:val="24"/>
        </w:rPr>
        <w:t>ilgą laiką nedirbantiems</w:t>
      </w:r>
      <w:r w:rsidR="008C7302" w:rsidRPr="009B3FD0">
        <w:rPr>
          <w:rFonts w:asciiTheme="minorHAnsi" w:hAnsiTheme="minorHAnsi" w:cstheme="minorHAnsi"/>
          <w:szCs w:val="24"/>
        </w:rPr>
        <w:t xml:space="preserve"> </w:t>
      </w:r>
      <w:r w:rsidR="004039A8" w:rsidRPr="009B3FD0">
        <w:rPr>
          <w:rFonts w:asciiTheme="minorHAnsi" w:hAnsiTheme="minorHAnsi" w:cstheme="minorHAnsi"/>
          <w:szCs w:val="24"/>
        </w:rPr>
        <w:t>asmenims, kurie dalyvauja Varėnos rajono Užimtumo didinimo programoje (toliau-Programa).</w:t>
      </w:r>
    </w:p>
    <w:p w14:paraId="31AE8833" w14:textId="3CCC0588" w:rsidR="004039A8" w:rsidRPr="009B3FD0" w:rsidRDefault="00A74B8C"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Paslaugų pirkimo pagrindas</w:t>
      </w:r>
      <w:r w:rsidR="00FC7407" w:rsidRPr="009B3FD0">
        <w:rPr>
          <w:rFonts w:asciiTheme="minorHAnsi" w:hAnsiTheme="minorHAnsi" w:cstheme="minorHAnsi"/>
          <w:b/>
          <w:szCs w:val="24"/>
        </w:rPr>
        <w:t xml:space="preserve"> </w:t>
      </w:r>
      <w:r w:rsidRPr="009B3FD0">
        <w:rPr>
          <w:rFonts w:asciiTheme="minorHAnsi" w:hAnsiTheme="minorHAnsi" w:cstheme="minorHAnsi"/>
          <w:szCs w:val="24"/>
        </w:rPr>
        <w:t xml:space="preserve">- </w:t>
      </w:r>
      <w:r w:rsidR="004039A8" w:rsidRPr="009B3FD0">
        <w:rPr>
          <w:rFonts w:asciiTheme="minorHAnsi" w:hAnsiTheme="minorHAnsi" w:cstheme="minorHAnsi"/>
          <w:szCs w:val="24"/>
        </w:rPr>
        <w:t xml:space="preserve">Paslaugos teikimas turi prisidėti prie vieno iš Programos tikslų - </w:t>
      </w:r>
      <w:r w:rsidR="007A3516" w:rsidRPr="009B3FD0">
        <w:rPr>
          <w:rFonts w:asciiTheme="minorHAnsi" w:hAnsiTheme="minorHAnsi" w:cstheme="minorHAnsi"/>
          <w:szCs w:val="24"/>
        </w:rPr>
        <w:t>palengvinti ilgą laiką nedirbančių asmenų perėjimą nuo nedarbo prie užimtumo darbo rinkoje.</w:t>
      </w:r>
    </w:p>
    <w:p w14:paraId="0FABCFAB" w14:textId="43CDFECE" w:rsidR="004039A8" w:rsidRPr="009B3FD0" w:rsidRDefault="004039A8"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 xml:space="preserve">Tikslinė paslaugų gavėjų grupė </w:t>
      </w:r>
      <w:r w:rsidR="007A3516" w:rsidRPr="009B3FD0">
        <w:rPr>
          <w:rFonts w:asciiTheme="minorHAnsi" w:hAnsiTheme="minorHAnsi" w:cstheme="minorHAnsi"/>
          <w:szCs w:val="24"/>
        </w:rPr>
        <w:t>- ilgą laiką nedirbantys</w:t>
      </w:r>
      <w:r w:rsidRPr="009B3FD0">
        <w:rPr>
          <w:rFonts w:asciiTheme="minorHAnsi" w:hAnsiTheme="minorHAnsi" w:cstheme="minorHAnsi"/>
          <w:szCs w:val="24"/>
        </w:rPr>
        <w:t xml:space="preserve"> asmenys, dalyvaujantys Programoje, deklaravę gyvenamąją vietą Varėnos rajono savivaldybėje.</w:t>
      </w:r>
    </w:p>
    <w:p w14:paraId="4F0E0BDF" w14:textId="031F4DE2" w:rsidR="00566C71" w:rsidRPr="009B3FD0" w:rsidRDefault="00566C71"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 xml:space="preserve">Perkamos paslaugos preliminarus kiekis </w:t>
      </w:r>
      <w:r w:rsidR="009B3FD0" w:rsidRPr="009B3FD0">
        <w:rPr>
          <w:rFonts w:asciiTheme="minorHAnsi" w:hAnsiTheme="minorHAnsi" w:cstheme="minorHAnsi"/>
          <w:szCs w:val="24"/>
        </w:rPr>
        <w:t>–</w:t>
      </w:r>
      <w:r w:rsidRPr="009B3FD0">
        <w:rPr>
          <w:rFonts w:asciiTheme="minorHAnsi" w:hAnsiTheme="minorHAnsi" w:cstheme="minorHAnsi"/>
          <w:szCs w:val="24"/>
        </w:rPr>
        <w:t xml:space="preserve"> </w:t>
      </w:r>
      <w:r w:rsidR="009B3FD0" w:rsidRPr="00692152">
        <w:rPr>
          <w:rFonts w:asciiTheme="minorHAnsi" w:hAnsiTheme="minorHAnsi" w:cstheme="minorHAnsi"/>
          <w:b/>
          <w:bCs/>
          <w:i/>
          <w:iCs/>
          <w:szCs w:val="24"/>
        </w:rPr>
        <w:t xml:space="preserve">260 individualių </w:t>
      </w:r>
      <w:r w:rsidR="009B3FD0" w:rsidRPr="00692152">
        <w:rPr>
          <w:rFonts w:asciiTheme="minorHAnsi" w:hAnsiTheme="minorHAnsi" w:cstheme="minorHAnsi"/>
          <w:b/>
          <w:bCs/>
          <w:i/>
          <w:iCs/>
        </w:rPr>
        <w:t xml:space="preserve">ligų konsultanto konsultacijų (1 ak. val. trukmės ir </w:t>
      </w:r>
      <w:r w:rsidR="009B3FD0" w:rsidRPr="00692152">
        <w:rPr>
          <w:rFonts w:asciiTheme="minorHAnsi" w:hAnsiTheme="minorHAnsi" w:cstheme="minorHAnsi"/>
          <w:b/>
          <w:bCs/>
          <w:i/>
          <w:iCs/>
          <w:szCs w:val="24"/>
        </w:rPr>
        <w:t xml:space="preserve"> </w:t>
      </w:r>
      <w:r w:rsidR="009B3FD0" w:rsidRPr="00692152">
        <w:rPr>
          <w:rFonts w:asciiTheme="minorHAnsi" w:hAnsiTheme="minorHAnsi" w:cstheme="minorHAnsi"/>
          <w:b/>
          <w:bCs/>
          <w:i/>
          <w:iCs/>
        </w:rPr>
        <w:t>30</w:t>
      </w:r>
      <w:r w:rsidRPr="00692152">
        <w:rPr>
          <w:rFonts w:asciiTheme="minorHAnsi" w:hAnsiTheme="minorHAnsi" w:cstheme="minorHAnsi"/>
          <w:b/>
          <w:bCs/>
          <w:i/>
          <w:iCs/>
        </w:rPr>
        <w:t xml:space="preserve"> </w:t>
      </w:r>
      <w:r w:rsidR="001E643D" w:rsidRPr="00692152">
        <w:rPr>
          <w:rFonts w:asciiTheme="minorHAnsi" w:hAnsiTheme="minorHAnsi" w:cstheme="minorHAnsi"/>
          <w:b/>
          <w:bCs/>
          <w:i/>
          <w:iCs/>
        </w:rPr>
        <w:t>grupinių</w:t>
      </w:r>
      <w:r w:rsidRPr="00692152">
        <w:rPr>
          <w:rFonts w:asciiTheme="minorHAnsi" w:hAnsiTheme="minorHAnsi" w:cstheme="minorHAnsi"/>
          <w:b/>
          <w:bCs/>
          <w:i/>
          <w:iCs/>
        </w:rPr>
        <w:t xml:space="preserve"> priklausomybės </w:t>
      </w:r>
      <w:r w:rsidR="007B3BCF" w:rsidRPr="00692152">
        <w:rPr>
          <w:rFonts w:asciiTheme="minorHAnsi" w:hAnsiTheme="minorHAnsi" w:cstheme="minorHAnsi"/>
          <w:b/>
          <w:bCs/>
          <w:i/>
          <w:iCs/>
        </w:rPr>
        <w:t xml:space="preserve">ligų </w:t>
      </w:r>
      <w:r w:rsidRPr="00692152">
        <w:rPr>
          <w:rFonts w:asciiTheme="minorHAnsi" w:hAnsiTheme="minorHAnsi" w:cstheme="minorHAnsi"/>
          <w:b/>
          <w:bCs/>
          <w:i/>
          <w:iCs/>
        </w:rPr>
        <w:t xml:space="preserve">konsultanto </w:t>
      </w:r>
      <w:r w:rsidR="009B3FD0" w:rsidRPr="00692152">
        <w:rPr>
          <w:rFonts w:asciiTheme="minorHAnsi" w:hAnsiTheme="minorHAnsi" w:cstheme="minorHAnsi"/>
          <w:b/>
          <w:bCs/>
          <w:i/>
          <w:iCs/>
        </w:rPr>
        <w:t>konsultacijų (</w:t>
      </w:r>
      <w:r w:rsidR="001E643D" w:rsidRPr="00692152">
        <w:rPr>
          <w:rFonts w:asciiTheme="minorHAnsi" w:hAnsiTheme="minorHAnsi" w:cstheme="minorHAnsi"/>
          <w:b/>
          <w:bCs/>
          <w:i/>
          <w:iCs/>
        </w:rPr>
        <w:t>2</w:t>
      </w:r>
      <w:r w:rsidRPr="00692152">
        <w:rPr>
          <w:rFonts w:asciiTheme="minorHAnsi" w:hAnsiTheme="minorHAnsi" w:cstheme="minorHAnsi"/>
          <w:b/>
          <w:bCs/>
          <w:i/>
          <w:iCs/>
        </w:rPr>
        <w:t xml:space="preserve"> ak./val. </w:t>
      </w:r>
      <w:r w:rsidR="009B3FD0" w:rsidRPr="00692152">
        <w:rPr>
          <w:rFonts w:asciiTheme="minorHAnsi" w:hAnsiTheme="minorHAnsi" w:cstheme="minorHAnsi"/>
          <w:b/>
          <w:bCs/>
          <w:i/>
          <w:iCs/>
        </w:rPr>
        <w:t>trukmės)</w:t>
      </w:r>
      <w:r w:rsidRPr="00692152">
        <w:rPr>
          <w:rFonts w:asciiTheme="minorHAnsi" w:hAnsiTheme="minorHAnsi" w:cstheme="minorHAnsi"/>
          <w:b/>
          <w:bCs/>
          <w:i/>
          <w:iCs/>
        </w:rPr>
        <w:t xml:space="preserve">. </w:t>
      </w:r>
      <w:r w:rsidRPr="009B3FD0">
        <w:rPr>
          <w:rFonts w:asciiTheme="minorHAnsi" w:hAnsiTheme="minorHAnsi" w:cstheme="minorHAnsi"/>
        </w:rPr>
        <w:t>Paslauga teikiama pagal poreikį, Paslaugų pirkėjas neįsipareigoja užsakyti viso Paslaugos kiekio.</w:t>
      </w:r>
    </w:p>
    <w:p w14:paraId="3DAA7DCF" w14:textId="397C9514" w:rsidR="004039A8" w:rsidRPr="00692152" w:rsidRDefault="004039A8" w:rsidP="007A3516">
      <w:pPr>
        <w:numPr>
          <w:ilvl w:val="0"/>
          <w:numId w:val="1"/>
        </w:numPr>
        <w:ind w:left="0" w:firstLine="851"/>
        <w:jc w:val="both"/>
        <w:rPr>
          <w:rFonts w:asciiTheme="minorHAnsi" w:hAnsiTheme="minorHAnsi" w:cstheme="minorHAnsi"/>
          <w:b/>
          <w:bCs/>
          <w:i/>
          <w:iCs/>
          <w:color w:val="FF0000"/>
          <w:szCs w:val="24"/>
        </w:rPr>
      </w:pPr>
      <w:r w:rsidRPr="009B3FD0">
        <w:rPr>
          <w:rFonts w:asciiTheme="minorHAnsi" w:hAnsiTheme="minorHAnsi" w:cstheme="minorHAnsi"/>
          <w:b/>
          <w:szCs w:val="24"/>
        </w:rPr>
        <w:t xml:space="preserve">Paslaugos suteikimo terminai </w:t>
      </w:r>
      <w:r w:rsidRPr="009B3FD0">
        <w:rPr>
          <w:rFonts w:asciiTheme="minorHAnsi" w:hAnsiTheme="minorHAnsi" w:cstheme="minorHAnsi"/>
          <w:szCs w:val="24"/>
        </w:rPr>
        <w:t xml:space="preserve">- </w:t>
      </w:r>
      <w:r w:rsidRPr="00692152">
        <w:rPr>
          <w:rFonts w:asciiTheme="minorHAnsi" w:hAnsiTheme="minorHAnsi" w:cstheme="minorHAnsi"/>
          <w:b/>
          <w:bCs/>
          <w:i/>
          <w:iCs/>
          <w:szCs w:val="24"/>
        </w:rPr>
        <w:t xml:space="preserve">paslauga pagal poreikį turi būti </w:t>
      </w:r>
      <w:r w:rsidR="009B3FD0" w:rsidRPr="00692152">
        <w:rPr>
          <w:rFonts w:asciiTheme="minorHAnsi" w:hAnsiTheme="minorHAnsi" w:cstheme="minorHAnsi"/>
          <w:b/>
          <w:bCs/>
          <w:i/>
          <w:iCs/>
          <w:szCs w:val="24"/>
        </w:rPr>
        <w:t>teikiama iki 2025</w:t>
      </w:r>
      <w:r w:rsidRPr="00692152">
        <w:rPr>
          <w:rFonts w:asciiTheme="minorHAnsi" w:hAnsiTheme="minorHAnsi" w:cstheme="minorHAnsi"/>
          <w:b/>
          <w:bCs/>
          <w:i/>
          <w:iCs/>
          <w:szCs w:val="24"/>
        </w:rPr>
        <w:t xml:space="preserve"> m. </w:t>
      </w:r>
      <w:r w:rsidR="003642F2" w:rsidRPr="00692152">
        <w:rPr>
          <w:rFonts w:asciiTheme="minorHAnsi" w:hAnsiTheme="minorHAnsi" w:cstheme="minorHAnsi"/>
          <w:b/>
          <w:bCs/>
          <w:i/>
          <w:iCs/>
          <w:szCs w:val="24"/>
        </w:rPr>
        <w:t>gruodžio 31</w:t>
      </w:r>
      <w:r w:rsidRPr="00692152">
        <w:rPr>
          <w:rFonts w:asciiTheme="minorHAnsi" w:hAnsiTheme="minorHAnsi" w:cstheme="minorHAnsi"/>
          <w:b/>
          <w:bCs/>
          <w:i/>
          <w:iCs/>
          <w:szCs w:val="24"/>
        </w:rPr>
        <w:t xml:space="preserve"> d.</w:t>
      </w:r>
      <w:r w:rsidR="007A3516" w:rsidRPr="00692152">
        <w:rPr>
          <w:rFonts w:asciiTheme="minorHAnsi" w:hAnsiTheme="minorHAnsi" w:cstheme="minorHAnsi"/>
          <w:b/>
          <w:bCs/>
          <w:i/>
          <w:iCs/>
          <w:szCs w:val="24"/>
        </w:rPr>
        <w:t>,</w:t>
      </w:r>
      <w:r w:rsidR="00566C71" w:rsidRPr="00692152">
        <w:rPr>
          <w:rFonts w:asciiTheme="minorHAnsi" w:hAnsiTheme="minorHAnsi" w:cstheme="minorHAnsi"/>
          <w:b/>
          <w:bCs/>
          <w:i/>
          <w:iCs/>
          <w:szCs w:val="24"/>
        </w:rPr>
        <w:t xml:space="preserve"> </w:t>
      </w:r>
      <w:r w:rsidR="007A3516" w:rsidRPr="00692152">
        <w:rPr>
          <w:rFonts w:asciiTheme="minorHAnsi" w:hAnsiTheme="minorHAnsi" w:cstheme="minorHAnsi"/>
          <w:b/>
          <w:bCs/>
          <w:i/>
          <w:iCs/>
          <w:szCs w:val="24"/>
        </w:rPr>
        <w:t>esant poreikiui Sutartis gali būti pratęsta nedaugia</w:t>
      </w:r>
      <w:r w:rsidR="00071586" w:rsidRPr="00692152">
        <w:rPr>
          <w:rFonts w:asciiTheme="minorHAnsi" w:hAnsiTheme="minorHAnsi" w:cstheme="minorHAnsi"/>
          <w:b/>
          <w:bCs/>
          <w:i/>
          <w:iCs/>
          <w:szCs w:val="24"/>
        </w:rPr>
        <w:t>u kaip 1 kartą, ne ilgiau nei 1</w:t>
      </w:r>
      <w:r w:rsidR="001E643D" w:rsidRPr="00692152">
        <w:rPr>
          <w:rFonts w:asciiTheme="minorHAnsi" w:hAnsiTheme="minorHAnsi" w:cstheme="minorHAnsi"/>
          <w:b/>
          <w:bCs/>
          <w:i/>
          <w:iCs/>
          <w:szCs w:val="24"/>
        </w:rPr>
        <w:t xml:space="preserve"> (</w:t>
      </w:r>
      <w:r w:rsidR="00071586" w:rsidRPr="00692152">
        <w:rPr>
          <w:rFonts w:asciiTheme="minorHAnsi" w:hAnsiTheme="minorHAnsi" w:cstheme="minorHAnsi"/>
          <w:b/>
          <w:bCs/>
          <w:i/>
          <w:iCs/>
          <w:szCs w:val="24"/>
        </w:rPr>
        <w:t>vieno) mėnesio</w:t>
      </w:r>
      <w:r w:rsidR="007A3516" w:rsidRPr="00692152">
        <w:rPr>
          <w:rFonts w:asciiTheme="minorHAnsi" w:hAnsiTheme="minorHAnsi" w:cstheme="minorHAnsi"/>
          <w:b/>
          <w:bCs/>
          <w:i/>
          <w:iCs/>
          <w:szCs w:val="24"/>
        </w:rPr>
        <w:t xml:space="preserve"> laikotarpiui.</w:t>
      </w:r>
    </w:p>
    <w:p w14:paraId="50A93DFF" w14:textId="77777777" w:rsidR="004039A8" w:rsidRPr="009B3FD0" w:rsidRDefault="004039A8"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Paslaugos teikimo vieta</w:t>
      </w:r>
      <w:r w:rsidRPr="009B3FD0">
        <w:rPr>
          <w:rFonts w:asciiTheme="minorHAnsi" w:hAnsiTheme="minorHAnsi" w:cstheme="minorHAnsi"/>
          <w:szCs w:val="24"/>
        </w:rPr>
        <w:t xml:space="preserve"> </w:t>
      </w:r>
      <w:r w:rsidRPr="009B3FD0">
        <w:rPr>
          <w:rFonts w:asciiTheme="minorHAnsi" w:hAnsiTheme="minorHAnsi" w:cstheme="minorHAnsi"/>
          <w:b/>
          <w:szCs w:val="24"/>
        </w:rPr>
        <w:t>-</w:t>
      </w:r>
      <w:r w:rsidRPr="009B3FD0">
        <w:rPr>
          <w:rFonts w:asciiTheme="minorHAnsi" w:hAnsiTheme="minorHAnsi" w:cstheme="minorHAnsi"/>
          <w:szCs w:val="24"/>
        </w:rPr>
        <w:t xml:space="preserve"> Varėnos miesto ir Varėnos rajono (Varėnos, Matuizų, Marcinkonių, Merkinės, Kaniavos, Vydenių, </w:t>
      </w:r>
      <w:proofErr w:type="spellStart"/>
      <w:r w:rsidRPr="009B3FD0">
        <w:rPr>
          <w:rFonts w:asciiTheme="minorHAnsi" w:hAnsiTheme="minorHAnsi" w:cstheme="minorHAnsi"/>
          <w:szCs w:val="24"/>
        </w:rPr>
        <w:t>Jakėnų</w:t>
      </w:r>
      <w:proofErr w:type="spellEnd"/>
      <w:r w:rsidRPr="009B3FD0">
        <w:rPr>
          <w:rFonts w:asciiTheme="minorHAnsi" w:hAnsiTheme="minorHAnsi" w:cstheme="minorHAnsi"/>
          <w:szCs w:val="24"/>
        </w:rPr>
        <w:t xml:space="preserve">, Valkininkų) seniūnijos. </w:t>
      </w:r>
      <w:r w:rsidRPr="009B3FD0">
        <w:rPr>
          <w:rFonts w:asciiTheme="minorHAnsi" w:hAnsiTheme="minorHAnsi" w:cstheme="minorHAnsi"/>
        </w:rPr>
        <w:t>Esant poreikiui,  nedirbančių asmenų atvejo vadybininkei pateikus informaciją paslauga gali būti teikiama nuotoliniu būdu.</w:t>
      </w:r>
    </w:p>
    <w:p w14:paraId="051CBA3B" w14:textId="45D53E23" w:rsidR="004039A8" w:rsidRPr="009B3FD0" w:rsidRDefault="004039A8" w:rsidP="007A3516">
      <w:pPr>
        <w:numPr>
          <w:ilvl w:val="0"/>
          <w:numId w:val="1"/>
        </w:numPr>
        <w:ind w:left="0" w:firstLine="851"/>
        <w:jc w:val="both"/>
        <w:rPr>
          <w:rFonts w:asciiTheme="minorHAnsi" w:hAnsiTheme="minorHAnsi" w:cstheme="minorHAnsi"/>
          <w:szCs w:val="24"/>
        </w:rPr>
      </w:pPr>
      <w:r w:rsidRPr="009B3FD0">
        <w:rPr>
          <w:rFonts w:asciiTheme="minorHAnsi" w:hAnsiTheme="minorHAnsi" w:cstheme="minorHAnsi"/>
          <w:b/>
          <w:szCs w:val="24"/>
        </w:rPr>
        <w:t xml:space="preserve">Tikslas. </w:t>
      </w:r>
      <w:r w:rsidRPr="009B3FD0">
        <w:rPr>
          <w:rFonts w:asciiTheme="minorHAnsi" w:hAnsiTheme="minorHAnsi" w:cstheme="minorHAnsi"/>
        </w:rPr>
        <w:t>Padėti dalyviams mažinti alkoholio vartojimą ar visai jo atsisakyti, mažinti alkoholio vartojimo keliamą žalą, konsultuoti alkoholį vartojančių asmenų šeimos narius dėl šios problemos sprendimo būdų.</w:t>
      </w:r>
    </w:p>
    <w:p w14:paraId="1CA1BDCC" w14:textId="31AC14D3" w:rsidR="00566C71" w:rsidRPr="009B3FD0" w:rsidRDefault="00566C71" w:rsidP="007A3516">
      <w:pPr>
        <w:pStyle w:val="Sraopastraipa"/>
        <w:numPr>
          <w:ilvl w:val="0"/>
          <w:numId w:val="1"/>
        </w:numPr>
        <w:ind w:left="0" w:firstLine="851"/>
        <w:contextualSpacing w:val="0"/>
        <w:jc w:val="both"/>
        <w:rPr>
          <w:rFonts w:asciiTheme="minorHAnsi" w:hAnsiTheme="minorHAnsi" w:cstheme="minorHAnsi"/>
          <w:b/>
        </w:rPr>
      </w:pPr>
      <w:r w:rsidRPr="009B3FD0">
        <w:rPr>
          <w:rFonts w:asciiTheme="minorHAnsi" w:hAnsiTheme="minorHAnsi" w:cstheme="minorHAnsi"/>
          <w:b/>
          <w:szCs w:val="24"/>
        </w:rPr>
        <w:t>Paslaugų teikimo ir apmokėjimo aprašymas.</w:t>
      </w:r>
      <w:r w:rsidRPr="009B3FD0">
        <w:rPr>
          <w:rFonts w:asciiTheme="minorHAnsi" w:hAnsiTheme="minorHAnsi" w:cstheme="minorHAnsi"/>
        </w:rPr>
        <w:t xml:space="preserve"> Priklausomybės </w:t>
      </w:r>
      <w:r w:rsidR="007B3BCF" w:rsidRPr="009B3FD0">
        <w:rPr>
          <w:rFonts w:asciiTheme="minorHAnsi" w:hAnsiTheme="minorHAnsi" w:cstheme="minorHAnsi"/>
        </w:rPr>
        <w:t xml:space="preserve">ligų </w:t>
      </w:r>
      <w:r w:rsidRPr="009B3FD0">
        <w:rPr>
          <w:rFonts w:asciiTheme="minorHAnsi" w:hAnsiTheme="minorHAnsi" w:cstheme="minorHAnsi"/>
        </w:rPr>
        <w:t>konsultanto paslaugos – tai</w:t>
      </w:r>
      <w:r w:rsidR="009C3AB4">
        <w:rPr>
          <w:rFonts w:asciiTheme="minorHAnsi" w:hAnsiTheme="minorHAnsi" w:cstheme="minorHAnsi"/>
        </w:rPr>
        <w:t xml:space="preserve"> individualios ir</w:t>
      </w:r>
      <w:r w:rsidRPr="009B3FD0">
        <w:rPr>
          <w:rFonts w:asciiTheme="minorHAnsi" w:hAnsiTheme="minorHAnsi" w:cstheme="minorHAnsi"/>
        </w:rPr>
        <w:t xml:space="preserve"> </w:t>
      </w:r>
      <w:r w:rsidR="001E643D" w:rsidRPr="009B3FD0">
        <w:rPr>
          <w:rFonts w:asciiTheme="minorHAnsi" w:hAnsiTheme="minorHAnsi" w:cstheme="minorHAnsi"/>
        </w:rPr>
        <w:t>grupinės</w:t>
      </w:r>
      <w:r w:rsidRPr="009B3FD0">
        <w:rPr>
          <w:rFonts w:asciiTheme="minorHAnsi" w:hAnsiTheme="minorHAnsi" w:cstheme="minorHAnsi"/>
        </w:rPr>
        <w:t xml:space="preserve"> konsultacijos rizikingai ar žalingai vartojantiems alkoholį asmenims, siekiant informuoti, motyvuoti, tarpininkauti sprendžiant su alkoholio vartojimu susijusias problemas, vykdyti atkryčio prevenciją. Paslauga teikiama </w:t>
      </w:r>
      <w:r w:rsidR="001E643D" w:rsidRPr="009B3FD0">
        <w:rPr>
          <w:rFonts w:asciiTheme="minorHAnsi" w:hAnsiTheme="minorHAnsi" w:cstheme="minorHAnsi"/>
        </w:rPr>
        <w:t>grupėje,</w:t>
      </w:r>
      <w:r w:rsidRPr="009B3FD0">
        <w:rPr>
          <w:rFonts w:asciiTheme="minorHAnsi" w:hAnsiTheme="minorHAnsi" w:cstheme="minorHAnsi"/>
        </w:rPr>
        <w:t xml:space="preserve"> konsultacijų skaičius vienam asmeniui priklauso nuo individualaus poreikio. Apie asmenis, kuriems reikalinga Paslauga, Paslaugų teikėją informuos nedirbančių asmenų atvejo vadybininkė bei bendru susitarimu suderins Paslaugos teikimo vietą, datą ir laiką ir užtikrins </w:t>
      </w:r>
      <w:r w:rsidRPr="009B3FD0">
        <w:rPr>
          <w:rFonts w:asciiTheme="minorHAnsi" w:hAnsiTheme="minorHAnsi" w:cstheme="minorHAnsi"/>
          <w:szCs w:val="24"/>
        </w:rPr>
        <w:t>dalyvių dalyvavimą numatytose konsultacijose.</w:t>
      </w:r>
      <w:r w:rsidRPr="009B3FD0">
        <w:rPr>
          <w:rFonts w:asciiTheme="minorHAnsi" w:hAnsiTheme="minorHAnsi" w:cstheme="minorHAnsi"/>
        </w:rPr>
        <w:t xml:space="preserve"> Po suteiktų konsultacijų, Paslaugų teikėjas turi pateikti pasirašytą paslaugų suteikimo žurnalą</w:t>
      </w:r>
      <w:r w:rsidR="007B3BCF" w:rsidRPr="009B3FD0">
        <w:rPr>
          <w:rFonts w:asciiTheme="minorHAnsi" w:hAnsiTheme="minorHAnsi" w:cstheme="minorHAnsi"/>
        </w:rPr>
        <w:t xml:space="preserve"> </w:t>
      </w:r>
      <w:r w:rsidRPr="009B3FD0">
        <w:rPr>
          <w:rFonts w:asciiTheme="minorHAnsi" w:hAnsiTheme="minorHAnsi" w:cstheme="minorHAnsi"/>
        </w:rPr>
        <w:t>(priedas Nr.2</w:t>
      </w:r>
      <w:r w:rsidR="001E643D" w:rsidRPr="009B3FD0">
        <w:rPr>
          <w:rFonts w:asciiTheme="minorHAnsi" w:hAnsiTheme="minorHAnsi" w:cstheme="minorHAnsi"/>
        </w:rPr>
        <w:t>)</w:t>
      </w:r>
      <w:r w:rsidR="007A3516" w:rsidRPr="009B3FD0">
        <w:rPr>
          <w:rFonts w:asciiTheme="minorHAnsi" w:hAnsiTheme="minorHAnsi" w:cstheme="minorHAnsi"/>
        </w:rPr>
        <w:t>.</w:t>
      </w:r>
      <w:r w:rsidR="007A3516" w:rsidRPr="009B3FD0">
        <w:rPr>
          <w:rFonts w:asciiTheme="minorHAnsi" w:hAnsiTheme="minorHAnsi" w:cstheme="minorHAnsi"/>
          <w:b/>
        </w:rPr>
        <w:t xml:space="preserve"> </w:t>
      </w:r>
      <w:r w:rsidRPr="00692152">
        <w:rPr>
          <w:rFonts w:asciiTheme="minorHAnsi" w:hAnsiTheme="minorHAnsi" w:cstheme="minorHAnsi"/>
          <w:b/>
          <w:bCs/>
          <w:i/>
          <w:iCs/>
        </w:rPr>
        <w:t xml:space="preserve">Tiekėjas, teikdamas pasiūlymą turi įvertinti, jog priklausomybės </w:t>
      </w:r>
      <w:r w:rsidR="007B3BCF" w:rsidRPr="00692152">
        <w:rPr>
          <w:rFonts w:asciiTheme="minorHAnsi" w:hAnsiTheme="minorHAnsi" w:cstheme="minorHAnsi"/>
          <w:b/>
          <w:bCs/>
          <w:i/>
          <w:iCs/>
        </w:rPr>
        <w:t xml:space="preserve">ligų </w:t>
      </w:r>
      <w:r w:rsidRPr="00692152">
        <w:rPr>
          <w:rFonts w:asciiTheme="minorHAnsi" w:hAnsiTheme="minorHAnsi" w:cstheme="minorHAnsi"/>
          <w:b/>
          <w:bCs/>
          <w:i/>
          <w:iCs/>
        </w:rPr>
        <w:t xml:space="preserve">konsultanto </w:t>
      </w:r>
      <w:r w:rsidR="00462027" w:rsidRPr="00692152">
        <w:rPr>
          <w:rFonts w:asciiTheme="minorHAnsi" w:hAnsiTheme="minorHAnsi" w:cstheme="minorHAnsi"/>
          <w:b/>
          <w:bCs/>
          <w:i/>
          <w:iCs/>
        </w:rPr>
        <w:t xml:space="preserve">kontaktinės </w:t>
      </w:r>
      <w:r w:rsidRPr="00692152">
        <w:rPr>
          <w:rFonts w:asciiTheme="minorHAnsi" w:hAnsiTheme="minorHAnsi" w:cstheme="minorHAnsi"/>
          <w:b/>
          <w:bCs/>
          <w:i/>
          <w:iCs/>
        </w:rPr>
        <w:t>paslaugos turės būti prieinamos</w:t>
      </w:r>
      <w:r w:rsidR="00462027" w:rsidRPr="00692152">
        <w:rPr>
          <w:rFonts w:asciiTheme="minorHAnsi" w:hAnsiTheme="minorHAnsi" w:cstheme="minorHAnsi"/>
          <w:b/>
          <w:bCs/>
          <w:i/>
          <w:iCs/>
        </w:rPr>
        <w:t xml:space="preserve"> </w:t>
      </w:r>
      <w:r w:rsidR="009C3AB4" w:rsidRPr="00692152">
        <w:rPr>
          <w:rFonts w:asciiTheme="minorHAnsi" w:hAnsiTheme="minorHAnsi" w:cstheme="minorHAnsi"/>
          <w:b/>
          <w:bCs/>
          <w:i/>
          <w:iCs/>
        </w:rPr>
        <w:t>2-4</w:t>
      </w:r>
      <w:r w:rsidR="00462027" w:rsidRPr="00692152">
        <w:rPr>
          <w:rFonts w:asciiTheme="minorHAnsi" w:hAnsiTheme="minorHAnsi" w:cstheme="minorHAnsi"/>
          <w:b/>
          <w:bCs/>
          <w:i/>
          <w:iCs/>
        </w:rPr>
        <w:t xml:space="preserve"> darbo dienas per savaitę</w:t>
      </w:r>
      <w:r w:rsidR="004D2C50" w:rsidRPr="00692152">
        <w:rPr>
          <w:rFonts w:asciiTheme="minorHAnsi" w:hAnsiTheme="minorHAnsi" w:cstheme="minorHAnsi"/>
          <w:b/>
          <w:bCs/>
          <w:i/>
          <w:iCs/>
        </w:rPr>
        <w:t xml:space="preserve"> pirmoje dienos pusėje</w:t>
      </w:r>
      <w:r w:rsidR="001E643D" w:rsidRPr="00692152">
        <w:rPr>
          <w:rFonts w:asciiTheme="minorHAnsi" w:hAnsiTheme="minorHAnsi" w:cstheme="minorHAnsi"/>
          <w:b/>
          <w:bCs/>
          <w:i/>
          <w:iCs/>
        </w:rPr>
        <w:t>.</w:t>
      </w:r>
      <w:r w:rsidRPr="00692152">
        <w:rPr>
          <w:rFonts w:asciiTheme="minorHAnsi" w:hAnsiTheme="minorHAnsi" w:cstheme="minorHAnsi"/>
          <w:b/>
          <w:bCs/>
          <w:i/>
          <w:iCs/>
        </w:rPr>
        <w:t xml:space="preserve"> </w:t>
      </w:r>
      <w:r w:rsidRPr="009B3FD0">
        <w:rPr>
          <w:rFonts w:asciiTheme="minorHAnsi" w:hAnsiTheme="minorHAnsi" w:cstheme="minorHAnsi"/>
          <w:spacing w:val="4"/>
        </w:rPr>
        <w:t>Paslaugų teikėjui apmokama už realiai suteiktas paslaugas pateikus numatytus dokumentus</w:t>
      </w:r>
      <w:r w:rsidRPr="009B3FD0">
        <w:rPr>
          <w:rFonts w:asciiTheme="minorHAnsi" w:hAnsiTheme="minorHAnsi" w:cstheme="minorHAnsi"/>
          <w:bCs/>
        </w:rPr>
        <w:t>, atsiradus papildomos paslaugos poreikiui, galimas išankstinis apmokėjimas pateikus išankstinę sąskaitą faktūrą.</w:t>
      </w:r>
    </w:p>
    <w:p w14:paraId="052E871A" w14:textId="34870FCB" w:rsidR="002B4D09" w:rsidRPr="009B3FD0" w:rsidRDefault="00FA26B7" w:rsidP="007A3516">
      <w:pPr>
        <w:numPr>
          <w:ilvl w:val="0"/>
          <w:numId w:val="1"/>
        </w:numPr>
        <w:ind w:left="0" w:firstLine="851"/>
        <w:jc w:val="both"/>
        <w:rPr>
          <w:rFonts w:asciiTheme="minorHAnsi" w:hAnsiTheme="minorHAnsi" w:cstheme="minorHAnsi"/>
          <w:szCs w:val="24"/>
        </w:rPr>
      </w:pPr>
      <w:r w:rsidRPr="00692152">
        <w:rPr>
          <w:rFonts w:asciiTheme="minorHAnsi" w:hAnsiTheme="minorHAnsi" w:cstheme="minorHAnsi"/>
          <w:b/>
          <w:color w:val="FF0000"/>
        </w:rPr>
        <w:t>Reikalavimai priklausomyb</w:t>
      </w:r>
      <w:r w:rsidR="00A22C24" w:rsidRPr="00692152">
        <w:rPr>
          <w:rFonts w:asciiTheme="minorHAnsi" w:hAnsiTheme="minorHAnsi" w:cstheme="minorHAnsi"/>
          <w:b/>
          <w:color w:val="FF0000"/>
        </w:rPr>
        <w:t>ės</w:t>
      </w:r>
      <w:r w:rsidR="007B3BCF" w:rsidRPr="00692152">
        <w:rPr>
          <w:rFonts w:asciiTheme="minorHAnsi" w:hAnsiTheme="minorHAnsi" w:cstheme="minorHAnsi"/>
          <w:b/>
          <w:color w:val="FF0000"/>
        </w:rPr>
        <w:t xml:space="preserve"> ligų</w:t>
      </w:r>
      <w:r w:rsidRPr="00692152">
        <w:rPr>
          <w:rFonts w:asciiTheme="minorHAnsi" w:hAnsiTheme="minorHAnsi" w:cstheme="minorHAnsi"/>
          <w:b/>
          <w:color w:val="FF0000"/>
        </w:rPr>
        <w:t xml:space="preserve"> konsultanto</w:t>
      </w:r>
      <w:r w:rsidR="005E1F7E" w:rsidRPr="00692152">
        <w:rPr>
          <w:rFonts w:asciiTheme="minorHAnsi" w:hAnsiTheme="minorHAnsi" w:cstheme="minorHAnsi"/>
          <w:b/>
          <w:color w:val="FF0000"/>
        </w:rPr>
        <w:t xml:space="preserve"> kvalifikacijai</w:t>
      </w:r>
      <w:r w:rsidR="00037726" w:rsidRPr="00692152">
        <w:rPr>
          <w:rFonts w:asciiTheme="minorHAnsi" w:hAnsiTheme="minorHAnsi" w:cstheme="minorHAnsi"/>
          <w:b/>
          <w:color w:val="FF0000"/>
        </w:rPr>
        <w:t>.</w:t>
      </w:r>
      <w:r w:rsidR="00037726" w:rsidRPr="009B3FD0">
        <w:rPr>
          <w:rFonts w:asciiTheme="minorHAnsi" w:hAnsiTheme="minorHAnsi" w:cstheme="minorHAnsi"/>
          <w:szCs w:val="24"/>
        </w:rPr>
        <w:t> </w:t>
      </w:r>
      <w:r w:rsidR="009F5FFE" w:rsidRPr="009B3FD0">
        <w:rPr>
          <w:rFonts w:asciiTheme="minorHAnsi" w:hAnsiTheme="minorHAnsi" w:cstheme="minorHAnsi"/>
          <w:szCs w:val="24"/>
        </w:rPr>
        <w:t>Teikėjas per pastaruosius 5 metus arba per laiką nuo tiekėjo įregistravimo dienos (jeigu teikėjas vykdė veiklą mažiau nei 5 metus) įvykdė ir (ar) vykdo bent 3 (tris) perkamos paslaugos sutartį, susijusią su ilgalaikiais bedarbiais, socialinę riziką ir krizes patiriančiais asmenimis. Priklausomybės ligų konsultantas turi turėti galiojantį priklausomybės ligų konsultanto mokymo programos baigimo pažymėjimą.</w:t>
      </w:r>
    </w:p>
    <w:p w14:paraId="56F2DE7D" w14:textId="2A076AE8" w:rsidR="004039A8" w:rsidRPr="009B3FD0" w:rsidRDefault="004039A8" w:rsidP="007A3516">
      <w:pPr>
        <w:pStyle w:val="Sraopastraipa"/>
        <w:numPr>
          <w:ilvl w:val="0"/>
          <w:numId w:val="1"/>
        </w:numPr>
        <w:ind w:left="0" w:firstLine="851"/>
        <w:jc w:val="both"/>
        <w:rPr>
          <w:rFonts w:asciiTheme="minorHAnsi" w:hAnsiTheme="minorHAnsi" w:cstheme="minorHAnsi"/>
          <w:b/>
        </w:rPr>
      </w:pPr>
      <w:r w:rsidRPr="009B3FD0">
        <w:rPr>
          <w:rFonts w:asciiTheme="minorHAnsi" w:hAnsiTheme="minorHAnsi" w:cstheme="minorHAnsi"/>
          <w:b/>
        </w:rPr>
        <w:t xml:space="preserve">Kitos sąlygos. </w:t>
      </w:r>
      <w:r w:rsidRPr="009B3FD0">
        <w:rPr>
          <w:rFonts w:asciiTheme="minorHAnsi" w:hAnsiTheme="minorHAnsi" w:cstheme="minorHAnsi"/>
        </w:rPr>
        <w:t>Visos su konsultacijų organizavimu susijusios išlaidos turi būti įtraukiamos į fiksuotą vienos konsultacinės valandos kainą. Į išlaidas turi būti įskaičiuotos priklausomybės ligų konsultanto paslaugos, priemonių, reikalingų konsultacijų vedimui, įsigijimas, nuvykimo iki konsultacijų vietos ir ataskaitų pristatymo į paslaugos užsakovo buveinę, paslaugos teikimo viešinimo ir informacijos platinimo paslaugos, ir kitos konsultacijoms vesti reikalingos išlaidos.</w:t>
      </w:r>
    </w:p>
    <w:p w14:paraId="18B9C59D" w14:textId="77777777" w:rsidR="00462027" w:rsidRPr="009B3FD0" w:rsidRDefault="00462027" w:rsidP="00027109">
      <w:pPr>
        <w:jc w:val="both"/>
        <w:rPr>
          <w:rFonts w:asciiTheme="minorHAnsi" w:hAnsiTheme="minorHAnsi" w:cstheme="minorHAnsi"/>
          <w:szCs w:val="24"/>
        </w:rPr>
      </w:pPr>
    </w:p>
    <w:sectPr w:rsidR="00462027" w:rsidRPr="009B3FD0" w:rsidSect="004E7DED">
      <w:headerReference w:type="first" r:id="rId7"/>
      <w:pgSz w:w="12240" w:h="15840"/>
      <w:pgMar w:top="1135" w:right="616"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1007" w14:textId="77777777" w:rsidR="00843939" w:rsidRDefault="00843939" w:rsidP="00570FDF">
      <w:r>
        <w:separator/>
      </w:r>
    </w:p>
  </w:endnote>
  <w:endnote w:type="continuationSeparator" w:id="0">
    <w:p w14:paraId="10F02F7C" w14:textId="77777777" w:rsidR="00843939" w:rsidRDefault="00843939" w:rsidP="0057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3E563" w14:textId="77777777" w:rsidR="00843939" w:rsidRDefault="00843939" w:rsidP="00570FDF">
      <w:r>
        <w:separator/>
      </w:r>
    </w:p>
  </w:footnote>
  <w:footnote w:type="continuationSeparator" w:id="0">
    <w:p w14:paraId="0C5F89FE" w14:textId="77777777" w:rsidR="00843939" w:rsidRDefault="00843939" w:rsidP="0057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F2AC" w14:textId="0F659E28" w:rsidR="007A3516" w:rsidRPr="009B3FD0" w:rsidRDefault="009B3FD0" w:rsidP="009B3FD0">
    <w:pPr>
      <w:tabs>
        <w:tab w:val="left" w:pos="5812"/>
      </w:tabs>
      <w:ind w:left="6521" w:hanging="142"/>
      <w:rPr>
        <w:rFonts w:asciiTheme="minorHAnsi" w:hAnsiTheme="minorHAnsi" w:cstheme="minorHAnsi"/>
        <w:szCs w:val="24"/>
      </w:rPr>
    </w:pPr>
    <w:r w:rsidRPr="009B3FD0">
      <w:rPr>
        <w:rFonts w:asciiTheme="minorHAnsi" w:hAnsiTheme="minorHAnsi" w:cstheme="minorHAnsi"/>
        <w:szCs w:val="24"/>
      </w:rPr>
      <w:t>2025</w:t>
    </w:r>
    <w:r w:rsidR="007A3516" w:rsidRPr="009B3FD0">
      <w:rPr>
        <w:rFonts w:asciiTheme="minorHAnsi" w:hAnsiTheme="minorHAnsi" w:cstheme="minorHAnsi"/>
        <w:szCs w:val="24"/>
      </w:rPr>
      <w:t xml:space="preserve"> m. </w:t>
    </w:r>
    <w:r w:rsidR="00A17791" w:rsidRPr="009B3FD0">
      <w:rPr>
        <w:rFonts w:asciiTheme="minorHAnsi" w:hAnsiTheme="minorHAnsi" w:cstheme="minorHAnsi"/>
        <w:szCs w:val="24"/>
      </w:rPr>
      <w:t>____________</w:t>
    </w:r>
    <w:r w:rsidR="007A3516" w:rsidRPr="009B3FD0">
      <w:rPr>
        <w:rFonts w:asciiTheme="minorHAnsi" w:hAnsiTheme="minorHAnsi" w:cstheme="minorHAnsi"/>
        <w:szCs w:val="24"/>
      </w:rPr>
      <w:t xml:space="preserve"> d. Paslaugų </w:t>
    </w:r>
  </w:p>
  <w:p w14:paraId="3E639D35" w14:textId="6EC995CB" w:rsidR="007A3516" w:rsidRPr="009B3FD0" w:rsidRDefault="007A3516" w:rsidP="009B3FD0">
    <w:pPr>
      <w:tabs>
        <w:tab w:val="left" w:pos="5812"/>
      </w:tabs>
      <w:ind w:left="6521" w:hanging="142"/>
      <w:rPr>
        <w:rFonts w:asciiTheme="minorHAnsi" w:hAnsiTheme="minorHAnsi" w:cstheme="minorHAnsi"/>
        <w:szCs w:val="24"/>
      </w:rPr>
    </w:pPr>
    <w:r w:rsidRPr="009B3FD0">
      <w:rPr>
        <w:rFonts w:asciiTheme="minorHAnsi" w:hAnsiTheme="minorHAnsi" w:cstheme="minorHAnsi"/>
        <w:szCs w:val="24"/>
      </w:rPr>
      <w:t xml:space="preserve">teikimo Sutartis Nr. </w:t>
    </w:r>
    <w:r w:rsidR="00A17791" w:rsidRPr="009B3FD0">
      <w:rPr>
        <w:rFonts w:asciiTheme="minorHAnsi" w:hAnsiTheme="minorHAnsi" w:cstheme="minorHAnsi"/>
        <w:szCs w:val="24"/>
      </w:rPr>
      <w:t>S-_______</w:t>
    </w:r>
  </w:p>
  <w:p w14:paraId="1236E68B" w14:textId="40A2D9BF" w:rsidR="007A3516" w:rsidRDefault="007A3516" w:rsidP="009B3FD0">
    <w:pPr>
      <w:tabs>
        <w:tab w:val="left" w:pos="5812"/>
      </w:tabs>
      <w:ind w:left="6521" w:hanging="142"/>
      <w:rPr>
        <w:rFonts w:asciiTheme="minorHAnsi" w:hAnsiTheme="minorHAnsi" w:cstheme="minorHAnsi"/>
        <w:szCs w:val="24"/>
      </w:rPr>
    </w:pPr>
    <w:r w:rsidRPr="009B3FD0">
      <w:rPr>
        <w:rFonts w:asciiTheme="minorHAnsi" w:hAnsiTheme="minorHAnsi" w:cstheme="minorHAnsi"/>
        <w:szCs w:val="24"/>
      </w:rPr>
      <w:t>Priedas Nr. 1</w:t>
    </w:r>
  </w:p>
  <w:p w14:paraId="42885485" w14:textId="77777777" w:rsidR="009B3FD0" w:rsidRPr="009B3FD0" w:rsidRDefault="009B3FD0" w:rsidP="009B3FD0">
    <w:pPr>
      <w:tabs>
        <w:tab w:val="left" w:pos="5812"/>
      </w:tabs>
      <w:ind w:left="6521" w:hanging="142"/>
      <w:rPr>
        <w:rFonts w:asciiTheme="minorHAnsi" w:hAnsiTheme="minorHAnsi" w:cstheme="minorHAns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97C"/>
    <w:multiLevelType w:val="hybridMultilevel"/>
    <w:tmpl w:val="B004FFB0"/>
    <w:lvl w:ilvl="0" w:tplc="6608B83E">
      <w:start w:val="2"/>
      <w:numFmt w:val="upperRoman"/>
      <w:suff w:val="space"/>
      <w:lvlText w:val="%1."/>
      <w:lvlJc w:val="left"/>
      <w:pPr>
        <w:ind w:left="3698" w:hanging="72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 w15:restartNumberingAfterBreak="0">
    <w:nsid w:val="12002E97"/>
    <w:multiLevelType w:val="hybridMultilevel"/>
    <w:tmpl w:val="9F228888"/>
    <w:lvl w:ilvl="0" w:tplc="1B2EFC6E">
      <w:start w:val="1"/>
      <w:numFmt w:val="decimal"/>
      <w:suff w:val="space"/>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C2E38FD"/>
    <w:multiLevelType w:val="multilevel"/>
    <w:tmpl w:val="9C641B04"/>
    <w:lvl w:ilvl="0">
      <w:start w:val="10"/>
      <w:numFmt w:val="decimal"/>
      <w:suff w:val="space"/>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79044D"/>
    <w:multiLevelType w:val="hybridMultilevel"/>
    <w:tmpl w:val="A0648A64"/>
    <w:lvl w:ilvl="0" w:tplc="B3787F4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334A1"/>
    <w:multiLevelType w:val="hybridMultilevel"/>
    <w:tmpl w:val="AFBAF4E8"/>
    <w:lvl w:ilvl="0" w:tplc="D3BE9D50">
      <w:start w:val="1"/>
      <w:numFmt w:val="decimal"/>
      <w:suff w:val="space"/>
      <w:lvlText w:val="%1."/>
      <w:lvlJc w:val="left"/>
      <w:pPr>
        <w:ind w:left="720"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327744F"/>
    <w:multiLevelType w:val="multilevel"/>
    <w:tmpl w:val="A2400306"/>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840123F"/>
    <w:multiLevelType w:val="hybridMultilevel"/>
    <w:tmpl w:val="16AC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367C1"/>
    <w:multiLevelType w:val="hybridMultilevel"/>
    <w:tmpl w:val="306AE24A"/>
    <w:lvl w:ilvl="0" w:tplc="105C1A16">
      <w:start w:val="1"/>
      <w:numFmt w:val="decimal"/>
      <w:suff w:val="space"/>
      <w:lvlText w:val="%1."/>
      <w:lvlJc w:val="left"/>
      <w:pPr>
        <w:ind w:left="1070"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794948"/>
    <w:multiLevelType w:val="multilevel"/>
    <w:tmpl w:val="2108976A"/>
    <w:lvl w:ilvl="0">
      <w:start w:val="1"/>
      <w:numFmt w:val="decimal"/>
      <w:lvlText w:val="%1."/>
      <w:lvlJc w:val="left"/>
      <w:pPr>
        <w:ind w:left="360" w:hanging="360"/>
      </w:pPr>
      <w:rPr>
        <w:rFonts w:hint="default"/>
        <w:sz w:val="24"/>
        <w:szCs w:val="24"/>
      </w:rPr>
    </w:lvl>
    <w:lvl w:ilvl="1">
      <w:start w:val="1"/>
      <w:numFmt w:val="decimal"/>
      <w:suff w:val="space"/>
      <w:lvlText w:val="%1.%2."/>
      <w:lvlJc w:val="left"/>
      <w:pPr>
        <w:ind w:left="227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BE072F"/>
    <w:multiLevelType w:val="multilevel"/>
    <w:tmpl w:val="70F4ABB4"/>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9480298">
    <w:abstractNumId w:val="7"/>
  </w:num>
  <w:num w:numId="2" w16cid:durableId="1746024618">
    <w:abstractNumId w:val="8"/>
  </w:num>
  <w:num w:numId="3" w16cid:durableId="1445616206">
    <w:abstractNumId w:val="1"/>
  </w:num>
  <w:num w:numId="4" w16cid:durableId="19596872">
    <w:abstractNumId w:val="6"/>
  </w:num>
  <w:num w:numId="5" w16cid:durableId="1552838379">
    <w:abstractNumId w:val="4"/>
  </w:num>
  <w:num w:numId="6" w16cid:durableId="231741461">
    <w:abstractNumId w:val="3"/>
  </w:num>
  <w:num w:numId="7" w16cid:durableId="580869020">
    <w:abstractNumId w:val="0"/>
  </w:num>
  <w:num w:numId="8" w16cid:durableId="177161206">
    <w:abstractNumId w:val="5"/>
  </w:num>
  <w:num w:numId="9" w16cid:durableId="1002195662">
    <w:abstractNumId w:val="9"/>
  </w:num>
  <w:num w:numId="10" w16cid:durableId="210306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4F"/>
    <w:rsid w:val="00027109"/>
    <w:rsid w:val="00031DC6"/>
    <w:rsid w:val="00032D33"/>
    <w:rsid w:val="00037726"/>
    <w:rsid w:val="000418F2"/>
    <w:rsid w:val="00041BB4"/>
    <w:rsid w:val="00071586"/>
    <w:rsid w:val="000819F7"/>
    <w:rsid w:val="0009598C"/>
    <w:rsid w:val="000A6400"/>
    <w:rsid w:val="000E33C2"/>
    <w:rsid w:val="001313CD"/>
    <w:rsid w:val="00133BFF"/>
    <w:rsid w:val="00135BEA"/>
    <w:rsid w:val="0014284D"/>
    <w:rsid w:val="001441BD"/>
    <w:rsid w:val="00147AD6"/>
    <w:rsid w:val="00167916"/>
    <w:rsid w:val="00175882"/>
    <w:rsid w:val="001A3093"/>
    <w:rsid w:val="001E643D"/>
    <w:rsid w:val="001F4377"/>
    <w:rsid w:val="00222296"/>
    <w:rsid w:val="00265067"/>
    <w:rsid w:val="00273817"/>
    <w:rsid w:val="0027562B"/>
    <w:rsid w:val="00290A26"/>
    <w:rsid w:val="0029130D"/>
    <w:rsid w:val="002B4D09"/>
    <w:rsid w:val="002C4E53"/>
    <w:rsid w:val="002D119C"/>
    <w:rsid w:val="002D7D70"/>
    <w:rsid w:val="00305816"/>
    <w:rsid w:val="0033133F"/>
    <w:rsid w:val="00353DC5"/>
    <w:rsid w:val="003642F2"/>
    <w:rsid w:val="00367CDC"/>
    <w:rsid w:val="00376B65"/>
    <w:rsid w:val="0038091B"/>
    <w:rsid w:val="00391B65"/>
    <w:rsid w:val="003E5A7D"/>
    <w:rsid w:val="003F0CF9"/>
    <w:rsid w:val="003F3652"/>
    <w:rsid w:val="004039A8"/>
    <w:rsid w:val="00414A70"/>
    <w:rsid w:val="00415D7C"/>
    <w:rsid w:val="00441F34"/>
    <w:rsid w:val="00447D87"/>
    <w:rsid w:val="00462027"/>
    <w:rsid w:val="00477A01"/>
    <w:rsid w:val="004A7871"/>
    <w:rsid w:val="004D1076"/>
    <w:rsid w:val="004D2C50"/>
    <w:rsid w:val="004E7DED"/>
    <w:rsid w:val="004F10BC"/>
    <w:rsid w:val="004F3CFD"/>
    <w:rsid w:val="00501027"/>
    <w:rsid w:val="00511B49"/>
    <w:rsid w:val="00536391"/>
    <w:rsid w:val="005519F9"/>
    <w:rsid w:val="005611F2"/>
    <w:rsid w:val="00566C71"/>
    <w:rsid w:val="00570FDF"/>
    <w:rsid w:val="005767B6"/>
    <w:rsid w:val="005C7396"/>
    <w:rsid w:val="005E1F7E"/>
    <w:rsid w:val="005F0770"/>
    <w:rsid w:val="00616660"/>
    <w:rsid w:val="0063108F"/>
    <w:rsid w:val="00654307"/>
    <w:rsid w:val="00667D8E"/>
    <w:rsid w:val="00692152"/>
    <w:rsid w:val="006B47CF"/>
    <w:rsid w:val="006D54E4"/>
    <w:rsid w:val="00711CBF"/>
    <w:rsid w:val="00713FE9"/>
    <w:rsid w:val="00755DFA"/>
    <w:rsid w:val="00757912"/>
    <w:rsid w:val="00785887"/>
    <w:rsid w:val="00785C0C"/>
    <w:rsid w:val="007A3516"/>
    <w:rsid w:val="007B320C"/>
    <w:rsid w:val="007B3BCF"/>
    <w:rsid w:val="007B5F15"/>
    <w:rsid w:val="007B644D"/>
    <w:rsid w:val="007E6801"/>
    <w:rsid w:val="00817C18"/>
    <w:rsid w:val="00843939"/>
    <w:rsid w:val="008458FA"/>
    <w:rsid w:val="00851E36"/>
    <w:rsid w:val="0088177E"/>
    <w:rsid w:val="008A2E81"/>
    <w:rsid w:val="008C348B"/>
    <w:rsid w:val="008C7302"/>
    <w:rsid w:val="008E12CD"/>
    <w:rsid w:val="00901B4F"/>
    <w:rsid w:val="0090477F"/>
    <w:rsid w:val="00906B6C"/>
    <w:rsid w:val="009135CA"/>
    <w:rsid w:val="0091471E"/>
    <w:rsid w:val="00921628"/>
    <w:rsid w:val="0092751D"/>
    <w:rsid w:val="00971101"/>
    <w:rsid w:val="0098001D"/>
    <w:rsid w:val="009A01B9"/>
    <w:rsid w:val="009B3FD0"/>
    <w:rsid w:val="009B626A"/>
    <w:rsid w:val="009C3AB4"/>
    <w:rsid w:val="009C4C6B"/>
    <w:rsid w:val="009C53DB"/>
    <w:rsid w:val="009E01E2"/>
    <w:rsid w:val="009E1597"/>
    <w:rsid w:val="009E6546"/>
    <w:rsid w:val="009F5FFE"/>
    <w:rsid w:val="009F610A"/>
    <w:rsid w:val="00A039B9"/>
    <w:rsid w:val="00A17791"/>
    <w:rsid w:val="00A22C24"/>
    <w:rsid w:val="00A70073"/>
    <w:rsid w:val="00A74B8C"/>
    <w:rsid w:val="00A86AD2"/>
    <w:rsid w:val="00A8744C"/>
    <w:rsid w:val="00AE56DF"/>
    <w:rsid w:val="00B15E10"/>
    <w:rsid w:val="00B24B88"/>
    <w:rsid w:val="00B340BB"/>
    <w:rsid w:val="00B35867"/>
    <w:rsid w:val="00B40D7D"/>
    <w:rsid w:val="00B439D7"/>
    <w:rsid w:val="00B7270F"/>
    <w:rsid w:val="00BB0F12"/>
    <w:rsid w:val="00BE7C35"/>
    <w:rsid w:val="00BF00EC"/>
    <w:rsid w:val="00BF0311"/>
    <w:rsid w:val="00BF5B55"/>
    <w:rsid w:val="00CC0A29"/>
    <w:rsid w:val="00CF73FF"/>
    <w:rsid w:val="00D0336D"/>
    <w:rsid w:val="00D0434D"/>
    <w:rsid w:val="00D23CB6"/>
    <w:rsid w:val="00D346BE"/>
    <w:rsid w:val="00D34E46"/>
    <w:rsid w:val="00D83699"/>
    <w:rsid w:val="00DB3FE3"/>
    <w:rsid w:val="00DC7915"/>
    <w:rsid w:val="00DD4DFA"/>
    <w:rsid w:val="00DE00A8"/>
    <w:rsid w:val="00E16399"/>
    <w:rsid w:val="00E2185C"/>
    <w:rsid w:val="00E323EA"/>
    <w:rsid w:val="00E47024"/>
    <w:rsid w:val="00E71D95"/>
    <w:rsid w:val="00E71EA2"/>
    <w:rsid w:val="00E758E0"/>
    <w:rsid w:val="00E80BB7"/>
    <w:rsid w:val="00E82C1B"/>
    <w:rsid w:val="00E94779"/>
    <w:rsid w:val="00EB2304"/>
    <w:rsid w:val="00ED7F73"/>
    <w:rsid w:val="00EE006D"/>
    <w:rsid w:val="00F036DF"/>
    <w:rsid w:val="00F44ED4"/>
    <w:rsid w:val="00F5238D"/>
    <w:rsid w:val="00F731F4"/>
    <w:rsid w:val="00F80674"/>
    <w:rsid w:val="00FA26B7"/>
    <w:rsid w:val="00FC7407"/>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9F02A"/>
  <w15:docId w15:val="{AAF1251B-032D-4A54-928B-A8D7B205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185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7E6801"/>
    <w:pPr>
      <w:ind w:left="720"/>
      <w:contextualSpacing/>
    </w:pPr>
  </w:style>
  <w:style w:type="paragraph" w:styleId="Antrats">
    <w:name w:val="header"/>
    <w:basedOn w:val="prastasis"/>
    <w:link w:val="AntratsDiagrama"/>
    <w:uiPriority w:val="99"/>
    <w:unhideWhenUsed/>
    <w:rsid w:val="00570FDF"/>
    <w:pPr>
      <w:tabs>
        <w:tab w:val="center" w:pos="4680"/>
        <w:tab w:val="right" w:pos="9360"/>
      </w:tabs>
    </w:pPr>
  </w:style>
  <w:style w:type="character" w:customStyle="1" w:styleId="AntratsDiagrama">
    <w:name w:val="Antraštės Diagrama"/>
    <w:basedOn w:val="Numatytasispastraiposriftas"/>
    <w:link w:val="Antrats"/>
    <w:uiPriority w:val="99"/>
    <w:rsid w:val="00570FDF"/>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70FDF"/>
    <w:pPr>
      <w:tabs>
        <w:tab w:val="center" w:pos="4680"/>
        <w:tab w:val="right" w:pos="9360"/>
      </w:tabs>
    </w:pPr>
  </w:style>
  <w:style w:type="character" w:customStyle="1" w:styleId="PoratDiagrama">
    <w:name w:val="Poraštė Diagrama"/>
    <w:basedOn w:val="Numatytasispastraiposriftas"/>
    <w:link w:val="Porat"/>
    <w:uiPriority w:val="99"/>
    <w:rsid w:val="00570FDF"/>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1F4377"/>
    <w:rPr>
      <w:sz w:val="16"/>
      <w:szCs w:val="16"/>
    </w:rPr>
  </w:style>
  <w:style w:type="paragraph" w:styleId="Komentarotekstas">
    <w:name w:val="annotation text"/>
    <w:basedOn w:val="prastasis"/>
    <w:link w:val="KomentarotekstasDiagrama"/>
    <w:uiPriority w:val="99"/>
    <w:semiHidden/>
    <w:unhideWhenUsed/>
    <w:rsid w:val="001F4377"/>
    <w:rPr>
      <w:sz w:val="20"/>
    </w:rPr>
  </w:style>
  <w:style w:type="character" w:customStyle="1" w:styleId="KomentarotekstasDiagrama">
    <w:name w:val="Komentaro tekstas Diagrama"/>
    <w:basedOn w:val="Numatytasispastraiposriftas"/>
    <w:link w:val="Komentarotekstas"/>
    <w:uiPriority w:val="99"/>
    <w:semiHidden/>
    <w:rsid w:val="001F437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F4377"/>
    <w:rPr>
      <w:b/>
      <w:bCs/>
    </w:rPr>
  </w:style>
  <w:style w:type="character" w:customStyle="1" w:styleId="KomentarotemaDiagrama">
    <w:name w:val="Komentaro tema Diagrama"/>
    <w:basedOn w:val="KomentarotekstasDiagrama"/>
    <w:link w:val="Komentarotema"/>
    <w:uiPriority w:val="99"/>
    <w:semiHidden/>
    <w:rsid w:val="001F437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1F43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4377"/>
    <w:rPr>
      <w:rFonts w:ascii="Tahoma" w:eastAsia="Times New Roman" w:hAnsi="Tahoma" w:cs="Tahoma"/>
      <w:sz w:val="16"/>
      <w:szCs w:val="16"/>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FC7407"/>
    <w:rPr>
      <w:rFonts w:ascii="Times New Roman" w:eastAsia="Times New Roman" w:hAnsi="Times New Roman" w:cs="Times New Roman"/>
      <w:sz w:val="24"/>
      <w:szCs w:val="20"/>
      <w:lang w:val="lt-LT"/>
    </w:rPr>
  </w:style>
  <w:style w:type="paragraph" w:styleId="prastasiniatinklio">
    <w:name w:val="Normal (Web)"/>
    <w:basedOn w:val="prastasis"/>
    <w:uiPriority w:val="99"/>
    <w:semiHidden/>
    <w:unhideWhenUsed/>
    <w:rsid w:val="00037726"/>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2915">
      <w:bodyDiv w:val="1"/>
      <w:marLeft w:val="0"/>
      <w:marRight w:val="0"/>
      <w:marTop w:val="0"/>
      <w:marBottom w:val="0"/>
      <w:divBdr>
        <w:top w:val="none" w:sz="0" w:space="0" w:color="auto"/>
        <w:left w:val="none" w:sz="0" w:space="0" w:color="auto"/>
        <w:bottom w:val="none" w:sz="0" w:space="0" w:color="auto"/>
        <w:right w:val="none" w:sz="0" w:space="0" w:color="auto"/>
      </w:divBdr>
    </w:div>
    <w:div w:id="8038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2359</Words>
  <Characters>1345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gliebuviene</dc:creator>
  <cp:lastModifiedBy>Valdas Volungevičius</cp:lastModifiedBy>
  <cp:revision>2</cp:revision>
  <cp:lastPrinted>2023-09-04T06:58:00Z</cp:lastPrinted>
  <dcterms:created xsi:type="dcterms:W3CDTF">2025-04-01T11:08:00Z</dcterms:created>
  <dcterms:modified xsi:type="dcterms:W3CDTF">2025-04-01T11:08:00Z</dcterms:modified>
</cp:coreProperties>
</file>