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421DE37F" w14:textId="77777777" w:rsidR="00D856FC" w:rsidRDefault="00D856FC" w:rsidP="00D856FC">
      <w:pPr>
        <w:jc w:val="center"/>
        <w:rPr>
          <w:b/>
          <w:caps/>
          <w:color w:val="000000" w:themeColor="text1"/>
          <w:sz w:val="22"/>
          <w:szCs w:val="22"/>
        </w:rPr>
      </w:pPr>
      <w:r w:rsidRPr="005A387D">
        <w:rPr>
          <w:b/>
          <w:caps/>
          <w:color w:val="000000" w:themeColor="text1"/>
          <w:sz w:val="22"/>
          <w:szCs w:val="22"/>
        </w:rPr>
        <w:t>Vandentiekio tinklo rekonstrukcija ir nauja statyba Dobilų g., Raudondvario k., Raudondvario sen., Kauno r.</w:t>
      </w:r>
    </w:p>
    <w:p w14:paraId="52176385" w14:textId="6651CB38" w:rsidR="009D3E92" w:rsidRDefault="009D3E92"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3C64"/>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56FC"/>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2081</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19</cp:revision>
  <cp:lastPrinted>2022-05-06T07:35:00Z</cp:lastPrinted>
  <dcterms:created xsi:type="dcterms:W3CDTF">2022-01-14T06:37:00Z</dcterms:created>
  <dcterms:modified xsi:type="dcterms:W3CDTF">2025-03-24T07:54:00Z</dcterms:modified>
</cp:coreProperties>
</file>