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9E0D7" w14:textId="53D96687" w:rsidR="00034D5B" w:rsidRPr="00034D5B" w:rsidRDefault="00034D5B" w:rsidP="00034D5B">
      <w:pPr>
        <w:tabs>
          <w:tab w:val="left" w:pos="720"/>
        </w:tabs>
        <w:jc w:val="right"/>
        <w:rPr>
          <w:rFonts w:eastAsia="Times New Roman" w:cs="Times New Roman"/>
          <w:szCs w:val="24"/>
        </w:rPr>
      </w:pPr>
      <w:r w:rsidRPr="00034D5B">
        <w:rPr>
          <w:rFonts w:eastAsia="Times New Roman" w:cs="Times New Roman"/>
          <w:szCs w:val="24"/>
        </w:rPr>
        <w:t xml:space="preserve">Pirkimo sąlygų </w:t>
      </w:r>
      <w:r w:rsidR="00E010F1">
        <w:rPr>
          <w:rFonts w:eastAsia="Times New Roman" w:cs="Times New Roman"/>
          <w:szCs w:val="24"/>
        </w:rPr>
        <w:t>6</w:t>
      </w:r>
      <w:r w:rsidRPr="00034D5B">
        <w:rPr>
          <w:rFonts w:eastAsia="Times New Roman" w:cs="Times New Roman"/>
          <w:szCs w:val="24"/>
        </w:rPr>
        <w:t xml:space="preserve"> priedas</w:t>
      </w:r>
    </w:p>
    <w:p w14:paraId="31236821" w14:textId="77777777" w:rsidR="00034D5B" w:rsidRPr="00034D5B" w:rsidRDefault="00034D5B" w:rsidP="00034D5B">
      <w:pPr>
        <w:tabs>
          <w:tab w:val="left" w:pos="720"/>
        </w:tabs>
        <w:jc w:val="right"/>
        <w:rPr>
          <w:rFonts w:eastAsia="Times New Roman" w:cs="Times New Roman"/>
          <w:szCs w:val="24"/>
        </w:rPr>
      </w:pPr>
    </w:p>
    <w:p w14:paraId="7D3EF9D9" w14:textId="77777777" w:rsidR="00034D5B" w:rsidRDefault="00034D5B" w:rsidP="00295720">
      <w:pPr>
        <w:autoSpaceDN w:val="0"/>
        <w:ind w:right="-178"/>
        <w:jc w:val="center"/>
        <w:textAlignment w:val="baseline"/>
        <w:rPr>
          <w:rFonts w:cs="Times New Roman"/>
          <w:lang w:eastAsia="en-US"/>
        </w:rPr>
      </w:pPr>
    </w:p>
    <w:p w14:paraId="524E560D" w14:textId="44D367B9" w:rsidR="00295720" w:rsidRDefault="00295720" w:rsidP="00295720">
      <w:pPr>
        <w:autoSpaceDN w:val="0"/>
        <w:ind w:right="-178"/>
        <w:jc w:val="center"/>
        <w:textAlignment w:val="baseline"/>
        <w:rPr>
          <w:rFonts w:cs="Times New Roman"/>
          <w:lang w:eastAsia="en-US"/>
        </w:rPr>
      </w:pPr>
      <w:r>
        <w:rPr>
          <w:rFonts w:cs="Times New Roman"/>
          <w:lang w:eastAsia="en-US"/>
        </w:rPr>
        <w:t>Herbas arba prekių ženklas</w:t>
      </w:r>
    </w:p>
    <w:p w14:paraId="22481401" w14:textId="77777777" w:rsidR="00295720" w:rsidRDefault="00295720" w:rsidP="00295720">
      <w:pPr>
        <w:autoSpaceDN w:val="0"/>
        <w:ind w:right="-178"/>
        <w:jc w:val="center"/>
        <w:textAlignment w:val="baseline"/>
        <w:rPr>
          <w:rFonts w:cs="Times New Roman"/>
          <w:lang w:eastAsia="en-US"/>
        </w:rPr>
      </w:pPr>
    </w:p>
    <w:p w14:paraId="423437B1" w14:textId="77777777" w:rsidR="00295720" w:rsidRDefault="00295720" w:rsidP="00295720">
      <w:pPr>
        <w:autoSpaceDN w:val="0"/>
        <w:ind w:right="-178"/>
        <w:jc w:val="center"/>
        <w:textAlignment w:val="baseline"/>
        <w:rPr>
          <w:rFonts w:cs="Times New Roman"/>
          <w:sz w:val="20"/>
          <w:lang w:eastAsia="en-US"/>
        </w:rPr>
      </w:pPr>
      <w:r>
        <w:rPr>
          <w:rFonts w:cs="Times New Roman"/>
          <w:sz w:val="20"/>
          <w:lang w:eastAsia="en-US"/>
        </w:rPr>
        <w:t>(Teikėjo pavadinimas)</w:t>
      </w:r>
    </w:p>
    <w:p w14:paraId="68494628" w14:textId="77777777" w:rsidR="00295720" w:rsidRDefault="00295720" w:rsidP="00295720">
      <w:pPr>
        <w:autoSpaceDN w:val="0"/>
        <w:ind w:right="-178"/>
        <w:jc w:val="center"/>
        <w:textAlignment w:val="baseline"/>
        <w:rPr>
          <w:rFonts w:cs="Times New Roman"/>
          <w:sz w:val="20"/>
          <w:lang w:eastAsia="en-US"/>
        </w:rPr>
      </w:pPr>
      <w:r>
        <w:rPr>
          <w:rFonts w:cs="Times New Roman"/>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E1569F6" w14:textId="77777777" w:rsidR="00295720" w:rsidRDefault="00295720" w:rsidP="00295720">
      <w:pPr>
        <w:autoSpaceDN w:val="0"/>
        <w:jc w:val="center"/>
        <w:textAlignment w:val="baseline"/>
        <w:rPr>
          <w:rFonts w:cs="Times New Roman"/>
          <w:b/>
          <w:bCs/>
          <w:sz w:val="20"/>
          <w:lang w:eastAsia="en-US"/>
        </w:rPr>
      </w:pPr>
    </w:p>
    <w:p w14:paraId="768EDEC0" w14:textId="77777777" w:rsidR="00295720" w:rsidRDefault="00295720" w:rsidP="00295720">
      <w:pPr>
        <w:autoSpaceDN w:val="0"/>
        <w:jc w:val="both"/>
        <w:textAlignment w:val="baseline"/>
        <w:rPr>
          <w:rFonts w:cs="Times New Roman"/>
          <w:sz w:val="20"/>
          <w:lang w:eastAsia="en-US"/>
        </w:rPr>
      </w:pPr>
      <w:r>
        <w:rPr>
          <w:rFonts w:cs="Times New Roman"/>
          <w:sz w:val="20"/>
          <w:lang w:eastAsia="en-US"/>
        </w:rPr>
        <w:t>__________________________</w:t>
      </w:r>
    </w:p>
    <w:p w14:paraId="62046A87" w14:textId="77777777" w:rsidR="00295720" w:rsidRDefault="00295720" w:rsidP="00295720">
      <w:pPr>
        <w:tabs>
          <w:tab w:val="center" w:pos="2520"/>
        </w:tabs>
        <w:autoSpaceDN w:val="0"/>
        <w:jc w:val="both"/>
        <w:textAlignment w:val="baseline"/>
        <w:rPr>
          <w:rFonts w:cs="Times New Roman"/>
          <w:sz w:val="20"/>
          <w:lang w:eastAsia="en-US"/>
        </w:rPr>
      </w:pPr>
      <w:r>
        <w:rPr>
          <w:rFonts w:cs="Times New Roman"/>
          <w:sz w:val="20"/>
          <w:lang w:eastAsia="en-US"/>
        </w:rPr>
        <w:t>(Adresatas (perkančioji organizacija))</w:t>
      </w:r>
    </w:p>
    <w:p w14:paraId="5E77A3C5" w14:textId="77777777" w:rsidR="00295720" w:rsidRDefault="00295720" w:rsidP="00295720">
      <w:pPr>
        <w:jc w:val="center"/>
        <w:rPr>
          <w:rFonts w:eastAsia="Lucida Sans Unicode" w:cs="Times New Roman"/>
          <w:b/>
          <w:szCs w:val="24"/>
        </w:rPr>
      </w:pPr>
    </w:p>
    <w:p w14:paraId="2ED29788" w14:textId="77777777" w:rsidR="00295720" w:rsidRDefault="00295720" w:rsidP="00295720">
      <w:pPr>
        <w:jc w:val="center"/>
        <w:rPr>
          <w:rFonts w:eastAsia="Lucida Sans Unicode" w:cs="Times New Roman"/>
          <w:b/>
          <w:szCs w:val="24"/>
        </w:rPr>
      </w:pPr>
      <w:r>
        <w:rPr>
          <w:rFonts w:eastAsia="Lucida Sans Unicode" w:cs="Times New Roman"/>
          <w:b/>
          <w:szCs w:val="24"/>
        </w:rPr>
        <w:t>PASIŪLYMAS</w:t>
      </w:r>
    </w:p>
    <w:p w14:paraId="0E96C877" w14:textId="2BB91258" w:rsidR="00D10289" w:rsidRDefault="00295720" w:rsidP="00D10289">
      <w:pPr>
        <w:jc w:val="center"/>
        <w:rPr>
          <w:rFonts w:cs="Times New Roman"/>
          <w:b/>
          <w:color w:val="000000"/>
          <w:szCs w:val="24"/>
        </w:rPr>
      </w:pPr>
      <w:r>
        <w:rPr>
          <w:b/>
          <w:bCs/>
          <w:color w:val="000000"/>
          <w:szCs w:val="24"/>
        </w:rPr>
        <w:t xml:space="preserve">DĖL </w:t>
      </w:r>
      <w:r w:rsidR="00A07588">
        <w:rPr>
          <w:rFonts w:cs="Times New Roman"/>
          <w:b/>
          <w:color w:val="000000"/>
          <w:szCs w:val="24"/>
        </w:rPr>
        <w:t>KRAUJO KOMPONENTŲ</w:t>
      </w:r>
    </w:p>
    <w:p w14:paraId="600C0383" w14:textId="499523D1" w:rsidR="00295720" w:rsidRDefault="00295720" w:rsidP="00295720">
      <w:pPr>
        <w:ind w:firstLine="567"/>
        <w:jc w:val="center"/>
        <w:rPr>
          <w:b/>
          <w:bCs/>
          <w:color w:val="000000"/>
          <w:szCs w:val="24"/>
        </w:rPr>
      </w:pPr>
    </w:p>
    <w:p w14:paraId="4EFC1EAC" w14:textId="5927B727" w:rsidR="00295720" w:rsidRDefault="00295720" w:rsidP="00D10289">
      <w:pPr>
        <w:jc w:val="center"/>
        <w:rPr>
          <w:rFonts w:cs="Times New Roman"/>
          <w:b/>
          <w:caps/>
          <w:szCs w:val="24"/>
        </w:rPr>
      </w:pPr>
      <w:r>
        <w:rPr>
          <w:b/>
          <w:bCs/>
          <w:color w:val="000000"/>
          <w:szCs w:val="24"/>
        </w:rPr>
        <w:t>Pirkimo I dalis</w:t>
      </w:r>
      <w:r w:rsidR="000B1FD8">
        <w:rPr>
          <w:b/>
          <w:bCs/>
          <w:color w:val="000000"/>
          <w:szCs w:val="24"/>
        </w:rPr>
        <w:t xml:space="preserve"> „</w:t>
      </w:r>
      <w:r w:rsidR="00693F49">
        <w:rPr>
          <w:b/>
          <w:bCs/>
          <w:color w:val="000000"/>
          <w:szCs w:val="24"/>
        </w:rPr>
        <w:t>Kraujo komponentai</w:t>
      </w:r>
      <w:r w:rsidR="000B1FD8">
        <w:rPr>
          <w:b/>
          <w:bCs/>
          <w:color w:val="000000"/>
          <w:szCs w:val="24"/>
        </w:rPr>
        <w:t>“</w:t>
      </w:r>
    </w:p>
    <w:p w14:paraId="39319024" w14:textId="77777777" w:rsidR="00295720" w:rsidRDefault="00295720" w:rsidP="00295720">
      <w:pPr>
        <w:ind w:firstLine="567"/>
        <w:jc w:val="center"/>
        <w:rPr>
          <w:rFonts w:cs="Times New Roman"/>
          <w:bCs/>
          <w:sz w:val="20"/>
          <w:lang w:eastAsia="en-US"/>
        </w:rPr>
      </w:pPr>
      <w:r>
        <w:rPr>
          <w:rFonts w:cs="Times New Roman"/>
          <w:bCs/>
          <w:sz w:val="20"/>
          <w:lang w:eastAsia="en-US"/>
        </w:rPr>
        <w:t>_______________</w:t>
      </w:r>
    </w:p>
    <w:p w14:paraId="3D737EE2" w14:textId="77777777" w:rsidR="00295720" w:rsidRDefault="00295720" w:rsidP="00295720">
      <w:pPr>
        <w:shd w:val="clear" w:color="auto" w:fill="FFFFFF"/>
        <w:autoSpaceDN w:val="0"/>
        <w:jc w:val="center"/>
        <w:textAlignment w:val="baseline"/>
        <w:rPr>
          <w:rFonts w:cs="Times New Roman"/>
          <w:bCs/>
          <w:sz w:val="20"/>
          <w:lang w:eastAsia="en-US"/>
        </w:rPr>
      </w:pPr>
      <w:r>
        <w:rPr>
          <w:rFonts w:cs="Times New Roman"/>
          <w:bCs/>
          <w:sz w:val="20"/>
          <w:lang w:eastAsia="en-US"/>
        </w:rPr>
        <w:t>(Data)</w:t>
      </w:r>
    </w:p>
    <w:p w14:paraId="12D77AB9" w14:textId="77777777" w:rsidR="00295720" w:rsidRDefault="00295720" w:rsidP="00295720">
      <w:pPr>
        <w:shd w:val="clear" w:color="auto" w:fill="FFFFFF"/>
        <w:autoSpaceDN w:val="0"/>
        <w:jc w:val="center"/>
        <w:textAlignment w:val="baseline"/>
        <w:rPr>
          <w:rFonts w:cs="Times New Roman"/>
          <w:bCs/>
          <w:sz w:val="20"/>
          <w:lang w:eastAsia="en-US"/>
        </w:rPr>
      </w:pPr>
      <w:r>
        <w:rPr>
          <w:rFonts w:cs="Times New Roman"/>
          <w:bCs/>
          <w:sz w:val="20"/>
          <w:lang w:eastAsia="en-US"/>
        </w:rPr>
        <w:t>_____________</w:t>
      </w:r>
    </w:p>
    <w:p w14:paraId="6F8BBDC8" w14:textId="77777777" w:rsidR="00295720" w:rsidRDefault="00295720" w:rsidP="00295720">
      <w:pPr>
        <w:shd w:val="clear" w:color="auto" w:fill="FFFFFF"/>
        <w:autoSpaceDN w:val="0"/>
        <w:jc w:val="center"/>
        <w:textAlignment w:val="baseline"/>
        <w:rPr>
          <w:rFonts w:cs="Times New Roman"/>
          <w:bCs/>
          <w:sz w:val="20"/>
          <w:lang w:eastAsia="en-US"/>
        </w:rPr>
      </w:pPr>
      <w:r>
        <w:rPr>
          <w:rFonts w:cs="Times New Roman"/>
          <w:bCs/>
          <w:sz w:val="20"/>
          <w:lang w:eastAsia="en-US"/>
        </w:rPr>
        <w:t>(Sudarymo vieta)</w:t>
      </w:r>
    </w:p>
    <w:p w14:paraId="5EFC92CC" w14:textId="77777777" w:rsidR="00295720" w:rsidRDefault="00295720" w:rsidP="00295720">
      <w:pPr>
        <w:shd w:val="clear" w:color="auto" w:fill="FFFFFF"/>
        <w:rPr>
          <w:rFonts w:cs="Times New Roman"/>
          <w:b/>
          <w:bCs/>
          <w:i/>
          <w:color w:val="000000" w:themeColor="text1"/>
          <w:sz w:val="22"/>
        </w:rPr>
      </w:pPr>
      <w:r>
        <w:rPr>
          <w:rFonts w:cs="Times New Roman"/>
          <w:b/>
          <w:bCs/>
          <w:i/>
          <w:color w:val="000000" w:themeColor="text1"/>
          <w:sz w:val="22"/>
        </w:rPr>
        <w:t>1 lentelė</w:t>
      </w:r>
    </w:p>
    <w:tbl>
      <w:tblPr>
        <w:tblW w:w="9870" w:type="dxa"/>
        <w:tblInd w:w="-114" w:type="dxa"/>
        <w:tblLayout w:type="fixed"/>
        <w:tblLook w:val="04A0" w:firstRow="1" w:lastRow="0" w:firstColumn="1" w:lastColumn="0" w:noHBand="0" w:noVBand="1"/>
      </w:tblPr>
      <w:tblGrid>
        <w:gridCol w:w="4898"/>
        <w:gridCol w:w="4972"/>
      </w:tblGrid>
      <w:tr w:rsidR="00295720" w14:paraId="6D837E8B"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1A9880BE" w14:textId="77777777" w:rsidR="00295720" w:rsidRDefault="00295720" w:rsidP="00295720">
            <w:pPr>
              <w:snapToGrid w:val="0"/>
              <w:jc w:val="both"/>
              <w:rPr>
                <w:rFonts w:cs="Times New Roman"/>
                <w:i/>
                <w:color w:val="000000" w:themeColor="text1"/>
              </w:rPr>
            </w:pPr>
            <w:r>
              <w:rPr>
                <w:rFonts w:cs="Times New Roman"/>
                <w:color w:val="000000" w:themeColor="text1"/>
                <w:sz w:val="22"/>
              </w:rPr>
              <w:t xml:space="preserve">Tiekėjo pavadinimas </w:t>
            </w:r>
            <w:r>
              <w:rPr>
                <w:rFonts w:cs="Times New Roman"/>
                <w:i/>
                <w:color w:val="000000" w:themeColor="text1"/>
                <w:szCs w:val="24"/>
              </w:rPr>
              <w:t xml:space="preserve">/Jeigu dalyvauja tiekėjų grupė, </w:t>
            </w:r>
            <w:r>
              <w:rPr>
                <w:rFonts w:cs="Times New Roman"/>
                <w:i/>
                <w:iCs/>
                <w:szCs w:val="24"/>
              </w:rPr>
              <w:t>veikianti pagal jungtinės veiklos (partnerystės) sutartį,</w:t>
            </w:r>
            <w:r>
              <w:rPr>
                <w:rFonts w:cs="Times New Roman"/>
                <w:i/>
                <w:color w:val="000000" w:themeColor="text1"/>
                <w:szCs w:val="24"/>
              </w:rPr>
              <w:t xml:space="preserve"> surašomi visi dalyvių pavadinimai/</w:t>
            </w:r>
          </w:p>
        </w:tc>
        <w:tc>
          <w:tcPr>
            <w:tcW w:w="4972" w:type="dxa"/>
            <w:tcBorders>
              <w:top w:val="single" w:sz="4" w:space="0" w:color="auto"/>
              <w:left w:val="single" w:sz="4" w:space="0" w:color="auto"/>
              <w:bottom w:val="single" w:sz="4" w:space="0" w:color="auto"/>
              <w:right w:val="single" w:sz="4" w:space="0" w:color="auto"/>
            </w:tcBorders>
          </w:tcPr>
          <w:p w14:paraId="678FAA53" w14:textId="77777777" w:rsidR="00295720" w:rsidRDefault="00295720" w:rsidP="00295720">
            <w:pPr>
              <w:snapToGrid w:val="0"/>
              <w:jc w:val="both"/>
              <w:rPr>
                <w:rFonts w:cs="Times New Roman"/>
                <w:color w:val="000000" w:themeColor="text1"/>
              </w:rPr>
            </w:pPr>
          </w:p>
          <w:p w14:paraId="0D861FED" w14:textId="77777777" w:rsidR="00295720" w:rsidRDefault="00295720" w:rsidP="00295720">
            <w:pPr>
              <w:jc w:val="both"/>
              <w:rPr>
                <w:rFonts w:cs="Times New Roman"/>
                <w:color w:val="000000" w:themeColor="text1"/>
              </w:rPr>
            </w:pPr>
          </w:p>
        </w:tc>
      </w:tr>
      <w:tr w:rsidR="00295720" w14:paraId="4B79F317"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689A8438" w14:textId="77777777" w:rsidR="00295720" w:rsidRDefault="00295720" w:rsidP="00295720">
            <w:pPr>
              <w:snapToGrid w:val="0"/>
              <w:rPr>
                <w:rFonts w:cs="Times New Roman"/>
                <w:color w:val="000000" w:themeColor="text1"/>
                <w:szCs w:val="24"/>
              </w:rPr>
            </w:pPr>
            <w:r>
              <w:rPr>
                <w:rFonts w:cs="Times New Roman"/>
                <w:iCs/>
                <w:color w:val="000000" w:themeColor="text1"/>
                <w:szCs w:val="24"/>
              </w:rPr>
              <w:t>Kiekvieno tiekėjų grupės nario</w:t>
            </w:r>
            <w:r>
              <w:rPr>
                <w:rFonts w:cs="Times New Roman"/>
                <w:i/>
                <w:color w:val="000000" w:themeColor="text1"/>
                <w:szCs w:val="24"/>
              </w:rPr>
              <w:t xml:space="preserve"> (</w:t>
            </w:r>
            <w:r>
              <w:rPr>
                <w:rFonts w:cs="Times New Roman"/>
                <w:i/>
                <w:iCs/>
                <w:szCs w:val="24"/>
              </w:rPr>
              <w:t>veikiančio pagal jungtinės veiklos (partnerystės) sutartį)</w:t>
            </w:r>
            <w:r>
              <w:rPr>
                <w:rFonts w:cs="Times New Roman"/>
                <w:color w:val="000000" w:themeColor="text1"/>
                <w:szCs w:val="24"/>
              </w:rPr>
              <w:t xml:space="preserve"> įsipareigojimai:</w:t>
            </w:r>
          </w:p>
        </w:tc>
        <w:tc>
          <w:tcPr>
            <w:tcW w:w="4972" w:type="dxa"/>
            <w:tcBorders>
              <w:top w:val="single" w:sz="4" w:space="0" w:color="auto"/>
              <w:left w:val="single" w:sz="4" w:space="0" w:color="auto"/>
              <w:bottom w:val="single" w:sz="4" w:space="0" w:color="auto"/>
              <w:right w:val="single" w:sz="4" w:space="0" w:color="auto"/>
            </w:tcBorders>
          </w:tcPr>
          <w:p w14:paraId="0ACF3D93" w14:textId="77777777" w:rsidR="00295720" w:rsidRDefault="00295720" w:rsidP="00295720">
            <w:pPr>
              <w:snapToGrid w:val="0"/>
              <w:jc w:val="both"/>
              <w:rPr>
                <w:rFonts w:cs="Times New Roman"/>
                <w:color w:val="000000" w:themeColor="text1"/>
              </w:rPr>
            </w:pPr>
          </w:p>
        </w:tc>
      </w:tr>
      <w:tr w:rsidR="00295720" w14:paraId="058D1029"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206F8629" w14:textId="77777777" w:rsidR="00295720" w:rsidRDefault="00295720" w:rsidP="00295720">
            <w:pPr>
              <w:snapToGrid w:val="0"/>
              <w:rPr>
                <w:rFonts w:cs="Times New Roman"/>
                <w:color w:val="000000" w:themeColor="text1"/>
                <w:szCs w:val="24"/>
              </w:rPr>
            </w:pPr>
            <w:r>
              <w:rPr>
                <w:rFonts w:cs="Times New Roman"/>
                <w:color w:val="000000" w:themeColor="text1"/>
                <w:szCs w:val="24"/>
              </w:rPr>
              <w:t>1) įsipareigojimų pavadinimas</w:t>
            </w:r>
          </w:p>
        </w:tc>
        <w:tc>
          <w:tcPr>
            <w:tcW w:w="4972" w:type="dxa"/>
            <w:tcBorders>
              <w:top w:val="single" w:sz="4" w:space="0" w:color="auto"/>
              <w:left w:val="single" w:sz="4" w:space="0" w:color="auto"/>
              <w:bottom w:val="single" w:sz="4" w:space="0" w:color="auto"/>
              <w:right w:val="single" w:sz="4" w:space="0" w:color="auto"/>
            </w:tcBorders>
          </w:tcPr>
          <w:p w14:paraId="717A8D56" w14:textId="77777777" w:rsidR="00295720" w:rsidRDefault="00295720" w:rsidP="00295720">
            <w:pPr>
              <w:snapToGrid w:val="0"/>
              <w:jc w:val="both"/>
              <w:rPr>
                <w:rFonts w:cs="Times New Roman"/>
                <w:color w:val="000000" w:themeColor="text1"/>
              </w:rPr>
            </w:pPr>
          </w:p>
        </w:tc>
      </w:tr>
      <w:tr w:rsidR="00295720" w14:paraId="4B80E277"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0FB1A860" w14:textId="77777777" w:rsidR="00295720" w:rsidRDefault="00295720" w:rsidP="00295720">
            <w:pPr>
              <w:snapToGrid w:val="0"/>
              <w:rPr>
                <w:rFonts w:cs="Times New Roman"/>
                <w:iCs/>
                <w:color w:val="000000" w:themeColor="text1"/>
                <w:szCs w:val="24"/>
              </w:rPr>
            </w:pPr>
            <w:r>
              <w:rPr>
                <w:rFonts w:cs="Times New Roman"/>
                <w:color w:val="000000" w:themeColor="text1"/>
                <w:szCs w:val="24"/>
              </w:rPr>
              <w:t>2) įsipareigojimų vertė Eur arba procentais</w:t>
            </w:r>
          </w:p>
        </w:tc>
        <w:tc>
          <w:tcPr>
            <w:tcW w:w="4972" w:type="dxa"/>
            <w:tcBorders>
              <w:top w:val="single" w:sz="4" w:space="0" w:color="auto"/>
              <w:left w:val="single" w:sz="4" w:space="0" w:color="auto"/>
              <w:bottom w:val="single" w:sz="4" w:space="0" w:color="auto"/>
              <w:right w:val="single" w:sz="4" w:space="0" w:color="auto"/>
            </w:tcBorders>
          </w:tcPr>
          <w:p w14:paraId="2D95162F" w14:textId="77777777" w:rsidR="00295720" w:rsidRDefault="00295720" w:rsidP="00295720">
            <w:pPr>
              <w:snapToGrid w:val="0"/>
              <w:jc w:val="both"/>
              <w:rPr>
                <w:rFonts w:cs="Times New Roman"/>
                <w:color w:val="000000" w:themeColor="text1"/>
              </w:rPr>
            </w:pPr>
          </w:p>
        </w:tc>
      </w:tr>
      <w:tr w:rsidR="00295720" w14:paraId="3A54A986" w14:textId="77777777" w:rsidTr="00295720">
        <w:tc>
          <w:tcPr>
            <w:tcW w:w="4898" w:type="dxa"/>
            <w:tcBorders>
              <w:top w:val="single" w:sz="4" w:space="0" w:color="auto"/>
              <w:left w:val="single" w:sz="4" w:space="0" w:color="auto"/>
              <w:bottom w:val="single" w:sz="4" w:space="0" w:color="auto"/>
              <w:right w:val="single" w:sz="4" w:space="0" w:color="auto"/>
            </w:tcBorders>
            <w:hideMark/>
          </w:tcPr>
          <w:p w14:paraId="2A7CBD75" w14:textId="77777777" w:rsidR="00295720" w:rsidRDefault="00295720" w:rsidP="00295720">
            <w:pPr>
              <w:snapToGrid w:val="0"/>
              <w:jc w:val="both"/>
              <w:rPr>
                <w:rFonts w:cs="Times New Roman"/>
                <w:i/>
                <w:color w:val="000000" w:themeColor="text1"/>
              </w:rPr>
            </w:pPr>
            <w:r>
              <w:rPr>
                <w:rFonts w:cs="Times New Roman"/>
                <w:color w:val="000000" w:themeColor="text1"/>
                <w:sz w:val="22"/>
              </w:rPr>
              <w:t xml:space="preserve">Tiekėjo adresas </w:t>
            </w:r>
            <w:r>
              <w:rPr>
                <w:rFonts w:cs="Times New Roman"/>
                <w:i/>
                <w:color w:val="000000" w:themeColor="text1"/>
                <w:sz w:val="22"/>
              </w:rPr>
              <w:t>/Jeigu dalyvauja tiekėjų grupė, surašomi visi dalyvių adresai/</w:t>
            </w:r>
          </w:p>
        </w:tc>
        <w:tc>
          <w:tcPr>
            <w:tcW w:w="4972" w:type="dxa"/>
            <w:tcBorders>
              <w:top w:val="single" w:sz="4" w:space="0" w:color="auto"/>
              <w:left w:val="single" w:sz="4" w:space="0" w:color="auto"/>
              <w:bottom w:val="single" w:sz="4" w:space="0" w:color="auto"/>
              <w:right w:val="single" w:sz="4" w:space="0" w:color="auto"/>
            </w:tcBorders>
          </w:tcPr>
          <w:p w14:paraId="0E7CFD42" w14:textId="77777777" w:rsidR="00295720" w:rsidRDefault="00295720" w:rsidP="00295720">
            <w:pPr>
              <w:snapToGrid w:val="0"/>
              <w:jc w:val="both"/>
              <w:rPr>
                <w:rFonts w:cs="Times New Roman"/>
                <w:color w:val="000000" w:themeColor="text1"/>
              </w:rPr>
            </w:pPr>
          </w:p>
          <w:p w14:paraId="6C0C98F4" w14:textId="77777777" w:rsidR="00295720" w:rsidRDefault="00295720" w:rsidP="00295720">
            <w:pPr>
              <w:jc w:val="both"/>
              <w:rPr>
                <w:rFonts w:cs="Times New Roman"/>
                <w:color w:val="000000" w:themeColor="text1"/>
              </w:rPr>
            </w:pPr>
          </w:p>
        </w:tc>
      </w:tr>
      <w:tr w:rsidR="00295720" w14:paraId="74C75BF5" w14:textId="77777777" w:rsidTr="00295720">
        <w:trPr>
          <w:trHeight w:hRule="exact" w:val="333"/>
        </w:trPr>
        <w:tc>
          <w:tcPr>
            <w:tcW w:w="4898" w:type="dxa"/>
            <w:tcBorders>
              <w:top w:val="single" w:sz="4" w:space="0" w:color="auto"/>
              <w:left w:val="single" w:sz="4" w:space="0" w:color="auto"/>
              <w:bottom w:val="single" w:sz="4" w:space="0" w:color="auto"/>
              <w:right w:val="single" w:sz="4" w:space="0" w:color="auto"/>
            </w:tcBorders>
            <w:hideMark/>
          </w:tcPr>
          <w:p w14:paraId="5CF84E46" w14:textId="77777777" w:rsidR="00295720" w:rsidRDefault="00295720" w:rsidP="00295720">
            <w:pPr>
              <w:snapToGrid w:val="0"/>
              <w:jc w:val="both"/>
              <w:rPr>
                <w:rFonts w:cs="Times New Roman"/>
                <w:color w:val="000000" w:themeColor="text1"/>
              </w:rPr>
            </w:pPr>
            <w:r>
              <w:rPr>
                <w:rFonts w:cs="Times New Roman"/>
                <w:color w:val="000000" w:themeColor="text1"/>
                <w:sz w:val="22"/>
              </w:rPr>
              <w:t>Už pasiūlymą atsakingo asmens vardas, pavardė</w:t>
            </w:r>
          </w:p>
        </w:tc>
        <w:tc>
          <w:tcPr>
            <w:tcW w:w="4972" w:type="dxa"/>
            <w:tcBorders>
              <w:top w:val="single" w:sz="4" w:space="0" w:color="auto"/>
              <w:left w:val="single" w:sz="4" w:space="0" w:color="auto"/>
              <w:bottom w:val="single" w:sz="4" w:space="0" w:color="auto"/>
              <w:right w:val="single" w:sz="4" w:space="0" w:color="auto"/>
            </w:tcBorders>
          </w:tcPr>
          <w:p w14:paraId="3CDFB00B" w14:textId="77777777" w:rsidR="00295720" w:rsidRDefault="00295720" w:rsidP="00295720">
            <w:pPr>
              <w:snapToGrid w:val="0"/>
              <w:jc w:val="both"/>
              <w:rPr>
                <w:rFonts w:cs="Times New Roman"/>
                <w:color w:val="000000" w:themeColor="text1"/>
              </w:rPr>
            </w:pPr>
          </w:p>
          <w:p w14:paraId="6C715CF3" w14:textId="77777777" w:rsidR="00295720" w:rsidRDefault="00295720" w:rsidP="00295720">
            <w:pPr>
              <w:snapToGrid w:val="0"/>
              <w:jc w:val="both"/>
              <w:rPr>
                <w:rFonts w:cs="Times New Roman"/>
                <w:color w:val="000000" w:themeColor="text1"/>
              </w:rPr>
            </w:pPr>
          </w:p>
          <w:p w14:paraId="5407D701" w14:textId="77777777" w:rsidR="00295720" w:rsidRDefault="00295720" w:rsidP="00295720">
            <w:pPr>
              <w:snapToGrid w:val="0"/>
              <w:jc w:val="both"/>
              <w:rPr>
                <w:rFonts w:cs="Times New Roman"/>
                <w:color w:val="000000" w:themeColor="text1"/>
              </w:rPr>
            </w:pPr>
          </w:p>
          <w:p w14:paraId="4BD01D9A" w14:textId="77777777" w:rsidR="00295720" w:rsidRDefault="00295720" w:rsidP="00295720">
            <w:pPr>
              <w:snapToGrid w:val="0"/>
              <w:jc w:val="both"/>
              <w:rPr>
                <w:rFonts w:cs="Times New Roman"/>
                <w:color w:val="000000" w:themeColor="text1"/>
              </w:rPr>
            </w:pPr>
          </w:p>
          <w:p w14:paraId="0A0C676D" w14:textId="77777777" w:rsidR="00295720" w:rsidRDefault="00295720" w:rsidP="00295720">
            <w:pPr>
              <w:snapToGrid w:val="0"/>
              <w:jc w:val="both"/>
              <w:rPr>
                <w:rFonts w:cs="Times New Roman"/>
                <w:color w:val="000000" w:themeColor="text1"/>
              </w:rPr>
            </w:pPr>
          </w:p>
          <w:p w14:paraId="18E88935" w14:textId="77777777" w:rsidR="00295720" w:rsidRDefault="00295720" w:rsidP="00295720">
            <w:pPr>
              <w:snapToGrid w:val="0"/>
              <w:jc w:val="both"/>
              <w:rPr>
                <w:rFonts w:cs="Times New Roman"/>
                <w:color w:val="000000" w:themeColor="text1"/>
              </w:rPr>
            </w:pPr>
          </w:p>
          <w:p w14:paraId="2BE46A1B" w14:textId="77777777" w:rsidR="00295720" w:rsidRDefault="00295720" w:rsidP="00295720">
            <w:pPr>
              <w:snapToGrid w:val="0"/>
              <w:jc w:val="both"/>
              <w:rPr>
                <w:rFonts w:cs="Times New Roman"/>
                <w:color w:val="000000" w:themeColor="text1"/>
              </w:rPr>
            </w:pPr>
          </w:p>
        </w:tc>
      </w:tr>
      <w:tr w:rsidR="00295720" w14:paraId="1A62D1F4" w14:textId="77777777" w:rsidTr="00295720">
        <w:trPr>
          <w:trHeight w:val="403"/>
        </w:trPr>
        <w:tc>
          <w:tcPr>
            <w:tcW w:w="4898" w:type="dxa"/>
            <w:tcBorders>
              <w:top w:val="single" w:sz="4" w:space="0" w:color="auto"/>
              <w:left w:val="single" w:sz="4" w:space="0" w:color="auto"/>
              <w:bottom w:val="single" w:sz="4" w:space="0" w:color="auto"/>
              <w:right w:val="single" w:sz="4" w:space="0" w:color="auto"/>
            </w:tcBorders>
            <w:hideMark/>
          </w:tcPr>
          <w:p w14:paraId="1F1FB127" w14:textId="77777777" w:rsidR="00295720" w:rsidRDefault="00295720" w:rsidP="00295720">
            <w:pPr>
              <w:snapToGrid w:val="0"/>
              <w:jc w:val="both"/>
              <w:rPr>
                <w:rFonts w:cs="Times New Roman"/>
                <w:color w:val="000000" w:themeColor="text1"/>
              </w:rPr>
            </w:pPr>
            <w:r>
              <w:rPr>
                <w:rFonts w:cs="Times New Roman"/>
                <w:color w:val="000000" w:themeColor="text1"/>
                <w:sz w:val="22"/>
              </w:rPr>
              <w:t>Telefono numeris</w:t>
            </w:r>
          </w:p>
        </w:tc>
        <w:tc>
          <w:tcPr>
            <w:tcW w:w="4972" w:type="dxa"/>
            <w:tcBorders>
              <w:top w:val="single" w:sz="4" w:space="0" w:color="auto"/>
              <w:left w:val="single" w:sz="4" w:space="0" w:color="auto"/>
              <w:bottom w:val="single" w:sz="4" w:space="0" w:color="auto"/>
              <w:right w:val="single" w:sz="4" w:space="0" w:color="auto"/>
            </w:tcBorders>
          </w:tcPr>
          <w:p w14:paraId="1DDBF56B" w14:textId="77777777" w:rsidR="00295720" w:rsidRDefault="00295720" w:rsidP="00295720">
            <w:pPr>
              <w:jc w:val="both"/>
              <w:rPr>
                <w:rFonts w:cs="Times New Roman"/>
                <w:color w:val="000000" w:themeColor="text1"/>
              </w:rPr>
            </w:pPr>
          </w:p>
        </w:tc>
      </w:tr>
      <w:tr w:rsidR="00295720" w14:paraId="455D9E19" w14:textId="77777777" w:rsidTr="00295720">
        <w:trPr>
          <w:trHeight w:val="293"/>
        </w:trPr>
        <w:tc>
          <w:tcPr>
            <w:tcW w:w="4898" w:type="dxa"/>
            <w:tcBorders>
              <w:top w:val="single" w:sz="4" w:space="0" w:color="auto"/>
              <w:left w:val="single" w:sz="4" w:space="0" w:color="auto"/>
              <w:bottom w:val="single" w:sz="4" w:space="0" w:color="auto"/>
              <w:right w:val="single" w:sz="4" w:space="0" w:color="auto"/>
            </w:tcBorders>
            <w:hideMark/>
          </w:tcPr>
          <w:p w14:paraId="5C1D4D70" w14:textId="77777777" w:rsidR="00295720" w:rsidRDefault="00295720" w:rsidP="00295720">
            <w:pPr>
              <w:snapToGrid w:val="0"/>
              <w:jc w:val="both"/>
              <w:rPr>
                <w:rFonts w:cs="Times New Roman"/>
                <w:color w:val="000000" w:themeColor="text1"/>
              </w:rPr>
            </w:pPr>
            <w:r>
              <w:rPr>
                <w:rFonts w:cs="Times New Roman"/>
                <w:color w:val="000000" w:themeColor="text1"/>
                <w:sz w:val="22"/>
              </w:rPr>
              <w:t>El. pašto adresas</w:t>
            </w:r>
          </w:p>
        </w:tc>
        <w:tc>
          <w:tcPr>
            <w:tcW w:w="4972" w:type="dxa"/>
            <w:tcBorders>
              <w:top w:val="single" w:sz="4" w:space="0" w:color="auto"/>
              <w:left w:val="single" w:sz="4" w:space="0" w:color="auto"/>
              <w:bottom w:val="single" w:sz="4" w:space="0" w:color="auto"/>
              <w:right w:val="single" w:sz="4" w:space="0" w:color="auto"/>
            </w:tcBorders>
          </w:tcPr>
          <w:p w14:paraId="6B30ACAF" w14:textId="77777777" w:rsidR="00295720" w:rsidRDefault="00295720" w:rsidP="00295720">
            <w:pPr>
              <w:jc w:val="both"/>
              <w:rPr>
                <w:rFonts w:cs="Times New Roman"/>
                <w:color w:val="000000" w:themeColor="text1"/>
              </w:rPr>
            </w:pPr>
          </w:p>
        </w:tc>
      </w:tr>
    </w:tbl>
    <w:p w14:paraId="33870DE8"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5F2D5B8A" w14:textId="77777777" w:rsidR="00295720" w:rsidRDefault="00295720" w:rsidP="00295720">
      <w:pPr>
        <w:jc w:val="both"/>
        <w:rPr>
          <w:rFonts w:cs="Times New Roman"/>
          <w:i/>
          <w:color w:val="000000"/>
          <w:spacing w:val="-4"/>
          <w:szCs w:val="24"/>
        </w:rPr>
      </w:pPr>
      <w:r>
        <w:rPr>
          <w:rFonts w:cs="Times New Roman"/>
          <w:b/>
          <w:i/>
          <w:color w:val="000000"/>
          <w:szCs w:val="24"/>
        </w:rPr>
        <w:t xml:space="preserve">2 lentelė. </w:t>
      </w:r>
      <w:r>
        <w:rPr>
          <w:rFonts w:cs="Times New Roman"/>
          <w:i/>
          <w:color w:val="000000"/>
          <w:spacing w:val="-4"/>
          <w:szCs w:val="24"/>
        </w:rPr>
        <w:t>/Pastaba. Pildoma, jei tiekėjas ketina pasitelkti ūkio subjektą (-us); ar kvazisubtiekėją (-us),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A1DAA4D"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 w:val="20"/>
          <w:lang w:eastAsia="hi-IN" w:bidi="hi-IN"/>
        </w:rPr>
      </w:pPr>
      <w:r>
        <w:rPr>
          <w:rFonts w:eastAsia="Lucida Sans Unicode" w:cs="Times New Roman"/>
          <w:kern w:val="2"/>
          <w:sz w:val="20"/>
          <w:lang w:eastAsia="hi-IN" w:bidi="hi-IN"/>
        </w:rPr>
        <w:tab/>
      </w:r>
    </w:p>
    <w:tbl>
      <w:tblPr>
        <w:tblW w:w="9930" w:type="dxa"/>
        <w:tblInd w:w="-35" w:type="dxa"/>
        <w:tblLayout w:type="fixed"/>
        <w:tblLook w:val="04A0" w:firstRow="1" w:lastRow="0" w:firstColumn="1" w:lastColumn="0" w:noHBand="0" w:noVBand="1"/>
      </w:tblPr>
      <w:tblGrid>
        <w:gridCol w:w="5061"/>
        <w:gridCol w:w="4869"/>
      </w:tblGrid>
      <w:tr w:rsidR="00295720" w14:paraId="22ED0377" w14:textId="77777777" w:rsidTr="00295720">
        <w:tc>
          <w:tcPr>
            <w:tcW w:w="5058" w:type="dxa"/>
            <w:tcBorders>
              <w:top w:val="single" w:sz="4" w:space="0" w:color="000000"/>
              <w:left w:val="single" w:sz="4" w:space="0" w:color="000000"/>
              <w:bottom w:val="single" w:sz="4" w:space="0" w:color="000000"/>
              <w:right w:val="nil"/>
            </w:tcBorders>
            <w:hideMark/>
          </w:tcPr>
          <w:p w14:paraId="0F1B3EC4" w14:textId="77777777" w:rsidR="00295720" w:rsidRDefault="00295720" w:rsidP="00295720">
            <w:pPr>
              <w:snapToGrid w:val="0"/>
              <w:rPr>
                <w:rFonts w:cs="Times New Roman"/>
                <w:color w:val="000000" w:themeColor="text1"/>
                <w:szCs w:val="24"/>
              </w:rPr>
            </w:pPr>
            <w:r>
              <w:rPr>
                <w:rFonts w:cs="Times New Roman"/>
                <w:color w:val="000000" w:themeColor="text1"/>
                <w:spacing w:val="-4"/>
                <w:szCs w:val="24"/>
              </w:rPr>
              <w:t xml:space="preserve">Ūkio subjekto </w:t>
            </w:r>
            <w:r>
              <w:rPr>
                <w:rFonts w:cs="Times New Roman"/>
                <w:color w:val="000000" w:themeColor="text1"/>
                <w:szCs w:val="24"/>
              </w:rPr>
              <w:t>pavadinimas (-ai)</w:t>
            </w:r>
          </w:p>
          <w:p w14:paraId="2343A32C" w14:textId="77777777" w:rsidR="00295720" w:rsidRDefault="00295720" w:rsidP="00295720">
            <w:pPr>
              <w:snapToGrid w:val="0"/>
              <w:rPr>
                <w:rFonts w:eastAsia="Lucida Sans Unicode" w:cs="Times New Roman"/>
                <w:i/>
                <w:iCs/>
                <w:szCs w:val="24"/>
              </w:rPr>
            </w:pPr>
            <w:r>
              <w:rPr>
                <w:rFonts w:cs="Times New Roman"/>
                <w:color w:val="000000" w:themeColor="text1"/>
                <w:szCs w:val="24"/>
              </w:rPr>
              <w:t>(</w:t>
            </w:r>
            <w:r>
              <w:rPr>
                <w:rFonts w:eastAsia="Lucida Sans Unicode" w:cs="Times New Roman"/>
                <w:i/>
                <w:iCs/>
                <w:szCs w:val="24"/>
              </w:rPr>
              <w:t xml:space="preserve">sutarties vykdymui pasitelkiamas trečiasis asmuo, </w:t>
            </w:r>
            <w:r>
              <w:rPr>
                <w:rFonts w:eastAsia="Lucida Sans Unicode" w:cs="Times New Roman"/>
                <w:i/>
                <w:iCs/>
                <w:szCs w:val="24"/>
                <w:u w:val="single"/>
              </w:rPr>
              <w:t>kurio kvalifikacija tiekėjas remiasi</w:t>
            </w:r>
            <w:r>
              <w:rPr>
                <w:rFonts w:eastAsia="Lucida Sans Unicode" w:cs="Times New Roman"/>
                <w:i/>
                <w:iCs/>
                <w:szCs w:val="24"/>
              </w:rPr>
              <w:t>, kad atitiktų kvalifikacijos reikalavimus)</w:t>
            </w:r>
          </w:p>
        </w:tc>
        <w:tc>
          <w:tcPr>
            <w:tcW w:w="4867" w:type="dxa"/>
            <w:tcBorders>
              <w:top w:val="single" w:sz="4" w:space="0" w:color="000000"/>
              <w:left w:val="single" w:sz="4" w:space="0" w:color="000000"/>
              <w:bottom w:val="single" w:sz="4" w:space="0" w:color="000000"/>
              <w:right w:val="single" w:sz="4" w:space="0" w:color="000000"/>
            </w:tcBorders>
          </w:tcPr>
          <w:p w14:paraId="74D78AC6" w14:textId="77777777" w:rsidR="00295720" w:rsidRDefault="00295720" w:rsidP="00295720">
            <w:pPr>
              <w:snapToGrid w:val="0"/>
              <w:jc w:val="both"/>
              <w:rPr>
                <w:rFonts w:cs="Times New Roman"/>
                <w:color w:val="000000" w:themeColor="text1"/>
                <w:szCs w:val="24"/>
                <w:lang w:eastAsia="zh-CN"/>
              </w:rPr>
            </w:pPr>
          </w:p>
          <w:p w14:paraId="0BF3CC30" w14:textId="77777777" w:rsidR="00295720" w:rsidRDefault="00295720" w:rsidP="00295720">
            <w:pPr>
              <w:snapToGrid w:val="0"/>
              <w:jc w:val="both"/>
              <w:rPr>
                <w:rFonts w:cs="Times New Roman"/>
                <w:color w:val="000000" w:themeColor="text1"/>
                <w:szCs w:val="24"/>
                <w:lang w:eastAsia="zh-CN"/>
              </w:rPr>
            </w:pPr>
          </w:p>
        </w:tc>
      </w:tr>
      <w:tr w:rsidR="00295720" w14:paraId="62CFAE27" w14:textId="77777777" w:rsidTr="00295720">
        <w:tc>
          <w:tcPr>
            <w:tcW w:w="5058" w:type="dxa"/>
            <w:tcBorders>
              <w:top w:val="single" w:sz="4" w:space="0" w:color="000000"/>
              <w:left w:val="single" w:sz="4" w:space="0" w:color="000000"/>
              <w:bottom w:val="single" w:sz="4" w:space="0" w:color="000000"/>
              <w:right w:val="nil"/>
            </w:tcBorders>
            <w:hideMark/>
          </w:tcPr>
          <w:p w14:paraId="79AA9E48" w14:textId="77777777" w:rsidR="00295720" w:rsidRDefault="00295720" w:rsidP="00295720">
            <w:pPr>
              <w:snapToGrid w:val="0"/>
              <w:rPr>
                <w:rFonts w:cs="Times New Roman"/>
                <w:color w:val="000000" w:themeColor="text1"/>
                <w:szCs w:val="24"/>
              </w:rPr>
            </w:pPr>
            <w:r>
              <w:rPr>
                <w:rFonts w:cs="Times New Roman"/>
                <w:color w:val="000000" w:themeColor="text1"/>
                <w:spacing w:val="-4"/>
                <w:szCs w:val="24"/>
              </w:rPr>
              <w:t>Jei žinomas - subrangovo (-ų), subtiekėjo (-ų), subteikėjo  (</w:t>
            </w:r>
            <w:r>
              <w:rPr>
                <w:rFonts w:cs="Times New Roman"/>
                <w:color w:val="000000" w:themeColor="text1"/>
                <w:spacing w:val="-4"/>
                <w:szCs w:val="24"/>
              </w:rPr>
              <w:noBreakHyphen/>
              <w:t>ų),</w:t>
            </w:r>
            <w:r>
              <w:rPr>
                <w:rFonts w:cs="Times New Roman"/>
                <w:color w:val="000000" w:themeColor="text1"/>
                <w:szCs w:val="24"/>
              </w:rPr>
              <w:t xml:space="preserve"> pavadinimas (-ai)</w:t>
            </w:r>
          </w:p>
          <w:p w14:paraId="218716E3" w14:textId="77777777" w:rsidR="00295720" w:rsidRDefault="00295720" w:rsidP="00295720">
            <w:pPr>
              <w:snapToGrid w:val="0"/>
              <w:rPr>
                <w:rFonts w:cs="Times New Roman"/>
                <w:color w:val="000000" w:themeColor="text1"/>
                <w:spacing w:val="-4"/>
                <w:szCs w:val="24"/>
              </w:rPr>
            </w:pPr>
            <w:r>
              <w:rPr>
                <w:rFonts w:cs="Times New Roman"/>
                <w:i/>
                <w:iCs/>
                <w:szCs w:val="24"/>
              </w:rPr>
              <w:t xml:space="preserve">(tiekėjo pirkimo sutarties vykdymui pasitelkiamas trečiasis asmuo, </w:t>
            </w:r>
            <w:r>
              <w:rPr>
                <w:rFonts w:cs="Times New Roman"/>
                <w:i/>
                <w:iCs/>
                <w:szCs w:val="24"/>
                <w:u w:val="single"/>
              </w:rPr>
              <w:t>kurio kvalifikacija tiekėjas nesiremia</w:t>
            </w:r>
            <w:r>
              <w:rPr>
                <w:rFonts w:cs="Times New Roman"/>
                <w:i/>
                <w:iCs/>
                <w:szCs w:val="24"/>
              </w:rPr>
              <w:t xml:space="preserve">, kad atitiktų kvalifikacijos </w:t>
            </w:r>
            <w:r>
              <w:rPr>
                <w:rFonts w:cs="Times New Roman"/>
                <w:i/>
                <w:iCs/>
                <w:szCs w:val="24"/>
              </w:rPr>
              <w:lastRenderedPageBreak/>
              <w:t>reikalavimus)</w:t>
            </w:r>
          </w:p>
        </w:tc>
        <w:tc>
          <w:tcPr>
            <w:tcW w:w="4867" w:type="dxa"/>
            <w:tcBorders>
              <w:top w:val="single" w:sz="4" w:space="0" w:color="000000"/>
              <w:left w:val="single" w:sz="4" w:space="0" w:color="000000"/>
              <w:bottom w:val="single" w:sz="4" w:space="0" w:color="000000"/>
              <w:right w:val="single" w:sz="4" w:space="0" w:color="000000"/>
            </w:tcBorders>
          </w:tcPr>
          <w:p w14:paraId="5685B723" w14:textId="77777777" w:rsidR="00295720" w:rsidRDefault="00295720" w:rsidP="00295720">
            <w:pPr>
              <w:snapToGrid w:val="0"/>
              <w:jc w:val="both"/>
              <w:rPr>
                <w:rFonts w:cs="Times New Roman"/>
                <w:color w:val="000000" w:themeColor="text1"/>
                <w:szCs w:val="24"/>
                <w:lang w:eastAsia="zh-CN"/>
              </w:rPr>
            </w:pPr>
          </w:p>
        </w:tc>
      </w:tr>
      <w:tr w:rsidR="00295720" w14:paraId="485F455B" w14:textId="77777777" w:rsidTr="00295720">
        <w:tc>
          <w:tcPr>
            <w:tcW w:w="5058" w:type="dxa"/>
            <w:tcBorders>
              <w:top w:val="single" w:sz="4" w:space="0" w:color="000000"/>
              <w:left w:val="single" w:sz="4" w:space="0" w:color="000000"/>
              <w:bottom w:val="single" w:sz="4" w:space="0" w:color="000000"/>
              <w:right w:val="nil"/>
            </w:tcBorders>
            <w:hideMark/>
          </w:tcPr>
          <w:p w14:paraId="5458F259" w14:textId="77777777" w:rsidR="00295720" w:rsidRDefault="00295720" w:rsidP="00295720">
            <w:pPr>
              <w:snapToGrid w:val="0"/>
              <w:rPr>
                <w:rFonts w:cs="Times New Roman"/>
                <w:color w:val="000000" w:themeColor="text1"/>
                <w:szCs w:val="24"/>
              </w:rPr>
            </w:pPr>
            <w:r>
              <w:rPr>
                <w:rFonts w:cs="Times New Roman"/>
                <w:color w:val="000000" w:themeColor="text1"/>
                <w:spacing w:val="-4"/>
                <w:szCs w:val="24"/>
              </w:rPr>
              <w:t xml:space="preserve">Ūkio subjekto </w:t>
            </w:r>
            <w:r>
              <w:rPr>
                <w:rFonts w:cs="Times New Roman"/>
                <w:color w:val="000000" w:themeColor="text1"/>
                <w:szCs w:val="24"/>
              </w:rPr>
              <w:t>adresas (-ai)</w:t>
            </w:r>
          </w:p>
        </w:tc>
        <w:tc>
          <w:tcPr>
            <w:tcW w:w="4867" w:type="dxa"/>
            <w:tcBorders>
              <w:top w:val="single" w:sz="4" w:space="0" w:color="000000"/>
              <w:left w:val="single" w:sz="4" w:space="0" w:color="000000"/>
              <w:bottom w:val="single" w:sz="4" w:space="0" w:color="000000"/>
              <w:right w:val="single" w:sz="4" w:space="0" w:color="000000"/>
            </w:tcBorders>
          </w:tcPr>
          <w:p w14:paraId="7356148C" w14:textId="77777777" w:rsidR="00295720" w:rsidRDefault="00295720" w:rsidP="00295720">
            <w:pPr>
              <w:snapToGrid w:val="0"/>
              <w:jc w:val="both"/>
              <w:rPr>
                <w:rFonts w:cs="Times New Roman"/>
                <w:color w:val="000000" w:themeColor="text1"/>
                <w:szCs w:val="24"/>
                <w:lang w:eastAsia="zh-CN"/>
              </w:rPr>
            </w:pPr>
          </w:p>
        </w:tc>
      </w:tr>
      <w:tr w:rsidR="00295720" w14:paraId="66CEB1D5" w14:textId="77777777" w:rsidTr="00295720">
        <w:tc>
          <w:tcPr>
            <w:tcW w:w="5058" w:type="dxa"/>
            <w:tcBorders>
              <w:top w:val="single" w:sz="4" w:space="0" w:color="000000"/>
              <w:left w:val="single" w:sz="4" w:space="0" w:color="000000"/>
              <w:bottom w:val="single" w:sz="4" w:space="0" w:color="000000"/>
              <w:right w:val="nil"/>
            </w:tcBorders>
            <w:hideMark/>
          </w:tcPr>
          <w:p w14:paraId="09F48FB3" w14:textId="77777777" w:rsidR="00295720" w:rsidRDefault="00295720" w:rsidP="00295720">
            <w:pPr>
              <w:snapToGrid w:val="0"/>
              <w:rPr>
                <w:rFonts w:cs="Times New Roman"/>
                <w:color w:val="000000" w:themeColor="text1"/>
                <w:szCs w:val="24"/>
                <w:lang w:eastAsia="zh-CN"/>
              </w:rPr>
            </w:pPr>
            <w:r>
              <w:rPr>
                <w:rFonts w:cs="Times New Roman"/>
                <w:color w:val="000000" w:themeColor="text1"/>
                <w:spacing w:val="-4"/>
                <w:szCs w:val="24"/>
              </w:rPr>
              <w:t>Jei žinomas - subrangovo (-ų), subtiekėjo (-ų), subteikėjo  (</w:t>
            </w:r>
            <w:r>
              <w:rPr>
                <w:rFonts w:cs="Times New Roman"/>
                <w:color w:val="000000" w:themeColor="text1"/>
                <w:spacing w:val="-4"/>
                <w:szCs w:val="24"/>
              </w:rPr>
              <w:noBreakHyphen/>
              <w:t>ų),</w:t>
            </w:r>
            <w:r>
              <w:rPr>
                <w:rFonts w:cs="Times New Roman"/>
                <w:color w:val="000000" w:themeColor="text1"/>
                <w:szCs w:val="24"/>
              </w:rPr>
              <w:t xml:space="preserve">  adresas (-ai) </w:t>
            </w:r>
          </w:p>
        </w:tc>
        <w:tc>
          <w:tcPr>
            <w:tcW w:w="4867" w:type="dxa"/>
            <w:tcBorders>
              <w:top w:val="single" w:sz="4" w:space="0" w:color="000000"/>
              <w:left w:val="single" w:sz="4" w:space="0" w:color="000000"/>
              <w:bottom w:val="single" w:sz="4" w:space="0" w:color="000000"/>
              <w:right w:val="single" w:sz="4" w:space="0" w:color="000000"/>
            </w:tcBorders>
          </w:tcPr>
          <w:p w14:paraId="06397F20" w14:textId="77777777" w:rsidR="00295720" w:rsidRDefault="00295720" w:rsidP="00295720">
            <w:pPr>
              <w:snapToGrid w:val="0"/>
              <w:jc w:val="both"/>
              <w:rPr>
                <w:rFonts w:cs="Times New Roman"/>
                <w:color w:val="000000" w:themeColor="text1"/>
                <w:szCs w:val="24"/>
                <w:lang w:eastAsia="zh-CN"/>
              </w:rPr>
            </w:pPr>
          </w:p>
        </w:tc>
      </w:tr>
      <w:tr w:rsidR="00295720" w14:paraId="4EE280B0" w14:textId="77777777" w:rsidTr="00295720">
        <w:tc>
          <w:tcPr>
            <w:tcW w:w="5058" w:type="dxa"/>
            <w:tcBorders>
              <w:top w:val="single" w:sz="4" w:space="0" w:color="000000"/>
              <w:left w:val="single" w:sz="4" w:space="0" w:color="000000"/>
              <w:bottom w:val="single" w:sz="4" w:space="0" w:color="000000"/>
              <w:right w:val="nil"/>
            </w:tcBorders>
            <w:hideMark/>
          </w:tcPr>
          <w:p w14:paraId="228935F6" w14:textId="77777777" w:rsidR="00295720" w:rsidRDefault="00295720" w:rsidP="00295720">
            <w:pPr>
              <w:snapToGrid w:val="0"/>
              <w:rPr>
                <w:rFonts w:cs="Times New Roman"/>
                <w:color w:val="000000" w:themeColor="text1"/>
                <w:szCs w:val="24"/>
                <w:lang w:eastAsia="zh-CN"/>
              </w:rPr>
            </w:pPr>
            <w:r>
              <w:rPr>
                <w:rFonts w:cs="Times New Roman"/>
                <w:color w:val="000000" w:themeColor="text1"/>
                <w:szCs w:val="24"/>
              </w:rPr>
              <w:t xml:space="preserve">Įsipareigojimų dalis (nurodant konkrečius pagal pirkimo sutartį prisiimamus įsipareigojimus, jų vertę Eur arba dalį procentais), kuriai ketinama pasitelkti ūkio subjektą; jei žinoma - subrangovą (-us), subtiekėją (-us), subteikėją (-us) </w:t>
            </w:r>
          </w:p>
        </w:tc>
        <w:tc>
          <w:tcPr>
            <w:tcW w:w="4867" w:type="dxa"/>
            <w:tcBorders>
              <w:top w:val="single" w:sz="4" w:space="0" w:color="000000"/>
              <w:left w:val="single" w:sz="4" w:space="0" w:color="000000"/>
              <w:bottom w:val="single" w:sz="4" w:space="0" w:color="000000"/>
              <w:right w:val="single" w:sz="4" w:space="0" w:color="000000"/>
            </w:tcBorders>
          </w:tcPr>
          <w:p w14:paraId="04E7E255" w14:textId="77777777" w:rsidR="00295720" w:rsidRDefault="00295720" w:rsidP="00295720">
            <w:pPr>
              <w:snapToGrid w:val="0"/>
              <w:jc w:val="both"/>
              <w:rPr>
                <w:rFonts w:cs="Times New Roman"/>
                <w:color w:val="000000" w:themeColor="text1"/>
                <w:szCs w:val="24"/>
                <w:lang w:eastAsia="zh-CN"/>
              </w:rPr>
            </w:pPr>
          </w:p>
        </w:tc>
      </w:tr>
      <w:tr w:rsidR="00295720" w14:paraId="003D9D3A" w14:textId="77777777" w:rsidTr="00295720">
        <w:tc>
          <w:tcPr>
            <w:tcW w:w="5058" w:type="dxa"/>
            <w:tcBorders>
              <w:top w:val="single" w:sz="4" w:space="0" w:color="000000"/>
              <w:left w:val="single" w:sz="4" w:space="0" w:color="000000"/>
              <w:bottom w:val="single" w:sz="4" w:space="0" w:color="000000"/>
              <w:right w:val="nil"/>
            </w:tcBorders>
            <w:hideMark/>
          </w:tcPr>
          <w:p w14:paraId="626FC769" w14:textId="77777777" w:rsidR="00295720" w:rsidRDefault="00295720" w:rsidP="00295720">
            <w:pPr>
              <w:snapToGrid w:val="0"/>
              <w:rPr>
                <w:rFonts w:cs="Times New Roman"/>
                <w:color w:val="000000" w:themeColor="text1"/>
                <w:spacing w:val="-4"/>
                <w:szCs w:val="24"/>
                <w:lang w:eastAsia="zh-CN"/>
              </w:rPr>
            </w:pPr>
            <w:r>
              <w:rPr>
                <w:rFonts w:cs="Times New Roman"/>
                <w:color w:val="000000" w:themeColor="text1"/>
                <w:spacing w:val="-4"/>
                <w:szCs w:val="24"/>
              </w:rPr>
              <w:t xml:space="preserve">Kvazisubtiekėjai, kuriais bus remiamasi įrodinėjant tiekėjo kvalifikaciją ir vykdant sutartį, tačiau jie nėra tiekėjo ar tiekėjo pasitelkiamo (-ų) ūkio subjekto </w:t>
            </w:r>
            <w:r>
              <w:rPr>
                <w:rFonts w:cs="Times New Roman"/>
                <w:color w:val="000000" w:themeColor="text1"/>
                <w:szCs w:val="24"/>
              </w:rPr>
              <w:t>darbuotojai pasiūlymo pateikimo metu, bet laimėjimo atveju būtų įdarbinti ir jų atliekamo darbo (ų), paslaugos (-ų) pavadinimas (ai)</w:t>
            </w:r>
          </w:p>
        </w:tc>
        <w:tc>
          <w:tcPr>
            <w:tcW w:w="4867" w:type="dxa"/>
            <w:tcBorders>
              <w:top w:val="single" w:sz="4" w:space="0" w:color="000000"/>
              <w:left w:val="single" w:sz="4" w:space="0" w:color="000000"/>
              <w:bottom w:val="single" w:sz="4" w:space="0" w:color="000000"/>
              <w:right w:val="single" w:sz="4" w:space="0" w:color="000000"/>
            </w:tcBorders>
          </w:tcPr>
          <w:p w14:paraId="7542016D" w14:textId="77777777" w:rsidR="00295720" w:rsidRDefault="00295720" w:rsidP="00295720">
            <w:pPr>
              <w:snapToGrid w:val="0"/>
              <w:jc w:val="both"/>
              <w:rPr>
                <w:rFonts w:cs="Times New Roman"/>
                <w:color w:val="000000" w:themeColor="text1"/>
                <w:szCs w:val="24"/>
                <w:lang w:eastAsia="zh-CN"/>
              </w:rPr>
            </w:pPr>
          </w:p>
        </w:tc>
      </w:tr>
    </w:tbl>
    <w:p w14:paraId="56C55977"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6C060831"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ab/>
        <w:t>Šiuo pasiūlymu pažymime, kad sutinkame su visomis pirkimo sąlygomis, nustatytomis:</w:t>
      </w:r>
    </w:p>
    <w:p w14:paraId="3E751F7C" w14:textId="77D1ED19"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ab/>
        <w:t xml:space="preserve">1) </w:t>
      </w:r>
      <w:r w:rsidR="006A58C3" w:rsidRPr="006A58C3">
        <w:rPr>
          <w:rFonts w:cs="Times New Roman"/>
          <w:kern w:val="2"/>
          <w:szCs w:val="24"/>
          <w:lang w:eastAsia="hi-IN" w:bidi="hi-IN"/>
        </w:rPr>
        <w:t xml:space="preserve">paskelbus Europos Sąjungos oficialiojo leidinio priede </w:t>
      </w:r>
      <w:hyperlink r:id="rId4" w:history="1">
        <w:r w:rsidR="006A58C3" w:rsidRPr="00DE5C51">
          <w:rPr>
            <w:rStyle w:val="Hipersaitas"/>
            <w:kern w:val="2"/>
            <w:szCs w:val="24"/>
            <w:lang w:eastAsia="hi-IN" w:bidi="hi-IN"/>
          </w:rPr>
          <w:t>http://ted.europa.eu</w:t>
        </w:r>
      </w:hyperlink>
      <w:r w:rsidR="006A58C3">
        <w:rPr>
          <w:rFonts w:cs="Times New Roman"/>
          <w:kern w:val="2"/>
          <w:szCs w:val="24"/>
          <w:lang w:eastAsia="hi-IN" w:bidi="hi-IN"/>
        </w:rPr>
        <w:t xml:space="preserve">, </w:t>
      </w:r>
      <w:r>
        <w:rPr>
          <w:rFonts w:cs="Times New Roman"/>
          <w:kern w:val="2"/>
          <w:szCs w:val="24"/>
          <w:lang w:eastAsia="hi-IN" w:bidi="hi-IN"/>
        </w:rPr>
        <w:t xml:space="preserve">Centrinėje viešųjų pirkimų informacinėje sistemoje (CVP IS) adresu </w:t>
      </w:r>
      <w:r w:rsidR="00313B71" w:rsidRPr="00E26BE1">
        <w:rPr>
          <w:rFonts w:cs="Times New Roman"/>
          <w:kern w:val="2"/>
          <w:szCs w:val="24"/>
          <w:lang w:eastAsia="hi-IN" w:bidi="hi-IN"/>
        </w:rPr>
        <w:t>https://viesiejipirkimai.lt</w:t>
      </w:r>
      <w:r>
        <w:rPr>
          <w:rFonts w:cs="Times New Roman"/>
          <w:kern w:val="2"/>
          <w:szCs w:val="24"/>
          <w:lang w:eastAsia="hi-IN" w:bidi="hi-IN"/>
        </w:rPr>
        <w:t>;</w:t>
      </w:r>
    </w:p>
    <w:p w14:paraId="2E45B03D" w14:textId="4CFA0383"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i/>
          <w:kern w:val="2"/>
          <w:szCs w:val="24"/>
          <w:lang w:eastAsia="hi-IN" w:bidi="hi-IN"/>
        </w:rPr>
      </w:pPr>
      <w:r>
        <w:rPr>
          <w:rFonts w:cs="Times New Roman"/>
          <w:kern w:val="2"/>
          <w:szCs w:val="24"/>
          <w:lang w:eastAsia="hi-IN" w:bidi="hi-IN"/>
        </w:rPr>
        <w:t xml:space="preserve"> </w:t>
      </w:r>
      <w:r>
        <w:rPr>
          <w:rFonts w:cs="Times New Roman"/>
          <w:kern w:val="2"/>
          <w:szCs w:val="24"/>
          <w:lang w:eastAsia="hi-IN" w:bidi="hi-IN"/>
        </w:rPr>
        <w:tab/>
        <w:t>2) kituose pirkimo dokumentuose (jų paaiškinimuose, papildymuose).</w:t>
      </w:r>
    </w:p>
    <w:p w14:paraId="4286E5FB"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 w:val="20"/>
          <w:lang w:eastAsia="hi-IN" w:bidi="hi-IN"/>
        </w:rPr>
      </w:pPr>
      <w:r>
        <w:rPr>
          <w:rFonts w:eastAsia="Lucida Sans Unicode" w:cs="Times New Roman"/>
          <w:kern w:val="2"/>
          <w:sz w:val="20"/>
          <w:lang w:eastAsia="hi-IN" w:bidi="hi-IN"/>
        </w:rPr>
        <w:tab/>
      </w:r>
    </w:p>
    <w:p w14:paraId="4C31B582" w14:textId="6F1880DC" w:rsidR="00295720" w:rsidRDefault="00295720" w:rsidP="00295720">
      <w:pPr>
        <w:jc w:val="both"/>
        <w:rPr>
          <w:rFonts w:cs="Tahoma"/>
          <w:b/>
          <w:szCs w:val="24"/>
        </w:rPr>
      </w:pPr>
      <w:r>
        <w:rPr>
          <w:rFonts w:cs="Tahoma"/>
          <w:b/>
          <w:szCs w:val="24"/>
        </w:rPr>
        <w:t>Mes siūlome:</w:t>
      </w:r>
    </w:p>
    <w:p w14:paraId="1A14743B" w14:textId="5D7CA81E" w:rsidR="00D10289" w:rsidRDefault="00D10289" w:rsidP="00295720">
      <w:pPr>
        <w:jc w:val="both"/>
        <w:rPr>
          <w:rFonts w:cs="Tahoma"/>
          <w:b/>
          <w:szCs w:val="24"/>
        </w:rPr>
      </w:pPr>
      <w:bookmarkStart w:id="0" w:name="_Hlk130395664"/>
      <w:r>
        <w:rPr>
          <w:rFonts w:cs="Tahoma"/>
          <w:b/>
          <w:szCs w:val="24"/>
        </w:rPr>
        <w:t>3 lentelė</w:t>
      </w:r>
    </w:p>
    <w:tbl>
      <w:tblPr>
        <w:tblStyle w:val="Lentelstinklelis"/>
        <w:tblW w:w="0" w:type="auto"/>
        <w:tblLook w:val="04A0" w:firstRow="1" w:lastRow="0" w:firstColumn="1" w:lastColumn="0" w:noHBand="0" w:noVBand="1"/>
      </w:tblPr>
      <w:tblGrid>
        <w:gridCol w:w="855"/>
        <w:gridCol w:w="2945"/>
        <w:gridCol w:w="1054"/>
        <w:gridCol w:w="1443"/>
        <w:gridCol w:w="1529"/>
        <w:gridCol w:w="1802"/>
      </w:tblGrid>
      <w:tr w:rsidR="00993569" w14:paraId="43DCAFD7" w14:textId="77777777" w:rsidTr="007C5464">
        <w:tc>
          <w:tcPr>
            <w:tcW w:w="855" w:type="dxa"/>
          </w:tcPr>
          <w:p w14:paraId="4925EEF8" w14:textId="5C2F3A6A" w:rsidR="00993569" w:rsidRPr="00D10289" w:rsidRDefault="00993569" w:rsidP="00324598">
            <w:pPr>
              <w:jc w:val="center"/>
              <w:rPr>
                <w:rFonts w:cs="Tahoma"/>
                <w:bCs/>
                <w:szCs w:val="24"/>
              </w:rPr>
            </w:pPr>
            <w:r w:rsidRPr="00D10289">
              <w:rPr>
                <w:rFonts w:cs="Tahoma"/>
                <w:bCs/>
                <w:szCs w:val="24"/>
              </w:rPr>
              <w:t>Eil</w:t>
            </w:r>
            <w:r>
              <w:rPr>
                <w:rFonts w:cs="Tahoma"/>
                <w:bCs/>
                <w:szCs w:val="24"/>
              </w:rPr>
              <w:t>.</w:t>
            </w:r>
            <w:r w:rsidRPr="00D10289">
              <w:rPr>
                <w:rFonts w:cs="Tahoma"/>
                <w:bCs/>
                <w:szCs w:val="24"/>
              </w:rPr>
              <w:t xml:space="preserve"> Nr.</w:t>
            </w:r>
          </w:p>
        </w:tc>
        <w:tc>
          <w:tcPr>
            <w:tcW w:w="2945" w:type="dxa"/>
          </w:tcPr>
          <w:p w14:paraId="4F4D847F" w14:textId="3494180F" w:rsidR="00993569" w:rsidRPr="00572E37" w:rsidRDefault="00993569" w:rsidP="00324598">
            <w:pPr>
              <w:jc w:val="center"/>
              <w:rPr>
                <w:rFonts w:cs="Tahoma"/>
                <w:bCs/>
                <w:szCs w:val="24"/>
              </w:rPr>
            </w:pPr>
            <w:r w:rsidRPr="00572E37">
              <w:rPr>
                <w:rFonts w:cs="Tahoma"/>
                <w:bCs/>
                <w:szCs w:val="24"/>
              </w:rPr>
              <w:t>Prekės pavadinimas</w:t>
            </w:r>
          </w:p>
        </w:tc>
        <w:tc>
          <w:tcPr>
            <w:tcW w:w="1054" w:type="dxa"/>
          </w:tcPr>
          <w:p w14:paraId="6BE0E542" w14:textId="0DA07343" w:rsidR="00993569" w:rsidRPr="00572E37" w:rsidRDefault="00993569" w:rsidP="00324598">
            <w:pPr>
              <w:jc w:val="center"/>
              <w:rPr>
                <w:rFonts w:cs="Tahoma"/>
                <w:bCs/>
                <w:szCs w:val="24"/>
              </w:rPr>
            </w:pPr>
            <w:r>
              <w:rPr>
                <w:rFonts w:cs="Tahoma"/>
                <w:bCs/>
                <w:szCs w:val="24"/>
              </w:rPr>
              <w:t>Mato vnt.</w:t>
            </w:r>
          </w:p>
        </w:tc>
        <w:tc>
          <w:tcPr>
            <w:tcW w:w="1443" w:type="dxa"/>
          </w:tcPr>
          <w:p w14:paraId="2DC80F1C" w14:textId="0C15E718" w:rsidR="00993569" w:rsidRPr="00572E37" w:rsidRDefault="00993569" w:rsidP="00324598">
            <w:pPr>
              <w:jc w:val="center"/>
              <w:rPr>
                <w:rFonts w:cs="Tahoma"/>
                <w:bCs/>
                <w:szCs w:val="24"/>
              </w:rPr>
            </w:pPr>
            <w:r>
              <w:rPr>
                <w:rFonts w:cs="Tahoma"/>
                <w:bCs/>
                <w:szCs w:val="24"/>
              </w:rPr>
              <w:t>Planuojamas kiekis</w:t>
            </w:r>
          </w:p>
        </w:tc>
        <w:tc>
          <w:tcPr>
            <w:tcW w:w="1529" w:type="dxa"/>
          </w:tcPr>
          <w:p w14:paraId="38676E39" w14:textId="77777777" w:rsidR="00993569" w:rsidRDefault="00993569" w:rsidP="00324598">
            <w:pPr>
              <w:jc w:val="center"/>
              <w:rPr>
                <w:rFonts w:cs="Tahoma"/>
                <w:bCs/>
                <w:szCs w:val="24"/>
              </w:rPr>
            </w:pPr>
            <w:r>
              <w:rPr>
                <w:rFonts w:cs="Tahoma"/>
                <w:bCs/>
                <w:szCs w:val="24"/>
              </w:rPr>
              <w:t>Mato vnt. įkainis (kaina) be PVM</w:t>
            </w:r>
          </w:p>
          <w:p w14:paraId="6EF88201" w14:textId="7876AD30" w:rsidR="00993569" w:rsidRPr="00572E37" w:rsidRDefault="00993569" w:rsidP="00324598">
            <w:pPr>
              <w:jc w:val="center"/>
              <w:rPr>
                <w:rFonts w:cs="Tahoma"/>
                <w:bCs/>
                <w:szCs w:val="24"/>
              </w:rPr>
            </w:pPr>
            <w:r>
              <w:rPr>
                <w:rFonts w:cs="Tahoma"/>
                <w:bCs/>
                <w:szCs w:val="24"/>
              </w:rPr>
              <w:t>Eur</w:t>
            </w:r>
          </w:p>
        </w:tc>
        <w:tc>
          <w:tcPr>
            <w:tcW w:w="1802" w:type="dxa"/>
          </w:tcPr>
          <w:p w14:paraId="6FAD22CB" w14:textId="6C1E6DF4" w:rsidR="00993569" w:rsidRDefault="00993569" w:rsidP="00324598">
            <w:pPr>
              <w:jc w:val="center"/>
              <w:rPr>
                <w:rFonts w:cs="Tahoma"/>
                <w:bCs/>
                <w:szCs w:val="24"/>
              </w:rPr>
            </w:pPr>
            <w:r>
              <w:rPr>
                <w:rFonts w:cs="Tahoma"/>
                <w:bCs/>
                <w:szCs w:val="24"/>
              </w:rPr>
              <w:t>Bendra kaina be PVM</w:t>
            </w:r>
          </w:p>
          <w:p w14:paraId="601CB08E" w14:textId="133068E8" w:rsidR="00993569" w:rsidRDefault="00993569" w:rsidP="00324598">
            <w:pPr>
              <w:jc w:val="center"/>
              <w:rPr>
                <w:rFonts w:cs="Tahoma"/>
                <w:bCs/>
                <w:i/>
                <w:iCs/>
                <w:szCs w:val="24"/>
              </w:rPr>
            </w:pPr>
            <w:r w:rsidRPr="00572E37">
              <w:rPr>
                <w:rFonts w:cs="Tahoma"/>
                <w:bCs/>
                <w:i/>
                <w:iCs/>
                <w:szCs w:val="24"/>
              </w:rPr>
              <w:t xml:space="preserve">(4 ir </w:t>
            </w:r>
            <w:r>
              <w:rPr>
                <w:rFonts w:cs="Tahoma"/>
                <w:bCs/>
                <w:i/>
                <w:iCs/>
                <w:szCs w:val="24"/>
              </w:rPr>
              <w:t xml:space="preserve">5 </w:t>
            </w:r>
            <w:r w:rsidRPr="00572E37">
              <w:rPr>
                <w:rFonts w:cs="Tahoma"/>
                <w:bCs/>
                <w:i/>
                <w:iCs/>
                <w:szCs w:val="24"/>
              </w:rPr>
              <w:t>stulpelių sandauga)</w:t>
            </w:r>
          </w:p>
          <w:p w14:paraId="79F30901" w14:textId="47AE21E9" w:rsidR="00993569" w:rsidRPr="00572E37" w:rsidRDefault="00993569" w:rsidP="00324598">
            <w:pPr>
              <w:jc w:val="center"/>
              <w:rPr>
                <w:rFonts w:cs="Tahoma"/>
                <w:bCs/>
                <w:szCs w:val="24"/>
              </w:rPr>
            </w:pPr>
            <w:r>
              <w:rPr>
                <w:rFonts w:cs="Tahoma"/>
                <w:bCs/>
                <w:szCs w:val="24"/>
              </w:rPr>
              <w:t>Eur</w:t>
            </w:r>
          </w:p>
        </w:tc>
      </w:tr>
      <w:tr w:rsidR="00993569" w14:paraId="5A151B3D" w14:textId="77777777" w:rsidTr="007C5464">
        <w:tc>
          <w:tcPr>
            <w:tcW w:w="855" w:type="dxa"/>
          </w:tcPr>
          <w:p w14:paraId="04529344" w14:textId="083E0955" w:rsidR="00993569" w:rsidRPr="00572E37" w:rsidRDefault="00993569" w:rsidP="00572E37">
            <w:pPr>
              <w:jc w:val="center"/>
              <w:rPr>
                <w:rFonts w:cs="Tahoma"/>
                <w:bCs/>
                <w:i/>
                <w:iCs/>
                <w:szCs w:val="24"/>
              </w:rPr>
            </w:pPr>
            <w:r w:rsidRPr="00572E37">
              <w:rPr>
                <w:rFonts w:cs="Tahoma"/>
                <w:bCs/>
                <w:i/>
                <w:iCs/>
                <w:szCs w:val="24"/>
              </w:rPr>
              <w:t>1</w:t>
            </w:r>
          </w:p>
        </w:tc>
        <w:tc>
          <w:tcPr>
            <w:tcW w:w="2945" w:type="dxa"/>
          </w:tcPr>
          <w:p w14:paraId="6EE8481B" w14:textId="4EF8BB93" w:rsidR="00993569" w:rsidRPr="00572E37" w:rsidRDefault="00993569" w:rsidP="00572E37">
            <w:pPr>
              <w:jc w:val="center"/>
              <w:rPr>
                <w:rFonts w:cs="Tahoma"/>
                <w:bCs/>
                <w:i/>
                <w:iCs/>
                <w:szCs w:val="24"/>
              </w:rPr>
            </w:pPr>
            <w:r w:rsidRPr="00572E37">
              <w:rPr>
                <w:rFonts w:cs="Tahoma"/>
                <w:bCs/>
                <w:i/>
                <w:iCs/>
                <w:szCs w:val="24"/>
              </w:rPr>
              <w:t>2</w:t>
            </w:r>
          </w:p>
        </w:tc>
        <w:tc>
          <w:tcPr>
            <w:tcW w:w="1054" w:type="dxa"/>
          </w:tcPr>
          <w:p w14:paraId="60231AAF" w14:textId="3740CAFF" w:rsidR="00993569" w:rsidRPr="00572E37" w:rsidRDefault="00993569" w:rsidP="00572E37">
            <w:pPr>
              <w:jc w:val="center"/>
              <w:rPr>
                <w:rFonts w:cs="Tahoma"/>
                <w:bCs/>
                <w:i/>
                <w:iCs/>
                <w:szCs w:val="24"/>
              </w:rPr>
            </w:pPr>
            <w:r w:rsidRPr="00572E37">
              <w:rPr>
                <w:rFonts w:cs="Tahoma"/>
                <w:bCs/>
                <w:i/>
                <w:iCs/>
                <w:szCs w:val="24"/>
              </w:rPr>
              <w:t>3</w:t>
            </w:r>
          </w:p>
        </w:tc>
        <w:tc>
          <w:tcPr>
            <w:tcW w:w="1443" w:type="dxa"/>
          </w:tcPr>
          <w:p w14:paraId="3DC3948D" w14:textId="4BB8753F" w:rsidR="00993569" w:rsidRPr="00572E37" w:rsidRDefault="00993569" w:rsidP="00572E37">
            <w:pPr>
              <w:jc w:val="center"/>
              <w:rPr>
                <w:rFonts w:cs="Tahoma"/>
                <w:bCs/>
                <w:i/>
                <w:iCs/>
                <w:szCs w:val="24"/>
              </w:rPr>
            </w:pPr>
            <w:r w:rsidRPr="00572E37">
              <w:rPr>
                <w:rFonts w:cs="Tahoma"/>
                <w:bCs/>
                <w:i/>
                <w:iCs/>
                <w:szCs w:val="24"/>
              </w:rPr>
              <w:t>4</w:t>
            </w:r>
          </w:p>
        </w:tc>
        <w:tc>
          <w:tcPr>
            <w:tcW w:w="1529" w:type="dxa"/>
          </w:tcPr>
          <w:p w14:paraId="1326AB0F" w14:textId="7E76DF34" w:rsidR="00993569" w:rsidRPr="00572E37" w:rsidRDefault="00993569" w:rsidP="00572E37">
            <w:pPr>
              <w:jc w:val="center"/>
              <w:rPr>
                <w:rFonts w:cs="Tahoma"/>
                <w:bCs/>
                <w:i/>
                <w:iCs/>
                <w:szCs w:val="24"/>
              </w:rPr>
            </w:pPr>
            <w:r w:rsidRPr="00572E37">
              <w:rPr>
                <w:rFonts w:cs="Tahoma"/>
                <w:bCs/>
                <w:i/>
                <w:iCs/>
                <w:szCs w:val="24"/>
              </w:rPr>
              <w:t>5</w:t>
            </w:r>
          </w:p>
        </w:tc>
        <w:tc>
          <w:tcPr>
            <w:tcW w:w="1802" w:type="dxa"/>
          </w:tcPr>
          <w:p w14:paraId="53CEEFA1" w14:textId="46B20F3C" w:rsidR="00993569" w:rsidRPr="00572E37" w:rsidRDefault="00993569" w:rsidP="00572E37">
            <w:pPr>
              <w:jc w:val="center"/>
              <w:rPr>
                <w:rFonts w:cs="Tahoma"/>
                <w:bCs/>
                <w:i/>
                <w:iCs/>
                <w:szCs w:val="24"/>
              </w:rPr>
            </w:pPr>
            <w:r>
              <w:rPr>
                <w:rFonts w:cs="Tahoma"/>
                <w:bCs/>
                <w:i/>
                <w:iCs/>
                <w:szCs w:val="24"/>
              </w:rPr>
              <w:t>6</w:t>
            </w:r>
          </w:p>
        </w:tc>
      </w:tr>
      <w:tr w:rsidR="00993569" w14:paraId="7F64BCE1" w14:textId="77777777" w:rsidTr="007C5464">
        <w:tc>
          <w:tcPr>
            <w:tcW w:w="855" w:type="dxa"/>
            <w:tcBorders>
              <w:top w:val="single" w:sz="4" w:space="0" w:color="auto"/>
              <w:left w:val="single" w:sz="4" w:space="0" w:color="auto"/>
              <w:bottom w:val="single" w:sz="4" w:space="0" w:color="auto"/>
              <w:right w:val="single" w:sz="4" w:space="0" w:color="auto"/>
            </w:tcBorders>
            <w:shd w:val="clear" w:color="auto" w:fill="auto"/>
          </w:tcPr>
          <w:p w14:paraId="76C2CECB" w14:textId="4B81AC4E" w:rsidR="00993569" w:rsidRPr="00572E37" w:rsidRDefault="00993569" w:rsidP="00AE4F0E">
            <w:pPr>
              <w:jc w:val="both"/>
              <w:rPr>
                <w:rFonts w:cs="Tahoma"/>
                <w:bCs/>
                <w:szCs w:val="24"/>
              </w:rPr>
            </w:pPr>
            <w:r>
              <w:rPr>
                <w:bCs/>
                <w:szCs w:val="24"/>
              </w:rPr>
              <w:t>1.</w:t>
            </w:r>
          </w:p>
        </w:tc>
        <w:tc>
          <w:tcPr>
            <w:tcW w:w="2945" w:type="dxa"/>
            <w:tcBorders>
              <w:left w:val="single" w:sz="4" w:space="0" w:color="auto"/>
              <w:bottom w:val="single" w:sz="4" w:space="0" w:color="000000"/>
            </w:tcBorders>
            <w:shd w:val="clear" w:color="auto" w:fill="auto"/>
          </w:tcPr>
          <w:p w14:paraId="2A844792" w14:textId="3579E131" w:rsidR="00993569" w:rsidRPr="00572E37" w:rsidRDefault="00993569" w:rsidP="00AE4F0E">
            <w:pPr>
              <w:jc w:val="both"/>
              <w:rPr>
                <w:rFonts w:cs="Tahoma"/>
                <w:bCs/>
                <w:szCs w:val="24"/>
              </w:rPr>
            </w:pPr>
            <w:r w:rsidRPr="00647EF8">
              <w:rPr>
                <w:color w:val="000000"/>
                <w:sz w:val="22"/>
                <w:szCs w:val="22"/>
              </w:rPr>
              <w:t xml:space="preserve">Nuplauti eritrocitai (1 V </w:t>
            </w:r>
            <w:r w:rsidRPr="00647EF8">
              <w:rPr>
                <w:color w:val="000000"/>
                <w:sz w:val="22"/>
                <w:szCs w:val="22"/>
                <w:lang w:val="en-US"/>
              </w:rPr>
              <w:t>= 280 ml ± 60ml)</w:t>
            </w:r>
          </w:p>
        </w:tc>
        <w:tc>
          <w:tcPr>
            <w:tcW w:w="1054" w:type="dxa"/>
            <w:tcBorders>
              <w:left w:val="single" w:sz="4" w:space="0" w:color="000000"/>
              <w:bottom w:val="single" w:sz="4" w:space="0" w:color="000000"/>
            </w:tcBorders>
            <w:shd w:val="clear" w:color="auto" w:fill="auto"/>
          </w:tcPr>
          <w:p w14:paraId="2FBA6F67" w14:textId="44DDFA4A" w:rsidR="00993569" w:rsidRPr="00572E37" w:rsidRDefault="00993569" w:rsidP="00AE4F0E">
            <w:pPr>
              <w:jc w:val="both"/>
              <w:rPr>
                <w:rFonts w:cs="Tahoma"/>
                <w:bCs/>
                <w:szCs w:val="24"/>
              </w:rPr>
            </w:pPr>
            <w:r w:rsidRPr="00BF536A">
              <w:rPr>
                <w:color w:val="000000"/>
                <w:sz w:val="22"/>
                <w:szCs w:val="22"/>
              </w:rPr>
              <w:t>vnt.</w:t>
            </w:r>
          </w:p>
        </w:tc>
        <w:tc>
          <w:tcPr>
            <w:tcW w:w="1443" w:type="dxa"/>
            <w:tcBorders>
              <w:left w:val="single" w:sz="4" w:space="0" w:color="000000"/>
              <w:bottom w:val="single" w:sz="4" w:space="0" w:color="000000"/>
              <w:right w:val="single" w:sz="4" w:space="0" w:color="000000"/>
            </w:tcBorders>
            <w:shd w:val="clear" w:color="auto" w:fill="auto"/>
          </w:tcPr>
          <w:p w14:paraId="1E508136" w14:textId="7902D423" w:rsidR="00993569" w:rsidRPr="00572E37" w:rsidRDefault="00993569" w:rsidP="00AE4F0E">
            <w:pPr>
              <w:jc w:val="both"/>
              <w:rPr>
                <w:rFonts w:cs="Tahoma"/>
                <w:bCs/>
                <w:szCs w:val="24"/>
              </w:rPr>
            </w:pPr>
            <w:r w:rsidRPr="00BF536A">
              <w:rPr>
                <w:rFonts w:cs="Times New Roman"/>
                <w:color w:val="000000"/>
                <w:sz w:val="22"/>
                <w:szCs w:val="22"/>
              </w:rPr>
              <w:t>20</w:t>
            </w:r>
          </w:p>
        </w:tc>
        <w:tc>
          <w:tcPr>
            <w:tcW w:w="1529" w:type="dxa"/>
            <w:tcBorders>
              <w:bottom w:val="single" w:sz="4" w:space="0" w:color="auto"/>
            </w:tcBorders>
          </w:tcPr>
          <w:p w14:paraId="1179B057" w14:textId="77777777" w:rsidR="00993569" w:rsidRPr="00572E37" w:rsidRDefault="00993569" w:rsidP="00AE4F0E">
            <w:pPr>
              <w:jc w:val="both"/>
              <w:rPr>
                <w:rFonts w:cs="Tahoma"/>
                <w:bCs/>
                <w:szCs w:val="24"/>
              </w:rPr>
            </w:pPr>
          </w:p>
        </w:tc>
        <w:tc>
          <w:tcPr>
            <w:tcW w:w="1802" w:type="dxa"/>
            <w:tcBorders>
              <w:bottom w:val="single" w:sz="4" w:space="0" w:color="auto"/>
            </w:tcBorders>
          </w:tcPr>
          <w:p w14:paraId="239CBFB1" w14:textId="77777777" w:rsidR="00993569" w:rsidRPr="00572E37" w:rsidRDefault="00993569" w:rsidP="00AE4F0E">
            <w:pPr>
              <w:jc w:val="both"/>
              <w:rPr>
                <w:rFonts w:cs="Tahoma"/>
                <w:bCs/>
                <w:szCs w:val="24"/>
              </w:rPr>
            </w:pPr>
          </w:p>
        </w:tc>
      </w:tr>
      <w:tr w:rsidR="00993569" w14:paraId="1779AA41" w14:textId="77777777" w:rsidTr="007C5464">
        <w:tc>
          <w:tcPr>
            <w:tcW w:w="855" w:type="dxa"/>
            <w:tcBorders>
              <w:top w:val="single" w:sz="4" w:space="0" w:color="auto"/>
              <w:left w:val="single" w:sz="4" w:space="0" w:color="auto"/>
              <w:bottom w:val="single" w:sz="4" w:space="0" w:color="auto"/>
              <w:right w:val="single" w:sz="4" w:space="0" w:color="auto"/>
            </w:tcBorders>
            <w:shd w:val="clear" w:color="auto" w:fill="auto"/>
          </w:tcPr>
          <w:p w14:paraId="56AEF2EE" w14:textId="48BC1084" w:rsidR="00993569" w:rsidRPr="00572E37" w:rsidRDefault="00993569" w:rsidP="00AE4F0E">
            <w:pPr>
              <w:jc w:val="both"/>
              <w:rPr>
                <w:rFonts w:cs="Tahoma"/>
                <w:bCs/>
                <w:szCs w:val="24"/>
              </w:rPr>
            </w:pPr>
            <w:r>
              <w:rPr>
                <w:bCs/>
                <w:szCs w:val="24"/>
              </w:rPr>
              <w:t>2.</w:t>
            </w:r>
          </w:p>
        </w:tc>
        <w:tc>
          <w:tcPr>
            <w:tcW w:w="2945" w:type="dxa"/>
            <w:tcBorders>
              <w:left w:val="single" w:sz="4" w:space="0" w:color="auto"/>
              <w:bottom w:val="single" w:sz="4" w:space="0" w:color="000000"/>
            </w:tcBorders>
            <w:shd w:val="clear" w:color="auto" w:fill="auto"/>
          </w:tcPr>
          <w:p w14:paraId="10AA8395" w14:textId="77D7D896" w:rsidR="00993569" w:rsidRPr="00572E37" w:rsidRDefault="00993569" w:rsidP="00AE4F0E">
            <w:pPr>
              <w:jc w:val="both"/>
              <w:rPr>
                <w:rFonts w:cs="Tahoma"/>
                <w:bCs/>
                <w:szCs w:val="24"/>
              </w:rPr>
            </w:pPr>
            <w:r w:rsidRPr="00BF536A">
              <w:rPr>
                <w:color w:val="000000"/>
                <w:sz w:val="22"/>
                <w:szCs w:val="22"/>
              </w:rPr>
              <w:t xml:space="preserve">Eritrocitai be leukocitų pridėtiniame tirpale (filtruoti) (1 V </w:t>
            </w:r>
            <w:r w:rsidRPr="00BF536A">
              <w:rPr>
                <w:color w:val="000000"/>
                <w:sz w:val="22"/>
                <w:szCs w:val="22"/>
                <w:lang w:val="en-US"/>
              </w:rPr>
              <w:t>= 250 ml ± 50ml)</w:t>
            </w:r>
          </w:p>
        </w:tc>
        <w:tc>
          <w:tcPr>
            <w:tcW w:w="1054" w:type="dxa"/>
            <w:tcBorders>
              <w:left w:val="single" w:sz="4" w:space="0" w:color="000000"/>
              <w:bottom w:val="single" w:sz="4" w:space="0" w:color="000000"/>
            </w:tcBorders>
            <w:shd w:val="clear" w:color="auto" w:fill="auto"/>
          </w:tcPr>
          <w:p w14:paraId="7886ACEA" w14:textId="23FF8914" w:rsidR="00993569" w:rsidRPr="00572E37" w:rsidRDefault="00993569" w:rsidP="00AE4F0E">
            <w:pPr>
              <w:jc w:val="both"/>
              <w:rPr>
                <w:rFonts w:cs="Tahoma"/>
                <w:bCs/>
                <w:szCs w:val="24"/>
              </w:rPr>
            </w:pPr>
            <w:r w:rsidRPr="00BF536A">
              <w:rPr>
                <w:color w:val="000000"/>
                <w:sz w:val="22"/>
                <w:szCs w:val="22"/>
              </w:rPr>
              <w:t>vnt.</w:t>
            </w:r>
          </w:p>
        </w:tc>
        <w:tc>
          <w:tcPr>
            <w:tcW w:w="1443" w:type="dxa"/>
            <w:tcBorders>
              <w:left w:val="single" w:sz="4" w:space="0" w:color="000000"/>
              <w:bottom w:val="single" w:sz="4" w:space="0" w:color="000000"/>
              <w:right w:val="single" w:sz="4" w:space="0" w:color="000000"/>
            </w:tcBorders>
            <w:shd w:val="clear" w:color="auto" w:fill="auto"/>
          </w:tcPr>
          <w:p w14:paraId="61A47947" w14:textId="2C65DAAB" w:rsidR="00993569" w:rsidRPr="00572E37" w:rsidRDefault="00993569" w:rsidP="00AE4F0E">
            <w:pPr>
              <w:jc w:val="both"/>
              <w:rPr>
                <w:rFonts w:cs="Tahoma"/>
                <w:bCs/>
                <w:szCs w:val="24"/>
              </w:rPr>
            </w:pPr>
            <w:r w:rsidRPr="00BF536A">
              <w:rPr>
                <w:rFonts w:cs="Times New Roman"/>
                <w:color w:val="000000"/>
                <w:sz w:val="22"/>
                <w:szCs w:val="22"/>
              </w:rPr>
              <w:t>2</w:t>
            </w:r>
            <w:r>
              <w:rPr>
                <w:rFonts w:cs="Times New Roman"/>
                <w:color w:val="000000"/>
                <w:sz w:val="22"/>
                <w:szCs w:val="22"/>
              </w:rPr>
              <w:t xml:space="preserve"> </w:t>
            </w:r>
            <w:r w:rsidR="00224318">
              <w:rPr>
                <w:rFonts w:cs="Times New Roman"/>
                <w:color w:val="000000"/>
                <w:sz w:val="22"/>
                <w:szCs w:val="22"/>
              </w:rPr>
              <w:t>4</w:t>
            </w:r>
            <w:r w:rsidRPr="00BF536A">
              <w:rPr>
                <w:rFonts w:cs="Times New Roman"/>
                <w:color w:val="000000"/>
                <w:sz w:val="22"/>
                <w:szCs w:val="22"/>
              </w:rPr>
              <w:t>00</w:t>
            </w:r>
          </w:p>
        </w:tc>
        <w:tc>
          <w:tcPr>
            <w:tcW w:w="1529" w:type="dxa"/>
            <w:tcBorders>
              <w:top w:val="single" w:sz="4" w:space="0" w:color="auto"/>
              <w:bottom w:val="single" w:sz="4" w:space="0" w:color="auto"/>
            </w:tcBorders>
          </w:tcPr>
          <w:p w14:paraId="7DCD84C3" w14:textId="77777777" w:rsidR="00993569" w:rsidRPr="00572E37" w:rsidRDefault="00993569" w:rsidP="00AE4F0E">
            <w:pPr>
              <w:jc w:val="both"/>
              <w:rPr>
                <w:rFonts w:cs="Tahoma"/>
                <w:bCs/>
                <w:szCs w:val="24"/>
              </w:rPr>
            </w:pPr>
          </w:p>
        </w:tc>
        <w:tc>
          <w:tcPr>
            <w:tcW w:w="1802" w:type="dxa"/>
            <w:tcBorders>
              <w:top w:val="single" w:sz="4" w:space="0" w:color="auto"/>
              <w:bottom w:val="single" w:sz="4" w:space="0" w:color="auto"/>
            </w:tcBorders>
          </w:tcPr>
          <w:p w14:paraId="3933419C" w14:textId="77777777" w:rsidR="00993569" w:rsidRPr="00572E37" w:rsidRDefault="00993569" w:rsidP="00AE4F0E">
            <w:pPr>
              <w:jc w:val="both"/>
              <w:rPr>
                <w:rFonts w:cs="Tahoma"/>
                <w:bCs/>
                <w:szCs w:val="24"/>
              </w:rPr>
            </w:pPr>
          </w:p>
        </w:tc>
      </w:tr>
      <w:tr w:rsidR="00993569" w14:paraId="48A6BCEA" w14:textId="77777777" w:rsidTr="007C5464">
        <w:tc>
          <w:tcPr>
            <w:tcW w:w="855" w:type="dxa"/>
            <w:tcBorders>
              <w:top w:val="single" w:sz="4" w:space="0" w:color="auto"/>
              <w:left w:val="single" w:sz="4" w:space="0" w:color="auto"/>
              <w:bottom w:val="single" w:sz="4" w:space="0" w:color="auto"/>
              <w:right w:val="single" w:sz="4" w:space="0" w:color="auto"/>
            </w:tcBorders>
            <w:shd w:val="clear" w:color="auto" w:fill="auto"/>
          </w:tcPr>
          <w:p w14:paraId="2C06DAFD" w14:textId="09001E6D" w:rsidR="00993569" w:rsidRDefault="00993569" w:rsidP="00AE4F0E">
            <w:pPr>
              <w:jc w:val="both"/>
              <w:rPr>
                <w:bCs/>
                <w:szCs w:val="24"/>
              </w:rPr>
            </w:pPr>
            <w:r>
              <w:rPr>
                <w:bCs/>
                <w:szCs w:val="24"/>
              </w:rPr>
              <w:t>3.</w:t>
            </w:r>
          </w:p>
        </w:tc>
        <w:tc>
          <w:tcPr>
            <w:tcW w:w="2945" w:type="dxa"/>
            <w:tcBorders>
              <w:left w:val="single" w:sz="4" w:space="0" w:color="auto"/>
              <w:bottom w:val="single" w:sz="4" w:space="0" w:color="000000"/>
            </w:tcBorders>
            <w:shd w:val="clear" w:color="auto" w:fill="auto"/>
          </w:tcPr>
          <w:p w14:paraId="1E0BDAB4" w14:textId="2E9CE3B6" w:rsidR="00993569" w:rsidRDefault="00993569" w:rsidP="00AE4F0E">
            <w:pPr>
              <w:jc w:val="both"/>
              <w:rPr>
                <w:sz w:val="22"/>
                <w:szCs w:val="22"/>
              </w:rPr>
            </w:pPr>
            <w:r w:rsidRPr="00BF536A">
              <w:rPr>
                <w:color w:val="000000"/>
                <w:sz w:val="22"/>
                <w:szCs w:val="22"/>
              </w:rPr>
              <w:t>Krioprecipitatas (1</w:t>
            </w:r>
            <w:r>
              <w:rPr>
                <w:color w:val="000000"/>
                <w:sz w:val="22"/>
                <w:szCs w:val="22"/>
              </w:rPr>
              <w:t xml:space="preserve"> </w:t>
            </w:r>
            <w:r w:rsidRPr="00BF536A">
              <w:rPr>
                <w:color w:val="000000"/>
                <w:sz w:val="22"/>
                <w:szCs w:val="22"/>
              </w:rPr>
              <w:t>V = 30 - 40 ml)</w:t>
            </w:r>
          </w:p>
        </w:tc>
        <w:tc>
          <w:tcPr>
            <w:tcW w:w="1054" w:type="dxa"/>
            <w:tcBorders>
              <w:left w:val="single" w:sz="4" w:space="0" w:color="000000"/>
              <w:bottom w:val="single" w:sz="4" w:space="0" w:color="000000"/>
            </w:tcBorders>
            <w:shd w:val="clear" w:color="auto" w:fill="auto"/>
          </w:tcPr>
          <w:p w14:paraId="47D1E71C" w14:textId="52F403F8" w:rsidR="00993569" w:rsidRDefault="00993569" w:rsidP="00AE4F0E">
            <w:pPr>
              <w:jc w:val="both"/>
              <w:rPr>
                <w:sz w:val="22"/>
                <w:szCs w:val="22"/>
              </w:rPr>
            </w:pPr>
            <w:r w:rsidRPr="00BF536A">
              <w:rPr>
                <w:color w:val="000000"/>
                <w:sz w:val="22"/>
                <w:szCs w:val="22"/>
              </w:rPr>
              <w:t>vnt.</w:t>
            </w:r>
          </w:p>
        </w:tc>
        <w:tc>
          <w:tcPr>
            <w:tcW w:w="1443" w:type="dxa"/>
            <w:tcBorders>
              <w:left w:val="single" w:sz="4" w:space="0" w:color="000000"/>
              <w:bottom w:val="single" w:sz="4" w:space="0" w:color="000000"/>
              <w:right w:val="single" w:sz="4" w:space="0" w:color="000000"/>
            </w:tcBorders>
            <w:shd w:val="clear" w:color="auto" w:fill="auto"/>
          </w:tcPr>
          <w:p w14:paraId="5A9BEE18" w14:textId="76492A11" w:rsidR="00993569" w:rsidRDefault="00993569" w:rsidP="00AE4F0E">
            <w:pPr>
              <w:jc w:val="both"/>
              <w:rPr>
                <w:sz w:val="22"/>
                <w:szCs w:val="22"/>
              </w:rPr>
            </w:pPr>
            <w:r w:rsidRPr="00BF536A">
              <w:rPr>
                <w:rFonts w:cs="Times New Roman"/>
                <w:color w:val="000000"/>
                <w:sz w:val="22"/>
                <w:szCs w:val="22"/>
              </w:rPr>
              <w:t>40</w:t>
            </w:r>
          </w:p>
        </w:tc>
        <w:tc>
          <w:tcPr>
            <w:tcW w:w="1529" w:type="dxa"/>
            <w:tcBorders>
              <w:top w:val="single" w:sz="4" w:space="0" w:color="auto"/>
              <w:bottom w:val="single" w:sz="4" w:space="0" w:color="auto"/>
            </w:tcBorders>
          </w:tcPr>
          <w:p w14:paraId="2B09EF27" w14:textId="77777777" w:rsidR="00993569" w:rsidRPr="00572E37" w:rsidRDefault="00993569" w:rsidP="00AE4F0E">
            <w:pPr>
              <w:jc w:val="both"/>
              <w:rPr>
                <w:rFonts w:cs="Tahoma"/>
                <w:bCs/>
                <w:szCs w:val="24"/>
              </w:rPr>
            </w:pPr>
          </w:p>
        </w:tc>
        <w:tc>
          <w:tcPr>
            <w:tcW w:w="1802" w:type="dxa"/>
            <w:tcBorders>
              <w:top w:val="single" w:sz="4" w:space="0" w:color="auto"/>
              <w:bottom w:val="single" w:sz="4" w:space="0" w:color="auto"/>
            </w:tcBorders>
          </w:tcPr>
          <w:p w14:paraId="27331E88" w14:textId="77777777" w:rsidR="00993569" w:rsidRPr="00572E37" w:rsidRDefault="00993569" w:rsidP="00AE4F0E">
            <w:pPr>
              <w:jc w:val="both"/>
              <w:rPr>
                <w:rFonts w:cs="Tahoma"/>
                <w:bCs/>
                <w:szCs w:val="24"/>
              </w:rPr>
            </w:pPr>
          </w:p>
        </w:tc>
      </w:tr>
      <w:tr w:rsidR="00993569" w14:paraId="3B814489" w14:textId="77777777" w:rsidTr="007C5464">
        <w:tc>
          <w:tcPr>
            <w:tcW w:w="855" w:type="dxa"/>
            <w:tcBorders>
              <w:top w:val="single" w:sz="4" w:space="0" w:color="auto"/>
              <w:left w:val="single" w:sz="4" w:space="0" w:color="auto"/>
              <w:bottom w:val="single" w:sz="4" w:space="0" w:color="auto"/>
              <w:right w:val="single" w:sz="4" w:space="0" w:color="auto"/>
            </w:tcBorders>
            <w:shd w:val="clear" w:color="auto" w:fill="auto"/>
          </w:tcPr>
          <w:p w14:paraId="09B5236A" w14:textId="4D017FA5" w:rsidR="00993569" w:rsidRDefault="00993569" w:rsidP="00AE4F0E">
            <w:pPr>
              <w:jc w:val="both"/>
              <w:rPr>
                <w:bCs/>
                <w:szCs w:val="24"/>
              </w:rPr>
            </w:pPr>
            <w:r>
              <w:rPr>
                <w:bCs/>
                <w:szCs w:val="24"/>
              </w:rPr>
              <w:t>4.</w:t>
            </w:r>
          </w:p>
        </w:tc>
        <w:tc>
          <w:tcPr>
            <w:tcW w:w="2945" w:type="dxa"/>
            <w:tcBorders>
              <w:left w:val="single" w:sz="4" w:space="0" w:color="auto"/>
              <w:bottom w:val="single" w:sz="4" w:space="0" w:color="000000"/>
            </w:tcBorders>
            <w:shd w:val="clear" w:color="auto" w:fill="auto"/>
          </w:tcPr>
          <w:p w14:paraId="051C3EE7" w14:textId="53D88246" w:rsidR="00993569" w:rsidRDefault="00993569" w:rsidP="00AE4F0E">
            <w:pPr>
              <w:jc w:val="both"/>
              <w:rPr>
                <w:sz w:val="22"/>
                <w:szCs w:val="22"/>
              </w:rPr>
            </w:pPr>
            <w:r w:rsidRPr="00BF536A">
              <w:rPr>
                <w:rFonts w:eastAsia="SimSun"/>
                <w:color w:val="222222"/>
                <w:sz w:val="22"/>
                <w:szCs w:val="22"/>
                <w:shd w:val="clear" w:color="auto" w:fill="FFFFFF"/>
              </w:rPr>
              <w:t>Sukauptieji trombocitai, gauti iš konservuoto kraujo be leukocitų (trombocitų skaičius vienete ne mažesnis kaip 2x10</w:t>
            </w:r>
            <w:r w:rsidRPr="00BF536A">
              <w:rPr>
                <w:rFonts w:eastAsia="SimSun"/>
                <w:color w:val="222222"/>
                <w:sz w:val="22"/>
                <w:szCs w:val="22"/>
                <w:shd w:val="clear" w:color="auto" w:fill="FFFFFF"/>
                <w:vertAlign w:val="superscript"/>
              </w:rPr>
              <w:t xml:space="preserve">11 </w:t>
            </w:r>
            <w:r w:rsidRPr="00BF536A">
              <w:rPr>
                <w:rFonts w:eastAsia="SimSun"/>
                <w:color w:val="222222"/>
                <w:sz w:val="22"/>
                <w:szCs w:val="22"/>
                <w:shd w:val="clear" w:color="auto" w:fill="FFFFFF"/>
              </w:rPr>
              <w:t>vienete)</w:t>
            </w:r>
          </w:p>
        </w:tc>
        <w:tc>
          <w:tcPr>
            <w:tcW w:w="1054" w:type="dxa"/>
            <w:tcBorders>
              <w:left w:val="single" w:sz="4" w:space="0" w:color="000000"/>
              <w:bottom w:val="single" w:sz="4" w:space="0" w:color="000000"/>
            </w:tcBorders>
            <w:shd w:val="clear" w:color="auto" w:fill="auto"/>
          </w:tcPr>
          <w:p w14:paraId="27A5C989" w14:textId="76B57FBA" w:rsidR="00993569" w:rsidRDefault="00993569" w:rsidP="00AE4F0E">
            <w:pPr>
              <w:jc w:val="both"/>
              <w:rPr>
                <w:sz w:val="22"/>
                <w:szCs w:val="22"/>
              </w:rPr>
            </w:pPr>
            <w:r w:rsidRPr="00BF536A">
              <w:rPr>
                <w:color w:val="000000"/>
                <w:sz w:val="22"/>
                <w:szCs w:val="22"/>
              </w:rPr>
              <w:t>vnt.</w:t>
            </w:r>
          </w:p>
        </w:tc>
        <w:tc>
          <w:tcPr>
            <w:tcW w:w="1443" w:type="dxa"/>
            <w:tcBorders>
              <w:left w:val="single" w:sz="4" w:space="0" w:color="000000"/>
              <w:bottom w:val="single" w:sz="4" w:space="0" w:color="000000"/>
              <w:right w:val="single" w:sz="4" w:space="0" w:color="000000"/>
            </w:tcBorders>
            <w:shd w:val="clear" w:color="auto" w:fill="auto"/>
          </w:tcPr>
          <w:p w14:paraId="1E31474A" w14:textId="2BF1EC72" w:rsidR="00993569" w:rsidRDefault="00993569" w:rsidP="00AE4F0E">
            <w:pPr>
              <w:jc w:val="both"/>
              <w:rPr>
                <w:sz w:val="22"/>
                <w:szCs w:val="22"/>
              </w:rPr>
            </w:pPr>
            <w:r w:rsidRPr="00BF536A">
              <w:rPr>
                <w:rFonts w:cs="Times New Roman"/>
                <w:color w:val="000000"/>
                <w:sz w:val="22"/>
                <w:szCs w:val="22"/>
              </w:rPr>
              <w:t>200</w:t>
            </w:r>
          </w:p>
        </w:tc>
        <w:tc>
          <w:tcPr>
            <w:tcW w:w="1529" w:type="dxa"/>
            <w:tcBorders>
              <w:top w:val="single" w:sz="4" w:space="0" w:color="auto"/>
              <w:bottom w:val="single" w:sz="4" w:space="0" w:color="auto"/>
            </w:tcBorders>
          </w:tcPr>
          <w:p w14:paraId="6388B666" w14:textId="77777777" w:rsidR="00993569" w:rsidRPr="00572E37" w:rsidRDefault="00993569" w:rsidP="00AE4F0E">
            <w:pPr>
              <w:jc w:val="both"/>
              <w:rPr>
                <w:rFonts w:cs="Tahoma"/>
                <w:bCs/>
                <w:szCs w:val="24"/>
              </w:rPr>
            </w:pPr>
          </w:p>
        </w:tc>
        <w:tc>
          <w:tcPr>
            <w:tcW w:w="1802" w:type="dxa"/>
            <w:tcBorders>
              <w:top w:val="single" w:sz="4" w:space="0" w:color="auto"/>
              <w:bottom w:val="single" w:sz="4" w:space="0" w:color="auto"/>
            </w:tcBorders>
          </w:tcPr>
          <w:p w14:paraId="054727E5" w14:textId="77777777" w:rsidR="00993569" w:rsidRPr="00572E37" w:rsidRDefault="00993569" w:rsidP="00AE4F0E">
            <w:pPr>
              <w:jc w:val="both"/>
              <w:rPr>
                <w:rFonts w:cs="Tahoma"/>
                <w:bCs/>
                <w:szCs w:val="24"/>
              </w:rPr>
            </w:pPr>
          </w:p>
        </w:tc>
      </w:tr>
      <w:tr w:rsidR="00993569" w14:paraId="3B2E0630" w14:textId="77777777" w:rsidTr="007C5464">
        <w:tc>
          <w:tcPr>
            <w:tcW w:w="7826" w:type="dxa"/>
            <w:gridSpan w:val="5"/>
            <w:tcBorders>
              <w:top w:val="single" w:sz="4" w:space="0" w:color="auto"/>
              <w:left w:val="single" w:sz="4" w:space="0" w:color="auto"/>
              <w:bottom w:val="single" w:sz="4" w:space="0" w:color="auto"/>
            </w:tcBorders>
            <w:shd w:val="clear" w:color="auto" w:fill="auto"/>
          </w:tcPr>
          <w:p w14:paraId="7801DEE5" w14:textId="77777777" w:rsidR="00993569" w:rsidRPr="00993569" w:rsidRDefault="00993569" w:rsidP="00993569">
            <w:pPr>
              <w:jc w:val="both"/>
              <w:rPr>
                <w:rFonts w:cs="Tahoma"/>
                <w:bCs/>
                <w:szCs w:val="24"/>
              </w:rPr>
            </w:pPr>
            <w:r w:rsidRPr="00993569">
              <w:rPr>
                <w:rFonts w:cs="Tahoma"/>
                <w:bCs/>
                <w:szCs w:val="24"/>
              </w:rPr>
              <w:t>_______________________________________________</w:t>
            </w:r>
          </w:p>
          <w:p w14:paraId="4BDCE928" w14:textId="31843AF9" w:rsidR="00993569" w:rsidRPr="00572E37" w:rsidRDefault="00993569" w:rsidP="00993569">
            <w:pPr>
              <w:jc w:val="both"/>
              <w:rPr>
                <w:rFonts w:cs="Tahoma"/>
                <w:bCs/>
                <w:szCs w:val="24"/>
              </w:rPr>
            </w:pPr>
            <w:r w:rsidRPr="00993569">
              <w:rPr>
                <w:rFonts w:cs="Tahoma"/>
                <w:bCs/>
                <w:szCs w:val="24"/>
              </w:rPr>
              <w:t xml:space="preserve">(Bendrą pasiūlymo kainą </w:t>
            </w:r>
            <w:r>
              <w:rPr>
                <w:rFonts w:cs="Tahoma"/>
                <w:bCs/>
                <w:szCs w:val="24"/>
              </w:rPr>
              <w:t>be</w:t>
            </w:r>
            <w:r w:rsidRPr="00993569">
              <w:rPr>
                <w:rFonts w:cs="Tahoma"/>
                <w:bCs/>
                <w:szCs w:val="24"/>
              </w:rPr>
              <w:t xml:space="preserve"> PVM (lentelės </w:t>
            </w:r>
            <w:r>
              <w:rPr>
                <w:rFonts w:cs="Tahoma"/>
                <w:bCs/>
                <w:szCs w:val="24"/>
              </w:rPr>
              <w:t>6</w:t>
            </w:r>
            <w:r w:rsidRPr="00993569">
              <w:rPr>
                <w:rFonts w:cs="Tahoma"/>
                <w:bCs/>
                <w:szCs w:val="24"/>
              </w:rPr>
              <w:t xml:space="preserve"> stulpelio 1-</w:t>
            </w:r>
            <w:r w:rsidR="007C5464">
              <w:rPr>
                <w:rFonts w:cs="Tahoma"/>
                <w:bCs/>
                <w:szCs w:val="24"/>
              </w:rPr>
              <w:t>4</w:t>
            </w:r>
            <w:r w:rsidRPr="00993569">
              <w:rPr>
                <w:rFonts w:cs="Tahoma"/>
                <w:bCs/>
                <w:szCs w:val="24"/>
              </w:rPr>
              <w:t xml:space="preserve"> eilučių </w:t>
            </w:r>
            <w:r w:rsidR="005D30B2">
              <w:rPr>
                <w:rFonts w:cs="Tahoma"/>
                <w:bCs/>
                <w:szCs w:val="24"/>
              </w:rPr>
              <w:t xml:space="preserve">reikšmių </w:t>
            </w:r>
            <w:r w:rsidRPr="00993569">
              <w:rPr>
                <w:rFonts w:cs="Tahoma"/>
                <w:bCs/>
                <w:szCs w:val="24"/>
              </w:rPr>
              <w:t>suma) Eur nurodyti skaičiais ir žodžiais</w:t>
            </w:r>
            <w:r w:rsidR="007E2BC3">
              <w:rPr>
                <w:rFonts w:cs="Tahoma"/>
                <w:bCs/>
                <w:szCs w:val="24"/>
              </w:rPr>
              <w:t>)</w:t>
            </w:r>
          </w:p>
        </w:tc>
        <w:tc>
          <w:tcPr>
            <w:tcW w:w="1802" w:type="dxa"/>
            <w:tcBorders>
              <w:top w:val="single" w:sz="4" w:space="0" w:color="auto"/>
              <w:bottom w:val="single" w:sz="4" w:space="0" w:color="auto"/>
            </w:tcBorders>
          </w:tcPr>
          <w:p w14:paraId="74E974AD" w14:textId="77777777" w:rsidR="00993569" w:rsidRPr="00572E37" w:rsidRDefault="00993569" w:rsidP="00AE4F0E">
            <w:pPr>
              <w:jc w:val="both"/>
              <w:rPr>
                <w:rFonts w:cs="Tahoma"/>
                <w:bCs/>
                <w:szCs w:val="24"/>
              </w:rPr>
            </w:pPr>
          </w:p>
        </w:tc>
      </w:tr>
      <w:bookmarkEnd w:id="0"/>
    </w:tbl>
    <w:p w14:paraId="3F672426" w14:textId="77777777" w:rsidR="00993569" w:rsidRDefault="00993569" w:rsidP="00993569">
      <w:pPr>
        <w:tabs>
          <w:tab w:val="left" w:pos="-1407"/>
        </w:tabs>
        <w:jc w:val="both"/>
        <w:rPr>
          <w:rFonts w:eastAsia="Lucida Sans Unicode" w:cs="Times New Roman"/>
          <w:kern w:val="2"/>
          <w:szCs w:val="24"/>
          <w:lang w:eastAsia="hi-IN" w:bidi="hi-IN"/>
        </w:rPr>
      </w:pPr>
    </w:p>
    <w:p w14:paraId="0C505405" w14:textId="6559D7A0" w:rsidR="00295720" w:rsidRDefault="00295720" w:rsidP="00295720">
      <w:pPr>
        <w:tabs>
          <w:tab w:val="left" w:pos="-1407"/>
        </w:tabs>
        <w:jc w:val="both"/>
        <w:rPr>
          <w:rFonts w:eastAsia="Lucida Sans Unicode" w:cs="Times New Roman"/>
          <w:kern w:val="2"/>
          <w:szCs w:val="24"/>
          <w:lang w:eastAsia="hi-IN" w:bidi="hi-IN"/>
        </w:rPr>
      </w:pPr>
      <w:bookmarkStart w:id="1" w:name="_Hlk130395743"/>
      <w:r>
        <w:rPr>
          <w:rFonts w:eastAsia="Lucida Sans Unicode" w:cs="Times New Roman"/>
          <w:kern w:val="2"/>
          <w:szCs w:val="24"/>
          <w:lang w:eastAsia="hi-IN" w:bidi="hi-IN"/>
        </w:rPr>
        <w:t>Į bendrą pasiūlymo kainą įeina visos išlaidos ir visi mokesčiai, taip pat ir PVM, kuris sudaro</w:t>
      </w:r>
      <w:r w:rsidR="00B60446">
        <w:rPr>
          <w:rFonts w:eastAsia="Lucida Sans Unicode" w:cs="Times New Roman"/>
          <w:kern w:val="2"/>
          <w:szCs w:val="24"/>
          <w:lang w:eastAsia="hi-IN" w:bidi="hi-IN"/>
        </w:rPr>
        <w:t xml:space="preserve"> 0 (nulis) </w:t>
      </w:r>
      <w:r>
        <w:rPr>
          <w:rFonts w:eastAsia="Lucida Sans Unicode" w:cs="Times New Roman"/>
          <w:kern w:val="2"/>
          <w:szCs w:val="24"/>
          <w:lang w:eastAsia="hi-IN" w:bidi="hi-IN"/>
        </w:rPr>
        <w:t>Eur.</w:t>
      </w:r>
    </w:p>
    <w:p w14:paraId="00B3F5B9" w14:textId="77777777" w:rsidR="00295720" w:rsidRDefault="00295720" w:rsidP="00295720">
      <w:pPr>
        <w:tabs>
          <w:tab w:val="left" w:pos="-1407"/>
        </w:tabs>
        <w:jc w:val="both"/>
        <w:rPr>
          <w:rFonts w:eastAsia="Lucida Sans Unicode" w:cs="Times New Roman"/>
          <w:kern w:val="2"/>
          <w:szCs w:val="24"/>
          <w:lang w:eastAsia="hi-IN" w:bidi="hi-IN"/>
        </w:rPr>
      </w:pPr>
    </w:p>
    <w:p w14:paraId="2CE2660F"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p>
    <w:p w14:paraId="04721F50"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PASTABOS:</w:t>
      </w:r>
    </w:p>
    <w:p w14:paraId="2927F154" w14:textId="7C11ED40"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 xml:space="preserve">1. </w:t>
      </w:r>
      <w:r w:rsidR="00B60446">
        <w:rPr>
          <w:rFonts w:eastAsia="Lucida Sans Unicode" w:cs="Times New Roman"/>
          <w:kern w:val="2"/>
          <w:szCs w:val="24"/>
          <w:lang w:eastAsia="hi-IN" w:bidi="hi-IN"/>
        </w:rPr>
        <w:t xml:space="preserve">Vadovaujantis Lietuvos Respublikos </w:t>
      </w:r>
      <w:r w:rsidR="006A57FC" w:rsidRPr="006A57FC">
        <w:rPr>
          <w:rFonts w:eastAsia="Lucida Sans Unicode" w:cs="Times New Roman"/>
          <w:kern w:val="2"/>
          <w:szCs w:val="24"/>
          <w:lang w:eastAsia="hi-IN" w:bidi="hi-IN"/>
        </w:rPr>
        <w:t>pridėtinės vertės mokesčio įstatym</w:t>
      </w:r>
      <w:r w:rsidR="006A57FC">
        <w:rPr>
          <w:rFonts w:eastAsia="Lucida Sans Unicode" w:cs="Times New Roman"/>
          <w:kern w:val="2"/>
          <w:szCs w:val="24"/>
          <w:lang w:eastAsia="hi-IN" w:bidi="hi-IN"/>
        </w:rPr>
        <w:t>o 20 straipsniu,</w:t>
      </w:r>
      <w:r w:rsidR="006A57FC" w:rsidRPr="006A57FC">
        <w:t xml:space="preserve"> </w:t>
      </w:r>
      <w:r w:rsidR="006A57FC" w:rsidRPr="006A57FC">
        <w:rPr>
          <w:rFonts w:eastAsia="Lucida Sans Unicode" w:cs="Times New Roman"/>
          <w:kern w:val="2"/>
          <w:szCs w:val="24"/>
          <w:lang w:eastAsia="hi-IN" w:bidi="hi-IN"/>
        </w:rPr>
        <w:t xml:space="preserve">kraujas (konservuotas kraujas ir kraujo komponentai) </w:t>
      </w:r>
      <w:r w:rsidR="00324598" w:rsidRPr="00324598">
        <w:rPr>
          <w:rFonts w:eastAsia="Lucida Sans Unicode" w:cs="Times New Roman"/>
          <w:kern w:val="2"/>
          <w:szCs w:val="24"/>
          <w:lang w:eastAsia="hi-IN" w:bidi="hi-IN"/>
        </w:rPr>
        <w:t>neapmokestinamas</w:t>
      </w:r>
      <w:r w:rsidR="006A57FC">
        <w:rPr>
          <w:rFonts w:eastAsia="Lucida Sans Unicode" w:cs="Times New Roman"/>
          <w:kern w:val="2"/>
          <w:szCs w:val="24"/>
          <w:lang w:eastAsia="hi-IN" w:bidi="hi-IN"/>
        </w:rPr>
        <w:t xml:space="preserve"> </w:t>
      </w:r>
      <w:r w:rsidR="006A57FC" w:rsidRPr="006A57FC">
        <w:rPr>
          <w:rFonts w:eastAsia="Lucida Sans Unicode" w:cs="Times New Roman"/>
          <w:kern w:val="2"/>
          <w:szCs w:val="24"/>
          <w:lang w:eastAsia="hi-IN" w:bidi="hi-IN"/>
        </w:rPr>
        <w:t>PVM</w:t>
      </w:r>
      <w:r w:rsidR="00324598">
        <w:rPr>
          <w:rFonts w:eastAsia="Lucida Sans Unicode" w:cs="Times New Roman"/>
          <w:kern w:val="2"/>
          <w:szCs w:val="24"/>
          <w:lang w:eastAsia="hi-IN" w:bidi="hi-IN"/>
        </w:rPr>
        <w:t>.</w:t>
      </w:r>
    </w:p>
    <w:bookmarkEnd w:id="1"/>
    <w:p w14:paraId="497CE129" w14:textId="77777777" w:rsidR="00E9368C" w:rsidRDefault="00E9368C" w:rsidP="00295720">
      <w:pPr>
        <w:jc w:val="both"/>
        <w:rPr>
          <w:rFonts w:cs="Tahoma"/>
          <w:szCs w:val="24"/>
        </w:rPr>
      </w:pPr>
    </w:p>
    <w:p w14:paraId="55D87273" w14:textId="0A5D0148" w:rsidR="00295720" w:rsidRDefault="00295720" w:rsidP="00295720">
      <w:pPr>
        <w:jc w:val="both"/>
        <w:rPr>
          <w:rFonts w:cs="Tahoma"/>
          <w:szCs w:val="24"/>
        </w:rPr>
      </w:pPr>
      <w:r>
        <w:rPr>
          <w:rFonts w:cs="Tahoma"/>
          <w:szCs w:val="24"/>
        </w:rPr>
        <w:lastRenderedPageBreak/>
        <w:t>Siūlom</w:t>
      </w:r>
      <w:r w:rsidR="00E9368C">
        <w:rPr>
          <w:rFonts w:cs="Tahoma"/>
          <w:szCs w:val="24"/>
        </w:rPr>
        <w:t>os</w:t>
      </w:r>
      <w:r>
        <w:rPr>
          <w:rFonts w:cs="Tahoma"/>
          <w:szCs w:val="24"/>
        </w:rPr>
        <w:t xml:space="preserve"> prekė</w:t>
      </w:r>
      <w:r w:rsidR="00E9368C">
        <w:rPr>
          <w:rFonts w:cs="Tahoma"/>
          <w:szCs w:val="24"/>
        </w:rPr>
        <w:t>s</w:t>
      </w:r>
      <w:r>
        <w:rPr>
          <w:rFonts w:cs="Tahoma"/>
          <w:szCs w:val="24"/>
        </w:rPr>
        <w:t xml:space="preserve"> visiškai atitinka pirkimo dokumentuose</w:t>
      </w:r>
      <w:r w:rsidR="00141A98">
        <w:rPr>
          <w:rFonts w:cs="Tahoma"/>
          <w:szCs w:val="24"/>
        </w:rPr>
        <w:t xml:space="preserve"> (Techninėje specifikacijoje)</w:t>
      </w:r>
      <w:r>
        <w:rPr>
          <w:rFonts w:cs="Tahoma"/>
          <w:szCs w:val="24"/>
        </w:rPr>
        <w:t xml:space="preserve"> nurodytus reikalavimus</w:t>
      </w:r>
      <w:r w:rsidR="00E9368C">
        <w:rPr>
          <w:rFonts w:cs="Tahoma"/>
          <w:szCs w:val="24"/>
        </w:rPr>
        <w:t>.</w:t>
      </w:r>
    </w:p>
    <w:p w14:paraId="153EC2DF" w14:textId="77777777" w:rsidR="00295720" w:rsidRDefault="00295720" w:rsidP="00295720">
      <w:pPr>
        <w:jc w:val="both"/>
        <w:rPr>
          <w:rFonts w:cs="Times New Roman"/>
          <w:szCs w:val="24"/>
        </w:rPr>
      </w:pPr>
    </w:p>
    <w:p w14:paraId="23C6AF6B" w14:textId="77777777" w:rsidR="00295720" w:rsidRDefault="00295720" w:rsidP="00295720">
      <w:pPr>
        <w:jc w:val="both"/>
        <w:rPr>
          <w:rFonts w:cs="Times New Roman"/>
          <w:szCs w:val="24"/>
        </w:rPr>
      </w:pPr>
      <w:r>
        <w:rPr>
          <w:rFonts w:cs="Times New Roman"/>
          <w:szCs w:val="24"/>
        </w:rPr>
        <w:t>Kartu su pasiūlymu pateikiami šie dokumentai:</w:t>
      </w:r>
    </w:p>
    <w:p w14:paraId="18445D83" w14:textId="77777777" w:rsidR="00295720" w:rsidRDefault="00295720" w:rsidP="00295720">
      <w:pPr>
        <w:jc w:val="both"/>
        <w:rPr>
          <w:rFonts w:cs="Times New Roman"/>
          <w:b/>
          <w:i/>
          <w:szCs w:val="24"/>
        </w:rPr>
      </w:pPr>
      <w:r>
        <w:rPr>
          <w:rFonts w:cs="Times New Roman"/>
          <w:b/>
          <w:i/>
          <w:szCs w:val="24"/>
        </w:rPr>
        <w:t>4 lentelė</w:t>
      </w:r>
    </w:p>
    <w:tbl>
      <w:tblPr>
        <w:tblW w:w="9780" w:type="dxa"/>
        <w:tblInd w:w="108" w:type="dxa"/>
        <w:tblLayout w:type="fixed"/>
        <w:tblLook w:val="04A0" w:firstRow="1" w:lastRow="0" w:firstColumn="1" w:lastColumn="0" w:noHBand="0" w:noVBand="1"/>
      </w:tblPr>
      <w:tblGrid>
        <w:gridCol w:w="567"/>
        <w:gridCol w:w="5644"/>
        <w:gridCol w:w="3569"/>
      </w:tblGrid>
      <w:tr w:rsidR="00295720" w14:paraId="4064E619" w14:textId="77777777" w:rsidTr="00295720">
        <w:tc>
          <w:tcPr>
            <w:tcW w:w="567" w:type="dxa"/>
            <w:tcBorders>
              <w:top w:val="single" w:sz="2" w:space="0" w:color="000000"/>
              <w:left w:val="single" w:sz="2" w:space="0" w:color="000000"/>
              <w:bottom w:val="single" w:sz="2" w:space="0" w:color="000000"/>
              <w:right w:val="nil"/>
            </w:tcBorders>
            <w:hideMark/>
          </w:tcPr>
          <w:p w14:paraId="11C42290" w14:textId="77777777" w:rsidR="00295720" w:rsidRDefault="00295720" w:rsidP="00295720">
            <w:pPr>
              <w:snapToGrid w:val="0"/>
              <w:jc w:val="center"/>
              <w:rPr>
                <w:rFonts w:cs="Times New Roman"/>
                <w:szCs w:val="24"/>
              </w:rPr>
            </w:pPr>
            <w:r>
              <w:rPr>
                <w:rFonts w:cs="Times New Roman"/>
                <w:szCs w:val="24"/>
              </w:rPr>
              <w:t>Eil. Nr.</w:t>
            </w:r>
          </w:p>
        </w:tc>
        <w:tc>
          <w:tcPr>
            <w:tcW w:w="5644" w:type="dxa"/>
            <w:tcBorders>
              <w:top w:val="single" w:sz="2" w:space="0" w:color="000000"/>
              <w:left w:val="single" w:sz="2" w:space="0" w:color="000000"/>
              <w:bottom w:val="single" w:sz="2" w:space="0" w:color="000000"/>
              <w:right w:val="nil"/>
            </w:tcBorders>
            <w:hideMark/>
          </w:tcPr>
          <w:p w14:paraId="2C6EBC17" w14:textId="77777777" w:rsidR="00295720" w:rsidRDefault="00295720" w:rsidP="00295720">
            <w:pPr>
              <w:snapToGrid w:val="0"/>
              <w:jc w:val="center"/>
              <w:rPr>
                <w:rFonts w:cs="Times New Roman"/>
                <w:szCs w:val="24"/>
              </w:rPr>
            </w:pPr>
            <w:r>
              <w:rPr>
                <w:rFonts w:cs="Times New Roman"/>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2F3286AA" w14:textId="77777777" w:rsidR="00295720" w:rsidRDefault="00295720" w:rsidP="00295720">
            <w:pPr>
              <w:snapToGrid w:val="0"/>
              <w:jc w:val="center"/>
              <w:rPr>
                <w:rFonts w:cs="Times New Roman"/>
                <w:szCs w:val="24"/>
              </w:rPr>
            </w:pPr>
            <w:r>
              <w:rPr>
                <w:rFonts w:cs="Times New Roman"/>
                <w:szCs w:val="24"/>
              </w:rPr>
              <w:t>Dokumento lapų skaičius</w:t>
            </w:r>
          </w:p>
        </w:tc>
      </w:tr>
      <w:tr w:rsidR="00295720" w14:paraId="2D802AEE" w14:textId="77777777" w:rsidTr="00295720">
        <w:tc>
          <w:tcPr>
            <w:tcW w:w="567" w:type="dxa"/>
            <w:tcBorders>
              <w:top w:val="single" w:sz="2" w:space="0" w:color="000000"/>
              <w:left w:val="single" w:sz="2" w:space="0" w:color="000000"/>
              <w:bottom w:val="single" w:sz="2" w:space="0" w:color="000000"/>
              <w:right w:val="nil"/>
            </w:tcBorders>
          </w:tcPr>
          <w:p w14:paraId="79DC2BB7" w14:textId="77777777" w:rsidR="00295720" w:rsidRDefault="00295720" w:rsidP="00295720">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0E85F522" w14:textId="77777777" w:rsidR="00295720" w:rsidRDefault="00295720" w:rsidP="00295720">
            <w:pPr>
              <w:snapToGrid w:val="0"/>
              <w:jc w:val="center"/>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4419D153" w14:textId="77777777" w:rsidR="00295720" w:rsidRDefault="00295720" w:rsidP="00295720">
            <w:pPr>
              <w:snapToGrid w:val="0"/>
              <w:jc w:val="center"/>
              <w:rPr>
                <w:rFonts w:cs="Times New Roman"/>
                <w:szCs w:val="24"/>
              </w:rPr>
            </w:pPr>
          </w:p>
        </w:tc>
      </w:tr>
    </w:tbl>
    <w:p w14:paraId="28FBB4C5" w14:textId="77777777" w:rsidR="00295720" w:rsidRDefault="00295720" w:rsidP="00295720">
      <w:pPr>
        <w:jc w:val="both"/>
        <w:rPr>
          <w:rFonts w:cs="Times New Roman"/>
          <w:szCs w:val="24"/>
        </w:rPr>
      </w:pPr>
    </w:p>
    <w:p w14:paraId="5B52A7E8" w14:textId="77777777" w:rsidR="00295720" w:rsidRDefault="00295720" w:rsidP="00295720">
      <w:pPr>
        <w:snapToGrid w:val="0"/>
        <w:ind w:right="-108"/>
        <w:jc w:val="both"/>
        <w:rPr>
          <w:rFonts w:cs="Times New Roman"/>
          <w:szCs w:val="24"/>
        </w:rPr>
      </w:pPr>
      <w:r>
        <w:rPr>
          <w:rFonts w:cs="Times New Roman"/>
          <w:szCs w:val="24"/>
        </w:rPr>
        <w:t>Pasiūlymas galioja iki termino, nustatyto pirkimo dokumentuose.</w:t>
      </w: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295720" w14:paraId="4A531623" w14:textId="77777777" w:rsidTr="00295720">
        <w:trPr>
          <w:trHeight w:val="324"/>
        </w:trPr>
        <w:tc>
          <w:tcPr>
            <w:tcW w:w="15975" w:type="dxa"/>
            <w:hideMark/>
          </w:tcPr>
          <w:p w14:paraId="0D004DEB" w14:textId="77777777" w:rsidR="00295720" w:rsidRDefault="00295720" w:rsidP="00295720">
            <w:pPr>
              <w:snapToGrid w:val="0"/>
              <w:ind w:right="-108"/>
              <w:jc w:val="both"/>
              <w:rPr>
                <w:rFonts w:cs="Times New Roman"/>
                <w:szCs w:val="24"/>
              </w:rPr>
            </w:pPr>
            <w:r>
              <w:rPr>
                <w:rFonts w:cs="Times New Roman"/>
                <w:szCs w:val="24"/>
              </w:rPr>
              <w:t>Ši pasiūlyme nurodyta informacija yra konfidenciali:</w:t>
            </w:r>
          </w:p>
          <w:p w14:paraId="5FB9F3A8" w14:textId="77777777" w:rsidR="00295720" w:rsidRDefault="00295720" w:rsidP="00295720">
            <w:pPr>
              <w:snapToGrid w:val="0"/>
              <w:ind w:right="-108"/>
              <w:jc w:val="both"/>
              <w:rPr>
                <w:rFonts w:cs="Times New Roman"/>
                <w:b/>
                <w:i/>
                <w:szCs w:val="24"/>
              </w:rPr>
            </w:pPr>
            <w:r>
              <w:rPr>
                <w:rFonts w:cs="Times New Roman"/>
                <w:b/>
                <w:i/>
                <w:szCs w:val="24"/>
              </w:rPr>
              <w:t>5 lentelė</w:t>
            </w:r>
          </w:p>
          <w:tbl>
            <w:tblPr>
              <w:tblW w:w="0" w:type="auto"/>
              <w:tblLayout w:type="fixed"/>
              <w:tblLook w:val="04A0" w:firstRow="1" w:lastRow="0" w:firstColumn="1" w:lastColumn="0" w:noHBand="0" w:noVBand="1"/>
            </w:tblPr>
            <w:tblGrid>
              <w:gridCol w:w="610"/>
              <w:gridCol w:w="2795"/>
              <w:gridCol w:w="6470"/>
            </w:tblGrid>
            <w:tr w:rsidR="00295720" w14:paraId="47F524B7" w14:textId="77777777">
              <w:trPr>
                <w:trHeight w:val="1304"/>
              </w:trPr>
              <w:tc>
                <w:tcPr>
                  <w:tcW w:w="610" w:type="dxa"/>
                  <w:tcBorders>
                    <w:top w:val="single" w:sz="4" w:space="0" w:color="000000"/>
                    <w:left w:val="single" w:sz="4" w:space="0" w:color="000000"/>
                    <w:bottom w:val="single" w:sz="4" w:space="0" w:color="000000"/>
                    <w:right w:val="nil"/>
                  </w:tcBorders>
                  <w:hideMark/>
                </w:tcPr>
                <w:p w14:paraId="7BC55236" w14:textId="77777777" w:rsidR="00295720" w:rsidRDefault="00295720" w:rsidP="00295720">
                  <w:pPr>
                    <w:snapToGrid w:val="0"/>
                    <w:ind w:right="-108"/>
                    <w:jc w:val="both"/>
                    <w:rPr>
                      <w:rFonts w:eastAsia="Times New Roman" w:cs="Times New Roman"/>
                      <w:szCs w:val="24"/>
                    </w:rPr>
                  </w:pPr>
                  <w:r>
                    <w:rPr>
                      <w:rFonts w:eastAsia="Times New Roman" w:cs="Times New Roman"/>
                      <w:szCs w:val="24"/>
                    </w:rPr>
                    <w:t>Eil.Nr.</w:t>
                  </w:r>
                </w:p>
              </w:tc>
              <w:tc>
                <w:tcPr>
                  <w:tcW w:w="2795" w:type="dxa"/>
                  <w:tcBorders>
                    <w:top w:val="single" w:sz="4" w:space="0" w:color="000000"/>
                    <w:left w:val="single" w:sz="4" w:space="0" w:color="000000"/>
                    <w:bottom w:val="single" w:sz="4" w:space="0" w:color="000000"/>
                    <w:right w:val="nil"/>
                  </w:tcBorders>
                  <w:hideMark/>
                </w:tcPr>
                <w:p w14:paraId="5BEFEE2E" w14:textId="77777777" w:rsidR="00295720" w:rsidRDefault="00295720" w:rsidP="00295720">
                  <w:pPr>
                    <w:snapToGrid w:val="0"/>
                    <w:ind w:right="-108"/>
                    <w:rPr>
                      <w:rFonts w:eastAsia="Times New Roman" w:cs="Times New Roman"/>
                      <w:szCs w:val="24"/>
                    </w:rPr>
                  </w:pPr>
                  <w:r>
                    <w:rPr>
                      <w:rFonts w:eastAsia="Times New Roman" w:cs="Times New Roman"/>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1E9151A0" w14:textId="77777777" w:rsidR="00295720" w:rsidRDefault="00295720" w:rsidP="00295720">
                  <w:pPr>
                    <w:snapToGrid w:val="0"/>
                    <w:ind w:right="-108"/>
                    <w:jc w:val="center"/>
                    <w:rPr>
                      <w:rFonts w:eastAsia="Times New Roman" w:cs="Times New Roman"/>
                      <w:szCs w:val="24"/>
                    </w:rPr>
                  </w:pPr>
                  <w:r>
                    <w:rPr>
                      <w:rFonts w:eastAsia="Times New Roman" w:cs="Times New Roman"/>
                      <w:kern w:val="2"/>
                      <w:szCs w:val="24"/>
                      <w:lang w:eastAsia="hi-IN" w:bidi="hi-IN"/>
                    </w:rPr>
                    <w:t>Dokumentas yra įkeltas šioje CVP IS pasiūlymo lango eilutėje („Prisegti dokumentai“)</w:t>
                  </w:r>
                </w:p>
              </w:tc>
            </w:tr>
            <w:tr w:rsidR="00295720" w14:paraId="0C348F3E" w14:textId="77777777">
              <w:trPr>
                <w:trHeight w:val="167"/>
              </w:trPr>
              <w:tc>
                <w:tcPr>
                  <w:tcW w:w="610" w:type="dxa"/>
                  <w:tcBorders>
                    <w:top w:val="single" w:sz="4" w:space="0" w:color="000000"/>
                    <w:left w:val="single" w:sz="4" w:space="0" w:color="000000"/>
                    <w:bottom w:val="single" w:sz="4" w:space="0" w:color="000000"/>
                    <w:right w:val="nil"/>
                  </w:tcBorders>
                </w:tcPr>
                <w:p w14:paraId="228E6629" w14:textId="77777777" w:rsidR="00295720" w:rsidRDefault="00295720" w:rsidP="00295720">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4BF1F907" w14:textId="77777777" w:rsidR="00295720" w:rsidRDefault="00295720" w:rsidP="00295720">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1CEB5BFC" w14:textId="77777777" w:rsidR="00295720" w:rsidRDefault="00295720" w:rsidP="00295720">
                  <w:pPr>
                    <w:snapToGrid w:val="0"/>
                    <w:ind w:right="-108"/>
                    <w:jc w:val="both"/>
                    <w:rPr>
                      <w:rFonts w:eastAsia="Times New Roman" w:cs="Times New Roman"/>
                      <w:szCs w:val="24"/>
                    </w:rPr>
                  </w:pPr>
                </w:p>
              </w:tc>
            </w:tr>
          </w:tbl>
          <w:p w14:paraId="5767F5F1" w14:textId="77777777" w:rsidR="00295720" w:rsidRDefault="00295720" w:rsidP="00295720">
            <w:pPr>
              <w:widowControl/>
              <w:suppressAutoHyphens w:val="0"/>
              <w:rPr>
                <w:rFonts w:asciiTheme="minorHAnsi" w:eastAsiaTheme="minorHAnsi" w:hAnsiTheme="minorHAnsi" w:cstheme="minorBidi"/>
                <w:sz w:val="22"/>
                <w:szCs w:val="22"/>
                <w:lang w:eastAsia="en-US"/>
              </w:rPr>
            </w:pPr>
          </w:p>
        </w:tc>
      </w:tr>
    </w:tbl>
    <w:p w14:paraId="708512A8" w14:textId="77777777" w:rsidR="00295720" w:rsidRDefault="00295720" w:rsidP="00295720">
      <w:pPr>
        <w:ind w:firstLine="851"/>
        <w:jc w:val="both"/>
        <w:rPr>
          <w:rFonts w:cs="Times New Roman"/>
          <w:sz w:val="20"/>
        </w:rPr>
      </w:pPr>
      <w:r>
        <w:rPr>
          <w:rFonts w:cs="Times New Roman"/>
          <w:sz w:val="20"/>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295720" w14:paraId="0971766D" w14:textId="77777777" w:rsidTr="00295720">
        <w:trPr>
          <w:trHeight w:val="285"/>
        </w:trPr>
        <w:tc>
          <w:tcPr>
            <w:tcW w:w="3284" w:type="dxa"/>
            <w:tcBorders>
              <w:top w:val="nil"/>
              <w:left w:val="nil"/>
              <w:bottom w:val="single" w:sz="4" w:space="0" w:color="000000"/>
              <w:right w:val="nil"/>
            </w:tcBorders>
          </w:tcPr>
          <w:p w14:paraId="3C299DFC" w14:textId="77777777" w:rsidR="00295720" w:rsidRDefault="00295720" w:rsidP="00295720">
            <w:pPr>
              <w:snapToGrid w:val="0"/>
              <w:ind w:right="-1"/>
              <w:rPr>
                <w:rFonts w:cs="Times New Roman"/>
                <w:szCs w:val="24"/>
              </w:rPr>
            </w:pPr>
          </w:p>
          <w:p w14:paraId="239E9634" w14:textId="77777777" w:rsidR="00295720" w:rsidRDefault="00295720" w:rsidP="00295720">
            <w:pPr>
              <w:snapToGrid w:val="0"/>
              <w:ind w:right="-1"/>
              <w:rPr>
                <w:rFonts w:cs="Times New Roman"/>
                <w:szCs w:val="24"/>
              </w:rPr>
            </w:pPr>
          </w:p>
        </w:tc>
        <w:tc>
          <w:tcPr>
            <w:tcW w:w="604" w:type="dxa"/>
          </w:tcPr>
          <w:p w14:paraId="15F51193" w14:textId="77777777" w:rsidR="00295720" w:rsidRDefault="00295720" w:rsidP="00295720">
            <w:pPr>
              <w:snapToGrid w:val="0"/>
              <w:ind w:right="-1"/>
              <w:jc w:val="center"/>
              <w:rPr>
                <w:rFonts w:cs="Times New Roman"/>
                <w:szCs w:val="24"/>
              </w:rPr>
            </w:pPr>
          </w:p>
        </w:tc>
        <w:tc>
          <w:tcPr>
            <w:tcW w:w="1980" w:type="dxa"/>
            <w:tcBorders>
              <w:top w:val="nil"/>
              <w:left w:val="nil"/>
              <w:bottom w:val="single" w:sz="4" w:space="0" w:color="000000"/>
              <w:right w:val="nil"/>
            </w:tcBorders>
          </w:tcPr>
          <w:p w14:paraId="75AFEF38" w14:textId="77777777" w:rsidR="00295720" w:rsidRDefault="00295720" w:rsidP="00295720">
            <w:pPr>
              <w:snapToGrid w:val="0"/>
              <w:ind w:right="-1"/>
              <w:jc w:val="center"/>
              <w:rPr>
                <w:rFonts w:cs="Times New Roman"/>
                <w:szCs w:val="24"/>
              </w:rPr>
            </w:pPr>
          </w:p>
        </w:tc>
        <w:tc>
          <w:tcPr>
            <w:tcW w:w="701" w:type="dxa"/>
          </w:tcPr>
          <w:p w14:paraId="797927BC" w14:textId="77777777" w:rsidR="00295720" w:rsidRDefault="00295720" w:rsidP="00295720">
            <w:pPr>
              <w:snapToGrid w:val="0"/>
              <w:ind w:right="-1"/>
              <w:jc w:val="center"/>
              <w:rPr>
                <w:rFonts w:cs="Times New Roman"/>
                <w:szCs w:val="24"/>
              </w:rPr>
            </w:pPr>
          </w:p>
        </w:tc>
        <w:tc>
          <w:tcPr>
            <w:tcW w:w="2611" w:type="dxa"/>
            <w:tcBorders>
              <w:top w:val="nil"/>
              <w:left w:val="nil"/>
              <w:bottom w:val="single" w:sz="4" w:space="0" w:color="000000"/>
              <w:right w:val="nil"/>
            </w:tcBorders>
          </w:tcPr>
          <w:p w14:paraId="37F642D2" w14:textId="77777777" w:rsidR="00295720" w:rsidRDefault="00295720" w:rsidP="00295720">
            <w:pPr>
              <w:snapToGrid w:val="0"/>
              <w:ind w:right="-1"/>
              <w:jc w:val="right"/>
              <w:rPr>
                <w:rFonts w:cs="Times New Roman"/>
                <w:szCs w:val="24"/>
              </w:rPr>
            </w:pPr>
          </w:p>
        </w:tc>
        <w:tc>
          <w:tcPr>
            <w:tcW w:w="648" w:type="dxa"/>
          </w:tcPr>
          <w:p w14:paraId="7D6E3EF0" w14:textId="77777777" w:rsidR="00295720" w:rsidRDefault="00295720" w:rsidP="00295720">
            <w:pPr>
              <w:snapToGrid w:val="0"/>
              <w:ind w:right="-1"/>
              <w:jc w:val="right"/>
              <w:rPr>
                <w:rFonts w:cs="Times New Roman"/>
                <w:szCs w:val="24"/>
              </w:rPr>
            </w:pPr>
          </w:p>
        </w:tc>
      </w:tr>
      <w:tr w:rsidR="00295720" w14:paraId="10B55146" w14:textId="77777777" w:rsidTr="00295720">
        <w:trPr>
          <w:trHeight w:val="186"/>
        </w:trPr>
        <w:tc>
          <w:tcPr>
            <w:tcW w:w="3284" w:type="dxa"/>
            <w:tcBorders>
              <w:top w:val="single" w:sz="4" w:space="0" w:color="000000"/>
              <w:left w:val="nil"/>
              <w:bottom w:val="nil"/>
              <w:right w:val="nil"/>
            </w:tcBorders>
            <w:hideMark/>
          </w:tcPr>
          <w:p w14:paraId="60D8E32D" w14:textId="77777777" w:rsidR="00295720" w:rsidRDefault="00295720" w:rsidP="00295720">
            <w:pPr>
              <w:pStyle w:val="BodyText1"/>
              <w:snapToGrid w:val="0"/>
              <w:spacing w:line="240" w:lineRule="auto"/>
              <w:ind w:firstLine="0"/>
              <w:jc w:val="left"/>
              <w:rPr>
                <w:rFonts w:cs="Times New Roman"/>
                <w:color w:val="auto"/>
                <w:position w:val="6"/>
                <w:sz w:val="24"/>
                <w:szCs w:val="24"/>
              </w:rPr>
            </w:pPr>
            <w:r>
              <w:rPr>
                <w:rFonts w:cs="Times New Roman"/>
                <w:color w:val="auto"/>
                <w:position w:val="6"/>
                <w:sz w:val="24"/>
                <w:szCs w:val="24"/>
              </w:rPr>
              <w:t>(Tiekėjo arba jo įgalioto asmens pareigų pavadinimas)</w:t>
            </w:r>
          </w:p>
        </w:tc>
        <w:tc>
          <w:tcPr>
            <w:tcW w:w="604" w:type="dxa"/>
          </w:tcPr>
          <w:p w14:paraId="7B901C4C" w14:textId="77777777" w:rsidR="00295720" w:rsidRDefault="00295720" w:rsidP="00295720">
            <w:pPr>
              <w:snapToGrid w:val="0"/>
              <w:ind w:right="-1"/>
              <w:jc w:val="center"/>
              <w:rPr>
                <w:rFonts w:cs="Times New Roman"/>
                <w:szCs w:val="24"/>
              </w:rPr>
            </w:pPr>
          </w:p>
        </w:tc>
        <w:tc>
          <w:tcPr>
            <w:tcW w:w="1980" w:type="dxa"/>
            <w:tcBorders>
              <w:top w:val="single" w:sz="4" w:space="0" w:color="000000"/>
              <w:left w:val="nil"/>
              <w:bottom w:val="nil"/>
              <w:right w:val="nil"/>
            </w:tcBorders>
            <w:hideMark/>
          </w:tcPr>
          <w:p w14:paraId="629A7F7A" w14:textId="77777777" w:rsidR="00295720" w:rsidRDefault="00295720" w:rsidP="00295720">
            <w:pPr>
              <w:snapToGrid w:val="0"/>
              <w:ind w:right="-1"/>
              <w:jc w:val="center"/>
              <w:rPr>
                <w:rFonts w:cs="Times New Roman"/>
                <w:i/>
                <w:szCs w:val="24"/>
              </w:rPr>
            </w:pPr>
            <w:r>
              <w:rPr>
                <w:rFonts w:cs="Times New Roman"/>
                <w:position w:val="6"/>
                <w:szCs w:val="24"/>
              </w:rPr>
              <w:t>(Parašas)</w:t>
            </w:r>
            <w:r>
              <w:rPr>
                <w:rFonts w:cs="Times New Roman"/>
                <w:i/>
                <w:szCs w:val="24"/>
              </w:rPr>
              <w:t xml:space="preserve"> </w:t>
            </w:r>
          </w:p>
        </w:tc>
        <w:tc>
          <w:tcPr>
            <w:tcW w:w="701" w:type="dxa"/>
          </w:tcPr>
          <w:p w14:paraId="5C194C80" w14:textId="77777777" w:rsidR="00295720" w:rsidRDefault="00295720" w:rsidP="00295720">
            <w:pPr>
              <w:snapToGrid w:val="0"/>
              <w:ind w:right="-1"/>
              <w:jc w:val="center"/>
              <w:rPr>
                <w:rFonts w:cs="Times New Roman"/>
                <w:szCs w:val="24"/>
              </w:rPr>
            </w:pPr>
          </w:p>
        </w:tc>
        <w:tc>
          <w:tcPr>
            <w:tcW w:w="2611" w:type="dxa"/>
            <w:tcBorders>
              <w:top w:val="single" w:sz="4" w:space="0" w:color="000000"/>
              <w:left w:val="nil"/>
              <w:bottom w:val="nil"/>
              <w:right w:val="nil"/>
            </w:tcBorders>
            <w:hideMark/>
          </w:tcPr>
          <w:p w14:paraId="5198BAE4" w14:textId="77777777" w:rsidR="00295720" w:rsidRDefault="00295720" w:rsidP="00295720">
            <w:pPr>
              <w:snapToGrid w:val="0"/>
              <w:ind w:right="-1"/>
              <w:jc w:val="center"/>
              <w:rPr>
                <w:rFonts w:cs="Times New Roman"/>
                <w:i/>
                <w:szCs w:val="24"/>
              </w:rPr>
            </w:pPr>
            <w:r>
              <w:rPr>
                <w:rFonts w:cs="Times New Roman"/>
                <w:position w:val="6"/>
                <w:szCs w:val="24"/>
              </w:rPr>
              <w:t>(Vardas ir pavardė)</w:t>
            </w:r>
            <w:r>
              <w:rPr>
                <w:rFonts w:cs="Times New Roman"/>
                <w:i/>
                <w:szCs w:val="24"/>
              </w:rPr>
              <w:t xml:space="preserve"> </w:t>
            </w:r>
          </w:p>
        </w:tc>
        <w:tc>
          <w:tcPr>
            <w:tcW w:w="648" w:type="dxa"/>
          </w:tcPr>
          <w:p w14:paraId="6B46A859" w14:textId="77777777" w:rsidR="00295720" w:rsidRDefault="00295720" w:rsidP="00295720">
            <w:pPr>
              <w:snapToGrid w:val="0"/>
              <w:ind w:right="-1"/>
              <w:jc w:val="center"/>
              <w:rPr>
                <w:rFonts w:cs="Times New Roman"/>
                <w:szCs w:val="24"/>
              </w:rPr>
            </w:pPr>
          </w:p>
        </w:tc>
      </w:tr>
    </w:tbl>
    <w:p w14:paraId="3C7BA3FE" w14:textId="77777777" w:rsidR="00295720" w:rsidRDefault="00295720" w:rsidP="00295720"/>
    <w:sectPr w:rsidR="00295720" w:rsidSect="0029572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720"/>
    <w:rsid w:val="00034D5B"/>
    <w:rsid w:val="000B1FD8"/>
    <w:rsid w:val="000D4EFE"/>
    <w:rsid w:val="00141A98"/>
    <w:rsid w:val="00176A7A"/>
    <w:rsid w:val="00224318"/>
    <w:rsid w:val="00295720"/>
    <w:rsid w:val="00313B71"/>
    <w:rsid w:val="00324598"/>
    <w:rsid w:val="003703B6"/>
    <w:rsid w:val="003A29B1"/>
    <w:rsid w:val="00472F44"/>
    <w:rsid w:val="004A21CF"/>
    <w:rsid w:val="00510918"/>
    <w:rsid w:val="00572E37"/>
    <w:rsid w:val="005D30B2"/>
    <w:rsid w:val="00615642"/>
    <w:rsid w:val="00693F49"/>
    <w:rsid w:val="006A4D4A"/>
    <w:rsid w:val="006A57FC"/>
    <w:rsid w:val="006A58C3"/>
    <w:rsid w:val="006F4E47"/>
    <w:rsid w:val="007C5464"/>
    <w:rsid w:val="007E2BC3"/>
    <w:rsid w:val="00884EFE"/>
    <w:rsid w:val="00993569"/>
    <w:rsid w:val="00A07588"/>
    <w:rsid w:val="00AE4F0E"/>
    <w:rsid w:val="00B60446"/>
    <w:rsid w:val="00C323A4"/>
    <w:rsid w:val="00D10289"/>
    <w:rsid w:val="00E010F1"/>
    <w:rsid w:val="00E9368C"/>
    <w:rsid w:val="00F4299D"/>
    <w:rsid w:val="00F86EE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A1ACA"/>
  <w15:chartTrackingRefBased/>
  <w15:docId w15:val="{605F543A-85DE-4537-8BAE-7D72079C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5720"/>
    <w:pPr>
      <w:widowControl w:val="0"/>
      <w:suppressAutoHyphens/>
      <w:spacing w:after="0" w:line="240" w:lineRule="auto"/>
    </w:pPr>
    <w:rPr>
      <w:rFonts w:ascii="Times New Roman" w:eastAsia="Calibri" w:hAnsi="Times New Roman" w:cs="Times New Roman Bold"/>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295720"/>
    <w:rPr>
      <w:rFonts w:ascii="Times New Roman" w:hAnsi="Times New Roman" w:cs="Times New Roman" w:hint="default"/>
      <w:color w:val="0000FF"/>
      <w:u w:val="single"/>
    </w:rPr>
  </w:style>
  <w:style w:type="paragraph" w:customStyle="1" w:styleId="BodyText1">
    <w:name w:val="Body Text1"/>
    <w:basedOn w:val="prastasis"/>
    <w:rsid w:val="00295720"/>
    <w:pPr>
      <w:autoSpaceDE w:val="0"/>
      <w:spacing w:line="288" w:lineRule="auto"/>
      <w:ind w:firstLine="312"/>
      <w:jc w:val="both"/>
    </w:pPr>
    <w:rPr>
      <w:rFonts w:eastAsia="Times New Roman"/>
      <w:color w:val="000000"/>
      <w:sz w:val="20"/>
    </w:rPr>
  </w:style>
  <w:style w:type="table" w:styleId="Lentelstinklelis">
    <w:name w:val="Table Grid"/>
    <w:basedOn w:val="prastojilentel"/>
    <w:uiPriority w:val="39"/>
    <w:rsid w:val="00D1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A58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44526">
      <w:bodyDiv w:val="1"/>
      <w:marLeft w:val="0"/>
      <w:marRight w:val="0"/>
      <w:marTop w:val="0"/>
      <w:marBottom w:val="0"/>
      <w:divBdr>
        <w:top w:val="none" w:sz="0" w:space="0" w:color="auto"/>
        <w:left w:val="none" w:sz="0" w:space="0" w:color="auto"/>
        <w:bottom w:val="none" w:sz="0" w:space="0" w:color="auto"/>
        <w:right w:val="none" w:sz="0" w:space="0" w:color="auto"/>
      </w:divBdr>
    </w:div>
    <w:div w:id="654722598">
      <w:bodyDiv w:val="1"/>
      <w:marLeft w:val="0"/>
      <w:marRight w:val="0"/>
      <w:marTop w:val="0"/>
      <w:marBottom w:val="0"/>
      <w:divBdr>
        <w:top w:val="none" w:sz="0" w:space="0" w:color="auto"/>
        <w:left w:val="none" w:sz="0" w:space="0" w:color="auto"/>
        <w:bottom w:val="none" w:sz="0" w:space="0" w:color="auto"/>
        <w:right w:val="none" w:sz="0" w:space="0" w:color="auto"/>
      </w:divBdr>
    </w:div>
    <w:div w:id="122973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ed.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2943</Words>
  <Characters>1678</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Aldona Paškevičiūtė</cp:lastModifiedBy>
  <cp:revision>16</cp:revision>
  <cp:lastPrinted>2023-03-22T13:53:00Z</cp:lastPrinted>
  <dcterms:created xsi:type="dcterms:W3CDTF">2023-02-09T14:32:00Z</dcterms:created>
  <dcterms:modified xsi:type="dcterms:W3CDTF">2025-04-03T10:41:00Z</dcterms:modified>
</cp:coreProperties>
</file>