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7AF37" w14:textId="77777777" w:rsidR="008C06A4" w:rsidRPr="007F789E" w:rsidRDefault="008C06A4" w:rsidP="008C06A4">
      <w:pPr>
        <w:jc w:val="center"/>
        <w:rPr>
          <w:sz w:val="20"/>
          <w:szCs w:val="20"/>
        </w:rPr>
      </w:pPr>
    </w:p>
    <w:p w14:paraId="01599911" w14:textId="5F71DD0C" w:rsidR="008C06A4" w:rsidRPr="007F789E" w:rsidRDefault="007F789E" w:rsidP="008C06A4">
      <w:pPr>
        <w:jc w:val="center"/>
        <w:rPr>
          <w:b/>
          <w:sz w:val="20"/>
          <w:szCs w:val="20"/>
        </w:rPr>
      </w:pPr>
      <w:r w:rsidRPr="007F789E">
        <w:rPr>
          <w:b/>
          <w:sz w:val="20"/>
          <w:szCs w:val="20"/>
        </w:rPr>
        <w:t>MEDICININĖS PREKĖS ARTROSKOPINĖMS IR KELIO KOREKCINĖMS OSTEOTOMINĖMS OPERACIJOMS</w:t>
      </w:r>
    </w:p>
    <w:p w14:paraId="6551CA9C" w14:textId="77777777" w:rsidR="008C06A4" w:rsidRPr="007F789E" w:rsidRDefault="008C06A4" w:rsidP="008C06A4">
      <w:pPr>
        <w:jc w:val="both"/>
        <w:rPr>
          <w:sz w:val="20"/>
          <w:szCs w:val="20"/>
        </w:rPr>
      </w:pPr>
    </w:p>
    <w:tbl>
      <w:tblPr>
        <w:tblW w:w="14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8221"/>
        <w:gridCol w:w="1134"/>
        <w:gridCol w:w="1418"/>
        <w:gridCol w:w="1164"/>
      </w:tblGrid>
      <w:tr w:rsidR="007F789E" w:rsidRPr="007F789E" w14:paraId="72511309" w14:textId="77777777" w:rsidTr="00D37840">
        <w:tc>
          <w:tcPr>
            <w:tcW w:w="14626" w:type="dxa"/>
            <w:gridSpan w:val="6"/>
            <w:shd w:val="clear" w:color="auto" w:fill="auto"/>
          </w:tcPr>
          <w:p w14:paraId="0E69A719" w14:textId="063C285A" w:rsidR="007F789E" w:rsidRPr="007F789E" w:rsidRDefault="007F789E" w:rsidP="007F789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pirkimo dalis </w:t>
            </w:r>
            <w:r w:rsidRPr="007F789E">
              <w:rPr>
                <w:b/>
                <w:sz w:val="20"/>
                <w:szCs w:val="20"/>
              </w:rPr>
              <w:t>MEDICININĖS PREKĖS ARTROSKOPIJŲ OPERACIJOMS</w:t>
            </w:r>
          </w:p>
          <w:p w14:paraId="1B359991" w14:textId="77777777" w:rsidR="007F789E" w:rsidRPr="007F789E" w:rsidRDefault="007F789E" w:rsidP="00575DA1">
            <w:pPr>
              <w:jc w:val="center"/>
              <w:rPr>
                <w:sz w:val="20"/>
                <w:szCs w:val="20"/>
              </w:rPr>
            </w:pPr>
          </w:p>
        </w:tc>
      </w:tr>
      <w:tr w:rsidR="00575DA1" w:rsidRPr="007F789E" w14:paraId="41F2689A" w14:textId="77777777" w:rsidTr="007F789E">
        <w:tc>
          <w:tcPr>
            <w:tcW w:w="675" w:type="dxa"/>
            <w:shd w:val="clear" w:color="auto" w:fill="auto"/>
          </w:tcPr>
          <w:p w14:paraId="0DD6ADAD" w14:textId="77777777" w:rsidR="00575DA1" w:rsidRPr="007F789E" w:rsidRDefault="00575DA1" w:rsidP="009B437C">
            <w:pPr>
              <w:rPr>
                <w:b/>
                <w:sz w:val="20"/>
                <w:szCs w:val="20"/>
              </w:rPr>
            </w:pPr>
            <w:r w:rsidRPr="007F789E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2014" w:type="dxa"/>
            <w:shd w:val="clear" w:color="auto" w:fill="auto"/>
          </w:tcPr>
          <w:p w14:paraId="7FD16D1B" w14:textId="77777777" w:rsidR="00575DA1" w:rsidRPr="007F789E" w:rsidRDefault="00575DA1" w:rsidP="009B437C">
            <w:pPr>
              <w:jc w:val="center"/>
              <w:rPr>
                <w:b/>
                <w:sz w:val="20"/>
                <w:szCs w:val="20"/>
              </w:rPr>
            </w:pPr>
            <w:r w:rsidRPr="007F789E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8221" w:type="dxa"/>
            <w:shd w:val="clear" w:color="auto" w:fill="auto"/>
          </w:tcPr>
          <w:p w14:paraId="2053ABE8" w14:textId="77777777" w:rsidR="00575DA1" w:rsidRPr="007F789E" w:rsidRDefault="00575DA1" w:rsidP="005D4E90">
            <w:pPr>
              <w:rPr>
                <w:b/>
                <w:sz w:val="20"/>
                <w:szCs w:val="20"/>
              </w:rPr>
            </w:pPr>
            <w:r w:rsidRPr="007F789E">
              <w:rPr>
                <w:b/>
                <w:sz w:val="20"/>
                <w:szCs w:val="20"/>
              </w:rPr>
              <w:t>Aprašymas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60935" w14:textId="77777777" w:rsidR="00575DA1" w:rsidRPr="007F789E" w:rsidRDefault="00575DA1" w:rsidP="00E71B59">
            <w:pPr>
              <w:jc w:val="center"/>
              <w:rPr>
                <w:b/>
                <w:sz w:val="20"/>
                <w:szCs w:val="20"/>
              </w:rPr>
            </w:pPr>
            <w:r w:rsidRPr="007F789E">
              <w:rPr>
                <w:b/>
                <w:sz w:val="20"/>
                <w:szCs w:val="20"/>
              </w:rPr>
              <w:t xml:space="preserve">PVM tarifas </w:t>
            </w:r>
            <w:r w:rsidRPr="007F789E">
              <w:rPr>
                <w:b/>
                <w:sz w:val="20"/>
                <w:szCs w:val="20"/>
              </w:rPr>
              <w:sym w:font="Symbol" w:char="F025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FBF14B" w14:textId="4D8AF4F0" w:rsidR="00575DA1" w:rsidRPr="007F789E" w:rsidRDefault="00575DA1" w:rsidP="00E71B59">
            <w:pPr>
              <w:jc w:val="center"/>
              <w:rPr>
                <w:b/>
                <w:sz w:val="20"/>
                <w:szCs w:val="20"/>
              </w:rPr>
            </w:pPr>
            <w:r w:rsidRPr="007F789E">
              <w:rPr>
                <w:b/>
                <w:sz w:val="20"/>
                <w:szCs w:val="20"/>
              </w:rPr>
              <w:t>Vnt. kaina EUR be PVM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E64CF8C" w14:textId="7E80A976" w:rsidR="00575DA1" w:rsidRPr="007F789E" w:rsidRDefault="00575DA1" w:rsidP="00575DA1">
            <w:pPr>
              <w:jc w:val="center"/>
              <w:rPr>
                <w:b/>
                <w:sz w:val="20"/>
                <w:szCs w:val="20"/>
              </w:rPr>
            </w:pPr>
            <w:r w:rsidRPr="007F789E">
              <w:rPr>
                <w:b/>
                <w:sz w:val="20"/>
                <w:szCs w:val="20"/>
              </w:rPr>
              <w:t>Vnt. kaina EUR su PVM</w:t>
            </w:r>
          </w:p>
        </w:tc>
      </w:tr>
      <w:tr w:rsidR="007F789E" w:rsidRPr="007F789E" w14:paraId="68E0EA99" w14:textId="77777777" w:rsidTr="007F789E">
        <w:tc>
          <w:tcPr>
            <w:tcW w:w="14626" w:type="dxa"/>
            <w:gridSpan w:val="6"/>
            <w:shd w:val="clear" w:color="auto" w:fill="auto"/>
          </w:tcPr>
          <w:p w14:paraId="463E8E2B" w14:textId="15592169" w:rsidR="007F789E" w:rsidRPr="007F789E" w:rsidRDefault="007F789E" w:rsidP="007F789E">
            <w:pP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Bendra sutarties vertė 73 500,00 eurų be PVM / 77671,00 eurų su PVM. Sutarties galiojimas 24 mėn. Neišpirkus bendros sutarties vertės pratęsiama 12 mėn. Bendras sutarties pratęsimo laikotarpis ne ilgesnis kaip 36 mėn.</w:t>
            </w:r>
          </w:p>
        </w:tc>
      </w:tr>
      <w:tr w:rsidR="00DE28ED" w:rsidRPr="00DE28ED" w14:paraId="404377EF" w14:textId="77777777" w:rsidTr="007F78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37B7" w14:textId="55D6FCFD" w:rsidR="00575DA1" w:rsidRPr="00DE28ED" w:rsidRDefault="00575DA1" w:rsidP="00E71B59">
            <w:pPr>
              <w:pStyle w:val="TableStyle2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color w:val="auto"/>
                <w:lang w:val="lt-LT"/>
              </w:rPr>
            </w:pPr>
            <w:bookmarkStart w:id="0" w:name="_GoBack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2959" w14:textId="6C4AFA22" w:rsidR="00575DA1" w:rsidRPr="00DE28ED" w:rsidRDefault="00575DA1" w:rsidP="00E71B59">
            <w:pPr>
              <w:pStyle w:val="TableStyle2"/>
              <w:rPr>
                <w:rFonts w:ascii="Times New Roman" w:hAnsi="Times New Roman" w:cs="Times New Roman"/>
                <w:b/>
                <w:color w:val="auto"/>
                <w:lang w:val="lt-LT"/>
              </w:rPr>
            </w:pPr>
            <w:r w:rsidRPr="00DE28ED">
              <w:rPr>
                <w:rFonts w:ascii="Times New Roman" w:hAnsi="Times New Roman" w:cs="Times New Roman"/>
                <w:b/>
                <w:color w:val="auto"/>
              </w:rPr>
              <w:t xml:space="preserve">Endo – </w:t>
            </w:r>
            <w:proofErr w:type="spellStart"/>
            <w:r w:rsidRPr="00DE28ED">
              <w:rPr>
                <w:rFonts w:ascii="Times New Roman" w:hAnsi="Times New Roman" w:cs="Times New Roman"/>
                <w:b/>
                <w:color w:val="auto"/>
              </w:rPr>
              <w:t>sagos</w:t>
            </w:r>
            <w:proofErr w:type="spellEnd"/>
            <w:r w:rsidRPr="00DE28ED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DE28ED">
              <w:rPr>
                <w:rFonts w:ascii="Times New Roman" w:hAnsi="Times New Roman" w:cs="Times New Roman"/>
                <w:b/>
                <w:color w:val="auto"/>
              </w:rPr>
              <w:t>su</w:t>
            </w:r>
            <w:proofErr w:type="spellEnd"/>
            <w:r w:rsidRPr="00DE28ED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DE28ED">
              <w:rPr>
                <w:rFonts w:ascii="Times New Roman" w:hAnsi="Times New Roman" w:cs="Times New Roman"/>
                <w:b/>
                <w:color w:val="auto"/>
              </w:rPr>
              <w:t>savaime</w:t>
            </w:r>
            <w:proofErr w:type="spellEnd"/>
            <w:r w:rsidRPr="00DE28ED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DE28ED">
              <w:rPr>
                <w:rFonts w:ascii="Times New Roman" w:hAnsi="Times New Roman" w:cs="Times New Roman"/>
                <w:b/>
                <w:color w:val="auto"/>
              </w:rPr>
              <w:t>užsiveržiančia</w:t>
            </w:r>
            <w:proofErr w:type="spellEnd"/>
            <w:r w:rsidRPr="00DE28ED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DE28ED">
              <w:rPr>
                <w:rFonts w:ascii="Times New Roman" w:hAnsi="Times New Roman" w:cs="Times New Roman"/>
                <w:b/>
                <w:color w:val="auto"/>
              </w:rPr>
              <w:t>kilpa</w:t>
            </w:r>
            <w:proofErr w:type="spellEnd"/>
            <w:r w:rsidRPr="00DE28ED">
              <w:rPr>
                <w:rFonts w:ascii="Times New Roman" w:hAnsi="Times New Roman" w:cs="Times New Roman"/>
                <w:b/>
                <w:color w:val="auto"/>
              </w:rPr>
              <w:t xml:space="preserve">, </w:t>
            </w:r>
            <w:proofErr w:type="spellStart"/>
            <w:r w:rsidRPr="00DE28ED">
              <w:rPr>
                <w:rFonts w:ascii="Times New Roman" w:hAnsi="Times New Roman" w:cs="Times New Roman"/>
                <w:b/>
                <w:color w:val="auto"/>
              </w:rPr>
              <w:t>transplanto</w:t>
            </w:r>
            <w:proofErr w:type="spellEnd"/>
            <w:r w:rsidRPr="00DE28ED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DE28ED">
              <w:rPr>
                <w:rFonts w:ascii="Times New Roman" w:hAnsi="Times New Roman" w:cs="Times New Roman"/>
                <w:b/>
                <w:color w:val="auto"/>
              </w:rPr>
              <w:t>fiksacijai</w:t>
            </w:r>
            <w:proofErr w:type="spellEnd"/>
            <w:r w:rsidRPr="00DE28ED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87D0" w14:textId="77777777" w:rsidR="00575DA1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 xml:space="preserve">1.Sterilioje pakuotėje. </w:t>
            </w:r>
          </w:p>
          <w:p w14:paraId="31123967" w14:textId="3E1118AD" w:rsidR="00312B3B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>2.Cheminė sudėtis - medicininis titano lydinys</w:t>
            </w:r>
            <w:r w:rsidR="00312B3B" w:rsidRPr="00DE28ED">
              <w:rPr>
                <w:sz w:val="20"/>
                <w:szCs w:val="20"/>
              </w:rPr>
              <w:t xml:space="preserve"> ar lygiavertė medžiaga</w:t>
            </w:r>
          </w:p>
          <w:p w14:paraId="32C85F55" w14:textId="19945FDF" w:rsidR="00575DA1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 xml:space="preserve">3.Sagoje - aštuonios skylės.  </w:t>
            </w:r>
          </w:p>
          <w:p w14:paraId="4BEA7EC2" w14:textId="4E973410" w:rsidR="00575DA1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 xml:space="preserve">4.Endosaga, veikianti savaime užsiveržiančio mazgo principu, su iš anksto paruošta vientisa 1,5 mm </w:t>
            </w:r>
            <w:r w:rsidR="00312B3B" w:rsidRPr="00DE28ED">
              <w:rPr>
                <w:sz w:val="20"/>
                <w:szCs w:val="20"/>
              </w:rPr>
              <w:t>(</w:t>
            </w:r>
            <w:r w:rsidR="00312B3B" w:rsidRPr="00DE28ED">
              <w:rPr>
                <w:sz w:val="20"/>
                <w:szCs w:val="20"/>
                <w:u w:val="single"/>
              </w:rPr>
              <w:t>+</w:t>
            </w:r>
            <w:r w:rsidR="00312B3B" w:rsidRPr="00DE28ED">
              <w:rPr>
                <w:sz w:val="20"/>
                <w:szCs w:val="20"/>
              </w:rPr>
              <w:t xml:space="preserve">0,05 mm) </w:t>
            </w:r>
            <w:r w:rsidRPr="00DE28ED">
              <w:rPr>
                <w:sz w:val="20"/>
                <w:szCs w:val="20"/>
              </w:rPr>
              <w:t xml:space="preserve">diametro kilpa be mazgo (UHMW </w:t>
            </w:r>
            <w:proofErr w:type="spellStart"/>
            <w:r w:rsidRPr="00DE28ED">
              <w:rPr>
                <w:sz w:val="20"/>
                <w:szCs w:val="20"/>
              </w:rPr>
              <w:t>poletileno</w:t>
            </w:r>
            <w:proofErr w:type="spellEnd"/>
            <w:r w:rsidRPr="00DE28ED">
              <w:rPr>
                <w:sz w:val="20"/>
                <w:szCs w:val="20"/>
              </w:rPr>
              <w:t xml:space="preserve"> </w:t>
            </w:r>
            <w:r w:rsidR="00312B3B" w:rsidRPr="00DE28ED">
              <w:rPr>
                <w:sz w:val="20"/>
                <w:szCs w:val="20"/>
              </w:rPr>
              <w:t xml:space="preserve">ar lygiavertis </w:t>
            </w:r>
            <w:r w:rsidRPr="00DE28ED">
              <w:rPr>
                <w:sz w:val="20"/>
                <w:szCs w:val="20"/>
              </w:rPr>
              <w:t>siūlas) ir įvertu 2# siūlu (poliesterio</w:t>
            </w:r>
            <w:r w:rsidR="00312B3B" w:rsidRPr="00DE28ED">
              <w:rPr>
                <w:sz w:val="20"/>
                <w:szCs w:val="20"/>
              </w:rPr>
              <w:t xml:space="preserve"> ar lygiaverčio</w:t>
            </w:r>
            <w:r w:rsidRPr="00DE28ED">
              <w:rPr>
                <w:sz w:val="20"/>
                <w:szCs w:val="20"/>
              </w:rPr>
              <w:t xml:space="preserve">) implanto pravedimui ir pozicionavimui. </w:t>
            </w:r>
          </w:p>
          <w:p w14:paraId="3BE25E56" w14:textId="77777777" w:rsidR="00575DA1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 xml:space="preserve">5.Endo - sagos matmenys: ilgis 11- 12 mm, plotis 4 - 5 mm. </w:t>
            </w:r>
          </w:p>
          <w:p w14:paraId="3EA89D79" w14:textId="56E03B6C" w:rsidR="00575DA1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 xml:space="preserve">6.Privalo turėti opciją panaudoti </w:t>
            </w:r>
            <w:proofErr w:type="spellStart"/>
            <w:r w:rsidRPr="00DE28ED">
              <w:rPr>
                <w:sz w:val="20"/>
                <w:szCs w:val="20"/>
              </w:rPr>
              <w:t>endosagos</w:t>
            </w:r>
            <w:proofErr w:type="spellEnd"/>
            <w:r w:rsidRPr="00DE28ED">
              <w:rPr>
                <w:sz w:val="20"/>
                <w:szCs w:val="20"/>
              </w:rPr>
              <w:t xml:space="preserve"> padidinimo implantą, įgalinantį padengti nuo 6</w:t>
            </w:r>
            <w:r w:rsidR="00312B3B" w:rsidRPr="00DE28ED">
              <w:rPr>
                <w:sz w:val="20"/>
                <w:szCs w:val="20"/>
              </w:rPr>
              <w:t xml:space="preserve"> </w:t>
            </w:r>
            <w:r w:rsidRPr="00DE28ED">
              <w:rPr>
                <w:sz w:val="20"/>
                <w:szCs w:val="20"/>
              </w:rPr>
              <w:t>mm iki 10</w:t>
            </w:r>
            <w:r w:rsidR="00312B3B" w:rsidRPr="00DE28ED">
              <w:rPr>
                <w:sz w:val="20"/>
                <w:szCs w:val="20"/>
              </w:rPr>
              <w:t xml:space="preserve"> </w:t>
            </w:r>
            <w:r w:rsidRPr="00DE28ED">
              <w:rPr>
                <w:sz w:val="20"/>
                <w:szCs w:val="20"/>
              </w:rPr>
              <w:t>mm diametro šlaunikaulio tunelį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E4F7" w14:textId="3991ACA3" w:rsidR="00575DA1" w:rsidRPr="00DE28ED" w:rsidRDefault="00575DA1" w:rsidP="00E71B59">
            <w:pPr>
              <w:jc w:val="center"/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B7C9" w14:textId="3005945D" w:rsidR="00575DA1" w:rsidRPr="00DE28ED" w:rsidRDefault="00575DA1" w:rsidP="00E71B59">
            <w:pPr>
              <w:jc w:val="center"/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>160,00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9521" w14:textId="42CBA06A" w:rsidR="00575DA1" w:rsidRPr="00DE28ED" w:rsidRDefault="00575DA1" w:rsidP="00E71B59">
            <w:pPr>
              <w:jc w:val="center"/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  <w:lang w:eastAsia="lt-LT"/>
              </w:rPr>
              <w:t>168,00</w:t>
            </w:r>
          </w:p>
        </w:tc>
      </w:tr>
      <w:tr w:rsidR="00DE28ED" w:rsidRPr="00DE28ED" w14:paraId="6D275435" w14:textId="77777777" w:rsidTr="007F78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AF5D" w14:textId="77777777" w:rsidR="00575DA1" w:rsidRPr="00DE28ED" w:rsidRDefault="00575DA1" w:rsidP="00E71B59">
            <w:pPr>
              <w:pStyle w:val="TableStyle2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color w:val="auto"/>
                <w:lang w:val="lt-LT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C14F" w14:textId="77777777" w:rsidR="00575DA1" w:rsidRPr="00DE28ED" w:rsidRDefault="00575DA1" w:rsidP="00E71B59">
            <w:pPr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</w:pPr>
            <w:r w:rsidRPr="00DE28ED"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  <w:t xml:space="preserve">Endo </w:t>
            </w:r>
            <w:proofErr w:type="spellStart"/>
            <w:r w:rsidRPr="00DE28ED"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  <w:t>saga</w:t>
            </w:r>
            <w:proofErr w:type="spellEnd"/>
            <w:r w:rsidRPr="00DE28ED"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  <w:t xml:space="preserve"> </w:t>
            </w:r>
            <w:proofErr w:type="spellStart"/>
            <w:r w:rsidRPr="00DE28ED"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  <w:t>transplantato</w:t>
            </w:r>
            <w:proofErr w:type="spellEnd"/>
            <w:r w:rsidRPr="00DE28ED"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  <w:t xml:space="preserve"> </w:t>
            </w:r>
            <w:proofErr w:type="spellStart"/>
            <w:r w:rsidRPr="00DE28ED"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  <w:t>blauzdinei</w:t>
            </w:r>
            <w:proofErr w:type="spellEnd"/>
            <w:r w:rsidRPr="00DE28ED"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  <w:t xml:space="preserve"> </w:t>
            </w:r>
            <w:proofErr w:type="spellStart"/>
            <w:r w:rsidRPr="00DE28ED"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  <w:t>fiksacijai</w:t>
            </w:r>
            <w:proofErr w:type="spellEnd"/>
            <w:r w:rsidRPr="00DE28ED"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  <w:t xml:space="preserve"> </w:t>
            </w:r>
          </w:p>
          <w:p w14:paraId="4A61647E" w14:textId="77777777" w:rsidR="00575DA1" w:rsidRPr="00DE28ED" w:rsidRDefault="00575DA1" w:rsidP="00E71B5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3202" w14:textId="77777777" w:rsidR="00575DA1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>1. Sterilioje pakuotėje</w:t>
            </w:r>
          </w:p>
          <w:p w14:paraId="09205C2F" w14:textId="5C469F45" w:rsidR="00575DA1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 xml:space="preserve">2. </w:t>
            </w:r>
            <w:r w:rsidR="00312B3B" w:rsidRPr="00DE28ED">
              <w:rPr>
                <w:sz w:val="20"/>
                <w:szCs w:val="20"/>
              </w:rPr>
              <w:t>Cheminė sudėtis - medicininis titano lydinys ar lygiavertė medžiaga</w:t>
            </w:r>
          </w:p>
          <w:p w14:paraId="397D284E" w14:textId="77777777" w:rsidR="00575DA1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>3. Saga apvali, su  kaiščiu centravimui;</w:t>
            </w:r>
          </w:p>
          <w:p w14:paraId="117FF8C7" w14:textId="19C1DB92" w:rsidR="00575DA1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 xml:space="preserve">4.Endosaga, veikianti savaime užsiveržiančio mazgo principu, su iš anksto pravesta vientisa </w:t>
            </w:r>
            <w:r w:rsidR="00312B3B" w:rsidRPr="00DE28ED">
              <w:rPr>
                <w:sz w:val="20"/>
                <w:szCs w:val="20"/>
              </w:rPr>
              <w:t>1,5 mm (</w:t>
            </w:r>
            <w:r w:rsidR="00312B3B" w:rsidRPr="00DE28ED">
              <w:rPr>
                <w:sz w:val="20"/>
                <w:szCs w:val="20"/>
                <w:u w:val="single"/>
              </w:rPr>
              <w:t>+</w:t>
            </w:r>
            <w:r w:rsidR="00312B3B" w:rsidRPr="00DE28ED">
              <w:rPr>
                <w:sz w:val="20"/>
                <w:szCs w:val="20"/>
              </w:rPr>
              <w:t xml:space="preserve">0,05 mm) </w:t>
            </w:r>
            <w:r w:rsidRPr="00DE28ED">
              <w:rPr>
                <w:sz w:val="20"/>
                <w:szCs w:val="20"/>
              </w:rPr>
              <w:t>diametro kilpa be mazgo (</w:t>
            </w:r>
            <w:r w:rsidR="00312B3B" w:rsidRPr="00DE28ED">
              <w:rPr>
                <w:sz w:val="20"/>
                <w:szCs w:val="20"/>
              </w:rPr>
              <w:t xml:space="preserve">UHMW </w:t>
            </w:r>
            <w:proofErr w:type="spellStart"/>
            <w:r w:rsidR="00312B3B" w:rsidRPr="00DE28ED">
              <w:rPr>
                <w:sz w:val="20"/>
                <w:szCs w:val="20"/>
              </w:rPr>
              <w:t>poletileno</w:t>
            </w:r>
            <w:proofErr w:type="spellEnd"/>
            <w:r w:rsidR="00312B3B" w:rsidRPr="00DE28ED">
              <w:rPr>
                <w:sz w:val="20"/>
                <w:szCs w:val="20"/>
              </w:rPr>
              <w:t xml:space="preserve"> ar lygiavertis siūlas</w:t>
            </w:r>
            <w:r w:rsidRPr="00DE28ED">
              <w:rPr>
                <w:sz w:val="20"/>
                <w:szCs w:val="20"/>
              </w:rPr>
              <w:t>) (arba su ertmėmis kilpai praverti)</w:t>
            </w:r>
          </w:p>
          <w:p w14:paraId="7577A5DC" w14:textId="3D11363F" w:rsidR="00575DA1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 xml:space="preserve">5. </w:t>
            </w:r>
            <w:proofErr w:type="spellStart"/>
            <w:r w:rsidRPr="00DE28ED">
              <w:rPr>
                <w:sz w:val="20"/>
                <w:szCs w:val="20"/>
              </w:rPr>
              <w:t>Titaninė</w:t>
            </w:r>
            <w:proofErr w:type="spellEnd"/>
            <w:r w:rsidRPr="00DE28ED">
              <w:rPr>
                <w:sz w:val="20"/>
                <w:szCs w:val="20"/>
              </w:rPr>
              <w:t xml:space="preserve"> </w:t>
            </w:r>
            <w:r w:rsidR="00312B3B" w:rsidRPr="00DE28ED">
              <w:rPr>
                <w:sz w:val="20"/>
                <w:szCs w:val="20"/>
              </w:rPr>
              <w:t xml:space="preserve">ar lygiavertė </w:t>
            </w:r>
            <w:proofErr w:type="spellStart"/>
            <w:r w:rsidRPr="00DE28ED">
              <w:rPr>
                <w:sz w:val="20"/>
                <w:szCs w:val="20"/>
              </w:rPr>
              <w:t>endosaga</w:t>
            </w:r>
            <w:proofErr w:type="spellEnd"/>
            <w:r w:rsidRPr="00DE28ED">
              <w:rPr>
                <w:sz w:val="20"/>
                <w:szCs w:val="20"/>
              </w:rPr>
              <w:t xml:space="preserve"> pasirenkama ne mažiau kaip iš 3 variantų/dydžių (pasirenkama užsakymo metu): </w:t>
            </w:r>
          </w:p>
          <w:p w14:paraId="0A22D246" w14:textId="77777777" w:rsidR="00575DA1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 xml:space="preserve">5.1. ne mažiau kaip 4 ertmių </w:t>
            </w:r>
            <w:proofErr w:type="spellStart"/>
            <w:r w:rsidRPr="00DE28ED">
              <w:rPr>
                <w:sz w:val="20"/>
                <w:szCs w:val="20"/>
              </w:rPr>
              <w:t>endosaga</w:t>
            </w:r>
            <w:proofErr w:type="spellEnd"/>
            <w:r w:rsidRPr="00DE28ED">
              <w:rPr>
                <w:sz w:val="20"/>
                <w:szCs w:val="20"/>
              </w:rPr>
              <w:t>, kurios išorinis skersmuo 12 ± 1 mm, turinti centruotą 4,5 ± 0,1 mm skersmens kaklelį, tinkantį 4,5-7 mm skersmens  kauliniams tuneliams;</w:t>
            </w:r>
          </w:p>
          <w:p w14:paraId="74E989E3" w14:textId="77777777" w:rsidR="00575DA1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 xml:space="preserve">5.2. ne mažiau kaip 4 ertmių </w:t>
            </w:r>
            <w:proofErr w:type="spellStart"/>
            <w:r w:rsidRPr="00DE28ED">
              <w:rPr>
                <w:sz w:val="20"/>
                <w:szCs w:val="20"/>
              </w:rPr>
              <w:t>endosaga</w:t>
            </w:r>
            <w:proofErr w:type="spellEnd"/>
            <w:r w:rsidRPr="00DE28ED">
              <w:rPr>
                <w:sz w:val="20"/>
                <w:szCs w:val="20"/>
              </w:rPr>
              <w:t>, kurios išorinis skersmuo 15 ± 1 mm, turinti centruotą 7 ± 0,1 mm skersmens kaklelį, tinkantį 7,5-10 mm skersmens  kauliniams tuneliams;</w:t>
            </w:r>
          </w:p>
          <w:p w14:paraId="15590A38" w14:textId="3E5BCE17" w:rsidR="00575DA1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 xml:space="preserve">5.3. ne mažiau kaip 4 ertmių </w:t>
            </w:r>
            <w:proofErr w:type="spellStart"/>
            <w:r w:rsidRPr="00DE28ED">
              <w:rPr>
                <w:sz w:val="20"/>
                <w:szCs w:val="20"/>
              </w:rPr>
              <w:t>endosaga</w:t>
            </w:r>
            <w:proofErr w:type="spellEnd"/>
            <w:r w:rsidRPr="00DE28ED">
              <w:rPr>
                <w:sz w:val="20"/>
                <w:szCs w:val="20"/>
              </w:rPr>
              <w:t>, kurios išorinis skersmuo 18 ± 1 mm, turinti centruotą 10 ± 0,1 mm skersmens kaklelį, tinkantį 10,5-13 mm skersmens  kauliniams tuneliams.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A312" w14:textId="2498CC7F" w:rsidR="00575DA1" w:rsidRPr="00DE28ED" w:rsidRDefault="00575DA1" w:rsidP="00E71B59">
            <w:pPr>
              <w:jc w:val="center"/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A64F" w14:textId="6B99B2D4" w:rsidR="00575DA1" w:rsidRPr="00DE28ED" w:rsidRDefault="00575DA1" w:rsidP="00E71B59">
            <w:pPr>
              <w:jc w:val="center"/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>245,00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E417" w14:textId="18D5C8F1" w:rsidR="00575DA1" w:rsidRPr="00DE28ED" w:rsidRDefault="00575DA1" w:rsidP="00E71B59">
            <w:pPr>
              <w:jc w:val="center"/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  <w:lang w:eastAsia="lt-LT"/>
              </w:rPr>
              <w:t>257,25</w:t>
            </w:r>
          </w:p>
        </w:tc>
      </w:tr>
      <w:tr w:rsidR="00DE28ED" w:rsidRPr="00DE28ED" w14:paraId="683ED172" w14:textId="77777777" w:rsidTr="007F78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4B35" w14:textId="77777777" w:rsidR="00575DA1" w:rsidRPr="00DE28ED" w:rsidRDefault="00575DA1" w:rsidP="00E71B59">
            <w:pPr>
              <w:pStyle w:val="TableStyle2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color w:val="auto"/>
                <w:lang w:val="lt-LT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E96C" w14:textId="0E877A70" w:rsidR="00575DA1" w:rsidRPr="00DE28ED" w:rsidRDefault="00575DA1" w:rsidP="00E71B59">
            <w:pPr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</w:pPr>
            <w:r w:rsidRPr="00DE28ED"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  <w:t xml:space="preserve">Endo </w:t>
            </w:r>
            <w:proofErr w:type="spellStart"/>
            <w:r w:rsidRPr="00DE28ED"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  <w:t>saga</w:t>
            </w:r>
            <w:proofErr w:type="spellEnd"/>
            <w:r w:rsidRPr="00DE28ED"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  <w:t xml:space="preserve"> </w:t>
            </w:r>
            <w:proofErr w:type="spellStart"/>
            <w:r w:rsidRPr="00DE28ED"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  <w:t>menisko</w:t>
            </w:r>
            <w:proofErr w:type="spellEnd"/>
            <w:r w:rsidRPr="00DE28ED"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  <w:t xml:space="preserve"> </w:t>
            </w:r>
            <w:proofErr w:type="spellStart"/>
            <w:r w:rsidRPr="00DE28ED"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  <w:t>šaknies</w:t>
            </w:r>
            <w:proofErr w:type="spellEnd"/>
            <w:r w:rsidRPr="00DE28ED"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  <w:t xml:space="preserve"> </w:t>
            </w:r>
            <w:proofErr w:type="spellStart"/>
            <w:r w:rsidRPr="00DE28ED">
              <w:rPr>
                <w:rFonts w:eastAsia="Arial Unicode MS"/>
                <w:b/>
                <w:sz w:val="20"/>
                <w:szCs w:val="20"/>
                <w:u w:color="000000"/>
                <w:bdr w:val="nil"/>
                <w:lang w:val="de-DE" w:eastAsia="lt-LT"/>
              </w:rPr>
              <w:t>fiksacijai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F04B" w14:textId="77777777" w:rsidR="00312B3B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>1.</w:t>
            </w:r>
            <w:r w:rsidR="00312B3B" w:rsidRPr="00DE28ED">
              <w:rPr>
                <w:sz w:val="20"/>
                <w:szCs w:val="20"/>
              </w:rPr>
              <w:t xml:space="preserve"> </w:t>
            </w:r>
            <w:r w:rsidR="00312B3B" w:rsidRPr="00DE28ED">
              <w:rPr>
                <w:sz w:val="20"/>
                <w:szCs w:val="20"/>
              </w:rPr>
              <w:t>Cheminė sudėtis - medicininis titano lydinys ar lygiavertė medžiaga</w:t>
            </w:r>
            <w:r w:rsidRPr="00DE28ED">
              <w:rPr>
                <w:sz w:val="20"/>
                <w:szCs w:val="20"/>
              </w:rPr>
              <w:t xml:space="preserve">; </w:t>
            </w:r>
          </w:p>
          <w:p w14:paraId="72F112DA" w14:textId="33C14C2E" w:rsidR="00575DA1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>2.Sagoje - dvi skylės;</w:t>
            </w:r>
          </w:p>
          <w:p w14:paraId="0C728536" w14:textId="77777777" w:rsidR="00575DA1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>3.Apskritimo formos saga išgaubta vidine dalimi, su dviem kiaurymėmis siūlui arba juostai praverti;</w:t>
            </w:r>
          </w:p>
          <w:p w14:paraId="3BB6C4C7" w14:textId="75D9501D" w:rsidR="00575DA1" w:rsidRPr="00DE28ED" w:rsidRDefault="00575DA1" w:rsidP="00E71B59">
            <w:pPr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 xml:space="preserve">4. </w:t>
            </w:r>
            <w:proofErr w:type="spellStart"/>
            <w:r w:rsidRPr="00DE28ED">
              <w:rPr>
                <w:sz w:val="20"/>
                <w:szCs w:val="20"/>
              </w:rPr>
              <w:t>Endo</w:t>
            </w:r>
            <w:proofErr w:type="spellEnd"/>
            <w:r w:rsidRPr="00DE28ED">
              <w:rPr>
                <w:sz w:val="20"/>
                <w:szCs w:val="20"/>
              </w:rPr>
              <w:t xml:space="preserve"> - sagos matmenys: diametras 10 ± 0,1 mm, aukštis 3,5 ± 0,1 mm, kiaurymės diametras 2,5 ± 0,1 mm.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6768" w14:textId="14E9F177" w:rsidR="00575DA1" w:rsidRPr="00DE28ED" w:rsidRDefault="00575DA1" w:rsidP="00E71B59">
            <w:pPr>
              <w:jc w:val="center"/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FA04" w14:textId="449E2934" w:rsidR="00575DA1" w:rsidRPr="00DE28ED" w:rsidRDefault="00575DA1" w:rsidP="00E71B59">
            <w:pPr>
              <w:jc w:val="center"/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</w:rPr>
              <w:t>60,00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4166" w14:textId="5C8A957F" w:rsidR="00575DA1" w:rsidRPr="00DE28ED" w:rsidRDefault="00575DA1" w:rsidP="00E71B59">
            <w:pPr>
              <w:jc w:val="center"/>
              <w:rPr>
                <w:sz w:val="20"/>
                <w:szCs w:val="20"/>
              </w:rPr>
            </w:pPr>
            <w:r w:rsidRPr="00DE28ED">
              <w:rPr>
                <w:sz w:val="20"/>
                <w:szCs w:val="20"/>
                <w:lang w:eastAsia="lt-LT"/>
              </w:rPr>
              <w:t>63,00</w:t>
            </w:r>
          </w:p>
        </w:tc>
      </w:tr>
      <w:bookmarkEnd w:id="0"/>
      <w:tr w:rsidR="00575DA1" w:rsidRPr="007F789E" w14:paraId="04AA9E0E" w14:textId="77777777" w:rsidTr="007F78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ED0D" w14:textId="28613F0B" w:rsidR="00575DA1" w:rsidRPr="007F789E" w:rsidRDefault="00575DA1" w:rsidP="00E71B59">
            <w:pPr>
              <w:pStyle w:val="TableStyle2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0F573" w14:textId="48F9AECC" w:rsidR="00575DA1" w:rsidRPr="007F789E" w:rsidRDefault="00575DA1" w:rsidP="00E71B59">
            <w:pPr>
              <w:pStyle w:val="TableStyle2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7F789E">
              <w:rPr>
                <w:rFonts w:ascii="Times New Roman" w:hAnsi="Times New Roman" w:cs="Times New Roman"/>
                <w:b/>
                <w:color w:val="auto"/>
              </w:rPr>
              <w:t>Menisko</w:t>
            </w:r>
            <w:proofErr w:type="spellEnd"/>
            <w:r w:rsidRPr="007F789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7F789E">
              <w:rPr>
                <w:rFonts w:ascii="Times New Roman" w:hAnsi="Times New Roman" w:cs="Times New Roman"/>
                <w:b/>
                <w:color w:val="auto"/>
              </w:rPr>
              <w:t>susiuvimo</w:t>
            </w:r>
            <w:proofErr w:type="spellEnd"/>
            <w:r w:rsidRPr="007F789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7F789E">
              <w:rPr>
                <w:rFonts w:ascii="Times New Roman" w:hAnsi="Times New Roman" w:cs="Times New Roman"/>
                <w:b/>
                <w:color w:val="auto"/>
              </w:rPr>
              <w:t>inkarinė</w:t>
            </w:r>
            <w:proofErr w:type="spellEnd"/>
            <w:r w:rsidRPr="007F789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7F789E">
              <w:rPr>
                <w:rFonts w:ascii="Times New Roman" w:hAnsi="Times New Roman" w:cs="Times New Roman"/>
                <w:b/>
                <w:color w:val="auto"/>
              </w:rPr>
              <w:t>sistema</w:t>
            </w:r>
            <w:proofErr w:type="spellEnd"/>
            <w:r w:rsidRPr="007F789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7F789E">
              <w:rPr>
                <w:rFonts w:ascii="Times New Roman" w:hAnsi="Times New Roman" w:cs="Times New Roman"/>
                <w:b/>
                <w:color w:val="auto"/>
              </w:rPr>
              <w:t>su</w:t>
            </w:r>
            <w:proofErr w:type="spellEnd"/>
            <w:r w:rsidRPr="007F789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7F789E">
              <w:rPr>
                <w:rFonts w:ascii="Times New Roman" w:hAnsi="Times New Roman" w:cs="Times New Roman"/>
                <w:b/>
                <w:color w:val="auto"/>
              </w:rPr>
              <w:t>lenkiama</w:t>
            </w:r>
            <w:proofErr w:type="spellEnd"/>
            <w:r w:rsidRPr="007F789E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7F789E">
              <w:rPr>
                <w:rFonts w:ascii="Times New Roman" w:hAnsi="Times New Roman" w:cs="Times New Roman"/>
                <w:b/>
                <w:color w:val="auto"/>
              </w:rPr>
              <w:t>adata</w:t>
            </w:r>
            <w:proofErr w:type="spellEnd"/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80509" w14:textId="653266C0" w:rsidR="00575DA1" w:rsidRPr="007F789E" w:rsidRDefault="00575DA1" w:rsidP="00277255">
            <w:pP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 xml:space="preserve">1. Sterilioje pakuotėje susideda iš dviejų "T" inkarų su  #2-0 storio UHMW  (ultra </w:t>
            </w:r>
            <w:proofErr w:type="spellStart"/>
            <w:r w:rsidRPr="007F789E">
              <w:rPr>
                <w:sz w:val="20"/>
                <w:szCs w:val="20"/>
              </w:rPr>
              <w:t>high</w:t>
            </w:r>
            <w:proofErr w:type="spellEnd"/>
            <w:r w:rsidRPr="007F789E">
              <w:rPr>
                <w:sz w:val="20"/>
                <w:szCs w:val="20"/>
              </w:rPr>
              <w:t xml:space="preserve"> </w:t>
            </w:r>
            <w:proofErr w:type="spellStart"/>
            <w:r w:rsidRPr="007F789E">
              <w:rPr>
                <w:sz w:val="20"/>
                <w:szCs w:val="20"/>
              </w:rPr>
              <w:t>molecular</w:t>
            </w:r>
            <w:proofErr w:type="spellEnd"/>
            <w:r w:rsidRPr="007F789E">
              <w:rPr>
                <w:sz w:val="20"/>
                <w:szCs w:val="20"/>
              </w:rPr>
              <w:t xml:space="preserve"> </w:t>
            </w:r>
            <w:proofErr w:type="spellStart"/>
            <w:r w:rsidRPr="007F789E">
              <w:rPr>
                <w:sz w:val="20"/>
                <w:szCs w:val="20"/>
              </w:rPr>
              <w:t>weight</w:t>
            </w:r>
            <w:proofErr w:type="spellEnd"/>
            <w:r w:rsidR="00312B3B">
              <w:rPr>
                <w:sz w:val="20"/>
                <w:szCs w:val="20"/>
              </w:rPr>
              <w:t xml:space="preserve"> ar lygiavertis</w:t>
            </w:r>
            <w:r w:rsidRPr="007F789E">
              <w:rPr>
                <w:sz w:val="20"/>
                <w:szCs w:val="20"/>
              </w:rPr>
              <w:t xml:space="preserve">) polietileno pluošto </w:t>
            </w:r>
            <w:r w:rsidR="00312B3B">
              <w:rPr>
                <w:sz w:val="20"/>
                <w:szCs w:val="20"/>
              </w:rPr>
              <w:t xml:space="preserve">ar lygiaverčio </w:t>
            </w:r>
            <w:r w:rsidRPr="007F789E">
              <w:rPr>
                <w:sz w:val="20"/>
                <w:szCs w:val="20"/>
              </w:rPr>
              <w:t xml:space="preserve">siūlo pinto su </w:t>
            </w:r>
            <w:proofErr w:type="spellStart"/>
            <w:r w:rsidRPr="007F789E">
              <w:rPr>
                <w:sz w:val="20"/>
                <w:szCs w:val="20"/>
              </w:rPr>
              <w:t>monofilamentiniu</w:t>
            </w:r>
            <w:proofErr w:type="spellEnd"/>
            <w:r w:rsidRPr="007F789E">
              <w:rPr>
                <w:sz w:val="20"/>
                <w:szCs w:val="20"/>
              </w:rPr>
              <w:t xml:space="preserve"> polipropileno </w:t>
            </w:r>
            <w:r w:rsidR="00312B3B">
              <w:rPr>
                <w:sz w:val="20"/>
                <w:szCs w:val="20"/>
              </w:rPr>
              <w:t xml:space="preserve">ar lygiaverčiu </w:t>
            </w:r>
            <w:r w:rsidRPr="007F789E">
              <w:rPr>
                <w:sz w:val="20"/>
                <w:szCs w:val="20"/>
              </w:rPr>
              <w:t xml:space="preserve">pluoštu, vienkartinio cilindro formos įvedimo instrumento ir lenkimo instrumento. </w:t>
            </w:r>
          </w:p>
          <w:p w14:paraId="2B5FC53C" w14:textId="599CB202" w:rsidR="00575DA1" w:rsidRPr="007F789E" w:rsidRDefault="00575DA1" w:rsidP="00277255">
            <w:pP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2. "T" inkarų cheminė sudėtis - polimeras "</w:t>
            </w:r>
            <w:proofErr w:type="spellStart"/>
            <w:r w:rsidRPr="007F789E">
              <w:rPr>
                <w:sz w:val="20"/>
                <w:szCs w:val="20"/>
              </w:rPr>
              <w:t>peek</w:t>
            </w:r>
            <w:proofErr w:type="spellEnd"/>
            <w:r w:rsidRPr="007F789E">
              <w:rPr>
                <w:sz w:val="20"/>
                <w:szCs w:val="20"/>
              </w:rPr>
              <w:t xml:space="preserve"> </w:t>
            </w:r>
            <w:proofErr w:type="spellStart"/>
            <w:r w:rsidRPr="007F789E">
              <w:rPr>
                <w:sz w:val="20"/>
                <w:szCs w:val="20"/>
              </w:rPr>
              <w:t>optima</w:t>
            </w:r>
            <w:proofErr w:type="spellEnd"/>
            <w:r w:rsidRPr="007F789E">
              <w:rPr>
                <w:sz w:val="20"/>
                <w:szCs w:val="20"/>
              </w:rPr>
              <w:t>"</w:t>
            </w:r>
            <w:r w:rsidR="00312B3B">
              <w:rPr>
                <w:sz w:val="20"/>
                <w:szCs w:val="20"/>
              </w:rPr>
              <w:t xml:space="preserve"> ar lygiavertis</w:t>
            </w:r>
            <w:r w:rsidRPr="007F789E">
              <w:rPr>
                <w:sz w:val="20"/>
                <w:szCs w:val="20"/>
              </w:rPr>
              <w:t xml:space="preserve">. </w:t>
            </w:r>
          </w:p>
          <w:p w14:paraId="12AF266B" w14:textId="77777777" w:rsidR="00575DA1" w:rsidRPr="007F789E" w:rsidRDefault="00575DA1" w:rsidP="00277255">
            <w:pP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 xml:space="preserve">3. Dviguba "U" formos fiksacija. </w:t>
            </w:r>
          </w:p>
          <w:p w14:paraId="7DA455CB" w14:textId="77777777" w:rsidR="00575DA1" w:rsidRPr="007F789E" w:rsidRDefault="00575DA1" w:rsidP="00277255">
            <w:pP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 xml:space="preserve">4. Turi  iš anksto paruoštą slystantį mazgą. </w:t>
            </w:r>
          </w:p>
          <w:p w14:paraId="1036FB23" w14:textId="77777777" w:rsidR="00575DA1" w:rsidRPr="007F789E" w:rsidRDefault="00575DA1" w:rsidP="00277255">
            <w:pP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 xml:space="preserve">5. Nepalieka implanto sąnarinėje dalyje. </w:t>
            </w:r>
          </w:p>
          <w:p w14:paraId="6B65E3E5" w14:textId="77777777" w:rsidR="00312B3B" w:rsidRDefault="00575DA1" w:rsidP="00277255">
            <w:pP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 xml:space="preserve">6. Lenkimo instrumento pagalba galima palenkti implanto įvedimo adatą iki 35°, o stiebą iki 80°. </w:t>
            </w:r>
          </w:p>
          <w:p w14:paraId="3BE4FBA5" w14:textId="67E61383" w:rsidR="00575DA1" w:rsidRPr="007F789E" w:rsidRDefault="00575DA1" w:rsidP="00277255">
            <w:pP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7. Pravedimo adata lenkta arba lenkta reversinė</w:t>
            </w:r>
            <w:r w:rsidR="00312B3B">
              <w:rPr>
                <w:sz w:val="20"/>
                <w:szCs w:val="20"/>
              </w:rPr>
              <w:t xml:space="preserve"> ar lygiavertė</w:t>
            </w:r>
            <w:r w:rsidRPr="007F789E">
              <w:rPr>
                <w:sz w:val="20"/>
                <w:szCs w:val="20"/>
              </w:rPr>
              <w:t xml:space="preserve"> (turi būti pasirinkimas abiejų rūšių)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53B0" w14:textId="6DE12716" w:rsidR="00575DA1" w:rsidRPr="007F789E" w:rsidRDefault="00575DA1" w:rsidP="00E71B59">
            <w:pPr>
              <w:jc w:val="center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7ADA" w14:textId="6A4D3A7E" w:rsidR="00575DA1" w:rsidRPr="007F789E" w:rsidRDefault="00575DA1" w:rsidP="00E71B59">
            <w:pPr>
              <w:jc w:val="center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170,00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3D6F6" w14:textId="4B962212" w:rsidR="00575DA1" w:rsidRPr="007F789E" w:rsidRDefault="00575DA1" w:rsidP="00E71B59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  <w:lang w:eastAsia="lt-LT"/>
              </w:rPr>
              <w:t>178,50</w:t>
            </w:r>
          </w:p>
        </w:tc>
      </w:tr>
      <w:tr w:rsidR="00575DA1" w:rsidRPr="007F789E" w14:paraId="6597F408" w14:textId="77777777" w:rsidTr="007F78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A213" w14:textId="35BC5101" w:rsidR="00575DA1" w:rsidRPr="007F789E" w:rsidRDefault="00575DA1" w:rsidP="00E71B59">
            <w:pPr>
              <w:pStyle w:val="TableStyle2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F016" w14:textId="32B3B152" w:rsidR="00575DA1" w:rsidRPr="007F789E" w:rsidRDefault="00575DA1" w:rsidP="00E71B59">
            <w:pPr>
              <w:rPr>
                <w:b/>
                <w:sz w:val="20"/>
                <w:szCs w:val="20"/>
              </w:rPr>
            </w:pPr>
            <w:r w:rsidRPr="007F789E">
              <w:rPr>
                <w:b/>
                <w:sz w:val="20"/>
                <w:szCs w:val="20"/>
              </w:rPr>
              <w:t xml:space="preserve">Siūlinė juosta </w:t>
            </w:r>
          </w:p>
          <w:p w14:paraId="2C447AE9" w14:textId="10B2B418" w:rsidR="00575DA1" w:rsidRPr="007F789E" w:rsidRDefault="00575DA1" w:rsidP="00E71B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0579" w14:textId="3DAB1AAD" w:rsidR="00575DA1" w:rsidRPr="007F789E" w:rsidRDefault="00575DA1" w:rsidP="002772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Siūlinė juosta, cheminė sudėtis – UHMWPE (ultra aukštos molekulinės masės polietilenas</w:t>
            </w:r>
            <w:r w:rsidR="00312B3B">
              <w:rPr>
                <w:sz w:val="20"/>
                <w:szCs w:val="20"/>
              </w:rPr>
              <w:t xml:space="preserve"> ar lygiavertis</w:t>
            </w:r>
            <w:r w:rsidRPr="007F789E">
              <w:rPr>
                <w:sz w:val="20"/>
                <w:szCs w:val="20"/>
              </w:rPr>
              <w:t>), juostos aukštis: 04-0,5 mm, plotis 1,4 mm</w:t>
            </w:r>
            <w:r w:rsidR="00312B3B">
              <w:rPr>
                <w:sz w:val="20"/>
                <w:szCs w:val="20"/>
              </w:rPr>
              <w:t xml:space="preserve"> (</w:t>
            </w:r>
            <w:r w:rsidR="00312B3B" w:rsidRPr="00312B3B">
              <w:rPr>
                <w:sz w:val="20"/>
                <w:szCs w:val="20"/>
                <w:u w:val="single"/>
              </w:rPr>
              <w:t>+</w:t>
            </w:r>
            <w:r w:rsidR="00312B3B">
              <w:rPr>
                <w:sz w:val="20"/>
                <w:szCs w:val="20"/>
              </w:rPr>
              <w:t>0,05 mm)</w:t>
            </w:r>
            <w:r w:rsidRPr="007F789E">
              <w:rPr>
                <w:sz w:val="20"/>
                <w:szCs w:val="20"/>
              </w:rPr>
              <w:t xml:space="preserve">, ilgis 100,0 cm± 0,5 cm, galimas pasirinkimas: vienspalvė mėlyna arba mėlynai-baltai marga. Pakuotėje </w:t>
            </w:r>
            <w:r w:rsidR="00312B3B" w:rsidRPr="00312B3B">
              <w:rPr>
                <w:sz w:val="20"/>
                <w:szCs w:val="20"/>
                <w:u w:val="single"/>
              </w:rPr>
              <w:t>&gt;</w:t>
            </w:r>
            <w:r w:rsidRPr="007F789E">
              <w:rPr>
                <w:sz w:val="20"/>
                <w:szCs w:val="20"/>
              </w:rPr>
              <w:t xml:space="preserve">6 vnt.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6DFE" w14:textId="71A5746B" w:rsidR="00575DA1" w:rsidRPr="007F789E" w:rsidRDefault="00575DA1" w:rsidP="00E71B59">
            <w:pPr>
              <w:jc w:val="center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952C" w14:textId="359EC350" w:rsidR="00575DA1" w:rsidRPr="007F789E" w:rsidRDefault="00575DA1" w:rsidP="00E71B59">
            <w:pPr>
              <w:jc w:val="center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50,00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820A" w14:textId="59A5ECD2" w:rsidR="00575DA1" w:rsidRPr="007F789E" w:rsidRDefault="00575DA1" w:rsidP="00E71B59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  <w:lang w:eastAsia="lt-LT"/>
              </w:rPr>
              <w:t>52,50</w:t>
            </w:r>
          </w:p>
        </w:tc>
      </w:tr>
      <w:tr w:rsidR="00575DA1" w:rsidRPr="007F789E" w14:paraId="6452ADB6" w14:textId="77777777" w:rsidTr="007F78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962BB" w14:textId="77777777" w:rsidR="00575DA1" w:rsidRPr="007F789E" w:rsidRDefault="00575DA1" w:rsidP="00E71B59">
            <w:pPr>
              <w:pStyle w:val="TableStyle2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</w:p>
        </w:tc>
        <w:tc>
          <w:tcPr>
            <w:tcW w:w="2014" w:type="dxa"/>
            <w:shd w:val="clear" w:color="auto" w:fill="auto"/>
          </w:tcPr>
          <w:p w14:paraId="32CD4ACB" w14:textId="61EBF727" w:rsidR="00575DA1" w:rsidRPr="007F789E" w:rsidRDefault="00575DA1" w:rsidP="00E71B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0"/>
                <w:szCs w:val="20"/>
              </w:rPr>
            </w:pPr>
            <w:r w:rsidRPr="007F789E">
              <w:rPr>
                <w:b/>
                <w:sz w:val="20"/>
                <w:szCs w:val="20"/>
              </w:rPr>
              <w:t xml:space="preserve">Siūlai </w:t>
            </w:r>
            <w:proofErr w:type="spellStart"/>
            <w:r w:rsidRPr="007F789E">
              <w:rPr>
                <w:b/>
                <w:sz w:val="20"/>
                <w:szCs w:val="20"/>
              </w:rPr>
              <w:t>artroskopinėms</w:t>
            </w:r>
            <w:proofErr w:type="spellEnd"/>
            <w:r w:rsidRPr="007F789E">
              <w:rPr>
                <w:b/>
                <w:sz w:val="20"/>
                <w:szCs w:val="20"/>
              </w:rPr>
              <w:t xml:space="preserve"> operacijoms</w:t>
            </w:r>
          </w:p>
        </w:tc>
        <w:tc>
          <w:tcPr>
            <w:tcW w:w="8221" w:type="dxa"/>
            <w:shd w:val="clear" w:color="auto" w:fill="auto"/>
          </w:tcPr>
          <w:p w14:paraId="6C8705DB" w14:textId="682B28BA" w:rsidR="00575DA1" w:rsidRPr="007F789E" w:rsidRDefault="00575DA1" w:rsidP="002772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1.Viename įpakavime vienas 2-0 storio siūlas  su ½ apskritimo apvalios formos 17± 1</w:t>
            </w:r>
            <w:r w:rsidR="00312B3B">
              <w:rPr>
                <w:sz w:val="20"/>
                <w:szCs w:val="20"/>
              </w:rPr>
              <w:t xml:space="preserve"> </w:t>
            </w:r>
            <w:r w:rsidRPr="007F789E">
              <w:rPr>
                <w:sz w:val="20"/>
                <w:szCs w:val="20"/>
              </w:rPr>
              <w:t>mm adata;</w:t>
            </w:r>
          </w:p>
          <w:p w14:paraId="12F88B50" w14:textId="5AC64528" w:rsidR="00575DA1" w:rsidRPr="007F789E" w:rsidRDefault="00575DA1" w:rsidP="002772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2.Nesirezorbuojantis,</w:t>
            </w:r>
            <w:r w:rsidR="00312B3B">
              <w:rPr>
                <w:sz w:val="20"/>
                <w:szCs w:val="20"/>
              </w:rPr>
              <w:t xml:space="preserve"> </w:t>
            </w:r>
            <w:r w:rsidRPr="007F789E">
              <w:rPr>
                <w:sz w:val="20"/>
                <w:szCs w:val="20"/>
              </w:rPr>
              <w:t>labai tvirtas, skirtas peties sąnario sausgyslių fiksavimui;</w:t>
            </w:r>
          </w:p>
          <w:p w14:paraId="64052D23" w14:textId="0357E45B" w:rsidR="00575DA1" w:rsidRPr="007F789E" w:rsidRDefault="00575DA1" w:rsidP="002772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3.Cheminė sudėtis –didelio molekulinio svorio pintas polietileno pluoštas</w:t>
            </w:r>
            <w:r w:rsidR="00312B3B">
              <w:rPr>
                <w:sz w:val="20"/>
                <w:szCs w:val="20"/>
              </w:rPr>
              <w:t xml:space="preserve"> ar lygiavertė medžiaga</w:t>
            </w:r>
            <w:r w:rsidRPr="007F789E">
              <w:rPr>
                <w:sz w:val="20"/>
                <w:szCs w:val="20"/>
              </w:rPr>
              <w:t>;</w:t>
            </w:r>
          </w:p>
          <w:p w14:paraId="35A196F2" w14:textId="77777777" w:rsidR="00575DA1" w:rsidRPr="007F789E" w:rsidRDefault="00575DA1" w:rsidP="002772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4.Supakuota sterilioje pakuotėje;</w:t>
            </w:r>
          </w:p>
          <w:p w14:paraId="08BB23B1" w14:textId="5DE01BD9" w:rsidR="00575DA1" w:rsidRPr="007F789E" w:rsidRDefault="00575DA1" w:rsidP="0027725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 xml:space="preserve">5. 90-100 cm ilgio. Pakuotėje </w:t>
            </w:r>
            <w:r w:rsidR="00312B3B" w:rsidRPr="00312B3B">
              <w:rPr>
                <w:sz w:val="20"/>
                <w:szCs w:val="20"/>
                <w:u w:val="single"/>
              </w:rPr>
              <w:t>&gt;</w:t>
            </w:r>
            <w:r w:rsidRPr="007F789E">
              <w:rPr>
                <w:sz w:val="20"/>
                <w:szCs w:val="20"/>
              </w:rPr>
              <w:t xml:space="preserve">10 vnt.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E6FD" w14:textId="73702FC5" w:rsidR="00575DA1" w:rsidRPr="007F789E" w:rsidRDefault="00575DA1" w:rsidP="00E71B59">
            <w:pPr>
              <w:jc w:val="center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13AFA" w14:textId="5B5B9FF3" w:rsidR="00575DA1" w:rsidRPr="007F789E" w:rsidRDefault="00575DA1" w:rsidP="00E71B59">
            <w:pPr>
              <w:jc w:val="center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30,00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2BBD" w14:textId="4D7B1DCA" w:rsidR="00575DA1" w:rsidRPr="007F789E" w:rsidRDefault="00575DA1" w:rsidP="00E71B59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  <w:lang w:eastAsia="lt-LT"/>
              </w:rPr>
              <w:t>31,50</w:t>
            </w:r>
          </w:p>
        </w:tc>
      </w:tr>
      <w:tr w:rsidR="00575DA1" w:rsidRPr="007F789E" w14:paraId="7F6596EB" w14:textId="77777777" w:rsidTr="007F78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F1C4" w14:textId="77777777" w:rsidR="00575DA1" w:rsidRPr="007F789E" w:rsidRDefault="00575DA1" w:rsidP="00E71B59">
            <w:pPr>
              <w:pStyle w:val="TableStyle2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72AD" w14:textId="77777777" w:rsidR="00575DA1" w:rsidRPr="007F789E" w:rsidRDefault="00575DA1" w:rsidP="00E71B59">
            <w:pPr>
              <w:rPr>
                <w:b/>
                <w:sz w:val="20"/>
                <w:szCs w:val="20"/>
              </w:rPr>
            </w:pPr>
            <w:r w:rsidRPr="007F789E">
              <w:rPr>
                <w:b/>
                <w:sz w:val="20"/>
                <w:szCs w:val="20"/>
              </w:rPr>
              <w:t xml:space="preserve">Siūlo pravedimo/ištraukimo instrumentas </w:t>
            </w:r>
          </w:p>
          <w:p w14:paraId="04CAAED1" w14:textId="77777777" w:rsidR="00575DA1" w:rsidRPr="007F789E" w:rsidRDefault="00575DA1" w:rsidP="00E71B5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4DC2" w14:textId="66B3B670" w:rsidR="00575DA1" w:rsidRPr="007F789E" w:rsidRDefault="00575DA1" w:rsidP="00277255">
            <w:pP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Supakuotas sterilioje pakuotėje, paruoštas naudojimui. Darbinė instrumento dalis tiesi, lenkta 17°±2°  į kairę arba į dešinę (galima pasirinkti iš 3 variantų). Darbinės suimančios dalies plotis 4,1 ± 0,1 mm, ilgis 12,5 ± 0,1 mm, profilio aukštis 4,8 ± 0,1 mm. Skirtas 2# siūlams arba siūlinei juostai perverti per audinius. Instrumento darbinio strypo diametras 3,8 ± 0,1 mm.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7E29" w14:textId="31E57EFF" w:rsidR="00575DA1" w:rsidRPr="007F789E" w:rsidRDefault="00575DA1" w:rsidP="00E71B59">
            <w:pPr>
              <w:jc w:val="center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C615" w14:textId="13AE5B88" w:rsidR="00575DA1" w:rsidRPr="007F789E" w:rsidRDefault="00575DA1" w:rsidP="00E71B59">
            <w:pPr>
              <w:jc w:val="center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310,00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EFA5" w14:textId="07329EA3" w:rsidR="00575DA1" w:rsidRPr="007F789E" w:rsidRDefault="00575DA1" w:rsidP="00E71B59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  <w:lang w:eastAsia="lt-LT"/>
              </w:rPr>
              <w:t>375,10</w:t>
            </w:r>
          </w:p>
        </w:tc>
      </w:tr>
      <w:tr w:rsidR="00575DA1" w:rsidRPr="007F789E" w14:paraId="25C13528" w14:textId="77777777" w:rsidTr="007F789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E45F" w14:textId="77777777" w:rsidR="00575DA1" w:rsidRPr="007F789E" w:rsidRDefault="00575DA1" w:rsidP="00E71B59">
            <w:pPr>
              <w:pStyle w:val="TableStyle2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DBD1" w14:textId="3FBA6C88" w:rsidR="00575DA1" w:rsidRPr="007F789E" w:rsidRDefault="00575DA1" w:rsidP="00E71B59">
            <w:pPr>
              <w:rPr>
                <w:b/>
                <w:sz w:val="20"/>
                <w:szCs w:val="20"/>
              </w:rPr>
            </w:pPr>
            <w:r w:rsidRPr="007F789E">
              <w:rPr>
                <w:b/>
                <w:sz w:val="20"/>
                <w:szCs w:val="20"/>
              </w:rPr>
              <w:t xml:space="preserve">Besirezorbuojanti </w:t>
            </w:r>
            <w:proofErr w:type="spellStart"/>
            <w:r w:rsidRPr="007F789E">
              <w:rPr>
                <w:b/>
                <w:sz w:val="20"/>
                <w:szCs w:val="20"/>
              </w:rPr>
              <w:t>dvisluoksnė</w:t>
            </w:r>
            <w:proofErr w:type="spellEnd"/>
            <w:r w:rsidRPr="007F789E">
              <w:rPr>
                <w:b/>
                <w:sz w:val="20"/>
                <w:szCs w:val="20"/>
              </w:rPr>
              <w:t xml:space="preserve"> kolageno membrana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2301" w14:textId="6DE28567" w:rsidR="00575DA1" w:rsidRPr="007F789E" w:rsidRDefault="00575DA1" w:rsidP="00277255">
            <w:pP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1. Pakuotė: sterili, supakuota po 1 vnt., su specialiu folijos šablonu (38 x 48 mm± 0,5 mm) membranos pritaikymui pagal defekto dydį.</w:t>
            </w:r>
          </w:p>
          <w:p w14:paraId="5EA6A1D9" w14:textId="008E80AD" w:rsidR="00575DA1" w:rsidRPr="007F789E" w:rsidRDefault="00575DA1" w:rsidP="00277255">
            <w:pP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2. Besirezorbuojanti I/III</w:t>
            </w:r>
            <w:r w:rsidR="00312B3B">
              <w:rPr>
                <w:sz w:val="20"/>
                <w:szCs w:val="20"/>
              </w:rPr>
              <w:t xml:space="preserve"> ar lygiaverčio</w:t>
            </w:r>
            <w:r w:rsidRPr="007F789E">
              <w:rPr>
                <w:sz w:val="20"/>
                <w:szCs w:val="20"/>
              </w:rPr>
              <w:t xml:space="preserve"> tipo kolageno membrana, pritaikyta padengti kremzlės defektams; sertifikuota </w:t>
            </w:r>
            <w:proofErr w:type="spellStart"/>
            <w:r w:rsidRPr="007F789E">
              <w:rPr>
                <w:sz w:val="20"/>
                <w:szCs w:val="20"/>
              </w:rPr>
              <w:t>mikrolūžių</w:t>
            </w:r>
            <w:proofErr w:type="spellEnd"/>
            <w:r w:rsidRPr="007F789E">
              <w:rPr>
                <w:sz w:val="20"/>
                <w:szCs w:val="20"/>
              </w:rPr>
              <w:t>, padengtų membrana, gydymo technikai ortopedijoje (būtina pateikti įrodančius dokumentus).</w:t>
            </w:r>
          </w:p>
          <w:p w14:paraId="399BDC6C" w14:textId="77777777" w:rsidR="00575DA1" w:rsidRPr="007F789E" w:rsidRDefault="00575DA1" w:rsidP="00277255">
            <w:pP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 xml:space="preserve">3. </w:t>
            </w:r>
            <w:proofErr w:type="spellStart"/>
            <w:r w:rsidRPr="007F789E">
              <w:rPr>
                <w:sz w:val="20"/>
                <w:szCs w:val="20"/>
              </w:rPr>
              <w:t>Dvisluoksnė</w:t>
            </w:r>
            <w:proofErr w:type="spellEnd"/>
            <w:r w:rsidRPr="007F789E">
              <w:rPr>
                <w:sz w:val="20"/>
                <w:szCs w:val="20"/>
              </w:rPr>
              <w:t xml:space="preserve">: viršutinis membranos sluoksnis lygus, stiprus ir nepralaidus ląstelėms, apatinis šiurkštus, akytas - pritaikytas kamieninių </w:t>
            </w:r>
            <w:proofErr w:type="spellStart"/>
            <w:r w:rsidRPr="007F789E">
              <w:rPr>
                <w:sz w:val="20"/>
                <w:szCs w:val="20"/>
              </w:rPr>
              <w:t>mezenchiminių</w:t>
            </w:r>
            <w:proofErr w:type="spellEnd"/>
            <w:r w:rsidRPr="007F789E">
              <w:rPr>
                <w:sz w:val="20"/>
                <w:szCs w:val="20"/>
              </w:rPr>
              <w:t xml:space="preserve"> ląstelių integracijai.</w:t>
            </w:r>
          </w:p>
          <w:p w14:paraId="2B63E5DD" w14:textId="77777777" w:rsidR="00575DA1" w:rsidRPr="007F789E" w:rsidRDefault="00575DA1" w:rsidP="00277255">
            <w:pP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4. Biologiškai suderinama su žmogaus audiniais.</w:t>
            </w:r>
          </w:p>
          <w:p w14:paraId="327625D4" w14:textId="77777777" w:rsidR="00575DA1" w:rsidRPr="007F789E" w:rsidRDefault="00575DA1" w:rsidP="00277255">
            <w:pP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5. Membranos dydis 20 x 30 mm ± 0,5 mm, storis 0,7 mm ± 0,05 mm</w:t>
            </w:r>
          </w:p>
          <w:p w14:paraId="6AE6A974" w14:textId="65117155" w:rsidR="00575DA1" w:rsidRPr="007F789E" w:rsidRDefault="00575DA1" w:rsidP="00277255">
            <w:pPr>
              <w:jc w:val="both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 xml:space="preserve">6. Komplekte su </w:t>
            </w:r>
            <w:proofErr w:type="spellStart"/>
            <w:r w:rsidRPr="007F789E">
              <w:rPr>
                <w:sz w:val="20"/>
                <w:szCs w:val="20"/>
              </w:rPr>
              <w:t>fibrininiais</w:t>
            </w:r>
            <w:proofErr w:type="spellEnd"/>
            <w:r w:rsidR="00277255">
              <w:rPr>
                <w:sz w:val="20"/>
                <w:szCs w:val="20"/>
              </w:rPr>
              <w:t xml:space="preserve"> ar lygiaverčiais</w:t>
            </w:r>
            <w:r w:rsidRPr="007F789E">
              <w:rPr>
                <w:sz w:val="20"/>
                <w:szCs w:val="20"/>
              </w:rPr>
              <w:t xml:space="preserve"> klijais.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8275" w14:textId="4C45BBCD" w:rsidR="00575DA1" w:rsidRPr="007F789E" w:rsidRDefault="00575DA1" w:rsidP="00E71B59">
            <w:pPr>
              <w:jc w:val="center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B85E" w14:textId="5DEEEA63" w:rsidR="00575DA1" w:rsidRPr="007F789E" w:rsidRDefault="00575DA1" w:rsidP="00E71B59">
            <w:pPr>
              <w:jc w:val="center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1000,00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BD46" w14:textId="3BFC74EF" w:rsidR="00575DA1" w:rsidRPr="007F789E" w:rsidRDefault="00575DA1" w:rsidP="00E71B59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  <w:lang w:eastAsia="lt-LT"/>
              </w:rPr>
              <w:t>1050,00</w:t>
            </w:r>
          </w:p>
        </w:tc>
      </w:tr>
    </w:tbl>
    <w:p w14:paraId="72F21E57" w14:textId="77777777" w:rsidR="008C06A4" w:rsidRPr="007F789E" w:rsidRDefault="008C06A4" w:rsidP="008C06A4">
      <w:pPr>
        <w:rPr>
          <w:sz w:val="20"/>
          <w:szCs w:val="20"/>
        </w:rPr>
      </w:pPr>
    </w:p>
    <w:p w14:paraId="27F252F3" w14:textId="6234BE8A" w:rsidR="007F789E" w:rsidRDefault="007F789E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C7EAC65" w14:textId="77777777" w:rsidR="006C5324" w:rsidRPr="007F789E" w:rsidRDefault="006C5324" w:rsidP="000D4EB4">
      <w:pPr>
        <w:ind w:firstLine="567"/>
        <w:rPr>
          <w:sz w:val="20"/>
          <w:szCs w:val="20"/>
        </w:rPr>
      </w:pPr>
    </w:p>
    <w:p w14:paraId="2E1111D1" w14:textId="77777777" w:rsidR="00F516E9" w:rsidRPr="007F789E" w:rsidRDefault="00F516E9" w:rsidP="000D4EB4">
      <w:pPr>
        <w:ind w:firstLine="567"/>
        <w:rPr>
          <w:sz w:val="20"/>
          <w:szCs w:val="20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55"/>
        <w:gridCol w:w="9214"/>
        <w:gridCol w:w="1418"/>
        <w:gridCol w:w="1417"/>
      </w:tblGrid>
      <w:tr w:rsidR="00F86DE2" w:rsidRPr="007F789E" w14:paraId="32485DD8" w14:textId="77777777" w:rsidTr="00575DA1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AA3B" w14:textId="514F1711" w:rsidR="00F86DE2" w:rsidRPr="007F789E" w:rsidRDefault="007F789E" w:rsidP="00775C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pirkimo dalis „</w:t>
            </w:r>
            <w:r w:rsidR="00F86DE2" w:rsidRPr="007F789E">
              <w:rPr>
                <w:b/>
                <w:sz w:val="20"/>
                <w:szCs w:val="20"/>
              </w:rPr>
              <w:t>VIENINGA UŽRAKINAMŲ PLOKŠTELIŲ IR SRAIGTŲ SISTEMA KELIO KOREKCINĖMS OSTEOTOMIJOMS ATLIKTI</w:t>
            </w:r>
            <w:r>
              <w:rPr>
                <w:b/>
                <w:sz w:val="20"/>
                <w:szCs w:val="20"/>
              </w:rPr>
              <w:t>“</w:t>
            </w:r>
          </w:p>
        </w:tc>
      </w:tr>
      <w:tr w:rsidR="00575DA1" w:rsidRPr="007F789E" w14:paraId="4AF11EB2" w14:textId="77777777" w:rsidTr="00575DA1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8ADE" w14:textId="0BEFD4E5" w:rsidR="00575DA1" w:rsidRPr="007F789E" w:rsidRDefault="00575DA1" w:rsidP="00575DA1">
            <w:pPr>
              <w:jc w:val="both"/>
              <w:rPr>
                <w:b/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Bendra sutarties vertė 135 991,00 eurų be PVM / 142790,55 eurų su PVM. Sutarties galiojimas 24 mėn. Neišpirkus bendros sutarties vertės pratęsiama 12 mėn. Bendras sutarties pratęsimo laikotarpis ne ilgesnis kaip 36 mėn.</w:t>
            </w:r>
          </w:p>
        </w:tc>
      </w:tr>
      <w:tr w:rsidR="00F516E9" w:rsidRPr="00536AE9" w14:paraId="400223AE" w14:textId="77777777" w:rsidTr="00575DA1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7F30" w14:textId="77777777" w:rsidR="00F516E9" w:rsidRPr="00536AE9" w:rsidRDefault="00F516E9" w:rsidP="00F516E9">
            <w:pPr>
              <w:rPr>
                <w:iCs/>
                <w:sz w:val="20"/>
                <w:szCs w:val="20"/>
                <w:lang w:eastAsia="lt-LT"/>
              </w:rPr>
            </w:pPr>
            <w:r w:rsidRPr="00536AE9">
              <w:rPr>
                <w:iCs/>
                <w:sz w:val="20"/>
                <w:szCs w:val="20"/>
                <w:lang w:eastAsia="lt-LT"/>
              </w:rPr>
              <w:t xml:space="preserve">1. Visi implantai ir instrumentai privalo būti to paties gamintojo, kad būtų galima suderinti tarpusavyje. </w:t>
            </w:r>
          </w:p>
          <w:p w14:paraId="2A754116" w14:textId="77777777" w:rsidR="00F516E9" w:rsidRPr="00536AE9" w:rsidRDefault="00F516E9" w:rsidP="00F516E9">
            <w:pPr>
              <w:rPr>
                <w:iCs/>
                <w:sz w:val="20"/>
                <w:szCs w:val="20"/>
                <w:lang w:eastAsia="lt-LT"/>
              </w:rPr>
            </w:pPr>
            <w:r w:rsidRPr="00536AE9">
              <w:rPr>
                <w:iCs/>
                <w:sz w:val="20"/>
                <w:szCs w:val="20"/>
                <w:lang w:eastAsia="lt-LT"/>
              </w:rPr>
              <w:t>2. Bendri reikalavimai implantams:</w:t>
            </w:r>
          </w:p>
          <w:p w14:paraId="6F4EAB00" w14:textId="77777777" w:rsidR="00F516E9" w:rsidRPr="00536AE9" w:rsidRDefault="00F516E9" w:rsidP="00F516E9">
            <w:pPr>
              <w:rPr>
                <w:iCs/>
                <w:sz w:val="20"/>
                <w:szCs w:val="20"/>
                <w:lang w:eastAsia="lt-LT"/>
              </w:rPr>
            </w:pPr>
            <w:r w:rsidRPr="00536AE9">
              <w:rPr>
                <w:iCs/>
                <w:sz w:val="20"/>
                <w:szCs w:val="20"/>
                <w:lang w:eastAsia="lt-LT"/>
              </w:rPr>
              <w:t xml:space="preserve">2.1. </w:t>
            </w:r>
            <w:proofErr w:type="spellStart"/>
            <w:r w:rsidRPr="00536AE9">
              <w:rPr>
                <w:iCs/>
                <w:sz w:val="20"/>
                <w:szCs w:val="20"/>
                <w:lang w:eastAsia="lt-LT"/>
              </w:rPr>
              <w:t>Anatomiškai</w:t>
            </w:r>
            <w:proofErr w:type="spellEnd"/>
            <w:r w:rsidRPr="00536AE9">
              <w:rPr>
                <w:i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536AE9">
              <w:rPr>
                <w:iCs/>
                <w:sz w:val="20"/>
                <w:szCs w:val="20"/>
                <w:lang w:eastAsia="lt-LT"/>
              </w:rPr>
              <w:t>kontūruoti</w:t>
            </w:r>
            <w:proofErr w:type="spellEnd"/>
            <w:r w:rsidRPr="00536AE9">
              <w:rPr>
                <w:iCs/>
                <w:sz w:val="20"/>
                <w:szCs w:val="20"/>
                <w:lang w:eastAsia="lt-LT"/>
              </w:rPr>
              <w:t>.</w:t>
            </w:r>
          </w:p>
          <w:p w14:paraId="3803202D" w14:textId="691B8367" w:rsidR="00F516E9" w:rsidRPr="00536AE9" w:rsidRDefault="00F516E9" w:rsidP="00F516E9">
            <w:pPr>
              <w:rPr>
                <w:iCs/>
                <w:sz w:val="20"/>
                <w:szCs w:val="20"/>
                <w:lang w:eastAsia="lt-LT"/>
              </w:rPr>
            </w:pPr>
            <w:r w:rsidRPr="00536AE9">
              <w:rPr>
                <w:iCs/>
                <w:sz w:val="20"/>
                <w:szCs w:val="20"/>
                <w:lang w:eastAsia="lt-LT"/>
              </w:rPr>
              <w:t>2.2. Pagaminti iš titano arba titano lydinio</w:t>
            </w:r>
            <w:r w:rsidR="00536AE9">
              <w:rPr>
                <w:iCs/>
                <w:sz w:val="20"/>
                <w:szCs w:val="20"/>
                <w:lang w:eastAsia="lt-LT"/>
              </w:rPr>
              <w:t xml:space="preserve"> ar lygiavertės medžiagos</w:t>
            </w:r>
            <w:r w:rsidRPr="00536AE9">
              <w:rPr>
                <w:iCs/>
                <w:sz w:val="20"/>
                <w:szCs w:val="20"/>
                <w:lang w:eastAsia="lt-LT"/>
              </w:rPr>
              <w:t>.</w:t>
            </w:r>
          </w:p>
          <w:p w14:paraId="6AF63DE1" w14:textId="77777777" w:rsidR="00F516E9" w:rsidRPr="00536AE9" w:rsidRDefault="00F516E9" w:rsidP="00F516E9">
            <w:pPr>
              <w:rPr>
                <w:iCs/>
                <w:sz w:val="20"/>
                <w:szCs w:val="20"/>
                <w:lang w:eastAsia="lt-LT"/>
              </w:rPr>
            </w:pPr>
            <w:r w:rsidRPr="00536AE9">
              <w:rPr>
                <w:iCs/>
                <w:sz w:val="20"/>
                <w:szCs w:val="20"/>
                <w:lang w:eastAsia="lt-LT"/>
              </w:rPr>
              <w:t>3. Instrumentų rinkinys darbui su siūlomais implantais privalo būti suteiktas naudotis nemokamai panaudos pagrindais. Į rinkinį privalo įeiti:</w:t>
            </w:r>
          </w:p>
          <w:p w14:paraId="03B0D149" w14:textId="77777777" w:rsidR="00F516E9" w:rsidRPr="00536AE9" w:rsidRDefault="00F516E9" w:rsidP="00F516E9">
            <w:pPr>
              <w:rPr>
                <w:iCs/>
                <w:sz w:val="20"/>
                <w:szCs w:val="20"/>
                <w:lang w:eastAsia="lt-LT"/>
              </w:rPr>
            </w:pPr>
            <w:r w:rsidRPr="00536AE9">
              <w:rPr>
                <w:iCs/>
                <w:sz w:val="20"/>
                <w:szCs w:val="20"/>
                <w:lang w:eastAsia="lt-LT"/>
              </w:rPr>
              <w:t xml:space="preserve">3.1. Minkštųjų audinių </w:t>
            </w:r>
            <w:proofErr w:type="spellStart"/>
            <w:r w:rsidRPr="00536AE9">
              <w:rPr>
                <w:iCs/>
                <w:sz w:val="20"/>
                <w:szCs w:val="20"/>
                <w:lang w:eastAsia="lt-LT"/>
              </w:rPr>
              <w:t>retraktorius</w:t>
            </w:r>
            <w:proofErr w:type="spellEnd"/>
            <w:r w:rsidRPr="00536AE9">
              <w:rPr>
                <w:iCs/>
                <w:sz w:val="20"/>
                <w:szCs w:val="20"/>
                <w:lang w:eastAsia="lt-LT"/>
              </w:rPr>
              <w:t xml:space="preserve">, turintis bent 4 kiaurymes </w:t>
            </w:r>
            <w:proofErr w:type="spellStart"/>
            <w:r w:rsidRPr="00536AE9">
              <w:rPr>
                <w:iCs/>
                <w:sz w:val="20"/>
                <w:szCs w:val="20"/>
                <w:lang w:eastAsia="lt-LT"/>
              </w:rPr>
              <w:t>Kiršnerio</w:t>
            </w:r>
            <w:proofErr w:type="spellEnd"/>
            <w:r w:rsidRPr="00536AE9">
              <w:rPr>
                <w:iCs/>
                <w:sz w:val="20"/>
                <w:szCs w:val="20"/>
                <w:lang w:eastAsia="lt-LT"/>
              </w:rPr>
              <w:t xml:space="preserve"> vielai pravesti, skirtas laikinam instrumento fiksavimui prie kaulo. Instrumentas turi būti su metaliniu grioveliu distalinėje dalyje tiksliam jo pozicionavimui rentgeno pagalba.</w:t>
            </w:r>
          </w:p>
          <w:p w14:paraId="31598A67" w14:textId="77777777" w:rsidR="00F516E9" w:rsidRPr="00536AE9" w:rsidRDefault="00F516E9" w:rsidP="00F516E9">
            <w:pPr>
              <w:rPr>
                <w:iCs/>
                <w:sz w:val="20"/>
                <w:szCs w:val="20"/>
                <w:lang w:eastAsia="lt-LT"/>
              </w:rPr>
            </w:pPr>
            <w:r w:rsidRPr="00536AE9">
              <w:rPr>
                <w:iCs/>
                <w:sz w:val="20"/>
                <w:szCs w:val="20"/>
                <w:lang w:eastAsia="lt-LT"/>
              </w:rPr>
              <w:t xml:space="preserve">3.2. </w:t>
            </w:r>
            <w:proofErr w:type="spellStart"/>
            <w:r w:rsidRPr="00536AE9">
              <w:rPr>
                <w:iCs/>
                <w:sz w:val="20"/>
                <w:szCs w:val="20"/>
                <w:lang w:eastAsia="lt-LT"/>
              </w:rPr>
              <w:t>Meary</w:t>
            </w:r>
            <w:proofErr w:type="spellEnd"/>
            <w:r w:rsidRPr="00536AE9">
              <w:rPr>
                <w:iCs/>
                <w:sz w:val="20"/>
                <w:szCs w:val="20"/>
                <w:lang w:eastAsia="lt-LT"/>
              </w:rPr>
              <w:t xml:space="preserve"> tipo replės </w:t>
            </w:r>
            <w:proofErr w:type="spellStart"/>
            <w:r w:rsidRPr="00536AE9">
              <w:rPr>
                <w:iCs/>
                <w:sz w:val="20"/>
                <w:szCs w:val="20"/>
                <w:lang w:eastAsia="lt-LT"/>
              </w:rPr>
              <w:t>osteotomijos</w:t>
            </w:r>
            <w:proofErr w:type="spellEnd"/>
            <w:r w:rsidRPr="00536AE9">
              <w:rPr>
                <w:iCs/>
                <w:sz w:val="20"/>
                <w:szCs w:val="20"/>
                <w:lang w:eastAsia="lt-LT"/>
              </w:rPr>
              <w:t xml:space="preserve"> vietos praplėtimui su sugraduotu rankenų užrakinimo mechanizmu. Turi būti galimybė atverti </w:t>
            </w:r>
            <w:proofErr w:type="spellStart"/>
            <w:r w:rsidRPr="00536AE9">
              <w:rPr>
                <w:iCs/>
                <w:sz w:val="20"/>
                <w:szCs w:val="20"/>
                <w:lang w:eastAsia="lt-LT"/>
              </w:rPr>
              <w:t>osteotomijos</w:t>
            </w:r>
            <w:proofErr w:type="spellEnd"/>
            <w:r w:rsidRPr="00536AE9">
              <w:rPr>
                <w:iCs/>
                <w:sz w:val="20"/>
                <w:szCs w:val="20"/>
                <w:lang w:eastAsia="lt-LT"/>
              </w:rPr>
              <w:t xml:space="preserve"> vietą ne mažesniame kaip 4-18 mm intervale (</w:t>
            </w:r>
            <w:proofErr w:type="spellStart"/>
            <w:r w:rsidRPr="00536AE9">
              <w:rPr>
                <w:iCs/>
                <w:sz w:val="20"/>
                <w:szCs w:val="20"/>
                <w:lang w:eastAsia="lt-LT"/>
              </w:rPr>
              <w:t>graduotė</w:t>
            </w:r>
            <w:proofErr w:type="spellEnd"/>
            <w:r w:rsidRPr="00536AE9">
              <w:rPr>
                <w:iCs/>
                <w:sz w:val="20"/>
                <w:szCs w:val="20"/>
                <w:lang w:eastAsia="lt-LT"/>
              </w:rPr>
              <w:t xml:space="preserve"> ne rečiau kaip kas 2 mm))</w:t>
            </w:r>
          </w:p>
          <w:p w14:paraId="531F63B0" w14:textId="77777777" w:rsidR="00F516E9" w:rsidRPr="00536AE9" w:rsidRDefault="00F516E9" w:rsidP="00F516E9">
            <w:pPr>
              <w:rPr>
                <w:iCs/>
                <w:sz w:val="20"/>
                <w:szCs w:val="20"/>
                <w:lang w:eastAsia="lt-LT"/>
              </w:rPr>
            </w:pPr>
            <w:r w:rsidRPr="00536AE9">
              <w:rPr>
                <w:iCs/>
                <w:sz w:val="20"/>
                <w:szCs w:val="20"/>
                <w:lang w:eastAsia="lt-LT"/>
              </w:rPr>
              <w:t>3.3. Metaliniai kaulų pleištai. Turi būti galimybė fiksuoti juos prie įkalimo rankenos. Ne mažiau kaip 7 skirtingi dydžiai 6-18 mm intervale (kas 2 mm).</w:t>
            </w:r>
          </w:p>
          <w:p w14:paraId="764041B5" w14:textId="77777777" w:rsidR="00F516E9" w:rsidRPr="00536AE9" w:rsidRDefault="00F516E9" w:rsidP="00F516E9">
            <w:pPr>
              <w:rPr>
                <w:iCs/>
                <w:sz w:val="20"/>
                <w:szCs w:val="20"/>
                <w:lang w:eastAsia="lt-LT"/>
              </w:rPr>
            </w:pPr>
            <w:r w:rsidRPr="00536AE9">
              <w:rPr>
                <w:iCs/>
                <w:sz w:val="20"/>
                <w:szCs w:val="20"/>
                <w:lang w:eastAsia="lt-LT"/>
              </w:rPr>
              <w:t xml:space="preserve">3.4. </w:t>
            </w:r>
            <w:proofErr w:type="spellStart"/>
            <w:r w:rsidRPr="00536AE9">
              <w:rPr>
                <w:iCs/>
                <w:sz w:val="20"/>
                <w:szCs w:val="20"/>
                <w:lang w:eastAsia="lt-LT"/>
              </w:rPr>
              <w:t>Pauwels</w:t>
            </w:r>
            <w:proofErr w:type="spellEnd"/>
            <w:r w:rsidRPr="00536AE9">
              <w:rPr>
                <w:iCs/>
                <w:sz w:val="20"/>
                <w:szCs w:val="20"/>
                <w:lang w:eastAsia="lt-LT"/>
              </w:rPr>
              <w:t xml:space="preserve"> tipo kaltai. Turi būti galimybė pasirinkti iš ne mažiau kaip 4 dydžių instrumentų 10-25 mm pločio intervale. Kalto ilgis privalo būti ne trumpesnis nei 230 mm.</w:t>
            </w:r>
          </w:p>
          <w:p w14:paraId="1A25B6BD" w14:textId="3B198EED" w:rsidR="00F516E9" w:rsidRPr="00536AE9" w:rsidRDefault="00F516E9" w:rsidP="00F516E9">
            <w:pPr>
              <w:rPr>
                <w:iCs/>
                <w:sz w:val="20"/>
                <w:szCs w:val="20"/>
                <w:lang w:eastAsia="lt-LT"/>
              </w:rPr>
            </w:pPr>
            <w:r w:rsidRPr="00536AE9">
              <w:rPr>
                <w:iCs/>
                <w:sz w:val="20"/>
                <w:szCs w:val="20"/>
                <w:lang w:eastAsia="lt-LT"/>
              </w:rPr>
              <w:t>3.5. Specialūs intarpai PKR tunelio uždarymui, atliekant kelio k</w:t>
            </w:r>
            <w:r w:rsidR="00536AE9">
              <w:rPr>
                <w:iCs/>
                <w:sz w:val="20"/>
                <w:szCs w:val="20"/>
                <w:lang w:eastAsia="lt-LT"/>
              </w:rPr>
              <w:t>o</w:t>
            </w:r>
            <w:r w:rsidRPr="00536AE9">
              <w:rPr>
                <w:iCs/>
                <w:sz w:val="20"/>
                <w:szCs w:val="20"/>
                <w:lang w:eastAsia="lt-LT"/>
              </w:rPr>
              <w:t xml:space="preserve">reguojančiąją </w:t>
            </w:r>
            <w:proofErr w:type="spellStart"/>
            <w:r w:rsidRPr="00536AE9">
              <w:rPr>
                <w:iCs/>
                <w:sz w:val="20"/>
                <w:szCs w:val="20"/>
                <w:lang w:eastAsia="lt-LT"/>
              </w:rPr>
              <w:t>osteotomiją</w:t>
            </w:r>
            <w:proofErr w:type="spellEnd"/>
            <w:r w:rsidRPr="00536AE9">
              <w:rPr>
                <w:iCs/>
                <w:sz w:val="20"/>
                <w:szCs w:val="20"/>
                <w:lang w:eastAsia="lt-LT"/>
              </w:rPr>
              <w:t xml:space="preserve"> kartu su raiščių plastika. Turi būti galimybė pasirinkti iš bent 2 dydžių intarpų 8-10 mm intervale.</w:t>
            </w:r>
          </w:p>
          <w:p w14:paraId="3FF89F40" w14:textId="33E03F69" w:rsidR="00F516E9" w:rsidRPr="00536AE9" w:rsidRDefault="00F516E9" w:rsidP="00F516E9">
            <w:pPr>
              <w:rPr>
                <w:sz w:val="20"/>
                <w:szCs w:val="20"/>
              </w:rPr>
            </w:pPr>
            <w:r w:rsidRPr="00536AE9">
              <w:rPr>
                <w:iCs/>
                <w:sz w:val="20"/>
                <w:szCs w:val="20"/>
                <w:lang w:eastAsia="lt-LT"/>
              </w:rPr>
              <w:t xml:space="preserve">3.6. Specialūs </w:t>
            </w:r>
            <w:proofErr w:type="spellStart"/>
            <w:r w:rsidRPr="00536AE9">
              <w:rPr>
                <w:iCs/>
                <w:sz w:val="20"/>
                <w:szCs w:val="20"/>
                <w:lang w:eastAsia="lt-LT"/>
              </w:rPr>
              <w:t>nukreipėjas</w:t>
            </w:r>
            <w:proofErr w:type="spellEnd"/>
            <w:r w:rsidRPr="00536AE9">
              <w:rPr>
                <w:iCs/>
                <w:sz w:val="20"/>
                <w:szCs w:val="20"/>
                <w:lang w:eastAsia="lt-LT"/>
              </w:rPr>
              <w:t xml:space="preserve"> uždarų </w:t>
            </w:r>
            <w:proofErr w:type="spellStart"/>
            <w:r w:rsidRPr="00536AE9">
              <w:rPr>
                <w:iCs/>
                <w:sz w:val="20"/>
                <w:szCs w:val="20"/>
                <w:lang w:eastAsia="lt-LT"/>
              </w:rPr>
              <w:t>osteotomijų</w:t>
            </w:r>
            <w:proofErr w:type="spellEnd"/>
            <w:r w:rsidRPr="00536AE9">
              <w:rPr>
                <w:iCs/>
                <w:sz w:val="20"/>
                <w:szCs w:val="20"/>
                <w:lang w:eastAsia="lt-LT"/>
              </w:rPr>
              <w:t xml:space="preserve"> pjovimui.</w:t>
            </w:r>
          </w:p>
        </w:tc>
      </w:tr>
      <w:tr w:rsidR="00575DA1" w:rsidRPr="007F789E" w14:paraId="41AA0C45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2C2E" w14:textId="61D0B6CC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</w:rPr>
            </w:pPr>
            <w:r w:rsidRPr="007F789E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DCB08" w14:textId="4808E87F" w:rsidR="00575DA1" w:rsidRPr="007F789E" w:rsidRDefault="00575DA1" w:rsidP="00575DA1">
            <w:pPr>
              <w:rPr>
                <w:b/>
                <w:bCs/>
                <w:sz w:val="20"/>
                <w:szCs w:val="20"/>
                <w:lang w:eastAsia="lt-LT"/>
              </w:rPr>
            </w:pPr>
            <w:r w:rsidRPr="007F789E">
              <w:rPr>
                <w:sz w:val="20"/>
                <w:szCs w:val="20"/>
              </w:rPr>
              <w:t>Pavadinimas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E885" w14:textId="18CC234F" w:rsidR="00575DA1" w:rsidRPr="007F789E" w:rsidRDefault="00575DA1" w:rsidP="00575DA1">
            <w:pPr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Aprašymas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3EB9" w14:textId="3A9AD02B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1 Vnt. kaina EUR be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2615" w14:textId="6030DFF4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sz w:val="20"/>
                <w:szCs w:val="20"/>
              </w:rPr>
              <w:t>1 Vnt. kaina EUR su PVM</w:t>
            </w:r>
          </w:p>
        </w:tc>
      </w:tr>
      <w:tr w:rsidR="00575DA1" w:rsidRPr="007F789E" w14:paraId="29D0E164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F4C8" w14:textId="3BF76BF5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  <w:r w:rsidRPr="007F789E">
              <w:rPr>
                <w:rFonts w:ascii="Times New Roman" w:hAnsi="Times New Roman" w:cs="Times New Roman"/>
              </w:rPr>
              <w:t>1</w:t>
            </w:r>
            <w:r w:rsidRPr="00F516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E595A" w14:textId="57992756" w:rsidR="00575DA1" w:rsidRPr="007F789E" w:rsidRDefault="00575DA1" w:rsidP="00575DA1">
            <w:pPr>
              <w:rPr>
                <w:b/>
                <w:sz w:val="20"/>
                <w:szCs w:val="20"/>
              </w:rPr>
            </w:pP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Blauzdikaulio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proksimalinio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galo atviro kampo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osteotominės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plokštelės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959F" w14:textId="77777777" w:rsidR="00575DA1" w:rsidRPr="007F789E" w:rsidRDefault="00575DA1" w:rsidP="00575D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636B" w14:textId="77777777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FA01" w14:textId="77777777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</w:p>
        </w:tc>
      </w:tr>
      <w:tr w:rsidR="00575DA1" w:rsidRPr="007F789E" w14:paraId="3AF6F737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B822" w14:textId="011AEE61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  <w:r w:rsidRPr="00F516E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BAC1" w14:textId="3DAD4768" w:rsidR="00575DA1" w:rsidRPr="007F789E" w:rsidRDefault="00575DA1" w:rsidP="00575DA1">
            <w:pPr>
              <w:rPr>
                <w:b/>
                <w:sz w:val="20"/>
                <w:szCs w:val="20"/>
              </w:rPr>
            </w:pP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Blauzdikaulio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proksimalinio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galo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medialinė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užrakinama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osteotominė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plokštelė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661D" w14:textId="3B992D95" w:rsidR="00575DA1" w:rsidRPr="007F789E" w:rsidRDefault="00575DA1" w:rsidP="00575DA1">
            <w:pPr>
              <w:jc w:val="both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 xml:space="preserve">Plokštelė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anatomiškai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adaptuota, L formos,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ir distalinėje dalyje turinti ne mažiau kaip po 3 fiksuoto kampo užrakinamas kiaurymes. Plokštelės storis 3-4,5 mm,  ilgis 62 mm (±1 mm). Plotis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30 mm (±1 mm). Fiksuojama 4,5 mm (±0,1 mm) skersmens užrakinamais sraigtais. Skirta atlikti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osteotomijoms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vienoje plokštumoje. Turi būti galimybė implantą fiksuoti iš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anteromedialinės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pusės, taip sumažinant sverto efektą, tenkantį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dalies sraigtams. Plokštelė kairės ir dešinės pusės, su spalviniu kodavimu paprastam pusių identifikavimui.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ECCA" w14:textId="252FFDBE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>690,00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C9B1" w14:textId="460EBB56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</w:rPr>
              <w:t>724,50</w:t>
            </w:r>
          </w:p>
        </w:tc>
      </w:tr>
      <w:tr w:rsidR="00575DA1" w:rsidRPr="007F789E" w14:paraId="65451361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32A8" w14:textId="104E547B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  <w:r w:rsidRPr="00F516E9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5775" w14:textId="03385F34" w:rsidR="00575DA1" w:rsidRPr="007F789E" w:rsidRDefault="00575DA1" w:rsidP="00575DA1">
            <w:pPr>
              <w:rPr>
                <w:b/>
                <w:sz w:val="20"/>
                <w:szCs w:val="20"/>
              </w:rPr>
            </w:pP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Blauzdikaulio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proksimalinio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galo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medialinė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užrakinama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osteotominė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plokštelė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0A3B" w14:textId="24A912D4" w:rsidR="00575DA1" w:rsidRPr="007F789E" w:rsidRDefault="00575DA1" w:rsidP="00575DA1">
            <w:pPr>
              <w:jc w:val="both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 xml:space="preserve">Plokštelė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anatomiškai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adaptuota, L formos,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ir distalinėje dalyje turinti ne mažiau kaip po 4 fiksuoto kampo užrakinamas kiaurymes. Plokštelės storis 3-5,5 mm,  ilgis 77 mm (±1 mm). Plotis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35 mm (±1 mm). Fiksuojama 4,5 mm (±0,1 mm) skersmens užrakinamais sraigtais. Skirta atlikti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osteotomijoms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dvejose plokštumose. Turi būti galimybė implantą fiksuoti iš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anteromedialinės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pusės, taip sumažinant sverto efektą, tenkantį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dalies sraigtams. Plokštelė kairės ir dešinės pusės, su spalviniu kodavimu paprastam pusių identifikavimui.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942A" w14:textId="1DC17D35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>845,00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D132" w14:textId="3E35AF3B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</w:rPr>
              <w:t>887,25</w:t>
            </w:r>
          </w:p>
        </w:tc>
      </w:tr>
      <w:tr w:rsidR="00575DA1" w:rsidRPr="007F789E" w14:paraId="70C986D4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27AF" w14:textId="53FE8E12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  <w:r w:rsidRPr="00F516E9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2366" w14:textId="3DD1AFD1" w:rsidR="00575DA1" w:rsidRPr="007F789E" w:rsidRDefault="00575DA1" w:rsidP="00575DA1">
            <w:pPr>
              <w:rPr>
                <w:b/>
                <w:sz w:val="20"/>
                <w:szCs w:val="20"/>
              </w:rPr>
            </w:pP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Blauzdikaulio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proksimalinio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galo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medialinė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užrakinama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osteotominė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plokštelė, naudojama su PKR rekonstrukcija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E4AE" w14:textId="3052AA50" w:rsidR="00575DA1" w:rsidRPr="007F789E" w:rsidRDefault="00575DA1" w:rsidP="00575DA1">
            <w:pPr>
              <w:jc w:val="both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 xml:space="preserve">Plokštelė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anatomiškai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adaptuota, L formos,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ir distalinėje dalyje turinti ne mažiau kaip po 3  užrakinamas kiaurymes.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turi būti galimybė ne mažiau kaip vieną kiaurymę fiksuoti kintamu kampu (20⁰ ±1⁰ diapazone) tam, kad būtų išvengta PKR tunelio ir raiščio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transplanto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pažeidimo. Plokštelės storis 3,5-4,5 mm,  ilgis 73 mm (±1 mm). Plotis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39 mm (±1 mm). Fiksuojama 4,5 mm (±0,1 mm) skersmens užrakinamais sraigtais. Skirta atlikti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osteotomijoms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kartu su raiščių plastika. Plokštelė kairės ir dešinės pusės, su spalviniu kodavimu paprastam pusių identifikavimui.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4315" w14:textId="6CC81C9C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>745,00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4217" w14:textId="2C902DDF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</w:rPr>
              <w:t>782,25</w:t>
            </w:r>
          </w:p>
        </w:tc>
      </w:tr>
      <w:tr w:rsidR="00575DA1" w:rsidRPr="007F789E" w14:paraId="116BB7F3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2BD8" w14:textId="7FBD0ECA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  <w:r w:rsidRPr="00F516E9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BD3B" w14:textId="2BB42A8C" w:rsidR="00575DA1" w:rsidRPr="007F789E" w:rsidRDefault="00575DA1" w:rsidP="00575DA1">
            <w:pPr>
              <w:rPr>
                <w:b/>
                <w:sz w:val="20"/>
                <w:szCs w:val="20"/>
              </w:rPr>
            </w:pP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Blauzdikaulio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proksimalinio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galo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medialinė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užrakinama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osteotominė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plokštelė, naudojama su PKR rekonstrukcija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7060" w14:textId="39D10E75" w:rsidR="00575DA1" w:rsidRPr="007F789E" w:rsidRDefault="00575DA1" w:rsidP="00575DA1">
            <w:pPr>
              <w:jc w:val="both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 xml:space="preserve">Plokštelė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anatomiškai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adaptuota, L formos,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ir distalinėje dalyje turinti ne mažiau kaip po 3  užrakinamas kiaurymes.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turi būti galimybė ne mažiau kaip vieną kiaurymę fiksuoti kintamu kampu (20⁰ ±1⁰ diapazone) tam, kad būtų išvengta PKR tunelio ir raiščio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transplanto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pažeidimo. Plokštelės vidurinėje dalyje turi būti speciali stačiakampė kiaurymė, leidžianti prie plokštelės fiksuoti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endosagą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. Plokštelės storis 3,5-4,5 mm, ilgis 73 mm (±1 mm). Plotis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39 mm (±1 mm). Fiksuojama 4,5 mm (±0,1 mm) skersmens užrakinamais sraigtais. Skirta atlikti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osteotomijoms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kartu su raiščių plastika. Plokštelė kairės ir dešinės pusės, su spalviniu kodavimu paprastam pusių identifikavimui.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E152" w14:textId="250D0672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>785,00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EE91" w14:textId="323C89C5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</w:rPr>
              <w:t>824,25</w:t>
            </w:r>
          </w:p>
        </w:tc>
      </w:tr>
      <w:tr w:rsidR="00575DA1" w:rsidRPr="007F789E" w14:paraId="388B3DEA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7458E" w14:textId="7C8A5559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  <w:r w:rsidRPr="00F516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241F8B" w14:textId="3CB1017B" w:rsidR="00575DA1" w:rsidRPr="007F789E" w:rsidRDefault="00575DA1" w:rsidP="00575DA1">
            <w:pPr>
              <w:rPr>
                <w:b/>
                <w:sz w:val="20"/>
                <w:szCs w:val="20"/>
              </w:rPr>
            </w:pP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Blauzdikaulio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proksimalinio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galo uždaro kampo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osteotominės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plokštelės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AF1DC" w14:textId="77777777" w:rsidR="00575DA1" w:rsidRPr="007F789E" w:rsidRDefault="00575DA1" w:rsidP="00575D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6CA1" w14:textId="77777777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53B2" w14:textId="77777777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</w:p>
        </w:tc>
      </w:tr>
      <w:tr w:rsidR="00575DA1" w:rsidRPr="007F789E" w14:paraId="2BE06950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4F53E" w14:textId="575FB159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  <w:r w:rsidRPr="00F516E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5671" w14:textId="57EDFCC0" w:rsidR="00575DA1" w:rsidRPr="007F789E" w:rsidRDefault="00575DA1" w:rsidP="00575DA1">
            <w:pPr>
              <w:rPr>
                <w:b/>
                <w:sz w:val="20"/>
                <w:szCs w:val="20"/>
              </w:rPr>
            </w:pP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Blauzdikaulio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proksimalinio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galo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lateralinė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užrakinama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osteotominė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plokštelė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FDE6" w14:textId="6006449D" w:rsidR="00575DA1" w:rsidRPr="007F789E" w:rsidRDefault="00575DA1" w:rsidP="00575DA1">
            <w:pPr>
              <w:jc w:val="both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 xml:space="preserve">Plokštelė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anatomiškai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adaptuota, L formos,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turinti ne mažiau kaip 2 fiksuoto kampo užrakinamas kiaurymes, o distalinėje dalyje turinti ne mažiau kaip 1 fiksuoto kampo užrakinamą ir bent 1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nuožuliną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pailgą kiaurymę neužrakinamam sraigtui, kurios pagalba atliekama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osteotomijos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kompresija.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ir distalinėje dalyje plokštelė turi turėti ne mažiau kaip po 1 kiaurymę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Kiršnerio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vielai pravesti laikinam implanto fiksavimui prie kaulo. Plokštelės storis 3,5-6 mm,  ilgis 57 mm (±1 mm). Plotis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28 mm (±1 mm). Fiksuojama 4,5 mm (±0,1 mm) skersmens užrakinamais ir neužrakinamais sraigtais. Plokštelė kairės ir dešinės pusės, su spalviniu kodavimu paprastam pusių identifikavimui.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A703" w14:textId="216268EB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>478,00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E5B8" w14:textId="37AF62E5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</w:rPr>
              <w:t>501,90</w:t>
            </w:r>
          </w:p>
        </w:tc>
      </w:tr>
      <w:tr w:rsidR="00575DA1" w:rsidRPr="007F789E" w14:paraId="35C03434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2C17" w14:textId="0B6B06FD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  <w:r w:rsidRPr="00F516E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47C0" w14:textId="23F7C000" w:rsidR="00575DA1" w:rsidRPr="007F789E" w:rsidRDefault="00575DA1" w:rsidP="00575DA1">
            <w:pPr>
              <w:rPr>
                <w:b/>
                <w:sz w:val="20"/>
                <w:szCs w:val="20"/>
              </w:rPr>
            </w:pP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Blauzdikaulio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proksimalinio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galo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lateralinė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užrakinama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osteotominė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plokštelė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389D" w14:textId="10274AB9" w:rsidR="00575DA1" w:rsidRPr="007F789E" w:rsidRDefault="00575DA1" w:rsidP="00575DA1">
            <w:pPr>
              <w:jc w:val="both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 xml:space="preserve">Plokštelė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anatomiškai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adaptuota, L formos,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turinti ne mažiau kaip 4 fiksuoto kampo užrakinamas kiaurymes, o distalinėje dalyje turinti ne mažiau kaip 3 fiksuoto kampo užrakinamą ir bent 1 nu</w:t>
            </w:r>
            <w:r w:rsidR="00DE28ED">
              <w:rPr>
                <w:sz w:val="20"/>
                <w:szCs w:val="20"/>
                <w:lang w:eastAsia="lt-LT"/>
              </w:rPr>
              <w:t>ožul</w:t>
            </w:r>
            <w:r w:rsidRPr="00F516E9">
              <w:rPr>
                <w:sz w:val="20"/>
                <w:szCs w:val="20"/>
                <w:lang w:eastAsia="lt-LT"/>
              </w:rPr>
              <w:t>n</w:t>
            </w:r>
            <w:r w:rsidR="00DE28ED">
              <w:rPr>
                <w:sz w:val="20"/>
                <w:szCs w:val="20"/>
                <w:lang w:eastAsia="lt-LT"/>
              </w:rPr>
              <w:t>i</w:t>
            </w:r>
            <w:r w:rsidRPr="00F516E9">
              <w:rPr>
                <w:sz w:val="20"/>
                <w:szCs w:val="20"/>
                <w:lang w:eastAsia="lt-LT"/>
              </w:rPr>
              <w:t xml:space="preserve">ą pailgą kiaurymę neužrakinamam sraigtui, kurios pagalba atliekama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osteotomijos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kompresija.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ir distalinėje dalyje plokštelė turi turėti ne mažiau kaip po 1 kiaurymę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Kiršnerio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vielai pravesti laikinam implanto fiksavimui prie kaulo. Plokštelės storis 3-3,5 mm, ilgis 74 mm (±1 mm). Plotis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28 mm (±1 mm). Fiksuojama 4,5 mm (±0,1 mm) skersmens užrakinamais ir neužrakinamais sraigtais. Plokštelė kairės ir dešinės pusės, su spalviniu kodavimu paprastam pusių identifikavimui.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D35D" w14:textId="7232EDC9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>572,00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514D" w14:textId="5E71C16F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</w:rPr>
              <w:t>600,60</w:t>
            </w:r>
          </w:p>
        </w:tc>
      </w:tr>
      <w:tr w:rsidR="00575DA1" w:rsidRPr="007F789E" w14:paraId="658966A8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6C9C" w14:textId="12C8E3FB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  <w:r w:rsidRPr="00F516E9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B8280" w14:textId="3FDED54C" w:rsidR="00575DA1" w:rsidRPr="007F789E" w:rsidRDefault="00575DA1" w:rsidP="00575DA1">
            <w:pPr>
              <w:rPr>
                <w:b/>
                <w:sz w:val="20"/>
                <w:szCs w:val="20"/>
              </w:rPr>
            </w:pP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Blauzdikaulio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proksimalinio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galo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medialinė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užrakinama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osteotominė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plokštelė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A3CA5" w14:textId="62A99887" w:rsidR="00575DA1" w:rsidRPr="007F789E" w:rsidRDefault="00575DA1" w:rsidP="00575DA1">
            <w:pPr>
              <w:jc w:val="both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 xml:space="preserve">Plokštelė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anatomiškai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adaptuota, L formos,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turinti ne mažiau kaip 2 fiksuoto kampo užrakinamas kiaurymes, o distalinėje dalyje turinti ne mažiau kaip 1 fiksuoto kampo užrakinamą ir bent 1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nuožuliną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pailgą kiaurymę neužrakinamam sraigtui, kurios pagalba atliekama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osteotomijos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kompresija.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ir distalinėje dalyje plokštelė turi turėti ne mažiau kaip po 1 kiaurymę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Kiršnerio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vielai pravesti laikinam implanto fiksavimui prie kaulo. Plokštelės storis 3-5,5 mm,  ilgis 47 mm (±1 mm). Plotis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27 mm (±1 mm). Fiksuojama 4,5 mm (±0,1 mm) skersmens užrakinamais ir neužrakinamais sraigtais. Plokštelė kairės ir dešinės pusės, su spalviniu kodavimu paprastam pusių identifikavimui.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6E7E" w14:textId="760F2ECD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>456,00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AFE4" w14:textId="4D169BC9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</w:rPr>
              <w:t>478,80</w:t>
            </w:r>
          </w:p>
        </w:tc>
      </w:tr>
      <w:tr w:rsidR="00575DA1" w:rsidRPr="007F789E" w14:paraId="21196251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9372" w14:textId="7B4614AE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  <w:r w:rsidRPr="00F516E9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63C08" w14:textId="503DB21C" w:rsidR="00575DA1" w:rsidRPr="007F789E" w:rsidRDefault="00575DA1" w:rsidP="00575DA1">
            <w:pPr>
              <w:rPr>
                <w:b/>
                <w:sz w:val="20"/>
                <w:szCs w:val="20"/>
              </w:rPr>
            </w:pP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Blauzdikaulio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proksimalinio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galo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medialinė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užrakinama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osteotominė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plokštelė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BA8D" w14:textId="69E6B137" w:rsidR="00575DA1" w:rsidRPr="007F789E" w:rsidRDefault="00575DA1" w:rsidP="00575DA1">
            <w:pPr>
              <w:jc w:val="both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 xml:space="preserve">Plokštelė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anatomiškai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adaptuota, L formos,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turinti ne mažiau kaip 3 fiksuoto kampo užrakinamas kiaurymes, o distalinėje dalyje turinti ne mažiau kaip 3 fiksuoto kampo užrakinamą ir bent 1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nuožuliną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pailgą kiaurymę neužrakinamam sraigtui, kurios pagalba atliekama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osteotomijos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kompresija.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ir distalinėje dalyje plokštelė turi turėti ne mažiau kaip po 1 kiaurymę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Kiršnerio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vielai pravesti laikinam implanto fiksavimui prie kaulo. Plokštelės storis 3-3,5 mm, ilgis 77 mm (±1 mm). Plotis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33 mm (±1 mm). Fiksuojama 4,5 mm (±0,1 mm) skersmens užrakinamais ir neužrakinamais sraigtais. Plokštelė kairės ir dešinės pusės, su spalviniu kodavimu paprastam pusių identifikavimui.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0BE6" w14:textId="19FC333B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>564,00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6DC4" w14:textId="77634D66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</w:rPr>
              <w:t>592,20</w:t>
            </w:r>
          </w:p>
        </w:tc>
      </w:tr>
      <w:tr w:rsidR="00575DA1" w:rsidRPr="007F789E" w14:paraId="726708E0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C5AF" w14:textId="4BEB9862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  <w:r w:rsidRPr="00F516E9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8E3D" w14:textId="5A7817D9" w:rsidR="00575DA1" w:rsidRPr="007F789E" w:rsidRDefault="00575DA1" w:rsidP="00575DA1">
            <w:pPr>
              <w:rPr>
                <w:b/>
                <w:sz w:val="20"/>
                <w:szCs w:val="20"/>
              </w:rPr>
            </w:pP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Blauzdikaulio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proksimalinio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galo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defleksinės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osteotomijos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užrakinama  plokštelė blauzdikaulio nuolydžio korekcijai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F6E76" w14:textId="4E6A5AF8" w:rsidR="00575DA1" w:rsidRPr="007F789E" w:rsidRDefault="00575DA1" w:rsidP="00575DA1">
            <w:pPr>
              <w:jc w:val="both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 xml:space="preserve">Plokštelė, skirta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supra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arba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transtuberkulinei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fiksacijai,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anatomiškai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adaptuota, L formos,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turinti ne mažiau kaip 2 užrakinamas kiaurymes, iš kurių bent viena suteikia galimybę fiksacijai kintamu kampu. Distalinėje dalyje turi būti ne mažiau kaip 1 fiksuoto kampo užrakinama ir bent 1 nuožul</w:t>
            </w:r>
            <w:r w:rsidR="00DE28ED">
              <w:rPr>
                <w:sz w:val="20"/>
                <w:szCs w:val="20"/>
                <w:lang w:eastAsia="lt-LT"/>
              </w:rPr>
              <w:t>n</w:t>
            </w:r>
            <w:r w:rsidRPr="00F516E9">
              <w:rPr>
                <w:sz w:val="20"/>
                <w:szCs w:val="20"/>
                <w:lang w:eastAsia="lt-LT"/>
              </w:rPr>
              <w:t xml:space="preserve">i pailga kiaurymė neužrakinamam sraigtui, kurios pagalba atliekama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osteotomijos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kompresija.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ir distalinėje dalyje plokštelė turi turėti ne mažiau kaip po 1 kiaurymę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Kiršnerio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vielai pravesti laikinam implanto fiksavimui prie kaulo. Plokštelės ilgis 55 mm (±1 mm), plotis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33 mm (±1 mm). Fiksuojama 4,5 mm (±0,1 mm) skersmens užrakinamais ir neužrakinamais sraigtais. Plokštelė kairės ir dešinės pusės, su spalviniu kodavimu paprastam pusių identifikavimui.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85A7" w14:textId="12F49457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>533,00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22A04" w14:textId="379D4B06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</w:rPr>
              <w:t>559,65</w:t>
            </w:r>
          </w:p>
        </w:tc>
      </w:tr>
      <w:tr w:rsidR="00575DA1" w:rsidRPr="007F789E" w14:paraId="75DF7D72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6EDC" w14:textId="39EF114F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  <w:r w:rsidRPr="00F516E9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5E6EE" w14:textId="64ED28B8" w:rsidR="00575DA1" w:rsidRPr="007F789E" w:rsidRDefault="00575DA1" w:rsidP="00575DA1">
            <w:pPr>
              <w:rPr>
                <w:b/>
                <w:sz w:val="20"/>
                <w:szCs w:val="20"/>
              </w:rPr>
            </w:pP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Blauzdikaulio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proksimalinio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galo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defleksinės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osteotomijos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užrakinama  plokštelė blauzdikaulio nuolydžio korekcijai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91FC9" w14:textId="79400BD5" w:rsidR="00575DA1" w:rsidRPr="007F789E" w:rsidRDefault="00575DA1" w:rsidP="00575DA1">
            <w:pPr>
              <w:jc w:val="both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 xml:space="preserve">Plokštelė, skirta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infratuberkulinei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fiksacijai,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anatomiškai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adaptuota, L formos,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turinti ne mažiau kaip 3 užrakinamas kiaurymes. Distalinėje dalyje turi būti ne mažiau kaip 2 fiksuoto kampo užrakinamos ir bent 1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nuožuli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pailga kiaurymė neužrakinamam sraigtui, kurios pagalba atliekama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osteotomijos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kompresija.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ir distalinėje dalyje plokštelė turi turėti ne mažiau kaip po 1 kiaurymę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Kiršnerio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vielai pravesti laikinam implanto fiksavimui prie kaulo. Plokštelės ilgis 80 mm (±1 mm), plotis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33 mm (±1 mm). Fiksuojama 4,5 mm (±0,1 mm) skersmens užrakinamais ir neužrakinamais sraigtais. Plokštelė kairės ir dešinės pusės, su spalviniu kodavimu paprastam pusių identifikavimui.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38A7" w14:textId="553FAD91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>663,00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239A" w14:textId="28540085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</w:rPr>
              <w:t>696,15</w:t>
            </w:r>
          </w:p>
        </w:tc>
      </w:tr>
      <w:tr w:rsidR="00575DA1" w:rsidRPr="007F789E" w14:paraId="4B9B87FD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E3D6" w14:textId="2CCE880D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  <w:r w:rsidRPr="00F516E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A4AE8" w14:textId="79CEBE6B" w:rsidR="00575DA1" w:rsidRPr="007F789E" w:rsidRDefault="00575DA1" w:rsidP="00575DA1">
            <w:pPr>
              <w:rPr>
                <w:b/>
                <w:sz w:val="20"/>
                <w:szCs w:val="20"/>
              </w:rPr>
            </w:pP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Šlaunikaulio distalinio galo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lateralinės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atviro kampo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osteotominės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užrakinamos plokštelės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68AB" w14:textId="0B6C0EC7" w:rsidR="00575DA1" w:rsidRPr="007F789E" w:rsidRDefault="00575DA1" w:rsidP="00575DA1">
            <w:pPr>
              <w:jc w:val="both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 xml:space="preserve">Plokštelė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anatomiškai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adaptuota, L formos,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turinti ne mažiau kaip 4 užrakinamas kiaurymes, iš kurių 2 turi būti įstrižoje plokštumoje.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ir distalinėje dalyje plokštelė turi turėti ne mažiau kaip po 1 kiaurymę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Kiršnerio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vielai pravesti laikinam implanto fiksavimui prie kaulo. Distalinėje dalyje turinti ne mažiau kaip 4 fiksuoto kampo ir 1 kintamo kampo užrakinamas kiaurymes. Plokštelės storis 3,5-5 mm,  ilgis 99 mm (±1 mm). Plotis distalinėje dalyje 33 mm (±1 mm). Fiksuojama 4,5 mm (±0,1 mm) skersmens užrakinamais sraigtais. Plokštelė kairės ir dešinės pusės, su spalviniu kodavimu paprastam pusių identifikavimui.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906F" w14:textId="79E3A219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>896,00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E4BE" w14:textId="7E49BE9C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</w:rPr>
              <w:t>940,80</w:t>
            </w:r>
          </w:p>
        </w:tc>
      </w:tr>
      <w:tr w:rsidR="00575DA1" w:rsidRPr="007F789E" w14:paraId="72CB745E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CB01" w14:textId="0A6592B5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  <w:b/>
                <w:color w:val="auto"/>
                <w:lang w:bidi="lo-LA"/>
              </w:rPr>
            </w:pPr>
            <w:r w:rsidRPr="00F516E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C4B3E3" w14:textId="3EB10CD4" w:rsidR="00575DA1" w:rsidRPr="007F789E" w:rsidRDefault="00575DA1" w:rsidP="00575DA1">
            <w:pPr>
              <w:rPr>
                <w:b/>
                <w:sz w:val="20"/>
                <w:szCs w:val="20"/>
              </w:rPr>
            </w:pP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Šlaunikaulio distalinio galo uždaro kampo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osteotominės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plokštelės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F318" w14:textId="77777777" w:rsidR="00575DA1" w:rsidRPr="007F789E" w:rsidRDefault="00575DA1" w:rsidP="00575DA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28DE" w14:textId="77777777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B553" w14:textId="77777777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</w:p>
        </w:tc>
      </w:tr>
      <w:tr w:rsidR="00575DA1" w:rsidRPr="007F789E" w14:paraId="1DCBEEE9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FEB4" w14:textId="4F0FB6A9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</w:rPr>
            </w:pPr>
            <w:r w:rsidRPr="00F516E9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AFA22" w14:textId="6B5A21A4" w:rsidR="00575DA1" w:rsidRPr="007F789E" w:rsidRDefault="00575DA1" w:rsidP="00575DA1">
            <w:pPr>
              <w:rPr>
                <w:b/>
                <w:bCs/>
                <w:sz w:val="20"/>
                <w:szCs w:val="20"/>
                <w:lang w:eastAsia="lt-LT"/>
              </w:rPr>
            </w:pP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Šlaunikaulio distalinio galo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medialinė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užrakinama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osteotominė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plokštelė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D3C6" w14:textId="16D9DE46" w:rsidR="00575DA1" w:rsidRPr="007F789E" w:rsidRDefault="00575DA1" w:rsidP="00575DA1">
            <w:pPr>
              <w:jc w:val="both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 xml:space="preserve">Plokštelė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anatomiškai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adaptuota, L formos,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turinti ne mažiau kaip 4 fiksuoto kampo užrakinamas kiaurymes, iš kurių 2 turi būti įstrižoj</w:t>
            </w:r>
            <w:r w:rsidR="00DE28ED">
              <w:rPr>
                <w:sz w:val="20"/>
                <w:szCs w:val="20"/>
                <w:lang w:eastAsia="lt-LT"/>
              </w:rPr>
              <w:t>e plokštumoje, ir bent 1 nuožul</w:t>
            </w:r>
            <w:r w:rsidRPr="00F516E9">
              <w:rPr>
                <w:sz w:val="20"/>
                <w:szCs w:val="20"/>
                <w:lang w:eastAsia="lt-LT"/>
              </w:rPr>
              <w:t>n</w:t>
            </w:r>
            <w:r w:rsidR="00DE28ED">
              <w:rPr>
                <w:sz w:val="20"/>
                <w:szCs w:val="20"/>
                <w:lang w:eastAsia="lt-LT"/>
              </w:rPr>
              <w:t>i</w:t>
            </w:r>
            <w:r w:rsidRPr="00F516E9">
              <w:rPr>
                <w:sz w:val="20"/>
                <w:szCs w:val="20"/>
                <w:lang w:eastAsia="lt-LT"/>
              </w:rPr>
              <w:t xml:space="preserve">ą pailgą kiaurymę neužrakinamam sraigtui, kurios pagalba atliekama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osteotomijos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kompresija. Distalinėje dalyje plokštelė turi ne mažiau kaip 4 užrakinamas kiaurymes, iš kurių bent viena turi būti fiksuojama kintamu kampu.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ir distalinėje dalyje plokštelė turi turėti ne mažiau kaip po 1 kiaurymę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Kiršnerio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vielai pravesti laikinam implanto fiksavimui prie kaulo. Plokštelės storis 3,5-5,5 mm,  ilgis 96 mm (±1 mm). Plotis distalinėje dalyje 27 mm (±1 mm). Fiksuojama 4,5 mm (±0,1 mm) skersmens užrakinamais ir neužrakinamais sraigtais. Plokštelė kairės ir dešinės pusės, su spalviniu kodavimu paprastam pusių identifikavimui.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CD9A" w14:textId="1F74633C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>911,00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82BC" w14:textId="6AEF93E2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</w:rPr>
              <w:t>956,55</w:t>
            </w:r>
          </w:p>
        </w:tc>
      </w:tr>
      <w:tr w:rsidR="00575DA1" w:rsidRPr="007F789E" w14:paraId="2497E651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6D96" w14:textId="017ED010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</w:rPr>
            </w:pPr>
            <w:r w:rsidRPr="00F516E9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F7D3" w14:textId="4F73BDBA" w:rsidR="00575DA1" w:rsidRPr="007F789E" w:rsidRDefault="00575DA1" w:rsidP="00575DA1">
            <w:pPr>
              <w:rPr>
                <w:b/>
                <w:bCs/>
                <w:sz w:val="20"/>
                <w:szCs w:val="20"/>
                <w:lang w:eastAsia="lt-LT"/>
              </w:rPr>
            </w:pP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Šlaunikaulio distalinio galo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medialinė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derotacinė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užrakinama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osteotominė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plokštelė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61573" w14:textId="3839D59B" w:rsidR="00575DA1" w:rsidRPr="007F789E" w:rsidRDefault="00575DA1" w:rsidP="00DE28ED">
            <w:pPr>
              <w:jc w:val="both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 xml:space="preserve">Plokštelė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anatomiškai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adaptuota,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turinti ne mažiau kaip 3 fiksuoto kampo užrakinamas kiaurymes, iš kurių 2 turi būti įstrižoje plokštumoje, 1 nuožuln</w:t>
            </w:r>
            <w:r w:rsidR="00DE28ED">
              <w:rPr>
                <w:sz w:val="20"/>
                <w:szCs w:val="20"/>
                <w:lang w:eastAsia="lt-LT"/>
              </w:rPr>
              <w:t>i</w:t>
            </w:r>
            <w:r w:rsidRPr="00F516E9">
              <w:rPr>
                <w:sz w:val="20"/>
                <w:szCs w:val="20"/>
                <w:lang w:eastAsia="lt-LT"/>
              </w:rPr>
              <w:t xml:space="preserve">ą pailgą kiaurymę neužrakinamam sraigtui, kurios pagalba atliekama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osteotomijos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kompresija, bei papildomą kiaurymę neužrakinamam sraigtui, skirtam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antirotacijai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užtikrinti. Distalinėje dalyje plokštelė turi ne mažiau kaip 4 užrakinamas kiaurymes, iš kurių bent viena turi būti fiksuojama kintamu kampu.</w:t>
            </w:r>
            <w:r w:rsidR="00DE28ED">
              <w:rPr>
                <w:sz w:val="20"/>
                <w:szCs w:val="20"/>
                <w:lang w:eastAsia="lt-LT"/>
              </w:rPr>
              <w:t xml:space="preserve"> </w:t>
            </w:r>
            <w:r w:rsidRPr="00F516E9">
              <w:rPr>
                <w:sz w:val="20"/>
                <w:szCs w:val="20"/>
                <w:lang w:eastAsia="lt-LT"/>
              </w:rPr>
              <w:t>Plokštelė turi turėti ne mažiau kaip 2 kiaurym</w:t>
            </w:r>
            <w:r w:rsidR="00DE28ED">
              <w:rPr>
                <w:sz w:val="20"/>
                <w:szCs w:val="20"/>
                <w:lang w:eastAsia="lt-LT"/>
              </w:rPr>
              <w:t>es</w:t>
            </w:r>
            <w:r w:rsidRPr="00F516E9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Kiršnerio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vielai pravesti laikinam implanto fiksavimui prie kaulo. Plokštelės ilgis 94 mm (±1 mm), plotis distalinėje dalyje 27 mm (±1 mm). Fiksuojama 4,5 mm (±0,1 mm) skersmens užrakinamais ir neužrakinamais sraigtais. Plokštelė kairės ir dešinės pusės, su spalviniu kodavimu paprastam pusių identifikavimui.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22A7" w14:textId="387F2A19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>943,00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22BE" w14:textId="040922D7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</w:rPr>
              <w:t>990,15</w:t>
            </w:r>
          </w:p>
        </w:tc>
      </w:tr>
      <w:tr w:rsidR="00575DA1" w:rsidRPr="007F789E" w14:paraId="0340FEDB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6FA72" w14:textId="4AAAB050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</w:rPr>
            </w:pPr>
            <w:r w:rsidRPr="00F516E9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2C4C6" w14:textId="0F29E946" w:rsidR="00575DA1" w:rsidRPr="007F789E" w:rsidRDefault="00575DA1" w:rsidP="00575DA1">
            <w:pPr>
              <w:rPr>
                <w:b/>
                <w:bCs/>
                <w:sz w:val="20"/>
                <w:szCs w:val="20"/>
                <w:lang w:eastAsia="lt-LT"/>
              </w:rPr>
            </w:pP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Šlaunikaulio distalinio galo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lateralinė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derotacinė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užrakinama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osteotominė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plokštelė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C635" w14:textId="6C14ED7A" w:rsidR="00575DA1" w:rsidRPr="007F789E" w:rsidRDefault="00575DA1" w:rsidP="00DE28ED">
            <w:pPr>
              <w:jc w:val="both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 xml:space="preserve">Plokštelė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anatomiškai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adaptuota,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proksimalinėje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dalyje turinti ne mažiau kaip 3 fiksuoto kampo užrakinamas kiaurymes, iš kurių 2 turi būti </w:t>
            </w:r>
            <w:r w:rsidR="00DE28ED">
              <w:rPr>
                <w:sz w:val="20"/>
                <w:szCs w:val="20"/>
                <w:lang w:eastAsia="lt-LT"/>
              </w:rPr>
              <w:t>įstrižoje plokštumoje, 1 nuožul</w:t>
            </w:r>
            <w:r w:rsidRPr="00F516E9">
              <w:rPr>
                <w:sz w:val="20"/>
                <w:szCs w:val="20"/>
                <w:lang w:eastAsia="lt-LT"/>
              </w:rPr>
              <w:t>n</w:t>
            </w:r>
            <w:r w:rsidR="00DE28ED">
              <w:rPr>
                <w:sz w:val="20"/>
                <w:szCs w:val="20"/>
                <w:lang w:eastAsia="lt-LT"/>
              </w:rPr>
              <w:t>i</w:t>
            </w:r>
            <w:r w:rsidRPr="00F516E9">
              <w:rPr>
                <w:sz w:val="20"/>
                <w:szCs w:val="20"/>
                <w:lang w:eastAsia="lt-LT"/>
              </w:rPr>
              <w:t xml:space="preserve">ą pailgą kiaurymę neužrakinamam sraigtui, kurios pagalba atliekama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osteotomijos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kompresija, bei papildomą kiaurymę neužrakinamam sraigtui, skirtam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antirotacijai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užtikrinti. Distalinėje dalyje plokštelė turi ne mažiau kaip 4 užrakinamas kiaurymes, iš kurių bent viena turi būti fiksuojama kintamu kampu.</w:t>
            </w:r>
            <w:r w:rsidR="00DE28ED">
              <w:rPr>
                <w:sz w:val="20"/>
                <w:szCs w:val="20"/>
                <w:lang w:eastAsia="lt-LT"/>
              </w:rPr>
              <w:t xml:space="preserve"> </w:t>
            </w:r>
            <w:r w:rsidRPr="00F516E9">
              <w:rPr>
                <w:sz w:val="20"/>
                <w:szCs w:val="20"/>
                <w:lang w:eastAsia="lt-LT"/>
              </w:rPr>
              <w:t>Plokštelė turi turėti ne mažiau kaip 2 kiaurym</w:t>
            </w:r>
            <w:r w:rsidR="00DE28ED">
              <w:rPr>
                <w:sz w:val="20"/>
                <w:szCs w:val="20"/>
                <w:lang w:eastAsia="lt-LT"/>
              </w:rPr>
              <w:t>es</w:t>
            </w:r>
            <w:r w:rsidRPr="00F516E9">
              <w:rPr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Kiršnerio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vielai pravesti laikinam implanto fiksavimui prie kaulo. Plokštelės ilgis 94 mm (±1 mm), plotis distalinėje dalyje 27 mm (±1 mm). Fiksuojama 4,5 mm (±0,1 mm) skersmens užrakinamais ir neužrakinamais sraigtais. Plokštelė kairės ir dešinės pusės, su spalviniu kodavimu paprastam pusių identifikavimui.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8367" w14:textId="04BB1398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>943,00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C61C" w14:textId="6D8A4E92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</w:rPr>
              <w:t>990,15</w:t>
            </w:r>
          </w:p>
        </w:tc>
      </w:tr>
      <w:tr w:rsidR="00575DA1" w:rsidRPr="007F789E" w14:paraId="55A6EBEF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4BD8" w14:textId="696568DC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</w:rPr>
            </w:pPr>
            <w:r w:rsidRPr="00F516E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E7D9A" w14:textId="3D1BB818" w:rsidR="00575DA1" w:rsidRPr="007F789E" w:rsidRDefault="00575DA1" w:rsidP="00575DA1">
            <w:pPr>
              <w:rPr>
                <w:b/>
                <w:bCs/>
                <w:sz w:val="20"/>
                <w:szCs w:val="20"/>
                <w:lang w:eastAsia="lt-LT"/>
              </w:rPr>
            </w:pPr>
            <w:r w:rsidRPr="007F789E">
              <w:rPr>
                <w:b/>
                <w:bCs/>
                <w:sz w:val="20"/>
                <w:szCs w:val="20"/>
                <w:lang w:eastAsia="lt-LT"/>
              </w:rPr>
              <w:t>Ø</w:t>
            </w: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4,5 mm (±0,1 mm) užrakinami sraigtai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5882" w14:textId="0191591B" w:rsidR="00575DA1" w:rsidRPr="007F789E" w:rsidRDefault="00575DA1" w:rsidP="00575DA1">
            <w:pPr>
              <w:jc w:val="both"/>
              <w:rPr>
                <w:sz w:val="20"/>
                <w:szCs w:val="20"/>
              </w:rPr>
            </w:pPr>
            <w:proofErr w:type="spellStart"/>
            <w:r w:rsidRPr="00F516E9">
              <w:rPr>
                <w:sz w:val="20"/>
                <w:szCs w:val="20"/>
                <w:lang w:eastAsia="lt-LT"/>
              </w:rPr>
              <w:t>Savisriegiai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, fiksuojami žvaigždutės formos atsuktuvu. Sraigtų galvutė žemo profilio, pilnai panyranti į plokštelę, turinti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specialą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"kepurėlę", neleidžiančią perveržti sraigto plokštelėje. Sraigtų ilgis nuo 15 mm iki 90 mm (kas 2-5 mm). Turi būti galimybė pasirinkti iš ne mažiau kaip 15 skirtingų ilgių nurodytame diapazone imtinai.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992D" w14:textId="5DD98080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>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2A30" w14:textId="75E0ED0C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</w:rPr>
              <w:t>78,75</w:t>
            </w:r>
          </w:p>
        </w:tc>
      </w:tr>
      <w:tr w:rsidR="00575DA1" w:rsidRPr="007F789E" w14:paraId="25BC2F4B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95BE" w14:textId="7C239DD7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</w:rPr>
            </w:pPr>
            <w:r w:rsidRPr="00F516E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481B9" w14:textId="06E93A8F" w:rsidR="00575DA1" w:rsidRPr="007F789E" w:rsidRDefault="00575DA1" w:rsidP="00575DA1">
            <w:pPr>
              <w:rPr>
                <w:b/>
                <w:bCs/>
                <w:sz w:val="20"/>
                <w:szCs w:val="20"/>
                <w:lang w:eastAsia="lt-LT"/>
              </w:rPr>
            </w:pPr>
            <w:r w:rsidRPr="007F789E">
              <w:rPr>
                <w:b/>
                <w:bCs/>
                <w:sz w:val="20"/>
                <w:szCs w:val="20"/>
                <w:lang w:eastAsia="lt-LT"/>
              </w:rPr>
              <w:t>Ø</w:t>
            </w: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4,5 mm (±0,1 mm) neužrakinami sraigtai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17F08" w14:textId="163C8AE1" w:rsidR="00575DA1" w:rsidRPr="007F789E" w:rsidRDefault="00575DA1" w:rsidP="00575DA1">
            <w:pPr>
              <w:jc w:val="both"/>
              <w:rPr>
                <w:sz w:val="20"/>
                <w:szCs w:val="20"/>
              </w:rPr>
            </w:pPr>
            <w:proofErr w:type="spellStart"/>
            <w:r w:rsidRPr="00F516E9">
              <w:rPr>
                <w:sz w:val="20"/>
                <w:szCs w:val="20"/>
                <w:lang w:eastAsia="lt-LT"/>
              </w:rPr>
              <w:t>Savisriegiai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>, fiksuojami žvaigždutės formos atsuktuvu. Sraigtų ilgis nuo 24 mm iki 90 mm (kas 2-5 mm). Turi būti galimybė pasirinkti iš ne mažiau kaip 15 skirtingų ilgių nurodytame diapazone imtinai.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1C6E" w14:textId="002C5B64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>49,00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7477" w14:textId="50F2E0EA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</w:rPr>
              <w:t>51,45</w:t>
            </w:r>
          </w:p>
        </w:tc>
      </w:tr>
      <w:tr w:rsidR="00575DA1" w:rsidRPr="007F789E" w14:paraId="10456D2F" w14:textId="77777777" w:rsidTr="00575DA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0D23" w14:textId="2F28F4EC" w:rsidR="00575DA1" w:rsidRPr="007F789E" w:rsidRDefault="00575DA1" w:rsidP="00575DA1">
            <w:pPr>
              <w:pStyle w:val="TableStyle2"/>
              <w:rPr>
                <w:rFonts w:ascii="Times New Roman" w:hAnsi="Times New Roman" w:cs="Times New Roman"/>
              </w:rPr>
            </w:pPr>
            <w:r w:rsidRPr="00F516E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C1A653" w14:textId="6D08AF5C" w:rsidR="00575DA1" w:rsidRPr="007F789E" w:rsidRDefault="00575DA1" w:rsidP="00575DA1">
            <w:pPr>
              <w:rPr>
                <w:b/>
                <w:bCs/>
                <w:sz w:val="20"/>
                <w:szCs w:val="20"/>
                <w:lang w:eastAsia="lt-LT"/>
              </w:rPr>
            </w:pPr>
            <w:r w:rsidRPr="007F789E">
              <w:rPr>
                <w:b/>
                <w:bCs/>
                <w:sz w:val="20"/>
                <w:szCs w:val="20"/>
                <w:lang w:eastAsia="lt-LT"/>
              </w:rPr>
              <w:t>Ø</w:t>
            </w:r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4,5 mm (±0,1 mm) </w:t>
            </w:r>
            <w:proofErr w:type="spellStart"/>
            <w:r w:rsidRPr="00F516E9">
              <w:rPr>
                <w:b/>
                <w:bCs/>
                <w:sz w:val="20"/>
                <w:szCs w:val="20"/>
                <w:lang w:eastAsia="lt-LT"/>
              </w:rPr>
              <w:t>kaniuliuoti</w:t>
            </w:r>
            <w:proofErr w:type="spellEnd"/>
            <w:r w:rsidRPr="00F516E9">
              <w:rPr>
                <w:b/>
                <w:bCs/>
                <w:sz w:val="20"/>
                <w:szCs w:val="20"/>
                <w:lang w:eastAsia="lt-LT"/>
              </w:rPr>
              <w:t xml:space="preserve"> sraigtai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70E2" w14:textId="6F7ED1B7" w:rsidR="00575DA1" w:rsidRPr="007F789E" w:rsidRDefault="00575DA1" w:rsidP="00575DA1">
            <w:pPr>
              <w:jc w:val="both"/>
              <w:rPr>
                <w:sz w:val="20"/>
                <w:szCs w:val="20"/>
              </w:rPr>
            </w:pPr>
            <w:proofErr w:type="spellStart"/>
            <w:r w:rsidRPr="00F516E9">
              <w:rPr>
                <w:sz w:val="20"/>
                <w:szCs w:val="20"/>
                <w:lang w:eastAsia="lt-LT"/>
              </w:rPr>
              <w:t>Savisriegiai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ir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savigręžiai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, pilno sriegio, pilnai panyrantys į kaulą. Atlieka papildomą atraminę funkciją </w:t>
            </w:r>
            <w:proofErr w:type="spellStart"/>
            <w:r w:rsidRPr="00F516E9">
              <w:rPr>
                <w:sz w:val="20"/>
                <w:szCs w:val="20"/>
                <w:lang w:eastAsia="lt-LT"/>
              </w:rPr>
              <w:t>osteotomijos</w:t>
            </w:r>
            <w:proofErr w:type="spellEnd"/>
            <w:r w:rsidRPr="00F516E9">
              <w:rPr>
                <w:sz w:val="20"/>
                <w:szCs w:val="20"/>
                <w:lang w:eastAsia="lt-LT"/>
              </w:rPr>
              <w:t xml:space="preserve"> srityje. Fiksuojami žvaigždutės formos atsuktuvu. Kaniulės skersmuo 1,7 mm (±0,01 mm). Sraigtų ilgis nuo 30 mm iki 70 mm (kas 2-5 mm). Turi būti galimybė pasirinkti iš ne mažiau kaip 15 skirtingų ilgių nurodytame diapazone imtinai.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89E1" w14:textId="10507C42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F516E9">
              <w:rPr>
                <w:sz w:val="20"/>
                <w:szCs w:val="20"/>
                <w:lang w:eastAsia="lt-LT"/>
              </w:rPr>
              <w:t>148,00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55DE" w14:textId="10AB5F15" w:rsidR="00575DA1" w:rsidRPr="007F789E" w:rsidRDefault="00575DA1" w:rsidP="00575DA1">
            <w:pPr>
              <w:jc w:val="center"/>
              <w:rPr>
                <w:sz w:val="20"/>
                <w:szCs w:val="20"/>
              </w:rPr>
            </w:pPr>
            <w:r w:rsidRPr="007F789E">
              <w:rPr>
                <w:color w:val="000000"/>
                <w:sz w:val="20"/>
                <w:szCs w:val="20"/>
              </w:rPr>
              <w:t>155,40</w:t>
            </w:r>
          </w:p>
        </w:tc>
      </w:tr>
    </w:tbl>
    <w:p w14:paraId="1B296B6F" w14:textId="77777777" w:rsidR="00F516E9" w:rsidRPr="007F789E" w:rsidRDefault="00F516E9" w:rsidP="000D4EB4">
      <w:pPr>
        <w:ind w:firstLine="567"/>
        <w:rPr>
          <w:sz w:val="20"/>
          <w:szCs w:val="20"/>
        </w:rPr>
      </w:pPr>
    </w:p>
    <w:p w14:paraId="1F0B4C41" w14:textId="77777777" w:rsidR="00F516E9" w:rsidRPr="007F789E" w:rsidRDefault="00F516E9" w:rsidP="000D4EB4">
      <w:pPr>
        <w:ind w:firstLine="567"/>
        <w:rPr>
          <w:sz w:val="20"/>
          <w:szCs w:val="20"/>
        </w:rPr>
      </w:pPr>
    </w:p>
    <w:sectPr w:rsidR="00F516E9" w:rsidRPr="007F789E" w:rsidSect="008C06A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2FBC"/>
    <w:multiLevelType w:val="hybridMultilevel"/>
    <w:tmpl w:val="D6AE4BB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6FF1"/>
    <w:multiLevelType w:val="hybridMultilevel"/>
    <w:tmpl w:val="A324098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2640E"/>
    <w:multiLevelType w:val="hybridMultilevel"/>
    <w:tmpl w:val="D6AE4BB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83FA0"/>
    <w:multiLevelType w:val="hybridMultilevel"/>
    <w:tmpl w:val="4E9ACDC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52EB7"/>
    <w:multiLevelType w:val="hybridMultilevel"/>
    <w:tmpl w:val="C48836F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7E92814"/>
    <w:multiLevelType w:val="hybridMultilevel"/>
    <w:tmpl w:val="5E22D88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CFC4D77"/>
    <w:multiLevelType w:val="hybridMultilevel"/>
    <w:tmpl w:val="AE045A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33070"/>
    <w:multiLevelType w:val="hybridMultilevel"/>
    <w:tmpl w:val="7ABAB9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F2F63"/>
    <w:multiLevelType w:val="hybridMultilevel"/>
    <w:tmpl w:val="3CBC8D4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A4"/>
    <w:rsid w:val="000029C9"/>
    <w:rsid w:val="0003118F"/>
    <w:rsid w:val="00031E50"/>
    <w:rsid w:val="0004583B"/>
    <w:rsid w:val="00055E46"/>
    <w:rsid w:val="00057282"/>
    <w:rsid w:val="00070ABC"/>
    <w:rsid w:val="00072EC9"/>
    <w:rsid w:val="0007555D"/>
    <w:rsid w:val="000770B4"/>
    <w:rsid w:val="00087DBD"/>
    <w:rsid w:val="0009518F"/>
    <w:rsid w:val="000D142B"/>
    <w:rsid w:val="000D4EB4"/>
    <w:rsid w:val="000D59E7"/>
    <w:rsid w:val="000F4EF2"/>
    <w:rsid w:val="000F605A"/>
    <w:rsid w:val="00120468"/>
    <w:rsid w:val="00125984"/>
    <w:rsid w:val="00145EC4"/>
    <w:rsid w:val="0016353D"/>
    <w:rsid w:val="00194F77"/>
    <w:rsid w:val="001B247B"/>
    <w:rsid w:val="0020081A"/>
    <w:rsid w:val="00201993"/>
    <w:rsid w:val="00204D53"/>
    <w:rsid w:val="00211B7E"/>
    <w:rsid w:val="00217ED6"/>
    <w:rsid w:val="002216BC"/>
    <w:rsid w:val="00252006"/>
    <w:rsid w:val="002558AD"/>
    <w:rsid w:val="00263038"/>
    <w:rsid w:val="00277255"/>
    <w:rsid w:val="0028269C"/>
    <w:rsid w:val="002A5D3C"/>
    <w:rsid w:val="002A66BA"/>
    <w:rsid w:val="002C0E9A"/>
    <w:rsid w:val="002D01AA"/>
    <w:rsid w:val="002D2C99"/>
    <w:rsid w:val="00312B3B"/>
    <w:rsid w:val="0033313F"/>
    <w:rsid w:val="00356CB3"/>
    <w:rsid w:val="00357B37"/>
    <w:rsid w:val="003A4ED0"/>
    <w:rsid w:val="003E59EE"/>
    <w:rsid w:val="003E664C"/>
    <w:rsid w:val="003F1C7B"/>
    <w:rsid w:val="004107CA"/>
    <w:rsid w:val="004357BB"/>
    <w:rsid w:val="00445395"/>
    <w:rsid w:val="00447E3A"/>
    <w:rsid w:val="0045369E"/>
    <w:rsid w:val="00465A90"/>
    <w:rsid w:val="004733BC"/>
    <w:rsid w:val="0048423C"/>
    <w:rsid w:val="00496D85"/>
    <w:rsid w:val="004C697F"/>
    <w:rsid w:val="004E4D4C"/>
    <w:rsid w:val="004F5BB6"/>
    <w:rsid w:val="00503EB0"/>
    <w:rsid w:val="00536AE9"/>
    <w:rsid w:val="0055362B"/>
    <w:rsid w:val="00555683"/>
    <w:rsid w:val="005556FF"/>
    <w:rsid w:val="00563D0D"/>
    <w:rsid w:val="00565CE1"/>
    <w:rsid w:val="00575DA1"/>
    <w:rsid w:val="005B1DA1"/>
    <w:rsid w:val="005B4A2E"/>
    <w:rsid w:val="005C4FEB"/>
    <w:rsid w:val="005C7B14"/>
    <w:rsid w:val="005D48B2"/>
    <w:rsid w:val="005D4E90"/>
    <w:rsid w:val="005D706C"/>
    <w:rsid w:val="005F1FCA"/>
    <w:rsid w:val="00605848"/>
    <w:rsid w:val="00607589"/>
    <w:rsid w:val="00622D69"/>
    <w:rsid w:val="00627BFB"/>
    <w:rsid w:val="00636CF8"/>
    <w:rsid w:val="006823EA"/>
    <w:rsid w:val="00683515"/>
    <w:rsid w:val="006C5324"/>
    <w:rsid w:val="006D05C2"/>
    <w:rsid w:val="006E0797"/>
    <w:rsid w:val="006F0D29"/>
    <w:rsid w:val="006F64B7"/>
    <w:rsid w:val="00714712"/>
    <w:rsid w:val="0071577F"/>
    <w:rsid w:val="00724D27"/>
    <w:rsid w:val="007417EF"/>
    <w:rsid w:val="00742F00"/>
    <w:rsid w:val="00743EC3"/>
    <w:rsid w:val="007509BE"/>
    <w:rsid w:val="007643EB"/>
    <w:rsid w:val="00772AB9"/>
    <w:rsid w:val="0077637B"/>
    <w:rsid w:val="0078602B"/>
    <w:rsid w:val="00794C68"/>
    <w:rsid w:val="007A2B7D"/>
    <w:rsid w:val="007D2110"/>
    <w:rsid w:val="007D640C"/>
    <w:rsid w:val="007E4FAF"/>
    <w:rsid w:val="007F789E"/>
    <w:rsid w:val="008148F0"/>
    <w:rsid w:val="008261D5"/>
    <w:rsid w:val="00852CDB"/>
    <w:rsid w:val="00855E48"/>
    <w:rsid w:val="00871A05"/>
    <w:rsid w:val="0087579A"/>
    <w:rsid w:val="00877FFC"/>
    <w:rsid w:val="00892CE8"/>
    <w:rsid w:val="00895C06"/>
    <w:rsid w:val="008A0C9A"/>
    <w:rsid w:val="008C06A4"/>
    <w:rsid w:val="008D50B4"/>
    <w:rsid w:val="008E0CA9"/>
    <w:rsid w:val="008F70E7"/>
    <w:rsid w:val="00901F7C"/>
    <w:rsid w:val="0092121F"/>
    <w:rsid w:val="009251B7"/>
    <w:rsid w:val="00935C42"/>
    <w:rsid w:val="0096183C"/>
    <w:rsid w:val="00984985"/>
    <w:rsid w:val="00995192"/>
    <w:rsid w:val="009A192B"/>
    <w:rsid w:val="009A1E77"/>
    <w:rsid w:val="009B2734"/>
    <w:rsid w:val="009B39BB"/>
    <w:rsid w:val="009C1E85"/>
    <w:rsid w:val="009C2317"/>
    <w:rsid w:val="009D047F"/>
    <w:rsid w:val="009F2A76"/>
    <w:rsid w:val="009F2F26"/>
    <w:rsid w:val="009F6C59"/>
    <w:rsid w:val="00A05D66"/>
    <w:rsid w:val="00A17899"/>
    <w:rsid w:val="00A24EC3"/>
    <w:rsid w:val="00A36820"/>
    <w:rsid w:val="00A51075"/>
    <w:rsid w:val="00A51BDD"/>
    <w:rsid w:val="00A53BFE"/>
    <w:rsid w:val="00A62830"/>
    <w:rsid w:val="00A67EFA"/>
    <w:rsid w:val="00A7431E"/>
    <w:rsid w:val="00A847D0"/>
    <w:rsid w:val="00A91179"/>
    <w:rsid w:val="00AA0B9B"/>
    <w:rsid w:val="00AA5339"/>
    <w:rsid w:val="00AB0443"/>
    <w:rsid w:val="00AB34A8"/>
    <w:rsid w:val="00AB373A"/>
    <w:rsid w:val="00AC51AD"/>
    <w:rsid w:val="00AC54D6"/>
    <w:rsid w:val="00AD01FA"/>
    <w:rsid w:val="00B04676"/>
    <w:rsid w:val="00B070CB"/>
    <w:rsid w:val="00B100BD"/>
    <w:rsid w:val="00B1051D"/>
    <w:rsid w:val="00B237ED"/>
    <w:rsid w:val="00B2482F"/>
    <w:rsid w:val="00B61172"/>
    <w:rsid w:val="00B65142"/>
    <w:rsid w:val="00B71A24"/>
    <w:rsid w:val="00B80846"/>
    <w:rsid w:val="00B8307F"/>
    <w:rsid w:val="00B93510"/>
    <w:rsid w:val="00BA09B1"/>
    <w:rsid w:val="00BB4809"/>
    <w:rsid w:val="00BB7250"/>
    <w:rsid w:val="00BC1ACB"/>
    <w:rsid w:val="00BC4480"/>
    <w:rsid w:val="00BC659A"/>
    <w:rsid w:val="00BF1335"/>
    <w:rsid w:val="00C07DCA"/>
    <w:rsid w:val="00C16C7A"/>
    <w:rsid w:val="00C22DD4"/>
    <w:rsid w:val="00C22FBF"/>
    <w:rsid w:val="00C47F64"/>
    <w:rsid w:val="00C70267"/>
    <w:rsid w:val="00C86154"/>
    <w:rsid w:val="00C86704"/>
    <w:rsid w:val="00CA0BA0"/>
    <w:rsid w:val="00CB2F82"/>
    <w:rsid w:val="00CD29C2"/>
    <w:rsid w:val="00CF69F4"/>
    <w:rsid w:val="00D2174F"/>
    <w:rsid w:val="00D56480"/>
    <w:rsid w:val="00D56B50"/>
    <w:rsid w:val="00D66FEE"/>
    <w:rsid w:val="00D67474"/>
    <w:rsid w:val="00D85636"/>
    <w:rsid w:val="00DD1656"/>
    <w:rsid w:val="00DE28ED"/>
    <w:rsid w:val="00E22AE8"/>
    <w:rsid w:val="00E52580"/>
    <w:rsid w:val="00E55751"/>
    <w:rsid w:val="00E71B59"/>
    <w:rsid w:val="00E76E5C"/>
    <w:rsid w:val="00E90AB2"/>
    <w:rsid w:val="00E96D9D"/>
    <w:rsid w:val="00EA4027"/>
    <w:rsid w:val="00EB786B"/>
    <w:rsid w:val="00ED000F"/>
    <w:rsid w:val="00F33565"/>
    <w:rsid w:val="00F44BD9"/>
    <w:rsid w:val="00F516E9"/>
    <w:rsid w:val="00F722E4"/>
    <w:rsid w:val="00F84FC3"/>
    <w:rsid w:val="00F86DE2"/>
    <w:rsid w:val="00F87CD9"/>
    <w:rsid w:val="00F96D60"/>
    <w:rsid w:val="00FA2824"/>
    <w:rsid w:val="00FA6147"/>
    <w:rsid w:val="00FC38B2"/>
    <w:rsid w:val="00FC6306"/>
    <w:rsid w:val="00FC7876"/>
    <w:rsid w:val="00FC7BC8"/>
    <w:rsid w:val="00FD3046"/>
    <w:rsid w:val="00FD4C9A"/>
    <w:rsid w:val="00FF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2D7F"/>
  <w15:chartTrackingRefBased/>
  <w15:docId w15:val="{91FA4A11-0D50-4999-BFB0-96C4D7C1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Style2">
    <w:name w:val="Table Style 2"/>
    <w:rsid w:val="008C06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  <w:style w:type="paragraph" w:customStyle="1" w:styleId="BodyB">
    <w:name w:val="Body B"/>
    <w:rsid w:val="008C06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lt-LT"/>
    </w:rPr>
  </w:style>
  <w:style w:type="paragraph" w:styleId="Sraopastraipa">
    <w:name w:val="List Paragraph"/>
    <w:basedOn w:val="prastasis"/>
    <w:uiPriority w:val="34"/>
    <w:qFormat/>
    <w:rsid w:val="00D2174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251B7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251B7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55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55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12714</Words>
  <Characters>7247</Characters>
  <Application>Microsoft Office Word</Application>
  <DocSecurity>0</DocSecurity>
  <Lines>60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2025-04-03T09:13:00Z</cp:lastPrinted>
  <dcterms:created xsi:type="dcterms:W3CDTF">2025-04-03T14:06:00Z</dcterms:created>
  <dcterms:modified xsi:type="dcterms:W3CDTF">2025-04-03T14:06:00Z</dcterms:modified>
</cp:coreProperties>
</file>