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07D88" w14:textId="77777777" w:rsidR="00F87D89" w:rsidRPr="00BF5B71" w:rsidRDefault="00F87D89" w:rsidP="00F87D89">
      <w:pPr>
        <w:ind w:firstLine="6521"/>
        <w:rPr>
          <w:szCs w:val="24"/>
        </w:rPr>
      </w:pPr>
      <w:bookmarkStart w:id="0" w:name="_GoBack"/>
      <w:bookmarkEnd w:id="0"/>
      <w:r w:rsidRPr="00BF5B71">
        <w:rPr>
          <w:szCs w:val="24"/>
        </w:rPr>
        <w:t>202</w:t>
      </w:r>
      <w:r>
        <w:rPr>
          <w:szCs w:val="24"/>
        </w:rPr>
        <w:t>5</w:t>
      </w:r>
      <w:r w:rsidRPr="00BF5B71">
        <w:rPr>
          <w:szCs w:val="24"/>
        </w:rPr>
        <w:t xml:space="preserve"> m. _______________ d.</w:t>
      </w:r>
    </w:p>
    <w:p w14:paraId="48ACA479" w14:textId="77777777" w:rsidR="00F87D89" w:rsidRPr="00BF5B71" w:rsidRDefault="00F87D89" w:rsidP="00F87D89">
      <w:pPr>
        <w:ind w:firstLine="6521"/>
        <w:rPr>
          <w:szCs w:val="24"/>
        </w:rPr>
      </w:pPr>
      <w:r w:rsidRPr="00BF5B71">
        <w:rPr>
          <w:szCs w:val="24"/>
        </w:rPr>
        <w:t>Paslaugų sutarties Nr._____</w:t>
      </w:r>
    </w:p>
    <w:p w14:paraId="222E8D2D" w14:textId="77777777" w:rsidR="00F87D89" w:rsidRDefault="00F87D89" w:rsidP="00F87D89">
      <w:pPr>
        <w:rPr>
          <w:szCs w:val="24"/>
        </w:rPr>
      </w:pPr>
      <w:r>
        <w:rPr>
          <w:szCs w:val="24"/>
        </w:rPr>
        <w:t xml:space="preserve">                                                                                                             1</w:t>
      </w:r>
      <w:r w:rsidRPr="00BF5B71">
        <w:rPr>
          <w:szCs w:val="24"/>
        </w:rPr>
        <w:t xml:space="preserve"> priedas</w:t>
      </w:r>
    </w:p>
    <w:p w14:paraId="6EEABB4E" w14:textId="77777777" w:rsidR="00F87D89" w:rsidRDefault="00F87D89" w:rsidP="00F87D89"/>
    <w:p w14:paraId="3A86BFF1" w14:textId="77777777" w:rsidR="00F87D89" w:rsidRDefault="00F87D89" w:rsidP="00F87D89"/>
    <w:p w14:paraId="3E2095DF" w14:textId="77777777" w:rsidR="00F87D89" w:rsidRPr="00F87D89" w:rsidRDefault="00F87D89" w:rsidP="00F87D89">
      <w:pPr>
        <w:pStyle w:val="Pagrindinistekstas"/>
        <w:jc w:val="center"/>
        <w:rPr>
          <w:b/>
          <w:color w:val="000000" w:themeColor="text1"/>
          <w:szCs w:val="24"/>
        </w:rPr>
      </w:pPr>
      <w:r w:rsidRPr="00F87D89">
        <w:rPr>
          <w:b/>
          <w:color w:val="000000" w:themeColor="text1"/>
          <w:szCs w:val="24"/>
        </w:rPr>
        <w:t xml:space="preserve">ŽEMĖS SKLYPŲ TOPOGRAFINIŲ NUOTRAUKŲ PARENGIMO PASLAUGOS </w:t>
      </w:r>
    </w:p>
    <w:p w14:paraId="032273A4" w14:textId="77777777" w:rsidR="00F87D89" w:rsidRPr="00F87D89" w:rsidRDefault="00F87D89" w:rsidP="00F87D89">
      <w:pPr>
        <w:pStyle w:val="Pagrindinistekstas"/>
        <w:jc w:val="center"/>
        <w:rPr>
          <w:b/>
          <w:color w:val="000000" w:themeColor="text1"/>
          <w:szCs w:val="24"/>
        </w:rPr>
      </w:pPr>
      <w:r w:rsidRPr="00F87D89">
        <w:rPr>
          <w:b/>
          <w:color w:val="000000" w:themeColor="text1"/>
          <w:szCs w:val="24"/>
        </w:rPr>
        <w:t>TECHNINĖ SPECIFIKACIJA</w:t>
      </w:r>
    </w:p>
    <w:p w14:paraId="5BBB1612" w14:textId="77777777" w:rsidR="00F87D89" w:rsidRPr="00F87D89" w:rsidRDefault="00F87D89" w:rsidP="00F87D89">
      <w:pPr>
        <w:pStyle w:val="Pagrindinistekstas"/>
        <w:jc w:val="center"/>
        <w:rPr>
          <w:b/>
          <w:color w:val="000000" w:themeColor="text1"/>
          <w:szCs w:val="24"/>
        </w:rPr>
      </w:pPr>
    </w:p>
    <w:p w14:paraId="334A92EC" w14:textId="77777777" w:rsidR="00F87D89" w:rsidRPr="00F87D89" w:rsidRDefault="00F87D89" w:rsidP="00F87D89">
      <w:pPr>
        <w:pStyle w:val="Antrat"/>
        <w:rPr>
          <w:color w:val="000000" w:themeColor="text1"/>
          <w:sz w:val="24"/>
          <w:szCs w:val="24"/>
        </w:rPr>
      </w:pPr>
      <w:r w:rsidRPr="00F87D89">
        <w:rPr>
          <w:color w:val="000000" w:themeColor="text1"/>
          <w:sz w:val="24"/>
          <w:szCs w:val="24"/>
        </w:rPr>
        <w:t>1. BENDRA INFORMACIJA</w:t>
      </w:r>
    </w:p>
    <w:p w14:paraId="4EF3452B" w14:textId="77777777" w:rsidR="00F87D89" w:rsidRPr="00F87D89" w:rsidRDefault="00F87D89" w:rsidP="00F87D89">
      <w:pPr>
        <w:ind w:firstLine="720"/>
        <w:rPr>
          <w:color w:val="000000" w:themeColor="text1"/>
          <w:szCs w:val="24"/>
        </w:rPr>
      </w:pPr>
      <w:r w:rsidRPr="00F87D89">
        <w:rPr>
          <w:rStyle w:val="ff2fc0fs10fb"/>
          <w:color w:val="000000" w:themeColor="text1"/>
          <w:szCs w:val="24"/>
        </w:rPr>
        <w:t xml:space="preserve">Jurbarko rajono savivaldybės administracija, įmonės kodas </w:t>
      </w:r>
      <w:r w:rsidRPr="00F87D89">
        <w:rPr>
          <w:color w:val="000000" w:themeColor="text1"/>
          <w:szCs w:val="24"/>
        </w:rPr>
        <w:t xml:space="preserve">188713933 (toliau – </w:t>
      </w:r>
      <w:r w:rsidRPr="00F87D89">
        <w:rPr>
          <w:bCs/>
          <w:color w:val="000000" w:themeColor="text1"/>
          <w:spacing w:val="-2"/>
          <w:szCs w:val="24"/>
          <w:lang w:eastAsia="lt-LT"/>
        </w:rPr>
        <w:t>Perkančioji organizacija/Užsakovas</w:t>
      </w:r>
      <w:r w:rsidRPr="00F87D89">
        <w:rPr>
          <w:color w:val="000000" w:themeColor="text1"/>
          <w:szCs w:val="24"/>
        </w:rPr>
        <w:t>), perka šias paslaugas (toliau – Paslaugos):</w:t>
      </w:r>
    </w:p>
    <w:p w14:paraId="65B16FDD" w14:textId="77777777" w:rsidR="00F87D89" w:rsidRPr="00F87D89" w:rsidRDefault="00F87D89" w:rsidP="00F87D89">
      <w:pPr>
        <w:pStyle w:val="Antrat1"/>
        <w:keepNext w:val="0"/>
        <w:keepLines w:val="0"/>
        <w:numPr>
          <w:ilvl w:val="1"/>
          <w:numId w:val="1"/>
        </w:numPr>
        <w:tabs>
          <w:tab w:val="num" w:pos="360"/>
          <w:tab w:val="num" w:pos="1152"/>
          <w:tab w:val="left" w:pos="1418"/>
        </w:tabs>
        <w:spacing w:before="0" w:after="0"/>
        <w:ind w:left="0" w:firstLine="709"/>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Žemės sklypų topografinių nuotraukų parengimas.</w:t>
      </w:r>
    </w:p>
    <w:p w14:paraId="631D6B0B" w14:textId="77777777" w:rsidR="00F87D89" w:rsidRPr="00F87D89" w:rsidRDefault="00F87D89" w:rsidP="00F87D89">
      <w:pPr>
        <w:ind w:firstLine="720"/>
        <w:rPr>
          <w:color w:val="000000" w:themeColor="text1"/>
          <w:szCs w:val="24"/>
        </w:rPr>
      </w:pPr>
    </w:p>
    <w:p w14:paraId="7AA06533" w14:textId="77777777" w:rsidR="00F87D89" w:rsidRPr="00F87D89" w:rsidRDefault="00F87D89" w:rsidP="00F87D89">
      <w:pPr>
        <w:pStyle w:val="Antrat"/>
        <w:rPr>
          <w:color w:val="000000" w:themeColor="text1"/>
          <w:sz w:val="24"/>
          <w:szCs w:val="24"/>
        </w:rPr>
      </w:pPr>
      <w:r w:rsidRPr="00F87D89">
        <w:rPr>
          <w:color w:val="000000" w:themeColor="text1"/>
          <w:sz w:val="24"/>
          <w:szCs w:val="24"/>
        </w:rPr>
        <w:t>2. INFORMACIJA APIE PASLAUGAS</w:t>
      </w:r>
    </w:p>
    <w:p w14:paraId="76575E6B" w14:textId="77777777" w:rsidR="00F87D89" w:rsidRPr="00F87D89" w:rsidRDefault="00F87D89" w:rsidP="00F87D89">
      <w:pPr>
        <w:rPr>
          <w:color w:val="000000" w:themeColor="text1"/>
          <w:szCs w:val="24"/>
        </w:rPr>
      </w:pPr>
    </w:p>
    <w:p w14:paraId="10CE29AF" w14:textId="77777777" w:rsidR="00F87D89" w:rsidRPr="00F87D89" w:rsidRDefault="00F87D89" w:rsidP="00F87D89">
      <w:pPr>
        <w:pStyle w:val="Antrat1"/>
        <w:keepNext w:val="0"/>
        <w:tabs>
          <w:tab w:val="left" w:pos="1418"/>
        </w:tabs>
        <w:spacing w:before="0" w:after="0"/>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2.1. Perkamų paslaugų atlikimo vieta – Jurbarko rajono teritorija.</w:t>
      </w:r>
    </w:p>
    <w:p w14:paraId="5021C6F6" w14:textId="77777777" w:rsidR="00F87D89" w:rsidRPr="00F87D89" w:rsidRDefault="00F87D89" w:rsidP="00F87D89">
      <w:pPr>
        <w:pStyle w:val="Antrat1"/>
        <w:keepNext w:val="0"/>
        <w:tabs>
          <w:tab w:val="left" w:pos="1418"/>
        </w:tabs>
        <w:spacing w:before="0" w:after="0"/>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 xml:space="preserve">2.2. Paslaugos turi būti atliekamos vadovaujantis įstatymais bei jų įgyvendinamaisiais teisės aktais, kurie reglamentuoja perkamų paslaugų atlikimą. Pasikeitus įstatymų ir kitų teisės aktų nuostatoms ir reikalavimams, reglamentuojantiems perkamų paslaugų vykdymą, vadovautis aktualiomis redakcijomis. Atkreipiame dėmesį, kad nuo 2023 m. rugpjūčio 29 dienos pasikeitė teisės aktai susiję su topografinių nuotraukų parengimu. </w:t>
      </w:r>
    </w:p>
    <w:p w14:paraId="3ADAA189" w14:textId="77777777" w:rsidR="00F87D89" w:rsidRPr="00F87D89" w:rsidRDefault="00F87D89" w:rsidP="00F87D89">
      <w:pPr>
        <w:jc w:val="both"/>
        <w:rPr>
          <w:color w:val="000000" w:themeColor="text1"/>
          <w:szCs w:val="24"/>
        </w:rPr>
      </w:pPr>
      <w:r w:rsidRPr="00F87D89">
        <w:rPr>
          <w:color w:val="000000" w:themeColor="text1"/>
          <w:szCs w:val="24"/>
        </w:rPr>
        <w:t xml:space="preserve">2.3. Pilno turinio topografinės nuotraukos elementai turi atitikti naują Lietuvos Respublikos Žemės ūkio ministro įsakymą Dėl geodezijos ir kartografijos techninių reikalavimų reglamento GKTR </w:t>
      </w:r>
      <w:r w:rsidRPr="00F87D89">
        <w:rPr>
          <w:smallCaps/>
          <w:color w:val="000000" w:themeColor="text1"/>
          <w:szCs w:val="24"/>
        </w:rPr>
        <w:t>1.01:2023 „topografinių objektų geodezinių matavimų atlikimo ir topografinių planų sudarymo tvarkos aprašas“ (toliau - reglamentas)</w:t>
      </w:r>
      <w:r w:rsidRPr="00F87D89">
        <w:rPr>
          <w:color w:val="000000" w:themeColor="text1"/>
          <w:szCs w:val="24"/>
        </w:rPr>
        <w:t xml:space="preserve"> pateiktus reikalavimus. Bei kitais reglamentais reglamentuojančiais topografinių nuotraukų parengimą. </w:t>
      </w:r>
    </w:p>
    <w:p w14:paraId="7073DA43" w14:textId="77777777" w:rsidR="00F87D89" w:rsidRPr="00F87D89" w:rsidRDefault="00F87D89" w:rsidP="00F87D89">
      <w:pPr>
        <w:jc w:val="both"/>
        <w:rPr>
          <w:color w:val="000000" w:themeColor="text1"/>
          <w:szCs w:val="24"/>
        </w:rPr>
      </w:pPr>
      <w:r w:rsidRPr="00F87D89">
        <w:rPr>
          <w:color w:val="000000" w:themeColor="text1"/>
          <w:szCs w:val="24"/>
        </w:rPr>
        <w:t xml:space="preserve">2.4. Turi būti parengtas suvestinis inžinerinis tinklų planas, kuriame matytųsi užneštos požeminės komunikacijos ant suderinto pilno turinio topografinio plano. </w:t>
      </w:r>
    </w:p>
    <w:p w14:paraId="27891FD9" w14:textId="77777777" w:rsidR="00F87D89" w:rsidRPr="00F87D89" w:rsidRDefault="00F87D89" w:rsidP="00F87D89">
      <w:pPr>
        <w:pStyle w:val="Antrat1"/>
        <w:keepNext w:val="0"/>
        <w:spacing w:before="0" w:after="0"/>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2.5. Paslaugos teikėjas privalo informuoti perkančiąją organizaciją apie darbų eigą, užtikrinti, kad paslaugos būtų suteiktos sutartyje bei užsakymuose nustatytais terminais bei garantuoti, kad atlikti darbai atitinka teisės aktų nustatytus reikalavimus.</w:t>
      </w:r>
    </w:p>
    <w:p w14:paraId="529783B3" w14:textId="77777777" w:rsidR="00F87D89" w:rsidRPr="00F87D89" w:rsidRDefault="00F87D89" w:rsidP="00F87D89">
      <w:pPr>
        <w:pStyle w:val="Antrat5"/>
        <w:keepNext w:val="0"/>
        <w:tabs>
          <w:tab w:val="left" w:pos="1418"/>
        </w:tabs>
        <w:jc w:val="both"/>
        <w:rPr>
          <w:rFonts w:cs="Times New Roman"/>
          <w:color w:val="000000" w:themeColor="text1"/>
          <w:szCs w:val="24"/>
        </w:rPr>
      </w:pPr>
      <w:r w:rsidRPr="00F87D89">
        <w:rPr>
          <w:rFonts w:cs="Times New Roman"/>
          <w:color w:val="000000" w:themeColor="text1"/>
          <w:szCs w:val="24"/>
        </w:rPr>
        <w:t xml:space="preserve">2.6. Pilno turinio topografinės nuotraukos bus užsakomos pagal poreikį. Geodezininkas rengdamas topografinį planą kartu su užsakovu užpildo topografinio plano laisvos formos užsakymą, kuriame nurodoma Reglamento 7 ir 13 punktuose aprašyta informacija. Užsakymas turi būti patvirtintas užsakovo parašu. </w:t>
      </w:r>
    </w:p>
    <w:p w14:paraId="19A448E4" w14:textId="77777777" w:rsidR="00F87D89" w:rsidRPr="00F87D89" w:rsidRDefault="00F87D89" w:rsidP="00F87D89">
      <w:pPr>
        <w:pStyle w:val="Antrat5"/>
        <w:keepNext w:val="0"/>
        <w:tabs>
          <w:tab w:val="left" w:pos="1418"/>
        </w:tabs>
        <w:jc w:val="both"/>
        <w:rPr>
          <w:rFonts w:cs="Times New Roman"/>
          <w:color w:val="000000" w:themeColor="text1"/>
          <w:szCs w:val="24"/>
        </w:rPr>
      </w:pPr>
      <w:r w:rsidRPr="00F87D89">
        <w:rPr>
          <w:rFonts w:cs="Times New Roman"/>
          <w:color w:val="000000" w:themeColor="text1"/>
          <w:szCs w:val="24"/>
        </w:rPr>
        <w:t xml:space="preserve">Nuo užsakymo dienos topografinė nuotrauka turi būti atlikta ir suderinta per 2 mėnesius. Užsakyti galime ir el. paštu (gavus patvirtinimą). </w:t>
      </w:r>
    </w:p>
    <w:p w14:paraId="4E8D04A8" w14:textId="77777777" w:rsidR="00F87D89" w:rsidRPr="00F87D89" w:rsidRDefault="00F87D89" w:rsidP="00F87D89">
      <w:pPr>
        <w:pStyle w:val="Antrat5"/>
        <w:keepNext w:val="0"/>
        <w:tabs>
          <w:tab w:val="left" w:pos="1418"/>
        </w:tabs>
        <w:jc w:val="both"/>
        <w:rPr>
          <w:rFonts w:cs="Times New Roman"/>
          <w:color w:val="000000" w:themeColor="text1"/>
          <w:szCs w:val="24"/>
        </w:rPr>
      </w:pPr>
      <w:r w:rsidRPr="00F87D89">
        <w:rPr>
          <w:rFonts w:cs="Times New Roman"/>
          <w:color w:val="000000" w:themeColor="text1"/>
          <w:szCs w:val="24"/>
        </w:rPr>
        <w:t xml:space="preserve">2.7. Sutarties trukmė 36 mėn. nuo sutarties pasirašymo dienos, bet Užsakovas perka paslaugas kol neviršijamas skirtas finansavimas (metams 5000 Eur). </w:t>
      </w:r>
    </w:p>
    <w:p w14:paraId="12F872DB" w14:textId="77777777" w:rsidR="00F87D89" w:rsidRPr="00F87D89" w:rsidRDefault="00F87D89" w:rsidP="00F87D89">
      <w:pPr>
        <w:pStyle w:val="Antrat1"/>
        <w:keepNext w:val="0"/>
        <w:tabs>
          <w:tab w:val="left" w:pos="1418"/>
        </w:tabs>
        <w:spacing w:before="0" w:after="0"/>
        <w:jc w:val="both"/>
        <w:rPr>
          <w:rFonts w:ascii="Times New Roman" w:hAnsi="Times New Roman" w:cs="Times New Roman"/>
          <w:color w:val="000000" w:themeColor="text1"/>
          <w:sz w:val="24"/>
          <w:szCs w:val="24"/>
        </w:rPr>
      </w:pPr>
      <w:r w:rsidRPr="00F87D89">
        <w:rPr>
          <w:rFonts w:ascii="Times New Roman" w:eastAsia="Lucida Sans Unicode" w:hAnsi="Times New Roman" w:cs="Times New Roman"/>
          <w:color w:val="000000" w:themeColor="text1"/>
          <w:kern w:val="1"/>
          <w:sz w:val="24"/>
          <w:szCs w:val="24"/>
        </w:rPr>
        <w:t xml:space="preserve">2.8. </w:t>
      </w:r>
      <w:r w:rsidRPr="00F87D89">
        <w:rPr>
          <w:rFonts w:ascii="Times New Roman" w:hAnsi="Times New Roman" w:cs="Times New Roman"/>
          <w:color w:val="000000" w:themeColor="text1"/>
          <w:sz w:val="24"/>
          <w:szCs w:val="24"/>
        </w:rPr>
        <w:t>Teikėjas įsipareigoja užsakymo vykdymo eigoje derinti informaciją, susijusią su užsakomomis paslaugomis, Perkančiajai organizacijai priimtinu būdu (pvz.: el. paštu, telefonu ar kt.).</w:t>
      </w:r>
    </w:p>
    <w:p w14:paraId="605AFC85" w14:textId="77777777" w:rsidR="00F87D89" w:rsidRPr="00F87D89" w:rsidRDefault="00F87D89" w:rsidP="00F87D89">
      <w:pPr>
        <w:rPr>
          <w:color w:val="000000" w:themeColor="text1"/>
          <w:szCs w:val="24"/>
          <w:lang w:val="x-none" w:eastAsia="x-none"/>
        </w:rPr>
      </w:pPr>
    </w:p>
    <w:p w14:paraId="1D9666AA" w14:textId="77777777" w:rsidR="00F87D89" w:rsidRPr="00F87D89" w:rsidRDefault="00F87D89" w:rsidP="00F87D89">
      <w:pPr>
        <w:pStyle w:val="Antrat"/>
        <w:rPr>
          <w:b w:val="0"/>
          <w:color w:val="000000" w:themeColor="text1"/>
          <w:sz w:val="24"/>
          <w:szCs w:val="24"/>
        </w:rPr>
      </w:pPr>
      <w:r w:rsidRPr="00F87D89">
        <w:rPr>
          <w:b w:val="0"/>
          <w:color w:val="000000" w:themeColor="text1"/>
          <w:sz w:val="24"/>
          <w:szCs w:val="24"/>
        </w:rPr>
        <w:t>3. PASLAUGŲ APIMTYS</w:t>
      </w:r>
    </w:p>
    <w:p w14:paraId="2DED5443" w14:textId="77777777" w:rsidR="00F87D89" w:rsidRPr="00F87D89" w:rsidRDefault="00F87D89" w:rsidP="00F87D89">
      <w:pPr>
        <w:pStyle w:val="Antrat1"/>
        <w:keepNext w:val="0"/>
        <w:tabs>
          <w:tab w:val="num" w:pos="1152"/>
          <w:tab w:val="left" w:pos="1418"/>
        </w:tabs>
        <w:spacing w:before="0" w:after="0"/>
        <w:ind w:firstLine="709"/>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 xml:space="preserve">3.1. Perkamų paslaugų apimtys yra pagal poreikį, kurios bus reikalingos norint atlikti susisiekimo, komunikacijų projektavimą. </w:t>
      </w:r>
    </w:p>
    <w:p w14:paraId="04C65347" w14:textId="77777777" w:rsidR="00F87D89" w:rsidRPr="00F87D89" w:rsidRDefault="00F87D89" w:rsidP="00F87D89">
      <w:pPr>
        <w:rPr>
          <w:color w:val="000000" w:themeColor="text1"/>
          <w:szCs w:val="24"/>
        </w:rPr>
      </w:pP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6"/>
      </w:tblGrid>
      <w:tr w:rsidR="00F87D89" w:rsidRPr="00F87D89" w14:paraId="021AE780" w14:textId="77777777" w:rsidTr="00E34F2B">
        <w:trPr>
          <w:trHeight w:val="326"/>
        </w:trPr>
        <w:tc>
          <w:tcPr>
            <w:tcW w:w="8216" w:type="dxa"/>
            <w:tcBorders>
              <w:top w:val="single" w:sz="4" w:space="0" w:color="auto"/>
              <w:left w:val="single" w:sz="4" w:space="0" w:color="auto"/>
              <w:bottom w:val="single" w:sz="4" w:space="0" w:color="auto"/>
              <w:right w:val="single" w:sz="4" w:space="0" w:color="auto"/>
            </w:tcBorders>
            <w:shd w:val="clear" w:color="auto" w:fill="E7E6E6"/>
          </w:tcPr>
          <w:p w14:paraId="47758277" w14:textId="77777777" w:rsidR="00F87D89" w:rsidRPr="00F87D89" w:rsidRDefault="00F87D89" w:rsidP="00E34F2B">
            <w:pPr>
              <w:widowControl w:val="0"/>
              <w:autoSpaceDE w:val="0"/>
              <w:autoSpaceDN w:val="0"/>
              <w:adjustRightInd w:val="0"/>
              <w:rPr>
                <w:color w:val="000000" w:themeColor="text1"/>
                <w:szCs w:val="24"/>
              </w:rPr>
            </w:pPr>
            <w:r w:rsidRPr="00F87D89">
              <w:rPr>
                <w:b/>
                <w:color w:val="000000" w:themeColor="text1"/>
                <w:szCs w:val="24"/>
              </w:rPr>
              <w:t>Žemės sklypų topografinių nuotraukų parengimas</w:t>
            </w:r>
          </w:p>
        </w:tc>
      </w:tr>
      <w:tr w:rsidR="00F87D89" w:rsidRPr="00F87D89" w14:paraId="0DAF264F" w14:textId="77777777" w:rsidTr="00E34F2B">
        <w:trPr>
          <w:trHeight w:val="326"/>
        </w:trPr>
        <w:tc>
          <w:tcPr>
            <w:tcW w:w="8216" w:type="dxa"/>
            <w:tcBorders>
              <w:top w:val="single" w:sz="4" w:space="0" w:color="auto"/>
              <w:left w:val="single" w:sz="4" w:space="0" w:color="auto"/>
              <w:bottom w:val="single" w:sz="4" w:space="0" w:color="auto"/>
              <w:right w:val="single" w:sz="4" w:space="0" w:color="auto"/>
            </w:tcBorders>
          </w:tcPr>
          <w:p w14:paraId="5D2FCBED" w14:textId="77777777" w:rsidR="00F87D89" w:rsidRPr="00F87D89" w:rsidRDefault="00F87D89" w:rsidP="00E34F2B">
            <w:pPr>
              <w:widowControl w:val="0"/>
              <w:autoSpaceDE w:val="0"/>
              <w:autoSpaceDN w:val="0"/>
              <w:adjustRightInd w:val="0"/>
              <w:rPr>
                <w:color w:val="000000" w:themeColor="text1"/>
                <w:szCs w:val="24"/>
              </w:rPr>
            </w:pPr>
            <w:r w:rsidRPr="00F87D89">
              <w:rPr>
                <w:color w:val="000000" w:themeColor="text1"/>
                <w:szCs w:val="24"/>
              </w:rPr>
              <w:t>3.1. teritorijos plotas  iki 0,20 ha</w:t>
            </w:r>
          </w:p>
        </w:tc>
      </w:tr>
      <w:tr w:rsidR="00F87D89" w:rsidRPr="00F87D89" w14:paraId="7F93A1F0" w14:textId="77777777" w:rsidTr="00E34F2B">
        <w:trPr>
          <w:trHeight w:val="326"/>
        </w:trPr>
        <w:tc>
          <w:tcPr>
            <w:tcW w:w="8216" w:type="dxa"/>
            <w:tcBorders>
              <w:top w:val="single" w:sz="4" w:space="0" w:color="auto"/>
              <w:left w:val="single" w:sz="4" w:space="0" w:color="auto"/>
              <w:bottom w:val="single" w:sz="4" w:space="0" w:color="auto"/>
              <w:right w:val="single" w:sz="4" w:space="0" w:color="auto"/>
            </w:tcBorders>
          </w:tcPr>
          <w:p w14:paraId="135D5BB3" w14:textId="77777777" w:rsidR="00F87D89" w:rsidRPr="00F87D89" w:rsidRDefault="00F87D89" w:rsidP="00E34F2B">
            <w:pPr>
              <w:widowControl w:val="0"/>
              <w:autoSpaceDE w:val="0"/>
              <w:autoSpaceDN w:val="0"/>
              <w:adjustRightInd w:val="0"/>
              <w:rPr>
                <w:color w:val="000000" w:themeColor="text1"/>
                <w:szCs w:val="24"/>
              </w:rPr>
            </w:pPr>
            <w:r w:rsidRPr="00F87D89">
              <w:rPr>
                <w:color w:val="000000" w:themeColor="text1"/>
                <w:szCs w:val="24"/>
              </w:rPr>
              <w:t>3.2. teritorijos plotas  nuo 0,21 ha iki 0,50 ha</w:t>
            </w:r>
          </w:p>
        </w:tc>
      </w:tr>
      <w:tr w:rsidR="00F87D89" w:rsidRPr="00F87D89" w14:paraId="07FCD603" w14:textId="77777777" w:rsidTr="00E34F2B">
        <w:trPr>
          <w:trHeight w:val="326"/>
        </w:trPr>
        <w:tc>
          <w:tcPr>
            <w:tcW w:w="8216" w:type="dxa"/>
            <w:tcBorders>
              <w:top w:val="single" w:sz="4" w:space="0" w:color="auto"/>
              <w:left w:val="single" w:sz="4" w:space="0" w:color="auto"/>
              <w:bottom w:val="single" w:sz="4" w:space="0" w:color="auto"/>
              <w:right w:val="single" w:sz="4" w:space="0" w:color="auto"/>
            </w:tcBorders>
          </w:tcPr>
          <w:p w14:paraId="5DB87211" w14:textId="77777777" w:rsidR="00F87D89" w:rsidRPr="00F87D89" w:rsidRDefault="00F87D89" w:rsidP="00E34F2B">
            <w:pPr>
              <w:widowControl w:val="0"/>
              <w:autoSpaceDE w:val="0"/>
              <w:autoSpaceDN w:val="0"/>
              <w:adjustRightInd w:val="0"/>
              <w:rPr>
                <w:color w:val="000000" w:themeColor="text1"/>
                <w:szCs w:val="24"/>
              </w:rPr>
            </w:pPr>
            <w:r w:rsidRPr="00F87D89">
              <w:rPr>
                <w:color w:val="000000" w:themeColor="text1"/>
                <w:szCs w:val="24"/>
              </w:rPr>
              <w:lastRenderedPageBreak/>
              <w:t xml:space="preserve">3.3. teritorijos plotas  nuo 0,51 ha iki </w:t>
            </w:r>
            <w:smartTag w:uri="urn:schemas-microsoft-com:office:smarttags" w:element="metricconverter">
              <w:smartTagPr>
                <w:attr w:name="ProductID" w:val="1,00 ha"/>
              </w:smartTagPr>
              <w:r w:rsidRPr="00F87D89">
                <w:rPr>
                  <w:color w:val="000000" w:themeColor="text1"/>
                  <w:szCs w:val="24"/>
                </w:rPr>
                <w:t>1,00 ha</w:t>
              </w:r>
            </w:smartTag>
          </w:p>
        </w:tc>
      </w:tr>
      <w:tr w:rsidR="00F87D89" w:rsidRPr="00F87D89" w14:paraId="7DE3EB44" w14:textId="77777777" w:rsidTr="00E34F2B">
        <w:trPr>
          <w:trHeight w:val="326"/>
        </w:trPr>
        <w:tc>
          <w:tcPr>
            <w:tcW w:w="8216" w:type="dxa"/>
            <w:tcBorders>
              <w:top w:val="single" w:sz="4" w:space="0" w:color="auto"/>
              <w:left w:val="single" w:sz="4" w:space="0" w:color="auto"/>
              <w:bottom w:val="single" w:sz="4" w:space="0" w:color="auto"/>
              <w:right w:val="single" w:sz="4" w:space="0" w:color="auto"/>
            </w:tcBorders>
          </w:tcPr>
          <w:p w14:paraId="09AAF0C8" w14:textId="77777777" w:rsidR="00F87D89" w:rsidRPr="00F87D89" w:rsidRDefault="00F87D89" w:rsidP="00E34F2B">
            <w:pPr>
              <w:widowControl w:val="0"/>
              <w:autoSpaceDE w:val="0"/>
              <w:autoSpaceDN w:val="0"/>
              <w:adjustRightInd w:val="0"/>
              <w:rPr>
                <w:color w:val="000000" w:themeColor="text1"/>
                <w:szCs w:val="24"/>
              </w:rPr>
            </w:pPr>
            <w:r w:rsidRPr="00F87D89">
              <w:rPr>
                <w:color w:val="000000" w:themeColor="text1"/>
                <w:szCs w:val="24"/>
              </w:rPr>
              <w:t xml:space="preserve">3.4. teritorijos plotas  nuo 1,01 ha iki </w:t>
            </w:r>
            <w:smartTag w:uri="urn:schemas-microsoft-com:office:smarttags" w:element="metricconverter">
              <w:smartTagPr>
                <w:attr w:name="ProductID" w:val="2,00 ha"/>
              </w:smartTagPr>
              <w:r w:rsidRPr="00F87D89">
                <w:rPr>
                  <w:color w:val="000000" w:themeColor="text1"/>
                  <w:szCs w:val="24"/>
                </w:rPr>
                <w:t>2,00 ha</w:t>
              </w:r>
            </w:smartTag>
          </w:p>
        </w:tc>
      </w:tr>
      <w:tr w:rsidR="00F87D89" w:rsidRPr="00F87D89" w14:paraId="522F0B7B" w14:textId="77777777" w:rsidTr="00E34F2B">
        <w:trPr>
          <w:trHeight w:val="326"/>
        </w:trPr>
        <w:tc>
          <w:tcPr>
            <w:tcW w:w="8216" w:type="dxa"/>
            <w:tcBorders>
              <w:top w:val="single" w:sz="4" w:space="0" w:color="auto"/>
              <w:left w:val="single" w:sz="4" w:space="0" w:color="auto"/>
              <w:bottom w:val="single" w:sz="4" w:space="0" w:color="auto"/>
              <w:right w:val="single" w:sz="4" w:space="0" w:color="auto"/>
            </w:tcBorders>
          </w:tcPr>
          <w:p w14:paraId="2BC57BE7" w14:textId="77777777" w:rsidR="00F87D89" w:rsidRPr="00F87D89" w:rsidRDefault="00F87D89" w:rsidP="00E34F2B">
            <w:pPr>
              <w:widowControl w:val="0"/>
              <w:autoSpaceDE w:val="0"/>
              <w:autoSpaceDN w:val="0"/>
              <w:adjustRightInd w:val="0"/>
              <w:rPr>
                <w:color w:val="000000" w:themeColor="text1"/>
                <w:szCs w:val="24"/>
              </w:rPr>
            </w:pPr>
            <w:r w:rsidRPr="00F87D89">
              <w:rPr>
                <w:color w:val="000000" w:themeColor="text1"/>
                <w:szCs w:val="24"/>
              </w:rPr>
              <w:t>3.5. teritorijos plotas  nuo 2,01 iki 3,00 ha.</w:t>
            </w:r>
          </w:p>
        </w:tc>
      </w:tr>
    </w:tbl>
    <w:p w14:paraId="71D86138" w14:textId="77777777" w:rsidR="00F87D89" w:rsidRPr="00F87D89" w:rsidRDefault="00F87D89" w:rsidP="00F87D89">
      <w:pPr>
        <w:pStyle w:val="Antrat"/>
        <w:rPr>
          <w:color w:val="000000" w:themeColor="text1"/>
          <w:sz w:val="24"/>
          <w:szCs w:val="24"/>
        </w:rPr>
      </w:pPr>
      <w:r w:rsidRPr="00F87D89">
        <w:rPr>
          <w:color w:val="000000" w:themeColor="text1"/>
          <w:sz w:val="24"/>
          <w:szCs w:val="24"/>
        </w:rPr>
        <w:t>4. KITOS NUOSTATOS</w:t>
      </w:r>
    </w:p>
    <w:p w14:paraId="1516A4FF" w14:textId="77777777" w:rsidR="00F87D89" w:rsidRPr="00F87D89" w:rsidRDefault="00F87D89" w:rsidP="00F87D89">
      <w:pPr>
        <w:rPr>
          <w:color w:val="000000" w:themeColor="text1"/>
          <w:szCs w:val="24"/>
          <w:lang w:eastAsia="lt-LT"/>
        </w:rPr>
      </w:pPr>
    </w:p>
    <w:p w14:paraId="20C483A9" w14:textId="77777777" w:rsidR="00F87D89" w:rsidRPr="00F87D89" w:rsidRDefault="00F87D89" w:rsidP="00F87D89">
      <w:pPr>
        <w:pStyle w:val="Antrat1"/>
        <w:keepNext w:val="0"/>
        <w:tabs>
          <w:tab w:val="num" w:pos="1152"/>
          <w:tab w:val="left" w:pos="1418"/>
        </w:tabs>
        <w:spacing w:before="0" w:after="0"/>
        <w:ind w:firstLine="720"/>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4.1. Nustačius paslaugų suteikimo trūkumus, Paslaugos teikėjas privalo per Užsakovo nurodytą terminą neatlygintinai ištaisyti visus trūkumus bei parengti naujus dokumentus.</w:t>
      </w:r>
    </w:p>
    <w:p w14:paraId="2DFBA6A3" w14:textId="77777777" w:rsidR="00F87D89" w:rsidRPr="00F87D89" w:rsidRDefault="00F87D89" w:rsidP="00F87D89">
      <w:pPr>
        <w:pStyle w:val="Antrat1"/>
        <w:keepNext w:val="0"/>
        <w:tabs>
          <w:tab w:val="num" w:pos="1152"/>
          <w:tab w:val="left" w:pos="1418"/>
        </w:tabs>
        <w:spacing w:before="0" w:after="0"/>
        <w:ind w:firstLine="720"/>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4.2. Perkančioji organizacija už faktiškai suteiktas paslaugas apmoka ne vėliau kaip per 30 (trisdešimt) kalendorinių dienų, Paslaugos teikėjui pateikus parengtus dokumentus, perdavimo ir priėmimo aktus bei sąskaitas faktūras, kai:</w:t>
      </w:r>
    </w:p>
    <w:p w14:paraId="2A34968E" w14:textId="77777777" w:rsidR="00F87D89" w:rsidRPr="00F87D89" w:rsidRDefault="00F87D89" w:rsidP="00F87D89">
      <w:pPr>
        <w:pStyle w:val="Antrat5"/>
        <w:keepNext w:val="0"/>
        <w:tabs>
          <w:tab w:val="left" w:pos="1418"/>
        </w:tabs>
        <w:ind w:firstLine="720"/>
        <w:jc w:val="both"/>
        <w:rPr>
          <w:rFonts w:cs="Times New Roman"/>
          <w:bCs/>
          <w:color w:val="auto"/>
          <w:szCs w:val="24"/>
        </w:rPr>
      </w:pPr>
      <w:r w:rsidRPr="00F87D89">
        <w:rPr>
          <w:rFonts w:cs="Times New Roman"/>
          <w:bCs/>
          <w:color w:val="auto"/>
          <w:szCs w:val="24"/>
        </w:rPr>
        <w:t xml:space="preserve">4.3. Topografiniai planai turi būti suderinti su Jurbarko rajono savivaldybės administracijos Infrastruktūros ir turto skyriumi per elektroninę TIIIS sistemą. Užsakovui turi būti pateikiama visa aktuali informacija: topografiniai ir inžinerinių tinklų planai DWG ir PDF formatais, patikrinimo ataskaita PDF formatu, pilna topografinės nuotraukos byla PDF formatu. </w:t>
      </w:r>
    </w:p>
    <w:p w14:paraId="3E80892C" w14:textId="77777777" w:rsidR="00F87D89" w:rsidRPr="00F87D89" w:rsidRDefault="00F87D89" w:rsidP="00F87D89">
      <w:pPr>
        <w:pStyle w:val="Antrat1"/>
        <w:keepNext w:val="0"/>
        <w:tabs>
          <w:tab w:val="left" w:pos="709"/>
        </w:tabs>
        <w:spacing w:before="0" w:after="0"/>
        <w:ind w:firstLine="709"/>
        <w:jc w:val="both"/>
        <w:rPr>
          <w:rFonts w:ascii="Times New Roman" w:hAnsi="Times New Roman" w:cs="Times New Roman"/>
          <w:color w:val="000000" w:themeColor="text1"/>
          <w:sz w:val="24"/>
          <w:szCs w:val="24"/>
        </w:rPr>
      </w:pPr>
      <w:r w:rsidRPr="00F87D89">
        <w:rPr>
          <w:rFonts w:ascii="Times New Roman" w:hAnsi="Times New Roman" w:cs="Times New Roman"/>
          <w:color w:val="000000" w:themeColor="text1"/>
          <w:sz w:val="24"/>
          <w:szCs w:val="24"/>
        </w:rPr>
        <w:t xml:space="preserve">4.4. Paslaugos kainoje turi būti numatytos visos išlaidos. Jokių papildomų mokėjimų Paslaugos teikėjas už paslaugas reikalauti negali. </w:t>
      </w:r>
    </w:p>
    <w:p w14:paraId="3BCCCB3F" w14:textId="77777777" w:rsidR="00F87D89" w:rsidRPr="00F87D89" w:rsidRDefault="00F87D89" w:rsidP="00F87D89">
      <w:pPr>
        <w:ind w:firstLine="6521"/>
        <w:jc w:val="both"/>
        <w:rPr>
          <w:color w:val="000000" w:themeColor="text1"/>
          <w:szCs w:val="24"/>
        </w:rPr>
      </w:pPr>
    </w:p>
    <w:p w14:paraId="5E83A623" w14:textId="77777777" w:rsidR="002B05EF" w:rsidRPr="00F87D89" w:rsidRDefault="002B05EF">
      <w:pPr>
        <w:rPr>
          <w:color w:val="000000" w:themeColor="text1"/>
          <w:szCs w:val="24"/>
        </w:rPr>
      </w:pPr>
    </w:p>
    <w:sectPr w:rsidR="002B05EF" w:rsidRPr="00F87D89" w:rsidSect="0048616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1206"/>
    <w:multiLevelType w:val="multilevel"/>
    <w:tmpl w:val="B7E09B06"/>
    <w:lvl w:ilvl="0">
      <w:start w:val="1"/>
      <w:numFmt w:val="decimal"/>
      <w:lvlText w:val="%1."/>
      <w:lvlJc w:val="left"/>
      <w:pPr>
        <w:ind w:left="360" w:hanging="360"/>
      </w:pPr>
    </w:lvl>
    <w:lvl w:ilvl="1">
      <w:start w:val="1"/>
      <w:numFmt w:val="decimal"/>
      <w:lvlText w:val="%1.%2."/>
      <w:lvlJc w:val="left"/>
      <w:pPr>
        <w:ind w:left="432" w:hanging="432"/>
      </w:pPr>
      <w:rPr>
        <w:rFonts w:hint="default"/>
      </w:rPr>
    </w:lvl>
    <w:lvl w:ilvl="2">
      <w:start w:val="1"/>
      <w:numFmt w:val="decimal"/>
      <w:lvlRestart w:val="0"/>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93"/>
    <w:rsid w:val="00176487"/>
    <w:rsid w:val="002B05EF"/>
    <w:rsid w:val="00486168"/>
    <w:rsid w:val="008529E2"/>
    <w:rsid w:val="00886293"/>
    <w:rsid w:val="00F87D89"/>
    <w:rsid w:val="00FF7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1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7D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Appendix"/>
    <w:basedOn w:val="prastasis"/>
    <w:next w:val="prastasis"/>
    <w:link w:val="Antrat1Diagrama"/>
    <w:qFormat/>
    <w:rsid w:val="0088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88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 Char14,Section Header3,Sub-Clause Paragraph,Char14"/>
    <w:basedOn w:val="prastasis"/>
    <w:next w:val="prastasis"/>
    <w:link w:val="Antrat3Diagrama"/>
    <w:unhideWhenUsed/>
    <w:qFormat/>
    <w:rsid w:val="008862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8862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8862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8862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862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862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862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862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8862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886293"/>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8862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8862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62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2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2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2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2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293"/>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886293"/>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8862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2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293"/>
    <w:rPr>
      <w:i/>
      <w:iCs/>
      <w:color w:val="404040" w:themeColor="text1" w:themeTint="BF"/>
    </w:rPr>
  </w:style>
  <w:style w:type="paragraph" w:styleId="Sraopastraipa">
    <w:name w:val="List Paragraph"/>
    <w:basedOn w:val="prastasis"/>
    <w:uiPriority w:val="34"/>
    <w:qFormat/>
    <w:rsid w:val="00886293"/>
    <w:pPr>
      <w:ind w:left="720"/>
      <w:contextualSpacing/>
    </w:pPr>
  </w:style>
  <w:style w:type="character" w:styleId="Rykuspabraukimas">
    <w:name w:val="Intense Emphasis"/>
    <w:basedOn w:val="Numatytasispastraiposriftas"/>
    <w:uiPriority w:val="21"/>
    <w:qFormat/>
    <w:rsid w:val="00886293"/>
    <w:rPr>
      <w:i/>
      <w:iCs/>
      <w:color w:val="2F5496" w:themeColor="accent1" w:themeShade="BF"/>
    </w:rPr>
  </w:style>
  <w:style w:type="paragraph" w:styleId="Iskirtacitata">
    <w:name w:val="Intense Quote"/>
    <w:basedOn w:val="prastasis"/>
    <w:next w:val="prastasis"/>
    <w:link w:val="IskirtacitataDiagrama"/>
    <w:uiPriority w:val="30"/>
    <w:qFormat/>
    <w:rsid w:val="0088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6293"/>
    <w:rPr>
      <w:i/>
      <w:iCs/>
      <w:color w:val="2F5496" w:themeColor="accent1" w:themeShade="BF"/>
    </w:rPr>
  </w:style>
  <w:style w:type="character" w:styleId="Rykinuoroda">
    <w:name w:val="Intense Reference"/>
    <w:basedOn w:val="Numatytasispastraiposriftas"/>
    <w:uiPriority w:val="32"/>
    <w:qFormat/>
    <w:rsid w:val="00886293"/>
    <w:rPr>
      <w:b/>
      <w:bCs/>
      <w:smallCaps/>
      <w:color w:val="2F5496" w:themeColor="accent1" w:themeShade="BF"/>
      <w:spacing w:val="5"/>
    </w:rPr>
  </w:style>
  <w:style w:type="paragraph" w:styleId="Pagrindinistekstas">
    <w:name w:val="Body Text"/>
    <w:aliases w:val="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F87D89"/>
    <w:pPr>
      <w:spacing w:after="120"/>
    </w:pPr>
    <w:rPr>
      <w:lang w:val="x-none" w:eastAsia="x-none"/>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87D89"/>
    <w:rPr>
      <w:rFonts w:ascii="Times New Roman" w:eastAsia="Times New Roman" w:hAnsi="Times New Roman" w:cs="Times New Roman"/>
      <w:kern w:val="0"/>
      <w:sz w:val="24"/>
      <w:szCs w:val="20"/>
      <w:lang w:val="x-none" w:eastAsia="x-none"/>
      <w14:ligatures w14:val="none"/>
    </w:rPr>
  </w:style>
  <w:style w:type="paragraph" w:styleId="Antrat">
    <w:name w:val="caption"/>
    <w:basedOn w:val="prastasis"/>
    <w:next w:val="prastasis"/>
    <w:autoRedefine/>
    <w:qFormat/>
    <w:rsid w:val="00F87D89"/>
    <w:pPr>
      <w:keepNext/>
      <w:tabs>
        <w:tab w:val="left" w:pos="0"/>
        <w:tab w:val="left" w:pos="3480"/>
      </w:tabs>
      <w:ind w:left="360"/>
      <w:jc w:val="center"/>
      <w:outlineLvl w:val="0"/>
    </w:pPr>
    <w:rPr>
      <w:b/>
      <w:i/>
      <w:sz w:val="20"/>
    </w:rPr>
  </w:style>
  <w:style w:type="character" w:customStyle="1" w:styleId="ff2fc0fs10fb">
    <w:name w:val="ff2 fc0 fs10 fb"/>
    <w:rsid w:val="00F87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7D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Appendix"/>
    <w:basedOn w:val="prastasis"/>
    <w:next w:val="prastasis"/>
    <w:link w:val="Antrat1Diagrama"/>
    <w:qFormat/>
    <w:rsid w:val="0088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88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 Char14,Section Header3,Sub-Clause Paragraph,Char14"/>
    <w:basedOn w:val="prastasis"/>
    <w:next w:val="prastasis"/>
    <w:link w:val="Antrat3Diagrama"/>
    <w:unhideWhenUsed/>
    <w:qFormat/>
    <w:rsid w:val="008862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8862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8862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8862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862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862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862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862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8862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886293"/>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8862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8862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62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2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2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2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2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293"/>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886293"/>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8862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2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293"/>
    <w:rPr>
      <w:i/>
      <w:iCs/>
      <w:color w:val="404040" w:themeColor="text1" w:themeTint="BF"/>
    </w:rPr>
  </w:style>
  <w:style w:type="paragraph" w:styleId="Sraopastraipa">
    <w:name w:val="List Paragraph"/>
    <w:basedOn w:val="prastasis"/>
    <w:uiPriority w:val="34"/>
    <w:qFormat/>
    <w:rsid w:val="00886293"/>
    <w:pPr>
      <w:ind w:left="720"/>
      <w:contextualSpacing/>
    </w:pPr>
  </w:style>
  <w:style w:type="character" w:styleId="Rykuspabraukimas">
    <w:name w:val="Intense Emphasis"/>
    <w:basedOn w:val="Numatytasispastraiposriftas"/>
    <w:uiPriority w:val="21"/>
    <w:qFormat/>
    <w:rsid w:val="00886293"/>
    <w:rPr>
      <w:i/>
      <w:iCs/>
      <w:color w:val="2F5496" w:themeColor="accent1" w:themeShade="BF"/>
    </w:rPr>
  </w:style>
  <w:style w:type="paragraph" w:styleId="Iskirtacitata">
    <w:name w:val="Intense Quote"/>
    <w:basedOn w:val="prastasis"/>
    <w:next w:val="prastasis"/>
    <w:link w:val="IskirtacitataDiagrama"/>
    <w:uiPriority w:val="30"/>
    <w:qFormat/>
    <w:rsid w:val="0088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6293"/>
    <w:rPr>
      <w:i/>
      <w:iCs/>
      <w:color w:val="2F5496" w:themeColor="accent1" w:themeShade="BF"/>
    </w:rPr>
  </w:style>
  <w:style w:type="character" w:styleId="Rykinuoroda">
    <w:name w:val="Intense Reference"/>
    <w:basedOn w:val="Numatytasispastraiposriftas"/>
    <w:uiPriority w:val="32"/>
    <w:qFormat/>
    <w:rsid w:val="00886293"/>
    <w:rPr>
      <w:b/>
      <w:bCs/>
      <w:smallCaps/>
      <w:color w:val="2F5496" w:themeColor="accent1" w:themeShade="BF"/>
      <w:spacing w:val="5"/>
    </w:rPr>
  </w:style>
  <w:style w:type="paragraph" w:styleId="Pagrindinistekstas">
    <w:name w:val="Body Text"/>
    <w:aliases w:val="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F87D89"/>
    <w:pPr>
      <w:spacing w:after="120"/>
    </w:pPr>
    <w:rPr>
      <w:lang w:val="x-none" w:eastAsia="x-none"/>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87D89"/>
    <w:rPr>
      <w:rFonts w:ascii="Times New Roman" w:eastAsia="Times New Roman" w:hAnsi="Times New Roman" w:cs="Times New Roman"/>
      <w:kern w:val="0"/>
      <w:sz w:val="24"/>
      <w:szCs w:val="20"/>
      <w:lang w:val="x-none" w:eastAsia="x-none"/>
      <w14:ligatures w14:val="none"/>
    </w:rPr>
  </w:style>
  <w:style w:type="paragraph" w:styleId="Antrat">
    <w:name w:val="caption"/>
    <w:basedOn w:val="prastasis"/>
    <w:next w:val="prastasis"/>
    <w:autoRedefine/>
    <w:qFormat/>
    <w:rsid w:val="00F87D89"/>
    <w:pPr>
      <w:keepNext/>
      <w:tabs>
        <w:tab w:val="left" w:pos="0"/>
        <w:tab w:val="left" w:pos="3480"/>
      </w:tabs>
      <w:ind w:left="360"/>
      <w:jc w:val="center"/>
      <w:outlineLvl w:val="0"/>
    </w:pPr>
    <w:rPr>
      <w:b/>
      <w:i/>
      <w:sz w:val="20"/>
    </w:rPr>
  </w:style>
  <w:style w:type="character" w:customStyle="1" w:styleId="ff2fc0fs10fb">
    <w:name w:val="ff2 fc0 fs10 fb"/>
    <w:rsid w:val="00F8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2546</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Abromaitė</dc:creator>
  <cp:lastModifiedBy>Agnė Matukaitienė</cp:lastModifiedBy>
  <cp:revision>2</cp:revision>
  <dcterms:created xsi:type="dcterms:W3CDTF">2025-03-27T08:27:00Z</dcterms:created>
  <dcterms:modified xsi:type="dcterms:W3CDTF">2025-03-27T08:27:00Z</dcterms:modified>
</cp:coreProperties>
</file>