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C1E03C" w14:textId="3BE865FC" w:rsidR="00F26F9D" w:rsidRPr="0099120A" w:rsidRDefault="00F26F9D" w:rsidP="00371163">
      <w:pPr>
        <w:jc w:val="center"/>
        <w:rPr>
          <w:rFonts w:eastAsia="Times New Roman" w:cs="Times New Roman"/>
          <w:sz w:val="20"/>
          <w:szCs w:val="20"/>
          <w:lang w:val="en-US" w:eastAsia="en-US"/>
        </w:rPr>
      </w:pPr>
    </w:p>
    <w:p w14:paraId="70C44977" w14:textId="77777777" w:rsidR="00F26F9D" w:rsidRPr="0099120A" w:rsidRDefault="00F26F9D" w:rsidP="00371163">
      <w:pPr>
        <w:rPr>
          <w:rFonts w:eastAsia="Times New Roman" w:cs="Times New Roman"/>
          <w:sz w:val="16"/>
          <w:szCs w:val="16"/>
          <w:lang w:val="en-US" w:eastAsia="en-US"/>
        </w:rPr>
      </w:pPr>
    </w:p>
    <w:p w14:paraId="7495A07D" w14:textId="77777777" w:rsidR="00440719" w:rsidRPr="00A126BC" w:rsidRDefault="00440719" w:rsidP="00371163">
      <w:pPr>
        <w:widowControl w:val="0"/>
        <w:jc w:val="center"/>
        <w:rPr>
          <w:rFonts w:eastAsia="Times New Roman" w:cs="Times New Roman"/>
          <w:sz w:val="20"/>
          <w:szCs w:val="20"/>
          <w:lang w:val="en-US"/>
        </w:rPr>
      </w:pPr>
      <w:r w:rsidRPr="00A126BC">
        <w:rPr>
          <w:rFonts w:cs="Times New Roman"/>
          <w:noProof/>
          <w:szCs w:val="24"/>
          <w:lang w:eastAsia="lt-LT"/>
        </w:rPr>
        <w:drawing>
          <wp:inline distT="0" distB="0" distL="0" distR="0" wp14:anchorId="20D80F09" wp14:editId="1BC581B2">
            <wp:extent cx="449580" cy="54102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9580" cy="541020"/>
                    </a:xfrm>
                    <a:prstGeom prst="rect">
                      <a:avLst/>
                    </a:prstGeom>
                    <a:noFill/>
                    <a:ln>
                      <a:noFill/>
                    </a:ln>
                  </pic:spPr>
                </pic:pic>
              </a:graphicData>
            </a:graphic>
          </wp:inline>
        </w:drawing>
      </w:r>
    </w:p>
    <w:p w14:paraId="2B3ABF71" w14:textId="77777777" w:rsidR="00440719" w:rsidRPr="00A126BC" w:rsidRDefault="00440719" w:rsidP="00371163">
      <w:pPr>
        <w:widowControl w:val="0"/>
        <w:jc w:val="center"/>
        <w:rPr>
          <w:rFonts w:eastAsia="Times New Roman" w:cs="Times New Roman"/>
          <w:sz w:val="20"/>
          <w:szCs w:val="20"/>
          <w:lang w:val="en-US"/>
        </w:rPr>
      </w:pPr>
    </w:p>
    <w:p w14:paraId="07CF186A" w14:textId="77777777" w:rsidR="00440719" w:rsidRPr="00A126BC" w:rsidRDefault="00440719" w:rsidP="00371163">
      <w:pPr>
        <w:widowControl w:val="0"/>
        <w:jc w:val="center"/>
        <w:rPr>
          <w:rFonts w:cs="Times New Roman"/>
          <w:b/>
          <w:bCs/>
          <w:szCs w:val="24"/>
        </w:rPr>
      </w:pPr>
      <w:r w:rsidRPr="00A126BC">
        <w:rPr>
          <w:rFonts w:cs="Times New Roman"/>
          <w:b/>
          <w:bCs/>
          <w:szCs w:val="24"/>
        </w:rPr>
        <w:t>PLUNGĖS RAJONO SAVIVALDYBĖS ADMINISTRACIJA</w:t>
      </w:r>
    </w:p>
    <w:p w14:paraId="2EE83D20" w14:textId="17018CBA" w:rsidR="00440719" w:rsidRPr="00A126BC" w:rsidRDefault="00440719" w:rsidP="00371163">
      <w:pPr>
        <w:widowControl w:val="0"/>
        <w:pBdr>
          <w:bottom w:val="single" w:sz="4" w:space="1" w:color="auto"/>
        </w:pBdr>
        <w:tabs>
          <w:tab w:val="center" w:pos="4153"/>
          <w:tab w:val="right" w:pos="8306"/>
        </w:tabs>
        <w:jc w:val="center"/>
        <w:rPr>
          <w:rFonts w:eastAsia="Times New Roman" w:cs="Times New Roman"/>
          <w:sz w:val="20"/>
          <w:szCs w:val="20"/>
        </w:rPr>
      </w:pPr>
      <w:r w:rsidRPr="00A126BC">
        <w:rPr>
          <w:rFonts w:eastAsia="Times New Roman" w:cs="Times New Roman"/>
          <w:sz w:val="20"/>
          <w:szCs w:val="20"/>
        </w:rPr>
        <w:t xml:space="preserve">Savivaldybės biudžetinė įstaiga. Vytauto g. 12, LT-90123 Plungė, tel. (8 448) 73 166, el. p. </w:t>
      </w:r>
      <w:hyperlink r:id="rId9" w:history="1">
        <w:r w:rsidRPr="00A126BC">
          <w:rPr>
            <w:rFonts w:eastAsia="Times New Roman" w:cs="Times New Roman"/>
            <w:sz w:val="20"/>
            <w:szCs w:val="20"/>
            <w:u w:val="single"/>
          </w:rPr>
          <w:t>savivaldybe@plunge.lt</w:t>
        </w:r>
      </w:hyperlink>
      <w:r w:rsidRPr="00A126BC">
        <w:rPr>
          <w:rFonts w:eastAsia="Times New Roman" w:cs="Times New Roman"/>
          <w:sz w:val="20"/>
          <w:szCs w:val="20"/>
        </w:rPr>
        <w:t>. Duomenys kaupiami ir saugomi Juridinių asmenų registre, kodas 188714469</w:t>
      </w:r>
    </w:p>
    <w:p w14:paraId="1E7DCB52" w14:textId="77777777" w:rsidR="00440719" w:rsidRPr="00A126BC" w:rsidRDefault="00440719" w:rsidP="00371163">
      <w:pPr>
        <w:widowControl w:val="0"/>
        <w:tabs>
          <w:tab w:val="left" w:pos="1304"/>
          <w:tab w:val="left" w:pos="1457"/>
          <w:tab w:val="left" w:pos="1604"/>
          <w:tab w:val="left" w:pos="1757"/>
          <w:tab w:val="left" w:pos="5760"/>
        </w:tabs>
        <w:suppressAutoHyphens/>
        <w:autoSpaceDE w:val="0"/>
        <w:rPr>
          <w:rFonts w:eastAsia="Times New Roman" w:cs="Times New Roman"/>
          <w:szCs w:val="24"/>
          <w:lang w:eastAsia="ar-SA"/>
        </w:rPr>
      </w:pPr>
    </w:p>
    <w:p w14:paraId="5AEDC255" w14:textId="77777777" w:rsidR="00440719" w:rsidRPr="00A126BC" w:rsidRDefault="00440719" w:rsidP="00371163">
      <w:pPr>
        <w:widowControl w:val="0"/>
        <w:tabs>
          <w:tab w:val="left" w:pos="1304"/>
          <w:tab w:val="left" w:pos="1457"/>
          <w:tab w:val="left" w:pos="1604"/>
          <w:tab w:val="left" w:pos="1757"/>
          <w:tab w:val="left" w:pos="5812"/>
        </w:tabs>
        <w:suppressAutoHyphens/>
        <w:autoSpaceDE w:val="0"/>
        <w:ind w:left="5812"/>
        <w:rPr>
          <w:rFonts w:eastAsia="Times New Roman" w:cs="Times New Roman"/>
          <w:szCs w:val="24"/>
          <w:lang w:eastAsia="ar-SA"/>
        </w:rPr>
      </w:pPr>
      <w:r w:rsidRPr="00A126BC">
        <w:rPr>
          <w:rFonts w:eastAsia="Times New Roman" w:cs="Times New Roman"/>
          <w:szCs w:val="24"/>
          <w:lang w:eastAsia="ar-SA"/>
        </w:rPr>
        <w:t>PATVIRTINTA</w:t>
      </w:r>
    </w:p>
    <w:p w14:paraId="6E4523E6" w14:textId="77777777" w:rsidR="00440719" w:rsidRPr="00A126BC" w:rsidRDefault="00440719" w:rsidP="00371163">
      <w:pPr>
        <w:widowControl w:val="0"/>
        <w:ind w:left="5812"/>
        <w:rPr>
          <w:rFonts w:cs="Times New Roman"/>
          <w:bCs/>
          <w:szCs w:val="24"/>
        </w:rPr>
      </w:pPr>
      <w:r w:rsidRPr="00A126BC">
        <w:rPr>
          <w:rFonts w:cs="Times New Roman"/>
          <w:bCs/>
          <w:szCs w:val="24"/>
        </w:rPr>
        <w:t>Plungės r. savivaldybės administracijos</w:t>
      </w:r>
    </w:p>
    <w:p w14:paraId="6D7F1368" w14:textId="77777777" w:rsidR="00440719" w:rsidRPr="00A126BC" w:rsidRDefault="00440719" w:rsidP="00371163">
      <w:pPr>
        <w:widowControl w:val="0"/>
        <w:ind w:left="5812"/>
        <w:rPr>
          <w:rFonts w:cs="Times New Roman"/>
          <w:bCs/>
          <w:szCs w:val="24"/>
        </w:rPr>
      </w:pPr>
      <w:r w:rsidRPr="00A126BC">
        <w:rPr>
          <w:rFonts w:cs="Times New Roman"/>
          <w:bCs/>
          <w:szCs w:val="24"/>
        </w:rPr>
        <w:t>Nuolatinės viešųjų pirkimų komisijos</w:t>
      </w:r>
    </w:p>
    <w:p w14:paraId="3F186981" w14:textId="1E26FB07" w:rsidR="00440719" w:rsidRPr="00154595" w:rsidRDefault="00440719" w:rsidP="00371163">
      <w:pPr>
        <w:widowControl w:val="0"/>
        <w:ind w:left="5812"/>
        <w:rPr>
          <w:rFonts w:cs="Times New Roman"/>
          <w:bCs/>
          <w:szCs w:val="24"/>
        </w:rPr>
      </w:pPr>
      <w:r w:rsidRPr="00154595">
        <w:rPr>
          <w:rFonts w:cs="Times New Roman"/>
          <w:bCs/>
          <w:szCs w:val="24"/>
        </w:rPr>
        <w:t xml:space="preserve">Posėdžio </w:t>
      </w:r>
      <w:r w:rsidR="00163644" w:rsidRPr="00154595">
        <w:rPr>
          <w:rFonts w:cs="Times New Roman"/>
          <w:bCs/>
          <w:szCs w:val="24"/>
        </w:rPr>
        <w:t>202</w:t>
      </w:r>
      <w:r w:rsidR="006C1657" w:rsidRPr="00154595">
        <w:rPr>
          <w:rFonts w:cs="Times New Roman"/>
          <w:bCs/>
          <w:szCs w:val="24"/>
        </w:rPr>
        <w:t>5</w:t>
      </w:r>
      <w:r w:rsidR="00163644" w:rsidRPr="00154595">
        <w:rPr>
          <w:rFonts w:cs="Times New Roman"/>
          <w:bCs/>
          <w:szCs w:val="24"/>
        </w:rPr>
        <w:t>-</w:t>
      </w:r>
      <w:r w:rsidR="00A84A90" w:rsidRPr="00154595">
        <w:rPr>
          <w:rFonts w:cs="Times New Roman"/>
          <w:bCs/>
          <w:szCs w:val="24"/>
        </w:rPr>
        <w:t>0</w:t>
      </w:r>
      <w:r w:rsidR="00F86BCB">
        <w:rPr>
          <w:rFonts w:cs="Times New Roman"/>
          <w:bCs/>
          <w:szCs w:val="24"/>
        </w:rPr>
        <w:t>4</w:t>
      </w:r>
      <w:r w:rsidR="00270ED1" w:rsidRPr="00154595">
        <w:rPr>
          <w:rFonts w:cs="Times New Roman"/>
          <w:bCs/>
          <w:szCs w:val="24"/>
        </w:rPr>
        <w:t>-</w:t>
      </w:r>
      <w:r w:rsidR="00545B35">
        <w:rPr>
          <w:rFonts w:cs="Times New Roman"/>
          <w:bCs/>
          <w:szCs w:val="24"/>
        </w:rPr>
        <w:t>04</w:t>
      </w:r>
    </w:p>
    <w:p w14:paraId="269442EC" w14:textId="018780EE" w:rsidR="00440719" w:rsidRPr="00545B35" w:rsidRDefault="0013484D" w:rsidP="00371163">
      <w:pPr>
        <w:widowControl w:val="0"/>
        <w:ind w:left="5812"/>
        <w:rPr>
          <w:rFonts w:cs="Times New Roman"/>
          <w:bCs/>
          <w:szCs w:val="24"/>
        </w:rPr>
      </w:pPr>
      <w:r w:rsidRPr="00545B35">
        <w:rPr>
          <w:rFonts w:cs="Times New Roman"/>
          <w:bCs/>
          <w:szCs w:val="24"/>
        </w:rPr>
        <w:t>Protokolu Nr.</w:t>
      </w:r>
      <w:r w:rsidR="00344B9B" w:rsidRPr="00545B35">
        <w:rPr>
          <w:rFonts w:cs="Times New Roman"/>
          <w:bCs/>
          <w:szCs w:val="24"/>
        </w:rPr>
        <w:t xml:space="preserve"> </w:t>
      </w:r>
      <w:r w:rsidR="00545B35" w:rsidRPr="00545B35">
        <w:rPr>
          <w:szCs w:val="24"/>
        </w:rPr>
        <w:t>2025-PROT-79</w:t>
      </w:r>
    </w:p>
    <w:p w14:paraId="30AD9C8F" w14:textId="77777777" w:rsidR="00774FC3" w:rsidRPr="0076454D" w:rsidRDefault="00774FC3" w:rsidP="00371163">
      <w:pPr>
        <w:jc w:val="both"/>
        <w:rPr>
          <w:rFonts w:eastAsia="Times New Roman" w:cs="Times New Roman"/>
          <w:szCs w:val="20"/>
          <w:lang w:eastAsia="en-US"/>
        </w:rPr>
      </w:pPr>
    </w:p>
    <w:p w14:paraId="5ED8CF47" w14:textId="62812220" w:rsidR="00D20071" w:rsidRPr="001063AD" w:rsidRDefault="00D20071" w:rsidP="00D20071">
      <w:pPr>
        <w:suppressAutoHyphens/>
        <w:jc w:val="center"/>
        <w:rPr>
          <w:rFonts w:cs="Times New Roman"/>
          <w:b/>
          <w:bCs/>
        </w:rPr>
      </w:pPr>
      <w:r w:rsidRPr="001063AD">
        <w:rPr>
          <w:rFonts w:cs="Times New Roman"/>
          <w:b/>
          <w:bCs/>
        </w:rPr>
        <w:t>KELIŲ PASKIRTIES (SUSIEKIMO KOMUNIKACIJŲ STATINIŲ PASKIRTIES GRUPĖS) STATINIO, SODŽIAUS GATVĖS, MACENIŲ K., NAUSODŽIO SEN., KAPITALINIO REMONTO APRAŠO PARENGIMO BEI PROJEKTO VYKDYMO</w:t>
      </w:r>
    </w:p>
    <w:p w14:paraId="7EB6C0E0" w14:textId="4FC6A06C" w:rsidR="001704FD" w:rsidRPr="001063AD" w:rsidRDefault="00D20071" w:rsidP="00D20071">
      <w:pPr>
        <w:suppressAutoHyphens/>
        <w:jc w:val="center"/>
        <w:rPr>
          <w:rFonts w:cs="Times New Roman"/>
          <w:b/>
        </w:rPr>
      </w:pPr>
      <w:r w:rsidRPr="001063AD">
        <w:rPr>
          <w:rFonts w:cs="Times New Roman"/>
          <w:b/>
          <w:bCs/>
        </w:rPr>
        <w:t>PRIEŽIŪROS PASLAUGOS</w:t>
      </w:r>
    </w:p>
    <w:p w14:paraId="1D890FBC" w14:textId="77777777" w:rsidR="001704FD" w:rsidRPr="001704FD" w:rsidRDefault="001704FD" w:rsidP="00371163">
      <w:pPr>
        <w:suppressAutoHyphens/>
        <w:jc w:val="center"/>
        <w:rPr>
          <w:b/>
          <w:color w:val="00B050"/>
        </w:rPr>
      </w:pPr>
    </w:p>
    <w:p w14:paraId="539C1576" w14:textId="32504BA6" w:rsidR="00191CC4" w:rsidRPr="0076454D" w:rsidRDefault="00E258C9" w:rsidP="00371163">
      <w:pPr>
        <w:suppressAutoHyphens/>
        <w:jc w:val="center"/>
        <w:rPr>
          <w:rFonts w:eastAsia="Times New Roman" w:cs="Times New Roman"/>
          <w:b/>
          <w:szCs w:val="24"/>
          <w:lang w:eastAsia="en-US"/>
        </w:rPr>
      </w:pPr>
      <w:r>
        <w:rPr>
          <w:rFonts w:eastAsia="Times New Roman" w:cs="Times New Roman"/>
          <w:b/>
          <w:szCs w:val="24"/>
          <w:lang w:eastAsia="en-US"/>
        </w:rPr>
        <w:t>SUPAPRASTINTO</w:t>
      </w:r>
      <w:r w:rsidR="00191CC4" w:rsidRPr="0076454D">
        <w:rPr>
          <w:rFonts w:eastAsia="Times New Roman" w:cs="Times New Roman"/>
          <w:b/>
          <w:szCs w:val="24"/>
          <w:lang w:eastAsia="en-US"/>
        </w:rPr>
        <w:t xml:space="preserve"> ATVIRO KONKURSO BŪDU SĄLYGOS</w:t>
      </w:r>
    </w:p>
    <w:p w14:paraId="25F03A44" w14:textId="77777777" w:rsidR="001C36CA" w:rsidRPr="0076454D" w:rsidRDefault="001C36CA" w:rsidP="00371163">
      <w:pPr>
        <w:suppressAutoHyphens/>
        <w:rPr>
          <w:rFonts w:eastAsia="Times New Roman" w:cs="Times New Roman"/>
          <w:b/>
          <w:szCs w:val="24"/>
          <w:lang w:eastAsia="en-US"/>
        </w:rPr>
      </w:pPr>
    </w:p>
    <w:p w14:paraId="0BF819D9" w14:textId="77777777" w:rsidR="00191CC4" w:rsidRPr="00191CC4" w:rsidRDefault="00191CC4" w:rsidP="00371163">
      <w:pPr>
        <w:suppressAutoHyphens/>
        <w:jc w:val="center"/>
        <w:rPr>
          <w:rFonts w:eastAsia="Times New Roman" w:cs="Times New Roman"/>
          <w:b/>
          <w:szCs w:val="24"/>
          <w:lang w:eastAsia="en-US"/>
        </w:rPr>
      </w:pPr>
      <w:r w:rsidRPr="00191CC4">
        <w:rPr>
          <w:rFonts w:eastAsia="Times New Roman" w:cs="Times New Roman"/>
          <w:b/>
          <w:szCs w:val="24"/>
          <w:lang w:eastAsia="en-US"/>
        </w:rPr>
        <w:t>TURINYS</w:t>
      </w:r>
    </w:p>
    <w:p w14:paraId="45CD9258" w14:textId="455A5B7A" w:rsidR="00A27A43" w:rsidRPr="00D72DF2" w:rsidRDefault="00A27A43" w:rsidP="00371163">
      <w:pPr>
        <w:widowControl w:val="0"/>
        <w:suppressAutoHyphens/>
        <w:jc w:val="center"/>
        <w:rPr>
          <w:rFonts w:eastAsia="Times New Roman" w:cs="Times New Roman"/>
          <w:szCs w:val="24"/>
        </w:rPr>
      </w:pPr>
    </w:p>
    <w:p w14:paraId="0D4A4358" w14:textId="28082CDC" w:rsidR="00CC68D9" w:rsidRPr="00CC68D9" w:rsidRDefault="000F6E47" w:rsidP="00371163">
      <w:pPr>
        <w:pStyle w:val="Turinys1"/>
        <w:rPr>
          <w:rFonts w:asciiTheme="minorHAnsi" w:hAnsiTheme="minorHAnsi"/>
          <w:b w:val="0"/>
          <w:bCs w:val="0"/>
          <w:noProof/>
          <w:sz w:val="22"/>
          <w:szCs w:val="22"/>
          <w:lang w:eastAsia="lt-LT"/>
        </w:rPr>
      </w:pPr>
      <w:r w:rsidRPr="0014662C">
        <w:rPr>
          <w:rFonts w:eastAsia="Times New Roman" w:cs="Times New Roman"/>
          <w:b w:val="0"/>
        </w:rPr>
        <w:fldChar w:fldCharType="begin"/>
      </w:r>
      <w:r w:rsidRPr="0014662C">
        <w:rPr>
          <w:rFonts w:eastAsia="Times New Roman" w:cs="Times New Roman"/>
          <w:b w:val="0"/>
        </w:rPr>
        <w:instrText xml:space="preserve"> TOC \o "1-3" \h \z \u </w:instrText>
      </w:r>
      <w:r w:rsidRPr="0014662C">
        <w:rPr>
          <w:rFonts w:eastAsia="Times New Roman" w:cs="Times New Roman"/>
          <w:b w:val="0"/>
        </w:rPr>
        <w:fldChar w:fldCharType="separate"/>
      </w:r>
      <w:hyperlink w:anchor="_Toc169687953" w:history="1">
        <w:r w:rsidR="00CC68D9" w:rsidRPr="00CC68D9">
          <w:rPr>
            <w:rStyle w:val="Hipersaitas"/>
            <w:b w:val="0"/>
            <w:noProof/>
          </w:rPr>
          <w:t>I.</w:t>
        </w:r>
        <w:r w:rsidR="00CC68D9" w:rsidRPr="00CC68D9">
          <w:rPr>
            <w:rFonts w:asciiTheme="minorHAnsi" w:hAnsiTheme="minorHAnsi"/>
            <w:b w:val="0"/>
            <w:bCs w:val="0"/>
            <w:noProof/>
            <w:sz w:val="22"/>
            <w:szCs w:val="22"/>
            <w:lang w:eastAsia="lt-LT"/>
          </w:rPr>
          <w:tab/>
        </w:r>
        <w:r w:rsidR="00CC68D9" w:rsidRPr="00CC68D9">
          <w:rPr>
            <w:rStyle w:val="Hipersaitas"/>
            <w:b w:val="0"/>
            <w:noProof/>
          </w:rPr>
          <w:t>BENDROSIOS NUOSTATOS</w:t>
        </w:r>
        <w:r w:rsidR="00CC68D9" w:rsidRPr="00CC68D9">
          <w:rPr>
            <w:b w:val="0"/>
            <w:noProof/>
            <w:webHidden/>
          </w:rPr>
          <w:tab/>
        </w:r>
        <w:r w:rsidR="00CC68D9" w:rsidRPr="00CC68D9">
          <w:rPr>
            <w:b w:val="0"/>
            <w:noProof/>
            <w:webHidden/>
          </w:rPr>
          <w:fldChar w:fldCharType="begin"/>
        </w:r>
        <w:r w:rsidR="00CC68D9" w:rsidRPr="00CC68D9">
          <w:rPr>
            <w:b w:val="0"/>
            <w:noProof/>
            <w:webHidden/>
          </w:rPr>
          <w:instrText xml:space="preserve"> PAGEREF _Toc169687953 \h </w:instrText>
        </w:r>
        <w:r w:rsidR="00CC68D9" w:rsidRPr="00CC68D9">
          <w:rPr>
            <w:b w:val="0"/>
            <w:noProof/>
            <w:webHidden/>
          </w:rPr>
        </w:r>
        <w:r w:rsidR="00CC68D9" w:rsidRPr="00CC68D9">
          <w:rPr>
            <w:b w:val="0"/>
            <w:noProof/>
            <w:webHidden/>
          </w:rPr>
          <w:fldChar w:fldCharType="separate"/>
        </w:r>
        <w:r w:rsidR="00545B35">
          <w:rPr>
            <w:b w:val="0"/>
            <w:noProof/>
            <w:webHidden/>
          </w:rPr>
          <w:t>2</w:t>
        </w:r>
        <w:r w:rsidR="00CC68D9" w:rsidRPr="00CC68D9">
          <w:rPr>
            <w:b w:val="0"/>
            <w:noProof/>
            <w:webHidden/>
          </w:rPr>
          <w:fldChar w:fldCharType="end"/>
        </w:r>
      </w:hyperlink>
    </w:p>
    <w:p w14:paraId="75064E26" w14:textId="044C17E4" w:rsidR="00CC68D9" w:rsidRPr="00CC68D9" w:rsidRDefault="00C57A56" w:rsidP="00371163">
      <w:pPr>
        <w:pStyle w:val="Turinys1"/>
        <w:rPr>
          <w:rFonts w:asciiTheme="minorHAnsi" w:hAnsiTheme="minorHAnsi"/>
          <w:b w:val="0"/>
          <w:bCs w:val="0"/>
          <w:noProof/>
          <w:sz w:val="22"/>
          <w:szCs w:val="22"/>
          <w:lang w:eastAsia="lt-LT"/>
        </w:rPr>
      </w:pPr>
      <w:hyperlink w:anchor="_Toc169687954" w:history="1">
        <w:r w:rsidR="00CC68D9" w:rsidRPr="00CC68D9">
          <w:rPr>
            <w:rStyle w:val="Hipersaitas"/>
            <w:b w:val="0"/>
            <w:noProof/>
          </w:rPr>
          <w:t>II.</w:t>
        </w:r>
        <w:r w:rsidR="00CC68D9" w:rsidRPr="00CC68D9">
          <w:rPr>
            <w:rFonts w:asciiTheme="minorHAnsi" w:hAnsiTheme="minorHAnsi"/>
            <w:b w:val="0"/>
            <w:bCs w:val="0"/>
            <w:noProof/>
            <w:sz w:val="22"/>
            <w:szCs w:val="22"/>
            <w:lang w:eastAsia="lt-LT"/>
          </w:rPr>
          <w:tab/>
        </w:r>
        <w:r w:rsidR="00CC68D9" w:rsidRPr="00CC68D9">
          <w:rPr>
            <w:rStyle w:val="Hipersaitas"/>
            <w:b w:val="0"/>
            <w:noProof/>
          </w:rPr>
          <w:t>PIRKIMO OBJEKTAS</w:t>
        </w:r>
        <w:r w:rsidR="00CC68D9" w:rsidRPr="00CC68D9">
          <w:rPr>
            <w:b w:val="0"/>
            <w:noProof/>
            <w:webHidden/>
          </w:rPr>
          <w:tab/>
        </w:r>
        <w:r w:rsidR="00CC68D9" w:rsidRPr="00CC68D9">
          <w:rPr>
            <w:b w:val="0"/>
            <w:noProof/>
            <w:webHidden/>
          </w:rPr>
          <w:fldChar w:fldCharType="begin"/>
        </w:r>
        <w:r w:rsidR="00CC68D9" w:rsidRPr="00CC68D9">
          <w:rPr>
            <w:b w:val="0"/>
            <w:noProof/>
            <w:webHidden/>
          </w:rPr>
          <w:instrText xml:space="preserve"> PAGEREF _Toc169687954 \h </w:instrText>
        </w:r>
        <w:r w:rsidR="00CC68D9" w:rsidRPr="00CC68D9">
          <w:rPr>
            <w:b w:val="0"/>
            <w:noProof/>
            <w:webHidden/>
          </w:rPr>
        </w:r>
        <w:r w:rsidR="00CC68D9" w:rsidRPr="00CC68D9">
          <w:rPr>
            <w:b w:val="0"/>
            <w:noProof/>
            <w:webHidden/>
          </w:rPr>
          <w:fldChar w:fldCharType="separate"/>
        </w:r>
        <w:r w:rsidR="00545B35">
          <w:rPr>
            <w:b w:val="0"/>
            <w:noProof/>
            <w:webHidden/>
          </w:rPr>
          <w:t>2</w:t>
        </w:r>
        <w:r w:rsidR="00CC68D9" w:rsidRPr="00CC68D9">
          <w:rPr>
            <w:b w:val="0"/>
            <w:noProof/>
            <w:webHidden/>
          </w:rPr>
          <w:fldChar w:fldCharType="end"/>
        </w:r>
      </w:hyperlink>
    </w:p>
    <w:p w14:paraId="0DF0F714" w14:textId="711B41D4" w:rsidR="00CC68D9" w:rsidRPr="00CC68D9" w:rsidRDefault="00C57A56" w:rsidP="00371163">
      <w:pPr>
        <w:pStyle w:val="Turinys1"/>
        <w:rPr>
          <w:rFonts w:asciiTheme="minorHAnsi" w:hAnsiTheme="minorHAnsi"/>
          <w:b w:val="0"/>
          <w:bCs w:val="0"/>
          <w:noProof/>
          <w:sz w:val="22"/>
          <w:szCs w:val="22"/>
          <w:lang w:eastAsia="lt-LT"/>
        </w:rPr>
      </w:pPr>
      <w:hyperlink w:anchor="_Toc169687955" w:history="1">
        <w:r w:rsidR="00CC68D9" w:rsidRPr="00CC68D9">
          <w:rPr>
            <w:rStyle w:val="Hipersaitas"/>
            <w:b w:val="0"/>
            <w:noProof/>
          </w:rPr>
          <w:t>III.</w:t>
        </w:r>
        <w:r w:rsidR="00CC68D9" w:rsidRPr="00CC68D9">
          <w:rPr>
            <w:rFonts w:asciiTheme="minorHAnsi" w:hAnsiTheme="minorHAnsi"/>
            <w:b w:val="0"/>
            <w:bCs w:val="0"/>
            <w:noProof/>
            <w:sz w:val="22"/>
            <w:szCs w:val="22"/>
            <w:lang w:eastAsia="lt-LT"/>
          </w:rPr>
          <w:tab/>
        </w:r>
        <w:r w:rsidR="00CC68D9" w:rsidRPr="00CC68D9">
          <w:rPr>
            <w:rStyle w:val="Hipersaitas"/>
            <w:b w:val="0"/>
            <w:noProof/>
          </w:rPr>
          <w:t>TIEKĖJŲ PAŠALINIMO PAGRINDAI, KVALIFIKACIJOS REIKALAVIMAI IR, JEIGU TAIKYTINA, REIKALAUJAMI KOKYBĖS VADYBOS SISTEMOS IR (ARBA) APLINKOS APSAUGOS VADYBOS SISTEMOS STANDARTAI</w:t>
        </w:r>
        <w:r w:rsidR="00CC68D9" w:rsidRPr="00CC68D9">
          <w:rPr>
            <w:b w:val="0"/>
            <w:noProof/>
            <w:webHidden/>
          </w:rPr>
          <w:tab/>
        </w:r>
        <w:r w:rsidR="00CC68D9" w:rsidRPr="00CC68D9">
          <w:rPr>
            <w:b w:val="0"/>
            <w:noProof/>
            <w:webHidden/>
          </w:rPr>
          <w:fldChar w:fldCharType="begin"/>
        </w:r>
        <w:r w:rsidR="00CC68D9" w:rsidRPr="00CC68D9">
          <w:rPr>
            <w:b w:val="0"/>
            <w:noProof/>
            <w:webHidden/>
          </w:rPr>
          <w:instrText xml:space="preserve"> PAGEREF _Toc169687955 \h </w:instrText>
        </w:r>
        <w:r w:rsidR="00CC68D9" w:rsidRPr="00CC68D9">
          <w:rPr>
            <w:b w:val="0"/>
            <w:noProof/>
            <w:webHidden/>
          </w:rPr>
        </w:r>
        <w:r w:rsidR="00CC68D9" w:rsidRPr="00CC68D9">
          <w:rPr>
            <w:b w:val="0"/>
            <w:noProof/>
            <w:webHidden/>
          </w:rPr>
          <w:fldChar w:fldCharType="separate"/>
        </w:r>
        <w:r w:rsidR="00545B35">
          <w:rPr>
            <w:b w:val="0"/>
            <w:noProof/>
            <w:webHidden/>
          </w:rPr>
          <w:t>3</w:t>
        </w:r>
        <w:r w:rsidR="00CC68D9" w:rsidRPr="00CC68D9">
          <w:rPr>
            <w:b w:val="0"/>
            <w:noProof/>
            <w:webHidden/>
          </w:rPr>
          <w:fldChar w:fldCharType="end"/>
        </w:r>
      </w:hyperlink>
    </w:p>
    <w:p w14:paraId="704363B3" w14:textId="4CEB7000" w:rsidR="00CC68D9" w:rsidRPr="00CC68D9" w:rsidRDefault="00C57A56" w:rsidP="00371163">
      <w:pPr>
        <w:pStyle w:val="Turinys1"/>
        <w:rPr>
          <w:rFonts w:asciiTheme="minorHAnsi" w:hAnsiTheme="minorHAnsi"/>
          <w:b w:val="0"/>
          <w:bCs w:val="0"/>
          <w:noProof/>
          <w:sz w:val="22"/>
          <w:szCs w:val="22"/>
          <w:lang w:eastAsia="lt-LT"/>
        </w:rPr>
      </w:pPr>
      <w:hyperlink w:anchor="_Toc169687956" w:history="1">
        <w:r w:rsidR="00CC68D9" w:rsidRPr="00CC68D9">
          <w:rPr>
            <w:rStyle w:val="Hipersaitas"/>
            <w:b w:val="0"/>
            <w:noProof/>
          </w:rPr>
          <w:t>IV.</w:t>
        </w:r>
        <w:r w:rsidR="00CC68D9" w:rsidRPr="00CC68D9">
          <w:rPr>
            <w:rFonts w:asciiTheme="minorHAnsi" w:hAnsiTheme="minorHAnsi"/>
            <w:b w:val="0"/>
            <w:bCs w:val="0"/>
            <w:noProof/>
            <w:sz w:val="22"/>
            <w:szCs w:val="22"/>
            <w:lang w:eastAsia="lt-LT"/>
          </w:rPr>
          <w:tab/>
        </w:r>
        <w:r w:rsidR="00CC68D9" w:rsidRPr="00CC68D9">
          <w:rPr>
            <w:rStyle w:val="Hipersaitas"/>
            <w:b w:val="0"/>
            <w:noProof/>
          </w:rPr>
          <w:t>TIEKĖJŲ GRUPĖS DALYVAVIMAS PIRKIMO PROCEDŪROSE</w:t>
        </w:r>
        <w:r w:rsidR="00CC68D9" w:rsidRPr="00CC68D9">
          <w:rPr>
            <w:b w:val="0"/>
            <w:noProof/>
            <w:webHidden/>
          </w:rPr>
          <w:tab/>
        </w:r>
        <w:r w:rsidR="00CC68D9" w:rsidRPr="00CC68D9">
          <w:rPr>
            <w:b w:val="0"/>
            <w:noProof/>
            <w:webHidden/>
          </w:rPr>
          <w:fldChar w:fldCharType="begin"/>
        </w:r>
        <w:r w:rsidR="00CC68D9" w:rsidRPr="00CC68D9">
          <w:rPr>
            <w:b w:val="0"/>
            <w:noProof/>
            <w:webHidden/>
          </w:rPr>
          <w:instrText xml:space="preserve"> PAGEREF _Toc169687956 \h </w:instrText>
        </w:r>
        <w:r w:rsidR="00CC68D9" w:rsidRPr="00CC68D9">
          <w:rPr>
            <w:b w:val="0"/>
            <w:noProof/>
            <w:webHidden/>
          </w:rPr>
        </w:r>
        <w:r w:rsidR="00CC68D9" w:rsidRPr="00CC68D9">
          <w:rPr>
            <w:b w:val="0"/>
            <w:noProof/>
            <w:webHidden/>
          </w:rPr>
          <w:fldChar w:fldCharType="separate"/>
        </w:r>
        <w:r w:rsidR="00545B35">
          <w:rPr>
            <w:b w:val="0"/>
            <w:noProof/>
            <w:webHidden/>
          </w:rPr>
          <w:t>8</w:t>
        </w:r>
        <w:r w:rsidR="00CC68D9" w:rsidRPr="00CC68D9">
          <w:rPr>
            <w:b w:val="0"/>
            <w:noProof/>
            <w:webHidden/>
          </w:rPr>
          <w:fldChar w:fldCharType="end"/>
        </w:r>
      </w:hyperlink>
    </w:p>
    <w:p w14:paraId="6454B506" w14:textId="4D1BD7C7" w:rsidR="00CC68D9" w:rsidRPr="00CC68D9" w:rsidRDefault="00C57A56" w:rsidP="00371163">
      <w:pPr>
        <w:pStyle w:val="Turinys1"/>
        <w:rPr>
          <w:rFonts w:asciiTheme="minorHAnsi" w:hAnsiTheme="minorHAnsi"/>
          <w:b w:val="0"/>
          <w:bCs w:val="0"/>
          <w:noProof/>
          <w:sz w:val="22"/>
          <w:szCs w:val="22"/>
          <w:lang w:eastAsia="lt-LT"/>
        </w:rPr>
      </w:pPr>
      <w:hyperlink w:anchor="_Toc169687957" w:history="1">
        <w:r w:rsidR="00CC68D9" w:rsidRPr="00CC68D9">
          <w:rPr>
            <w:rStyle w:val="Hipersaitas"/>
            <w:b w:val="0"/>
            <w:noProof/>
          </w:rPr>
          <w:t>V.</w:t>
        </w:r>
        <w:r w:rsidR="00CC68D9" w:rsidRPr="00CC68D9">
          <w:rPr>
            <w:rFonts w:asciiTheme="minorHAnsi" w:hAnsiTheme="minorHAnsi"/>
            <w:b w:val="0"/>
            <w:bCs w:val="0"/>
            <w:noProof/>
            <w:sz w:val="22"/>
            <w:szCs w:val="22"/>
            <w:lang w:eastAsia="lt-LT"/>
          </w:rPr>
          <w:tab/>
        </w:r>
        <w:r w:rsidR="00CC68D9" w:rsidRPr="00CC68D9">
          <w:rPr>
            <w:rStyle w:val="Hipersaitas"/>
            <w:b w:val="0"/>
            <w:noProof/>
          </w:rPr>
          <w:t>PASIŪLYMŲ GALIOJIMO UŽTIKRINIMO REIKALAVIMAI</w:t>
        </w:r>
        <w:r w:rsidR="00CC68D9" w:rsidRPr="00CC68D9">
          <w:rPr>
            <w:b w:val="0"/>
            <w:noProof/>
            <w:webHidden/>
          </w:rPr>
          <w:tab/>
        </w:r>
        <w:r w:rsidR="00CC68D9" w:rsidRPr="00CC68D9">
          <w:rPr>
            <w:b w:val="0"/>
            <w:noProof/>
            <w:webHidden/>
          </w:rPr>
          <w:fldChar w:fldCharType="begin"/>
        </w:r>
        <w:r w:rsidR="00CC68D9" w:rsidRPr="00CC68D9">
          <w:rPr>
            <w:b w:val="0"/>
            <w:noProof/>
            <w:webHidden/>
          </w:rPr>
          <w:instrText xml:space="preserve"> PAGEREF _Toc169687957 \h </w:instrText>
        </w:r>
        <w:r w:rsidR="00CC68D9" w:rsidRPr="00CC68D9">
          <w:rPr>
            <w:b w:val="0"/>
            <w:noProof/>
            <w:webHidden/>
          </w:rPr>
        </w:r>
        <w:r w:rsidR="00CC68D9" w:rsidRPr="00CC68D9">
          <w:rPr>
            <w:b w:val="0"/>
            <w:noProof/>
            <w:webHidden/>
          </w:rPr>
          <w:fldChar w:fldCharType="separate"/>
        </w:r>
        <w:r w:rsidR="00545B35">
          <w:rPr>
            <w:b w:val="0"/>
            <w:noProof/>
            <w:webHidden/>
          </w:rPr>
          <w:t>8</w:t>
        </w:r>
        <w:r w:rsidR="00CC68D9" w:rsidRPr="00CC68D9">
          <w:rPr>
            <w:b w:val="0"/>
            <w:noProof/>
            <w:webHidden/>
          </w:rPr>
          <w:fldChar w:fldCharType="end"/>
        </w:r>
      </w:hyperlink>
    </w:p>
    <w:p w14:paraId="20B18FB5" w14:textId="42ED91FF" w:rsidR="00CC68D9" w:rsidRPr="00CC68D9" w:rsidRDefault="00C57A56" w:rsidP="00371163">
      <w:pPr>
        <w:pStyle w:val="Turinys1"/>
        <w:rPr>
          <w:rFonts w:asciiTheme="minorHAnsi" w:hAnsiTheme="minorHAnsi"/>
          <w:b w:val="0"/>
          <w:bCs w:val="0"/>
          <w:noProof/>
          <w:sz w:val="22"/>
          <w:szCs w:val="22"/>
          <w:lang w:eastAsia="lt-LT"/>
        </w:rPr>
      </w:pPr>
      <w:hyperlink w:anchor="_Toc169687958" w:history="1">
        <w:r w:rsidR="00CC68D9" w:rsidRPr="00CC68D9">
          <w:rPr>
            <w:rStyle w:val="Hipersaitas"/>
            <w:b w:val="0"/>
            <w:noProof/>
          </w:rPr>
          <w:t>VI.</w:t>
        </w:r>
        <w:r w:rsidR="00CC68D9" w:rsidRPr="00CC68D9">
          <w:rPr>
            <w:rFonts w:asciiTheme="minorHAnsi" w:hAnsiTheme="minorHAnsi"/>
            <w:b w:val="0"/>
            <w:bCs w:val="0"/>
            <w:noProof/>
            <w:sz w:val="22"/>
            <w:szCs w:val="22"/>
            <w:lang w:eastAsia="lt-LT"/>
          </w:rPr>
          <w:tab/>
        </w:r>
        <w:r w:rsidR="00CC68D9" w:rsidRPr="00CC68D9">
          <w:rPr>
            <w:rStyle w:val="Hipersaitas"/>
            <w:b w:val="0"/>
            <w:noProof/>
          </w:rPr>
          <w:t>PASIŪLYMŲ RENGIMAS, PATEIKIMAS, KEITIMAS</w:t>
        </w:r>
        <w:r w:rsidR="00CC68D9" w:rsidRPr="00CC68D9">
          <w:rPr>
            <w:b w:val="0"/>
            <w:noProof/>
            <w:webHidden/>
          </w:rPr>
          <w:tab/>
        </w:r>
        <w:r w:rsidR="00CC68D9" w:rsidRPr="00CC68D9">
          <w:rPr>
            <w:b w:val="0"/>
            <w:noProof/>
            <w:webHidden/>
          </w:rPr>
          <w:fldChar w:fldCharType="begin"/>
        </w:r>
        <w:r w:rsidR="00CC68D9" w:rsidRPr="00CC68D9">
          <w:rPr>
            <w:b w:val="0"/>
            <w:noProof/>
            <w:webHidden/>
          </w:rPr>
          <w:instrText xml:space="preserve"> PAGEREF _Toc169687958 \h </w:instrText>
        </w:r>
        <w:r w:rsidR="00CC68D9" w:rsidRPr="00CC68D9">
          <w:rPr>
            <w:b w:val="0"/>
            <w:noProof/>
            <w:webHidden/>
          </w:rPr>
        </w:r>
        <w:r w:rsidR="00CC68D9" w:rsidRPr="00CC68D9">
          <w:rPr>
            <w:b w:val="0"/>
            <w:noProof/>
            <w:webHidden/>
          </w:rPr>
          <w:fldChar w:fldCharType="separate"/>
        </w:r>
        <w:r w:rsidR="00545B35">
          <w:rPr>
            <w:b w:val="0"/>
            <w:noProof/>
            <w:webHidden/>
          </w:rPr>
          <w:t>8</w:t>
        </w:r>
        <w:r w:rsidR="00CC68D9" w:rsidRPr="00CC68D9">
          <w:rPr>
            <w:b w:val="0"/>
            <w:noProof/>
            <w:webHidden/>
          </w:rPr>
          <w:fldChar w:fldCharType="end"/>
        </w:r>
      </w:hyperlink>
    </w:p>
    <w:p w14:paraId="56E2D524" w14:textId="5ABA55B8" w:rsidR="00CC68D9" w:rsidRPr="00CC68D9" w:rsidRDefault="00C57A56" w:rsidP="00371163">
      <w:pPr>
        <w:pStyle w:val="Turinys1"/>
        <w:rPr>
          <w:rFonts w:asciiTheme="minorHAnsi" w:hAnsiTheme="minorHAnsi"/>
          <w:b w:val="0"/>
          <w:bCs w:val="0"/>
          <w:noProof/>
          <w:sz w:val="22"/>
          <w:szCs w:val="22"/>
          <w:lang w:eastAsia="lt-LT"/>
        </w:rPr>
      </w:pPr>
      <w:hyperlink w:anchor="_Toc169687959" w:history="1">
        <w:r w:rsidR="00CC68D9" w:rsidRPr="00CC68D9">
          <w:rPr>
            <w:rStyle w:val="Hipersaitas"/>
            <w:b w:val="0"/>
            <w:noProof/>
          </w:rPr>
          <w:t>VII.</w:t>
        </w:r>
        <w:r w:rsidR="00CC68D9" w:rsidRPr="00CC68D9">
          <w:rPr>
            <w:rFonts w:asciiTheme="minorHAnsi" w:hAnsiTheme="minorHAnsi"/>
            <w:b w:val="0"/>
            <w:bCs w:val="0"/>
            <w:noProof/>
            <w:sz w:val="22"/>
            <w:szCs w:val="22"/>
            <w:lang w:eastAsia="lt-LT"/>
          </w:rPr>
          <w:tab/>
        </w:r>
        <w:r w:rsidR="00CC68D9" w:rsidRPr="00CC68D9">
          <w:rPr>
            <w:rStyle w:val="Hipersaitas"/>
            <w:b w:val="0"/>
            <w:noProof/>
          </w:rPr>
          <w:t>PASIŪLYMŲ KAINOS ŠIFRAVIMAS</w:t>
        </w:r>
        <w:r w:rsidR="00CC68D9" w:rsidRPr="00CC68D9">
          <w:rPr>
            <w:b w:val="0"/>
            <w:noProof/>
            <w:webHidden/>
          </w:rPr>
          <w:tab/>
        </w:r>
        <w:r w:rsidR="00CC68D9" w:rsidRPr="00CC68D9">
          <w:rPr>
            <w:b w:val="0"/>
            <w:noProof/>
            <w:webHidden/>
          </w:rPr>
          <w:fldChar w:fldCharType="begin"/>
        </w:r>
        <w:r w:rsidR="00CC68D9" w:rsidRPr="00CC68D9">
          <w:rPr>
            <w:b w:val="0"/>
            <w:noProof/>
            <w:webHidden/>
          </w:rPr>
          <w:instrText xml:space="preserve"> PAGEREF _Toc169687959 \h </w:instrText>
        </w:r>
        <w:r w:rsidR="00CC68D9" w:rsidRPr="00CC68D9">
          <w:rPr>
            <w:b w:val="0"/>
            <w:noProof/>
            <w:webHidden/>
          </w:rPr>
        </w:r>
        <w:r w:rsidR="00CC68D9" w:rsidRPr="00CC68D9">
          <w:rPr>
            <w:b w:val="0"/>
            <w:noProof/>
            <w:webHidden/>
          </w:rPr>
          <w:fldChar w:fldCharType="separate"/>
        </w:r>
        <w:r w:rsidR="00545B35">
          <w:rPr>
            <w:b w:val="0"/>
            <w:noProof/>
            <w:webHidden/>
          </w:rPr>
          <w:t>11</w:t>
        </w:r>
        <w:r w:rsidR="00CC68D9" w:rsidRPr="00CC68D9">
          <w:rPr>
            <w:b w:val="0"/>
            <w:noProof/>
            <w:webHidden/>
          </w:rPr>
          <w:fldChar w:fldCharType="end"/>
        </w:r>
      </w:hyperlink>
    </w:p>
    <w:p w14:paraId="57179D5E" w14:textId="17EAEB8F" w:rsidR="00CC68D9" w:rsidRPr="00CC68D9" w:rsidRDefault="00C57A56" w:rsidP="00371163">
      <w:pPr>
        <w:pStyle w:val="Turinys1"/>
        <w:rPr>
          <w:rFonts w:asciiTheme="minorHAnsi" w:hAnsiTheme="minorHAnsi"/>
          <w:b w:val="0"/>
          <w:bCs w:val="0"/>
          <w:noProof/>
          <w:sz w:val="22"/>
          <w:szCs w:val="22"/>
          <w:lang w:eastAsia="lt-LT"/>
        </w:rPr>
      </w:pPr>
      <w:hyperlink w:anchor="_Toc169687960" w:history="1">
        <w:r w:rsidR="00CC68D9" w:rsidRPr="00CC68D9">
          <w:rPr>
            <w:rStyle w:val="Hipersaitas"/>
            <w:b w:val="0"/>
            <w:noProof/>
          </w:rPr>
          <w:t>VIII.</w:t>
        </w:r>
        <w:r w:rsidR="00CC68D9" w:rsidRPr="00CC68D9">
          <w:rPr>
            <w:rFonts w:asciiTheme="minorHAnsi" w:hAnsiTheme="minorHAnsi"/>
            <w:b w:val="0"/>
            <w:bCs w:val="0"/>
            <w:noProof/>
            <w:sz w:val="22"/>
            <w:szCs w:val="22"/>
            <w:lang w:eastAsia="lt-LT"/>
          </w:rPr>
          <w:tab/>
        </w:r>
        <w:r w:rsidR="00CC68D9" w:rsidRPr="00CC68D9">
          <w:rPr>
            <w:rStyle w:val="Hipersaitas"/>
            <w:b w:val="0"/>
            <w:noProof/>
          </w:rPr>
          <w:t>PIRKIMŲ DOKUMENTŲ PAAIŠKINIMAS IR PATIKSLINIMAS</w:t>
        </w:r>
        <w:r w:rsidR="00CC68D9" w:rsidRPr="00CC68D9">
          <w:rPr>
            <w:b w:val="0"/>
            <w:noProof/>
            <w:webHidden/>
          </w:rPr>
          <w:tab/>
        </w:r>
        <w:r w:rsidR="00CC68D9" w:rsidRPr="00CC68D9">
          <w:rPr>
            <w:b w:val="0"/>
            <w:noProof/>
            <w:webHidden/>
          </w:rPr>
          <w:fldChar w:fldCharType="begin"/>
        </w:r>
        <w:r w:rsidR="00CC68D9" w:rsidRPr="00CC68D9">
          <w:rPr>
            <w:b w:val="0"/>
            <w:noProof/>
            <w:webHidden/>
          </w:rPr>
          <w:instrText xml:space="preserve"> PAGEREF _Toc169687960 \h </w:instrText>
        </w:r>
        <w:r w:rsidR="00CC68D9" w:rsidRPr="00CC68D9">
          <w:rPr>
            <w:b w:val="0"/>
            <w:noProof/>
            <w:webHidden/>
          </w:rPr>
        </w:r>
        <w:r w:rsidR="00CC68D9" w:rsidRPr="00CC68D9">
          <w:rPr>
            <w:b w:val="0"/>
            <w:noProof/>
            <w:webHidden/>
          </w:rPr>
          <w:fldChar w:fldCharType="separate"/>
        </w:r>
        <w:r w:rsidR="00545B35">
          <w:rPr>
            <w:b w:val="0"/>
            <w:noProof/>
            <w:webHidden/>
          </w:rPr>
          <w:t>12</w:t>
        </w:r>
        <w:r w:rsidR="00CC68D9" w:rsidRPr="00CC68D9">
          <w:rPr>
            <w:b w:val="0"/>
            <w:noProof/>
            <w:webHidden/>
          </w:rPr>
          <w:fldChar w:fldCharType="end"/>
        </w:r>
      </w:hyperlink>
    </w:p>
    <w:p w14:paraId="3FFD1071" w14:textId="152E48C1" w:rsidR="00CC68D9" w:rsidRPr="00CC68D9" w:rsidRDefault="00C57A56" w:rsidP="00371163">
      <w:pPr>
        <w:pStyle w:val="Turinys1"/>
        <w:rPr>
          <w:rFonts w:asciiTheme="minorHAnsi" w:hAnsiTheme="minorHAnsi"/>
          <w:b w:val="0"/>
          <w:bCs w:val="0"/>
          <w:noProof/>
          <w:sz w:val="22"/>
          <w:szCs w:val="22"/>
          <w:lang w:eastAsia="lt-LT"/>
        </w:rPr>
      </w:pPr>
      <w:hyperlink w:anchor="_Toc169687961" w:history="1">
        <w:r w:rsidR="00CC68D9" w:rsidRPr="00CC68D9">
          <w:rPr>
            <w:rStyle w:val="Hipersaitas"/>
            <w:b w:val="0"/>
            <w:noProof/>
          </w:rPr>
          <w:t>IX.</w:t>
        </w:r>
        <w:r w:rsidR="00CC68D9" w:rsidRPr="00CC68D9">
          <w:rPr>
            <w:rFonts w:asciiTheme="minorHAnsi" w:hAnsiTheme="minorHAnsi"/>
            <w:b w:val="0"/>
            <w:bCs w:val="0"/>
            <w:noProof/>
            <w:sz w:val="22"/>
            <w:szCs w:val="22"/>
            <w:lang w:eastAsia="lt-LT"/>
          </w:rPr>
          <w:tab/>
        </w:r>
        <w:r w:rsidR="00CC68D9" w:rsidRPr="00CC68D9">
          <w:rPr>
            <w:rStyle w:val="Hipersaitas"/>
            <w:b w:val="0"/>
            <w:noProof/>
          </w:rPr>
          <w:t>SUSIPAŽINIMO SU PASIŪLYMAIS IR JŲ NAGRINĖJIMO PROCEDŪR</w:t>
        </w:r>
        <w:bookmarkStart w:id="0" w:name="_GoBack"/>
        <w:bookmarkEnd w:id="0"/>
        <w:r w:rsidR="00CC68D9" w:rsidRPr="00CC68D9">
          <w:rPr>
            <w:rStyle w:val="Hipersaitas"/>
            <w:b w:val="0"/>
            <w:noProof/>
          </w:rPr>
          <w:t>OS</w:t>
        </w:r>
        <w:r w:rsidR="00CC68D9" w:rsidRPr="00CC68D9">
          <w:rPr>
            <w:b w:val="0"/>
            <w:noProof/>
            <w:webHidden/>
          </w:rPr>
          <w:tab/>
        </w:r>
        <w:r w:rsidR="00CC68D9" w:rsidRPr="00CC68D9">
          <w:rPr>
            <w:b w:val="0"/>
            <w:noProof/>
            <w:webHidden/>
          </w:rPr>
          <w:fldChar w:fldCharType="begin"/>
        </w:r>
        <w:r w:rsidR="00CC68D9" w:rsidRPr="00CC68D9">
          <w:rPr>
            <w:b w:val="0"/>
            <w:noProof/>
            <w:webHidden/>
          </w:rPr>
          <w:instrText xml:space="preserve"> PAGEREF _Toc169687961 \h </w:instrText>
        </w:r>
        <w:r w:rsidR="00CC68D9" w:rsidRPr="00CC68D9">
          <w:rPr>
            <w:b w:val="0"/>
            <w:noProof/>
            <w:webHidden/>
          </w:rPr>
        </w:r>
        <w:r w:rsidR="00CC68D9" w:rsidRPr="00CC68D9">
          <w:rPr>
            <w:b w:val="0"/>
            <w:noProof/>
            <w:webHidden/>
          </w:rPr>
          <w:fldChar w:fldCharType="separate"/>
        </w:r>
        <w:r w:rsidR="00545B35">
          <w:rPr>
            <w:b w:val="0"/>
            <w:noProof/>
            <w:webHidden/>
          </w:rPr>
          <w:t>12</w:t>
        </w:r>
        <w:r w:rsidR="00CC68D9" w:rsidRPr="00CC68D9">
          <w:rPr>
            <w:b w:val="0"/>
            <w:noProof/>
            <w:webHidden/>
          </w:rPr>
          <w:fldChar w:fldCharType="end"/>
        </w:r>
      </w:hyperlink>
    </w:p>
    <w:p w14:paraId="6A6C8B1A" w14:textId="5AE06ACB" w:rsidR="00CC68D9" w:rsidRPr="00CC68D9" w:rsidRDefault="00C57A56" w:rsidP="00371163">
      <w:pPr>
        <w:pStyle w:val="Turinys1"/>
        <w:rPr>
          <w:rFonts w:asciiTheme="minorHAnsi" w:hAnsiTheme="minorHAnsi"/>
          <w:b w:val="0"/>
          <w:bCs w:val="0"/>
          <w:noProof/>
          <w:sz w:val="22"/>
          <w:szCs w:val="22"/>
          <w:lang w:eastAsia="lt-LT"/>
        </w:rPr>
      </w:pPr>
      <w:hyperlink w:anchor="_Toc169687962" w:history="1">
        <w:r w:rsidR="00CC68D9" w:rsidRPr="00CC68D9">
          <w:rPr>
            <w:rStyle w:val="Hipersaitas"/>
            <w:rFonts w:eastAsia="Calibri"/>
            <w:b w:val="0"/>
            <w:noProof/>
          </w:rPr>
          <w:t>X.</w:t>
        </w:r>
        <w:r w:rsidR="00CC68D9" w:rsidRPr="00CC68D9">
          <w:rPr>
            <w:rFonts w:asciiTheme="minorHAnsi" w:hAnsiTheme="minorHAnsi"/>
            <w:b w:val="0"/>
            <w:bCs w:val="0"/>
            <w:noProof/>
            <w:sz w:val="22"/>
            <w:szCs w:val="22"/>
            <w:lang w:eastAsia="lt-LT"/>
          </w:rPr>
          <w:tab/>
        </w:r>
        <w:r w:rsidR="00CC68D9" w:rsidRPr="00CC68D9">
          <w:rPr>
            <w:rStyle w:val="Hipersaitas"/>
            <w:rFonts w:eastAsia="Calibri"/>
            <w:b w:val="0"/>
            <w:noProof/>
          </w:rPr>
          <w:t>PASIŪLYMŲ EILĖ IR LAIMĖTOJO NUSTATYMAS</w:t>
        </w:r>
        <w:r w:rsidR="00CC68D9" w:rsidRPr="00CC68D9">
          <w:rPr>
            <w:b w:val="0"/>
            <w:noProof/>
            <w:webHidden/>
          </w:rPr>
          <w:tab/>
        </w:r>
        <w:r w:rsidR="00CC68D9" w:rsidRPr="00CC68D9">
          <w:rPr>
            <w:b w:val="0"/>
            <w:noProof/>
            <w:webHidden/>
          </w:rPr>
          <w:fldChar w:fldCharType="begin"/>
        </w:r>
        <w:r w:rsidR="00CC68D9" w:rsidRPr="00CC68D9">
          <w:rPr>
            <w:b w:val="0"/>
            <w:noProof/>
            <w:webHidden/>
          </w:rPr>
          <w:instrText xml:space="preserve"> PAGEREF _Toc169687962 \h </w:instrText>
        </w:r>
        <w:r w:rsidR="00CC68D9" w:rsidRPr="00CC68D9">
          <w:rPr>
            <w:b w:val="0"/>
            <w:noProof/>
            <w:webHidden/>
          </w:rPr>
        </w:r>
        <w:r w:rsidR="00CC68D9" w:rsidRPr="00CC68D9">
          <w:rPr>
            <w:b w:val="0"/>
            <w:noProof/>
            <w:webHidden/>
          </w:rPr>
          <w:fldChar w:fldCharType="separate"/>
        </w:r>
        <w:r w:rsidR="00545B35">
          <w:rPr>
            <w:b w:val="0"/>
            <w:noProof/>
            <w:webHidden/>
          </w:rPr>
          <w:t>14</w:t>
        </w:r>
        <w:r w:rsidR="00CC68D9" w:rsidRPr="00CC68D9">
          <w:rPr>
            <w:b w:val="0"/>
            <w:noProof/>
            <w:webHidden/>
          </w:rPr>
          <w:fldChar w:fldCharType="end"/>
        </w:r>
      </w:hyperlink>
    </w:p>
    <w:p w14:paraId="61214C4B" w14:textId="4F4D458E" w:rsidR="00CC68D9" w:rsidRPr="00CC68D9" w:rsidRDefault="00C57A56" w:rsidP="00371163">
      <w:pPr>
        <w:pStyle w:val="Turinys1"/>
        <w:rPr>
          <w:rFonts w:asciiTheme="minorHAnsi" w:hAnsiTheme="minorHAnsi"/>
          <w:b w:val="0"/>
          <w:bCs w:val="0"/>
          <w:noProof/>
          <w:sz w:val="22"/>
          <w:szCs w:val="22"/>
          <w:lang w:eastAsia="lt-LT"/>
        </w:rPr>
      </w:pPr>
      <w:hyperlink w:anchor="_Toc169687963" w:history="1">
        <w:r w:rsidR="00CC68D9" w:rsidRPr="00CC68D9">
          <w:rPr>
            <w:rStyle w:val="Hipersaitas"/>
            <w:b w:val="0"/>
            <w:noProof/>
          </w:rPr>
          <w:t>XI.</w:t>
        </w:r>
        <w:r w:rsidR="00CC68D9" w:rsidRPr="00CC68D9">
          <w:rPr>
            <w:rFonts w:asciiTheme="minorHAnsi" w:hAnsiTheme="minorHAnsi"/>
            <w:b w:val="0"/>
            <w:bCs w:val="0"/>
            <w:noProof/>
            <w:sz w:val="22"/>
            <w:szCs w:val="22"/>
            <w:lang w:eastAsia="lt-LT"/>
          </w:rPr>
          <w:tab/>
        </w:r>
        <w:r w:rsidR="00CC68D9" w:rsidRPr="00CC68D9">
          <w:rPr>
            <w:rStyle w:val="Hipersaitas"/>
            <w:b w:val="0"/>
            <w:noProof/>
          </w:rPr>
          <w:t>PERKANČIOSIOS ORGANIZACIJOS SIŪLOMOS ŠALIMS SUDARYTI PIRKIMO SUTARTIES SĄLYGOS IR (ARBA) PIRKIMO SUTARTIES PROJEKTAS</w:t>
        </w:r>
        <w:r w:rsidR="00CC68D9" w:rsidRPr="00CC68D9">
          <w:rPr>
            <w:b w:val="0"/>
            <w:noProof/>
            <w:webHidden/>
          </w:rPr>
          <w:tab/>
        </w:r>
        <w:r w:rsidR="00CC68D9" w:rsidRPr="00CC68D9">
          <w:rPr>
            <w:b w:val="0"/>
            <w:noProof/>
            <w:webHidden/>
          </w:rPr>
          <w:fldChar w:fldCharType="begin"/>
        </w:r>
        <w:r w:rsidR="00CC68D9" w:rsidRPr="00CC68D9">
          <w:rPr>
            <w:b w:val="0"/>
            <w:noProof/>
            <w:webHidden/>
          </w:rPr>
          <w:instrText xml:space="preserve"> PAGEREF _Toc169687963 \h </w:instrText>
        </w:r>
        <w:r w:rsidR="00CC68D9" w:rsidRPr="00CC68D9">
          <w:rPr>
            <w:b w:val="0"/>
            <w:noProof/>
            <w:webHidden/>
          </w:rPr>
        </w:r>
        <w:r w:rsidR="00CC68D9" w:rsidRPr="00CC68D9">
          <w:rPr>
            <w:b w:val="0"/>
            <w:noProof/>
            <w:webHidden/>
          </w:rPr>
          <w:fldChar w:fldCharType="separate"/>
        </w:r>
        <w:r w:rsidR="00545B35">
          <w:rPr>
            <w:b w:val="0"/>
            <w:noProof/>
            <w:webHidden/>
          </w:rPr>
          <w:t>14</w:t>
        </w:r>
        <w:r w:rsidR="00CC68D9" w:rsidRPr="00CC68D9">
          <w:rPr>
            <w:b w:val="0"/>
            <w:noProof/>
            <w:webHidden/>
          </w:rPr>
          <w:fldChar w:fldCharType="end"/>
        </w:r>
      </w:hyperlink>
    </w:p>
    <w:p w14:paraId="5578D002" w14:textId="5BFB3CD2" w:rsidR="00CC68D9" w:rsidRPr="00CC68D9" w:rsidRDefault="00C57A56" w:rsidP="00371163">
      <w:pPr>
        <w:pStyle w:val="Turinys1"/>
        <w:rPr>
          <w:rFonts w:asciiTheme="minorHAnsi" w:hAnsiTheme="minorHAnsi"/>
          <w:b w:val="0"/>
          <w:bCs w:val="0"/>
          <w:noProof/>
          <w:sz w:val="22"/>
          <w:szCs w:val="22"/>
          <w:lang w:eastAsia="lt-LT"/>
        </w:rPr>
      </w:pPr>
      <w:hyperlink w:anchor="_Toc169687964" w:history="1">
        <w:r w:rsidR="00CC68D9" w:rsidRPr="00CC68D9">
          <w:rPr>
            <w:rStyle w:val="Hipersaitas"/>
            <w:b w:val="0"/>
            <w:noProof/>
          </w:rPr>
          <w:t>XII.</w:t>
        </w:r>
        <w:r w:rsidR="00CC68D9" w:rsidRPr="00CC68D9">
          <w:rPr>
            <w:rFonts w:asciiTheme="minorHAnsi" w:hAnsiTheme="minorHAnsi"/>
            <w:b w:val="0"/>
            <w:bCs w:val="0"/>
            <w:noProof/>
            <w:sz w:val="22"/>
            <w:szCs w:val="22"/>
            <w:lang w:eastAsia="lt-LT"/>
          </w:rPr>
          <w:tab/>
        </w:r>
        <w:r w:rsidR="00CC68D9" w:rsidRPr="00CC68D9">
          <w:rPr>
            <w:rStyle w:val="Hipersaitas"/>
            <w:b w:val="0"/>
            <w:noProof/>
          </w:rPr>
          <w:t>INFORMACIJA APIE ATIDĖJIMO TERMINO TAIKYMĄ, GINČŲ NAGRINĖJIMO TVARKĄ</w:t>
        </w:r>
        <w:r w:rsidR="00CC68D9" w:rsidRPr="00CC68D9">
          <w:rPr>
            <w:b w:val="0"/>
            <w:noProof/>
            <w:webHidden/>
          </w:rPr>
          <w:tab/>
        </w:r>
        <w:r w:rsidR="00CC68D9" w:rsidRPr="00CC68D9">
          <w:rPr>
            <w:b w:val="0"/>
            <w:noProof/>
            <w:webHidden/>
          </w:rPr>
          <w:fldChar w:fldCharType="begin"/>
        </w:r>
        <w:r w:rsidR="00CC68D9" w:rsidRPr="00CC68D9">
          <w:rPr>
            <w:b w:val="0"/>
            <w:noProof/>
            <w:webHidden/>
          </w:rPr>
          <w:instrText xml:space="preserve"> PAGEREF _Toc169687964 \h </w:instrText>
        </w:r>
        <w:r w:rsidR="00CC68D9" w:rsidRPr="00CC68D9">
          <w:rPr>
            <w:b w:val="0"/>
            <w:noProof/>
            <w:webHidden/>
          </w:rPr>
        </w:r>
        <w:r w:rsidR="00CC68D9" w:rsidRPr="00CC68D9">
          <w:rPr>
            <w:b w:val="0"/>
            <w:noProof/>
            <w:webHidden/>
          </w:rPr>
          <w:fldChar w:fldCharType="separate"/>
        </w:r>
        <w:r w:rsidR="00545B35">
          <w:rPr>
            <w:b w:val="0"/>
            <w:noProof/>
            <w:webHidden/>
          </w:rPr>
          <w:t>15</w:t>
        </w:r>
        <w:r w:rsidR="00CC68D9" w:rsidRPr="00CC68D9">
          <w:rPr>
            <w:b w:val="0"/>
            <w:noProof/>
            <w:webHidden/>
          </w:rPr>
          <w:fldChar w:fldCharType="end"/>
        </w:r>
      </w:hyperlink>
    </w:p>
    <w:p w14:paraId="16D0B2BF" w14:textId="5BE2C98C" w:rsidR="00CC68D9" w:rsidRPr="00CC68D9" w:rsidRDefault="00C57A56" w:rsidP="00371163">
      <w:pPr>
        <w:pStyle w:val="Turinys1"/>
        <w:rPr>
          <w:rFonts w:asciiTheme="minorHAnsi" w:hAnsiTheme="minorHAnsi"/>
          <w:b w:val="0"/>
          <w:bCs w:val="0"/>
          <w:noProof/>
          <w:sz w:val="22"/>
          <w:szCs w:val="22"/>
          <w:lang w:eastAsia="lt-LT"/>
        </w:rPr>
      </w:pPr>
      <w:hyperlink w:anchor="_Toc169687965" w:history="1">
        <w:r w:rsidR="00CC68D9" w:rsidRPr="00CC68D9">
          <w:rPr>
            <w:rStyle w:val="Hipersaitas"/>
            <w:b w:val="0"/>
            <w:noProof/>
          </w:rPr>
          <w:t>XIII.</w:t>
        </w:r>
        <w:r w:rsidR="00CC68D9" w:rsidRPr="00CC68D9">
          <w:rPr>
            <w:rFonts w:asciiTheme="minorHAnsi" w:hAnsiTheme="minorHAnsi"/>
            <w:b w:val="0"/>
            <w:bCs w:val="0"/>
            <w:noProof/>
            <w:sz w:val="22"/>
            <w:szCs w:val="22"/>
            <w:lang w:eastAsia="lt-LT"/>
          </w:rPr>
          <w:tab/>
        </w:r>
        <w:r w:rsidR="00CC68D9" w:rsidRPr="00CC68D9">
          <w:rPr>
            <w:rStyle w:val="Hipersaitas"/>
            <w:b w:val="0"/>
            <w:noProof/>
          </w:rPr>
          <w:t>BAIGIAMOSIOS NUOSTATOS</w:t>
        </w:r>
        <w:r w:rsidR="00CC68D9" w:rsidRPr="00CC68D9">
          <w:rPr>
            <w:b w:val="0"/>
            <w:noProof/>
            <w:webHidden/>
          </w:rPr>
          <w:tab/>
        </w:r>
        <w:r w:rsidR="00CC68D9" w:rsidRPr="00CC68D9">
          <w:rPr>
            <w:b w:val="0"/>
            <w:noProof/>
            <w:webHidden/>
          </w:rPr>
          <w:fldChar w:fldCharType="begin"/>
        </w:r>
        <w:r w:rsidR="00CC68D9" w:rsidRPr="00CC68D9">
          <w:rPr>
            <w:b w:val="0"/>
            <w:noProof/>
            <w:webHidden/>
          </w:rPr>
          <w:instrText xml:space="preserve"> PAGEREF _Toc169687965 \h </w:instrText>
        </w:r>
        <w:r w:rsidR="00CC68D9" w:rsidRPr="00CC68D9">
          <w:rPr>
            <w:b w:val="0"/>
            <w:noProof/>
            <w:webHidden/>
          </w:rPr>
        </w:r>
        <w:r w:rsidR="00CC68D9" w:rsidRPr="00CC68D9">
          <w:rPr>
            <w:b w:val="0"/>
            <w:noProof/>
            <w:webHidden/>
          </w:rPr>
          <w:fldChar w:fldCharType="separate"/>
        </w:r>
        <w:r w:rsidR="00545B35">
          <w:rPr>
            <w:b w:val="0"/>
            <w:noProof/>
            <w:webHidden/>
          </w:rPr>
          <w:t>16</w:t>
        </w:r>
        <w:r w:rsidR="00CC68D9" w:rsidRPr="00CC68D9">
          <w:rPr>
            <w:b w:val="0"/>
            <w:noProof/>
            <w:webHidden/>
          </w:rPr>
          <w:fldChar w:fldCharType="end"/>
        </w:r>
      </w:hyperlink>
    </w:p>
    <w:p w14:paraId="34E9AD25" w14:textId="110DA7B0" w:rsidR="000F6E47" w:rsidRPr="0052442B" w:rsidRDefault="000F6E47" w:rsidP="00371163">
      <w:pPr>
        <w:widowControl w:val="0"/>
        <w:suppressAutoHyphens/>
        <w:rPr>
          <w:rFonts w:eastAsia="Times New Roman" w:cs="Times New Roman"/>
          <w:b/>
          <w:szCs w:val="24"/>
        </w:rPr>
      </w:pPr>
      <w:r w:rsidRPr="0014662C">
        <w:rPr>
          <w:rFonts w:eastAsia="Times New Roman" w:cs="Times New Roman"/>
          <w:sz w:val="20"/>
          <w:szCs w:val="20"/>
        </w:rPr>
        <w:fldChar w:fldCharType="end"/>
      </w:r>
    </w:p>
    <w:p w14:paraId="4520427A" w14:textId="77777777" w:rsidR="00A27A43" w:rsidRDefault="00A27A43" w:rsidP="00371163">
      <w:pPr>
        <w:widowControl w:val="0"/>
        <w:tabs>
          <w:tab w:val="left" w:pos="9192"/>
        </w:tabs>
        <w:suppressAutoHyphens/>
        <w:rPr>
          <w:rFonts w:eastAsia="Times New Roman" w:cs="Times New Roman"/>
          <w:szCs w:val="24"/>
        </w:rPr>
      </w:pPr>
      <w:r w:rsidRPr="00B60541">
        <w:rPr>
          <w:rFonts w:eastAsia="Times New Roman" w:cs="Times New Roman"/>
          <w:szCs w:val="24"/>
        </w:rPr>
        <w:t>Pirkimo sąlygų priedai</w:t>
      </w:r>
      <w:r w:rsidRPr="00B60541">
        <w:rPr>
          <w:rFonts w:eastAsia="Times New Roman" w:cs="Times New Roman"/>
          <w:b/>
          <w:szCs w:val="24"/>
        </w:rPr>
        <w:t xml:space="preserve"> </w:t>
      </w:r>
      <w:r w:rsidRPr="00B60541">
        <w:rPr>
          <w:rFonts w:eastAsia="Times New Roman" w:cs="Times New Roman"/>
          <w:szCs w:val="24"/>
        </w:rPr>
        <w:t>(pateikiami atskirais dokumentais):</w:t>
      </w:r>
    </w:p>
    <w:p w14:paraId="01A324DB" w14:textId="4655CBEF" w:rsidR="00A27A43" w:rsidRPr="00725F2F" w:rsidRDefault="00A27A43" w:rsidP="00371163">
      <w:pPr>
        <w:widowControl w:val="0"/>
        <w:tabs>
          <w:tab w:val="left" w:pos="9192"/>
        </w:tabs>
        <w:suppressAutoHyphens/>
        <w:rPr>
          <w:rFonts w:eastAsia="Times New Roman" w:cs="Times New Roman"/>
          <w:szCs w:val="24"/>
        </w:rPr>
      </w:pPr>
      <w:r w:rsidRPr="00725F2F">
        <w:rPr>
          <w:rFonts w:eastAsia="Times New Roman" w:cs="Times New Roman"/>
          <w:szCs w:val="24"/>
        </w:rPr>
        <w:t xml:space="preserve">1. </w:t>
      </w:r>
      <w:r w:rsidR="00B505B8">
        <w:rPr>
          <w:rFonts w:eastAsia="Times New Roman" w:cs="Times New Roman"/>
          <w:szCs w:val="24"/>
        </w:rPr>
        <w:t>Pasiūlymo forma</w:t>
      </w:r>
      <w:r w:rsidRPr="00DF7CF8">
        <w:rPr>
          <w:rFonts w:eastAsia="Times New Roman" w:cs="Times New Roman"/>
          <w:szCs w:val="24"/>
        </w:rPr>
        <w:t>;</w:t>
      </w:r>
      <w:r w:rsidRPr="00C13343">
        <w:rPr>
          <w:rFonts w:eastAsia="Times New Roman" w:cs="Times New Roman"/>
          <w:szCs w:val="24"/>
        </w:rPr>
        <w:t xml:space="preserve"> </w:t>
      </w:r>
    </w:p>
    <w:p w14:paraId="6AC99390" w14:textId="7BAA876C" w:rsidR="00A27A43" w:rsidRPr="00725F2F" w:rsidRDefault="00A27A43" w:rsidP="00371163">
      <w:pPr>
        <w:widowControl w:val="0"/>
        <w:tabs>
          <w:tab w:val="left" w:pos="9192"/>
        </w:tabs>
        <w:suppressAutoHyphens/>
        <w:rPr>
          <w:rFonts w:eastAsia="Times New Roman" w:cs="Times New Roman"/>
          <w:szCs w:val="24"/>
        </w:rPr>
      </w:pPr>
      <w:r w:rsidRPr="00725F2F">
        <w:rPr>
          <w:rFonts w:eastAsia="Times New Roman" w:cs="Times New Roman"/>
          <w:szCs w:val="24"/>
        </w:rPr>
        <w:t xml:space="preserve">2. </w:t>
      </w:r>
      <w:r w:rsidR="00ED27A5">
        <w:rPr>
          <w:rFonts w:eastAsia="Times New Roman" w:cs="Times New Roman"/>
          <w:szCs w:val="24"/>
        </w:rPr>
        <w:t>P</w:t>
      </w:r>
      <w:r w:rsidR="00ED27A5" w:rsidRPr="005A082C">
        <w:rPr>
          <w:rFonts w:eastAsia="Times New Roman" w:cs="Times New Roman"/>
          <w:szCs w:val="24"/>
        </w:rPr>
        <w:t>rojektavimo užduotis (</w:t>
      </w:r>
      <w:r w:rsidR="00ED27A5">
        <w:rPr>
          <w:rFonts w:eastAsia="Times New Roman" w:cs="Times New Roman"/>
          <w:szCs w:val="24"/>
        </w:rPr>
        <w:t>t</w:t>
      </w:r>
      <w:r w:rsidR="00ED27A5" w:rsidRPr="005A082C">
        <w:rPr>
          <w:rFonts w:eastAsia="Times New Roman" w:cs="Times New Roman"/>
          <w:szCs w:val="24"/>
        </w:rPr>
        <w:t>echninė specifikacija)</w:t>
      </w:r>
      <w:r w:rsidRPr="00725F2F">
        <w:rPr>
          <w:rFonts w:eastAsia="Times New Roman" w:cs="Times New Roman"/>
          <w:szCs w:val="24"/>
        </w:rPr>
        <w:t>;</w:t>
      </w:r>
    </w:p>
    <w:p w14:paraId="41D1C70B" w14:textId="0BEF6B28" w:rsidR="00E44696" w:rsidRPr="00F55133" w:rsidRDefault="00A27A43" w:rsidP="00F55133">
      <w:pPr>
        <w:widowControl w:val="0"/>
        <w:tabs>
          <w:tab w:val="left" w:pos="9192"/>
        </w:tabs>
        <w:suppressAutoHyphens/>
        <w:rPr>
          <w:rFonts w:eastAsia="Times New Roman" w:cs="Times New Roman"/>
          <w:color w:val="00B050"/>
          <w:szCs w:val="24"/>
        </w:rPr>
      </w:pPr>
      <w:r w:rsidRPr="00725F2F">
        <w:rPr>
          <w:rFonts w:eastAsia="Times New Roman" w:cs="Times New Roman"/>
          <w:szCs w:val="24"/>
        </w:rPr>
        <w:t xml:space="preserve">3. </w:t>
      </w:r>
      <w:r w:rsidR="00ED27A5">
        <w:rPr>
          <w:color w:val="000000" w:themeColor="text1"/>
        </w:rPr>
        <w:t>Pirkimo</w:t>
      </w:r>
      <w:r w:rsidR="00ED27A5" w:rsidRPr="00B6616E">
        <w:rPr>
          <w:color w:val="000000" w:themeColor="text1"/>
        </w:rPr>
        <w:t xml:space="preserve"> sutarti</w:t>
      </w:r>
      <w:r w:rsidR="00ED27A5" w:rsidRPr="00B6616E">
        <w:t>es projektas</w:t>
      </w:r>
      <w:r w:rsidR="00ED27A5" w:rsidRPr="00B6616E">
        <w:rPr>
          <w:rFonts w:eastAsia="Times New Roman" w:cs="Times New Roman"/>
          <w:szCs w:val="24"/>
        </w:rPr>
        <w:t>;</w:t>
      </w:r>
    </w:p>
    <w:p w14:paraId="7278297B" w14:textId="1D755636" w:rsidR="006F7E1E" w:rsidRDefault="00E44696" w:rsidP="00371163">
      <w:pPr>
        <w:widowControl w:val="0"/>
        <w:tabs>
          <w:tab w:val="left" w:pos="9192"/>
        </w:tabs>
        <w:suppressAutoHyphens/>
        <w:rPr>
          <w:rFonts w:eastAsia="Times New Roman" w:cs="Times New Roman"/>
          <w:szCs w:val="24"/>
        </w:rPr>
      </w:pPr>
      <w:r>
        <w:rPr>
          <w:rFonts w:eastAsia="Times New Roman" w:cs="Times New Roman"/>
          <w:szCs w:val="24"/>
        </w:rPr>
        <w:t xml:space="preserve">4. </w:t>
      </w:r>
      <w:r w:rsidR="006F7E1E" w:rsidRPr="007F40F8">
        <w:rPr>
          <w:rFonts w:eastAsia="Times New Roman" w:cs="Times New Roman"/>
          <w:szCs w:val="24"/>
        </w:rPr>
        <w:t>Tiekėjų pašalinimo pagrindai;</w:t>
      </w:r>
    </w:p>
    <w:p w14:paraId="6CBC3389" w14:textId="2C91A3CF" w:rsidR="00A27A43" w:rsidRPr="00725F2F" w:rsidRDefault="00E44696" w:rsidP="00371163">
      <w:pPr>
        <w:widowControl w:val="0"/>
        <w:tabs>
          <w:tab w:val="left" w:pos="9192"/>
        </w:tabs>
        <w:suppressAutoHyphens/>
        <w:rPr>
          <w:rFonts w:eastAsia="Times New Roman" w:cs="Times New Roman"/>
          <w:szCs w:val="24"/>
        </w:rPr>
      </w:pPr>
      <w:r>
        <w:rPr>
          <w:rFonts w:eastAsia="Times New Roman" w:cs="Times New Roman"/>
          <w:szCs w:val="24"/>
        </w:rPr>
        <w:t>5</w:t>
      </w:r>
      <w:r w:rsidR="00A27A43" w:rsidRPr="00725F2F">
        <w:rPr>
          <w:rFonts w:eastAsia="Times New Roman" w:cs="Times New Roman"/>
          <w:szCs w:val="24"/>
        </w:rPr>
        <w:t>.</w:t>
      </w:r>
      <w:r w:rsidR="001B2E0C" w:rsidRPr="001B2E0C">
        <w:rPr>
          <w:color w:val="000000" w:themeColor="text1"/>
        </w:rPr>
        <w:t xml:space="preserve"> </w:t>
      </w:r>
      <w:r w:rsidR="00ED27A5" w:rsidRPr="007F40F8">
        <w:rPr>
          <w:rFonts w:eastAsia="Times New Roman" w:cs="Times New Roman"/>
          <w:szCs w:val="24"/>
        </w:rPr>
        <w:t>Europos bendrasis viešųjų pirkimų dokumentas</w:t>
      </w:r>
      <w:r w:rsidR="00ED27A5">
        <w:rPr>
          <w:rFonts w:eastAsia="Times New Roman" w:cs="Times New Roman"/>
          <w:szCs w:val="24"/>
        </w:rPr>
        <w:t>;</w:t>
      </w:r>
    </w:p>
    <w:p w14:paraId="59021E56" w14:textId="77777777" w:rsidR="00ED27A5" w:rsidRPr="00ED27A5" w:rsidRDefault="00E44696" w:rsidP="00ED27A5">
      <w:pPr>
        <w:widowControl w:val="0"/>
        <w:tabs>
          <w:tab w:val="left" w:pos="9192"/>
        </w:tabs>
        <w:suppressAutoHyphens/>
        <w:rPr>
          <w:rFonts w:eastAsia="Times New Roman" w:cs="Times New Roman"/>
          <w:szCs w:val="24"/>
        </w:rPr>
      </w:pPr>
      <w:r>
        <w:rPr>
          <w:rFonts w:eastAsia="Times New Roman" w:cs="Times New Roman"/>
          <w:szCs w:val="24"/>
        </w:rPr>
        <w:t>6</w:t>
      </w:r>
      <w:r w:rsidR="00A27A43" w:rsidRPr="00725F2F">
        <w:rPr>
          <w:rFonts w:eastAsia="Times New Roman" w:cs="Times New Roman"/>
          <w:szCs w:val="24"/>
        </w:rPr>
        <w:t xml:space="preserve">. </w:t>
      </w:r>
      <w:r w:rsidR="00ED27A5" w:rsidRPr="00ED27A5">
        <w:rPr>
          <w:rFonts w:eastAsia="Times New Roman" w:cs="Times New Roman"/>
          <w:szCs w:val="24"/>
        </w:rPr>
        <w:t>Pasiūlymų vertinimo kriterijai, parametrai ir vertinimo metodika;</w:t>
      </w:r>
    </w:p>
    <w:p w14:paraId="4152A302" w14:textId="563B565C" w:rsidR="00ED27A5" w:rsidRPr="00ED27A5" w:rsidRDefault="00ED27A5" w:rsidP="00ED27A5">
      <w:pPr>
        <w:widowControl w:val="0"/>
        <w:tabs>
          <w:tab w:val="left" w:pos="9192"/>
        </w:tabs>
        <w:suppressAutoHyphens/>
        <w:rPr>
          <w:rFonts w:eastAsia="Times New Roman" w:cs="Times New Roman"/>
          <w:szCs w:val="24"/>
        </w:rPr>
      </w:pPr>
      <w:r>
        <w:rPr>
          <w:rFonts w:eastAsia="Times New Roman" w:cs="Times New Roman"/>
          <w:szCs w:val="24"/>
        </w:rPr>
        <w:t>7</w:t>
      </w:r>
      <w:r w:rsidRPr="00ED27A5">
        <w:rPr>
          <w:rFonts w:eastAsia="Times New Roman" w:cs="Times New Roman"/>
          <w:szCs w:val="24"/>
        </w:rPr>
        <w:t>. Tiekėjo siūlomų specialistų sąrašas;</w:t>
      </w:r>
    </w:p>
    <w:p w14:paraId="1A444E6F" w14:textId="49E850CC" w:rsidR="00ED27A5" w:rsidRPr="00ED27A5" w:rsidRDefault="00ED27A5" w:rsidP="00F86BCB">
      <w:pPr>
        <w:widowControl w:val="0"/>
        <w:tabs>
          <w:tab w:val="left" w:pos="9192"/>
        </w:tabs>
        <w:suppressAutoHyphens/>
        <w:jc w:val="both"/>
        <w:rPr>
          <w:rFonts w:eastAsia="Times New Roman" w:cs="Times New Roman"/>
          <w:szCs w:val="24"/>
        </w:rPr>
      </w:pPr>
      <w:r>
        <w:rPr>
          <w:rFonts w:eastAsia="Times New Roman" w:cs="Times New Roman"/>
          <w:szCs w:val="24"/>
        </w:rPr>
        <w:t>8</w:t>
      </w:r>
      <w:r w:rsidRPr="00ED27A5">
        <w:rPr>
          <w:rFonts w:eastAsia="Times New Roman" w:cs="Times New Roman"/>
          <w:szCs w:val="24"/>
        </w:rPr>
        <w:t xml:space="preserve">. Tiekėjo </w:t>
      </w:r>
      <w:r>
        <w:rPr>
          <w:rFonts w:eastAsia="Times New Roman" w:cs="Times New Roman"/>
          <w:szCs w:val="24"/>
        </w:rPr>
        <w:t xml:space="preserve">siūlomo </w:t>
      </w:r>
      <w:r w:rsidRPr="00ED27A5">
        <w:rPr>
          <w:rFonts w:eastAsia="Times New Roman" w:cs="Times New Roman"/>
          <w:szCs w:val="24"/>
        </w:rPr>
        <w:t>projekto vadovo</w:t>
      </w:r>
      <w:r w:rsidRPr="00ED27A5">
        <w:rPr>
          <w:rFonts w:eastAsia="Times New Roman" w:cs="Times New Roman"/>
          <w:i/>
          <w:szCs w:val="24"/>
        </w:rPr>
        <w:t xml:space="preserve"> </w:t>
      </w:r>
      <w:r w:rsidRPr="00ED27A5">
        <w:rPr>
          <w:rFonts w:eastAsia="Times New Roman" w:cs="Times New Roman"/>
          <w:szCs w:val="24"/>
        </w:rPr>
        <w:t xml:space="preserve">parengtų </w:t>
      </w:r>
      <w:r w:rsidRPr="00ED27A5">
        <w:rPr>
          <w:rFonts w:eastAsia="Times New Roman" w:cs="Times New Roman"/>
          <w:iCs/>
          <w:szCs w:val="24"/>
        </w:rPr>
        <w:t>projektų, kuriuose jis yra ėjęs projekto vadovo pareigas, sąrašas</w:t>
      </w:r>
      <w:r w:rsidRPr="00ED27A5">
        <w:rPr>
          <w:rFonts w:eastAsia="Times New Roman" w:cs="Times New Roman"/>
          <w:szCs w:val="24"/>
        </w:rPr>
        <w:t xml:space="preserve"> (T</w:t>
      </w:r>
      <w:r w:rsidRPr="00ED27A5">
        <w:rPr>
          <w:rFonts w:eastAsia="Times New Roman" w:cs="Times New Roman"/>
          <w:szCs w:val="24"/>
          <w:vertAlign w:val="subscript"/>
        </w:rPr>
        <w:t>1</w:t>
      </w:r>
      <w:r w:rsidRPr="00ED27A5">
        <w:rPr>
          <w:rFonts w:eastAsia="Times New Roman" w:cs="Times New Roman"/>
          <w:szCs w:val="24"/>
        </w:rPr>
        <w:t>).</w:t>
      </w:r>
    </w:p>
    <w:p w14:paraId="740E5C4C" w14:textId="6CA3B426" w:rsidR="00E44696" w:rsidRDefault="00E44696" w:rsidP="00371163">
      <w:pPr>
        <w:widowControl w:val="0"/>
        <w:tabs>
          <w:tab w:val="left" w:pos="9192"/>
        </w:tabs>
        <w:suppressAutoHyphens/>
        <w:rPr>
          <w:rFonts w:eastAsia="Times New Roman" w:cs="Times New Roman"/>
          <w:szCs w:val="24"/>
        </w:rPr>
      </w:pPr>
    </w:p>
    <w:p w14:paraId="612675A2" w14:textId="77777777" w:rsidR="00E44696" w:rsidRDefault="00E44696" w:rsidP="00371163">
      <w:pPr>
        <w:rPr>
          <w:rFonts w:eastAsia="Times New Roman" w:cs="Times New Roman"/>
          <w:szCs w:val="24"/>
        </w:rPr>
      </w:pPr>
      <w:r>
        <w:rPr>
          <w:rFonts w:eastAsia="Times New Roman" w:cs="Times New Roman"/>
          <w:szCs w:val="24"/>
        </w:rPr>
        <w:br w:type="page"/>
      </w:r>
    </w:p>
    <w:p w14:paraId="3D10A3D1" w14:textId="3B0B2334" w:rsidR="00191CC4" w:rsidRPr="0052442B" w:rsidRDefault="00191CC4" w:rsidP="00371163">
      <w:pPr>
        <w:pStyle w:val="Antrat1"/>
      </w:pPr>
      <w:bookmarkStart w:id="1" w:name="_Toc158640859"/>
      <w:bookmarkStart w:id="2" w:name="_Toc169687953"/>
      <w:r w:rsidRPr="0052442B">
        <w:lastRenderedPageBreak/>
        <w:t>BENDROSIOS NUOSTATOS</w:t>
      </w:r>
      <w:bookmarkEnd w:id="1"/>
      <w:bookmarkEnd w:id="2"/>
    </w:p>
    <w:p w14:paraId="42694BB0" w14:textId="77777777" w:rsidR="00191CC4" w:rsidRPr="0052442B" w:rsidRDefault="00191CC4" w:rsidP="00371163">
      <w:pPr>
        <w:ind w:left="360"/>
        <w:rPr>
          <w:rFonts w:eastAsia="Times New Roman" w:cs="Times New Roman"/>
          <w:szCs w:val="24"/>
          <w:lang w:eastAsia="en-US"/>
        </w:rPr>
      </w:pPr>
    </w:p>
    <w:p w14:paraId="1D58EFD4" w14:textId="74B02255" w:rsidR="007D271B" w:rsidRDefault="007D271B" w:rsidP="00371163">
      <w:pPr>
        <w:numPr>
          <w:ilvl w:val="0"/>
          <w:numId w:val="1"/>
        </w:numPr>
        <w:tabs>
          <w:tab w:val="left" w:pos="1134"/>
        </w:tabs>
        <w:ind w:left="0" w:firstLine="567"/>
        <w:jc w:val="both"/>
        <w:rPr>
          <w:rFonts w:eastAsia="Calibri" w:cs="Times New Roman"/>
          <w:szCs w:val="24"/>
          <w:lang w:eastAsia="en-US"/>
        </w:rPr>
      </w:pPr>
      <w:r w:rsidRPr="0033362F">
        <w:rPr>
          <w:rFonts w:eastAsia="Calibri"/>
          <w:szCs w:val="24"/>
        </w:rPr>
        <w:t>Šis viešasis pirkimas (toliau – pirkimas) atliekamas vadovaujantis Lietuvos Respublikos viešųjų pirkimų įstatymu (toliau – Viešųjų pirkimų įstatymas), Lietuvos Respublikos civiliniu kodeksu, kitais viešuosius pirkimus reglamentuojančiais teisės aktais bei šiomis Pirkimo sąlygomis</w:t>
      </w:r>
      <w:r>
        <w:rPr>
          <w:rFonts w:eastAsia="Calibri"/>
          <w:szCs w:val="24"/>
        </w:rPr>
        <w:t>.</w:t>
      </w:r>
    </w:p>
    <w:p w14:paraId="18599E68" w14:textId="0139B171" w:rsidR="00FB59AF" w:rsidRPr="0052442B" w:rsidRDefault="00FB59AF" w:rsidP="00371163">
      <w:pPr>
        <w:numPr>
          <w:ilvl w:val="0"/>
          <w:numId w:val="1"/>
        </w:numPr>
        <w:tabs>
          <w:tab w:val="left" w:pos="1134"/>
        </w:tabs>
        <w:ind w:left="0" w:firstLine="567"/>
        <w:jc w:val="both"/>
        <w:rPr>
          <w:rFonts w:eastAsia="Calibri" w:cs="Times New Roman"/>
          <w:szCs w:val="24"/>
          <w:lang w:eastAsia="en-US"/>
        </w:rPr>
      </w:pPr>
      <w:r w:rsidRPr="0052442B">
        <w:rPr>
          <w:rFonts w:eastAsia="Calibri" w:cs="Times New Roman"/>
          <w:szCs w:val="24"/>
          <w:lang w:eastAsia="en-US"/>
        </w:rPr>
        <w:t>Šiose pirkimo sąlygose vartojamos sąvokos:</w:t>
      </w:r>
    </w:p>
    <w:p w14:paraId="411EB4CD" w14:textId="77777777" w:rsidR="00FB59AF" w:rsidRPr="0052442B" w:rsidRDefault="00FB59AF" w:rsidP="00371163">
      <w:pPr>
        <w:numPr>
          <w:ilvl w:val="1"/>
          <w:numId w:val="1"/>
        </w:numPr>
        <w:tabs>
          <w:tab w:val="left" w:pos="1134"/>
        </w:tabs>
        <w:ind w:left="0" w:firstLine="567"/>
        <w:jc w:val="both"/>
        <w:rPr>
          <w:rFonts w:eastAsia="Calibri" w:cs="Times New Roman"/>
          <w:szCs w:val="24"/>
          <w:lang w:eastAsia="en-US"/>
        </w:rPr>
      </w:pPr>
      <w:r w:rsidRPr="0052442B">
        <w:rPr>
          <w:rFonts w:eastAsia="Calibri" w:cs="Times New Roman"/>
          <w:b/>
          <w:szCs w:val="24"/>
          <w:lang w:eastAsia="en-US"/>
        </w:rPr>
        <w:t>CVP IS</w:t>
      </w:r>
      <w:r w:rsidRPr="0052442B">
        <w:rPr>
          <w:rFonts w:eastAsia="Calibri" w:cs="Times New Roman"/>
          <w:szCs w:val="24"/>
          <w:lang w:eastAsia="en-US"/>
        </w:rPr>
        <w:t xml:space="preserve"> – Centrinė viešųjų pirkimų informacinė sistema;</w:t>
      </w:r>
    </w:p>
    <w:p w14:paraId="520AFF14" w14:textId="77777777" w:rsidR="00FB59AF" w:rsidRPr="0052442B" w:rsidRDefault="00FB59AF" w:rsidP="00371163">
      <w:pPr>
        <w:numPr>
          <w:ilvl w:val="1"/>
          <w:numId w:val="1"/>
        </w:numPr>
        <w:tabs>
          <w:tab w:val="left" w:pos="1134"/>
        </w:tabs>
        <w:ind w:left="0" w:firstLine="567"/>
        <w:jc w:val="both"/>
        <w:rPr>
          <w:rFonts w:eastAsia="Calibri" w:cs="Times New Roman"/>
          <w:szCs w:val="24"/>
          <w:lang w:eastAsia="en-US"/>
        </w:rPr>
      </w:pPr>
      <w:r w:rsidRPr="0052442B">
        <w:rPr>
          <w:rFonts w:eastAsia="Calibri" w:cs="Times New Roman"/>
          <w:b/>
          <w:szCs w:val="24"/>
          <w:lang w:eastAsia="en-US"/>
        </w:rPr>
        <w:t>EBVPD</w:t>
      </w:r>
      <w:r w:rsidRPr="0052442B">
        <w:rPr>
          <w:rFonts w:eastAsia="Calibri" w:cs="Times New Roman"/>
          <w:szCs w:val="24"/>
          <w:lang w:eastAsia="en-US"/>
        </w:rPr>
        <w:t xml:space="preserve"> – Europos bendrasis viešųjų pirkimų dokumentas;</w:t>
      </w:r>
    </w:p>
    <w:p w14:paraId="19FC4B77" w14:textId="63292D4A" w:rsidR="006C44D1" w:rsidRPr="007C4375" w:rsidRDefault="006C44D1" w:rsidP="00371163">
      <w:pPr>
        <w:widowControl w:val="0"/>
        <w:numPr>
          <w:ilvl w:val="1"/>
          <w:numId w:val="1"/>
        </w:numPr>
        <w:tabs>
          <w:tab w:val="left" w:pos="1134"/>
          <w:tab w:val="left" w:pos="1418"/>
        </w:tabs>
        <w:ind w:left="0" w:firstLine="567"/>
        <w:jc w:val="both"/>
        <w:rPr>
          <w:rFonts w:eastAsia="Calibri" w:cs="Times New Roman"/>
          <w:szCs w:val="24"/>
        </w:rPr>
      </w:pPr>
      <w:r w:rsidRPr="007C4375">
        <w:rPr>
          <w:rFonts w:eastAsia="Times New Roman" w:cs="Times New Roman"/>
          <w:b/>
          <w:bCs/>
          <w:color w:val="000000"/>
          <w:szCs w:val="24"/>
        </w:rPr>
        <w:t>Kvazisubtiekėjas</w:t>
      </w:r>
      <w:r w:rsidR="00513146">
        <w:rPr>
          <w:rFonts w:eastAsia="Times New Roman" w:cs="Times New Roman"/>
          <w:b/>
          <w:bCs/>
          <w:color w:val="000000"/>
          <w:szCs w:val="24"/>
        </w:rPr>
        <w:t xml:space="preserve"> </w:t>
      </w:r>
      <w:r w:rsidRPr="007C4375">
        <w:rPr>
          <w:rFonts w:eastAsia="Times New Roman" w:cs="Times New Roman"/>
          <w:color w:val="000000"/>
          <w:szCs w:val="24"/>
        </w:rPr>
        <w:t xml:space="preserve">– specialistas, kurio kvalifikacija tiekėjas remiasi, ir kuris paraiškos ar pasiūlymo teikimo metu dar nėra tiekėjo, ūkio subjekto, kurio pajėgumais tiekėjas remiasi, darbuotojas, tačiau jį ketinama įdarbinti, jei pasiūlymas bus pripažintas laimėjusiu; </w:t>
      </w:r>
    </w:p>
    <w:p w14:paraId="7EE7E680" w14:textId="4A7C1E33" w:rsidR="006C44D1" w:rsidRPr="007C4375" w:rsidRDefault="006C44D1" w:rsidP="00371163">
      <w:pPr>
        <w:widowControl w:val="0"/>
        <w:numPr>
          <w:ilvl w:val="1"/>
          <w:numId w:val="1"/>
        </w:numPr>
        <w:tabs>
          <w:tab w:val="left" w:pos="1134"/>
        </w:tabs>
        <w:ind w:left="0" w:firstLine="567"/>
        <w:jc w:val="both"/>
        <w:rPr>
          <w:rFonts w:eastAsia="Calibri" w:cs="Times New Roman"/>
          <w:szCs w:val="24"/>
        </w:rPr>
      </w:pPr>
      <w:r w:rsidRPr="007C4375">
        <w:rPr>
          <w:rFonts w:eastAsia="Times New Roman" w:cs="Times New Roman"/>
          <w:b/>
          <w:bCs/>
          <w:color w:val="000000"/>
          <w:szCs w:val="24"/>
        </w:rPr>
        <w:t>Subtiekėjas, kurio pajėgumais tiekėjas nesiremia (toliau – subtiekėjas)</w:t>
      </w:r>
      <w:r w:rsidR="00115EFE">
        <w:rPr>
          <w:rFonts w:eastAsia="Times New Roman" w:cs="Times New Roman"/>
          <w:b/>
          <w:bCs/>
          <w:color w:val="000000"/>
          <w:szCs w:val="24"/>
        </w:rPr>
        <w:t xml:space="preserve"> </w:t>
      </w:r>
      <w:r w:rsidRPr="007C4375">
        <w:rPr>
          <w:rFonts w:eastAsia="Times New Roman" w:cs="Times New Roman"/>
          <w:color w:val="000000"/>
          <w:szCs w:val="24"/>
        </w:rPr>
        <w:t xml:space="preserve">– tiekėjo pirkimo sutarties vykdymui pasitelkiamas trečiasis asmuo, kurio kvalifikacija tiekėjas nesiremia, kad atitiktų kvalifikacijos reikalavimus; </w:t>
      </w:r>
    </w:p>
    <w:p w14:paraId="2182A746" w14:textId="6B6593E5" w:rsidR="006C44D1" w:rsidRPr="007C4375" w:rsidRDefault="006C44D1" w:rsidP="00371163">
      <w:pPr>
        <w:widowControl w:val="0"/>
        <w:numPr>
          <w:ilvl w:val="1"/>
          <w:numId w:val="1"/>
        </w:numPr>
        <w:tabs>
          <w:tab w:val="left" w:pos="1134"/>
        </w:tabs>
        <w:ind w:left="0" w:firstLine="567"/>
        <w:jc w:val="both"/>
        <w:rPr>
          <w:rFonts w:eastAsia="Calibri" w:cs="Times New Roman"/>
          <w:szCs w:val="24"/>
        </w:rPr>
      </w:pPr>
      <w:r w:rsidRPr="007C4375">
        <w:rPr>
          <w:rFonts w:eastAsia="Times New Roman" w:cs="Times New Roman"/>
          <w:b/>
          <w:bCs/>
          <w:color w:val="000000"/>
          <w:szCs w:val="24"/>
        </w:rPr>
        <w:t>Ūkio subjektas, kurio pajėgumais remiamasi –</w:t>
      </w:r>
      <w:r w:rsidR="00ED314C">
        <w:rPr>
          <w:rFonts w:eastAsia="Times New Roman" w:cs="Times New Roman"/>
          <w:b/>
          <w:bCs/>
          <w:color w:val="000000"/>
          <w:szCs w:val="24"/>
        </w:rPr>
        <w:t xml:space="preserve"> </w:t>
      </w:r>
      <w:r w:rsidRPr="007C4375">
        <w:rPr>
          <w:rFonts w:eastAsia="Times New Roman" w:cs="Times New Roman"/>
          <w:color w:val="000000"/>
          <w:szCs w:val="24"/>
        </w:rPr>
        <w:t>tiekėjo pirkimo sutarties vykdymui pasitelkiamas trečiasis asmuo, kurio kvalifikacija tiekėjas remiasi, kad atitiktų kvalifikacijos reikalavimus</w:t>
      </w:r>
      <w:r w:rsidRPr="00F86BCB">
        <w:rPr>
          <w:rFonts w:eastAsia="Calibri" w:cs="Times New Roman"/>
          <w:szCs w:val="24"/>
        </w:rPr>
        <w:t xml:space="preserve">. </w:t>
      </w:r>
    </w:p>
    <w:p w14:paraId="1B7EC316" w14:textId="6EEA758B" w:rsidR="003532B3" w:rsidRPr="001063AD" w:rsidRDefault="003532B3" w:rsidP="00371163">
      <w:pPr>
        <w:pStyle w:val="Sraopastraipa"/>
        <w:widowControl w:val="0"/>
        <w:numPr>
          <w:ilvl w:val="0"/>
          <w:numId w:val="1"/>
        </w:numPr>
        <w:ind w:left="0" w:firstLine="567"/>
        <w:contextualSpacing w:val="0"/>
        <w:rPr>
          <w:rFonts w:eastAsia="Calibri"/>
          <w:szCs w:val="24"/>
        </w:rPr>
      </w:pPr>
      <w:r w:rsidRPr="001063AD">
        <w:rPr>
          <w:rFonts w:eastAsia="Calibri"/>
          <w:szCs w:val="24"/>
        </w:rPr>
        <w:t xml:space="preserve">Kitos šių pirkimo sąlygų sąvokos atitinka Viešųjų pirkimų įstatyme, </w:t>
      </w:r>
      <w:r w:rsidRPr="001063AD">
        <w:rPr>
          <w:szCs w:val="24"/>
        </w:rPr>
        <w:t>Kainodaros taisyklių nustatymo metodikoje</w:t>
      </w:r>
      <w:r w:rsidRPr="001063AD">
        <w:rPr>
          <w:rStyle w:val="Puslapioinaosnuoroda"/>
          <w:szCs w:val="24"/>
        </w:rPr>
        <w:footnoteReference w:id="1"/>
      </w:r>
      <w:r w:rsidRPr="001063AD">
        <w:rPr>
          <w:szCs w:val="24"/>
        </w:rPr>
        <w:t>,</w:t>
      </w:r>
      <w:r w:rsidR="00742DD6">
        <w:rPr>
          <w:szCs w:val="24"/>
        </w:rPr>
        <w:t xml:space="preserve"> t</w:t>
      </w:r>
      <w:r w:rsidRPr="001063AD">
        <w:rPr>
          <w:szCs w:val="24"/>
        </w:rPr>
        <w:t>iekėjo kvalifikacijos reikalavimų nustatymo metodikoje</w:t>
      </w:r>
      <w:r w:rsidRPr="001063AD">
        <w:rPr>
          <w:rStyle w:val="Puslapioinaosnuoroda"/>
          <w:szCs w:val="24"/>
        </w:rPr>
        <w:footnoteReference w:id="2"/>
      </w:r>
      <w:r w:rsidRPr="001063AD">
        <w:rPr>
          <w:szCs w:val="24"/>
        </w:rPr>
        <w:t xml:space="preserve"> apibrėžtas sąvokas.</w:t>
      </w:r>
    </w:p>
    <w:p w14:paraId="6695D85B" w14:textId="77777777" w:rsidR="009D1506" w:rsidRPr="001063AD" w:rsidRDefault="000D25AD" w:rsidP="009D1506">
      <w:pPr>
        <w:numPr>
          <w:ilvl w:val="0"/>
          <w:numId w:val="1"/>
        </w:numPr>
        <w:tabs>
          <w:tab w:val="left" w:pos="1134"/>
        </w:tabs>
        <w:suppressAutoHyphens/>
        <w:ind w:left="0" w:firstLine="567"/>
        <w:jc w:val="both"/>
        <w:rPr>
          <w:rFonts w:eastAsia="Times New Roman" w:cs="Times New Roman"/>
          <w:i/>
          <w:szCs w:val="20"/>
          <w:lang w:eastAsia="en-US"/>
        </w:rPr>
      </w:pPr>
      <w:r w:rsidRPr="001063AD">
        <w:rPr>
          <w:rFonts w:eastAsia="Times New Roman" w:cs="Times New Roman"/>
          <w:szCs w:val="20"/>
          <w:lang w:eastAsia="en-US"/>
        </w:rPr>
        <w:t xml:space="preserve">Perkančioji organizacija – </w:t>
      </w:r>
      <w:r w:rsidR="002C25A9" w:rsidRPr="001063AD">
        <w:rPr>
          <w:rFonts w:eastAsia="Times New Roman" w:cs="Times New Roman"/>
          <w:szCs w:val="20"/>
          <w:lang w:eastAsia="en-US"/>
        </w:rPr>
        <w:t>Plungės rajono savivaldybės administracija, kodas 188714469, Vytauto g. 12, LT–90123 Plungė. Perkančioji organizacija nėra pridėtinės vertės mokesčio (toliau- PVM) mokėtoja</w:t>
      </w:r>
      <w:r w:rsidRPr="001063AD">
        <w:rPr>
          <w:rFonts w:eastAsia="Times New Roman" w:cs="Times New Roman"/>
          <w:szCs w:val="20"/>
          <w:lang w:eastAsia="en-US"/>
        </w:rPr>
        <w:t>.</w:t>
      </w:r>
    </w:p>
    <w:p w14:paraId="5DFD4F01" w14:textId="2775DEE9" w:rsidR="009D1506" w:rsidRPr="001063AD" w:rsidRDefault="00E258C9" w:rsidP="001063AD">
      <w:pPr>
        <w:numPr>
          <w:ilvl w:val="0"/>
          <w:numId w:val="1"/>
        </w:numPr>
        <w:tabs>
          <w:tab w:val="left" w:pos="1134"/>
        </w:tabs>
        <w:suppressAutoHyphens/>
        <w:ind w:left="0" w:firstLine="567"/>
        <w:jc w:val="both"/>
        <w:rPr>
          <w:rFonts w:eastAsia="Times New Roman" w:cs="Times New Roman"/>
          <w:i/>
          <w:szCs w:val="20"/>
          <w:lang w:eastAsia="en-US"/>
        </w:rPr>
      </w:pPr>
      <w:r w:rsidRPr="001063AD">
        <w:rPr>
          <w:szCs w:val="24"/>
        </w:rPr>
        <w:t xml:space="preserve">Pirkimas vykdomas atviro konkurso būdu naudojantis CVP IS priemonėmis. Pirkimo dokumentai skelbiami CVP IS. </w:t>
      </w:r>
      <w:r w:rsidRPr="001063AD">
        <w:rPr>
          <w:rFonts w:eastAsia="Calibri"/>
          <w:szCs w:val="24"/>
        </w:rPr>
        <w:t>P</w:t>
      </w:r>
      <w:r w:rsidR="006D6836" w:rsidRPr="001063AD">
        <w:rPr>
          <w:rFonts w:eastAsia="Calibri"/>
          <w:szCs w:val="24"/>
        </w:rPr>
        <w:t xml:space="preserve">irkimo Komisijos </w:t>
      </w:r>
      <w:r w:rsidRPr="001063AD">
        <w:rPr>
          <w:rFonts w:eastAsia="Calibri"/>
          <w:szCs w:val="24"/>
        </w:rPr>
        <w:t>ir tiekėjų bendravimas ir keitimasis informacija, atliekant šį pirkimą, vyksta naudojantis CVP IS. Šiame punkte nustatytų reikalavimų gali būti nesilaikoma tik išimtinais Viešųjų pirkimų įstatyme nurodytais atvejais.</w:t>
      </w:r>
      <w:r w:rsidR="00742DD6">
        <w:rPr>
          <w:szCs w:val="24"/>
        </w:rPr>
        <w:t xml:space="preserve"> Pasiūlymus gali teikti t</w:t>
      </w:r>
      <w:r w:rsidRPr="001063AD">
        <w:rPr>
          <w:szCs w:val="24"/>
        </w:rPr>
        <w:t xml:space="preserve">iekėjai, kurie yra registruoti CVP IS, pasiekiamoje adresu </w:t>
      </w:r>
      <w:hyperlink r:id="rId10" w:history="1">
        <w:r w:rsidRPr="001063AD">
          <w:rPr>
            <w:rStyle w:val="Hipersaitas"/>
            <w:color w:val="auto"/>
            <w:szCs w:val="24"/>
          </w:rPr>
          <w:t>https://viesiejipirkimai.lt</w:t>
        </w:r>
      </w:hyperlink>
      <w:r w:rsidR="00F26F9D" w:rsidRPr="001063AD">
        <w:rPr>
          <w:rFonts w:eastAsia="Calibri" w:cs="Times New Roman"/>
          <w:szCs w:val="24"/>
          <w:lang w:eastAsia="en-US"/>
        </w:rPr>
        <w:t>.</w:t>
      </w:r>
      <w:r w:rsidR="009D1506" w:rsidRPr="001063AD">
        <w:rPr>
          <w:rFonts w:eastAsia="Calibri" w:cs="Times New Roman"/>
          <w:szCs w:val="24"/>
          <w:lang w:eastAsia="en-US"/>
        </w:rPr>
        <w:t xml:space="preserve"> </w:t>
      </w:r>
      <w:r w:rsidR="009D1506" w:rsidRPr="001063AD">
        <w:rPr>
          <w:rFonts w:cstheme="minorHAnsi"/>
          <w:b/>
          <w:bCs/>
        </w:rPr>
        <w:t>Instrukcijos kaip užsiregistruoti ir pateikti pasiūlymą skelbiamos Viešųjų pirkimų tarnybos interneto svetainėje</w:t>
      </w:r>
      <w:r w:rsidR="009D1506" w:rsidRPr="001063AD">
        <w:rPr>
          <w:rStyle w:val="Puslapioinaosnuoroda"/>
          <w:rFonts w:cstheme="minorHAnsi"/>
          <w:b/>
          <w:bCs/>
        </w:rPr>
        <w:footnoteReference w:id="3"/>
      </w:r>
      <w:r w:rsidR="009D1506" w:rsidRPr="001063AD">
        <w:rPr>
          <w:rFonts w:cstheme="minorHAnsi"/>
          <w:b/>
          <w:bCs/>
        </w:rPr>
        <w:t>.</w:t>
      </w:r>
      <w:r w:rsidR="009D1506" w:rsidRPr="001063AD">
        <w:rPr>
          <w:rFonts w:cstheme="minorHAnsi"/>
          <w:bCs/>
        </w:rPr>
        <w:t xml:space="preserve"> </w:t>
      </w:r>
    </w:p>
    <w:p w14:paraId="026F5B81" w14:textId="0F3217A8" w:rsidR="00191CC4" w:rsidRPr="001063AD" w:rsidRDefault="00DA4F26" w:rsidP="001063AD">
      <w:pPr>
        <w:pStyle w:val="Sraopastraipa"/>
        <w:numPr>
          <w:ilvl w:val="0"/>
          <w:numId w:val="1"/>
        </w:numPr>
        <w:tabs>
          <w:tab w:val="left" w:pos="1134"/>
        </w:tabs>
        <w:ind w:left="0" w:firstLine="567"/>
        <w:rPr>
          <w:color w:val="E36C0A" w:themeColor="accent6" w:themeShade="BF"/>
          <w:szCs w:val="24"/>
        </w:rPr>
      </w:pPr>
      <w:r w:rsidRPr="0052442B">
        <w:rPr>
          <w:szCs w:val="24"/>
        </w:rPr>
        <w:t xml:space="preserve">Perkančiosios organizacijos sprendimo neatlikti pirkimo naudojantis centrinės perkančiosios organizacijos paslaugomis argumentai, kaip numatyta Viešųjų pirkimų įstatymo 82 straipsnio 2 dalies 1 </w:t>
      </w:r>
      <w:r w:rsidRPr="001063AD">
        <w:rPr>
          <w:szCs w:val="24"/>
        </w:rPr>
        <w:t>punkte</w:t>
      </w:r>
      <w:r w:rsidR="00F26F9D" w:rsidRPr="001063AD">
        <w:rPr>
          <w:szCs w:val="24"/>
        </w:rPr>
        <w:t xml:space="preserve">: </w:t>
      </w:r>
      <w:r w:rsidR="001063AD" w:rsidRPr="001063AD">
        <w:rPr>
          <w:szCs w:val="24"/>
        </w:rPr>
        <w:t>nėra galimybės įsigyti paslaugų, atitinkančių 2024 m. lapkričio 1 d. įsigaliojusį reglamentavimą.</w:t>
      </w:r>
    </w:p>
    <w:p w14:paraId="783A8ADD" w14:textId="1F9D36C7" w:rsidR="00F07D4B" w:rsidRPr="00E258C9" w:rsidRDefault="00191CC4" w:rsidP="001063AD">
      <w:pPr>
        <w:pStyle w:val="Sraopastraipa"/>
        <w:numPr>
          <w:ilvl w:val="0"/>
          <w:numId w:val="1"/>
        </w:numPr>
        <w:tabs>
          <w:tab w:val="left" w:pos="1134"/>
        </w:tabs>
        <w:suppressAutoHyphens/>
        <w:ind w:left="0" w:firstLine="567"/>
        <w:contextualSpacing w:val="0"/>
        <w:rPr>
          <w:szCs w:val="24"/>
        </w:rPr>
      </w:pPr>
      <w:r w:rsidRPr="0052442B">
        <w:rPr>
          <w:szCs w:val="24"/>
        </w:rPr>
        <w:t xml:space="preserve">Išankstinio informacinio skelbimo apie šį pirkimą nebuvo. </w:t>
      </w:r>
    </w:p>
    <w:p w14:paraId="305E9615" w14:textId="0912AD66" w:rsidR="00F07D4B" w:rsidRPr="00E258C9" w:rsidRDefault="00546DF2" w:rsidP="001063AD">
      <w:pPr>
        <w:pStyle w:val="Sraopastraipa"/>
        <w:numPr>
          <w:ilvl w:val="0"/>
          <w:numId w:val="1"/>
        </w:numPr>
        <w:tabs>
          <w:tab w:val="left" w:pos="1134"/>
        </w:tabs>
        <w:suppressAutoHyphens/>
        <w:ind w:left="0" w:firstLine="567"/>
        <w:contextualSpacing w:val="0"/>
        <w:rPr>
          <w:szCs w:val="24"/>
        </w:rPr>
      </w:pPr>
      <w:r w:rsidRPr="00F60AB0">
        <w:rPr>
          <w:szCs w:val="24"/>
        </w:rPr>
        <w:t>Š</w:t>
      </w:r>
      <w:r w:rsidR="00191CC4" w:rsidRPr="00F60AB0">
        <w:rPr>
          <w:szCs w:val="24"/>
        </w:rPr>
        <w:t xml:space="preserve">iame pirkime perkančioji organizacija nenumato skelbti savanoriško </w:t>
      </w:r>
      <w:proofErr w:type="spellStart"/>
      <w:r w:rsidR="00191CC4" w:rsidRPr="00F60AB0">
        <w:rPr>
          <w:i/>
          <w:szCs w:val="24"/>
        </w:rPr>
        <w:t>ex</w:t>
      </w:r>
      <w:proofErr w:type="spellEnd"/>
      <w:r w:rsidR="00191CC4" w:rsidRPr="00F60AB0">
        <w:rPr>
          <w:i/>
          <w:szCs w:val="24"/>
        </w:rPr>
        <w:t xml:space="preserve"> ante</w:t>
      </w:r>
      <w:r w:rsidR="00191CC4" w:rsidRPr="00F60AB0">
        <w:rPr>
          <w:szCs w:val="24"/>
        </w:rPr>
        <w:t xml:space="preserve"> skaidrumo skelbimo.</w:t>
      </w:r>
    </w:p>
    <w:p w14:paraId="2609175B" w14:textId="26F6D324" w:rsidR="00191CC4" w:rsidRDefault="006E4E2E" w:rsidP="00371163">
      <w:pPr>
        <w:pStyle w:val="Sraopastraipa"/>
        <w:numPr>
          <w:ilvl w:val="0"/>
          <w:numId w:val="1"/>
        </w:numPr>
        <w:tabs>
          <w:tab w:val="left" w:pos="1134"/>
        </w:tabs>
        <w:suppressAutoHyphens/>
        <w:ind w:left="0" w:firstLine="567"/>
        <w:contextualSpacing w:val="0"/>
        <w:rPr>
          <w:szCs w:val="24"/>
        </w:rPr>
      </w:pPr>
      <w:r w:rsidRPr="001063AD">
        <w:rPr>
          <w:szCs w:val="24"/>
        </w:rPr>
        <w:t xml:space="preserve">Pirkimo procedūras atliks Perkančiosios organizacijos sudaryta Nuolatinė viešųjų pirkimo komisija (toliau – Komisija). </w:t>
      </w:r>
      <w:r w:rsidR="00191CC4" w:rsidRPr="001063AD">
        <w:rPr>
          <w:szCs w:val="24"/>
        </w:rPr>
        <w:t xml:space="preserve">Į </w:t>
      </w:r>
      <w:r w:rsidR="00191CC4" w:rsidRPr="00F07D4B">
        <w:rPr>
          <w:szCs w:val="24"/>
        </w:rPr>
        <w:t xml:space="preserve">šio pirkimo </w:t>
      </w:r>
      <w:r w:rsidR="002D7CEF" w:rsidRPr="00F07D4B">
        <w:rPr>
          <w:szCs w:val="24"/>
        </w:rPr>
        <w:t>K</w:t>
      </w:r>
      <w:r w:rsidR="00191CC4" w:rsidRPr="00F07D4B">
        <w:rPr>
          <w:szCs w:val="24"/>
        </w:rPr>
        <w:t xml:space="preserve">omisijos posėdžius </w:t>
      </w:r>
      <w:r w:rsidR="00670F66">
        <w:rPr>
          <w:szCs w:val="24"/>
        </w:rPr>
        <w:t xml:space="preserve">perkančioji organizacija </w:t>
      </w:r>
      <w:r w:rsidR="00191CC4" w:rsidRPr="00F07D4B">
        <w:rPr>
          <w:szCs w:val="24"/>
        </w:rPr>
        <w:t>nenumato kviesti dalyvauti stebėtojų.</w:t>
      </w:r>
    </w:p>
    <w:p w14:paraId="2A05F911" w14:textId="52897D46" w:rsidR="009A0305" w:rsidRPr="0052442B" w:rsidRDefault="009A0305" w:rsidP="00371163">
      <w:pPr>
        <w:rPr>
          <w:rFonts w:eastAsia="Times New Roman" w:cs="Times New Roman"/>
          <w:b/>
          <w:szCs w:val="24"/>
          <w:lang w:eastAsia="en-US"/>
        </w:rPr>
      </w:pPr>
    </w:p>
    <w:p w14:paraId="5C9C6C89" w14:textId="2F31120A" w:rsidR="00191CC4" w:rsidRPr="0052442B" w:rsidRDefault="00191CC4" w:rsidP="006D3715">
      <w:pPr>
        <w:pStyle w:val="Antrat1"/>
        <w:keepNext w:val="0"/>
        <w:widowControl w:val="0"/>
      </w:pPr>
      <w:bookmarkStart w:id="3" w:name="_Toc158640860"/>
      <w:bookmarkStart w:id="4" w:name="_Toc169687954"/>
      <w:r w:rsidRPr="00E772C9">
        <w:t>PIRKIMO</w:t>
      </w:r>
      <w:r w:rsidRPr="0052442B">
        <w:t xml:space="preserve"> OBJEKTAS</w:t>
      </w:r>
      <w:bookmarkEnd w:id="3"/>
      <w:bookmarkEnd w:id="4"/>
    </w:p>
    <w:p w14:paraId="31F2E6A2" w14:textId="77777777" w:rsidR="003B7C12" w:rsidRPr="0052442B" w:rsidRDefault="003B7C12" w:rsidP="006D3715">
      <w:pPr>
        <w:widowControl w:val="0"/>
        <w:rPr>
          <w:rFonts w:eastAsia="Calibri" w:cs="Times New Roman"/>
          <w:b/>
          <w:szCs w:val="24"/>
          <w:lang w:eastAsia="en-US"/>
        </w:rPr>
      </w:pPr>
    </w:p>
    <w:p w14:paraId="339A25CD" w14:textId="77777777" w:rsidR="005E570E" w:rsidRPr="005E570E" w:rsidRDefault="005E570E" w:rsidP="006D3715">
      <w:pPr>
        <w:pStyle w:val="Sraopastraipa"/>
        <w:widowControl w:val="0"/>
        <w:numPr>
          <w:ilvl w:val="0"/>
          <w:numId w:val="1"/>
        </w:numPr>
        <w:tabs>
          <w:tab w:val="left" w:pos="1134"/>
        </w:tabs>
        <w:ind w:left="0" w:firstLine="567"/>
        <w:contextualSpacing w:val="0"/>
        <w:rPr>
          <w:szCs w:val="24"/>
        </w:rPr>
      </w:pPr>
      <w:r w:rsidRPr="005E570E">
        <w:rPr>
          <w:szCs w:val="24"/>
        </w:rPr>
        <w:t>Pirkimo objektas neskaidomas į dalis. Tiekėjai privalo siūlyti visą pirkimo objekto apimtį.</w:t>
      </w:r>
    </w:p>
    <w:p w14:paraId="76EA4912" w14:textId="4B4182BB" w:rsidR="0041254B" w:rsidRPr="006C1657" w:rsidRDefault="006A050F" w:rsidP="006D3715">
      <w:pPr>
        <w:pStyle w:val="Sraopastraipa"/>
        <w:widowControl w:val="0"/>
        <w:numPr>
          <w:ilvl w:val="0"/>
          <w:numId w:val="1"/>
        </w:numPr>
        <w:tabs>
          <w:tab w:val="left" w:pos="1134"/>
        </w:tabs>
        <w:ind w:left="0" w:firstLine="567"/>
        <w:contextualSpacing w:val="0"/>
        <w:rPr>
          <w:color w:val="E36C0A" w:themeColor="accent6" w:themeShade="BF"/>
          <w:szCs w:val="24"/>
        </w:rPr>
      </w:pPr>
      <w:r w:rsidRPr="006C1657">
        <w:rPr>
          <w:b/>
          <w:szCs w:val="24"/>
        </w:rPr>
        <w:t>Pirkimo objekto</w:t>
      </w:r>
      <w:r w:rsidR="00B00979" w:rsidRPr="006C1657">
        <w:rPr>
          <w:b/>
          <w:szCs w:val="24"/>
        </w:rPr>
        <w:t xml:space="preserve"> </w:t>
      </w:r>
      <w:r w:rsidR="00191CC4" w:rsidRPr="006C1657">
        <w:rPr>
          <w:b/>
          <w:szCs w:val="24"/>
        </w:rPr>
        <w:t>pavadinimas</w:t>
      </w:r>
      <w:r w:rsidR="00191CC4" w:rsidRPr="006C1657">
        <w:rPr>
          <w:szCs w:val="24"/>
        </w:rPr>
        <w:t xml:space="preserve"> – </w:t>
      </w:r>
      <w:r w:rsidR="001063AD" w:rsidRPr="001063AD">
        <w:rPr>
          <w:szCs w:val="24"/>
        </w:rPr>
        <w:t xml:space="preserve">Kelių paskirties (susiekimo komunikacijų statinių </w:t>
      </w:r>
      <w:r w:rsidR="001063AD" w:rsidRPr="001063AD">
        <w:rPr>
          <w:szCs w:val="24"/>
        </w:rPr>
        <w:lastRenderedPageBreak/>
        <w:t>paskirties grupės) statinio, Sodžiaus gatvės, Macenių k., Nausodžio sen., kapitalinio remonto aprašo parengimo bei projek</w:t>
      </w:r>
      <w:r w:rsidR="00F86BCB">
        <w:rPr>
          <w:szCs w:val="24"/>
        </w:rPr>
        <w:t>to vykdymo priežiūros paslaugos</w:t>
      </w:r>
      <w:r w:rsidR="001063AD" w:rsidRPr="001063AD">
        <w:rPr>
          <w:szCs w:val="24"/>
        </w:rPr>
        <w:t xml:space="preserve"> </w:t>
      </w:r>
      <w:r w:rsidR="00191CC4" w:rsidRPr="001063AD">
        <w:rPr>
          <w:szCs w:val="24"/>
        </w:rPr>
        <w:t>(toliau –</w:t>
      </w:r>
      <w:r w:rsidRPr="001063AD">
        <w:rPr>
          <w:szCs w:val="24"/>
        </w:rPr>
        <w:t xml:space="preserve"> </w:t>
      </w:r>
      <w:r w:rsidR="001063AD" w:rsidRPr="001063AD">
        <w:rPr>
          <w:szCs w:val="24"/>
        </w:rPr>
        <w:t>paslaugos</w:t>
      </w:r>
      <w:r w:rsidR="00191CC4" w:rsidRPr="001063AD">
        <w:rPr>
          <w:szCs w:val="24"/>
        </w:rPr>
        <w:t>).</w:t>
      </w:r>
    </w:p>
    <w:p w14:paraId="17864ED9" w14:textId="7C53808E" w:rsidR="006C1657" w:rsidRPr="001063AD" w:rsidRDefault="001063AD" w:rsidP="001063AD">
      <w:pPr>
        <w:pStyle w:val="Sraopastraipa"/>
        <w:widowControl w:val="0"/>
        <w:numPr>
          <w:ilvl w:val="0"/>
          <w:numId w:val="1"/>
        </w:numPr>
        <w:tabs>
          <w:tab w:val="left" w:pos="1134"/>
        </w:tabs>
        <w:suppressAutoHyphens/>
        <w:ind w:left="0" w:firstLine="567"/>
        <w:rPr>
          <w:szCs w:val="24"/>
        </w:rPr>
      </w:pPr>
      <w:bookmarkStart w:id="5" w:name="_Ref188883041"/>
      <w:r w:rsidRPr="001063AD">
        <w:rPr>
          <w:b/>
          <w:szCs w:val="24"/>
        </w:rPr>
        <w:t>Paslaug</w:t>
      </w:r>
      <w:r w:rsidR="00222308" w:rsidRPr="001063AD">
        <w:rPr>
          <w:b/>
          <w:szCs w:val="24"/>
        </w:rPr>
        <w:t>ų apimtis</w:t>
      </w:r>
      <w:bookmarkStart w:id="6" w:name="_Ref125723251"/>
      <w:r w:rsidR="00222308" w:rsidRPr="001063AD">
        <w:rPr>
          <w:b/>
          <w:szCs w:val="24"/>
        </w:rPr>
        <w:t xml:space="preserve"> (kiekiai): </w:t>
      </w:r>
      <w:bookmarkEnd w:id="5"/>
      <w:bookmarkEnd w:id="6"/>
      <w:r>
        <w:rPr>
          <w:szCs w:val="24"/>
        </w:rPr>
        <w:t>perkamos k</w:t>
      </w:r>
      <w:r w:rsidRPr="001063AD">
        <w:rPr>
          <w:szCs w:val="24"/>
        </w:rPr>
        <w:t>elių paskirties (susiekimo</w:t>
      </w:r>
      <w:r>
        <w:rPr>
          <w:szCs w:val="24"/>
        </w:rPr>
        <w:t xml:space="preserve"> komunikacijų statinių </w:t>
      </w:r>
      <w:r w:rsidRPr="001063AD">
        <w:rPr>
          <w:szCs w:val="24"/>
        </w:rPr>
        <w:t>paskirties grupės)</w:t>
      </w:r>
      <w:r>
        <w:rPr>
          <w:szCs w:val="24"/>
        </w:rPr>
        <w:t xml:space="preserve"> </w:t>
      </w:r>
      <w:r w:rsidRPr="001063AD">
        <w:rPr>
          <w:szCs w:val="24"/>
        </w:rPr>
        <w:t>statinio, Sodžiaus gatvės, Macenių k.</w:t>
      </w:r>
      <w:r>
        <w:rPr>
          <w:szCs w:val="24"/>
        </w:rPr>
        <w:t xml:space="preserve"> </w:t>
      </w:r>
      <w:r w:rsidRPr="001063AD">
        <w:rPr>
          <w:szCs w:val="24"/>
        </w:rPr>
        <w:t>Nausodžio sen., kapitalinio remonto aprašo</w:t>
      </w:r>
      <w:r>
        <w:rPr>
          <w:szCs w:val="24"/>
        </w:rPr>
        <w:t xml:space="preserve"> </w:t>
      </w:r>
      <w:r w:rsidRPr="001063AD">
        <w:rPr>
          <w:szCs w:val="24"/>
        </w:rPr>
        <w:t>parengimo, tyrimų atlikimo, paraiškų prisijungimo sąlygoms gavimo, bei projekto vykdymo priežiūros paslaugos pagal projektavimo užduotį (techninę specifikaciją)</w:t>
      </w:r>
      <w:r w:rsidRPr="001063AD">
        <w:rPr>
          <w:rFonts w:eastAsiaTheme="minorEastAsia" w:cstheme="minorBidi"/>
          <w:szCs w:val="24"/>
          <w:lang w:eastAsia="zh-CN"/>
        </w:rPr>
        <w:t xml:space="preserve"> </w:t>
      </w:r>
      <w:r w:rsidRPr="001063AD">
        <w:rPr>
          <w:szCs w:val="24"/>
        </w:rPr>
        <w:t>(pirkimo sąlygų 2 priedas).</w:t>
      </w:r>
    </w:p>
    <w:p w14:paraId="3E619CFB" w14:textId="77777777" w:rsidR="001063AD" w:rsidRPr="001063AD" w:rsidRDefault="001063AD" w:rsidP="00EA0DAD">
      <w:pPr>
        <w:widowControl w:val="0"/>
        <w:tabs>
          <w:tab w:val="left" w:pos="1134"/>
          <w:tab w:val="left" w:pos="1276"/>
        </w:tabs>
        <w:suppressAutoHyphens/>
        <w:ind w:firstLine="567"/>
        <w:jc w:val="both"/>
        <w:rPr>
          <w:rFonts w:cs="Times New Roman"/>
          <w:szCs w:val="24"/>
        </w:rPr>
      </w:pPr>
      <w:r w:rsidRPr="001063AD">
        <w:rPr>
          <w:rFonts w:cs="Times New Roman"/>
          <w:szCs w:val="24"/>
        </w:rPr>
        <w:t xml:space="preserve">Pateiktoje projektavimo užduotyje (techninėje specifikacijoje) išreikštų sprendinių visuma, apimanti visas tiekėjui būtinas atlikti paslaugas, visas tiekėjui nustatytas pareigas, užduotis ir perduotas rizikas. </w:t>
      </w:r>
    </w:p>
    <w:p w14:paraId="4DA9D033" w14:textId="77777777" w:rsidR="00EA0DAD" w:rsidRPr="00EA0DAD" w:rsidRDefault="001063AD" w:rsidP="00EA0DAD">
      <w:pPr>
        <w:pStyle w:val="Sraopastraipa"/>
        <w:numPr>
          <w:ilvl w:val="0"/>
          <w:numId w:val="1"/>
        </w:numPr>
        <w:tabs>
          <w:tab w:val="left" w:pos="1134"/>
        </w:tabs>
        <w:ind w:left="0" w:firstLine="567"/>
        <w:rPr>
          <w:szCs w:val="24"/>
        </w:rPr>
      </w:pPr>
      <w:r w:rsidRPr="00EA0DAD">
        <w:rPr>
          <w:b/>
          <w:szCs w:val="24"/>
        </w:rPr>
        <w:t>Paslaug</w:t>
      </w:r>
      <w:r w:rsidR="006F482B" w:rsidRPr="00EA0DAD">
        <w:rPr>
          <w:b/>
          <w:szCs w:val="24"/>
        </w:rPr>
        <w:t>ų</w:t>
      </w:r>
      <w:r w:rsidR="006C1657" w:rsidRPr="00EA0DAD">
        <w:rPr>
          <w:b/>
          <w:szCs w:val="24"/>
        </w:rPr>
        <w:t xml:space="preserve"> </w:t>
      </w:r>
      <w:r w:rsidR="00351628" w:rsidRPr="00EA0DAD">
        <w:rPr>
          <w:b/>
          <w:szCs w:val="24"/>
        </w:rPr>
        <w:t xml:space="preserve">savybės </w:t>
      </w:r>
      <w:r w:rsidR="001B049C" w:rsidRPr="00EA0DAD">
        <w:rPr>
          <w:b/>
          <w:szCs w:val="24"/>
        </w:rPr>
        <w:t xml:space="preserve">ir </w:t>
      </w:r>
      <w:r w:rsidR="00351628" w:rsidRPr="00EA0DAD">
        <w:rPr>
          <w:b/>
          <w:bCs/>
          <w:lang w:eastAsia="lt-LT"/>
        </w:rPr>
        <w:t xml:space="preserve">reikalavimai </w:t>
      </w:r>
      <w:r w:rsidR="00EA0DAD" w:rsidRPr="00EA0DAD">
        <w:rPr>
          <w:szCs w:val="24"/>
        </w:rPr>
        <w:t>apibūdintos projektavimo užduotyje (techninėje specifikacijoje).</w:t>
      </w:r>
      <w:r w:rsidR="00EA0DAD" w:rsidRPr="00EA0DAD">
        <w:rPr>
          <w:i/>
          <w:szCs w:val="24"/>
        </w:rPr>
        <w:t xml:space="preserve"> </w:t>
      </w:r>
      <w:r w:rsidR="00EA0DAD" w:rsidRPr="00EA0DAD">
        <w:rPr>
          <w:szCs w:val="24"/>
        </w:rPr>
        <w:t xml:space="preserve">Jeigu pirkimo dokumentuose apibūdinant pirkimo objektą nurodytas konkretus pavadinimas ar šaltinis, konkretus procesas ar prekės ženklas, patentas, tipai, konkreti kilmė ar gamyba, standartas, tiekėjas gali pateikti lygiavertį sprendinį (kitų gamintojų lygiavertė produkcija ar įranga, pan.) nurodytajam. Lygiavertiškumo įrodymas yra tiekėjo pareiga. </w:t>
      </w:r>
    </w:p>
    <w:p w14:paraId="2912D026" w14:textId="70AE6D47" w:rsidR="001704FD" w:rsidRPr="001704FD" w:rsidRDefault="00EA0DAD" w:rsidP="00EA0DAD">
      <w:pPr>
        <w:pStyle w:val="Sraopastraipa"/>
        <w:widowControl w:val="0"/>
        <w:numPr>
          <w:ilvl w:val="0"/>
          <w:numId w:val="1"/>
        </w:numPr>
        <w:tabs>
          <w:tab w:val="left" w:pos="1134"/>
        </w:tabs>
        <w:suppressAutoHyphens/>
        <w:ind w:left="0" w:firstLine="567"/>
        <w:rPr>
          <w:rFonts w:eastAsia="Calibri"/>
          <w:color w:val="E36C0A" w:themeColor="accent6" w:themeShade="BF"/>
          <w:szCs w:val="24"/>
        </w:rPr>
      </w:pPr>
      <w:r>
        <w:rPr>
          <w:rFonts w:eastAsia="Calibri"/>
          <w:b/>
          <w:szCs w:val="24"/>
        </w:rPr>
        <w:t>Paslaug</w:t>
      </w:r>
      <w:r w:rsidR="00EE26ED" w:rsidRPr="001704FD">
        <w:rPr>
          <w:rFonts w:eastAsia="Calibri"/>
          <w:b/>
          <w:szCs w:val="24"/>
        </w:rPr>
        <w:t>ų</w:t>
      </w:r>
      <w:r w:rsidR="00A30E4A" w:rsidRPr="001704FD">
        <w:rPr>
          <w:rFonts w:eastAsia="Calibri"/>
          <w:b/>
          <w:szCs w:val="24"/>
        </w:rPr>
        <w:t xml:space="preserve"> atlikimo vieta</w:t>
      </w:r>
      <w:r w:rsidR="00A30E4A" w:rsidRPr="001704FD">
        <w:rPr>
          <w:rFonts w:eastAsia="Calibri"/>
          <w:szCs w:val="24"/>
        </w:rPr>
        <w:t xml:space="preserve"> </w:t>
      </w:r>
      <w:r w:rsidR="005667D8" w:rsidRPr="001704FD">
        <w:rPr>
          <w:rFonts w:eastAsia="Calibri"/>
          <w:szCs w:val="24"/>
        </w:rPr>
        <w:t>–</w:t>
      </w:r>
      <w:r w:rsidR="00A30E4A" w:rsidRPr="001704FD">
        <w:rPr>
          <w:rFonts w:eastAsia="Calibri"/>
          <w:szCs w:val="24"/>
        </w:rPr>
        <w:t xml:space="preserve"> </w:t>
      </w:r>
      <w:r w:rsidRPr="00EA0DAD">
        <w:rPr>
          <w:rFonts w:eastAsia="Calibri"/>
          <w:szCs w:val="24"/>
        </w:rPr>
        <w:t xml:space="preserve">Vytauto g. 12, </w:t>
      </w:r>
      <w:r w:rsidRPr="00EA0DAD">
        <w:t>Plungė.</w:t>
      </w:r>
    </w:p>
    <w:p w14:paraId="4C9D0BE2" w14:textId="77777777" w:rsidR="00222308" w:rsidRPr="00A66E3B" w:rsidRDefault="00EC451E" w:rsidP="00EA0DAD">
      <w:pPr>
        <w:widowControl w:val="0"/>
        <w:numPr>
          <w:ilvl w:val="0"/>
          <w:numId w:val="1"/>
        </w:numPr>
        <w:tabs>
          <w:tab w:val="left" w:pos="1134"/>
        </w:tabs>
        <w:suppressAutoHyphens/>
        <w:ind w:left="0" w:right="246" w:firstLine="567"/>
        <w:jc w:val="both"/>
        <w:rPr>
          <w:rFonts w:eastAsia="Times New Roman" w:cs="Times New Roman"/>
          <w:b/>
          <w:szCs w:val="24"/>
        </w:rPr>
      </w:pPr>
      <w:r w:rsidRPr="00222308">
        <w:rPr>
          <w:rFonts w:cs="Times New Roman"/>
          <w:b/>
          <w:szCs w:val="24"/>
        </w:rPr>
        <w:t>Lėšų šaltinis:</w:t>
      </w:r>
      <w:r w:rsidRPr="00222308">
        <w:rPr>
          <w:rFonts w:eastAsia="Calibri" w:cs="Times New Roman"/>
          <w:szCs w:val="24"/>
        </w:rPr>
        <w:t xml:space="preserve"> </w:t>
      </w:r>
      <w:r w:rsidR="00222308" w:rsidRPr="00A66E3B">
        <w:rPr>
          <w:rFonts w:cs="Times New Roman"/>
          <w:szCs w:val="24"/>
          <w:lang w:eastAsia="lt-LT"/>
        </w:rPr>
        <w:t>Valstybės ir perkančiosios organizacijos biudžeto lėšos.</w:t>
      </w:r>
    </w:p>
    <w:p w14:paraId="36557D1F" w14:textId="136681E8" w:rsidR="00A34D61" w:rsidRPr="00A34D61" w:rsidRDefault="0085580F" w:rsidP="00EA0DAD">
      <w:pPr>
        <w:numPr>
          <w:ilvl w:val="0"/>
          <w:numId w:val="1"/>
        </w:numPr>
        <w:tabs>
          <w:tab w:val="left" w:pos="1134"/>
        </w:tabs>
        <w:suppressAutoHyphens/>
        <w:autoSpaceDE w:val="0"/>
        <w:autoSpaceDN w:val="0"/>
        <w:adjustRightInd w:val="0"/>
        <w:ind w:left="0" w:firstLine="567"/>
        <w:jc w:val="both"/>
        <w:rPr>
          <w:rFonts w:cs="Times New Roman"/>
          <w:b/>
          <w:color w:val="00B050"/>
          <w:szCs w:val="24"/>
        </w:rPr>
      </w:pPr>
      <w:r w:rsidRPr="00A34D61">
        <w:rPr>
          <w:rFonts w:cs="Times New Roman"/>
          <w:b/>
          <w:szCs w:val="24"/>
        </w:rPr>
        <w:t xml:space="preserve">Pirkimui </w:t>
      </w:r>
      <w:r w:rsidR="00E617CA" w:rsidRPr="00A34D61">
        <w:rPr>
          <w:rFonts w:cs="Times New Roman"/>
          <w:b/>
          <w:szCs w:val="24"/>
        </w:rPr>
        <w:t xml:space="preserve">skiriama lėšų </w:t>
      </w:r>
      <w:r w:rsidR="00E617CA" w:rsidRPr="00EA0DAD">
        <w:rPr>
          <w:rFonts w:cs="Times New Roman"/>
          <w:b/>
          <w:szCs w:val="24"/>
        </w:rPr>
        <w:t xml:space="preserve">suma – </w:t>
      </w:r>
      <w:r w:rsidR="00F86BCB">
        <w:rPr>
          <w:rFonts w:cs="Times New Roman"/>
          <w:b/>
          <w:szCs w:val="24"/>
        </w:rPr>
        <w:t>4</w:t>
      </w:r>
      <w:r w:rsidR="00A34D61" w:rsidRPr="00EA0DAD">
        <w:rPr>
          <w:rFonts w:cs="Times New Roman"/>
          <w:b/>
          <w:szCs w:val="24"/>
        </w:rPr>
        <w:t xml:space="preserve">0 000,00 Eur </w:t>
      </w:r>
      <w:r w:rsidR="00EA0DAD" w:rsidRPr="00EA0DAD">
        <w:rPr>
          <w:rFonts w:cs="Times New Roman"/>
          <w:b/>
          <w:szCs w:val="24"/>
        </w:rPr>
        <w:t>(</w:t>
      </w:r>
      <w:r w:rsidR="00A34D61" w:rsidRPr="00EA0DAD">
        <w:rPr>
          <w:rFonts w:cs="Times New Roman"/>
          <w:b/>
          <w:szCs w:val="24"/>
        </w:rPr>
        <w:t>su PVM</w:t>
      </w:r>
      <w:r w:rsidR="00EA0DAD" w:rsidRPr="00EA0DAD">
        <w:rPr>
          <w:rFonts w:cs="Times New Roman"/>
          <w:b/>
          <w:szCs w:val="24"/>
        </w:rPr>
        <w:t xml:space="preserve">), </w:t>
      </w:r>
      <w:r w:rsidR="00F86BCB" w:rsidRPr="00F86BCB">
        <w:rPr>
          <w:rFonts w:cs="Times New Roman"/>
          <w:b/>
          <w:szCs w:val="24"/>
        </w:rPr>
        <w:t>33</w:t>
      </w:r>
      <w:r w:rsidR="00F86BCB">
        <w:rPr>
          <w:rFonts w:cs="Times New Roman"/>
          <w:b/>
          <w:szCs w:val="24"/>
        </w:rPr>
        <w:t xml:space="preserve"> </w:t>
      </w:r>
      <w:r w:rsidR="00F86BCB" w:rsidRPr="00F86BCB">
        <w:rPr>
          <w:rFonts w:cs="Times New Roman"/>
          <w:b/>
          <w:szCs w:val="24"/>
        </w:rPr>
        <w:t>057,85</w:t>
      </w:r>
      <w:r w:rsidR="00F86BCB">
        <w:rPr>
          <w:rFonts w:cs="Times New Roman"/>
          <w:b/>
          <w:szCs w:val="24"/>
        </w:rPr>
        <w:t xml:space="preserve"> </w:t>
      </w:r>
      <w:r w:rsidR="00A34D61" w:rsidRPr="00EA0DAD">
        <w:rPr>
          <w:rFonts w:cs="Times New Roman"/>
          <w:b/>
          <w:szCs w:val="24"/>
        </w:rPr>
        <w:t xml:space="preserve">Eur </w:t>
      </w:r>
      <w:r w:rsidR="00EA0DAD" w:rsidRPr="00EA0DAD">
        <w:rPr>
          <w:rFonts w:cs="Times New Roman"/>
          <w:b/>
          <w:szCs w:val="24"/>
        </w:rPr>
        <w:t>(</w:t>
      </w:r>
      <w:r w:rsidR="00A34D61" w:rsidRPr="00EA0DAD">
        <w:rPr>
          <w:rFonts w:cs="Times New Roman"/>
          <w:b/>
          <w:szCs w:val="24"/>
        </w:rPr>
        <w:t>be PVM).</w:t>
      </w:r>
      <w:r w:rsidR="00A34D61" w:rsidRPr="00EA0DAD">
        <w:rPr>
          <w:rFonts w:cs="Times New Roman"/>
          <w:szCs w:val="24"/>
        </w:rPr>
        <w:t xml:space="preserve"> </w:t>
      </w:r>
    </w:p>
    <w:p w14:paraId="330E2EEC" w14:textId="119ADBC8" w:rsidR="006F6022" w:rsidRPr="004664E8" w:rsidRDefault="006A050F" w:rsidP="00EA0DAD">
      <w:pPr>
        <w:numPr>
          <w:ilvl w:val="0"/>
          <w:numId w:val="1"/>
        </w:numPr>
        <w:tabs>
          <w:tab w:val="left" w:pos="1134"/>
        </w:tabs>
        <w:suppressAutoHyphens/>
        <w:ind w:left="0" w:firstLine="567"/>
        <w:jc w:val="both"/>
        <w:rPr>
          <w:rFonts w:eastAsia="Calibri" w:cs="Times New Roman"/>
          <w:b/>
          <w:szCs w:val="24"/>
          <w:lang w:eastAsia="en-US"/>
        </w:rPr>
      </w:pPr>
      <w:bookmarkStart w:id="7" w:name="_Ref173410322"/>
      <w:r w:rsidRPr="004664E8">
        <w:rPr>
          <w:rFonts w:eastAsia="Times New Roman" w:cs="Times New Roman"/>
          <w:szCs w:val="24"/>
        </w:rPr>
        <w:t>Perkančioji organizacija nereikalauja, kad esmines užduotis atliktų pats pasiūlymą pateikęs dalyvis, o jeigu pasiūlymą pateikė teikėjų grupė, – tos grupės partneris.</w:t>
      </w:r>
      <w:bookmarkEnd w:id="7"/>
    </w:p>
    <w:p w14:paraId="023C8951" w14:textId="77777777" w:rsidR="00191CC4" w:rsidRPr="0052442B" w:rsidRDefault="00191CC4" w:rsidP="00371163">
      <w:pPr>
        <w:tabs>
          <w:tab w:val="left" w:pos="1134"/>
        </w:tabs>
        <w:ind w:firstLine="567"/>
        <w:rPr>
          <w:rFonts w:eastAsia="Times New Roman" w:cs="Times New Roman"/>
          <w:szCs w:val="24"/>
          <w:lang w:eastAsia="en-US"/>
        </w:rPr>
      </w:pPr>
    </w:p>
    <w:p w14:paraId="676CA604" w14:textId="62EADB2B" w:rsidR="00191CC4" w:rsidRPr="00E646EA" w:rsidRDefault="00191CC4" w:rsidP="00371163">
      <w:pPr>
        <w:tabs>
          <w:tab w:val="left" w:pos="1134"/>
        </w:tabs>
        <w:ind w:firstLine="567"/>
        <w:jc w:val="both"/>
        <w:rPr>
          <w:rFonts w:eastAsia="Calibri" w:cs="Times New Roman"/>
          <w:b/>
          <w:szCs w:val="24"/>
          <w:lang w:eastAsia="en-US"/>
        </w:rPr>
      </w:pPr>
      <w:r w:rsidRPr="0052442B">
        <w:rPr>
          <w:rFonts w:eastAsia="Calibri" w:cs="Times New Roman"/>
          <w:b/>
          <w:szCs w:val="24"/>
          <w:lang w:eastAsia="en-US"/>
        </w:rPr>
        <w:t>Prekių, paslaugų ar darbų energijos vartojimo efektyvumo ir aplinkos apsaugos</w:t>
      </w:r>
      <w:r w:rsidR="000E590B" w:rsidRPr="0052442B">
        <w:rPr>
          <w:rFonts w:eastAsia="Calibri" w:cs="Times New Roman"/>
          <w:b/>
          <w:szCs w:val="24"/>
          <w:lang w:eastAsia="en-US"/>
        </w:rPr>
        <w:t>, socialiniai kriterijai, jeigu taik</w:t>
      </w:r>
      <w:r w:rsidR="00781473" w:rsidRPr="0052442B">
        <w:rPr>
          <w:rFonts w:eastAsia="Calibri" w:cs="Times New Roman"/>
          <w:b/>
          <w:szCs w:val="24"/>
          <w:lang w:eastAsia="en-US"/>
        </w:rPr>
        <w:t>ytina</w:t>
      </w:r>
    </w:p>
    <w:p w14:paraId="4E29CD22" w14:textId="77777777" w:rsidR="00191CC4" w:rsidRPr="0052442B" w:rsidRDefault="00191CC4" w:rsidP="00371163">
      <w:pPr>
        <w:tabs>
          <w:tab w:val="left" w:pos="1134"/>
        </w:tabs>
        <w:ind w:firstLine="567"/>
        <w:rPr>
          <w:rFonts w:eastAsia="Times New Roman" w:cs="Times New Roman"/>
          <w:szCs w:val="24"/>
          <w:lang w:eastAsia="en-US"/>
        </w:rPr>
      </w:pPr>
    </w:p>
    <w:p w14:paraId="5C24D540" w14:textId="77777777" w:rsidR="000D0AEC" w:rsidRDefault="00897E2E" w:rsidP="00371163">
      <w:pPr>
        <w:numPr>
          <w:ilvl w:val="0"/>
          <w:numId w:val="1"/>
        </w:numPr>
        <w:tabs>
          <w:tab w:val="left" w:pos="1134"/>
        </w:tabs>
        <w:ind w:left="0" w:firstLine="567"/>
        <w:jc w:val="both"/>
        <w:rPr>
          <w:rFonts w:eastAsia="Times New Roman" w:cs="Times New Roman"/>
          <w:szCs w:val="24"/>
          <w:lang w:eastAsia="en-US"/>
        </w:rPr>
      </w:pPr>
      <w:r w:rsidRPr="0052442B">
        <w:rPr>
          <w:rFonts w:eastAsia="Times New Roman" w:cs="Times New Roman"/>
          <w:szCs w:val="24"/>
          <w:lang w:eastAsia="en-US"/>
        </w:rPr>
        <w:t>Perkančioji organizacija nėra Lietuvos Respublikos viešojo administravimo įstatyme nustatytas Lietuvos Respublikos centrinio valstybinio administravimo subjektas (veiklos teritorija nėra visa valstybės teritorija), todėl ener</w:t>
      </w:r>
      <w:r w:rsidR="00151180" w:rsidRPr="0052442B">
        <w:rPr>
          <w:rFonts w:eastAsia="Times New Roman" w:cs="Times New Roman"/>
          <w:szCs w:val="24"/>
          <w:lang w:eastAsia="en-US"/>
        </w:rPr>
        <w:t>gijos vartojimo efektyvumo reikalavimai jai neprivalomi.</w:t>
      </w:r>
    </w:p>
    <w:p w14:paraId="69180CDC" w14:textId="77777777" w:rsidR="005464D0" w:rsidRDefault="004D15FC" w:rsidP="00371163">
      <w:pPr>
        <w:numPr>
          <w:ilvl w:val="0"/>
          <w:numId w:val="1"/>
        </w:numPr>
        <w:tabs>
          <w:tab w:val="left" w:pos="1134"/>
        </w:tabs>
        <w:ind w:left="0" w:firstLine="567"/>
        <w:jc w:val="both"/>
        <w:rPr>
          <w:rFonts w:eastAsia="Times New Roman" w:cs="Times New Roman"/>
          <w:szCs w:val="24"/>
          <w:lang w:eastAsia="en-US"/>
        </w:rPr>
      </w:pPr>
      <w:r w:rsidRPr="003438A5">
        <w:rPr>
          <w:rFonts w:eastAsia="Times New Roman" w:cs="Times New Roman"/>
          <w:szCs w:val="24"/>
        </w:rPr>
        <w:t>Perkančioji organizacija neveikia gynybos srityje, nevaldo ypatingos svarbos informacinės infrastruktūros ir neveikia srityse, kurios laikomos nacionaliniam saugumui užtikrinti strategiškai svarbių ūkio sektorių dalimi ir nėra įrašyta į Saugiojo tinklo naudotojų sąrašą, todėl netikrina pasiūlymo atitikties Viešųjų pirkimų įstatymo 37 straipsnio 9 dalies reikalavimams.</w:t>
      </w:r>
    </w:p>
    <w:p w14:paraId="50CDD2D3" w14:textId="31B64856" w:rsidR="00C2170D" w:rsidRPr="00C2170D" w:rsidRDefault="00E251EB" w:rsidP="00C2170D">
      <w:pPr>
        <w:pStyle w:val="Sraopastraipa"/>
        <w:numPr>
          <w:ilvl w:val="0"/>
          <w:numId w:val="1"/>
        </w:numPr>
        <w:tabs>
          <w:tab w:val="left" w:pos="1134"/>
        </w:tabs>
        <w:ind w:left="0" w:firstLine="567"/>
        <w:contextualSpacing w:val="0"/>
        <w:rPr>
          <w:rFonts w:eastAsia="Calibri" w:cstheme="minorBidi"/>
          <w:b/>
          <w:iCs/>
          <w:color w:val="00B050"/>
          <w:szCs w:val="24"/>
          <w:lang w:eastAsia="zh-CN"/>
        </w:rPr>
      </w:pPr>
      <w:r w:rsidRPr="00C554B0">
        <w:rPr>
          <w:szCs w:val="24"/>
        </w:rPr>
        <w:t xml:space="preserve">Šiame pirkime taikomi </w:t>
      </w:r>
      <w:r w:rsidRPr="00C554B0">
        <w:rPr>
          <w:b/>
          <w:szCs w:val="24"/>
        </w:rPr>
        <w:t>aplinkos apsaugos kriterijai</w:t>
      </w:r>
      <w:r w:rsidRPr="00C554B0">
        <w:rPr>
          <w:szCs w:val="24"/>
        </w:rPr>
        <w:t xml:space="preserve"> (žaliųjų pirkimų reikalavimai). </w:t>
      </w:r>
      <w:r w:rsidRPr="00C554B0">
        <w:rPr>
          <w:rFonts w:eastAsia="Calibri"/>
          <w:szCs w:val="24"/>
        </w:rPr>
        <w:t>Aplinkos apsaugos kriterijai nustatyti pagal Lietuvos Respublikos a</w:t>
      </w:r>
      <w:r w:rsidRPr="00C554B0">
        <w:rPr>
          <w:rFonts w:eastAsia="Calibri"/>
          <w:spacing w:val="2"/>
          <w:szCs w:val="24"/>
          <w:shd w:val="clear" w:color="auto" w:fill="FFFFFF"/>
        </w:rPr>
        <w:t xml:space="preserve">plinkos ministro </w:t>
      </w:r>
      <w:r w:rsidRPr="00AE467F">
        <w:rPr>
          <w:rFonts w:eastAsia="Calibri"/>
          <w:spacing w:val="2"/>
          <w:szCs w:val="24"/>
          <w:shd w:val="clear" w:color="auto" w:fill="FFFFFF"/>
        </w:rPr>
        <w:t>20</w:t>
      </w:r>
      <w:r w:rsidR="007E7961" w:rsidRPr="00AE467F">
        <w:rPr>
          <w:rFonts w:eastAsia="Calibri"/>
          <w:spacing w:val="2"/>
          <w:szCs w:val="24"/>
          <w:shd w:val="clear" w:color="auto" w:fill="FFFFFF"/>
        </w:rPr>
        <w:t>11</w:t>
      </w:r>
      <w:r w:rsidRPr="00AE467F">
        <w:rPr>
          <w:rFonts w:eastAsia="Calibri"/>
          <w:spacing w:val="2"/>
          <w:szCs w:val="24"/>
          <w:shd w:val="clear" w:color="auto" w:fill="FFFFFF"/>
        </w:rPr>
        <w:t xml:space="preserve"> m. </w:t>
      </w:r>
      <w:r w:rsidR="007E7961" w:rsidRPr="00AE467F">
        <w:rPr>
          <w:rFonts w:eastAsia="Calibri"/>
          <w:spacing w:val="2"/>
          <w:szCs w:val="24"/>
          <w:shd w:val="clear" w:color="auto" w:fill="FFFFFF"/>
        </w:rPr>
        <w:t>birželio</w:t>
      </w:r>
      <w:r w:rsidRPr="00AE467F">
        <w:rPr>
          <w:rFonts w:eastAsia="Calibri"/>
          <w:spacing w:val="2"/>
          <w:szCs w:val="24"/>
          <w:shd w:val="clear" w:color="auto" w:fill="FFFFFF"/>
        </w:rPr>
        <w:t xml:space="preserve"> </w:t>
      </w:r>
      <w:r w:rsidR="007E7961" w:rsidRPr="00AE467F">
        <w:rPr>
          <w:rFonts w:eastAsia="Calibri"/>
          <w:spacing w:val="2"/>
          <w:szCs w:val="24"/>
          <w:shd w:val="clear" w:color="auto" w:fill="FFFFFF"/>
        </w:rPr>
        <w:t>28</w:t>
      </w:r>
      <w:r w:rsidRPr="00AE467F">
        <w:rPr>
          <w:rFonts w:eastAsia="Calibri"/>
          <w:spacing w:val="2"/>
          <w:szCs w:val="24"/>
          <w:shd w:val="clear" w:color="auto" w:fill="FFFFFF"/>
        </w:rPr>
        <w:t xml:space="preserve"> d. įsakymu Nr. D1-</w:t>
      </w:r>
      <w:r w:rsidR="007E7961" w:rsidRPr="00AE467F">
        <w:rPr>
          <w:rFonts w:eastAsia="Calibri"/>
          <w:spacing w:val="2"/>
          <w:szCs w:val="24"/>
          <w:shd w:val="clear" w:color="auto" w:fill="FFFFFF"/>
        </w:rPr>
        <w:t>508</w:t>
      </w:r>
      <w:r w:rsidRPr="00AE467F">
        <w:rPr>
          <w:rFonts w:eastAsia="Calibri"/>
          <w:spacing w:val="2"/>
          <w:szCs w:val="24"/>
          <w:shd w:val="clear" w:color="auto" w:fill="FFFFFF"/>
        </w:rPr>
        <w:t xml:space="preserve"> patvirtintą „</w:t>
      </w:r>
      <w:r w:rsidRPr="00AE467F">
        <w:rPr>
          <w:rFonts w:eastAsia="Calibri"/>
          <w:szCs w:val="24"/>
        </w:rPr>
        <w:t xml:space="preserve">Aplinkos apsaugos kriterijų taikymo, vykdant žaliuosius pirkimus, tvarkos aprašo“ </w:t>
      </w:r>
      <w:r w:rsidR="00B66D8B" w:rsidRPr="00AE467F">
        <w:rPr>
          <w:rFonts w:eastAsia="Calibri"/>
          <w:szCs w:val="24"/>
        </w:rPr>
        <w:t>(</w:t>
      </w:r>
      <w:r w:rsidR="00A878EF" w:rsidRPr="00AE467F">
        <w:t>toliau – Tvarkos aprašas)</w:t>
      </w:r>
      <w:r w:rsidR="00B66D8B" w:rsidRPr="00AE467F">
        <w:t xml:space="preserve"> </w:t>
      </w:r>
      <w:r w:rsidR="00AE467F">
        <w:t xml:space="preserve">(aktuali redakcija) </w:t>
      </w:r>
      <w:r w:rsidR="00C2170D">
        <w:rPr>
          <w:b/>
        </w:rPr>
        <w:t>4.1.</w:t>
      </w:r>
      <w:r w:rsidR="00C2170D">
        <w:t xml:space="preserve"> </w:t>
      </w:r>
      <w:r w:rsidR="00C2170D">
        <w:rPr>
          <w:rFonts w:eastAsia="Calibri"/>
          <w:szCs w:val="24"/>
        </w:rPr>
        <w:t>papunktį</w:t>
      </w:r>
      <w:r w:rsidR="00C2170D">
        <w:t xml:space="preserve"> ir </w:t>
      </w:r>
      <w:r w:rsidR="00C2170D">
        <w:rPr>
          <w:rFonts w:eastAsia="Calibri"/>
          <w:b/>
          <w:szCs w:val="24"/>
        </w:rPr>
        <w:t>4.3.</w:t>
      </w:r>
      <w:r w:rsidR="00C2170D">
        <w:rPr>
          <w:rFonts w:eastAsia="Calibri"/>
          <w:szCs w:val="24"/>
        </w:rPr>
        <w:t xml:space="preserve"> papunktį (projektavimo paslaugoms). Aplinkos apsaugos kriterijai nustatyti pirkimo sąlygų </w:t>
      </w:r>
      <w:r w:rsidR="006B5AB3">
        <w:rPr>
          <w:rFonts w:eastAsia="Calibri"/>
          <w:b/>
          <w:szCs w:val="24"/>
        </w:rPr>
        <w:t>31</w:t>
      </w:r>
      <w:r w:rsidR="00C2170D">
        <w:rPr>
          <w:szCs w:val="24"/>
        </w:rPr>
        <w:t xml:space="preserve"> </w:t>
      </w:r>
      <w:r w:rsidR="00C2170D">
        <w:rPr>
          <w:rFonts w:eastAsia="Calibri"/>
          <w:iCs/>
          <w:szCs w:val="24"/>
        </w:rPr>
        <w:t xml:space="preserve">punkte kituose reikalavimuose tiekėjams </w:t>
      </w:r>
      <w:r w:rsidR="00C2170D">
        <w:rPr>
          <w:rFonts w:eastAsia="Calibri"/>
          <w:szCs w:val="24"/>
        </w:rPr>
        <w:t>(ISO, EMAS standartai)</w:t>
      </w:r>
      <w:r w:rsidR="00F86BCB">
        <w:rPr>
          <w:rFonts w:eastAsia="Calibri"/>
          <w:szCs w:val="24"/>
        </w:rPr>
        <w:t xml:space="preserve">, </w:t>
      </w:r>
      <w:r w:rsidR="00F86BCB">
        <w:rPr>
          <w:szCs w:val="24"/>
        </w:rPr>
        <w:t>projektavimo užduotyje</w:t>
      </w:r>
      <w:r w:rsidR="00F86BCB" w:rsidRPr="005A082C">
        <w:rPr>
          <w:szCs w:val="24"/>
        </w:rPr>
        <w:t xml:space="preserve"> (</w:t>
      </w:r>
      <w:r w:rsidR="00F86BCB">
        <w:rPr>
          <w:szCs w:val="24"/>
        </w:rPr>
        <w:t>t</w:t>
      </w:r>
      <w:r w:rsidR="00F86BCB" w:rsidRPr="005A082C">
        <w:rPr>
          <w:szCs w:val="24"/>
        </w:rPr>
        <w:t>echninė</w:t>
      </w:r>
      <w:r w:rsidR="00F86BCB">
        <w:rPr>
          <w:szCs w:val="24"/>
        </w:rPr>
        <w:t>je specifikacijoje</w:t>
      </w:r>
      <w:r w:rsidR="00F86BCB" w:rsidRPr="005A082C">
        <w:rPr>
          <w:szCs w:val="24"/>
        </w:rPr>
        <w:t>)</w:t>
      </w:r>
      <w:r w:rsidR="00C2170D">
        <w:rPr>
          <w:rFonts w:eastAsia="Calibri"/>
          <w:szCs w:val="24"/>
        </w:rPr>
        <w:t xml:space="preserve"> ir Sutarties vykdymo sąlygose</w:t>
      </w:r>
      <w:r w:rsidR="00C2170D">
        <w:rPr>
          <w:rFonts w:eastAsia="Calibri"/>
          <w:i/>
          <w:iCs/>
          <w:szCs w:val="24"/>
        </w:rPr>
        <w:t>.</w:t>
      </w:r>
    </w:p>
    <w:p w14:paraId="14B16505" w14:textId="41AE6E71" w:rsidR="00DA4F26" w:rsidRPr="0052442B" w:rsidRDefault="00DA4F26" w:rsidP="00371163">
      <w:pPr>
        <w:numPr>
          <w:ilvl w:val="0"/>
          <w:numId w:val="1"/>
        </w:numPr>
        <w:tabs>
          <w:tab w:val="left" w:pos="1134"/>
        </w:tabs>
        <w:ind w:left="0" w:firstLine="567"/>
        <w:jc w:val="both"/>
        <w:rPr>
          <w:rFonts w:eastAsia="Times New Roman" w:cs="Times New Roman"/>
          <w:szCs w:val="24"/>
          <w:lang w:eastAsia="en-US"/>
        </w:rPr>
      </w:pPr>
      <w:bookmarkStart w:id="8" w:name="_Hlk123646530"/>
      <w:r w:rsidRPr="0052442B">
        <w:rPr>
          <w:rFonts w:eastAsia="Times New Roman" w:cs="Times New Roman"/>
          <w:szCs w:val="24"/>
          <w:lang w:eastAsia="en-US"/>
        </w:rPr>
        <w:t xml:space="preserve">Šis pirkimas nėra rezervuotas pagal Viešųjų pirkimų įstatymo 23 ir 24 straipsnių nuostatas. </w:t>
      </w:r>
    </w:p>
    <w:bookmarkEnd w:id="8"/>
    <w:p w14:paraId="5EEE6BAB" w14:textId="755E20C5" w:rsidR="008510BF" w:rsidRPr="0052442B" w:rsidRDefault="008510BF" w:rsidP="00AE467F">
      <w:pPr>
        <w:rPr>
          <w:rFonts w:eastAsia="Times New Roman" w:cs="Times New Roman"/>
          <w:b/>
          <w:szCs w:val="24"/>
          <w:lang w:eastAsia="en-US"/>
        </w:rPr>
      </w:pPr>
    </w:p>
    <w:p w14:paraId="65591E60" w14:textId="5F1A5989" w:rsidR="00191CC4" w:rsidRDefault="00191CC4" w:rsidP="00371163">
      <w:pPr>
        <w:pStyle w:val="Antrat1"/>
      </w:pPr>
      <w:bookmarkStart w:id="9" w:name="_TIEKĖJŲ_PAŠALINIMO_PAGRINDAI,"/>
      <w:bookmarkStart w:id="10" w:name="_Toc158640861"/>
      <w:bookmarkStart w:id="11" w:name="_Toc169687955"/>
      <w:bookmarkEnd w:id="9"/>
      <w:r w:rsidRPr="0052442B">
        <w:t>TIEKĖJŲ PAŠALINIMO PAGRINDAI, KVALIFIKACIJOS REIKALAVIMAI IR, JEIGU TAIKYTINA, REIKALAUJAMI KOKYBĖS VADYBOS SISTEMOS IR (ARBA) APLINKOS APSAUGOS VADYBOS SISTEMOS STANDARTAI</w:t>
      </w:r>
      <w:bookmarkEnd w:id="10"/>
      <w:bookmarkEnd w:id="11"/>
    </w:p>
    <w:p w14:paraId="10E9C3F3" w14:textId="77777777" w:rsidR="00A70FAC" w:rsidRPr="00A70FAC" w:rsidRDefault="00A70FAC" w:rsidP="00371163">
      <w:pPr>
        <w:rPr>
          <w:lang w:eastAsia="en-US"/>
        </w:rPr>
      </w:pPr>
    </w:p>
    <w:p w14:paraId="4F9AA30C" w14:textId="53AA847F" w:rsidR="004664E8" w:rsidRPr="004664E8" w:rsidRDefault="004664E8" w:rsidP="00371163">
      <w:pPr>
        <w:pStyle w:val="Sraopastraipa"/>
        <w:widowControl w:val="0"/>
        <w:numPr>
          <w:ilvl w:val="0"/>
          <w:numId w:val="1"/>
        </w:numPr>
        <w:tabs>
          <w:tab w:val="left" w:pos="1134"/>
        </w:tabs>
        <w:ind w:left="0" w:firstLine="567"/>
        <w:contextualSpacing w:val="0"/>
        <w:rPr>
          <w:szCs w:val="24"/>
        </w:rPr>
      </w:pPr>
      <w:r w:rsidRPr="004664E8">
        <w:rPr>
          <w:szCs w:val="24"/>
        </w:rPr>
        <w:t xml:space="preserve">Šiame pirkime bus taikoma Viešųjų pirkimų įstatymo 59 straipsnio 4 dalyje nurodyta galimybė pirmiausia vertinti dalyvių pateiktus pasiūlymus, o įvertinus pasiūlymus bus tikrinama, ar nėra ekonomiškai naudingiausią pasiūlymą pateikusio dalyvio pašalinimo pagrindų, ar šio dalyvio kvalifikacija atitinka nustatytus reikalavimus ir, jeigu taikytina, ar šis dalyvis laikosi kokybės vadybos sistemos ir (arba) aplinkos apsaugos vadybos sistemos standartų (toliau visi kartu – </w:t>
      </w:r>
      <w:r w:rsidR="00AE467F">
        <w:rPr>
          <w:b/>
          <w:szCs w:val="24"/>
        </w:rPr>
        <w:t>Reikalavimai t</w:t>
      </w:r>
      <w:r w:rsidRPr="004664E8">
        <w:rPr>
          <w:b/>
          <w:szCs w:val="24"/>
        </w:rPr>
        <w:t>iekėjui</w:t>
      </w:r>
      <w:r w:rsidRPr="004664E8">
        <w:rPr>
          <w:szCs w:val="24"/>
        </w:rPr>
        <w:t xml:space="preserve">). </w:t>
      </w:r>
    </w:p>
    <w:p w14:paraId="6484BF51" w14:textId="77777777" w:rsidR="00F90BA0" w:rsidRDefault="004664E8" w:rsidP="005954B9">
      <w:pPr>
        <w:widowControl w:val="0"/>
        <w:numPr>
          <w:ilvl w:val="0"/>
          <w:numId w:val="1"/>
        </w:numPr>
        <w:tabs>
          <w:tab w:val="left" w:pos="1134"/>
        </w:tabs>
        <w:ind w:left="0" w:firstLine="567"/>
        <w:jc w:val="both"/>
        <w:rPr>
          <w:rFonts w:eastAsia="Times New Roman" w:cs="Times New Roman"/>
          <w:szCs w:val="24"/>
        </w:rPr>
      </w:pPr>
      <w:r w:rsidRPr="007F40F8">
        <w:rPr>
          <w:rFonts w:eastAsia="Times New Roman" w:cs="Times New Roman"/>
          <w:szCs w:val="24"/>
        </w:rPr>
        <w:t xml:space="preserve">Tiekėjo kvalifikacija ir, jeigu taikytina, atitiktis kokybės vadybos sistemos ir (arba) aplinkos apsaugos vadybos sistemos standartų reikalavimams turi būti įgyta iki pasiūlymų pateikimo </w:t>
      </w:r>
      <w:r w:rsidRPr="007F40F8">
        <w:rPr>
          <w:rFonts w:eastAsia="Times New Roman" w:cs="Times New Roman"/>
          <w:szCs w:val="24"/>
        </w:rPr>
        <w:lastRenderedPageBreak/>
        <w:t xml:space="preserve">termino pabaigos (susipažinimo su pasiūlymais dienos). </w:t>
      </w:r>
    </w:p>
    <w:p w14:paraId="7A6DDE3F" w14:textId="036FF241" w:rsidR="004664E8" w:rsidRPr="007F40F8" w:rsidRDefault="004664E8" w:rsidP="005954B9">
      <w:pPr>
        <w:widowControl w:val="0"/>
        <w:numPr>
          <w:ilvl w:val="0"/>
          <w:numId w:val="1"/>
        </w:numPr>
        <w:tabs>
          <w:tab w:val="left" w:pos="1134"/>
        </w:tabs>
        <w:ind w:left="0" w:firstLine="567"/>
        <w:jc w:val="both"/>
        <w:rPr>
          <w:rFonts w:eastAsia="Times New Roman" w:cs="Times New Roman"/>
          <w:szCs w:val="24"/>
        </w:rPr>
      </w:pPr>
      <w:r w:rsidRPr="007F40F8">
        <w:rPr>
          <w:rFonts w:eastAsia="Times New Roman" w:cs="Times New Roman"/>
          <w:szCs w:val="24"/>
        </w:rPr>
        <w:t>Perkančioji organizacija bet kuriuo pirkimo procedūros metu gali paprašyti dalyvių pateikti visus ar dalį dokumentų, patvirtinančių jų atiti</w:t>
      </w:r>
      <w:r w:rsidR="00742DD6">
        <w:rPr>
          <w:rFonts w:eastAsia="Times New Roman" w:cs="Times New Roman"/>
          <w:szCs w:val="24"/>
        </w:rPr>
        <w:t>kimą nustatytiems Reikalavimas t</w:t>
      </w:r>
      <w:r w:rsidRPr="007F40F8">
        <w:rPr>
          <w:rFonts w:eastAsia="Times New Roman" w:cs="Times New Roman"/>
          <w:szCs w:val="24"/>
        </w:rPr>
        <w:t>iekėjui, jeigu tai būtina siekiant užtikrinti tinkamą pirkimo procedūros atlikimą.</w:t>
      </w:r>
    </w:p>
    <w:p w14:paraId="3FA90F49" w14:textId="34F450E1" w:rsidR="003532B3" w:rsidRPr="005370D4" w:rsidRDefault="004664E8" w:rsidP="005954B9">
      <w:pPr>
        <w:pStyle w:val="Sraopastraipa"/>
        <w:numPr>
          <w:ilvl w:val="0"/>
          <w:numId w:val="1"/>
        </w:numPr>
        <w:tabs>
          <w:tab w:val="left" w:pos="1134"/>
        </w:tabs>
        <w:ind w:left="0" w:firstLine="567"/>
        <w:contextualSpacing w:val="0"/>
        <w:rPr>
          <w:rFonts w:cstheme="minorHAnsi"/>
        </w:rPr>
      </w:pPr>
      <w:r w:rsidRPr="005370D4">
        <w:rPr>
          <w:b/>
          <w:szCs w:val="24"/>
        </w:rPr>
        <w:t>Tiekėjas su pirkimo dokumentais pateikdamas EBVPD, patvirtina, kad jis at</w:t>
      </w:r>
      <w:r w:rsidR="00742DD6">
        <w:rPr>
          <w:b/>
          <w:szCs w:val="24"/>
        </w:rPr>
        <w:t>itinka nustatytus Reikalavimus t</w:t>
      </w:r>
      <w:r w:rsidRPr="005370D4">
        <w:rPr>
          <w:b/>
          <w:szCs w:val="24"/>
        </w:rPr>
        <w:t xml:space="preserve">iekėjui. Kartu su pasiūlymu patvirtinančių dokumentų teikti neprivaloma. </w:t>
      </w:r>
      <w:r w:rsidRPr="005370D4">
        <w:rPr>
          <w:szCs w:val="24"/>
        </w:rPr>
        <w:t xml:space="preserve">Prieš nustatydama laimėjusį pasiūlymą, perkančioji organizacija reikalaus, kad ekonomiškai naudingiausią pasiūlymą pateikęs </w:t>
      </w:r>
      <w:r w:rsidR="00596775" w:rsidRPr="005370D4">
        <w:rPr>
          <w:szCs w:val="24"/>
        </w:rPr>
        <w:t>tiekėjas</w:t>
      </w:r>
      <w:r w:rsidRPr="005370D4">
        <w:rPr>
          <w:szCs w:val="24"/>
        </w:rPr>
        <w:t xml:space="preserve"> pateiktų aktualius dokumentus, patvirtina</w:t>
      </w:r>
      <w:r w:rsidR="00742DD6">
        <w:rPr>
          <w:szCs w:val="24"/>
        </w:rPr>
        <w:t>nčius jo atitiktį nustatytiems Reikalavimams t</w:t>
      </w:r>
      <w:r w:rsidRPr="005370D4">
        <w:rPr>
          <w:szCs w:val="24"/>
        </w:rPr>
        <w:t>iekėjui.</w:t>
      </w:r>
      <w:r w:rsidRPr="005370D4">
        <w:rPr>
          <w:rFonts w:cstheme="minorHAnsi"/>
        </w:rPr>
        <w:t xml:space="preserve"> </w:t>
      </w:r>
    </w:p>
    <w:p w14:paraId="7030A49A" w14:textId="4DB9DA4E" w:rsidR="004664E8" w:rsidRPr="008510BF" w:rsidRDefault="004664E8" w:rsidP="00371163">
      <w:pPr>
        <w:widowControl w:val="0"/>
        <w:ind w:firstLine="567"/>
        <w:rPr>
          <w:rFonts w:eastAsia="Times New Roman" w:cs="Times New Roman"/>
          <w:szCs w:val="24"/>
        </w:rPr>
      </w:pPr>
    </w:p>
    <w:p w14:paraId="15278EC0" w14:textId="77777777" w:rsidR="004664E8" w:rsidRPr="007F40F8" w:rsidRDefault="004664E8" w:rsidP="00371163">
      <w:pPr>
        <w:widowControl w:val="0"/>
        <w:ind w:firstLine="567"/>
        <w:jc w:val="both"/>
        <w:rPr>
          <w:rFonts w:eastAsia="Times New Roman" w:cs="Times New Roman"/>
          <w:b/>
          <w:szCs w:val="24"/>
        </w:rPr>
      </w:pPr>
      <w:r w:rsidRPr="007F40F8">
        <w:rPr>
          <w:rFonts w:eastAsia="Times New Roman" w:cs="Times New Roman"/>
          <w:b/>
          <w:szCs w:val="24"/>
        </w:rPr>
        <w:t>Tiekėjų pašalinimo pagrindai</w:t>
      </w:r>
    </w:p>
    <w:p w14:paraId="299C1752" w14:textId="77777777" w:rsidR="004664E8" w:rsidRPr="007F40F8" w:rsidRDefault="004664E8" w:rsidP="00371163">
      <w:pPr>
        <w:widowControl w:val="0"/>
        <w:ind w:firstLine="567"/>
        <w:jc w:val="both"/>
        <w:rPr>
          <w:rFonts w:eastAsia="Times New Roman" w:cs="Times New Roman"/>
          <w:b/>
          <w:szCs w:val="24"/>
        </w:rPr>
      </w:pPr>
    </w:p>
    <w:p w14:paraId="39370E3D" w14:textId="13A91B2C" w:rsidR="003D3C5C" w:rsidRPr="005A51DB" w:rsidRDefault="003D3C5C" w:rsidP="005A51DB">
      <w:pPr>
        <w:pStyle w:val="Sraopastraipa"/>
        <w:numPr>
          <w:ilvl w:val="0"/>
          <w:numId w:val="1"/>
        </w:numPr>
        <w:tabs>
          <w:tab w:val="left" w:pos="1134"/>
        </w:tabs>
        <w:spacing w:after="120" w:line="20" w:lineRule="atLeast"/>
        <w:ind w:left="0" w:firstLine="567"/>
        <w:rPr>
          <w:szCs w:val="24"/>
        </w:rPr>
      </w:pPr>
      <w:r w:rsidRPr="005A51DB">
        <w:rPr>
          <w:szCs w:val="24"/>
        </w:rPr>
        <w:t>Reikalavimai dėl tiekėjo</w:t>
      </w:r>
      <w:bookmarkStart w:id="12" w:name="_Hlk41039660"/>
      <w:r w:rsidRPr="006D3715">
        <w:rPr>
          <w:szCs w:val="24"/>
        </w:rPr>
        <w:t>,</w:t>
      </w:r>
      <w:r w:rsidR="00917943" w:rsidRPr="006D3715">
        <w:rPr>
          <w:szCs w:val="24"/>
        </w:rPr>
        <w:t xml:space="preserve"> tiekėjų grupės partnerio, jei pasiūlymą pateikia tiekėjų grupė,</w:t>
      </w:r>
      <w:r w:rsidRPr="006D3715">
        <w:rPr>
          <w:szCs w:val="24"/>
        </w:rPr>
        <w:t xml:space="preserve"> ūkio subjektų, kurių pajėgumais tiekėjas remiasi, </w:t>
      </w:r>
      <w:bookmarkEnd w:id="12"/>
      <w:r w:rsidRPr="006D3715">
        <w:rPr>
          <w:szCs w:val="24"/>
        </w:rPr>
        <w:t xml:space="preserve">pašalinimo pagrindų nebuvimo bei jų nebuvimą patvirtinantys dokumentai nurodyti </w:t>
      </w:r>
      <w:r w:rsidRPr="006D3715">
        <w:rPr>
          <w:rFonts w:eastAsia="Calibri"/>
          <w:szCs w:val="24"/>
        </w:rPr>
        <w:t xml:space="preserve">pirkimo sąlygų </w:t>
      </w:r>
      <w:r w:rsidRPr="006D3715">
        <w:rPr>
          <w:szCs w:val="24"/>
        </w:rPr>
        <w:t xml:space="preserve">4 </w:t>
      </w:r>
      <w:r w:rsidRPr="006D3715">
        <w:rPr>
          <w:rFonts w:eastAsia="Calibri"/>
          <w:szCs w:val="24"/>
        </w:rPr>
        <w:t>priede</w:t>
      </w:r>
      <w:r w:rsidRPr="006D3715">
        <w:rPr>
          <w:szCs w:val="24"/>
        </w:rPr>
        <w:t xml:space="preserve">. </w:t>
      </w:r>
    </w:p>
    <w:p w14:paraId="56C3FF66" w14:textId="4581E135" w:rsidR="004664E8" w:rsidRPr="008510BF" w:rsidRDefault="004664E8" w:rsidP="00596775">
      <w:pPr>
        <w:widowControl w:val="0"/>
        <w:tabs>
          <w:tab w:val="left" w:pos="1134"/>
          <w:tab w:val="left" w:pos="1276"/>
        </w:tabs>
        <w:ind w:left="567"/>
        <w:jc w:val="both"/>
        <w:rPr>
          <w:rFonts w:eastAsia="Times New Roman" w:cs="Times New Roman"/>
          <w:strike/>
          <w:szCs w:val="24"/>
          <w:highlight w:val="yellow"/>
        </w:rPr>
      </w:pPr>
    </w:p>
    <w:p w14:paraId="77978B6A" w14:textId="77777777" w:rsidR="00191CC4" w:rsidRPr="0052442B" w:rsidRDefault="00191CC4" w:rsidP="00371163">
      <w:pPr>
        <w:ind w:firstLine="652"/>
        <w:rPr>
          <w:rFonts w:eastAsia="Times New Roman" w:cs="Times New Roman"/>
          <w:b/>
          <w:szCs w:val="24"/>
          <w:lang w:eastAsia="en-US"/>
        </w:rPr>
      </w:pPr>
      <w:r w:rsidRPr="008510BF">
        <w:rPr>
          <w:rFonts w:eastAsia="Times New Roman" w:cs="Times New Roman"/>
          <w:b/>
          <w:szCs w:val="24"/>
          <w:lang w:eastAsia="en-US"/>
        </w:rPr>
        <w:t xml:space="preserve">Tiekėjų </w:t>
      </w:r>
      <w:r w:rsidRPr="0052442B">
        <w:rPr>
          <w:rFonts w:eastAsia="Times New Roman" w:cs="Times New Roman"/>
          <w:b/>
          <w:szCs w:val="24"/>
          <w:lang w:eastAsia="en-US"/>
        </w:rPr>
        <w:t>kvalifikacijos reikalavimai</w:t>
      </w:r>
    </w:p>
    <w:p w14:paraId="0BCC4CA9" w14:textId="77777777" w:rsidR="00191CC4" w:rsidRPr="0052442B" w:rsidRDefault="00191CC4" w:rsidP="00371163">
      <w:pPr>
        <w:rPr>
          <w:rFonts w:eastAsia="Times New Roman" w:cs="Times New Roman"/>
          <w:szCs w:val="24"/>
          <w:lang w:eastAsia="en-US"/>
        </w:rPr>
      </w:pPr>
    </w:p>
    <w:p w14:paraId="1E86BC98" w14:textId="4301A0D8" w:rsidR="00D60076" w:rsidRDefault="00B157C5" w:rsidP="00D108BB">
      <w:pPr>
        <w:numPr>
          <w:ilvl w:val="0"/>
          <w:numId w:val="1"/>
        </w:numPr>
        <w:tabs>
          <w:tab w:val="left" w:pos="1134"/>
        </w:tabs>
        <w:ind w:left="0" w:firstLine="567"/>
        <w:jc w:val="both"/>
        <w:rPr>
          <w:rFonts w:eastAsia="Times New Roman" w:cs="Times New Roman"/>
          <w:szCs w:val="24"/>
          <w:lang w:eastAsia="en-US"/>
        </w:rPr>
      </w:pPr>
      <w:bookmarkStart w:id="13" w:name="_Ref173413681"/>
      <w:r w:rsidRPr="00D60076">
        <w:rPr>
          <w:rFonts w:cs="Times New Roman"/>
          <w:szCs w:val="24"/>
        </w:rPr>
        <w:t>Teikėjų kvalifikacijos reikalavimai bei reikalaujami dokumentai ir informacija, patvirtinantys šiuos reikalavimus</w:t>
      </w:r>
      <w:r w:rsidRPr="00D60076">
        <w:rPr>
          <w:rFonts w:eastAsia="Times New Roman" w:cs="Times New Roman"/>
          <w:szCs w:val="24"/>
          <w:lang w:eastAsia="en-US"/>
        </w:rPr>
        <w:t>:</w:t>
      </w:r>
      <w:bookmarkEnd w:id="13"/>
    </w:p>
    <w:p w14:paraId="42C13342" w14:textId="77777777" w:rsidR="00A34D61" w:rsidRDefault="00A34D61" w:rsidP="00A34D61">
      <w:pPr>
        <w:autoSpaceDE w:val="0"/>
        <w:autoSpaceDN w:val="0"/>
        <w:adjustRightInd w:val="0"/>
        <w:rPr>
          <w:rFonts w:ascii="LiberationSerif" w:hAnsi="LiberationSerif" w:cs="LiberationSerif"/>
          <w:sz w:val="22"/>
        </w:rPr>
      </w:pP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4536"/>
        <w:gridCol w:w="4614"/>
      </w:tblGrid>
      <w:tr w:rsidR="00A34D61" w:rsidRPr="00CD7016" w14:paraId="6A6EA7B9" w14:textId="77777777" w:rsidTr="00D108BB">
        <w:tc>
          <w:tcPr>
            <w:tcW w:w="704" w:type="dxa"/>
            <w:tcBorders>
              <w:top w:val="single" w:sz="4" w:space="0" w:color="auto"/>
              <w:left w:val="single" w:sz="4" w:space="0" w:color="auto"/>
              <w:bottom w:val="single" w:sz="4" w:space="0" w:color="auto"/>
              <w:right w:val="single" w:sz="4" w:space="0" w:color="auto"/>
            </w:tcBorders>
            <w:vAlign w:val="center"/>
            <w:hideMark/>
          </w:tcPr>
          <w:p w14:paraId="6FC55E96" w14:textId="77777777" w:rsidR="00A34D61" w:rsidRPr="00D108BB" w:rsidRDefault="00A34D61" w:rsidP="005954B9">
            <w:pPr>
              <w:jc w:val="center"/>
              <w:rPr>
                <w:rFonts w:cs="Times New Roman"/>
                <w:b/>
                <w:sz w:val="23"/>
                <w:szCs w:val="23"/>
              </w:rPr>
            </w:pPr>
            <w:r w:rsidRPr="00D108BB">
              <w:rPr>
                <w:rFonts w:cs="Times New Roman"/>
                <w:b/>
                <w:sz w:val="23"/>
                <w:szCs w:val="23"/>
              </w:rPr>
              <w:t>Eil. Nr.</w:t>
            </w:r>
          </w:p>
        </w:tc>
        <w:tc>
          <w:tcPr>
            <w:tcW w:w="4536" w:type="dxa"/>
            <w:tcBorders>
              <w:top w:val="single" w:sz="4" w:space="0" w:color="auto"/>
              <w:left w:val="single" w:sz="4" w:space="0" w:color="auto"/>
              <w:bottom w:val="single" w:sz="4" w:space="0" w:color="auto"/>
              <w:right w:val="single" w:sz="4" w:space="0" w:color="auto"/>
            </w:tcBorders>
            <w:vAlign w:val="center"/>
            <w:hideMark/>
          </w:tcPr>
          <w:p w14:paraId="01CAA558" w14:textId="77777777" w:rsidR="00A34D61" w:rsidRPr="00D108BB" w:rsidRDefault="00A34D61" w:rsidP="005954B9">
            <w:pPr>
              <w:jc w:val="center"/>
              <w:rPr>
                <w:rFonts w:cs="Times New Roman"/>
                <w:b/>
                <w:sz w:val="23"/>
                <w:szCs w:val="23"/>
              </w:rPr>
            </w:pPr>
            <w:r w:rsidRPr="00D108BB">
              <w:rPr>
                <w:rFonts w:cs="Times New Roman"/>
                <w:b/>
                <w:sz w:val="23"/>
                <w:szCs w:val="23"/>
              </w:rPr>
              <w:t>Kvalifikacijos reikalavimai</w:t>
            </w:r>
          </w:p>
        </w:tc>
        <w:tc>
          <w:tcPr>
            <w:tcW w:w="4614" w:type="dxa"/>
            <w:tcBorders>
              <w:top w:val="single" w:sz="4" w:space="0" w:color="auto"/>
              <w:left w:val="single" w:sz="4" w:space="0" w:color="auto"/>
              <w:bottom w:val="single" w:sz="4" w:space="0" w:color="auto"/>
              <w:right w:val="single" w:sz="4" w:space="0" w:color="auto"/>
            </w:tcBorders>
            <w:vAlign w:val="center"/>
            <w:hideMark/>
          </w:tcPr>
          <w:p w14:paraId="5635D664" w14:textId="0212D187" w:rsidR="00A34D61" w:rsidRPr="00D108BB" w:rsidRDefault="00984C74" w:rsidP="005954B9">
            <w:pPr>
              <w:jc w:val="center"/>
              <w:rPr>
                <w:rFonts w:cs="Times New Roman"/>
                <w:b/>
                <w:sz w:val="23"/>
                <w:szCs w:val="23"/>
              </w:rPr>
            </w:pPr>
            <w:r w:rsidRPr="00D108BB">
              <w:rPr>
                <w:rFonts w:cs="Times New Roman"/>
                <w:b/>
                <w:sz w:val="23"/>
                <w:szCs w:val="23"/>
              </w:rPr>
              <w:t>A</w:t>
            </w:r>
            <w:r w:rsidR="005954B9" w:rsidRPr="00D108BB">
              <w:rPr>
                <w:rFonts w:cs="Times New Roman"/>
                <w:b/>
                <w:sz w:val="23"/>
                <w:szCs w:val="23"/>
              </w:rPr>
              <w:t>titikimą įrodantys dokumentai ir informacija</w:t>
            </w:r>
          </w:p>
        </w:tc>
      </w:tr>
      <w:tr w:rsidR="006D3715" w:rsidRPr="00CD7016" w14:paraId="5E5C0F65" w14:textId="77777777" w:rsidTr="008F2148">
        <w:trPr>
          <w:trHeight w:val="331"/>
        </w:trPr>
        <w:tc>
          <w:tcPr>
            <w:tcW w:w="9854" w:type="dxa"/>
            <w:gridSpan w:val="3"/>
            <w:tcBorders>
              <w:top w:val="single" w:sz="4" w:space="0" w:color="000000"/>
              <w:left w:val="single" w:sz="4" w:space="0" w:color="000000"/>
              <w:bottom w:val="single" w:sz="4" w:space="0" w:color="000000"/>
              <w:right w:val="single" w:sz="4" w:space="0" w:color="000000"/>
            </w:tcBorders>
          </w:tcPr>
          <w:p w14:paraId="32255C8B" w14:textId="02C35321" w:rsidR="006D3715" w:rsidRPr="00CD7016" w:rsidRDefault="006D3715" w:rsidP="006D3715">
            <w:pPr>
              <w:pStyle w:val="Betarp"/>
              <w:jc w:val="center"/>
              <w:rPr>
                <w:rFonts w:ascii="Times New Roman" w:hAnsi="Times New Roman"/>
                <w:i/>
                <w:sz w:val="23"/>
                <w:szCs w:val="23"/>
              </w:rPr>
            </w:pPr>
            <w:r w:rsidRPr="00A54F14">
              <w:rPr>
                <w:rFonts w:ascii="Times New Roman" w:hAnsi="Times New Roman"/>
                <w:b/>
                <w:i/>
                <w:sz w:val="24"/>
                <w:szCs w:val="24"/>
              </w:rPr>
              <w:t>Finansinio ir ekonominio pajėgumo reikalavimai</w:t>
            </w:r>
          </w:p>
        </w:tc>
      </w:tr>
      <w:tr w:rsidR="00321632" w:rsidRPr="00CD7016" w14:paraId="14BFE269" w14:textId="77777777" w:rsidTr="00D108BB">
        <w:trPr>
          <w:trHeight w:val="271"/>
        </w:trPr>
        <w:tc>
          <w:tcPr>
            <w:tcW w:w="704" w:type="dxa"/>
            <w:tcBorders>
              <w:top w:val="single" w:sz="4" w:space="0" w:color="auto"/>
              <w:left w:val="single" w:sz="4" w:space="0" w:color="auto"/>
              <w:bottom w:val="single" w:sz="4" w:space="0" w:color="auto"/>
              <w:right w:val="single" w:sz="4" w:space="0" w:color="auto"/>
            </w:tcBorders>
          </w:tcPr>
          <w:p w14:paraId="0CC779CD" w14:textId="09F804FC" w:rsidR="00321632" w:rsidRPr="00CD7016" w:rsidRDefault="00321632" w:rsidP="00321632">
            <w:pPr>
              <w:jc w:val="both"/>
              <w:rPr>
                <w:rFonts w:cs="Times New Roman"/>
                <w:sz w:val="23"/>
                <w:szCs w:val="23"/>
              </w:rPr>
            </w:pPr>
            <w:r>
              <w:rPr>
                <w:rFonts w:cs="Times New Roman"/>
                <w:sz w:val="23"/>
                <w:szCs w:val="23"/>
              </w:rPr>
              <w:t>27.</w:t>
            </w:r>
            <w:r w:rsidRPr="00CD7016">
              <w:rPr>
                <w:rFonts w:cs="Times New Roman"/>
                <w:sz w:val="23"/>
                <w:szCs w:val="23"/>
              </w:rPr>
              <w:t xml:space="preserve">1. </w:t>
            </w:r>
          </w:p>
        </w:tc>
        <w:tc>
          <w:tcPr>
            <w:tcW w:w="4536" w:type="dxa"/>
            <w:tcBorders>
              <w:top w:val="single" w:sz="4" w:space="0" w:color="000000"/>
              <w:left w:val="single" w:sz="4" w:space="0" w:color="auto"/>
              <w:bottom w:val="single" w:sz="4" w:space="0" w:color="000000"/>
              <w:right w:val="single" w:sz="4" w:space="0" w:color="auto"/>
            </w:tcBorders>
          </w:tcPr>
          <w:p w14:paraId="37AA1C37" w14:textId="77777777" w:rsidR="00321632" w:rsidRPr="00A54F14" w:rsidRDefault="00321632" w:rsidP="00321632">
            <w:pPr>
              <w:jc w:val="both"/>
              <w:rPr>
                <w:rFonts w:cs="Times New Roman"/>
                <w:szCs w:val="24"/>
                <w:lang w:eastAsia="lt-LT"/>
              </w:rPr>
            </w:pPr>
            <w:r w:rsidRPr="00A54F14">
              <w:rPr>
                <w:rFonts w:cs="Times New Roman"/>
                <w:szCs w:val="24"/>
                <w:lang w:eastAsia="lt-LT"/>
              </w:rPr>
              <w:t>Tiekėjas, kiekvienas ūkio subjektų grupės narys, ūkio subjektai, kurių pajėgumais Tiekėjas remsis, subtiekėjai, jeigu jie vykdys veiklą pagal pirkimo sutartį, kuriai taikomi reikalavimai dėl profesinio civilinės atsakomybės draudimo, turi būti apsidraudę  Statinio projektuotojo civilinės atsakomybės privalomuoju draudimu.</w:t>
            </w:r>
          </w:p>
          <w:p w14:paraId="7DE931AC" w14:textId="14093F2D" w:rsidR="00321632" w:rsidRPr="00CD7016" w:rsidRDefault="00321632" w:rsidP="00321632">
            <w:pPr>
              <w:autoSpaceDE w:val="0"/>
              <w:autoSpaceDN w:val="0"/>
              <w:adjustRightInd w:val="0"/>
              <w:jc w:val="both"/>
              <w:rPr>
                <w:rFonts w:eastAsia="Times New Roman" w:cs="Times New Roman"/>
                <w:b/>
                <w:color w:val="00B050"/>
                <w:sz w:val="23"/>
                <w:szCs w:val="23"/>
              </w:rPr>
            </w:pPr>
            <w:r w:rsidRPr="00A54F14">
              <w:rPr>
                <w:rFonts w:eastAsia="Times New Roman" w:cs="Times New Roman"/>
                <w:szCs w:val="24"/>
                <w:lang w:eastAsia="lt-LT"/>
              </w:rPr>
              <w:t>Kitais ūkio subjektais tiekėjas gali remtis, kad atitiktų šį reikalavimą, tik tokiu atveju, jei tie ūkio subjektai patys atliks veiklas, kurioms reikia profesinio civilinės atsakomybės draudimo.</w:t>
            </w:r>
          </w:p>
        </w:tc>
        <w:tc>
          <w:tcPr>
            <w:tcW w:w="4614" w:type="dxa"/>
            <w:tcBorders>
              <w:top w:val="single" w:sz="4" w:space="0" w:color="000000"/>
              <w:left w:val="single" w:sz="4" w:space="0" w:color="auto"/>
              <w:bottom w:val="single" w:sz="4" w:space="0" w:color="000000"/>
              <w:right w:val="single" w:sz="4" w:space="0" w:color="000000"/>
            </w:tcBorders>
          </w:tcPr>
          <w:p w14:paraId="41C968FB" w14:textId="77777777" w:rsidR="00321632" w:rsidRPr="00A54F14" w:rsidRDefault="00321632" w:rsidP="00321632">
            <w:pPr>
              <w:jc w:val="both"/>
              <w:rPr>
                <w:rFonts w:eastAsia="Times New Roman" w:cs="Times New Roman"/>
                <w:szCs w:val="24"/>
              </w:rPr>
            </w:pPr>
            <w:r w:rsidRPr="00A54F14">
              <w:rPr>
                <w:rFonts w:cs="Times New Roman"/>
                <w:szCs w:val="24"/>
              </w:rPr>
              <w:t>Draudimo įmonės liudijimo kopija</w:t>
            </w:r>
            <w:r w:rsidRPr="00E0728B">
              <w:rPr>
                <w:rFonts w:cs="Times New Roman"/>
                <w:szCs w:val="24"/>
              </w:rPr>
              <w:t xml:space="preserve"> ir jo apmokėjimą patvirtinantis dokumentas </w:t>
            </w:r>
            <w:r w:rsidRPr="00A54F14">
              <w:rPr>
                <w:rFonts w:cs="Times New Roman"/>
                <w:szCs w:val="24"/>
              </w:rPr>
              <w:t>ar kiti įrodymai, kad teikėjas yra apsidraudęs profesiniu civilinės atsakomybės draudimu.</w:t>
            </w:r>
            <w:r>
              <w:rPr>
                <w:rFonts w:cs="Times New Roman"/>
                <w:szCs w:val="24"/>
              </w:rPr>
              <w:t xml:space="preserve"> </w:t>
            </w:r>
          </w:p>
          <w:p w14:paraId="66CD3189" w14:textId="77777777" w:rsidR="00321632" w:rsidRPr="00A54F14" w:rsidRDefault="00321632" w:rsidP="00321632">
            <w:pPr>
              <w:jc w:val="both"/>
              <w:rPr>
                <w:rFonts w:cs="Times New Roman"/>
                <w:i/>
                <w:szCs w:val="24"/>
              </w:rPr>
            </w:pPr>
          </w:p>
          <w:p w14:paraId="329EE4E5" w14:textId="68F23221" w:rsidR="00321632" w:rsidRPr="00CD7016" w:rsidRDefault="00321632" w:rsidP="00321632">
            <w:pPr>
              <w:tabs>
                <w:tab w:val="left" w:pos="1134"/>
              </w:tabs>
              <w:ind w:firstLine="59"/>
              <w:jc w:val="both"/>
              <w:rPr>
                <w:rFonts w:cs="Times New Roman"/>
                <w:color w:val="00B050"/>
                <w:sz w:val="23"/>
                <w:szCs w:val="23"/>
              </w:rPr>
            </w:pPr>
            <w:r w:rsidRPr="00A54F14">
              <w:rPr>
                <w:rFonts w:cs="Times New Roman"/>
                <w:i/>
                <w:szCs w:val="24"/>
              </w:rPr>
              <w:t>CVP IS priemonėmis pateikiamos skaitmeninės dokumentų kopijos.</w:t>
            </w:r>
          </w:p>
        </w:tc>
      </w:tr>
      <w:tr w:rsidR="00321632" w:rsidRPr="00CD7016" w14:paraId="56F1C927" w14:textId="77777777" w:rsidTr="00CB66D0">
        <w:trPr>
          <w:trHeight w:val="271"/>
        </w:trPr>
        <w:tc>
          <w:tcPr>
            <w:tcW w:w="9854" w:type="dxa"/>
            <w:gridSpan w:val="3"/>
            <w:tcBorders>
              <w:top w:val="single" w:sz="4" w:space="0" w:color="auto"/>
              <w:left w:val="single" w:sz="4" w:space="0" w:color="auto"/>
              <w:bottom w:val="single" w:sz="4" w:space="0" w:color="auto"/>
              <w:right w:val="single" w:sz="4" w:space="0" w:color="auto"/>
            </w:tcBorders>
          </w:tcPr>
          <w:p w14:paraId="6DFB261B" w14:textId="6B8FE675" w:rsidR="00321632" w:rsidRPr="00CD7016" w:rsidRDefault="00321632" w:rsidP="00321632">
            <w:pPr>
              <w:tabs>
                <w:tab w:val="left" w:pos="1134"/>
              </w:tabs>
              <w:ind w:firstLine="59"/>
              <w:jc w:val="both"/>
              <w:rPr>
                <w:rFonts w:cs="Times New Roman"/>
                <w:color w:val="00B050"/>
                <w:sz w:val="23"/>
                <w:szCs w:val="23"/>
              </w:rPr>
            </w:pPr>
            <w:r w:rsidRPr="00A54F14">
              <w:rPr>
                <w:rFonts w:eastAsiaTheme="minorHAnsi" w:cs="Times New Roman"/>
                <w:i/>
                <w:iCs/>
                <w:sz w:val="20"/>
                <w:szCs w:val="20"/>
              </w:rPr>
              <w:t>Reikalavimas nustatytas vadovaujantis 2017 m. birželio 29 d. Viešųjų pirkimų tarnybos direktoriaus įsakymo Nr. 1S-105 „Dėl tiekėjų kvalifikacijos reikalavimų nustatymo metodikos patvirtinimo“ (galiojanti suvestinė redakcija (nuo 2022-04-01) 14  punktu.</w:t>
            </w:r>
          </w:p>
        </w:tc>
      </w:tr>
      <w:tr w:rsidR="00321632" w:rsidRPr="00CD7016" w14:paraId="7FEDDB1E" w14:textId="77777777" w:rsidTr="00CB66D0">
        <w:trPr>
          <w:trHeight w:val="271"/>
        </w:trPr>
        <w:tc>
          <w:tcPr>
            <w:tcW w:w="9854" w:type="dxa"/>
            <w:gridSpan w:val="3"/>
            <w:tcBorders>
              <w:top w:val="single" w:sz="4" w:space="0" w:color="auto"/>
              <w:left w:val="single" w:sz="4" w:space="0" w:color="auto"/>
              <w:bottom w:val="single" w:sz="4" w:space="0" w:color="auto"/>
              <w:right w:val="single" w:sz="4" w:space="0" w:color="auto"/>
            </w:tcBorders>
          </w:tcPr>
          <w:p w14:paraId="149DAC76" w14:textId="1D8D7E35" w:rsidR="00321632" w:rsidRPr="00D108BB" w:rsidRDefault="00321632" w:rsidP="00321632">
            <w:pPr>
              <w:tabs>
                <w:tab w:val="left" w:pos="1134"/>
              </w:tabs>
              <w:ind w:firstLine="59"/>
              <w:jc w:val="center"/>
              <w:rPr>
                <w:rFonts w:eastAsia="Calibri" w:cs="Times New Roman"/>
                <w:i/>
                <w:iCs/>
                <w:sz w:val="20"/>
                <w:szCs w:val="20"/>
              </w:rPr>
            </w:pPr>
            <w:r w:rsidRPr="00D108BB">
              <w:rPr>
                <w:rFonts w:eastAsia="Times New Roman" w:cs="Times New Roman"/>
                <w:b/>
                <w:i/>
                <w:szCs w:val="24"/>
              </w:rPr>
              <w:t>Techninio ir profesinio pajėgumo reikalavimai</w:t>
            </w:r>
          </w:p>
        </w:tc>
      </w:tr>
      <w:tr w:rsidR="00321632" w:rsidRPr="00CD7016" w14:paraId="475B1D16" w14:textId="77777777" w:rsidTr="00E84E8D">
        <w:trPr>
          <w:trHeight w:val="271"/>
        </w:trPr>
        <w:tc>
          <w:tcPr>
            <w:tcW w:w="704" w:type="dxa"/>
            <w:tcBorders>
              <w:top w:val="single" w:sz="4" w:space="0" w:color="auto"/>
              <w:left w:val="single" w:sz="4" w:space="0" w:color="auto"/>
              <w:bottom w:val="single" w:sz="4" w:space="0" w:color="auto"/>
              <w:right w:val="single" w:sz="4" w:space="0" w:color="auto"/>
            </w:tcBorders>
          </w:tcPr>
          <w:p w14:paraId="2E328613" w14:textId="1E4691B4" w:rsidR="00321632" w:rsidRPr="00CD7016" w:rsidRDefault="00321632" w:rsidP="00321632">
            <w:pPr>
              <w:jc w:val="both"/>
              <w:rPr>
                <w:rFonts w:cs="Times New Roman"/>
                <w:sz w:val="23"/>
                <w:szCs w:val="23"/>
              </w:rPr>
            </w:pPr>
            <w:r>
              <w:rPr>
                <w:rFonts w:cs="Times New Roman"/>
                <w:sz w:val="23"/>
                <w:szCs w:val="23"/>
              </w:rPr>
              <w:t xml:space="preserve">27.2. </w:t>
            </w:r>
          </w:p>
        </w:tc>
        <w:tc>
          <w:tcPr>
            <w:tcW w:w="4536" w:type="dxa"/>
            <w:tcBorders>
              <w:top w:val="single" w:sz="4" w:space="0" w:color="000000"/>
              <w:left w:val="single" w:sz="4" w:space="0" w:color="000000"/>
              <w:bottom w:val="single" w:sz="4" w:space="0" w:color="000000"/>
              <w:right w:val="single" w:sz="4" w:space="0" w:color="000000"/>
            </w:tcBorders>
          </w:tcPr>
          <w:p w14:paraId="6A1E22A0" w14:textId="77777777" w:rsidR="00321632" w:rsidRPr="00640E5F" w:rsidRDefault="00321632" w:rsidP="00321632">
            <w:pPr>
              <w:widowControl w:val="0"/>
              <w:autoSpaceDE w:val="0"/>
              <w:autoSpaceDN w:val="0"/>
              <w:adjustRightInd w:val="0"/>
              <w:jc w:val="both"/>
              <w:rPr>
                <w:rFonts w:eastAsia="Times New Roman" w:cs="Times New Roman"/>
                <w:szCs w:val="24"/>
                <w:lang w:eastAsia="lt-LT"/>
              </w:rPr>
            </w:pPr>
            <w:r w:rsidRPr="00640E5F">
              <w:rPr>
                <w:rFonts w:cs="Times New Roman"/>
                <w:szCs w:val="24"/>
                <w:lang w:eastAsia="lt-LT"/>
              </w:rPr>
              <w:t xml:space="preserve">Tiekėjas </w:t>
            </w:r>
            <w:r w:rsidRPr="00640E5F">
              <w:rPr>
                <w:rFonts w:cs="Times New Roman"/>
                <w:szCs w:val="24"/>
              </w:rPr>
              <w:t>pirkimo sutarties vykdymui turi turėti pakankamai kvalifikuotų specialistų</w:t>
            </w:r>
            <w:r w:rsidRPr="00640E5F">
              <w:rPr>
                <w:rFonts w:cs="Times New Roman"/>
                <w:szCs w:val="24"/>
                <w:lang w:eastAsia="lt-LT"/>
              </w:rPr>
              <w:t>:</w:t>
            </w:r>
          </w:p>
          <w:p w14:paraId="21233E86" w14:textId="77777777" w:rsidR="00321632" w:rsidRPr="00CD6C3E" w:rsidRDefault="00321632" w:rsidP="00321632">
            <w:pPr>
              <w:pStyle w:val="Sraopastraipa"/>
              <w:widowControl w:val="0"/>
              <w:numPr>
                <w:ilvl w:val="0"/>
                <w:numId w:val="12"/>
              </w:numPr>
              <w:tabs>
                <w:tab w:val="left" w:pos="304"/>
              </w:tabs>
              <w:autoSpaceDE w:val="0"/>
              <w:autoSpaceDN w:val="0"/>
              <w:adjustRightInd w:val="0"/>
              <w:ind w:left="20" w:hanging="20"/>
              <w:rPr>
                <w:szCs w:val="24"/>
                <w:lang w:eastAsia="lt-LT"/>
              </w:rPr>
            </w:pPr>
            <w:r w:rsidRPr="00CD6C3E">
              <w:rPr>
                <w:szCs w:val="24"/>
                <w:lang w:eastAsia="lt-LT"/>
              </w:rPr>
              <w:t>bent vieną nesudėtingojo statinio projekto vadovą/projekto vykdymo priežiūros vadovą, kuris turi aukštąjį architekto ar statybos inžinieriaus išsilavinimą.</w:t>
            </w:r>
          </w:p>
          <w:p w14:paraId="602271D2" w14:textId="77777777" w:rsidR="00321632" w:rsidRPr="00CD6C3E" w:rsidRDefault="00321632" w:rsidP="00321632">
            <w:pPr>
              <w:pStyle w:val="Sraopastraipa"/>
              <w:widowControl w:val="0"/>
              <w:autoSpaceDE w:val="0"/>
              <w:autoSpaceDN w:val="0"/>
              <w:adjustRightInd w:val="0"/>
              <w:ind w:left="20" w:hanging="20"/>
              <w:rPr>
                <w:szCs w:val="24"/>
                <w:lang w:eastAsia="lt-LT"/>
              </w:rPr>
            </w:pPr>
            <w:r w:rsidRPr="00CD6C3E">
              <w:rPr>
                <w:szCs w:val="24"/>
                <w:lang w:eastAsia="lt-LT"/>
              </w:rPr>
              <w:t>*Vietoje nurodyto specialisto išsilavinimo tinkama neypatingojo ar ypatingojo statinio projekto vadovo/projekto vykdymo priežiūros vadovo kvalifikacija.</w:t>
            </w:r>
          </w:p>
          <w:p w14:paraId="247568A5" w14:textId="77777777" w:rsidR="00321632" w:rsidRPr="00956247" w:rsidRDefault="00321632" w:rsidP="00321632">
            <w:pPr>
              <w:widowControl w:val="0"/>
              <w:autoSpaceDE w:val="0"/>
              <w:autoSpaceDN w:val="0"/>
              <w:adjustRightInd w:val="0"/>
              <w:jc w:val="both"/>
              <w:rPr>
                <w:rFonts w:cs="Times New Roman"/>
                <w:szCs w:val="24"/>
                <w:lang w:eastAsia="en-US"/>
              </w:rPr>
            </w:pPr>
            <w:r w:rsidRPr="00640E5F">
              <w:rPr>
                <w:rFonts w:cs="Times New Roman"/>
                <w:szCs w:val="24"/>
              </w:rPr>
              <w:t xml:space="preserve">2) </w:t>
            </w:r>
            <w:r w:rsidRPr="00640E5F">
              <w:rPr>
                <w:rFonts w:cs="Times New Roman"/>
                <w:szCs w:val="24"/>
                <w:lang w:eastAsia="lt-LT"/>
              </w:rPr>
              <w:t>bent po vieną</w:t>
            </w:r>
            <w:r w:rsidRPr="00640E5F">
              <w:rPr>
                <w:rFonts w:eastAsia="SimSun" w:cs="Times New Roman"/>
                <w:kern w:val="3"/>
                <w:szCs w:val="24"/>
                <w:lang w:bidi="hi-IN"/>
              </w:rPr>
              <w:t xml:space="preserve"> kvalifikuotą statinio projekto </w:t>
            </w:r>
            <w:r w:rsidRPr="00640E5F">
              <w:rPr>
                <w:rFonts w:eastAsia="SimSun" w:cs="Times New Roman"/>
                <w:kern w:val="3"/>
                <w:szCs w:val="24"/>
                <w:lang w:bidi="hi-IN"/>
              </w:rPr>
              <w:lastRenderedPageBreak/>
              <w:t xml:space="preserve">dalies vadovą žemiau išvardintų projekto dalių rengimui. </w:t>
            </w:r>
          </w:p>
          <w:p w14:paraId="473C563C" w14:textId="77777777" w:rsidR="00321632" w:rsidRPr="00640E5F" w:rsidRDefault="00321632" w:rsidP="00321632">
            <w:pPr>
              <w:tabs>
                <w:tab w:val="left" w:pos="391"/>
              </w:tabs>
              <w:jc w:val="both"/>
              <w:textAlignment w:val="baseline"/>
              <w:rPr>
                <w:rFonts w:eastAsia="SimSun" w:cs="Times New Roman"/>
                <w:kern w:val="3"/>
                <w:szCs w:val="24"/>
                <w:lang w:eastAsia="x-none" w:bidi="hi-IN"/>
              </w:rPr>
            </w:pPr>
            <w:r w:rsidRPr="00640E5F">
              <w:rPr>
                <w:rFonts w:eastAsia="SimSun" w:cs="Times New Roman"/>
                <w:kern w:val="3"/>
                <w:szCs w:val="24"/>
                <w:lang w:bidi="hi-IN"/>
              </w:rPr>
              <w:t>Projekto dalys:</w:t>
            </w:r>
            <w:r w:rsidRPr="00640E5F">
              <w:rPr>
                <w:rFonts w:eastAsia="SimSun" w:cs="Times New Roman"/>
                <w:kern w:val="3"/>
                <w:szCs w:val="24"/>
                <w:lang w:eastAsia="x-none" w:bidi="hi-IN"/>
              </w:rPr>
              <w:t xml:space="preserve"> </w:t>
            </w:r>
          </w:p>
          <w:p w14:paraId="70C522E5" w14:textId="77777777" w:rsidR="00321632" w:rsidRDefault="00321632" w:rsidP="00321632">
            <w:pPr>
              <w:numPr>
                <w:ilvl w:val="0"/>
                <w:numId w:val="10"/>
              </w:numPr>
              <w:tabs>
                <w:tab w:val="left" w:pos="391"/>
              </w:tabs>
              <w:suppressAutoHyphens/>
              <w:ind w:hanging="720"/>
              <w:contextualSpacing/>
              <w:textAlignment w:val="baseline"/>
              <w:rPr>
                <w:rFonts w:cs="Times New Roman"/>
                <w:szCs w:val="24"/>
              </w:rPr>
            </w:pPr>
            <w:r>
              <w:rPr>
                <w:rFonts w:cs="Times New Roman"/>
                <w:szCs w:val="24"/>
              </w:rPr>
              <w:t>susisiekimo,</w:t>
            </w:r>
          </w:p>
          <w:p w14:paraId="55D8A8FF" w14:textId="77777777" w:rsidR="00321632" w:rsidRDefault="00321632" w:rsidP="00321632">
            <w:pPr>
              <w:numPr>
                <w:ilvl w:val="0"/>
                <w:numId w:val="10"/>
              </w:numPr>
              <w:tabs>
                <w:tab w:val="left" w:pos="391"/>
              </w:tabs>
              <w:suppressAutoHyphens/>
              <w:ind w:hanging="720"/>
              <w:contextualSpacing/>
              <w:textAlignment w:val="baseline"/>
              <w:rPr>
                <w:rFonts w:cs="Times New Roman"/>
                <w:szCs w:val="24"/>
              </w:rPr>
            </w:pPr>
            <w:r>
              <w:rPr>
                <w:rFonts w:cs="Times New Roman"/>
                <w:szCs w:val="24"/>
              </w:rPr>
              <w:t>konstrukcijų,</w:t>
            </w:r>
          </w:p>
          <w:p w14:paraId="73D81793" w14:textId="77777777" w:rsidR="00321632" w:rsidRDefault="00321632" w:rsidP="00321632">
            <w:pPr>
              <w:numPr>
                <w:ilvl w:val="0"/>
                <w:numId w:val="10"/>
              </w:numPr>
              <w:tabs>
                <w:tab w:val="left" w:pos="391"/>
              </w:tabs>
              <w:suppressAutoHyphens/>
              <w:ind w:left="0" w:firstLine="0"/>
              <w:contextualSpacing/>
              <w:textAlignment w:val="baseline"/>
              <w:rPr>
                <w:rFonts w:cs="Times New Roman"/>
                <w:szCs w:val="24"/>
              </w:rPr>
            </w:pPr>
            <w:r w:rsidRPr="00640E5F">
              <w:rPr>
                <w:rFonts w:cs="Times New Roman"/>
                <w:szCs w:val="24"/>
              </w:rPr>
              <w:t>vandentiekio ir nuotekų šalinimo,</w:t>
            </w:r>
          </w:p>
          <w:p w14:paraId="440D538B" w14:textId="77777777" w:rsidR="00321632" w:rsidRDefault="00321632" w:rsidP="00321632">
            <w:pPr>
              <w:numPr>
                <w:ilvl w:val="0"/>
                <w:numId w:val="10"/>
              </w:numPr>
              <w:tabs>
                <w:tab w:val="left" w:pos="391"/>
              </w:tabs>
              <w:suppressAutoHyphens/>
              <w:ind w:left="0" w:firstLine="0"/>
              <w:contextualSpacing/>
              <w:textAlignment w:val="baseline"/>
              <w:rPr>
                <w:rFonts w:cs="Times New Roman"/>
                <w:szCs w:val="24"/>
              </w:rPr>
            </w:pPr>
            <w:r w:rsidRPr="00640E5F">
              <w:rPr>
                <w:rFonts w:cs="Times New Roman"/>
                <w:szCs w:val="24"/>
              </w:rPr>
              <w:t>elektrotechnikos,</w:t>
            </w:r>
          </w:p>
          <w:p w14:paraId="4E4AE020" w14:textId="77777777" w:rsidR="00321632" w:rsidRPr="00F05050" w:rsidRDefault="00321632" w:rsidP="00321632">
            <w:pPr>
              <w:numPr>
                <w:ilvl w:val="0"/>
                <w:numId w:val="10"/>
              </w:numPr>
              <w:tabs>
                <w:tab w:val="left" w:pos="391"/>
              </w:tabs>
              <w:suppressAutoHyphens/>
              <w:ind w:left="0" w:firstLine="0"/>
              <w:contextualSpacing/>
              <w:textAlignment w:val="baseline"/>
              <w:rPr>
                <w:rFonts w:cs="Times New Roman"/>
                <w:szCs w:val="24"/>
              </w:rPr>
            </w:pPr>
            <w:r w:rsidRPr="00640E5F">
              <w:rPr>
                <w:rFonts w:cs="Times New Roman"/>
                <w:szCs w:val="24"/>
              </w:rPr>
              <w:t>statybos skaičiuojamosios kainos nustatymo.</w:t>
            </w:r>
          </w:p>
          <w:p w14:paraId="634E45FD" w14:textId="2985034B" w:rsidR="00321632" w:rsidRPr="00CD7016" w:rsidRDefault="00321632" w:rsidP="00321632">
            <w:pPr>
              <w:autoSpaceDE w:val="0"/>
              <w:autoSpaceDN w:val="0"/>
              <w:adjustRightInd w:val="0"/>
              <w:jc w:val="both"/>
              <w:rPr>
                <w:rFonts w:eastAsia="Times New Roman" w:cs="Times New Roman"/>
                <w:b/>
                <w:color w:val="00B050"/>
                <w:sz w:val="23"/>
                <w:szCs w:val="23"/>
              </w:rPr>
            </w:pPr>
            <w:r w:rsidRPr="00640E5F">
              <w:rPr>
                <w:rFonts w:eastAsiaTheme="minorHAnsi" w:cs="Times New Roman"/>
                <w:i/>
                <w:szCs w:val="24"/>
              </w:rPr>
              <w:t>Specialistas gali būti siūlomas vienai ar kelioms pozicijoms, jei jis turi teisę ar kvalifikaciją pagal šiuose punktuose nurodytus reikalavimu</w:t>
            </w:r>
            <w:r>
              <w:rPr>
                <w:rFonts w:eastAsiaTheme="minorHAnsi" w:cs="Times New Roman"/>
                <w:i/>
                <w:szCs w:val="24"/>
              </w:rPr>
              <w:t>s</w:t>
            </w:r>
            <w:r w:rsidRPr="00180731">
              <w:rPr>
                <w:rFonts w:eastAsia="SimSun" w:cs="Times New Roman"/>
                <w:bCs/>
                <w:i/>
                <w:iCs/>
                <w:szCs w:val="24"/>
                <w:lang w:eastAsia="en-US"/>
              </w:rPr>
              <w:t xml:space="preserve"> </w:t>
            </w:r>
            <w:r w:rsidRPr="00A54F14">
              <w:rPr>
                <w:rFonts w:eastAsia="SimSun" w:cs="Times New Roman"/>
                <w:bCs/>
                <w:i/>
                <w:iCs/>
                <w:szCs w:val="24"/>
                <w:lang w:eastAsia="en-US"/>
              </w:rPr>
              <w:t>arba keli specialistai gali būti pasitelkiami į vieną poziciją, jeigu jų kvalifikacija atitinka tai pozicijai keliamus reikalavimus.</w:t>
            </w:r>
            <w:r w:rsidRPr="00A54F14">
              <w:rPr>
                <w:rFonts w:eastAsia="SimSun" w:cs="Times New Roman"/>
                <w:bCs/>
                <w:iCs/>
                <w:szCs w:val="24"/>
                <w:lang w:eastAsia="en-US"/>
              </w:rPr>
              <w:t xml:space="preserve"> </w:t>
            </w:r>
          </w:p>
        </w:tc>
        <w:tc>
          <w:tcPr>
            <w:tcW w:w="4614" w:type="dxa"/>
            <w:tcBorders>
              <w:top w:val="single" w:sz="4" w:space="0" w:color="000000"/>
              <w:left w:val="single" w:sz="4" w:space="0" w:color="000000"/>
              <w:bottom w:val="single" w:sz="4" w:space="0" w:color="000000"/>
              <w:right w:val="single" w:sz="4" w:space="0" w:color="000000"/>
            </w:tcBorders>
          </w:tcPr>
          <w:p w14:paraId="6EDC1BA6" w14:textId="77777777" w:rsidR="00321632" w:rsidRPr="00640E5F" w:rsidRDefault="00321632" w:rsidP="00321632">
            <w:pPr>
              <w:jc w:val="both"/>
              <w:rPr>
                <w:rFonts w:eastAsiaTheme="minorHAnsi" w:cs="Times New Roman"/>
                <w:szCs w:val="24"/>
              </w:rPr>
            </w:pPr>
            <w:r w:rsidRPr="00640E5F">
              <w:rPr>
                <w:rFonts w:eastAsiaTheme="minorHAnsi" w:cs="Times New Roman"/>
                <w:szCs w:val="24"/>
              </w:rPr>
              <w:lastRenderedPageBreak/>
              <w:t xml:space="preserve">Pateikiama: </w:t>
            </w:r>
          </w:p>
          <w:p w14:paraId="0D1DB37B" w14:textId="59405C66" w:rsidR="00321632" w:rsidRPr="00801E2F" w:rsidRDefault="00321632" w:rsidP="00321632">
            <w:pPr>
              <w:pStyle w:val="Sraopastraipa"/>
              <w:numPr>
                <w:ilvl w:val="3"/>
                <w:numId w:val="11"/>
              </w:numPr>
              <w:tabs>
                <w:tab w:val="left" w:pos="320"/>
              </w:tabs>
              <w:ind w:left="0" w:hanging="27"/>
              <w:rPr>
                <w:szCs w:val="24"/>
              </w:rPr>
            </w:pPr>
            <w:r w:rsidRPr="00640E5F">
              <w:rPr>
                <w:rFonts w:eastAsiaTheme="minorHAnsi"/>
                <w:szCs w:val="24"/>
              </w:rPr>
              <w:t>Tiekėjo ar jo įgalioto asmens parašu  patvirtintas specialistų (-o), kurie (-</w:t>
            </w:r>
            <w:proofErr w:type="spellStart"/>
            <w:r w:rsidRPr="00640E5F">
              <w:rPr>
                <w:rFonts w:eastAsiaTheme="minorHAnsi"/>
                <w:szCs w:val="24"/>
              </w:rPr>
              <w:t>is</w:t>
            </w:r>
            <w:proofErr w:type="spellEnd"/>
            <w:r w:rsidRPr="00640E5F">
              <w:rPr>
                <w:rFonts w:eastAsiaTheme="minorHAnsi"/>
                <w:szCs w:val="24"/>
              </w:rPr>
              <w:t>) bus atsakingi (-</w:t>
            </w:r>
            <w:proofErr w:type="spellStart"/>
            <w:r w:rsidRPr="00640E5F">
              <w:rPr>
                <w:rFonts w:eastAsiaTheme="minorHAnsi"/>
                <w:szCs w:val="24"/>
              </w:rPr>
              <w:t>as</w:t>
            </w:r>
            <w:proofErr w:type="spellEnd"/>
            <w:r w:rsidRPr="00640E5F">
              <w:rPr>
                <w:rFonts w:eastAsiaTheme="minorHAnsi"/>
                <w:szCs w:val="24"/>
              </w:rPr>
              <w:t xml:space="preserve">) už pirkimo sutarties vykdymą, sąrašas, nurodant vardą, pavardę, </w:t>
            </w:r>
            <w:r w:rsidRPr="00640E5F">
              <w:rPr>
                <w:szCs w:val="24"/>
              </w:rPr>
              <w:t>specialisto funkcijas projekte, specialisto kvalifikaciją patvirtinančius dokumentus, specialisto paslaugų teikimo Tiekėjui teisinę formą (darbo sutartis,  susitarimai dėl darbo santykių sukūrimo ateityje ar kt.)</w:t>
            </w:r>
            <w:r w:rsidRPr="00640E5F">
              <w:rPr>
                <w:rFonts w:eastAsia="Calibri"/>
                <w:szCs w:val="24"/>
              </w:rPr>
              <w:t xml:space="preserve"> </w:t>
            </w:r>
            <w:r w:rsidR="00946064">
              <w:rPr>
                <w:rFonts w:eastAsia="Calibri"/>
                <w:i/>
                <w:szCs w:val="24"/>
              </w:rPr>
              <w:t>(p</w:t>
            </w:r>
            <w:r>
              <w:rPr>
                <w:rFonts w:eastAsia="Calibri"/>
                <w:i/>
                <w:szCs w:val="24"/>
              </w:rPr>
              <w:t xml:space="preserve">irkimo sąlygų </w:t>
            </w:r>
            <w:r w:rsidR="00946064">
              <w:rPr>
                <w:rFonts w:eastAsia="Calibri"/>
                <w:i/>
                <w:szCs w:val="24"/>
              </w:rPr>
              <w:t>7</w:t>
            </w:r>
            <w:r w:rsidRPr="00640E5F">
              <w:rPr>
                <w:rFonts w:eastAsia="Calibri"/>
                <w:i/>
                <w:szCs w:val="24"/>
              </w:rPr>
              <w:t xml:space="preserve"> priedas)</w:t>
            </w:r>
            <w:r w:rsidRPr="00640E5F">
              <w:rPr>
                <w:rFonts w:eastAsia="Calibri"/>
                <w:szCs w:val="24"/>
              </w:rPr>
              <w:t>.</w:t>
            </w:r>
          </w:p>
          <w:p w14:paraId="477B390B" w14:textId="77777777" w:rsidR="00321632" w:rsidRPr="009E40AD" w:rsidRDefault="00321632" w:rsidP="00321632">
            <w:pPr>
              <w:pStyle w:val="Sraopastraipa"/>
              <w:numPr>
                <w:ilvl w:val="0"/>
                <w:numId w:val="11"/>
              </w:numPr>
              <w:tabs>
                <w:tab w:val="left" w:pos="320"/>
              </w:tabs>
              <w:ind w:left="0" w:hanging="27"/>
              <w:rPr>
                <w:szCs w:val="24"/>
              </w:rPr>
            </w:pPr>
            <w:r w:rsidRPr="00640E5F">
              <w:rPr>
                <w:rFonts w:eastAsia="Calibri"/>
                <w:szCs w:val="24"/>
              </w:rPr>
              <w:lastRenderedPageBreak/>
              <w:t>Siūlomų specialistų reikalaujamą kvalifika</w:t>
            </w:r>
            <w:r>
              <w:rPr>
                <w:rFonts w:eastAsia="Calibri"/>
                <w:szCs w:val="24"/>
              </w:rPr>
              <w:t xml:space="preserve">ciją įrodančių atestatų kopijos arba </w:t>
            </w:r>
            <w:r>
              <w:rPr>
                <w:szCs w:val="24"/>
              </w:rPr>
              <w:t>i</w:t>
            </w:r>
            <w:r w:rsidRPr="00FE6D60">
              <w:rPr>
                <w:szCs w:val="24"/>
              </w:rPr>
              <w:t xml:space="preserve">šsilavinimą </w:t>
            </w:r>
            <w:r w:rsidRPr="00E0728B">
              <w:rPr>
                <w:szCs w:val="24"/>
              </w:rPr>
              <w:t xml:space="preserve">liudijančių diplomų kopijos arba lygiaverčiai </w:t>
            </w:r>
            <w:r w:rsidRPr="009B4F51">
              <w:rPr>
                <w:szCs w:val="24"/>
              </w:rPr>
              <w:t xml:space="preserve">pagrindžiantys dokumentai. </w:t>
            </w:r>
          </w:p>
          <w:p w14:paraId="5D484026" w14:textId="77777777" w:rsidR="00321632" w:rsidRPr="00640E5F" w:rsidRDefault="00321632" w:rsidP="00321632">
            <w:pPr>
              <w:pStyle w:val="Sraopastraipa"/>
              <w:numPr>
                <w:ilvl w:val="0"/>
                <w:numId w:val="11"/>
              </w:numPr>
              <w:tabs>
                <w:tab w:val="left" w:pos="320"/>
              </w:tabs>
              <w:ind w:left="0" w:hanging="27"/>
              <w:rPr>
                <w:szCs w:val="24"/>
              </w:rPr>
            </w:pPr>
            <w:r w:rsidRPr="00640E5F">
              <w:rPr>
                <w:rFonts w:eastAsia="Calibri"/>
                <w:szCs w:val="24"/>
              </w:rPr>
              <w:t xml:space="preserve"> Užsienio šalių specialistai – Europos Sąjungos valstybės narės, Šveicarijos Konfederacijos arba valstybės, pasirašiusios Europos ekonominės erdvės sutartį, piliečiai ir kiti fiziniai asmenys, kurie naudojasi Europos Sąjungos teisės aktuose jiems suteiktomis judėjimo valstybėse narėse teisėmis – iki sutarties sudarymo turi pateikti LR teisės aktuose numatytų institucijų išduotų teisės pripažinimo dokumentų, patvirtinančių teisę eiti reikalaujamas pareigas, kopijas. Užsienio šalies specialistai turi pateikti kilmės šalyje išduoto atestato/dokumento kopiją ir prašymo SPSC išduoti Teisės pripažinimo dokumentą kopiją.</w:t>
            </w:r>
            <w:r w:rsidRPr="00640E5F">
              <w:rPr>
                <w:szCs w:val="24"/>
              </w:rPr>
              <w:t xml:space="preserve"> </w:t>
            </w:r>
          </w:p>
          <w:p w14:paraId="37D1D3E3" w14:textId="77777777" w:rsidR="00321632" w:rsidRPr="00640E5F" w:rsidRDefault="00321632" w:rsidP="00321632">
            <w:pPr>
              <w:pStyle w:val="Sraopastraipa"/>
              <w:numPr>
                <w:ilvl w:val="0"/>
                <w:numId w:val="11"/>
              </w:numPr>
              <w:tabs>
                <w:tab w:val="left" w:pos="320"/>
              </w:tabs>
              <w:ind w:left="0" w:firstLine="0"/>
              <w:rPr>
                <w:szCs w:val="24"/>
              </w:rPr>
            </w:pPr>
            <w:r w:rsidRPr="00640E5F">
              <w:rPr>
                <w:szCs w:val="24"/>
              </w:rPr>
              <w:t xml:space="preserve">Specialisto sutikimas teikti pirkimo sutartyje nurodytas paslaugas ir (ar) atlikti darbus, jei jis dirba kitoje įmonėje (ne Tiekėjo </w:t>
            </w:r>
            <w:r w:rsidRPr="0026667B">
              <w:rPr>
                <w:szCs w:val="24"/>
              </w:rPr>
              <w:t>ar ūkio subjekto įmonėje) ir Tiekėjo ar ūkio subjekto patvirtinimas, kad laimėjęs konkursą įdarbins šį specialistą (taikoma tik tuo atveju, jei šis specialistas nesiūlomas kaip ūkio subjektas).</w:t>
            </w:r>
          </w:p>
          <w:p w14:paraId="07BA7C64" w14:textId="77777777" w:rsidR="00321632" w:rsidRPr="00640E5F" w:rsidRDefault="00321632" w:rsidP="00321632">
            <w:pPr>
              <w:pStyle w:val="Sraopastraipa"/>
              <w:tabs>
                <w:tab w:val="left" w:pos="320"/>
              </w:tabs>
              <w:ind w:left="0"/>
              <w:rPr>
                <w:i/>
                <w:szCs w:val="24"/>
              </w:rPr>
            </w:pPr>
          </w:p>
          <w:p w14:paraId="4CDFF8DD" w14:textId="1B8C434F" w:rsidR="00321632" w:rsidRPr="00D108BB" w:rsidRDefault="00321632" w:rsidP="00321632">
            <w:pPr>
              <w:pStyle w:val="Sraopastraipa"/>
              <w:tabs>
                <w:tab w:val="left" w:pos="320"/>
              </w:tabs>
              <w:ind w:left="0"/>
              <w:rPr>
                <w:i/>
                <w:szCs w:val="24"/>
              </w:rPr>
            </w:pPr>
            <w:r w:rsidRPr="00640E5F">
              <w:rPr>
                <w:i/>
                <w:szCs w:val="24"/>
              </w:rPr>
              <w:t>CVP IS priemonėmis pateikiamos skaitmeninės dokumentų kopijos.</w:t>
            </w:r>
          </w:p>
        </w:tc>
      </w:tr>
      <w:tr w:rsidR="00321632" w:rsidRPr="00CD7016" w14:paraId="4498ACC6" w14:textId="77777777" w:rsidTr="005954B9">
        <w:trPr>
          <w:trHeight w:val="271"/>
        </w:trPr>
        <w:tc>
          <w:tcPr>
            <w:tcW w:w="9854" w:type="dxa"/>
            <w:gridSpan w:val="3"/>
            <w:tcBorders>
              <w:top w:val="single" w:sz="4" w:space="0" w:color="auto"/>
              <w:left w:val="single" w:sz="4" w:space="0" w:color="auto"/>
              <w:bottom w:val="single" w:sz="4" w:space="0" w:color="auto"/>
              <w:right w:val="single" w:sz="4" w:space="0" w:color="auto"/>
            </w:tcBorders>
          </w:tcPr>
          <w:p w14:paraId="51AB3930" w14:textId="77777777" w:rsidR="00321632" w:rsidRPr="00A54F14" w:rsidRDefault="00321632" w:rsidP="00321632">
            <w:pPr>
              <w:jc w:val="both"/>
              <w:rPr>
                <w:rFonts w:eastAsiaTheme="minorHAnsi" w:cs="Times New Roman"/>
                <w:i/>
                <w:iCs/>
                <w:sz w:val="20"/>
                <w:szCs w:val="20"/>
              </w:rPr>
            </w:pPr>
            <w:r w:rsidRPr="00A54F14">
              <w:rPr>
                <w:rFonts w:eastAsiaTheme="minorHAnsi" w:cs="Times New Roman"/>
                <w:i/>
                <w:iCs/>
                <w:sz w:val="20"/>
                <w:szCs w:val="20"/>
              </w:rPr>
              <w:lastRenderedPageBreak/>
              <w:t>Reikalavimas nustatytas vadovaujantis 2017 m. birželio 29 d. Viešųjų pirkimų tarnybos direktoriaus įsakymo Nr. 1S-105 „Dėl tiekėjų kvalifikacijos reikalavimų nustatymo metodikos patvirtinimo“ (galiojanti suvestinė redakcija (nuo 2022-04-01) 21  punktu.</w:t>
            </w:r>
          </w:p>
          <w:p w14:paraId="30BDC6F2" w14:textId="77777777" w:rsidR="00321632" w:rsidRPr="00A54F14" w:rsidRDefault="00321632" w:rsidP="00321632">
            <w:pPr>
              <w:jc w:val="both"/>
              <w:rPr>
                <w:rFonts w:eastAsiaTheme="minorHAnsi" w:cs="Times New Roman"/>
                <w:sz w:val="20"/>
                <w:szCs w:val="20"/>
              </w:rPr>
            </w:pPr>
          </w:p>
          <w:p w14:paraId="7B8609F4" w14:textId="77777777" w:rsidR="00321632" w:rsidRPr="00A54F14" w:rsidRDefault="00321632" w:rsidP="00321632">
            <w:pPr>
              <w:jc w:val="both"/>
              <w:rPr>
                <w:rFonts w:eastAsiaTheme="minorHAnsi" w:cs="Times New Roman"/>
                <w:i/>
                <w:sz w:val="20"/>
                <w:szCs w:val="20"/>
              </w:rPr>
            </w:pPr>
            <w:r w:rsidRPr="00A54F14">
              <w:rPr>
                <w:rFonts w:eastAsiaTheme="minorHAnsi" w:cs="Times New Roman"/>
                <w:i/>
                <w:sz w:val="20"/>
                <w:szCs w:val="20"/>
              </w:rPr>
              <w:t>Pastabos:</w:t>
            </w:r>
          </w:p>
          <w:p w14:paraId="6038BFE3" w14:textId="77777777" w:rsidR="00321632" w:rsidRPr="00A54F14" w:rsidRDefault="00321632" w:rsidP="00321632">
            <w:pPr>
              <w:tabs>
                <w:tab w:val="left" w:pos="597"/>
              </w:tabs>
              <w:ind w:firstLine="455"/>
              <w:jc w:val="both"/>
              <w:rPr>
                <w:rFonts w:eastAsiaTheme="minorHAnsi" w:cs="Times New Roman"/>
                <w:i/>
                <w:sz w:val="20"/>
                <w:szCs w:val="20"/>
              </w:rPr>
            </w:pPr>
            <w:r w:rsidRPr="00A54F14">
              <w:rPr>
                <w:rFonts w:eastAsiaTheme="minorHAnsi" w:cs="Times New Roman"/>
                <w:i/>
                <w:sz w:val="20"/>
                <w:szCs w:val="20"/>
              </w:rPr>
              <w:t>1) jeigu pasiūlymą teikia ūkio subjektų grupė – reikalavimą turi atitikti ūkio subjektų grupės nario (-</w:t>
            </w:r>
            <w:proofErr w:type="spellStart"/>
            <w:r w:rsidRPr="00A54F14">
              <w:rPr>
                <w:rFonts w:eastAsiaTheme="minorHAnsi" w:cs="Times New Roman"/>
                <w:i/>
                <w:sz w:val="20"/>
                <w:szCs w:val="20"/>
              </w:rPr>
              <w:t>ių</w:t>
            </w:r>
            <w:proofErr w:type="spellEnd"/>
            <w:r w:rsidRPr="00A54F14">
              <w:rPr>
                <w:rFonts w:eastAsiaTheme="minorHAnsi" w:cs="Times New Roman"/>
                <w:i/>
                <w:sz w:val="20"/>
                <w:szCs w:val="20"/>
              </w:rPr>
              <w:t>) specialistai, atsižvelgiant į jų prisiimamus įsipareigojimus pirkimo sutarčiai vykdyti;</w:t>
            </w:r>
          </w:p>
          <w:p w14:paraId="7C26572E" w14:textId="77777777" w:rsidR="00321632" w:rsidRPr="00A54F14" w:rsidRDefault="00321632" w:rsidP="00321632">
            <w:pPr>
              <w:tabs>
                <w:tab w:val="left" w:pos="597"/>
              </w:tabs>
              <w:ind w:firstLine="455"/>
              <w:jc w:val="both"/>
              <w:rPr>
                <w:rFonts w:eastAsiaTheme="minorHAnsi" w:cs="Times New Roman"/>
                <w:i/>
                <w:sz w:val="20"/>
                <w:szCs w:val="20"/>
              </w:rPr>
            </w:pPr>
            <w:r w:rsidRPr="00A54F14">
              <w:rPr>
                <w:rFonts w:eastAsiaTheme="minorHAnsi" w:cs="Times New Roman"/>
                <w:i/>
                <w:sz w:val="20"/>
                <w:szCs w:val="20"/>
              </w:rPr>
              <w:t>2) tiekėjas gali remtis kitų ūkio subjektų pajėgumais tik tuo atveju, jeigu tie subjektai (jų darbuotojai) patys vykdys tą pirkimo sutarties dalį, kuriai reikia jų turimų pajėgumų;</w:t>
            </w:r>
          </w:p>
          <w:p w14:paraId="50A77DF9" w14:textId="65EB793E" w:rsidR="00321632" w:rsidRPr="00D108BB" w:rsidRDefault="00321632" w:rsidP="00321632">
            <w:pPr>
              <w:tabs>
                <w:tab w:val="left" w:pos="262"/>
                <w:tab w:val="left" w:pos="426"/>
                <w:tab w:val="left" w:pos="597"/>
              </w:tabs>
              <w:ind w:firstLine="455"/>
              <w:jc w:val="both"/>
              <w:rPr>
                <w:i/>
                <w:sz w:val="23"/>
                <w:szCs w:val="23"/>
              </w:rPr>
            </w:pPr>
            <w:r w:rsidRPr="00A54F14">
              <w:rPr>
                <w:rFonts w:eastAsiaTheme="minorHAnsi" w:cs="Times New Roman"/>
                <w:i/>
                <w:sz w:val="20"/>
                <w:szCs w:val="20"/>
              </w:rPr>
              <w:t>3) subtiekėjai – jei tiekėjas (jo pasitelkiami specialistai) pats atitinka nustatytą reikalavimą, tačiau ketina pasitelkti subtiekėjus (jo specialistus), subtiekėjų specialistai privalo atitikti nustatytus</w:t>
            </w:r>
            <w:r w:rsidRPr="00A54F14">
              <w:rPr>
                <w:rFonts w:eastAsiaTheme="minorHAnsi" w:cs="Times New Roman"/>
                <w:b/>
                <w:bCs/>
                <w:i/>
                <w:sz w:val="20"/>
                <w:szCs w:val="20"/>
              </w:rPr>
              <w:t xml:space="preserve"> </w:t>
            </w:r>
            <w:r w:rsidRPr="00A54F14">
              <w:rPr>
                <w:rFonts w:eastAsiaTheme="minorHAnsi" w:cs="Times New Roman"/>
                <w:i/>
                <w:sz w:val="20"/>
                <w:szCs w:val="20"/>
              </w:rPr>
              <w:t>reikalavimus, jeigu subtiekėjai (jų darbuotojai) patys vykdys tą pirkimo sutarties dalį, kuriai reikia nustatytos kvalifikacijos.</w:t>
            </w:r>
          </w:p>
        </w:tc>
      </w:tr>
    </w:tbl>
    <w:p w14:paraId="019DFCD1" w14:textId="706E7D67" w:rsidR="00596775" w:rsidRDefault="00596775" w:rsidP="00596775">
      <w:pPr>
        <w:widowControl w:val="0"/>
        <w:tabs>
          <w:tab w:val="left" w:pos="1134"/>
        </w:tabs>
        <w:rPr>
          <w:b/>
          <w:szCs w:val="24"/>
        </w:rPr>
      </w:pPr>
    </w:p>
    <w:p w14:paraId="26F604C8" w14:textId="011A58AA" w:rsidR="00596775" w:rsidRPr="00D108BB" w:rsidRDefault="00596775" w:rsidP="00596775">
      <w:pPr>
        <w:pStyle w:val="Sraopastraipa"/>
        <w:widowControl w:val="0"/>
        <w:numPr>
          <w:ilvl w:val="0"/>
          <w:numId w:val="1"/>
        </w:numPr>
        <w:ind w:left="0" w:firstLine="567"/>
        <w:rPr>
          <w:szCs w:val="24"/>
        </w:rPr>
      </w:pPr>
      <w:r w:rsidRPr="00D108BB">
        <w:rPr>
          <w:szCs w:val="24"/>
        </w:rPr>
        <w:t>Perkančioji organizacija nereikalau</w:t>
      </w:r>
      <w:r w:rsidR="00CD7016" w:rsidRPr="00D108BB">
        <w:rPr>
          <w:szCs w:val="24"/>
        </w:rPr>
        <w:t>s</w:t>
      </w:r>
      <w:r w:rsidRPr="00D108BB">
        <w:rPr>
          <w:szCs w:val="24"/>
        </w:rPr>
        <w:t xml:space="preserve"> iš tiekėjo pateikti dokumentų, patvirtinančių atitiktį kvalifikacijos reikalavimams jeigu ji:</w:t>
      </w:r>
    </w:p>
    <w:p w14:paraId="472237CF" w14:textId="211BD192" w:rsidR="00596775" w:rsidRPr="00D108BB" w:rsidRDefault="00596775" w:rsidP="00596775">
      <w:pPr>
        <w:widowControl w:val="0"/>
        <w:numPr>
          <w:ilvl w:val="1"/>
          <w:numId w:val="1"/>
        </w:numPr>
        <w:tabs>
          <w:tab w:val="left" w:pos="1276"/>
        </w:tabs>
        <w:ind w:left="0" w:firstLine="567"/>
        <w:jc w:val="both"/>
        <w:rPr>
          <w:rFonts w:eastAsia="Times New Roman" w:cs="Times New Roman"/>
          <w:szCs w:val="24"/>
        </w:rPr>
      </w:pPr>
      <w:r w:rsidRPr="00D108BB">
        <w:rPr>
          <w:rFonts w:eastAsia="Times New Roman" w:cs="Times New Roman"/>
          <w:szCs w:val="24"/>
        </w:rPr>
        <w:t>tur</w:t>
      </w:r>
      <w:r w:rsidR="00CD7016" w:rsidRPr="00D108BB">
        <w:rPr>
          <w:rFonts w:eastAsia="Times New Roman" w:cs="Times New Roman"/>
          <w:szCs w:val="24"/>
        </w:rPr>
        <w:t>ės</w:t>
      </w:r>
      <w:r w:rsidRPr="00D108BB">
        <w:rPr>
          <w:rFonts w:eastAsia="Times New Roman" w:cs="Times New Roman"/>
          <w:szCs w:val="24"/>
        </w:rPr>
        <w:t xml:space="preserve"> galimybę susipažinti su šiais dokumentais ar informacija tiesiogiai ir neatlygintinai prisijungusi prie nacionalinės duomenų bazės bet kurioje valstybėje narėje arba naudodamasi CVP IS priemonėmis; </w:t>
      </w:r>
    </w:p>
    <w:p w14:paraId="06C3E129" w14:textId="43E9DC73" w:rsidR="00596775" w:rsidRPr="00D108BB" w:rsidRDefault="00596775" w:rsidP="00596775">
      <w:pPr>
        <w:widowControl w:val="0"/>
        <w:numPr>
          <w:ilvl w:val="1"/>
          <w:numId w:val="1"/>
        </w:numPr>
        <w:tabs>
          <w:tab w:val="left" w:pos="1276"/>
        </w:tabs>
        <w:ind w:left="0" w:firstLine="567"/>
        <w:jc w:val="both"/>
        <w:rPr>
          <w:rFonts w:eastAsia="Times New Roman" w:cs="Times New Roman"/>
          <w:szCs w:val="24"/>
        </w:rPr>
      </w:pPr>
      <w:r w:rsidRPr="00D108BB">
        <w:rPr>
          <w:rFonts w:eastAsia="Times New Roman" w:cs="Times New Roman"/>
          <w:szCs w:val="24"/>
        </w:rPr>
        <w:t>šiuos dokumentus jau tur</w:t>
      </w:r>
      <w:r w:rsidR="00CD7016" w:rsidRPr="00D108BB">
        <w:rPr>
          <w:rFonts w:eastAsia="Times New Roman" w:cs="Times New Roman"/>
          <w:szCs w:val="24"/>
        </w:rPr>
        <w:t>ės</w:t>
      </w:r>
      <w:r w:rsidRPr="00D108BB">
        <w:rPr>
          <w:rFonts w:eastAsia="Times New Roman" w:cs="Times New Roman"/>
          <w:szCs w:val="24"/>
        </w:rPr>
        <w:t xml:space="preserve"> iš ankstesnių pirkimo procedūrų.</w:t>
      </w:r>
    </w:p>
    <w:p w14:paraId="1ABFBB61" w14:textId="77777777" w:rsidR="00596775" w:rsidRPr="00596775" w:rsidRDefault="00596775" w:rsidP="00596775">
      <w:pPr>
        <w:widowControl w:val="0"/>
        <w:tabs>
          <w:tab w:val="left" w:pos="1134"/>
        </w:tabs>
        <w:rPr>
          <w:b/>
          <w:szCs w:val="24"/>
        </w:rPr>
      </w:pPr>
    </w:p>
    <w:p w14:paraId="472FE006" w14:textId="1930D324" w:rsidR="00806731" w:rsidRPr="007F40F8" w:rsidRDefault="00806731" w:rsidP="00371163">
      <w:pPr>
        <w:widowControl w:val="0"/>
        <w:tabs>
          <w:tab w:val="left" w:pos="1134"/>
        </w:tabs>
        <w:ind w:firstLine="567"/>
        <w:jc w:val="both"/>
        <w:rPr>
          <w:rFonts w:eastAsia="Times New Roman" w:cs="Times New Roman"/>
          <w:b/>
          <w:szCs w:val="24"/>
        </w:rPr>
      </w:pPr>
      <w:r w:rsidRPr="007F40F8">
        <w:rPr>
          <w:rFonts w:eastAsia="Times New Roman" w:cs="Times New Roman"/>
          <w:b/>
          <w:szCs w:val="24"/>
        </w:rPr>
        <w:t>Informacija, kad jeigu tiekėjo kvalifikacija dėl teisės verstis atitinkama veikla nebuvo tikrinama arba tikrinama ne visa apimtimi, tiekėjas perkančiajai organizacijai įsipareigoja, kad pirkimo sutartį vykdys tik tokią teisę turintys asmenys</w:t>
      </w:r>
    </w:p>
    <w:p w14:paraId="12B21648" w14:textId="77777777" w:rsidR="00806731" w:rsidRPr="007F40F8" w:rsidRDefault="00806731" w:rsidP="00371163">
      <w:pPr>
        <w:widowControl w:val="0"/>
        <w:tabs>
          <w:tab w:val="left" w:pos="1134"/>
        </w:tabs>
        <w:ind w:firstLine="567"/>
        <w:jc w:val="both"/>
        <w:rPr>
          <w:rFonts w:eastAsia="Calibri" w:cs="Times New Roman"/>
          <w:b/>
          <w:szCs w:val="24"/>
        </w:rPr>
      </w:pPr>
    </w:p>
    <w:p w14:paraId="160FBBE8" w14:textId="273361A6" w:rsidR="004C4D26" w:rsidRPr="00806731" w:rsidRDefault="004C4D26" w:rsidP="00D108BB">
      <w:pPr>
        <w:numPr>
          <w:ilvl w:val="0"/>
          <w:numId w:val="1"/>
        </w:numPr>
        <w:tabs>
          <w:tab w:val="left" w:pos="1276"/>
        </w:tabs>
        <w:ind w:left="0" w:firstLine="567"/>
        <w:jc w:val="both"/>
        <w:rPr>
          <w:rFonts w:eastAsia="Calibri" w:cs="Times New Roman"/>
          <w:color w:val="E36C0A" w:themeColor="accent6" w:themeShade="BF"/>
          <w:sz w:val="28"/>
          <w:szCs w:val="24"/>
          <w:lang w:eastAsia="en-US"/>
        </w:rPr>
      </w:pPr>
      <w:r w:rsidRPr="007C4375">
        <w:rPr>
          <w:szCs w:val="24"/>
        </w:rPr>
        <w:lastRenderedPageBreak/>
        <w:t xml:space="preserve">Jeigu tiekėjo kvalifikacija dėl teisės verstis atitinkama veikla nebuvo tikrinama arba tikrinama ne visa apimtimi, </w:t>
      </w:r>
      <w:r w:rsidRPr="007C4375">
        <w:rPr>
          <w:b/>
          <w:szCs w:val="24"/>
        </w:rPr>
        <w:t>tiekėjas perkančiajai organizacijai įsipareigoja, kad pirkimo sutartį vykdys tik tokią teisę turintys asmenys</w:t>
      </w:r>
      <w:r w:rsidRPr="00D108BB">
        <w:rPr>
          <w:b/>
          <w:szCs w:val="24"/>
        </w:rPr>
        <w:t>.</w:t>
      </w:r>
      <w:r w:rsidRPr="00D108BB">
        <w:rPr>
          <w:szCs w:val="24"/>
        </w:rPr>
        <w:t xml:space="preserve"> </w:t>
      </w:r>
      <w:r w:rsidRPr="00D108BB">
        <w:rPr>
          <w:b/>
          <w:szCs w:val="24"/>
        </w:rPr>
        <w:t>Tiekėjas taip pat privalės užtikrinti, kad jis ir bet kurie asmenys, veikiantys jo vardu, yra gavę visus būtinus leidimus, kvalifikacijos atestacijos pažymėjimus ar kitokius dokumentus, leidžiančius užsiimti veikla, kuri yra tiekėjo įsi</w:t>
      </w:r>
      <w:r w:rsidR="007C4375" w:rsidRPr="00D108BB">
        <w:rPr>
          <w:b/>
          <w:szCs w:val="24"/>
        </w:rPr>
        <w:t>pareigojimų pagal Sutartį dalis</w:t>
      </w:r>
      <w:r w:rsidR="00806731" w:rsidRPr="00D108BB">
        <w:rPr>
          <w:b/>
          <w:szCs w:val="24"/>
        </w:rPr>
        <w:t>.</w:t>
      </w:r>
      <w:r w:rsidR="007C4375" w:rsidRPr="00D108BB">
        <w:rPr>
          <w:b/>
          <w:szCs w:val="24"/>
        </w:rPr>
        <w:t xml:space="preserve"> </w:t>
      </w:r>
      <w:r w:rsidRPr="00D108BB">
        <w:rPr>
          <w:szCs w:val="24"/>
        </w:rPr>
        <w:t>Perkančiajai organizacijai pareikalavus, tiekėjas turės pateikti dokumentus, įrodančius, kad pirkimo sutartį vykdo ar vykdys tik tokią teisę turintys asmenys.</w:t>
      </w:r>
    </w:p>
    <w:p w14:paraId="14C1746D" w14:textId="77777777" w:rsidR="00E3324B" w:rsidRPr="004C4D26" w:rsidRDefault="00E3324B" w:rsidP="00371163">
      <w:pPr>
        <w:ind w:left="567"/>
        <w:jc w:val="both"/>
        <w:rPr>
          <w:rFonts w:eastAsia="Times New Roman" w:cs="Times New Roman"/>
          <w:szCs w:val="24"/>
          <w:lang w:eastAsia="en-US"/>
        </w:rPr>
      </w:pPr>
    </w:p>
    <w:p w14:paraId="6710142A" w14:textId="77777777" w:rsidR="00191CC4" w:rsidRPr="0052442B" w:rsidRDefault="00191CC4" w:rsidP="00371163">
      <w:pPr>
        <w:ind w:firstLine="652"/>
        <w:jc w:val="both"/>
        <w:rPr>
          <w:rFonts w:eastAsia="Times New Roman" w:cs="Times New Roman"/>
          <w:szCs w:val="24"/>
          <w:lang w:eastAsia="en-US"/>
        </w:rPr>
      </w:pPr>
      <w:r w:rsidRPr="0052442B">
        <w:rPr>
          <w:rFonts w:eastAsia="Calibri" w:cs="Times New Roman"/>
          <w:b/>
          <w:szCs w:val="24"/>
          <w:lang w:eastAsia="en-US"/>
        </w:rPr>
        <w:t>Reikalaujami kokybės vadybos sistemos ir (arba) aplinkos apsaugos vadybos sistemos standartai</w:t>
      </w:r>
    </w:p>
    <w:p w14:paraId="6EE28EDC" w14:textId="77777777" w:rsidR="00191CC4" w:rsidRPr="0052442B" w:rsidRDefault="00191CC4" w:rsidP="00371163">
      <w:pPr>
        <w:rPr>
          <w:rFonts w:eastAsia="Times New Roman" w:cs="Times New Roman"/>
          <w:szCs w:val="24"/>
          <w:lang w:eastAsia="en-US"/>
        </w:rPr>
      </w:pPr>
    </w:p>
    <w:p w14:paraId="3D9C1495" w14:textId="32CC4762" w:rsidR="00D108BB" w:rsidRPr="00154595" w:rsidRDefault="00D108BB" w:rsidP="00D108BB">
      <w:pPr>
        <w:pStyle w:val="Sraopastraipa"/>
        <w:numPr>
          <w:ilvl w:val="0"/>
          <w:numId w:val="1"/>
        </w:numPr>
        <w:tabs>
          <w:tab w:val="left" w:pos="1276"/>
        </w:tabs>
        <w:ind w:left="0" w:firstLine="710"/>
        <w:rPr>
          <w:szCs w:val="24"/>
        </w:rPr>
      </w:pPr>
      <w:r w:rsidRPr="00154595">
        <w:rPr>
          <w:szCs w:val="24"/>
        </w:rPr>
        <w:t>Perkančioji organizacija šiame pirkime netaiko kokybės vadybos sistemos standartų reikalavimų.</w:t>
      </w:r>
    </w:p>
    <w:p w14:paraId="56F959D2" w14:textId="1DFE3DF8" w:rsidR="00806731" w:rsidRDefault="00806731" w:rsidP="00D108BB">
      <w:pPr>
        <w:pStyle w:val="Sraopastraipa"/>
        <w:numPr>
          <w:ilvl w:val="0"/>
          <w:numId w:val="1"/>
        </w:numPr>
        <w:tabs>
          <w:tab w:val="left" w:pos="1276"/>
        </w:tabs>
        <w:ind w:left="0" w:firstLine="710"/>
        <w:contextualSpacing w:val="0"/>
        <w:rPr>
          <w:szCs w:val="24"/>
        </w:rPr>
      </w:pPr>
      <w:r w:rsidRPr="00154595">
        <w:rPr>
          <w:szCs w:val="24"/>
        </w:rPr>
        <w:t xml:space="preserve">Tiekėjas sutarties vykdymo metu turi taikyti aplinkos apsaugos vadybos sistemos reikalavimus visa apimtimi </w:t>
      </w:r>
      <w:r w:rsidRPr="00806731">
        <w:rPr>
          <w:szCs w:val="24"/>
        </w:rPr>
        <w:t>(reikalavimas nustatytas vadovaujantis Viešųjų pirkimų įstatymo 48 straipsnio 2 dalimi):</w:t>
      </w:r>
    </w:p>
    <w:p w14:paraId="700F7C62" w14:textId="77777777" w:rsidR="00D60076" w:rsidRDefault="00D60076" w:rsidP="00371163">
      <w:pPr>
        <w:tabs>
          <w:tab w:val="left" w:pos="1134"/>
        </w:tabs>
        <w:rPr>
          <w:szCs w:val="24"/>
        </w:rPr>
      </w:pPr>
    </w:p>
    <w:tbl>
      <w:tblPr>
        <w:tblW w:w="9757"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4"/>
        <w:gridCol w:w="4253"/>
        <w:gridCol w:w="4790"/>
      </w:tblGrid>
      <w:tr w:rsidR="00D60076" w:rsidRPr="00CD7016" w14:paraId="6FCAE2D0" w14:textId="77777777" w:rsidTr="00D108BB">
        <w:tc>
          <w:tcPr>
            <w:tcW w:w="714" w:type="dxa"/>
            <w:tcBorders>
              <w:top w:val="single" w:sz="4" w:space="0" w:color="auto"/>
              <w:left w:val="single" w:sz="4" w:space="0" w:color="auto"/>
              <w:bottom w:val="single" w:sz="4" w:space="0" w:color="auto"/>
              <w:right w:val="single" w:sz="4" w:space="0" w:color="auto"/>
            </w:tcBorders>
            <w:vAlign w:val="center"/>
            <w:hideMark/>
          </w:tcPr>
          <w:p w14:paraId="58274818" w14:textId="77777777" w:rsidR="00D60076" w:rsidRPr="00D108BB" w:rsidRDefault="00D60076" w:rsidP="00371163">
            <w:pPr>
              <w:widowControl w:val="0"/>
              <w:jc w:val="center"/>
              <w:rPr>
                <w:rFonts w:eastAsia="Times New Roman" w:cs="Times New Roman"/>
                <w:b/>
                <w:sz w:val="23"/>
                <w:szCs w:val="23"/>
                <w:lang w:eastAsia="lt-LT"/>
              </w:rPr>
            </w:pPr>
            <w:r w:rsidRPr="00D108BB">
              <w:rPr>
                <w:rFonts w:eastAsia="Times New Roman" w:cs="Times New Roman"/>
                <w:b/>
                <w:sz w:val="23"/>
                <w:szCs w:val="23"/>
                <w:lang w:eastAsia="lt-LT"/>
              </w:rPr>
              <w:t>Eil. Nr.</w:t>
            </w:r>
          </w:p>
        </w:tc>
        <w:tc>
          <w:tcPr>
            <w:tcW w:w="4253" w:type="dxa"/>
            <w:tcBorders>
              <w:top w:val="single" w:sz="4" w:space="0" w:color="auto"/>
              <w:left w:val="single" w:sz="4" w:space="0" w:color="auto"/>
              <w:bottom w:val="single" w:sz="4" w:space="0" w:color="auto"/>
              <w:right w:val="single" w:sz="4" w:space="0" w:color="auto"/>
            </w:tcBorders>
            <w:vAlign w:val="center"/>
            <w:hideMark/>
          </w:tcPr>
          <w:p w14:paraId="7605AD49" w14:textId="77777777" w:rsidR="00D60076" w:rsidRPr="00D108BB" w:rsidRDefault="00D60076" w:rsidP="00371163">
            <w:pPr>
              <w:widowControl w:val="0"/>
              <w:jc w:val="center"/>
              <w:rPr>
                <w:rFonts w:eastAsia="Times New Roman" w:cs="Times New Roman"/>
                <w:b/>
                <w:sz w:val="23"/>
                <w:szCs w:val="23"/>
                <w:lang w:eastAsia="lt-LT"/>
              </w:rPr>
            </w:pPr>
            <w:r w:rsidRPr="00D108BB">
              <w:rPr>
                <w:rFonts w:eastAsia="Times New Roman" w:cs="Times New Roman"/>
                <w:b/>
                <w:spacing w:val="2"/>
                <w:sz w:val="23"/>
                <w:szCs w:val="23"/>
                <w:lang w:eastAsia="lt-LT"/>
              </w:rPr>
              <w:t xml:space="preserve">Aplinkos apsaugos vadybos sistemos standartų </w:t>
            </w:r>
            <w:r w:rsidRPr="00D108BB">
              <w:rPr>
                <w:rFonts w:eastAsia="Times New Roman" w:cs="Times New Roman"/>
                <w:b/>
                <w:sz w:val="23"/>
                <w:szCs w:val="23"/>
                <w:lang w:eastAsia="lt-LT"/>
              </w:rPr>
              <w:t>reikalavimai</w:t>
            </w:r>
          </w:p>
        </w:tc>
        <w:tc>
          <w:tcPr>
            <w:tcW w:w="4790" w:type="dxa"/>
            <w:tcBorders>
              <w:top w:val="single" w:sz="4" w:space="0" w:color="auto"/>
              <w:left w:val="single" w:sz="4" w:space="0" w:color="auto"/>
              <w:bottom w:val="single" w:sz="4" w:space="0" w:color="auto"/>
              <w:right w:val="single" w:sz="4" w:space="0" w:color="auto"/>
            </w:tcBorders>
            <w:vAlign w:val="center"/>
            <w:hideMark/>
          </w:tcPr>
          <w:p w14:paraId="52D5D14A" w14:textId="5378F7E9" w:rsidR="00D60076" w:rsidRPr="00D108BB" w:rsidRDefault="00D108BB" w:rsidP="00371163">
            <w:pPr>
              <w:widowControl w:val="0"/>
              <w:jc w:val="center"/>
              <w:rPr>
                <w:rFonts w:eastAsia="Times New Roman" w:cs="Times New Roman"/>
                <w:b/>
                <w:sz w:val="23"/>
                <w:szCs w:val="23"/>
                <w:lang w:eastAsia="lt-LT"/>
              </w:rPr>
            </w:pPr>
            <w:r w:rsidRPr="00D108BB">
              <w:rPr>
                <w:rFonts w:eastAsia="Times New Roman" w:cs="Times New Roman"/>
                <w:b/>
                <w:sz w:val="23"/>
                <w:szCs w:val="23"/>
                <w:lang w:eastAsia="lt-LT"/>
              </w:rPr>
              <w:t xml:space="preserve">Aplinkos apsaugos vadybos sistemos </w:t>
            </w:r>
            <w:r>
              <w:rPr>
                <w:rFonts w:eastAsia="Times New Roman" w:cs="Times New Roman"/>
                <w:b/>
                <w:sz w:val="23"/>
                <w:szCs w:val="23"/>
                <w:lang w:eastAsia="lt-LT"/>
              </w:rPr>
              <w:t xml:space="preserve">standartų </w:t>
            </w:r>
            <w:r w:rsidRPr="00D108BB">
              <w:rPr>
                <w:rFonts w:eastAsia="Times New Roman" w:cs="Times New Roman"/>
                <w:b/>
                <w:sz w:val="23"/>
                <w:szCs w:val="23"/>
                <w:lang w:eastAsia="lt-LT"/>
              </w:rPr>
              <w:t>reikalavimų atitikimą įrodantys dokumentai</w:t>
            </w:r>
          </w:p>
        </w:tc>
      </w:tr>
      <w:tr w:rsidR="007B3C64" w:rsidRPr="00CD7016" w14:paraId="1BE1B209" w14:textId="77777777" w:rsidTr="00D108BB">
        <w:tc>
          <w:tcPr>
            <w:tcW w:w="714" w:type="dxa"/>
            <w:tcBorders>
              <w:top w:val="single" w:sz="4" w:space="0" w:color="auto"/>
              <w:left w:val="single" w:sz="4" w:space="0" w:color="auto"/>
              <w:bottom w:val="single" w:sz="4" w:space="0" w:color="auto"/>
              <w:right w:val="single" w:sz="4" w:space="0" w:color="auto"/>
            </w:tcBorders>
            <w:vAlign w:val="center"/>
            <w:hideMark/>
          </w:tcPr>
          <w:p w14:paraId="556C4B15" w14:textId="7281FE99" w:rsidR="007B3C64" w:rsidRPr="00D108BB" w:rsidRDefault="007B3C64" w:rsidP="007B3C64">
            <w:pPr>
              <w:widowControl w:val="0"/>
              <w:jc w:val="center"/>
              <w:rPr>
                <w:rFonts w:eastAsia="Times New Roman" w:cs="Times New Roman"/>
                <w:sz w:val="23"/>
                <w:szCs w:val="23"/>
                <w:lang w:eastAsia="lt-LT"/>
              </w:rPr>
            </w:pPr>
            <w:r w:rsidRPr="00D108BB">
              <w:rPr>
                <w:rFonts w:eastAsia="Times New Roman" w:cs="Times New Roman"/>
                <w:sz w:val="23"/>
                <w:szCs w:val="23"/>
                <w:lang w:eastAsia="lt-LT"/>
              </w:rPr>
              <w:t>31.1.</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07FA19E8" w14:textId="77777777" w:rsidR="007B3C64" w:rsidRPr="0004397E" w:rsidRDefault="007B3C64" w:rsidP="007B3C64">
            <w:pPr>
              <w:jc w:val="both"/>
              <w:rPr>
                <w:rFonts w:eastAsia="Times New Roman" w:cs="Times New Roman"/>
                <w:szCs w:val="24"/>
                <w:lang w:eastAsia="lt-LT"/>
              </w:rPr>
            </w:pPr>
            <w:r w:rsidRPr="0004397E">
              <w:rPr>
                <w:rFonts w:eastAsia="SimSun" w:cs="Times New Roman"/>
                <w:szCs w:val="24"/>
                <w:lang w:eastAsia="lt-LT"/>
              </w:rPr>
              <w:t>Tiekėjas, pagal atliekamų paslaugų pobūdį, laikosi:</w:t>
            </w:r>
          </w:p>
          <w:p w14:paraId="20C09095" w14:textId="77777777" w:rsidR="007B3C64" w:rsidRPr="0004397E" w:rsidRDefault="007B3C64" w:rsidP="007B3C64">
            <w:pPr>
              <w:jc w:val="both"/>
              <w:rPr>
                <w:rFonts w:eastAsia="SimSun" w:cs="Times New Roman"/>
                <w:szCs w:val="24"/>
                <w:lang w:eastAsia="lt-LT"/>
              </w:rPr>
            </w:pPr>
            <w:r w:rsidRPr="0004397E">
              <w:rPr>
                <w:rFonts w:eastAsia="SimSun" w:cs="Times New Roman"/>
                <w:szCs w:val="24"/>
                <w:lang w:eastAsia="lt-LT"/>
              </w:rPr>
              <w:t xml:space="preserve">-  Europos Sąjungos aplinkos apsaugos vadybos ir audito sistemos </w:t>
            </w:r>
            <w:r w:rsidRPr="0004397E">
              <w:rPr>
                <w:rFonts w:eastAsia="SimSun" w:cs="Times New Roman"/>
                <w:i/>
                <w:iCs/>
                <w:szCs w:val="24"/>
                <w:lang w:eastAsia="lt-LT"/>
              </w:rPr>
              <w:t xml:space="preserve">(angl. </w:t>
            </w:r>
            <w:proofErr w:type="spellStart"/>
            <w:r w:rsidRPr="0004397E">
              <w:rPr>
                <w:rFonts w:eastAsia="SimSun" w:cs="Times New Roman"/>
                <w:i/>
                <w:iCs/>
                <w:szCs w:val="24"/>
                <w:lang w:eastAsia="lt-LT"/>
              </w:rPr>
              <w:t>Eco-Managment</w:t>
            </w:r>
            <w:proofErr w:type="spellEnd"/>
            <w:r w:rsidRPr="0004397E">
              <w:rPr>
                <w:rFonts w:eastAsia="SimSun" w:cs="Times New Roman"/>
                <w:i/>
                <w:iCs/>
                <w:szCs w:val="24"/>
                <w:lang w:eastAsia="lt-LT"/>
              </w:rPr>
              <w:t xml:space="preserve"> </w:t>
            </w:r>
            <w:proofErr w:type="spellStart"/>
            <w:r w:rsidRPr="0004397E">
              <w:rPr>
                <w:rFonts w:eastAsia="SimSun" w:cs="Times New Roman"/>
                <w:i/>
                <w:iCs/>
                <w:szCs w:val="24"/>
                <w:lang w:eastAsia="lt-LT"/>
              </w:rPr>
              <w:t>and</w:t>
            </w:r>
            <w:proofErr w:type="spellEnd"/>
            <w:r w:rsidRPr="0004397E">
              <w:rPr>
                <w:rFonts w:eastAsia="SimSun" w:cs="Times New Roman"/>
                <w:i/>
                <w:iCs/>
                <w:szCs w:val="24"/>
                <w:lang w:eastAsia="lt-LT"/>
              </w:rPr>
              <w:t xml:space="preserve"> </w:t>
            </w:r>
            <w:proofErr w:type="spellStart"/>
            <w:r w:rsidRPr="0004397E">
              <w:rPr>
                <w:rFonts w:eastAsia="SimSun" w:cs="Times New Roman"/>
                <w:i/>
                <w:iCs/>
                <w:szCs w:val="24"/>
                <w:lang w:eastAsia="lt-LT"/>
              </w:rPr>
              <w:t>Audit</w:t>
            </w:r>
            <w:proofErr w:type="spellEnd"/>
            <w:r w:rsidRPr="0004397E">
              <w:rPr>
                <w:rFonts w:eastAsia="SimSun" w:cs="Times New Roman"/>
                <w:i/>
                <w:iCs/>
                <w:szCs w:val="24"/>
                <w:lang w:eastAsia="lt-LT"/>
              </w:rPr>
              <w:t xml:space="preserve"> </w:t>
            </w:r>
            <w:proofErr w:type="spellStart"/>
            <w:r w:rsidRPr="0004397E">
              <w:rPr>
                <w:rFonts w:eastAsia="SimSun" w:cs="Times New Roman"/>
                <w:i/>
                <w:iCs/>
                <w:szCs w:val="24"/>
                <w:lang w:eastAsia="lt-LT"/>
              </w:rPr>
              <w:t>Scheme</w:t>
            </w:r>
            <w:proofErr w:type="spellEnd"/>
            <w:r w:rsidRPr="0004397E">
              <w:rPr>
                <w:rFonts w:eastAsia="SimSun" w:cs="Times New Roman"/>
                <w:i/>
                <w:iCs/>
                <w:szCs w:val="24"/>
                <w:lang w:eastAsia="lt-LT"/>
              </w:rPr>
              <w:t xml:space="preserve">, EMAS) </w:t>
            </w:r>
            <w:r w:rsidRPr="0004397E">
              <w:rPr>
                <w:rFonts w:eastAsia="SimSun" w:cs="Times New Roman"/>
                <w:szCs w:val="24"/>
                <w:lang w:eastAsia="lt-LT"/>
              </w:rPr>
              <w:t xml:space="preserve">arba kitų aplinkos apsaugos vadybos sistemų, pripažįstamų pagal 2009 m. lapkričio 25 d. Europos Parlamento ir Tarybos reglamento (EB) Nr. 1221/2009 dėl organizacijų savanoriškojo Bendrijos aplinkosaugos vadybos ir audito sistemos (EMAS) taikymo, </w:t>
            </w:r>
            <w:r w:rsidRPr="0004397E">
              <w:rPr>
                <w:rFonts w:eastAsia="Times New Roman" w:cs="Times New Roman"/>
                <w:szCs w:val="24"/>
                <w:lang w:eastAsia="lt-LT"/>
              </w:rPr>
              <w:t xml:space="preserve">panaikinančio Reglamentą (EB) Nr. 761/2001 ir Komisijos sprendimus 2001/681/EB bei 2006/193/EB (OL 2009 L 342, p. 1), </w:t>
            </w:r>
            <w:r w:rsidRPr="0004397E">
              <w:rPr>
                <w:rFonts w:eastAsia="SimSun" w:cs="Times New Roman"/>
                <w:szCs w:val="24"/>
                <w:lang w:eastAsia="lt-LT"/>
              </w:rPr>
              <w:t>45 straipsnį, arba kitų aplinkos apsaugos vadybos standartų reikalavimų, arba</w:t>
            </w:r>
          </w:p>
          <w:p w14:paraId="1677598E" w14:textId="77777777" w:rsidR="007B3C64" w:rsidRPr="0004397E" w:rsidRDefault="007B3C64" w:rsidP="007B3C64">
            <w:pPr>
              <w:contextualSpacing/>
              <w:jc w:val="both"/>
              <w:rPr>
                <w:rFonts w:eastAsia="Times New Roman" w:cs="Times New Roman"/>
                <w:szCs w:val="24"/>
                <w:lang w:eastAsia="lt-LT"/>
              </w:rPr>
            </w:pPr>
            <w:r w:rsidRPr="0004397E">
              <w:rPr>
                <w:rFonts w:eastAsia="Times New Roman" w:cs="Times New Roman"/>
                <w:szCs w:val="24"/>
                <w:lang w:eastAsia="lt-LT"/>
              </w:rPr>
              <w:t>- standarto LST EN ISO 14001:2015 (arba lygiaverčio standarto) reikalavimų.</w:t>
            </w:r>
          </w:p>
          <w:p w14:paraId="46AAB88E" w14:textId="06D3253B" w:rsidR="007B3C64" w:rsidRPr="00D108BB" w:rsidRDefault="007B3C64" w:rsidP="007B3C64">
            <w:pPr>
              <w:jc w:val="both"/>
              <w:rPr>
                <w:sz w:val="23"/>
                <w:szCs w:val="23"/>
              </w:rPr>
            </w:pPr>
          </w:p>
        </w:tc>
        <w:tc>
          <w:tcPr>
            <w:tcW w:w="4790" w:type="dxa"/>
            <w:tcBorders>
              <w:top w:val="single" w:sz="4" w:space="0" w:color="auto"/>
              <w:left w:val="single" w:sz="4" w:space="0" w:color="auto"/>
              <w:bottom w:val="single" w:sz="4" w:space="0" w:color="auto"/>
              <w:right w:val="single" w:sz="4" w:space="0" w:color="auto"/>
            </w:tcBorders>
            <w:shd w:val="clear" w:color="auto" w:fill="auto"/>
          </w:tcPr>
          <w:p w14:paraId="2C0185BB" w14:textId="77777777" w:rsidR="007B3C64" w:rsidRPr="00684A7C" w:rsidRDefault="007B3C64" w:rsidP="007B3C64">
            <w:pPr>
              <w:jc w:val="both"/>
              <w:rPr>
                <w:szCs w:val="24"/>
                <w:lang w:eastAsia="lt-LT"/>
              </w:rPr>
            </w:pPr>
            <w:r w:rsidRPr="00684A7C">
              <w:rPr>
                <w:szCs w:val="24"/>
                <w:lang w:eastAsia="lt-LT"/>
              </w:rPr>
              <w:t>Pateikiama nepriklausomos įstaigos išduoto galiojančio sertifikato, patvirtinančio, kad tiekėjas laikosi reikalaujamos aplinkos apsaugos vadybos sistemos standartų arba lygiaverčių standartų, skaitmeninė kopija. </w:t>
            </w:r>
          </w:p>
          <w:p w14:paraId="51742EF9" w14:textId="77777777" w:rsidR="007B3C64" w:rsidRPr="00684A7C" w:rsidRDefault="007B3C64" w:rsidP="007B3C64">
            <w:pPr>
              <w:jc w:val="both"/>
              <w:rPr>
                <w:szCs w:val="24"/>
                <w:lang w:eastAsia="lt-LT"/>
              </w:rPr>
            </w:pPr>
          </w:p>
          <w:p w14:paraId="713AF0B4" w14:textId="77777777" w:rsidR="007B3C64" w:rsidRPr="00684A7C" w:rsidRDefault="007B3C64" w:rsidP="007B3C64">
            <w:pPr>
              <w:jc w:val="both"/>
              <w:rPr>
                <w:szCs w:val="24"/>
                <w:lang w:eastAsia="lt-LT"/>
              </w:rPr>
            </w:pPr>
            <w:r w:rsidRPr="00684A7C">
              <w:rPr>
                <w:szCs w:val="24"/>
                <w:lang w:eastAsia="lt-LT"/>
              </w:rPr>
              <w:t>Perkančioji organizacija pripažįsta lygiaverčius sertifikatus, išduotus kitose valstybėse narėse įsteigtų nepriklausomų įstaigų.</w:t>
            </w:r>
          </w:p>
          <w:p w14:paraId="7D3118F5" w14:textId="77777777" w:rsidR="007B3C64" w:rsidRPr="00684A7C" w:rsidRDefault="007B3C64" w:rsidP="007B3C64">
            <w:pPr>
              <w:jc w:val="both"/>
              <w:rPr>
                <w:szCs w:val="24"/>
                <w:lang w:eastAsia="lt-LT"/>
              </w:rPr>
            </w:pPr>
          </w:p>
          <w:p w14:paraId="5F975AAD" w14:textId="77777777" w:rsidR="007B3C64" w:rsidRPr="00684A7C" w:rsidRDefault="007B3C64" w:rsidP="007B3C64">
            <w:pPr>
              <w:jc w:val="both"/>
              <w:rPr>
                <w:szCs w:val="24"/>
                <w:lang w:eastAsia="lt-LT"/>
              </w:rPr>
            </w:pPr>
            <w:r w:rsidRPr="00684A7C">
              <w:rPr>
                <w:szCs w:val="24"/>
                <w:lang w:eastAsia="lt-LT"/>
              </w:rPr>
              <w:t xml:space="preserve">Tiekėjas gali pateikti lygiaverčius įrodymus (pavyzdžiui, tiekėjo patvirtintus taikomus aplinkos apsaugos vadybos priemonių aprašymus), atitinkančius visus </w:t>
            </w:r>
            <w:hyperlink r:id="rId11" w:history="1">
              <w:r w:rsidRPr="00684A7C">
                <w:rPr>
                  <w:rStyle w:val="Hipersaitas"/>
                  <w:szCs w:val="24"/>
                  <w:lang w:eastAsia="lt-LT"/>
                </w:rPr>
                <w:t>Aplinkos apsaugos kriterijų taikymo, vykdant žaliuosius pirkimus tvarkos aprašo</w:t>
              </w:r>
            </w:hyperlink>
            <w:r w:rsidRPr="00684A7C">
              <w:rPr>
                <w:szCs w:val="24"/>
                <w:lang w:eastAsia="lt-LT"/>
              </w:rPr>
              <w:t xml:space="preserve"> 10 punkto 10.1.-10.6. papunkčiuose nustatytus reikalavimus.</w:t>
            </w:r>
          </w:p>
          <w:p w14:paraId="4C7E796F" w14:textId="77777777" w:rsidR="007B3C64" w:rsidRPr="008778D4" w:rsidRDefault="007B3C64" w:rsidP="007B3C64">
            <w:pPr>
              <w:jc w:val="both"/>
              <w:rPr>
                <w:rFonts w:eastAsia="SimSun"/>
                <w:szCs w:val="24"/>
                <w:lang w:eastAsia="lt-LT"/>
              </w:rPr>
            </w:pPr>
          </w:p>
          <w:p w14:paraId="6D24125F" w14:textId="2B058851" w:rsidR="007B3C64" w:rsidRPr="00D108BB" w:rsidRDefault="007B3C64" w:rsidP="007B3C64">
            <w:pPr>
              <w:jc w:val="both"/>
              <w:rPr>
                <w:rFonts w:eastAsia="SimSun"/>
                <w:i/>
                <w:iCs/>
                <w:sz w:val="23"/>
                <w:szCs w:val="23"/>
              </w:rPr>
            </w:pPr>
            <w:r w:rsidRPr="008778D4">
              <w:rPr>
                <w:rFonts w:eastAsia="SimSun"/>
                <w:i/>
                <w:iCs/>
                <w:szCs w:val="24"/>
                <w:lang w:eastAsia="lt-LT"/>
              </w:rPr>
              <w:t>CVP IS priemonėmis pateikiamos skaitmeninės dokumentų kopijos.</w:t>
            </w:r>
          </w:p>
        </w:tc>
      </w:tr>
      <w:tr w:rsidR="007B3C64" w:rsidRPr="00CD7016" w14:paraId="7B12059D" w14:textId="77777777" w:rsidTr="00905503">
        <w:tc>
          <w:tcPr>
            <w:tcW w:w="975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ED93BE5" w14:textId="77777777" w:rsidR="007B3C64" w:rsidRPr="00321632" w:rsidRDefault="007B3C64" w:rsidP="007B3C64">
            <w:pPr>
              <w:jc w:val="both"/>
              <w:rPr>
                <w:rFonts w:eastAsia="SimSun" w:cs="Times New Roman"/>
                <w:i/>
                <w:sz w:val="20"/>
                <w:szCs w:val="20"/>
                <w:lang w:eastAsia="lt-LT"/>
              </w:rPr>
            </w:pPr>
            <w:r w:rsidRPr="00321632">
              <w:rPr>
                <w:rFonts w:eastAsia="SimSun" w:cs="Times New Roman"/>
                <w:i/>
                <w:sz w:val="20"/>
                <w:szCs w:val="20"/>
                <w:lang w:eastAsia="lt-LT"/>
              </w:rPr>
              <w:t>Subjektas, kuris turi atitikti reikalavimą:</w:t>
            </w:r>
          </w:p>
          <w:p w14:paraId="6EDBAEA2" w14:textId="77777777" w:rsidR="007B3C64" w:rsidRPr="00321632" w:rsidRDefault="007B3C64" w:rsidP="00321632">
            <w:pPr>
              <w:numPr>
                <w:ilvl w:val="0"/>
                <w:numId w:val="4"/>
              </w:numPr>
              <w:tabs>
                <w:tab w:val="left" w:pos="606"/>
              </w:tabs>
              <w:ind w:left="0" w:firstLine="360"/>
              <w:jc w:val="both"/>
              <w:rPr>
                <w:rFonts w:eastAsia="SimSun" w:cs="Times New Roman"/>
                <w:i/>
                <w:sz w:val="20"/>
                <w:szCs w:val="20"/>
                <w:lang w:eastAsia="lt-LT"/>
              </w:rPr>
            </w:pPr>
            <w:r w:rsidRPr="00321632">
              <w:rPr>
                <w:rFonts w:eastAsia="SimSun" w:cs="Times New Roman"/>
                <w:i/>
                <w:sz w:val="20"/>
                <w:szCs w:val="20"/>
                <w:lang w:eastAsia="lt-LT"/>
              </w:rPr>
              <w:t>jeigu pasiūlymą teikia ūkio subjektų grupė – reikalavimą turi atitikti ūkio subjektų grupės narys (-</w:t>
            </w:r>
            <w:proofErr w:type="spellStart"/>
            <w:r w:rsidRPr="00321632">
              <w:rPr>
                <w:rFonts w:eastAsia="SimSun" w:cs="Times New Roman"/>
                <w:i/>
                <w:sz w:val="20"/>
                <w:szCs w:val="20"/>
                <w:lang w:eastAsia="lt-LT"/>
              </w:rPr>
              <w:t>iai</w:t>
            </w:r>
            <w:proofErr w:type="spellEnd"/>
            <w:r w:rsidRPr="00321632">
              <w:rPr>
                <w:rFonts w:eastAsia="SimSun" w:cs="Times New Roman"/>
                <w:i/>
                <w:sz w:val="20"/>
                <w:szCs w:val="20"/>
                <w:lang w:eastAsia="lt-LT"/>
              </w:rPr>
              <w:t>), atsižvelgiant į jų prisiimamus įsipareigojimus pirkimo sutarčiai vykdyti;</w:t>
            </w:r>
          </w:p>
          <w:p w14:paraId="4511A354" w14:textId="77777777" w:rsidR="007B3C64" w:rsidRPr="00321632" w:rsidRDefault="007B3C64" w:rsidP="00321632">
            <w:pPr>
              <w:numPr>
                <w:ilvl w:val="0"/>
                <w:numId w:val="4"/>
              </w:numPr>
              <w:tabs>
                <w:tab w:val="left" w:pos="606"/>
              </w:tabs>
              <w:ind w:left="0" w:firstLine="360"/>
              <w:jc w:val="both"/>
              <w:rPr>
                <w:rFonts w:eastAsia="SimSun" w:cs="Times New Roman"/>
                <w:i/>
                <w:sz w:val="20"/>
                <w:szCs w:val="20"/>
                <w:lang w:eastAsia="lt-LT"/>
              </w:rPr>
            </w:pPr>
            <w:r w:rsidRPr="00321632">
              <w:rPr>
                <w:rFonts w:eastAsia="SimSun" w:cs="Times New Roman"/>
                <w:i/>
                <w:sz w:val="20"/>
                <w:szCs w:val="20"/>
                <w:lang w:eastAsia="lt-LT"/>
              </w:rPr>
              <w:t xml:space="preserve">tiekėjas gali remtis kitų ūkio subjektų pajėgumais atsižvelgiant į jų prisiimamus įsipareigojimus pirkimo sutarčiai vykdyti; </w:t>
            </w:r>
          </w:p>
          <w:p w14:paraId="72DF4975" w14:textId="074A364C" w:rsidR="007B3C64" w:rsidRPr="007B3C64" w:rsidRDefault="007B3C64" w:rsidP="00321632">
            <w:pPr>
              <w:numPr>
                <w:ilvl w:val="0"/>
                <w:numId w:val="4"/>
              </w:numPr>
              <w:tabs>
                <w:tab w:val="left" w:pos="606"/>
              </w:tabs>
              <w:ind w:left="0" w:firstLine="360"/>
              <w:jc w:val="both"/>
              <w:rPr>
                <w:rFonts w:eastAsia="SimSun" w:cs="Times New Roman"/>
                <w:i/>
                <w:szCs w:val="24"/>
                <w:lang w:eastAsia="lt-LT"/>
              </w:rPr>
            </w:pPr>
            <w:r w:rsidRPr="00321632">
              <w:rPr>
                <w:rFonts w:eastAsia="SimSun" w:cs="Times New Roman"/>
                <w:i/>
                <w:sz w:val="20"/>
                <w:szCs w:val="20"/>
                <w:lang w:eastAsia="lt-LT"/>
              </w:rPr>
              <w:t>subtiekėjai turi laikytis reikalaujamų aplinkos apsaugos vadybos priemonių, atsižvelgiant į jų prisiimamus įsipareigojimus pirkimo sutarčiai vykdyti.</w:t>
            </w:r>
          </w:p>
        </w:tc>
      </w:tr>
    </w:tbl>
    <w:p w14:paraId="29D16BD1" w14:textId="77777777" w:rsidR="00596775" w:rsidRDefault="00596775" w:rsidP="00596775">
      <w:pPr>
        <w:ind w:firstLine="567"/>
        <w:jc w:val="both"/>
        <w:rPr>
          <w:rFonts w:eastAsia="Calibri" w:cs="Times New Roman"/>
          <w:b/>
          <w:szCs w:val="24"/>
          <w:lang w:eastAsia="en-US"/>
        </w:rPr>
      </w:pPr>
    </w:p>
    <w:p w14:paraId="16FD73F5" w14:textId="7ED8A193" w:rsidR="00596775" w:rsidRPr="00FB69BC" w:rsidRDefault="00596775" w:rsidP="00FA57D4">
      <w:pPr>
        <w:pStyle w:val="Sraopastraipa"/>
        <w:widowControl w:val="0"/>
        <w:numPr>
          <w:ilvl w:val="0"/>
          <w:numId w:val="1"/>
        </w:numPr>
        <w:tabs>
          <w:tab w:val="left" w:pos="1276"/>
        </w:tabs>
        <w:ind w:left="0" w:firstLine="567"/>
        <w:rPr>
          <w:szCs w:val="24"/>
        </w:rPr>
      </w:pPr>
      <w:r w:rsidRPr="00FB69BC">
        <w:rPr>
          <w:szCs w:val="24"/>
        </w:rPr>
        <w:t>Perkančioji organizacija nereikalau</w:t>
      </w:r>
      <w:r w:rsidR="00CD7016" w:rsidRPr="00FB69BC">
        <w:rPr>
          <w:szCs w:val="24"/>
        </w:rPr>
        <w:t>s</w:t>
      </w:r>
      <w:r w:rsidRPr="00FB69BC">
        <w:rPr>
          <w:szCs w:val="24"/>
        </w:rPr>
        <w:t xml:space="preserve"> iš tiekėjo pateikti dokumentų patvirtinančių kokybės vadybos sistemos ir (arba) aplinkos apsaugos vadybos sistemos standartams jeigu ji:</w:t>
      </w:r>
    </w:p>
    <w:p w14:paraId="14563887" w14:textId="1A25AD48" w:rsidR="00596775" w:rsidRPr="00FB69BC" w:rsidRDefault="00596775" w:rsidP="00FA57D4">
      <w:pPr>
        <w:widowControl w:val="0"/>
        <w:numPr>
          <w:ilvl w:val="1"/>
          <w:numId w:val="1"/>
        </w:numPr>
        <w:tabs>
          <w:tab w:val="left" w:pos="1276"/>
        </w:tabs>
        <w:ind w:left="0" w:firstLine="567"/>
        <w:jc w:val="both"/>
        <w:rPr>
          <w:rFonts w:eastAsia="Times New Roman" w:cs="Times New Roman"/>
          <w:szCs w:val="24"/>
        </w:rPr>
      </w:pPr>
      <w:r w:rsidRPr="00FB69BC">
        <w:rPr>
          <w:rFonts w:eastAsia="Times New Roman" w:cs="Times New Roman"/>
          <w:szCs w:val="24"/>
        </w:rPr>
        <w:t>tur</w:t>
      </w:r>
      <w:r w:rsidR="00CD7016" w:rsidRPr="00FB69BC">
        <w:rPr>
          <w:rFonts w:eastAsia="Times New Roman" w:cs="Times New Roman"/>
          <w:szCs w:val="24"/>
        </w:rPr>
        <w:t>ės</w:t>
      </w:r>
      <w:r w:rsidRPr="00FB69BC">
        <w:rPr>
          <w:rFonts w:eastAsia="Times New Roman" w:cs="Times New Roman"/>
          <w:szCs w:val="24"/>
        </w:rPr>
        <w:t xml:space="preserve"> galimybę susipažinti su šiais dokumentais ar informacija tiesiogiai ir neatlygintinai prisijungusi prie nacionalinės duomenų bazės bet kurioje valstybėje narėje arba naudodamasi CVP IS priemonėmis; </w:t>
      </w:r>
    </w:p>
    <w:p w14:paraId="7527CB1A" w14:textId="21F8E83A" w:rsidR="00596775" w:rsidRDefault="00596775" w:rsidP="00FA57D4">
      <w:pPr>
        <w:widowControl w:val="0"/>
        <w:numPr>
          <w:ilvl w:val="1"/>
          <w:numId w:val="1"/>
        </w:numPr>
        <w:tabs>
          <w:tab w:val="left" w:pos="1276"/>
        </w:tabs>
        <w:ind w:left="0" w:firstLine="567"/>
        <w:jc w:val="both"/>
        <w:rPr>
          <w:rFonts w:eastAsia="Times New Roman" w:cs="Times New Roman"/>
          <w:szCs w:val="24"/>
        </w:rPr>
      </w:pPr>
      <w:r w:rsidRPr="00FB69BC">
        <w:rPr>
          <w:rFonts w:eastAsia="Times New Roman" w:cs="Times New Roman"/>
          <w:szCs w:val="24"/>
        </w:rPr>
        <w:lastRenderedPageBreak/>
        <w:t>šiuos dokumentus jau tur</w:t>
      </w:r>
      <w:r w:rsidR="00CD7016" w:rsidRPr="00FB69BC">
        <w:rPr>
          <w:rFonts w:eastAsia="Times New Roman" w:cs="Times New Roman"/>
          <w:szCs w:val="24"/>
        </w:rPr>
        <w:t>ės</w:t>
      </w:r>
      <w:r w:rsidRPr="00FB69BC">
        <w:rPr>
          <w:rFonts w:eastAsia="Times New Roman" w:cs="Times New Roman"/>
          <w:szCs w:val="24"/>
        </w:rPr>
        <w:t xml:space="preserve"> iš ankstesnių pirkimo procedūrų.</w:t>
      </w:r>
    </w:p>
    <w:p w14:paraId="64F1B802" w14:textId="77777777" w:rsidR="00FB69BC" w:rsidRPr="00FB69BC" w:rsidRDefault="00FB69BC" w:rsidP="00FA57D4">
      <w:pPr>
        <w:widowControl w:val="0"/>
        <w:tabs>
          <w:tab w:val="left" w:pos="1276"/>
        </w:tabs>
        <w:ind w:left="567"/>
        <w:jc w:val="both"/>
        <w:rPr>
          <w:rFonts w:eastAsia="Times New Roman" w:cs="Times New Roman"/>
          <w:szCs w:val="24"/>
        </w:rPr>
      </w:pPr>
    </w:p>
    <w:p w14:paraId="416F01C7" w14:textId="60E9EDEE" w:rsidR="00191CC4" w:rsidRPr="0052442B" w:rsidRDefault="00191CC4" w:rsidP="00371163">
      <w:pPr>
        <w:ind w:firstLine="652"/>
        <w:jc w:val="both"/>
        <w:rPr>
          <w:rFonts w:eastAsia="Calibri" w:cs="Times New Roman"/>
          <w:b/>
          <w:szCs w:val="24"/>
          <w:lang w:eastAsia="en-US"/>
        </w:rPr>
      </w:pPr>
      <w:r w:rsidRPr="0052442B">
        <w:rPr>
          <w:rFonts w:eastAsia="Calibri" w:cs="Times New Roman"/>
          <w:b/>
          <w:szCs w:val="24"/>
          <w:lang w:eastAsia="en-US"/>
        </w:rPr>
        <w:t>Rėmimasis kitų ūkio subjektų pajėgumais</w:t>
      </w:r>
    </w:p>
    <w:p w14:paraId="5AA3FB0B" w14:textId="77777777" w:rsidR="00191CC4" w:rsidRPr="0052442B" w:rsidRDefault="00191CC4" w:rsidP="00371163">
      <w:pPr>
        <w:jc w:val="both"/>
        <w:rPr>
          <w:rFonts w:eastAsia="Calibri" w:cs="Times New Roman"/>
          <w:szCs w:val="24"/>
          <w:lang w:eastAsia="en-US"/>
        </w:rPr>
      </w:pPr>
    </w:p>
    <w:p w14:paraId="5FE2C756" w14:textId="434AF528" w:rsidR="00191CC4" w:rsidRPr="0052442B" w:rsidRDefault="00191CC4" w:rsidP="00596775">
      <w:pPr>
        <w:pStyle w:val="Sraopastraipa"/>
        <w:numPr>
          <w:ilvl w:val="0"/>
          <w:numId w:val="1"/>
        </w:numPr>
        <w:tabs>
          <w:tab w:val="left" w:pos="1134"/>
        </w:tabs>
        <w:ind w:left="0" w:firstLine="567"/>
        <w:contextualSpacing w:val="0"/>
        <w:rPr>
          <w:rFonts w:eastAsia="Calibri"/>
          <w:szCs w:val="24"/>
        </w:rPr>
      </w:pPr>
      <w:r w:rsidRPr="0052442B">
        <w:rPr>
          <w:rFonts w:eastAsia="Calibri"/>
          <w:szCs w:val="24"/>
        </w:rPr>
        <w:t>Tiekėjas gali remtis kitų ūkio subjektų pajėgumais, kad atitiktų pirkimo dokumentuose nustatytą reikalavimą turėti specialų leidimą arba būti tam tikrų organizacijų nariu, nustatytus finansinio ir ekonominio pajėgumo reikalavimus ar techninio ir profesinio pajėgumo reikalavimus, neatsižvelgiant į ryšio su tais ūkio subjektais teisinį pobūdį.</w:t>
      </w:r>
      <w:r w:rsidR="00B63BC2" w:rsidRPr="0052442B">
        <w:rPr>
          <w:rFonts w:eastAsia="Calibri"/>
          <w:szCs w:val="24"/>
        </w:rPr>
        <w:t xml:space="preserve"> Tiekėjas gali remtis kitų ūkio subjektų pajėgumais</w:t>
      </w:r>
      <w:r w:rsidR="00240BCD" w:rsidRPr="0052442B">
        <w:rPr>
          <w:rFonts w:eastAsia="Calibri"/>
          <w:szCs w:val="24"/>
        </w:rPr>
        <w:t xml:space="preserve"> tik tuo atveju</w:t>
      </w:r>
      <w:r w:rsidR="00C62333" w:rsidRPr="0052442B">
        <w:rPr>
          <w:rFonts w:eastAsia="Calibri"/>
          <w:szCs w:val="24"/>
        </w:rPr>
        <w:t>,</w:t>
      </w:r>
      <w:r w:rsidR="00240BCD" w:rsidRPr="0052442B">
        <w:rPr>
          <w:rFonts w:eastAsia="Calibri"/>
          <w:szCs w:val="24"/>
        </w:rPr>
        <w:t xml:space="preserve"> jeigu tie subjektai patys suteiks paslaugas, atliks darbus, kuriems reikia jų turimų pajėgumų</w:t>
      </w:r>
      <w:r w:rsidR="00B63BC2" w:rsidRPr="0052442B">
        <w:rPr>
          <w:rFonts w:eastAsia="Calibri"/>
          <w:szCs w:val="24"/>
        </w:rPr>
        <w:t>.</w:t>
      </w:r>
    </w:p>
    <w:p w14:paraId="1A060F21" w14:textId="641554C1" w:rsidR="00191CC4" w:rsidRPr="0052442B" w:rsidRDefault="00191CC4" w:rsidP="00596775">
      <w:pPr>
        <w:numPr>
          <w:ilvl w:val="0"/>
          <w:numId w:val="1"/>
        </w:numPr>
        <w:tabs>
          <w:tab w:val="left" w:pos="1134"/>
        </w:tabs>
        <w:ind w:left="0" w:firstLine="567"/>
        <w:jc w:val="both"/>
        <w:rPr>
          <w:rFonts w:eastAsia="Calibri" w:cs="Times New Roman"/>
          <w:szCs w:val="24"/>
          <w:lang w:eastAsia="en-US"/>
        </w:rPr>
      </w:pPr>
      <w:r w:rsidRPr="0052442B">
        <w:rPr>
          <w:rFonts w:eastAsia="Calibri" w:cs="Times New Roman"/>
          <w:szCs w:val="24"/>
          <w:lang w:eastAsia="en-US"/>
        </w:rPr>
        <w:t>Jeigu reikalaujama išsilavinimo</w:t>
      </w:r>
      <w:r w:rsidRPr="00EA591E">
        <w:rPr>
          <w:rFonts w:eastAsia="Calibri" w:cs="Times New Roman"/>
          <w:szCs w:val="24"/>
          <w:lang w:eastAsia="en-US"/>
        </w:rPr>
        <w:t>, profesinės kvalifikacijos</w:t>
      </w:r>
      <w:r w:rsidRPr="0052442B">
        <w:rPr>
          <w:rFonts w:eastAsia="Calibri" w:cs="Times New Roman"/>
          <w:szCs w:val="24"/>
          <w:lang w:eastAsia="en-US"/>
        </w:rPr>
        <w:t xml:space="preserve"> ar profesinės patirties pagal Viešųjų pirkimų įstatymo 51 straipsnio 7 dalies 7 punktą arba turėti specialų leidimą ar būti tam tikrų organizacijų nariu, tiekėjas gali remtis kitų ūkio subjektų pajėgumais tik tuo atveju, jeigu tie subjektai patys </w:t>
      </w:r>
      <w:r w:rsidRPr="00FA57D4">
        <w:rPr>
          <w:rFonts w:eastAsia="Calibri" w:cs="Times New Roman"/>
          <w:szCs w:val="24"/>
          <w:lang w:eastAsia="en-US"/>
        </w:rPr>
        <w:t>suteiks paslaugas, atliks darbus, kuriems reikia jų turimų pajėgumų. Ši</w:t>
      </w:r>
      <w:r w:rsidR="000147DB" w:rsidRPr="00FA57D4">
        <w:rPr>
          <w:rFonts w:eastAsia="Calibri" w:cs="Times New Roman"/>
          <w:szCs w:val="24"/>
          <w:lang w:eastAsia="en-US"/>
        </w:rPr>
        <w:t xml:space="preserve"> nuostata taikoma nepažeidžiant</w:t>
      </w:r>
      <w:r w:rsidR="0039133C" w:rsidRPr="00FA57D4">
        <w:rPr>
          <w:rFonts w:eastAsia="Calibri" w:cs="Times New Roman"/>
          <w:szCs w:val="24"/>
          <w:lang w:eastAsia="en-US"/>
        </w:rPr>
        <w:t xml:space="preserve"> </w:t>
      </w:r>
      <w:r w:rsidR="00FB69BC" w:rsidRPr="00FA57D4">
        <w:rPr>
          <w:rFonts w:eastAsia="Calibri" w:cs="Times New Roman"/>
          <w:b/>
          <w:szCs w:val="24"/>
          <w:lang w:eastAsia="en-US"/>
        </w:rPr>
        <w:t>17</w:t>
      </w:r>
      <w:r w:rsidR="000147DB" w:rsidRPr="00FA57D4">
        <w:rPr>
          <w:rFonts w:eastAsia="Calibri" w:cs="Times New Roman"/>
          <w:szCs w:val="24"/>
          <w:lang w:eastAsia="en-US"/>
        </w:rPr>
        <w:t xml:space="preserve"> </w:t>
      </w:r>
      <w:r w:rsidRPr="00FA57D4">
        <w:rPr>
          <w:rFonts w:eastAsia="Calibri" w:cs="Times New Roman"/>
          <w:szCs w:val="24"/>
          <w:lang w:eastAsia="en-US"/>
        </w:rPr>
        <w:t>punkte nustatyto</w:t>
      </w:r>
      <w:r w:rsidRPr="0052442B">
        <w:rPr>
          <w:rFonts w:eastAsia="Calibri" w:cs="Times New Roman"/>
          <w:szCs w:val="24"/>
          <w:lang w:eastAsia="en-US"/>
        </w:rPr>
        <w:t xml:space="preserve"> reikalavimo.</w:t>
      </w:r>
    </w:p>
    <w:p w14:paraId="301AD311" w14:textId="0D42160E" w:rsidR="00806731" w:rsidRPr="00806731" w:rsidRDefault="00191CC4" w:rsidP="00596775">
      <w:pPr>
        <w:numPr>
          <w:ilvl w:val="0"/>
          <w:numId w:val="1"/>
        </w:numPr>
        <w:tabs>
          <w:tab w:val="left" w:pos="1134"/>
        </w:tabs>
        <w:ind w:left="0" w:firstLine="567"/>
        <w:jc w:val="both"/>
        <w:rPr>
          <w:rFonts w:eastAsia="Calibri" w:cs="Times New Roman"/>
          <w:szCs w:val="24"/>
          <w:lang w:eastAsia="en-US"/>
        </w:rPr>
      </w:pPr>
      <w:r w:rsidRPr="00806731">
        <w:rPr>
          <w:rFonts w:eastAsia="Calibri" w:cs="Times New Roman"/>
          <w:szCs w:val="24"/>
          <w:lang w:eastAsia="en-US"/>
        </w:rPr>
        <w:t xml:space="preserve">Kai tiekėjas pageidauja remtis kitų ūkio subjektų pajėgumais, jis privalo </w:t>
      </w:r>
      <w:r w:rsidR="00DB7F75" w:rsidRPr="00806731">
        <w:rPr>
          <w:rFonts w:eastAsia="Calibri" w:cs="Times New Roman"/>
          <w:szCs w:val="24"/>
          <w:lang w:eastAsia="en-US"/>
        </w:rPr>
        <w:t>pirkimo Komisijai</w:t>
      </w:r>
      <w:r w:rsidRPr="00806731">
        <w:rPr>
          <w:rFonts w:eastAsia="Calibri" w:cs="Times New Roman"/>
          <w:szCs w:val="24"/>
          <w:lang w:eastAsia="en-US"/>
        </w:rPr>
        <w:t xml:space="preserve"> </w:t>
      </w:r>
      <w:r w:rsidRPr="00FB69BC">
        <w:rPr>
          <w:rFonts w:eastAsia="Calibri" w:cs="Times New Roman"/>
          <w:szCs w:val="24"/>
          <w:lang w:eastAsia="en-US"/>
        </w:rPr>
        <w:t>pasiūlyme įrodyti, kad vykdant pirkimo sutartį ūkio subjektų, kurių pajėgumais jis remiasi, ištekliai jam bus prieinami</w:t>
      </w:r>
      <w:r w:rsidR="00651287" w:rsidRPr="00FB69BC">
        <w:rPr>
          <w:rFonts w:eastAsia="Calibri" w:cs="Times New Roman"/>
          <w:szCs w:val="24"/>
          <w:lang w:eastAsia="en-US"/>
        </w:rPr>
        <w:t xml:space="preserve"> per visą pirkimo sutarties vykdymo laikotarpį</w:t>
      </w:r>
      <w:r w:rsidR="001625DE" w:rsidRPr="00FB69BC">
        <w:rPr>
          <w:rFonts w:eastAsia="Calibri" w:cs="Times New Roman"/>
          <w:szCs w:val="24"/>
          <w:lang w:eastAsia="en-US"/>
        </w:rPr>
        <w:t>, t. y. pateikti šių ūkio subjektų sutikimus</w:t>
      </w:r>
      <w:r w:rsidR="00806731" w:rsidRPr="00FB69BC">
        <w:rPr>
          <w:rFonts w:eastAsia="Calibri" w:cs="Times New Roman"/>
          <w:szCs w:val="24"/>
          <w:lang w:eastAsia="en-US"/>
        </w:rPr>
        <w:t xml:space="preserve"> </w:t>
      </w:r>
      <w:r w:rsidR="00806731" w:rsidRPr="00FB69BC">
        <w:rPr>
          <w:rFonts w:eastAsia="Calibri"/>
          <w:szCs w:val="24"/>
        </w:rPr>
        <w:t>(pasirašyta preliminarioji sutartis, ketinimų protokolas ar kitas lygiavertis dokumentas).</w:t>
      </w:r>
    </w:p>
    <w:p w14:paraId="74A67D1E" w14:textId="0A44810E" w:rsidR="00385F19" w:rsidRPr="00385F19" w:rsidRDefault="00385F19" w:rsidP="00596775">
      <w:pPr>
        <w:widowControl w:val="0"/>
        <w:numPr>
          <w:ilvl w:val="0"/>
          <w:numId w:val="1"/>
        </w:numPr>
        <w:tabs>
          <w:tab w:val="left" w:pos="993"/>
          <w:tab w:val="left" w:pos="1134"/>
        </w:tabs>
        <w:ind w:left="0" w:firstLine="567"/>
        <w:jc w:val="both"/>
        <w:rPr>
          <w:rFonts w:eastAsia="Calibri" w:cs="Times New Roman"/>
          <w:szCs w:val="24"/>
        </w:rPr>
      </w:pPr>
      <w:r w:rsidRPr="00EA591E">
        <w:rPr>
          <w:rFonts w:eastAsia="Calibri" w:cs="Times New Roman"/>
          <w:szCs w:val="24"/>
        </w:rPr>
        <w:t>Pirkimo Komisija patikrina, ar ūkio subjektai, nurodyti dalyvio pasiūlyme, kurių pajėgumais ketina remtis tiekėjas, tenkina jiems keliamus kvalifikacijos reikalavimus</w:t>
      </w:r>
      <w:r w:rsidRPr="00CC362A">
        <w:rPr>
          <w:rFonts w:eastAsia="Calibri" w:cs="Times New Roman"/>
          <w:szCs w:val="24"/>
        </w:rPr>
        <w:t xml:space="preserve"> </w:t>
      </w:r>
      <w:r w:rsidR="00EA591E">
        <w:rPr>
          <w:rFonts w:eastAsia="Calibri" w:cs="Times New Roman"/>
          <w:szCs w:val="24"/>
        </w:rPr>
        <w:t>(jeigu taikytina)</w:t>
      </w:r>
      <w:r w:rsidR="00EA591E" w:rsidRPr="00CC362A">
        <w:rPr>
          <w:rFonts w:eastAsia="Calibri" w:cs="Times New Roman"/>
          <w:szCs w:val="24"/>
        </w:rPr>
        <w:t xml:space="preserve"> </w:t>
      </w:r>
      <w:r w:rsidRPr="00CC362A">
        <w:rPr>
          <w:rFonts w:eastAsia="Calibri" w:cs="Times New Roman"/>
          <w:szCs w:val="24"/>
        </w:rPr>
        <w:t xml:space="preserve">ir ar nėra tokio ūkio subjekto pašalinimo pagrindų. Jeigu ūkio subjektas, nurodytas tiekėjo pasiūlyme, netenkina jam </w:t>
      </w:r>
      <w:r w:rsidRPr="00EA591E">
        <w:rPr>
          <w:rFonts w:eastAsia="Calibri" w:cs="Times New Roman"/>
          <w:szCs w:val="24"/>
        </w:rPr>
        <w:t>keliamų kvalifikacijos reikalavimų</w:t>
      </w:r>
      <w:r w:rsidRPr="00CC362A">
        <w:rPr>
          <w:rFonts w:eastAsia="Calibri" w:cs="Times New Roman"/>
          <w:szCs w:val="24"/>
        </w:rPr>
        <w:t xml:space="preserve"> </w:t>
      </w:r>
      <w:r w:rsidR="00EA591E">
        <w:rPr>
          <w:rFonts w:eastAsia="Calibri" w:cs="Times New Roman"/>
          <w:szCs w:val="24"/>
        </w:rPr>
        <w:t>(jeigu taikytina)</w:t>
      </w:r>
      <w:r w:rsidR="00EA591E" w:rsidRPr="00CC362A">
        <w:rPr>
          <w:rFonts w:eastAsia="Calibri" w:cs="Times New Roman"/>
          <w:szCs w:val="24"/>
        </w:rPr>
        <w:t xml:space="preserve"> </w:t>
      </w:r>
      <w:r w:rsidRPr="00CC362A">
        <w:rPr>
          <w:rFonts w:eastAsia="Calibri" w:cs="Times New Roman"/>
          <w:szCs w:val="24"/>
        </w:rPr>
        <w:t xml:space="preserve">arba jo padėtis atitinka bent vieną pagal perkančiosios organizacijos nustatytą pašalinimo pagrindą, </w:t>
      </w:r>
      <w:r w:rsidR="004A7E4C">
        <w:rPr>
          <w:rFonts w:eastAsia="Calibri" w:cs="Times New Roman"/>
          <w:szCs w:val="24"/>
        </w:rPr>
        <w:t>pirkimo Komisija</w:t>
      </w:r>
      <w:r w:rsidRPr="00CC362A">
        <w:rPr>
          <w:rFonts w:eastAsia="Calibri" w:cs="Times New Roman"/>
          <w:szCs w:val="24"/>
        </w:rPr>
        <w:t xml:space="preserve"> turi pareikalauti per jos nustatytą terminą pakeisti jį reikalavimus atitinkančiu ūkio subjektu.</w:t>
      </w:r>
    </w:p>
    <w:p w14:paraId="02874804" w14:textId="77777777" w:rsidR="00D2749E" w:rsidRPr="000A6F50" w:rsidRDefault="00191CC4" w:rsidP="00596775">
      <w:pPr>
        <w:numPr>
          <w:ilvl w:val="0"/>
          <w:numId w:val="1"/>
        </w:numPr>
        <w:tabs>
          <w:tab w:val="left" w:pos="993"/>
          <w:tab w:val="left" w:pos="1134"/>
        </w:tabs>
        <w:ind w:left="0" w:firstLine="567"/>
        <w:jc w:val="both"/>
        <w:rPr>
          <w:rFonts w:eastAsia="Calibri" w:cs="Times New Roman"/>
          <w:szCs w:val="24"/>
          <w:lang w:eastAsia="en-US"/>
        </w:rPr>
      </w:pPr>
      <w:r w:rsidRPr="0052442B">
        <w:rPr>
          <w:rFonts w:eastAsia="Calibri" w:cs="Times New Roman"/>
          <w:szCs w:val="24"/>
          <w:lang w:eastAsia="en-US"/>
        </w:rPr>
        <w:t xml:space="preserve">Kai tiekėjas remiasi kitų ūkio subjektų </w:t>
      </w:r>
      <w:r w:rsidR="0003047F" w:rsidRPr="0052442B">
        <w:rPr>
          <w:rFonts w:eastAsia="Calibri" w:cs="Times New Roman"/>
          <w:szCs w:val="24"/>
          <w:lang w:eastAsia="en-US"/>
        </w:rPr>
        <w:t>pajėguma</w:t>
      </w:r>
      <w:r w:rsidR="0003047F">
        <w:rPr>
          <w:rFonts w:eastAsia="Calibri" w:cs="Times New Roman"/>
          <w:szCs w:val="24"/>
          <w:lang w:eastAsia="en-US"/>
        </w:rPr>
        <w:t>i</w:t>
      </w:r>
      <w:r w:rsidR="0003047F" w:rsidRPr="0052442B">
        <w:rPr>
          <w:rFonts w:eastAsia="Calibri" w:cs="Times New Roman"/>
          <w:szCs w:val="24"/>
          <w:lang w:eastAsia="en-US"/>
        </w:rPr>
        <w:t>s</w:t>
      </w:r>
      <w:r w:rsidRPr="0052442B">
        <w:rPr>
          <w:rFonts w:eastAsia="Calibri" w:cs="Times New Roman"/>
          <w:szCs w:val="24"/>
          <w:lang w:eastAsia="en-US"/>
        </w:rPr>
        <w:t>, atsižvelgdamas į pirkimo dokumentuose nustatytus ekonominio ir finansinio pajėgumo reikalavimus</w:t>
      </w:r>
      <w:r w:rsidR="000A1583">
        <w:rPr>
          <w:rFonts w:eastAsia="Calibri" w:cs="Times New Roman"/>
          <w:szCs w:val="24"/>
          <w:lang w:eastAsia="en-US"/>
        </w:rPr>
        <w:t xml:space="preserve"> </w:t>
      </w:r>
      <w:r w:rsidR="000A1583" w:rsidRPr="00F3789E">
        <w:rPr>
          <w:rFonts w:eastAsia="Calibri" w:cs="Times New Roman"/>
          <w:szCs w:val="24"/>
          <w:lang w:eastAsia="en-US"/>
        </w:rPr>
        <w:t>(jei taikoma)</w:t>
      </w:r>
      <w:r w:rsidRPr="00F3789E">
        <w:rPr>
          <w:rFonts w:eastAsia="Calibri" w:cs="Times New Roman"/>
          <w:szCs w:val="24"/>
          <w:lang w:eastAsia="en-US"/>
        </w:rPr>
        <w:t xml:space="preserve">, </w:t>
      </w:r>
      <w:r w:rsidR="00670F66">
        <w:rPr>
          <w:rFonts w:eastAsia="Calibri" w:cs="Times New Roman"/>
          <w:szCs w:val="24"/>
          <w:lang w:eastAsia="en-US"/>
        </w:rPr>
        <w:t>perkančioji organizacija</w:t>
      </w:r>
      <w:r w:rsidRPr="0052442B">
        <w:rPr>
          <w:rFonts w:eastAsia="Calibri" w:cs="Times New Roman"/>
          <w:szCs w:val="24"/>
          <w:lang w:eastAsia="en-US"/>
        </w:rPr>
        <w:t xml:space="preserve"> reikalauja, kad tiekėjas ir ūkio subjektai, kurių pajėgumais remiamasi, prisiimtų solidarią atsakomybę už pirkimo sutarties įvykdymą. Jei remiamasi ūkio subjekto pajėgumais, siekiant atitikti pirkimo dokumentuose nustatytus ekonominio ir finansinio pajėgumo reikalavimus, </w:t>
      </w:r>
      <w:r w:rsidR="00DB7F75">
        <w:rPr>
          <w:rFonts w:eastAsia="Calibri" w:cs="Times New Roman"/>
          <w:szCs w:val="24"/>
          <w:lang w:eastAsia="en-US"/>
        </w:rPr>
        <w:t>pirkimo Komisijai</w:t>
      </w:r>
      <w:r w:rsidRPr="0052442B">
        <w:rPr>
          <w:rFonts w:eastAsia="Calibri" w:cs="Times New Roman"/>
          <w:szCs w:val="24"/>
          <w:lang w:eastAsia="en-US"/>
        </w:rPr>
        <w:t xml:space="preserve"> su pasiūlymu turi būti pateikta šio ūkio subjekto pasirašyta neatšaukiama laidavimo sutartis, patvirtinanti, kad subjektas, kurio pajėgumais remiamasi, įsipareigoja solidariai atsakyti už tiekėjo įsipareigojimų pagal pirkimo sutartį vykdymą ir atlyginti bet kokią žalą, kuri kiltų dėl tiekėjo netinkamo </w:t>
      </w:r>
      <w:r w:rsidRPr="000A6F50">
        <w:rPr>
          <w:rFonts w:eastAsia="Calibri" w:cs="Times New Roman"/>
          <w:szCs w:val="24"/>
          <w:lang w:eastAsia="en-US"/>
        </w:rPr>
        <w:t>įsipareigojimų vykdymo ar nevykdymo.</w:t>
      </w:r>
      <w:r w:rsidR="00BF3BD6" w:rsidRPr="000A6F50">
        <w:rPr>
          <w:rFonts w:eastAsia="Calibri" w:cs="Times New Roman"/>
          <w:szCs w:val="24"/>
          <w:lang w:eastAsia="en-US"/>
        </w:rPr>
        <w:t xml:space="preserve"> </w:t>
      </w:r>
    </w:p>
    <w:p w14:paraId="6BC750BC" w14:textId="07CC730C" w:rsidR="00453A8B" w:rsidRPr="000A6F50" w:rsidRDefault="00453A8B" w:rsidP="00596775">
      <w:pPr>
        <w:numPr>
          <w:ilvl w:val="0"/>
          <w:numId w:val="1"/>
        </w:numPr>
        <w:tabs>
          <w:tab w:val="left" w:pos="1134"/>
        </w:tabs>
        <w:ind w:left="0" w:firstLine="567"/>
        <w:jc w:val="both"/>
        <w:rPr>
          <w:rFonts w:eastAsia="Calibri" w:cs="Times New Roman"/>
          <w:szCs w:val="24"/>
          <w:lang w:eastAsia="en-US"/>
        </w:rPr>
      </w:pPr>
      <w:r w:rsidRPr="000A6F50">
        <w:rPr>
          <w:szCs w:val="24"/>
        </w:rPr>
        <w:t xml:space="preserve">Tiekėjas, </w:t>
      </w:r>
      <w:r w:rsidRPr="000A6F50">
        <w:rPr>
          <w:spacing w:val="2"/>
          <w:szCs w:val="24"/>
          <w:shd w:val="clear" w:color="auto" w:fill="FFFFFF"/>
        </w:rPr>
        <w:t>nenurodęs, jog remiasi kitų ūkio subjektų pajėgumais (kvalifikacija), tačiau pats neatitinka pirkimo sąlygose nurodytų kvalifikacijos reikalavimų, neįgyja teisės po pasiūlymų pateikimo termino pabaigos pasitelkti (nurodyti) naujų subjektų tam, kad atitiktų kvalifikacijos reikalavimus.</w:t>
      </w:r>
    </w:p>
    <w:p w14:paraId="40B34F66" w14:textId="36CBDE19" w:rsidR="00F177DB" w:rsidRPr="0052442B" w:rsidRDefault="00F177DB" w:rsidP="00596775">
      <w:pPr>
        <w:numPr>
          <w:ilvl w:val="0"/>
          <w:numId w:val="1"/>
        </w:numPr>
        <w:tabs>
          <w:tab w:val="left" w:pos="1134"/>
        </w:tabs>
        <w:ind w:left="0" w:firstLine="567"/>
        <w:jc w:val="both"/>
        <w:rPr>
          <w:rFonts w:eastAsia="Calibri" w:cs="Times New Roman"/>
          <w:szCs w:val="24"/>
          <w:lang w:eastAsia="en-US"/>
        </w:rPr>
      </w:pPr>
      <w:r w:rsidRPr="0052442B">
        <w:rPr>
          <w:rFonts w:eastAsia="Calibri" w:cs="Times New Roman"/>
          <w:szCs w:val="24"/>
          <w:lang w:eastAsia="en-US"/>
        </w:rPr>
        <w:t xml:space="preserve">Jeigu tiekėjas ketina </w:t>
      </w:r>
      <w:r w:rsidR="0002382C" w:rsidRPr="00EA591E">
        <w:rPr>
          <w:rFonts w:eastAsia="Calibri" w:cs="Times New Roman"/>
          <w:szCs w:val="24"/>
          <w:lang w:eastAsia="en-US"/>
        </w:rPr>
        <w:t>kvalifikacijos reikalavimų</w:t>
      </w:r>
      <w:r w:rsidR="0002382C" w:rsidRPr="0052442B">
        <w:rPr>
          <w:rFonts w:eastAsia="Calibri" w:cs="Times New Roman"/>
          <w:szCs w:val="24"/>
          <w:lang w:eastAsia="en-US"/>
        </w:rPr>
        <w:t xml:space="preserve"> atitikčiai </w:t>
      </w:r>
      <w:r w:rsidR="00EA591E">
        <w:rPr>
          <w:rFonts w:eastAsia="Calibri" w:cs="Times New Roman"/>
          <w:szCs w:val="24"/>
        </w:rPr>
        <w:t>(jeigu taikytina)</w:t>
      </w:r>
      <w:r w:rsidR="00EA591E" w:rsidRPr="00CC362A">
        <w:rPr>
          <w:rFonts w:eastAsia="Calibri" w:cs="Times New Roman"/>
          <w:szCs w:val="24"/>
        </w:rPr>
        <w:t xml:space="preserve"> </w:t>
      </w:r>
      <w:r w:rsidR="0002382C" w:rsidRPr="0052442B">
        <w:rPr>
          <w:rFonts w:eastAsia="Calibri" w:cs="Times New Roman"/>
          <w:szCs w:val="24"/>
          <w:lang w:eastAsia="en-US"/>
        </w:rPr>
        <w:t xml:space="preserve">ir </w:t>
      </w:r>
      <w:r w:rsidRPr="0052442B">
        <w:rPr>
          <w:rFonts w:eastAsia="Calibri" w:cs="Times New Roman"/>
          <w:szCs w:val="24"/>
          <w:lang w:eastAsia="en-US"/>
        </w:rPr>
        <w:t xml:space="preserve">pirkimo sutarties vykdymui pasitelkti specialistą – fizinį asmenį, tačiau laimėjimo ir </w:t>
      </w:r>
      <w:r w:rsidR="0002382C" w:rsidRPr="0052442B">
        <w:rPr>
          <w:rFonts w:eastAsia="Calibri" w:cs="Times New Roman"/>
          <w:szCs w:val="24"/>
          <w:lang w:eastAsia="en-US"/>
        </w:rPr>
        <w:t xml:space="preserve">pirkimo </w:t>
      </w:r>
      <w:r w:rsidRPr="0052442B">
        <w:rPr>
          <w:rFonts w:eastAsia="Calibri" w:cs="Times New Roman"/>
          <w:szCs w:val="24"/>
          <w:lang w:eastAsia="en-US"/>
        </w:rPr>
        <w:t xml:space="preserve">sutarties sudarymo </w:t>
      </w:r>
      <w:r w:rsidRPr="000A6F50">
        <w:rPr>
          <w:rFonts w:eastAsia="Calibri" w:cs="Times New Roman"/>
          <w:szCs w:val="24"/>
          <w:lang w:eastAsia="en-US"/>
        </w:rPr>
        <w:t xml:space="preserve">atveju </w:t>
      </w:r>
      <w:r w:rsidRPr="000A6F50">
        <w:rPr>
          <w:rFonts w:eastAsia="Calibri" w:cs="Times New Roman"/>
          <w:szCs w:val="24"/>
          <w:u w:val="single"/>
          <w:lang w:eastAsia="en-US"/>
        </w:rPr>
        <w:t>neketina jo įdarbinti</w:t>
      </w:r>
      <w:r w:rsidRPr="000A6F50">
        <w:rPr>
          <w:rFonts w:eastAsia="Calibri" w:cs="Times New Roman"/>
          <w:szCs w:val="24"/>
          <w:lang w:eastAsia="en-US"/>
        </w:rPr>
        <w:t>, tokiu atveju specialistas (fizinis asmuo) pasiūlyme turi būti nurodomas kaip</w:t>
      </w:r>
      <w:r w:rsidR="00CC25B6" w:rsidRPr="000A6F50">
        <w:rPr>
          <w:rFonts w:eastAsia="Calibri" w:cs="Times New Roman"/>
          <w:szCs w:val="24"/>
          <w:lang w:eastAsia="en-US"/>
        </w:rPr>
        <w:t xml:space="preserve"> ūkio subjektas</w:t>
      </w:r>
      <w:r w:rsidRPr="000A6F50">
        <w:rPr>
          <w:rFonts w:eastAsia="Calibri" w:cs="Times New Roman"/>
          <w:szCs w:val="24"/>
          <w:lang w:eastAsia="en-US"/>
        </w:rPr>
        <w:t xml:space="preserve"> (pateikiant </w:t>
      </w:r>
      <w:r w:rsidR="0003047F" w:rsidRPr="0052442B">
        <w:rPr>
          <w:rFonts w:eastAsia="Calibri" w:cs="Times New Roman"/>
          <w:szCs w:val="24"/>
          <w:lang w:eastAsia="en-US"/>
        </w:rPr>
        <w:t>įrodym</w:t>
      </w:r>
      <w:r w:rsidR="009E2A19">
        <w:rPr>
          <w:rFonts w:eastAsia="Calibri" w:cs="Times New Roman"/>
          <w:szCs w:val="24"/>
          <w:lang w:eastAsia="en-US"/>
        </w:rPr>
        <w:t>ą</w:t>
      </w:r>
      <w:r w:rsidRPr="0052442B">
        <w:rPr>
          <w:rFonts w:eastAsia="Calibri" w:cs="Times New Roman"/>
          <w:szCs w:val="24"/>
          <w:lang w:eastAsia="en-US"/>
        </w:rPr>
        <w:t>, kad jo ištekliai bus prieinami ir galimi naudoti visą pirkimo sutarties vykdymo laikotarpį).</w:t>
      </w:r>
    </w:p>
    <w:p w14:paraId="3F52A1F3" w14:textId="49582648" w:rsidR="009A0305" w:rsidRPr="0052442B" w:rsidRDefault="00F177DB" w:rsidP="00596775">
      <w:pPr>
        <w:numPr>
          <w:ilvl w:val="0"/>
          <w:numId w:val="1"/>
        </w:numPr>
        <w:tabs>
          <w:tab w:val="left" w:pos="1134"/>
        </w:tabs>
        <w:ind w:left="0" w:firstLine="567"/>
        <w:jc w:val="both"/>
        <w:rPr>
          <w:rFonts w:eastAsia="Calibri" w:cs="Times New Roman"/>
          <w:szCs w:val="24"/>
          <w:lang w:eastAsia="en-US"/>
        </w:rPr>
      </w:pPr>
      <w:r w:rsidRPr="0052442B">
        <w:rPr>
          <w:rFonts w:eastAsia="Calibri" w:cs="Times New Roman"/>
          <w:szCs w:val="24"/>
          <w:lang w:eastAsia="en-US"/>
        </w:rPr>
        <w:t xml:space="preserve">Jeigu tiekėjas ketina </w:t>
      </w:r>
      <w:r w:rsidR="0002382C" w:rsidRPr="00EA591E">
        <w:rPr>
          <w:rFonts w:eastAsia="Calibri" w:cs="Times New Roman"/>
          <w:szCs w:val="24"/>
          <w:lang w:eastAsia="en-US"/>
        </w:rPr>
        <w:t>kvalifikacijos reikalavimų</w:t>
      </w:r>
      <w:r w:rsidR="0002382C" w:rsidRPr="0052442B">
        <w:rPr>
          <w:rFonts w:eastAsia="Calibri" w:cs="Times New Roman"/>
          <w:szCs w:val="24"/>
          <w:lang w:eastAsia="en-US"/>
        </w:rPr>
        <w:t xml:space="preserve"> atitikčiai </w:t>
      </w:r>
      <w:r w:rsidR="00EA591E">
        <w:rPr>
          <w:rFonts w:eastAsia="Calibri" w:cs="Times New Roman"/>
          <w:szCs w:val="24"/>
        </w:rPr>
        <w:t>(jeigu taikytina)</w:t>
      </w:r>
      <w:r w:rsidR="00EA591E" w:rsidRPr="00CC362A">
        <w:rPr>
          <w:rFonts w:eastAsia="Calibri" w:cs="Times New Roman"/>
          <w:szCs w:val="24"/>
        </w:rPr>
        <w:t xml:space="preserve"> </w:t>
      </w:r>
      <w:r w:rsidR="0002382C" w:rsidRPr="0052442B">
        <w:rPr>
          <w:rFonts w:eastAsia="Calibri" w:cs="Times New Roman"/>
          <w:szCs w:val="24"/>
          <w:lang w:eastAsia="en-US"/>
        </w:rPr>
        <w:t xml:space="preserve">ir </w:t>
      </w:r>
      <w:r w:rsidRPr="0052442B">
        <w:rPr>
          <w:rFonts w:eastAsia="Calibri" w:cs="Times New Roman"/>
          <w:szCs w:val="24"/>
          <w:lang w:eastAsia="en-US"/>
        </w:rPr>
        <w:t xml:space="preserve">pirkimo sutarties vykdymui pasitelkti specialistą – fizinį asmenį, kurį laimėjimo ir </w:t>
      </w:r>
      <w:r w:rsidR="0002382C" w:rsidRPr="0052442B">
        <w:rPr>
          <w:rFonts w:eastAsia="Calibri" w:cs="Times New Roman"/>
          <w:szCs w:val="24"/>
          <w:lang w:eastAsia="en-US"/>
        </w:rPr>
        <w:t xml:space="preserve">pirkimo </w:t>
      </w:r>
      <w:r w:rsidRPr="0052442B">
        <w:rPr>
          <w:rFonts w:eastAsia="Calibri" w:cs="Times New Roman"/>
          <w:szCs w:val="24"/>
          <w:lang w:eastAsia="en-US"/>
        </w:rPr>
        <w:t xml:space="preserve">sutarties sudarymo atveju </w:t>
      </w:r>
      <w:r w:rsidRPr="0052442B">
        <w:rPr>
          <w:rFonts w:eastAsia="Calibri" w:cs="Times New Roman"/>
          <w:szCs w:val="24"/>
          <w:u w:val="single"/>
          <w:lang w:eastAsia="en-US"/>
        </w:rPr>
        <w:t>ketina įdarbinti</w:t>
      </w:r>
      <w:r w:rsidRPr="0052442B">
        <w:rPr>
          <w:rFonts w:eastAsia="Calibri" w:cs="Times New Roman"/>
          <w:szCs w:val="24"/>
          <w:lang w:eastAsia="en-US"/>
        </w:rPr>
        <w:t xml:space="preserve">, jis turi būti nurodytas pasiūlyme kaip siūlomas specialistas </w:t>
      </w:r>
      <w:r w:rsidR="002A58AA" w:rsidRPr="0052442B">
        <w:rPr>
          <w:rFonts w:eastAsia="Calibri" w:cs="Times New Roman"/>
          <w:szCs w:val="24"/>
          <w:lang w:eastAsia="en-US"/>
        </w:rPr>
        <w:t xml:space="preserve">(kvazisubtiekėjas) </w:t>
      </w:r>
      <w:r w:rsidRPr="0052442B">
        <w:rPr>
          <w:rFonts w:eastAsia="Calibri" w:cs="Times New Roman"/>
          <w:szCs w:val="24"/>
          <w:lang w:eastAsia="en-US"/>
        </w:rPr>
        <w:t xml:space="preserve">ir tiekėjas iki pateikiant pasiūlymą turėtų sudaryti su šiuo specialistu susitarimą arba ketinimų protokolą, arba kitą dokumentą, kuris pagrįstų, kad toks ketinimas buvo iki tiekėjui pateikiant pasiūlymą ir, kad laimėjimo ir </w:t>
      </w:r>
      <w:r w:rsidR="0002382C" w:rsidRPr="0052442B">
        <w:rPr>
          <w:rFonts w:eastAsia="Calibri" w:cs="Times New Roman"/>
          <w:szCs w:val="24"/>
          <w:lang w:eastAsia="en-US"/>
        </w:rPr>
        <w:t xml:space="preserve">pirkimo </w:t>
      </w:r>
      <w:r w:rsidRPr="0052442B">
        <w:rPr>
          <w:rFonts w:eastAsia="Calibri" w:cs="Times New Roman"/>
          <w:szCs w:val="24"/>
          <w:lang w:eastAsia="en-US"/>
        </w:rPr>
        <w:t>sutarties sudarymo atveju specialistas bus įdarbintas. Šiuos dokumentus tiekėjas pateikia kartu su pasiūlymu.</w:t>
      </w:r>
    </w:p>
    <w:p w14:paraId="0FEA2F12" w14:textId="146F7988" w:rsidR="008510BF" w:rsidRPr="0052442B" w:rsidRDefault="008510BF" w:rsidP="000A6F50">
      <w:pPr>
        <w:rPr>
          <w:rFonts w:eastAsia="Times New Roman" w:cs="Times New Roman"/>
          <w:b/>
          <w:szCs w:val="24"/>
          <w:lang w:eastAsia="en-US"/>
        </w:rPr>
      </w:pPr>
    </w:p>
    <w:p w14:paraId="77773588" w14:textId="054A651B" w:rsidR="00191CC4" w:rsidRPr="0052442B" w:rsidRDefault="00191CC4" w:rsidP="00371163">
      <w:pPr>
        <w:pStyle w:val="Antrat1"/>
      </w:pPr>
      <w:bookmarkStart w:id="14" w:name="_Toc158640862"/>
      <w:bookmarkStart w:id="15" w:name="_Toc169687956"/>
      <w:r w:rsidRPr="0052442B">
        <w:lastRenderedPageBreak/>
        <w:t>TIEKĖJŲ GRUPĖS DALYVAVIMAS PIRKIMO PROCEDŪROSE</w:t>
      </w:r>
      <w:bookmarkEnd w:id="14"/>
      <w:bookmarkEnd w:id="15"/>
    </w:p>
    <w:p w14:paraId="334D93C6" w14:textId="77777777" w:rsidR="00191CC4" w:rsidRPr="0052442B" w:rsidRDefault="00191CC4" w:rsidP="00371163">
      <w:pPr>
        <w:rPr>
          <w:rFonts w:eastAsia="Times New Roman" w:cs="Times New Roman"/>
          <w:szCs w:val="24"/>
          <w:lang w:eastAsia="en-US"/>
        </w:rPr>
      </w:pPr>
    </w:p>
    <w:p w14:paraId="422AE606" w14:textId="77777777" w:rsidR="00191CC4" w:rsidRPr="0052442B" w:rsidRDefault="00191CC4" w:rsidP="00596775">
      <w:pPr>
        <w:numPr>
          <w:ilvl w:val="0"/>
          <w:numId w:val="1"/>
        </w:numPr>
        <w:tabs>
          <w:tab w:val="left" w:pos="1134"/>
        </w:tabs>
        <w:suppressAutoHyphens/>
        <w:ind w:left="0" w:firstLine="567"/>
        <w:jc w:val="both"/>
        <w:rPr>
          <w:rFonts w:eastAsia="Times New Roman" w:cs="Times New Roman"/>
          <w:szCs w:val="20"/>
          <w:lang w:eastAsia="en-US"/>
        </w:rPr>
      </w:pPr>
      <w:r w:rsidRPr="002A0E5C">
        <w:rPr>
          <w:rFonts w:eastAsia="Times New Roman" w:cs="Times New Roman"/>
          <w:szCs w:val="20"/>
          <w:lang w:eastAsia="en-US"/>
        </w:rPr>
        <w:t>Pasiūlymą</w:t>
      </w:r>
      <w:r w:rsidRPr="0052442B">
        <w:rPr>
          <w:rFonts w:eastAsia="Times New Roman" w:cs="Times New Roman"/>
          <w:szCs w:val="20"/>
          <w:lang w:eastAsia="en-US"/>
        </w:rPr>
        <w:t xml:space="preserve"> gali pateikti tiekėjų grupė. Tiekėjų grupė, teikianti bendrą pasiūlymą, privalo pateikti jungtinės veiklos sutartį.</w:t>
      </w:r>
    </w:p>
    <w:p w14:paraId="02C75EE2" w14:textId="77777777" w:rsidR="00191CC4" w:rsidRPr="0052442B" w:rsidRDefault="00191CC4" w:rsidP="00596775">
      <w:pPr>
        <w:numPr>
          <w:ilvl w:val="0"/>
          <w:numId w:val="1"/>
        </w:numPr>
        <w:tabs>
          <w:tab w:val="left" w:pos="1134"/>
        </w:tabs>
        <w:suppressAutoHyphens/>
        <w:ind w:left="0" w:firstLine="567"/>
        <w:jc w:val="both"/>
        <w:rPr>
          <w:rFonts w:eastAsia="Times New Roman" w:cs="Times New Roman"/>
          <w:szCs w:val="20"/>
          <w:lang w:eastAsia="en-US"/>
        </w:rPr>
      </w:pPr>
      <w:r w:rsidRPr="0052442B">
        <w:rPr>
          <w:rFonts w:eastAsia="Times New Roman" w:cs="Times New Roman"/>
          <w:szCs w:val="20"/>
          <w:lang w:eastAsia="en-US"/>
        </w:rPr>
        <w:t>Jungtinės veiklos sutartyje turi būti:</w:t>
      </w:r>
    </w:p>
    <w:p w14:paraId="358FAA64" w14:textId="119545D1" w:rsidR="00191CC4" w:rsidRPr="0052442B" w:rsidRDefault="00223EB7" w:rsidP="00596775">
      <w:pPr>
        <w:pStyle w:val="Sraopastraipa"/>
        <w:widowControl w:val="0"/>
        <w:numPr>
          <w:ilvl w:val="1"/>
          <w:numId w:val="1"/>
        </w:numPr>
        <w:tabs>
          <w:tab w:val="left" w:pos="1134"/>
          <w:tab w:val="left" w:pos="1276"/>
        </w:tabs>
        <w:suppressAutoHyphens/>
        <w:ind w:left="0" w:firstLine="567"/>
        <w:contextualSpacing w:val="0"/>
      </w:pPr>
      <w:r>
        <w:t xml:space="preserve"> </w:t>
      </w:r>
      <w:r w:rsidR="00191CC4" w:rsidRPr="0052442B">
        <w:t xml:space="preserve">nurodyti kiekvienos šios sutarties šalies (partnerio) įsipareigojimai vykdant su perkančiąja organizacija numatomą sudaryti pirkimo sutartį, šių įsipareigojimų vertės dalis </w:t>
      </w:r>
      <w:r w:rsidR="00551F7C" w:rsidRPr="0052442B">
        <w:t xml:space="preserve">(apimtis eurais ir procentais) </w:t>
      </w:r>
      <w:r w:rsidR="00191CC4" w:rsidRPr="0052442B">
        <w:t>bendroje pirkimo sutarties</w:t>
      </w:r>
      <w:r w:rsidR="00A95DA3" w:rsidRPr="0052442B">
        <w:t xml:space="preserve"> vertėje</w:t>
      </w:r>
      <w:r w:rsidR="00191CC4" w:rsidRPr="0052442B">
        <w:t>. Jungtinės veiklos sutartis turi numatyti solidariąją visų šios sutarties partnerių atsakomybę už prievolių perkančiajai organizacijai nevykdymą</w:t>
      </w:r>
      <w:r w:rsidR="009A15E4" w:rsidRPr="0052442B">
        <w:t>. Jeigu jungtinės veiklos sutartyje ši nuostata nėra numatyta, laikoma, kad už prievolių perkančiajai organizacijai nevykdymą jungtinės veiklos partneriai atsako solidariai</w:t>
      </w:r>
      <w:r w:rsidR="00191CC4" w:rsidRPr="0052442B">
        <w:t>;</w:t>
      </w:r>
    </w:p>
    <w:p w14:paraId="63889133" w14:textId="0542F430" w:rsidR="00191CC4" w:rsidRPr="0052442B" w:rsidRDefault="00191CC4" w:rsidP="00596775">
      <w:pPr>
        <w:pStyle w:val="Sraopastraipa"/>
        <w:widowControl w:val="0"/>
        <w:numPr>
          <w:ilvl w:val="1"/>
          <w:numId w:val="1"/>
        </w:numPr>
        <w:tabs>
          <w:tab w:val="left" w:pos="1134"/>
        </w:tabs>
        <w:suppressAutoHyphens/>
        <w:ind w:left="0" w:firstLine="567"/>
        <w:contextualSpacing w:val="0"/>
      </w:pPr>
      <w:r w:rsidRPr="0052442B">
        <w:t xml:space="preserve">numatyta, kuris partneris (toliau – atsakingas partneris) atstovauja tiekėjų grupei (su kuo </w:t>
      </w:r>
      <w:r w:rsidR="00DB7F75">
        <w:t>pirkimo Komisija</w:t>
      </w:r>
      <w:r w:rsidRPr="0052442B">
        <w:t xml:space="preserve"> turėtų bendrauti </w:t>
      </w:r>
      <w:r w:rsidRPr="00DB7F75">
        <w:t>kvalifikacijos nagrinėjimo</w:t>
      </w:r>
      <w:r w:rsidR="00DB7F75">
        <w:t xml:space="preserve"> (jeigu taikytina)</w:t>
      </w:r>
      <w:r w:rsidRPr="0052442B">
        <w:t xml:space="preserve"> ir pasiūlymo vertinimo metu kylančiais klausimais ir kam teikti su šiais klausimais susijusią informaciją).</w:t>
      </w:r>
    </w:p>
    <w:p w14:paraId="09373E54" w14:textId="6ABF98EE" w:rsidR="00E64022" w:rsidRPr="0052442B" w:rsidRDefault="00E64022" w:rsidP="00596775">
      <w:pPr>
        <w:widowControl w:val="0"/>
        <w:numPr>
          <w:ilvl w:val="0"/>
          <w:numId w:val="1"/>
        </w:numPr>
        <w:tabs>
          <w:tab w:val="left" w:pos="1134"/>
        </w:tabs>
        <w:suppressAutoHyphens/>
        <w:ind w:left="0" w:firstLine="567"/>
        <w:jc w:val="both"/>
        <w:rPr>
          <w:rFonts w:eastAsia="Times New Roman" w:cs="Times New Roman"/>
          <w:szCs w:val="20"/>
          <w:lang w:eastAsia="en-US"/>
        </w:rPr>
      </w:pPr>
      <w:r w:rsidRPr="0052442B">
        <w:rPr>
          <w:rFonts w:eastAsia="Times New Roman" w:cs="Times New Roman"/>
          <w:szCs w:val="20"/>
          <w:lang w:eastAsia="en-US"/>
        </w:rPr>
        <w:t>Tuo atveju, jei tiekėjų grupės pasiūlymas bus pripažintas laimėjusiu šį viešąjį pirkimą, perkančioji organizacija palaikys ryšius tik su atsakingu partneriu, su juo bus sudaroma pirkimo sutartis</w:t>
      </w:r>
      <w:r w:rsidR="0054098C" w:rsidRPr="0052442B">
        <w:rPr>
          <w:rFonts w:eastAsia="Times New Roman" w:cs="Times New Roman"/>
          <w:szCs w:val="20"/>
          <w:lang w:eastAsia="en-US"/>
        </w:rPr>
        <w:t xml:space="preserve"> ir jam bus atliekami mokėjimai</w:t>
      </w:r>
      <w:r w:rsidR="00802F5D">
        <w:rPr>
          <w:rFonts w:eastAsia="Times New Roman" w:cs="Times New Roman"/>
          <w:szCs w:val="20"/>
          <w:lang w:eastAsia="en-US"/>
        </w:rPr>
        <w:t xml:space="preserve">, </w:t>
      </w:r>
      <w:r w:rsidR="00802F5D" w:rsidRPr="0033362F">
        <w:rPr>
          <w:rFonts w:eastAsia="Times New Roman" w:cs="Times New Roman"/>
          <w:szCs w:val="24"/>
        </w:rPr>
        <w:t>išskyrus tiesioginio atsiskaitymo su subtiekėjais atvejus</w:t>
      </w:r>
      <w:r w:rsidRPr="0052442B">
        <w:rPr>
          <w:rFonts w:eastAsia="Times New Roman" w:cs="Times New Roman"/>
          <w:szCs w:val="20"/>
          <w:lang w:eastAsia="en-US"/>
        </w:rPr>
        <w:t>.</w:t>
      </w:r>
    </w:p>
    <w:p w14:paraId="0707C7BD" w14:textId="5DCF5368" w:rsidR="00191CC4" w:rsidRPr="0052442B" w:rsidRDefault="00670F66" w:rsidP="00596775">
      <w:pPr>
        <w:numPr>
          <w:ilvl w:val="0"/>
          <w:numId w:val="1"/>
        </w:numPr>
        <w:tabs>
          <w:tab w:val="left" w:pos="1134"/>
        </w:tabs>
        <w:suppressAutoHyphens/>
        <w:ind w:left="0" w:firstLine="567"/>
        <w:jc w:val="both"/>
        <w:rPr>
          <w:rFonts w:eastAsia="Times New Roman" w:cs="Times New Roman"/>
          <w:szCs w:val="20"/>
          <w:lang w:eastAsia="en-US"/>
        </w:rPr>
      </w:pPr>
      <w:r>
        <w:rPr>
          <w:rFonts w:eastAsia="Times New Roman" w:cs="Times New Roman"/>
          <w:szCs w:val="20"/>
          <w:lang w:eastAsia="en-US"/>
        </w:rPr>
        <w:t>Perkančioji organizacija</w:t>
      </w:r>
      <w:r w:rsidR="00191CC4" w:rsidRPr="0052442B">
        <w:rPr>
          <w:rFonts w:eastAsia="Times New Roman" w:cs="Times New Roman"/>
          <w:szCs w:val="20"/>
          <w:lang w:eastAsia="en-US"/>
        </w:rPr>
        <w:t xml:space="preserve"> nereikalauja, kad, tiekėjų grupės pateiktą pasiūlymą nustačius laimėjus</w:t>
      </w:r>
      <w:r w:rsidR="00202044" w:rsidRPr="0052442B">
        <w:rPr>
          <w:rFonts w:eastAsia="Times New Roman" w:cs="Times New Roman"/>
          <w:szCs w:val="20"/>
          <w:lang w:eastAsia="en-US"/>
        </w:rPr>
        <w:t>iu</w:t>
      </w:r>
      <w:r w:rsidR="00191CC4" w:rsidRPr="0052442B">
        <w:rPr>
          <w:rFonts w:eastAsia="Times New Roman" w:cs="Times New Roman"/>
          <w:szCs w:val="20"/>
          <w:lang w:eastAsia="en-US"/>
        </w:rPr>
        <w:t xml:space="preserve"> ir </w:t>
      </w:r>
      <w:r w:rsidR="00202044" w:rsidRPr="0052442B">
        <w:rPr>
          <w:rFonts w:eastAsia="Times New Roman" w:cs="Times New Roman"/>
          <w:szCs w:val="20"/>
          <w:lang w:eastAsia="en-US"/>
        </w:rPr>
        <w:t xml:space="preserve">jai </w:t>
      </w:r>
      <w:r w:rsidR="00191CC4" w:rsidRPr="0052442B">
        <w:rPr>
          <w:rFonts w:eastAsia="Times New Roman" w:cs="Times New Roman"/>
          <w:szCs w:val="20"/>
          <w:lang w:eastAsia="en-US"/>
        </w:rPr>
        <w:t>pasiūlius sudaryti pirkimo sutartį, ši tiekėjų grupė įgytų tam tikrą teisinę formą.</w:t>
      </w:r>
    </w:p>
    <w:p w14:paraId="6D0D83FA" w14:textId="2FD3E96D" w:rsidR="00F21B94" w:rsidRPr="0052442B" w:rsidRDefault="009D69BF" w:rsidP="00596775">
      <w:pPr>
        <w:numPr>
          <w:ilvl w:val="0"/>
          <w:numId w:val="1"/>
        </w:numPr>
        <w:tabs>
          <w:tab w:val="left" w:pos="1134"/>
        </w:tabs>
        <w:suppressAutoHyphens/>
        <w:ind w:left="0" w:firstLine="567"/>
        <w:jc w:val="both"/>
        <w:rPr>
          <w:rFonts w:eastAsia="Times New Roman" w:cs="Times New Roman"/>
          <w:szCs w:val="20"/>
          <w:lang w:eastAsia="en-US"/>
        </w:rPr>
      </w:pPr>
      <w:r w:rsidRPr="0052442B">
        <w:rPr>
          <w:rFonts w:eastAsia="Times New Roman" w:cs="Times New Roman"/>
          <w:szCs w:val="20"/>
          <w:lang w:eastAsia="en-US"/>
        </w:rPr>
        <w:t xml:space="preserve">Tiekėjai turi įsivertinti, kad pirkimo procedūrų metu nebus galima keisti tiekėjų grupės partnerių, todėl partnerius tiekėjas </w:t>
      </w:r>
      <w:r w:rsidR="00253C3B" w:rsidRPr="0052442B">
        <w:rPr>
          <w:rFonts w:eastAsia="Times New Roman" w:cs="Times New Roman"/>
          <w:szCs w:val="20"/>
          <w:lang w:eastAsia="en-US"/>
        </w:rPr>
        <w:t xml:space="preserve">turi </w:t>
      </w:r>
      <w:r w:rsidRPr="0052442B">
        <w:rPr>
          <w:rFonts w:eastAsia="Times New Roman" w:cs="Times New Roman"/>
          <w:szCs w:val="20"/>
          <w:lang w:eastAsia="en-US"/>
        </w:rPr>
        <w:t>rinktis atsakingai.</w:t>
      </w:r>
    </w:p>
    <w:p w14:paraId="4BA9BE2C" w14:textId="62E7C7DB" w:rsidR="00A07772" w:rsidRDefault="00A07772" w:rsidP="00371163">
      <w:pPr>
        <w:jc w:val="center"/>
        <w:rPr>
          <w:rFonts w:eastAsia="Times New Roman" w:cs="Times New Roman"/>
          <w:b/>
          <w:szCs w:val="24"/>
          <w:lang w:eastAsia="en-US"/>
        </w:rPr>
      </w:pPr>
    </w:p>
    <w:p w14:paraId="70EB14F7" w14:textId="77777777" w:rsidR="008510BF" w:rsidRPr="0052442B" w:rsidRDefault="008510BF" w:rsidP="00371163">
      <w:pPr>
        <w:jc w:val="center"/>
        <w:rPr>
          <w:rFonts w:eastAsia="Times New Roman" w:cs="Times New Roman"/>
          <w:b/>
          <w:szCs w:val="24"/>
          <w:lang w:eastAsia="en-US"/>
        </w:rPr>
      </w:pPr>
    </w:p>
    <w:p w14:paraId="10A2F3DE" w14:textId="12E1614D" w:rsidR="00191CC4" w:rsidRPr="0052442B" w:rsidRDefault="00191CC4" w:rsidP="00371163">
      <w:pPr>
        <w:pStyle w:val="Antrat1"/>
      </w:pPr>
      <w:bookmarkStart w:id="16" w:name="_Toc158640863"/>
      <w:bookmarkStart w:id="17" w:name="_Toc169687957"/>
      <w:r w:rsidRPr="0052442B">
        <w:t>PASIŪLYMŲ GALIOJIMO UŽTIKRINIMO REIKALAVIMAI</w:t>
      </w:r>
      <w:bookmarkEnd w:id="16"/>
      <w:bookmarkEnd w:id="17"/>
    </w:p>
    <w:p w14:paraId="2D12051A" w14:textId="298E7502" w:rsidR="00191CC4" w:rsidRPr="0052442B" w:rsidRDefault="00191CC4" w:rsidP="00371163">
      <w:pPr>
        <w:jc w:val="both"/>
        <w:rPr>
          <w:rFonts w:eastAsia="Times New Roman" w:cs="Times New Roman"/>
          <w:szCs w:val="24"/>
          <w:lang w:eastAsia="en-US"/>
        </w:rPr>
      </w:pPr>
    </w:p>
    <w:p w14:paraId="61F8EDA0" w14:textId="290B7A68" w:rsidR="00802F5D" w:rsidRPr="00154595" w:rsidRDefault="00D11D69" w:rsidP="00596775">
      <w:pPr>
        <w:pStyle w:val="Sraopastraipa"/>
        <w:numPr>
          <w:ilvl w:val="0"/>
          <w:numId w:val="1"/>
        </w:numPr>
        <w:tabs>
          <w:tab w:val="left" w:pos="1134"/>
        </w:tabs>
        <w:ind w:left="0" w:firstLine="567"/>
        <w:contextualSpacing w:val="0"/>
        <w:rPr>
          <w:szCs w:val="24"/>
        </w:rPr>
      </w:pPr>
      <w:r w:rsidRPr="00154595">
        <w:rPr>
          <w:szCs w:val="24"/>
        </w:rPr>
        <w:t>Perkančioji organizacija nereikalauja pateikti pasiūlymo galiojimo užtikrinimo</w:t>
      </w:r>
      <w:r w:rsidR="007A23F3" w:rsidRPr="00154595">
        <w:rPr>
          <w:szCs w:val="24"/>
        </w:rPr>
        <w:t>.</w:t>
      </w:r>
      <w:r w:rsidR="00802F5D" w:rsidRPr="00154595">
        <w:rPr>
          <w:szCs w:val="24"/>
        </w:rPr>
        <w:t xml:space="preserve"> </w:t>
      </w:r>
    </w:p>
    <w:p w14:paraId="178585C8" w14:textId="01F41951" w:rsidR="00D54747" w:rsidRPr="007F40F8" w:rsidRDefault="000A6F50" w:rsidP="00596775">
      <w:pPr>
        <w:pStyle w:val="Sraopastraipa"/>
        <w:widowControl w:val="0"/>
        <w:numPr>
          <w:ilvl w:val="0"/>
          <w:numId w:val="1"/>
        </w:numPr>
        <w:tabs>
          <w:tab w:val="left" w:pos="1134"/>
        </w:tabs>
        <w:suppressAutoHyphens/>
        <w:overflowPunct w:val="0"/>
        <w:autoSpaceDE w:val="0"/>
        <w:autoSpaceDN w:val="0"/>
        <w:adjustRightInd w:val="0"/>
        <w:ind w:left="0" w:firstLine="567"/>
        <w:contextualSpacing w:val="0"/>
        <w:textAlignment w:val="baseline"/>
        <w:rPr>
          <w:color w:val="E36C0A" w:themeColor="accent6" w:themeShade="BF"/>
          <w:szCs w:val="24"/>
        </w:rPr>
      </w:pPr>
      <w:r w:rsidRPr="00154595">
        <w:rPr>
          <w:szCs w:val="24"/>
        </w:rPr>
        <w:t>Pasiūlymo galiojimas užtikrinamas bauda.</w:t>
      </w:r>
      <w:r w:rsidRPr="00154595">
        <w:rPr>
          <w:b/>
          <w:szCs w:val="24"/>
        </w:rPr>
        <w:t xml:space="preserve"> </w:t>
      </w:r>
      <w:r w:rsidR="00D54747" w:rsidRPr="00154595">
        <w:rPr>
          <w:b/>
          <w:szCs w:val="24"/>
        </w:rPr>
        <w:t>Jei Tiekėjas, kuris bus kviečiamas sudaryti pirkimo sutartį, atsisakys ją sudaryti</w:t>
      </w:r>
      <w:r w:rsidR="00D54747" w:rsidRPr="00154595">
        <w:rPr>
          <w:szCs w:val="24"/>
        </w:rPr>
        <w:t xml:space="preserve">, jis </w:t>
      </w:r>
      <w:r w:rsidR="00D54747" w:rsidRPr="00154595">
        <w:rPr>
          <w:b/>
          <w:szCs w:val="24"/>
        </w:rPr>
        <w:t>turės sumokėti</w:t>
      </w:r>
      <w:r w:rsidR="00D54747" w:rsidRPr="00154595">
        <w:rPr>
          <w:szCs w:val="24"/>
        </w:rPr>
        <w:t xml:space="preserve"> Perkančiajai organizacijai 1,00 proc. savo (galutinio) pasiūlymo kainos (be PVM) dydžio </w:t>
      </w:r>
      <w:r w:rsidR="00D54747" w:rsidRPr="00154595">
        <w:rPr>
          <w:b/>
          <w:szCs w:val="24"/>
        </w:rPr>
        <w:t>baudą</w:t>
      </w:r>
      <w:r w:rsidR="00D54747" w:rsidRPr="00154595">
        <w:rPr>
          <w:szCs w:val="24"/>
        </w:rPr>
        <w:t xml:space="preserve"> </w:t>
      </w:r>
      <w:r w:rsidR="00D54747" w:rsidRPr="00154595">
        <w:rPr>
          <w:b/>
          <w:szCs w:val="24"/>
        </w:rPr>
        <w:t>bei padengti</w:t>
      </w:r>
      <w:r w:rsidR="00D54747" w:rsidRPr="00154595">
        <w:rPr>
          <w:szCs w:val="24"/>
        </w:rPr>
        <w:t xml:space="preserve"> </w:t>
      </w:r>
      <w:r w:rsidR="00D54747" w:rsidRPr="000A6F50">
        <w:rPr>
          <w:szCs w:val="24"/>
        </w:rPr>
        <w:t xml:space="preserve">Perkančiosios organizacijos </w:t>
      </w:r>
      <w:r w:rsidR="00D54747" w:rsidRPr="000A6F50">
        <w:rPr>
          <w:b/>
          <w:szCs w:val="24"/>
        </w:rPr>
        <w:t>patirtus tiesioginius nuostolius</w:t>
      </w:r>
      <w:r w:rsidR="00D54747" w:rsidRPr="000A6F50">
        <w:rPr>
          <w:szCs w:val="24"/>
        </w:rPr>
        <w:t>, kiek jų nepadengia aukščiau nurodyta bauda. Tiesioginiais Perkančiosios organizacijos nuostoliais bus laikomas kainos skirtumas tarp pirkimo sutartį atsisakiusio pasirašyti dalyvio (galutinio) pasiūlymo kainos (be PVM) ir kito dalyvio, pasiūlymų eilėje esančio po atsisakiusio sudaryti pirkimo sutartį dalyvio, (galutinio) pasiūlymo kainos (be PVM), o tuo atveju, jeigu pasiūlymų eilėje po atitinkamo atsisakiusio sudaryti pirkimo sutartį dalyvio kitų dalyvių nebėra – kainos skirtumas tarp atitinkamo pirkimo sutartį atsisakiusio pasirašyti dalyvio (galutinio) pasiūlymo kainos (be PVM) ir mažiausios (galutinio) pasiūlymo kainos (be PVM), kuri bus pasiūlyta kitame (vėlesniame) pirkime, kuriame, nutraukus šio pirkimo procedūras dėl to, kad visi dalyviai atsisakė sudaryti pirkimo sutartį, bus pakartotinai perkamas šio pirkimo objektas (jei pakartotinai atliekamose procedūrose šio pirkimo objektas bus skaidomas dalimis, tai nuostolių skaičiavimui bus vertinama kumuliatyvi (bendra) atskirų atitinkamų pirkimo dalių mažiausia kaina).</w:t>
      </w:r>
    </w:p>
    <w:p w14:paraId="33809F07" w14:textId="45BE343F" w:rsidR="008510BF" w:rsidRPr="0052442B" w:rsidRDefault="008510BF" w:rsidP="000A6F50">
      <w:pPr>
        <w:rPr>
          <w:rFonts w:eastAsia="Times New Roman" w:cs="Times New Roman"/>
          <w:b/>
          <w:szCs w:val="24"/>
          <w:lang w:eastAsia="en-US"/>
        </w:rPr>
      </w:pPr>
    </w:p>
    <w:p w14:paraId="18665094" w14:textId="1CE76D8D" w:rsidR="00191CC4" w:rsidRPr="0052442B" w:rsidRDefault="00191CC4" w:rsidP="00371163">
      <w:pPr>
        <w:pStyle w:val="Antrat1"/>
      </w:pPr>
      <w:bookmarkStart w:id="18" w:name="_Toc158640864"/>
      <w:bookmarkStart w:id="19" w:name="_Toc169687958"/>
      <w:r w:rsidRPr="0052442B">
        <w:t>PASIŪLYMŲ RENGIMAS, PATEIKIMAS, KEITIMAS</w:t>
      </w:r>
      <w:bookmarkEnd w:id="18"/>
      <w:bookmarkEnd w:id="19"/>
    </w:p>
    <w:p w14:paraId="50E000B7" w14:textId="77777777" w:rsidR="005B4109" w:rsidRPr="0052442B" w:rsidRDefault="005B4109" w:rsidP="00371163">
      <w:pPr>
        <w:rPr>
          <w:rFonts w:eastAsia="Calibri" w:cs="Times New Roman"/>
        </w:rPr>
      </w:pPr>
    </w:p>
    <w:p w14:paraId="0A079599" w14:textId="77777777" w:rsidR="00191CC4" w:rsidRPr="0052442B" w:rsidRDefault="00191CC4" w:rsidP="00371163">
      <w:pPr>
        <w:ind w:firstLine="652"/>
        <w:jc w:val="both"/>
        <w:rPr>
          <w:rFonts w:eastAsia="Times New Roman" w:cs="Times New Roman"/>
          <w:b/>
          <w:szCs w:val="24"/>
          <w:lang w:eastAsia="en-US"/>
        </w:rPr>
      </w:pPr>
      <w:r w:rsidRPr="0052442B">
        <w:rPr>
          <w:rFonts w:eastAsia="Times New Roman" w:cs="Times New Roman"/>
          <w:b/>
          <w:szCs w:val="24"/>
          <w:lang w:eastAsia="en-US"/>
        </w:rPr>
        <w:t>Pasiūlymų rengimo reikalavimai</w:t>
      </w:r>
    </w:p>
    <w:p w14:paraId="6002C6ED" w14:textId="77777777" w:rsidR="00191CC4" w:rsidRPr="0052442B" w:rsidRDefault="00191CC4" w:rsidP="00371163">
      <w:pPr>
        <w:rPr>
          <w:rFonts w:eastAsia="Times New Roman" w:cs="Times New Roman"/>
          <w:b/>
          <w:szCs w:val="24"/>
          <w:lang w:eastAsia="en-US"/>
        </w:rPr>
      </w:pPr>
    </w:p>
    <w:p w14:paraId="659662B7" w14:textId="03BA838F" w:rsidR="0083768F" w:rsidRPr="0052442B" w:rsidRDefault="0083768F" w:rsidP="00596775">
      <w:pPr>
        <w:numPr>
          <w:ilvl w:val="0"/>
          <w:numId w:val="1"/>
        </w:numPr>
        <w:ind w:left="0" w:firstLine="567"/>
        <w:jc w:val="both"/>
        <w:rPr>
          <w:rFonts w:eastAsia="Calibri" w:cs="Times New Roman"/>
          <w:szCs w:val="24"/>
          <w:lang w:eastAsia="en-US"/>
        </w:rPr>
      </w:pPr>
      <w:r w:rsidRPr="0052442B">
        <w:rPr>
          <w:rFonts w:eastAsia="Calibri" w:cs="Times New Roman"/>
          <w:szCs w:val="24"/>
          <w:lang w:eastAsia="en-US"/>
        </w:rPr>
        <w:t xml:space="preserve">Tiekėjai yra atsakingi už rūpestingą visų pirkimo dokumentų išnagrinėjimą, t. y. tiekėjai turi įvertinti reikiamas teikti </w:t>
      </w:r>
      <w:r w:rsidR="00EA0DAD">
        <w:rPr>
          <w:rFonts w:eastAsia="Calibri" w:cs="Times New Roman"/>
          <w:szCs w:val="24"/>
          <w:lang w:eastAsia="en-US"/>
        </w:rPr>
        <w:t>paslauga</w:t>
      </w:r>
      <w:r w:rsidR="00EE26ED">
        <w:rPr>
          <w:rFonts w:eastAsia="Calibri" w:cs="Times New Roman"/>
          <w:szCs w:val="24"/>
          <w:lang w:eastAsia="en-US"/>
        </w:rPr>
        <w:t>s</w:t>
      </w:r>
      <w:r w:rsidRPr="0052442B">
        <w:rPr>
          <w:rFonts w:eastAsia="Calibri" w:cs="Times New Roman"/>
          <w:szCs w:val="24"/>
          <w:lang w:eastAsia="en-US"/>
        </w:rPr>
        <w:t xml:space="preserve"> pagal techninės specifikacijos reikalavimus ir įsivertinti visas galimas rizikas.</w:t>
      </w:r>
    </w:p>
    <w:p w14:paraId="5555E08B" w14:textId="77777777" w:rsidR="00191CC4" w:rsidRPr="0052442B" w:rsidRDefault="00191CC4" w:rsidP="00596775">
      <w:pPr>
        <w:widowControl w:val="0"/>
        <w:numPr>
          <w:ilvl w:val="0"/>
          <w:numId w:val="1"/>
        </w:numPr>
        <w:ind w:left="0" w:firstLine="567"/>
        <w:jc w:val="both"/>
        <w:rPr>
          <w:rFonts w:eastAsia="Calibri" w:cs="Times New Roman"/>
          <w:szCs w:val="24"/>
          <w:lang w:eastAsia="en-US"/>
        </w:rPr>
      </w:pPr>
      <w:r w:rsidRPr="0052442B">
        <w:rPr>
          <w:rFonts w:eastAsia="Calibri" w:cs="Times New Roman"/>
          <w:szCs w:val="24"/>
          <w:lang w:eastAsia="en-US"/>
        </w:rPr>
        <w:t>Pateikdamas pasiūlymą tiekėjas sutinka su šiais pirkimo dokumentais ir patvirtina, kad jo pasiūlyme pateikta informacija yra teisinga ir apima viską, ko reikia tinkamam pirkimo sutarties įvykdymui.</w:t>
      </w:r>
    </w:p>
    <w:p w14:paraId="5A941B12" w14:textId="77777777" w:rsidR="00191CC4" w:rsidRPr="0052442B" w:rsidRDefault="00191CC4" w:rsidP="00596775">
      <w:pPr>
        <w:widowControl w:val="0"/>
        <w:numPr>
          <w:ilvl w:val="0"/>
          <w:numId w:val="1"/>
        </w:numPr>
        <w:ind w:left="0" w:firstLine="567"/>
        <w:jc w:val="both"/>
        <w:rPr>
          <w:rFonts w:eastAsia="Calibri" w:cs="Times New Roman"/>
          <w:szCs w:val="24"/>
          <w:lang w:eastAsia="en-US"/>
        </w:rPr>
      </w:pPr>
      <w:r w:rsidRPr="0052442B">
        <w:rPr>
          <w:rFonts w:eastAsia="Calibri" w:cs="Times New Roman"/>
          <w:szCs w:val="24"/>
          <w:lang w:eastAsia="en-US"/>
        </w:rPr>
        <w:t xml:space="preserve">Perkančioji organizacija reikalauja pasiūlymus teikti tik elektroninėmis priemonėmis </w:t>
      </w:r>
      <w:r w:rsidRPr="0052442B">
        <w:rPr>
          <w:rFonts w:eastAsia="Calibri" w:cs="Times New Roman"/>
          <w:szCs w:val="24"/>
          <w:lang w:eastAsia="en-US"/>
        </w:rPr>
        <w:lastRenderedPageBreak/>
        <w:t>naudojant CVP IS.</w:t>
      </w:r>
      <w:r w:rsidR="00BA4D45" w:rsidRPr="0052442B">
        <w:rPr>
          <w:rFonts w:eastAsia="Calibri" w:cs="Times New Roman"/>
          <w:szCs w:val="24"/>
          <w:lang w:eastAsia="en-US"/>
        </w:rPr>
        <w:t xml:space="preserve"> Pateikiami dokumentai ar skaitmeninės dokumentų kopijos turi būti prieinami naudojant nediskriminuojančius, visuotinai prieinamus duomenų failų formatus (pvz., </w:t>
      </w:r>
      <w:proofErr w:type="spellStart"/>
      <w:r w:rsidR="00BA4D45" w:rsidRPr="0052442B">
        <w:rPr>
          <w:rFonts w:eastAsia="Calibri" w:cs="Times New Roman"/>
          <w:szCs w:val="24"/>
          <w:lang w:eastAsia="en-US"/>
        </w:rPr>
        <w:t>pdf</w:t>
      </w:r>
      <w:proofErr w:type="spellEnd"/>
      <w:r w:rsidR="00BA4D45" w:rsidRPr="0052442B">
        <w:rPr>
          <w:rFonts w:eastAsia="Calibri" w:cs="Times New Roman"/>
          <w:szCs w:val="24"/>
          <w:lang w:eastAsia="en-US"/>
        </w:rPr>
        <w:t xml:space="preserve">, </w:t>
      </w:r>
      <w:proofErr w:type="spellStart"/>
      <w:r w:rsidR="00BA4D45" w:rsidRPr="0052442B">
        <w:rPr>
          <w:rFonts w:eastAsia="Calibri" w:cs="Times New Roman"/>
          <w:szCs w:val="24"/>
          <w:lang w:eastAsia="en-US"/>
        </w:rPr>
        <w:t>jpg</w:t>
      </w:r>
      <w:proofErr w:type="spellEnd"/>
      <w:r w:rsidR="00BA4D45" w:rsidRPr="0052442B">
        <w:rPr>
          <w:rFonts w:eastAsia="Calibri" w:cs="Times New Roman"/>
          <w:szCs w:val="24"/>
          <w:lang w:eastAsia="en-US"/>
        </w:rPr>
        <w:t xml:space="preserve">, </w:t>
      </w:r>
      <w:proofErr w:type="spellStart"/>
      <w:r w:rsidR="00BA4D45" w:rsidRPr="0052442B">
        <w:rPr>
          <w:rFonts w:eastAsia="Calibri" w:cs="Times New Roman"/>
          <w:szCs w:val="24"/>
          <w:lang w:eastAsia="en-US"/>
        </w:rPr>
        <w:t>doc</w:t>
      </w:r>
      <w:proofErr w:type="spellEnd"/>
      <w:r w:rsidR="00BA4D45" w:rsidRPr="0052442B">
        <w:rPr>
          <w:rFonts w:eastAsia="Calibri" w:cs="Times New Roman"/>
          <w:szCs w:val="24"/>
          <w:lang w:eastAsia="en-US"/>
        </w:rPr>
        <w:t xml:space="preserve"> ir kt.).</w:t>
      </w:r>
    </w:p>
    <w:p w14:paraId="7EDF74ED" w14:textId="551EA667" w:rsidR="00191CC4" w:rsidRPr="009E2A19" w:rsidRDefault="00CF6E37" w:rsidP="00596775">
      <w:pPr>
        <w:pStyle w:val="Sraopastraipa"/>
        <w:numPr>
          <w:ilvl w:val="0"/>
          <w:numId w:val="1"/>
        </w:numPr>
        <w:ind w:left="0" w:firstLine="567"/>
        <w:contextualSpacing w:val="0"/>
        <w:rPr>
          <w:rFonts w:eastAsia="Calibri"/>
          <w:color w:val="E36C0A" w:themeColor="accent6" w:themeShade="BF"/>
          <w:szCs w:val="24"/>
        </w:rPr>
      </w:pPr>
      <w:r w:rsidRPr="009E2A19">
        <w:rPr>
          <w:rFonts w:eastAsia="Calibri"/>
          <w:szCs w:val="24"/>
        </w:rPr>
        <w:t>Nereikalaujama</w:t>
      </w:r>
      <w:r w:rsidR="00191CC4" w:rsidRPr="009E2A19">
        <w:rPr>
          <w:rFonts w:eastAsia="Calibri"/>
          <w:szCs w:val="24"/>
        </w:rPr>
        <w:t xml:space="preserve">, kad </w:t>
      </w:r>
      <w:r w:rsidR="00B0713C" w:rsidRPr="009E2A19">
        <w:rPr>
          <w:rFonts w:eastAsia="Calibri"/>
          <w:szCs w:val="24"/>
        </w:rPr>
        <w:t>p</w:t>
      </w:r>
      <w:r w:rsidR="00191CC4" w:rsidRPr="009E2A19">
        <w:rPr>
          <w:rFonts w:eastAsia="Calibri"/>
          <w:szCs w:val="24"/>
        </w:rPr>
        <w:t>ateiktas pasiūlymas būtų pasirašytas kvalifikuotu elektroniniu parašu, atitinkančiu 2014 m. liepos 23 d. Europos Parlamento ir Tarybos reglamentą (ES) Nr. 910/2014 dėl elektroninės atpažinties ir elektroninių operacijų patikimumo užtikrinimo paslaugų vidaus rinkoje, kuriuo panaikinama Direktyva 1999/93/EB (OL 2014 L 273, p. 73).</w:t>
      </w:r>
      <w:r w:rsidR="00346AA6" w:rsidRPr="009E2A19">
        <w:rPr>
          <w:rFonts w:eastAsia="Calibri"/>
          <w:szCs w:val="24"/>
        </w:rPr>
        <w:t xml:space="preserve"> </w:t>
      </w:r>
    </w:p>
    <w:p w14:paraId="08752B47" w14:textId="2F54B17A" w:rsidR="00A41963" w:rsidRDefault="00D11D69" w:rsidP="00596775">
      <w:pPr>
        <w:pStyle w:val="Sraopastraipa"/>
        <w:widowControl w:val="0"/>
        <w:numPr>
          <w:ilvl w:val="0"/>
          <w:numId w:val="1"/>
        </w:numPr>
        <w:ind w:left="0" w:firstLine="567"/>
        <w:contextualSpacing w:val="0"/>
        <w:rPr>
          <w:szCs w:val="24"/>
        </w:rPr>
      </w:pPr>
      <w:r w:rsidRPr="0052442B">
        <w:rPr>
          <w:szCs w:val="24"/>
        </w:rPr>
        <w:t xml:space="preserve">Pasiūlymas turi būti pateikiamas lietuvių kalba. Jei su pasiūlymu pateikiami dokumentai negali būti pateikti lietuvių kalba, šie dokumentai turi būti pateikti originalo kalba, pridedant jų vertimą į lietuvių kalbą (vertimas turi būti patvirtintas vertimą atlikusio asmens parašu). Kilus ginčui, pirmenybė yra teikiama dokumentams ar dokumentų vertimui lietuvių kalba, išskyrus pasiūlymo galiojimo užtikrinimo dokumentą, kai pirmenybė teikiama originaliam tekstui. Kilus įtarimų dėl pasiūlyme pateikto dokumento vertimo kokybės ir (ar) jo atitikties dokumento originalo turiniui, </w:t>
      </w:r>
      <w:r w:rsidR="004A7E4C">
        <w:rPr>
          <w:szCs w:val="24"/>
        </w:rPr>
        <w:t>pirkimo Komisija</w:t>
      </w:r>
      <w:r w:rsidRPr="0052442B">
        <w:rPr>
          <w:szCs w:val="24"/>
        </w:rPr>
        <w:t xml:space="preserve"> pasilieka teisę reikalauti pateikti vertėjo parašu ir vertimų biuro antspaudu (jei turi) patvirtintą šio dokumento vertimą ir (arba) nurodyti, kad vertimą atlikusio asmens parašas būtų patvirtintas notariškai.</w:t>
      </w:r>
    </w:p>
    <w:p w14:paraId="39BCCB3C" w14:textId="7B7845B7" w:rsidR="00A41963" w:rsidRPr="00A41963" w:rsidRDefault="00A41963" w:rsidP="00596775">
      <w:pPr>
        <w:pStyle w:val="Sraopastraipa"/>
        <w:widowControl w:val="0"/>
        <w:numPr>
          <w:ilvl w:val="0"/>
          <w:numId w:val="1"/>
        </w:numPr>
        <w:ind w:left="0" w:firstLine="567"/>
        <w:contextualSpacing w:val="0"/>
        <w:rPr>
          <w:szCs w:val="24"/>
        </w:rPr>
      </w:pPr>
      <w:r w:rsidRPr="00A41963">
        <w:rPr>
          <w:rFonts w:eastAsia="Calibri"/>
          <w:szCs w:val="24"/>
        </w:rPr>
        <w:t>Perkančioji organizacija neleidžia pateikti alternatyvių pasiūlymų. Tiekėjui pateikus alternatyvų pasiūlymą (alternatyvius pasiūlymus), jo pasiūlymas ir alternatyvūs pasiūlymai bus atmesti.</w:t>
      </w:r>
    </w:p>
    <w:p w14:paraId="0AB0EA58" w14:textId="7820FE7D" w:rsidR="00C8003F" w:rsidRPr="000A6F50" w:rsidRDefault="00C8003F" w:rsidP="00F90BA0">
      <w:pPr>
        <w:pStyle w:val="Sraopastraipa"/>
        <w:widowControl w:val="0"/>
        <w:numPr>
          <w:ilvl w:val="0"/>
          <w:numId w:val="1"/>
        </w:numPr>
        <w:ind w:left="0" w:firstLine="567"/>
        <w:contextualSpacing w:val="0"/>
        <w:rPr>
          <w:szCs w:val="24"/>
        </w:rPr>
      </w:pPr>
      <w:r w:rsidRPr="000A6F50">
        <w:rPr>
          <w:rFonts w:eastAsia="Calibri"/>
          <w:szCs w:val="24"/>
        </w:rPr>
        <w:t>Tiekėjas (fizinis ar juridinis asmuo) gali pateikti perkančiajai organizacijai tik vieną pasiūlymą, nepriklausomai nuo to, ar teikiant pasiūlymą jis bus atskiras tiekėjas, ar tiekėjų grupės partneris (jungtinės veiklos sutarties šalis).</w:t>
      </w:r>
      <w:r w:rsidR="009F1797" w:rsidRPr="000A6F50">
        <w:rPr>
          <w:rFonts w:eastAsia="Calibri"/>
          <w:szCs w:val="24"/>
        </w:rPr>
        <w:t xml:space="preserve"> </w:t>
      </w:r>
      <w:r w:rsidR="009F1797" w:rsidRPr="000A6F50">
        <w:rPr>
          <w:rFonts w:eastAsia="Calibri"/>
          <w:iCs/>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488B90C2" w14:textId="77777777" w:rsidR="00191CC4" w:rsidRDefault="00191CC4" w:rsidP="00596775">
      <w:pPr>
        <w:numPr>
          <w:ilvl w:val="0"/>
          <w:numId w:val="1"/>
        </w:numPr>
        <w:ind w:left="0" w:firstLine="567"/>
        <w:jc w:val="both"/>
        <w:rPr>
          <w:rFonts w:eastAsia="Calibri" w:cs="Times New Roman"/>
          <w:szCs w:val="24"/>
          <w:lang w:eastAsia="en-US"/>
        </w:rPr>
      </w:pPr>
      <w:r w:rsidRPr="0052442B">
        <w:rPr>
          <w:rFonts w:eastAsia="Calibri" w:cs="Times New Roman"/>
          <w:szCs w:val="24"/>
          <w:lang w:eastAsia="en-US"/>
        </w:rPr>
        <w:t>Tiekėjas prisiima visas išlaidas, susijusias su pasiūlymo rengimu ir įteikimu, perkančioji organizacija nėra atsakinga ar įpareigota dėl šių išlaidų. Perkančioji organizacija neatsakys ir neprisiims šių išlaidų, nepriklausomai nuo to, kaip vyktų ir baigtųsi viešasis pirkimas.</w:t>
      </w:r>
    </w:p>
    <w:p w14:paraId="2D3D350D" w14:textId="2A6BB253" w:rsidR="00191CC4" w:rsidRPr="00A41963" w:rsidRDefault="00191CC4" w:rsidP="00596775">
      <w:pPr>
        <w:numPr>
          <w:ilvl w:val="0"/>
          <w:numId w:val="1"/>
        </w:numPr>
        <w:ind w:left="0" w:firstLine="567"/>
        <w:jc w:val="both"/>
        <w:rPr>
          <w:rFonts w:eastAsia="Calibri" w:cs="Times New Roman"/>
          <w:b/>
          <w:szCs w:val="24"/>
          <w:lang w:eastAsia="en-US"/>
        </w:rPr>
      </w:pPr>
      <w:r w:rsidRPr="00A41963">
        <w:rPr>
          <w:rFonts w:eastAsia="Calibri" w:cs="Times New Roman"/>
          <w:b/>
          <w:szCs w:val="24"/>
          <w:lang w:eastAsia="en-US"/>
        </w:rPr>
        <w:t>Tiekėjo pasiūlyme turi būti</w:t>
      </w:r>
      <w:r w:rsidR="007E3917" w:rsidRPr="00A41963">
        <w:rPr>
          <w:rFonts w:eastAsia="Calibri" w:cs="Times New Roman"/>
          <w:b/>
          <w:szCs w:val="24"/>
          <w:lang w:eastAsia="en-US"/>
        </w:rPr>
        <w:t>:</w:t>
      </w:r>
    </w:p>
    <w:p w14:paraId="0C512AA8" w14:textId="39A479CF" w:rsidR="00A41963" w:rsidRDefault="00A41963" w:rsidP="00596775">
      <w:pPr>
        <w:numPr>
          <w:ilvl w:val="1"/>
          <w:numId w:val="1"/>
        </w:numPr>
        <w:tabs>
          <w:tab w:val="left" w:pos="1276"/>
        </w:tabs>
        <w:ind w:left="0" w:firstLine="567"/>
        <w:jc w:val="both"/>
        <w:rPr>
          <w:rFonts w:eastAsia="Calibri" w:cs="Times New Roman"/>
          <w:szCs w:val="24"/>
          <w:lang w:eastAsia="en-US"/>
        </w:rPr>
      </w:pPr>
      <w:r w:rsidRPr="0052442B">
        <w:rPr>
          <w:rFonts w:eastAsia="Calibri" w:cs="Times New Roman"/>
          <w:b/>
          <w:szCs w:val="24"/>
          <w:lang w:eastAsia="en-US"/>
        </w:rPr>
        <w:t xml:space="preserve">užpildytas ir pasirašytas pasiūlymas </w:t>
      </w:r>
      <w:r w:rsidRPr="00E44696">
        <w:rPr>
          <w:rFonts w:eastAsia="Calibri" w:cs="Times New Roman"/>
          <w:szCs w:val="24"/>
          <w:lang w:eastAsia="en-US"/>
        </w:rPr>
        <w:t>pagal pasiūlymo formą</w:t>
      </w:r>
      <w:r w:rsidRPr="0052442B">
        <w:rPr>
          <w:rFonts w:eastAsia="Calibri" w:cs="Times New Roman"/>
          <w:szCs w:val="24"/>
          <w:lang w:eastAsia="en-US"/>
        </w:rPr>
        <w:t xml:space="preserve"> (</w:t>
      </w:r>
      <w:r w:rsidRPr="004671E6">
        <w:rPr>
          <w:rFonts w:eastAsia="Calibri" w:cs="Times New Roman"/>
          <w:szCs w:val="24"/>
          <w:lang w:eastAsia="en-US"/>
        </w:rPr>
        <w:t xml:space="preserve">pirkimo sąlygų </w:t>
      </w:r>
      <w:r w:rsidR="004671E6" w:rsidRPr="004671E6">
        <w:rPr>
          <w:rFonts w:eastAsia="Calibri" w:cs="Times New Roman"/>
          <w:szCs w:val="24"/>
          <w:lang w:eastAsia="en-US"/>
        </w:rPr>
        <w:t>1</w:t>
      </w:r>
      <w:r w:rsidRPr="004671E6">
        <w:rPr>
          <w:rFonts w:eastAsia="Calibri" w:cs="Times New Roman"/>
          <w:szCs w:val="24"/>
          <w:lang w:eastAsia="en-US"/>
        </w:rPr>
        <w:t xml:space="preserve"> priedas</w:t>
      </w:r>
      <w:r w:rsidRPr="0052442B">
        <w:rPr>
          <w:rFonts w:eastAsia="Calibri" w:cs="Times New Roman"/>
          <w:szCs w:val="24"/>
          <w:lang w:eastAsia="en-US"/>
        </w:rPr>
        <w:t>);</w:t>
      </w:r>
    </w:p>
    <w:p w14:paraId="71F35DEA" w14:textId="49B99F65" w:rsidR="00A41963" w:rsidRPr="009527D6" w:rsidRDefault="00A41963" w:rsidP="00596775">
      <w:pPr>
        <w:numPr>
          <w:ilvl w:val="1"/>
          <w:numId w:val="1"/>
        </w:numPr>
        <w:tabs>
          <w:tab w:val="left" w:pos="1276"/>
        </w:tabs>
        <w:ind w:left="0" w:firstLine="567"/>
        <w:jc w:val="both"/>
        <w:rPr>
          <w:rFonts w:eastAsia="Calibri" w:cs="Times New Roman"/>
          <w:szCs w:val="24"/>
          <w:lang w:eastAsia="en-US"/>
        </w:rPr>
      </w:pPr>
      <w:r w:rsidRPr="0052442B">
        <w:rPr>
          <w:rFonts w:eastAsia="Calibri" w:cs="Times New Roman"/>
          <w:b/>
          <w:szCs w:val="24"/>
          <w:lang w:eastAsia="en-US"/>
        </w:rPr>
        <w:t>užpildytas ir pasirašytas EBVPD</w:t>
      </w:r>
      <w:r w:rsidRPr="0052442B">
        <w:rPr>
          <w:rFonts w:eastAsia="Calibri" w:cs="Times New Roman"/>
          <w:szCs w:val="24"/>
          <w:lang w:eastAsia="en-US"/>
        </w:rPr>
        <w:t xml:space="preserve"> (</w:t>
      </w:r>
      <w:r w:rsidRPr="00DB232B">
        <w:rPr>
          <w:rFonts w:eastAsia="Calibri" w:cs="Times New Roman"/>
          <w:szCs w:val="24"/>
          <w:lang w:eastAsia="en-US"/>
        </w:rPr>
        <w:t xml:space="preserve">pirkimo </w:t>
      </w:r>
      <w:r w:rsidRPr="009527D6">
        <w:rPr>
          <w:rFonts w:eastAsia="Calibri" w:cs="Times New Roman"/>
          <w:szCs w:val="24"/>
          <w:lang w:eastAsia="en-US"/>
        </w:rPr>
        <w:t xml:space="preserve">sąlygų </w:t>
      </w:r>
      <w:r w:rsidR="000A6F50" w:rsidRPr="009527D6">
        <w:rPr>
          <w:rFonts w:eastAsia="Calibri" w:cs="Times New Roman"/>
          <w:szCs w:val="24"/>
          <w:lang w:eastAsia="en-US"/>
        </w:rPr>
        <w:t>5</w:t>
      </w:r>
      <w:r w:rsidRPr="009527D6">
        <w:rPr>
          <w:rFonts w:eastAsia="Calibri" w:cs="Times New Roman"/>
          <w:szCs w:val="24"/>
          <w:lang w:eastAsia="en-US"/>
        </w:rPr>
        <w:t xml:space="preserve"> priedas). EBVPD turi užpildyti, pasirašyti ir pateikti </w:t>
      </w:r>
      <w:r w:rsidRPr="009527D6">
        <w:rPr>
          <w:rFonts w:eastAsia="Calibri" w:cs="Times New Roman"/>
          <w:b/>
          <w:szCs w:val="24"/>
          <w:lang w:eastAsia="en-US"/>
        </w:rPr>
        <w:t>tiekėjas</w:t>
      </w:r>
      <w:r w:rsidRPr="009527D6">
        <w:rPr>
          <w:rFonts w:eastAsia="Calibri" w:cs="Times New Roman"/>
          <w:szCs w:val="24"/>
          <w:lang w:eastAsia="en-US"/>
        </w:rPr>
        <w:t xml:space="preserve">, </w:t>
      </w:r>
      <w:r w:rsidRPr="009527D6">
        <w:rPr>
          <w:rFonts w:eastAsia="Calibri" w:cs="Times New Roman"/>
          <w:b/>
          <w:szCs w:val="24"/>
          <w:lang w:eastAsia="en-US"/>
        </w:rPr>
        <w:t>kiekvienas</w:t>
      </w:r>
      <w:r w:rsidRPr="009527D6">
        <w:rPr>
          <w:rFonts w:eastAsia="Calibri" w:cs="Times New Roman"/>
          <w:szCs w:val="24"/>
          <w:lang w:eastAsia="en-US"/>
        </w:rPr>
        <w:t xml:space="preserve"> tiekėjų grupės partneris (jei pasiūlymą pateikia tiekėjų grupė), </w:t>
      </w:r>
      <w:r w:rsidRPr="009527D6">
        <w:rPr>
          <w:rFonts w:eastAsia="Calibri" w:cs="Times New Roman"/>
          <w:b/>
          <w:szCs w:val="24"/>
          <w:lang w:eastAsia="en-US"/>
        </w:rPr>
        <w:t>kiekvienas</w:t>
      </w:r>
      <w:r w:rsidRPr="009527D6">
        <w:rPr>
          <w:rFonts w:eastAsia="Calibri" w:cs="Times New Roman"/>
          <w:szCs w:val="24"/>
          <w:lang w:eastAsia="en-US"/>
        </w:rPr>
        <w:t xml:space="preserve"> </w:t>
      </w:r>
      <w:r w:rsidR="000147DB" w:rsidRPr="009527D6">
        <w:rPr>
          <w:rFonts w:eastAsia="Calibri" w:cs="Times New Roman"/>
          <w:szCs w:val="24"/>
          <w:lang w:eastAsia="en-US"/>
        </w:rPr>
        <w:t>ūkio sub</w:t>
      </w:r>
      <w:r w:rsidR="00CC0B71" w:rsidRPr="009527D6">
        <w:rPr>
          <w:rFonts w:eastAsia="Calibri" w:cs="Times New Roman"/>
          <w:szCs w:val="24"/>
          <w:lang w:eastAsia="en-US"/>
        </w:rPr>
        <w:t>jektas</w:t>
      </w:r>
      <w:r w:rsidRPr="009527D6">
        <w:rPr>
          <w:rFonts w:eastAsia="Calibri" w:cs="Times New Roman"/>
          <w:szCs w:val="24"/>
          <w:lang w:eastAsia="en-US"/>
        </w:rPr>
        <w:t>, kurio pajėgumais, t. y. siekdamas atitikti kvalifikacijos reikalavimus</w:t>
      </w:r>
      <w:r w:rsidR="00EA591E" w:rsidRPr="009527D6">
        <w:rPr>
          <w:rFonts w:eastAsia="Calibri" w:cs="Times New Roman"/>
          <w:szCs w:val="24"/>
          <w:lang w:eastAsia="en-US"/>
        </w:rPr>
        <w:t xml:space="preserve"> (jeigu taikytina)</w:t>
      </w:r>
      <w:r w:rsidRPr="009527D6">
        <w:rPr>
          <w:rFonts w:eastAsia="Calibri" w:cs="Times New Roman"/>
          <w:szCs w:val="24"/>
          <w:lang w:eastAsia="en-US"/>
        </w:rPr>
        <w:t>, ketina remtis tiekėjas;</w:t>
      </w:r>
    </w:p>
    <w:p w14:paraId="2028EDA5" w14:textId="77777777" w:rsidR="00191CC4" w:rsidRPr="009527D6" w:rsidRDefault="00191CC4" w:rsidP="00596775">
      <w:pPr>
        <w:numPr>
          <w:ilvl w:val="1"/>
          <w:numId w:val="1"/>
        </w:numPr>
        <w:tabs>
          <w:tab w:val="left" w:pos="1276"/>
        </w:tabs>
        <w:ind w:left="0" w:firstLine="567"/>
        <w:jc w:val="both"/>
        <w:rPr>
          <w:rFonts w:eastAsia="Calibri" w:cs="Times New Roman"/>
          <w:szCs w:val="24"/>
          <w:lang w:eastAsia="en-US"/>
        </w:rPr>
      </w:pPr>
      <w:r w:rsidRPr="009527D6">
        <w:rPr>
          <w:rFonts w:eastAsia="Calibri" w:cs="Times New Roman"/>
          <w:b/>
          <w:szCs w:val="24"/>
          <w:lang w:eastAsia="en-US"/>
        </w:rPr>
        <w:t>įgaliojimas</w:t>
      </w:r>
      <w:r w:rsidRPr="009527D6">
        <w:rPr>
          <w:rFonts w:eastAsia="Calibri" w:cs="Times New Roman"/>
          <w:szCs w:val="24"/>
          <w:lang w:eastAsia="en-US"/>
        </w:rPr>
        <w:t xml:space="preserve"> ar kitas dokumentas (pvz., pareigybės aprašymas), suteikiantis teisę pasirašyti tiekėjo pasiūlymą, kai pasiūlymą pasirašo ne juridinio asmens vadovas, o jo įgaliotas asmuo;</w:t>
      </w:r>
    </w:p>
    <w:p w14:paraId="58A6EE11" w14:textId="77777777" w:rsidR="00191CC4" w:rsidRPr="009527D6" w:rsidRDefault="00191CC4" w:rsidP="00596775">
      <w:pPr>
        <w:numPr>
          <w:ilvl w:val="1"/>
          <w:numId w:val="1"/>
        </w:numPr>
        <w:tabs>
          <w:tab w:val="left" w:pos="1276"/>
        </w:tabs>
        <w:ind w:left="0" w:firstLine="567"/>
        <w:jc w:val="both"/>
        <w:rPr>
          <w:rFonts w:eastAsia="Calibri" w:cs="Times New Roman"/>
          <w:szCs w:val="24"/>
          <w:lang w:eastAsia="en-US"/>
        </w:rPr>
      </w:pPr>
      <w:r w:rsidRPr="009527D6">
        <w:rPr>
          <w:rFonts w:eastAsia="Calibri" w:cs="Times New Roman"/>
          <w:b/>
          <w:szCs w:val="24"/>
          <w:lang w:eastAsia="en-US"/>
        </w:rPr>
        <w:t>jungtinės veiklos sutartis</w:t>
      </w:r>
      <w:r w:rsidRPr="009527D6">
        <w:rPr>
          <w:rFonts w:eastAsia="Calibri" w:cs="Times New Roman"/>
          <w:szCs w:val="24"/>
          <w:lang w:eastAsia="en-US"/>
        </w:rPr>
        <w:t>, jei pasiūlymą pateikia tiekėjų grupė;</w:t>
      </w:r>
    </w:p>
    <w:p w14:paraId="6A63E95B" w14:textId="5C9F3727" w:rsidR="00B52867" w:rsidRPr="009527D6" w:rsidRDefault="00A41963" w:rsidP="000A6F50">
      <w:pPr>
        <w:numPr>
          <w:ilvl w:val="1"/>
          <w:numId w:val="1"/>
        </w:numPr>
        <w:tabs>
          <w:tab w:val="left" w:pos="1276"/>
        </w:tabs>
        <w:ind w:left="0" w:firstLine="567"/>
        <w:jc w:val="both"/>
        <w:rPr>
          <w:rFonts w:cs="Times New Roman"/>
          <w:szCs w:val="24"/>
        </w:rPr>
      </w:pPr>
      <w:r w:rsidRPr="009527D6">
        <w:rPr>
          <w:rFonts w:cs="Times New Roman"/>
          <w:b/>
          <w:bCs/>
          <w:szCs w:val="24"/>
        </w:rPr>
        <w:t xml:space="preserve">preliminarioji sutartis, </w:t>
      </w:r>
      <w:r w:rsidR="00B52867" w:rsidRPr="009527D6">
        <w:rPr>
          <w:rFonts w:cs="Times New Roman"/>
          <w:b/>
          <w:bCs/>
          <w:szCs w:val="24"/>
        </w:rPr>
        <w:t>ketinimų protokolas</w:t>
      </w:r>
      <w:r w:rsidR="00B52867" w:rsidRPr="009527D6">
        <w:rPr>
          <w:rFonts w:cs="Times New Roman"/>
          <w:szCs w:val="24"/>
        </w:rPr>
        <w:t xml:space="preserve"> </w:t>
      </w:r>
      <w:r w:rsidR="00B52867" w:rsidRPr="009527D6">
        <w:rPr>
          <w:rFonts w:cs="Times New Roman"/>
          <w:b/>
          <w:bCs/>
          <w:szCs w:val="24"/>
        </w:rPr>
        <w:t>ar kitas lygiavertis dokumentas</w:t>
      </w:r>
      <w:r w:rsidR="00B52867" w:rsidRPr="009527D6">
        <w:rPr>
          <w:rFonts w:cs="Times New Roman"/>
          <w:szCs w:val="24"/>
        </w:rPr>
        <w:t xml:space="preserve"> įrodantis, kad vykdant pirkimo sutartį ūkio subjektų, kurių pajėgumais tiekėjas remiasi, ištekliai jam bus prieinami;</w:t>
      </w:r>
    </w:p>
    <w:p w14:paraId="6313B0FA" w14:textId="55E59D49" w:rsidR="000A6F50" w:rsidRPr="009527D6" w:rsidRDefault="000A6F50" w:rsidP="000A6F50">
      <w:pPr>
        <w:pStyle w:val="Sraopastraipa"/>
        <w:numPr>
          <w:ilvl w:val="1"/>
          <w:numId w:val="1"/>
        </w:numPr>
        <w:ind w:left="0" w:firstLine="567"/>
        <w:rPr>
          <w:rFonts w:eastAsiaTheme="minorEastAsia"/>
          <w:szCs w:val="24"/>
          <w:lang w:eastAsia="zh-CN"/>
        </w:rPr>
      </w:pPr>
      <w:r w:rsidRPr="009527D6">
        <w:rPr>
          <w:rFonts w:eastAsiaTheme="minorEastAsia"/>
          <w:szCs w:val="24"/>
          <w:lang w:eastAsia="zh-CN"/>
        </w:rPr>
        <w:t xml:space="preserve">siūlomo </w:t>
      </w:r>
      <w:r w:rsidRPr="009527D6">
        <w:rPr>
          <w:szCs w:val="24"/>
        </w:rPr>
        <w:t>projekto vadovo</w:t>
      </w:r>
      <w:r w:rsidRPr="009527D6">
        <w:rPr>
          <w:i/>
          <w:szCs w:val="24"/>
        </w:rPr>
        <w:t xml:space="preserve"> </w:t>
      </w:r>
      <w:r w:rsidRPr="009527D6">
        <w:rPr>
          <w:szCs w:val="24"/>
        </w:rPr>
        <w:t xml:space="preserve">parengtų </w:t>
      </w:r>
      <w:r w:rsidRPr="009527D6">
        <w:rPr>
          <w:iCs/>
          <w:szCs w:val="24"/>
        </w:rPr>
        <w:t>projektų, kuriuose jis yra ėjęs projekto vadovo pareigas, sąrašas</w:t>
      </w:r>
      <w:r w:rsidRPr="009527D6">
        <w:rPr>
          <w:szCs w:val="24"/>
        </w:rPr>
        <w:t xml:space="preserve"> (T</w:t>
      </w:r>
      <w:r w:rsidRPr="009527D6">
        <w:rPr>
          <w:szCs w:val="24"/>
          <w:vertAlign w:val="subscript"/>
        </w:rPr>
        <w:t>1</w:t>
      </w:r>
      <w:r w:rsidRPr="009527D6">
        <w:rPr>
          <w:szCs w:val="24"/>
        </w:rPr>
        <w:t>)</w:t>
      </w:r>
      <w:r w:rsidRPr="009527D6">
        <w:rPr>
          <w:rFonts w:eastAsiaTheme="minorEastAsia"/>
          <w:szCs w:val="24"/>
          <w:lang w:eastAsia="zh-CN"/>
        </w:rPr>
        <w:t>, kartu su pagrindžiančiais dokumentais (pirkimo sąlygų 8 priedas);</w:t>
      </w:r>
    </w:p>
    <w:p w14:paraId="640DE06C" w14:textId="77777777" w:rsidR="008D6610" w:rsidRPr="008D6610" w:rsidRDefault="00DA3100" w:rsidP="000A6F50">
      <w:pPr>
        <w:numPr>
          <w:ilvl w:val="1"/>
          <w:numId w:val="1"/>
        </w:numPr>
        <w:tabs>
          <w:tab w:val="left" w:pos="1276"/>
        </w:tabs>
        <w:ind w:left="0" w:firstLine="567"/>
        <w:jc w:val="both"/>
        <w:rPr>
          <w:rFonts w:cs="Times New Roman"/>
          <w:szCs w:val="24"/>
        </w:rPr>
      </w:pPr>
      <w:r w:rsidRPr="00C45D59">
        <w:rPr>
          <w:rFonts w:eastAsia="Calibri" w:cs="Times New Roman"/>
          <w:szCs w:val="24"/>
          <w:lang w:eastAsia="en-US"/>
        </w:rPr>
        <w:t>kita pirkimo dokumentuose prašoma medžiaga</w:t>
      </w:r>
      <w:r w:rsidR="00C45D59" w:rsidRPr="00C45D59">
        <w:rPr>
          <w:rFonts w:eastAsia="Calibri" w:cs="Times New Roman"/>
          <w:szCs w:val="24"/>
          <w:lang w:eastAsia="en-US"/>
        </w:rPr>
        <w:t xml:space="preserve"> (jei prašoma)</w:t>
      </w:r>
      <w:r w:rsidRPr="00C45D59">
        <w:rPr>
          <w:rFonts w:eastAsia="Calibri" w:cs="Times New Roman"/>
          <w:szCs w:val="24"/>
          <w:lang w:eastAsia="en-US"/>
        </w:rPr>
        <w:t>.</w:t>
      </w:r>
      <w:r w:rsidR="008D6610" w:rsidRPr="008D6610">
        <w:rPr>
          <w:b/>
          <w:szCs w:val="24"/>
        </w:rPr>
        <w:t xml:space="preserve"> </w:t>
      </w:r>
    </w:p>
    <w:p w14:paraId="1FC64A24" w14:textId="798186C6" w:rsidR="00544E82" w:rsidRDefault="00544E82" w:rsidP="00371163">
      <w:pPr>
        <w:widowControl w:val="0"/>
        <w:rPr>
          <w:rFonts w:eastAsia="Calibri" w:cs="Times New Roman"/>
          <w:b/>
          <w:szCs w:val="24"/>
          <w:lang w:eastAsia="en-US"/>
        </w:rPr>
      </w:pPr>
    </w:p>
    <w:p w14:paraId="338EFCE2" w14:textId="77777777" w:rsidR="00191CC4" w:rsidRPr="0052442B" w:rsidRDefault="00191CC4" w:rsidP="00371163">
      <w:pPr>
        <w:widowControl w:val="0"/>
        <w:ind w:firstLine="652"/>
        <w:jc w:val="both"/>
        <w:rPr>
          <w:rFonts w:eastAsia="Times New Roman" w:cs="Times New Roman"/>
          <w:b/>
          <w:szCs w:val="24"/>
          <w:lang w:eastAsia="en-US"/>
        </w:rPr>
      </w:pPr>
      <w:r w:rsidRPr="0052442B">
        <w:rPr>
          <w:rFonts w:eastAsia="Calibri" w:cs="Times New Roman"/>
          <w:b/>
          <w:szCs w:val="24"/>
          <w:lang w:eastAsia="en-US"/>
        </w:rPr>
        <w:t>Informacija, kaip turi būti apskaičiuota ir išreikšta pasiūlymuose nurodoma kaina. Į kainą turi būti įskaityti visi mokesčiai</w:t>
      </w:r>
    </w:p>
    <w:p w14:paraId="0F8833FC" w14:textId="77777777" w:rsidR="00191CC4" w:rsidRPr="0052442B" w:rsidRDefault="00191CC4" w:rsidP="00371163">
      <w:pPr>
        <w:widowControl w:val="0"/>
        <w:jc w:val="both"/>
        <w:rPr>
          <w:rFonts w:eastAsia="Times New Roman" w:cs="Times New Roman"/>
          <w:szCs w:val="24"/>
          <w:lang w:eastAsia="en-US"/>
        </w:rPr>
      </w:pPr>
    </w:p>
    <w:p w14:paraId="773F01C4" w14:textId="2A2CFEC7" w:rsidR="007B2781" w:rsidRPr="00E41120" w:rsidRDefault="00191CC4" w:rsidP="00E41120">
      <w:pPr>
        <w:widowControl w:val="0"/>
        <w:numPr>
          <w:ilvl w:val="0"/>
          <w:numId w:val="1"/>
        </w:numPr>
        <w:ind w:left="0" w:firstLine="567"/>
        <w:jc w:val="both"/>
        <w:rPr>
          <w:rFonts w:eastAsia="Times New Roman" w:cs="Times New Roman"/>
          <w:szCs w:val="24"/>
          <w:lang w:eastAsia="en-US"/>
        </w:rPr>
      </w:pPr>
      <w:r w:rsidRPr="0052442B">
        <w:rPr>
          <w:rFonts w:eastAsia="Times New Roman" w:cs="Times New Roman"/>
          <w:szCs w:val="24"/>
          <w:lang w:eastAsia="en-US"/>
        </w:rPr>
        <w:t xml:space="preserve">Pasiūlyme </w:t>
      </w:r>
      <w:r w:rsidRPr="00E41120">
        <w:rPr>
          <w:rFonts w:eastAsia="Times New Roman" w:cs="Times New Roman"/>
          <w:szCs w:val="24"/>
          <w:lang w:eastAsia="en-US"/>
        </w:rPr>
        <w:t xml:space="preserve">nurodoma pirkimo kaina </w:t>
      </w:r>
      <w:r w:rsidR="00C57747" w:rsidRPr="00E41120">
        <w:rPr>
          <w:rFonts w:eastAsia="Times New Roman" w:cs="Times New Roman"/>
          <w:szCs w:val="24"/>
          <w:lang w:eastAsia="en-US"/>
        </w:rPr>
        <w:t>t</w:t>
      </w:r>
      <w:r w:rsidRPr="00E41120">
        <w:rPr>
          <w:rFonts w:eastAsia="Times New Roman" w:cs="Times New Roman"/>
          <w:szCs w:val="24"/>
          <w:lang w:eastAsia="en-US"/>
        </w:rPr>
        <w:t xml:space="preserve">uri būti apskaičiuota ir išreikšta taip, kaip nurodyta </w:t>
      </w:r>
      <w:r w:rsidR="00F03CFF" w:rsidRPr="00E41120">
        <w:rPr>
          <w:rFonts w:eastAsia="Times New Roman" w:cs="Times New Roman"/>
          <w:szCs w:val="24"/>
          <w:lang w:eastAsia="en-US"/>
        </w:rPr>
        <w:t xml:space="preserve">pirkimo sąlygų </w:t>
      </w:r>
      <w:r w:rsidR="004671E6" w:rsidRPr="00E41120">
        <w:rPr>
          <w:rFonts w:eastAsia="Times New Roman" w:cs="Times New Roman"/>
          <w:szCs w:val="24"/>
          <w:lang w:eastAsia="en-US"/>
        </w:rPr>
        <w:t>1</w:t>
      </w:r>
      <w:r w:rsidRPr="00E41120">
        <w:rPr>
          <w:rFonts w:eastAsia="Times New Roman" w:cs="Times New Roman"/>
          <w:szCs w:val="24"/>
          <w:lang w:eastAsia="en-US"/>
        </w:rPr>
        <w:t xml:space="preserve"> priede. Apskaičiuojant kainą turi būti atsižvelgta į </w:t>
      </w:r>
      <w:r w:rsidR="00A42012" w:rsidRPr="00E41120">
        <w:rPr>
          <w:rFonts w:eastAsia="Times New Roman" w:cs="Times New Roman"/>
          <w:szCs w:val="24"/>
          <w:lang w:eastAsia="en-US"/>
        </w:rPr>
        <w:t xml:space="preserve">visas perkamų </w:t>
      </w:r>
      <w:r w:rsidR="00EA0DAD" w:rsidRPr="00E41120">
        <w:rPr>
          <w:rFonts w:eastAsia="Times New Roman" w:cs="Times New Roman"/>
          <w:szCs w:val="24"/>
          <w:lang w:eastAsia="en-US"/>
        </w:rPr>
        <w:t>paslaug</w:t>
      </w:r>
      <w:r w:rsidR="00EE26ED" w:rsidRPr="00E41120">
        <w:rPr>
          <w:rFonts w:eastAsia="Times New Roman" w:cs="Times New Roman"/>
          <w:szCs w:val="24"/>
          <w:lang w:eastAsia="en-US"/>
        </w:rPr>
        <w:t>ų</w:t>
      </w:r>
      <w:r w:rsidR="0021214E" w:rsidRPr="00E41120">
        <w:rPr>
          <w:rFonts w:eastAsia="Times New Roman" w:cs="Times New Roman"/>
          <w:szCs w:val="24"/>
          <w:lang w:eastAsia="en-US"/>
        </w:rPr>
        <w:t xml:space="preserve"> </w:t>
      </w:r>
      <w:r w:rsidR="00DA3100" w:rsidRPr="00E41120">
        <w:rPr>
          <w:rFonts w:eastAsia="Times New Roman" w:cs="Times New Roman"/>
          <w:szCs w:val="24"/>
          <w:lang w:eastAsia="en-US"/>
        </w:rPr>
        <w:t xml:space="preserve">apimtis, </w:t>
      </w:r>
      <w:r w:rsidRPr="00E41120">
        <w:rPr>
          <w:rFonts w:eastAsia="Times New Roman" w:cs="Times New Roman"/>
          <w:szCs w:val="24"/>
          <w:lang w:eastAsia="en-US"/>
        </w:rPr>
        <w:lastRenderedPageBreak/>
        <w:t xml:space="preserve">į pasiūlymo kainos sudėtines dalis, į </w:t>
      </w:r>
      <w:r w:rsidR="00E41120" w:rsidRPr="00E41120">
        <w:rPr>
          <w:rFonts w:eastAsia="Times New Roman" w:cs="Times New Roman"/>
          <w:szCs w:val="24"/>
        </w:rPr>
        <w:t>projektavimo užduoties (techninės specifikacijos)</w:t>
      </w:r>
      <w:r w:rsidRPr="00E41120">
        <w:rPr>
          <w:rFonts w:eastAsia="Times New Roman" w:cs="Times New Roman"/>
          <w:szCs w:val="24"/>
          <w:lang w:eastAsia="en-US"/>
        </w:rPr>
        <w:t xml:space="preserve"> (</w:t>
      </w:r>
      <w:r w:rsidR="00F03CFF" w:rsidRPr="00E41120">
        <w:rPr>
          <w:rFonts w:eastAsia="Times New Roman" w:cs="Times New Roman"/>
          <w:szCs w:val="24"/>
          <w:lang w:eastAsia="en-US"/>
        </w:rPr>
        <w:t xml:space="preserve">pirkimo sąlygų </w:t>
      </w:r>
      <w:r w:rsidR="000147DB" w:rsidRPr="00E41120">
        <w:rPr>
          <w:rFonts w:eastAsia="Times New Roman" w:cs="Times New Roman"/>
          <w:szCs w:val="24"/>
          <w:lang w:eastAsia="en-US"/>
        </w:rPr>
        <w:t>2</w:t>
      </w:r>
      <w:r w:rsidR="004C154C" w:rsidRPr="00E41120">
        <w:rPr>
          <w:rFonts w:eastAsia="Times New Roman" w:cs="Times New Roman"/>
          <w:szCs w:val="24"/>
          <w:lang w:eastAsia="en-US"/>
        </w:rPr>
        <w:t xml:space="preserve"> </w:t>
      </w:r>
      <w:r w:rsidRPr="00E41120">
        <w:rPr>
          <w:rFonts w:eastAsia="Times New Roman" w:cs="Times New Roman"/>
          <w:szCs w:val="24"/>
          <w:lang w:eastAsia="en-US"/>
        </w:rPr>
        <w:t>priedas) reikalavimus, į pirkimo sutarties projekte numatytą atsiskaitymo už suteikt</w:t>
      </w:r>
      <w:r w:rsidR="00EA0DAD" w:rsidRPr="00E41120">
        <w:rPr>
          <w:rFonts w:eastAsia="Times New Roman" w:cs="Times New Roman"/>
          <w:szCs w:val="24"/>
          <w:lang w:eastAsia="en-US"/>
        </w:rPr>
        <w:t>a</w:t>
      </w:r>
      <w:r w:rsidR="00EE26ED" w:rsidRPr="00E41120">
        <w:rPr>
          <w:rFonts w:eastAsia="Times New Roman" w:cs="Times New Roman"/>
          <w:szCs w:val="24"/>
          <w:lang w:eastAsia="en-US"/>
        </w:rPr>
        <w:t>s</w:t>
      </w:r>
      <w:r w:rsidRPr="00E41120">
        <w:rPr>
          <w:rFonts w:eastAsia="Times New Roman" w:cs="Times New Roman"/>
          <w:szCs w:val="24"/>
          <w:lang w:eastAsia="en-US"/>
        </w:rPr>
        <w:t xml:space="preserve"> </w:t>
      </w:r>
      <w:r w:rsidR="00EA0DAD" w:rsidRPr="00E41120">
        <w:rPr>
          <w:rFonts w:eastAsia="Times New Roman" w:cs="Times New Roman"/>
          <w:szCs w:val="24"/>
          <w:lang w:eastAsia="en-US"/>
        </w:rPr>
        <w:t>paslauga</w:t>
      </w:r>
      <w:r w:rsidR="00EE26ED" w:rsidRPr="00E41120">
        <w:rPr>
          <w:rFonts w:eastAsia="Times New Roman" w:cs="Times New Roman"/>
          <w:szCs w:val="24"/>
          <w:lang w:eastAsia="en-US"/>
        </w:rPr>
        <w:t>s</w:t>
      </w:r>
      <w:r w:rsidRPr="00E41120">
        <w:rPr>
          <w:rFonts w:eastAsia="Times New Roman" w:cs="Times New Roman"/>
          <w:szCs w:val="24"/>
          <w:lang w:eastAsia="en-US"/>
        </w:rPr>
        <w:t xml:space="preserve"> terminą bei į visus kitus šių pirkimo dokumentų reikalavimus. Į kainą turi būti įskaityti visi tiekėjo mokami mokesčiai ir visos tiekėjo patiriamos su </w:t>
      </w:r>
      <w:r w:rsidR="002F614A" w:rsidRPr="00E41120">
        <w:rPr>
          <w:rFonts w:eastAsia="Times New Roman" w:cs="Times New Roman"/>
          <w:szCs w:val="24"/>
          <w:lang w:eastAsia="en-US"/>
        </w:rPr>
        <w:t xml:space="preserve">pasiūlymo rengimu ir su </w:t>
      </w:r>
      <w:r w:rsidRPr="00E41120">
        <w:rPr>
          <w:rFonts w:eastAsia="Times New Roman" w:cs="Times New Roman"/>
          <w:szCs w:val="24"/>
          <w:lang w:eastAsia="en-US"/>
        </w:rPr>
        <w:t>pirkimo sutarties vykdymu susijusios</w:t>
      </w:r>
      <w:r w:rsidR="00201266" w:rsidRPr="00E41120">
        <w:rPr>
          <w:rFonts w:eastAsia="Times New Roman" w:cs="Times New Roman"/>
          <w:szCs w:val="24"/>
          <w:lang w:eastAsia="en-US"/>
        </w:rPr>
        <w:t>, t</w:t>
      </w:r>
      <w:r w:rsidR="005726B3" w:rsidRPr="00E41120">
        <w:rPr>
          <w:rFonts w:eastAsia="Times New Roman" w:cs="Times New Roman"/>
          <w:szCs w:val="24"/>
          <w:lang w:eastAsia="en-US"/>
        </w:rPr>
        <w:t>ame tarpe</w:t>
      </w:r>
      <w:r w:rsidR="00201266" w:rsidRPr="00E41120">
        <w:rPr>
          <w:rFonts w:eastAsia="Times New Roman" w:cs="Times New Roman"/>
          <w:szCs w:val="24"/>
          <w:lang w:eastAsia="en-US"/>
        </w:rPr>
        <w:t xml:space="preserve"> </w:t>
      </w:r>
      <w:r w:rsidR="00E8045E" w:rsidRPr="00E41120">
        <w:rPr>
          <w:rFonts w:eastAsia="Times New Roman" w:cs="Times New Roman"/>
          <w:szCs w:val="24"/>
          <w:lang w:eastAsia="en-US"/>
        </w:rPr>
        <w:t>elektroninių sąskaitų faktūrų</w:t>
      </w:r>
      <w:r w:rsidR="00201266" w:rsidRPr="00E41120">
        <w:rPr>
          <w:rFonts w:eastAsia="Times New Roman" w:cs="Times New Roman"/>
          <w:szCs w:val="24"/>
          <w:lang w:eastAsia="en-US"/>
        </w:rPr>
        <w:t xml:space="preserve"> pateikimo išlaid</w:t>
      </w:r>
      <w:r w:rsidR="002F614A" w:rsidRPr="00E41120">
        <w:rPr>
          <w:rFonts w:eastAsia="Times New Roman" w:cs="Times New Roman"/>
          <w:szCs w:val="24"/>
          <w:lang w:eastAsia="en-US"/>
        </w:rPr>
        <w:t>o</w:t>
      </w:r>
      <w:r w:rsidR="00201266" w:rsidRPr="00E41120">
        <w:rPr>
          <w:rFonts w:eastAsia="Times New Roman" w:cs="Times New Roman"/>
          <w:szCs w:val="24"/>
          <w:lang w:eastAsia="en-US"/>
        </w:rPr>
        <w:t>s</w:t>
      </w:r>
      <w:r w:rsidRPr="00E41120">
        <w:rPr>
          <w:rFonts w:eastAsia="Times New Roman" w:cs="Times New Roman"/>
          <w:szCs w:val="24"/>
          <w:lang w:eastAsia="en-US"/>
        </w:rPr>
        <w:t>.</w:t>
      </w:r>
      <w:r w:rsidR="000A57E0" w:rsidRPr="00E41120">
        <w:rPr>
          <w:rFonts w:eastAsia="Times New Roman" w:cs="Times New Roman"/>
          <w:szCs w:val="24"/>
          <w:lang w:eastAsia="en-US"/>
        </w:rPr>
        <w:t xml:space="preserve"> </w:t>
      </w:r>
      <w:r w:rsidR="000A57E0" w:rsidRPr="00E41120">
        <w:rPr>
          <w:b/>
          <w:bCs/>
          <w:szCs w:val="24"/>
        </w:rPr>
        <w:t>Tiekėjo pasiūlymo kaina turi apimti ir tas paslaugas bei darbus, kurie nors ir nebuvo tiesiogiai nustatytos pirkimo dokumentuose ir sutartyje, bet yra būtini sutarčiai įvykdyti, o tiekėjas turėjo ir galėjo juos numatyti ir įvertinti dar iki pasiūlymų pateikimo termino pabaigos.</w:t>
      </w:r>
    </w:p>
    <w:p w14:paraId="4733B763" w14:textId="77777777" w:rsidR="007B5DEA" w:rsidRPr="0052442B" w:rsidRDefault="007B5DEA" w:rsidP="00596775">
      <w:pPr>
        <w:numPr>
          <w:ilvl w:val="0"/>
          <w:numId w:val="1"/>
        </w:numPr>
        <w:ind w:left="0" w:firstLine="567"/>
        <w:jc w:val="both"/>
        <w:rPr>
          <w:rFonts w:eastAsia="Times New Roman" w:cs="Times New Roman"/>
          <w:szCs w:val="24"/>
          <w:lang w:eastAsia="en-US"/>
        </w:rPr>
      </w:pPr>
      <w:r w:rsidRPr="0052442B">
        <w:rPr>
          <w:rFonts w:eastAsia="Times New Roman" w:cs="Times New Roman"/>
          <w:szCs w:val="24"/>
          <w:lang w:eastAsia="en-US"/>
        </w:rPr>
        <w:t>Tuo atveju, kai pasiūlyme nurodyta kaina, išreikšta skaitmenimis, neatitinka kainos, nurodyt</w:t>
      </w:r>
      <w:r w:rsidR="008D0FBF" w:rsidRPr="0052442B">
        <w:rPr>
          <w:rFonts w:eastAsia="Times New Roman" w:cs="Times New Roman"/>
          <w:szCs w:val="24"/>
          <w:lang w:eastAsia="en-US"/>
        </w:rPr>
        <w:t>os</w:t>
      </w:r>
      <w:r w:rsidRPr="0052442B">
        <w:rPr>
          <w:rFonts w:eastAsia="Times New Roman" w:cs="Times New Roman"/>
          <w:szCs w:val="24"/>
          <w:lang w:eastAsia="en-US"/>
        </w:rPr>
        <w:t xml:space="preserve"> žodžiais, teisinga laikoma kaina, nurodyt</w:t>
      </w:r>
      <w:r w:rsidR="008D0FBF" w:rsidRPr="0052442B">
        <w:rPr>
          <w:rFonts w:eastAsia="Times New Roman" w:cs="Times New Roman"/>
          <w:szCs w:val="24"/>
          <w:lang w:eastAsia="en-US"/>
        </w:rPr>
        <w:t>a</w:t>
      </w:r>
      <w:r w:rsidRPr="0052442B">
        <w:rPr>
          <w:rFonts w:eastAsia="Times New Roman" w:cs="Times New Roman"/>
          <w:szCs w:val="24"/>
          <w:lang w:eastAsia="en-US"/>
        </w:rPr>
        <w:t xml:space="preserve"> žodžiais</w:t>
      </w:r>
      <w:r w:rsidR="002009BD" w:rsidRPr="0015021C">
        <w:rPr>
          <w:rFonts w:eastAsia="SimSun" w:cs="Times New Roman"/>
          <w:bCs/>
          <w:szCs w:val="24"/>
          <w:vertAlign w:val="superscript"/>
          <w:lang w:eastAsia="en-US"/>
        </w:rPr>
        <w:footnoteReference w:id="4"/>
      </w:r>
      <w:r w:rsidRPr="0052442B">
        <w:rPr>
          <w:rFonts w:eastAsia="Times New Roman" w:cs="Times New Roman"/>
          <w:szCs w:val="24"/>
          <w:lang w:eastAsia="en-US"/>
        </w:rPr>
        <w:t>.</w:t>
      </w:r>
    </w:p>
    <w:p w14:paraId="6FAEBE68" w14:textId="2D6B2A28" w:rsidR="003C5961" w:rsidRPr="0052442B" w:rsidRDefault="00E41120" w:rsidP="00596775">
      <w:pPr>
        <w:numPr>
          <w:ilvl w:val="0"/>
          <w:numId w:val="1"/>
        </w:numPr>
        <w:ind w:left="0" w:firstLine="567"/>
        <w:jc w:val="both"/>
        <w:rPr>
          <w:rFonts w:eastAsia="Times New Roman" w:cs="Times New Roman"/>
          <w:szCs w:val="24"/>
          <w:lang w:eastAsia="en-US"/>
        </w:rPr>
      </w:pPr>
      <w:r>
        <w:rPr>
          <w:rFonts w:eastAsia="Times New Roman" w:cs="Times New Roman"/>
          <w:szCs w:val="24"/>
          <w:lang w:eastAsia="en-US"/>
        </w:rPr>
        <w:t>K</w:t>
      </w:r>
      <w:r w:rsidR="00191CC4" w:rsidRPr="0052442B">
        <w:rPr>
          <w:rFonts w:eastAsia="Times New Roman" w:cs="Times New Roman"/>
          <w:szCs w:val="24"/>
          <w:lang w:eastAsia="en-US"/>
        </w:rPr>
        <w:t xml:space="preserve">ainos </w:t>
      </w:r>
      <w:r w:rsidR="00747601" w:rsidRPr="0052442B">
        <w:rPr>
          <w:rFonts w:eastAsia="Times New Roman" w:cs="Times New Roman"/>
          <w:szCs w:val="24"/>
          <w:lang w:eastAsia="en-US"/>
        </w:rPr>
        <w:t xml:space="preserve">įskaitant visus mokesčius </w:t>
      </w:r>
      <w:r w:rsidR="00191CC4" w:rsidRPr="0052442B">
        <w:rPr>
          <w:rFonts w:eastAsia="Times New Roman" w:cs="Times New Roman"/>
          <w:szCs w:val="24"/>
          <w:lang w:eastAsia="en-US"/>
        </w:rPr>
        <w:t xml:space="preserve">visuose pasiūlymo dokumentuose turi būti įrašomos </w:t>
      </w:r>
      <w:r w:rsidR="00A42012" w:rsidRPr="0052442B">
        <w:rPr>
          <w:rFonts w:eastAsia="Times New Roman" w:cs="Times New Roman"/>
          <w:szCs w:val="24"/>
          <w:lang w:eastAsia="en-US"/>
        </w:rPr>
        <w:t>tikslumo lygiu iki euro šimtųjų dalių, t. y. suapvalinama paliekant du skaitmenis po kablelio.</w:t>
      </w:r>
    </w:p>
    <w:p w14:paraId="1DCB8462" w14:textId="77777777" w:rsidR="003C5961" w:rsidRPr="0052442B" w:rsidRDefault="003C5961" w:rsidP="00371163">
      <w:pPr>
        <w:ind w:left="360"/>
        <w:jc w:val="center"/>
        <w:rPr>
          <w:rFonts w:eastAsia="Times New Roman" w:cs="Times New Roman"/>
          <w:b/>
          <w:szCs w:val="24"/>
          <w:lang w:eastAsia="en-US"/>
        </w:rPr>
      </w:pPr>
    </w:p>
    <w:p w14:paraId="72202C0B" w14:textId="1C20E113" w:rsidR="00191CC4" w:rsidRPr="0052442B" w:rsidRDefault="00191CC4" w:rsidP="00371163">
      <w:pPr>
        <w:ind w:firstLine="652"/>
        <w:jc w:val="both"/>
        <w:rPr>
          <w:rFonts w:eastAsia="Times New Roman" w:cs="Times New Roman"/>
          <w:b/>
          <w:szCs w:val="24"/>
          <w:lang w:eastAsia="en-US"/>
        </w:rPr>
      </w:pPr>
      <w:r w:rsidRPr="0052442B">
        <w:rPr>
          <w:rFonts w:eastAsia="Times New Roman" w:cs="Times New Roman"/>
          <w:b/>
          <w:szCs w:val="24"/>
          <w:lang w:eastAsia="en-US"/>
        </w:rPr>
        <w:t>Pasiūlymų pateikimo termino pabaiga, vieta ir būdas</w:t>
      </w:r>
      <w:r w:rsidR="00A41963">
        <w:rPr>
          <w:rFonts w:eastAsia="Times New Roman" w:cs="Times New Roman"/>
          <w:b/>
          <w:szCs w:val="24"/>
          <w:lang w:eastAsia="en-US"/>
        </w:rPr>
        <w:t>, laikotarpis, kurį turi galioti pasiūlymas</w:t>
      </w:r>
    </w:p>
    <w:p w14:paraId="574699E1" w14:textId="77777777" w:rsidR="00191CC4" w:rsidRPr="0052442B" w:rsidRDefault="00191CC4" w:rsidP="00371163">
      <w:pPr>
        <w:ind w:firstLine="652"/>
        <w:jc w:val="both"/>
        <w:rPr>
          <w:rFonts w:eastAsia="Times New Roman" w:cs="Times New Roman"/>
          <w:szCs w:val="24"/>
          <w:lang w:eastAsia="en-US"/>
        </w:rPr>
      </w:pPr>
    </w:p>
    <w:p w14:paraId="4A8A3E8E" w14:textId="1F1A3D1A" w:rsidR="00191CC4" w:rsidRPr="0052442B" w:rsidRDefault="00191CC4" w:rsidP="00596775">
      <w:pPr>
        <w:numPr>
          <w:ilvl w:val="0"/>
          <w:numId w:val="1"/>
        </w:numPr>
        <w:ind w:left="0" w:firstLine="567"/>
        <w:jc w:val="both"/>
        <w:rPr>
          <w:rFonts w:eastAsia="Times New Roman" w:cs="Times New Roman"/>
          <w:szCs w:val="24"/>
          <w:lang w:eastAsia="en-US"/>
        </w:rPr>
      </w:pPr>
      <w:r w:rsidRPr="0052442B">
        <w:rPr>
          <w:rFonts w:eastAsia="Times New Roman" w:cs="Times New Roman"/>
          <w:szCs w:val="24"/>
          <w:lang w:eastAsia="en-US"/>
        </w:rPr>
        <w:t xml:space="preserve">Pasiūlymas turi būti pateiktas </w:t>
      </w:r>
      <w:r w:rsidR="00DB7F75">
        <w:rPr>
          <w:rFonts w:eastAsia="Times New Roman" w:cs="Times New Roman"/>
          <w:szCs w:val="24"/>
          <w:lang w:eastAsia="en-US"/>
        </w:rPr>
        <w:t xml:space="preserve">pirkimo </w:t>
      </w:r>
      <w:r w:rsidR="0015021C" w:rsidRPr="0015021C">
        <w:rPr>
          <w:rFonts w:eastAsia="Times New Roman" w:cs="Times New Roman"/>
          <w:szCs w:val="24"/>
          <w:lang w:eastAsia="en-US"/>
        </w:rPr>
        <w:t xml:space="preserve">perkančiajai organizacijai </w:t>
      </w:r>
      <w:r w:rsidR="00F07E92">
        <w:rPr>
          <w:rFonts w:eastAsia="Times New Roman" w:cs="Times New Roman"/>
          <w:szCs w:val="24"/>
          <w:lang w:eastAsia="en-US"/>
        </w:rPr>
        <w:t xml:space="preserve">CVP IS </w:t>
      </w:r>
      <w:r w:rsidR="001F5C21" w:rsidRPr="0052442B">
        <w:rPr>
          <w:rFonts w:eastAsia="Times New Roman" w:cs="Times New Roman"/>
          <w:szCs w:val="24"/>
          <w:lang w:eastAsia="en-US"/>
        </w:rPr>
        <w:t xml:space="preserve">priemonėmis </w:t>
      </w:r>
      <w:r w:rsidRPr="0052442B">
        <w:rPr>
          <w:rFonts w:eastAsia="Times New Roman" w:cs="Times New Roman"/>
          <w:szCs w:val="24"/>
          <w:lang w:eastAsia="en-US"/>
        </w:rPr>
        <w:t xml:space="preserve">iki </w:t>
      </w:r>
      <w:r w:rsidR="00E15387" w:rsidRPr="0052442B">
        <w:rPr>
          <w:rFonts w:eastAsia="Times New Roman" w:cs="Times New Roman"/>
          <w:b/>
          <w:szCs w:val="24"/>
          <w:lang w:eastAsia="en-US"/>
        </w:rPr>
        <w:t xml:space="preserve">skelbime apie pirkimą nurodyto termino pabaigos </w:t>
      </w:r>
      <w:r w:rsidRPr="0052442B">
        <w:rPr>
          <w:rFonts w:eastAsia="Times New Roman" w:cs="Times New Roman"/>
          <w:szCs w:val="24"/>
          <w:lang w:eastAsia="en-US"/>
        </w:rPr>
        <w:t xml:space="preserve">Lietuvos laiku. Vėliau </w:t>
      </w:r>
      <w:r w:rsidR="00967F80" w:rsidRPr="0052442B">
        <w:rPr>
          <w:rFonts w:eastAsia="Times New Roman" w:cs="Times New Roman"/>
          <w:szCs w:val="24"/>
          <w:lang w:eastAsia="en-US"/>
        </w:rPr>
        <w:t>teikiamas</w:t>
      </w:r>
      <w:r w:rsidRPr="0052442B">
        <w:rPr>
          <w:rFonts w:eastAsia="Times New Roman" w:cs="Times New Roman"/>
          <w:szCs w:val="24"/>
          <w:lang w:eastAsia="en-US"/>
        </w:rPr>
        <w:t xml:space="preserve"> pasiūlymas yra nepriimtinas ir nenagrinėjamas. </w:t>
      </w:r>
      <w:r w:rsidR="00670F66">
        <w:rPr>
          <w:rFonts w:eastAsia="Times New Roman" w:cs="Times New Roman"/>
          <w:szCs w:val="24"/>
          <w:lang w:eastAsia="en-US"/>
        </w:rPr>
        <w:t>Perkančioji organizacija</w:t>
      </w:r>
      <w:r w:rsidRPr="0052442B">
        <w:rPr>
          <w:rFonts w:eastAsia="Times New Roman" w:cs="Times New Roman"/>
          <w:szCs w:val="24"/>
          <w:lang w:eastAsia="en-US"/>
        </w:rPr>
        <w:t xml:space="preserve"> neatsako už elektros tiekimo, CVP IS sutrikimus ar už pavėluotai </w:t>
      </w:r>
      <w:r w:rsidR="000435CC" w:rsidRPr="0052442B">
        <w:rPr>
          <w:rFonts w:eastAsia="Times New Roman" w:cs="Times New Roman"/>
          <w:szCs w:val="24"/>
          <w:lang w:eastAsia="en-US"/>
        </w:rPr>
        <w:t>teikiamą</w:t>
      </w:r>
      <w:r w:rsidRPr="0052442B">
        <w:rPr>
          <w:rFonts w:eastAsia="Times New Roman" w:cs="Times New Roman"/>
          <w:szCs w:val="24"/>
          <w:lang w:eastAsia="en-US"/>
        </w:rPr>
        <w:t xml:space="preserve"> pasiūlymą.</w:t>
      </w:r>
    </w:p>
    <w:p w14:paraId="56308F9B" w14:textId="0ECC0097" w:rsidR="00191CC4" w:rsidRPr="00A41963" w:rsidRDefault="00191CC4" w:rsidP="00596775">
      <w:pPr>
        <w:numPr>
          <w:ilvl w:val="0"/>
          <w:numId w:val="1"/>
        </w:numPr>
        <w:ind w:left="0" w:firstLine="567"/>
        <w:jc w:val="both"/>
        <w:rPr>
          <w:rFonts w:eastAsia="Times New Roman" w:cs="Times New Roman"/>
          <w:szCs w:val="24"/>
          <w:lang w:eastAsia="en-US"/>
        </w:rPr>
      </w:pPr>
      <w:r w:rsidRPr="0052442B">
        <w:rPr>
          <w:rFonts w:eastAsia="Times New Roman" w:cs="Times New Roman"/>
          <w:szCs w:val="24"/>
          <w:lang w:eastAsia="en-US"/>
        </w:rPr>
        <w:t>Kol nesuėjo pasiūlymų priėmimo terminas, dalyvis CVP IS priemonėmis gali pakeisti arba atšaukti savo pasiūlymą neprarasdamas teisės į pasiūlymo galiojimo užtikrinimą, jeigu jo buvo reikalaujama.</w:t>
      </w:r>
    </w:p>
    <w:p w14:paraId="2001FE15" w14:textId="77777777" w:rsidR="00191CC4" w:rsidRPr="0052442B" w:rsidRDefault="00191CC4" w:rsidP="00596775">
      <w:pPr>
        <w:numPr>
          <w:ilvl w:val="0"/>
          <w:numId w:val="1"/>
        </w:numPr>
        <w:ind w:left="0" w:firstLine="567"/>
        <w:jc w:val="both"/>
        <w:rPr>
          <w:rFonts w:eastAsia="Times New Roman" w:cs="Times New Roman"/>
          <w:szCs w:val="24"/>
          <w:lang w:eastAsia="en-US"/>
        </w:rPr>
      </w:pPr>
      <w:r w:rsidRPr="0052442B">
        <w:rPr>
          <w:rFonts w:eastAsia="Times New Roman" w:cs="Times New Roman"/>
          <w:szCs w:val="24"/>
          <w:lang w:eastAsia="en-US"/>
        </w:rPr>
        <w:t xml:space="preserve">Pasiūlymas turi galioti ne trumpiau nei </w:t>
      </w:r>
      <w:r w:rsidR="0029310E" w:rsidRPr="0052442B">
        <w:rPr>
          <w:rFonts w:eastAsia="Times New Roman" w:cs="Times New Roman"/>
          <w:szCs w:val="24"/>
          <w:lang w:eastAsia="en-US"/>
        </w:rPr>
        <w:t>3 mėnesius</w:t>
      </w:r>
      <w:r w:rsidRPr="0052442B">
        <w:rPr>
          <w:rFonts w:eastAsia="Times New Roman" w:cs="Times New Roman"/>
          <w:szCs w:val="24"/>
          <w:lang w:eastAsia="en-US"/>
        </w:rPr>
        <w:t xml:space="preserve"> nuo pasiūlymų pateikimo termino pabaigos. Jei pasiūlyme nenurodytas jo galiojimo laikas, laikoma, kad pasiūlymas galioja tiek, kiek nustatyta pirkimo dokumentuose, t. y. </w:t>
      </w:r>
      <w:r w:rsidR="0029310E" w:rsidRPr="0052442B">
        <w:rPr>
          <w:rFonts w:eastAsia="Times New Roman" w:cs="Times New Roman"/>
          <w:szCs w:val="24"/>
          <w:lang w:eastAsia="en-US"/>
        </w:rPr>
        <w:t>3 mėnesius</w:t>
      </w:r>
      <w:r w:rsidRPr="0052442B">
        <w:rPr>
          <w:rFonts w:eastAsia="Times New Roman" w:cs="Times New Roman"/>
          <w:szCs w:val="24"/>
          <w:lang w:eastAsia="en-US"/>
        </w:rPr>
        <w:t xml:space="preserve"> nuo pasiūlymų pateikimo termino pabaigos.</w:t>
      </w:r>
    </w:p>
    <w:p w14:paraId="3A8D0BDA" w14:textId="77777777" w:rsidR="00F21B94" w:rsidRPr="0052442B" w:rsidRDefault="00F21B94" w:rsidP="00371163">
      <w:pPr>
        <w:rPr>
          <w:rFonts w:eastAsia="Times New Roman" w:cs="Times New Roman"/>
          <w:szCs w:val="24"/>
          <w:lang w:eastAsia="en-US"/>
        </w:rPr>
      </w:pPr>
    </w:p>
    <w:p w14:paraId="6AC52AF0" w14:textId="77777777" w:rsidR="00191CC4" w:rsidRPr="0052442B" w:rsidRDefault="00191CC4" w:rsidP="00371163">
      <w:pPr>
        <w:ind w:firstLine="652"/>
        <w:jc w:val="both"/>
        <w:rPr>
          <w:rFonts w:eastAsia="Times New Roman" w:cs="Times New Roman"/>
          <w:b/>
          <w:szCs w:val="24"/>
          <w:lang w:eastAsia="en-US"/>
        </w:rPr>
      </w:pPr>
      <w:r w:rsidRPr="0052442B">
        <w:rPr>
          <w:rFonts w:eastAsia="Times New Roman" w:cs="Times New Roman"/>
          <w:b/>
          <w:szCs w:val="24"/>
          <w:lang w:eastAsia="en-US"/>
        </w:rPr>
        <w:t>Informacija apie tai, kad tiekėjas privalo nurodyti, ar jo pasiūlyme yra konfidencialios informacijos, ir kuri informacija, vadovaujantis Viešųjų pirkimų įstatymo 20 straipsnio 2 dalimi, yra konfidenciali</w:t>
      </w:r>
    </w:p>
    <w:p w14:paraId="290D26CF" w14:textId="77777777" w:rsidR="00191CC4" w:rsidRPr="0052442B" w:rsidRDefault="00191CC4" w:rsidP="00371163">
      <w:pPr>
        <w:rPr>
          <w:rFonts w:eastAsia="Times New Roman" w:cs="Times New Roman"/>
          <w:szCs w:val="24"/>
          <w:lang w:eastAsia="en-US"/>
        </w:rPr>
      </w:pPr>
    </w:p>
    <w:p w14:paraId="7896A325" w14:textId="7C69539E" w:rsidR="00303298" w:rsidRPr="0052442B" w:rsidRDefault="00303298" w:rsidP="00596775">
      <w:pPr>
        <w:pStyle w:val="Sraopastraipa"/>
        <w:numPr>
          <w:ilvl w:val="0"/>
          <w:numId w:val="1"/>
        </w:numPr>
        <w:ind w:left="0" w:firstLine="567"/>
        <w:contextualSpacing w:val="0"/>
        <w:rPr>
          <w:szCs w:val="24"/>
        </w:rPr>
      </w:pPr>
      <w:r w:rsidRPr="0052442B">
        <w:rPr>
          <w:szCs w:val="24"/>
        </w:rPr>
        <w:t>Tiekėjas pasiūlymo formoje (</w:t>
      </w:r>
      <w:r w:rsidR="00F03CFF" w:rsidRPr="00B430EF">
        <w:rPr>
          <w:szCs w:val="24"/>
        </w:rPr>
        <w:t xml:space="preserve">pirkimo sąlygų </w:t>
      </w:r>
      <w:r w:rsidR="00B430EF" w:rsidRPr="00B430EF">
        <w:rPr>
          <w:szCs w:val="24"/>
        </w:rPr>
        <w:t>1</w:t>
      </w:r>
      <w:r w:rsidRPr="00B430EF">
        <w:rPr>
          <w:szCs w:val="24"/>
        </w:rPr>
        <w:t xml:space="preserve"> priedas</w:t>
      </w:r>
      <w:r w:rsidRPr="0052442B">
        <w:rPr>
          <w:szCs w:val="24"/>
        </w:rPr>
        <w:t>) privalo nurodyti, ar jo pasiūlyme yra konfidencialios informacijos, ir kuri informacija, vadovaujantis Viešųjų pirkimų įstatymo 20 straipsnio 2 dalimi, yra konfidenciali.</w:t>
      </w:r>
      <w:r w:rsidRPr="0052442B">
        <w:rPr>
          <w:rFonts w:eastAsia="Calibri"/>
          <w:szCs w:val="24"/>
          <w:lang w:eastAsia="lt-LT"/>
        </w:rPr>
        <w:t xml:space="preserve"> Konfidenciali taip pat yra informacija, kurią atskleidus būtų pažeisti Lietuvos Respublikos asmens duomenų teisinės apsaugos įstatymo reikalavimai.</w:t>
      </w:r>
    </w:p>
    <w:p w14:paraId="45FDBB60" w14:textId="77777777" w:rsidR="00303298" w:rsidRPr="0052442B" w:rsidRDefault="00303298" w:rsidP="00596775">
      <w:pPr>
        <w:pStyle w:val="Sraopastraipa"/>
        <w:numPr>
          <w:ilvl w:val="0"/>
          <w:numId w:val="1"/>
        </w:numPr>
        <w:ind w:left="0" w:firstLine="567"/>
        <w:contextualSpacing w:val="0"/>
        <w:rPr>
          <w:rFonts w:eastAsia="Calibri"/>
          <w:szCs w:val="24"/>
          <w:lang w:eastAsia="lt-LT"/>
        </w:rPr>
      </w:pPr>
      <w:r w:rsidRPr="0052442B">
        <w:rPr>
          <w:rFonts w:eastAsia="Calibri"/>
          <w:szCs w:val="24"/>
          <w:lang w:eastAsia="lt-LT"/>
        </w:rPr>
        <w:t xml:space="preserve">Konfidencialia </w:t>
      </w:r>
      <w:r w:rsidRPr="0052442B">
        <w:rPr>
          <w:rFonts w:eastAsia="Calibri"/>
          <w:b/>
          <w:szCs w:val="24"/>
          <w:lang w:eastAsia="lt-LT"/>
        </w:rPr>
        <w:t>negalima</w:t>
      </w:r>
      <w:r w:rsidRPr="0052442B">
        <w:rPr>
          <w:rFonts w:eastAsia="Calibri"/>
          <w:szCs w:val="24"/>
          <w:lang w:eastAsia="lt-LT"/>
        </w:rPr>
        <w:t xml:space="preserve"> laikyti informacijos:</w:t>
      </w:r>
    </w:p>
    <w:p w14:paraId="320A324F" w14:textId="77777777" w:rsidR="00303298" w:rsidRPr="0052442B" w:rsidRDefault="00303298" w:rsidP="00596775">
      <w:pPr>
        <w:pStyle w:val="Sraopastraipa"/>
        <w:numPr>
          <w:ilvl w:val="1"/>
          <w:numId w:val="1"/>
        </w:numPr>
        <w:ind w:left="0" w:firstLine="567"/>
        <w:contextualSpacing w:val="0"/>
        <w:rPr>
          <w:rFonts w:eastAsia="Calibri"/>
          <w:szCs w:val="24"/>
          <w:lang w:eastAsia="lt-LT"/>
        </w:rPr>
      </w:pPr>
      <w:r w:rsidRPr="0052442B">
        <w:rPr>
          <w:rFonts w:eastAsia="Calibri"/>
          <w:szCs w:val="24"/>
          <w:lang w:eastAsia="lt-LT"/>
        </w:rPr>
        <w:t>jeigu tai pažeistų įstatymus, nustatančius informacijos atskleidimo ar teisės gauti informaciją reikalavimus, ir šių įstatymų įgyvendinamuosius teisės aktus;</w:t>
      </w:r>
    </w:p>
    <w:p w14:paraId="4C38D1C5" w14:textId="77777777" w:rsidR="00303298" w:rsidRPr="0052442B" w:rsidRDefault="00303298" w:rsidP="00596775">
      <w:pPr>
        <w:pStyle w:val="Sraopastraipa"/>
        <w:numPr>
          <w:ilvl w:val="1"/>
          <w:numId w:val="1"/>
        </w:numPr>
        <w:ind w:left="0" w:firstLine="567"/>
        <w:contextualSpacing w:val="0"/>
        <w:rPr>
          <w:rFonts w:eastAsia="Calibri"/>
          <w:szCs w:val="24"/>
          <w:lang w:eastAsia="lt-LT"/>
        </w:rPr>
      </w:pPr>
      <w:r w:rsidRPr="0052442B">
        <w:rPr>
          <w:rFonts w:eastAsia="Calibri"/>
          <w:szCs w:val="24"/>
          <w:lang w:eastAsia="lt-LT"/>
        </w:rPr>
        <w:t xml:space="preserve">jeigu tai pažeistų Viešųjų pirkimų įstatymo 33 ir 58 straipsniuose </w:t>
      </w:r>
      <w:r w:rsidR="00C86CF0" w:rsidRPr="0052442B">
        <w:rPr>
          <w:rFonts w:eastAsia="Calibri"/>
          <w:szCs w:val="24"/>
          <w:lang w:eastAsia="lt-LT"/>
        </w:rPr>
        <w:t xml:space="preserve">ir 86 straipsnio 9 dalyje </w:t>
      </w:r>
      <w:r w:rsidRPr="0052442B">
        <w:rPr>
          <w:rFonts w:eastAsia="Calibri"/>
          <w:szCs w:val="24"/>
          <w:lang w:eastAsia="lt-LT"/>
        </w:rPr>
        <w:t>nustatytus reikalavimus dėl paskelbimo apie sudarytą pirkimo sutartį, kandidatų ir dalyvių informavimo,</w:t>
      </w:r>
      <w:r w:rsidR="00C86CF0" w:rsidRPr="0052442B">
        <w:rPr>
          <w:szCs w:val="24"/>
        </w:rPr>
        <w:t xml:space="preserve"> laimėjusio dalyvio pasiūlymo, sudarytos pirkimo sutarties, preliminariosios sutarties ir šių sutarčių pakeitimų paskelbimo,</w:t>
      </w:r>
      <w:r w:rsidRPr="0052442B">
        <w:rPr>
          <w:rFonts w:eastAsia="Calibri"/>
          <w:szCs w:val="24"/>
          <w:lang w:eastAsia="lt-LT"/>
        </w:rPr>
        <w:t xml:space="preserve"> įskaitant informaciją apie pasiūlyme nurodytą prekių, paslaugų ar darbų kainą (įkainius), išskyrus jos sudedamąsias dalis;</w:t>
      </w:r>
    </w:p>
    <w:p w14:paraId="3AD460F0" w14:textId="3EFD1D51" w:rsidR="00303298" w:rsidRPr="0052442B" w:rsidRDefault="00303298" w:rsidP="00596775">
      <w:pPr>
        <w:pStyle w:val="Sraopastraipa"/>
        <w:numPr>
          <w:ilvl w:val="1"/>
          <w:numId w:val="1"/>
        </w:numPr>
        <w:ind w:left="0" w:firstLine="567"/>
        <w:contextualSpacing w:val="0"/>
        <w:rPr>
          <w:rFonts w:eastAsia="Calibri"/>
          <w:szCs w:val="24"/>
          <w:lang w:eastAsia="lt-LT"/>
        </w:rPr>
      </w:pPr>
      <w:r w:rsidRPr="0052442B">
        <w:rPr>
          <w:rFonts w:eastAsia="Calibri"/>
          <w:szCs w:val="24"/>
          <w:lang w:eastAsia="lt-LT"/>
        </w:rPr>
        <w:t xml:space="preserve">pateiktos tiekėjų pašalinimo pagrindų nebuvimą, </w:t>
      </w:r>
      <w:r w:rsidRPr="00EA591E">
        <w:rPr>
          <w:rFonts w:eastAsia="Calibri"/>
          <w:szCs w:val="24"/>
          <w:lang w:eastAsia="lt-LT"/>
        </w:rPr>
        <w:t>atitiktį kvalifikacijos reikalavimams</w:t>
      </w:r>
      <w:r w:rsidR="00EA591E">
        <w:rPr>
          <w:rFonts w:eastAsia="Calibri"/>
          <w:szCs w:val="24"/>
          <w:lang w:eastAsia="lt-LT"/>
        </w:rPr>
        <w:t xml:space="preserve"> (jeigu taikytina)</w:t>
      </w:r>
      <w:r w:rsidRPr="0052442B">
        <w:rPr>
          <w:rFonts w:eastAsia="Calibri"/>
          <w:szCs w:val="24"/>
          <w:lang w:eastAsia="lt-LT"/>
        </w:rPr>
        <w:t xml:space="preserve">, </w:t>
      </w:r>
      <w:r w:rsidRPr="0052442B">
        <w:rPr>
          <w:rFonts w:eastAsia="Calibri"/>
          <w:szCs w:val="24"/>
        </w:rPr>
        <w:t xml:space="preserve">kokybės vadybos </w:t>
      </w:r>
      <w:r w:rsidRPr="00154595">
        <w:rPr>
          <w:rFonts w:eastAsia="Calibri"/>
          <w:szCs w:val="24"/>
        </w:rPr>
        <w:t xml:space="preserve">sistemos </w:t>
      </w:r>
      <w:r w:rsidR="00E41120" w:rsidRPr="00154595">
        <w:rPr>
          <w:rFonts w:eastAsia="Calibri"/>
          <w:szCs w:val="24"/>
        </w:rPr>
        <w:t xml:space="preserve">(jeigu taikytina) </w:t>
      </w:r>
      <w:r w:rsidRPr="00154595">
        <w:rPr>
          <w:rFonts w:eastAsia="Calibri"/>
          <w:szCs w:val="24"/>
        </w:rPr>
        <w:t xml:space="preserve">ir aplinkos </w:t>
      </w:r>
      <w:r w:rsidRPr="0052442B">
        <w:rPr>
          <w:rFonts w:eastAsia="Calibri"/>
          <w:szCs w:val="24"/>
        </w:rPr>
        <w:t>apsaugos vadybos sistemos standartams</w:t>
      </w:r>
      <w:r w:rsidRPr="0052442B">
        <w:rPr>
          <w:rFonts w:eastAsia="Calibri"/>
          <w:szCs w:val="24"/>
          <w:lang w:eastAsia="lt-LT"/>
        </w:rPr>
        <w:t xml:space="preserve"> patvirtinančiuose dokumentuose</w:t>
      </w:r>
      <w:r w:rsidR="00C86CF0" w:rsidRPr="0052442B">
        <w:rPr>
          <w:rFonts w:eastAsia="Calibri"/>
          <w:szCs w:val="24"/>
          <w:lang w:eastAsia="lt-LT"/>
        </w:rPr>
        <w:t xml:space="preserve">, išskyrus informaciją, kurią atskleidus būtų pažeisti </w:t>
      </w:r>
      <w:r w:rsidR="00C86CF0" w:rsidRPr="0052442B">
        <w:rPr>
          <w:bCs/>
          <w:szCs w:val="24"/>
        </w:rPr>
        <w:t>tiekėjo įsipareigojimai pagal su trečiaisiais asmenimis sudarytas sutartis</w:t>
      </w:r>
      <w:r w:rsidR="00C86CF0" w:rsidRPr="0052442B">
        <w:rPr>
          <w:szCs w:val="24"/>
          <w:lang w:eastAsia="lt-LT"/>
        </w:rPr>
        <w:t>, – tuo atveju, kai ši informacija reikalinga tiekėjui jo teisėtiems interesams ginti</w:t>
      </w:r>
      <w:r w:rsidRPr="0052442B">
        <w:rPr>
          <w:bCs/>
          <w:szCs w:val="24"/>
        </w:rPr>
        <w:t>;</w:t>
      </w:r>
    </w:p>
    <w:p w14:paraId="0097A006" w14:textId="45FE76A0" w:rsidR="00303298" w:rsidRPr="0052442B" w:rsidRDefault="00303298" w:rsidP="00E41120">
      <w:pPr>
        <w:pStyle w:val="Sraopastraipa"/>
        <w:widowControl w:val="0"/>
        <w:numPr>
          <w:ilvl w:val="1"/>
          <w:numId w:val="1"/>
        </w:numPr>
        <w:ind w:left="0" w:firstLine="567"/>
        <w:contextualSpacing w:val="0"/>
        <w:rPr>
          <w:szCs w:val="24"/>
        </w:rPr>
      </w:pPr>
      <w:r w:rsidRPr="0052442B">
        <w:rPr>
          <w:szCs w:val="24"/>
        </w:rPr>
        <w:t xml:space="preserve">informacija apie pasitelktus ūkio subjektus, kurių pajėgumais remiasi tiekėjas, ir </w:t>
      </w:r>
      <w:r w:rsidRPr="0052442B">
        <w:rPr>
          <w:szCs w:val="24"/>
        </w:rPr>
        <w:lastRenderedPageBreak/>
        <w:t>subtiekėjus</w:t>
      </w:r>
      <w:r w:rsidR="00B430EF">
        <w:rPr>
          <w:szCs w:val="24"/>
        </w:rPr>
        <w:t xml:space="preserve"> </w:t>
      </w:r>
      <w:r w:rsidR="00C86CF0" w:rsidRPr="0052442B">
        <w:rPr>
          <w:szCs w:val="24"/>
          <w:lang w:eastAsia="lt-LT"/>
        </w:rPr>
        <w:t>– tuo atveju, kai ši informacija reikalinga tiekėjui jo teisėtiems interesams ginti</w:t>
      </w:r>
      <w:r w:rsidRPr="0052442B">
        <w:rPr>
          <w:szCs w:val="24"/>
        </w:rPr>
        <w:t>.</w:t>
      </w:r>
    </w:p>
    <w:p w14:paraId="2E187155" w14:textId="77224BF7" w:rsidR="004C154C" w:rsidRDefault="00303298" w:rsidP="00E41120">
      <w:pPr>
        <w:pStyle w:val="Sraopastraipa"/>
        <w:widowControl w:val="0"/>
        <w:numPr>
          <w:ilvl w:val="0"/>
          <w:numId w:val="1"/>
        </w:numPr>
        <w:ind w:left="0" w:firstLine="567"/>
        <w:contextualSpacing w:val="0"/>
        <w:rPr>
          <w:szCs w:val="24"/>
        </w:rPr>
      </w:pPr>
      <w:r w:rsidRPr="004C154C">
        <w:rPr>
          <w:szCs w:val="24"/>
        </w:rPr>
        <w:t xml:space="preserve">Siekiant, kad </w:t>
      </w:r>
      <w:r w:rsidR="00670F66">
        <w:rPr>
          <w:szCs w:val="24"/>
        </w:rPr>
        <w:t>perkančioji organizacija</w:t>
      </w:r>
      <w:r w:rsidRPr="004C154C">
        <w:rPr>
          <w:szCs w:val="24"/>
        </w:rPr>
        <w:t xml:space="preserve"> galėtų užtikrinti dalyvio informacijos konfidencialumą, pasiūlyme esanti konfidenciali informacija turi būti pateikta atskiru failu. Tiekėjas failo pavadinime nurodo „konfidencialu“ arba ant kiekvieno pasiūlymo lapo, kuriame yra konfidenciali informacija, lapo pradžioje, viršutinės paraštės dešinėje pusėje paryškintomis raidėmis rašo žodį </w:t>
      </w:r>
      <w:r w:rsidRPr="004C154C">
        <w:rPr>
          <w:b/>
          <w:szCs w:val="24"/>
        </w:rPr>
        <w:t>„Konfidencialu“</w:t>
      </w:r>
      <w:r w:rsidRPr="004C154C">
        <w:rPr>
          <w:szCs w:val="24"/>
        </w:rPr>
        <w:t>. Jei tiekėjas nenurodo konfidencialios informacijos, laikoma, ka</w:t>
      </w:r>
      <w:r w:rsidR="004C154C">
        <w:rPr>
          <w:szCs w:val="24"/>
        </w:rPr>
        <w:t xml:space="preserve">d tokios </w:t>
      </w:r>
      <w:r w:rsidR="004C154C" w:rsidRPr="004C154C">
        <w:rPr>
          <w:szCs w:val="24"/>
        </w:rPr>
        <w:t>tiekėjo pasiūlyme nėra</w:t>
      </w:r>
      <w:r w:rsidR="004C154C">
        <w:rPr>
          <w:szCs w:val="24"/>
        </w:rPr>
        <w:t xml:space="preserve">. </w:t>
      </w:r>
    </w:p>
    <w:p w14:paraId="4F2715E2" w14:textId="77777777" w:rsidR="004C154C" w:rsidRDefault="004C154C" w:rsidP="00371163">
      <w:pPr>
        <w:pStyle w:val="Sraopastraipa"/>
        <w:ind w:left="567"/>
        <w:contextualSpacing w:val="0"/>
        <w:rPr>
          <w:szCs w:val="24"/>
        </w:rPr>
      </w:pPr>
    </w:p>
    <w:p w14:paraId="2B8B162D" w14:textId="30BFF502" w:rsidR="00763947" w:rsidRPr="004C154C" w:rsidRDefault="00763947" w:rsidP="00371163">
      <w:pPr>
        <w:pStyle w:val="Sraopastraipa"/>
        <w:ind w:left="0" w:firstLine="652"/>
        <w:contextualSpacing w:val="0"/>
        <w:rPr>
          <w:szCs w:val="24"/>
        </w:rPr>
      </w:pPr>
      <w:r w:rsidRPr="004C154C">
        <w:rPr>
          <w:b/>
          <w:szCs w:val="24"/>
        </w:rPr>
        <w:t>Asmens duomenų tvarkymas</w:t>
      </w:r>
    </w:p>
    <w:p w14:paraId="11DE79DE" w14:textId="77777777" w:rsidR="00763947" w:rsidRPr="0052442B" w:rsidRDefault="00763947" w:rsidP="00371163">
      <w:pPr>
        <w:rPr>
          <w:rFonts w:cs="Times New Roman"/>
          <w:szCs w:val="24"/>
        </w:rPr>
      </w:pPr>
    </w:p>
    <w:p w14:paraId="1EF5F1FF" w14:textId="77777777" w:rsidR="00763947" w:rsidRPr="0052442B" w:rsidRDefault="00763947" w:rsidP="00596775">
      <w:pPr>
        <w:pStyle w:val="Sraopastraipa"/>
        <w:numPr>
          <w:ilvl w:val="0"/>
          <w:numId w:val="1"/>
        </w:numPr>
        <w:ind w:left="0" w:firstLine="567"/>
        <w:contextualSpacing w:val="0"/>
        <w:rPr>
          <w:szCs w:val="24"/>
        </w:rPr>
      </w:pPr>
      <w:r w:rsidRPr="0052442B">
        <w:rPr>
          <w:szCs w:val="24"/>
        </w:rPr>
        <w:t>Informuojame,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5C518DE4" w14:textId="77777777" w:rsidR="00763947" w:rsidRPr="0052442B" w:rsidRDefault="00763947" w:rsidP="00596775">
      <w:pPr>
        <w:pStyle w:val="Sraopastraipa"/>
        <w:numPr>
          <w:ilvl w:val="0"/>
          <w:numId w:val="1"/>
        </w:numPr>
        <w:ind w:left="0" w:firstLine="567"/>
        <w:contextualSpacing w:val="0"/>
        <w:rPr>
          <w:szCs w:val="24"/>
        </w:rPr>
      </w:pPr>
      <w:r w:rsidRPr="0052442B">
        <w:rPr>
          <w:szCs w:val="24"/>
        </w:rPr>
        <w:t>Nurodytais pagrindais bus tvarkomi tiesiogiai tiekėjų pateikti asmens duomenys.</w:t>
      </w:r>
    </w:p>
    <w:p w14:paraId="3FBD3DE4" w14:textId="77777777" w:rsidR="00763947" w:rsidRPr="0052442B" w:rsidRDefault="00763947" w:rsidP="00596775">
      <w:pPr>
        <w:pStyle w:val="Sraopastraipa"/>
        <w:numPr>
          <w:ilvl w:val="0"/>
          <w:numId w:val="1"/>
        </w:numPr>
        <w:ind w:left="0" w:firstLine="567"/>
        <w:contextualSpacing w:val="0"/>
        <w:rPr>
          <w:szCs w:val="24"/>
        </w:rPr>
      </w:pPr>
      <w:r w:rsidRPr="0052442B">
        <w:rPr>
          <w:szCs w:val="24"/>
        </w:rPr>
        <w:t>Tiekėjų pateikti duomenys bus saugomi teisės aktuose nustatytais terminais (Lietuvos vyriausiojo archyvaro 2011 m. kovo 9 d. įsakymu Nr. V-100 patvirtinta Bendrųjų dokumentų saugojimo terminų rodyklė).</w:t>
      </w:r>
    </w:p>
    <w:p w14:paraId="59FC3A67" w14:textId="77777777" w:rsidR="00763947" w:rsidRPr="0052442B" w:rsidRDefault="00763947" w:rsidP="00596775">
      <w:pPr>
        <w:pStyle w:val="Sraopastraipa"/>
        <w:numPr>
          <w:ilvl w:val="0"/>
          <w:numId w:val="1"/>
        </w:numPr>
        <w:ind w:left="0" w:firstLine="567"/>
        <w:contextualSpacing w:val="0"/>
        <w:rPr>
          <w:szCs w:val="24"/>
        </w:rPr>
      </w:pPr>
      <w:r w:rsidRPr="0052442B">
        <w:rPr>
          <w:szCs w:val="24"/>
        </w:rPr>
        <w:t>Įgyvendindami teisės aktuose numatytas pareigas, tiekėjų asmens duomenis teiksime Viešųjų pirkimų tarnybai, CVP IS, teismams ir kitoms valstybės ar savivaldybės institucijoms.</w:t>
      </w:r>
    </w:p>
    <w:p w14:paraId="4EE2F88C" w14:textId="2D1F33AC" w:rsidR="00763947" w:rsidRPr="00E82508" w:rsidRDefault="000147DB" w:rsidP="00596775">
      <w:pPr>
        <w:pStyle w:val="Sraopastraipa"/>
        <w:numPr>
          <w:ilvl w:val="0"/>
          <w:numId w:val="1"/>
        </w:numPr>
        <w:ind w:left="0" w:firstLine="567"/>
        <w:contextualSpacing w:val="0"/>
        <w:rPr>
          <w:szCs w:val="24"/>
        </w:rPr>
      </w:pPr>
      <w:r w:rsidRPr="0052442B">
        <w:rPr>
          <w:szCs w:val="24"/>
        </w:rPr>
        <w:t xml:space="preserve">Asmens duomenų tvarkymą perkančiojoje organizacijoje reglamentuoja perkančiosios organizacijos </w:t>
      </w:r>
      <w:r w:rsidRPr="00E41120">
        <w:rPr>
          <w:szCs w:val="24"/>
        </w:rPr>
        <w:t xml:space="preserve">direktoriaus 2024 m. sausio 26 d. įsakymu Nr. DE-53 patvirtintos </w:t>
      </w:r>
      <w:r w:rsidRPr="0052442B">
        <w:rPr>
          <w:szCs w:val="24"/>
        </w:rPr>
        <w:t>Asmens duomenų tvarkymo Plungės rajono savivaldybės administracijoje taisyklės</w:t>
      </w:r>
      <w:r w:rsidR="00E82508" w:rsidRPr="00E82508">
        <w:rPr>
          <w:szCs w:val="24"/>
        </w:rPr>
        <w:t>.</w:t>
      </w:r>
    </w:p>
    <w:p w14:paraId="5DE03DAA" w14:textId="77777777" w:rsidR="00E82508" w:rsidRPr="00E82508" w:rsidRDefault="00E82508" w:rsidP="00371163">
      <w:pPr>
        <w:pStyle w:val="Sraopastraipa"/>
        <w:ind w:left="567"/>
        <w:contextualSpacing w:val="0"/>
        <w:rPr>
          <w:szCs w:val="24"/>
        </w:rPr>
      </w:pPr>
    </w:p>
    <w:p w14:paraId="7465FA68" w14:textId="77777777" w:rsidR="00191CC4" w:rsidRPr="0052442B" w:rsidRDefault="00191CC4" w:rsidP="00371163">
      <w:pPr>
        <w:ind w:firstLine="652"/>
        <w:jc w:val="both"/>
        <w:rPr>
          <w:rFonts w:eastAsia="Times New Roman" w:cs="Times New Roman"/>
          <w:b/>
          <w:szCs w:val="24"/>
          <w:lang w:eastAsia="en-US"/>
        </w:rPr>
      </w:pPr>
      <w:r w:rsidRPr="0052442B">
        <w:rPr>
          <w:rFonts w:eastAsia="Calibri" w:cs="Times New Roman"/>
          <w:b/>
          <w:szCs w:val="24"/>
          <w:lang w:eastAsia="en-US"/>
        </w:rPr>
        <w:t>Subtiekimo reikalavimai, nustatyti vadovaujantis Viešųjų pirkimų įstatymo 88 straipsnio nuostatomis</w:t>
      </w:r>
    </w:p>
    <w:p w14:paraId="07446909" w14:textId="77777777" w:rsidR="00191CC4" w:rsidRPr="0052442B" w:rsidRDefault="00191CC4" w:rsidP="00371163">
      <w:pPr>
        <w:rPr>
          <w:rFonts w:eastAsia="Times New Roman" w:cs="Times New Roman"/>
          <w:szCs w:val="24"/>
          <w:lang w:eastAsia="en-US"/>
        </w:rPr>
      </w:pPr>
    </w:p>
    <w:p w14:paraId="3DEF4584" w14:textId="4EC07DD8" w:rsidR="008510BF" w:rsidRDefault="00191CC4" w:rsidP="00E41120">
      <w:pPr>
        <w:numPr>
          <w:ilvl w:val="0"/>
          <w:numId w:val="1"/>
        </w:numPr>
        <w:ind w:left="0" w:firstLine="567"/>
        <w:jc w:val="both"/>
        <w:rPr>
          <w:rFonts w:eastAsia="Times New Roman" w:cs="Times New Roman"/>
          <w:szCs w:val="24"/>
          <w:lang w:eastAsia="en-US"/>
        </w:rPr>
      </w:pPr>
      <w:r w:rsidRPr="0052442B">
        <w:rPr>
          <w:rFonts w:eastAsia="Times New Roman" w:cs="Times New Roman"/>
          <w:szCs w:val="24"/>
          <w:lang w:eastAsia="en-US"/>
        </w:rPr>
        <w:t>Perkančioji organizacija reikalauja, kad dalyvis savo pasiūlyme (</w:t>
      </w:r>
      <w:r w:rsidR="00E44696" w:rsidRPr="00B430EF">
        <w:rPr>
          <w:rFonts w:eastAsia="Times New Roman" w:cs="Times New Roman"/>
          <w:szCs w:val="24"/>
          <w:lang w:eastAsia="en-US"/>
        </w:rPr>
        <w:t>pirkimo sąlygų 1 pried</w:t>
      </w:r>
      <w:r w:rsidR="00E44696">
        <w:rPr>
          <w:rFonts w:eastAsia="Times New Roman" w:cs="Times New Roman"/>
          <w:szCs w:val="24"/>
          <w:lang w:eastAsia="en-US"/>
        </w:rPr>
        <w:t>e</w:t>
      </w:r>
      <w:r w:rsidR="00E44696" w:rsidRPr="0052442B">
        <w:rPr>
          <w:rFonts w:eastAsia="Times New Roman" w:cs="Times New Roman"/>
          <w:szCs w:val="24"/>
          <w:lang w:eastAsia="en-US"/>
        </w:rPr>
        <w:t xml:space="preserve"> </w:t>
      </w:r>
      <w:r w:rsidRPr="0052442B">
        <w:rPr>
          <w:rFonts w:eastAsia="Times New Roman" w:cs="Times New Roman"/>
          <w:szCs w:val="24"/>
          <w:lang w:eastAsia="en-US"/>
        </w:rPr>
        <w:t xml:space="preserve">pasiūlymo formoje) nurodytų, kokiai pirkimo sutarties daliai (apimtis </w:t>
      </w:r>
      <w:r w:rsidRPr="00E41120">
        <w:rPr>
          <w:rFonts w:eastAsia="Times New Roman" w:cs="Times New Roman"/>
          <w:szCs w:val="24"/>
          <w:lang w:eastAsia="en-US"/>
        </w:rPr>
        <w:t xml:space="preserve">eurais ir </w:t>
      </w:r>
      <w:r w:rsidR="00756660" w:rsidRPr="00E41120">
        <w:rPr>
          <w:rFonts w:eastAsia="Times New Roman" w:cs="Times New Roman"/>
          <w:szCs w:val="24"/>
          <w:lang w:eastAsia="en-US"/>
        </w:rPr>
        <w:t xml:space="preserve">(ar) </w:t>
      </w:r>
      <w:r w:rsidRPr="0052442B">
        <w:rPr>
          <w:rFonts w:eastAsia="Times New Roman" w:cs="Times New Roman"/>
          <w:szCs w:val="24"/>
          <w:lang w:eastAsia="en-US"/>
        </w:rPr>
        <w:t>dalis procentais) ir kokius subtiekėjus, jeigu jie yra žinomi, jis ketina pasitelkti.</w:t>
      </w:r>
    </w:p>
    <w:p w14:paraId="49A8A02F" w14:textId="77777777" w:rsidR="00E41120" w:rsidRPr="00E41120" w:rsidRDefault="00E41120" w:rsidP="00E41120">
      <w:pPr>
        <w:ind w:left="567"/>
        <w:jc w:val="both"/>
        <w:rPr>
          <w:rFonts w:eastAsia="Times New Roman" w:cs="Times New Roman"/>
          <w:szCs w:val="24"/>
          <w:lang w:eastAsia="en-US"/>
        </w:rPr>
      </w:pPr>
    </w:p>
    <w:p w14:paraId="798DC95C" w14:textId="5132715C" w:rsidR="00191CC4" w:rsidRPr="0052442B" w:rsidRDefault="000D3322" w:rsidP="00371163">
      <w:pPr>
        <w:pStyle w:val="Antrat1"/>
      </w:pPr>
      <w:bookmarkStart w:id="20" w:name="_Toc158640865"/>
      <w:bookmarkStart w:id="21" w:name="_Toc169687959"/>
      <w:r w:rsidRPr="0052442B">
        <w:t>PASIŪLYMŲ KAINOS ŠIFRAVIMAS</w:t>
      </w:r>
      <w:bookmarkEnd w:id="20"/>
      <w:bookmarkEnd w:id="21"/>
    </w:p>
    <w:p w14:paraId="4F72B4EC" w14:textId="77777777" w:rsidR="00191CC4" w:rsidRPr="0052442B" w:rsidRDefault="00191CC4" w:rsidP="00371163">
      <w:pPr>
        <w:suppressAutoHyphens/>
        <w:jc w:val="both"/>
        <w:rPr>
          <w:rFonts w:eastAsia="Times New Roman" w:cs="Times New Roman"/>
          <w:szCs w:val="24"/>
          <w:lang w:eastAsia="en-US"/>
        </w:rPr>
      </w:pPr>
    </w:p>
    <w:p w14:paraId="028D0801" w14:textId="77777777" w:rsidR="00191CC4" w:rsidRPr="0052442B" w:rsidRDefault="00191CC4" w:rsidP="00596775">
      <w:pPr>
        <w:numPr>
          <w:ilvl w:val="0"/>
          <w:numId w:val="1"/>
        </w:numPr>
        <w:ind w:left="0" w:firstLine="567"/>
        <w:jc w:val="both"/>
        <w:rPr>
          <w:rFonts w:eastAsia="Times New Roman" w:cs="Times New Roman"/>
          <w:color w:val="000000"/>
          <w:szCs w:val="24"/>
          <w:lang w:eastAsia="en-US"/>
        </w:rPr>
      </w:pPr>
      <w:r w:rsidRPr="0052442B">
        <w:rPr>
          <w:rFonts w:eastAsia="Times New Roman" w:cs="Times New Roman"/>
          <w:color w:val="000000"/>
          <w:szCs w:val="24"/>
          <w:lang w:eastAsia="en-US"/>
        </w:rPr>
        <w:t>Tiekėjo teikiamas pasiūlymas gali būti užšifruojamas. Tiekėjas, nusprendęs pateikti užšifruotą pasiūlymą, turi:</w:t>
      </w:r>
    </w:p>
    <w:p w14:paraId="7778CF53" w14:textId="6ED59AA8" w:rsidR="00191CC4" w:rsidRPr="0052442B" w:rsidRDefault="00191CC4" w:rsidP="00596775">
      <w:pPr>
        <w:numPr>
          <w:ilvl w:val="1"/>
          <w:numId w:val="1"/>
        </w:numPr>
        <w:ind w:left="0" w:firstLine="567"/>
        <w:jc w:val="both"/>
        <w:rPr>
          <w:rFonts w:eastAsia="Times New Roman" w:cs="Times New Roman"/>
          <w:szCs w:val="24"/>
          <w:lang w:eastAsia="en-US"/>
        </w:rPr>
      </w:pPr>
      <w:r w:rsidRPr="00FD57B5">
        <w:rPr>
          <w:rFonts w:eastAsia="Times New Roman" w:cs="Times New Roman"/>
          <w:b/>
          <w:color w:val="000000"/>
          <w:szCs w:val="24"/>
          <w:lang w:eastAsia="en-US"/>
        </w:rPr>
        <w:t>iki pasiūlymų pateikimo termino pabaigos</w:t>
      </w:r>
      <w:r w:rsidRPr="0052442B">
        <w:rPr>
          <w:rFonts w:eastAsia="Times New Roman" w:cs="Times New Roman"/>
          <w:b/>
          <w:color w:val="000000"/>
          <w:szCs w:val="24"/>
          <w:lang w:eastAsia="en-US"/>
        </w:rPr>
        <w:t xml:space="preserve"> </w:t>
      </w:r>
      <w:r w:rsidRPr="0052442B">
        <w:rPr>
          <w:rFonts w:eastAsia="Times New Roman" w:cs="Times New Roman"/>
          <w:color w:val="000000"/>
          <w:szCs w:val="24"/>
          <w:lang w:eastAsia="en-US"/>
        </w:rPr>
        <w:t xml:space="preserve">naudodamasis CVP IS priemonėmis </w:t>
      </w:r>
      <w:r w:rsidRPr="0052442B">
        <w:rPr>
          <w:rFonts w:eastAsia="Times New Roman" w:cs="Times New Roman"/>
          <w:iCs/>
          <w:color w:val="000000"/>
          <w:szCs w:val="24"/>
          <w:lang w:eastAsia="en-US"/>
        </w:rPr>
        <w:t xml:space="preserve">pateikti užšifruotą pasiūlymą (užšifruojamas </w:t>
      </w:r>
      <w:r w:rsidRPr="0052442B">
        <w:rPr>
          <w:rFonts w:eastAsia="Times New Roman" w:cs="Times New Roman"/>
          <w:szCs w:val="24"/>
          <w:lang w:eastAsia="en-US"/>
        </w:rPr>
        <w:t>visas pasiūlymas arba pasiūlymo dokumentas, kuriame nurodyta pasiūlymo kaina)</w:t>
      </w:r>
      <w:r w:rsidRPr="0052442B">
        <w:rPr>
          <w:rFonts w:eastAsia="Times New Roman" w:cs="Times New Roman"/>
          <w:iCs/>
          <w:szCs w:val="24"/>
          <w:lang w:eastAsia="en-US"/>
        </w:rPr>
        <w:t xml:space="preserve">. </w:t>
      </w:r>
      <w:r w:rsidR="00AA426F" w:rsidRPr="0052442B">
        <w:rPr>
          <w:rFonts w:eastAsia="Times New Roman" w:cs="Times New Roman"/>
          <w:iCs/>
          <w:szCs w:val="24"/>
          <w:lang w:eastAsia="en-US"/>
        </w:rPr>
        <w:t>Informaciją apie pasiūlymų šifravimą ir i</w:t>
      </w:r>
      <w:r w:rsidRPr="0052442B">
        <w:rPr>
          <w:rFonts w:eastAsia="Times New Roman" w:cs="Times New Roman"/>
          <w:szCs w:val="24"/>
          <w:lang w:eastAsia="en-US"/>
        </w:rPr>
        <w:t>nstrukcij</w:t>
      </w:r>
      <w:r w:rsidR="00741959" w:rsidRPr="0052442B">
        <w:rPr>
          <w:rFonts w:eastAsia="Times New Roman" w:cs="Times New Roman"/>
          <w:szCs w:val="24"/>
          <w:lang w:eastAsia="en-US"/>
        </w:rPr>
        <w:t>ą</w:t>
      </w:r>
      <w:r w:rsidR="00E36A23">
        <w:rPr>
          <w:rFonts w:eastAsia="Times New Roman" w:cs="Times New Roman"/>
          <w:szCs w:val="24"/>
          <w:lang w:eastAsia="en-US"/>
        </w:rPr>
        <w:t xml:space="preserve">, kaip tiekėjui užšifruoti pasiūlymą galima </w:t>
      </w:r>
      <w:r w:rsidRPr="0052442B">
        <w:rPr>
          <w:rFonts w:eastAsia="Times New Roman" w:cs="Times New Roman"/>
          <w:szCs w:val="24"/>
          <w:lang w:eastAsia="en-US"/>
        </w:rPr>
        <w:t>rasti</w:t>
      </w:r>
      <w:r w:rsidR="00E36A23">
        <w:rPr>
          <w:rFonts w:eastAsia="Times New Roman" w:cs="Times New Roman"/>
          <w:szCs w:val="24"/>
          <w:lang w:eastAsia="en-US"/>
        </w:rPr>
        <w:t xml:space="preserve"> </w:t>
      </w:r>
      <w:hyperlink r:id="rId12" w:history="1">
        <w:r w:rsidR="00E36A23" w:rsidRPr="00E16B5E">
          <w:rPr>
            <w:rStyle w:val="Hipersaitas"/>
            <w:rFonts w:eastAsia="Times New Roman"/>
            <w:szCs w:val="24"/>
            <w:lang w:eastAsia="en-US"/>
          </w:rPr>
          <w:t>https://vpt.lrv.lt/lt/nuorodos/kiti-duomenys/pasiulymu-sifravimas/kas-yra-kainu-pasiulymu-sifravimas/</w:t>
        </w:r>
      </w:hyperlink>
      <w:r w:rsidRPr="00E36A23">
        <w:rPr>
          <w:rFonts w:eastAsia="Times New Roman" w:cs="Times New Roman"/>
          <w:szCs w:val="24"/>
          <w:u w:val="single"/>
          <w:lang w:eastAsia="en-US"/>
        </w:rPr>
        <w:t>;</w:t>
      </w:r>
    </w:p>
    <w:p w14:paraId="70B68F80" w14:textId="16A99884" w:rsidR="00191CC4" w:rsidRPr="00E41120" w:rsidRDefault="00F77D08" w:rsidP="00596775">
      <w:pPr>
        <w:numPr>
          <w:ilvl w:val="1"/>
          <w:numId w:val="1"/>
        </w:numPr>
        <w:ind w:left="0" w:firstLine="567"/>
        <w:jc w:val="both"/>
        <w:rPr>
          <w:rFonts w:eastAsia="Times New Roman" w:cs="Times New Roman"/>
          <w:szCs w:val="24"/>
          <w:lang w:eastAsia="en-US"/>
        </w:rPr>
      </w:pPr>
      <w:r w:rsidRPr="00E41120">
        <w:rPr>
          <w:rFonts w:eastAsia="Times New Roman" w:cs="Times New Roman"/>
          <w:b/>
          <w:szCs w:val="24"/>
          <w:lang w:eastAsia="en-US"/>
        </w:rPr>
        <w:t xml:space="preserve">per </w:t>
      </w:r>
      <w:r w:rsidR="004F70A1" w:rsidRPr="00E41120">
        <w:rPr>
          <w:rFonts w:eastAsia="Times New Roman" w:cs="Times New Roman"/>
          <w:b/>
          <w:szCs w:val="24"/>
          <w:lang w:eastAsia="en-US"/>
        </w:rPr>
        <w:t>30</w:t>
      </w:r>
      <w:r w:rsidRPr="00E41120">
        <w:rPr>
          <w:rFonts w:eastAsia="Times New Roman" w:cs="Times New Roman"/>
          <w:b/>
          <w:szCs w:val="24"/>
          <w:lang w:eastAsia="en-US"/>
        </w:rPr>
        <w:t xml:space="preserve"> minu</w:t>
      </w:r>
      <w:r w:rsidR="004F70A1" w:rsidRPr="00E41120">
        <w:rPr>
          <w:rFonts w:eastAsia="Times New Roman" w:cs="Times New Roman"/>
          <w:b/>
          <w:szCs w:val="24"/>
          <w:lang w:eastAsia="en-US"/>
        </w:rPr>
        <w:t>čių</w:t>
      </w:r>
      <w:r w:rsidRPr="00E41120">
        <w:rPr>
          <w:rFonts w:eastAsia="Times New Roman" w:cs="Times New Roman"/>
          <w:b/>
          <w:szCs w:val="24"/>
          <w:lang w:eastAsia="en-US"/>
        </w:rPr>
        <w:t xml:space="preserve"> nuo pasiūlymų pateikimo termino pabaigos </w:t>
      </w:r>
      <w:r w:rsidR="00191CC4" w:rsidRPr="00E41120">
        <w:rPr>
          <w:rFonts w:eastAsia="Times New Roman" w:cs="Times New Roman"/>
          <w:b/>
          <w:szCs w:val="24"/>
          <w:lang w:eastAsia="en-US"/>
        </w:rPr>
        <w:t>CVP IS susirašinėjimo priemonėmis</w:t>
      </w:r>
      <w:r w:rsidR="00191CC4" w:rsidRPr="00E41120">
        <w:rPr>
          <w:rFonts w:eastAsia="Times New Roman" w:cs="Times New Roman"/>
          <w:szCs w:val="24"/>
          <w:lang w:eastAsia="en-US"/>
        </w:rPr>
        <w:t xml:space="preserve"> pateikti slaptažodį,  su kuriuo </w:t>
      </w:r>
      <w:r w:rsidR="004A7E4C" w:rsidRPr="00E41120">
        <w:rPr>
          <w:rFonts w:eastAsia="Times New Roman" w:cs="Times New Roman"/>
          <w:szCs w:val="24"/>
          <w:lang w:eastAsia="en-US"/>
        </w:rPr>
        <w:t>pirkimo Komisija</w:t>
      </w:r>
      <w:r w:rsidR="00191CC4" w:rsidRPr="00E41120">
        <w:rPr>
          <w:rFonts w:eastAsia="Times New Roman" w:cs="Times New Roman"/>
          <w:szCs w:val="24"/>
          <w:lang w:eastAsia="en-US"/>
        </w:rPr>
        <w:t xml:space="preserve"> galės iššifruoti pateiktą pasiūlymą. </w:t>
      </w:r>
      <w:r w:rsidR="00191CC4" w:rsidRPr="00E41120">
        <w:rPr>
          <w:rFonts w:eastAsia="Times New Roman" w:cs="Times New Roman"/>
          <w:szCs w:val="24"/>
          <w:lang w:eastAsia="lt-LT"/>
        </w:rPr>
        <w:t xml:space="preserve">Iškilus CVP IS techninėms problemoms, kai tiekėjas neturi galimybės pateikti slaptažodžio per CVP IS susirašinėjimo priemonę, tiekėjas turi teisę slaptažodį pateikti kitomis priemonėmis pasirinktinai: </w:t>
      </w:r>
      <w:r w:rsidR="005B6639" w:rsidRPr="00E41120">
        <w:rPr>
          <w:rFonts w:eastAsia="Times New Roman" w:cs="Times New Roman"/>
          <w:szCs w:val="24"/>
          <w:lang w:eastAsia="lt-LT"/>
        </w:rPr>
        <w:t>perkančiosios organizacijos</w:t>
      </w:r>
      <w:r w:rsidR="00191CC4" w:rsidRPr="00E41120">
        <w:rPr>
          <w:rFonts w:eastAsia="Times New Roman" w:cs="Times New Roman"/>
          <w:szCs w:val="24"/>
          <w:lang w:eastAsia="lt-LT"/>
        </w:rPr>
        <w:t xml:space="preserve"> oficialiu elektroniniu paštu arba raštu. Tokiu atveju tiekėjas turėtų būti aktyvus ir įsitikinti, kad pateiktas slaptažodis laiku pasiekė adresatą (pavyzdžiui, susisiekęs su perkančiąja organizacija oficialiu jos telefonu ir (arba) kitais būdais).</w:t>
      </w:r>
    </w:p>
    <w:p w14:paraId="4C2634B3" w14:textId="601F06F3" w:rsidR="00191CC4" w:rsidRPr="0052442B" w:rsidRDefault="00191CC4" w:rsidP="003D1C6B">
      <w:pPr>
        <w:widowControl w:val="0"/>
        <w:numPr>
          <w:ilvl w:val="0"/>
          <w:numId w:val="1"/>
        </w:numPr>
        <w:ind w:left="0" w:firstLine="567"/>
        <w:jc w:val="both"/>
        <w:rPr>
          <w:rFonts w:eastAsia="Times New Roman" w:cs="Times New Roman"/>
          <w:szCs w:val="24"/>
          <w:lang w:eastAsia="en-US"/>
        </w:rPr>
      </w:pPr>
      <w:r w:rsidRPr="00E41120">
        <w:rPr>
          <w:rFonts w:eastAsia="Times New Roman" w:cs="Times New Roman"/>
          <w:szCs w:val="24"/>
          <w:lang w:eastAsia="lt-LT"/>
        </w:rPr>
        <w:t xml:space="preserve">Tiekėjui užšifravus visą pasiūlymą ir </w:t>
      </w:r>
      <w:r w:rsidR="009E178C" w:rsidRPr="00E41120">
        <w:rPr>
          <w:rFonts w:eastAsia="Times New Roman" w:cs="Times New Roman"/>
          <w:szCs w:val="24"/>
          <w:lang w:eastAsia="lt-LT"/>
        </w:rPr>
        <w:t xml:space="preserve">per </w:t>
      </w:r>
      <w:r w:rsidR="004F70A1" w:rsidRPr="00E41120">
        <w:rPr>
          <w:rFonts w:eastAsia="Times New Roman" w:cs="Times New Roman"/>
          <w:szCs w:val="24"/>
          <w:lang w:eastAsia="lt-LT"/>
        </w:rPr>
        <w:t>30</w:t>
      </w:r>
      <w:r w:rsidR="009E178C" w:rsidRPr="00E41120">
        <w:rPr>
          <w:rFonts w:eastAsia="Times New Roman" w:cs="Times New Roman"/>
          <w:szCs w:val="24"/>
          <w:lang w:eastAsia="lt-LT"/>
        </w:rPr>
        <w:t xml:space="preserve"> minu</w:t>
      </w:r>
      <w:r w:rsidR="004F70A1" w:rsidRPr="00E41120">
        <w:rPr>
          <w:rFonts w:eastAsia="Times New Roman" w:cs="Times New Roman"/>
          <w:szCs w:val="24"/>
          <w:lang w:eastAsia="lt-LT"/>
        </w:rPr>
        <w:t>čių</w:t>
      </w:r>
      <w:r w:rsidR="009E178C" w:rsidRPr="00E41120">
        <w:rPr>
          <w:rFonts w:eastAsia="Times New Roman" w:cs="Times New Roman"/>
          <w:szCs w:val="24"/>
          <w:lang w:eastAsia="lt-LT"/>
        </w:rPr>
        <w:t xml:space="preserve"> nuo </w:t>
      </w:r>
      <w:r w:rsidR="009E178C" w:rsidRPr="0052442B">
        <w:rPr>
          <w:rFonts w:eastAsia="Times New Roman" w:cs="Times New Roman"/>
          <w:color w:val="000000"/>
          <w:szCs w:val="24"/>
          <w:lang w:eastAsia="lt-LT"/>
        </w:rPr>
        <w:t>pasiūlymų pateikimo termino pabaigos</w:t>
      </w:r>
      <w:r w:rsidRPr="0052442B">
        <w:rPr>
          <w:rFonts w:eastAsia="Times New Roman" w:cs="Times New Roman"/>
          <w:color w:val="000000"/>
          <w:szCs w:val="24"/>
          <w:lang w:eastAsia="lt-LT"/>
        </w:rPr>
        <w:t xml:space="preserve"> nepateikus (dėl jo paties kaltės) slaptažodžio arba pateikus neteisingą slaptažodį, kuriuo naudodamasi </w:t>
      </w:r>
      <w:r w:rsidR="004A7E4C">
        <w:rPr>
          <w:rFonts w:eastAsia="Times New Roman" w:cs="Times New Roman"/>
          <w:color w:val="000000"/>
          <w:szCs w:val="24"/>
          <w:lang w:eastAsia="lt-LT"/>
        </w:rPr>
        <w:t>pirkimo Komisija</w:t>
      </w:r>
      <w:r w:rsidRPr="0052442B">
        <w:rPr>
          <w:rFonts w:eastAsia="Times New Roman" w:cs="Times New Roman"/>
          <w:color w:val="000000"/>
          <w:szCs w:val="24"/>
          <w:lang w:eastAsia="lt-LT"/>
        </w:rPr>
        <w:t xml:space="preserve"> negalėjo iššifruoti pasiūlymo, pasiūlymas laikomas nepateiktu ir nėra vertinamas. Jeigu nurodytu atveju tiekėjas užšifravo tik pasiūlymo dokumentą, kuriame nurodyta </w:t>
      </w:r>
      <w:r w:rsidRPr="0052442B">
        <w:rPr>
          <w:rFonts w:eastAsia="Times New Roman" w:cs="Times New Roman"/>
          <w:color w:val="000000"/>
          <w:szCs w:val="24"/>
          <w:lang w:eastAsia="lt-LT"/>
        </w:rPr>
        <w:lastRenderedPageBreak/>
        <w:t xml:space="preserve">pasiūlymo kaina, o kitus pasiūlymo dokumentus pateikė neužšifruotus – </w:t>
      </w:r>
      <w:r w:rsidR="004A7E4C">
        <w:rPr>
          <w:rFonts w:eastAsia="Times New Roman" w:cs="Times New Roman"/>
          <w:color w:val="000000"/>
          <w:szCs w:val="24"/>
          <w:lang w:eastAsia="lt-LT"/>
        </w:rPr>
        <w:t>pirkimo Komisija</w:t>
      </w:r>
      <w:r w:rsidRPr="0052442B">
        <w:rPr>
          <w:rFonts w:eastAsia="Times New Roman" w:cs="Times New Roman"/>
          <w:color w:val="000000"/>
          <w:szCs w:val="24"/>
          <w:lang w:eastAsia="lt-LT"/>
        </w:rPr>
        <w:t xml:space="preserve"> tiekėjo pasiūlymą atmeta kaip </w:t>
      </w:r>
      <w:r w:rsidRPr="0052442B">
        <w:rPr>
          <w:rFonts w:eastAsia="Times New Roman" w:cs="Times New Roman"/>
          <w:szCs w:val="24"/>
          <w:lang w:eastAsia="en-US"/>
        </w:rPr>
        <w:t>neatitinkantį pirkimo dokumentuose nustatytų reikalavimų (tiekėjas nepateikė pasiūlymo kainos).</w:t>
      </w:r>
    </w:p>
    <w:p w14:paraId="13B8A1A1" w14:textId="6839C7F5" w:rsidR="008510BF" w:rsidRPr="0052442B" w:rsidRDefault="008510BF" w:rsidP="00E41120">
      <w:pPr>
        <w:jc w:val="both"/>
        <w:rPr>
          <w:rFonts w:eastAsia="Times New Roman" w:cs="Times New Roman"/>
          <w:szCs w:val="24"/>
          <w:lang w:eastAsia="en-US"/>
        </w:rPr>
      </w:pPr>
    </w:p>
    <w:p w14:paraId="5FADB486" w14:textId="0DD16BCA" w:rsidR="000F6E47" w:rsidRDefault="00E515A5" w:rsidP="00371163">
      <w:pPr>
        <w:pStyle w:val="Antrat1"/>
      </w:pPr>
      <w:bookmarkStart w:id="22" w:name="_Toc169687960"/>
      <w:r>
        <w:t>PIRKIMŲ DOKUMENTŲ PAAIŠKINIMAS IR PATIKSLINIMAS</w:t>
      </w:r>
      <w:bookmarkEnd w:id="22"/>
    </w:p>
    <w:p w14:paraId="5AFB1A1F" w14:textId="77777777" w:rsidR="000F6E47" w:rsidRPr="000F6E47" w:rsidRDefault="000F6E47" w:rsidP="00371163">
      <w:pPr>
        <w:rPr>
          <w:lang w:eastAsia="en-US"/>
        </w:rPr>
      </w:pPr>
    </w:p>
    <w:p w14:paraId="5488CECE" w14:textId="393E9629" w:rsidR="00E772C9" w:rsidRDefault="00DB7F75" w:rsidP="00596775">
      <w:pPr>
        <w:pStyle w:val="Sraopastraipa"/>
        <w:numPr>
          <w:ilvl w:val="0"/>
          <w:numId w:val="1"/>
        </w:numPr>
        <w:ind w:left="0" w:firstLine="567"/>
        <w:contextualSpacing w:val="0"/>
        <w:rPr>
          <w:szCs w:val="24"/>
        </w:rPr>
      </w:pPr>
      <w:r>
        <w:rPr>
          <w:szCs w:val="24"/>
        </w:rPr>
        <w:t>Pirkimų komisijos</w:t>
      </w:r>
      <w:r w:rsidR="00A76B23" w:rsidRPr="00E772C9">
        <w:rPr>
          <w:szCs w:val="24"/>
        </w:rPr>
        <w:t xml:space="preserve"> ir tiekėjų paklausimai ir atsakymai vieni kitiems, atliekant viešųjų pirkimų procedūras, turi būti lietuvių kalba. Paaiškinimai ar patikslinimai skelbiami CVP IS ir siunčiami visiems prie pirkimo prisijungusiems tiekėjams, nenurodant iš ko gautas prašymas.</w:t>
      </w:r>
    </w:p>
    <w:p w14:paraId="1DA95DC2" w14:textId="71EB0472" w:rsidR="00E515A5" w:rsidRDefault="00E515A5" w:rsidP="00596775">
      <w:pPr>
        <w:pStyle w:val="Sraopastraipa"/>
        <w:numPr>
          <w:ilvl w:val="0"/>
          <w:numId w:val="1"/>
        </w:numPr>
        <w:ind w:left="0" w:firstLine="567"/>
        <w:contextualSpacing w:val="0"/>
        <w:rPr>
          <w:szCs w:val="24"/>
        </w:rPr>
      </w:pPr>
      <w:r w:rsidRPr="0033362F">
        <w:rPr>
          <w:bCs/>
        </w:rPr>
        <w:t xml:space="preserve">Teikti pasiūlymus dėl pirkimo dokumentų patikslinimų ir kreiptis dėl pirkimo dokumentų paaiškinimo ar kreiptis dėl papildomos informacijos susijusios su pirkimo dokumentais į </w:t>
      </w:r>
      <w:r w:rsidR="00DB7F75">
        <w:rPr>
          <w:bCs/>
        </w:rPr>
        <w:t>pirkimo Komisiją</w:t>
      </w:r>
      <w:r w:rsidRPr="0033362F">
        <w:rPr>
          <w:bCs/>
        </w:rPr>
        <w:t xml:space="preserve"> galima nevėliau </w:t>
      </w:r>
      <w:r w:rsidRPr="0033362F">
        <w:rPr>
          <w:b/>
          <w:bCs/>
        </w:rPr>
        <w:t xml:space="preserve">kaip prieš </w:t>
      </w:r>
      <w:r w:rsidR="00E36A23" w:rsidRPr="00E94576">
        <w:rPr>
          <w:b/>
          <w:bCs/>
        </w:rPr>
        <w:t>6</w:t>
      </w:r>
      <w:r w:rsidRPr="0073453E">
        <w:rPr>
          <w:b/>
          <w:bCs/>
        </w:rPr>
        <w:t xml:space="preserve"> dien</w:t>
      </w:r>
      <w:r w:rsidR="0073453E" w:rsidRPr="0073453E">
        <w:rPr>
          <w:b/>
          <w:bCs/>
        </w:rPr>
        <w:t>as</w:t>
      </w:r>
      <w:r w:rsidRPr="0033362F">
        <w:rPr>
          <w:b/>
          <w:bCs/>
        </w:rPr>
        <w:t xml:space="preserve"> iki pasiūlymų pateikimo termino pabaigos.</w:t>
      </w:r>
    </w:p>
    <w:p w14:paraId="3A9CCB2C" w14:textId="68AB0DA3" w:rsidR="00E772C9" w:rsidRPr="00E772C9" w:rsidRDefault="00191CC4" w:rsidP="00596775">
      <w:pPr>
        <w:pStyle w:val="Sraopastraipa"/>
        <w:numPr>
          <w:ilvl w:val="0"/>
          <w:numId w:val="1"/>
        </w:numPr>
        <w:ind w:left="0" w:firstLine="567"/>
        <w:contextualSpacing w:val="0"/>
        <w:rPr>
          <w:szCs w:val="24"/>
        </w:rPr>
      </w:pPr>
      <w:r w:rsidRPr="00E772C9">
        <w:rPr>
          <w:bCs/>
          <w:szCs w:val="24"/>
        </w:rPr>
        <w:t>Jeigu papildomos su pirkimo dokumentais susijusios informacijos paprašoma laiku,</w:t>
      </w:r>
      <w:r w:rsidRPr="00E772C9">
        <w:rPr>
          <w:szCs w:val="24"/>
        </w:rPr>
        <w:t xml:space="preserve"> </w:t>
      </w:r>
      <w:r w:rsidR="005707C3">
        <w:rPr>
          <w:szCs w:val="24"/>
        </w:rPr>
        <w:t>pirkimo Komisija</w:t>
      </w:r>
      <w:r w:rsidRPr="00E772C9">
        <w:rPr>
          <w:bCs/>
          <w:szCs w:val="24"/>
        </w:rPr>
        <w:t xml:space="preserve"> ją pateikia visiems tiekėjams </w:t>
      </w:r>
      <w:r w:rsidRPr="00596E3C">
        <w:rPr>
          <w:b/>
          <w:bCs/>
          <w:szCs w:val="24"/>
        </w:rPr>
        <w:t xml:space="preserve">ne vėliau kaip likus </w:t>
      </w:r>
      <w:r w:rsidR="00E36A23" w:rsidRPr="00E94576">
        <w:rPr>
          <w:b/>
          <w:bCs/>
          <w:szCs w:val="24"/>
        </w:rPr>
        <w:t>4</w:t>
      </w:r>
      <w:r w:rsidR="008F3F88" w:rsidRPr="0073453E">
        <w:rPr>
          <w:b/>
          <w:bCs/>
          <w:szCs w:val="24"/>
        </w:rPr>
        <w:t xml:space="preserve"> </w:t>
      </w:r>
      <w:r w:rsidRPr="0073453E">
        <w:rPr>
          <w:b/>
          <w:bCs/>
          <w:szCs w:val="24"/>
        </w:rPr>
        <w:t>dienoms</w:t>
      </w:r>
      <w:r w:rsidRPr="00596E3C">
        <w:rPr>
          <w:b/>
          <w:bCs/>
          <w:szCs w:val="24"/>
        </w:rPr>
        <w:t xml:space="preserve"> </w:t>
      </w:r>
      <w:r w:rsidRPr="00E772C9">
        <w:rPr>
          <w:bCs/>
          <w:szCs w:val="24"/>
        </w:rPr>
        <w:t>iki pasiūlymų pateikimo termino pabaigos.</w:t>
      </w:r>
      <w:r w:rsidR="004772CD" w:rsidRPr="00E772C9">
        <w:rPr>
          <w:bCs/>
          <w:color w:val="0000FF"/>
          <w:szCs w:val="24"/>
        </w:rPr>
        <w:t xml:space="preserve"> </w:t>
      </w:r>
    </w:p>
    <w:p w14:paraId="75135FE4" w14:textId="77777777" w:rsidR="00E772C9" w:rsidRPr="003D1C6B" w:rsidRDefault="00191CC4" w:rsidP="00596775">
      <w:pPr>
        <w:pStyle w:val="Sraopastraipa"/>
        <w:numPr>
          <w:ilvl w:val="0"/>
          <w:numId w:val="1"/>
        </w:numPr>
        <w:ind w:left="0" w:firstLine="567"/>
        <w:contextualSpacing w:val="0"/>
        <w:rPr>
          <w:szCs w:val="24"/>
        </w:rPr>
      </w:pPr>
      <w:r w:rsidRPr="00E772C9">
        <w:rPr>
          <w:szCs w:val="24"/>
        </w:rPr>
        <w:t>Tuo atveju, kai tikslinama pirkimo skelbimuose paskelbta informacija, Viešųjų pirkimų įstatymo 34 </w:t>
      </w:r>
      <w:r w:rsidRPr="003D1C6B">
        <w:rPr>
          <w:szCs w:val="24"/>
        </w:rPr>
        <w:t>straipsnyje nustatyta tvarka skelbiami klaidų ištaisymo skelbimai.</w:t>
      </w:r>
    </w:p>
    <w:p w14:paraId="1733F9DE" w14:textId="6E96AF34" w:rsidR="00E772C9" w:rsidRPr="003D1C6B" w:rsidRDefault="00F608CF" w:rsidP="00596775">
      <w:pPr>
        <w:pStyle w:val="Sraopastraipa"/>
        <w:numPr>
          <w:ilvl w:val="0"/>
          <w:numId w:val="1"/>
        </w:numPr>
        <w:ind w:left="0" w:firstLine="567"/>
        <w:contextualSpacing w:val="0"/>
        <w:rPr>
          <w:szCs w:val="24"/>
        </w:rPr>
      </w:pPr>
      <w:r w:rsidRPr="003D1C6B">
        <w:rPr>
          <w:szCs w:val="24"/>
        </w:rPr>
        <w:t>Perkančioji organizacija</w:t>
      </w:r>
      <w:r w:rsidR="00191CC4" w:rsidRPr="003D1C6B">
        <w:rPr>
          <w:szCs w:val="24"/>
        </w:rPr>
        <w:t xml:space="preserve"> neketina rengti susitikimų su tiekėjais dėl pirkimo dokumentų</w:t>
      </w:r>
      <w:r w:rsidR="009F1797" w:rsidRPr="003D1C6B">
        <w:rPr>
          <w:szCs w:val="24"/>
        </w:rPr>
        <w:t xml:space="preserve"> paaiškinimo</w:t>
      </w:r>
      <w:r w:rsidR="00191CC4" w:rsidRPr="003D1C6B">
        <w:rPr>
          <w:szCs w:val="24"/>
        </w:rPr>
        <w:t>.</w:t>
      </w:r>
    </w:p>
    <w:p w14:paraId="3A20B516" w14:textId="35B5D4F8" w:rsidR="00F21B94" w:rsidRPr="00A07772" w:rsidRDefault="005707C3" w:rsidP="00596775">
      <w:pPr>
        <w:pStyle w:val="Sraopastraipa"/>
        <w:numPr>
          <w:ilvl w:val="0"/>
          <w:numId w:val="1"/>
        </w:numPr>
        <w:ind w:left="0" w:firstLine="567"/>
        <w:contextualSpacing w:val="0"/>
        <w:rPr>
          <w:szCs w:val="24"/>
        </w:rPr>
      </w:pPr>
      <w:r>
        <w:rPr>
          <w:bCs/>
          <w:szCs w:val="24"/>
        </w:rPr>
        <w:t>Pirkimo Komisija</w:t>
      </w:r>
      <w:r w:rsidR="004772CD" w:rsidRPr="00E772C9">
        <w:rPr>
          <w:bCs/>
          <w:szCs w:val="24"/>
        </w:rPr>
        <w:t xml:space="preserve"> savo iniciatyva gali paaiškinti (patikslinti) pirkimo dokumentus </w:t>
      </w:r>
      <w:r w:rsidR="004772CD" w:rsidRPr="00E36A23">
        <w:rPr>
          <w:b/>
          <w:bCs/>
          <w:szCs w:val="24"/>
        </w:rPr>
        <w:t>ne vėliau kaip likus</w:t>
      </w:r>
      <w:r w:rsidR="004772CD" w:rsidRPr="00E772C9">
        <w:rPr>
          <w:bCs/>
          <w:szCs w:val="24"/>
        </w:rPr>
        <w:t xml:space="preserve"> </w:t>
      </w:r>
      <w:r w:rsidR="00E36A23" w:rsidRPr="00E94576">
        <w:rPr>
          <w:b/>
          <w:bCs/>
          <w:szCs w:val="24"/>
        </w:rPr>
        <w:t>4</w:t>
      </w:r>
      <w:r w:rsidR="00E515A5" w:rsidRPr="0073453E">
        <w:rPr>
          <w:b/>
          <w:bCs/>
          <w:szCs w:val="24"/>
        </w:rPr>
        <w:t xml:space="preserve"> </w:t>
      </w:r>
      <w:r w:rsidR="004772CD" w:rsidRPr="0073453E">
        <w:rPr>
          <w:b/>
          <w:bCs/>
          <w:szCs w:val="24"/>
        </w:rPr>
        <w:t>dienoms</w:t>
      </w:r>
      <w:r w:rsidR="004772CD" w:rsidRPr="00E36A23">
        <w:rPr>
          <w:b/>
          <w:bCs/>
          <w:szCs w:val="24"/>
        </w:rPr>
        <w:t xml:space="preserve"> </w:t>
      </w:r>
      <w:r w:rsidR="004772CD" w:rsidRPr="00E772C9">
        <w:rPr>
          <w:bCs/>
          <w:szCs w:val="24"/>
        </w:rPr>
        <w:t>iki pasiūlymų pateikimo termino pabaigos.</w:t>
      </w:r>
      <w:r w:rsidR="0004689B" w:rsidRPr="00E772C9">
        <w:rPr>
          <w:bCs/>
          <w:szCs w:val="24"/>
        </w:rPr>
        <w:t xml:space="preserve"> Tuo atveju, jei </w:t>
      </w:r>
      <w:r>
        <w:rPr>
          <w:bCs/>
          <w:szCs w:val="24"/>
        </w:rPr>
        <w:t>pirkimo Komisija</w:t>
      </w:r>
      <w:r w:rsidR="0004689B" w:rsidRPr="00E772C9">
        <w:rPr>
          <w:bCs/>
          <w:szCs w:val="24"/>
        </w:rPr>
        <w:t xml:space="preserve"> nespės parengti ir paskelbti atsakymo </w:t>
      </w:r>
      <w:r w:rsidR="00351181" w:rsidRPr="00E772C9">
        <w:rPr>
          <w:bCs/>
          <w:szCs w:val="24"/>
        </w:rPr>
        <w:t>laiku</w:t>
      </w:r>
      <w:r w:rsidR="0004689B" w:rsidRPr="00E772C9">
        <w:rPr>
          <w:bCs/>
          <w:szCs w:val="24"/>
        </w:rPr>
        <w:t>, pasiūlymų pateikimo termino pabaiga bus nukelta ir apie tai bus informuoti tiekėjai.</w:t>
      </w:r>
    </w:p>
    <w:p w14:paraId="15171D2C" w14:textId="481A0B38" w:rsidR="00544E82" w:rsidRPr="0052442B" w:rsidRDefault="00544E82" w:rsidP="00371163">
      <w:pPr>
        <w:rPr>
          <w:rFonts w:eastAsia="Times New Roman" w:cs="Times New Roman"/>
          <w:b/>
          <w:szCs w:val="24"/>
          <w:lang w:eastAsia="en-US"/>
        </w:rPr>
      </w:pPr>
    </w:p>
    <w:p w14:paraId="07A4B4B0" w14:textId="70B3337D" w:rsidR="00191CC4" w:rsidRPr="0052442B" w:rsidRDefault="00191CC4" w:rsidP="00371163">
      <w:pPr>
        <w:pStyle w:val="Antrat1"/>
      </w:pPr>
      <w:bookmarkStart w:id="23" w:name="_Toc158640867"/>
      <w:bookmarkStart w:id="24" w:name="_Toc169687961"/>
      <w:r w:rsidRPr="0052442B">
        <w:t>SUSIPAŽINIMO SU PASIŪLYMAIS IR JŲ NAGRINĖJIMO PROCEDŪROS</w:t>
      </w:r>
      <w:bookmarkEnd w:id="23"/>
      <w:bookmarkEnd w:id="24"/>
    </w:p>
    <w:p w14:paraId="2C2B1819" w14:textId="6E2F24F9" w:rsidR="00191CC4" w:rsidRPr="0052442B" w:rsidRDefault="00191CC4" w:rsidP="00371163">
      <w:pPr>
        <w:rPr>
          <w:rFonts w:eastAsia="Times New Roman" w:cs="Times New Roman"/>
          <w:szCs w:val="24"/>
          <w:lang w:eastAsia="en-US"/>
        </w:rPr>
      </w:pPr>
    </w:p>
    <w:p w14:paraId="0C4853B2" w14:textId="24621DC0" w:rsidR="00191CC4" w:rsidRPr="0052442B" w:rsidRDefault="00191CC4" w:rsidP="00371163">
      <w:pPr>
        <w:ind w:firstLine="652"/>
        <w:rPr>
          <w:rFonts w:eastAsia="Times New Roman" w:cs="Times New Roman"/>
          <w:b/>
          <w:szCs w:val="24"/>
          <w:lang w:eastAsia="en-US"/>
        </w:rPr>
      </w:pPr>
      <w:r w:rsidRPr="0052442B">
        <w:rPr>
          <w:rFonts w:eastAsia="Times New Roman" w:cs="Times New Roman"/>
          <w:b/>
          <w:szCs w:val="24"/>
          <w:lang w:eastAsia="en-US"/>
        </w:rPr>
        <w:t>Susipažinimo su pasiūlymais</w:t>
      </w:r>
    </w:p>
    <w:p w14:paraId="4DBF9A9F" w14:textId="77777777" w:rsidR="00191CC4" w:rsidRPr="0052442B" w:rsidRDefault="00191CC4" w:rsidP="00371163">
      <w:pPr>
        <w:rPr>
          <w:rFonts w:eastAsia="Times New Roman" w:cs="Times New Roman"/>
          <w:szCs w:val="24"/>
          <w:lang w:eastAsia="en-US"/>
        </w:rPr>
      </w:pPr>
    </w:p>
    <w:p w14:paraId="6E016F3F" w14:textId="3F5C8665" w:rsidR="00E515A5" w:rsidRPr="0033362F" w:rsidRDefault="00E515A5" w:rsidP="00596775">
      <w:pPr>
        <w:pStyle w:val="Sraopastraipa"/>
        <w:widowControl w:val="0"/>
        <w:numPr>
          <w:ilvl w:val="0"/>
          <w:numId w:val="1"/>
        </w:numPr>
        <w:tabs>
          <w:tab w:val="left" w:pos="1134"/>
        </w:tabs>
        <w:ind w:left="0" w:firstLine="567"/>
        <w:contextualSpacing w:val="0"/>
        <w:rPr>
          <w:szCs w:val="24"/>
        </w:rPr>
      </w:pPr>
      <w:r w:rsidRPr="0033362F">
        <w:rPr>
          <w:szCs w:val="24"/>
        </w:rPr>
        <w:t>Pirminis susipažinimas su</w:t>
      </w:r>
      <w:r w:rsidR="00742DD6">
        <w:rPr>
          <w:szCs w:val="24"/>
        </w:rPr>
        <w:t xml:space="preserve"> CVP IS priemonėmis pateiktais t</w:t>
      </w:r>
      <w:r w:rsidRPr="0033362F">
        <w:rPr>
          <w:szCs w:val="24"/>
        </w:rPr>
        <w:t>iekėjų pasiūlymais vyks naudojantis elektroninėmis priemonėmis neanksčiau kaip skelbime apie pirkimą nurodytą datą.</w:t>
      </w:r>
    </w:p>
    <w:p w14:paraId="521A5003" w14:textId="3B4DF981" w:rsidR="00E515A5" w:rsidRPr="0033362F" w:rsidRDefault="00E515A5" w:rsidP="00596775">
      <w:pPr>
        <w:pStyle w:val="Sraopastraipa"/>
        <w:widowControl w:val="0"/>
        <w:numPr>
          <w:ilvl w:val="0"/>
          <w:numId w:val="1"/>
        </w:numPr>
        <w:tabs>
          <w:tab w:val="left" w:pos="1134"/>
        </w:tabs>
        <w:ind w:left="0" w:firstLine="567"/>
        <w:contextualSpacing w:val="0"/>
        <w:rPr>
          <w:szCs w:val="24"/>
        </w:rPr>
      </w:pPr>
      <w:r w:rsidRPr="0033362F">
        <w:rPr>
          <w:szCs w:val="24"/>
        </w:rPr>
        <w:t xml:space="preserve">Tiekėjai nedalyvauja susipažinime su pateiktais pasiūlymais, taip pat nedalyvauja Komisijos posėdžiuose, kuriuose atliekamos pasiūlymų nagrinėjimo, vertinimo ir palyginimo procedūros. </w:t>
      </w:r>
      <w:r w:rsidR="005707C3">
        <w:rPr>
          <w:szCs w:val="24"/>
        </w:rPr>
        <w:t>Pirkimo Komisija</w:t>
      </w:r>
      <w:r w:rsidR="00742DD6">
        <w:rPr>
          <w:szCs w:val="24"/>
        </w:rPr>
        <w:t xml:space="preserve"> neteikia informacijos t</w:t>
      </w:r>
      <w:r w:rsidRPr="0033362F">
        <w:rPr>
          <w:szCs w:val="24"/>
        </w:rPr>
        <w:t>iekėja</w:t>
      </w:r>
      <w:r w:rsidR="00742DD6">
        <w:rPr>
          <w:szCs w:val="24"/>
        </w:rPr>
        <w:t>ms apie pasiūlymus pateikusius t</w:t>
      </w:r>
      <w:r w:rsidRPr="0033362F">
        <w:rPr>
          <w:szCs w:val="24"/>
        </w:rPr>
        <w:t>iekėjus, pasiūlytas kainas iki kol bus įvertinti pasiūlymai ir nustatyta pasiūlymų eilė.</w:t>
      </w:r>
    </w:p>
    <w:p w14:paraId="3A7C46C1" w14:textId="77777777" w:rsidR="006C352D" w:rsidRPr="0052442B" w:rsidRDefault="006C352D" w:rsidP="00371163">
      <w:pPr>
        <w:rPr>
          <w:rFonts w:eastAsia="Calibri" w:cs="Times New Roman"/>
          <w:b/>
          <w:szCs w:val="24"/>
          <w:lang w:eastAsia="en-US"/>
        </w:rPr>
      </w:pPr>
    </w:p>
    <w:p w14:paraId="51D010CE" w14:textId="40070BBC" w:rsidR="003801D1" w:rsidRPr="0052442B" w:rsidRDefault="00191CC4" w:rsidP="00371163">
      <w:pPr>
        <w:ind w:firstLine="652"/>
        <w:jc w:val="both"/>
        <w:rPr>
          <w:rFonts w:eastAsia="Calibri" w:cs="Times New Roman"/>
          <w:b/>
          <w:szCs w:val="24"/>
          <w:lang w:eastAsia="en-US"/>
        </w:rPr>
      </w:pPr>
      <w:r w:rsidRPr="0052442B">
        <w:rPr>
          <w:rFonts w:eastAsia="Calibri" w:cs="Times New Roman"/>
          <w:b/>
          <w:szCs w:val="24"/>
          <w:lang w:eastAsia="en-US"/>
        </w:rPr>
        <w:t xml:space="preserve">Pasiūlymų </w:t>
      </w:r>
      <w:r w:rsidR="003801D1" w:rsidRPr="0052442B">
        <w:rPr>
          <w:rFonts w:eastAsia="Calibri" w:cs="Times New Roman"/>
          <w:b/>
          <w:szCs w:val="24"/>
          <w:lang w:eastAsia="en-US"/>
        </w:rPr>
        <w:t>nagrinėjimo</w:t>
      </w:r>
      <w:r w:rsidRPr="0052442B">
        <w:rPr>
          <w:rFonts w:eastAsia="Calibri" w:cs="Times New Roman"/>
          <w:b/>
          <w:szCs w:val="24"/>
          <w:lang w:eastAsia="en-US"/>
        </w:rPr>
        <w:t xml:space="preserve"> </w:t>
      </w:r>
      <w:r w:rsidR="003801D1" w:rsidRPr="0052442B">
        <w:rPr>
          <w:rFonts w:eastAsia="Calibri" w:cs="Times New Roman"/>
          <w:b/>
          <w:szCs w:val="24"/>
          <w:lang w:eastAsia="en-US"/>
        </w:rPr>
        <w:t>procedūros</w:t>
      </w:r>
    </w:p>
    <w:p w14:paraId="396BBE4B" w14:textId="77777777" w:rsidR="003801D1" w:rsidRPr="0052442B" w:rsidRDefault="003801D1" w:rsidP="00371163">
      <w:pPr>
        <w:tabs>
          <w:tab w:val="left" w:pos="1134"/>
        </w:tabs>
        <w:ind w:firstLine="567"/>
        <w:rPr>
          <w:rFonts w:eastAsia="Calibri" w:cs="Times New Roman"/>
          <w:b/>
          <w:szCs w:val="24"/>
        </w:rPr>
      </w:pPr>
    </w:p>
    <w:p w14:paraId="7570125E" w14:textId="28D40975" w:rsidR="003801D1" w:rsidRPr="0052442B" w:rsidRDefault="003801D1" w:rsidP="00AA32BD">
      <w:pPr>
        <w:pStyle w:val="Sraopastraipa"/>
        <w:widowControl w:val="0"/>
        <w:numPr>
          <w:ilvl w:val="0"/>
          <w:numId w:val="1"/>
        </w:numPr>
        <w:tabs>
          <w:tab w:val="left" w:pos="1276"/>
        </w:tabs>
        <w:suppressAutoHyphens/>
        <w:overflowPunct w:val="0"/>
        <w:autoSpaceDE w:val="0"/>
        <w:autoSpaceDN w:val="0"/>
        <w:adjustRightInd w:val="0"/>
        <w:ind w:left="0" w:firstLine="567"/>
        <w:contextualSpacing w:val="0"/>
        <w:textAlignment w:val="baseline"/>
        <w:rPr>
          <w:szCs w:val="24"/>
        </w:rPr>
      </w:pPr>
      <w:r w:rsidRPr="0052442B">
        <w:rPr>
          <w:rFonts w:eastAsia="Calibri"/>
          <w:szCs w:val="24"/>
        </w:rPr>
        <w:t>Pateiktus pasiūlymus nagrinėja, vertina ir palygina pirkimo Komisija:</w:t>
      </w:r>
    </w:p>
    <w:p w14:paraId="276E58DB" w14:textId="263D0870" w:rsidR="00B52867" w:rsidRPr="00E515A5" w:rsidRDefault="003801D1" w:rsidP="00AA32BD">
      <w:pPr>
        <w:widowControl w:val="0"/>
        <w:numPr>
          <w:ilvl w:val="1"/>
          <w:numId w:val="1"/>
        </w:numPr>
        <w:tabs>
          <w:tab w:val="left" w:pos="1276"/>
        </w:tabs>
        <w:ind w:left="0" w:firstLine="567"/>
        <w:jc w:val="both"/>
        <w:rPr>
          <w:rFonts w:cs="Times New Roman"/>
          <w:szCs w:val="24"/>
        </w:rPr>
      </w:pPr>
      <w:r w:rsidRPr="00E515A5">
        <w:rPr>
          <w:rFonts w:cs="Times New Roman"/>
          <w:szCs w:val="24"/>
        </w:rPr>
        <w:t>susipažinusi su pateiktais pasiūlymais</w:t>
      </w:r>
      <w:r w:rsidRPr="00E515A5">
        <w:rPr>
          <w:rStyle w:val="markedcontent"/>
          <w:rFonts w:cs="Times New Roman"/>
          <w:szCs w:val="24"/>
        </w:rPr>
        <w:t xml:space="preserve"> pirmiausia</w:t>
      </w:r>
      <w:r w:rsidR="005074D4">
        <w:rPr>
          <w:rStyle w:val="markedcontent"/>
          <w:rFonts w:cs="Times New Roman"/>
          <w:szCs w:val="24"/>
        </w:rPr>
        <w:t xml:space="preserve"> </w:t>
      </w:r>
      <w:r w:rsidR="005074D4" w:rsidRPr="00891757">
        <w:t>įvertina, ar pasiūlymai atitinka pirkimo dokumentuose nustatytus, su pirkimo objektu nesusijusius, reikalavimus, įskaitant nuostatas dėl alternatyvių pasiūlymų teikimo</w:t>
      </w:r>
      <w:r w:rsidR="00B52867" w:rsidRPr="00891757">
        <w:rPr>
          <w:rFonts w:cs="Times New Roman"/>
          <w:szCs w:val="24"/>
        </w:rPr>
        <w:t>;</w:t>
      </w:r>
      <w:r w:rsidR="00596E3C">
        <w:rPr>
          <w:rFonts w:cs="Times New Roman"/>
          <w:szCs w:val="24"/>
        </w:rPr>
        <w:t xml:space="preserve"> </w:t>
      </w:r>
    </w:p>
    <w:p w14:paraId="72BD87E2" w14:textId="182BFA8F" w:rsidR="007365BB" w:rsidRPr="007365BB" w:rsidRDefault="003801D1" w:rsidP="00AA32BD">
      <w:pPr>
        <w:widowControl w:val="0"/>
        <w:numPr>
          <w:ilvl w:val="1"/>
          <w:numId w:val="1"/>
        </w:numPr>
        <w:tabs>
          <w:tab w:val="left" w:pos="1276"/>
          <w:tab w:val="left" w:pos="1418"/>
        </w:tabs>
        <w:ind w:left="0" w:firstLine="567"/>
        <w:jc w:val="both"/>
        <w:rPr>
          <w:rFonts w:eastAsia="Calibri" w:cs="Times New Roman"/>
          <w:szCs w:val="24"/>
        </w:rPr>
      </w:pPr>
      <w:r w:rsidRPr="0052442B">
        <w:rPr>
          <w:rFonts w:eastAsia="Calibri" w:cs="Times New Roman"/>
          <w:szCs w:val="24"/>
        </w:rPr>
        <w:t>įvertina EBVPD pateiktą informaciją ir ne vėliau kaip per 3 darbo dienas raštu praneša apie šio patikrinimo rezultatus;</w:t>
      </w:r>
    </w:p>
    <w:p w14:paraId="2D0C173C" w14:textId="62F73A1C" w:rsidR="00663061" w:rsidRPr="00945A34" w:rsidRDefault="00663061" w:rsidP="00AA32BD">
      <w:pPr>
        <w:widowControl w:val="0"/>
        <w:numPr>
          <w:ilvl w:val="1"/>
          <w:numId w:val="1"/>
        </w:numPr>
        <w:tabs>
          <w:tab w:val="left" w:pos="1276"/>
          <w:tab w:val="left" w:pos="1418"/>
        </w:tabs>
        <w:ind w:left="0" w:firstLine="567"/>
        <w:jc w:val="both"/>
        <w:rPr>
          <w:rFonts w:eastAsia="Calibri" w:cs="Times New Roman"/>
          <w:szCs w:val="24"/>
        </w:rPr>
      </w:pPr>
      <w:r w:rsidRPr="00945A34">
        <w:rPr>
          <w:rFonts w:eastAsia="Calibri" w:cs="Times New Roman"/>
          <w:szCs w:val="24"/>
        </w:rPr>
        <w:t xml:space="preserve">nagrinėja, vertina ir palygina pirkimo dalyvių pateiktus pasiūlymus (tikrina ar </w:t>
      </w:r>
      <w:r w:rsidR="00742DD6">
        <w:rPr>
          <w:rFonts w:eastAsia="Times New Roman" w:cs="Times New Roman"/>
          <w:szCs w:val="24"/>
        </w:rPr>
        <w:t>t</w:t>
      </w:r>
      <w:r w:rsidRPr="00945A34">
        <w:rPr>
          <w:rFonts w:eastAsia="Times New Roman" w:cs="Times New Roman"/>
          <w:szCs w:val="24"/>
        </w:rPr>
        <w:t>iekėjo</w:t>
      </w:r>
      <w:r w:rsidRPr="00945A34">
        <w:rPr>
          <w:rFonts w:eastAsia="Calibri" w:cs="Times New Roman"/>
          <w:szCs w:val="24"/>
        </w:rPr>
        <w:t xml:space="preserve"> pasiūlymas atitinka pirkimo sąlygų techninės specifikacijos reikalavimus, atlieka kitus veiksmus, susijusius su pasiūlymų vertinimu);</w:t>
      </w:r>
    </w:p>
    <w:p w14:paraId="03F44876" w14:textId="2353D8CC" w:rsidR="00663061" w:rsidRPr="00945A34" w:rsidRDefault="00663061" w:rsidP="00AA32BD">
      <w:pPr>
        <w:widowControl w:val="0"/>
        <w:numPr>
          <w:ilvl w:val="1"/>
          <w:numId w:val="1"/>
        </w:numPr>
        <w:tabs>
          <w:tab w:val="left" w:pos="1276"/>
          <w:tab w:val="left" w:pos="1418"/>
        </w:tabs>
        <w:ind w:left="0" w:firstLine="567"/>
        <w:jc w:val="both"/>
        <w:rPr>
          <w:rFonts w:eastAsia="Calibri" w:cs="Times New Roman"/>
          <w:szCs w:val="24"/>
        </w:rPr>
      </w:pPr>
      <w:r w:rsidRPr="00945A34">
        <w:rPr>
          <w:rFonts w:eastAsia="Calibri" w:cs="Times New Roman"/>
          <w:szCs w:val="24"/>
        </w:rPr>
        <w:t>įvertina ar pasiūlyta kaina neviršija pirkimui skirtų lėšų, Perkančiosios organizacijos nustatytų prieš pradedant pirkimo procedūrą</w:t>
      </w:r>
      <w:r w:rsidRPr="00945A34">
        <w:rPr>
          <w:rFonts w:eastAsia="Times New Roman" w:cs="Times New Roman"/>
          <w:szCs w:val="24"/>
        </w:rPr>
        <w:t>. Taikomos VPĮ 45 straipsnio 1 dalies 5 punkto nuostatos.</w:t>
      </w:r>
    </w:p>
    <w:p w14:paraId="62B0C96C" w14:textId="30078DD0" w:rsidR="00663061" w:rsidRPr="00756660" w:rsidRDefault="00663061" w:rsidP="00AA32BD">
      <w:pPr>
        <w:widowControl w:val="0"/>
        <w:numPr>
          <w:ilvl w:val="1"/>
          <w:numId w:val="1"/>
        </w:numPr>
        <w:tabs>
          <w:tab w:val="left" w:pos="1276"/>
          <w:tab w:val="left" w:pos="1418"/>
        </w:tabs>
        <w:ind w:left="0" w:firstLine="567"/>
        <w:jc w:val="both"/>
        <w:rPr>
          <w:rFonts w:eastAsia="Calibri" w:cs="Times New Roman"/>
          <w:color w:val="E36C0A" w:themeColor="accent6" w:themeShade="BF"/>
          <w:szCs w:val="24"/>
        </w:rPr>
      </w:pPr>
      <w:r w:rsidRPr="00945A34">
        <w:rPr>
          <w:rFonts w:eastAsia="Calibri" w:cs="Times New Roman"/>
          <w:szCs w:val="24"/>
        </w:rPr>
        <w:t xml:space="preserve">tikrina ar nebuvo pasiūlyta neįprastai </w:t>
      </w:r>
      <w:r w:rsidRPr="00AA32BD">
        <w:rPr>
          <w:rFonts w:eastAsia="Calibri" w:cs="Times New Roman"/>
          <w:szCs w:val="24"/>
        </w:rPr>
        <w:t>maža kaina. Jeigu pasiūlymo kaina atrodo neįprasta maža, CVP IS susirašinėjimo priemonėmis kreipiasi į tiekėją, kad šis per jos nustatytą protingą terminą, pagrįstų pasiūlyme nurodyto pirkimo objekto ar jo sudedamųjų dalių kainą. Vertina, komisijos prašymu, pateiktą raš</w:t>
      </w:r>
      <w:r w:rsidR="00945A34" w:rsidRPr="00AA32BD">
        <w:rPr>
          <w:rFonts w:eastAsia="Calibri" w:cs="Times New Roman"/>
          <w:szCs w:val="24"/>
        </w:rPr>
        <w:t>tišką kainos pagrįstumo įrodymą.</w:t>
      </w:r>
    </w:p>
    <w:p w14:paraId="5B71C8C7" w14:textId="23B9DB48" w:rsidR="00756660" w:rsidRPr="00756660" w:rsidRDefault="00756660" w:rsidP="00596775">
      <w:pPr>
        <w:pStyle w:val="Sraopastraipa"/>
        <w:widowControl w:val="0"/>
        <w:numPr>
          <w:ilvl w:val="0"/>
          <w:numId w:val="1"/>
        </w:numPr>
        <w:tabs>
          <w:tab w:val="left" w:pos="0"/>
          <w:tab w:val="left" w:pos="1134"/>
        </w:tabs>
        <w:suppressAutoHyphens/>
        <w:overflowPunct w:val="0"/>
        <w:autoSpaceDE w:val="0"/>
        <w:autoSpaceDN w:val="0"/>
        <w:adjustRightInd w:val="0"/>
        <w:ind w:left="0" w:firstLine="567"/>
        <w:contextualSpacing w:val="0"/>
        <w:textAlignment w:val="baseline"/>
        <w:rPr>
          <w:b/>
          <w:bCs/>
          <w:color w:val="E36C0A" w:themeColor="accent6" w:themeShade="BF"/>
          <w:szCs w:val="24"/>
        </w:rPr>
      </w:pPr>
      <w:bookmarkStart w:id="25" w:name="_Ref124337533"/>
      <w:bookmarkStart w:id="26" w:name="_Ref173410719"/>
      <w:bookmarkStart w:id="27" w:name="_Ref94693637"/>
      <w:bookmarkStart w:id="28" w:name="_Ref10631666"/>
      <w:r w:rsidRPr="007F40F8">
        <w:rPr>
          <w:rFonts w:eastAsia="Calibri"/>
          <w:szCs w:val="24"/>
        </w:rPr>
        <w:lastRenderedPageBreak/>
        <w:t xml:space="preserve">Jeigu </w:t>
      </w:r>
      <w:r w:rsidR="00742DD6">
        <w:rPr>
          <w:szCs w:val="24"/>
        </w:rPr>
        <w:t>t</w:t>
      </w:r>
      <w:r w:rsidRPr="007F40F8">
        <w:rPr>
          <w:szCs w:val="24"/>
        </w:rPr>
        <w:t>iekėjas</w:t>
      </w:r>
      <w:r w:rsidRPr="007F40F8">
        <w:rPr>
          <w:rFonts w:eastAsia="Calibri"/>
          <w:szCs w:val="24"/>
        </w:rPr>
        <w:t xml:space="preserve"> </w:t>
      </w:r>
      <w:r w:rsidRPr="007F40F8">
        <w:rPr>
          <w:szCs w:val="24"/>
        </w:rPr>
        <w:t>pateikė netikslius, neišsamius ar klaidingus dokumentus ar duomenis apie atitiktį pirkimo dokumentų r</w:t>
      </w:r>
      <w:r w:rsidRPr="00AA32BD">
        <w:rPr>
          <w:szCs w:val="24"/>
        </w:rPr>
        <w:t xml:space="preserve">eikalavimams arba šių dokumentų ar duomenų trūksta, </w:t>
      </w:r>
      <w:r w:rsidR="00614DF7" w:rsidRPr="00AA32BD">
        <w:rPr>
          <w:szCs w:val="24"/>
        </w:rPr>
        <w:t>pirkimo Komisija</w:t>
      </w:r>
      <w:r w:rsidRPr="00AA32BD">
        <w:rPr>
          <w:szCs w:val="24"/>
        </w:rPr>
        <w:t xml:space="preserve"> </w:t>
      </w:r>
      <w:r w:rsidRPr="00AA32BD">
        <w:rPr>
          <w:b/>
          <w:bCs/>
          <w:szCs w:val="24"/>
        </w:rPr>
        <w:t>gali</w:t>
      </w:r>
      <w:r w:rsidRPr="00AA32BD">
        <w:rPr>
          <w:szCs w:val="24"/>
        </w:rPr>
        <w:t xml:space="preserve"> nepažeisdama</w:t>
      </w:r>
      <w:r w:rsidRPr="00AA32BD">
        <w:rPr>
          <w:i/>
          <w:iCs/>
          <w:szCs w:val="24"/>
        </w:rPr>
        <w:t> </w:t>
      </w:r>
      <w:r w:rsidRPr="00AA32BD">
        <w:rPr>
          <w:szCs w:val="24"/>
        </w:rPr>
        <w:t>lygiateisiškumo</w:t>
      </w:r>
      <w:r w:rsidR="00742DD6" w:rsidRPr="00AA32BD">
        <w:rPr>
          <w:szCs w:val="24"/>
        </w:rPr>
        <w:t xml:space="preserve"> ir skaidrumo principų prašyti t</w:t>
      </w:r>
      <w:r w:rsidRPr="00AA32BD">
        <w:rPr>
          <w:szCs w:val="24"/>
        </w:rPr>
        <w:t xml:space="preserve">iekėją šiuos dokumentus ar duomenis patikslinti, papildyti arba paaiškinti per jos nustatytą protingą terminą. </w:t>
      </w:r>
      <w:r w:rsidRPr="00AA32BD">
        <w:rPr>
          <w:bCs/>
          <w:szCs w:val="24"/>
        </w:rPr>
        <w:t>Pasiūlymai</w:t>
      </w:r>
      <w:r w:rsidRPr="00AA32BD">
        <w:rPr>
          <w:b/>
          <w:szCs w:val="24"/>
        </w:rPr>
        <w:t> </w:t>
      </w:r>
      <w:r w:rsidRPr="00AA32BD">
        <w:rPr>
          <w:bCs/>
          <w:szCs w:val="24"/>
        </w:rPr>
        <w:t>tikslinami, papildomi arba paaiškinami vadovaujantis</w:t>
      </w:r>
      <w:r w:rsidRPr="00AA32BD">
        <w:rPr>
          <w:b/>
          <w:bCs/>
          <w:szCs w:val="24"/>
        </w:rPr>
        <w:t xml:space="preserve"> Viešųjų pirkimų tarnybos nustatytomis taisyklėmis</w:t>
      </w:r>
      <w:r w:rsidRPr="00AA32BD">
        <w:rPr>
          <w:rStyle w:val="Puslapioinaosnuoroda"/>
          <w:b/>
          <w:bCs/>
          <w:szCs w:val="24"/>
        </w:rPr>
        <w:footnoteReference w:id="5"/>
      </w:r>
      <w:bookmarkEnd w:id="25"/>
      <w:r w:rsidRPr="00AA32BD">
        <w:rPr>
          <w:rStyle w:val="Hipersaitas"/>
          <w:b/>
          <w:bCs/>
          <w:color w:val="auto"/>
          <w:szCs w:val="24"/>
          <w:u w:val="none"/>
        </w:rPr>
        <w:t>.</w:t>
      </w:r>
      <w:bookmarkEnd w:id="26"/>
    </w:p>
    <w:p w14:paraId="59649E51" w14:textId="74DF81CC" w:rsidR="00493C30" w:rsidRPr="00493C30" w:rsidRDefault="005707C3" w:rsidP="00596775">
      <w:pPr>
        <w:pStyle w:val="Sraopastraipa"/>
        <w:widowControl w:val="0"/>
        <w:numPr>
          <w:ilvl w:val="0"/>
          <w:numId w:val="1"/>
        </w:numPr>
        <w:tabs>
          <w:tab w:val="left" w:pos="1134"/>
        </w:tabs>
        <w:suppressAutoHyphens/>
        <w:overflowPunct w:val="0"/>
        <w:autoSpaceDE w:val="0"/>
        <w:autoSpaceDN w:val="0"/>
        <w:adjustRightInd w:val="0"/>
        <w:ind w:left="0" w:firstLine="567"/>
        <w:contextualSpacing w:val="0"/>
        <w:textAlignment w:val="baseline"/>
        <w:rPr>
          <w:bCs/>
          <w:szCs w:val="24"/>
        </w:rPr>
      </w:pPr>
      <w:r>
        <w:rPr>
          <w:rFonts w:eastAsia="Calibri"/>
          <w:szCs w:val="24"/>
        </w:rPr>
        <w:t>Pirkimo komisija</w:t>
      </w:r>
      <w:r w:rsidR="00493C30" w:rsidRPr="00493C30">
        <w:rPr>
          <w:rFonts w:eastAsia="Calibri"/>
          <w:szCs w:val="24"/>
        </w:rPr>
        <w:t xml:space="preserve"> </w:t>
      </w:r>
      <w:r w:rsidR="00493C30" w:rsidRPr="00493C30">
        <w:rPr>
          <w:rFonts w:eastAsia="Calibri"/>
          <w:b/>
          <w:szCs w:val="24"/>
        </w:rPr>
        <w:t>gali nevertinti</w:t>
      </w:r>
      <w:r w:rsidR="00493C30" w:rsidRPr="00493C30">
        <w:rPr>
          <w:rFonts w:eastAsia="Calibri"/>
          <w:szCs w:val="24"/>
        </w:rPr>
        <w:t xml:space="preserve"> viso </w:t>
      </w:r>
      <w:r w:rsidR="00742DD6">
        <w:rPr>
          <w:szCs w:val="24"/>
        </w:rPr>
        <w:t>t</w:t>
      </w:r>
      <w:r w:rsidR="00493C30" w:rsidRPr="00493C30">
        <w:rPr>
          <w:szCs w:val="24"/>
        </w:rPr>
        <w:t>iekėjo</w:t>
      </w:r>
      <w:r w:rsidR="00493C30" w:rsidRPr="00493C30">
        <w:rPr>
          <w:rFonts w:eastAsia="Calibri"/>
          <w:szCs w:val="24"/>
        </w:rPr>
        <w:t xml:space="preserve"> </w:t>
      </w:r>
      <w:r w:rsidR="00493C30" w:rsidRPr="003C2969">
        <w:rPr>
          <w:rFonts w:eastAsia="Calibri"/>
          <w:b/>
          <w:szCs w:val="24"/>
        </w:rPr>
        <w:t>pasiūlymo, jeigu</w:t>
      </w:r>
      <w:r w:rsidR="00493C30" w:rsidRPr="00493C30">
        <w:rPr>
          <w:rFonts w:eastAsia="Calibri"/>
          <w:szCs w:val="24"/>
        </w:rPr>
        <w:t xml:space="preserve"> patikrinusi jo dalį </w:t>
      </w:r>
      <w:r w:rsidR="00493C30" w:rsidRPr="00493C30">
        <w:rPr>
          <w:rFonts w:eastAsia="Calibri"/>
          <w:b/>
          <w:szCs w:val="24"/>
        </w:rPr>
        <w:t>nustato, kad</w:t>
      </w:r>
      <w:r w:rsidR="00493C30" w:rsidRPr="00493C30">
        <w:rPr>
          <w:rFonts w:eastAsia="Calibri"/>
          <w:szCs w:val="24"/>
        </w:rPr>
        <w:t xml:space="preserve">, vadovaujantis Viešųjų pirkimų įstatymo reikalavimais, pasiūlymas </w:t>
      </w:r>
      <w:r w:rsidR="00493C30" w:rsidRPr="00493C30">
        <w:rPr>
          <w:rFonts w:eastAsia="Calibri"/>
          <w:b/>
          <w:szCs w:val="24"/>
        </w:rPr>
        <w:t>turi būti atmestas.</w:t>
      </w:r>
    </w:p>
    <w:bookmarkEnd w:id="27"/>
    <w:bookmarkEnd w:id="28"/>
    <w:p w14:paraId="5FC9E961" w14:textId="77777777" w:rsidR="005E3FF4" w:rsidRPr="0052442B" w:rsidRDefault="005E3FF4" w:rsidP="00371163">
      <w:pPr>
        <w:ind w:left="360"/>
        <w:jc w:val="center"/>
        <w:rPr>
          <w:rFonts w:eastAsia="Calibri" w:cs="Times New Roman"/>
          <w:b/>
          <w:szCs w:val="24"/>
          <w:lang w:eastAsia="en-US"/>
        </w:rPr>
      </w:pPr>
    </w:p>
    <w:p w14:paraId="481BA2EB" w14:textId="6959FA45" w:rsidR="00191CC4" w:rsidRPr="0052442B" w:rsidRDefault="003801D1" w:rsidP="00371163">
      <w:pPr>
        <w:ind w:firstLine="652"/>
        <w:jc w:val="both"/>
        <w:rPr>
          <w:rFonts w:eastAsia="Calibri" w:cs="Times New Roman"/>
          <w:b/>
          <w:szCs w:val="24"/>
          <w:lang w:eastAsia="en-US"/>
        </w:rPr>
      </w:pPr>
      <w:r w:rsidRPr="0052442B">
        <w:rPr>
          <w:rFonts w:eastAsia="Calibri" w:cs="Times New Roman"/>
          <w:b/>
          <w:szCs w:val="24"/>
          <w:lang w:eastAsia="en-US"/>
        </w:rPr>
        <w:t xml:space="preserve">Pasiūlymų vertinimo </w:t>
      </w:r>
      <w:r w:rsidR="00191CC4" w:rsidRPr="0052442B">
        <w:rPr>
          <w:rFonts w:eastAsia="Calibri" w:cs="Times New Roman"/>
          <w:b/>
          <w:szCs w:val="24"/>
          <w:lang w:eastAsia="en-US"/>
        </w:rPr>
        <w:t>kriterijai ir sąlygos</w:t>
      </w:r>
    </w:p>
    <w:p w14:paraId="6745FF5D" w14:textId="77777777" w:rsidR="00191CC4" w:rsidRPr="0052442B" w:rsidRDefault="00191CC4" w:rsidP="00371163">
      <w:pPr>
        <w:rPr>
          <w:rFonts w:eastAsia="Times New Roman" w:cs="Times New Roman"/>
          <w:szCs w:val="24"/>
          <w:lang w:eastAsia="en-US"/>
        </w:rPr>
      </w:pPr>
    </w:p>
    <w:p w14:paraId="07687B39" w14:textId="5BE49E9A" w:rsidR="00FC27B5" w:rsidRPr="009527D6" w:rsidRDefault="00CF2CB2" w:rsidP="00FC27B5">
      <w:pPr>
        <w:pStyle w:val="Sraopastraipa"/>
        <w:numPr>
          <w:ilvl w:val="0"/>
          <w:numId w:val="1"/>
        </w:numPr>
        <w:tabs>
          <w:tab w:val="left" w:pos="1276"/>
        </w:tabs>
        <w:ind w:left="0" w:firstLine="567"/>
        <w:rPr>
          <w:rFonts w:eastAsia="Calibri"/>
          <w:szCs w:val="24"/>
        </w:rPr>
      </w:pPr>
      <w:r w:rsidRPr="004A55C3">
        <w:rPr>
          <w:rFonts w:eastAsia="Calibri"/>
          <w:szCs w:val="24"/>
        </w:rPr>
        <w:t xml:space="preserve">Šiame pirkime ekonomiškai naudingiausias pasiūlymas bus išrenkamas </w:t>
      </w:r>
      <w:r w:rsidR="00FC27B5" w:rsidRPr="00FC27B5">
        <w:rPr>
          <w:rFonts w:eastAsia="Calibri"/>
          <w:szCs w:val="24"/>
        </w:rPr>
        <w:t xml:space="preserve">pagal </w:t>
      </w:r>
      <w:r w:rsidR="00FC27B5" w:rsidRPr="00FC27B5">
        <w:rPr>
          <w:rFonts w:eastAsia="Calibri"/>
          <w:b/>
          <w:szCs w:val="24"/>
        </w:rPr>
        <w:t>kainos ir kokybės santykį. Duomenys, kuriuos savo pasiūlyme turi pateikti tiekėjas, vertinimo kriterijai ir tvarka</w:t>
      </w:r>
      <w:r w:rsidR="00FC27B5" w:rsidRPr="00FC27B5">
        <w:rPr>
          <w:rFonts w:eastAsia="Calibri"/>
          <w:szCs w:val="24"/>
        </w:rPr>
        <w:t xml:space="preserve">, pagal kurią vertinami tiekėjo pateikti duomenys, pateikiama </w:t>
      </w:r>
      <w:r w:rsidR="00FC27B5">
        <w:rPr>
          <w:rFonts w:eastAsia="Calibri"/>
          <w:b/>
          <w:szCs w:val="24"/>
        </w:rPr>
        <w:t xml:space="preserve">pirkimo </w:t>
      </w:r>
      <w:r w:rsidR="00FC27B5" w:rsidRPr="009527D6">
        <w:rPr>
          <w:rFonts w:eastAsia="Calibri"/>
          <w:b/>
          <w:szCs w:val="24"/>
        </w:rPr>
        <w:t>sąlygų 6 priede „Pasiūlymų vertinimo kriterijai, parametrai ir vertinimo metodika“</w:t>
      </w:r>
      <w:r w:rsidR="00FC27B5" w:rsidRPr="009527D6">
        <w:rPr>
          <w:rFonts w:eastAsia="Calibri"/>
          <w:szCs w:val="24"/>
        </w:rPr>
        <w:t xml:space="preserve">. </w:t>
      </w:r>
    </w:p>
    <w:p w14:paraId="006BC164" w14:textId="6F6F0106" w:rsidR="00CF2CB2" w:rsidRPr="00FC27B5" w:rsidRDefault="00CF2CB2" w:rsidP="00FC27B5">
      <w:pPr>
        <w:pStyle w:val="Sraopastraipa"/>
        <w:widowControl w:val="0"/>
        <w:numPr>
          <w:ilvl w:val="0"/>
          <w:numId w:val="1"/>
        </w:numPr>
        <w:autoSpaceDE w:val="0"/>
        <w:autoSpaceDN w:val="0"/>
        <w:adjustRightInd w:val="0"/>
        <w:ind w:left="0" w:firstLine="568"/>
        <w:contextualSpacing w:val="0"/>
        <w:rPr>
          <w:b/>
          <w:szCs w:val="24"/>
        </w:rPr>
      </w:pPr>
      <w:r w:rsidRPr="00FC27B5">
        <w:rPr>
          <w:szCs w:val="24"/>
        </w:rPr>
        <w:t>Tais atvejais, kai kelių dalyvių pasiūlymų ekonominis naudingumas yra vienodas, nustatant pasiūlymų eilę, pirmesnis į šią eilę įrašomas dalyvis, kurio pasiūlymas pateiktas anksčiausiai.</w:t>
      </w:r>
    </w:p>
    <w:p w14:paraId="29AED9D1" w14:textId="36570273" w:rsidR="00CF2CB2" w:rsidRPr="00CF2CB2" w:rsidRDefault="00CF2CB2" w:rsidP="00596775">
      <w:pPr>
        <w:numPr>
          <w:ilvl w:val="0"/>
          <w:numId w:val="1"/>
        </w:numPr>
        <w:ind w:left="0" w:firstLine="567"/>
        <w:jc w:val="both"/>
        <w:rPr>
          <w:rFonts w:eastAsia="Times New Roman" w:cs="Times New Roman"/>
          <w:szCs w:val="24"/>
          <w:lang w:eastAsia="en-US"/>
        </w:rPr>
      </w:pPr>
      <w:r w:rsidRPr="0052442B">
        <w:rPr>
          <w:rFonts w:eastAsia="Calibri" w:cs="Times New Roman"/>
          <w:szCs w:val="24"/>
          <w:lang w:eastAsia="en-US"/>
        </w:rPr>
        <w:t>Pasiūlymai bus vertinami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4305D23D" w14:textId="0615EDB5" w:rsidR="00CF2CB2" w:rsidRDefault="00CF2CB2" w:rsidP="00371163">
      <w:pPr>
        <w:ind w:left="567"/>
        <w:jc w:val="both"/>
        <w:rPr>
          <w:rFonts w:eastAsia="Calibri" w:cs="Times New Roman"/>
          <w:szCs w:val="24"/>
          <w:lang w:eastAsia="en-US"/>
        </w:rPr>
      </w:pPr>
    </w:p>
    <w:p w14:paraId="124CEF9B" w14:textId="55E2EA24" w:rsidR="00CF2CB2" w:rsidRPr="0046575C" w:rsidRDefault="00CF2CB2" w:rsidP="00371163">
      <w:pPr>
        <w:ind w:left="567"/>
        <w:jc w:val="both"/>
        <w:rPr>
          <w:rFonts w:eastAsia="Calibri" w:cs="Times New Roman"/>
          <w:b/>
          <w:color w:val="000000" w:themeColor="text1"/>
          <w:szCs w:val="24"/>
          <w:lang w:eastAsia="en-US"/>
        </w:rPr>
      </w:pPr>
      <w:r w:rsidRPr="0046575C">
        <w:rPr>
          <w:rFonts w:eastAsia="Calibri" w:cs="Times New Roman"/>
          <w:b/>
          <w:color w:val="000000" w:themeColor="text1"/>
          <w:szCs w:val="24"/>
          <w:lang w:eastAsia="en-US"/>
        </w:rPr>
        <w:t>Pasiūlymų atmetimo pagrindai</w:t>
      </w:r>
    </w:p>
    <w:p w14:paraId="7D3D3BD2" w14:textId="77777777" w:rsidR="00CF2CB2" w:rsidRPr="0052442B" w:rsidRDefault="00CF2CB2" w:rsidP="00371163">
      <w:pPr>
        <w:ind w:left="567"/>
        <w:jc w:val="both"/>
        <w:rPr>
          <w:rFonts w:eastAsia="Times New Roman" w:cs="Times New Roman"/>
          <w:szCs w:val="24"/>
          <w:lang w:eastAsia="en-US"/>
        </w:rPr>
      </w:pPr>
    </w:p>
    <w:p w14:paraId="03628581" w14:textId="1DD0BDB7" w:rsidR="00323138" w:rsidRPr="00567679" w:rsidRDefault="00145345" w:rsidP="00596775">
      <w:pPr>
        <w:pStyle w:val="Sraopastraipa"/>
        <w:numPr>
          <w:ilvl w:val="0"/>
          <w:numId w:val="1"/>
        </w:numPr>
        <w:ind w:left="0" w:firstLine="567"/>
        <w:contextualSpacing w:val="0"/>
        <w:rPr>
          <w:szCs w:val="24"/>
        </w:rPr>
      </w:pPr>
      <w:r w:rsidRPr="0033362F">
        <w:rPr>
          <w:szCs w:val="24"/>
        </w:rPr>
        <w:t xml:space="preserve">Tiekėjo pateiktas </w:t>
      </w:r>
      <w:r w:rsidRPr="0033362F">
        <w:rPr>
          <w:b/>
          <w:szCs w:val="24"/>
        </w:rPr>
        <w:t xml:space="preserve">pasiūlymas yra atmetamas </w:t>
      </w:r>
      <w:r w:rsidRPr="0033362F">
        <w:rPr>
          <w:szCs w:val="24"/>
        </w:rPr>
        <w:t xml:space="preserve">ir tiekėjas pašalinamas iš pirkimo procedūros, </w:t>
      </w:r>
      <w:r w:rsidRPr="00567679">
        <w:rPr>
          <w:szCs w:val="24"/>
        </w:rPr>
        <w:t>jeigu yra bent viena iš šių sąlygų</w:t>
      </w:r>
      <w:r w:rsidR="00323138" w:rsidRPr="00567679">
        <w:rPr>
          <w:szCs w:val="24"/>
        </w:rPr>
        <w:t>:</w:t>
      </w:r>
    </w:p>
    <w:p w14:paraId="0CD6CB2C" w14:textId="18329E52" w:rsidR="00B56C4B" w:rsidRPr="00567679" w:rsidRDefault="00B56C4B" w:rsidP="00596775">
      <w:pPr>
        <w:pStyle w:val="Sraopastraipa"/>
        <w:numPr>
          <w:ilvl w:val="1"/>
          <w:numId w:val="1"/>
        </w:numPr>
        <w:ind w:left="0" w:firstLine="567"/>
        <w:contextualSpacing w:val="0"/>
        <w:rPr>
          <w:rFonts w:eastAsia="Calibri"/>
          <w:szCs w:val="24"/>
        </w:rPr>
      </w:pPr>
      <w:r w:rsidRPr="00567679">
        <w:t xml:space="preserve"> </w:t>
      </w:r>
      <w:r w:rsidR="00567679" w:rsidRPr="003438A5">
        <w:rPr>
          <w:rFonts w:eastAsia="Calibri"/>
          <w:szCs w:val="24"/>
          <w:lang w:eastAsia="lt-LT"/>
        </w:rPr>
        <w:t>dalyvis</w:t>
      </w:r>
      <w:r w:rsidR="00567679" w:rsidRPr="001C6109">
        <w:t xml:space="preserve"> </w:t>
      </w:r>
      <w:r w:rsidRPr="00567679">
        <w:t>iki susipažinimo su pasiūlymais pradžios nepateikė pasiūlymo iššifravimo slaptažodžio;</w:t>
      </w:r>
    </w:p>
    <w:p w14:paraId="75A85CDC" w14:textId="6A2F8621" w:rsidR="00323138" w:rsidRPr="00567679" w:rsidRDefault="00B56C4B" w:rsidP="00596775">
      <w:pPr>
        <w:pStyle w:val="Sraopastraipa"/>
        <w:numPr>
          <w:ilvl w:val="1"/>
          <w:numId w:val="1"/>
        </w:numPr>
        <w:ind w:left="0" w:firstLine="567"/>
        <w:contextualSpacing w:val="0"/>
        <w:rPr>
          <w:rFonts w:eastAsia="Calibri"/>
          <w:szCs w:val="24"/>
        </w:rPr>
      </w:pPr>
      <w:r w:rsidRPr="00567679">
        <w:t xml:space="preserve">pasiūlymas </w:t>
      </w:r>
      <w:r w:rsidRPr="00567679">
        <w:rPr>
          <w:b/>
        </w:rPr>
        <w:t>neatitinka pirkimo dokumentų reikalavimų</w:t>
      </w:r>
      <w:r w:rsidR="00567679" w:rsidRPr="00567679">
        <w:rPr>
          <w:b/>
        </w:rPr>
        <w:t xml:space="preserve"> </w:t>
      </w:r>
      <w:r w:rsidRPr="00836526">
        <w:t>ir jo trūkumai negali būti ištaisyti vadovaujantis Viešųjų pirkimų tarnybos nustatytomis taisyklėmis</w:t>
      </w:r>
      <w:r w:rsidR="00323138" w:rsidRPr="00567679">
        <w:rPr>
          <w:rFonts w:eastAsia="Calibri"/>
          <w:szCs w:val="24"/>
        </w:rPr>
        <w:t>;</w:t>
      </w:r>
    </w:p>
    <w:p w14:paraId="2F2B4C89" w14:textId="77777777" w:rsidR="005F1982" w:rsidRPr="00FC27B5" w:rsidRDefault="009C2533" w:rsidP="00596775">
      <w:pPr>
        <w:pStyle w:val="Sraopastraipa"/>
        <w:numPr>
          <w:ilvl w:val="1"/>
          <w:numId w:val="1"/>
        </w:numPr>
        <w:ind w:left="0" w:firstLine="567"/>
        <w:contextualSpacing w:val="0"/>
        <w:rPr>
          <w:rFonts w:eastAsia="Calibri"/>
          <w:szCs w:val="24"/>
        </w:rPr>
      </w:pPr>
      <w:r w:rsidRPr="00FC27B5">
        <w:rPr>
          <w:rFonts w:eastAsia="Calibri"/>
          <w:szCs w:val="24"/>
        </w:rPr>
        <w:t xml:space="preserve">pasiūlyta kaina </w:t>
      </w:r>
      <w:r w:rsidRPr="00FC27B5">
        <w:rPr>
          <w:rFonts w:eastAsia="Calibri"/>
          <w:b/>
          <w:szCs w:val="24"/>
        </w:rPr>
        <w:t>viršija pirkimui skirtas lėšas</w:t>
      </w:r>
      <w:r w:rsidRPr="00FC27B5">
        <w:rPr>
          <w:rFonts w:eastAsia="Calibri"/>
          <w:szCs w:val="24"/>
        </w:rPr>
        <w:t>, Perkančiosios organizacijos nustatytas prieš pradedant pirkimo procedūrą, išskyrus Viešųjų pirkimų įstatymo 45 straipsnio 1 dalies 5 punkte numatytus atvejus</w:t>
      </w:r>
      <w:r w:rsidR="00E94576" w:rsidRPr="00FC27B5">
        <w:t>;</w:t>
      </w:r>
    </w:p>
    <w:p w14:paraId="1ACE5E1F" w14:textId="47CD6D6B" w:rsidR="00323138" w:rsidRPr="00567679" w:rsidRDefault="009C2533" w:rsidP="00596775">
      <w:pPr>
        <w:pStyle w:val="Sraopastraipa"/>
        <w:numPr>
          <w:ilvl w:val="1"/>
          <w:numId w:val="1"/>
        </w:numPr>
        <w:ind w:left="0" w:firstLine="567"/>
        <w:contextualSpacing w:val="0"/>
        <w:rPr>
          <w:rFonts w:eastAsia="Calibri"/>
          <w:szCs w:val="24"/>
        </w:rPr>
      </w:pPr>
      <w:r w:rsidRPr="00567679">
        <w:rPr>
          <w:rFonts w:eastAsia="Calibri"/>
          <w:szCs w:val="24"/>
          <w:lang w:eastAsia="lt-LT"/>
        </w:rPr>
        <w:t xml:space="preserve">dalyvis </w:t>
      </w:r>
      <w:r w:rsidRPr="00567679">
        <w:rPr>
          <w:rFonts w:eastAsia="Calibri"/>
          <w:szCs w:val="24"/>
        </w:rPr>
        <w:t xml:space="preserve">per </w:t>
      </w:r>
      <w:r w:rsidR="00567679" w:rsidRPr="003438A5">
        <w:rPr>
          <w:rFonts w:eastAsia="Calibri"/>
          <w:szCs w:val="24"/>
        </w:rPr>
        <w:t>Komisijos</w:t>
      </w:r>
      <w:r w:rsidRPr="00567679">
        <w:rPr>
          <w:rFonts w:eastAsia="Calibri"/>
          <w:color w:val="FF0000"/>
          <w:szCs w:val="24"/>
        </w:rPr>
        <w:t xml:space="preserve"> </w:t>
      </w:r>
      <w:r w:rsidRPr="00567679">
        <w:rPr>
          <w:rFonts w:eastAsia="Calibri"/>
          <w:szCs w:val="24"/>
        </w:rPr>
        <w:t xml:space="preserve">nustatytą terminą </w:t>
      </w:r>
      <w:r w:rsidRPr="00567679">
        <w:rPr>
          <w:rFonts w:eastAsia="Calibri"/>
          <w:b/>
          <w:szCs w:val="24"/>
        </w:rPr>
        <w:t>nepatikslino, nepapildė, nepaaiškino informacijos</w:t>
      </w:r>
      <w:r w:rsidR="00323138" w:rsidRPr="00567679">
        <w:rPr>
          <w:rFonts w:eastAsia="Calibri"/>
          <w:szCs w:val="24"/>
        </w:rPr>
        <w:t>;</w:t>
      </w:r>
    </w:p>
    <w:p w14:paraId="79FD8BB2" w14:textId="68584265" w:rsidR="00323138" w:rsidRPr="00567679" w:rsidRDefault="00567679" w:rsidP="00596775">
      <w:pPr>
        <w:pStyle w:val="Sraopastraipa"/>
        <w:numPr>
          <w:ilvl w:val="1"/>
          <w:numId w:val="1"/>
        </w:numPr>
        <w:ind w:left="0" w:firstLine="567"/>
        <w:contextualSpacing w:val="0"/>
        <w:rPr>
          <w:rFonts w:eastAsia="Calibri"/>
          <w:szCs w:val="24"/>
        </w:rPr>
      </w:pPr>
      <w:r w:rsidRPr="003438A5">
        <w:rPr>
          <w:rFonts w:eastAsia="Calibri"/>
          <w:szCs w:val="24"/>
          <w:lang w:eastAsia="lt-LT"/>
        </w:rPr>
        <w:t>dalyvis</w:t>
      </w:r>
      <w:r w:rsidRPr="003438A5">
        <w:rPr>
          <w:rFonts w:eastAsia="Calibri"/>
          <w:szCs w:val="24"/>
        </w:rPr>
        <w:t xml:space="preserve"> </w:t>
      </w:r>
      <w:r w:rsidR="009C2533" w:rsidRPr="003438A5">
        <w:rPr>
          <w:rFonts w:eastAsia="Calibri"/>
          <w:szCs w:val="24"/>
        </w:rPr>
        <w:t xml:space="preserve">per </w:t>
      </w:r>
      <w:r w:rsidRPr="003438A5">
        <w:rPr>
          <w:rFonts w:eastAsia="Calibri"/>
          <w:szCs w:val="24"/>
        </w:rPr>
        <w:t>Komisijos</w:t>
      </w:r>
      <w:r w:rsidRPr="00567679">
        <w:rPr>
          <w:rFonts w:eastAsia="Calibri"/>
          <w:szCs w:val="24"/>
        </w:rPr>
        <w:t xml:space="preserve"> </w:t>
      </w:r>
      <w:r w:rsidR="009C2533" w:rsidRPr="00567679">
        <w:rPr>
          <w:rFonts w:eastAsia="Calibri"/>
          <w:szCs w:val="24"/>
        </w:rPr>
        <w:t xml:space="preserve">nustatytą terminą patikslino, papildė, paaiškino pasiūlymą ir </w:t>
      </w:r>
      <w:r w:rsidR="009C2533" w:rsidRPr="00567679">
        <w:rPr>
          <w:rFonts w:eastAsia="Calibri"/>
          <w:b/>
          <w:szCs w:val="24"/>
        </w:rPr>
        <w:t>tai lėmė esminį jo pasiūlymo pakeitimą</w:t>
      </w:r>
      <w:r w:rsidR="00323138" w:rsidRPr="00567679">
        <w:rPr>
          <w:rFonts w:eastAsia="Calibri"/>
          <w:szCs w:val="24"/>
        </w:rPr>
        <w:t>;</w:t>
      </w:r>
    </w:p>
    <w:p w14:paraId="3D1DB060" w14:textId="77777777" w:rsidR="009C2533" w:rsidRPr="00567679" w:rsidRDefault="009C2533" w:rsidP="00596775">
      <w:pPr>
        <w:pStyle w:val="Sraopastraipa"/>
        <w:numPr>
          <w:ilvl w:val="1"/>
          <w:numId w:val="1"/>
        </w:numPr>
        <w:ind w:left="0" w:firstLine="567"/>
        <w:contextualSpacing w:val="0"/>
        <w:rPr>
          <w:rFonts w:eastAsia="Calibri"/>
          <w:szCs w:val="24"/>
        </w:rPr>
      </w:pPr>
      <w:r w:rsidRPr="00567679">
        <w:rPr>
          <w:rFonts w:eastAsia="Calibri"/>
          <w:szCs w:val="24"/>
        </w:rPr>
        <w:t xml:space="preserve">pasiūlyme nurodyta neįprastai maža kaina ir dalyvis </w:t>
      </w:r>
      <w:r w:rsidRPr="00567679">
        <w:rPr>
          <w:rFonts w:eastAsia="Calibri"/>
          <w:b/>
          <w:szCs w:val="24"/>
        </w:rPr>
        <w:t>nepateikia tinkamų pasiūlytos neįprastai mažos kainos pagrįstumo įrodymų</w:t>
      </w:r>
      <w:r w:rsidRPr="00567679">
        <w:rPr>
          <w:rFonts w:eastAsia="Calibri"/>
          <w:szCs w:val="24"/>
        </w:rPr>
        <w:t>;</w:t>
      </w:r>
    </w:p>
    <w:p w14:paraId="28AAD51E" w14:textId="5E84F6A0" w:rsidR="00081A20" w:rsidRPr="00567679" w:rsidRDefault="009C2533" w:rsidP="00596775">
      <w:pPr>
        <w:pStyle w:val="Sraopastraipa"/>
        <w:numPr>
          <w:ilvl w:val="1"/>
          <w:numId w:val="1"/>
        </w:numPr>
        <w:ind w:left="0" w:firstLine="567"/>
        <w:contextualSpacing w:val="0"/>
        <w:rPr>
          <w:rFonts w:eastAsia="Calibri"/>
          <w:szCs w:val="24"/>
        </w:rPr>
      </w:pPr>
      <w:r w:rsidRPr="00567679">
        <w:rPr>
          <w:rFonts w:eastAsia="Calibri"/>
          <w:szCs w:val="24"/>
        </w:rPr>
        <w:t xml:space="preserve">pasiūlymas, kuriame nurodyta neįprastai maža kaina, </w:t>
      </w:r>
      <w:r w:rsidRPr="00567679">
        <w:rPr>
          <w:rFonts w:eastAsia="Calibri"/>
          <w:b/>
          <w:szCs w:val="24"/>
        </w:rPr>
        <w:t>neatitinka</w:t>
      </w:r>
      <w:r w:rsidRPr="00567679">
        <w:rPr>
          <w:rFonts w:eastAsia="Calibri"/>
          <w:szCs w:val="24"/>
        </w:rPr>
        <w:t xml:space="preserve"> Viešųjų pirkimų įstatymo 17 straipsnio 2 dalies 2 punkte nurodytų </w:t>
      </w:r>
      <w:r w:rsidRPr="00567679">
        <w:rPr>
          <w:rFonts w:eastAsia="Calibri"/>
          <w:b/>
          <w:szCs w:val="24"/>
        </w:rPr>
        <w:t>aplinkos apsaugos, socialinės ir darbo teisės įpareigojimų</w:t>
      </w:r>
      <w:r w:rsidR="00081A20" w:rsidRPr="00567679">
        <w:rPr>
          <w:rFonts w:eastAsia="Calibri"/>
          <w:szCs w:val="24"/>
        </w:rPr>
        <w:t>;</w:t>
      </w:r>
    </w:p>
    <w:p w14:paraId="2B4058AB" w14:textId="63E335D9" w:rsidR="00F10959" w:rsidRPr="00567679" w:rsidRDefault="009C2533" w:rsidP="00596775">
      <w:pPr>
        <w:pStyle w:val="Sraopastraipa"/>
        <w:numPr>
          <w:ilvl w:val="1"/>
          <w:numId w:val="1"/>
        </w:numPr>
        <w:ind w:left="0" w:firstLine="567"/>
        <w:contextualSpacing w:val="0"/>
        <w:rPr>
          <w:rFonts w:eastAsia="Calibri"/>
          <w:szCs w:val="24"/>
        </w:rPr>
      </w:pPr>
      <w:r w:rsidRPr="00567679">
        <w:rPr>
          <w:rFonts w:eastAsia="Calibri"/>
          <w:szCs w:val="24"/>
        </w:rPr>
        <w:t xml:space="preserve">dalyvis </w:t>
      </w:r>
      <w:r w:rsidRPr="00567679">
        <w:rPr>
          <w:rFonts w:eastAsia="Calibri"/>
          <w:b/>
          <w:szCs w:val="24"/>
        </w:rPr>
        <w:t>atitinka</w:t>
      </w:r>
      <w:r w:rsidRPr="00567679">
        <w:rPr>
          <w:rFonts w:eastAsia="Calibri"/>
          <w:szCs w:val="24"/>
        </w:rPr>
        <w:t xml:space="preserve"> bent vieną </w:t>
      </w:r>
      <w:r w:rsidRPr="00DB232B">
        <w:rPr>
          <w:rFonts w:eastAsia="Calibri"/>
          <w:szCs w:val="24"/>
        </w:rPr>
        <w:t xml:space="preserve">pirkimo sąlygų </w:t>
      </w:r>
      <w:r w:rsidR="00E44696">
        <w:rPr>
          <w:rFonts w:eastAsia="Calibri"/>
          <w:szCs w:val="24"/>
        </w:rPr>
        <w:t>4</w:t>
      </w:r>
      <w:r w:rsidRPr="00DB232B">
        <w:rPr>
          <w:rFonts w:eastAsia="Calibri"/>
          <w:szCs w:val="24"/>
        </w:rPr>
        <w:t xml:space="preserve"> priede</w:t>
      </w:r>
      <w:r w:rsidRPr="00567679">
        <w:rPr>
          <w:rFonts w:eastAsia="Calibri"/>
          <w:szCs w:val="24"/>
        </w:rPr>
        <w:t xml:space="preserve"> nurodytą </w:t>
      </w:r>
      <w:r w:rsidRPr="00567679">
        <w:rPr>
          <w:rFonts w:eastAsia="Calibri"/>
          <w:b/>
          <w:szCs w:val="24"/>
        </w:rPr>
        <w:t>pašalinimo pagrindą</w:t>
      </w:r>
      <w:r w:rsidR="00F10959" w:rsidRPr="00567679">
        <w:rPr>
          <w:rFonts w:eastAsia="Calibri"/>
          <w:szCs w:val="24"/>
        </w:rPr>
        <w:t>;</w:t>
      </w:r>
    </w:p>
    <w:p w14:paraId="440F0BDC" w14:textId="2D339BA9" w:rsidR="00CB5089" w:rsidRPr="00425323" w:rsidRDefault="009C2533" w:rsidP="00596775">
      <w:pPr>
        <w:pStyle w:val="Sraopastraipa"/>
        <w:widowControl w:val="0"/>
        <w:numPr>
          <w:ilvl w:val="1"/>
          <w:numId w:val="1"/>
        </w:numPr>
        <w:ind w:left="0" w:firstLine="567"/>
        <w:contextualSpacing w:val="0"/>
        <w:rPr>
          <w:rFonts w:eastAsia="Calibri"/>
          <w:szCs w:val="24"/>
        </w:rPr>
      </w:pPr>
      <w:r w:rsidRPr="00567679">
        <w:rPr>
          <w:rFonts w:eastAsia="Calibri"/>
          <w:szCs w:val="24"/>
        </w:rPr>
        <w:t xml:space="preserve">dalyvis </w:t>
      </w:r>
      <w:r w:rsidRPr="00567679">
        <w:rPr>
          <w:rFonts w:eastAsia="Calibri"/>
          <w:b/>
          <w:szCs w:val="24"/>
        </w:rPr>
        <w:t>neatitinka</w:t>
      </w:r>
      <w:r w:rsidRPr="00567679">
        <w:rPr>
          <w:rFonts w:eastAsia="Calibri"/>
          <w:szCs w:val="24"/>
        </w:rPr>
        <w:t xml:space="preserve"> bent vieno pirkimo dokumentuose </w:t>
      </w:r>
      <w:r w:rsidRPr="00D40A20">
        <w:rPr>
          <w:rFonts w:eastAsia="Calibri"/>
          <w:szCs w:val="24"/>
        </w:rPr>
        <w:t xml:space="preserve">nustatyto </w:t>
      </w:r>
      <w:r w:rsidRPr="00D40A20">
        <w:rPr>
          <w:rFonts w:eastAsia="Calibri"/>
          <w:b/>
          <w:szCs w:val="24"/>
        </w:rPr>
        <w:t>kvalifikacijos reikalavimo</w:t>
      </w:r>
      <w:r w:rsidRPr="00567679">
        <w:rPr>
          <w:rFonts w:eastAsia="Calibri"/>
          <w:szCs w:val="24"/>
        </w:rPr>
        <w:t xml:space="preserve"> </w:t>
      </w:r>
      <w:r w:rsidR="000742A0">
        <w:rPr>
          <w:rFonts w:eastAsia="Calibri"/>
          <w:szCs w:val="24"/>
        </w:rPr>
        <w:t xml:space="preserve">(jeigu taikytina) </w:t>
      </w:r>
      <w:r w:rsidRPr="00567679">
        <w:rPr>
          <w:rFonts w:eastAsia="Calibri"/>
          <w:szCs w:val="24"/>
        </w:rPr>
        <w:t xml:space="preserve">ir (ar), jeigu taikytina, </w:t>
      </w:r>
      <w:r w:rsidRPr="00567679">
        <w:rPr>
          <w:rFonts w:eastAsia="Calibri"/>
          <w:b/>
          <w:szCs w:val="24"/>
        </w:rPr>
        <w:t>kokybės vadybos sistemos</w:t>
      </w:r>
      <w:r w:rsidRPr="00567679">
        <w:rPr>
          <w:rFonts w:eastAsia="Calibri"/>
          <w:szCs w:val="24"/>
        </w:rPr>
        <w:t xml:space="preserve"> ir (ar) </w:t>
      </w:r>
      <w:r w:rsidRPr="00567679">
        <w:rPr>
          <w:rFonts w:eastAsia="Calibri"/>
          <w:b/>
          <w:szCs w:val="24"/>
        </w:rPr>
        <w:t>aplinkos aps</w:t>
      </w:r>
      <w:r w:rsidR="00567679" w:rsidRPr="00567679">
        <w:rPr>
          <w:rFonts w:eastAsia="Calibri"/>
          <w:b/>
          <w:szCs w:val="24"/>
        </w:rPr>
        <w:t>augos vadybos sistemos standart</w:t>
      </w:r>
      <w:r w:rsidR="00567679" w:rsidRPr="00B10581">
        <w:rPr>
          <w:rFonts w:eastAsia="Calibri"/>
          <w:b/>
          <w:szCs w:val="24"/>
        </w:rPr>
        <w:t>ų reikalavimo;</w:t>
      </w:r>
    </w:p>
    <w:p w14:paraId="4C6C2245" w14:textId="3D7F8206" w:rsidR="003B1682" w:rsidRPr="00C227DD" w:rsidRDefault="009C2533" w:rsidP="00596775">
      <w:pPr>
        <w:pStyle w:val="Sraopastraipa"/>
        <w:widowControl w:val="0"/>
        <w:numPr>
          <w:ilvl w:val="1"/>
          <w:numId w:val="1"/>
        </w:numPr>
        <w:ind w:left="0" w:firstLine="567"/>
        <w:contextualSpacing w:val="0"/>
        <w:rPr>
          <w:rFonts w:eastAsia="Calibri"/>
          <w:szCs w:val="24"/>
        </w:rPr>
      </w:pPr>
      <w:r w:rsidRPr="00C227DD">
        <w:rPr>
          <w:rFonts w:eastAsia="Calibri"/>
          <w:szCs w:val="24"/>
        </w:rPr>
        <w:t xml:space="preserve"> </w:t>
      </w:r>
      <w:r w:rsidR="005707C3">
        <w:rPr>
          <w:rFonts w:eastAsia="Calibri"/>
          <w:szCs w:val="24"/>
        </w:rPr>
        <w:t>pirkimo Komisija</w:t>
      </w:r>
      <w:r w:rsidRPr="00C227DD">
        <w:rPr>
          <w:rFonts w:eastAsia="Calibri"/>
          <w:szCs w:val="24"/>
        </w:rPr>
        <w:t xml:space="preserve"> gauna informacijos, kad tiekėjas neatitinka Viešųjų pirkimų įstatymo </w:t>
      </w:r>
      <w:r w:rsidRPr="00C227DD">
        <w:rPr>
          <w:rFonts w:eastAsia="Calibri"/>
          <w:szCs w:val="24"/>
        </w:rPr>
        <w:lastRenderedPageBreak/>
        <w:t xml:space="preserve">17 straipsnio 2 dalies 2 punkte nurodytų aplinkos apsaugos, socialinės ir darbo teisės įpareigojimų ir paaiškėja, kad </w:t>
      </w:r>
      <w:r w:rsidRPr="00C227DD">
        <w:rPr>
          <w:szCs w:val="24"/>
        </w:rPr>
        <w:t>neatitiktis Viešųjų pirkimų įstatymo 17 straipsnio 2 dalies 2 punkte įtvirtintiems įsipareigojimams vis dar aktuali, t. y. neišnykusi</w:t>
      </w:r>
      <w:r w:rsidR="00CB5089">
        <w:t>.</w:t>
      </w:r>
    </w:p>
    <w:p w14:paraId="2A196814" w14:textId="3C399986" w:rsidR="00F21B94" w:rsidRPr="00836526" w:rsidRDefault="009C2533" w:rsidP="00596775">
      <w:pPr>
        <w:pStyle w:val="Sraopastraipa"/>
        <w:numPr>
          <w:ilvl w:val="0"/>
          <w:numId w:val="1"/>
        </w:numPr>
        <w:ind w:left="0" w:firstLine="567"/>
        <w:contextualSpacing w:val="0"/>
        <w:rPr>
          <w:rFonts w:eastAsia="Calibri"/>
          <w:szCs w:val="24"/>
        </w:rPr>
      </w:pPr>
      <w:r w:rsidRPr="00836526">
        <w:rPr>
          <w:rFonts w:eastAsia="Calibri"/>
          <w:szCs w:val="24"/>
        </w:rPr>
        <w:t>Apie pasiūlymo atmetimą ir tokio atmetimo priežastis tiekėjas informuojamas raštu CVP IS priemonėmis</w:t>
      </w:r>
      <w:r w:rsidR="00323138" w:rsidRPr="00836526">
        <w:rPr>
          <w:rFonts w:eastAsia="Calibri"/>
          <w:szCs w:val="24"/>
        </w:rPr>
        <w:t>.</w:t>
      </w:r>
      <w:r w:rsidR="00567679" w:rsidRPr="00836526">
        <w:rPr>
          <w:rFonts w:eastAsia="Calibri"/>
          <w:szCs w:val="24"/>
        </w:rPr>
        <w:t xml:space="preserve"> </w:t>
      </w:r>
    </w:p>
    <w:p w14:paraId="74AD17B8" w14:textId="22725866" w:rsidR="008510BF" w:rsidRPr="00742DD6" w:rsidRDefault="008510BF" w:rsidP="00742DD6">
      <w:pPr>
        <w:rPr>
          <w:rFonts w:eastAsia="Calibri"/>
          <w:szCs w:val="24"/>
        </w:rPr>
      </w:pPr>
    </w:p>
    <w:p w14:paraId="37B0CAB3" w14:textId="05C2B502" w:rsidR="00A948A2" w:rsidRPr="0052442B" w:rsidRDefault="00A948A2" w:rsidP="00371163">
      <w:pPr>
        <w:pStyle w:val="Antrat1"/>
        <w:rPr>
          <w:rFonts w:eastAsia="Calibri"/>
        </w:rPr>
      </w:pPr>
      <w:bookmarkStart w:id="29" w:name="_Toc158640868"/>
      <w:bookmarkStart w:id="30" w:name="_Toc169687962"/>
      <w:r w:rsidRPr="0052442B">
        <w:rPr>
          <w:rFonts w:eastAsia="Calibri"/>
        </w:rPr>
        <w:t>PASIŪLYMŲ EILĖ IR LAIMĖTOJO NUSTATYMAS</w:t>
      </w:r>
      <w:bookmarkEnd w:id="29"/>
      <w:bookmarkEnd w:id="30"/>
    </w:p>
    <w:p w14:paraId="145D09ED" w14:textId="77777777" w:rsidR="00A948A2" w:rsidRPr="0052442B" w:rsidRDefault="00A948A2" w:rsidP="00371163">
      <w:pPr>
        <w:widowControl w:val="0"/>
        <w:jc w:val="both"/>
        <w:rPr>
          <w:rFonts w:eastAsia="Calibri" w:cs="Times New Roman"/>
          <w:szCs w:val="24"/>
        </w:rPr>
      </w:pPr>
    </w:p>
    <w:p w14:paraId="3EAF3FFF" w14:textId="5FABFED0" w:rsidR="000A5951" w:rsidRPr="003D6180" w:rsidRDefault="00A948A2" w:rsidP="00A44A51">
      <w:pPr>
        <w:pStyle w:val="Sraopastraipa"/>
        <w:numPr>
          <w:ilvl w:val="0"/>
          <w:numId w:val="1"/>
        </w:numPr>
        <w:tabs>
          <w:tab w:val="left" w:pos="1276"/>
        </w:tabs>
        <w:ind w:left="0" w:firstLine="567"/>
        <w:contextualSpacing w:val="0"/>
        <w:rPr>
          <w:strike/>
          <w:szCs w:val="24"/>
        </w:rPr>
      </w:pPr>
      <w:r w:rsidRPr="00567679">
        <w:rPr>
          <w:rFonts w:eastAsiaTheme="minorEastAsia"/>
          <w:szCs w:val="24"/>
          <w:lang w:eastAsia="lt-LT"/>
        </w:rPr>
        <w:t xml:space="preserve">Išnagrinėjusi, įvertinusi ir palyginusi pateiktus pasiūlymus, </w:t>
      </w:r>
      <w:r w:rsidR="005707C3">
        <w:rPr>
          <w:rFonts w:eastAsiaTheme="minorEastAsia"/>
          <w:szCs w:val="24"/>
          <w:lang w:eastAsia="lt-LT"/>
        </w:rPr>
        <w:t xml:space="preserve">pirkimo </w:t>
      </w:r>
      <w:r w:rsidRPr="00567679">
        <w:rPr>
          <w:rFonts w:eastAsiaTheme="minorEastAsia"/>
          <w:szCs w:val="24"/>
          <w:lang w:eastAsia="lt-LT"/>
        </w:rPr>
        <w:t xml:space="preserve">Komisija </w:t>
      </w:r>
      <w:r w:rsidRPr="00FC27B5">
        <w:rPr>
          <w:rFonts w:eastAsiaTheme="minorEastAsia"/>
          <w:b/>
          <w:szCs w:val="24"/>
          <w:lang w:eastAsia="lt-LT"/>
        </w:rPr>
        <w:t xml:space="preserve">nustato pasiūlymų eilę </w:t>
      </w:r>
      <w:r w:rsidRPr="00567679">
        <w:rPr>
          <w:rFonts w:eastAsiaTheme="minorEastAsia"/>
          <w:szCs w:val="24"/>
          <w:lang w:eastAsia="lt-LT"/>
        </w:rPr>
        <w:t>(išskyrus atvejus, kai pasiūlymą pateikia, arba įvertinus pasiūl</w:t>
      </w:r>
      <w:r w:rsidR="005933B2" w:rsidRPr="00567679">
        <w:rPr>
          <w:rFonts w:eastAsiaTheme="minorEastAsia"/>
          <w:szCs w:val="24"/>
          <w:lang w:eastAsia="lt-LT"/>
        </w:rPr>
        <w:t>ymus liko tik vienas tiekėjas)</w:t>
      </w:r>
      <w:r w:rsidR="00836526">
        <w:rPr>
          <w:rFonts w:eastAsiaTheme="minorEastAsia"/>
          <w:szCs w:val="24"/>
          <w:lang w:eastAsia="lt-LT"/>
        </w:rPr>
        <w:t>,</w:t>
      </w:r>
      <w:r w:rsidR="005933B2" w:rsidRPr="00567679">
        <w:rPr>
          <w:rFonts w:eastAsiaTheme="minorEastAsia"/>
          <w:szCs w:val="24"/>
          <w:lang w:eastAsia="lt-LT"/>
        </w:rPr>
        <w:t xml:space="preserve"> </w:t>
      </w:r>
      <w:r w:rsidR="005933B2" w:rsidRPr="00836526">
        <w:t>į kurią įtraukia neatmestus pasiūlymus, nustato laimėjusį pasiūlymą bei priima sprendimą dėl sutarties sudarymo</w:t>
      </w:r>
      <w:r w:rsidRPr="00836526">
        <w:rPr>
          <w:szCs w:val="24"/>
        </w:rPr>
        <w:t>.</w:t>
      </w:r>
      <w:r w:rsidR="00567679" w:rsidRPr="00836526">
        <w:t xml:space="preserve"> </w:t>
      </w:r>
    </w:p>
    <w:p w14:paraId="4C88EC3A" w14:textId="77777777" w:rsidR="000A5951" w:rsidRPr="00836526" w:rsidRDefault="000A5951" w:rsidP="00A44A51">
      <w:pPr>
        <w:pStyle w:val="Sraopastraipa"/>
        <w:widowControl w:val="0"/>
        <w:numPr>
          <w:ilvl w:val="0"/>
          <w:numId w:val="1"/>
        </w:numPr>
        <w:tabs>
          <w:tab w:val="left" w:pos="1276"/>
        </w:tabs>
        <w:suppressAutoHyphens/>
        <w:overflowPunct w:val="0"/>
        <w:autoSpaceDE w:val="0"/>
        <w:autoSpaceDN w:val="0"/>
        <w:adjustRightInd w:val="0"/>
        <w:ind w:left="0" w:firstLine="567"/>
        <w:contextualSpacing w:val="0"/>
        <w:textAlignment w:val="baseline"/>
        <w:rPr>
          <w:szCs w:val="24"/>
        </w:rPr>
      </w:pPr>
      <w:r w:rsidRPr="003D6180">
        <w:rPr>
          <w:szCs w:val="24"/>
        </w:rPr>
        <w:t>Pasiūlymų eil</w:t>
      </w:r>
      <w:r w:rsidRPr="000A5951">
        <w:rPr>
          <w:szCs w:val="24"/>
        </w:rPr>
        <w:t xml:space="preserve">ė nustatoma ekonominio naudingumo mažėjimo tvarka. Kai kelių tiekėjų pasiūlymų ekonominis naudingumas yra vienodas, sudarant pasiūlymų eilę, pirmesnis į šią eilę įrašomas tiekėjas, </w:t>
      </w:r>
      <w:r w:rsidRPr="00836526">
        <w:rPr>
          <w:szCs w:val="24"/>
        </w:rPr>
        <w:t xml:space="preserve">kurio pasiūlymas </w:t>
      </w:r>
      <w:r w:rsidRPr="00836526">
        <w:rPr>
          <w:rFonts w:eastAsiaTheme="minorEastAsia"/>
          <w:szCs w:val="24"/>
          <w:lang w:eastAsia="lt-LT"/>
        </w:rPr>
        <w:t xml:space="preserve">CVP IS priemonėmis </w:t>
      </w:r>
      <w:r w:rsidRPr="00836526">
        <w:rPr>
          <w:szCs w:val="24"/>
        </w:rPr>
        <w:t xml:space="preserve">pateiktas anksčiausiai. </w:t>
      </w:r>
    </w:p>
    <w:p w14:paraId="6FCE4C92" w14:textId="52FDF061" w:rsidR="000A5951" w:rsidRPr="00FA57D4" w:rsidRDefault="000A5951" w:rsidP="00A44A51">
      <w:pPr>
        <w:pStyle w:val="Sraopastraipa"/>
        <w:widowControl w:val="0"/>
        <w:numPr>
          <w:ilvl w:val="0"/>
          <w:numId w:val="1"/>
        </w:numPr>
        <w:tabs>
          <w:tab w:val="left" w:pos="1276"/>
        </w:tabs>
        <w:suppressAutoHyphens/>
        <w:overflowPunct w:val="0"/>
        <w:autoSpaceDE w:val="0"/>
        <w:autoSpaceDN w:val="0"/>
        <w:adjustRightInd w:val="0"/>
        <w:ind w:left="0" w:firstLine="567"/>
        <w:contextualSpacing w:val="0"/>
        <w:textAlignment w:val="baseline"/>
        <w:rPr>
          <w:szCs w:val="24"/>
        </w:rPr>
      </w:pPr>
      <w:bookmarkStart w:id="31" w:name="_Ref173410753"/>
      <w:r w:rsidRPr="00836526">
        <w:rPr>
          <w:szCs w:val="24"/>
        </w:rPr>
        <w:t xml:space="preserve">Prieš nustatydama laimėjusį </w:t>
      </w:r>
      <w:r w:rsidRPr="000D73E9">
        <w:rPr>
          <w:szCs w:val="24"/>
        </w:rPr>
        <w:t>pasiūlymą, Komisija kreipiasi į ekonomiškai nau</w:t>
      </w:r>
      <w:r w:rsidR="00742DD6">
        <w:rPr>
          <w:szCs w:val="24"/>
        </w:rPr>
        <w:t>dingiausią pasiūlymą pateikusį t</w:t>
      </w:r>
      <w:r w:rsidRPr="000D73E9">
        <w:rPr>
          <w:szCs w:val="24"/>
        </w:rPr>
        <w:t>iekėją dėl aktualių dokumentų, patvirtinančių jo atiti</w:t>
      </w:r>
      <w:r w:rsidR="00742DD6">
        <w:rPr>
          <w:szCs w:val="24"/>
        </w:rPr>
        <w:t>ktį nustatytiems Reikalavimams t</w:t>
      </w:r>
      <w:r w:rsidRPr="000D73E9">
        <w:rPr>
          <w:szCs w:val="24"/>
        </w:rPr>
        <w:t>iekėjui, pateikimo</w:t>
      </w:r>
      <w:r w:rsidRPr="000D73E9">
        <w:t xml:space="preserve">, </w:t>
      </w:r>
      <w:r w:rsidRPr="00FC27B5">
        <w:t xml:space="preserve">išskyrus atvejus kai jų buvo paprašyta ir jie buvo įvertinti ankstesniuose pirkimo procedūros etapuose ir ši informacija vis dar yra aktuali, taip pat išskyrus atvejus kai vadovaujantis pirkimo sąlygomis šių dokumentų nereikalaujama. </w:t>
      </w:r>
      <w:r w:rsidRPr="00FC27B5">
        <w:rPr>
          <w:szCs w:val="24"/>
        </w:rPr>
        <w:t xml:space="preserve">Tiekėjo pateikta informacija patikslinama, papildoma ar paaiškinama pagal pirkimo </w:t>
      </w:r>
      <w:r w:rsidR="006B5AB3">
        <w:rPr>
          <w:szCs w:val="24"/>
        </w:rPr>
        <w:t>sąlygų</w:t>
      </w:r>
      <w:r w:rsidR="002710B1" w:rsidRPr="00FA57D4">
        <w:rPr>
          <w:szCs w:val="24"/>
        </w:rPr>
        <w:t xml:space="preserve"> </w:t>
      </w:r>
      <w:r w:rsidR="006B5AB3" w:rsidRPr="006B5AB3">
        <w:rPr>
          <w:b/>
          <w:szCs w:val="24"/>
        </w:rPr>
        <w:t>83</w:t>
      </w:r>
      <w:r w:rsidR="006B5AB3">
        <w:rPr>
          <w:szCs w:val="24"/>
        </w:rPr>
        <w:t xml:space="preserve"> </w:t>
      </w:r>
      <w:r w:rsidRPr="00FA57D4">
        <w:rPr>
          <w:szCs w:val="24"/>
        </w:rPr>
        <w:t>punkto reikalavimus</w:t>
      </w:r>
      <w:r w:rsidR="00A47CC8" w:rsidRPr="00FA57D4">
        <w:rPr>
          <w:szCs w:val="24"/>
        </w:rPr>
        <w:t>.</w:t>
      </w:r>
      <w:bookmarkEnd w:id="31"/>
    </w:p>
    <w:p w14:paraId="6BE0ED67" w14:textId="2FEDC589" w:rsidR="000A5951" w:rsidRPr="00FA57D4" w:rsidRDefault="00742DD6" w:rsidP="00A44A51">
      <w:pPr>
        <w:pStyle w:val="Sraopastraipa"/>
        <w:widowControl w:val="0"/>
        <w:numPr>
          <w:ilvl w:val="0"/>
          <w:numId w:val="1"/>
        </w:numPr>
        <w:tabs>
          <w:tab w:val="left" w:pos="1276"/>
        </w:tabs>
        <w:suppressAutoHyphens/>
        <w:overflowPunct w:val="0"/>
        <w:autoSpaceDE w:val="0"/>
        <w:autoSpaceDN w:val="0"/>
        <w:adjustRightInd w:val="0"/>
        <w:ind w:left="0" w:firstLine="567"/>
        <w:contextualSpacing w:val="0"/>
        <w:textAlignment w:val="baseline"/>
        <w:rPr>
          <w:color w:val="E36C0A" w:themeColor="accent6" w:themeShade="BF"/>
          <w:szCs w:val="24"/>
        </w:rPr>
      </w:pPr>
      <w:r w:rsidRPr="00FA57D4">
        <w:rPr>
          <w:szCs w:val="24"/>
        </w:rPr>
        <w:t>Jei t</w:t>
      </w:r>
      <w:r w:rsidR="000A5951" w:rsidRPr="00FA57D4">
        <w:rPr>
          <w:szCs w:val="24"/>
        </w:rPr>
        <w:t>iekėjo pateikti dokumentai nepatvirtina jo atitikt</w:t>
      </w:r>
      <w:r w:rsidRPr="00FA57D4">
        <w:rPr>
          <w:szCs w:val="24"/>
        </w:rPr>
        <w:t>ies nustatytiems Reikalavimams t</w:t>
      </w:r>
      <w:r w:rsidR="000A5951" w:rsidRPr="00FA57D4">
        <w:rPr>
          <w:szCs w:val="24"/>
        </w:rPr>
        <w:t xml:space="preserve">iekėjui ar jis nepateikia tokių dokumentų, </w:t>
      </w:r>
      <w:r w:rsidR="000A5951" w:rsidRPr="00FA57D4">
        <w:rPr>
          <w:b/>
          <w:szCs w:val="24"/>
        </w:rPr>
        <w:t>jo pasiūlymas yra atmetamas</w:t>
      </w:r>
      <w:r w:rsidR="000A5951" w:rsidRPr="00FA57D4">
        <w:rPr>
          <w:szCs w:val="24"/>
        </w:rPr>
        <w:t>. Jei buvo sudaroma</w:t>
      </w:r>
      <w:r w:rsidRPr="00FA57D4">
        <w:rPr>
          <w:szCs w:val="24"/>
        </w:rPr>
        <w:t xml:space="preserve"> pasiūlymų eilė, kreipiamasi į t</w:t>
      </w:r>
      <w:r w:rsidR="000A5951" w:rsidRPr="00FA57D4">
        <w:rPr>
          <w:szCs w:val="24"/>
        </w:rPr>
        <w:t>iekėją, kurio pasiūlymas yra sekantis eilėje</w:t>
      </w:r>
      <w:r w:rsidR="000A5951" w:rsidRPr="00FA57D4">
        <w:t xml:space="preserve"> </w:t>
      </w:r>
      <w:r w:rsidR="000A5951" w:rsidRPr="00FA57D4">
        <w:rPr>
          <w:szCs w:val="24"/>
        </w:rPr>
        <w:t>dėl aktualių dokumentų, patvirtinančių jo atiti</w:t>
      </w:r>
      <w:r w:rsidRPr="00FA57D4">
        <w:rPr>
          <w:szCs w:val="24"/>
        </w:rPr>
        <w:t>ktį nustatytiems Reikalavimams t</w:t>
      </w:r>
      <w:r w:rsidR="006B5AB3">
        <w:rPr>
          <w:szCs w:val="24"/>
        </w:rPr>
        <w:t>iekėjui, pagal pirkimo sąlygų</w:t>
      </w:r>
      <w:r w:rsidR="000A5951" w:rsidRPr="00FA57D4">
        <w:rPr>
          <w:szCs w:val="24"/>
        </w:rPr>
        <w:t xml:space="preserve"> </w:t>
      </w:r>
      <w:r w:rsidR="006B5AB3" w:rsidRPr="006B5AB3">
        <w:rPr>
          <w:b/>
          <w:szCs w:val="24"/>
        </w:rPr>
        <w:t>92</w:t>
      </w:r>
      <w:r w:rsidR="006B5AB3">
        <w:rPr>
          <w:szCs w:val="24"/>
        </w:rPr>
        <w:t xml:space="preserve"> </w:t>
      </w:r>
      <w:r w:rsidR="000A5951" w:rsidRPr="00FA57D4">
        <w:rPr>
          <w:szCs w:val="24"/>
        </w:rPr>
        <w:t>punkto reikalavimus</w:t>
      </w:r>
      <w:r w:rsidR="000D73E9" w:rsidRPr="00FA57D4">
        <w:rPr>
          <w:szCs w:val="24"/>
        </w:rPr>
        <w:t>, pateikimo</w:t>
      </w:r>
      <w:r w:rsidR="000A5951" w:rsidRPr="00FA57D4">
        <w:rPr>
          <w:szCs w:val="24"/>
        </w:rPr>
        <w:t>.</w:t>
      </w:r>
    </w:p>
    <w:p w14:paraId="62D5E51B" w14:textId="4B7001CB" w:rsidR="0046575C" w:rsidRPr="0046575C" w:rsidRDefault="00742DD6" w:rsidP="00A44A51">
      <w:pPr>
        <w:pStyle w:val="Sraopastraipa"/>
        <w:widowControl w:val="0"/>
        <w:numPr>
          <w:ilvl w:val="0"/>
          <w:numId w:val="1"/>
        </w:numPr>
        <w:tabs>
          <w:tab w:val="left" w:pos="1276"/>
        </w:tabs>
        <w:suppressAutoHyphens/>
        <w:overflowPunct w:val="0"/>
        <w:autoSpaceDE w:val="0"/>
        <w:autoSpaceDN w:val="0"/>
        <w:adjustRightInd w:val="0"/>
        <w:ind w:left="0" w:firstLine="567"/>
        <w:contextualSpacing w:val="0"/>
        <w:textAlignment w:val="baseline"/>
        <w:rPr>
          <w:szCs w:val="24"/>
        </w:rPr>
      </w:pPr>
      <w:r>
        <w:rPr>
          <w:szCs w:val="24"/>
        </w:rPr>
        <w:t>Jei t</w:t>
      </w:r>
      <w:r w:rsidR="000A5951" w:rsidRPr="0033362F">
        <w:rPr>
          <w:szCs w:val="24"/>
        </w:rPr>
        <w:t>iekėjo pateikti dokumentai patvirtina atitiktį pirkimo dokumentu</w:t>
      </w:r>
      <w:r>
        <w:rPr>
          <w:szCs w:val="24"/>
        </w:rPr>
        <w:t>ose nustatytiems Reikalavimams tiekėjui, t</w:t>
      </w:r>
      <w:r w:rsidR="000A5951" w:rsidRPr="0033362F">
        <w:rPr>
          <w:szCs w:val="24"/>
        </w:rPr>
        <w:t xml:space="preserve">iekėjas skelbiamas pirkimo laimėtoju. Laimėtoju gali būti pasirenkamas tik toks </w:t>
      </w:r>
      <w:r>
        <w:rPr>
          <w:szCs w:val="24"/>
        </w:rPr>
        <w:t>t</w:t>
      </w:r>
      <w:r w:rsidR="000A5951" w:rsidRPr="0033362F">
        <w:rPr>
          <w:szCs w:val="24"/>
        </w:rPr>
        <w:t>iekėjas, kurio pasiūlymas atitinka pirkimo dokumentuose nustatytus reikalavimus ir pasiūlyta kaina neviršija pirkimui skirtų lėšų, nustatytų Perkančiosios organizacijos prieš pradedant pirkimo procedūrą</w:t>
      </w:r>
      <w:r w:rsidR="0046575C" w:rsidRPr="0046575C">
        <w:rPr>
          <w:rFonts w:eastAsia="Calibri"/>
          <w:szCs w:val="24"/>
        </w:rPr>
        <w:t>.</w:t>
      </w:r>
    </w:p>
    <w:p w14:paraId="5CF480B4" w14:textId="50A94765" w:rsidR="00A948A2" w:rsidRPr="000A5951" w:rsidRDefault="005707C3" w:rsidP="00A44A51">
      <w:pPr>
        <w:pStyle w:val="Sraopastraipa"/>
        <w:widowControl w:val="0"/>
        <w:numPr>
          <w:ilvl w:val="0"/>
          <w:numId w:val="1"/>
        </w:numPr>
        <w:tabs>
          <w:tab w:val="left" w:pos="1276"/>
        </w:tabs>
        <w:suppressAutoHyphens/>
        <w:overflowPunct w:val="0"/>
        <w:autoSpaceDE w:val="0"/>
        <w:autoSpaceDN w:val="0"/>
        <w:adjustRightInd w:val="0"/>
        <w:ind w:left="0" w:firstLine="567"/>
        <w:contextualSpacing w:val="0"/>
        <w:textAlignment w:val="baseline"/>
        <w:rPr>
          <w:color w:val="000000" w:themeColor="text1"/>
          <w:szCs w:val="24"/>
        </w:rPr>
      </w:pPr>
      <w:r>
        <w:rPr>
          <w:color w:val="000000" w:themeColor="text1"/>
          <w:szCs w:val="24"/>
        </w:rPr>
        <w:t>Pirkimo Komisija</w:t>
      </w:r>
      <w:r w:rsidR="00A948A2" w:rsidRPr="000A5951">
        <w:rPr>
          <w:color w:val="000000" w:themeColor="text1"/>
          <w:szCs w:val="24"/>
        </w:rPr>
        <w:t xml:space="preserve"> pirkimo dalyviams, ne vėliau kaip per 3 darbo dienas raštu praneša apie priimtą sprendimą nustatyti laimėjusį pasiūlymą, dėl kurio bus sudaroma pirkimo sutartis, ir pateikia Viešųjų pirkimų įstatymo 58 straipsnio 2 dalyje nurodytos atitinkamos informacijos, kuri dar nebuvo pateikta pirkimo procedūrų metu, santrauką, nurodo nustatytą pasiūlymų eilę ir laimėjusį pasiūlymą. Jei būtų priimtas sprendimas nesudaryti pirkimo sutarties, </w:t>
      </w:r>
      <w:r>
        <w:rPr>
          <w:color w:val="000000" w:themeColor="text1"/>
          <w:szCs w:val="24"/>
        </w:rPr>
        <w:t>Pirkimo Komisija</w:t>
      </w:r>
      <w:r w:rsidR="00A948A2" w:rsidRPr="000A5951">
        <w:rPr>
          <w:color w:val="000000" w:themeColor="text1"/>
          <w:szCs w:val="24"/>
        </w:rPr>
        <w:t xml:space="preserve"> taip pat nurodo priežastis, dėl kurių priimtas toks sprendimas.</w:t>
      </w:r>
    </w:p>
    <w:p w14:paraId="2AFA51BC" w14:textId="67AF2FA6" w:rsidR="00A948A2" w:rsidRPr="000A5951" w:rsidRDefault="00A948A2" w:rsidP="00A44A51">
      <w:pPr>
        <w:pStyle w:val="Sraopastraipa"/>
        <w:widowControl w:val="0"/>
        <w:numPr>
          <w:ilvl w:val="0"/>
          <w:numId w:val="1"/>
        </w:numPr>
        <w:tabs>
          <w:tab w:val="left" w:pos="1276"/>
        </w:tabs>
        <w:suppressAutoHyphens/>
        <w:overflowPunct w:val="0"/>
        <w:autoSpaceDE w:val="0"/>
        <w:autoSpaceDN w:val="0"/>
        <w:adjustRightInd w:val="0"/>
        <w:ind w:left="0" w:firstLine="567"/>
        <w:contextualSpacing w:val="0"/>
        <w:textAlignment w:val="baseline"/>
        <w:rPr>
          <w:color w:val="000000" w:themeColor="text1"/>
          <w:szCs w:val="24"/>
        </w:rPr>
      </w:pPr>
      <w:r w:rsidRPr="000A5951">
        <w:rPr>
          <w:color w:val="000000" w:themeColor="text1"/>
          <w:szCs w:val="24"/>
        </w:rPr>
        <w:t>Tiekėjas, kurio pasiūlymas laimėjo, CVP IS priemonėmis bus pakviestas pasirašyti pirkimo sutartį.</w:t>
      </w:r>
    </w:p>
    <w:p w14:paraId="306A9C95" w14:textId="43A710F0" w:rsidR="008510BF" w:rsidRPr="0052442B" w:rsidRDefault="008510BF" w:rsidP="00371163">
      <w:pPr>
        <w:rPr>
          <w:rFonts w:eastAsia="Times New Roman" w:cs="Times New Roman"/>
          <w:szCs w:val="24"/>
          <w:lang w:eastAsia="en-US"/>
        </w:rPr>
      </w:pPr>
    </w:p>
    <w:p w14:paraId="1D37C5FB" w14:textId="7B8855AE" w:rsidR="00191CC4" w:rsidRPr="0052442B" w:rsidRDefault="00191CC4" w:rsidP="00371163">
      <w:pPr>
        <w:pStyle w:val="Antrat1"/>
      </w:pPr>
      <w:bookmarkStart w:id="32" w:name="_Toc158640869"/>
      <w:bookmarkStart w:id="33" w:name="_Toc169687963"/>
      <w:r w:rsidRPr="0052442B">
        <w:t xml:space="preserve">PERKANČIOSIOS ORGANIZACIJOS SIŪLOMOS ŠALIMS </w:t>
      </w:r>
      <w:r w:rsidR="007136E1" w:rsidRPr="0052442B">
        <w:t>SUDARYTI</w:t>
      </w:r>
      <w:r w:rsidRPr="0052442B">
        <w:t xml:space="preserve"> </w:t>
      </w:r>
      <w:r w:rsidR="007B042B" w:rsidRPr="0052442B">
        <w:t xml:space="preserve">PIRKIMO SUTARTIES SĄLYGOS IR (ARBA) </w:t>
      </w:r>
      <w:r w:rsidRPr="0052442B">
        <w:t>PIRKIMO SUTARTIES PROJEKTAS</w:t>
      </w:r>
      <w:bookmarkEnd w:id="32"/>
      <w:bookmarkEnd w:id="33"/>
    </w:p>
    <w:p w14:paraId="7FB2ED58" w14:textId="77777777" w:rsidR="007136E1" w:rsidRPr="0052442B" w:rsidRDefault="007136E1" w:rsidP="00371163">
      <w:pPr>
        <w:jc w:val="center"/>
        <w:rPr>
          <w:rFonts w:eastAsia="Times New Roman" w:cs="Times New Roman"/>
          <w:b/>
          <w:szCs w:val="24"/>
          <w:lang w:eastAsia="en-US"/>
        </w:rPr>
      </w:pPr>
    </w:p>
    <w:p w14:paraId="0D38F030" w14:textId="77777777" w:rsidR="00891757" w:rsidRDefault="00731B84" w:rsidP="00A44A51">
      <w:pPr>
        <w:numPr>
          <w:ilvl w:val="0"/>
          <w:numId w:val="1"/>
        </w:numPr>
        <w:tabs>
          <w:tab w:val="left" w:pos="1276"/>
        </w:tabs>
        <w:suppressAutoHyphens/>
        <w:ind w:left="0" w:firstLine="567"/>
        <w:jc w:val="both"/>
        <w:rPr>
          <w:rFonts w:eastAsia="Times New Roman" w:cs="Times New Roman"/>
          <w:szCs w:val="24"/>
          <w:lang w:eastAsia="en-US"/>
        </w:rPr>
      </w:pPr>
      <w:r>
        <w:rPr>
          <w:rFonts w:eastAsia="Times New Roman" w:cs="Times New Roman"/>
          <w:szCs w:val="24"/>
          <w:lang w:eastAsia="en-US"/>
        </w:rPr>
        <w:t>Perkančioji organizacija</w:t>
      </w:r>
      <w:r w:rsidR="00191CC4" w:rsidRPr="0052442B">
        <w:rPr>
          <w:rFonts w:eastAsia="Times New Roman" w:cs="Times New Roman"/>
          <w:szCs w:val="24"/>
          <w:lang w:eastAsia="en-US"/>
        </w:rPr>
        <w:t xml:space="preserve"> gali nuspręsti nesudaryti pirkimo sutarties su ekonomiškai naudingiausią pasiūlymą pateikusiu tiekėju, jeigu paaiškėja, kad pasiūlymas neatitinka Viešųjų pirkimų įstatymo 17 straipsnio 2 dalies 2 punkte nurodytų aplinkos apsaugos, socialinės ir darbo teisės įpareigojimų.</w:t>
      </w:r>
    </w:p>
    <w:p w14:paraId="0B18874F" w14:textId="030A6B13" w:rsidR="00891757" w:rsidRPr="00891757" w:rsidRDefault="00891757" w:rsidP="00A44A51">
      <w:pPr>
        <w:numPr>
          <w:ilvl w:val="0"/>
          <w:numId w:val="1"/>
        </w:numPr>
        <w:tabs>
          <w:tab w:val="left" w:pos="1276"/>
        </w:tabs>
        <w:suppressAutoHyphens/>
        <w:ind w:left="0" w:firstLine="567"/>
        <w:jc w:val="both"/>
        <w:rPr>
          <w:rFonts w:eastAsia="Times New Roman" w:cs="Times New Roman"/>
          <w:szCs w:val="24"/>
          <w:lang w:eastAsia="en-US"/>
        </w:rPr>
      </w:pPr>
      <w:r w:rsidRPr="00891757">
        <w:rPr>
          <w:szCs w:val="24"/>
        </w:rPr>
        <w:t xml:space="preserve">Jeigu tiekėjas, kuriam buvo pasiūlyta sudaryti pirkimo sutartį, raštu atsisako ją sudaryti arba iki Pirkimo Komisijos nurodyto laiko nepasirašo pirkimo sutarties, arba atsisako sudaryti pirkimo sutartį Viešųjų pirkimų įstatymo ir pirkimo dokumentuose nustatytomis sąlygomis laikoma, kad jis (jie) atsisakė sudaryti pirkimo sutartį. Tokiu atveju [jeigu tiekėjas atsisakė sudaryti sutartį] arba jeigu tiekėjas iki pirkimo Komisijos nurodyto termino nepateikia pirkimo dokumentuose </w:t>
      </w:r>
      <w:r w:rsidRPr="00891757">
        <w:rPr>
          <w:szCs w:val="24"/>
        </w:rPr>
        <w:lastRenderedPageBreak/>
        <w:t>nustatyto pirkimo sutarties įvykdymo užtikrinimą patvirtinančio dokumento arba neįvykdo kitų pirkimo sutartyje nustatytų jos įsigaliojimo sąlygų, pirkimo Komisija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šis pasiūlymas nėra atmetamas</w:t>
      </w:r>
      <w:r w:rsidR="005852C0">
        <w:rPr>
          <w:szCs w:val="24"/>
        </w:rPr>
        <w:t>.</w:t>
      </w:r>
      <w:r w:rsidRPr="00891757">
        <w:rPr>
          <w:szCs w:val="24"/>
          <w:lang w:eastAsia="lt-LT"/>
        </w:rPr>
        <w:t xml:space="preserve"> </w:t>
      </w:r>
    </w:p>
    <w:p w14:paraId="5F6DB9F0" w14:textId="2AB3AA2E" w:rsidR="002710B1" w:rsidRPr="009527D6" w:rsidRDefault="002710B1" w:rsidP="00A44A51">
      <w:pPr>
        <w:pStyle w:val="Sraopastraipa"/>
        <w:numPr>
          <w:ilvl w:val="0"/>
          <w:numId w:val="1"/>
        </w:numPr>
        <w:tabs>
          <w:tab w:val="left" w:pos="1134"/>
          <w:tab w:val="left" w:pos="1276"/>
        </w:tabs>
        <w:ind w:left="0" w:firstLine="567"/>
        <w:contextualSpacing w:val="0"/>
        <w:rPr>
          <w:szCs w:val="24"/>
        </w:rPr>
      </w:pPr>
      <w:r w:rsidRPr="002710B1">
        <w:rPr>
          <w:szCs w:val="24"/>
        </w:rPr>
        <w:t xml:space="preserve">Pirkimo sutarties projektas </w:t>
      </w:r>
      <w:r w:rsidRPr="009527D6">
        <w:rPr>
          <w:szCs w:val="24"/>
        </w:rPr>
        <w:t xml:space="preserve">pateikiamas pirkimo sąlygų </w:t>
      </w:r>
      <w:r w:rsidR="00FC27B5" w:rsidRPr="009527D6">
        <w:rPr>
          <w:szCs w:val="24"/>
        </w:rPr>
        <w:t>3</w:t>
      </w:r>
      <w:r w:rsidRPr="009527D6">
        <w:rPr>
          <w:szCs w:val="24"/>
        </w:rPr>
        <w:t xml:space="preserve"> priede. Pirkimo sutarties projekto sąlygos yra privalomos šio viešojo pirkimo dalyviams ir sudarant pirkimo sutartį su laimėtoju nebus keičiamos. </w:t>
      </w:r>
    </w:p>
    <w:p w14:paraId="179F1EB6" w14:textId="167E36FF" w:rsidR="006F482B" w:rsidRPr="009527D6" w:rsidRDefault="00C020D1" w:rsidP="00A44A51">
      <w:pPr>
        <w:pStyle w:val="Sraopastraipa"/>
        <w:widowControl w:val="0"/>
        <w:numPr>
          <w:ilvl w:val="1"/>
          <w:numId w:val="1"/>
        </w:numPr>
        <w:tabs>
          <w:tab w:val="left" w:pos="1418"/>
        </w:tabs>
        <w:ind w:left="0" w:firstLine="567"/>
        <w:contextualSpacing w:val="0"/>
        <w:rPr>
          <w:rFonts w:eastAsia="Calibri"/>
          <w:b/>
          <w:bCs/>
          <w:szCs w:val="24"/>
        </w:rPr>
      </w:pPr>
      <w:r w:rsidRPr="009527D6">
        <w:rPr>
          <w:b/>
          <w:szCs w:val="24"/>
          <w:lang w:eastAsia="lt-LT"/>
        </w:rPr>
        <w:t xml:space="preserve">Sutarties galiojimo laikotarpis: </w:t>
      </w:r>
      <w:r w:rsidR="00A44A51" w:rsidRPr="009527D6">
        <w:rPr>
          <w:szCs w:val="24"/>
          <w:lang w:eastAsia="lt-LT"/>
        </w:rPr>
        <w:t>37 mėn</w:t>
      </w:r>
      <w:r w:rsidR="006F482B" w:rsidRPr="009527D6">
        <w:rPr>
          <w:rFonts w:eastAsia="Calibri"/>
          <w:bCs/>
          <w:szCs w:val="24"/>
        </w:rPr>
        <w:t>.</w:t>
      </w:r>
    </w:p>
    <w:p w14:paraId="1D846E6C" w14:textId="77777777" w:rsidR="00C020D1" w:rsidRPr="009527D6" w:rsidRDefault="00C020D1" w:rsidP="00A44A51">
      <w:pPr>
        <w:numPr>
          <w:ilvl w:val="0"/>
          <w:numId w:val="1"/>
        </w:numPr>
        <w:tabs>
          <w:tab w:val="left" w:pos="1418"/>
        </w:tabs>
        <w:ind w:left="0" w:firstLine="567"/>
        <w:jc w:val="both"/>
        <w:rPr>
          <w:rFonts w:eastAsia="Calibri" w:cs="Times New Roman"/>
          <w:szCs w:val="24"/>
          <w:lang w:eastAsia="en-US"/>
        </w:rPr>
      </w:pPr>
      <w:r w:rsidRPr="009527D6">
        <w:rPr>
          <w:rFonts w:eastAsia="Calibri" w:cs="Times New Roman"/>
          <w:bCs/>
          <w:szCs w:val="24"/>
          <w:lang w:eastAsia="en-US"/>
        </w:rPr>
        <w:t>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w:t>
      </w:r>
    </w:p>
    <w:p w14:paraId="0236ECB1" w14:textId="086801EC" w:rsidR="00425323" w:rsidRPr="009527D6" w:rsidRDefault="00425323" w:rsidP="00A44A51">
      <w:pPr>
        <w:numPr>
          <w:ilvl w:val="0"/>
          <w:numId w:val="1"/>
        </w:numPr>
        <w:tabs>
          <w:tab w:val="left" w:pos="1418"/>
        </w:tabs>
        <w:ind w:left="0" w:firstLine="567"/>
        <w:jc w:val="both"/>
        <w:rPr>
          <w:rFonts w:eastAsia="Calibri" w:cs="Times New Roman"/>
          <w:szCs w:val="24"/>
          <w:lang w:eastAsia="en-US"/>
        </w:rPr>
      </w:pPr>
      <w:r w:rsidRPr="009527D6">
        <w:rPr>
          <w:rFonts w:eastAsia="Calibri" w:cs="Times New Roman"/>
          <w:szCs w:val="24"/>
        </w:rPr>
        <w:t>Tiesioginio atsiskaitymo su subtiekėju (-</w:t>
      </w:r>
      <w:proofErr w:type="spellStart"/>
      <w:r w:rsidRPr="009527D6">
        <w:rPr>
          <w:rFonts w:eastAsia="Calibri" w:cs="Times New Roman"/>
          <w:szCs w:val="24"/>
        </w:rPr>
        <w:t>ais</w:t>
      </w:r>
      <w:proofErr w:type="spellEnd"/>
      <w:r w:rsidRPr="009527D6">
        <w:rPr>
          <w:rFonts w:eastAsia="Calibri" w:cs="Times New Roman"/>
          <w:szCs w:val="24"/>
        </w:rPr>
        <w:t xml:space="preserve">) galimybė yra numatyta </w:t>
      </w:r>
      <w:r w:rsidR="002710B1" w:rsidRPr="009527D6">
        <w:rPr>
          <w:rFonts w:eastAsia="Calibri" w:cs="Times New Roman"/>
          <w:szCs w:val="24"/>
        </w:rPr>
        <w:t>Pirkimo</w:t>
      </w:r>
      <w:r w:rsidR="000E1201" w:rsidRPr="009527D6">
        <w:rPr>
          <w:rFonts w:eastAsia="Calibri" w:cs="Times New Roman"/>
          <w:szCs w:val="24"/>
        </w:rPr>
        <w:t xml:space="preserve"> sutarties projekte</w:t>
      </w:r>
      <w:r w:rsidR="0008007B" w:rsidRPr="009527D6">
        <w:rPr>
          <w:rFonts w:eastAsia="Calibri" w:cs="Times New Roman"/>
          <w:szCs w:val="24"/>
        </w:rPr>
        <w:t xml:space="preserve"> </w:t>
      </w:r>
      <w:r w:rsidRPr="009527D6">
        <w:rPr>
          <w:rFonts w:eastAsia="Calibri" w:cs="Times New Roman"/>
          <w:szCs w:val="24"/>
        </w:rPr>
        <w:t xml:space="preserve">(pirkimo sąlygų </w:t>
      </w:r>
      <w:r w:rsidR="00A44A51" w:rsidRPr="009527D6">
        <w:rPr>
          <w:rFonts w:eastAsia="Calibri" w:cs="Times New Roman"/>
          <w:szCs w:val="24"/>
        </w:rPr>
        <w:t>3</w:t>
      </w:r>
      <w:r w:rsidRPr="009527D6">
        <w:rPr>
          <w:rFonts w:eastAsia="Calibri" w:cs="Times New Roman"/>
          <w:szCs w:val="24"/>
        </w:rPr>
        <w:t xml:space="preserve"> priedas).</w:t>
      </w:r>
    </w:p>
    <w:p w14:paraId="37A3E479" w14:textId="40F4DBFC" w:rsidR="005F1982" w:rsidRPr="009527D6" w:rsidRDefault="005F1982" w:rsidP="00A44A51">
      <w:pPr>
        <w:pStyle w:val="Sraopastraipa"/>
        <w:numPr>
          <w:ilvl w:val="0"/>
          <w:numId w:val="1"/>
        </w:numPr>
        <w:tabs>
          <w:tab w:val="left" w:pos="1418"/>
        </w:tabs>
        <w:ind w:left="0" w:firstLine="567"/>
        <w:rPr>
          <w:rFonts w:eastAsia="Calibri"/>
          <w:szCs w:val="24"/>
        </w:rPr>
      </w:pPr>
      <w:r w:rsidRPr="009527D6">
        <w:rPr>
          <w:szCs w:val="24"/>
        </w:rPr>
        <w:t xml:space="preserve">Atsiskaitymo dokumentai vykdant pirkimo sutartį priimami ir apdorojami naudojantis Sąskaitų administravimo bendrosios informacinės sistemos (toliau – SABIS) priemonėmis, išskyrus jeigu mobilizacijos, karo ar nepaprastosios padėties atveju yra informacinės sistemos SABIS pažeidimų, dėl kurių negalimas </w:t>
      </w:r>
      <w:r w:rsidR="00540213" w:rsidRPr="009527D6">
        <w:rPr>
          <w:szCs w:val="24"/>
        </w:rPr>
        <w:t>perkančiosios organizacijos</w:t>
      </w:r>
      <w:r w:rsidRPr="009527D6">
        <w:rPr>
          <w:szCs w:val="24"/>
        </w:rPr>
        <w:t xml:space="preserve"> ir </w:t>
      </w:r>
      <w:r w:rsidR="00540213" w:rsidRPr="009527D6">
        <w:rPr>
          <w:szCs w:val="24"/>
        </w:rPr>
        <w:t>tiekėjo</w:t>
      </w:r>
      <w:r w:rsidRPr="009527D6">
        <w:rPr>
          <w:szCs w:val="24"/>
        </w:rPr>
        <w:t xml:space="preserve"> bendravimas ir keitimasis informacija naudojantis SABIS.</w:t>
      </w:r>
    </w:p>
    <w:p w14:paraId="4EF9EA5F" w14:textId="66250973" w:rsidR="00C020D1" w:rsidRPr="009527D6" w:rsidRDefault="00191CC4" w:rsidP="00A44A51">
      <w:pPr>
        <w:numPr>
          <w:ilvl w:val="0"/>
          <w:numId w:val="1"/>
        </w:numPr>
        <w:tabs>
          <w:tab w:val="left" w:pos="1418"/>
        </w:tabs>
        <w:suppressAutoHyphens/>
        <w:ind w:left="0" w:firstLine="567"/>
        <w:jc w:val="both"/>
        <w:rPr>
          <w:rFonts w:eastAsia="Calibri" w:cs="Times New Roman"/>
          <w:bCs/>
          <w:color w:val="00B050"/>
          <w:szCs w:val="24"/>
          <w:lang w:eastAsia="en-US"/>
        </w:rPr>
      </w:pPr>
      <w:r w:rsidRPr="009527D6">
        <w:rPr>
          <w:rFonts w:eastAsia="Calibri" w:cs="Times New Roman"/>
          <w:bCs/>
          <w:szCs w:val="24"/>
          <w:lang w:eastAsia="en-US"/>
        </w:rPr>
        <w:t xml:space="preserve">Pirkimo sutartyje </w:t>
      </w:r>
      <w:r w:rsidR="00F74B28" w:rsidRPr="009527D6">
        <w:rPr>
          <w:rFonts w:eastAsia="Calibri" w:cs="Times New Roman"/>
          <w:bCs/>
          <w:szCs w:val="24"/>
          <w:lang w:eastAsia="en-US"/>
        </w:rPr>
        <w:t>ir šios pirkimo sutarties galimiems pakeitimo atvejams</w:t>
      </w:r>
      <w:r w:rsidR="00C020D1" w:rsidRPr="009527D6">
        <w:rPr>
          <w:rFonts w:eastAsia="Calibri" w:cs="Times New Roman"/>
          <w:bCs/>
          <w:szCs w:val="24"/>
          <w:lang w:eastAsia="en-US"/>
        </w:rPr>
        <w:t>,</w:t>
      </w:r>
      <w:r w:rsidR="00F74B28" w:rsidRPr="009527D6">
        <w:rPr>
          <w:rFonts w:eastAsia="Calibri" w:cs="Times New Roman"/>
          <w:bCs/>
          <w:szCs w:val="24"/>
          <w:lang w:eastAsia="en-US"/>
        </w:rPr>
        <w:t xml:space="preserve"> </w:t>
      </w:r>
      <w:r w:rsidR="00C020D1" w:rsidRPr="009527D6">
        <w:rPr>
          <w:rFonts w:eastAsia="Calibri" w:cs="Times New Roman"/>
          <w:bCs/>
          <w:szCs w:val="24"/>
        </w:rPr>
        <w:t>vadovaujantis Kainodaros taisyklių nustatymo metodika, patvirtinta Viešųjų pirkimų tarnybos direktoriaus 2017 m. birželio 28 d. įsakymu Nr. 1S-95 „Dėl Kainodaros taisyklių nustatymo metodikos patvirtinimo“ (Suvestinė redakcija nuo 2022-12-31.), pasirinktas kainos apskaičiavimo būdas –</w:t>
      </w:r>
      <w:r w:rsidR="00A638D3" w:rsidRPr="009527D6">
        <w:rPr>
          <w:rFonts w:eastAsia="Calibri" w:cs="Times New Roman"/>
          <w:bCs/>
          <w:szCs w:val="24"/>
        </w:rPr>
        <w:t xml:space="preserve"> </w:t>
      </w:r>
      <w:r w:rsidR="004B6F5C" w:rsidRPr="009527D6">
        <w:rPr>
          <w:rFonts w:cs="Times New Roman"/>
          <w:b/>
          <w:spacing w:val="2"/>
          <w:shd w:val="clear" w:color="auto" w:fill="FFFFFF"/>
        </w:rPr>
        <w:t>fiksuot</w:t>
      </w:r>
      <w:r w:rsidR="00EA0DAD" w:rsidRPr="009527D6">
        <w:rPr>
          <w:rFonts w:cs="Times New Roman"/>
          <w:b/>
          <w:spacing w:val="2"/>
          <w:shd w:val="clear" w:color="auto" w:fill="FFFFFF"/>
        </w:rPr>
        <w:t>a</w:t>
      </w:r>
      <w:r w:rsidR="00731B84" w:rsidRPr="009527D6">
        <w:rPr>
          <w:rFonts w:cs="Times New Roman"/>
          <w:b/>
          <w:spacing w:val="2"/>
          <w:shd w:val="clear" w:color="auto" w:fill="FFFFFF"/>
        </w:rPr>
        <w:t xml:space="preserve"> </w:t>
      </w:r>
      <w:r w:rsidR="00EA0DAD" w:rsidRPr="009527D6">
        <w:rPr>
          <w:rFonts w:cs="Times New Roman"/>
          <w:b/>
          <w:spacing w:val="2"/>
          <w:shd w:val="clear" w:color="auto" w:fill="FFFFFF"/>
        </w:rPr>
        <w:t>kaina</w:t>
      </w:r>
      <w:r w:rsidR="004B6F5C" w:rsidRPr="009527D6">
        <w:rPr>
          <w:rFonts w:eastAsia="Calibri" w:cs="Times New Roman"/>
          <w:b/>
          <w:bCs/>
          <w:szCs w:val="24"/>
        </w:rPr>
        <w:t>.</w:t>
      </w:r>
    </w:p>
    <w:p w14:paraId="0E5319AE" w14:textId="77777777" w:rsidR="00A44A51" w:rsidRPr="009527D6" w:rsidRDefault="00A44A51" w:rsidP="00A44A51">
      <w:pPr>
        <w:pStyle w:val="Sraopastraipa"/>
        <w:widowControl w:val="0"/>
        <w:numPr>
          <w:ilvl w:val="1"/>
          <w:numId w:val="1"/>
        </w:numPr>
        <w:tabs>
          <w:tab w:val="left" w:pos="1418"/>
        </w:tabs>
        <w:ind w:left="0" w:firstLine="567"/>
        <w:contextualSpacing w:val="0"/>
        <w:rPr>
          <w:rFonts w:eastAsia="Calibri"/>
          <w:b/>
          <w:bCs/>
          <w:szCs w:val="24"/>
        </w:rPr>
      </w:pPr>
      <w:r w:rsidRPr="009527D6">
        <w:rPr>
          <w:szCs w:val="24"/>
          <w:shd w:val="clear" w:color="auto" w:fill="FFFFFF"/>
        </w:rPr>
        <w:t xml:space="preserve">Pradinės sutarties vertė bus lygi laimėjusio tiekėjo pasiūlymo kainai be PVM, nurodytai už visą pirkimo dokumentuose ir sutartyje nurodytą perkamų paslaugų apimtį. </w:t>
      </w:r>
    </w:p>
    <w:p w14:paraId="7B833B8E" w14:textId="4F169A0A" w:rsidR="006F482B" w:rsidRPr="009527D6" w:rsidRDefault="006F482B" w:rsidP="00A44A51">
      <w:pPr>
        <w:pStyle w:val="Sraopastraipa"/>
        <w:widowControl w:val="0"/>
        <w:numPr>
          <w:ilvl w:val="1"/>
          <w:numId w:val="1"/>
        </w:numPr>
        <w:tabs>
          <w:tab w:val="left" w:pos="1418"/>
        </w:tabs>
        <w:ind w:left="0" w:firstLine="567"/>
        <w:contextualSpacing w:val="0"/>
        <w:rPr>
          <w:rFonts w:eastAsia="Calibri"/>
          <w:b/>
          <w:bCs/>
          <w:szCs w:val="24"/>
        </w:rPr>
      </w:pPr>
      <w:r w:rsidRPr="009527D6">
        <w:rPr>
          <w:rFonts w:eastAsia="Calibri"/>
          <w:bCs/>
          <w:szCs w:val="24"/>
        </w:rPr>
        <w:t>Fik</w:t>
      </w:r>
      <w:r w:rsidR="00A44A51" w:rsidRPr="009527D6">
        <w:rPr>
          <w:rFonts w:eastAsia="Calibri"/>
          <w:bCs/>
          <w:szCs w:val="24"/>
        </w:rPr>
        <w:t>suotos kainos</w:t>
      </w:r>
      <w:r w:rsidRPr="009527D6">
        <w:rPr>
          <w:rFonts w:eastAsia="Calibri"/>
          <w:bCs/>
          <w:szCs w:val="24"/>
        </w:rPr>
        <w:t xml:space="preserve"> peržiūros taisyklės nustatytos Sutarties projekte (pirkimo sąlygų </w:t>
      </w:r>
      <w:r w:rsidR="00EA0DAD" w:rsidRPr="009527D6">
        <w:rPr>
          <w:rFonts w:eastAsia="Calibri"/>
          <w:bCs/>
          <w:szCs w:val="24"/>
        </w:rPr>
        <w:t>3</w:t>
      </w:r>
      <w:r w:rsidRPr="009527D6">
        <w:rPr>
          <w:rFonts w:eastAsia="Calibri"/>
          <w:bCs/>
          <w:szCs w:val="24"/>
        </w:rPr>
        <w:t xml:space="preserve"> priedas).</w:t>
      </w:r>
    </w:p>
    <w:p w14:paraId="346BA9FA" w14:textId="46B60287" w:rsidR="00875C16" w:rsidRDefault="00191CC4" w:rsidP="00A44A51">
      <w:pPr>
        <w:numPr>
          <w:ilvl w:val="0"/>
          <w:numId w:val="1"/>
        </w:numPr>
        <w:tabs>
          <w:tab w:val="left" w:pos="1418"/>
        </w:tabs>
        <w:ind w:left="0" w:firstLine="567"/>
        <w:jc w:val="both"/>
        <w:rPr>
          <w:rFonts w:eastAsia="Calibri" w:cs="Times New Roman"/>
          <w:bCs/>
          <w:szCs w:val="24"/>
          <w:lang w:eastAsia="en-US"/>
        </w:rPr>
      </w:pPr>
      <w:r w:rsidRPr="0052442B">
        <w:rPr>
          <w:rFonts w:eastAsia="Calibri" w:cs="Times New Roman"/>
          <w:bCs/>
          <w:szCs w:val="24"/>
          <w:lang w:eastAsia="en-US"/>
        </w:rPr>
        <w:t>Pirkimo sutartis jos galiojimo laikotarpiu gali būti keičiama neatliekant naujos pirkimo procedūros vadovaujantis Viešųjų</w:t>
      </w:r>
      <w:r w:rsidR="00C020D1">
        <w:rPr>
          <w:rFonts w:eastAsia="Calibri" w:cs="Times New Roman"/>
          <w:bCs/>
          <w:szCs w:val="24"/>
          <w:lang w:eastAsia="en-US"/>
        </w:rPr>
        <w:t xml:space="preserve"> pirkimų įstatymo 89 straipsniu.</w:t>
      </w:r>
    </w:p>
    <w:p w14:paraId="494064B4" w14:textId="77777777" w:rsidR="005852C0" w:rsidRDefault="005852C0" w:rsidP="00A44A51">
      <w:pPr>
        <w:pStyle w:val="Pagrindinistekstas"/>
        <w:tabs>
          <w:tab w:val="left" w:pos="1418"/>
        </w:tabs>
        <w:ind w:left="1070" w:firstLine="0"/>
        <w:rPr>
          <w:b/>
          <w:szCs w:val="24"/>
        </w:rPr>
      </w:pPr>
    </w:p>
    <w:p w14:paraId="728B89DD" w14:textId="5461DBF7" w:rsidR="005852C0" w:rsidRPr="0052442B" w:rsidRDefault="005852C0" w:rsidP="005852C0">
      <w:pPr>
        <w:pStyle w:val="Pagrindinistekstas"/>
        <w:ind w:left="1070" w:firstLine="0"/>
        <w:rPr>
          <w:b/>
          <w:szCs w:val="24"/>
        </w:rPr>
      </w:pPr>
      <w:r w:rsidRPr="00251BAE">
        <w:rPr>
          <w:b/>
          <w:szCs w:val="24"/>
        </w:rPr>
        <w:t>Pirkimo</w:t>
      </w:r>
      <w:r w:rsidRPr="0052442B">
        <w:rPr>
          <w:b/>
          <w:szCs w:val="24"/>
        </w:rPr>
        <w:t xml:space="preserve"> sutarties įvykdymo užtikrinimo reikalavimai</w:t>
      </w:r>
    </w:p>
    <w:p w14:paraId="4F8BD194" w14:textId="77777777" w:rsidR="005852C0" w:rsidRDefault="005852C0" w:rsidP="005852C0">
      <w:pPr>
        <w:ind w:left="567"/>
        <w:jc w:val="both"/>
        <w:rPr>
          <w:rFonts w:eastAsia="Calibri" w:cs="Times New Roman"/>
          <w:bCs/>
          <w:szCs w:val="24"/>
          <w:lang w:eastAsia="en-US"/>
        </w:rPr>
      </w:pPr>
    </w:p>
    <w:p w14:paraId="279AB5E9" w14:textId="77777777" w:rsidR="00504940" w:rsidRPr="00504940" w:rsidRDefault="0073631B" w:rsidP="00F90BA0">
      <w:pPr>
        <w:numPr>
          <w:ilvl w:val="0"/>
          <w:numId w:val="1"/>
        </w:numPr>
        <w:tabs>
          <w:tab w:val="left" w:pos="1418"/>
        </w:tabs>
        <w:ind w:left="0" w:firstLine="567"/>
        <w:jc w:val="both"/>
        <w:rPr>
          <w:rFonts w:eastAsia="Calibri" w:cs="Times New Roman"/>
          <w:bCs/>
          <w:szCs w:val="24"/>
          <w:lang w:eastAsia="en-US"/>
        </w:rPr>
      </w:pPr>
      <w:bookmarkStart w:id="34" w:name="_Ref173412746"/>
      <w:r w:rsidRPr="005852C0">
        <w:rPr>
          <w:szCs w:val="24"/>
        </w:rPr>
        <w:t xml:space="preserve">Perkančioji organizacija reikalauja, kad pirkimo sutarties įvykdymas būtų užtikrinamas. </w:t>
      </w:r>
    </w:p>
    <w:p w14:paraId="6FB25B33" w14:textId="16162BCB" w:rsidR="00504940" w:rsidRPr="00700530" w:rsidRDefault="00700530" w:rsidP="00700530">
      <w:pPr>
        <w:numPr>
          <w:ilvl w:val="0"/>
          <w:numId w:val="1"/>
        </w:numPr>
        <w:tabs>
          <w:tab w:val="left" w:pos="1418"/>
        </w:tabs>
        <w:ind w:left="0" w:firstLine="567"/>
        <w:jc w:val="both"/>
        <w:rPr>
          <w:rFonts w:eastAsia="Calibri" w:cs="Times New Roman"/>
          <w:bCs/>
          <w:szCs w:val="24"/>
          <w:lang w:eastAsia="en-US"/>
        </w:rPr>
      </w:pPr>
      <w:r w:rsidRPr="00700530">
        <w:rPr>
          <w:rFonts w:eastAsia="Calibri" w:cs="Times New Roman"/>
          <w:bCs/>
          <w:szCs w:val="24"/>
          <w:lang w:eastAsia="en-US"/>
        </w:rPr>
        <w:t>Tiekėjas ne vėliau kaip per 10 (dešimt) darbo dienų nuo Sutarties pasirašymo dienos turi pateikti P</w:t>
      </w:r>
      <w:r>
        <w:rPr>
          <w:rFonts w:eastAsia="Calibri" w:cs="Times New Roman"/>
          <w:bCs/>
          <w:szCs w:val="24"/>
          <w:lang w:eastAsia="en-US"/>
        </w:rPr>
        <w:t>erkančiajai organizacijai</w:t>
      </w:r>
      <w:r w:rsidRPr="00700530">
        <w:rPr>
          <w:rFonts w:eastAsia="Calibri" w:cs="Times New Roman"/>
          <w:bCs/>
          <w:szCs w:val="24"/>
          <w:lang w:eastAsia="en-US"/>
        </w:rPr>
        <w:t xml:space="preserve"> 5 procentų nuo Pradinės Sutarties vertės, nurodytos Specialiųjų sąlygų 5.2 punkte pirmo pareikalavimo banko garantiją arba draudimo bendrovės laidavimo draudimo raštą, ar kredito unijos išduotą Sutarties įvykdymo užtikrinimą, atitinkančius Bendrųjų sąlygų 10 skyriaus reikal</w:t>
      </w:r>
      <w:r>
        <w:rPr>
          <w:rFonts w:eastAsia="Calibri" w:cs="Times New Roman"/>
          <w:bCs/>
          <w:szCs w:val="24"/>
          <w:lang w:eastAsia="en-US"/>
        </w:rPr>
        <w:t>avimus. Esant poreikiui, gavus t</w:t>
      </w:r>
      <w:r w:rsidRPr="00700530">
        <w:rPr>
          <w:rFonts w:eastAsia="Calibri" w:cs="Times New Roman"/>
          <w:bCs/>
          <w:szCs w:val="24"/>
          <w:lang w:eastAsia="en-US"/>
        </w:rPr>
        <w:t>iekėjo prašymą, šis terminas gali būti pratęstas Šalių suderintam terminui.</w:t>
      </w:r>
    </w:p>
    <w:bookmarkEnd w:id="34"/>
    <w:p w14:paraId="4ADF85FA" w14:textId="2B2EDDEB" w:rsidR="008510BF" w:rsidRPr="0052442B" w:rsidRDefault="008510BF" w:rsidP="00700530">
      <w:pPr>
        <w:pStyle w:val="Pagrindinistekstas"/>
        <w:ind w:firstLine="0"/>
        <w:rPr>
          <w:b/>
          <w:szCs w:val="24"/>
        </w:rPr>
      </w:pPr>
    </w:p>
    <w:p w14:paraId="3A273FA6" w14:textId="77777777" w:rsidR="00123612" w:rsidRPr="0052442B" w:rsidRDefault="00123612" w:rsidP="00371163">
      <w:pPr>
        <w:pStyle w:val="Antrat1"/>
      </w:pPr>
      <w:bookmarkStart w:id="35" w:name="_Toc158640870"/>
      <w:bookmarkStart w:id="36" w:name="_Toc169687964"/>
      <w:r w:rsidRPr="0052442B">
        <w:t>INFORMACIJA APIE ATIDĖJIMO TERMINO TAIKYMĄ, GINČŲ NAGRINĖJIMO TVARKĄ</w:t>
      </w:r>
      <w:bookmarkEnd w:id="35"/>
      <w:bookmarkEnd w:id="36"/>
    </w:p>
    <w:p w14:paraId="0EC1A1DE" w14:textId="77777777" w:rsidR="00123612" w:rsidRPr="0052442B" w:rsidRDefault="00123612" w:rsidP="00371163">
      <w:pPr>
        <w:ind w:firstLine="567"/>
        <w:jc w:val="both"/>
        <w:rPr>
          <w:rFonts w:eastAsia="Calibri" w:cs="Times New Roman"/>
          <w:bCs/>
          <w:szCs w:val="24"/>
          <w:lang w:eastAsia="en-US"/>
        </w:rPr>
      </w:pPr>
    </w:p>
    <w:p w14:paraId="77CC4F09" w14:textId="0F21A5C3" w:rsidR="00123612" w:rsidRPr="000F6E47" w:rsidRDefault="00191CC4" w:rsidP="00700530">
      <w:pPr>
        <w:pStyle w:val="Sraopastraipa"/>
        <w:numPr>
          <w:ilvl w:val="0"/>
          <w:numId w:val="1"/>
        </w:numPr>
        <w:tabs>
          <w:tab w:val="left" w:pos="1418"/>
        </w:tabs>
        <w:ind w:left="0" w:firstLine="567"/>
        <w:contextualSpacing w:val="0"/>
        <w:rPr>
          <w:szCs w:val="24"/>
        </w:rPr>
      </w:pPr>
      <w:r w:rsidRPr="000F6E47">
        <w:rPr>
          <w:szCs w:val="24"/>
        </w:rPr>
        <w:t xml:space="preserve">Pirkimo sutartis turi būti sudaroma nedelsiant, bet ne anksčiau, negu pasibaigė atidėjimo terminas, kuris negali būti trumpesnis kaip </w:t>
      </w:r>
      <w:r w:rsidR="00425323" w:rsidRPr="00E94576">
        <w:rPr>
          <w:szCs w:val="24"/>
        </w:rPr>
        <w:t>5 darbo dienos</w:t>
      </w:r>
      <w:r w:rsidR="00E94576">
        <w:rPr>
          <w:szCs w:val="24"/>
        </w:rPr>
        <w:t>.</w:t>
      </w:r>
      <w:r w:rsidRPr="000F6E47">
        <w:rPr>
          <w:szCs w:val="24"/>
        </w:rPr>
        <w:t xml:space="preserve"> Atidėjimo terminas gali būti netaikomas, kai</w:t>
      </w:r>
      <w:r w:rsidR="00973477" w:rsidRPr="000F6E47">
        <w:rPr>
          <w:szCs w:val="24"/>
        </w:rPr>
        <w:t xml:space="preserve"> </w:t>
      </w:r>
      <w:r w:rsidRPr="000F6E47">
        <w:rPr>
          <w:szCs w:val="24"/>
        </w:rPr>
        <w:t>vienintelis suinteresuotas dalyvis yra tas, su kuriuo sudaroma pirkimo sutartis i</w:t>
      </w:r>
      <w:r w:rsidR="00123612" w:rsidRPr="000F6E47">
        <w:rPr>
          <w:szCs w:val="24"/>
        </w:rPr>
        <w:t>r nėra suinteresuotų kandidatų;</w:t>
      </w:r>
    </w:p>
    <w:p w14:paraId="58CE1711" w14:textId="4356AAD5" w:rsidR="008510BF" w:rsidRDefault="00191CC4" w:rsidP="00700530">
      <w:pPr>
        <w:pStyle w:val="Sraopastraipa"/>
        <w:widowControl w:val="0"/>
        <w:numPr>
          <w:ilvl w:val="0"/>
          <w:numId w:val="1"/>
        </w:numPr>
        <w:tabs>
          <w:tab w:val="left" w:pos="1418"/>
        </w:tabs>
        <w:ind w:left="0" w:firstLine="567"/>
        <w:contextualSpacing w:val="0"/>
        <w:rPr>
          <w:szCs w:val="24"/>
        </w:rPr>
      </w:pPr>
      <w:r w:rsidRPr="0052442B">
        <w:rPr>
          <w:szCs w:val="24"/>
        </w:rPr>
        <w:t>Ginčų nagrinėjim</w:t>
      </w:r>
      <w:r w:rsidR="00E130A8" w:rsidRPr="0052442B">
        <w:rPr>
          <w:szCs w:val="24"/>
        </w:rPr>
        <w:t xml:space="preserve">as, žalos atlyginimas, pirkimo sutarties pripažinimas negaliojančia, </w:t>
      </w:r>
      <w:r w:rsidR="00E130A8" w:rsidRPr="0052442B">
        <w:rPr>
          <w:szCs w:val="24"/>
        </w:rPr>
        <w:lastRenderedPageBreak/>
        <w:t xml:space="preserve">alternatyvios sankcijos reglamentuojamos Viešųjų pirkimų įstatymo VII </w:t>
      </w:r>
      <w:r w:rsidRPr="0052442B">
        <w:rPr>
          <w:szCs w:val="24"/>
        </w:rPr>
        <w:t>skyriuje.</w:t>
      </w:r>
    </w:p>
    <w:p w14:paraId="6EE47B3A" w14:textId="77777777" w:rsidR="00700530" w:rsidRPr="00700530" w:rsidRDefault="00700530" w:rsidP="00700530">
      <w:pPr>
        <w:pStyle w:val="Sraopastraipa"/>
        <w:widowControl w:val="0"/>
        <w:ind w:left="567"/>
        <w:contextualSpacing w:val="0"/>
        <w:rPr>
          <w:szCs w:val="24"/>
        </w:rPr>
      </w:pPr>
    </w:p>
    <w:p w14:paraId="380C8588" w14:textId="77777777" w:rsidR="00123612" w:rsidRPr="0052442B" w:rsidRDefault="00123612" w:rsidP="00700530">
      <w:pPr>
        <w:pStyle w:val="Antrat1"/>
        <w:keepNext w:val="0"/>
        <w:widowControl w:val="0"/>
      </w:pPr>
      <w:bookmarkStart w:id="37" w:name="_Toc158640871"/>
      <w:bookmarkStart w:id="38" w:name="_Toc169687965"/>
      <w:r w:rsidRPr="0052442B">
        <w:t>BAIGIAMOSIOS NUOSTATOS</w:t>
      </w:r>
      <w:bookmarkEnd w:id="37"/>
      <w:bookmarkEnd w:id="38"/>
    </w:p>
    <w:p w14:paraId="536B73F8" w14:textId="77777777" w:rsidR="00123612" w:rsidRPr="0052442B" w:rsidRDefault="00123612" w:rsidP="00700530">
      <w:pPr>
        <w:widowControl w:val="0"/>
        <w:rPr>
          <w:rFonts w:eastAsia="Times New Roman" w:cs="Times New Roman"/>
          <w:szCs w:val="24"/>
          <w:lang w:eastAsia="en-US"/>
        </w:rPr>
      </w:pPr>
    </w:p>
    <w:p w14:paraId="39BDE767" w14:textId="0D53E34D" w:rsidR="00425323" w:rsidRPr="00700530" w:rsidRDefault="004A61E2" w:rsidP="00700530">
      <w:pPr>
        <w:pStyle w:val="Sraopastraipa"/>
        <w:widowControl w:val="0"/>
        <w:numPr>
          <w:ilvl w:val="0"/>
          <w:numId w:val="1"/>
        </w:numPr>
        <w:tabs>
          <w:tab w:val="left" w:pos="1418"/>
        </w:tabs>
        <w:ind w:left="0" w:firstLine="567"/>
        <w:contextualSpacing w:val="0"/>
        <w:rPr>
          <w:rFonts w:eastAsia="Calibri"/>
          <w:bCs/>
          <w:szCs w:val="24"/>
        </w:rPr>
      </w:pPr>
      <w:r w:rsidRPr="00700530">
        <w:rPr>
          <w:szCs w:val="24"/>
        </w:rPr>
        <w:t xml:space="preserve">Perkančioji organizacija </w:t>
      </w:r>
      <w:r w:rsidRPr="00700530">
        <w:rPr>
          <w:b/>
          <w:szCs w:val="24"/>
        </w:rPr>
        <w:t>turi teisę</w:t>
      </w:r>
      <w:r w:rsidRPr="00700530">
        <w:rPr>
          <w:szCs w:val="24"/>
        </w:rPr>
        <w:t xml:space="preserve"> savo iniciatyva nutraukti pradėtas pirkimo procedūras, jei atsirado aplinkybių, numatytų Viešųjų pirkimų įstatymo 29 straipsnio 4 dalyje ir </w:t>
      </w:r>
      <w:r w:rsidRPr="00700530">
        <w:rPr>
          <w:b/>
          <w:szCs w:val="24"/>
        </w:rPr>
        <w:t>privalo</w:t>
      </w:r>
      <w:r w:rsidRPr="00700530">
        <w:rPr>
          <w:szCs w:val="24"/>
        </w:rPr>
        <w:t xml:space="preserve"> nutraukti pradėtas pirkimo procedūras, jei atsirado aplinkybių, numatytų Viešųjų pirkimų įstatymo 29 straipsnio 3 dalyje.</w:t>
      </w:r>
    </w:p>
    <w:p w14:paraId="3422CA1E" w14:textId="77777777" w:rsidR="000F6E47" w:rsidRPr="000F6E47" w:rsidRDefault="00191CC4" w:rsidP="00700530">
      <w:pPr>
        <w:pStyle w:val="Sraopastraipa"/>
        <w:numPr>
          <w:ilvl w:val="0"/>
          <w:numId w:val="1"/>
        </w:numPr>
        <w:tabs>
          <w:tab w:val="left" w:pos="1418"/>
        </w:tabs>
        <w:ind w:left="0" w:firstLine="567"/>
        <w:contextualSpacing w:val="0"/>
        <w:rPr>
          <w:rFonts w:eastAsia="Calibri"/>
          <w:bCs/>
          <w:szCs w:val="24"/>
        </w:rPr>
      </w:pPr>
      <w:r w:rsidRPr="00700530">
        <w:rPr>
          <w:szCs w:val="24"/>
        </w:rPr>
        <w:t xml:space="preserve">Šio pirkimo dokumentuose </w:t>
      </w:r>
      <w:r w:rsidRPr="0052442B">
        <w:rPr>
          <w:szCs w:val="24"/>
        </w:rPr>
        <w:t>neaprašytos pirkimo procedūros vykdomos vadovaujantis Viešųjų pirkimų įstatymo ir jo įgyvendinamųjų teisės aktų nuostatomis.</w:t>
      </w:r>
    </w:p>
    <w:p w14:paraId="7A9ACCEF" w14:textId="77777777" w:rsidR="004F1F9B" w:rsidRPr="004F1F9B" w:rsidRDefault="00651E34" w:rsidP="00700530">
      <w:pPr>
        <w:numPr>
          <w:ilvl w:val="0"/>
          <w:numId w:val="1"/>
        </w:numPr>
        <w:tabs>
          <w:tab w:val="left" w:pos="1418"/>
        </w:tabs>
        <w:ind w:left="0" w:firstLine="567"/>
        <w:rPr>
          <w:rFonts w:eastAsia="Calibri" w:cs="Times New Roman"/>
          <w:bCs/>
          <w:szCs w:val="24"/>
          <w:lang w:eastAsia="en-US"/>
        </w:rPr>
      </w:pPr>
      <w:r w:rsidRPr="000F6E47">
        <w:rPr>
          <w:szCs w:val="24"/>
        </w:rPr>
        <w:t xml:space="preserve">Pirkimo sąlygų priedai yra neatskiriama </w:t>
      </w:r>
      <w:r w:rsidR="00A102A3" w:rsidRPr="000F6E47">
        <w:rPr>
          <w:szCs w:val="24"/>
        </w:rPr>
        <w:t xml:space="preserve">šių </w:t>
      </w:r>
      <w:r w:rsidRPr="000F6E47">
        <w:rPr>
          <w:szCs w:val="24"/>
        </w:rPr>
        <w:t xml:space="preserve">pirkimo </w:t>
      </w:r>
      <w:r w:rsidR="0053607A" w:rsidRPr="000F6E47">
        <w:rPr>
          <w:szCs w:val="24"/>
        </w:rPr>
        <w:t xml:space="preserve">dokumentų </w:t>
      </w:r>
      <w:r w:rsidRPr="000F6E47">
        <w:rPr>
          <w:szCs w:val="24"/>
        </w:rPr>
        <w:t>dalis.</w:t>
      </w:r>
      <w:r w:rsidR="004F1F9B" w:rsidRPr="004F1F9B">
        <w:rPr>
          <w:rFonts w:eastAsia="Times New Roman" w:cs="Times New Roman"/>
          <w:szCs w:val="24"/>
          <w:lang w:eastAsia="en-US"/>
        </w:rPr>
        <w:t xml:space="preserve"> </w:t>
      </w:r>
    </w:p>
    <w:p w14:paraId="721C736A" w14:textId="3718FE55" w:rsidR="004F1F9B" w:rsidRPr="0052442B" w:rsidRDefault="008B4B90" w:rsidP="00700530">
      <w:pPr>
        <w:numPr>
          <w:ilvl w:val="0"/>
          <w:numId w:val="1"/>
        </w:numPr>
        <w:tabs>
          <w:tab w:val="left" w:pos="1418"/>
        </w:tabs>
        <w:ind w:left="0" w:firstLine="567"/>
        <w:rPr>
          <w:rFonts w:eastAsia="Calibri" w:cs="Times New Roman"/>
          <w:bCs/>
          <w:szCs w:val="24"/>
          <w:lang w:eastAsia="en-US"/>
        </w:rPr>
      </w:pPr>
      <w:r w:rsidRPr="0052442B">
        <w:rPr>
          <w:rFonts w:eastAsia="Times New Roman" w:cs="Times New Roman"/>
          <w:szCs w:val="24"/>
          <w:lang w:eastAsia="en-US"/>
        </w:rPr>
        <w:t xml:space="preserve">Perkančiosios organizacijos </w:t>
      </w:r>
      <w:r>
        <w:rPr>
          <w:rFonts w:eastAsia="Times New Roman" w:cs="Times New Roman"/>
          <w:szCs w:val="24"/>
          <w:lang w:eastAsia="en-US"/>
        </w:rPr>
        <w:t>a</w:t>
      </w:r>
      <w:r w:rsidR="004F1F9B" w:rsidRPr="0052442B">
        <w:rPr>
          <w:rFonts w:eastAsia="Times New Roman" w:cs="Times New Roman"/>
          <w:szCs w:val="24"/>
          <w:lang w:eastAsia="en-US"/>
        </w:rPr>
        <w:t>tstovai, įgalioti palaikyti tiesioginį ryšį su tiekėjais ir gauti iš jų (ne tarpininkų) pranešimus, susijusius su pirkimų procedūromis:</w:t>
      </w:r>
    </w:p>
    <w:p w14:paraId="2FA4627C" w14:textId="77777777" w:rsidR="00700530" w:rsidRPr="00700530" w:rsidRDefault="004F1F9B" w:rsidP="00700530">
      <w:pPr>
        <w:pStyle w:val="Sraopastraipa"/>
        <w:numPr>
          <w:ilvl w:val="1"/>
          <w:numId w:val="1"/>
        </w:numPr>
        <w:tabs>
          <w:tab w:val="left" w:pos="1418"/>
        </w:tabs>
        <w:ind w:left="0" w:firstLine="567"/>
      </w:pPr>
      <w:r w:rsidRPr="00700530">
        <w:rPr>
          <w:szCs w:val="24"/>
        </w:rPr>
        <w:t xml:space="preserve">techniniais klausimais </w:t>
      </w:r>
      <w:r w:rsidR="00587417" w:rsidRPr="00700530">
        <w:t xml:space="preserve">Plungės rajono savivaldybės </w:t>
      </w:r>
      <w:r w:rsidR="00700530" w:rsidRPr="00700530">
        <w:t>Architektūros ir teritorijų planavimo skyriaus vedėjo pavaduotoja Kristina Petrulevičienė, el. paštas kristina.petruleviciene@plunge.lt;</w:t>
      </w:r>
    </w:p>
    <w:p w14:paraId="5B3AD30A" w14:textId="1A17EB67" w:rsidR="004F1F9B" w:rsidRPr="00700530" w:rsidRDefault="004F1F9B" w:rsidP="00700530">
      <w:pPr>
        <w:numPr>
          <w:ilvl w:val="1"/>
          <w:numId w:val="1"/>
        </w:numPr>
        <w:tabs>
          <w:tab w:val="left" w:pos="1418"/>
        </w:tabs>
        <w:ind w:left="0" w:firstLine="567"/>
        <w:rPr>
          <w:rFonts w:eastAsia="Calibri" w:cs="Times New Roman"/>
          <w:bCs/>
          <w:szCs w:val="24"/>
          <w:lang w:eastAsia="en-US"/>
        </w:rPr>
      </w:pPr>
      <w:r w:rsidRPr="00700530">
        <w:rPr>
          <w:rFonts w:cs="Times New Roman"/>
          <w:szCs w:val="24"/>
        </w:rPr>
        <w:t xml:space="preserve">viešųjų pirkimų procedūrų klausimais </w:t>
      </w:r>
      <w:r w:rsidR="006F482B" w:rsidRPr="00700530">
        <w:rPr>
          <w:rFonts w:eastAsia="Times New Roman" w:cs="Times New Roman"/>
          <w:szCs w:val="20"/>
          <w:lang w:eastAsia="en-US"/>
        </w:rPr>
        <w:t xml:space="preserve">Plungės rajono savivaldybės administracijos </w:t>
      </w:r>
      <w:r w:rsidR="006F482B" w:rsidRPr="00700530">
        <w:rPr>
          <w:rFonts w:cs="Times New Roman"/>
          <w:szCs w:val="24"/>
        </w:rPr>
        <w:t>v</w:t>
      </w:r>
      <w:r w:rsidRPr="00700530">
        <w:rPr>
          <w:rFonts w:cs="Times New Roman"/>
          <w:szCs w:val="24"/>
        </w:rPr>
        <w:t xml:space="preserve">iešųjų pirkimų skyriaus </w:t>
      </w:r>
      <w:r w:rsidR="00700530" w:rsidRPr="00700530">
        <w:rPr>
          <w:szCs w:val="24"/>
        </w:rPr>
        <w:t>vyr. specialistė Vaida Burčikienė</w:t>
      </w:r>
      <w:r w:rsidR="00F608CF" w:rsidRPr="00700530">
        <w:rPr>
          <w:rFonts w:cs="Times New Roman"/>
          <w:szCs w:val="24"/>
        </w:rPr>
        <w:t>.</w:t>
      </w:r>
    </w:p>
    <w:p w14:paraId="7CD847B3" w14:textId="77777777" w:rsidR="00700530" w:rsidRDefault="00700530" w:rsidP="00371163">
      <w:pPr>
        <w:jc w:val="center"/>
        <w:rPr>
          <w:rFonts w:cs="Times New Roman"/>
          <w:szCs w:val="24"/>
        </w:rPr>
      </w:pPr>
    </w:p>
    <w:p w14:paraId="5A0E1343" w14:textId="242D6715" w:rsidR="00371163" w:rsidRPr="00700530" w:rsidRDefault="00371163" w:rsidP="00371163">
      <w:pPr>
        <w:jc w:val="center"/>
        <w:rPr>
          <w:rFonts w:eastAsia="Calibri" w:cs="Times New Roman"/>
          <w:bCs/>
          <w:szCs w:val="24"/>
          <w:lang w:eastAsia="en-US"/>
        </w:rPr>
      </w:pPr>
      <w:r w:rsidRPr="00700530">
        <w:rPr>
          <w:rFonts w:cs="Times New Roman"/>
          <w:szCs w:val="24"/>
        </w:rPr>
        <w:t>________________</w:t>
      </w:r>
    </w:p>
    <w:sectPr w:rsidR="00371163" w:rsidRPr="00700530" w:rsidSect="00984C74">
      <w:headerReference w:type="default" r:id="rId13"/>
      <w:pgSz w:w="11906" w:h="16838" w:code="9"/>
      <w:pgMar w:top="1134" w:right="567" w:bottom="1134" w:left="1701" w:header="567" w:footer="567" w:gutter="0"/>
      <w:cols w:space="1296"/>
      <w:formProt w:val="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A87FBC" w14:textId="77777777" w:rsidR="00C57A56" w:rsidRDefault="00C57A56" w:rsidP="00191CC4">
      <w:r>
        <w:separator/>
      </w:r>
    </w:p>
    <w:p w14:paraId="4D3919B3" w14:textId="77777777" w:rsidR="00C57A56" w:rsidRDefault="00C57A56"/>
  </w:endnote>
  <w:endnote w:type="continuationSeparator" w:id="0">
    <w:p w14:paraId="4E887AE1" w14:textId="77777777" w:rsidR="00C57A56" w:rsidRDefault="00C57A56" w:rsidP="00191CC4">
      <w:r>
        <w:continuationSeparator/>
      </w:r>
    </w:p>
    <w:p w14:paraId="64DED783" w14:textId="77777777" w:rsidR="00C57A56" w:rsidRDefault="00C57A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TimesLT">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80"/>
    <w:family w:val="auto"/>
    <w:notTrueType/>
    <w:pitch w:val="default"/>
    <w:sig w:usb0="00000001" w:usb1="08070000" w:usb2="00000010" w:usb3="00000000" w:csb0="00020000" w:csb1="00000000"/>
  </w:font>
  <w:font w:name="LiberationSerif">
    <w:altName w:val="Times New Roman"/>
    <w:panose1 w:val="00000000000000000000"/>
    <w:charset w:val="EE"/>
    <w:family w:val="auto"/>
    <w:notTrueType/>
    <w:pitch w:val="default"/>
    <w:sig w:usb0="00000005" w:usb1="00000000" w:usb2="00000000" w:usb3="00000000" w:csb0="00000002"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F57C11" w14:textId="77777777" w:rsidR="00C57A56" w:rsidRDefault="00C57A56" w:rsidP="00191CC4">
      <w:r>
        <w:separator/>
      </w:r>
    </w:p>
    <w:p w14:paraId="3FA54AC1" w14:textId="77777777" w:rsidR="00C57A56" w:rsidRDefault="00C57A56"/>
  </w:footnote>
  <w:footnote w:type="continuationSeparator" w:id="0">
    <w:p w14:paraId="60C3474E" w14:textId="77777777" w:rsidR="00C57A56" w:rsidRDefault="00C57A56" w:rsidP="00191CC4">
      <w:r>
        <w:continuationSeparator/>
      </w:r>
    </w:p>
    <w:p w14:paraId="3E936B6E" w14:textId="77777777" w:rsidR="00C57A56" w:rsidRDefault="00C57A56"/>
  </w:footnote>
  <w:footnote w:id="1">
    <w:p w14:paraId="690EF1E4" w14:textId="77777777" w:rsidR="00ED27A5" w:rsidRDefault="00ED27A5" w:rsidP="005954B9">
      <w:pPr>
        <w:pStyle w:val="Puslapioinaostekstas"/>
        <w:jc w:val="both"/>
      </w:pPr>
      <w:r>
        <w:rPr>
          <w:rStyle w:val="Puslapioinaosnuoroda"/>
        </w:rPr>
        <w:footnoteRef/>
      </w:r>
      <w:r>
        <w:t xml:space="preserve"> </w:t>
      </w:r>
      <w:hyperlink r:id="rId1" w:history="1">
        <w:r w:rsidRPr="00974D4C">
          <w:rPr>
            <w:rStyle w:val="Hipersaitas"/>
          </w:rPr>
          <w:t>Kainodaros taisyklių nustatymo metodika</w:t>
        </w:r>
      </w:hyperlink>
      <w:r w:rsidRPr="00974D4C">
        <w:rPr>
          <w:rStyle w:val="Hipersaitas"/>
        </w:rPr>
        <w:t xml:space="preserve"> </w:t>
      </w:r>
      <w:r w:rsidRPr="00974D4C">
        <w:rPr>
          <w:rFonts w:cs="Times New Roman"/>
          <w:bCs/>
        </w:rPr>
        <w:t>patvirtinta Viešųjų pirkimų tarnybos direktoriaus 2017 m. birželio 28 d. įsakymu Nr. 1S-95  (Suvestinė redakcija nuo 2022-12-31.).</w:t>
      </w:r>
    </w:p>
  </w:footnote>
  <w:footnote w:id="2">
    <w:p w14:paraId="7D629BEE" w14:textId="77777777" w:rsidR="00ED27A5" w:rsidRPr="00974D4C" w:rsidRDefault="00ED27A5" w:rsidP="005954B9">
      <w:pPr>
        <w:pStyle w:val="Puslapioinaostekstas"/>
        <w:jc w:val="both"/>
        <w:rPr>
          <w:rFonts w:cs="Times New Roman"/>
        </w:rPr>
      </w:pPr>
      <w:r w:rsidRPr="00974D4C">
        <w:rPr>
          <w:rStyle w:val="Puslapioinaosnuoroda"/>
        </w:rPr>
        <w:footnoteRef/>
      </w:r>
      <w:r w:rsidRPr="00974D4C">
        <w:rPr>
          <w:rFonts w:cs="Times New Roman"/>
        </w:rPr>
        <w:t xml:space="preserve"> </w:t>
      </w:r>
      <w:hyperlink r:id="rId2" w:history="1">
        <w:r w:rsidRPr="00974D4C">
          <w:rPr>
            <w:rStyle w:val="Hipersaitas"/>
          </w:rPr>
          <w:t>Tiekėjo kvalifikacijos reikalavimų nustatymo metodika</w:t>
        </w:r>
      </w:hyperlink>
      <w:r w:rsidRPr="00974D4C">
        <w:rPr>
          <w:rFonts w:cs="Times New Roman"/>
        </w:rPr>
        <w:t xml:space="preserve"> patvirtinta Viešųjų pirkimų tarnybos direktoriaus 2017 m. birželio 29 d. įsakymu Nr. 1S-105 (2021 m. lapkričio 3 d. įsakymo Nr. 1S-159 redakcija, </w:t>
      </w:r>
      <w:r w:rsidRPr="00974D4C">
        <w:rPr>
          <w:rFonts w:cs="Times New Roman"/>
          <w:bCs/>
          <w:iCs/>
        </w:rPr>
        <w:t>Suvestinė redakcija nuo 2022-04-01</w:t>
      </w:r>
      <w:r w:rsidRPr="00974D4C">
        <w:rPr>
          <w:rFonts w:cs="Times New Roman"/>
        </w:rPr>
        <w:t>).</w:t>
      </w:r>
    </w:p>
  </w:footnote>
  <w:footnote w:id="3">
    <w:p w14:paraId="200600E8" w14:textId="1429CFBE" w:rsidR="00ED27A5" w:rsidRPr="00427C59" w:rsidRDefault="00ED27A5" w:rsidP="009D1506">
      <w:pPr>
        <w:pStyle w:val="Puslapioinaostekstas"/>
      </w:pPr>
      <w:r w:rsidRPr="00427C59">
        <w:rPr>
          <w:rStyle w:val="Puslapioinaosnuoroda"/>
        </w:rPr>
        <w:footnoteRef/>
      </w:r>
      <w:r w:rsidRPr="00427C59">
        <w:t xml:space="preserve"> </w:t>
      </w:r>
      <w:r w:rsidRPr="006F482B">
        <w:t xml:space="preserve">Instrukcijos: </w:t>
      </w:r>
      <w:hyperlink r:id="rId3" w:history="1">
        <w:r w:rsidRPr="006F482B">
          <w:rPr>
            <w:rStyle w:val="Hipersaitas"/>
          </w:rPr>
          <w:t>https://vpt.lrv.lt/lt/nauja-cvp-is-aktuali-nuo-2024-12-01/metodine-medziaga-instrukcijos/tiekejamsnaujaCVPIS</w:t>
        </w:r>
      </w:hyperlink>
      <w:r w:rsidRPr="006F482B">
        <w:t>/</w:t>
      </w:r>
    </w:p>
  </w:footnote>
  <w:footnote w:id="4">
    <w:p w14:paraId="115F8516" w14:textId="77777777" w:rsidR="00ED27A5" w:rsidRDefault="00ED27A5" w:rsidP="002009BD">
      <w:pPr>
        <w:pStyle w:val="Puslapioinaostekstas"/>
        <w:jc w:val="both"/>
      </w:pPr>
      <w:r>
        <w:rPr>
          <w:rStyle w:val="Puslapioinaosnuoroda"/>
        </w:rPr>
        <w:footnoteRef/>
      </w:r>
      <w:r>
        <w:t xml:space="preserve"> </w:t>
      </w:r>
      <w:r>
        <w:rPr>
          <w:rFonts w:eastAsia="Times New Roman"/>
          <w:bCs/>
          <w:lang w:eastAsia="en-US"/>
        </w:rPr>
        <w:t>Ši prezumpcija taikoma tais atvejais, kai nėra aišku, dėl kurios kainos išraiškos formos (skaitinės ar žodinės) dalyvis padarė klaidą.</w:t>
      </w:r>
    </w:p>
  </w:footnote>
  <w:footnote w:id="5">
    <w:p w14:paraId="5501438C" w14:textId="161B8B6D" w:rsidR="00ED27A5" w:rsidRDefault="00ED27A5" w:rsidP="006F6E47">
      <w:pPr>
        <w:pStyle w:val="Puslapioinaostekstas"/>
        <w:jc w:val="both"/>
      </w:pPr>
      <w:r>
        <w:rPr>
          <w:rStyle w:val="Puslapioinaosnuoroda"/>
        </w:rPr>
        <w:footnoteRef/>
      </w:r>
      <w:r>
        <w:t xml:space="preserve"> </w:t>
      </w:r>
      <w:hyperlink r:id="rId4" w:history="1">
        <w:r w:rsidRPr="00756660">
          <w:rPr>
            <w:rStyle w:val="Hipersaitas"/>
            <w:spacing w:val="2"/>
            <w:shd w:val="clear" w:color="auto" w:fill="FFFFFF"/>
          </w:rPr>
          <w:t>Pasiūlymų patikslinimo, papildymo ar paaiškinimo taisyklės</w:t>
        </w:r>
      </w:hyperlink>
      <w:r w:rsidRPr="00756660">
        <w:rPr>
          <w:rFonts w:cs="Times New Roman"/>
          <w:spacing w:val="2"/>
          <w:shd w:val="clear" w:color="auto" w:fill="FFFFFF"/>
        </w:rPr>
        <w:t xml:space="preserve"> patvirtintos Viešųjų pirkimų tarnybos direktoriaus 2022 m. gruodžio 30 d. įsakymu Nr. 1S-240.</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075316"/>
      <w:docPartObj>
        <w:docPartGallery w:val="Page Numbers (Top of Page)"/>
        <w:docPartUnique/>
      </w:docPartObj>
    </w:sdtPr>
    <w:sdtEndPr/>
    <w:sdtContent>
      <w:p w14:paraId="05BA27D7" w14:textId="35035253" w:rsidR="00ED27A5" w:rsidRDefault="00ED27A5">
        <w:pPr>
          <w:pStyle w:val="Antrats"/>
          <w:jc w:val="center"/>
        </w:pPr>
        <w:r>
          <w:fldChar w:fldCharType="begin"/>
        </w:r>
        <w:r>
          <w:instrText>PAGE   \* MERGEFORMAT</w:instrText>
        </w:r>
        <w:r>
          <w:fldChar w:fldCharType="separate"/>
        </w:r>
        <w:r w:rsidR="00764564">
          <w:rPr>
            <w:noProof/>
          </w:rPr>
          <w:t>16</w:t>
        </w:r>
        <w: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C007B"/>
    <w:multiLevelType w:val="multilevel"/>
    <w:tmpl w:val="8B360D72"/>
    <w:lvl w:ilvl="0">
      <w:start w:val="1"/>
      <w:numFmt w:val="decimal"/>
      <w:pStyle w:val="StyleArialAllcapsFirstline1cmRight07cm"/>
      <w:lvlText w:val="%1"/>
      <w:lvlJc w:val="left"/>
      <w:pPr>
        <w:tabs>
          <w:tab w:val="num" w:pos="1134"/>
        </w:tabs>
        <w:ind w:left="567" w:firstLine="0"/>
      </w:pPr>
      <w:rPr>
        <w:rFonts w:hint="default"/>
      </w:rPr>
    </w:lvl>
    <w:lvl w:ilvl="1">
      <w:start w:val="1"/>
      <w:numFmt w:val="decimal"/>
      <w:lvlText w:val="%1.%2"/>
      <w:lvlJc w:val="left"/>
      <w:pPr>
        <w:tabs>
          <w:tab w:val="num" w:pos="1134"/>
        </w:tabs>
        <w:ind w:left="1134" w:hanging="567"/>
      </w:pPr>
      <w:rPr>
        <w:rFonts w:hint="default"/>
      </w:rPr>
    </w:lvl>
    <w:lvl w:ilvl="2">
      <w:start w:val="1"/>
      <w:numFmt w:val="decimal"/>
      <w:lvlText w:val="%1.%2.%3"/>
      <w:lvlJc w:val="left"/>
      <w:pPr>
        <w:tabs>
          <w:tab w:val="num" w:pos="1418"/>
        </w:tabs>
        <w:ind w:left="1418" w:hanging="851"/>
      </w:pPr>
      <w:rPr>
        <w:rFonts w:hint="default"/>
      </w:rPr>
    </w:lvl>
    <w:lvl w:ilvl="3">
      <w:start w:val="1"/>
      <w:numFmt w:val="decimal"/>
      <w:lvlText w:val="%1.%2.%3.%4"/>
      <w:lvlJc w:val="left"/>
      <w:pPr>
        <w:tabs>
          <w:tab w:val="num" w:pos="1431"/>
        </w:tabs>
        <w:ind w:left="1431" w:hanging="864"/>
      </w:pPr>
      <w:rPr>
        <w:rFonts w:hint="default"/>
      </w:rPr>
    </w:lvl>
    <w:lvl w:ilvl="4">
      <w:start w:val="1"/>
      <w:numFmt w:val="decimal"/>
      <w:lvlText w:val="%1.%2.%3.%4.%5"/>
      <w:lvlJc w:val="left"/>
      <w:pPr>
        <w:tabs>
          <w:tab w:val="num" w:pos="1575"/>
        </w:tabs>
        <w:ind w:left="1575" w:hanging="1008"/>
      </w:pPr>
      <w:rPr>
        <w:rFonts w:hint="default"/>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1" w15:restartNumberingAfterBreak="0">
    <w:nsid w:val="217428D8"/>
    <w:multiLevelType w:val="hybridMultilevel"/>
    <w:tmpl w:val="9B84B57E"/>
    <w:lvl w:ilvl="0" w:tplc="116E07E8">
      <w:start w:val="1"/>
      <w:numFmt w:val="bullet"/>
      <w:lvlText w:val="-"/>
      <w:lvlJc w:val="left"/>
      <w:pPr>
        <w:ind w:left="1080" w:hanging="360"/>
      </w:pPr>
      <w:rPr>
        <w:rFonts w:ascii="Times New Roman" w:eastAsia="Arial Unicode MS" w:hAnsi="Times New Roman" w:cs="Times New Roman"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 w15:restartNumberingAfterBreak="0">
    <w:nsid w:val="2AAE1663"/>
    <w:multiLevelType w:val="multilevel"/>
    <w:tmpl w:val="67CEDA7C"/>
    <w:lvl w:ilvl="0">
      <w:start w:val="1"/>
      <w:numFmt w:val="decimal"/>
      <w:lvlText w:val="%1."/>
      <w:lvlJc w:val="left"/>
      <w:pPr>
        <w:ind w:left="1070" w:hanging="360"/>
      </w:pPr>
      <w:rPr>
        <w:rFonts w:hint="default"/>
        <w:b w:val="0"/>
        <w:i w:val="0"/>
        <w:strike w:val="0"/>
        <w:color w:val="auto"/>
        <w:sz w:val="24"/>
        <w:szCs w:val="24"/>
      </w:rPr>
    </w:lvl>
    <w:lvl w:ilvl="1">
      <w:start w:val="1"/>
      <w:numFmt w:val="decimal"/>
      <w:lvlText w:val="%1.%2."/>
      <w:lvlJc w:val="left"/>
      <w:pPr>
        <w:ind w:left="3835"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6EE08AE"/>
    <w:multiLevelType w:val="hybridMultilevel"/>
    <w:tmpl w:val="43B4E73A"/>
    <w:lvl w:ilvl="0" w:tplc="42366026">
      <w:start w:val="1"/>
      <w:numFmt w:val="decimal"/>
      <w:lvlText w:val="%1)"/>
      <w:lvlJc w:val="left"/>
      <w:pPr>
        <w:ind w:left="720" w:hanging="360"/>
      </w:pPr>
      <w:rPr>
        <w:rFonts w:hint="default"/>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FA854EA"/>
    <w:multiLevelType w:val="multilevel"/>
    <w:tmpl w:val="67CEDA7C"/>
    <w:lvl w:ilvl="0">
      <w:start w:val="1"/>
      <w:numFmt w:val="decimal"/>
      <w:lvlText w:val="%1."/>
      <w:lvlJc w:val="left"/>
      <w:pPr>
        <w:ind w:left="1070" w:hanging="360"/>
      </w:pPr>
      <w:rPr>
        <w:rFonts w:hint="default"/>
        <w:b w:val="0"/>
        <w:i w:val="0"/>
        <w:strike w:val="0"/>
        <w:color w:val="auto"/>
        <w:sz w:val="24"/>
        <w:szCs w:val="24"/>
      </w:rPr>
    </w:lvl>
    <w:lvl w:ilvl="1">
      <w:start w:val="1"/>
      <w:numFmt w:val="decimal"/>
      <w:lvlText w:val="%1.%2."/>
      <w:lvlJc w:val="left"/>
      <w:pPr>
        <w:ind w:left="3835"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5383900"/>
    <w:multiLevelType w:val="hybridMultilevel"/>
    <w:tmpl w:val="BBDEA954"/>
    <w:lvl w:ilvl="0" w:tplc="04090001">
      <w:start w:val="5"/>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56A11CBA"/>
    <w:multiLevelType w:val="hybridMultilevel"/>
    <w:tmpl w:val="C44AD27C"/>
    <w:lvl w:ilvl="0" w:tplc="55365248">
      <w:start w:val="1"/>
      <w:numFmt w:val="decimal"/>
      <w:lvlText w:val="%1)"/>
      <w:lvlJc w:val="left"/>
      <w:pPr>
        <w:ind w:left="952" w:hanging="360"/>
      </w:pPr>
      <w:rPr>
        <w:rFonts w:hint="default"/>
        <w:i w:val="0"/>
        <w:color w:val="000000"/>
      </w:rPr>
    </w:lvl>
    <w:lvl w:ilvl="1" w:tplc="04270019" w:tentative="1">
      <w:start w:val="1"/>
      <w:numFmt w:val="lowerLetter"/>
      <w:lvlText w:val="%2."/>
      <w:lvlJc w:val="left"/>
      <w:pPr>
        <w:ind w:left="1672" w:hanging="360"/>
      </w:pPr>
    </w:lvl>
    <w:lvl w:ilvl="2" w:tplc="0427001B" w:tentative="1">
      <w:start w:val="1"/>
      <w:numFmt w:val="lowerRoman"/>
      <w:lvlText w:val="%3."/>
      <w:lvlJc w:val="right"/>
      <w:pPr>
        <w:ind w:left="2392" w:hanging="180"/>
      </w:pPr>
    </w:lvl>
    <w:lvl w:ilvl="3" w:tplc="0427000F" w:tentative="1">
      <w:start w:val="1"/>
      <w:numFmt w:val="decimal"/>
      <w:lvlText w:val="%4."/>
      <w:lvlJc w:val="left"/>
      <w:pPr>
        <w:ind w:left="3112" w:hanging="360"/>
      </w:pPr>
    </w:lvl>
    <w:lvl w:ilvl="4" w:tplc="04270019" w:tentative="1">
      <w:start w:val="1"/>
      <w:numFmt w:val="lowerLetter"/>
      <w:lvlText w:val="%5."/>
      <w:lvlJc w:val="left"/>
      <w:pPr>
        <w:ind w:left="3832" w:hanging="360"/>
      </w:pPr>
    </w:lvl>
    <w:lvl w:ilvl="5" w:tplc="0427001B" w:tentative="1">
      <w:start w:val="1"/>
      <w:numFmt w:val="lowerRoman"/>
      <w:lvlText w:val="%6."/>
      <w:lvlJc w:val="right"/>
      <w:pPr>
        <w:ind w:left="4552" w:hanging="180"/>
      </w:pPr>
    </w:lvl>
    <w:lvl w:ilvl="6" w:tplc="0427000F" w:tentative="1">
      <w:start w:val="1"/>
      <w:numFmt w:val="decimal"/>
      <w:lvlText w:val="%7."/>
      <w:lvlJc w:val="left"/>
      <w:pPr>
        <w:ind w:left="5272" w:hanging="360"/>
      </w:pPr>
    </w:lvl>
    <w:lvl w:ilvl="7" w:tplc="04270019" w:tentative="1">
      <w:start w:val="1"/>
      <w:numFmt w:val="lowerLetter"/>
      <w:lvlText w:val="%8."/>
      <w:lvlJc w:val="left"/>
      <w:pPr>
        <w:ind w:left="5992" w:hanging="360"/>
      </w:pPr>
    </w:lvl>
    <w:lvl w:ilvl="8" w:tplc="0427001B" w:tentative="1">
      <w:start w:val="1"/>
      <w:numFmt w:val="lowerRoman"/>
      <w:lvlText w:val="%9."/>
      <w:lvlJc w:val="right"/>
      <w:pPr>
        <w:ind w:left="6712" w:hanging="180"/>
      </w:pPr>
    </w:lvl>
  </w:abstractNum>
  <w:abstractNum w:abstractNumId="7" w15:restartNumberingAfterBreak="0">
    <w:nsid w:val="61332F7A"/>
    <w:multiLevelType w:val="hybridMultilevel"/>
    <w:tmpl w:val="3DA684BE"/>
    <w:lvl w:ilvl="0" w:tplc="EEE0A326">
      <w:start w:val="1"/>
      <w:numFmt w:val="upperRoman"/>
      <w:pStyle w:val="Antrat1"/>
      <w:lvlText w:val="%1."/>
      <w:lvlJc w:val="righ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1E71EE3"/>
    <w:multiLevelType w:val="multilevel"/>
    <w:tmpl w:val="67CEDA7C"/>
    <w:lvl w:ilvl="0">
      <w:start w:val="1"/>
      <w:numFmt w:val="decimal"/>
      <w:lvlText w:val="%1."/>
      <w:lvlJc w:val="left"/>
      <w:pPr>
        <w:ind w:left="1070" w:hanging="360"/>
      </w:pPr>
      <w:rPr>
        <w:rFonts w:hint="default"/>
        <w:b w:val="0"/>
        <w:i w:val="0"/>
        <w:strike w:val="0"/>
        <w:color w:val="auto"/>
        <w:sz w:val="24"/>
        <w:szCs w:val="24"/>
      </w:rPr>
    </w:lvl>
    <w:lvl w:ilvl="1">
      <w:start w:val="1"/>
      <w:numFmt w:val="decimal"/>
      <w:lvlText w:val="%1.%2."/>
      <w:lvlJc w:val="left"/>
      <w:pPr>
        <w:ind w:left="3835"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78B7662A"/>
    <w:multiLevelType w:val="hybridMultilevel"/>
    <w:tmpl w:val="88BC0D20"/>
    <w:lvl w:ilvl="0" w:tplc="C1649B22">
      <w:start w:val="1"/>
      <w:numFmt w:val="decimal"/>
      <w:lvlText w:val="%1)"/>
      <w:lvlJc w:val="left"/>
      <w:pPr>
        <w:ind w:left="720" w:hanging="360"/>
      </w:pPr>
      <w:rPr>
        <w:rFonts w:hint="default"/>
        <w:b w:val="0"/>
        <w:i/>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79865F4D"/>
    <w:multiLevelType w:val="hybridMultilevel"/>
    <w:tmpl w:val="49327E9C"/>
    <w:lvl w:ilvl="0" w:tplc="6CE636D0">
      <w:start w:val="1"/>
      <w:numFmt w:val="decimal"/>
      <w:lvlText w:val="%1)"/>
      <w:lvlJc w:val="left"/>
      <w:pPr>
        <w:ind w:left="720" w:hanging="360"/>
      </w:pPr>
      <w:rPr>
        <w:rFonts w:eastAsiaTheme="minorEastAsia"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7F1C33EF"/>
    <w:multiLevelType w:val="hybridMultilevel"/>
    <w:tmpl w:val="515CCF7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7"/>
  </w:num>
  <w:num w:numId="4">
    <w:abstractNumId w:val="3"/>
  </w:num>
  <w:num w:numId="5">
    <w:abstractNumId w:val="1"/>
  </w:num>
  <w:num w:numId="6">
    <w:abstractNumId w:val="6"/>
  </w:num>
  <w:num w:numId="7">
    <w:abstractNumId w:val="9"/>
  </w:num>
  <w:num w:numId="8">
    <w:abstractNumId w:val="8"/>
  </w:num>
  <w:num w:numId="9">
    <w:abstractNumId w:val="4"/>
  </w:num>
  <w:num w:numId="10">
    <w:abstractNumId w:val="5"/>
  </w:num>
  <w:num w:numId="11">
    <w:abstractNumId w:val="11"/>
  </w:num>
  <w:num w:numId="12">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ctiveWritingStyle w:appName="MSWord" w:lang="ru-RU" w:vendorID="64" w:dllVersion="131078" w:nlCheck="1" w:checkStyle="0"/>
  <w:activeWritingStyle w:appName="MSWord" w:lang="en-US" w:vendorID="64" w:dllVersion="131078" w:nlCheck="1" w:checkStyle="0"/>
  <w:proofState w:spelling="clean" w:grammar="clean"/>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1CC4"/>
    <w:rsid w:val="0000084E"/>
    <w:rsid w:val="00000F2E"/>
    <w:rsid w:val="000028F8"/>
    <w:rsid w:val="00002A2A"/>
    <w:rsid w:val="00005720"/>
    <w:rsid w:val="000061B2"/>
    <w:rsid w:val="00007950"/>
    <w:rsid w:val="0001065A"/>
    <w:rsid w:val="00011C02"/>
    <w:rsid w:val="000137B8"/>
    <w:rsid w:val="00013B3B"/>
    <w:rsid w:val="000147DB"/>
    <w:rsid w:val="00015A84"/>
    <w:rsid w:val="00015C64"/>
    <w:rsid w:val="0001675A"/>
    <w:rsid w:val="00016EAD"/>
    <w:rsid w:val="00017D2F"/>
    <w:rsid w:val="00021EE9"/>
    <w:rsid w:val="00021F5C"/>
    <w:rsid w:val="000223D8"/>
    <w:rsid w:val="0002382C"/>
    <w:rsid w:val="00026648"/>
    <w:rsid w:val="0002690A"/>
    <w:rsid w:val="0002755D"/>
    <w:rsid w:val="0003047F"/>
    <w:rsid w:val="00031783"/>
    <w:rsid w:val="00031E1E"/>
    <w:rsid w:val="00032030"/>
    <w:rsid w:val="0003362A"/>
    <w:rsid w:val="00034D82"/>
    <w:rsid w:val="00034FBC"/>
    <w:rsid w:val="00035F63"/>
    <w:rsid w:val="00037019"/>
    <w:rsid w:val="000373B4"/>
    <w:rsid w:val="00037ACE"/>
    <w:rsid w:val="0004026E"/>
    <w:rsid w:val="00040FDB"/>
    <w:rsid w:val="000426BF"/>
    <w:rsid w:val="00042DDB"/>
    <w:rsid w:val="00042F7D"/>
    <w:rsid w:val="000435CC"/>
    <w:rsid w:val="00044810"/>
    <w:rsid w:val="000452B9"/>
    <w:rsid w:val="0004689B"/>
    <w:rsid w:val="00046F27"/>
    <w:rsid w:val="00050624"/>
    <w:rsid w:val="000512DB"/>
    <w:rsid w:val="00051516"/>
    <w:rsid w:val="000536B1"/>
    <w:rsid w:val="00053848"/>
    <w:rsid w:val="000551CE"/>
    <w:rsid w:val="000602C1"/>
    <w:rsid w:val="000604F6"/>
    <w:rsid w:val="00061692"/>
    <w:rsid w:val="00061812"/>
    <w:rsid w:val="00061B61"/>
    <w:rsid w:val="00062AAA"/>
    <w:rsid w:val="00064EBD"/>
    <w:rsid w:val="0006617C"/>
    <w:rsid w:val="00066D21"/>
    <w:rsid w:val="00067013"/>
    <w:rsid w:val="00067B00"/>
    <w:rsid w:val="00067C77"/>
    <w:rsid w:val="0007007F"/>
    <w:rsid w:val="00071F3D"/>
    <w:rsid w:val="0007229E"/>
    <w:rsid w:val="000742A0"/>
    <w:rsid w:val="0007613B"/>
    <w:rsid w:val="000763BC"/>
    <w:rsid w:val="00077540"/>
    <w:rsid w:val="0008007B"/>
    <w:rsid w:val="00080559"/>
    <w:rsid w:val="000806CC"/>
    <w:rsid w:val="00081A20"/>
    <w:rsid w:val="00081FC0"/>
    <w:rsid w:val="00083717"/>
    <w:rsid w:val="00086AF1"/>
    <w:rsid w:val="00087FAA"/>
    <w:rsid w:val="00093FF8"/>
    <w:rsid w:val="00094C64"/>
    <w:rsid w:val="00094CFE"/>
    <w:rsid w:val="000966B6"/>
    <w:rsid w:val="000A000F"/>
    <w:rsid w:val="000A1583"/>
    <w:rsid w:val="000A18DD"/>
    <w:rsid w:val="000A1D56"/>
    <w:rsid w:val="000A1F03"/>
    <w:rsid w:val="000A25CF"/>
    <w:rsid w:val="000A2A3B"/>
    <w:rsid w:val="000A315B"/>
    <w:rsid w:val="000A507B"/>
    <w:rsid w:val="000A57E0"/>
    <w:rsid w:val="000A5951"/>
    <w:rsid w:val="000A68A7"/>
    <w:rsid w:val="000A6F50"/>
    <w:rsid w:val="000B12BF"/>
    <w:rsid w:val="000B3268"/>
    <w:rsid w:val="000B33E2"/>
    <w:rsid w:val="000B3EA1"/>
    <w:rsid w:val="000B43D8"/>
    <w:rsid w:val="000B4A6F"/>
    <w:rsid w:val="000B4CD7"/>
    <w:rsid w:val="000C0DF0"/>
    <w:rsid w:val="000C1480"/>
    <w:rsid w:val="000C175D"/>
    <w:rsid w:val="000C17A5"/>
    <w:rsid w:val="000C2E34"/>
    <w:rsid w:val="000C300E"/>
    <w:rsid w:val="000C456E"/>
    <w:rsid w:val="000C72C7"/>
    <w:rsid w:val="000C74C9"/>
    <w:rsid w:val="000C7EFB"/>
    <w:rsid w:val="000D0AEC"/>
    <w:rsid w:val="000D0B62"/>
    <w:rsid w:val="000D228D"/>
    <w:rsid w:val="000D2537"/>
    <w:rsid w:val="000D25AD"/>
    <w:rsid w:val="000D31A9"/>
    <w:rsid w:val="000D3322"/>
    <w:rsid w:val="000D3A83"/>
    <w:rsid w:val="000D4695"/>
    <w:rsid w:val="000D544D"/>
    <w:rsid w:val="000D72A9"/>
    <w:rsid w:val="000D73E9"/>
    <w:rsid w:val="000D7644"/>
    <w:rsid w:val="000E1201"/>
    <w:rsid w:val="000E1E2B"/>
    <w:rsid w:val="000E278D"/>
    <w:rsid w:val="000E43FA"/>
    <w:rsid w:val="000E4F72"/>
    <w:rsid w:val="000E590B"/>
    <w:rsid w:val="000E6218"/>
    <w:rsid w:val="000E67A6"/>
    <w:rsid w:val="000E70BF"/>
    <w:rsid w:val="000E7CC6"/>
    <w:rsid w:val="000F2E62"/>
    <w:rsid w:val="000F4F23"/>
    <w:rsid w:val="000F6E47"/>
    <w:rsid w:val="001026F3"/>
    <w:rsid w:val="00102923"/>
    <w:rsid w:val="00104440"/>
    <w:rsid w:val="00105450"/>
    <w:rsid w:val="0010619B"/>
    <w:rsid w:val="001063AD"/>
    <w:rsid w:val="001067A5"/>
    <w:rsid w:val="001105D1"/>
    <w:rsid w:val="00110CD0"/>
    <w:rsid w:val="001114D5"/>
    <w:rsid w:val="001144FF"/>
    <w:rsid w:val="00115EFE"/>
    <w:rsid w:val="0011720C"/>
    <w:rsid w:val="001179B7"/>
    <w:rsid w:val="00120714"/>
    <w:rsid w:val="0012094B"/>
    <w:rsid w:val="00120B43"/>
    <w:rsid w:val="0012130A"/>
    <w:rsid w:val="00122972"/>
    <w:rsid w:val="001234FB"/>
    <w:rsid w:val="00123612"/>
    <w:rsid w:val="00124800"/>
    <w:rsid w:val="00125BB0"/>
    <w:rsid w:val="00130FFF"/>
    <w:rsid w:val="0013484D"/>
    <w:rsid w:val="00134C3D"/>
    <w:rsid w:val="001353EF"/>
    <w:rsid w:val="00135B62"/>
    <w:rsid w:val="00136882"/>
    <w:rsid w:val="00136B45"/>
    <w:rsid w:val="00137796"/>
    <w:rsid w:val="001407F2"/>
    <w:rsid w:val="001421F4"/>
    <w:rsid w:val="0014288C"/>
    <w:rsid w:val="00142AEE"/>
    <w:rsid w:val="00142F59"/>
    <w:rsid w:val="001438D2"/>
    <w:rsid w:val="00144F74"/>
    <w:rsid w:val="00145345"/>
    <w:rsid w:val="00145E09"/>
    <w:rsid w:val="0014662C"/>
    <w:rsid w:val="00146894"/>
    <w:rsid w:val="00147D15"/>
    <w:rsid w:val="0015021C"/>
    <w:rsid w:val="00150D73"/>
    <w:rsid w:val="00151180"/>
    <w:rsid w:val="001513E3"/>
    <w:rsid w:val="00151ACD"/>
    <w:rsid w:val="00152B24"/>
    <w:rsid w:val="00153569"/>
    <w:rsid w:val="00154595"/>
    <w:rsid w:val="00154727"/>
    <w:rsid w:val="0016003F"/>
    <w:rsid w:val="001625DE"/>
    <w:rsid w:val="00163644"/>
    <w:rsid w:val="0016398B"/>
    <w:rsid w:val="00163D62"/>
    <w:rsid w:val="001704FD"/>
    <w:rsid w:val="001706B8"/>
    <w:rsid w:val="0017128D"/>
    <w:rsid w:val="0017151B"/>
    <w:rsid w:val="00173359"/>
    <w:rsid w:val="00173800"/>
    <w:rsid w:val="00173CBF"/>
    <w:rsid w:val="00176288"/>
    <w:rsid w:val="00176647"/>
    <w:rsid w:val="0017672E"/>
    <w:rsid w:val="00176FDD"/>
    <w:rsid w:val="001772AB"/>
    <w:rsid w:val="00180467"/>
    <w:rsid w:val="001827AB"/>
    <w:rsid w:val="00184F48"/>
    <w:rsid w:val="00184F61"/>
    <w:rsid w:val="00185C08"/>
    <w:rsid w:val="00185DE8"/>
    <w:rsid w:val="00186F2B"/>
    <w:rsid w:val="00191375"/>
    <w:rsid w:val="001916F0"/>
    <w:rsid w:val="00191CC4"/>
    <w:rsid w:val="00195EDC"/>
    <w:rsid w:val="00196AF1"/>
    <w:rsid w:val="001A160B"/>
    <w:rsid w:val="001A1640"/>
    <w:rsid w:val="001A1727"/>
    <w:rsid w:val="001A180B"/>
    <w:rsid w:val="001A4EE3"/>
    <w:rsid w:val="001A6392"/>
    <w:rsid w:val="001A6A51"/>
    <w:rsid w:val="001A6B1E"/>
    <w:rsid w:val="001B049C"/>
    <w:rsid w:val="001B0544"/>
    <w:rsid w:val="001B146B"/>
    <w:rsid w:val="001B1647"/>
    <w:rsid w:val="001B2E0C"/>
    <w:rsid w:val="001B3D64"/>
    <w:rsid w:val="001B5707"/>
    <w:rsid w:val="001B6FB6"/>
    <w:rsid w:val="001C243F"/>
    <w:rsid w:val="001C2B81"/>
    <w:rsid w:val="001C36CA"/>
    <w:rsid w:val="001C6109"/>
    <w:rsid w:val="001C68E4"/>
    <w:rsid w:val="001C71EC"/>
    <w:rsid w:val="001C720C"/>
    <w:rsid w:val="001D0947"/>
    <w:rsid w:val="001D0EC9"/>
    <w:rsid w:val="001D338E"/>
    <w:rsid w:val="001D345E"/>
    <w:rsid w:val="001D6077"/>
    <w:rsid w:val="001D6A14"/>
    <w:rsid w:val="001D6F8D"/>
    <w:rsid w:val="001E0491"/>
    <w:rsid w:val="001E1F71"/>
    <w:rsid w:val="001E5807"/>
    <w:rsid w:val="001F5C21"/>
    <w:rsid w:val="00200460"/>
    <w:rsid w:val="002009BD"/>
    <w:rsid w:val="00201266"/>
    <w:rsid w:val="00201390"/>
    <w:rsid w:val="00202044"/>
    <w:rsid w:val="002021A7"/>
    <w:rsid w:val="00202A36"/>
    <w:rsid w:val="00202B09"/>
    <w:rsid w:val="00202DD1"/>
    <w:rsid w:val="00205C83"/>
    <w:rsid w:val="0021016B"/>
    <w:rsid w:val="0021214E"/>
    <w:rsid w:val="00212BEF"/>
    <w:rsid w:val="002206B3"/>
    <w:rsid w:val="00221052"/>
    <w:rsid w:val="00222308"/>
    <w:rsid w:val="00223637"/>
    <w:rsid w:val="00223EB7"/>
    <w:rsid w:val="00224C73"/>
    <w:rsid w:val="00227F6C"/>
    <w:rsid w:val="00232E27"/>
    <w:rsid w:val="00234045"/>
    <w:rsid w:val="00235329"/>
    <w:rsid w:val="002358C6"/>
    <w:rsid w:val="00235A0C"/>
    <w:rsid w:val="00235D54"/>
    <w:rsid w:val="00236F00"/>
    <w:rsid w:val="00237698"/>
    <w:rsid w:val="00240BCD"/>
    <w:rsid w:val="0024138B"/>
    <w:rsid w:val="00244359"/>
    <w:rsid w:val="00246C70"/>
    <w:rsid w:val="00250ADA"/>
    <w:rsid w:val="00251BAE"/>
    <w:rsid w:val="0025208F"/>
    <w:rsid w:val="00252224"/>
    <w:rsid w:val="002529F6"/>
    <w:rsid w:val="00253C3B"/>
    <w:rsid w:val="00260C55"/>
    <w:rsid w:val="00260E82"/>
    <w:rsid w:val="00263185"/>
    <w:rsid w:val="00263BD2"/>
    <w:rsid w:val="00263C0E"/>
    <w:rsid w:val="00264F70"/>
    <w:rsid w:val="0026531E"/>
    <w:rsid w:val="00265958"/>
    <w:rsid w:val="00265C1C"/>
    <w:rsid w:val="0026679D"/>
    <w:rsid w:val="00267CDE"/>
    <w:rsid w:val="00267F8A"/>
    <w:rsid w:val="00270ED1"/>
    <w:rsid w:val="0027102E"/>
    <w:rsid w:val="002710B1"/>
    <w:rsid w:val="00271164"/>
    <w:rsid w:val="002825D7"/>
    <w:rsid w:val="002833B3"/>
    <w:rsid w:val="002834C4"/>
    <w:rsid w:val="00283600"/>
    <w:rsid w:val="00284253"/>
    <w:rsid w:val="002873E5"/>
    <w:rsid w:val="0029115C"/>
    <w:rsid w:val="00291990"/>
    <w:rsid w:val="00292AD0"/>
    <w:rsid w:val="0029310E"/>
    <w:rsid w:val="002943CD"/>
    <w:rsid w:val="002948BA"/>
    <w:rsid w:val="00295A3D"/>
    <w:rsid w:val="00295DF6"/>
    <w:rsid w:val="002A0E5C"/>
    <w:rsid w:val="002A0F90"/>
    <w:rsid w:val="002A15FB"/>
    <w:rsid w:val="002A20B2"/>
    <w:rsid w:val="002A3419"/>
    <w:rsid w:val="002A4A21"/>
    <w:rsid w:val="002A58AA"/>
    <w:rsid w:val="002A6D14"/>
    <w:rsid w:val="002B0A66"/>
    <w:rsid w:val="002B0F01"/>
    <w:rsid w:val="002B0FD6"/>
    <w:rsid w:val="002B1F9D"/>
    <w:rsid w:val="002B4541"/>
    <w:rsid w:val="002B655E"/>
    <w:rsid w:val="002B6C1B"/>
    <w:rsid w:val="002B6CA1"/>
    <w:rsid w:val="002B7378"/>
    <w:rsid w:val="002C081D"/>
    <w:rsid w:val="002C1C9F"/>
    <w:rsid w:val="002C25A9"/>
    <w:rsid w:val="002C2807"/>
    <w:rsid w:val="002C2D63"/>
    <w:rsid w:val="002C2EA7"/>
    <w:rsid w:val="002C5CEC"/>
    <w:rsid w:val="002C717B"/>
    <w:rsid w:val="002D157F"/>
    <w:rsid w:val="002D194A"/>
    <w:rsid w:val="002D1A37"/>
    <w:rsid w:val="002D33DA"/>
    <w:rsid w:val="002D493E"/>
    <w:rsid w:val="002D537A"/>
    <w:rsid w:val="002D5888"/>
    <w:rsid w:val="002D5D36"/>
    <w:rsid w:val="002D63A1"/>
    <w:rsid w:val="002D6625"/>
    <w:rsid w:val="002D70FE"/>
    <w:rsid w:val="002D7303"/>
    <w:rsid w:val="002D7CEF"/>
    <w:rsid w:val="002E03D0"/>
    <w:rsid w:val="002E29FB"/>
    <w:rsid w:val="002E3461"/>
    <w:rsid w:val="002E3B30"/>
    <w:rsid w:val="002E7284"/>
    <w:rsid w:val="002E7CEA"/>
    <w:rsid w:val="002F093D"/>
    <w:rsid w:val="002F0B02"/>
    <w:rsid w:val="002F1437"/>
    <w:rsid w:val="002F2349"/>
    <w:rsid w:val="002F4232"/>
    <w:rsid w:val="002F4BE5"/>
    <w:rsid w:val="002F614A"/>
    <w:rsid w:val="002F642F"/>
    <w:rsid w:val="002F6609"/>
    <w:rsid w:val="00300120"/>
    <w:rsid w:val="00300EF3"/>
    <w:rsid w:val="003021FE"/>
    <w:rsid w:val="00303298"/>
    <w:rsid w:val="003040C2"/>
    <w:rsid w:val="003041EB"/>
    <w:rsid w:val="00304F1A"/>
    <w:rsid w:val="00305211"/>
    <w:rsid w:val="00305263"/>
    <w:rsid w:val="00305740"/>
    <w:rsid w:val="0030622F"/>
    <w:rsid w:val="00306338"/>
    <w:rsid w:val="003063A3"/>
    <w:rsid w:val="003105F1"/>
    <w:rsid w:val="00311FBB"/>
    <w:rsid w:val="00314686"/>
    <w:rsid w:val="00314D9C"/>
    <w:rsid w:val="0031705E"/>
    <w:rsid w:val="00321632"/>
    <w:rsid w:val="003221D6"/>
    <w:rsid w:val="00322C51"/>
    <w:rsid w:val="00323138"/>
    <w:rsid w:val="00325A75"/>
    <w:rsid w:val="003277CB"/>
    <w:rsid w:val="003309F4"/>
    <w:rsid w:val="00332091"/>
    <w:rsid w:val="00333310"/>
    <w:rsid w:val="00334C77"/>
    <w:rsid w:val="003356FA"/>
    <w:rsid w:val="00336ED5"/>
    <w:rsid w:val="00340747"/>
    <w:rsid w:val="003438A5"/>
    <w:rsid w:val="00344A0A"/>
    <w:rsid w:val="00344B9B"/>
    <w:rsid w:val="00346AA6"/>
    <w:rsid w:val="00351181"/>
    <w:rsid w:val="00351287"/>
    <w:rsid w:val="00351628"/>
    <w:rsid w:val="00351F9B"/>
    <w:rsid w:val="00352496"/>
    <w:rsid w:val="003526C0"/>
    <w:rsid w:val="00352F1B"/>
    <w:rsid w:val="003532B3"/>
    <w:rsid w:val="00354541"/>
    <w:rsid w:val="0035511E"/>
    <w:rsid w:val="003557FC"/>
    <w:rsid w:val="0035670F"/>
    <w:rsid w:val="00357D38"/>
    <w:rsid w:val="003602E5"/>
    <w:rsid w:val="00360803"/>
    <w:rsid w:val="00360ED8"/>
    <w:rsid w:val="0036183E"/>
    <w:rsid w:val="00362769"/>
    <w:rsid w:val="003638E0"/>
    <w:rsid w:val="00364B4F"/>
    <w:rsid w:val="00371163"/>
    <w:rsid w:val="003711B6"/>
    <w:rsid w:val="00372F87"/>
    <w:rsid w:val="00373EF5"/>
    <w:rsid w:val="00374FC2"/>
    <w:rsid w:val="00375362"/>
    <w:rsid w:val="003759E9"/>
    <w:rsid w:val="003779D8"/>
    <w:rsid w:val="00377B14"/>
    <w:rsid w:val="003801D1"/>
    <w:rsid w:val="00380307"/>
    <w:rsid w:val="003808DB"/>
    <w:rsid w:val="003808F8"/>
    <w:rsid w:val="00384E4F"/>
    <w:rsid w:val="0038540A"/>
    <w:rsid w:val="00385F19"/>
    <w:rsid w:val="0039133C"/>
    <w:rsid w:val="0039276D"/>
    <w:rsid w:val="00393417"/>
    <w:rsid w:val="00393DC5"/>
    <w:rsid w:val="0039652E"/>
    <w:rsid w:val="00396F4E"/>
    <w:rsid w:val="003A181E"/>
    <w:rsid w:val="003A217D"/>
    <w:rsid w:val="003A24AF"/>
    <w:rsid w:val="003A390B"/>
    <w:rsid w:val="003A4E96"/>
    <w:rsid w:val="003B0CE5"/>
    <w:rsid w:val="003B1682"/>
    <w:rsid w:val="003B394D"/>
    <w:rsid w:val="003B3974"/>
    <w:rsid w:val="003B3F60"/>
    <w:rsid w:val="003B4EE3"/>
    <w:rsid w:val="003B5174"/>
    <w:rsid w:val="003B51DE"/>
    <w:rsid w:val="003B5EE0"/>
    <w:rsid w:val="003B7C12"/>
    <w:rsid w:val="003C1066"/>
    <w:rsid w:val="003C2131"/>
    <w:rsid w:val="003C2969"/>
    <w:rsid w:val="003C49CE"/>
    <w:rsid w:val="003C5283"/>
    <w:rsid w:val="003C533E"/>
    <w:rsid w:val="003C5961"/>
    <w:rsid w:val="003D0975"/>
    <w:rsid w:val="003D1A2E"/>
    <w:rsid w:val="003D1C6B"/>
    <w:rsid w:val="003D1D62"/>
    <w:rsid w:val="003D380E"/>
    <w:rsid w:val="003D3C5C"/>
    <w:rsid w:val="003D4368"/>
    <w:rsid w:val="003D6180"/>
    <w:rsid w:val="003D7CB6"/>
    <w:rsid w:val="003E0F4A"/>
    <w:rsid w:val="003E223F"/>
    <w:rsid w:val="003E262F"/>
    <w:rsid w:val="003E27AC"/>
    <w:rsid w:val="003E2860"/>
    <w:rsid w:val="003E2ECF"/>
    <w:rsid w:val="003E5AB2"/>
    <w:rsid w:val="003E5BC2"/>
    <w:rsid w:val="003F0A84"/>
    <w:rsid w:val="003F0D7C"/>
    <w:rsid w:val="003F1220"/>
    <w:rsid w:val="003F1732"/>
    <w:rsid w:val="003F1876"/>
    <w:rsid w:val="003F1DB1"/>
    <w:rsid w:val="003F2143"/>
    <w:rsid w:val="003F3A47"/>
    <w:rsid w:val="003F691C"/>
    <w:rsid w:val="00400C78"/>
    <w:rsid w:val="00402D03"/>
    <w:rsid w:val="0040366B"/>
    <w:rsid w:val="00403A2D"/>
    <w:rsid w:val="0040427B"/>
    <w:rsid w:val="00404A1E"/>
    <w:rsid w:val="004058E9"/>
    <w:rsid w:val="00406F9E"/>
    <w:rsid w:val="00407DBC"/>
    <w:rsid w:val="004103ED"/>
    <w:rsid w:val="00411348"/>
    <w:rsid w:val="0041254B"/>
    <w:rsid w:val="00413A29"/>
    <w:rsid w:val="00414158"/>
    <w:rsid w:val="00414293"/>
    <w:rsid w:val="00414DFE"/>
    <w:rsid w:val="00415C32"/>
    <w:rsid w:val="00415EF7"/>
    <w:rsid w:val="00415F7D"/>
    <w:rsid w:val="004161DD"/>
    <w:rsid w:val="00420CE2"/>
    <w:rsid w:val="0042132E"/>
    <w:rsid w:val="00421574"/>
    <w:rsid w:val="004227FA"/>
    <w:rsid w:val="00422DDE"/>
    <w:rsid w:val="00423105"/>
    <w:rsid w:val="00425323"/>
    <w:rsid w:val="00425D1A"/>
    <w:rsid w:val="00426C1E"/>
    <w:rsid w:val="00426EC6"/>
    <w:rsid w:val="00427838"/>
    <w:rsid w:val="00427D19"/>
    <w:rsid w:val="0043081A"/>
    <w:rsid w:val="0043364D"/>
    <w:rsid w:val="00435C05"/>
    <w:rsid w:val="004370BB"/>
    <w:rsid w:val="00440386"/>
    <w:rsid w:val="00440719"/>
    <w:rsid w:val="00440CFA"/>
    <w:rsid w:val="004436A2"/>
    <w:rsid w:val="00443C1A"/>
    <w:rsid w:val="00443F5A"/>
    <w:rsid w:val="00444B42"/>
    <w:rsid w:val="004459BD"/>
    <w:rsid w:val="00445DD2"/>
    <w:rsid w:val="004461C4"/>
    <w:rsid w:val="00450462"/>
    <w:rsid w:val="004504A0"/>
    <w:rsid w:val="00450698"/>
    <w:rsid w:val="00450926"/>
    <w:rsid w:val="00453A8B"/>
    <w:rsid w:val="00453CD3"/>
    <w:rsid w:val="004605C1"/>
    <w:rsid w:val="00462130"/>
    <w:rsid w:val="004626B4"/>
    <w:rsid w:val="00462E2C"/>
    <w:rsid w:val="00464142"/>
    <w:rsid w:val="00464402"/>
    <w:rsid w:val="0046575C"/>
    <w:rsid w:val="00465E78"/>
    <w:rsid w:val="004661EE"/>
    <w:rsid w:val="004664E8"/>
    <w:rsid w:val="00466F89"/>
    <w:rsid w:val="004671B0"/>
    <w:rsid w:val="004671E6"/>
    <w:rsid w:val="004676A7"/>
    <w:rsid w:val="00470455"/>
    <w:rsid w:val="00471315"/>
    <w:rsid w:val="0047206F"/>
    <w:rsid w:val="004722D5"/>
    <w:rsid w:val="00473D6B"/>
    <w:rsid w:val="004740A6"/>
    <w:rsid w:val="00474F74"/>
    <w:rsid w:val="0047591B"/>
    <w:rsid w:val="00475EF5"/>
    <w:rsid w:val="00476677"/>
    <w:rsid w:val="004772CD"/>
    <w:rsid w:val="004779CD"/>
    <w:rsid w:val="00480D27"/>
    <w:rsid w:val="00480DEF"/>
    <w:rsid w:val="004827B2"/>
    <w:rsid w:val="00483771"/>
    <w:rsid w:val="00484341"/>
    <w:rsid w:val="00485F55"/>
    <w:rsid w:val="0049039B"/>
    <w:rsid w:val="0049043B"/>
    <w:rsid w:val="00493C30"/>
    <w:rsid w:val="0049559A"/>
    <w:rsid w:val="00495D2E"/>
    <w:rsid w:val="0049769A"/>
    <w:rsid w:val="00497C91"/>
    <w:rsid w:val="004A0477"/>
    <w:rsid w:val="004A1E90"/>
    <w:rsid w:val="004A1F0C"/>
    <w:rsid w:val="004A2038"/>
    <w:rsid w:val="004A275F"/>
    <w:rsid w:val="004A311F"/>
    <w:rsid w:val="004A367F"/>
    <w:rsid w:val="004A5100"/>
    <w:rsid w:val="004A55C3"/>
    <w:rsid w:val="004A61E2"/>
    <w:rsid w:val="004A62A6"/>
    <w:rsid w:val="004A7E4C"/>
    <w:rsid w:val="004B19DC"/>
    <w:rsid w:val="004B1AA5"/>
    <w:rsid w:val="004B2397"/>
    <w:rsid w:val="004B2B10"/>
    <w:rsid w:val="004B3525"/>
    <w:rsid w:val="004B48BA"/>
    <w:rsid w:val="004B4DCD"/>
    <w:rsid w:val="004B62EE"/>
    <w:rsid w:val="004B6F5C"/>
    <w:rsid w:val="004C0BB7"/>
    <w:rsid w:val="004C0DF2"/>
    <w:rsid w:val="004C11A5"/>
    <w:rsid w:val="004C154C"/>
    <w:rsid w:val="004C1FD0"/>
    <w:rsid w:val="004C2C15"/>
    <w:rsid w:val="004C4D26"/>
    <w:rsid w:val="004C5F3C"/>
    <w:rsid w:val="004C6882"/>
    <w:rsid w:val="004D0575"/>
    <w:rsid w:val="004D0F1B"/>
    <w:rsid w:val="004D15FC"/>
    <w:rsid w:val="004D41BF"/>
    <w:rsid w:val="004D62D4"/>
    <w:rsid w:val="004D662A"/>
    <w:rsid w:val="004E1238"/>
    <w:rsid w:val="004E1494"/>
    <w:rsid w:val="004E1AB9"/>
    <w:rsid w:val="004E33B5"/>
    <w:rsid w:val="004E33F7"/>
    <w:rsid w:val="004E4969"/>
    <w:rsid w:val="004E49DF"/>
    <w:rsid w:val="004E4E46"/>
    <w:rsid w:val="004E77E0"/>
    <w:rsid w:val="004F1F9B"/>
    <w:rsid w:val="004F3703"/>
    <w:rsid w:val="004F4397"/>
    <w:rsid w:val="004F5EB3"/>
    <w:rsid w:val="004F70A1"/>
    <w:rsid w:val="004F7F00"/>
    <w:rsid w:val="00500153"/>
    <w:rsid w:val="00502351"/>
    <w:rsid w:val="00503D21"/>
    <w:rsid w:val="00504940"/>
    <w:rsid w:val="00506FAA"/>
    <w:rsid w:val="005071F3"/>
    <w:rsid w:val="005074D4"/>
    <w:rsid w:val="005100EB"/>
    <w:rsid w:val="005104A7"/>
    <w:rsid w:val="0051198B"/>
    <w:rsid w:val="00512D26"/>
    <w:rsid w:val="00513146"/>
    <w:rsid w:val="005132A1"/>
    <w:rsid w:val="005141C4"/>
    <w:rsid w:val="00515116"/>
    <w:rsid w:val="00515B9A"/>
    <w:rsid w:val="005164C9"/>
    <w:rsid w:val="00520475"/>
    <w:rsid w:val="005219D2"/>
    <w:rsid w:val="0052442B"/>
    <w:rsid w:val="005247A7"/>
    <w:rsid w:val="00526B0B"/>
    <w:rsid w:val="00526D84"/>
    <w:rsid w:val="0053069E"/>
    <w:rsid w:val="005313E2"/>
    <w:rsid w:val="00531B6A"/>
    <w:rsid w:val="0053265E"/>
    <w:rsid w:val="00532D93"/>
    <w:rsid w:val="0053314A"/>
    <w:rsid w:val="0053607A"/>
    <w:rsid w:val="00536666"/>
    <w:rsid w:val="00536BAE"/>
    <w:rsid w:val="005370D4"/>
    <w:rsid w:val="00540213"/>
    <w:rsid w:val="0054098C"/>
    <w:rsid w:val="005414F8"/>
    <w:rsid w:val="0054165A"/>
    <w:rsid w:val="00541B97"/>
    <w:rsid w:val="00544713"/>
    <w:rsid w:val="00544E81"/>
    <w:rsid w:val="00544E82"/>
    <w:rsid w:val="005453D6"/>
    <w:rsid w:val="00545B35"/>
    <w:rsid w:val="005464D0"/>
    <w:rsid w:val="00546DF2"/>
    <w:rsid w:val="00550192"/>
    <w:rsid w:val="00551F7C"/>
    <w:rsid w:val="00552B74"/>
    <w:rsid w:val="00553AB9"/>
    <w:rsid w:val="00554276"/>
    <w:rsid w:val="00555FDD"/>
    <w:rsid w:val="0055774F"/>
    <w:rsid w:val="005667D8"/>
    <w:rsid w:val="00567679"/>
    <w:rsid w:val="00567DB5"/>
    <w:rsid w:val="005707C3"/>
    <w:rsid w:val="005725D8"/>
    <w:rsid w:val="005726B3"/>
    <w:rsid w:val="0057275C"/>
    <w:rsid w:val="005746EB"/>
    <w:rsid w:val="005748F5"/>
    <w:rsid w:val="00576F32"/>
    <w:rsid w:val="0057775C"/>
    <w:rsid w:val="00581039"/>
    <w:rsid w:val="005837D3"/>
    <w:rsid w:val="00583CEE"/>
    <w:rsid w:val="00584784"/>
    <w:rsid w:val="00584CBF"/>
    <w:rsid w:val="0058505B"/>
    <w:rsid w:val="005852C0"/>
    <w:rsid w:val="00586E50"/>
    <w:rsid w:val="00587417"/>
    <w:rsid w:val="00587532"/>
    <w:rsid w:val="00587BBF"/>
    <w:rsid w:val="005902C0"/>
    <w:rsid w:val="0059279E"/>
    <w:rsid w:val="005933B2"/>
    <w:rsid w:val="005935C4"/>
    <w:rsid w:val="00593762"/>
    <w:rsid w:val="0059390E"/>
    <w:rsid w:val="00593FAC"/>
    <w:rsid w:val="00594555"/>
    <w:rsid w:val="0059461F"/>
    <w:rsid w:val="00594ABF"/>
    <w:rsid w:val="005954B9"/>
    <w:rsid w:val="005963E2"/>
    <w:rsid w:val="00596660"/>
    <w:rsid w:val="00596775"/>
    <w:rsid w:val="00596E3C"/>
    <w:rsid w:val="0059767A"/>
    <w:rsid w:val="005A0B23"/>
    <w:rsid w:val="005A0D0F"/>
    <w:rsid w:val="005A28A0"/>
    <w:rsid w:val="005A2B2F"/>
    <w:rsid w:val="005A2C3A"/>
    <w:rsid w:val="005A2D3C"/>
    <w:rsid w:val="005A3AE2"/>
    <w:rsid w:val="005A3D1F"/>
    <w:rsid w:val="005A4C27"/>
    <w:rsid w:val="005A51DB"/>
    <w:rsid w:val="005A53FE"/>
    <w:rsid w:val="005A6117"/>
    <w:rsid w:val="005A675C"/>
    <w:rsid w:val="005A6A07"/>
    <w:rsid w:val="005B03D7"/>
    <w:rsid w:val="005B1C14"/>
    <w:rsid w:val="005B2DE1"/>
    <w:rsid w:val="005B2FD5"/>
    <w:rsid w:val="005B32CF"/>
    <w:rsid w:val="005B3F20"/>
    <w:rsid w:val="005B4109"/>
    <w:rsid w:val="005B6471"/>
    <w:rsid w:val="005B6639"/>
    <w:rsid w:val="005B6F90"/>
    <w:rsid w:val="005B725F"/>
    <w:rsid w:val="005B78E3"/>
    <w:rsid w:val="005C0E8B"/>
    <w:rsid w:val="005C10DD"/>
    <w:rsid w:val="005C153F"/>
    <w:rsid w:val="005C4450"/>
    <w:rsid w:val="005C46F7"/>
    <w:rsid w:val="005C50E1"/>
    <w:rsid w:val="005C5ACA"/>
    <w:rsid w:val="005C6CEC"/>
    <w:rsid w:val="005C7E6A"/>
    <w:rsid w:val="005D0E7A"/>
    <w:rsid w:val="005D2530"/>
    <w:rsid w:val="005D354E"/>
    <w:rsid w:val="005D46DB"/>
    <w:rsid w:val="005D543B"/>
    <w:rsid w:val="005D5F4D"/>
    <w:rsid w:val="005D6E55"/>
    <w:rsid w:val="005D7F77"/>
    <w:rsid w:val="005E0EC7"/>
    <w:rsid w:val="005E2CD7"/>
    <w:rsid w:val="005E3FF4"/>
    <w:rsid w:val="005E4F18"/>
    <w:rsid w:val="005E570E"/>
    <w:rsid w:val="005E6A34"/>
    <w:rsid w:val="005E7E92"/>
    <w:rsid w:val="005F0340"/>
    <w:rsid w:val="005F0435"/>
    <w:rsid w:val="005F1982"/>
    <w:rsid w:val="005F1CAE"/>
    <w:rsid w:val="005F26F2"/>
    <w:rsid w:val="005F3EC7"/>
    <w:rsid w:val="005F46C4"/>
    <w:rsid w:val="005F754B"/>
    <w:rsid w:val="00601F45"/>
    <w:rsid w:val="00602840"/>
    <w:rsid w:val="00602B01"/>
    <w:rsid w:val="00602C37"/>
    <w:rsid w:val="006072BB"/>
    <w:rsid w:val="00607579"/>
    <w:rsid w:val="00610BEC"/>
    <w:rsid w:val="00610E61"/>
    <w:rsid w:val="00611B64"/>
    <w:rsid w:val="00612C36"/>
    <w:rsid w:val="00613C7F"/>
    <w:rsid w:val="00614DF7"/>
    <w:rsid w:val="006166B9"/>
    <w:rsid w:val="00625424"/>
    <w:rsid w:val="006265BC"/>
    <w:rsid w:val="00627A31"/>
    <w:rsid w:val="00627E93"/>
    <w:rsid w:val="006316C7"/>
    <w:rsid w:val="00632CEB"/>
    <w:rsid w:val="0063316B"/>
    <w:rsid w:val="006337F4"/>
    <w:rsid w:val="00633DBE"/>
    <w:rsid w:val="00635459"/>
    <w:rsid w:val="00635B71"/>
    <w:rsid w:val="006448EA"/>
    <w:rsid w:val="00646EB3"/>
    <w:rsid w:val="00651287"/>
    <w:rsid w:val="0065180A"/>
    <w:rsid w:val="00651E34"/>
    <w:rsid w:val="006527BE"/>
    <w:rsid w:val="00653635"/>
    <w:rsid w:val="0065560B"/>
    <w:rsid w:val="00655886"/>
    <w:rsid w:val="00660B45"/>
    <w:rsid w:val="00663061"/>
    <w:rsid w:val="0066567B"/>
    <w:rsid w:val="00666AAC"/>
    <w:rsid w:val="00667C09"/>
    <w:rsid w:val="00670F66"/>
    <w:rsid w:val="00672F7D"/>
    <w:rsid w:val="0067609C"/>
    <w:rsid w:val="0068193F"/>
    <w:rsid w:val="006819B4"/>
    <w:rsid w:val="00684C34"/>
    <w:rsid w:val="00686C96"/>
    <w:rsid w:val="0068711E"/>
    <w:rsid w:val="00692D80"/>
    <w:rsid w:val="00692F2C"/>
    <w:rsid w:val="00693600"/>
    <w:rsid w:val="0069434C"/>
    <w:rsid w:val="00694B59"/>
    <w:rsid w:val="00696F1C"/>
    <w:rsid w:val="006A050F"/>
    <w:rsid w:val="006A13A1"/>
    <w:rsid w:val="006A26A5"/>
    <w:rsid w:val="006A3AEC"/>
    <w:rsid w:val="006A5B98"/>
    <w:rsid w:val="006A6BB8"/>
    <w:rsid w:val="006A71DE"/>
    <w:rsid w:val="006A7220"/>
    <w:rsid w:val="006A7F68"/>
    <w:rsid w:val="006B0736"/>
    <w:rsid w:val="006B0A3E"/>
    <w:rsid w:val="006B12BF"/>
    <w:rsid w:val="006B1A1E"/>
    <w:rsid w:val="006B1B0C"/>
    <w:rsid w:val="006B2103"/>
    <w:rsid w:val="006B210A"/>
    <w:rsid w:val="006B302A"/>
    <w:rsid w:val="006B4D96"/>
    <w:rsid w:val="006B5AB3"/>
    <w:rsid w:val="006B65FB"/>
    <w:rsid w:val="006B70A3"/>
    <w:rsid w:val="006C06F3"/>
    <w:rsid w:val="006C1657"/>
    <w:rsid w:val="006C17EB"/>
    <w:rsid w:val="006C1914"/>
    <w:rsid w:val="006C21C7"/>
    <w:rsid w:val="006C2B08"/>
    <w:rsid w:val="006C2B4F"/>
    <w:rsid w:val="006C352D"/>
    <w:rsid w:val="006C384B"/>
    <w:rsid w:val="006C44D1"/>
    <w:rsid w:val="006C5D27"/>
    <w:rsid w:val="006C631C"/>
    <w:rsid w:val="006D3715"/>
    <w:rsid w:val="006D39E6"/>
    <w:rsid w:val="006D3EE4"/>
    <w:rsid w:val="006D40B6"/>
    <w:rsid w:val="006D5DF0"/>
    <w:rsid w:val="006D66E7"/>
    <w:rsid w:val="006D6836"/>
    <w:rsid w:val="006E1E4A"/>
    <w:rsid w:val="006E324D"/>
    <w:rsid w:val="006E33EC"/>
    <w:rsid w:val="006E406C"/>
    <w:rsid w:val="006E4E2E"/>
    <w:rsid w:val="006E58A1"/>
    <w:rsid w:val="006F2216"/>
    <w:rsid w:val="006F2EA5"/>
    <w:rsid w:val="006F482B"/>
    <w:rsid w:val="006F4890"/>
    <w:rsid w:val="006F52E1"/>
    <w:rsid w:val="006F6022"/>
    <w:rsid w:val="006F6E47"/>
    <w:rsid w:val="006F78E4"/>
    <w:rsid w:val="006F7E1E"/>
    <w:rsid w:val="00700530"/>
    <w:rsid w:val="00700AC6"/>
    <w:rsid w:val="00700B41"/>
    <w:rsid w:val="007048CD"/>
    <w:rsid w:val="007050DA"/>
    <w:rsid w:val="00706F80"/>
    <w:rsid w:val="0070792D"/>
    <w:rsid w:val="00707979"/>
    <w:rsid w:val="0071074A"/>
    <w:rsid w:val="007108B5"/>
    <w:rsid w:val="00710E8D"/>
    <w:rsid w:val="007117B5"/>
    <w:rsid w:val="007136E1"/>
    <w:rsid w:val="0071399B"/>
    <w:rsid w:val="007140DC"/>
    <w:rsid w:val="00714E14"/>
    <w:rsid w:val="007157AA"/>
    <w:rsid w:val="007164A9"/>
    <w:rsid w:val="00716B9C"/>
    <w:rsid w:val="0071709A"/>
    <w:rsid w:val="007216B2"/>
    <w:rsid w:val="00721A91"/>
    <w:rsid w:val="00725F2F"/>
    <w:rsid w:val="00726D3B"/>
    <w:rsid w:val="00731B84"/>
    <w:rsid w:val="0073325D"/>
    <w:rsid w:val="00733B90"/>
    <w:rsid w:val="0073453E"/>
    <w:rsid w:val="00734D78"/>
    <w:rsid w:val="0073631B"/>
    <w:rsid w:val="007365BB"/>
    <w:rsid w:val="007379CE"/>
    <w:rsid w:val="00741959"/>
    <w:rsid w:val="00742DD6"/>
    <w:rsid w:val="00744AEA"/>
    <w:rsid w:val="0074616D"/>
    <w:rsid w:val="007475F3"/>
    <w:rsid w:val="00747601"/>
    <w:rsid w:val="00747FB7"/>
    <w:rsid w:val="0075053B"/>
    <w:rsid w:val="0075115C"/>
    <w:rsid w:val="007521D3"/>
    <w:rsid w:val="0075232A"/>
    <w:rsid w:val="007549D8"/>
    <w:rsid w:val="00755B82"/>
    <w:rsid w:val="00756660"/>
    <w:rsid w:val="00756830"/>
    <w:rsid w:val="00760E42"/>
    <w:rsid w:val="007612CC"/>
    <w:rsid w:val="00761A37"/>
    <w:rsid w:val="00763947"/>
    <w:rsid w:val="0076454D"/>
    <w:rsid w:val="00764564"/>
    <w:rsid w:val="007647A5"/>
    <w:rsid w:val="007651C3"/>
    <w:rsid w:val="007662B7"/>
    <w:rsid w:val="0076765A"/>
    <w:rsid w:val="00771151"/>
    <w:rsid w:val="00771E1A"/>
    <w:rsid w:val="00772B1A"/>
    <w:rsid w:val="007734EB"/>
    <w:rsid w:val="00774FC3"/>
    <w:rsid w:val="0077585B"/>
    <w:rsid w:val="0077677B"/>
    <w:rsid w:val="007772A6"/>
    <w:rsid w:val="0077779C"/>
    <w:rsid w:val="00781473"/>
    <w:rsid w:val="007820C2"/>
    <w:rsid w:val="00782D24"/>
    <w:rsid w:val="00783077"/>
    <w:rsid w:val="007831F8"/>
    <w:rsid w:val="007835AD"/>
    <w:rsid w:val="00783A39"/>
    <w:rsid w:val="0078418C"/>
    <w:rsid w:val="007856D0"/>
    <w:rsid w:val="00786430"/>
    <w:rsid w:val="00790008"/>
    <w:rsid w:val="007913F6"/>
    <w:rsid w:val="00793C3F"/>
    <w:rsid w:val="00794853"/>
    <w:rsid w:val="00795D96"/>
    <w:rsid w:val="007A0CEA"/>
    <w:rsid w:val="007A1768"/>
    <w:rsid w:val="007A23F3"/>
    <w:rsid w:val="007A249F"/>
    <w:rsid w:val="007A289C"/>
    <w:rsid w:val="007A4F86"/>
    <w:rsid w:val="007A5561"/>
    <w:rsid w:val="007A7A6C"/>
    <w:rsid w:val="007B042B"/>
    <w:rsid w:val="007B05B1"/>
    <w:rsid w:val="007B2298"/>
    <w:rsid w:val="007B2781"/>
    <w:rsid w:val="007B3C64"/>
    <w:rsid w:val="007B4255"/>
    <w:rsid w:val="007B4BB9"/>
    <w:rsid w:val="007B5DEA"/>
    <w:rsid w:val="007C1F7C"/>
    <w:rsid w:val="007C25C8"/>
    <w:rsid w:val="007C4375"/>
    <w:rsid w:val="007C524F"/>
    <w:rsid w:val="007C58D8"/>
    <w:rsid w:val="007D271B"/>
    <w:rsid w:val="007D5B95"/>
    <w:rsid w:val="007D5C61"/>
    <w:rsid w:val="007D7E5B"/>
    <w:rsid w:val="007E2B11"/>
    <w:rsid w:val="007E3301"/>
    <w:rsid w:val="007E3917"/>
    <w:rsid w:val="007E44E5"/>
    <w:rsid w:val="007E5C2C"/>
    <w:rsid w:val="007E7818"/>
    <w:rsid w:val="007E78D3"/>
    <w:rsid w:val="007E78ED"/>
    <w:rsid w:val="007E7961"/>
    <w:rsid w:val="007F0508"/>
    <w:rsid w:val="007F103E"/>
    <w:rsid w:val="007F1A55"/>
    <w:rsid w:val="007F1E45"/>
    <w:rsid w:val="007F29D8"/>
    <w:rsid w:val="007F5F4D"/>
    <w:rsid w:val="007F7F4E"/>
    <w:rsid w:val="008016D7"/>
    <w:rsid w:val="008023B2"/>
    <w:rsid w:val="008026AF"/>
    <w:rsid w:val="00802F5D"/>
    <w:rsid w:val="00803454"/>
    <w:rsid w:val="00804057"/>
    <w:rsid w:val="00806731"/>
    <w:rsid w:val="0081450D"/>
    <w:rsid w:val="0081466C"/>
    <w:rsid w:val="0081555D"/>
    <w:rsid w:val="00816CD4"/>
    <w:rsid w:val="008171B9"/>
    <w:rsid w:val="0082065B"/>
    <w:rsid w:val="00820805"/>
    <w:rsid w:val="008239C1"/>
    <w:rsid w:val="00825042"/>
    <w:rsid w:val="00825083"/>
    <w:rsid w:val="00825D3A"/>
    <w:rsid w:val="00825DD4"/>
    <w:rsid w:val="008262AD"/>
    <w:rsid w:val="0082695E"/>
    <w:rsid w:val="0082793F"/>
    <w:rsid w:val="00827EFD"/>
    <w:rsid w:val="00833593"/>
    <w:rsid w:val="008349D4"/>
    <w:rsid w:val="008352E8"/>
    <w:rsid w:val="00836526"/>
    <w:rsid w:val="0083768F"/>
    <w:rsid w:val="00840749"/>
    <w:rsid w:val="00840D7D"/>
    <w:rsid w:val="008420FC"/>
    <w:rsid w:val="00842105"/>
    <w:rsid w:val="008422A0"/>
    <w:rsid w:val="00844110"/>
    <w:rsid w:val="008456D2"/>
    <w:rsid w:val="00845DBF"/>
    <w:rsid w:val="008503EE"/>
    <w:rsid w:val="008510BF"/>
    <w:rsid w:val="00854D4A"/>
    <w:rsid w:val="0085580F"/>
    <w:rsid w:val="00856E92"/>
    <w:rsid w:val="00857DAF"/>
    <w:rsid w:val="008609DA"/>
    <w:rsid w:val="00861F99"/>
    <w:rsid w:val="00863A0C"/>
    <w:rsid w:val="00866121"/>
    <w:rsid w:val="00866C7C"/>
    <w:rsid w:val="00870AB9"/>
    <w:rsid w:val="00871674"/>
    <w:rsid w:val="00871B97"/>
    <w:rsid w:val="00872401"/>
    <w:rsid w:val="0087279A"/>
    <w:rsid w:val="0087341A"/>
    <w:rsid w:val="00873548"/>
    <w:rsid w:val="00873556"/>
    <w:rsid w:val="00873F95"/>
    <w:rsid w:val="00875C16"/>
    <w:rsid w:val="008768A9"/>
    <w:rsid w:val="008773FC"/>
    <w:rsid w:val="00877562"/>
    <w:rsid w:val="008776C8"/>
    <w:rsid w:val="0088168A"/>
    <w:rsid w:val="00884F14"/>
    <w:rsid w:val="0088591E"/>
    <w:rsid w:val="00891757"/>
    <w:rsid w:val="00893B81"/>
    <w:rsid w:val="00897E2E"/>
    <w:rsid w:val="008A003A"/>
    <w:rsid w:val="008A135E"/>
    <w:rsid w:val="008A31B8"/>
    <w:rsid w:val="008A45DE"/>
    <w:rsid w:val="008A4A1C"/>
    <w:rsid w:val="008A5107"/>
    <w:rsid w:val="008A62E9"/>
    <w:rsid w:val="008A6340"/>
    <w:rsid w:val="008A70EE"/>
    <w:rsid w:val="008B2517"/>
    <w:rsid w:val="008B3758"/>
    <w:rsid w:val="008B42E9"/>
    <w:rsid w:val="008B4B90"/>
    <w:rsid w:val="008B5AE0"/>
    <w:rsid w:val="008B79DA"/>
    <w:rsid w:val="008C1858"/>
    <w:rsid w:val="008C1DA7"/>
    <w:rsid w:val="008C25AC"/>
    <w:rsid w:val="008C71CD"/>
    <w:rsid w:val="008C7E9D"/>
    <w:rsid w:val="008D0FBF"/>
    <w:rsid w:val="008D1578"/>
    <w:rsid w:val="008D38A0"/>
    <w:rsid w:val="008D44F5"/>
    <w:rsid w:val="008D6610"/>
    <w:rsid w:val="008E0D20"/>
    <w:rsid w:val="008E0F59"/>
    <w:rsid w:val="008E1379"/>
    <w:rsid w:val="008E1A98"/>
    <w:rsid w:val="008E3906"/>
    <w:rsid w:val="008E5F5F"/>
    <w:rsid w:val="008E6908"/>
    <w:rsid w:val="008E7A29"/>
    <w:rsid w:val="008F0273"/>
    <w:rsid w:val="008F22AE"/>
    <w:rsid w:val="008F3712"/>
    <w:rsid w:val="008F3F88"/>
    <w:rsid w:val="00901366"/>
    <w:rsid w:val="00906289"/>
    <w:rsid w:val="00913AB5"/>
    <w:rsid w:val="00914A8F"/>
    <w:rsid w:val="00917457"/>
    <w:rsid w:val="00917943"/>
    <w:rsid w:val="009202E0"/>
    <w:rsid w:val="00920443"/>
    <w:rsid w:val="009223D1"/>
    <w:rsid w:val="00923CB7"/>
    <w:rsid w:val="00924F96"/>
    <w:rsid w:val="009258AA"/>
    <w:rsid w:val="00925A38"/>
    <w:rsid w:val="00926B46"/>
    <w:rsid w:val="00927E47"/>
    <w:rsid w:val="009349C1"/>
    <w:rsid w:val="0093506B"/>
    <w:rsid w:val="00936C3B"/>
    <w:rsid w:val="00937614"/>
    <w:rsid w:val="00937B83"/>
    <w:rsid w:val="009414B5"/>
    <w:rsid w:val="009419C0"/>
    <w:rsid w:val="009442A4"/>
    <w:rsid w:val="00944AAD"/>
    <w:rsid w:val="00945A34"/>
    <w:rsid w:val="00946064"/>
    <w:rsid w:val="0095166B"/>
    <w:rsid w:val="009521B9"/>
    <w:rsid w:val="009527D6"/>
    <w:rsid w:val="00953024"/>
    <w:rsid w:val="00954C82"/>
    <w:rsid w:val="00957946"/>
    <w:rsid w:val="00957B66"/>
    <w:rsid w:val="009614A8"/>
    <w:rsid w:val="009626B7"/>
    <w:rsid w:val="009646F5"/>
    <w:rsid w:val="0096497B"/>
    <w:rsid w:val="00964B62"/>
    <w:rsid w:val="00967F80"/>
    <w:rsid w:val="009713A2"/>
    <w:rsid w:val="00971974"/>
    <w:rsid w:val="0097249D"/>
    <w:rsid w:val="00972FB6"/>
    <w:rsid w:val="00973477"/>
    <w:rsid w:val="009767FC"/>
    <w:rsid w:val="009772E8"/>
    <w:rsid w:val="0098280D"/>
    <w:rsid w:val="00984C74"/>
    <w:rsid w:val="00984DAB"/>
    <w:rsid w:val="009864C7"/>
    <w:rsid w:val="00987E31"/>
    <w:rsid w:val="009902A8"/>
    <w:rsid w:val="00994CD2"/>
    <w:rsid w:val="00996388"/>
    <w:rsid w:val="009A0305"/>
    <w:rsid w:val="009A038A"/>
    <w:rsid w:val="009A15E4"/>
    <w:rsid w:val="009A1B20"/>
    <w:rsid w:val="009A22D9"/>
    <w:rsid w:val="009A325D"/>
    <w:rsid w:val="009A4B79"/>
    <w:rsid w:val="009A4D4D"/>
    <w:rsid w:val="009B054F"/>
    <w:rsid w:val="009B1AB0"/>
    <w:rsid w:val="009B4554"/>
    <w:rsid w:val="009B4575"/>
    <w:rsid w:val="009C0B41"/>
    <w:rsid w:val="009C1D52"/>
    <w:rsid w:val="009C2533"/>
    <w:rsid w:val="009C2919"/>
    <w:rsid w:val="009C67C9"/>
    <w:rsid w:val="009D06EC"/>
    <w:rsid w:val="009D1506"/>
    <w:rsid w:val="009D21CB"/>
    <w:rsid w:val="009D2F89"/>
    <w:rsid w:val="009D5A29"/>
    <w:rsid w:val="009D5F8F"/>
    <w:rsid w:val="009D69BF"/>
    <w:rsid w:val="009D69C4"/>
    <w:rsid w:val="009D6DD5"/>
    <w:rsid w:val="009E178C"/>
    <w:rsid w:val="009E2A19"/>
    <w:rsid w:val="009E2D7E"/>
    <w:rsid w:val="009E30B1"/>
    <w:rsid w:val="009E44D7"/>
    <w:rsid w:val="009E4AE1"/>
    <w:rsid w:val="009E6CDB"/>
    <w:rsid w:val="009E7F8A"/>
    <w:rsid w:val="009F018A"/>
    <w:rsid w:val="009F031E"/>
    <w:rsid w:val="009F1797"/>
    <w:rsid w:val="009F23E4"/>
    <w:rsid w:val="009F2497"/>
    <w:rsid w:val="009F391E"/>
    <w:rsid w:val="009F683C"/>
    <w:rsid w:val="009F7931"/>
    <w:rsid w:val="00A00D6D"/>
    <w:rsid w:val="00A01C21"/>
    <w:rsid w:val="00A01E13"/>
    <w:rsid w:val="00A02422"/>
    <w:rsid w:val="00A02C37"/>
    <w:rsid w:val="00A02F8D"/>
    <w:rsid w:val="00A032DC"/>
    <w:rsid w:val="00A0560B"/>
    <w:rsid w:val="00A063D8"/>
    <w:rsid w:val="00A07772"/>
    <w:rsid w:val="00A102A3"/>
    <w:rsid w:val="00A11E12"/>
    <w:rsid w:val="00A1292F"/>
    <w:rsid w:val="00A12D3F"/>
    <w:rsid w:val="00A167E7"/>
    <w:rsid w:val="00A1754B"/>
    <w:rsid w:val="00A209A9"/>
    <w:rsid w:val="00A22323"/>
    <w:rsid w:val="00A248A5"/>
    <w:rsid w:val="00A26A87"/>
    <w:rsid w:val="00A27A43"/>
    <w:rsid w:val="00A30E4A"/>
    <w:rsid w:val="00A33201"/>
    <w:rsid w:val="00A34695"/>
    <w:rsid w:val="00A34D61"/>
    <w:rsid w:val="00A35902"/>
    <w:rsid w:val="00A35B42"/>
    <w:rsid w:val="00A372CE"/>
    <w:rsid w:val="00A3736A"/>
    <w:rsid w:val="00A4012E"/>
    <w:rsid w:val="00A404EC"/>
    <w:rsid w:val="00A417D0"/>
    <w:rsid w:val="00A41963"/>
    <w:rsid w:val="00A42012"/>
    <w:rsid w:val="00A44577"/>
    <w:rsid w:val="00A44A51"/>
    <w:rsid w:val="00A47CC8"/>
    <w:rsid w:val="00A50919"/>
    <w:rsid w:val="00A5098A"/>
    <w:rsid w:val="00A53377"/>
    <w:rsid w:val="00A57A28"/>
    <w:rsid w:val="00A57A38"/>
    <w:rsid w:val="00A57F48"/>
    <w:rsid w:val="00A60C24"/>
    <w:rsid w:val="00A61478"/>
    <w:rsid w:val="00A63502"/>
    <w:rsid w:val="00A638D3"/>
    <w:rsid w:val="00A64C09"/>
    <w:rsid w:val="00A6537B"/>
    <w:rsid w:val="00A65708"/>
    <w:rsid w:val="00A65AD4"/>
    <w:rsid w:val="00A66F17"/>
    <w:rsid w:val="00A66F4C"/>
    <w:rsid w:val="00A7065A"/>
    <w:rsid w:val="00A707B7"/>
    <w:rsid w:val="00A70FAC"/>
    <w:rsid w:val="00A71787"/>
    <w:rsid w:val="00A72659"/>
    <w:rsid w:val="00A73995"/>
    <w:rsid w:val="00A73B8E"/>
    <w:rsid w:val="00A74F98"/>
    <w:rsid w:val="00A75274"/>
    <w:rsid w:val="00A7629F"/>
    <w:rsid w:val="00A76B23"/>
    <w:rsid w:val="00A82BD1"/>
    <w:rsid w:val="00A84928"/>
    <w:rsid w:val="00A84A90"/>
    <w:rsid w:val="00A852A4"/>
    <w:rsid w:val="00A85973"/>
    <w:rsid w:val="00A866BA"/>
    <w:rsid w:val="00A86715"/>
    <w:rsid w:val="00A86D2D"/>
    <w:rsid w:val="00A878EF"/>
    <w:rsid w:val="00A948A2"/>
    <w:rsid w:val="00A951DF"/>
    <w:rsid w:val="00A95DA3"/>
    <w:rsid w:val="00AA01B5"/>
    <w:rsid w:val="00AA32BD"/>
    <w:rsid w:val="00AA3B18"/>
    <w:rsid w:val="00AA426F"/>
    <w:rsid w:val="00AA7162"/>
    <w:rsid w:val="00AA722C"/>
    <w:rsid w:val="00AB1868"/>
    <w:rsid w:val="00AB1A60"/>
    <w:rsid w:val="00AB27C7"/>
    <w:rsid w:val="00AB5EED"/>
    <w:rsid w:val="00AB6604"/>
    <w:rsid w:val="00AB724D"/>
    <w:rsid w:val="00AB7753"/>
    <w:rsid w:val="00AC04DB"/>
    <w:rsid w:val="00AC2C13"/>
    <w:rsid w:val="00AC2D75"/>
    <w:rsid w:val="00AC52C6"/>
    <w:rsid w:val="00AC53A7"/>
    <w:rsid w:val="00AC5E68"/>
    <w:rsid w:val="00AD15CA"/>
    <w:rsid w:val="00AD2284"/>
    <w:rsid w:val="00AD2EF6"/>
    <w:rsid w:val="00AD3450"/>
    <w:rsid w:val="00AD61B1"/>
    <w:rsid w:val="00AD6382"/>
    <w:rsid w:val="00AD66B9"/>
    <w:rsid w:val="00AD66E4"/>
    <w:rsid w:val="00AD6758"/>
    <w:rsid w:val="00AE102F"/>
    <w:rsid w:val="00AE3D5C"/>
    <w:rsid w:val="00AE467F"/>
    <w:rsid w:val="00AE4B96"/>
    <w:rsid w:val="00AE5C0F"/>
    <w:rsid w:val="00AE5EBA"/>
    <w:rsid w:val="00AF0027"/>
    <w:rsid w:val="00AF0240"/>
    <w:rsid w:val="00AF5F63"/>
    <w:rsid w:val="00B00829"/>
    <w:rsid w:val="00B00979"/>
    <w:rsid w:val="00B01238"/>
    <w:rsid w:val="00B019E3"/>
    <w:rsid w:val="00B02BE6"/>
    <w:rsid w:val="00B05445"/>
    <w:rsid w:val="00B0713C"/>
    <w:rsid w:val="00B10581"/>
    <w:rsid w:val="00B11E40"/>
    <w:rsid w:val="00B12C45"/>
    <w:rsid w:val="00B14016"/>
    <w:rsid w:val="00B148AD"/>
    <w:rsid w:val="00B14B43"/>
    <w:rsid w:val="00B157C5"/>
    <w:rsid w:val="00B219E5"/>
    <w:rsid w:val="00B21C9C"/>
    <w:rsid w:val="00B220E6"/>
    <w:rsid w:val="00B2308D"/>
    <w:rsid w:val="00B238D9"/>
    <w:rsid w:val="00B25D05"/>
    <w:rsid w:val="00B265A7"/>
    <w:rsid w:val="00B26FDA"/>
    <w:rsid w:val="00B27491"/>
    <w:rsid w:val="00B2764C"/>
    <w:rsid w:val="00B27C75"/>
    <w:rsid w:val="00B30AEE"/>
    <w:rsid w:val="00B339E7"/>
    <w:rsid w:val="00B34827"/>
    <w:rsid w:val="00B365AF"/>
    <w:rsid w:val="00B401D2"/>
    <w:rsid w:val="00B41BDA"/>
    <w:rsid w:val="00B430EF"/>
    <w:rsid w:val="00B43DE5"/>
    <w:rsid w:val="00B44327"/>
    <w:rsid w:val="00B46745"/>
    <w:rsid w:val="00B5041A"/>
    <w:rsid w:val="00B505B8"/>
    <w:rsid w:val="00B52867"/>
    <w:rsid w:val="00B53A27"/>
    <w:rsid w:val="00B54BE9"/>
    <w:rsid w:val="00B5596A"/>
    <w:rsid w:val="00B56C4B"/>
    <w:rsid w:val="00B56EC9"/>
    <w:rsid w:val="00B60541"/>
    <w:rsid w:val="00B609A1"/>
    <w:rsid w:val="00B61073"/>
    <w:rsid w:val="00B61E32"/>
    <w:rsid w:val="00B63BC2"/>
    <w:rsid w:val="00B6616E"/>
    <w:rsid w:val="00B669C0"/>
    <w:rsid w:val="00B66C43"/>
    <w:rsid w:val="00B66D8B"/>
    <w:rsid w:val="00B677E9"/>
    <w:rsid w:val="00B720C9"/>
    <w:rsid w:val="00B723F0"/>
    <w:rsid w:val="00B72E48"/>
    <w:rsid w:val="00B73E64"/>
    <w:rsid w:val="00B76D4D"/>
    <w:rsid w:val="00B77416"/>
    <w:rsid w:val="00B8038E"/>
    <w:rsid w:val="00B809D1"/>
    <w:rsid w:val="00B827C3"/>
    <w:rsid w:val="00B839D8"/>
    <w:rsid w:val="00B84C0B"/>
    <w:rsid w:val="00B863A5"/>
    <w:rsid w:val="00B86A0C"/>
    <w:rsid w:val="00B87355"/>
    <w:rsid w:val="00B90A7B"/>
    <w:rsid w:val="00B91257"/>
    <w:rsid w:val="00B91419"/>
    <w:rsid w:val="00B92507"/>
    <w:rsid w:val="00B935D3"/>
    <w:rsid w:val="00BA074B"/>
    <w:rsid w:val="00BA0A2F"/>
    <w:rsid w:val="00BA2888"/>
    <w:rsid w:val="00BA3213"/>
    <w:rsid w:val="00BA48CC"/>
    <w:rsid w:val="00BA49FD"/>
    <w:rsid w:val="00BA4D45"/>
    <w:rsid w:val="00BA5C9C"/>
    <w:rsid w:val="00BA64AF"/>
    <w:rsid w:val="00BA6714"/>
    <w:rsid w:val="00BB0B09"/>
    <w:rsid w:val="00BB13CE"/>
    <w:rsid w:val="00BB28F1"/>
    <w:rsid w:val="00BB31DD"/>
    <w:rsid w:val="00BB41F0"/>
    <w:rsid w:val="00BB430F"/>
    <w:rsid w:val="00BB5486"/>
    <w:rsid w:val="00BB566C"/>
    <w:rsid w:val="00BB60D1"/>
    <w:rsid w:val="00BB639F"/>
    <w:rsid w:val="00BB770D"/>
    <w:rsid w:val="00BB7E37"/>
    <w:rsid w:val="00BC0B9E"/>
    <w:rsid w:val="00BC20C0"/>
    <w:rsid w:val="00BC2F27"/>
    <w:rsid w:val="00BC4597"/>
    <w:rsid w:val="00BC4AF1"/>
    <w:rsid w:val="00BC5C2E"/>
    <w:rsid w:val="00BC74F4"/>
    <w:rsid w:val="00BD061A"/>
    <w:rsid w:val="00BD2C23"/>
    <w:rsid w:val="00BD5A17"/>
    <w:rsid w:val="00BD6800"/>
    <w:rsid w:val="00BE1280"/>
    <w:rsid w:val="00BE2486"/>
    <w:rsid w:val="00BE2F98"/>
    <w:rsid w:val="00BE4882"/>
    <w:rsid w:val="00BE4DCE"/>
    <w:rsid w:val="00BE62D3"/>
    <w:rsid w:val="00BE62FE"/>
    <w:rsid w:val="00BE7278"/>
    <w:rsid w:val="00BF1097"/>
    <w:rsid w:val="00BF3199"/>
    <w:rsid w:val="00BF3444"/>
    <w:rsid w:val="00BF3B97"/>
    <w:rsid w:val="00BF3BD6"/>
    <w:rsid w:val="00BF4580"/>
    <w:rsid w:val="00BF573F"/>
    <w:rsid w:val="00BF5755"/>
    <w:rsid w:val="00BF72BB"/>
    <w:rsid w:val="00BF7EAC"/>
    <w:rsid w:val="00C020D1"/>
    <w:rsid w:val="00C05104"/>
    <w:rsid w:val="00C06056"/>
    <w:rsid w:val="00C108DF"/>
    <w:rsid w:val="00C11778"/>
    <w:rsid w:val="00C11AC5"/>
    <w:rsid w:val="00C12192"/>
    <w:rsid w:val="00C1235F"/>
    <w:rsid w:val="00C12507"/>
    <w:rsid w:val="00C13343"/>
    <w:rsid w:val="00C144A8"/>
    <w:rsid w:val="00C14649"/>
    <w:rsid w:val="00C1518C"/>
    <w:rsid w:val="00C15349"/>
    <w:rsid w:val="00C16E43"/>
    <w:rsid w:val="00C201A5"/>
    <w:rsid w:val="00C2170D"/>
    <w:rsid w:val="00C217F8"/>
    <w:rsid w:val="00C227DD"/>
    <w:rsid w:val="00C22F02"/>
    <w:rsid w:val="00C22F4D"/>
    <w:rsid w:val="00C23995"/>
    <w:rsid w:val="00C26339"/>
    <w:rsid w:val="00C26853"/>
    <w:rsid w:val="00C303A7"/>
    <w:rsid w:val="00C31099"/>
    <w:rsid w:val="00C3168D"/>
    <w:rsid w:val="00C32817"/>
    <w:rsid w:val="00C32CA3"/>
    <w:rsid w:val="00C346E5"/>
    <w:rsid w:val="00C3504F"/>
    <w:rsid w:val="00C37F3D"/>
    <w:rsid w:val="00C42C59"/>
    <w:rsid w:val="00C45D59"/>
    <w:rsid w:val="00C45DE1"/>
    <w:rsid w:val="00C45F1F"/>
    <w:rsid w:val="00C46150"/>
    <w:rsid w:val="00C46C1C"/>
    <w:rsid w:val="00C477E8"/>
    <w:rsid w:val="00C47E37"/>
    <w:rsid w:val="00C50817"/>
    <w:rsid w:val="00C51AD8"/>
    <w:rsid w:val="00C52BE1"/>
    <w:rsid w:val="00C554B0"/>
    <w:rsid w:val="00C57215"/>
    <w:rsid w:val="00C57747"/>
    <w:rsid w:val="00C57A56"/>
    <w:rsid w:val="00C57AA4"/>
    <w:rsid w:val="00C6216E"/>
    <w:rsid w:val="00C62333"/>
    <w:rsid w:val="00C641EB"/>
    <w:rsid w:val="00C64CFF"/>
    <w:rsid w:val="00C64ECE"/>
    <w:rsid w:val="00C66579"/>
    <w:rsid w:val="00C668ED"/>
    <w:rsid w:val="00C67FF1"/>
    <w:rsid w:val="00C70AF8"/>
    <w:rsid w:val="00C72741"/>
    <w:rsid w:val="00C732DE"/>
    <w:rsid w:val="00C733EA"/>
    <w:rsid w:val="00C74A06"/>
    <w:rsid w:val="00C76AC6"/>
    <w:rsid w:val="00C77B78"/>
    <w:rsid w:val="00C8003F"/>
    <w:rsid w:val="00C802C1"/>
    <w:rsid w:val="00C82676"/>
    <w:rsid w:val="00C8409B"/>
    <w:rsid w:val="00C853FA"/>
    <w:rsid w:val="00C85BA1"/>
    <w:rsid w:val="00C8674B"/>
    <w:rsid w:val="00C86CF0"/>
    <w:rsid w:val="00C86D1A"/>
    <w:rsid w:val="00C87CC8"/>
    <w:rsid w:val="00C9283D"/>
    <w:rsid w:val="00C934E1"/>
    <w:rsid w:val="00C9546D"/>
    <w:rsid w:val="00C9746B"/>
    <w:rsid w:val="00CA0024"/>
    <w:rsid w:val="00CA11A2"/>
    <w:rsid w:val="00CA1B76"/>
    <w:rsid w:val="00CA2409"/>
    <w:rsid w:val="00CA31E5"/>
    <w:rsid w:val="00CA4742"/>
    <w:rsid w:val="00CA4A10"/>
    <w:rsid w:val="00CA5750"/>
    <w:rsid w:val="00CB1D09"/>
    <w:rsid w:val="00CB2650"/>
    <w:rsid w:val="00CB5089"/>
    <w:rsid w:val="00CB574F"/>
    <w:rsid w:val="00CB7727"/>
    <w:rsid w:val="00CC0698"/>
    <w:rsid w:val="00CC0B71"/>
    <w:rsid w:val="00CC25B6"/>
    <w:rsid w:val="00CC26D9"/>
    <w:rsid w:val="00CC2F9A"/>
    <w:rsid w:val="00CC4775"/>
    <w:rsid w:val="00CC56E3"/>
    <w:rsid w:val="00CC68D9"/>
    <w:rsid w:val="00CD122D"/>
    <w:rsid w:val="00CD1D48"/>
    <w:rsid w:val="00CD384B"/>
    <w:rsid w:val="00CD4C86"/>
    <w:rsid w:val="00CD7016"/>
    <w:rsid w:val="00CD7765"/>
    <w:rsid w:val="00CD7D95"/>
    <w:rsid w:val="00CE34FF"/>
    <w:rsid w:val="00CE603E"/>
    <w:rsid w:val="00CE61B7"/>
    <w:rsid w:val="00CE6F16"/>
    <w:rsid w:val="00CE71EC"/>
    <w:rsid w:val="00CF01F2"/>
    <w:rsid w:val="00CF164B"/>
    <w:rsid w:val="00CF1DAE"/>
    <w:rsid w:val="00CF26E5"/>
    <w:rsid w:val="00CF2CB2"/>
    <w:rsid w:val="00CF54DD"/>
    <w:rsid w:val="00CF5585"/>
    <w:rsid w:val="00CF5E57"/>
    <w:rsid w:val="00CF6A34"/>
    <w:rsid w:val="00CF6E37"/>
    <w:rsid w:val="00CF7941"/>
    <w:rsid w:val="00D0019C"/>
    <w:rsid w:val="00D006F7"/>
    <w:rsid w:val="00D00FE3"/>
    <w:rsid w:val="00D04BBD"/>
    <w:rsid w:val="00D0665C"/>
    <w:rsid w:val="00D07D64"/>
    <w:rsid w:val="00D108BB"/>
    <w:rsid w:val="00D109F2"/>
    <w:rsid w:val="00D114E7"/>
    <w:rsid w:val="00D11ADC"/>
    <w:rsid w:val="00D11B54"/>
    <w:rsid w:val="00D11D69"/>
    <w:rsid w:val="00D12F8D"/>
    <w:rsid w:val="00D1309A"/>
    <w:rsid w:val="00D1361C"/>
    <w:rsid w:val="00D15086"/>
    <w:rsid w:val="00D171F7"/>
    <w:rsid w:val="00D1781D"/>
    <w:rsid w:val="00D20071"/>
    <w:rsid w:val="00D2108E"/>
    <w:rsid w:val="00D2262A"/>
    <w:rsid w:val="00D22E90"/>
    <w:rsid w:val="00D233BF"/>
    <w:rsid w:val="00D24424"/>
    <w:rsid w:val="00D2749E"/>
    <w:rsid w:val="00D279FD"/>
    <w:rsid w:val="00D30BCF"/>
    <w:rsid w:val="00D377B6"/>
    <w:rsid w:val="00D40A20"/>
    <w:rsid w:val="00D421E4"/>
    <w:rsid w:val="00D432EA"/>
    <w:rsid w:val="00D43AD6"/>
    <w:rsid w:val="00D44E0B"/>
    <w:rsid w:val="00D45403"/>
    <w:rsid w:val="00D462C7"/>
    <w:rsid w:val="00D4732E"/>
    <w:rsid w:val="00D476A4"/>
    <w:rsid w:val="00D478E6"/>
    <w:rsid w:val="00D47C8B"/>
    <w:rsid w:val="00D51EF6"/>
    <w:rsid w:val="00D52E2B"/>
    <w:rsid w:val="00D54747"/>
    <w:rsid w:val="00D56438"/>
    <w:rsid w:val="00D56B63"/>
    <w:rsid w:val="00D56F7C"/>
    <w:rsid w:val="00D572D7"/>
    <w:rsid w:val="00D57A5B"/>
    <w:rsid w:val="00D60076"/>
    <w:rsid w:val="00D62BC8"/>
    <w:rsid w:val="00D6303A"/>
    <w:rsid w:val="00D64D3F"/>
    <w:rsid w:val="00D70626"/>
    <w:rsid w:val="00D71769"/>
    <w:rsid w:val="00D726D7"/>
    <w:rsid w:val="00D73744"/>
    <w:rsid w:val="00D739BF"/>
    <w:rsid w:val="00D742BF"/>
    <w:rsid w:val="00D74681"/>
    <w:rsid w:val="00D75196"/>
    <w:rsid w:val="00D7603C"/>
    <w:rsid w:val="00D767E0"/>
    <w:rsid w:val="00D80827"/>
    <w:rsid w:val="00D83800"/>
    <w:rsid w:val="00D86EF6"/>
    <w:rsid w:val="00D870B7"/>
    <w:rsid w:val="00D87B7A"/>
    <w:rsid w:val="00D91A4D"/>
    <w:rsid w:val="00D91B28"/>
    <w:rsid w:val="00D91D4E"/>
    <w:rsid w:val="00D92965"/>
    <w:rsid w:val="00D931E0"/>
    <w:rsid w:val="00D93315"/>
    <w:rsid w:val="00D93497"/>
    <w:rsid w:val="00D95198"/>
    <w:rsid w:val="00D95845"/>
    <w:rsid w:val="00D9619E"/>
    <w:rsid w:val="00D964BD"/>
    <w:rsid w:val="00D965C7"/>
    <w:rsid w:val="00DA0B36"/>
    <w:rsid w:val="00DA211A"/>
    <w:rsid w:val="00DA3100"/>
    <w:rsid w:val="00DA32B6"/>
    <w:rsid w:val="00DA3A04"/>
    <w:rsid w:val="00DA41FB"/>
    <w:rsid w:val="00DA4F26"/>
    <w:rsid w:val="00DA583E"/>
    <w:rsid w:val="00DB0D2C"/>
    <w:rsid w:val="00DB1EF3"/>
    <w:rsid w:val="00DB1F6B"/>
    <w:rsid w:val="00DB2275"/>
    <w:rsid w:val="00DB232B"/>
    <w:rsid w:val="00DB2677"/>
    <w:rsid w:val="00DB31AF"/>
    <w:rsid w:val="00DB4B6A"/>
    <w:rsid w:val="00DB7F75"/>
    <w:rsid w:val="00DC0AAD"/>
    <w:rsid w:val="00DC3481"/>
    <w:rsid w:val="00DC3538"/>
    <w:rsid w:val="00DC4F3F"/>
    <w:rsid w:val="00DC5089"/>
    <w:rsid w:val="00DC560F"/>
    <w:rsid w:val="00DC6E62"/>
    <w:rsid w:val="00DC77CB"/>
    <w:rsid w:val="00DC7DB2"/>
    <w:rsid w:val="00DD3144"/>
    <w:rsid w:val="00DD618F"/>
    <w:rsid w:val="00DD76D9"/>
    <w:rsid w:val="00DE1C22"/>
    <w:rsid w:val="00DE3E1E"/>
    <w:rsid w:val="00DE45DD"/>
    <w:rsid w:val="00DE6C59"/>
    <w:rsid w:val="00DE7561"/>
    <w:rsid w:val="00DE7E80"/>
    <w:rsid w:val="00DF009A"/>
    <w:rsid w:val="00DF1235"/>
    <w:rsid w:val="00DF2697"/>
    <w:rsid w:val="00DF4475"/>
    <w:rsid w:val="00DF4B4E"/>
    <w:rsid w:val="00DF4DD9"/>
    <w:rsid w:val="00DF4DF3"/>
    <w:rsid w:val="00DF72E4"/>
    <w:rsid w:val="00DF7CF8"/>
    <w:rsid w:val="00E00B10"/>
    <w:rsid w:val="00E00C6B"/>
    <w:rsid w:val="00E02F18"/>
    <w:rsid w:val="00E03205"/>
    <w:rsid w:val="00E03CFE"/>
    <w:rsid w:val="00E04C66"/>
    <w:rsid w:val="00E1064A"/>
    <w:rsid w:val="00E107E3"/>
    <w:rsid w:val="00E1109F"/>
    <w:rsid w:val="00E129A7"/>
    <w:rsid w:val="00E13094"/>
    <w:rsid w:val="00E130A8"/>
    <w:rsid w:val="00E14508"/>
    <w:rsid w:val="00E14FB7"/>
    <w:rsid w:val="00E15058"/>
    <w:rsid w:val="00E15387"/>
    <w:rsid w:val="00E16315"/>
    <w:rsid w:val="00E17688"/>
    <w:rsid w:val="00E20468"/>
    <w:rsid w:val="00E21652"/>
    <w:rsid w:val="00E21FCF"/>
    <w:rsid w:val="00E23D98"/>
    <w:rsid w:val="00E23FD0"/>
    <w:rsid w:val="00E251EB"/>
    <w:rsid w:val="00E258C9"/>
    <w:rsid w:val="00E27E32"/>
    <w:rsid w:val="00E300EC"/>
    <w:rsid w:val="00E302D6"/>
    <w:rsid w:val="00E31202"/>
    <w:rsid w:val="00E313A6"/>
    <w:rsid w:val="00E3310A"/>
    <w:rsid w:val="00E3324B"/>
    <w:rsid w:val="00E3374A"/>
    <w:rsid w:val="00E33BEA"/>
    <w:rsid w:val="00E363AC"/>
    <w:rsid w:val="00E36A23"/>
    <w:rsid w:val="00E36E28"/>
    <w:rsid w:val="00E40138"/>
    <w:rsid w:val="00E40CB6"/>
    <w:rsid w:val="00E41120"/>
    <w:rsid w:val="00E41AAC"/>
    <w:rsid w:val="00E42307"/>
    <w:rsid w:val="00E42651"/>
    <w:rsid w:val="00E43176"/>
    <w:rsid w:val="00E4341D"/>
    <w:rsid w:val="00E44696"/>
    <w:rsid w:val="00E454B3"/>
    <w:rsid w:val="00E455A0"/>
    <w:rsid w:val="00E45711"/>
    <w:rsid w:val="00E513F2"/>
    <w:rsid w:val="00E515A5"/>
    <w:rsid w:val="00E51AE7"/>
    <w:rsid w:val="00E5233F"/>
    <w:rsid w:val="00E525AD"/>
    <w:rsid w:val="00E549E4"/>
    <w:rsid w:val="00E54E9D"/>
    <w:rsid w:val="00E61331"/>
    <w:rsid w:val="00E61577"/>
    <w:rsid w:val="00E617CA"/>
    <w:rsid w:val="00E6227D"/>
    <w:rsid w:val="00E64022"/>
    <w:rsid w:val="00E643D6"/>
    <w:rsid w:val="00E646EA"/>
    <w:rsid w:val="00E662E0"/>
    <w:rsid w:val="00E6718F"/>
    <w:rsid w:val="00E70789"/>
    <w:rsid w:val="00E708F9"/>
    <w:rsid w:val="00E7351F"/>
    <w:rsid w:val="00E74BC5"/>
    <w:rsid w:val="00E772C9"/>
    <w:rsid w:val="00E77DCF"/>
    <w:rsid w:val="00E8045E"/>
    <w:rsid w:val="00E80B4B"/>
    <w:rsid w:val="00E81D28"/>
    <w:rsid w:val="00E820D1"/>
    <w:rsid w:val="00E82508"/>
    <w:rsid w:val="00E8430D"/>
    <w:rsid w:val="00E84A14"/>
    <w:rsid w:val="00E84DA6"/>
    <w:rsid w:val="00E86072"/>
    <w:rsid w:val="00E860F8"/>
    <w:rsid w:val="00E86F8D"/>
    <w:rsid w:val="00E872DD"/>
    <w:rsid w:val="00E90FE2"/>
    <w:rsid w:val="00E9144A"/>
    <w:rsid w:val="00E91502"/>
    <w:rsid w:val="00E9316A"/>
    <w:rsid w:val="00E93B4E"/>
    <w:rsid w:val="00E94576"/>
    <w:rsid w:val="00E94D26"/>
    <w:rsid w:val="00E95280"/>
    <w:rsid w:val="00E960EE"/>
    <w:rsid w:val="00E9703A"/>
    <w:rsid w:val="00EA0DAD"/>
    <w:rsid w:val="00EA17C9"/>
    <w:rsid w:val="00EA2AC4"/>
    <w:rsid w:val="00EA2FB0"/>
    <w:rsid w:val="00EA591E"/>
    <w:rsid w:val="00EA6292"/>
    <w:rsid w:val="00EB1160"/>
    <w:rsid w:val="00EB2794"/>
    <w:rsid w:val="00EB3359"/>
    <w:rsid w:val="00EB54CC"/>
    <w:rsid w:val="00EB7591"/>
    <w:rsid w:val="00EB76D3"/>
    <w:rsid w:val="00EB7B09"/>
    <w:rsid w:val="00EB7E6F"/>
    <w:rsid w:val="00EC00C1"/>
    <w:rsid w:val="00EC0EF0"/>
    <w:rsid w:val="00EC3B64"/>
    <w:rsid w:val="00EC4347"/>
    <w:rsid w:val="00EC451E"/>
    <w:rsid w:val="00EC50F9"/>
    <w:rsid w:val="00EC573B"/>
    <w:rsid w:val="00EC5E77"/>
    <w:rsid w:val="00EC64C7"/>
    <w:rsid w:val="00ED12B2"/>
    <w:rsid w:val="00ED1B04"/>
    <w:rsid w:val="00ED27A5"/>
    <w:rsid w:val="00ED314C"/>
    <w:rsid w:val="00ED3322"/>
    <w:rsid w:val="00ED378C"/>
    <w:rsid w:val="00ED47AE"/>
    <w:rsid w:val="00ED4B35"/>
    <w:rsid w:val="00ED66D5"/>
    <w:rsid w:val="00EE26ED"/>
    <w:rsid w:val="00EE31A6"/>
    <w:rsid w:val="00EE326D"/>
    <w:rsid w:val="00EE32FB"/>
    <w:rsid w:val="00EE5400"/>
    <w:rsid w:val="00EE5B30"/>
    <w:rsid w:val="00EE63E4"/>
    <w:rsid w:val="00EF1066"/>
    <w:rsid w:val="00EF2837"/>
    <w:rsid w:val="00EF2BA9"/>
    <w:rsid w:val="00EF5CF1"/>
    <w:rsid w:val="00EF7539"/>
    <w:rsid w:val="00EF77C8"/>
    <w:rsid w:val="00EF7B53"/>
    <w:rsid w:val="00F01D36"/>
    <w:rsid w:val="00F01DFF"/>
    <w:rsid w:val="00F03CFF"/>
    <w:rsid w:val="00F0538E"/>
    <w:rsid w:val="00F05DC4"/>
    <w:rsid w:val="00F07D4B"/>
    <w:rsid w:val="00F07E92"/>
    <w:rsid w:val="00F07F63"/>
    <w:rsid w:val="00F10959"/>
    <w:rsid w:val="00F12AC3"/>
    <w:rsid w:val="00F1399C"/>
    <w:rsid w:val="00F177DB"/>
    <w:rsid w:val="00F21B94"/>
    <w:rsid w:val="00F26CC2"/>
    <w:rsid w:val="00F26F9D"/>
    <w:rsid w:val="00F279F6"/>
    <w:rsid w:val="00F307CE"/>
    <w:rsid w:val="00F31D1E"/>
    <w:rsid w:val="00F31F74"/>
    <w:rsid w:val="00F326A6"/>
    <w:rsid w:val="00F32A59"/>
    <w:rsid w:val="00F3789E"/>
    <w:rsid w:val="00F43963"/>
    <w:rsid w:val="00F43F22"/>
    <w:rsid w:val="00F44A2D"/>
    <w:rsid w:val="00F455C9"/>
    <w:rsid w:val="00F46C9E"/>
    <w:rsid w:val="00F46FA6"/>
    <w:rsid w:val="00F470E5"/>
    <w:rsid w:val="00F4776E"/>
    <w:rsid w:val="00F47D91"/>
    <w:rsid w:val="00F500D3"/>
    <w:rsid w:val="00F50958"/>
    <w:rsid w:val="00F51248"/>
    <w:rsid w:val="00F5323B"/>
    <w:rsid w:val="00F55133"/>
    <w:rsid w:val="00F56284"/>
    <w:rsid w:val="00F57BBB"/>
    <w:rsid w:val="00F57DC4"/>
    <w:rsid w:val="00F608A7"/>
    <w:rsid w:val="00F608CF"/>
    <w:rsid w:val="00F60AB0"/>
    <w:rsid w:val="00F62E55"/>
    <w:rsid w:val="00F64CCA"/>
    <w:rsid w:val="00F65385"/>
    <w:rsid w:val="00F6667D"/>
    <w:rsid w:val="00F670B7"/>
    <w:rsid w:val="00F673FB"/>
    <w:rsid w:val="00F72767"/>
    <w:rsid w:val="00F743D3"/>
    <w:rsid w:val="00F74B28"/>
    <w:rsid w:val="00F74F65"/>
    <w:rsid w:val="00F751AF"/>
    <w:rsid w:val="00F75911"/>
    <w:rsid w:val="00F77D08"/>
    <w:rsid w:val="00F8053C"/>
    <w:rsid w:val="00F835A0"/>
    <w:rsid w:val="00F837A5"/>
    <w:rsid w:val="00F84103"/>
    <w:rsid w:val="00F84430"/>
    <w:rsid w:val="00F86BCB"/>
    <w:rsid w:val="00F86E77"/>
    <w:rsid w:val="00F87ADA"/>
    <w:rsid w:val="00F904F6"/>
    <w:rsid w:val="00F90BA0"/>
    <w:rsid w:val="00F92057"/>
    <w:rsid w:val="00F93590"/>
    <w:rsid w:val="00F94459"/>
    <w:rsid w:val="00F948E6"/>
    <w:rsid w:val="00F96CB0"/>
    <w:rsid w:val="00F97397"/>
    <w:rsid w:val="00F97A24"/>
    <w:rsid w:val="00FA1D16"/>
    <w:rsid w:val="00FA57D4"/>
    <w:rsid w:val="00FA5C3D"/>
    <w:rsid w:val="00FA630D"/>
    <w:rsid w:val="00FB00CA"/>
    <w:rsid w:val="00FB3A5B"/>
    <w:rsid w:val="00FB4935"/>
    <w:rsid w:val="00FB5357"/>
    <w:rsid w:val="00FB577C"/>
    <w:rsid w:val="00FB59AF"/>
    <w:rsid w:val="00FB5C32"/>
    <w:rsid w:val="00FB5E9B"/>
    <w:rsid w:val="00FB6127"/>
    <w:rsid w:val="00FB69BC"/>
    <w:rsid w:val="00FB6A53"/>
    <w:rsid w:val="00FB6ED0"/>
    <w:rsid w:val="00FC0949"/>
    <w:rsid w:val="00FC2592"/>
    <w:rsid w:val="00FC27B5"/>
    <w:rsid w:val="00FC2DE4"/>
    <w:rsid w:val="00FC374B"/>
    <w:rsid w:val="00FC3F49"/>
    <w:rsid w:val="00FC4854"/>
    <w:rsid w:val="00FC6EEC"/>
    <w:rsid w:val="00FC763F"/>
    <w:rsid w:val="00FD1016"/>
    <w:rsid w:val="00FD2345"/>
    <w:rsid w:val="00FD2B54"/>
    <w:rsid w:val="00FD3D19"/>
    <w:rsid w:val="00FD55DF"/>
    <w:rsid w:val="00FD57B5"/>
    <w:rsid w:val="00FD6D5F"/>
    <w:rsid w:val="00FD7F75"/>
    <w:rsid w:val="00FE14FD"/>
    <w:rsid w:val="00FE1CDC"/>
    <w:rsid w:val="00FE6325"/>
    <w:rsid w:val="00FE7835"/>
    <w:rsid w:val="00FE7D63"/>
    <w:rsid w:val="00FF0243"/>
    <w:rsid w:val="00FF1717"/>
    <w:rsid w:val="00FF23D1"/>
    <w:rsid w:val="00FF3E91"/>
    <w:rsid w:val="00FF4547"/>
    <w:rsid w:val="00FF471C"/>
    <w:rsid w:val="00FF4FAF"/>
    <w:rsid w:val="00FF6346"/>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80D926"/>
  <w15:docId w15:val="{10EDD13B-E6E5-4470-B1A7-40DC51A8B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D271B"/>
    <w:pPr>
      <w:spacing w:after="0" w:line="240" w:lineRule="auto"/>
    </w:pPr>
    <w:rPr>
      <w:rFonts w:ascii="Times New Roman" w:hAnsi="Times New Roman"/>
      <w:sz w:val="24"/>
    </w:rPr>
  </w:style>
  <w:style w:type="paragraph" w:styleId="Antrat1">
    <w:name w:val="heading 1"/>
    <w:basedOn w:val="prastasis"/>
    <w:next w:val="prastasis"/>
    <w:link w:val="Antrat1Diagrama"/>
    <w:autoRedefine/>
    <w:qFormat/>
    <w:rsid w:val="00E772C9"/>
    <w:pPr>
      <w:keepNext/>
      <w:numPr>
        <w:numId w:val="3"/>
      </w:numPr>
      <w:jc w:val="center"/>
      <w:outlineLvl w:val="0"/>
    </w:pPr>
    <w:rPr>
      <w:rFonts w:eastAsia="Times New Roman" w:cs="Times New Roman"/>
      <w:b/>
      <w:szCs w:val="20"/>
      <w:lang w:eastAsia="en-US"/>
    </w:rPr>
  </w:style>
  <w:style w:type="paragraph" w:styleId="Antrat3">
    <w:name w:val="heading 3"/>
    <w:basedOn w:val="prastasis"/>
    <w:next w:val="prastasis"/>
    <w:link w:val="Antrat3Diagrama"/>
    <w:unhideWhenUsed/>
    <w:qFormat/>
    <w:rsid w:val="0007613B"/>
    <w:pPr>
      <w:keepNext/>
      <w:keepLines/>
      <w:spacing w:before="40"/>
      <w:outlineLvl w:val="2"/>
    </w:pPr>
    <w:rPr>
      <w:rFonts w:asciiTheme="majorHAnsi" w:eastAsiaTheme="majorEastAsia" w:hAnsiTheme="majorHAnsi" w:cstheme="majorBidi"/>
      <w:color w:val="243F60" w:themeColor="accent1" w:themeShade="7F"/>
      <w:szCs w:val="24"/>
    </w:rPr>
  </w:style>
  <w:style w:type="paragraph" w:styleId="Antrat4">
    <w:name w:val="heading 4"/>
    <w:basedOn w:val="prastasis"/>
    <w:next w:val="prastasis"/>
    <w:link w:val="Antrat4Diagrama"/>
    <w:semiHidden/>
    <w:unhideWhenUsed/>
    <w:qFormat/>
    <w:rsid w:val="008352E8"/>
    <w:pPr>
      <w:keepNext/>
      <w:spacing w:before="240" w:after="60"/>
      <w:outlineLvl w:val="3"/>
    </w:pPr>
    <w:rPr>
      <w:rFonts w:ascii="Calibri" w:eastAsia="Times New Roman" w:hAnsi="Calibri" w:cs="Times New Roman"/>
      <w:b/>
      <w:bCs/>
      <w:sz w:val="28"/>
      <w:szCs w:val="28"/>
      <w:lang w:val="x-none" w:eastAsia="x-none"/>
    </w:rPr>
  </w:style>
  <w:style w:type="paragraph" w:styleId="Antrat5">
    <w:name w:val="heading 5"/>
    <w:basedOn w:val="prastasis"/>
    <w:next w:val="prastasis"/>
    <w:link w:val="Antrat5Diagrama"/>
    <w:semiHidden/>
    <w:unhideWhenUsed/>
    <w:qFormat/>
    <w:rsid w:val="008352E8"/>
    <w:pPr>
      <w:spacing w:before="240" w:after="60"/>
      <w:outlineLvl w:val="4"/>
    </w:pPr>
    <w:rPr>
      <w:rFonts w:ascii="Calibri" w:eastAsia="Times New Roman" w:hAnsi="Calibri" w:cs="Times New Roman"/>
      <w:b/>
      <w:bCs/>
      <w:i/>
      <w:iCs/>
      <w:sz w:val="26"/>
      <w:szCs w:val="26"/>
      <w:lang w:val="x-none" w:eastAsia="x-none"/>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E772C9"/>
    <w:rPr>
      <w:rFonts w:ascii="Times New Roman" w:eastAsia="Times New Roman" w:hAnsi="Times New Roman" w:cs="Times New Roman"/>
      <w:b/>
      <w:sz w:val="24"/>
      <w:szCs w:val="20"/>
      <w:lang w:eastAsia="en-US"/>
    </w:rPr>
  </w:style>
  <w:style w:type="numbering" w:customStyle="1" w:styleId="Sraonra1">
    <w:name w:val="Sąrašo nėra1"/>
    <w:next w:val="Sraonra"/>
    <w:uiPriority w:val="99"/>
    <w:semiHidden/>
    <w:unhideWhenUsed/>
    <w:rsid w:val="00191CC4"/>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191CC4"/>
    <w:pPr>
      <w:ind w:firstLine="567"/>
      <w:jc w:val="both"/>
    </w:pPr>
    <w:rPr>
      <w:rFonts w:eastAsia="Times New Roman" w:cs="Times New Roman"/>
      <w:szCs w:val="20"/>
      <w:lang w:eastAsia="en-US"/>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191CC4"/>
    <w:rPr>
      <w:rFonts w:ascii="Times New Roman" w:eastAsia="Times New Roman" w:hAnsi="Times New Roman" w:cs="Times New Roman"/>
      <w:sz w:val="24"/>
      <w:szCs w:val="20"/>
      <w:lang w:eastAsia="en-US"/>
    </w:rPr>
  </w:style>
  <w:style w:type="paragraph" w:styleId="Antrats">
    <w:name w:val="header"/>
    <w:basedOn w:val="prastasis"/>
    <w:link w:val="AntratsDiagrama"/>
    <w:uiPriority w:val="99"/>
    <w:rsid w:val="00191CC4"/>
    <w:pPr>
      <w:tabs>
        <w:tab w:val="center" w:pos="4153"/>
        <w:tab w:val="right" w:pos="8306"/>
      </w:tabs>
      <w:jc w:val="both"/>
    </w:pPr>
    <w:rPr>
      <w:rFonts w:eastAsia="Times New Roman" w:cs="Times New Roman"/>
      <w:szCs w:val="20"/>
      <w:lang w:eastAsia="en-US"/>
    </w:rPr>
  </w:style>
  <w:style w:type="character" w:customStyle="1" w:styleId="AntratsDiagrama">
    <w:name w:val="Antraštės Diagrama"/>
    <w:basedOn w:val="Numatytasispastraiposriftas"/>
    <w:link w:val="Antrats"/>
    <w:uiPriority w:val="99"/>
    <w:rsid w:val="00191CC4"/>
    <w:rPr>
      <w:rFonts w:ascii="Times New Roman" w:eastAsia="Times New Roman" w:hAnsi="Times New Roman" w:cs="Times New Roman"/>
      <w:sz w:val="24"/>
      <w:szCs w:val="20"/>
      <w:lang w:eastAsia="en-US"/>
    </w:rPr>
  </w:style>
  <w:style w:type="character" w:styleId="Puslapionumeris">
    <w:name w:val="page number"/>
    <w:basedOn w:val="Numatytasispastraiposriftas"/>
    <w:rsid w:val="00191CC4"/>
  </w:style>
  <w:style w:type="paragraph" w:styleId="Porat">
    <w:name w:val="footer"/>
    <w:basedOn w:val="prastasis"/>
    <w:link w:val="PoratDiagrama"/>
    <w:rsid w:val="00191CC4"/>
    <w:pPr>
      <w:tabs>
        <w:tab w:val="center" w:pos="4153"/>
        <w:tab w:val="right" w:pos="8306"/>
      </w:tabs>
      <w:jc w:val="both"/>
    </w:pPr>
    <w:rPr>
      <w:rFonts w:eastAsia="Times New Roman" w:cs="Times New Roman"/>
      <w:szCs w:val="20"/>
      <w:lang w:eastAsia="en-US"/>
    </w:rPr>
  </w:style>
  <w:style w:type="character" w:customStyle="1" w:styleId="PoratDiagrama">
    <w:name w:val="Poraštė Diagrama"/>
    <w:basedOn w:val="Numatytasispastraiposriftas"/>
    <w:link w:val="Porat"/>
    <w:rsid w:val="00191CC4"/>
    <w:rPr>
      <w:rFonts w:ascii="Times New Roman" w:eastAsia="Times New Roman" w:hAnsi="Times New Roman" w:cs="Times New Roman"/>
      <w:sz w:val="24"/>
      <w:szCs w:val="20"/>
      <w:lang w:eastAsia="en-US"/>
    </w:rPr>
  </w:style>
  <w:style w:type="paragraph" w:customStyle="1" w:styleId="Paraai">
    <w:name w:val="Parašai"/>
    <w:basedOn w:val="prastasis"/>
    <w:rsid w:val="00191CC4"/>
    <w:pPr>
      <w:tabs>
        <w:tab w:val="left" w:pos="6237"/>
      </w:tabs>
      <w:spacing w:before="240"/>
      <w:jc w:val="both"/>
    </w:pPr>
    <w:rPr>
      <w:rFonts w:eastAsia="Times New Roman" w:cs="Times New Roman"/>
      <w:szCs w:val="20"/>
      <w:lang w:eastAsia="en-US"/>
    </w:rPr>
  </w:style>
  <w:style w:type="paragraph" w:styleId="Sraopastraipa">
    <w:name w:val="List Paragraph"/>
    <w:aliases w:val="Numbering,ERP-List Paragraph,List Paragraph11,List Paragraph111,List Paragraph Red,Bullet EY,Buletai,List Paragraph21,List Paragraph2,lp1,Bullet 1,Use Case List Paragraph,Sąrašo pastraipa1,List Paragraph1,Sąrašo pastraipa.Bullet,Bullet"/>
    <w:basedOn w:val="prastasis"/>
    <w:link w:val="SraopastraipaDiagrama"/>
    <w:uiPriority w:val="34"/>
    <w:qFormat/>
    <w:rsid w:val="00191CC4"/>
    <w:pPr>
      <w:ind w:left="720"/>
      <w:contextualSpacing/>
      <w:jc w:val="both"/>
    </w:pPr>
    <w:rPr>
      <w:rFonts w:eastAsia="Times New Roman" w:cs="Times New Roman"/>
      <w:szCs w:val="20"/>
      <w:lang w:eastAsia="en-US"/>
    </w:rPr>
  </w:style>
  <w:style w:type="character" w:styleId="Hipersaitas">
    <w:name w:val="Hyperlink"/>
    <w:aliases w:val="Alna"/>
    <w:basedOn w:val="Numatytasispastraiposriftas"/>
    <w:uiPriority w:val="99"/>
    <w:rsid w:val="00191CC4"/>
    <w:rPr>
      <w:rFonts w:cs="Times New Roman"/>
      <w:color w:val="0000FF"/>
      <w:u w:val="single"/>
    </w:rPr>
  </w:style>
  <w:style w:type="table" w:styleId="Lentelstinklelis">
    <w:name w:val="Table Grid"/>
    <w:basedOn w:val="prastojilentel"/>
    <w:rsid w:val="00191CC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unhideWhenUsed/>
    <w:rsid w:val="00191CC4"/>
    <w:pPr>
      <w:spacing w:after="120" w:line="480" w:lineRule="auto"/>
      <w:ind w:left="283"/>
      <w:jc w:val="both"/>
    </w:pPr>
    <w:rPr>
      <w:rFonts w:eastAsia="Times New Roman" w:cs="Times New Roman"/>
      <w:szCs w:val="20"/>
      <w:lang w:eastAsia="en-US"/>
    </w:rPr>
  </w:style>
  <w:style w:type="character" w:customStyle="1" w:styleId="Pagrindiniotekstotrauka2Diagrama">
    <w:name w:val="Pagrindinio teksto įtrauka 2 Diagrama"/>
    <w:basedOn w:val="Numatytasispastraiposriftas"/>
    <w:link w:val="Pagrindiniotekstotrauka2"/>
    <w:semiHidden/>
    <w:rsid w:val="00191CC4"/>
    <w:rPr>
      <w:rFonts w:ascii="Times New Roman" w:eastAsia="Times New Roman" w:hAnsi="Times New Roman" w:cs="Times New Roman"/>
      <w:sz w:val="24"/>
      <w:szCs w:val="20"/>
      <w:lang w:eastAsia="en-US"/>
    </w:rPr>
  </w:style>
  <w:style w:type="paragraph" w:customStyle="1" w:styleId="1">
    <w:name w:val="Стиль1"/>
    <w:basedOn w:val="prastasis"/>
    <w:rsid w:val="00191CC4"/>
    <w:pPr>
      <w:jc w:val="center"/>
    </w:pPr>
    <w:rPr>
      <w:rFonts w:eastAsia="Times New Roman" w:cs="Times New Roman"/>
      <w:szCs w:val="20"/>
      <w:lang w:val="ru-RU" w:eastAsia="en-US"/>
    </w:rPr>
  </w:style>
  <w:style w:type="character" w:styleId="Puslapioinaosnuoroda">
    <w:name w:val="footnote reference"/>
    <w:basedOn w:val="Numatytasispastraiposriftas"/>
    <w:uiPriority w:val="99"/>
    <w:qFormat/>
    <w:rsid w:val="00191CC4"/>
    <w:rPr>
      <w:rFonts w:cs="Times New Roman"/>
      <w:vertAlign w:val="superscript"/>
    </w:rPr>
  </w:style>
  <w:style w:type="character" w:customStyle="1" w:styleId="SraopastraipaDiagrama">
    <w:name w:val="Sąrašo pastraipa Diagrama"/>
    <w:aliases w:val="Numbering Diagrama,ERP-List Paragraph Diagrama,List Paragraph11 Diagrama,List Paragraph111 Diagrama,List Paragraph Red Diagrama,Bullet EY Diagrama,Buletai Diagrama,List Paragraph21 Diagrama,List Paragraph2 Diagrama,lp1 Diagrama"/>
    <w:link w:val="Sraopastraipa"/>
    <w:uiPriority w:val="34"/>
    <w:qFormat/>
    <w:rsid w:val="00191CC4"/>
    <w:rPr>
      <w:rFonts w:ascii="Times New Roman" w:eastAsia="Times New Roman" w:hAnsi="Times New Roman" w:cs="Times New Roman"/>
      <w:sz w:val="24"/>
      <w:szCs w:val="20"/>
      <w:lang w:eastAsia="en-US"/>
    </w:rPr>
  </w:style>
  <w:style w:type="character" w:styleId="Komentaronuoroda">
    <w:name w:val="annotation reference"/>
    <w:basedOn w:val="Numatytasispastraiposriftas"/>
    <w:uiPriority w:val="99"/>
    <w:unhideWhenUsed/>
    <w:rsid w:val="00587BBF"/>
    <w:rPr>
      <w:sz w:val="16"/>
      <w:szCs w:val="16"/>
    </w:rPr>
  </w:style>
  <w:style w:type="paragraph" w:styleId="Komentarotekstas">
    <w:name w:val="annotation text"/>
    <w:aliases w:val="Diagrama Diagrama Diagrama Diagrama,Diagrama Diagrama Char Char,Diagrama Diagrama Char,Char3, Diagrama Diagrama Diagrama Diagrama, Diagrama Diagrama Diagrama, Diagrama Diagrama Char Char, Diagrama Diagrama Char, Char3"/>
    <w:basedOn w:val="prastasis"/>
    <w:link w:val="KomentarotekstasDiagrama"/>
    <w:uiPriority w:val="99"/>
    <w:unhideWhenUsed/>
    <w:qFormat/>
    <w:rsid w:val="00587BBF"/>
    <w:rPr>
      <w:rFonts w:eastAsia="Times New Roman" w:cs="Times New Roman"/>
      <w:sz w:val="20"/>
      <w:szCs w:val="20"/>
      <w:lang w:val="ru-RU" w:eastAsia="en-US"/>
    </w:rPr>
  </w:style>
  <w:style w:type="character" w:customStyle="1" w:styleId="KomentarotekstasDiagrama">
    <w:name w:val="Komentaro tekstas Diagrama"/>
    <w:aliases w:val="Diagrama Diagrama Diagrama Diagrama Diagrama,Diagrama Diagrama Char Char Diagrama,Diagrama Diagrama Char Diagrama,Char3 Diagrama, Diagrama Diagrama Diagrama Diagrama Diagrama, Diagrama Diagrama Diagrama Diagrama1"/>
    <w:basedOn w:val="Numatytasispastraiposriftas"/>
    <w:link w:val="Komentarotekstas"/>
    <w:uiPriority w:val="99"/>
    <w:qFormat/>
    <w:rsid w:val="00587BBF"/>
    <w:rPr>
      <w:rFonts w:ascii="Times New Roman" w:eastAsia="Times New Roman" w:hAnsi="Times New Roman" w:cs="Times New Roman"/>
      <w:sz w:val="20"/>
      <w:szCs w:val="20"/>
      <w:lang w:val="ru-RU" w:eastAsia="en-US"/>
    </w:rPr>
  </w:style>
  <w:style w:type="paragraph" w:styleId="Debesliotekstas">
    <w:name w:val="Balloon Text"/>
    <w:basedOn w:val="prastasis"/>
    <w:link w:val="DebesliotekstasDiagrama"/>
    <w:semiHidden/>
    <w:unhideWhenUsed/>
    <w:rsid w:val="00587BBF"/>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87BBF"/>
    <w:rPr>
      <w:rFonts w:ascii="Tahoma" w:hAnsi="Tahoma" w:cs="Tahoma"/>
      <w:sz w:val="16"/>
      <w:szCs w:val="16"/>
    </w:rPr>
  </w:style>
  <w:style w:type="table" w:customStyle="1" w:styleId="Lentelstinklelis1">
    <w:name w:val="Lentelės tinklelis1"/>
    <w:basedOn w:val="prastojilentel"/>
    <w:next w:val="Lentelstinklelis"/>
    <w:rsid w:val="00250AD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8E7A2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B1401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9202E0"/>
    <w:rPr>
      <w:rFonts w:cs="Times New Roman"/>
      <w:szCs w:val="24"/>
    </w:rPr>
  </w:style>
  <w:style w:type="paragraph" w:styleId="Puslapioinaostekstas">
    <w:name w:val="footnote text"/>
    <w:aliases w:val=" Diagrama1,Diagrama1"/>
    <w:basedOn w:val="prastasis"/>
    <w:link w:val="PuslapioinaostekstasDiagrama"/>
    <w:uiPriority w:val="99"/>
    <w:unhideWhenUsed/>
    <w:rsid w:val="00C45DE1"/>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C45DE1"/>
    <w:rPr>
      <w:sz w:val="20"/>
      <w:szCs w:val="20"/>
    </w:rPr>
  </w:style>
  <w:style w:type="character" w:customStyle="1" w:styleId="Antrat3Diagrama">
    <w:name w:val="Antraštė 3 Diagrama"/>
    <w:basedOn w:val="Numatytasispastraiposriftas"/>
    <w:link w:val="Antrat3"/>
    <w:uiPriority w:val="9"/>
    <w:semiHidden/>
    <w:rsid w:val="0007613B"/>
    <w:rPr>
      <w:rFonts w:asciiTheme="majorHAnsi" w:eastAsiaTheme="majorEastAsia" w:hAnsiTheme="majorHAnsi" w:cstheme="majorBidi"/>
      <w:color w:val="243F60" w:themeColor="accent1" w:themeShade="7F"/>
      <w:sz w:val="24"/>
      <w:szCs w:val="24"/>
    </w:rPr>
  </w:style>
  <w:style w:type="paragraph" w:customStyle="1" w:styleId="DiagramaDiagrama8">
    <w:name w:val="Diagrama Diagrama8"/>
    <w:basedOn w:val="prastasis"/>
    <w:semiHidden/>
    <w:rsid w:val="000D25AD"/>
    <w:pPr>
      <w:spacing w:after="160" w:line="240" w:lineRule="exact"/>
    </w:pPr>
    <w:rPr>
      <w:rFonts w:ascii="Verdana" w:eastAsia="Times New Roman" w:hAnsi="Verdana" w:cs="Verdana"/>
      <w:sz w:val="20"/>
      <w:szCs w:val="24"/>
      <w:lang w:eastAsia="lt-LT"/>
    </w:rPr>
  </w:style>
  <w:style w:type="character" w:customStyle="1" w:styleId="Antrat4Diagrama">
    <w:name w:val="Antraštė 4 Diagrama"/>
    <w:basedOn w:val="Numatytasispastraiposriftas"/>
    <w:link w:val="Antrat4"/>
    <w:semiHidden/>
    <w:rsid w:val="008352E8"/>
    <w:rPr>
      <w:rFonts w:ascii="Calibri" w:eastAsia="Times New Roman" w:hAnsi="Calibri" w:cs="Times New Roman"/>
      <w:b/>
      <w:bCs/>
      <w:sz w:val="28"/>
      <w:szCs w:val="28"/>
      <w:lang w:val="x-none" w:eastAsia="x-none"/>
    </w:rPr>
  </w:style>
  <w:style w:type="character" w:customStyle="1" w:styleId="Antrat5Diagrama">
    <w:name w:val="Antraštė 5 Diagrama"/>
    <w:basedOn w:val="Numatytasispastraiposriftas"/>
    <w:link w:val="Antrat5"/>
    <w:semiHidden/>
    <w:rsid w:val="008352E8"/>
    <w:rPr>
      <w:rFonts w:ascii="Calibri" w:eastAsia="Times New Roman" w:hAnsi="Calibri" w:cs="Times New Roman"/>
      <w:b/>
      <w:bCs/>
      <w:i/>
      <w:iCs/>
      <w:sz w:val="26"/>
      <w:szCs w:val="26"/>
      <w:lang w:val="x-none" w:eastAsia="x-none"/>
    </w:rPr>
  </w:style>
  <w:style w:type="paragraph" w:customStyle="1" w:styleId="10">
    <w:name w:val="1"/>
    <w:basedOn w:val="prastasis"/>
    <w:rsid w:val="008352E8"/>
    <w:pPr>
      <w:spacing w:after="160" w:line="240" w:lineRule="exact"/>
    </w:pPr>
    <w:rPr>
      <w:rFonts w:ascii="Tahoma" w:eastAsia="Times New Roman" w:hAnsi="Tahoma" w:cs="Times New Roman"/>
      <w:sz w:val="20"/>
      <w:szCs w:val="20"/>
      <w:lang w:val="en-US" w:eastAsia="en-US"/>
    </w:rPr>
  </w:style>
  <w:style w:type="paragraph" w:styleId="Pagrindinistekstas3">
    <w:name w:val="Body Text 3"/>
    <w:basedOn w:val="prastasis"/>
    <w:link w:val="Pagrindinistekstas3Diagrama"/>
    <w:rsid w:val="008352E8"/>
    <w:pPr>
      <w:spacing w:after="120"/>
    </w:pPr>
    <w:rPr>
      <w:rFonts w:eastAsia="Times New Roman" w:cs="Times New Roman"/>
      <w:sz w:val="16"/>
      <w:szCs w:val="16"/>
      <w:lang w:eastAsia="en-US"/>
    </w:rPr>
  </w:style>
  <w:style w:type="character" w:customStyle="1" w:styleId="Pagrindinistekstas3Diagrama">
    <w:name w:val="Pagrindinis tekstas 3 Diagrama"/>
    <w:basedOn w:val="Numatytasispastraiposriftas"/>
    <w:link w:val="Pagrindinistekstas3"/>
    <w:rsid w:val="008352E8"/>
    <w:rPr>
      <w:rFonts w:ascii="Times New Roman" w:eastAsia="Times New Roman" w:hAnsi="Times New Roman" w:cs="Times New Roman"/>
      <w:sz w:val="16"/>
      <w:szCs w:val="16"/>
      <w:lang w:eastAsia="en-US"/>
    </w:rPr>
  </w:style>
  <w:style w:type="paragraph" w:customStyle="1" w:styleId="Hyperlink1">
    <w:name w:val="Hyperlink1"/>
    <w:rsid w:val="008352E8"/>
    <w:pPr>
      <w:autoSpaceDE w:val="0"/>
      <w:autoSpaceDN w:val="0"/>
      <w:adjustRightInd w:val="0"/>
      <w:spacing w:after="0" w:line="240" w:lineRule="auto"/>
      <w:ind w:firstLine="312"/>
      <w:jc w:val="both"/>
    </w:pPr>
    <w:rPr>
      <w:rFonts w:ascii="TimesLT" w:eastAsia="Times New Roman" w:hAnsi="TimesLT" w:cs="Times New Roman"/>
      <w:sz w:val="20"/>
      <w:szCs w:val="20"/>
      <w:lang w:val="en-US" w:eastAsia="en-US"/>
    </w:rPr>
  </w:style>
  <w:style w:type="paragraph" w:customStyle="1" w:styleId="Diagrama">
    <w:name w:val="Diagrama"/>
    <w:basedOn w:val="prastasis"/>
    <w:rsid w:val="008352E8"/>
    <w:pPr>
      <w:spacing w:after="160" w:line="240" w:lineRule="exact"/>
    </w:pPr>
    <w:rPr>
      <w:rFonts w:ascii="Tahoma" w:eastAsia="Times New Roman" w:hAnsi="Tahoma" w:cs="Tahoma"/>
      <w:sz w:val="20"/>
      <w:szCs w:val="20"/>
      <w:lang w:val="en-US" w:eastAsia="en-US"/>
    </w:rPr>
  </w:style>
  <w:style w:type="paragraph" w:customStyle="1" w:styleId="DiagramaDiagrama">
    <w:name w:val="Diagrama Diagrama"/>
    <w:basedOn w:val="prastasis"/>
    <w:rsid w:val="008352E8"/>
    <w:pPr>
      <w:spacing w:after="160" w:line="240" w:lineRule="exact"/>
    </w:pPr>
    <w:rPr>
      <w:rFonts w:ascii="Tahoma" w:eastAsia="Times New Roman" w:hAnsi="Tahoma" w:cs="Tahoma"/>
      <w:sz w:val="20"/>
      <w:szCs w:val="20"/>
      <w:lang w:val="en-US" w:eastAsia="en-US"/>
    </w:rPr>
  </w:style>
  <w:style w:type="paragraph" w:customStyle="1" w:styleId="DiagramaDiagrama3">
    <w:name w:val="Diagrama Diagrama3"/>
    <w:basedOn w:val="prastasis"/>
    <w:rsid w:val="008352E8"/>
    <w:pPr>
      <w:spacing w:after="160" w:line="240" w:lineRule="exact"/>
    </w:pPr>
    <w:rPr>
      <w:rFonts w:ascii="Tahoma" w:eastAsia="Times New Roman" w:hAnsi="Tahoma" w:cs="Times New Roman"/>
      <w:sz w:val="20"/>
      <w:szCs w:val="20"/>
      <w:lang w:val="en-US" w:eastAsia="en-US"/>
    </w:rPr>
  </w:style>
  <w:style w:type="paragraph" w:customStyle="1" w:styleId="DiagramaDiagrama1">
    <w:name w:val="Diagrama Diagrama1"/>
    <w:basedOn w:val="prastasis"/>
    <w:rsid w:val="008352E8"/>
    <w:pPr>
      <w:spacing w:after="160" w:line="240" w:lineRule="exact"/>
    </w:pPr>
    <w:rPr>
      <w:rFonts w:ascii="Tahoma" w:eastAsia="Times New Roman" w:hAnsi="Tahoma" w:cs="Tahoma"/>
      <w:sz w:val="20"/>
      <w:szCs w:val="20"/>
      <w:lang w:val="en-US" w:eastAsia="en-US"/>
    </w:rPr>
  </w:style>
  <w:style w:type="paragraph" w:customStyle="1" w:styleId="Point1">
    <w:name w:val="Point 1"/>
    <w:basedOn w:val="prastasis"/>
    <w:rsid w:val="008352E8"/>
    <w:pPr>
      <w:spacing w:before="120" w:after="120"/>
      <w:ind w:left="1418" w:hanging="567"/>
      <w:jc w:val="both"/>
    </w:pPr>
    <w:rPr>
      <w:rFonts w:eastAsia="Times New Roman" w:cs="Times New Roman"/>
      <w:szCs w:val="20"/>
      <w:lang w:val="en-GB" w:eastAsia="en-US"/>
    </w:rPr>
  </w:style>
  <w:style w:type="paragraph" w:customStyle="1" w:styleId="CharChar1">
    <w:name w:val="Char Char1"/>
    <w:basedOn w:val="prastasis"/>
    <w:rsid w:val="008352E8"/>
    <w:pPr>
      <w:spacing w:after="160" w:line="240" w:lineRule="exact"/>
    </w:pPr>
    <w:rPr>
      <w:rFonts w:ascii="Tahoma" w:eastAsia="Times New Roman" w:hAnsi="Tahoma" w:cs="Times New Roman"/>
      <w:sz w:val="20"/>
      <w:szCs w:val="20"/>
      <w:lang w:val="en-US" w:eastAsia="en-US"/>
    </w:rPr>
  </w:style>
  <w:style w:type="paragraph" w:customStyle="1" w:styleId="CharChar1DiagramaDiagrama">
    <w:name w:val="Char Char1 Diagrama Diagrama"/>
    <w:basedOn w:val="prastasis"/>
    <w:rsid w:val="008352E8"/>
    <w:pPr>
      <w:spacing w:after="160" w:line="240" w:lineRule="exact"/>
    </w:pPr>
    <w:rPr>
      <w:rFonts w:ascii="Tahoma" w:eastAsia="Times New Roman" w:hAnsi="Tahoma" w:cs="Times New Roman"/>
      <w:sz w:val="20"/>
      <w:szCs w:val="20"/>
      <w:lang w:val="en-US" w:eastAsia="en-US"/>
    </w:rPr>
  </w:style>
  <w:style w:type="paragraph" w:customStyle="1" w:styleId="DiagramaDiagramaDiagrama">
    <w:name w:val="Diagrama Diagrama Diagrama"/>
    <w:basedOn w:val="prastasis"/>
    <w:rsid w:val="008352E8"/>
    <w:pPr>
      <w:spacing w:after="160" w:line="240" w:lineRule="exact"/>
    </w:pPr>
    <w:rPr>
      <w:rFonts w:ascii="Tahoma" w:eastAsia="Times New Roman" w:hAnsi="Tahoma" w:cs="Times New Roman"/>
      <w:sz w:val="20"/>
      <w:szCs w:val="20"/>
      <w:lang w:val="en-US" w:eastAsia="en-US"/>
    </w:rPr>
  </w:style>
  <w:style w:type="character" w:customStyle="1" w:styleId="DiagramaDiagrama5">
    <w:name w:val="Diagrama Diagrama5"/>
    <w:locked/>
    <w:rsid w:val="008352E8"/>
    <w:rPr>
      <w:sz w:val="24"/>
      <w:lang w:val="lt-LT" w:eastAsia="en-US" w:bidi="ar-SA"/>
    </w:rPr>
  </w:style>
  <w:style w:type="paragraph" w:customStyle="1" w:styleId="StyleArialAllcapsFirstline1cmRight07cm">
    <w:name w:val="Style Arial All caps First line:  1 cm Right:  07 cm"/>
    <w:basedOn w:val="prastasis"/>
    <w:rsid w:val="008352E8"/>
    <w:pPr>
      <w:numPr>
        <w:numId w:val="2"/>
      </w:numPr>
      <w:ind w:right="396"/>
    </w:pPr>
    <w:rPr>
      <w:rFonts w:ascii="Arial" w:eastAsia="Times New Roman" w:hAnsi="Arial" w:cs="Times New Roman"/>
      <w:caps/>
      <w:noProof/>
      <w:szCs w:val="20"/>
      <w:lang w:val="en-GB" w:eastAsia="en-US"/>
    </w:rPr>
  </w:style>
  <w:style w:type="paragraph" w:customStyle="1" w:styleId="CharChar9DiagramaDiagrama">
    <w:name w:val="Char Char9 Diagrama Diagrama"/>
    <w:basedOn w:val="prastasis"/>
    <w:rsid w:val="008352E8"/>
    <w:pPr>
      <w:spacing w:after="160" w:line="240" w:lineRule="exact"/>
    </w:pPr>
    <w:rPr>
      <w:rFonts w:ascii="Tahoma" w:eastAsia="Times New Roman" w:hAnsi="Tahoma" w:cs="Times New Roman"/>
      <w:sz w:val="20"/>
      <w:szCs w:val="20"/>
      <w:lang w:val="en-US" w:eastAsia="en-US"/>
    </w:rPr>
  </w:style>
  <w:style w:type="paragraph" w:customStyle="1" w:styleId="CharCharCharChar">
    <w:name w:val="Char Char Char Char"/>
    <w:basedOn w:val="prastasis"/>
    <w:rsid w:val="008352E8"/>
    <w:pPr>
      <w:spacing w:after="160" w:line="240" w:lineRule="exact"/>
    </w:pPr>
    <w:rPr>
      <w:rFonts w:ascii="Tahoma" w:eastAsia="Times New Roman" w:hAnsi="Tahoma" w:cs="Times New Roman"/>
      <w:sz w:val="20"/>
      <w:szCs w:val="20"/>
      <w:lang w:eastAsia="en-US"/>
    </w:rPr>
  </w:style>
  <w:style w:type="character" w:styleId="Grietas">
    <w:name w:val="Strong"/>
    <w:uiPriority w:val="22"/>
    <w:qFormat/>
    <w:rsid w:val="008352E8"/>
    <w:rPr>
      <w:rFonts w:cs="Times New Roman"/>
      <w:b/>
      <w:bCs/>
    </w:rPr>
  </w:style>
  <w:style w:type="paragraph" w:customStyle="1" w:styleId="CharCharCharCharDiagramaDiagrama">
    <w:name w:val="Char Char Char Char Diagrama Diagrama"/>
    <w:basedOn w:val="prastasis"/>
    <w:rsid w:val="008352E8"/>
    <w:pPr>
      <w:spacing w:after="160" w:line="240" w:lineRule="exact"/>
    </w:pPr>
    <w:rPr>
      <w:rFonts w:ascii="Tahoma" w:eastAsia="Times New Roman" w:hAnsi="Tahoma" w:cs="Times New Roman"/>
      <w:sz w:val="20"/>
      <w:szCs w:val="20"/>
      <w:lang w:val="en-US" w:eastAsia="en-US"/>
    </w:rPr>
  </w:style>
  <w:style w:type="paragraph" w:customStyle="1" w:styleId="CharChar2CharChar">
    <w:name w:val="Char Char2 Char Char"/>
    <w:basedOn w:val="prastasis"/>
    <w:rsid w:val="008352E8"/>
    <w:pPr>
      <w:spacing w:after="160" w:line="240" w:lineRule="exact"/>
    </w:pPr>
    <w:rPr>
      <w:rFonts w:ascii="Tahoma" w:eastAsia="Times New Roman" w:hAnsi="Tahoma" w:cs="Times New Roman"/>
      <w:sz w:val="20"/>
      <w:szCs w:val="20"/>
      <w:lang w:val="en-US" w:eastAsia="en-US"/>
    </w:rPr>
  </w:style>
  <w:style w:type="paragraph" w:customStyle="1" w:styleId="CharChar2CharCharCharChar">
    <w:name w:val="Char Char2 Char Char Char Char"/>
    <w:basedOn w:val="prastasis"/>
    <w:rsid w:val="008352E8"/>
    <w:pPr>
      <w:spacing w:after="160" w:line="240" w:lineRule="exact"/>
    </w:pPr>
    <w:rPr>
      <w:rFonts w:ascii="Tahoma" w:eastAsia="Times New Roman" w:hAnsi="Tahoma" w:cs="Times New Roman"/>
      <w:sz w:val="20"/>
      <w:szCs w:val="20"/>
      <w:lang w:val="en-US" w:eastAsia="en-US"/>
    </w:rPr>
  </w:style>
  <w:style w:type="paragraph" w:styleId="Komentarotema">
    <w:name w:val="annotation subject"/>
    <w:basedOn w:val="Komentarotekstas"/>
    <w:next w:val="Komentarotekstas"/>
    <w:link w:val="KomentarotemaDiagrama"/>
    <w:rsid w:val="008352E8"/>
    <w:rPr>
      <w:b/>
      <w:bCs/>
      <w:lang w:val="x-none" w:eastAsia="x-none"/>
    </w:rPr>
  </w:style>
  <w:style w:type="character" w:customStyle="1" w:styleId="KomentarotemaDiagrama">
    <w:name w:val="Komentaro tema Diagrama"/>
    <w:basedOn w:val="KomentarotekstasDiagrama"/>
    <w:link w:val="Komentarotema"/>
    <w:rsid w:val="008352E8"/>
    <w:rPr>
      <w:rFonts w:ascii="Times New Roman" w:eastAsia="Times New Roman" w:hAnsi="Times New Roman" w:cs="Times New Roman"/>
      <w:b/>
      <w:bCs/>
      <w:sz w:val="20"/>
      <w:szCs w:val="20"/>
      <w:lang w:val="x-none" w:eastAsia="x-none"/>
    </w:rPr>
  </w:style>
  <w:style w:type="character" w:customStyle="1" w:styleId="wysiwyg-color-black">
    <w:name w:val="wysiwyg-color-black"/>
    <w:rsid w:val="008352E8"/>
  </w:style>
  <w:style w:type="character" w:customStyle="1" w:styleId="apple-converted-space">
    <w:name w:val="apple-converted-space"/>
    <w:rsid w:val="008352E8"/>
  </w:style>
  <w:style w:type="character" w:styleId="Emfaz">
    <w:name w:val="Emphasis"/>
    <w:uiPriority w:val="20"/>
    <w:qFormat/>
    <w:rsid w:val="008352E8"/>
    <w:rPr>
      <w:i/>
      <w:iCs/>
      <w:color w:val="auto"/>
    </w:rPr>
  </w:style>
  <w:style w:type="paragraph" w:styleId="Dokumentoinaostekstas">
    <w:name w:val="endnote text"/>
    <w:basedOn w:val="prastasis"/>
    <w:link w:val="DokumentoinaostekstasDiagrama"/>
    <w:rsid w:val="008352E8"/>
    <w:rPr>
      <w:rFonts w:eastAsia="Times New Roman" w:cs="Times New Roman"/>
      <w:sz w:val="20"/>
      <w:szCs w:val="20"/>
      <w:lang w:eastAsia="lt-LT"/>
    </w:rPr>
  </w:style>
  <w:style w:type="character" w:customStyle="1" w:styleId="DokumentoinaostekstasDiagrama">
    <w:name w:val="Dokumento išnašos tekstas Diagrama"/>
    <w:basedOn w:val="Numatytasispastraiposriftas"/>
    <w:link w:val="Dokumentoinaostekstas"/>
    <w:rsid w:val="008352E8"/>
    <w:rPr>
      <w:rFonts w:ascii="Times New Roman" w:eastAsia="Times New Roman" w:hAnsi="Times New Roman" w:cs="Times New Roman"/>
      <w:sz w:val="20"/>
      <w:szCs w:val="20"/>
      <w:lang w:eastAsia="lt-LT"/>
    </w:rPr>
  </w:style>
  <w:style w:type="character" w:styleId="Dokumentoinaosnumeris">
    <w:name w:val="endnote reference"/>
    <w:rsid w:val="008352E8"/>
    <w:rPr>
      <w:vertAlign w:val="superscript"/>
    </w:rPr>
  </w:style>
  <w:style w:type="paragraph" w:styleId="Pagrindiniotekstotrauka">
    <w:name w:val="Body Text Indent"/>
    <w:basedOn w:val="prastasis"/>
    <w:link w:val="PagrindiniotekstotraukaDiagrama"/>
    <w:rsid w:val="008352E8"/>
    <w:pPr>
      <w:spacing w:after="120"/>
      <w:ind w:left="283"/>
    </w:pPr>
    <w:rPr>
      <w:rFonts w:eastAsia="Times New Roman" w:cs="Times New Roman"/>
      <w:szCs w:val="24"/>
      <w:lang w:val="x-none" w:eastAsia="x-none"/>
    </w:rPr>
  </w:style>
  <w:style w:type="character" w:customStyle="1" w:styleId="PagrindiniotekstotraukaDiagrama">
    <w:name w:val="Pagrindinio teksto įtrauka Diagrama"/>
    <w:basedOn w:val="Numatytasispastraiposriftas"/>
    <w:link w:val="Pagrindiniotekstotrauka"/>
    <w:rsid w:val="008352E8"/>
    <w:rPr>
      <w:rFonts w:ascii="Times New Roman" w:eastAsia="Times New Roman" w:hAnsi="Times New Roman" w:cs="Times New Roman"/>
      <w:sz w:val="24"/>
      <w:szCs w:val="24"/>
      <w:lang w:val="x-none" w:eastAsia="x-none"/>
    </w:rPr>
  </w:style>
  <w:style w:type="paragraph" w:styleId="Betarp">
    <w:name w:val="No Spacing"/>
    <w:link w:val="BetarpDiagrama"/>
    <w:uiPriority w:val="1"/>
    <w:qFormat/>
    <w:rsid w:val="008352E8"/>
    <w:pPr>
      <w:spacing w:after="0" w:line="240" w:lineRule="auto"/>
    </w:pPr>
    <w:rPr>
      <w:rFonts w:ascii="Calibri" w:eastAsia="Times New Roman" w:hAnsi="Calibri" w:cs="Times New Roman"/>
    </w:rPr>
  </w:style>
  <w:style w:type="character" w:customStyle="1" w:styleId="BetarpDiagrama">
    <w:name w:val="Be tarpų Diagrama"/>
    <w:link w:val="Betarp"/>
    <w:uiPriority w:val="1"/>
    <w:rsid w:val="008352E8"/>
    <w:rPr>
      <w:rFonts w:ascii="Calibri" w:eastAsia="Times New Roman" w:hAnsi="Calibri" w:cs="Times New Roman"/>
    </w:rPr>
  </w:style>
  <w:style w:type="character" w:customStyle="1" w:styleId="Neapdorotaspaminjimas">
    <w:name w:val="Neapdorotas paminėjimas"/>
    <w:uiPriority w:val="99"/>
    <w:semiHidden/>
    <w:unhideWhenUsed/>
    <w:rsid w:val="008352E8"/>
    <w:rPr>
      <w:color w:val="605E5C"/>
      <w:shd w:val="clear" w:color="auto" w:fill="E1DFDD"/>
    </w:rPr>
  </w:style>
  <w:style w:type="character" w:styleId="Perirtashipersaitas">
    <w:name w:val="FollowedHyperlink"/>
    <w:rsid w:val="008352E8"/>
    <w:rPr>
      <w:color w:val="954F72"/>
      <w:u w:val="single"/>
    </w:rPr>
  </w:style>
  <w:style w:type="table" w:customStyle="1" w:styleId="Lentelstinklelis6">
    <w:name w:val="Lentelės tinklelis6"/>
    <w:basedOn w:val="prastojilentel"/>
    <w:next w:val="Lentelstinklelis"/>
    <w:uiPriority w:val="99"/>
    <w:rsid w:val="008352E8"/>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1">
    <w:name w:val="toc 1"/>
    <w:basedOn w:val="prastasis"/>
    <w:next w:val="prastasis"/>
    <w:autoRedefine/>
    <w:uiPriority w:val="39"/>
    <w:rsid w:val="00A27A43"/>
    <w:pPr>
      <w:tabs>
        <w:tab w:val="left" w:pos="567"/>
        <w:tab w:val="right" w:leader="dot" w:pos="9628"/>
      </w:tabs>
    </w:pPr>
    <w:rPr>
      <w:b/>
      <w:bCs/>
      <w:sz w:val="20"/>
      <w:szCs w:val="20"/>
    </w:rPr>
  </w:style>
  <w:style w:type="character" w:customStyle="1" w:styleId="markedcontent">
    <w:name w:val="markedcontent"/>
    <w:basedOn w:val="Numatytasispastraiposriftas"/>
    <w:rsid w:val="003801D1"/>
  </w:style>
  <w:style w:type="paragraph" w:styleId="Turinys3">
    <w:name w:val="toc 3"/>
    <w:basedOn w:val="prastasis"/>
    <w:next w:val="prastasis"/>
    <w:autoRedefine/>
    <w:uiPriority w:val="39"/>
    <w:unhideWhenUsed/>
    <w:rsid w:val="000F6E47"/>
    <w:pPr>
      <w:spacing w:after="100"/>
      <w:ind w:left="440"/>
    </w:pPr>
  </w:style>
  <w:style w:type="character" w:customStyle="1" w:styleId="cf01">
    <w:name w:val="cf01"/>
    <w:basedOn w:val="Numatytasispastraiposriftas"/>
    <w:rsid w:val="000E7CC6"/>
    <w:rPr>
      <w:rFonts w:ascii="Segoe UI" w:hAnsi="Segoe UI" w:cs="Segoe UI" w:hint="default"/>
      <w:sz w:val="18"/>
      <w:szCs w:val="18"/>
    </w:rPr>
  </w:style>
  <w:style w:type="character" w:customStyle="1" w:styleId="Pagrindinistekstas42Pusjuodis">
    <w:name w:val="Pagrindinis tekstas (42) + Pusjuodis"/>
    <w:rsid w:val="00093FF8"/>
    <w:rPr>
      <w:rFonts w:ascii="Arial" w:eastAsia="Arial" w:hAnsi="Arial" w:cs="Arial"/>
      <w:b/>
      <w:bCs/>
      <w:i w:val="0"/>
      <w:iCs w:val="0"/>
      <w:smallCaps w:val="0"/>
      <w:strike w:val="0"/>
      <w:spacing w:val="0"/>
      <w:sz w:val="22"/>
      <w:szCs w:val="22"/>
    </w:rPr>
  </w:style>
  <w:style w:type="paragraph" w:styleId="HTMLiankstoformatuotas">
    <w:name w:val="HTML Preformatted"/>
    <w:basedOn w:val="prastasis"/>
    <w:link w:val="HTMLiankstoformatuotasDiagrama"/>
    <w:uiPriority w:val="99"/>
    <w:semiHidden/>
    <w:unhideWhenUsed/>
    <w:rsid w:val="004125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semiHidden/>
    <w:rsid w:val="0041254B"/>
    <w:rPr>
      <w:rFonts w:ascii="Courier New" w:eastAsia="Times New Roman" w:hAnsi="Courier New" w:cs="Courier New"/>
      <w:sz w:val="20"/>
      <w:szCs w:val="20"/>
      <w:lang w:eastAsia="lt-LT"/>
    </w:rPr>
  </w:style>
  <w:style w:type="paragraph" w:customStyle="1" w:styleId="Default">
    <w:name w:val="Default"/>
    <w:rsid w:val="000E1201"/>
    <w:pPr>
      <w:autoSpaceDE w:val="0"/>
      <w:autoSpaceDN w:val="0"/>
      <w:adjustRightInd w:val="0"/>
      <w:spacing w:after="0" w:line="240" w:lineRule="auto"/>
    </w:pPr>
    <w:rPr>
      <w:rFonts w:ascii="Symbol" w:hAnsi="Symbol" w:cs="Symbol"/>
      <w:color w:val="000000"/>
      <w:sz w:val="24"/>
      <w:szCs w:val="24"/>
    </w:rPr>
  </w:style>
  <w:style w:type="paragraph" w:customStyle="1" w:styleId="Stilius3">
    <w:name w:val="Stilius3"/>
    <w:basedOn w:val="prastasis"/>
    <w:qFormat/>
    <w:rsid w:val="001704FD"/>
    <w:pPr>
      <w:spacing w:before="200"/>
      <w:jc w:val="both"/>
    </w:pPr>
    <w:rPr>
      <w:rFonts w:eastAsia="Times New Roman" w:cs="Times New Roman"/>
      <w:sz w:val="22"/>
      <w:lang w:eastAsia="en-US"/>
    </w:rPr>
  </w:style>
  <w:style w:type="character" w:customStyle="1" w:styleId="fontstyle01">
    <w:name w:val="fontstyle01"/>
    <w:basedOn w:val="Numatytasispastraiposriftas"/>
    <w:rsid w:val="006F6E47"/>
    <w:rPr>
      <w:rFonts w:ascii="TimesNewRomanPSMT" w:hAnsi="TimesNewRomanPSMT"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62017">
      <w:bodyDiv w:val="1"/>
      <w:marLeft w:val="0"/>
      <w:marRight w:val="0"/>
      <w:marTop w:val="0"/>
      <w:marBottom w:val="0"/>
      <w:divBdr>
        <w:top w:val="none" w:sz="0" w:space="0" w:color="auto"/>
        <w:left w:val="none" w:sz="0" w:space="0" w:color="auto"/>
        <w:bottom w:val="none" w:sz="0" w:space="0" w:color="auto"/>
        <w:right w:val="none" w:sz="0" w:space="0" w:color="auto"/>
      </w:divBdr>
    </w:div>
    <w:div w:id="95255270">
      <w:bodyDiv w:val="1"/>
      <w:marLeft w:val="0"/>
      <w:marRight w:val="0"/>
      <w:marTop w:val="0"/>
      <w:marBottom w:val="0"/>
      <w:divBdr>
        <w:top w:val="none" w:sz="0" w:space="0" w:color="auto"/>
        <w:left w:val="none" w:sz="0" w:space="0" w:color="auto"/>
        <w:bottom w:val="none" w:sz="0" w:space="0" w:color="auto"/>
        <w:right w:val="none" w:sz="0" w:space="0" w:color="auto"/>
      </w:divBdr>
    </w:div>
    <w:div w:id="237910001">
      <w:bodyDiv w:val="1"/>
      <w:marLeft w:val="0"/>
      <w:marRight w:val="0"/>
      <w:marTop w:val="0"/>
      <w:marBottom w:val="0"/>
      <w:divBdr>
        <w:top w:val="none" w:sz="0" w:space="0" w:color="auto"/>
        <w:left w:val="none" w:sz="0" w:space="0" w:color="auto"/>
        <w:bottom w:val="none" w:sz="0" w:space="0" w:color="auto"/>
        <w:right w:val="none" w:sz="0" w:space="0" w:color="auto"/>
      </w:divBdr>
    </w:div>
    <w:div w:id="246961343">
      <w:bodyDiv w:val="1"/>
      <w:marLeft w:val="0"/>
      <w:marRight w:val="0"/>
      <w:marTop w:val="0"/>
      <w:marBottom w:val="0"/>
      <w:divBdr>
        <w:top w:val="none" w:sz="0" w:space="0" w:color="auto"/>
        <w:left w:val="none" w:sz="0" w:space="0" w:color="auto"/>
        <w:bottom w:val="none" w:sz="0" w:space="0" w:color="auto"/>
        <w:right w:val="none" w:sz="0" w:space="0" w:color="auto"/>
      </w:divBdr>
    </w:div>
    <w:div w:id="265119502">
      <w:bodyDiv w:val="1"/>
      <w:marLeft w:val="0"/>
      <w:marRight w:val="0"/>
      <w:marTop w:val="0"/>
      <w:marBottom w:val="0"/>
      <w:divBdr>
        <w:top w:val="none" w:sz="0" w:space="0" w:color="auto"/>
        <w:left w:val="none" w:sz="0" w:space="0" w:color="auto"/>
        <w:bottom w:val="none" w:sz="0" w:space="0" w:color="auto"/>
        <w:right w:val="none" w:sz="0" w:space="0" w:color="auto"/>
      </w:divBdr>
    </w:div>
    <w:div w:id="390620237">
      <w:bodyDiv w:val="1"/>
      <w:marLeft w:val="0"/>
      <w:marRight w:val="0"/>
      <w:marTop w:val="0"/>
      <w:marBottom w:val="0"/>
      <w:divBdr>
        <w:top w:val="none" w:sz="0" w:space="0" w:color="auto"/>
        <w:left w:val="none" w:sz="0" w:space="0" w:color="auto"/>
        <w:bottom w:val="none" w:sz="0" w:space="0" w:color="auto"/>
        <w:right w:val="none" w:sz="0" w:space="0" w:color="auto"/>
      </w:divBdr>
    </w:div>
    <w:div w:id="425346883">
      <w:bodyDiv w:val="1"/>
      <w:marLeft w:val="0"/>
      <w:marRight w:val="0"/>
      <w:marTop w:val="0"/>
      <w:marBottom w:val="0"/>
      <w:divBdr>
        <w:top w:val="none" w:sz="0" w:space="0" w:color="auto"/>
        <w:left w:val="none" w:sz="0" w:space="0" w:color="auto"/>
        <w:bottom w:val="none" w:sz="0" w:space="0" w:color="auto"/>
        <w:right w:val="none" w:sz="0" w:space="0" w:color="auto"/>
      </w:divBdr>
    </w:div>
    <w:div w:id="495921437">
      <w:bodyDiv w:val="1"/>
      <w:marLeft w:val="0"/>
      <w:marRight w:val="0"/>
      <w:marTop w:val="0"/>
      <w:marBottom w:val="0"/>
      <w:divBdr>
        <w:top w:val="none" w:sz="0" w:space="0" w:color="auto"/>
        <w:left w:val="none" w:sz="0" w:space="0" w:color="auto"/>
        <w:bottom w:val="none" w:sz="0" w:space="0" w:color="auto"/>
        <w:right w:val="none" w:sz="0" w:space="0" w:color="auto"/>
      </w:divBdr>
    </w:div>
    <w:div w:id="522861517">
      <w:bodyDiv w:val="1"/>
      <w:marLeft w:val="0"/>
      <w:marRight w:val="0"/>
      <w:marTop w:val="0"/>
      <w:marBottom w:val="0"/>
      <w:divBdr>
        <w:top w:val="none" w:sz="0" w:space="0" w:color="auto"/>
        <w:left w:val="none" w:sz="0" w:space="0" w:color="auto"/>
        <w:bottom w:val="none" w:sz="0" w:space="0" w:color="auto"/>
        <w:right w:val="none" w:sz="0" w:space="0" w:color="auto"/>
      </w:divBdr>
    </w:div>
    <w:div w:id="547453116">
      <w:bodyDiv w:val="1"/>
      <w:marLeft w:val="0"/>
      <w:marRight w:val="0"/>
      <w:marTop w:val="0"/>
      <w:marBottom w:val="0"/>
      <w:divBdr>
        <w:top w:val="none" w:sz="0" w:space="0" w:color="auto"/>
        <w:left w:val="none" w:sz="0" w:space="0" w:color="auto"/>
        <w:bottom w:val="none" w:sz="0" w:space="0" w:color="auto"/>
        <w:right w:val="none" w:sz="0" w:space="0" w:color="auto"/>
      </w:divBdr>
    </w:div>
    <w:div w:id="577179297">
      <w:bodyDiv w:val="1"/>
      <w:marLeft w:val="0"/>
      <w:marRight w:val="0"/>
      <w:marTop w:val="0"/>
      <w:marBottom w:val="0"/>
      <w:divBdr>
        <w:top w:val="none" w:sz="0" w:space="0" w:color="auto"/>
        <w:left w:val="none" w:sz="0" w:space="0" w:color="auto"/>
        <w:bottom w:val="none" w:sz="0" w:space="0" w:color="auto"/>
        <w:right w:val="none" w:sz="0" w:space="0" w:color="auto"/>
      </w:divBdr>
    </w:div>
    <w:div w:id="776682090">
      <w:bodyDiv w:val="1"/>
      <w:marLeft w:val="0"/>
      <w:marRight w:val="0"/>
      <w:marTop w:val="0"/>
      <w:marBottom w:val="0"/>
      <w:divBdr>
        <w:top w:val="none" w:sz="0" w:space="0" w:color="auto"/>
        <w:left w:val="none" w:sz="0" w:space="0" w:color="auto"/>
        <w:bottom w:val="none" w:sz="0" w:space="0" w:color="auto"/>
        <w:right w:val="none" w:sz="0" w:space="0" w:color="auto"/>
      </w:divBdr>
    </w:div>
    <w:div w:id="908275181">
      <w:bodyDiv w:val="1"/>
      <w:marLeft w:val="0"/>
      <w:marRight w:val="0"/>
      <w:marTop w:val="0"/>
      <w:marBottom w:val="0"/>
      <w:divBdr>
        <w:top w:val="none" w:sz="0" w:space="0" w:color="auto"/>
        <w:left w:val="none" w:sz="0" w:space="0" w:color="auto"/>
        <w:bottom w:val="none" w:sz="0" w:space="0" w:color="auto"/>
        <w:right w:val="none" w:sz="0" w:space="0" w:color="auto"/>
      </w:divBdr>
    </w:div>
    <w:div w:id="945649486">
      <w:bodyDiv w:val="1"/>
      <w:marLeft w:val="0"/>
      <w:marRight w:val="0"/>
      <w:marTop w:val="0"/>
      <w:marBottom w:val="0"/>
      <w:divBdr>
        <w:top w:val="none" w:sz="0" w:space="0" w:color="auto"/>
        <w:left w:val="none" w:sz="0" w:space="0" w:color="auto"/>
        <w:bottom w:val="none" w:sz="0" w:space="0" w:color="auto"/>
        <w:right w:val="none" w:sz="0" w:space="0" w:color="auto"/>
      </w:divBdr>
    </w:div>
    <w:div w:id="1036664205">
      <w:bodyDiv w:val="1"/>
      <w:marLeft w:val="0"/>
      <w:marRight w:val="0"/>
      <w:marTop w:val="0"/>
      <w:marBottom w:val="0"/>
      <w:divBdr>
        <w:top w:val="none" w:sz="0" w:space="0" w:color="auto"/>
        <w:left w:val="none" w:sz="0" w:space="0" w:color="auto"/>
        <w:bottom w:val="none" w:sz="0" w:space="0" w:color="auto"/>
        <w:right w:val="none" w:sz="0" w:space="0" w:color="auto"/>
      </w:divBdr>
    </w:div>
    <w:div w:id="1132790794">
      <w:bodyDiv w:val="1"/>
      <w:marLeft w:val="0"/>
      <w:marRight w:val="0"/>
      <w:marTop w:val="0"/>
      <w:marBottom w:val="0"/>
      <w:divBdr>
        <w:top w:val="none" w:sz="0" w:space="0" w:color="auto"/>
        <w:left w:val="none" w:sz="0" w:space="0" w:color="auto"/>
        <w:bottom w:val="none" w:sz="0" w:space="0" w:color="auto"/>
        <w:right w:val="none" w:sz="0" w:space="0" w:color="auto"/>
      </w:divBdr>
    </w:div>
    <w:div w:id="1171094943">
      <w:bodyDiv w:val="1"/>
      <w:marLeft w:val="0"/>
      <w:marRight w:val="0"/>
      <w:marTop w:val="0"/>
      <w:marBottom w:val="0"/>
      <w:divBdr>
        <w:top w:val="none" w:sz="0" w:space="0" w:color="auto"/>
        <w:left w:val="none" w:sz="0" w:space="0" w:color="auto"/>
        <w:bottom w:val="none" w:sz="0" w:space="0" w:color="auto"/>
        <w:right w:val="none" w:sz="0" w:space="0" w:color="auto"/>
      </w:divBdr>
    </w:div>
    <w:div w:id="1252085677">
      <w:bodyDiv w:val="1"/>
      <w:marLeft w:val="0"/>
      <w:marRight w:val="0"/>
      <w:marTop w:val="0"/>
      <w:marBottom w:val="0"/>
      <w:divBdr>
        <w:top w:val="none" w:sz="0" w:space="0" w:color="auto"/>
        <w:left w:val="none" w:sz="0" w:space="0" w:color="auto"/>
        <w:bottom w:val="none" w:sz="0" w:space="0" w:color="auto"/>
        <w:right w:val="none" w:sz="0" w:space="0" w:color="auto"/>
      </w:divBdr>
    </w:div>
    <w:div w:id="1332174440">
      <w:bodyDiv w:val="1"/>
      <w:marLeft w:val="0"/>
      <w:marRight w:val="0"/>
      <w:marTop w:val="0"/>
      <w:marBottom w:val="0"/>
      <w:divBdr>
        <w:top w:val="none" w:sz="0" w:space="0" w:color="auto"/>
        <w:left w:val="none" w:sz="0" w:space="0" w:color="auto"/>
        <w:bottom w:val="none" w:sz="0" w:space="0" w:color="auto"/>
        <w:right w:val="none" w:sz="0" w:space="0" w:color="auto"/>
      </w:divBdr>
    </w:div>
    <w:div w:id="1404525975">
      <w:bodyDiv w:val="1"/>
      <w:marLeft w:val="0"/>
      <w:marRight w:val="0"/>
      <w:marTop w:val="0"/>
      <w:marBottom w:val="0"/>
      <w:divBdr>
        <w:top w:val="none" w:sz="0" w:space="0" w:color="auto"/>
        <w:left w:val="none" w:sz="0" w:space="0" w:color="auto"/>
        <w:bottom w:val="none" w:sz="0" w:space="0" w:color="auto"/>
        <w:right w:val="none" w:sz="0" w:space="0" w:color="auto"/>
      </w:divBdr>
    </w:div>
    <w:div w:id="1476409184">
      <w:bodyDiv w:val="1"/>
      <w:marLeft w:val="0"/>
      <w:marRight w:val="0"/>
      <w:marTop w:val="0"/>
      <w:marBottom w:val="0"/>
      <w:divBdr>
        <w:top w:val="none" w:sz="0" w:space="0" w:color="auto"/>
        <w:left w:val="none" w:sz="0" w:space="0" w:color="auto"/>
        <w:bottom w:val="none" w:sz="0" w:space="0" w:color="auto"/>
        <w:right w:val="none" w:sz="0" w:space="0" w:color="auto"/>
      </w:divBdr>
    </w:div>
    <w:div w:id="1583026908">
      <w:bodyDiv w:val="1"/>
      <w:marLeft w:val="0"/>
      <w:marRight w:val="0"/>
      <w:marTop w:val="0"/>
      <w:marBottom w:val="0"/>
      <w:divBdr>
        <w:top w:val="none" w:sz="0" w:space="0" w:color="auto"/>
        <w:left w:val="none" w:sz="0" w:space="0" w:color="auto"/>
        <w:bottom w:val="none" w:sz="0" w:space="0" w:color="auto"/>
        <w:right w:val="none" w:sz="0" w:space="0" w:color="auto"/>
      </w:divBdr>
    </w:div>
    <w:div w:id="1593317207">
      <w:bodyDiv w:val="1"/>
      <w:marLeft w:val="0"/>
      <w:marRight w:val="0"/>
      <w:marTop w:val="0"/>
      <w:marBottom w:val="0"/>
      <w:divBdr>
        <w:top w:val="none" w:sz="0" w:space="0" w:color="auto"/>
        <w:left w:val="none" w:sz="0" w:space="0" w:color="auto"/>
        <w:bottom w:val="none" w:sz="0" w:space="0" w:color="auto"/>
        <w:right w:val="none" w:sz="0" w:space="0" w:color="auto"/>
      </w:divBdr>
    </w:div>
    <w:div w:id="1843623828">
      <w:bodyDiv w:val="1"/>
      <w:marLeft w:val="0"/>
      <w:marRight w:val="0"/>
      <w:marTop w:val="0"/>
      <w:marBottom w:val="0"/>
      <w:divBdr>
        <w:top w:val="none" w:sz="0" w:space="0" w:color="auto"/>
        <w:left w:val="none" w:sz="0" w:space="0" w:color="auto"/>
        <w:bottom w:val="none" w:sz="0" w:space="0" w:color="auto"/>
        <w:right w:val="none" w:sz="0" w:space="0" w:color="auto"/>
      </w:divBdr>
      <w:divsChild>
        <w:div w:id="1231622595">
          <w:marLeft w:val="1080"/>
          <w:marRight w:val="0"/>
          <w:marTop w:val="120"/>
          <w:marBottom w:val="0"/>
          <w:divBdr>
            <w:top w:val="none" w:sz="0" w:space="0" w:color="auto"/>
            <w:left w:val="none" w:sz="0" w:space="0" w:color="auto"/>
            <w:bottom w:val="none" w:sz="0" w:space="0" w:color="auto"/>
            <w:right w:val="none" w:sz="0" w:space="0" w:color="auto"/>
          </w:divBdr>
        </w:div>
      </w:divsChild>
    </w:div>
    <w:div w:id="1918783257">
      <w:bodyDiv w:val="1"/>
      <w:marLeft w:val="0"/>
      <w:marRight w:val="0"/>
      <w:marTop w:val="0"/>
      <w:marBottom w:val="0"/>
      <w:divBdr>
        <w:top w:val="none" w:sz="0" w:space="0" w:color="auto"/>
        <w:left w:val="none" w:sz="0" w:space="0" w:color="auto"/>
        <w:bottom w:val="none" w:sz="0" w:space="0" w:color="auto"/>
        <w:right w:val="none" w:sz="0" w:space="0" w:color="auto"/>
      </w:divBdr>
    </w:div>
    <w:div w:id="2000423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pt.lrv.lt/lt/nuorodos/kiti-duomenys/pasiulymu-sifravimas/kas-yra-kainu-pasiulymu-sifravima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seimas.lrs.lt/portal/legalAct/lt/TAD/TAIS.403512/as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viesiejipirkimai.lt" TargetMode="External"/><Relationship Id="rId4" Type="http://schemas.openxmlformats.org/officeDocument/2006/relationships/settings" Target="settings.xml"/><Relationship Id="rId9" Type="http://schemas.openxmlformats.org/officeDocument/2006/relationships/hyperlink" Target="mailto:savivaldybe@plunge.lt"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vpt.lrv.lt/lt/nauja-cvp-is-aktuali-nuo-2024-12-01/metodine-medziaga-instrukcijos/tiekejamsnaujaCVPIS/" TargetMode="External"/><Relationship Id="rId2" Type="http://schemas.openxmlformats.org/officeDocument/2006/relationships/hyperlink" Target="https://www.e-tar.lt/portal/lt/legalAct/674ebaf05d7111e79198ffdb108a3753/asr" TargetMode="External"/><Relationship Id="rId1" Type="http://schemas.openxmlformats.org/officeDocument/2006/relationships/hyperlink" Target="https://www.e-tar.lt/portal/lt/legalAct/04cbd4205bd811e79198ffdb108a3753/asr"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CD61BD-66C7-4B28-86C7-BFE7DE635F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34600</Words>
  <Characters>19723</Characters>
  <Application>Microsoft Office Word</Application>
  <DocSecurity>0</DocSecurity>
  <Lines>164</Lines>
  <Paragraphs>108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54215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Daiva Jonauskienė</dc:creator>
  <cp:lastModifiedBy>Vaida Burčikienė</cp:lastModifiedBy>
  <cp:revision>2</cp:revision>
  <cp:lastPrinted>2024-06-06T11:24:00Z</cp:lastPrinted>
  <dcterms:created xsi:type="dcterms:W3CDTF">2025-04-04T06:49:00Z</dcterms:created>
  <dcterms:modified xsi:type="dcterms:W3CDTF">2025-04-04T06:49:00Z</dcterms:modified>
</cp:coreProperties>
</file>