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C12EB" w14:textId="77777777" w:rsidR="007536BC" w:rsidRDefault="007536BC" w:rsidP="007536BC">
      <w:pPr>
        <w:spacing w:line="276" w:lineRule="auto"/>
        <w:jc w:val="center"/>
        <w:rPr>
          <w:b/>
          <w:caps/>
        </w:rPr>
      </w:pPr>
      <w:r>
        <w:rPr>
          <w:b/>
          <w:caps/>
        </w:rPr>
        <w:t>PASLAUGŲ pirkimo</w:t>
      </w:r>
      <w:r>
        <w:rPr>
          <w:rFonts w:eastAsia="Arial"/>
        </w:rPr>
        <w:t>–</w:t>
      </w:r>
      <w:r>
        <w:rPr>
          <w:b/>
          <w:caps/>
        </w:rPr>
        <w:t>pardavimo sutarties Bendrosios sąlygos</w:t>
      </w:r>
    </w:p>
    <w:p w14:paraId="0D1E93DF" w14:textId="77777777" w:rsidR="007536BC" w:rsidRDefault="007536BC" w:rsidP="007536BC">
      <w:pPr>
        <w:spacing w:line="276" w:lineRule="auto"/>
        <w:jc w:val="center"/>
      </w:pPr>
    </w:p>
    <w:p w14:paraId="691B84F6" w14:textId="77777777" w:rsidR="007536BC" w:rsidRDefault="007536BC" w:rsidP="007536B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C8BEFC" w14:textId="77777777" w:rsidR="007536BC" w:rsidRDefault="007536BC" w:rsidP="007536BC">
      <w:pPr>
        <w:keepNext/>
        <w:keepLines/>
        <w:tabs>
          <w:tab w:val="left" w:pos="426"/>
        </w:tabs>
        <w:spacing w:line="276" w:lineRule="auto"/>
        <w:jc w:val="both"/>
        <w:rPr>
          <w:rFonts w:eastAsia="Cambria"/>
          <w:b/>
          <w:bCs/>
          <w:caps/>
          <w14:numSpacing w14:val="tabular"/>
        </w:rPr>
      </w:pPr>
    </w:p>
    <w:p w14:paraId="3353BFC9" w14:textId="77777777" w:rsidR="007536BC" w:rsidRDefault="007536BC" w:rsidP="007536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F14DA0" w14:textId="77777777" w:rsidR="007536BC" w:rsidRDefault="007536BC" w:rsidP="007536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A3BB12A" w14:textId="77777777" w:rsidR="007536BC" w:rsidRDefault="007536BC" w:rsidP="007536B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F08816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458607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D78D912"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2C5159" w14:textId="77777777" w:rsidR="007536BC" w:rsidRDefault="007536BC" w:rsidP="007536B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397397"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141A6F" w14:textId="77777777" w:rsidR="007536BC" w:rsidRDefault="007536BC" w:rsidP="007536B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46DF1A" w14:textId="77777777" w:rsidR="007536BC" w:rsidRDefault="007536BC" w:rsidP="007536B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E9CCED"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6769D4"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53B9AA"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A068BD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82EC1B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4C98B4D"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F1E750"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5438F7A" w14:textId="77777777" w:rsidR="007536BC" w:rsidRDefault="007536BC" w:rsidP="007536B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E403A1" w14:textId="77777777" w:rsidR="007536BC" w:rsidRDefault="007536BC" w:rsidP="007536B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6C0CD5"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D351CF3"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9A45A63" w14:textId="77777777" w:rsidR="007536BC" w:rsidRDefault="007536BC" w:rsidP="007536B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12C6613" w14:textId="77777777" w:rsidR="007536BC" w:rsidRDefault="007536BC" w:rsidP="007536B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F54C622"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72420162" w14:textId="77777777" w:rsidR="007536BC" w:rsidRDefault="007536BC" w:rsidP="007536B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3BF054" w14:textId="77777777" w:rsidR="007536BC" w:rsidRDefault="007536BC" w:rsidP="007536BC">
      <w:pPr>
        <w:keepNext/>
        <w:keepLines/>
        <w:tabs>
          <w:tab w:val="left" w:pos="567"/>
        </w:tabs>
        <w:spacing w:line="276" w:lineRule="auto"/>
        <w:ind w:left="792"/>
        <w:jc w:val="both"/>
        <w:rPr>
          <w:rFonts w:eastAsia="Cambria"/>
          <w:b/>
          <w:bCs/>
          <w14:numSpacing w14:val="tabular"/>
        </w:rPr>
      </w:pPr>
    </w:p>
    <w:p w14:paraId="3B7FBDBA"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9E6209"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D23C877"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CE44DD"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349EA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1B6B094"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8A0DDD4"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6AF378"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80B1A55"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FE239E"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93E3D"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3C57BD6"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A2C73C4"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46621ACB"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AAA980"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A355F79"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C9CAC33" w14:textId="77777777" w:rsidR="007536BC" w:rsidRDefault="007536BC" w:rsidP="007536B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1871B7C" w14:textId="77777777" w:rsidR="007536BC" w:rsidRDefault="007536BC" w:rsidP="007536BC">
      <w:pPr>
        <w:tabs>
          <w:tab w:val="left" w:pos="709"/>
        </w:tabs>
        <w:spacing w:line="276" w:lineRule="auto"/>
        <w:jc w:val="both"/>
        <w:outlineLvl w:val="2"/>
        <w:rPr>
          <w:rFonts w:eastAsia="Trebuchet MS"/>
          <w:bCs/>
        </w:rPr>
      </w:pPr>
      <w:r>
        <w:rPr>
          <w:rFonts w:eastAsia="Trebuchet MS"/>
          <w:bCs/>
        </w:rPr>
        <w:t>1.3.1.2. Specialiosios sąlygos;</w:t>
      </w:r>
    </w:p>
    <w:p w14:paraId="473640BC" w14:textId="77777777" w:rsidR="007536BC" w:rsidRDefault="007536BC" w:rsidP="007536BC">
      <w:pPr>
        <w:tabs>
          <w:tab w:val="left" w:pos="709"/>
        </w:tabs>
        <w:spacing w:line="276" w:lineRule="auto"/>
        <w:jc w:val="both"/>
        <w:outlineLvl w:val="2"/>
        <w:rPr>
          <w:rFonts w:eastAsia="Trebuchet MS"/>
          <w:bCs/>
        </w:rPr>
      </w:pPr>
      <w:r>
        <w:rPr>
          <w:rFonts w:eastAsia="Trebuchet MS"/>
          <w:bCs/>
        </w:rPr>
        <w:t>1.3.1.3. Bendrosios sąlygos;</w:t>
      </w:r>
    </w:p>
    <w:p w14:paraId="075E3A3A" w14:textId="77777777" w:rsidR="007536BC" w:rsidRDefault="007536BC" w:rsidP="007536B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4EC72F3" w14:textId="77777777" w:rsidR="007536BC" w:rsidRDefault="007536BC" w:rsidP="007536BC">
      <w:pPr>
        <w:tabs>
          <w:tab w:val="left" w:pos="709"/>
        </w:tabs>
        <w:spacing w:line="276" w:lineRule="auto"/>
        <w:jc w:val="both"/>
        <w:outlineLvl w:val="2"/>
        <w:rPr>
          <w:rFonts w:eastAsia="Trebuchet MS"/>
          <w:bCs/>
        </w:rPr>
      </w:pPr>
      <w:r>
        <w:rPr>
          <w:rFonts w:eastAsia="Trebuchet MS"/>
          <w:bCs/>
        </w:rPr>
        <w:t>1.3.1.5. Pasiūlymas;</w:t>
      </w:r>
    </w:p>
    <w:p w14:paraId="3E02B0BD" w14:textId="77777777" w:rsidR="007536BC" w:rsidRDefault="007536BC" w:rsidP="007536BC">
      <w:pPr>
        <w:tabs>
          <w:tab w:val="left" w:pos="709"/>
        </w:tabs>
        <w:spacing w:line="276" w:lineRule="auto"/>
        <w:jc w:val="both"/>
        <w:outlineLvl w:val="2"/>
        <w:rPr>
          <w:rFonts w:eastAsia="Trebuchet MS"/>
          <w:bCs/>
        </w:rPr>
      </w:pPr>
      <w:r>
        <w:rPr>
          <w:rFonts w:eastAsia="Trebuchet MS"/>
          <w:bCs/>
        </w:rPr>
        <w:t>1.3.1.6. Kiti Specialiosiose sąlygose išvardinti priedai.</w:t>
      </w:r>
    </w:p>
    <w:p w14:paraId="0843220C"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27DE29B"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6B0949"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F4FF91A"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1A145482"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8FAC596"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77AD478" w14:textId="77777777" w:rsidR="007536BC" w:rsidRDefault="007536BC" w:rsidP="007536B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E35FCA6" w14:textId="77777777" w:rsidR="007536BC" w:rsidRDefault="007536BC" w:rsidP="007536B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82A4C37" w14:textId="77777777" w:rsidR="007536BC" w:rsidRDefault="007536BC" w:rsidP="007536B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BAA0A2" w14:textId="77777777" w:rsidR="007536BC" w:rsidRDefault="007536BC" w:rsidP="007536BC">
      <w:pPr>
        <w:widowControl w:val="0"/>
        <w:tabs>
          <w:tab w:val="left" w:pos="426"/>
          <w:tab w:val="left" w:pos="567"/>
          <w:tab w:val="left" w:pos="851"/>
          <w:tab w:val="left" w:pos="992"/>
          <w:tab w:val="left" w:pos="1134"/>
        </w:tabs>
        <w:spacing w:line="276" w:lineRule="auto"/>
        <w:jc w:val="both"/>
        <w:rPr>
          <w:rFonts w:eastAsia="Arial"/>
        </w:rPr>
      </w:pPr>
    </w:p>
    <w:p w14:paraId="07B17212"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71E2E6"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1A5A89" w14:textId="77777777" w:rsidR="007536BC" w:rsidRDefault="007536BC" w:rsidP="007536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F101076" w14:textId="77777777" w:rsidR="007536BC" w:rsidRDefault="007536BC" w:rsidP="007536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545EC6"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DC4BEF2"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DE5521"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F74BFB6"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CEB722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87DFA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A9B98B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E3F04F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2AE590F"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59B92C8"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5ABFB9"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79F77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217999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6B743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B565DB0" w14:textId="77777777" w:rsidR="007536BC" w:rsidRDefault="007536BC" w:rsidP="007536B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B551583" w14:textId="77777777" w:rsidR="007536BC" w:rsidRDefault="007536BC" w:rsidP="007536B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26FDA3" w14:textId="77777777" w:rsidR="007536BC" w:rsidRDefault="007536BC" w:rsidP="007536B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4DD0EC9" w14:textId="77777777" w:rsidR="007536BC" w:rsidRDefault="007536BC" w:rsidP="007536B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8D142E" w14:textId="77777777" w:rsidR="007536BC" w:rsidRDefault="007536BC" w:rsidP="007536B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4BF66A" w14:textId="77777777" w:rsidR="007536BC" w:rsidRDefault="007536BC" w:rsidP="007536B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73901D9" w14:textId="77777777" w:rsidR="007536BC" w:rsidRDefault="007536BC" w:rsidP="007536B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08A44C" w14:textId="77777777" w:rsidR="007536BC" w:rsidRDefault="007536BC" w:rsidP="007536B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393C682" w14:textId="77777777" w:rsidR="007536BC" w:rsidRDefault="007536BC" w:rsidP="007536B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334D55" w14:textId="77777777" w:rsidR="007536BC" w:rsidRDefault="007536BC" w:rsidP="007536B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62A8321" w14:textId="77777777" w:rsidR="007536BC" w:rsidRDefault="007536BC" w:rsidP="007536B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F56D3D" w14:textId="77777777" w:rsidR="007536BC" w:rsidRDefault="007536BC" w:rsidP="007536B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6CBEB6" w14:textId="77777777" w:rsidR="007536BC" w:rsidRDefault="007536BC" w:rsidP="007536B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FDD2821" w14:textId="77777777" w:rsidR="007536BC" w:rsidRDefault="007536BC" w:rsidP="007536B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5955ED" w14:textId="77777777" w:rsidR="007536BC" w:rsidRDefault="007536BC" w:rsidP="007536B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8423A10" w14:textId="77777777" w:rsidR="007536BC" w:rsidRDefault="007536BC" w:rsidP="007536B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FBA7745" w14:textId="77777777" w:rsidR="007536BC" w:rsidRDefault="007536BC" w:rsidP="007536B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7E447E" w14:textId="77777777" w:rsidR="007536BC" w:rsidRDefault="007536BC" w:rsidP="007536B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A1678FB" w14:textId="77777777" w:rsidR="007536BC" w:rsidRDefault="007536BC" w:rsidP="007536B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B2BFB8B"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5DCC7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67A3B02" w14:textId="77777777" w:rsidR="007536BC" w:rsidRDefault="007536BC" w:rsidP="007536BC">
      <w:pPr>
        <w:widowControl w:val="0"/>
        <w:pBdr>
          <w:top w:val="nil"/>
          <w:left w:val="nil"/>
          <w:bottom w:val="nil"/>
          <w:right w:val="nil"/>
          <w:between w:val="nil"/>
        </w:pBdr>
        <w:tabs>
          <w:tab w:val="left" w:pos="567"/>
        </w:tabs>
        <w:spacing w:line="276" w:lineRule="auto"/>
        <w:jc w:val="both"/>
        <w:rPr>
          <w:rFonts w:eastAsia="Cambria"/>
          <w:b/>
          <w:bCs/>
        </w:rPr>
      </w:pPr>
    </w:p>
    <w:p w14:paraId="4A36C1FF" w14:textId="77777777" w:rsidR="007536BC" w:rsidRDefault="007536BC" w:rsidP="007536B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BD40A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6651E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6037A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44A2E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29E3C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138F0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61C0B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2A7ABB"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B31A65"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872F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2EC173"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C0253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960203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7C0E69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E5A744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F2B068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0A6613B"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ECD565"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C3700B"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ADFC4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B44F6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3E56851F"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83DCF4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645A88B"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5F967F"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D29E1"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DC68DF"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AFD51B"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8F3916"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b/>
          <w:bCs/>
        </w:rPr>
      </w:pPr>
    </w:p>
    <w:p w14:paraId="678DE2E2"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945F12F" w14:textId="77777777" w:rsidR="007536BC" w:rsidRDefault="007536BC" w:rsidP="007536B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42864C"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26CC80"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8041DD"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6B7C53"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b/>
          <w:bCs/>
        </w:rPr>
      </w:pPr>
    </w:p>
    <w:p w14:paraId="4A8D491A"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3A5931"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C721C"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3276AF"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000198"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94A253E"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83B3A3"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38F2E49"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EF7798"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BCBCA3A"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19DBE6"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1F15F5AD"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7EAFB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7A5FF"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17E90C"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w:t>
      </w:r>
      <w:r w:rsidRPr="007536BC">
        <w:rPr>
          <w:rFonts w:eastAsia="Arial"/>
        </w:rPr>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546127"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71FEF4F"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F2C70E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F3570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05DB774"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6539ACF"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66BD7B"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0800E72"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B70182"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6C1A6C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1375B">
        <w:rPr>
          <w:rFonts w:eastAsia="Arial"/>
        </w:rPr>
        <w:t>6.2.9. Jeigu Tiekėjas</w:t>
      </w:r>
      <w:r>
        <w:rPr>
          <w:rFonts w:eastAsia="Arial"/>
        </w:rPr>
        <w:t xml:space="preserve">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6FB5F"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b/>
          <w:bCs/>
        </w:rPr>
      </w:pPr>
    </w:p>
    <w:p w14:paraId="388673CF"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9158F43"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25C69E" w14:textId="77777777" w:rsidR="007536BC" w:rsidRDefault="007536BC" w:rsidP="007536B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418DF7"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F00C3B" w14:textId="77777777" w:rsidR="007536BC" w:rsidRDefault="007536BC" w:rsidP="007536B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812028F" w14:textId="77777777" w:rsidR="007536BC" w:rsidRDefault="007536BC" w:rsidP="007536B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F8FA98"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B28078"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9F760F9"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2500114"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46473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D25DDFF"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0C24625"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809D05B"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B8B27E0" w14:textId="77777777" w:rsidR="007536BC" w:rsidRDefault="007536BC" w:rsidP="007536B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48576AB"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26641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DAF52A"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0FC1D2D"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F84E2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ADAB29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30219D5" w14:textId="77777777" w:rsidR="007536BC" w:rsidRDefault="007536BC" w:rsidP="007536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A5C516" w14:textId="77777777" w:rsidR="007536BC" w:rsidRDefault="007536BC" w:rsidP="007536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C86CC7C" w14:textId="77777777" w:rsidR="007536BC" w:rsidRDefault="007536BC" w:rsidP="007536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5F95AE" w14:textId="77777777" w:rsidR="007536BC" w:rsidRDefault="007536BC" w:rsidP="007536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FFDE583"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A5AC05D"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92673B"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8F2C2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9DDFC3" w14:textId="77777777" w:rsidR="007536BC" w:rsidRDefault="007536BC" w:rsidP="007536B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79DFE87" w14:textId="77777777" w:rsidR="007536BC" w:rsidRDefault="007536BC" w:rsidP="007536B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3A4DD7" w14:textId="77777777" w:rsidR="007536BC" w:rsidRDefault="007536BC" w:rsidP="007536B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C93847" w14:textId="77777777" w:rsidR="007536BC" w:rsidRDefault="007536BC" w:rsidP="007536BC">
      <w:pPr>
        <w:tabs>
          <w:tab w:val="left" w:pos="567"/>
          <w:tab w:val="left" w:pos="851"/>
          <w:tab w:val="left" w:pos="992"/>
          <w:tab w:val="left" w:pos="1134"/>
        </w:tabs>
        <w:spacing w:line="276" w:lineRule="auto"/>
        <w:jc w:val="both"/>
      </w:pPr>
      <w:r>
        <w:t>7.2.4. Ekspertizės išvados Šalims yra privalomos.</w:t>
      </w:r>
    </w:p>
    <w:p w14:paraId="2880C958" w14:textId="77777777" w:rsidR="007536BC" w:rsidRDefault="007536BC" w:rsidP="007536B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B90EBB" w14:textId="77777777" w:rsidR="007536BC" w:rsidRDefault="007536BC" w:rsidP="007536BC">
      <w:pPr>
        <w:tabs>
          <w:tab w:val="left" w:pos="567"/>
          <w:tab w:val="left" w:pos="851"/>
          <w:tab w:val="left" w:pos="992"/>
          <w:tab w:val="left" w:pos="1134"/>
        </w:tabs>
        <w:spacing w:line="276" w:lineRule="auto"/>
        <w:jc w:val="both"/>
        <w:rPr>
          <w:rFonts w:eastAsia="Arial"/>
          <w:b/>
          <w:bCs/>
        </w:rPr>
      </w:pPr>
    </w:p>
    <w:p w14:paraId="29770D01"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3A969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AFCD4F"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C64413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26BC04"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207A18C"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CD454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6E72A"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F3F2F9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10AA83"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586A3F73"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F111323"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18294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F4D43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7E6E76"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60AA5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D72AC3C"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46463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00DD09"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2C846C"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217D"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CE94CC"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2F2E8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18B167"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ABDBE"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22E0FA5"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C1AFCD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261A98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B18485"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35D269" w14:textId="77777777" w:rsidR="007536BC" w:rsidRDefault="007536BC" w:rsidP="007536B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D5D5CB" w14:textId="77777777" w:rsidR="007536BC" w:rsidRDefault="007536BC" w:rsidP="007536B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577A9CE" w14:textId="77777777" w:rsidR="007536BC" w:rsidRDefault="007536BC" w:rsidP="007536B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BA349B"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80DFF3"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1C2540"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5CDD606" w14:textId="77777777" w:rsidR="007536BC" w:rsidRDefault="007536BC" w:rsidP="007536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9892D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46738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B2D68"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99B211"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51145C"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686F3A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3D11AC" w14:textId="77777777" w:rsidR="007536BC" w:rsidRDefault="007536BC" w:rsidP="007536B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BDBD770" w14:textId="77777777" w:rsidR="007536BC" w:rsidRDefault="007536BC" w:rsidP="007536B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E4C95D" w14:textId="77777777" w:rsidR="007536BC" w:rsidRDefault="007536BC" w:rsidP="007536B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0DE149" w14:textId="77777777" w:rsidR="007536BC" w:rsidRDefault="007536BC" w:rsidP="007536B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886199" w14:textId="77777777" w:rsidR="007536BC" w:rsidRDefault="007536BC" w:rsidP="007536B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14E747" w14:textId="77777777" w:rsidR="007536BC" w:rsidRDefault="007536BC" w:rsidP="007536BC">
      <w:pPr>
        <w:tabs>
          <w:tab w:val="left" w:pos="567"/>
        </w:tabs>
        <w:spacing w:line="276" w:lineRule="auto"/>
        <w:jc w:val="both"/>
        <w:textAlignment w:val="baseline"/>
      </w:pPr>
      <w:r>
        <w:t>10.7. Sutarties įvykdymo užtikrinimas turi įsigalioti ne vėliau negu jo pateikimo Pirkėjui dieną.</w:t>
      </w:r>
    </w:p>
    <w:p w14:paraId="01F94738" w14:textId="77777777" w:rsidR="007536BC" w:rsidRDefault="007536BC" w:rsidP="007536BC">
      <w:pPr>
        <w:tabs>
          <w:tab w:val="left" w:pos="567"/>
        </w:tabs>
        <w:spacing w:line="276" w:lineRule="auto"/>
        <w:jc w:val="both"/>
        <w:textAlignment w:val="baseline"/>
      </w:pPr>
      <w:r>
        <w:t>10.8. Sutarties įvykdymo užtikrinimo suma turi būti nurodoma ir išmokama eurais.</w:t>
      </w:r>
    </w:p>
    <w:p w14:paraId="532DDA34" w14:textId="77777777" w:rsidR="007536BC" w:rsidRDefault="007536BC" w:rsidP="007536B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118D2D7" w14:textId="77777777" w:rsidR="007536BC" w:rsidRDefault="007536BC" w:rsidP="007536BC">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05D3355" w14:textId="77777777" w:rsidR="007536BC" w:rsidRDefault="007536BC" w:rsidP="007536B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872AAF" w14:textId="77777777" w:rsidR="007536BC" w:rsidRDefault="007536BC" w:rsidP="007536B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7D3725" w14:textId="77777777" w:rsidR="007536BC" w:rsidRDefault="007536BC" w:rsidP="007536B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B9496D" w14:textId="77777777" w:rsidR="007536BC" w:rsidRDefault="007536BC" w:rsidP="007536B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42C345" w14:textId="77777777" w:rsidR="007536BC" w:rsidRDefault="007536BC" w:rsidP="007536B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4A24D3" w14:textId="77777777" w:rsidR="007536BC" w:rsidRDefault="007536BC" w:rsidP="007536BC">
      <w:pPr>
        <w:tabs>
          <w:tab w:val="left" w:pos="567"/>
        </w:tabs>
        <w:spacing w:line="276" w:lineRule="auto"/>
        <w:jc w:val="both"/>
        <w:textAlignment w:val="baseline"/>
      </w:pPr>
      <w:r>
        <w:t>10.16. Pirkėjas gali pasinaudoti Sutarties įvykdymo užtikrinimu, esant bet kuriai iš žemiau nurodytų aplinkybių:</w:t>
      </w:r>
    </w:p>
    <w:p w14:paraId="6673AF1B" w14:textId="77777777" w:rsidR="007536BC" w:rsidRDefault="007536BC" w:rsidP="007536BC">
      <w:pPr>
        <w:tabs>
          <w:tab w:val="left" w:pos="567"/>
        </w:tabs>
        <w:spacing w:line="276" w:lineRule="auto"/>
        <w:jc w:val="both"/>
        <w:textAlignment w:val="baseline"/>
      </w:pPr>
      <w:r>
        <w:t>10.16.1. Tiekėjas neįvykdė, nevykdo arba netinkamai vykdo savo įsipareigojimus pagal Sutartį;</w:t>
      </w:r>
    </w:p>
    <w:p w14:paraId="7F1193C5" w14:textId="77777777" w:rsidR="007536BC" w:rsidRDefault="007536BC" w:rsidP="007536B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5EDB29" w14:textId="77777777" w:rsidR="007536BC" w:rsidRDefault="007536BC" w:rsidP="007536B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0A91A2" w14:textId="77777777" w:rsidR="007536BC" w:rsidRDefault="007536BC" w:rsidP="007536BC">
      <w:pPr>
        <w:tabs>
          <w:tab w:val="left" w:pos="567"/>
        </w:tabs>
        <w:spacing w:line="276" w:lineRule="auto"/>
        <w:jc w:val="both"/>
        <w:textAlignment w:val="baseline"/>
      </w:pPr>
      <w:r>
        <w:t>10.16.4. Tiekėjas be pateisinamos priežasties (ne Sutartyje nustatytais atvejais) vienašališkai nutraukia Sutartį.</w:t>
      </w:r>
    </w:p>
    <w:p w14:paraId="5A81B03E" w14:textId="77777777" w:rsidR="007536BC" w:rsidRDefault="007536BC" w:rsidP="007536BC">
      <w:pPr>
        <w:tabs>
          <w:tab w:val="left" w:pos="567"/>
        </w:tabs>
        <w:spacing w:line="276" w:lineRule="auto"/>
        <w:jc w:val="both"/>
        <w:textAlignment w:val="baseline"/>
        <w:rPr>
          <w:b/>
          <w:bCs/>
        </w:rPr>
      </w:pPr>
    </w:p>
    <w:p w14:paraId="3C5323CC" w14:textId="77777777" w:rsidR="007536BC" w:rsidRDefault="007536BC" w:rsidP="007536B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912AD0"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24685F"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7C4D33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4E6A7A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B9F1D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7F352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26B244" w14:textId="77777777" w:rsidR="007536BC" w:rsidRDefault="007536BC" w:rsidP="007536B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91D522" w14:textId="77777777" w:rsidR="007536BC" w:rsidRDefault="007536BC" w:rsidP="007536BC">
      <w:pPr>
        <w:keepNext/>
        <w:keepLines/>
        <w:tabs>
          <w:tab w:val="left" w:pos="567"/>
          <w:tab w:val="left" w:pos="851"/>
          <w:tab w:val="left" w:pos="992"/>
          <w:tab w:val="left" w:pos="1134"/>
        </w:tabs>
        <w:spacing w:line="276" w:lineRule="auto"/>
        <w:jc w:val="center"/>
        <w:rPr>
          <w:rFonts w:eastAsia="Cambria"/>
          <w:b/>
          <w:bCs/>
          <w:caps/>
          <w14:numSpacing w14:val="tabular"/>
        </w:rPr>
      </w:pPr>
    </w:p>
    <w:p w14:paraId="1AAA71EA"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E0DB74"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FA285" w14:textId="77777777" w:rsidR="007536BC" w:rsidRDefault="007536BC" w:rsidP="007536B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1A96B2" w14:textId="77777777" w:rsidR="007536BC" w:rsidRDefault="007536BC" w:rsidP="007536BC">
      <w:pPr>
        <w:tabs>
          <w:tab w:val="left" w:pos="567"/>
        </w:tabs>
        <w:spacing w:line="276" w:lineRule="auto"/>
        <w:jc w:val="both"/>
        <w:textAlignment w:val="baseline"/>
      </w:pPr>
      <w:r>
        <w:t>12.1.2. Pirkėjas sumoka Tiekėjui ne didesnį kaip Specialiosiose sąlygose nurodyto dydžio Avansą.</w:t>
      </w:r>
    </w:p>
    <w:p w14:paraId="2113DDFE" w14:textId="77777777" w:rsidR="007536BC" w:rsidRDefault="007536BC" w:rsidP="007536B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2381D03" w14:textId="77777777" w:rsidR="007536BC" w:rsidRDefault="007536BC" w:rsidP="007536B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DBDB75D" w14:textId="77777777" w:rsidR="007536BC" w:rsidRDefault="007536BC" w:rsidP="007536B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3011E6" w14:textId="77777777" w:rsidR="007536BC" w:rsidRDefault="007536BC" w:rsidP="007536B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2B775A" w14:textId="77777777" w:rsidR="007536BC" w:rsidRDefault="007536BC" w:rsidP="007536B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8E8686" w14:textId="77777777" w:rsidR="007536BC" w:rsidRDefault="007536BC" w:rsidP="007536BC">
      <w:pPr>
        <w:tabs>
          <w:tab w:val="left" w:pos="567"/>
        </w:tabs>
        <w:spacing w:line="276" w:lineRule="auto"/>
        <w:jc w:val="both"/>
        <w:textAlignment w:val="baseline"/>
      </w:pPr>
      <w:r>
        <w:t>12.1.7. Avanso užtikrinimo suma turi būti nurodoma ir išmokama eurais.</w:t>
      </w:r>
    </w:p>
    <w:p w14:paraId="2DCB7974" w14:textId="77777777" w:rsidR="007536BC" w:rsidRDefault="007536BC" w:rsidP="007536B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FF2883" w14:textId="77777777" w:rsidR="007536BC" w:rsidRDefault="007536BC" w:rsidP="007536BC">
      <w:pPr>
        <w:tabs>
          <w:tab w:val="left" w:pos="567"/>
        </w:tabs>
        <w:spacing w:line="276" w:lineRule="auto"/>
        <w:jc w:val="both"/>
        <w:textAlignment w:val="baseline"/>
      </w:pPr>
      <w:r>
        <w:t>12.1.9. Avanso užtikrinimas, neatitinkantis šiame Sutarties poskyryje nustatytų reikalavimų, nebus priimamas.</w:t>
      </w:r>
    </w:p>
    <w:p w14:paraId="64C20D78" w14:textId="77777777" w:rsidR="007536BC" w:rsidRDefault="007536BC" w:rsidP="007536B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8B9362" w14:textId="77777777" w:rsidR="007536BC" w:rsidRDefault="007536BC" w:rsidP="007536BC">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CA1C177" w14:textId="77777777" w:rsidR="007536BC" w:rsidRDefault="007536BC" w:rsidP="007536B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87A1D0" w14:textId="77777777" w:rsidR="007536BC" w:rsidRDefault="007536BC" w:rsidP="007536BC">
      <w:pPr>
        <w:tabs>
          <w:tab w:val="left" w:pos="567"/>
        </w:tabs>
        <w:spacing w:line="276" w:lineRule="auto"/>
        <w:jc w:val="both"/>
        <w:textAlignment w:val="baseline"/>
      </w:pPr>
    </w:p>
    <w:p w14:paraId="62576926"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E69C6AC"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7959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32AB4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E1B271"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6873EE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848041"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F3905C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9F2D5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9AFCC1"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6DF6104" w14:textId="77777777" w:rsidR="007536BC" w:rsidRDefault="007536BC" w:rsidP="007536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2999552"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022D7A"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976E1E"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87C12"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A6C8C1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47281F"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DAF7F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679C3F"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E1C461"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5376626"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56A06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53D4F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1E3A9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BA562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B87B87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BD4E3A"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96EF77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18556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90A9E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2F52E"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4E5FD"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DC7F38D"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D73D7F" w14:textId="77777777" w:rsidR="007536BC" w:rsidRPr="00C82D9E" w:rsidRDefault="007536BC" w:rsidP="007536BC">
      <w:pPr>
        <w:widowControl w:val="0"/>
        <w:tabs>
          <w:tab w:val="left" w:pos="567"/>
          <w:tab w:val="left" w:pos="851"/>
          <w:tab w:val="left" w:pos="992"/>
          <w:tab w:val="left" w:pos="1134"/>
        </w:tabs>
        <w:spacing w:line="276" w:lineRule="auto"/>
        <w:jc w:val="both"/>
        <w:rPr>
          <w:rFonts w:eastAsia="Arial"/>
        </w:rPr>
      </w:pPr>
      <w:r w:rsidRPr="00C82D9E">
        <w:rPr>
          <w:rFonts w:eastAsia="Arial"/>
        </w:rPr>
        <w:t>14.1.</w:t>
      </w:r>
      <w:r w:rsidRPr="00C82D9E">
        <w:rPr>
          <w:rFonts w:eastAsia="Arial"/>
        </w:rPr>
        <w:tab/>
        <w:t xml:space="preserve">Šalys įsipareigoja užtikrinti asmens duomenų saugumą bei asmens duomenų tvarkymą vykdyti teisėtai, vadovaujantis 2016 m. balandžio 27 d. priimto Europos Parlamento ir Tarybos reglamento (ES) </w:t>
      </w:r>
      <w:r w:rsidRPr="00C82D9E">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ED95F" w14:textId="77777777" w:rsidR="007536BC" w:rsidRDefault="007536BC" w:rsidP="007536BC">
      <w:pPr>
        <w:tabs>
          <w:tab w:val="left" w:pos="567"/>
          <w:tab w:val="left" w:pos="851"/>
          <w:tab w:val="left" w:pos="992"/>
          <w:tab w:val="left" w:pos="1134"/>
        </w:tabs>
        <w:spacing w:line="276" w:lineRule="auto"/>
        <w:jc w:val="both"/>
      </w:pPr>
      <w:r w:rsidRPr="00C82D9E">
        <w:t>14.2.</w:t>
      </w:r>
      <w:r w:rsidRPr="00C82D9E">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6001C" w14:textId="77777777" w:rsidR="007536BC" w:rsidRDefault="007536BC" w:rsidP="007536BC">
      <w:pPr>
        <w:tabs>
          <w:tab w:val="left" w:pos="0"/>
          <w:tab w:val="left" w:pos="851"/>
          <w:tab w:val="left" w:pos="992"/>
          <w:tab w:val="left" w:pos="1134"/>
        </w:tabs>
        <w:spacing w:line="276" w:lineRule="auto"/>
        <w:jc w:val="both"/>
        <w:rPr>
          <w:rFonts w:eastAsia="Arial"/>
          <w:b/>
          <w:bCs/>
        </w:rPr>
      </w:pPr>
    </w:p>
    <w:p w14:paraId="21FEE98C"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B525C40"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1A9EC87" w14:textId="77777777" w:rsidR="007536BC" w:rsidRDefault="007536BC" w:rsidP="007536B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EE3B262" w14:textId="77777777" w:rsidR="007536BC" w:rsidRDefault="007536BC" w:rsidP="007536B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03F5468" w14:textId="77777777" w:rsidR="007536BC" w:rsidRDefault="007536BC" w:rsidP="007536B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960ED1" w14:textId="77777777" w:rsidR="007536BC" w:rsidRDefault="007536BC" w:rsidP="007536BC">
      <w:pPr>
        <w:tabs>
          <w:tab w:val="left" w:pos="567"/>
        </w:tabs>
        <w:spacing w:line="276" w:lineRule="auto"/>
        <w:jc w:val="both"/>
        <w:textAlignment w:val="baseline"/>
        <w:rPr>
          <w:b/>
          <w:bCs/>
        </w:rPr>
      </w:pPr>
    </w:p>
    <w:p w14:paraId="2FC35D7D"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E65E19"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B4CF2E"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77CF95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0767272"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B115236"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8BB072"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FCBC3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CC4ED0"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F85615"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0B3946" w14:textId="77777777" w:rsidR="007536BC" w:rsidRDefault="007536BC" w:rsidP="007536B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A0FD83" w14:textId="77777777" w:rsidR="007536BC" w:rsidRDefault="007536BC" w:rsidP="007536B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2A3E3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A1A396"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A0DA90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p>
    <w:p w14:paraId="19195A6A"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AE602F" w14:textId="77777777" w:rsidR="007536BC" w:rsidRDefault="007536BC" w:rsidP="007536B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CD67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ABB87E"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BD194E3"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499D8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C644A" w14:textId="77777777" w:rsidR="007536BC" w:rsidRDefault="007536BC" w:rsidP="007536BC">
      <w:pPr>
        <w:widowControl w:val="0"/>
        <w:tabs>
          <w:tab w:val="left" w:pos="567"/>
          <w:tab w:val="left" w:pos="851"/>
          <w:tab w:val="left" w:pos="992"/>
          <w:tab w:val="left" w:pos="1134"/>
        </w:tabs>
        <w:spacing w:line="276" w:lineRule="auto"/>
        <w:ind w:firstLine="53"/>
        <w:jc w:val="both"/>
        <w:rPr>
          <w:rFonts w:eastAsia="Arial"/>
        </w:rPr>
      </w:pPr>
    </w:p>
    <w:p w14:paraId="7B101943"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3A609E4"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D62EB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ACA255A"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07BA7F" w14:textId="77777777" w:rsidR="007536BC" w:rsidRDefault="007536BC" w:rsidP="007536B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8A7AF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9B6377" w14:textId="77777777" w:rsidR="007536BC" w:rsidRDefault="007536BC" w:rsidP="007536B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43A611"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46D237" w14:textId="77777777" w:rsidR="007536BC" w:rsidRDefault="007536BC" w:rsidP="007536BC">
      <w:pPr>
        <w:widowControl w:val="0"/>
        <w:tabs>
          <w:tab w:val="left" w:pos="567"/>
          <w:tab w:val="left" w:pos="851"/>
          <w:tab w:val="left" w:pos="992"/>
          <w:tab w:val="left" w:pos="1134"/>
        </w:tabs>
        <w:spacing w:line="276" w:lineRule="auto"/>
        <w:jc w:val="both"/>
        <w:rPr>
          <w:rFonts w:eastAsia="Arial"/>
          <w:b/>
          <w:bCs/>
        </w:rPr>
      </w:pPr>
    </w:p>
    <w:p w14:paraId="63FB3B28"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81949B2"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2CF52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0C68C14"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F88EB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8E0B2"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320F185"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DE4186" w14:textId="77777777" w:rsidR="007536BC" w:rsidRDefault="007536BC" w:rsidP="007536B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6849317"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70B91E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EA1042"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E81AE"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41B18D"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4530B0"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76987D6"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CE38D" w14:textId="77777777" w:rsidR="007536BC" w:rsidRDefault="007536BC" w:rsidP="007536B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60264A7" w14:textId="77777777" w:rsidR="007536BC" w:rsidRDefault="007536BC" w:rsidP="007536B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4DC18A3" w14:textId="77777777" w:rsidR="007536BC" w:rsidRDefault="007536BC" w:rsidP="007536B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AA9E102" w14:textId="77777777" w:rsidR="007536BC" w:rsidRDefault="007536BC" w:rsidP="007536B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229E19E" w14:textId="77777777" w:rsidR="007536BC" w:rsidRDefault="007536BC" w:rsidP="007536B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C146B5" w14:textId="77777777" w:rsidR="007536BC" w:rsidRDefault="007536BC" w:rsidP="007536BC">
      <w:pPr>
        <w:tabs>
          <w:tab w:val="left" w:pos="567"/>
        </w:tabs>
        <w:spacing w:line="276" w:lineRule="auto"/>
        <w:jc w:val="both"/>
        <w:textAlignment w:val="baseline"/>
      </w:pPr>
      <w:r>
        <w:t>21.2.4. ne dėl Pirkėjo kaltės vėluoja kitos Pirkėjo pirkimo sutarties, turinčios tiesioginės įtakos šiai Sutarčiai, vykdymas;</w:t>
      </w:r>
    </w:p>
    <w:p w14:paraId="20C28591" w14:textId="77777777" w:rsidR="007536BC" w:rsidRDefault="007536BC" w:rsidP="007536B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18AD029" w14:textId="77777777" w:rsidR="007536BC" w:rsidRDefault="007536BC" w:rsidP="007536BC">
      <w:pPr>
        <w:tabs>
          <w:tab w:val="left" w:pos="567"/>
        </w:tabs>
        <w:spacing w:line="276" w:lineRule="auto"/>
        <w:jc w:val="both"/>
        <w:textAlignment w:val="baseline"/>
      </w:pPr>
      <w:r>
        <w:t>21.2.6. pasikeitus galiojančiam teisės aktui ar įsigaliojus naujam teisės aktui, kuris turi įtakos šios Sutarties vykdymui;</w:t>
      </w:r>
    </w:p>
    <w:p w14:paraId="25608F7C" w14:textId="77777777" w:rsidR="007536BC" w:rsidRDefault="007536BC" w:rsidP="007536B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6D52AE" w14:textId="77777777" w:rsidR="007536BC" w:rsidRDefault="007536BC" w:rsidP="007536B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1098D63" w14:textId="77777777" w:rsidR="007536BC" w:rsidRDefault="007536BC" w:rsidP="007536BC">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82074D" w14:textId="77777777" w:rsidR="007536BC" w:rsidRDefault="007536BC" w:rsidP="007536B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EE406" w14:textId="77777777" w:rsidR="007536BC" w:rsidRDefault="007536BC" w:rsidP="007536BC">
      <w:pPr>
        <w:tabs>
          <w:tab w:val="left" w:pos="567"/>
        </w:tabs>
        <w:spacing w:line="276" w:lineRule="auto"/>
        <w:jc w:val="both"/>
        <w:textAlignment w:val="baseline"/>
      </w:pPr>
      <w:r>
        <w:t>21.5. Sutartinių įsipareigojimų vykdymas gali būti stabdomas tik Sutarties galiojimo laikotarpiu tokia tvarka:</w:t>
      </w:r>
    </w:p>
    <w:p w14:paraId="745E85DB" w14:textId="77777777" w:rsidR="007536BC" w:rsidRDefault="007536BC" w:rsidP="007536B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420DEE" w14:textId="77777777" w:rsidR="007536BC" w:rsidRDefault="007536BC" w:rsidP="007536B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1D488B" w14:textId="77777777" w:rsidR="007536BC" w:rsidRDefault="007536BC" w:rsidP="007536B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74B13F" w14:textId="77777777" w:rsidR="007536BC" w:rsidRDefault="007536BC" w:rsidP="007536B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C092EE" w14:textId="77777777" w:rsidR="007536BC" w:rsidRDefault="007536BC" w:rsidP="007536BC">
      <w:pPr>
        <w:spacing w:line="276" w:lineRule="auto"/>
        <w:jc w:val="both"/>
      </w:pPr>
      <w:r>
        <w:t>21.7. Sutartinių įsipareigojimų vykdymas sustabdomas ne ilgesniam kaip konkrečios, pagrįstos aplinkybės egzistavimo laikotarpiui.</w:t>
      </w:r>
    </w:p>
    <w:p w14:paraId="7DD19484" w14:textId="77777777" w:rsidR="007536BC" w:rsidRDefault="007536BC" w:rsidP="007536B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3B86E8" w14:textId="77777777" w:rsidR="007536BC" w:rsidRDefault="007536BC" w:rsidP="007536B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37555" w14:textId="77777777" w:rsidR="007536BC" w:rsidRDefault="007536BC" w:rsidP="007536BC">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9A90BE0" w14:textId="77777777" w:rsidR="007536BC" w:rsidRDefault="007536BC" w:rsidP="007536B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3993F2" w14:textId="77777777" w:rsidR="007536BC" w:rsidRDefault="007536BC" w:rsidP="007536BC">
      <w:pPr>
        <w:tabs>
          <w:tab w:val="left" w:pos="567"/>
        </w:tabs>
        <w:spacing w:line="276" w:lineRule="auto"/>
        <w:jc w:val="both"/>
        <w:textAlignment w:val="baseline"/>
        <w:rPr>
          <w:b/>
          <w:bCs/>
        </w:rPr>
      </w:pPr>
    </w:p>
    <w:p w14:paraId="6CEDA99E"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490F227"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A6C7C3" w14:textId="77777777" w:rsidR="007536BC" w:rsidRDefault="007536BC" w:rsidP="007536B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4A7EF2" w14:textId="77777777" w:rsidR="007536BC" w:rsidRDefault="007536BC" w:rsidP="007536BC">
      <w:pPr>
        <w:tabs>
          <w:tab w:val="left" w:pos="567"/>
          <w:tab w:val="left" w:pos="851"/>
          <w:tab w:val="left" w:pos="992"/>
          <w:tab w:val="left" w:pos="1134"/>
        </w:tabs>
        <w:spacing w:line="276" w:lineRule="auto"/>
        <w:jc w:val="both"/>
        <w:rPr>
          <w:rFonts w:eastAsia="Cambria"/>
          <w:b/>
          <w:bCs/>
        </w:rPr>
      </w:pPr>
    </w:p>
    <w:p w14:paraId="48F4F489"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617D0"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DC83EC" w14:textId="77777777" w:rsidR="007536BC" w:rsidRDefault="007536BC" w:rsidP="007536B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DA3DD" w14:textId="77777777" w:rsidR="007536BC" w:rsidRDefault="007536BC" w:rsidP="007536B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54438C9" w14:textId="77777777" w:rsidR="007536BC" w:rsidRDefault="007536BC" w:rsidP="007536BC">
      <w:pPr>
        <w:tabs>
          <w:tab w:val="left" w:pos="567"/>
        </w:tabs>
        <w:spacing w:line="276" w:lineRule="auto"/>
        <w:jc w:val="both"/>
        <w:textAlignment w:val="baseline"/>
        <w:rPr>
          <w:b/>
          <w:bCs/>
        </w:rPr>
      </w:pPr>
    </w:p>
    <w:p w14:paraId="55437F9D"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8388F9"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2A7140" w14:textId="77777777" w:rsidR="007536BC" w:rsidRDefault="007536BC" w:rsidP="007536B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479851" w14:textId="77777777" w:rsidR="007536BC" w:rsidRDefault="007536BC" w:rsidP="007536B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6AB1CC4" w14:textId="77777777" w:rsidR="007536BC" w:rsidRDefault="007536BC" w:rsidP="007536B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D7B4DAB" w14:textId="77777777" w:rsidR="007536BC" w:rsidRDefault="007536BC" w:rsidP="007536BC">
      <w:pPr>
        <w:tabs>
          <w:tab w:val="left" w:pos="567"/>
        </w:tabs>
        <w:spacing w:line="276" w:lineRule="auto"/>
        <w:jc w:val="both"/>
      </w:pPr>
      <w:r>
        <w:t>22.2.2.2. Tiekėjo padėtis pasikeičia ir jis atitinka pirkimo dokumentuose nustatytą pašalinimo pagrindą;</w:t>
      </w:r>
    </w:p>
    <w:p w14:paraId="4E5F5104" w14:textId="77777777" w:rsidR="007536BC" w:rsidRDefault="007536BC" w:rsidP="007536B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9B3F3A0" w14:textId="77777777" w:rsidR="007536BC" w:rsidRDefault="007536BC" w:rsidP="007536BC">
      <w:pPr>
        <w:tabs>
          <w:tab w:val="left" w:pos="567"/>
        </w:tabs>
        <w:spacing w:line="276" w:lineRule="auto"/>
        <w:jc w:val="both"/>
        <w:textAlignment w:val="baseline"/>
      </w:pPr>
      <w:r>
        <w:t>22.2.2.4. Pirkėjas nusprendžia nebevykdyti veiklos, kurios vykdymui Sutartimi įsigyjamos Paslaugos ir Sutarties poreikis išnyksta;</w:t>
      </w:r>
    </w:p>
    <w:p w14:paraId="47960D8D" w14:textId="77777777" w:rsidR="007536BC" w:rsidRDefault="007536BC" w:rsidP="007536BC">
      <w:pPr>
        <w:tabs>
          <w:tab w:val="left" w:pos="567"/>
        </w:tabs>
        <w:spacing w:line="276" w:lineRule="auto"/>
        <w:jc w:val="both"/>
        <w:textAlignment w:val="baseline"/>
      </w:pPr>
      <w:r>
        <w:lastRenderedPageBreak/>
        <w:t>22.2.2.5. Pirkėjo valdymo organas priima sprendimą, dėl kurio Sutarties poreikis išnyksta;</w:t>
      </w:r>
    </w:p>
    <w:p w14:paraId="6292BE8D" w14:textId="77777777" w:rsidR="007536BC" w:rsidRDefault="007536BC" w:rsidP="007536B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A50961" w14:textId="77777777" w:rsidR="007536BC" w:rsidRDefault="007536BC" w:rsidP="007536B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65A622" w14:textId="77777777" w:rsidR="007536BC" w:rsidRDefault="007536BC" w:rsidP="007536BC">
      <w:pPr>
        <w:tabs>
          <w:tab w:val="left" w:pos="567"/>
        </w:tabs>
        <w:spacing w:line="276" w:lineRule="auto"/>
        <w:jc w:val="both"/>
        <w:textAlignment w:val="baseline"/>
      </w:pPr>
      <w:r>
        <w:t xml:space="preserve">22.2.2.8. nebelieka perkamų </w:t>
      </w:r>
      <w:r>
        <w:rPr>
          <w:rFonts w:eastAsia="Arial"/>
        </w:rPr>
        <w:t>Paslaugų</w:t>
      </w:r>
      <w:r>
        <w:t xml:space="preserve"> poreikio;</w:t>
      </w:r>
    </w:p>
    <w:p w14:paraId="56A31C4D" w14:textId="77777777" w:rsidR="007536BC" w:rsidRDefault="007536BC" w:rsidP="007536BC">
      <w:pPr>
        <w:tabs>
          <w:tab w:val="left" w:pos="567"/>
        </w:tabs>
        <w:spacing w:line="276" w:lineRule="auto"/>
        <w:jc w:val="both"/>
        <w:textAlignment w:val="baseline"/>
      </w:pPr>
      <w:r>
        <w:t>22.2.2.9. Pirkėjas iš pirkimų priežiūrą atliekančių institucijų gauna nurodymą ar rekomendaciją nutraukti Sutartį;</w:t>
      </w:r>
    </w:p>
    <w:p w14:paraId="4A81876C" w14:textId="77777777" w:rsidR="007536BC" w:rsidRDefault="007536BC" w:rsidP="007536B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350D1A" w14:textId="77777777" w:rsidR="007536BC" w:rsidRDefault="007536BC" w:rsidP="007536B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C449A9B" w14:textId="77777777" w:rsidR="007536BC" w:rsidRDefault="007536BC" w:rsidP="007536B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EEBDEF7" w14:textId="77777777" w:rsidR="007536BC" w:rsidRDefault="007536BC" w:rsidP="007536B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D5551E" w14:textId="77777777" w:rsidR="007536BC" w:rsidRDefault="007536BC" w:rsidP="007536BC">
      <w:pPr>
        <w:tabs>
          <w:tab w:val="left" w:pos="567"/>
        </w:tabs>
        <w:spacing w:line="276" w:lineRule="auto"/>
        <w:jc w:val="both"/>
        <w:textAlignment w:val="baseline"/>
        <w:rPr>
          <w:iCs/>
        </w:rPr>
      </w:pPr>
      <w:r>
        <w:rPr>
          <w:iCs/>
        </w:rPr>
        <w:t>22.2.2.14. paaiškėja VPĮ 37 straipsnio 8 dalyje ir (ar) 47 straipsnio 8 dalyje nurodytos aplinkybės.</w:t>
      </w:r>
    </w:p>
    <w:p w14:paraId="582F19E4" w14:textId="77777777" w:rsidR="007536BC" w:rsidRDefault="007536BC" w:rsidP="007536B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01304C" w14:textId="77777777" w:rsidR="007536BC" w:rsidRDefault="007536BC" w:rsidP="007536B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A69FBD" w14:textId="77777777" w:rsidR="007536BC" w:rsidRDefault="007536BC" w:rsidP="007536B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4ADE1D" w14:textId="77777777" w:rsidR="007536BC" w:rsidRDefault="007536BC" w:rsidP="007536B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37F12C" w14:textId="77777777" w:rsidR="007536BC" w:rsidRDefault="007536BC" w:rsidP="007536BC">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2C21E4" w14:textId="77777777" w:rsidR="007536BC" w:rsidRDefault="007536BC" w:rsidP="007536B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1CF9DF" w14:textId="77777777" w:rsidR="007536BC" w:rsidRDefault="007536BC" w:rsidP="007536BC">
      <w:pPr>
        <w:tabs>
          <w:tab w:val="left" w:pos="567"/>
        </w:tabs>
        <w:spacing w:line="276" w:lineRule="auto"/>
        <w:jc w:val="both"/>
        <w:textAlignment w:val="baseline"/>
        <w:rPr>
          <w:b/>
          <w:bCs/>
        </w:rPr>
      </w:pPr>
    </w:p>
    <w:p w14:paraId="0BAADC3F"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D016A8" w14:textId="77777777" w:rsidR="007536BC" w:rsidRDefault="007536BC" w:rsidP="007536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20698" w14:textId="77777777" w:rsidR="007536BC" w:rsidRDefault="007536BC" w:rsidP="007536B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C3CDB6" w14:textId="77777777" w:rsidR="007536BC" w:rsidRDefault="007536BC" w:rsidP="007536B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B78673" w14:textId="77777777" w:rsidR="007536BC" w:rsidRDefault="007536BC" w:rsidP="007536B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ADC09F" w14:textId="77777777" w:rsidR="007536BC" w:rsidRDefault="007536BC" w:rsidP="007536B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C35B3F" w14:textId="77777777" w:rsidR="007536BC" w:rsidRDefault="007536BC" w:rsidP="007536B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0903E4D" w14:textId="77777777" w:rsidR="007536BC" w:rsidRDefault="007536BC" w:rsidP="007536B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8B2F594" w14:textId="77777777" w:rsidR="007536BC" w:rsidRDefault="007536BC" w:rsidP="007536B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83EDEF" w14:textId="77777777" w:rsidR="007536BC" w:rsidRDefault="007536BC" w:rsidP="007536BC">
      <w:pPr>
        <w:tabs>
          <w:tab w:val="left" w:pos="567"/>
        </w:tabs>
        <w:spacing w:line="276" w:lineRule="auto"/>
        <w:jc w:val="both"/>
        <w:textAlignment w:val="baseline"/>
      </w:pPr>
      <w:r>
        <w:t>22.3.6. Sutartis laikoma nutraukta kitą dieną po to, kai pasibaigia įspėjimo apie Sutarties nutraukimą terminas.</w:t>
      </w:r>
    </w:p>
    <w:p w14:paraId="744BA204" w14:textId="77777777" w:rsidR="007536BC" w:rsidRDefault="007536BC" w:rsidP="007536B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937C80" w14:textId="77777777" w:rsidR="007536BC" w:rsidRDefault="007536BC" w:rsidP="007536BC">
      <w:pPr>
        <w:tabs>
          <w:tab w:val="left" w:pos="567"/>
        </w:tabs>
        <w:spacing w:line="276" w:lineRule="auto"/>
        <w:jc w:val="both"/>
        <w:textAlignment w:val="baseline"/>
        <w:rPr>
          <w:b/>
          <w:bCs/>
        </w:rPr>
      </w:pPr>
    </w:p>
    <w:p w14:paraId="791BF684"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CD12C0" w14:textId="77777777" w:rsidR="007536BC" w:rsidRDefault="007536BC" w:rsidP="007536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51FB4" w14:textId="77777777" w:rsidR="007536BC" w:rsidRDefault="007536BC" w:rsidP="007536B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AADE899" w14:textId="77777777" w:rsidR="007536BC" w:rsidRDefault="007536BC" w:rsidP="007536BC">
      <w:pPr>
        <w:tabs>
          <w:tab w:val="left" w:pos="567"/>
        </w:tabs>
        <w:spacing w:line="276" w:lineRule="auto"/>
        <w:jc w:val="both"/>
        <w:textAlignment w:val="baseline"/>
      </w:pPr>
      <w:r>
        <w:lastRenderedPageBreak/>
        <w:t>22.4.2. Nutraukus Sutartį, Šalys privalo:</w:t>
      </w:r>
    </w:p>
    <w:p w14:paraId="5CC115DD" w14:textId="77777777" w:rsidR="007536BC" w:rsidRDefault="007536BC" w:rsidP="007536B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670A8C8" w14:textId="77777777" w:rsidR="007536BC" w:rsidRDefault="007536BC" w:rsidP="007536B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07F744" w14:textId="77777777" w:rsidR="007536BC" w:rsidRDefault="007536BC" w:rsidP="007536B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A5DA39" w14:textId="77777777" w:rsidR="007536BC" w:rsidRDefault="007536BC" w:rsidP="007536BC">
      <w:pPr>
        <w:tabs>
          <w:tab w:val="left" w:pos="567"/>
        </w:tabs>
        <w:spacing w:line="276" w:lineRule="auto"/>
        <w:jc w:val="both"/>
        <w:textAlignment w:val="baseline"/>
        <w:rPr>
          <w:b/>
          <w:bCs/>
        </w:rPr>
      </w:pPr>
    </w:p>
    <w:p w14:paraId="04B1937A"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B736FD6"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962748" w14:textId="77777777" w:rsidR="007536BC" w:rsidRDefault="007536BC" w:rsidP="007536B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6DB405" w14:textId="77777777" w:rsidR="007536BC" w:rsidRDefault="007536BC" w:rsidP="007536B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A00CDE" w14:textId="77777777" w:rsidR="007536BC" w:rsidRDefault="007536BC" w:rsidP="007536B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1A6D73" w14:textId="77777777" w:rsidR="007536BC" w:rsidRDefault="007536BC" w:rsidP="007536B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BE5B595" w14:textId="77777777" w:rsidR="007536BC" w:rsidRDefault="007536BC" w:rsidP="007536BC">
      <w:pPr>
        <w:spacing w:line="276" w:lineRule="auto"/>
        <w:jc w:val="both"/>
      </w:pPr>
      <w:r>
        <w:t>23.1.4. Šalys sudarė rašytinį Susitarimą prie Sutarties dėl prekių keitimo.</w:t>
      </w:r>
    </w:p>
    <w:p w14:paraId="3674090B" w14:textId="77777777" w:rsidR="007536BC" w:rsidRDefault="007536BC" w:rsidP="007536BC">
      <w:pPr>
        <w:spacing w:line="276" w:lineRule="auto"/>
        <w:jc w:val="both"/>
      </w:pPr>
      <w:r>
        <w:t>23.2. Šiame Bendrųjų sąlygų skyriuje nurodytu atveju prekės turi būti pristatytos už ne didesnę nei pasiūlyme nurodytą kainą.</w:t>
      </w:r>
    </w:p>
    <w:p w14:paraId="1C8BC4D6"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90B176A"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98E16E5"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1143C7" w14:textId="77777777" w:rsidR="007536BC" w:rsidRDefault="007536BC" w:rsidP="007536B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0621B69" w14:textId="77777777" w:rsidR="007536BC" w:rsidRDefault="007536BC" w:rsidP="007536B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C25720" w14:textId="77777777" w:rsidR="007536BC" w:rsidRDefault="007536BC" w:rsidP="007536B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0952125" w14:textId="77777777" w:rsidR="007536BC" w:rsidRDefault="007536BC" w:rsidP="007536BC">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4255CF7" w14:textId="77777777" w:rsidR="007536BC" w:rsidRDefault="007536BC" w:rsidP="007536B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86C1F03" w14:textId="77777777" w:rsidR="007536BC" w:rsidRDefault="007536BC" w:rsidP="007536BC">
      <w:pPr>
        <w:widowControl w:val="0"/>
        <w:tabs>
          <w:tab w:val="left" w:pos="0"/>
          <w:tab w:val="left" w:pos="851"/>
          <w:tab w:val="left" w:pos="992"/>
          <w:tab w:val="left" w:pos="1134"/>
        </w:tabs>
        <w:spacing w:line="276" w:lineRule="auto"/>
        <w:jc w:val="both"/>
        <w:rPr>
          <w:rFonts w:eastAsia="Arial"/>
          <w:b/>
          <w:bCs/>
        </w:rPr>
      </w:pPr>
    </w:p>
    <w:p w14:paraId="56EE812B"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DE289D" w14:textId="77777777" w:rsidR="007536BC" w:rsidRDefault="007536BC" w:rsidP="007536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C8C847" w14:textId="77777777" w:rsidR="007536BC" w:rsidRDefault="007536BC" w:rsidP="007536B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8B8434E" w14:textId="77777777" w:rsidR="007536BC" w:rsidRDefault="007536BC" w:rsidP="007536B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FAD650" w14:textId="77777777" w:rsidR="007536BC" w:rsidRDefault="007536BC" w:rsidP="007536B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4FC7FC6" w14:textId="77777777" w:rsidR="007536BC" w:rsidRDefault="007536BC" w:rsidP="007536BC">
      <w:pPr>
        <w:widowControl w:val="0"/>
        <w:tabs>
          <w:tab w:val="left" w:pos="426"/>
          <w:tab w:val="left" w:pos="567"/>
          <w:tab w:val="left" w:pos="709"/>
          <w:tab w:val="left" w:pos="851"/>
          <w:tab w:val="left" w:pos="992"/>
          <w:tab w:val="left" w:pos="1134"/>
        </w:tabs>
        <w:spacing w:line="276" w:lineRule="auto"/>
        <w:jc w:val="both"/>
        <w:rPr>
          <w:rFonts w:eastAsia="Arial"/>
        </w:rPr>
      </w:pPr>
    </w:p>
    <w:p w14:paraId="35BE9810" w14:textId="77777777" w:rsidR="007536BC" w:rsidRDefault="007536BC" w:rsidP="007536BC">
      <w:pPr>
        <w:spacing w:line="276" w:lineRule="auto"/>
        <w:jc w:val="center"/>
      </w:pPr>
      <w:r w:rsidRPr="00AD13BC">
        <w:t>__________</w:t>
      </w:r>
    </w:p>
    <w:p w14:paraId="21D7E96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19176B8E"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53BAED1B"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3FE383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B1B4470"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F7F16DF"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6198F12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3545A2C8"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6CCA70B5"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5929A7FB"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5484F7EE"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7F47DC2F"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B8B93F6"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0082982"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3182679"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393FAC7"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2186455"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7C1DF24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3200529E"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D6F2285"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60AB81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EC0CE45"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3DA7C74"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68A2C9E4"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4CDE25C"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B8D83FB"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3DDDC788"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C617749"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EA9D6AD"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5D65534" w14:textId="77777777" w:rsidR="007536BC" w:rsidRDefault="007536BC">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C693432" w14:textId="249D691D" w:rsidR="00027B83" w:rsidRPr="00AC5426" w:rsidRDefault="000B089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AC5426">
        <w:rPr>
          <w:rFonts w:ascii="Calibri" w:hAnsi="Calibri" w:cs="Calibri"/>
          <w:b/>
          <w:bCs/>
          <w:caps/>
          <w:szCs w:val="24"/>
        </w:rPr>
        <w:lastRenderedPageBreak/>
        <w:t>paslaugų pirkimo-pardavimo sutarties Specialiosios sąlygos</w:t>
      </w:r>
    </w:p>
    <w:p w14:paraId="3B040F46" w14:textId="77777777" w:rsidR="00027B83" w:rsidRPr="00AC5426" w:rsidRDefault="00027B8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677734D" w14:textId="77777777" w:rsidR="00027B83" w:rsidRPr="00AC5426" w:rsidRDefault="00027B83">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C5426" w14:paraId="210B759A" w14:textId="77777777">
        <w:tc>
          <w:tcPr>
            <w:tcW w:w="2448" w:type="dxa"/>
          </w:tcPr>
          <w:p w14:paraId="4F8F16A8" w14:textId="77777777" w:rsidR="00027B83" w:rsidRPr="00AC5426" w:rsidRDefault="000B0897">
            <w:pPr>
              <w:jc w:val="both"/>
              <w:rPr>
                <w:rFonts w:ascii="Calibri" w:hAnsi="Calibri" w:cs="Calibri"/>
                <w:b/>
                <w:kern w:val="2"/>
                <w:szCs w:val="24"/>
              </w:rPr>
            </w:pPr>
            <w:r w:rsidRPr="00AC5426">
              <w:rPr>
                <w:rFonts w:ascii="Calibri" w:hAnsi="Calibri" w:cs="Calibri"/>
                <w:b/>
                <w:kern w:val="2"/>
                <w:szCs w:val="24"/>
              </w:rPr>
              <w:t>Sutarties pavadinimas</w:t>
            </w:r>
          </w:p>
        </w:tc>
        <w:tc>
          <w:tcPr>
            <w:tcW w:w="7110" w:type="dxa"/>
            <w:gridSpan w:val="3"/>
          </w:tcPr>
          <w:p w14:paraId="3F650206" w14:textId="080960FA" w:rsidR="00027B83" w:rsidRPr="00AC5426" w:rsidRDefault="00797587">
            <w:pPr>
              <w:jc w:val="both"/>
              <w:rPr>
                <w:rFonts w:ascii="Calibri" w:hAnsi="Calibri" w:cs="Calibri"/>
                <w:kern w:val="2"/>
                <w:szCs w:val="24"/>
              </w:rPr>
            </w:pPr>
            <w:r w:rsidRPr="00AC5426">
              <w:rPr>
                <w:rFonts w:ascii="Calibri" w:hAnsi="Calibri" w:cs="Calibri"/>
                <w:kern w:val="2"/>
                <w:szCs w:val="24"/>
              </w:rPr>
              <w:t>KAUNO MIESTO APLINKOS ORO MONITORINGO PASLAUGŲ PIRKIMO SUTARTIS</w:t>
            </w:r>
          </w:p>
        </w:tc>
      </w:tr>
      <w:tr w:rsidR="00027B83" w:rsidRPr="00AC5426" w14:paraId="676F0C19" w14:textId="77777777">
        <w:tc>
          <w:tcPr>
            <w:tcW w:w="2448" w:type="dxa"/>
          </w:tcPr>
          <w:p w14:paraId="4FAB4B1E" w14:textId="77777777" w:rsidR="00027B83" w:rsidRPr="00AC5426" w:rsidRDefault="000B0897">
            <w:pPr>
              <w:jc w:val="both"/>
              <w:rPr>
                <w:rFonts w:ascii="Calibri" w:hAnsi="Calibri" w:cs="Calibri"/>
                <w:b/>
                <w:kern w:val="2"/>
                <w:szCs w:val="24"/>
              </w:rPr>
            </w:pPr>
            <w:r w:rsidRPr="00AC5426">
              <w:rPr>
                <w:rFonts w:ascii="Calibri" w:hAnsi="Calibri" w:cs="Calibri"/>
                <w:b/>
                <w:kern w:val="2"/>
                <w:szCs w:val="24"/>
              </w:rPr>
              <w:t>Sutarties data</w:t>
            </w:r>
          </w:p>
        </w:tc>
        <w:tc>
          <w:tcPr>
            <w:tcW w:w="2177" w:type="dxa"/>
          </w:tcPr>
          <w:p w14:paraId="796DA43F" w14:textId="77777777" w:rsidR="00027B83" w:rsidRPr="00AC5426" w:rsidRDefault="00027B83">
            <w:pPr>
              <w:jc w:val="both"/>
              <w:rPr>
                <w:rFonts w:ascii="Calibri" w:hAnsi="Calibri" w:cs="Calibri"/>
                <w:kern w:val="2"/>
                <w:szCs w:val="24"/>
              </w:rPr>
            </w:pPr>
          </w:p>
        </w:tc>
        <w:tc>
          <w:tcPr>
            <w:tcW w:w="2362" w:type="dxa"/>
          </w:tcPr>
          <w:p w14:paraId="7E4309BB" w14:textId="77777777" w:rsidR="00027B83" w:rsidRPr="00AC5426" w:rsidRDefault="000B0897">
            <w:pPr>
              <w:jc w:val="both"/>
              <w:rPr>
                <w:rFonts w:ascii="Calibri" w:hAnsi="Calibri" w:cs="Calibri"/>
                <w:b/>
                <w:kern w:val="2"/>
                <w:szCs w:val="24"/>
              </w:rPr>
            </w:pPr>
            <w:r w:rsidRPr="00AC5426">
              <w:rPr>
                <w:rFonts w:ascii="Calibri" w:hAnsi="Calibri" w:cs="Calibri"/>
                <w:b/>
                <w:kern w:val="2"/>
                <w:szCs w:val="24"/>
              </w:rPr>
              <w:t>Sutarties numeris</w:t>
            </w:r>
          </w:p>
        </w:tc>
        <w:tc>
          <w:tcPr>
            <w:tcW w:w="2571" w:type="dxa"/>
          </w:tcPr>
          <w:p w14:paraId="6CD94D15" w14:textId="77777777" w:rsidR="00027B83" w:rsidRPr="00AC5426" w:rsidRDefault="00027B83">
            <w:pPr>
              <w:jc w:val="both"/>
              <w:rPr>
                <w:rFonts w:ascii="Calibri" w:hAnsi="Calibri" w:cs="Calibri"/>
                <w:kern w:val="2"/>
                <w:szCs w:val="24"/>
              </w:rPr>
            </w:pPr>
          </w:p>
        </w:tc>
      </w:tr>
    </w:tbl>
    <w:p w14:paraId="2A300375" w14:textId="77777777" w:rsidR="00027B83" w:rsidRPr="00AC5426" w:rsidRDefault="00027B83">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C5426" w14:paraId="46BE54F6" w14:textId="77777777">
        <w:tc>
          <w:tcPr>
            <w:tcW w:w="9558" w:type="dxa"/>
            <w:gridSpan w:val="3"/>
          </w:tcPr>
          <w:p w14:paraId="0F017A52"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 SUTARTIES ŠALYS</w:t>
            </w:r>
          </w:p>
        </w:tc>
      </w:tr>
      <w:tr w:rsidR="00027B83" w:rsidRPr="00AC5426" w14:paraId="04D436D4" w14:textId="77777777">
        <w:tc>
          <w:tcPr>
            <w:tcW w:w="2808" w:type="dxa"/>
            <w:vMerge w:val="restart"/>
          </w:tcPr>
          <w:p w14:paraId="0ECE2B8D" w14:textId="77777777" w:rsidR="00027B83" w:rsidRPr="00AC5426" w:rsidRDefault="00027B83">
            <w:pPr>
              <w:jc w:val="center"/>
              <w:rPr>
                <w:rFonts w:ascii="Calibri" w:hAnsi="Calibri" w:cs="Calibri"/>
                <w:b/>
                <w:kern w:val="2"/>
                <w:szCs w:val="24"/>
              </w:rPr>
            </w:pPr>
          </w:p>
          <w:p w14:paraId="16696CF5" w14:textId="77777777" w:rsidR="00027B83" w:rsidRPr="00AC5426" w:rsidRDefault="00027B83">
            <w:pPr>
              <w:jc w:val="center"/>
              <w:rPr>
                <w:rFonts w:ascii="Calibri" w:hAnsi="Calibri" w:cs="Calibri"/>
                <w:b/>
                <w:kern w:val="2"/>
                <w:szCs w:val="24"/>
              </w:rPr>
            </w:pPr>
          </w:p>
          <w:p w14:paraId="6585B756" w14:textId="77777777" w:rsidR="00027B83" w:rsidRPr="00AC5426" w:rsidRDefault="00027B83">
            <w:pPr>
              <w:jc w:val="center"/>
              <w:rPr>
                <w:rFonts w:ascii="Calibri" w:hAnsi="Calibri" w:cs="Calibri"/>
                <w:b/>
                <w:kern w:val="2"/>
                <w:szCs w:val="24"/>
              </w:rPr>
            </w:pPr>
          </w:p>
          <w:p w14:paraId="55D75142" w14:textId="77777777" w:rsidR="00027B83" w:rsidRPr="00AC5426" w:rsidRDefault="00027B83">
            <w:pPr>
              <w:rPr>
                <w:rFonts w:ascii="Calibri" w:hAnsi="Calibri" w:cs="Calibri"/>
                <w:b/>
                <w:kern w:val="2"/>
                <w:szCs w:val="24"/>
              </w:rPr>
            </w:pPr>
          </w:p>
          <w:p w14:paraId="405523D9" w14:textId="77777777" w:rsidR="00027B83" w:rsidRPr="00AC5426" w:rsidRDefault="000B0897">
            <w:pPr>
              <w:rPr>
                <w:rFonts w:ascii="Calibri" w:hAnsi="Calibri" w:cs="Calibri"/>
                <w:b/>
                <w:kern w:val="2"/>
                <w:szCs w:val="24"/>
              </w:rPr>
            </w:pPr>
            <w:r w:rsidRPr="00AC5426">
              <w:rPr>
                <w:rFonts w:ascii="Calibri" w:hAnsi="Calibri" w:cs="Calibri"/>
                <w:b/>
                <w:kern w:val="2"/>
                <w:szCs w:val="24"/>
              </w:rPr>
              <w:t>1.1. Pirkėjas</w:t>
            </w:r>
          </w:p>
        </w:tc>
        <w:tc>
          <w:tcPr>
            <w:tcW w:w="3240" w:type="dxa"/>
          </w:tcPr>
          <w:p w14:paraId="1D4D11A1" w14:textId="77777777" w:rsidR="00027B83" w:rsidRPr="00AC5426" w:rsidRDefault="000B0897">
            <w:pPr>
              <w:rPr>
                <w:rFonts w:ascii="Calibri" w:hAnsi="Calibri" w:cs="Calibri"/>
                <w:kern w:val="2"/>
                <w:szCs w:val="24"/>
              </w:rPr>
            </w:pPr>
            <w:r w:rsidRPr="00AC5426">
              <w:rPr>
                <w:rFonts w:ascii="Calibri" w:hAnsi="Calibri" w:cs="Calibri"/>
                <w:kern w:val="2"/>
                <w:szCs w:val="24"/>
              </w:rPr>
              <w:t>1.1.1. Pavadinimas</w:t>
            </w:r>
          </w:p>
        </w:tc>
        <w:tc>
          <w:tcPr>
            <w:tcW w:w="3510" w:type="dxa"/>
          </w:tcPr>
          <w:p w14:paraId="30AA0024" w14:textId="3C377489" w:rsidR="00027B83" w:rsidRPr="00AC5426" w:rsidRDefault="00797587" w:rsidP="00797587">
            <w:pPr>
              <w:rPr>
                <w:rFonts w:ascii="Calibri" w:hAnsi="Calibri" w:cs="Calibri"/>
                <w:kern w:val="2"/>
                <w:szCs w:val="24"/>
              </w:rPr>
            </w:pPr>
            <w:r w:rsidRPr="00AC5426">
              <w:rPr>
                <w:rFonts w:ascii="Calibri" w:hAnsi="Calibri" w:cs="Calibri"/>
                <w:kern w:val="2"/>
                <w:szCs w:val="24"/>
              </w:rPr>
              <w:t>Kauno miesto savivaldybės administracija</w:t>
            </w:r>
          </w:p>
        </w:tc>
      </w:tr>
      <w:tr w:rsidR="00027B83" w:rsidRPr="00AC5426" w14:paraId="05F15DB5" w14:textId="77777777">
        <w:tc>
          <w:tcPr>
            <w:tcW w:w="2808" w:type="dxa"/>
            <w:vMerge/>
          </w:tcPr>
          <w:p w14:paraId="5C481D02" w14:textId="77777777" w:rsidR="00027B83" w:rsidRPr="00AC5426" w:rsidRDefault="00027B83">
            <w:pPr>
              <w:rPr>
                <w:rFonts w:ascii="Calibri" w:hAnsi="Calibri" w:cs="Calibri"/>
                <w:kern w:val="2"/>
                <w:szCs w:val="24"/>
              </w:rPr>
            </w:pPr>
          </w:p>
        </w:tc>
        <w:tc>
          <w:tcPr>
            <w:tcW w:w="3240" w:type="dxa"/>
          </w:tcPr>
          <w:p w14:paraId="558DC631" w14:textId="77777777" w:rsidR="00027B83" w:rsidRPr="00AC5426" w:rsidRDefault="000B0897">
            <w:pPr>
              <w:rPr>
                <w:rFonts w:ascii="Calibri" w:hAnsi="Calibri" w:cs="Calibri"/>
                <w:kern w:val="2"/>
                <w:szCs w:val="24"/>
              </w:rPr>
            </w:pPr>
            <w:r w:rsidRPr="00AC5426">
              <w:rPr>
                <w:rFonts w:ascii="Calibri" w:hAnsi="Calibri" w:cs="Calibri"/>
                <w:kern w:val="2"/>
                <w:szCs w:val="24"/>
              </w:rPr>
              <w:t>1.1.2. Juridinio asmens kodas</w:t>
            </w:r>
          </w:p>
        </w:tc>
        <w:tc>
          <w:tcPr>
            <w:tcW w:w="3510" w:type="dxa"/>
          </w:tcPr>
          <w:p w14:paraId="3AF9384B" w14:textId="25DBED13" w:rsidR="00027B83" w:rsidRPr="00AC5426" w:rsidRDefault="00797587" w:rsidP="00797587">
            <w:pPr>
              <w:rPr>
                <w:rFonts w:ascii="Calibri" w:hAnsi="Calibri" w:cs="Calibri"/>
                <w:kern w:val="2"/>
                <w:szCs w:val="24"/>
              </w:rPr>
            </w:pPr>
            <w:r w:rsidRPr="00AC5426">
              <w:rPr>
                <w:rFonts w:ascii="Calibri" w:hAnsi="Calibri" w:cs="Calibri"/>
                <w:kern w:val="2"/>
                <w:szCs w:val="24"/>
              </w:rPr>
              <w:t>188764867</w:t>
            </w:r>
          </w:p>
        </w:tc>
      </w:tr>
      <w:tr w:rsidR="00027B83" w:rsidRPr="00AC5426" w14:paraId="1A1EAC0E" w14:textId="77777777">
        <w:tc>
          <w:tcPr>
            <w:tcW w:w="2808" w:type="dxa"/>
            <w:vMerge/>
          </w:tcPr>
          <w:p w14:paraId="17A48EAC" w14:textId="77777777" w:rsidR="00027B83" w:rsidRPr="00AC5426" w:rsidRDefault="00027B83">
            <w:pPr>
              <w:rPr>
                <w:rFonts w:ascii="Calibri" w:hAnsi="Calibri" w:cs="Calibri"/>
                <w:kern w:val="2"/>
                <w:szCs w:val="24"/>
              </w:rPr>
            </w:pPr>
          </w:p>
        </w:tc>
        <w:tc>
          <w:tcPr>
            <w:tcW w:w="3240" w:type="dxa"/>
          </w:tcPr>
          <w:p w14:paraId="1F020C84" w14:textId="77777777" w:rsidR="00027B83" w:rsidRPr="00AC5426" w:rsidRDefault="000B0897">
            <w:pPr>
              <w:rPr>
                <w:rFonts w:ascii="Calibri" w:hAnsi="Calibri" w:cs="Calibri"/>
                <w:kern w:val="2"/>
                <w:szCs w:val="24"/>
              </w:rPr>
            </w:pPr>
            <w:r w:rsidRPr="00AC5426">
              <w:rPr>
                <w:rFonts w:ascii="Calibri" w:hAnsi="Calibri" w:cs="Calibri"/>
                <w:kern w:val="2"/>
                <w:szCs w:val="24"/>
              </w:rPr>
              <w:t>1.1.3. Adresas</w:t>
            </w:r>
          </w:p>
        </w:tc>
        <w:tc>
          <w:tcPr>
            <w:tcW w:w="3510" w:type="dxa"/>
          </w:tcPr>
          <w:p w14:paraId="2CA6E7FD" w14:textId="2E18C62E" w:rsidR="00027B83" w:rsidRPr="00AC5426" w:rsidRDefault="004B74F0" w:rsidP="00797587">
            <w:pPr>
              <w:rPr>
                <w:rFonts w:ascii="Calibri" w:hAnsi="Calibri" w:cs="Calibri"/>
                <w:kern w:val="2"/>
                <w:szCs w:val="24"/>
              </w:rPr>
            </w:pPr>
            <w:r w:rsidRPr="00AC5426">
              <w:rPr>
                <w:rFonts w:ascii="Calibri" w:hAnsi="Calibri" w:cs="Calibri"/>
                <w:kern w:val="2"/>
                <w:szCs w:val="24"/>
              </w:rPr>
              <w:t>Laisvės al. 96, 44251 Kaunas</w:t>
            </w:r>
          </w:p>
        </w:tc>
      </w:tr>
      <w:tr w:rsidR="00027B83" w:rsidRPr="00AC5426" w14:paraId="1511F02B" w14:textId="77777777">
        <w:tc>
          <w:tcPr>
            <w:tcW w:w="2808" w:type="dxa"/>
            <w:vMerge/>
          </w:tcPr>
          <w:p w14:paraId="25BB5214" w14:textId="77777777" w:rsidR="00027B83" w:rsidRPr="00AC5426" w:rsidRDefault="00027B83">
            <w:pPr>
              <w:rPr>
                <w:rFonts w:ascii="Calibri" w:hAnsi="Calibri" w:cs="Calibri"/>
                <w:kern w:val="2"/>
                <w:szCs w:val="24"/>
              </w:rPr>
            </w:pPr>
          </w:p>
        </w:tc>
        <w:tc>
          <w:tcPr>
            <w:tcW w:w="3240" w:type="dxa"/>
          </w:tcPr>
          <w:p w14:paraId="1E489D90" w14:textId="77777777" w:rsidR="00027B83" w:rsidRPr="00AC5426" w:rsidRDefault="000B0897">
            <w:pPr>
              <w:rPr>
                <w:rFonts w:ascii="Calibri" w:hAnsi="Calibri" w:cs="Calibri"/>
                <w:kern w:val="2"/>
                <w:szCs w:val="24"/>
              </w:rPr>
            </w:pPr>
            <w:r w:rsidRPr="00AC5426">
              <w:rPr>
                <w:rFonts w:ascii="Calibri" w:hAnsi="Calibri" w:cs="Calibri"/>
                <w:kern w:val="2"/>
                <w:szCs w:val="24"/>
              </w:rPr>
              <w:t>1.1.4. PVM mokėtojo kodas</w:t>
            </w:r>
          </w:p>
        </w:tc>
        <w:tc>
          <w:tcPr>
            <w:tcW w:w="3510" w:type="dxa"/>
          </w:tcPr>
          <w:p w14:paraId="62D15E0C" w14:textId="6A6AF568" w:rsidR="00027B83" w:rsidRPr="00AC5426" w:rsidRDefault="004B74F0" w:rsidP="00797587">
            <w:pPr>
              <w:rPr>
                <w:rFonts w:ascii="Calibri" w:hAnsi="Calibri" w:cs="Calibri"/>
                <w:kern w:val="2"/>
                <w:szCs w:val="24"/>
              </w:rPr>
            </w:pPr>
            <w:r w:rsidRPr="00AC5426">
              <w:rPr>
                <w:rFonts w:ascii="Calibri" w:hAnsi="Calibri" w:cs="Calibri"/>
                <w:kern w:val="2"/>
                <w:szCs w:val="24"/>
              </w:rPr>
              <w:t>LT887648610</w:t>
            </w:r>
          </w:p>
        </w:tc>
      </w:tr>
      <w:tr w:rsidR="00027B83" w:rsidRPr="00AC5426" w14:paraId="527B3A53" w14:textId="77777777">
        <w:tc>
          <w:tcPr>
            <w:tcW w:w="2808" w:type="dxa"/>
            <w:vMerge/>
          </w:tcPr>
          <w:p w14:paraId="6C37541F" w14:textId="77777777" w:rsidR="00027B83" w:rsidRPr="00AC5426" w:rsidRDefault="00027B83">
            <w:pPr>
              <w:rPr>
                <w:rFonts w:ascii="Calibri" w:hAnsi="Calibri" w:cs="Calibri"/>
                <w:kern w:val="2"/>
                <w:szCs w:val="24"/>
              </w:rPr>
            </w:pPr>
          </w:p>
        </w:tc>
        <w:tc>
          <w:tcPr>
            <w:tcW w:w="3240" w:type="dxa"/>
          </w:tcPr>
          <w:p w14:paraId="21A31370" w14:textId="77777777" w:rsidR="00027B83" w:rsidRPr="00AC5426" w:rsidRDefault="000B0897">
            <w:pPr>
              <w:rPr>
                <w:rFonts w:ascii="Calibri" w:hAnsi="Calibri" w:cs="Calibri"/>
                <w:kern w:val="2"/>
                <w:szCs w:val="24"/>
              </w:rPr>
            </w:pPr>
            <w:r w:rsidRPr="00AC5426">
              <w:rPr>
                <w:rFonts w:ascii="Calibri" w:hAnsi="Calibri" w:cs="Calibri"/>
                <w:kern w:val="2"/>
                <w:szCs w:val="24"/>
              </w:rPr>
              <w:t>1.1.5. Atsiskaitomoji sąskaita</w:t>
            </w:r>
          </w:p>
        </w:tc>
        <w:tc>
          <w:tcPr>
            <w:tcW w:w="3510" w:type="dxa"/>
          </w:tcPr>
          <w:p w14:paraId="082D7201" w14:textId="2B372051" w:rsidR="00027B83" w:rsidRPr="00AC5426" w:rsidRDefault="004B74F0" w:rsidP="00797587">
            <w:pPr>
              <w:rPr>
                <w:rFonts w:ascii="Calibri" w:hAnsi="Calibri" w:cs="Calibri"/>
                <w:kern w:val="2"/>
                <w:szCs w:val="24"/>
              </w:rPr>
            </w:pPr>
            <w:r w:rsidRPr="00AC5426">
              <w:rPr>
                <w:rFonts w:ascii="Calibri" w:hAnsi="Calibri" w:cs="Calibri"/>
                <w:kern w:val="2"/>
                <w:szCs w:val="24"/>
              </w:rPr>
              <w:t>LT444010042500010078</w:t>
            </w:r>
          </w:p>
        </w:tc>
      </w:tr>
      <w:tr w:rsidR="00027B83" w:rsidRPr="00AC5426" w14:paraId="53D75A5D" w14:textId="77777777">
        <w:tc>
          <w:tcPr>
            <w:tcW w:w="2808" w:type="dxa"/>
            <w:vMerge/>
          </w:tcPr>
          <w:p w14:paraId="5C795133" w14:textId="77777777" w:rsidR="00027B83" w:rsidRPr="00AC5426" w:rsidRDefault="00027B83">
            <w:pPr>
              <w:rPr>
                <w:rFonts w:ascii="Calibri" w:hAnsi="Calibri" w:cs="Calibri"/>
                <w:kern w:val="2"/>
                <w:szCs w:val="24"/>
              </w:rPr>
            </w:pPr>
          </w:p>
        </w:tc>
        <w:tc>
          <w:tcPr>
            <w:tcW w:w="3240" w:type="dxa"/>
          </w:tcPr>
          <w:p w14:paraId="352D0392" w14:textId="77777777" w:rsidR="00027B83" w:rsidRPr="00AC5426" w:rsidRDefault="000B0897">
            <w:pPr>
              <w:rPr>
                <w:rFonts w:ascii="Calibri" w:hAnsi="Calibri" w:cs="Calibri"/>
                <w:kern w:val="2"/>
                <w:szCs w:val="24"/>
              </w:rPr>
            </w:pPr>
            <w:r w:rsidRPr="00AC5426">
              <w:rPr>
                <w:rFonts w:ascii="Calibri" w:hAnsi="Calibri" w:cs="Calibri"/>
                <w:kern w:val="2"/>
                <w:szCs w:val="24"/>
              </w:rPr>
              <w:t>1.1.6. Bankas, banko kodas</w:t>
            </w:r>
          </w:p>
        </w:tc>
        <w:tc>
          <w:tcPr>
            <w:tcW w:w="3510" w:type="dxa"/>
          </w:tcPr>
          <w:p w14:paraId="1AEEBD0D" w14:textId="338BF02D" w:rsidR="00027B83" w:rsidRPr="00AC5426" w:rsidRDefault="004B74F0" w:rsidP="00465D50">
            <w:pPr>
              <w:jc w:val="both"/>
              <w:rPr>
                <w:rFonts w:ascii="Calibri" w:hAnsi="Calibri" w:cs="Calibri"/>
                <w:kern w:val="2"/>
                <w:szCs w:val="24"/>
              </w:rPr>
            </w:pPr>
            <w:proofErr w:type="spellStart"/>
            <w:r w:rsidRPr="00AC5426">
              <w:rPr>
                <w:rFonts w:ascii="Calibri" w:hAnsi="Calibri" w:cs="Calibri"/>
                <w:kern w:val="2"/>
                <w:szCs w:val="24"/>
              </w:rPr>
              <w:t>Luminor</w:t>
            </w:r>
            <w:proofErr w:type="spellEnd"/>
            <w:r w:rsidRPr="00AC5426">
              <w:rPr>
                <w:rFonts w:ascii="Calibri" w:hAnsi="Calibri" w:cs="Calibri"/>
                <w:kern w:val="2"/>
                <w:szCs w:val="24"/>
              </w:rPr>
              <w:t xml:space="preserve"> Bank AS Lietuvos skyrius, banko kodas 40100</w:t>
            </w:r>
          </w:p>
        </w:tc>
      </w:tr>
      <w:tr w:rsidR="00027B83" w:rsidRPr="00AC5426" w14:paraId="5776D650" w14:textId="77777777">
        <w:tc>
          <w:tcPr>
            <w:tcW w:w="2808" w:type="dxa"/>
            <w:vMerge/>
          </w:tcPr>
          <w:p w14:paraId="07B275EF" w14:textId="77777777" w:rsidR="00027B83" w:rsidRPr="00AC5426" w:rsidRDefault="00027B83">
            <w:pPr>
              <w:rPr>
                <w:rFonts w:ascii="Calibri" w:hAnsi="Calibri" w:cs="Calibri"/>
                <w:kern w:val="2"/>
                <w:szCs w:val="24"/>
              </w:rPr>
            </w:pPr>
          </w:p>
        </w:tc>
        <w:tc>
          <w:tcPr>
            <w:tcW w:w="3240" w:type="dxa"/>
          </w:tcPr>
          <w:p w14:paraId="646304A0" w14:textId="77777777" w:rsidR="00027B83" w:rsidRPr="00AC5426" w:rsidRDefault="000B0897">
            <w:pPr>
              <w:rPr>
                <w:rFonts w:ascii="Calibri" w:hAnsi="Calibri" w:cs="Calibri"/>
                <w:kern w:val="2"/>
                <w:szCs w:val="24"/>
              </w:rPr>
            </w:pPr>
            <w:r w:rsidRPr="00AC5426">
              <w:rPr>
                <w:rFonts w:ascii="Calibri" w:hAnsi="Calibri" w:cs="Calibri"/>
                <w:kern w:val="2"/>
                <w:szCs w:val="24"/>
              </w:rPr>
              <w:t>1.1.7. Telefonas</w:t>
            </w:r>
          </w:p>
        </w:tc>
        <w:tc>
          <w:tcPr>
            <w:tcW w:w="3510" w:type="dxa"/>
          </w:tcPr>
          <w:p w14:paraId="45B54DCF" w14:textId="47D13FC0" w:rsidR="00027B83" w:rsidRPr="00AC5426" w:rsidRDefault="004B74F0" w:rsidP="00797587">
            <w:pPr>
              <w:rPr>
                <w:rFonts w:ascii="Calibri" w:hAnsi="Calibri" w:cs="Calibri"/>
                <w:kern w:val="2"/>
                <w:szCs w:val="24"/>
              </w:rPr>
            </w:pPr>
            <w:r w:rsidRPr="00AC5426">
              <w:rPr>
                <w:rFonts w:ascii="Calibri" w:hAnsi="Calibri" w:cs="Calibri"/>
                <w:kern w:val="2"/>
                <w:szCs w:val="24"/>
              </w:rPr>
              <w:t>+370 372 07 041</w:t>
            </w:r>
          </w:p>
        </w:tc>
      </w:tr>
      <w:tr w:rsidR="00027B83" w:rsidRPr="00AC5426" w14:paraId="37135B60" w14:textId="77777777">
        <w:tc>
          <w:tcPr>
            <w:tcW w:w="2808" w:type="dxa"/>
            <w:vMerge/>
          </w:tcPr>
          <w:p w14:paraId="0508AC48" w14:textId="77777777" w:rsidR="00027B83" w:rsidRPr="00AC5426" w:rsidRDefault="00027B83">
            <w:pPr>
              <w:rPr>
                <w:rFonts w:ascii="Calibri" w:hAnsi="Calibri" w:cs="Calibri"/>
                <w:kern w:val="2"/>
                <w:szCs w:val="24"/>
              </w:rPr>
            </w:pPr>
          </w:p>
        </w:tc>
        <w:tc>
          <w:tcPr>
            <w:tcW w:w="3240" w:type="dxa"/>
          </w:tcPr>
          <w:p w14:paraId="38C60B3E" w14:textId="77777777" w:rsidR="00027B83" w:rsidRPr="00AC5426" w:rsidRDefault="000B0897">
            <w:pPr>
              <w:rPr>
                <w:rFonts w:ascii="Calibri" w:hAnsi="Calibri" w:cs="Calibri"/>
                <w:kern w:val="2"/>
                <w:szCs w:val="24"/>
              </w:rPr>
            </w:pPr>
            <w:r w:rsidRPr="00AC5426">
              <w:rPr>
                <w:rFonts w:ascii="Calibri" w:hAnsi="Calibri" w:cs="Calibri"/>
                <w:kern w:val="2"/>
                <w:szCs w:val="24"/>
              </w:rPr>
              <w:t>1.1.8. El. paštas</w:t>
            </w:r>
          </w:p>
        </w:tc>
        <w:tc>
          <w:tcPr>
            <w:tcW w:w="3510" w:type="dxa"/>
          </w:tcPr>
          <w:p w14:paraId="20AA0F22" w14:textId="140B27B2" w:rsidR="00027B83" w:rsidRPr="00AC5426" w:rsidRDefault="004B74F0" w:rsidP="00797587">
            <w:pPr>
              <w:rPr>
                <w:rFonts w:ascii="Calibri" w:hAnsi="Calibri" w:cs="Calibri"/>
                <w:kern w:val="2"/>
                <w:szCs w:val="24"/>
              </w:rPr>
            </w:pPr>
            <w:r w:rsidRPr="00AC5426">
              <w:rPr>
                <w:rFonts w:ascii="Calibri" w:hAnsi="Calibri" w:cs="Calibri"/>
                <w:kern w:val="2"/>
                <w:szCs w:val="24"/>
              </w:rPr>
              <w:t>info@kaunas.lt</w:t>
            </w:r>
          </w:p>
        </w:tc>
      </w:tr>
      <w:tr w:rsidR="00027B83" w:rsidRPr="00AC5426" w14:paraId="57382D2E" w14:textId="77777777">
        <w:tc>
          <w:tcPr>
            <w:tcW w:w="2808" w:type="dxa"/>
            <w:vMerge/>
          </w:tcPr>
          <w:p w14:paraId="7CA54B69" w14:textId="77777777" w:rsidR="00027B83" w:rsidRPr="00AC5426" w:rsidRDefault="00027B83">
            <w:pPr>
              <w:rPr>
                <w:rFonts w:ascii="Calibri" w:hAnsi="Calibri" w:cs="Calibri"/>
                <w:kern w:val="2"/>
                <w:szCs w:val="24"/>
              </w:rPr>
            </w:pPr>
          </w:p>
        </w:tc>
        <w:tc>
          <w:tcPr>
            <w:tcW w:w="3240" w:type="dxa"/>
          </w:tcPr>
          <w:p w14:paraId="6C4AFDAB" w14:textId="77777777" w:rsidR="00027B83" w:rsidRPr="00AC5426" w:rsidRDefault="000B0897">
            <w:pPr>
              <w:rPr>
                <w:rFonts w:ascii="Calibri" w:hAnsi="Calibri" w:cs="Calibri"/>
                <w:kern w:val="2"/>
                <w:szCs w:val="24"/>
              </w:rPr>
            </w:pPr>
            <w:r w:rsidRPr="00AC5426">
              <w:rPr>
                <w:rFonts w:ascii="Calibri" w:hAnsi="Calibri" w:cs="Calibri"/>
                <w:kern w:val="2"/>
                <w:szCs w:val="24"/>
              </w:rPr>
              <w:t>1.1.9. Šalies atstovas</w:t>
            </w:r>
          </w:p>
        </w:tc>
        <w:tc>
          <w:tcPr>
            <w:tcW w:w="3510" w:type="dxa"/>
          </w:tcPr>
          <w:p w14:paraId="13F27326" w14:textId="47AB13F0" w:rsidR="00027B83" w:rsidRPr="00AC5426" w:rsidRDefault="004B74F0" w:rsidP="00465D50">
            <w:pPr>
              <w:jc w:val="both"/>
              <w:rPr>
                <w:rFonts w:ascii="Calibri" w:hAnsi="Calibri" w:cs="Calibri"/>
                <w:kern w:val="2"/>
                <w:szCs w:val="24"/>
              </w:rPr>
            </w:pPr>
            <w:r w:rsidRPr="00AC5426">
              <w:rPr>
                <w:rFonts w:ascii="Calibri" w:hAnsi="Calibri" w:cs="Calibri"/>
                <w:kern w:val="2"/>
                <w:szCs w:val="24"/>
              </w:rPr>
              <w:t>Tadas Metelionis, Kauno miesto savivaldybės administracijos direktorius</w:t>
            </w:r>
          </w:p>
        </w:tc>
      </w:tr>
      <w:tr w:rsidR="00027B83" w:rsidRPr="00AC5426" w14:paraId="2B8B85E9" w14:textId="77777777">
        <w:tc>
          <w:tcPr>
            <w:tcW w:w="2808" w:type="dxa"/>
            <w:vMerge/>
          </w:tcPr>
          <w:p w14:paraId="212A1647" w14:textId="77777777" w:rsidR="00027B83" w:rsidRPr="00AC5426" w:rsidRDefault="00027B83">
            <w:pPr>
              <w:rPr>
                <w:rFonts w:ascii="Calibri" w:hAnsi="Calibri" w:cs="Calibri"/>
                <w:kern w:val="2"/>
                <w:szCs w:val="24"/>
              </w:rPr>
            </w:pPr>
          </w:p>
        </w:tc>
        <w:tc>
          <w:tcPr>
            <w:tcW w:w="3240" w:type="dxa"/>
          </w:tcPr>
          <w:p w14:paraId="66A57017" w14:textId="77777777" w:rsidR="00027B83" w:rsidRPr="00AC5426" w:rsidRDefault="000B0897">
            <w:pPr>
              <w:rPr>
                <w:rFonts w:ascii="Calibri" w:hAnsi="Calibri" w:cs="Calibri"/>
                <w:kern w:val="2"/>
                <w:szCs w:val="24"/>
              </w:rPr>
            </w:pPr>
            <w:r w:rsidRPr="00AC5426">
              <w:rPr>
                <w:rFonts w:ascii="Calibri" w:hAnsi="Calibri" w:cs="Calibri"/>
                <w:kern w:val="2"/>
                <w:szCs w:val="24"/>
              </w:rPr>
              <w:t>1.1.10. Atstovavimo pagrindas</w:t>
            </w:r>
          </w:p>
        </w:tc>
        <w:tc>
          <w:tcPr>
            <w:tcW w:w="3510" w:type="dxa"/>
          </w:tcPr>
          <w:p w14:paraId="73CA1B70" w14:textId="319C4F4F" w:rsidR="00027B83" w:rsidRPr="00AC5426" w:rsidRDefault="004B74F0" w:rsidP="00465D50">
            <w:pPr>
              <w:jc w:val="both"/>
              <w:rPr>
                <w:rFonts w:ascii="Calibri" w:hAnsi="Calibri" w:cs="Calibri"/>
                <w:kern w:val="2"/>
                <w:szCs w:val="24"/>
              </w:rPr>
            </w:pPr>
            <w:r w:rsidRPr="00AC5426">
              <w:rPr>
                <w:rFonts w:ascii="Calibri" w:hAnsi="Calibri" w:cs="Calibri"/>
                <w:kern w:val="2"/>
                <w:szCs w:val="24"/>
              </w:rPr>
              <w:t>Veikiantis pagal Kauno miesto savivaldybės administracijos nuostatus, patvirtintus Kauno miesto savivaldybės tarybos 2023</w:t>
            </w:r>
            <w:r w:rsidR="00465D50">
              <w:rPr>
                <w:rFonts w:ascii="Calibri" w:hAnsi="Calibri" w:cs="Calibri"/>
                <w:kern w:val="2"/>
                <w:szCs w:val="24"/>
              </w:rPr>
              <w:t> </w:t>
            </w:r>
            <w:r w:rsidRPr="00AC5426">
              <w:rPr>
                <w:rFonts w:ascii="Calibri" w:hAnsi="Calibri" w:cs="Calibri"/>
                <w:kern w:val="2"/>
                <w:szCs w:val="24"/>
              </w:rPr>
              <w:t>m. lapkričio 21 d. sprendimu Nr. T-495 „Dėl Kauno miesto savivaldybės administracijos nuostatų patvirtinimo“</w:t>
            </w:r>
          </w:p>
        </w:tc>
      </w:tr>
      <w:tr w:rsidR="00027B83" w:rsidRPr="00AC5426" w14:paraId="16928910" w14:textId="77777777">
        <w:tc>
          <w:tcPr>
            <w:tcW w:w="2808" w:type="dxa"/>
            <w:vMerge w:val="restart"/>
          </w:tcPr>
          <w:p w14:paraId="229CF69D" w14:textId="77777777" w:rsidR="00027B83" w:rsidRPr="00AC5426" w:rsidRDefault="00027B83">
            <w:pPr>
              <w:rPr>
                <w:rFonts w:ascii="Calibri" w:hAnsi="Calibri" w:cs="Calibri"/>
                <w:b/>
                <w:kern w:val="2"/>
                <w:szCs w:val="24"/>
              </w:rPr>
            </w:pPr>
          </w:p>
          <w:p w14:paraId="7AADBCFF" w14:textId="77777777" w:rsidR="00027B83" w:rsidRPr="00AC5426" w:rsidRDefault="00027B83">
            <w:pPr>
              <w:rPr>
                <w:rFonts w:ascii="Calibri" w:hAnsi="Calibri" w:cs="Calibri"/>
                <w:b/>
                <w:kern w:val="2"/>
                <w:szCs w:val="24"/>
              </w:rPr>
            </w:pPr>
          </w:p>
          <w:p w14:paraId="76388C47" w14:textId="77777777" w:rsidR="00027B83" w:rsidRPr="00AC5426" w:rsidRDefault="00027B83">
            <w:pPr>
              <w:rPr>
                <w:rFonts w:ascii="Calibri" w:hAnsi="Calibri" w:cs="Calibri"/>
                <w:b/>
                <w:kern w:val="2"/>
                <w:szCs w:val="24"/>
              </w:rPr>
            </w:pPr>
          </w:p>
          <w:p w14:paraId="726A738E" w14:textId="77777777" w:rsidR="00027B83" w:rsidRPr="00AC5426" w:rsidRDefault="000B0897">
            <w:pPr>
              <w:rPr>
                <w:rFonts w:ascii="Calibri" w:hAnsi="Calibri" w:cs="Calibri"/>
                <w:b/>
                <w:kern w:val="2"/>
                <w:szCs w:val="24"/>
              </w:rPr>
            </w:pPr>
            <w:r w:rsidRPr="00AC5426">
              <w:rPr>
                <w:rFonts w:ascii="Calibri" w:hAnsi="Calibri" w:cs="Calibri"/>
                <w:b/>
                <w:kern w:val="2"/>
                <w:szCs w:val="24"/>
              </w:rPr>
              <w:t>1.2. Tiekėjas</w:t>
            </w:r>
          </w:p>
          <w:p w14:paraId="043B3BC3" w14:textId="3E320788" w:rsidR="00027B83" w:rsidRPr="00AC5426" w:rsidRDefault="00027B83" w:rsidP="005F5E34">
            <w:pPr>
              <w:rPr>
                <w:rFonts w:ascii="Calibri" w:hAnsi="Calibri" w:cs="Calibri"/>
                <w:b/>
                <w:kern w:val="2"/>
                <w:szCs w:val="24"/>
              </w:rPr>
            </w:pPr>
          </w:p>
        </w:tc>
        <w:tc>
          <w:tcPr>
            <w:tcW w:w="3240" w:type="dxa"/>
          </w:tcPr>
          <w:p w14:paraId="6F705997" w14:textId="77777777" w:rsidR="00027B83" w:rsidRPr="00AC5426" w:rsidRDefault="000B0897">
            <w:pPr>
              <w:rPr>
                <w:rFonts w:ascii="Calibri" w:hAnsi="Calibri" w:cs="Calibri"/>
                <w:kern w:val="2"/>
                <w:szCs w:val="24"/>
              </w:rPr>
            </w:pPr>
            <w:r w:rsidRPr="00AC5426">
              <w:rPr>
                <w:rFonts w:ascii="Calibri" w:hAnsi="Calibri" w:cs="Calibri"/>
                <w:kern w:val="2"/>
                <w:szCs w:val="24"/>
              </w:rPr>
              <w:t>1.2.1. Pavadinimas</w:t>
            </w:r>
          </w:p>
        </w:tc>
        <w:tc>
          <w:tcPr>
            <w:tcW w:w="3510" w:type="dxa"/>
          </w:tcPr>
          <w:p w14:paraId="4429E712" w14:textId="77777777" w:rsidR="00027B83" w:rsidRPr="00AC5426" w:rsidRDefault="00027B83" w:rsidP="00797587">
            <w:pPr>
              <w:rPr>
                <w:rFonts w:ascii="Calibri" w:hAnsi="Calibri" w:cs="Calibri"/>
                <w:kern w:val="2"/>
                <w:szCs w:val="24"/>
              </w:rPr>
            </w:pPr>
          </w:p>
        </w:tc>
      </w:tr>
      <w:tr w:rsidR="00027B83" w:rsidRPr="00AC5426" w14:paraId="4CD656F9" w14:textId="77777777">
        <w:tc>
          <w:tcPr>
            <w:tcW w:w="2808" w:type="dxa"/>
            <w:vMerge/>
          </w:tcPr>
          <w:p w14:paraId="0EA0F764" w14:textId="77777777" w:rsidR="00027B83" w:rsidRPr="00AC5426" w:rsidRDefault="00027B83">
            <w:pPr>
              <w:rPr>
                <w:rFonts w:ascii="Calibri" w:hAnsi="Calibri" w:cs="Calibri"/>
                <w:b/>
                <w:kern w:val="2"/>
                <w:szCs w:val="24"/>
              </w:rPr>
            </w:pPr>
          </w:p>
        </w:tc>
        <w:tc>
          <w:tcPr>
            <w:tcW w:w="3240" w:type="dxa"/>
          </w:tcPr>
          <w:p w14:paraId="503F833B" w14:textId="77777777" w:rsidR="00027B83" w:rsidRPr="00AC5426" w:rsidRDefault="000B0897">
            <w:pPr>
              <w:rPr>
                <w:rFonts w:ascii="Calibri" w:hAnsi="Calibri" w:cs="Calibri"/>
                <w:kern w:val="2"/>
                <w:szCs w:val="24"/>
              </w:rPr>
            </w:pPr>
            <w:r w:rsidRPr="00AC5426">
              <w:rPr>
                <w:rFonts w:ascii="Calibri" w:hAnsi="Calibri" w:cs="Calibri"/>
                <w:kern w:val="2"/>
                <w:szCs w:val="24"/>
              </w:rPr>
              <w:t>1.2.2. Juridinio asmens kodas</w:t>
            </w:r>
          </w:p>
        </w:tc>
        <w:tc>
          <w:tcPr>
            <w:tcW w:w="3510" w:type="dxa"/>
          </w:tcPr>
          <w:p w14:paraId="2F9A4859" w14:textId="77777777" w:rsidR="00027B83" w:rsidRPr="00AC5426" w:rsidRDefault="00027B83" w:rsidP="00797587">
            <w:pPr>
              <w:rPr>
                <w:rFonts w:ascii="Calibri" w:hAnsi="Calibri" w:cs="Calibri"/>
                <w:kern w:val="2"/>
                <w:szCs w:val="24"/>
              </w:rPr>
            </w:pPr>
          </w:p>
        </w:tc>
      </w:tr>
      <w:tr w:rsidR="00027B83" w:rsidRPr="00AC5426" w14:paraId="6A3E88B7" w14:textId="77777777">
        <w:tc>
          <w:tcPr>
            <w:tcW w:w="2808" w:type="dxa"/>
            <w:vMerge/>
          </w:tcPr>
          <w:p w14:paraId="55D363B9" w14:textId="77777777" w:rsidR="00027B83" w:rsidRPr="00AC5426" w:rsidRDefault="00027B83">
            <w:pPr>
              <w:rPr>
                <w:rFonts w:ascii="Calibri" w:hAnsi="Calibri" w:cs="Calibri"/>
                <w:b/>
                <w:kern w:val="2"/>
                <w:szCs w:val="24"/>
              </w:rPr>
            </w:pPr>
          </w:p>
        </w:tc>
        <w:tc>
          <w:tcPr>
            <w:tcW w:w="3240" w:type="dxa"/>
          </w:tcPr>
          <w:p w14:paraId="29A5A52C" w14:textId="77777777" w:rsidR="00027B83" w:rsidRPr="00AC5426" w:rsidRDefault="000B0897">
            <w:pPr>
              <w:rPr>
                <w:rFonts w:ascii="Calibri" w:hAnsi="Calibri" w:cs="Calibri"/>
                <w:kern w:val="2"/>
                <w:szCs w:val="24"/>
              </w:rPr>
            </w:pPr>
            <w:r w:rsidRPr="00AC5426">
              <w:rPr>
                <w:rFonts w:ascii="Calibri" w:hAnsi="Calibri" w:cs="Calibri"/>
                <w:kern w:val="2"/>
                <w:szCs w:val="24"/>
              </w:rPr>
              <w:t>1.2.3. Adresas</w:t>
            </w:r>
          </w:p>
        </w:tc>
        <w:tc>
          <w:tcPr>
            <w:tcW w:w="3510" w:type="dxa"/>
          </w:tcPr>
          <w:p w14:paraId="52BE5137" w14:textId="77777777" w:rsidR="00027B83" w:rsidRPr="00AC5426" w:rsidRDefault="00027B83" w:rsidP="00797587">
            <w:pPr>
              <w:rPr>
                <w:rFonts w:ascii="Calibri" w:hAnsi="Calibri" w:cs="Calibri"/>
                <w:kern w:val="2"/>
                <w:szCs w:val="24"/>
              </w:rPr>
            </w:pPr>
          </w:p>
        </w:tc>
      </w:tr>
      <w:tr w:rsidR="00027B83" w:rsidRPr="00AC5426" w14:paraId="10BDDB35" w14:textId="77777777">
        <w:tc>
          <w:tcPr>
            <w:tcW w:w="2808" w:type="dxa"/>
            <w:vMerge/>
          </w:tcPr>
          <w:p w14:paraId="7C0FB73C" w14:textId="77777777" w:rsidR="00027B83" w:rsidRPr="00AC5426" w:rsidRDefault="00027B83">
            <w:pPr>
              <w:rPr>
                <w:rFonts w:ascii="Calibri" w:hAnsi="Calibri" w:cs="Calibri"/>
                <w:b/>
                <w:kern w:val="2"/>
                <w:szCs w:val="24"/>
              </w:rPr>
            </w:pPr>
          </w:p>
        </w:tc>
        <w:tc>
          <w:tcPr>
            <w:tcW w:w="3240" w:type="dxa"/>
          </w:tcPr>
          <w:p w14:paraId="01F56213" w14:textId="77777777" w:rsidR="00027B83" w:rsidRPr="00AC5426" w:rsidRDefault="000B0897">
            <w:pPr>
              <w:rPr>
                <w:rFonts w:ascii="Calibri" w:hAnsi="Calibri" w:cs="Calibri"/>
                <w:kern w:val="2"/>
                <w:szCs w:val="24"/>
              </w:rPr>
            </w:pPr>
            <w:r w:rsidRPr="00AC5426">
              <w:rPr>
                <w:rFonts w:ascii="Calibri" w:hAnsi="Calibri" w:cs="Calibri"/>
                <w:kern w:val="2"/>
                <w:szCs w:val="24"/>
              </w:rPr>
              <w:t>1.2.4. PVM mokėtojo kodas</w:t>
            </w:r>
          </w:p>
        </w:tc>
        <w:tc>
          <w:tcPr>
            <w:tcW w:w="3510" w:type="dxa"/>
          </w:tcPr>
          <w:p w14:paraId="3DC02E52" w14:textId="77777777" w:rsidR="00027B83" w:rsidRPr="00AC5426" w:rsidRDefault="00027B83" w:rsidP="00797587">
            <w:pPr>
              <w:rPr>
                <w:rFonts w:ascii="Calibri" w:hAnsi="Calibri" w:cs="Calibri"/>
                <w:kern w:val="2"/>
                <w:szCs w:val="24"/>
              </w:rPr>
            </w:pPr>
          </w:p>
        </w:tc>
      </w:tr>
      <w:tr w:rsidR="00027B83" w:rsidRPr="00AC5426" w14:paraId="4A389B23" w14:textId="77777777">
        <w:tc>
          <w:tcPr>
            <w:tcW w:w="2808" w:type="dxa"/>
            <w:vMerge/>
          </w:tcPr>
          <w:p w14:paraId="5E8F3B72" w14:textId="77777777" w:rsidR="00027B83" w:rsidRPr="00AC5426" w:rsidRDefault="00027B83">
            <w:pPr>
              <w:rPr>
                <w:rFonts w:ascii="Calibri" w:hAnsi="Calibri" w:cs="Calibri"/>
                <w:b/>
                <w:kern w:val="2"/>
                <w:szCs w:val="24"/>
              </w:rPr>
            </w:pPr>
          </w:p>
        </w:tc>
        <w:tc>
          <w:tcPr>
            <w:tcW w:w="3240" w:type="dxa"/>
          </w:tcPr>
          <w:p w14:paraId="37E87149" w14:textId="77777777" w:rsidR="00027B83" w:rsidRPr="00AC5426" w:rsidRDefault="000B0897">
            <w:pPr>
              <w:rPr>
                <w:rFonts w:ascii="Calibri" w:hAnsi="Calibri" w:cs="Calibri"/>
                <w:kern w:val="2"/>
                <w:szCs w:val="24"/>
              </w:rPr>
            </w:pPr>
            <w:r w:rsidRPr="00AC5426">
              <w:rPr>
                <w:rFonts w:ascii="Calibri" w:hAnsi="Calibri" w:cs="Calibri"/>
                <w:kern w:val="2"/>
                <w:szCs w:val="24"/>
              </w:rPr>
              <w:t>1.2.5. Atsiskaitomoji sąskaita</w:t>
            </w:r>
          </w:p>
        </w:tc>
        <w:tc>
          <w:tcPr>
            <w:tcW w:w="3510" w:type="dxa"/>
          </w:tcPr>
          <w:p w14:paraId="6B4ED46F" w14:textId="77777777" w:rsidR="00027B83" w:rsidRPr="00AC5426" w:rsidRDefault="00027B83" w:rsidP="00797587">
            <w:pPr>
              <w:rPr>
                <w:rFonts w:ascii="Calibri" w:hAnsi="Calibri" w:cs="Calibri"/>
                <w:kern w:val="2"/>
                <w:szCs w:val="24"/>
              </w:rPr>
            </w:pPr>
          </w:p>
        </w:tc>
      </w:tr>
      <w:tr w:rsidR="00027B83" w:rsidRPr="00AC5426" w14:paraId="53C6C3C5" w14:textId="77777777">
        <w:tc>
          <w:tcPr>
            <w:tcW w:w="2808" w:type="dxa"/>
            <w:vMerge/>
          </w:tcPr>
          <w:p w14:paraId="78A46E72" w14:textId="77777777" w:rsidR="00027B83" w:rsidRPr="00AC5426" w:rsidRDefault="00027B83">
            <w:pPr>
              <w:rPr>
                <w:rFonts w:ascii="Calibri" w:hAnsi="Calibri" w:cs="Calibri"/>
                <w:b/>
                <w:kern w:val="2"/>
                <w:szCs w:val="24"/>
              </w:rPr>
            </w:pPr>
          </w:p>
        </w:tc>
        <w:tc>
          <w:tcPr>
            <w:tcW w:w="3240" w:type="dxa"/>
          </w:tcPr>
          <w:p w14:paraId="572DF85C" w14:textId="77777777" w:rsidR="00027B83" w:rsidRPr="00AC5426" w:rsidRDefault="000B0897">
            <w:pPr>
              <w:rPr>
                <w:rFonts w:ascii="Calibri" w:hAnsi="Calibri" w:cs="Calibri"/>
                <w:kern w:val="2"/>
                <w:szCs w:val="24"/>
              </w:rPr>
            </w:pPr>
            <w:r w:rsidRPr="00AC5426">
              <w:rPr>
                <w:rFonts w:ascii="Calibri" w:hAnsi="Calibri" w:cs="Calibri"/>
                <w:kern w:val="2"/>
                <w:szCs w:val="24"/>
              </w:rPr>
              <w:t>1.2.6. Bankas, banko kodas</w:t>
            </w:r>
          </w:p>
        </w:tc>
        <w:tc>
          <w:tcPr>
            <w:tcW w:w="3510" w:type="dxa"/>
          </w:tcPr>
          <w:p w14:paraId="199DBF76" w14:textId="77777777" w:rsidR="00027B83" w:rsidRPr="00AC5426" w:rsidRDefault="00027B83" w:rsidP="00797587">
            <w:pPr>
              <w:rPr>
                <w:rFonts w:ascii="Calibri" w:hAnsi="Calibri" w:cs="Calibri"/>
                <w:kern w:val="2"/>
                <w:szCs w:val="24"/>
              </w:rPr>
            </w:pPr>
          </w:p>
        </w:tc>
      </w:tr>
      <w:tr w:rsidR="00027B83" w:rsidRPr="00AC5426" w14:paraId="0AD028CC" w14:textId="77777777">
        <w:tc>
          <w:tcPr>
            <w:tcW w:w="2808" w:type="dxa"/>
            <w:vMerge/>
          </w:tcPr>
          <w:p w14:paraId="0B51355C" w14:textId="77777777" w:rsidR="00027B83" w:rsidRPr="00AC5426" w:rsidRDefault="00027B83">
            <w:pPr>
              <w:rPr>
                <w:rFonts w:ascii="Calibri" w:hAnsi="Calibri" w:cs="Calibri"/>
                <w:b/>
                <w:kern w:val="2"/>
                <w:szCs w:val="24"/>
              </w:rPr>
            </w:pPr>
          </w:p>
        </w:tc>
        <w:tc>
          <w:tcPr>
            <w:tcW w:w="3240" w:type="dxa"/>
          </w:tcPr>
          <w:p w14:paraId="4578C743" w14:textId="77777777" w:rsidR="00027B83" w:rsidRPr="00AC5426" w:rsidRDefault="000B0897">
            <w:pPr>
              <w:rPr>
                <w:rFonts w:ascii="Calibri" w:hAnsi="Calibri" w:cs="Calibri"/>
                <w:kern w:val="2"/>
                <w:szCs w:val="24"/>
              </w:rPr>
            </w:pPr>
            <w:r w:rsidRPr="00AC5426">
              <w:rPr>
                <w:rFonts w:ascii="Calibri" w:hAnsi="Calibri" w:cs="Calibri"/>
                <w:kern w:val="2"/>
                <w:szCs w:val="24"/>
              </w:rPr>
              <w:t>1.2.7. Telefonas</w:t>
            </w:r>
          </w:p>
        </w:tc>
        <w:tc>
          <w:tcPr>
            <w:tcW w:w="3510" w:type="dxa"/>
          </w:tcPr>
          <w:p w14:paraId="45814210" w14:textId="77777777" w:rsidR="00027B83" w:rsidRPr="00AC5426" w:rsidRDefault="00027B83" w:rsidP="00797587">
            <w:pPr>
              <w:rPr>
                <w:rFonts w:ascii="Calibri" w:hAnsi="Calibri" w:cs="Calibri"/>
                <w:kern w:val="2"/>
                <w:szCs w:val="24"/>
              </w:rPr>
            </w:pPr>
          </w:p>
        </w:tc>
      </w:tr>
      <w:tr w:rsidR="00027B83" w:rsidRPr="00AC5426" w14:paraId="18884704" w14:textId="77777777">
        <w:tc>
          <w:tcPr>
            <w:tcW w:w="2808" w:type="dxa"/>
            <w:vMerge/>
          </w:tcPr>
          <w:p w14:paraId="6EB9CA70" w14:textId="77777777" w:rsidR="00027B83" w:rsidRPr="00AC5426" w:rsidRDefault="00027B83">
            <w:pPr>
              <w:rPr>
                <w:rFonts w:ascii="Calibri" w:hAnsi="Calibri" w:cs="Calibri"/>
                <w:b/>
                <w:kern w:val="2"/>
                <w:szCs w:val="24"/>
              </w:rPr>
            </w:pPr>
          </w:p>
        </w:tc>
        <w:tc>
          <w:tcPr>
            <w:tcW w:w="3240" w:type="dxa"/>
          </w:tcPr>
          <w:p w14:paraId="68980A98" w14:textId="77777777" w:rsidR="00027B83" w:rsidRPr="00AC5426" w:rsidRDefault="000B0897">
            <w:pPr>
              <w:rPr>
                <w:rFonts w:ascii="Calibri" w:hAnsi="Calibri" w:cs="Calibri"/>
                <w:kern w:val="2"/>
                <w:szCs w:val="24"/>
              </w:rPr>
            </w:pPr>
            <w:r w:rsidRPr="00AC5426">
              <w:rPr>
                <w:rFonts w:ascii="Calibri" w:hAnsi="Calibri" w:cs="Calibri"/>
                <w:kern w:val="2"/>
                <w:szCs w:val="24"/>
              </w:rPr>
              <w:t>1.2.8. El. paštas</w:t>
            </w:r>
          </w:p>
        </w:tc>
        <w:tc>
          <w:tcPr>
            <w:tcW w:w="3510" w:type="dxa"/>
          </w:tcPr>
          <w:p w14:paraId="2BDB563E" w14:textId="77777777" w:rsidR="00027B83" w:rsidRPr="00AC5426" w:rsidRDefault="00027B83" w:rsidP="00797587">
            <w:pPr>
              <w:rPr>
                <w:rFonts w:ascii="Calibri" w:hAnsi="Calibri" w:cs="Calibri"/>
                <w:kern w:val="2"/>
                <w:szCs w:val="24"/>
              </w:rPr>
            </w:pPr>
          </w:p>
        </w:tc>
      </w:tr>
      <w:tr w:rsidR="00027B83" w:rsidRPr="00AC5426" w14:paraId="460CF5F1" w14:textId="77777777">
        <w:tc>
          <w:tcPr>
            <w:tcW w:w="2808" w:type="dxa"/>
            <w:vMerge/>
          </w:tcPr>
          <w:p w14:paraId="3F192AA9" w14:textId="77777777" w:rsidR="00027B83" w:rsidRPr="00AC5426" w:rsidRDefault="00027B83">
            <w:pPr>
              <w:rPr>
                <w:rFonts w:ascii="Calibri" w:hAnsi="Calibri" w:cs="Calibri"/>
                <w:b/>
                <w:kern w:val="2"/>
                <w:szCs w:val="24"/>
              </w:rPr>
            </w:pPr>
          </w:p>
        </w:tc>
        <w:tc>
          <w:tcPr>
            <w:tcW w:w="3240" w:type="dxa"/>
          </w:tcPr>
          <w:p w14:paraId="438676CD" w14:textId="77777777" w:rsidR="00027B83" w:rsidRPr="00AC5426" w:rsidRDefault="000B0897">
            <w:pPr>
              <w:rPr>
                <w:rFonts w:ascii="Calibri" w:hAnsi="Calibri" w:cs="Calibri"/>
                <w:kern w:val="2"/>
                <w:szCs w:val="24"/>
              </w:rPr>
            </w:pPr>
            <w:r w:rsidRPr="00AC5426">
              <w:rPr>
                <w:rFonts w:ascii="Calibri" w:hAnsi="Calibri" w:cs="Calibri"/>
                <w:kern w:val="2"/>
                <w:szCs w:val="24"/>
              </w:rPr>
              <w:t>1.2.9. Šalies atstovas</w:t>
            </w:r>
          </w:p>
        </w:tc>
        <w:tc>
          <w:tcPr>
            <w:tcW w:w="3510" w:type="dxa"/>
          </w:tcPr>
          <w:p w14:paraId="18887569" w14:textId="77777777" w:rsidR="00027B83" w:rsidRPr="00AC5426" w:rsidRDefault="00027B83" w:rsidP="00797587">
            <w:pPr>
              <w:rPr>
                <w:rFonts w:ascii="Calibri" w:hAnsi="Calibri" w:cs="Calibri"/>
                <w:kern w:val="2"/>
                <w:szCs w:val="24"/>
              </w:rPr>
            </w:pPr>
          </w:p>
        </w:tc>
      </w:tr>
      <w:tr w:rsidR="00027B83" w:rsidRPr="00AC5426" w14:paraId="27B074B5" w14:textId="77777777">
        <w:tc>
          <w:tcPr>
            <w:tcW w:w="2808" w:type="dxa"/>
            <w:vMerge/>
          </w:tcPr>
          <w:p w14:paraId="7A43EC40" w14:textId="77777777" w:rsidR="00027B83" w:rsidRPr="00AC5426" w:rsidRDefault="00027B83">
            <w:pPr>
              <w:rPr>
                <w:rFonts w:ascii="Calibri" w:hAnsi="Calibri" w:cs="Calibri"/>
                <w:b/>
                <w:kern w:val="2"/>
                <w:szCs w:val="24"/>
              </w:rPr>
            </w:pPr>
          </w:p>
        </w:tc>
        <w:tc>
          <w:tcPr>
            <w:tcW w:w="3240" w:type="dxa"/>
          </w:tcPr>
          <w:p w14:paraId="1ACB3AF4" w14:textId="77777777" w:rsidR="00027B83" w:rsidRPr="00AC5426" w:rsidRDefault="000B0897">
            <w:pPr>
              <w:rPr>
                <w:rFonts w:ascii="Calibri" w:hAnsi="Calibri" w:cs="Calibri"/>
                <w:kern w:val="2"/>
                <w:szCs w:val="24"/>
              </w:rPr>
            </w:pPr>
            <w:r w:rsidRPr="00AC5426">
              <w:rPr>
                <w:rFonts w:ascii="Calibri" w:hAnsi="Calibri" w:cs="Calibri"/>
                <w:kern w:val="2"/>
                <w:szCs w:val="24"/>
              </w:rPr>
              <w:t>1.2.10. Atstovavimo pagrindas</w:t>
            </w:r>
          </w:p>
        </w:tc>
        <w:tc>
          <w:tcPr>
            <w:tcW w:w="3510" w:type="dxa"/>
          </w:tcPr>
          <w:p w14:paraId="01A1651B" w14:textId="77777777" w:rsidR="00027B83" w:rsidRPr="00AC5426" w:rsidRDefault="00027B83" w:rsidP="00797587">
            <w:pPr>
              <w:rPr>
                <w:rFonts w:ascii="Calibri" w:hAnsi="Calibri" w:cs="Calibri"/>
                <w:kern w:val="2"/>
                <w:szCs w:val="24"/>
              </w:rPr>
            </w:pPr>
          </w:p>
        </w:tc>
      </w:tr>
    </w:tbl>
    <w:p w14:paraId="377A0A90" w14:textId="77777777" w:rsidR="00027B83" w:rsidRPr="00AC5426" w:rsidRDefault="00027B83">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027B83" w:rsidRPr="00AC5426" w14:paraId="30D32D1A" w14:textId="77777777">
        <w:trPr>
          <w:trHeight w:val="300"/>
        </w:trPr>
        <w:tc>
          <w:tcPr>
            <w:tcW w:w="9535" w:type="dxa"/>
            <w:gridSpan w:val="3"/>
          </w:tcPr>
          <w:p w14:paraId="5FF40E3D"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2. ATSAKINGI ASMENYS</w:t>
            </w:r>
          </w:p>
        </w:tc>
      </w:tr>
      <w:tr w:rsidR="00027B83" w:rsidRPr="00AC5426" w14:paraId="7EC99386" w14:textId="77777777" w:rsidTr="00017C70">
        <w:trPr>
          <w:trHeight w:val="300"/>
        </w:trPr>
        <w:tc>
          <w:tcPr>
            <w:tcW w:w="3094" w:type="dxa"/>
          </w:tcPr>
          <w:p w14:paraId="30760A59" w14:textId="77777777" w:rsidR="00027B83" w:rsidRPr="00AC5426" w:rsidRDefault="000B0897">
            <w:pPr>
              <w:rPr>
                <w:rFonts w:ascii="Calibri" w:hAnsi="Calibri" w:cs="Calibri"/>
                <w:b/>
                <w:kern w:val="2"/>
                <w:szCs w:val="24"/>
              </w:rPr>
            </w:pPr>
            <w:r w:rsidRPr="00AC5426">
              <w:rPr>
                <w:rFonts w:ascii="Calibri" w:hAnsi="Calibri" w:cs="Calibri"/>
                <w:b/>
                <w:kern w:val="2"/>
                <w:szCs w:val="24"/>
              </w:rPr>
              <w:t xml:space="preserve">2.1. Pirkėjo kontaktiniai asmenys, atsakingi už Sutarties vykdymą, </w:t>
            </w:r>
            <w:r w:rsidRPr="00AC5426">
              <w:rPr>
                <w:rFonts w:ascii="Calibri" w:hAnsi="Calibri" w:cs="Calibri"/>
                <w:b/>
                <w:szCs w:val="24"/>
              </w:rPr>
              <w:t>Paslaugų</w:t>
            </w:r>
            <w:r w:rsidRPr="00AC5426">
              <w:rPr>
                <w:rFonts w:ascii="Calibri" w:hAnsi="Calibri" w:cs="Calibri"/>
                <w:b/>
                <w:kern w:val="2"/>
                <w:szCs w:val="24"/>
              </w:rPr>
              <w:t xml:space="preserve"> priėmimą, Sąskaitų per </w:t>
            </w:r>
            <w:r w:rsidRPr="00AC5426">
              <w:rPr>
                <w:rFonts w:ascii="Calibri" w:hAnsi="Calibri" w:cs="Calibri"/>
                <w:b/>
                <w:kern w:val="2"/>
                <w:szCs w:val="24"/>
              </w:rPr>
              <w:lastRenderedPageBreak/>
              <w:t>informacinę sistemą SABIS priėmimą</w:t>
            </w:r>
          </w:p>
        </w:tc>
        <w:tc>
          <w:tcPr>
            <w:tcW w:w="6441" w:type="dxa"/>
            <w:gridSpan w:val="2"/>
          </w:tcPr>
          <w:p w14:paraId="110C12DC" w14:textId="38AE441A" w:rsidR="00994DA0" w:rsidRPr="00AC5426" w:rsidRDefault="00994DA0" w:rsidP="00994DA0">
            <w:pPr>
              <w:jc w:val="both"/>
              <w:rPr>
                <w:rFonts w:ascii="Calibri" w:hAnsi="Calibri" w:cs="Calibri"/>
                <w:kern w:val="2"/>
                <w:szCs w:val="24"/>
              </w:rPr>
            </w:pPr>
            <w:r w:rsidRPr="00AC5426">
              <w:rPr>
                <w:rFonts w:ascii="Calibri" w:hAnsi="Calibri" w:cs="Calibri"/>
                <w:kern w:val="2"/>
                <w:szCs w:val="24"/>
              </w:rPr>
              <w:lastRenderedPageBreak/>
              <w:t xml:space="preserve">Kontaktinis asmuo: Jurga Pakrosnienė, Kauno miesto savivaldybės administracijos Aplinkos apsaugos skyriaus vyriausioji specialistė, Laisvės al. 96, LT-44251, Kaunas, tel. +370 37 426053,  el. p. jurga.pakrosniene@kaunas.lt  </w:t>
            </w:r>
          </w:p>
          <w:p w14:paraId="3B77D23F" w14:textId="09BBC642" w:rsidR="00027B83" w:rsidRPr="00AC5426" w:rsidRDefault="00027B83" w:rsidP="00994DA0">
            <w:pPr>
              <w:jc w:val="both"/>
              <w:rPr>
                <w:rFonts w:ascii="Calibri" w:hAnsi="Calibri" w:cs="Calibri"/>
                <w:kern w:val="2"/>
                <w:szCs w:val="24"/>
              </w:rPr>
            </w:pPr>
          </w:p>
        </w:tc>
      </w:tr>
      <w:tr w:rsidR="00027B83" w:rsidRPr="00AC5426" w14:paraId="64DD2FBA" w14:textId="77777777" w:rsidTr="00017C70">
        <w:trPr>
          <w:trHeight w:val="300"/>
        </w:trPr>
        <w:tc>
          <w:tcPr>
            <w:tcW w:w="3094" w:type="dxa"/>
          </w:tcPr>
          <w:p w14:paraId="162D7750" w14:textId="77777777" w:rsidR="00027B83" w:rsidRPr="00AC5426" w:rsidRDefault="000B0897">
            <w:pPr>
              <w:rPr>
                <w:rFonts w:ascii="Calibri" w:hAnsi="Calibri" w:cs="Calibri"/>
                <w:b/>
                <w:kern w:val="2"/>
                <w:szCs w:val="24"/>
              </w:rPr>
            </w:pPr>
            <w:r w:rsidRPr="00AC5426">
              <w:rPr>
                <w:rFonts w:ascii="Calibri" w:hAnsi="Calibri" w:cs="Calibri"/>
                <w:b/>
                <w:kern w:val="2"/>
                <w:szCs w:val="24"/>
              </w:rPr>
              <w:lastRenderedPageBreak/>
              <w:t>2.2. Tiekėjo kontaktiniai asmenys, atsakingi už Sutarties vykdymą</w:t>
            </w:r>
          </w:p>
        </w:tc>
        <w:tc>
          <w:tcPr>
            <w:tcW w:w="6441" w:type="dxa"/>
            <w:gridSpan w:val="2"/>
          </w:tcPr>
          <w:p w14:paraId="694706CF" w14:textId="5CDDAD4F" w:rsidR="00027B83" w:rsidRPr="00AC5426" w:rsidRDefault="00027B83">
            <w:pPr>
              <w:rPr>
                <w:rFonts w:ascii="Calibri" w:hAnsi="Calibri" w:cs="Calibri"/>
                <w:color w:val="4472C4"/>
                <w:kern w:val="2"/>
                <w:szCs w:val="24"/>
              </w:rPr>
            </w:pPr>
          </w:p>
        </w:tc>
      </w:tr>
      <w:tr w:rsidR="00027B83" w:rsidRPr="00AC5426" w14:paraId="17D3AF1B" w14:textId="77777777">
        <w:trPr>
          <w:trHeight w:val="300"/>
        </w:trPr>
        <w:tc>
          <w:tcPr>
            <w:tcW w:w="9535" w:type="dxa"/>
            <w:gridSpan w:val="3"/>
          </w:tcPr>
          <w:p w14:paraId="147CEE6E"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3. SUTARTIES DALYKAS</w:t>
            </w:r>
          </w:p>
        </w:tc>
      </w:tr>
      <w:tr w:rsidR="00027B83" w:rsidRPr="00AC5426" w14:paraId="78BAF5CF" w14:textId="77777777" w:rsidTr="00017C70">
        <w:trPr>
          <w:trHeight w:val="300"/>
        </w:trPr>
        <w:tc>
          <w:tcPr>
            <w:tcW w:w="3094" w:type="dxa"/>
          </w:tcPr>
          <w:p w14:paraId="2EF15AAD" w14:textId="77777777" w:rsidR="00027B83" w:rsidRPr="00AC5426" w:rsidRDefault="000B0897">
            <w:pPr>
              <w:rPr>
                <w:rFonts w:ascii="Calibri" w:hAnsi="Calibri" w:cs="Calibri"/>
                <w:b/>
                <w:kern w:val="2"/>
                <w:szCs w:val="24"/>
              </w:rPr>
            </w:pPr>
            <w:r w:rsidRPr="00AC5426">
              <w:rPr>
                <w:rFonts w:ascii="Calibri" w:hAnsi="Calibri" w:cs="Calibri"/>
                <w:b/>
                <w:kern w:val="2"/>
                <w:szCs w:val="24"/>
              </w:rPr>
              <w:t>3.1. Sutarties dalykas</w:t>
            </w:r>
          </w:p>
        </w:tc>
        <w:tc>
          <w:tcPr>
            <w:tcW w:w="6441" w:type="dxa"/>
            <w:gridSpan w:val="2"/>
          </w:tcPr>
          <w:p w14:paraId="7C307DB4" w14:textId="055B987C" w:rsidR="00027B83" w:rsidRPr="00AC5426" w:rsidRDefault="00381361" w:rsidP="00017C70">
            <w:pPr>
              <w:jc w:val="both"/>
              <w:rPr>
                <w:rFonts w:ascii="Calibri" w:hAnsi="Calibri" w:cs="Calibri"/>
                <w:color w:val="000000"/>
                <w:kern w:val="2"/>
                <w:szCs w:val="24"/>
              </w:rPr>
            </w:pPr>
            <w:r w:rsidRPr="00AC5426">
              <w:rPr>
                <w:rFonts w:ascii="Calibri" w:hAnsi="Calibri" w:cs="Calibri"/>
                <w:kern w:val="2"/>
                <w:szCs w:val="24"/>
              </w:rPr>
              <w:t xml:space="preserve">Kauno miesto aplinkos oro monitoringo </w:t>
            </w:r>
            <w:r w:rsidR="00C46304" w:rsidRPr="00AC5426">
              <w:rPr>
                <w:rFonts w:ascii="Calibri" w:hAnsi="Calibri" w:cs="Calibri"/>
                <w:kern w:val="2"/>
                <w:szCs w:val="24"/>
              </w:rPr>
              <w:t>paslaug</w:t>
            </w:r>
            <w:r w:rsidR="00C46304">
              <w:rPr>
                <w:rFonts w:ascii="Calibri" w:hAnsi="Calibri" w:cs="Calibri"/>
                <w:kern w:val="2"/>
                <w:szCs w:val="24"/>
              </w:rPr>
              <w:t xml:space="preserve">os, atitinkančios </w:t>
            </w:r>
            <w:r w:rsidR="00C46304" w:rsidRPr="00AC5426">
              <w:rPr>
                <w:rFonts w:ascii="Calibri" w:hAnsi="Calibri" w:cs="Calibri"/>
                <w:kern w:val="2"/>
                <w:szCs w:val="24"/>
              </w:rPr>
              <w:t>technin</w:t>
            </w:r>
            <w:r w:rsidR="00C46304">
              <w:rPr>
                <w:rFonts w:ascii="Calibri" w:hAnsi="Calibri" w:cs="Calibri"/>
                <w:kern w:val="2"/>
                <w:szCs w:val="24"/>
              </w:rPr>
              <w:t>ės</w:t>
            </w:r>
            <w:r w:rsidR="00C46304" w:rsidRPr="00AC5426">
              <w:rPr>
                <w:rFonts w:ascii="Calibri" w:hAnsi="Calibri" w:cs="Calibri"/>
                <w:kern w:val="2"/>
                <w:szCs w:val="24"/>
              </w:rPr>
              <w:t xml:space="preserve"> specifikacij</w:t>
            </w:r>
            <w:r w:rsidR="00C46304">
              <w:rPr>
                <w:rFonts w:ascii="Calibri" w:hAnsi="Calibri" w:cs="Calibri"/>
                <w:kern w:val="2"/>
                <w:szCs w:val="24"/>
              </w:rPr>
              <w:t>os reikalavimus</w:t>
            </w:r>
            <w:r w:rsidR="00C46304" w:rsidRPr="00AC5426">
              <w:rPr>
                <w:rFonts w:ascii="Calibri" w:hAnsi="Calibri" w:cs="Calibri"/>
                <w:color w:val="000000"/>
                <w:kern w:val="2"/>
                <w:szCs w:val="24"/>
              </w:rPr>
              <w:t xml:space="preserve"> </w:t>
            </w:r>
            <w:r w:rsidR="000B0897" w:rsidRPr="00AC5426">
              <w:rPr>
                <w:rFonts w:ascii="Calibri" w:hAnsi="Calibri" w:cs="Calibri"/>
                <w:color w:val="000000"/>
                <w:kern w:val="2"/>
                <w:szCs w:val="24"/>
              </w:rPr>
              <w:t>(toliau – Paslaugos).</w:t>
            </w:r>
          </w:p>
          <w:p w14:paraId="6B5360F1" w14:textId="058ED602" w:rsidR="00027B83" w:rsidRPr="00AC5426" w:rsidRDefault="000B0897">
            <w:pPr>
              <w:rPr>
                <w:rFonts w:ascii="Calibri" w:hAnsi="Calibri" w:cs="Calibri"/>
                <w:color w:val="000000"/>
                <w:kern w:val="2"/>
                <w:szCs w:val="24"/>
              </w:rPr>
            </w:pPr>
            <w:r w:rsidRPr="00AC5426">
              <w:rPr>
                <w:rFonts w:ascii="Calibri" w:hAnsi="Calibri" w:cs="Calibri"/>
                <w:color w:val="000000"/>
                <w:kern w:val="2"/>
                <w:szCs w:val="24"/>
              </w:rPr>
              <w:t xml:space="preserve">Išsamus </w:t>
            </w:r>
            <w:r w:rsidRPr="00AC5426">
              <w:rPr>
                <w:rFonts w:ascii="Calibri" w:hAnsi="Calibri" w:cs="Calibri"/>
                <w:color w:val="000000"/>
                <w:szCs w:val="24"/>
              </w:rPr>
              <w:t>Paslaugų</w:t>
            </w:r>
            <w:r w:rsidRPr="00AC5426">
              <w:rPr>
                <w:rFonts w:ascii="Calibri" w:hAnsi="Calibri" w:cs="Calibri"/>
                <w:color w:val="000000"/>
                <w:kern w:val="2"/>
                <w:szCs w:val="24"/>
              </w:rPr>
              <w:t xml:space="preserve"> aprašymas ir kiti reikalavimai teikiamoms </w:t>
            </w:r>
            <w:r w:rsidRPr="00AC5426">
              <w:rPr>
                <w:rFonts w:ascii="Calibri" w:hAnsi="Calibri" w:cs="Calibri"/>
                <w:color w:val="000000"/>
                <w:szCs w:val="24"/>
              </w:rPr>
              <w:t>Paslaugoms</w:t>
            </w:r>
            <w:r w:rsidRPr="00AC5426">
              <w:rPr>
                <w:rFonts w:ascii="Calibri" w:hAnsi="Calibri" w:cs="Calibri"/>
                <w:color w:val="000000"/>
                <w:kern w:val="2"/>
                <w:szCs w:val="24"/>
              </w:rPr>
              <w:t xml:space="preserve"> nustatyti Sutarties priede Nr. [</w:t>
            </w:r>
            <w:r w:rsidR="00CC74C8" w:rsidRPr="00AC5426">
              <w:rPr>
                <w:rFonts w:ascii="Calibri" w:hAnsi="Calibri" w:cs="Calibri"/>
                <w:color w:val="000000"/>
                <w:kern w:val="2"/>
                <w:szCs w:val="24"/>
              </w:rPr>
              <w:t>1</w:t>
            </w:r>
            <w:r w:rsidRPr="00AC5426">
              <w:rPr>
                <w:rFonts w:ascii="Calibri" w:hAnsi="Calibri" w:cs="Calibri"/>
                <w:color w:val="000000"/>
                <w:kern w:val="2"/>
                <w:szCs w:val="24"/>
              </w:rPr>
              <w:t>] „Techninė specifikacija“ (toliau – Techninė specifikacija)</w:t>
            </w:r>
            <w:r w:rsidR="00956637">
              <w:rPr>
                <w:rFonts w:ascii="Calibri" w:hAnsi="Calibri" w:cs="Calibri"/>
                <w:color w:val="000000"/>
                <w:kern w:val="2"/>
                <w:szCs w:val="24"/>
              </w:rPr>
              <w:t xml:space="preserve">, </w:t>
            </w:r>
            <w:r w:rsidR="00956637" w:rsidRPr="00956637">
              <w:rPr>
                <w:rFonts w:ascii="Calibri" w:hAnsi="Calibri" w:cs="Calibri"/>
                <w:color w:val="000000"/>
                <w:kern w:val="2"/>
                <w:szCs w:val="24"/>
              </w:rPr>
              <w:t>Sutarties priede Nr. [</w:t>
            </w:r>
            <w:r w:rsidR="00956637">
              <w:rPr>
                <w:rFonts w:ascii="Calibri" w:hAnsi="Calibri" w:cs="Calibri"/>
                <w:color w:val="000000"/>
                <w:kern w:val="2"/>
                <w:szCs w:val="24"/>
              </w:rPr>
              <w:t>3</w:t>
            </w:r>
            <w:r w:rsidR="00956637" w:rsidRPr="00956637">
              <w:rPr>
                <w:rFonts w:ascii="Calibri" w:hAnsi="Calibri" w:cs="Calibri"/>
                <w:color w:val="000000"/>
                <w:kern w:val="2"/>
                <w:szCs w:val="24"/>
              </w:rPr>
              <w:t>]</w:t>
            </w:r>
            <w:r w:rsidR="00956637">
              <w:rPr>
                <w:rFonts w:ascii="Calibri" w:hAnsi="Calibri" w:cs="Calibri"/>
                <w:color w:val="000000"/>
                <w:kern w:val="2"/>
                <w:szCs w:val="24"/>
              </w:rPr>
              <w:t xml:space="preserve"> „</w:t>
            </w:r>
            <w:r w:rsidR="00956637" w:rsidRPr="005C5FE2">
              <w:rPr>
                <w:rFonts w:ascii="Calibri" w:hAnsi="Calibri" w:cs="Calibri"/>
                <w:bCs/>
                <w:kern w:val="2"/>
                <w:szCs w:val="24"/>
              </w:rPr>
              <w:t>Paslaugų įkaini</w:t>
            </w:r>
            <w:r w:rsidR="00956637">
              <w:rPr>
                <w:rFonts w:ascii="Calibri" w:hAnsi="Calibri" w:cs="Calibri"/>
                <w:bCs/>
                <w:kern w:val="2"/>
                <w:szCs w:val="24"/>
              </w:rPr>
              <w:t>ai</w:t>
            </w:r>
            <w:r w:rsidR="00956637" w:rsidRPr="005C5FE2">
              <w:rPr>
                <w:rFonts w:ascii="Calibri" w:hAnsi="Calibri" w:cs="Calibri"/>
                <w:bCs/>
                <w:kern w:val="2"/>
                <w:szCs w:val="24"/>
              </w:rPr>
              <w:t xml:space="preserve"> ir maksimalūs </w:t>
            </w:r>
            <w:proofErr w:type="spellStart"/>
            <w:r w:rsidR="00956637" w:rsidRPr="005C5FE2">
              <w:rPr>
                <w:rFonts w:ascii="Calibri" w:hAnsi="Calibri" w:cs="Calibri"/>
                <w:bCs/>
                <w:kern w:val="2"/>
                <w:szCs w:val="24"/>
              </w:rPr>
              <w:t>kiekiai</w:t>
            </w:r>
            <w:r w:rsidR="00956637">
              <w:rPr>
                <w:rFonts w:ascii="Calibri" w:hAnsi="Calibri" w:cs="Calibri"/>
                <w:bCs/>
                <w:kern w:val="2"/>
                <w:szCs w:val="24"/>
              </w:rPr>
              <w:t>“Netaikoma</w:t>
            </w:r>
            <w:proofErr w:type="spellEnd"/>
            <w:r w:rsidRPr="00AC5426">
              <w:rPr>
                <w:rFonts w:ascii="Calibri" w:hAnsi="Calibri" w:cs="Calibri"/>
                <w:color w:val="000000"/>
                <w:kern w:val="2"/>
                <w:szCs w:val="24"/>
              </w:rPr>
              <w:t xml:space="preserve"> ir Sutarties priede Nr. [</w:t>
            </w:r>
            <w:r w:rsidR="00CC74C8" w:rsidRPr="00AC5426">
              <w:rPr>
                <w:rFonts w:ascii="Calibri" w:hAnsi="Calibri" w:cs="Calibri"/>
                <w:color w:val="000000"/>
                <w:kern w:val="2"/>
                <w:szCs w:val="24"/>
              </w:rPr>
              <w:t>2</w:t>
            </w:r>
            <w:r w:rsidRPr="00AC5426">
              <w:rPr>
                <w:rFonts w:ascii="Calibri" w:hAnsi="Calibri" w:cs="Calibri"/>
                <w:color w:val="000000"/>
                <w:kern w:val="2"/>
                <w:szCs w:val="24"/>
              </w:rPr>
              <w:t>] „Pasiūlymas“.</w:t>
            </w:r>
          </w:p>
        </w:tc>
      </w:tr>
      <w:tr w:rsidR="00027B83" w:rsidRPr="00AC5426" w14:paraId="0AD60CA4" w14:textId="77777777" w:rsidTr="00017C70">
        <w:trPr>
          <w:trHeight w:val="300"/>
        </w:trPr>
        <w:tc>
          <w:tcPr>
            <w:tcW w:w="3094" w:type="dxa"/>
          </w:tcPr>
          <w:p w14:paraId="3774F492" w14:textId="77777777" w:rsidR="00027B83" w:rsidRPr="00AC5426" w:rsidRDefault="000B0897">
            <w:pPr>
              <w:rPr>
                <w:rFonts w:ascii="Calibri" w:hAnsi="Calibri" w:cs="Calibri"/>
                <w:b/>
                <w:kern w:val="2"/>
                <w:szCs w:val="24"/>
              </w:rPr>
            </w:pPr>
            <w:r w:rsidRPr="00AC5426">
              <w:rPr>
                <w:rFonts w:ascii="Calibri" w:hAnsi="Calibri" w:cs="Calibri"/>
                <w:b/>
                <w:kern w:val="2"/>
                <w:szCs w:val="24"/>
              </w:rPr>
              <w:t>3.2. Pirkimo pavadinimas ir numeris</w:t>
            </w:r>
          </w:p>
        </w:tc>
        <w:tc>
          <w:tcPr>
            <w:tcW w:w="6441" w:type="dxa"/>
            <w:gridSpan w:val="2"/>
          </w:tcPr>
          <w:p w14:paraId="1CD74DF2" w14:textId="267CCFD0" w:rsidR="00027B83" w:rsidRPr="00AC5426" w:rsidRDefault="00440EF8">
            <w:pPr>
              <w:rPr>
                <w:rFonts w:ascii="Calibri" w:hAnsi="Calibri" w:cs="Calibri"/>
                <w:kern w:val="2"/>
                <w:szCs w:val="24"/>
              </w:rPr>
            </w:pPr>
            <w:r w:rsidRPr="00AC5426">
              <w:rPr>
                <w:rFonts w:ascii="Calibri" w:hAnsi="Calibri" w:cs="Calibri"/>
                <w:kern w:val="2"/>
                <w:szCs w:val="24"/>
              </w:rPr>
              <w:t>Kauno miesto aplinkos oro monitoringo paslaugų pirkimas. Pirkimo ID: ...........</w:t>
            </w:r>
          </w:p>
        </w:tc>
      </w:tr>
      <w:tr w:rsidR="00027B83" w:rsidRPr="00AC5426" w14:paraId="1D1A6B6A" w14:textId="77777777" w:rsidTr="00017C70">
        <w:trPr>
          <w:trHeight w:val="300"/>
        </w:trPr>
        <w:tc>
          <w:tcPr>
            <w:tcW w:w="3094" w:type="dxa"/>
          </w:tcPr>
          <w:p w14:paraId="50AFAD3E" w14:textId="77777777" w:rsidR="00027B83" w:rsidRPr="00AC5426" w:rsidRDefault="000B0897">
            <w:pPr>
              <w:rPr>
                <w:rFonts w:ascii="Calibri" w:hAnsi="Calibri" w:cs="Calibri"/>
                <w:b/>
                <w:kern w:val="2"/>
                <w:szCs w:val="24"/>
              </w:rPr>
            </w:pPr>
            <w:r w:rsidRPr="00AC5426">
              <w:rPr>
                <w:rFonts w:ascii="Calibri" w:hAnsi="Calibri" w:cs="Calibri"/>
                <w:b/>
                <w:kern w:val="2"/>
                <w:szCs w:val="24"/>
              </w:rPr>
              <w:t>3.3. Informacija apie Europos Sąjungos lėšomis finansuojamą projektą arba kitą projektą</w:t>
            </w:r>
          </w:p>
        </w:tc>
        <w:tc>
          <w:tcPr>
            <w:tcW w:w="6441" w:type="dxa"/>
            <w:gridSpan w:val="2"/>
          </w:tcPr>
          <w:p w14:paraId="4EA4A352" w14:textId="2CA04C96" w:rsidR="00027B83" w:rsidRPr="00AC5426" w:rsidRDefault="000B0897" w:rsidP="00223D85">
            <w:pPr>
              <w:rPr>
                <w:rFonts w:ascii="Calibri" w:hAnsi="Calibri" w:cs="Calibri"/>
                <w:kern w:val="2"/>
                <w:szCs w:val="24"/>
              </w:rPr>
            </w:pPr>
            <w:r w:rsidRPr="00AC5426">
              <w:rPr>
                <w:rFonts w:ascii="Calibri" w:hAnsi="Calibri" w:cs="Calibri"/>
                <w:kern w:val="2"/>
                <w:szCs w:val="24"/>
              </w:rPr>
              <w:t>Netaikoma</w:t>
            </w:r>
          </w:p>
        </w:tc>
      </w:tr>
      <w:tr w:rsidR="00027B83" w:rsidRPr="00AC5426" w14:paraId="652A39CA" w14:textId="77777777">
        <w:trPr>
          <w:trHeight w:val="300"/>
        </w:trPr>
        <w:tc>
          <w:tcPr>
            <w:tcW w:w="9535" w:type="dxa"/>
            <w:gridSpan w:val="3"/>
          </w:tcPr>
          <w:p w14:paraId="19978732"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 xml:space="preserve">4. PASLAUGŲ SUTEIKIMO TERMINAI IR PASLAUGŲ PERDAVIMO </w:t>
            </w:r>
            <w:r w:rsidRPr="00AC5426">
              <w:rPr>
                <w:rFonts w:ascii="Calibri" w:hAnsi="Calibri" w:cs="Calibri"/>
                <w:color w:val="000000"/>
                <w:kern w:val="2"/>
                <w:szCs w:val="24"/>
              </w:rPr>
              <w:t>–</w:t>
            </w:r>
            <w:r w:rsidRPr="00AC5426">
              <w:rPr>
                <w:rFonts w:ascii="Calibri" w:hAnsi="Calibri" w:cs="Calibri"/>
                <w:b/>
                <w:kern w:val="2"/>
                <w:szCs w:val="24"/>
              </w:rPr>
              <w:t xml:space="preserve"> PRIĖMIMO TVARKA</w:t>
            </w:r>
          </w:p>
        </w:tc>
      </w:tr>
      <w:tr w:rsidR="00027B83" w:rsidRPr="00AC5426" w14:paraId="061ACEE5" w14:textId="77777777" w:rsidTr="00017C70">
        <w:trPr>
          <w:trHeight w:val="300"/>
        </w:trPr>
        <w:tc>
          <w:tcPr>
            <w:tcW w:w="3094" w:type="dxa"/>
          </w:tcPr>
          <w:p w14:paraId="3EF87ADF" w14:textId="64CC3607" w:rsidR="00027B83" w:rsidRPr="00AC5426" w:rsidRDefault="000B0897" w:rsidP="00255E92">
            <w:pPr>
              <w:rPr>
                <w:rFonts w:ascii="Calibri" w:hAnsi="Calibri" w:cs="Calibri"/>
                <w:b/>
                <w:color w:val="FF0000"/>
                <w:kern w:val="2"/>
                <w:szCs w:val="24"/>
              </w:rPr>
            </w:pPr>
            <w:r w:rsidRPr="00AC5426">
              <w:rPr>
                <w:rFonts w:ascii="Calibri" w:hAnsi="Calibri" w:cs="Calibri"/>
                <w:b/>
                <w:kern w:val="2"/>
                <w:szCs w:val="24"/>
              </w:rPr>
              <w:t xml:space="preserve">4.1. </w:t>
            </w:r>
            <w:r w:rsidRPr="00AC5426">
              <w:rPr>
                <w:rFonts w:ascii="Calibri" w:hAnsi="Calibri" w:cs="Calibri"/>
                <w:b/>
                <w:szCs w:val="24"/>
              </w:rPr>
              <w:t>Paslaugų</w:t>
            </w:r>
            <w:r w:rsidRPr="00AC5426">
              <w:rPr>
                <w:rFonts w:ascii="Calibri" w:hAnsi="Calibri" w:cs="Calibri"/>
                <w:b/>
                <w:kern w:val="2"/>
                <w:szCs w:val="24"/>
              </w:rPr>
              <w:t xml:space="preserve"> </w:t>
            </w:r>
            <w:r w:rsidRPr="00AC5426">
              <w:rPr>
                <w:rFonts w:ascii="Calibri" w:hAnsi="Calibri" w:cs="Calibri"/>
                <w:b/>
                <w:szCs w:val="24"/>
              </w:rPr>
              <w:t>suteikimo</w:t>
            </w:r>
            <w:r w:rsidRPr="00AC5426">
              <w:rPr>
                <w:rFonts w:ascii="Calibri" w:hAnsi="Calibri" w:cs="Calibri"/>
                <w:b/>
                <w:kern w:val="2"/>
                <w:szCs w:val="24"/>
              </w:rPr>
              <w:t xml:space="preserve"> terminas, kai </w:t>
            </w:r>
            <w:r w:rsidRPr="00AC5426">
              <w:rPr>
                <w:rFonts w:ascii="Calibri" w:hAnsi="Calibri" w:cs="Calibri"/>
                <w:b/>
                <w:szCs w:val="24"/>
              </w:rPr>
              <w:t>Paslaugos yra vienkartinio pobūdžio, teikiamos periodiškai arba pagal Pirkėjo Užsakymą</w:t>
            </w:r>
            <w:r w:rsidR="008E716B" w:rsidRPr="00AC5426">
              <w:rPr>
                <w:rFonts w:ascii="Calibri" w:hAnsi="Calibri" w:cs="Calibri"/>
                <w:b/>
                <w:szCs w:val="24"/>
              </w:rPr>
              <w:t xml:space="preserve"> </w:t>
            </w:r>
          </w:p>
        </w:tc>
        <w:tc>
          <w:tcPr>
            <w:tcW w:w="6441" w:type="dxa"/>
            <w:gridSpan w:val="2"/>
          </w:tcPr>
          <w:p w14:paraId="2C08B4CA" w14:textId="56BDD1E2" w:rsidR="00686813" w:rsidRDefault="00686813" w:rsidP="00255E92">
            <w:pPr>
              <w:rPr>
                <w:rFonts w:ascii="Calibri" w:hAnsi="Calibri" w:cs="Calibri"/>
                <w:bCs/>
                <w:szCs w:val="24"/>
              </w:rPr>
            </w:pPr>
          </w:p>
          <w:p w14:paraId="69C6AE54" w14:textId="34878644" w:rsidR="00027B83" w:rsidRPr="00AC5426" w:rsidRDefault="00686813" w:rsidP="00255E92">
            <w:pPr>
              <w:rPr>
                <w:rFonts w:ascii="Calibri" w:hAnsi="Calibri" w:cs="Calibri"/>
                <w:color w:val="4472C4"/>
                <w:szCs w:val="24"/>
              </w:rPr>
            </w:pPr>
            <w:r>
              <w:rPr>
                <w:rFonts w:ascii="Calibri" w:hAnsi="Calibri" w:cs="Calibri"/>
                <w:bCs/>
                <w:szCs w:val="24"/>
              </w:rPr>
              <w:t>Paslaugų teikimo terminai nurodyti Techninės specifikacijos 2.2 punkte</w:t>
            </w:r>
            <w:r w:rsidR="00AF0540" w:rsidRPr="00AC5426">
              <w:rPr>
                <w:rFonts w:ascii="Calibri" w:hAnsi="Calibri" w:cs="Calibri"/>
                <w:bCs/>
                <w:szCs w:val="24"/>
              </w:rPr>
              <w:t>.</w:t>
            </w:r>
            <w:r w:rsidR="00B83EBA">
              <w:rPr>
                <w:rFonts w:ascii="Calibri" w:hAnsi="Calibri" w:cs="Calibri"/>
                <w:bCs/>
                <w:szCs w:val="24"/>
              </w:rPr>
              <w:t xml:space="preserve"> </w:t>
            </w:r>
          </w:p>
        </w:tc>
      </w:tr>
      <w:tr w:rsidR="00027B83" w:rsidRPr="00AC5426" w14:paraId="6409A4A9" w14:textId="77777777" w:rsidTr="00017C70">
        <w:trPr>
          <w:trHeight w:val="300"/>
        </w:trPr>
        <w:tc>
          <w:tcPr>
            <w:tcW w:w="3094" w:type="dxa"/>
          </w:tcPr>
          <w:p w14:paraId="181ECC5C" w14:textId="77777777" w:rsidR="00027B83" w:rsidRPr="00AC5426" w:rsidRDefault="000B0897">
            <w:pPr>
              <w:rPr>
                <w:rFonts w:ascii="Calibri" w:hAnsi="Calibri" w:cs="Calibri"/>
                <w:b/>
                <w:kern w:val="2"/>
                <w:szCs w:val="24"/>
              </w:rPr>
            </w:pPr>
            <w:r w:rsidRPr="00E65C7D">
              <w:rPr>
                <w:rFonts w:ascii="Calibri" w:hAnsi="Calibri" w:cs="Calibri"/>
                <w:b/>
                <w:kern w:val="2"/>
                <w:szCs w:val="24"/>
              </w:rPr>
              <w:t>4.2. Paslaugų / jų dalies / etapo / periodo suteikimo termino pratęsimas</w:t>
            </w:r>
          </w:p>
        </w:tc>
        <w:tc>
          <w:tcPr>
            <w:tcW w:w="6441" w:type="dxa"/>
            <w:gridSpan w:val="2"/>
          </w:tcPr>
          <w:p w14:paraId="75A20794" w14:textId="3DE3ADBA" w:rsidR="00027B83" w:rsidRPr="00AC5426" w:rsidRDefault="00956637" w:rsidP="00E65C7D">
            <w:pPr>
              <w:jc w:val="both"/>
              <w:rPr>
                <w:rFonts w:ascii="Calibri" w:hAnsi="Calibri" w:cs="Calibri"/>
                <w:szCs w:val="24"/>
              </w:rPr>
            </w:pPr>
            <w:r>
              <w:rPr>
                <w:rFonts w:ascii="Calibri" w:hAnsi="Calibri" w:cs="Calibri"/>
                <w:szCs w:val="24"/>
              </w:rPr>
              <w:t>Netaikoma</w:t>
            </w:r>
          </w:p>
        </w:tc>
      </w:tr>
      <w:tr w:rsidR="00027B83" w:rsidRPr="00AC5426" w14:paraId="4D38D397" w14:textId="77777777" w:rsidTr="00017C70">
        <w:trPr>
          <w:trHeight w:val="300"/>
        </w:trPr>
        <w:tc>
          <w:tcPr>
            <w:tcW w:w="3094" w:type="dxa"/>
          </w:tcPr>
          <w:p w14:paraId="60FED6D0" w14:textId="77777777" w:rsidR="00027B83" w:rsidRPr="00AC5426" w:rsidRDefault="000B0897">
            <w:pPr>
              <w:rPr>
                <w:rFonts w:ascii="Calibri" w:hAnsi="Calibri" w:cs="Calibri"/>
                <w:b/>
                <w:kern w:val="2"/>
                <w:szCs w:val="24"/>
              </w:rPr>
            </w:pPr>
            <w:r w:rsidRPr="00AC5426">
              <w:rPr>
                <w:rFonts w:ascii="Calibri" w:hAnsi="Calibri" w:cs="Calibri"/>
                <w:b/>
                <w:kern w:val="2"/>
                <w:szCs w:val="24"/>
              </w:rPr>
              <w:t>4.3. Užsakymų teikimo tvarka</w:t>
            </w:r>
          </w:p>
        </w:tc>
        <w:tc>
          <w:tcPr>
            <w:tcW w:w="6441" w:type="dxa"/>
            <w:gridSpan w:val="2"/>
          </w:tcPr>
          <w:p w14:paraId="44F02E9B" w14:textId="59067C74" w:rsidR="00027B83" w:rsidRPr="00AC5426" w:rsidRDefault="000B0897" w:rsidP="006B707E">
            <w:pPr>
              <w:rPr>
                <w:rFonts w:ascii="Calibri" w:hAnsi="Calibri" w:cs="Calibri"/>
                <w:szCs w:val="24"/>
              </w:rPr>
            </w:pPr>
            <w:r w:rsidRPr="00AC5426">
              <w:rPr>
                <w:rFonts w:ascii="Calibri" w:hAnsi="Calibri" w:cs="Calibri"/>
                <w:szCs w:val="24"/>
              </w:rPr>
              <w:t>Netaikoma</w:t>
            </w:r>
          </w:p>
        </w:tc>
      </w:tr>
      <w:tr w:rsidR="00027B83" w:rsidRPr="00AC5426" w14:paraId="3A8802D2" w14:textId="77777777" w:rsidTr="00017C70">
        <w:trPr>
          <w:trHeight w:val="869"/>
        </w:trPr>
        <w:tc>
          <w:tcPr>
            <w:tcW w:w="3094" w:type="dxa"/>
            <w:tcBorders>
              <w:top w:val="single" w:sz="4" w:space="0" w:color="auto"/>
              <w:left w:val="single" w:sz="4" w:space="0" w:color="auto"/>
              <w:bottom w:val="single" w:sz="4" w:space="0" w:color="auto"/>
              <w:right w:val="single" w:sz="4" w:space="0" w:color="auto"/>
            </w:tcBorders>
          </w:tcPr>
          <w:p w14:paraId="181A152F" w14:textId="77777777" w:rsidR="00027B83" w:rsidRPr="00AC5426" w:rsidRDefault="000B0897">
            <w:pPr>
              <w:rPr>
                <w:rFonts w:ascii="Calibri" w:hAnsi="Calibri" w:cs="Calibri"/>
                <w:b/>
                <w:kern w:val="2"/>
                <w:szCs w:val="24"/>
              </w:rPr>
            </w:pPr>
            <w:r w:rsidRPr="00AC5426">
              <w:rPr>
                <w:rFonts w:ascii="Calibri" w:hAnsi="Calibri" w:cs="Calibr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AE41EEB" w:rsidR="00027B83" w:rsidRPr="00AC5426" w:rsidRDefault="000B0897" w:rsidP="008E716B">
            <w:pPr>
              <w:rPr>
                <w:rFonts w:ascii="Calibri" w:hAnsi="Calibri" w:cs="Calibri"/>
                <w:szCs w:val="24"/>
              </w:rPr>
            </w:pPr>
            <w:r w:rsidRPr="00AC5426">
              <w:rPr>
                <w:rFonts w:ascii="Calibri" w:hAnsi="Calibri" w:cs="Calibri"/>
                <w:kern w:val="2"/>
                <w:szCs w:val="24"/>
              </w:rPr>
              <w:t>Netaikoma</w:t>
            </w:r>
          </w:p>
        </w:tc>
      </w:tr>
      <w:tr w:rsidR="0054518B" w:rsidRPr="0054518B" w14:paraId="59F55181" w14:textId="77777777" w:rsidTr="00017C70">
        <w:trPr>
          <w:trHeight w:val="300"/>
        </w:trPr>
        <w:tc>
          <w:tcPr>
            <w:tcW w:w="3094" w:type="dxa"/>
          </w:tcPr>
          <w:p w14:paraId="0EE1132D" w14:textId="77777777" w:rsidR="00027B83" w:rsidRPr="00AC5426" w:rsidRDefault="000B0897">
            <w:pPr>
              <w:rPr>
                <w:rFonts w:ascii="Calibri" w:hAnsi="Calibri" w:cs="Calibri"/>
                <w:b/>
                <w:kern w:val="2"/>
                <w:szCs w:val="24"/>
              </w:rPr>
            </w:pPr>
            <w:r w:rsidRPr="00AC5426">
              <w:rPr>
                <w:rFonts w:ascii="Calibri" w:hAnsi="Calibri" w:cs="Calibri"/>
                <w:b/>
                <w:kern w:val="2"/>
                <w:szCs w:val="24"/>
              </w:rPr>
              <w:t>4.5. Pateikiami dokumentai</w:t>
            </w:r>
          </w:p>
        </w:tc>
        <w:tc>
          <w:tcPr>
            <w:tcW w:w="6441" w:type="dxa"/>
            <w:gridSpan w:val="2"/>
          </w:tcPr>
          <w:p w14:paraId="7DB6D545" w14:textId="77777777" w:rsidR="0054518B" w:rsidRDefault="000B0897" w:rsidP="0054518B">
            <w:pPr>
              <w:rPr>
                <w:rFonts w:ascii="Calibri" w:hAnsi="Calibri" w:cs="Calibri"/>
                <w:kern w:val="2"/>
                <w:szCs w:val="24"/>
              </w:rPr>
            </w:pPr>
            <w:r w:rsidRPr="0054518B">
              <w:rPr>
                <w:rFonts w:ascii="Calibri" w:hAnsi="Calibri" w:cs="Calibri"/>
                <w:kern w:val="2"/>
                <w:szCs w:val="24"/>
              </w:rPr>
              <w:t xml:space="preserve">Turi būti pateikiami šie dokumentai: </w:t>
            </w:r>
          </w:p>
          <w:p w14:paraId="6133E79A" w14:textId="387CD016" w:rsidR="0054518B" w:rsidRPr="0054518B" w:rsidRDefault="00E82FC9" w:rsidP="00790B50">
            <w:pPr>
              <w:pStyle w:val="Sraopastraipa"/>
              <w:numPr>
                <w:ilvl w:val="0"/>
                <w:numId w:val="2"/>
              </w:numPr>
              <w:rPr>
                <w:rFonts w:ascii="Calibri" w:hAnsi="Calibri" w:cs="Calibri"/>
                <w:szCs w:val="24"/>
              </w:rPr>
            </w:pPr>
            <w:r>
              <w:rPr>
                <w:rFonts w:ascii="Calibri" w:hAnsi="Calibri" w:cs="Calibri"/>
                <w:kern w:val="2"/>
                <w:szCs w:val="24"/>
              </w:rPr>
              <w:t xml:space="preserve">nurodyti </w:t>
            </w:r>
            <w:r w:rsidR="007E4E92" w:rsidRPr="0054518B">
              <w:rPr>
                <w:rFonts w:ascii="Calibri" w:hAnsi="Calibri" w:cs="Calibri"/>
                <w:kern w:val="2"/>
                <w:szCs w:val="24"/>
              </w:rPr>
              <w:t>Sutarties priedo Nr. 1 „Techninė specifikacija“ 2.9.1, 2.9.2 ir 2.9.3 papunkčiuose;</w:t>
            </w:r>
          </w:p>
          <w:p w14:paraId="0CA4A9F5" w14:textId="77777777" w:rsidR="00E82FC9" w:rsidRPr="00017C70" w:rsidRDefault="000B0897" w:rsidP="00790B50">
            <w:pPr>
              <w:pStyle w:val="Sraopastraipa"/>
              <w:numPr>
                <w:ilvl w:val="0"/>
                <w:numId w:val="2"/>
              </w:numPr>
              <w:rPr>
                <w:rFonts w:ascii="Calibri" w:hAnsi="Calibri" w:cs="Calibri"/>
                <w:szCs w:val="24"/>
              </w:rPr>
            </w:pPr>
            <w:r w:rsidRPr="0054518B">
              <w:rPr>
                <w:rFonts w:ascii="Calibri" w:hAnsi="Calibri" w:cs="Calibri"/>
                <w:kern w:val="2"/>
                <w:szCs w:val="24"/>
              </w:rPr>
              <w:t>Paslaugų perdavimo-priėmimo aktas</w:t>
            </w:r>
            <w:r w:rsidR="00E82FC9">
              <w:rPr>
                <w:rFonts w:ascii="Calibri" w:hAnsi="Calibri" w:cs="Calibri"/>
                <w:kern w:val="2"/>
                <w:szCs w:val="24"/>
              </w:rPr>
              <w:t>;</w:t>
            </w:r>
          </w:p>
          <w:p w14:paraId="2A0FB4E7" w14:textId="4D98087E" w:rsidR="007E4E92" w:rsidRPr="0054518B" w:rsidRDefault="000B0897" w:rsidP="00790B50">
            <w:pPr>
              <w:pStyle w:val="Sraopastraipa"/>
              <w:numPr>
                <w:ilvl w:val="0"/>
                <w:numId w:val="2"/>
              </w:numPr>
              <w:rPr>
                <w:rFonts w:ascii="Calibri" w:hAnsi="Calibri" w:cs="Calibri"/>
                <w:szCs w:val="24"/>
              </w:rPr>
            </w:pPr>
            <w:r w:rsidRPr="0054518B">
              <w:rPr>
                <w:rFonts w:ascii="Calibri" w:hAnsi="Calibri" w:cs="Calibri"/>
                <w:kern w:val="2"/>
                <w:szCs w:val="24"/>
              </w:rPr>
              <w:t>Sąskaita</w:t>
            </w:r>
            <w:r w:rsidR="007E4E92" w:rsidRPr="0054518B">
              <w:rPr>
                <w:rFonts w:ascii="Calibri" w:hAnsi="Calibri" w:cs="Calibri"/>
                <w:kern w:val="2"/>
                <w:szCs w:val="24"/>
              </w:rPr>
              <w:t xml:space="preserve"> faktūra.</w:t>
            </w:r>
            <w:r w:rsidRPr="0054518B">
              <w:rPr>
                <w:rFonts w:ascii="Calibri" w:hAnsi="Calibri" w:cs="Calibri"/>
                <w:kern w:val="2"/>
                <w:szCs w:val="24"/>
              </w:rPr>
              <w:t xml:space="preserve"> </w:t>
            </w:r>
          </w:p>
          <w:p w14:paraId="6BA95380" w14:textId="379BD012" w:rsidR="00027B83" w:rsidRPr="0054518B" w:rsidRDefault="000B0897" w:rsidP="00C15255">
            <w:pPr>
              <w:jc w:val="both"/>
              <w:rPr>
                <w:rFonts w:ascii="Calibri" w:hAnsi="Calibri" w:cs="Calibri"/>
                <w:szCs w:val="24"/>
              </w:rPr>
            </w:pPr>
            <w:r w:rsidRPr="0054518B">
              <w:rPr>
                <w:rFonts w:ascii="Calibri" w:hAnsi="Calibri" w:cs="Calibri"/>
                <w:kern w:val="2"/>
                <w:szCs w:val="24"/>
              </w:rPr>
              <w:t>Tiekėjui nepateikus nurodytų dokumentų, laikoma, kad Paslaugos neatitinka Sutartyje nustatytų reikalavimų.</w:t>
            </w:r>
          </w:p>
        </w:tc>
      </w:tr>
      <w:tr w:rsidR="00027B83" w:rsidRPr="00AC5426" w14:paraId="6DA27131" w14:textId="77777777">
        <w:trPr>
          <w:trHeight w:val="300"/>
        </w:trPr>
        <w:tc>
          <w:tcPr>
            <w:tcW w:w="9535" w:type="dxa"/>
            <w:gridSpan w:val="3"/>
          </w:tcPr>
          <w:p w14:paraId="3344B361"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5. SUTARTIES KAINA IR ATSISKAITYMO TVARKA</w:t>
            </w:r>
          </w:p>
        </w:tc>
      </w:tr>
      <w:tr w:rsidR="00027B83" w:rsidRPr="00AC5426" w14:paraId="7A010749" w14:textId="77777777" w:rsidTr="00017C70">
        <w:trPr>
          <w:trHeight w:val="300"/>
        </w:trPr>
        <w:tc>
          <w:tcPr>
            <w:tcW w:w="3094" w:type="dxa"/>
          </w:tcPr>
          <w:p w14:paraId="0BDD66A8" w14:textId="77777777" w:rsidR="00027B83" w:rsidRPr="00AC5426" w:rsidRDefault="000B0897">
            <w:pPr>
              <w:rPr>
                <w:rFonts w:ascii="Calibri" w:hAnsi="Calibri" w:cs="Calibri"/>
                <w:b/>
                <w:kern w:val="2"/>
                <w:szCs w:val="24"/>
              </w:rPr>
            </w:pPr>
            <w:r w:rsidRPr="00AC5426">
              <w:rPr>
                <w:rFonts w:ascii="Calibri" w:hAnsi="Calibri" w:cs="Calibri"/>
                <w:b/>
                <w:kern w:val="2"/>
                <w:szCs w:val="24"/>
              </w:rPr>
              <w:t>5.1. Sutarčiai taikomas kainos apskaičiavimo būdas</w:t>
            </w:r>
          </w:p>
        </w:tc>
        <w:tc>
          <w:tcPr>
            <w:tcW w:w="6441" w:type="dxa"/>
            <w:gridSpan w:val="2"/>
          </w:tcPr>
          <w:p w14:paraId="3A26B52B" w14:textId="1DCCC0A2" w:rsidR="00027B83" w:rsidRPr="00AC5426" w:rsidRDefault="000B0897" w:rsidP="005E4473">
            <w:pPr>
              <w:rPr>
                <w:rFonts w:ascii="Calibri" w:hAnsi="Calibri" w:cs="Calibri"/>
                <w:color w:val="4472C4"/>
                <w:kern w:val="2"/>
                <w:szCs w:val="24"/>
              </w:rPr>
            </w:pPr>
            <w:r w:rsidRPr="00AC5426">
              <w:rPr>
                <w:rFonts w:ascii="Calibri" w:hAnsi="Calibri" w:cs="Calibri"/>
                <w:kern w:val="2"/>
                <w:szCs w:val="24"/>
              </w:rPr>
              <w:t>Fiksuoto įkainio kainodara</w:t>
            </w:r>
          </w:p>
        </w:tc>
      </w:tr>
      <w:tr w:rsidR="00027B83" w:rsidRPr="00AC5426" w14:paraId="6A0B6424" w14:textId="77777777" w:rsidTr="00017C70">
        <w:trPr>
          <w:trHeight w:val="300"/>
        </w:trPr>
        <w:tc>
          <w:tcPr>
            <w:tcW w:w="3094" w:type="dxa"/>
          </w:tcPr>
          <w:p w14:paraId="4B670C5A" w14:textId="64BA2526" w:rsidR="00027B83" w:rsidRPr="00AC5426" w:rsidRDefault="000B0897" w:rsidP="00922D71">
            <w:pPr>
              <w:rPr>
                <w:rFonts w:ascii="Calibri" w:hAnsi="Calibri" w:cs="Calibri"/>
                <w:b/>
                <w:kern w:val="2"/>
                <w:szCs w:val="24"/>
              </w:rPr>
            </w:pPr>
            <w:r w:rsidRPr="00AC5426">
              <w:rPr>
                <w:rFonts w:ascii="Calibri" w:hAnsi="Calibri" w:cs="Calibri"/>
                <w:b/>
                <w:kern w:val="2"/>
                <w:szCs w:val="24"/>
              </w:rPr>
              <w:t xml:space="preserve">5.2. </w:t>
            </w:r>
            <w:r w:rsidR="0004370F" w:rsidRPr="0004370F">
              <w:rPr>
                <w:rFonts w:ascii="Calibri" w:hAnsi="Calibri" w:cs="Calibri"/>
                <w:b/>
                <w:kern w:val="2"/>
                <w:szCs w:val="24"/>
              </w:rPr>
              <w:t xml:space="preserve">Pradinės Sutarties vertė ir Sutarties kaina, kai </w:t>
            </w:r>
            <w:r w:rsidR="0004370F" w:rsidRPr="0004370F">
              <w:rPr>
                <w:rFonts w:ascii="Calibri" w:hAnsi="Calibri" w:cs="Calibri"/>
                <w:b/>
                <w:kern w:val="2"/>
                <w:szCs w:val="24"/>
              </w:rPr>
              <w:lastRenderedPageBreak/>
              <w:t>taikoma fiksuoto įkainio kainodara</w:t>
            </w:r>
          </w:p>
        </w:tc>
        <w:tc>
          <w:tcPr>
            <w:tcW w:w="6441" w:type="dxa"/>
            <w:gridSpan w:val="2"/>
          </w:tcPr>
          <w:p w14:paraId="4B51AE30" w14:textId="77777777" w:rsidR="00027B83" w:rsidRPr="00AC5426" w:rsidRDefault="000B0897" w:rsidP="005E4473">
            <w:pPr>
              <w:jc w:val="both"/>
              <w:rPr>
                <w:rFonts w:ascii="Calibri" w:hAnsi="Calibri" w:cs="Calibri"/>
                <w:szCs w:val="24"/>
              </w:rPr>
            </w:pPr>
            <w:r w:rsidRPr="00AC5426">
              <w:rPr>
                <w:rFonts w:ascii="Calibri" w:hAnsi="Calibri" w:cs="Calibri"/>
                <w:kern w:val="2"/>
                <w:szCs w:val="24"/>
              </w:rPr>
              <w:lastRenderedPageBreak/>
              <w:t xml:space="preserve">Pradinės Sutarties vertė yra </w:t>
            </w:r>
            <w:r w:rsidRPr="00AC5426">
              <w:rPr>
                <w:rFonts w:ascii="Calibri" w:hAnsi="Calibri" w:cs="Calibri"/>
                <w:color w:val="4472C4"/>
                <w:kern w:val="2"/>
                <w:szCs w:val="24"/>
              </w:rPr>
              <w:t>(nurodyti sumą skaičiais)</w:t>
            </w:r>
            <w:r w:rsidRPr="00AC5426">
              <w:rPr>
                <w:rFonts w:ascii="Calibri" w:hAnsi="Calibri" w:cs="Calibri"/>
                <w:kern w:val="2"/>
                <w:szCs w:val="24"/>
              </w:rPr>
              <w:t xml:space="preserve"> Eur </w:t>
            </w:r>
            <w:r w:rsidRPr="00AC5426">
              <w:rPr>
                <w:rFonts w:ascii="Calibri" w:hAnsi="Calibri" w:cs="Calibri"/>
                <w:color w:val="4472C4"/>
                <w:kern w:val="2"/>
                <w:szCs w:val="24"/>
              </w:rPr>
              <w:t>(nurodyti sumą žodžiais)</w:t>
            </w:r>
            <w:r w:rsidRPr="00AC5426">
              <w:rPr>
                <w:rFonts w:ascii="Calibri" w:hAnsi="Calibri" w:cs="Calibri"/>
                <w:kern w:val="2"/>
                <w:szCs w:val="24"/>
              </w:rPr>
              <w:t xml:space="preserve"> be PVM.</w:t>
            </w:r>
          </w:p>
          <w:p w14:paraId="17944AF2" w14:textId="77777777" w:rsidR="00027B83" w:rsidRPr="00AC5426" w:rsidRDefault="000B0897" w:rsidP="005E4473">
            <w:pPr>
              <w:jc w:val="both"/>
              <w:rPr>
                <w:rFonts w:ascii="Calibri" w:hAnsi="Calibri" w:cs="Calibri"/>
                <w:szCs w:val="24"/>
              </w:rPr>
            </w:pPr>
            <w:r w:rsidRPr="00AC5426">
              <w:rPr>
                <w:rFonts w:ascii="Calibri" w:hAnsi="Calibri" w:cs="Calibri"/>
                <w:kern w:val="2"/>
                <w:szCs w:val="24"/>
              </w:rPr>
              <w:lastRenderedPageBreak/>
              <w:t xml:space="preserve">PVM sudaro </w:t>
            </w:r>
            <w:r w:rsidRPr="00AC5426">
              <w:rPr>
                <w:rFonts w:ascii="Calibri" w:hAnsi="Calibri" w:cs="Calibri"/>
                <w:color w:val="4472C4"/>
                <w:kern w:val="2"/>
                <w:szCs w:val="24"/>
              </w:rPr>
              <w:t>(nurodyti sumą skaičiais)</w:t>
            </w:r>
            <w:r w:rsidRPr="00AC5426">
              <w:rPr>
                <w:rFonts w:ascii="Calibri" w:hAnsi="Calibri" w:cs="Calibri"/>
                <w:kern w:val="2"/>
                <w:szCs w:val="24"/>
              </w:rPr>
              <w:t xml:space="preserve"> Eur </w:t>
            </w:r>
            <w:r w:rsidRPr="00AC5426">
              <w:rPr>
                <w:rFonts w:ascii="Calibri" w:hAnsi="Calibri" w:cs="Calibri"/>
                <w:color w:val="4472C4"/>
                <w:kern w:val="2"/>
                <w:szCs w:val="24"/>
              </w:rPr>
              <w:t>(nurodyti sumą žodžiais)</w:t>
            </w:r>
            <w:r w:rsidRPr="00AC5426">
              <w:rPr>
                <w:rFonts w:ascii="Calibri" w:hAnsi="Calibri" w:cs="Calibri"/>
                <w:kern w:val="2"/>
                <w:szCs w:val="24"/>
              </w:rPr>
              <w:t>.</w:t>
            </w:r>
          </w:p>
          <w:p w14:paraId="2F0BE1C8" w14:textId="77777777" w:rsidR="00027B83" w:rsidRPr="00AC5426" w:rsidRDefault="000B0897" w:rsidP="005E4473">
            <w:pPr>
              <w:jc w:val="both"/>
              <w:rPr>
                <w:rFonts w:ascii="Calibri" w:hAnsi="Calibri" w:cs="Calibri"/>
                <w:szCs w:val="24"/>
              </w:rPr>
            </w:pPr>
            <w:r w:rsidRPr="00AC5426">
              <w:rPr>
                <w:rFonts w:ascii="Calibri" w:hAnsi="Calibri" w:cs="Calibri"/>
                <w:kern w:val="2"/>
                <w:szCs w:val="24"/>
              </w:rPr>
              <w:t xml:space="preserve">Sutarties kaina yra </w:t>
            </w:r>
            <w:r w:rsidRPr="00AC5426">
              <w:rPr>
                <w:rFonts w:ascii="Calibri" w:hAnsi="Calibri" w:cs="Calibri"/>
                <w:color w:val="4472C4"/>
                <w:kern w:val="2"/>
                <w:szCs w:val="24"/>
              </w:rPr>
              <w:t>(nurodyti sumą skaičiais)</w:t>
            </w:r>
            <w:r w:rsidRPr="00AC5426">
              <w:rPr>
                <w:rFonts w:ascii="Calibri" w:hAnsi="Calibri" w:cs="Calibri"/>
                <w:kern w:val="2"/>
                <w:szCs w:val="24"/>
              </w:rPr>
              <w:t xml:space="preserve"> Eur </w:t>
            </w:r>
            <w:r w:rsidRPr="00AC5426">
              <w:rPr>
                <w:rFonts w:ascii="Calibri" w:hAnsi="Calibri" w:cs="Calibri"/>
                <w:color w:val="4472C4"/>
                <w:kern w:val="2"/>
                <w:szCs w:val="24"/>
              </w:rPr>
              <w:t>(nurodyti sumą žodžiais)</w:t>
            </w:r>
            <w:r w:rsidRPr="00AC5426">
              <w:rPr>
                <w:rFonts w:ascii="Calibri" w:hAnsi="Calibri" w:cs="Calibri"/>
                <w:kern w:val="2"/>
                <w:szCs w:val="24"/>
              </w:rPr>
              <w:t xml:space="preserve"> su PVM.</w:t>
            </w:r>
          </w:p>
          <w:p w14:paraId="132197BE" w14:textId="31836622" w:rsidR="00027B83" w:rsidRDefault="00922D71" w:rsidP="005E4473">
            <w:pPr>
              <w:jc w:val="both"/>
              <w:rPr>
                <w:rFonts w:ascii="Calibri" w:hAnsi="Calibri" w:cs="Calibri"/>
                <w:kern w:val="2"/>
                <w:szCs w:val="24"/>
              </w:rPr>
            </w:pPr>
            <w:r w:rsidRPr="00922D71">
              <w:rPr>
                <w:rFonts w:ascii="Calibri" w:hAnsi="Calibri" w:cs="Calibri"/>
                <w:kern w:val="2"/>
                <w:szCs w:val="24"/>
              </w:rPr>
              <w:t xml:space="preserve">Šioje Sutartyje Pradinės Sutarties vertė yra lygi Tiekėjo pasiūlymo kainai be PVM, apskaičiuotai sudauginus maksimalų Paslaugų kiekį iš Tiekėjo pasiūlyto įkainio be PVM. Pirkėjas perka Paslaugas pagal poreikį </w:t>
            </w:r>
            <w:bookmarkStart w:id="0" w:name="_Hlk194408319"/>
            <w:r w:rsidRPr="00922D71">
              <w:rPr>
                <w:rFonts w:ascii="Calibri" w:hAnsi="Calibri" w:cs="Calibri"/>
                <w:kern w:val="2"/>
                <w:szCs w:val="24"/>
              </w:rPr>
              <w:t xml:space="preserve">Sutarties priede Nr. [3] </w:t>
            </w:r>
            <w:bookmarkEnd w:id="0"/>
            <w:r w:rsidRPr="00922D71">
              <w:rPr>
                <w:rFonts w:ascii="Calibri" w:hAnsi="Calibri" w:cs="Calibri"/>
                <w:kern w:val="2"/>
                <w:szCs w:val="24"/>
              </w:rPr>
              <w:t>nurodytais įkainiais, neviršijant jame nurodyto Paslaugų maksimalaus kiekio.</w:t>
            </w:r>
          </w:p>
          <w:p w14:paraId="76F8AC87" w14:textId="44A6AE8D" w:rsidR="002179A9" w:rsidRPr="00B10FE3" w:rsidRDefault="002179A9" w:rsidP="005E4473">
            <w:pPr>
              <w:jc w:val="both"/>
              <w:rPr>
                <w:rFonts w:ascii="Calibri" w:hAnsi="Calibri" w:cs="Calibri"/>
                <w:kern w:val="2"/>
                <w:szCs w:val="24"/>
              </w:rPr>
            </w:pPr>
            <w:r w:rsidRPr="00B10FE3">
              <w:rPr>
                <w:kern w:val="2"/>
                <w:szCs w:val="24"/>
              </w:rPr>
              <w:t>Pirkėjas įsipareigoja išpirkti Sutarties priede Nr. [3] nurodytą P</w:t>
            </w:r>
            <w:r w:rsidRPr="00B10FE3">
              <w:rPr>
                <w:szCs w:val="24"/>
              </w:rPr>
              <w:t>aslaugų</w:t>
            </w:r>
            <w:r w:rsidRPr="00B10FE3">
              <w:rPr>
                <w:kern w:val="2"/>
                <w:szCs w:val="24"/>
              </w:rPr>
              <w:t xml:space="preserve"> kiekį</w:t>
            </w:r>
            <w:r w:rsidR="00B10FE3">
              <w:rPr>
                <w:kern w:val="2"/>
                <w:szCs w:val="24"/>
              </w:rPr>
              <w:t>.</w:t>
            </w:r>
            <w:r w:rsidR="000A6A69" w:rsidRPr="00B10FE3">
              <w:rPr>
                <w:kern w:val="2"/>
                <w:szCs w:val="24"/>
              </w:rPr>
              <w:t xml:space="preserve"> </w:t>
            </w:r>
          </w:p>
          <w:p w14:paraId="75E19483" w14:textId="49832A3E" w:rsidR="005E4473" w:rsidRPr="00AC5426" w:rsidRDefault="005E4473" w:rsidP="005E4473">
            <w:pPr>
              <w:jc w:val="both"/>
              <w:rPr>
                <w:rFonts w:ascii="Calibri" w:hAnsi="Calibri" w:cs="Calibri"/>
                <w:color w:val="FF0000"/>
                <w:kern w:val="2"/>
                <w:szCs w:val="24"/>
              </w:rPr>
            </w:pPr>
            <w:r w:rsidRPr="005E4473">
              <w:rPr>
                <w:rFonts w:ascii="Calibri" w:hAnsi="Calibri" w:cs="Calibri"/>
                <w:kern w:val="2"/>
                <w:szCs w:val="24"/>
              </w:rPr>
              <w:t>Į Paslaugų įkainius (be PVM) turi būti įskaičiuoti visi mokesčiai</w:t>
            </w:r>
            <w:r w:rsidR="002179A9">
              <w:rPr>
                <w:rFonts w:ascii="Calibri" w:hAnsi="Calibri" w:cs="Calibri"/>
                <w:kern w:val="2"/>
                <w:szCs w:val="24"/>
              </w:rPr>
              <w:t xml:space="preserve"> (</w:t>
            </w:r>
            <w:r w:rsidRPr="005E4473">
              <w:rPr>
                <w:rFonts w:ascii="Calibri" w:hAnsi="Calibri" w:cs="Calibri"/>
                <w:kern w:val="2"/>
                <w:szCs w:val="24"/>
              </w:rPr>
              <w:t>išskyrus PVM</w:t>
            </w:r>
            <w:r w:rsidR="002179A9">
              <w:rPr>
                <w:rFonts w:ascii="Calibri" w:hAnsi="Calibri" w:cs="Calibri"/>
                <w:kern w:val="2"/>
                <w:szCs w:val="24"/>
              </w:rPr>
              <w:t>)</w:t>
            </w:r>
            <w:r w:rsidRPr="005E4473">
              <w:rPr>
                <w:rFonts w:ascii="Calibri" w:hAnsi="Calibri" w:cs="Calibri"/>
                <w:kern w:val="2"/>
                <w:szCs w:val="24"/>
              </w:rPr>
              <w:t xml:space="preserve"> ir visos su Paslaugų teikimu susijusios išlaidos (pvz.</w:t>
            </w:r>
            <w:r w:rsidR="0098104F">
              <w:rPr>
                <w:rFonts w:ascii="Calibri" w:hAnsi="Calibri" w:cs="Calibri"/>
                <w:kern w:val="2"/>
                <w:szCs w:val="24"/>
              </w:rPr>
              <w:t xml:space="preserve"> </w:t>
            </w:r>
            <w:r w:rsidR="0098104F" w:rsidRPr="0098104F">
              <w:rPr>
                <w:rFonts w:ascii="Calibri" w:hAnsi="Calibri" w:cs="Calibri"/>
                <w:kern w:val="2"/>
                <w:szCs w:val="24"/>
              </w:rPr>
              <w:t xml:space="preserve">pasyvūs </w:t>
            </w:r>
            <w:proofErr w:type="spellStart"/>
            <w:r w:rsidR="0098104F" w:rsidRPr="0098104F">
              <w:rPr>
                <w:rFonts w:ascii="Calibri" w:hAnsi="Calibri" w:cs="Calibri"/>
                <w:kern w:val="2"/>
                <w:szCs w:val="24"/>
              </w:rPr>
              <w:t>sorbentai</w:t>
            </w:r>
            <w:proofErr w:type="spellEnd"/>
            <w:r w:rsidR="0098104F" w:rsidRPr="0098104F">
              <w:rPr>
                <w:rFonts w:ascii="Calibri" w:hAnsi="Calibri" w:cs="Calibri"/>
                <w:kern w:val="2"/>
                <w:szCs w:val="24"/>
              </w:rPr>
              <w:t>, jų tyrimai, nuvykimo į tyrimų taškus išlaidos, meteorologinių parametrų (aplinkos oro temperatūra, vėjo kryptis, oro drėgnumas ir atmosferos slėgis) matavimai arba artimiausios meteorologinės stoties oficialių duomenų surinkimas ir apdorojimas, gautų rezultatų analizė, ataskaitų parengimas ir kt.)</w:t>
            </w:r>
            <w:r w:rsidRPr="005E4473">
              <w:rPr>
                <w:rFonts w:ascii="Calibri" w:hAnsi="Calibri" w:cs="Calibri"/>
                <w:kern w:val="2"/>
                <w:szCs w:val="24"/>
              </w:rPr>
              <w:t>), įskaitant, bet neapsiribojant, Paslaugoms suteikti reikalingų priemonių, medžiagų, transporto, žmogiškųjų išteklių išlaidos, reikalingos tinkamam Sutarties įgyvendinimui. Jei kai kurios paslaugos, darbai, medžiagos ar mokesčiai nėra įvertinti, laikoma, kad jie bus teikiami (atliekami) neatlygintinai, skaičiuojami iš Paslaugų teikėjo lėšų. Paslaugų teikėjas neturi teisės reikalauti padengti jokių išlaidų, viršijančių Paslaugų įkainį (be PVM) ir taikomą PVM, nurodytus Sutarties priede Nr. [3] „Paslaugų įkainis ir maksimalus kiekis“.</w:t>
            </w:r>
          </w:p>
        </w:tc>
      </w:tr>
      <w:tr w:rsidR="00027B83" w:rsidRPr="00AC5426" w14:paraId="1A7054EB" w14:textId="77777777" w:rsidTr="00017C70">
        <w:trPr>
          <w:trHeight w:val="300"/>
        </w:trPr>
        <w:tc>
          <w:tcPr>
            <w:tcW w:w="3094" w:type="dxa"/>
          </w:tcPr>
          <w:p w14:paraId="4F2F4A8F" w14:textId="77777777" w:rsidR="00027B83" w:rsidRPr="00AC5426" w:rsidRDefault="000B0897">
            <w:pPr>
              <w:rPr>
                <w:rFonts w:ascii="Calibri" w:hAnsi="Calibri" w:cs="Calibri"/>
                <w:b/>
                <w:kern w:val="2"/>
                <w:szCs w:val="24"/>
              </w:rPr>
            </w:pPr>
            <w:r w:rsidRPr="00AC5426">
              <w:rPr>
                <w:rFonts w:ascii="Calibri" w:hAnsi="Calibri" w:cs="Calibri"/>
                <w:b/>
                <w:kern w:val="2"/>
                <w:szCs w:val="24"/>
              </w:rPr>
              <w:lastRenderedPageBreak/>
              <w:t xml:space="preserve">5.3. Sutarties kainos / įkainių perskaičiavimas taikant </w:t>
            </w:r>
            <w:r w:rsidRPr="00AC5426">
              <w:rPr>
                <w:rFonts w:ascii="Calibri" w:hAnsi="Calibri" w:cs="Calibri"/>
                <w:b/>
                <w:kern w:val="2"/>
                <w:szCs w:val="24"/>
                <w:u w:val="single"/>
              </w:rPr>
              <w:t>peržiūros</w:t>
            </w:r>
            <w:r w:rsidRPr="00AC5426">
              <w:rPr>
                <w:rFonts w:ascii="Calibri" w:hAnsi="Calibri" w:cs="Calibri"/>
                <w:b/>
                <w:kern w:val="2"/>
                <w:szCs w:val="24"/>
              </w:rPr>
              <w:t xml:space="preserve"> taisykles</w:t>
            </w:r>
          </w:p>
          <w:p w14:paraId="644C2358" w14:textId="77777777" w:rsidR="00027B83" w:rsidRPr="00AC5426" w:rsidRDefault="00027B83">
            <w:pPr>
              <w:rPr>
                <w:rFonts w:ascii="Calibri" w:hAnsi="Calibri" w:cs="Calibri"/>
                <w:b/>
                <w:kern w:val="2"/>
                <w:szCs w:val="24"/>
              </w:rPr>
            </w:pPr>
          </w:p>
          <w:p w14:paraId="57F4DE2E" w14:textId="77777777" w:rsidR="00027B83" w:rsidRPr="00AC5426" w:rsidRDefault="00027B83">
            <w:pPr>
              <w:rPr>
                <w:rFonts w:ascii="Calibri" w:hAnsi="Calibri" w:cs="Calibri"/>
                <w:kern w:val="2"/>
                <w:szCs w:val="24"/>
              </w:rPr>
            </w:pPr>
          </w:p>
        </w:tc>
        <w:tc>
          <w:tcPr>
            <w:tcW w:w="6441" w:type="dxa"/>
            <w:gridSpan w:val="2"/>
          </w:tcPr>
          <w:p w14:paraId="700E8720" w14:textId="5E8721B5" w:rsidR="00027B83" w:rsidRPr="00AD3AF8" w:rsidRDefault="000B0897">
            <w:pPr>
              <w:rPr>
                <w:rFonts w:ascii="Calibri" w:hAnsi="Calibri" w:cs="Calibri"/>
                <w:szCs w:val="24"/>
              </w:rPr>
            </w:pPr>
            <w:r w:rsidRPr="00AD3AF8">
              <w:rPr>
                <w:rFonts w:ascii="Calibri" w:hAnsi="Calibri" w:cs="Calibri"/>
                <w:kern w:val="2"/>
                <w:szCs w:val="24"/>
              </w:rPr>
              <w:t xml:space="preserve">Sutarties </w:t>
            </w:r>
            <w:r w:rsidR="005911D5">
              <w:rPr>
                <w:rFonts w:ascii="Calibri" w:hAnsi="Calibri" w:cs="Calibri"/>
                <w:kern w:val="2"/>
                <w:szCs w:val="24"/>
              </w:rPr>
              <w:t>įkainiai</w:t>
            </w:r>
            <w:r w:rsidR="005911D5" w:rsidRPr="00AD3AF8">
              <w:rPr>
                <w:rFonts w:ascii="Calibri" w:hAnsi="Calibri" w:cs="Calibri"/>
                <w:kern w:val="2"/>
                <w:szCs w:val="24"/>
              </w:rPr>
              <w:t xml:space="preserve"> </w:t>
            </w:r>
            <w:r w:rsidRPr="00AD3AF8">
              <w:rPr>
                <w:rFonts w:ascii="Calibri" w:hAnsi="Calibri" w:cs="Calibri"/>
                <w:kern w:val="2"/>
                <w:szCs w:val="24"/>
              </w:rPr>
              <w:t xml:space="preserve">bus </w:t>
            </w:r>
            <w:r w:rsidR="005911D5" w:rsidRPr="00AD3AF8">
              <w:rPr>
                <w:rFonts w:ascii="Calibri" w:hAnsi="Calibri" w:cs="Calibri"/>
                <w:kern w:val="2"/>
                <w:szCs w:val="24"/>
              </w:rPr>
              <w:t>perskaičiuojam</w:t>
            </w:r>
            <w:r w:rsidR="005911D5">
              <w:rPr>
                <w:rFonts w:ascii="Calibri" w:hAnsi="Calibri" w:cs="Calibri"/>
                <w:kern w:val="2"/>
                <w:szCs w:val="24"/>
              </w:rPr>
              <w:t>i</w:t>
            </w:r>
            <w:r w:rsidRPr="00AD3AF8">
              <w:rPr>
                <w:rFonts w:ascii="Calibri" w:hAnsi="Calibri" w:cs="Calibri"/>
                <w:kern w:val="2"/>
                <w:szCs w:val="24"/>
              </w:rPr>
              <w:t>:</w:t>
            </w:r>
          </w:p>
          <w:p w14:paraId="7862C956" w14:textId="77777777" w:rsidR="00027B83" w:rsidRPr="00AD3AF8" w:rsidRDefault="000B0897">
            <w:pPr>
              <w:rPr>
                <w:rFonts w:ascii="Calibri" w:hAnsi="Calibri" w:cs="Calibri"/>
                <w:kern w:val="2"/>
                <w:szCs w:val="24"/>
              </w:rPr>
            </w:pPr>
            <w:r w:rsidRPr="00AD3AF8">
              <w:rPr>
                <w:rFonts w:ascii="Calibri" w:hAnsi="Calibri" w:cs="Calibri"/>
                <w:kern w:val="2"/>
                <w:szCs w:val="24"/>
              </w:rPr>
              <w:t>5.3.1. dėl PVM tarifo pasikeitimo;</w:t>
            </w:r>
          </w:p>
          <w:p w14:paraId="00D2EC0C" w14:textId="561F9206" w:rsidR="00027B83" w:rsidRPr="00AD3AF8" w:rsidRDefault="000B0897">
            <w:pPr>
              <w:rPr>
                <w:rFonts w:ascii="Calibri" w:hAnsi="Calibri" w:cs="Calibri"/>
                <w:kern w:val="2"/>
                <w:szCs w:val="24"/>
              </w:rPr>
            </w:pPr>
            <w:r w:rsidRPr="00AD3AF8">
              <w:rPr>
                <w:rFonts w:ascii="Calibri" w:hAnsi="Calibri" w:cs="Calibri"/>
                <w:kern w:val="2"/>
                <w:szCs w:val="24"/>
              </w:rPr>
              <w:t xml:space="preserve">5.3.2. </w:t>
            </w:r>
            <w:r w:rsidR="002508F7" w:rsidRPr="00AD3AF8">
              <w:rPr>
                <w:rFonts w:ascii="Calibri" w:hAnsi="Calibri" w:cs="Calibri"/>
                <w:kern w:val="2"/>
                <w:szCs w:val="24"/>
              </w:rPr>
              <w:t>netaikoma</w:t>
            </w:r>
            <w:r w:rsidRPr="00AD3AF8">
              <w:rPr>
                <w:rFonts w:ascii="Calibri" w:hAnsi="Calibri" w:cs="Calibri"/>
                <w:kern w:val="2"/>
                <w:szCs w:val="24"/>
              </w:rPr>
              <w:t>;</w:t>
            </w:r>
          </w:p>
          <w:p w14:paraId="36B628F4" w14:textId="77777777" w:rsidR="00027B83" w:rsidRPr="00AD3AF8" w:rsidRDefault="000B0897">
            <w:pPr>
              <w:rPr>
                <w:rFonts w:ascii="Calibri" w:hAnsi="Calibri" w:cs="Calibri"/>
                <w:kern w:val="2"/>
                <w:szCs w:val="24"/>
              </w:rPr>
            </w:pPr>
            <w:r w:rsidRPr="00AD3AF8">
              <w:rPr>
                <w:rFonts w:ascii="Calibri" w:hAnsi="Calibri" w:cs="Calibri"/>
                <w:kern w:val="2"/>
                <w:szCs w:val="24"/>
              </w:rPr>
              <w:t>5.3.3. dėl kainų lygio pokyčio;</w:t>
            </w:r>
          </w:p>
          <w:p w14:paraId="054DF302" w14:textId="7A0AA224" w:rsidR="00027B83" w:rsidRPr="00AC5426" w:rsidRDefault="000B0897">
            <w:pPr>
              <w:rPr>
                <w:rFonts w:ascii="Calibri" w:hAnsi="Calibri" w:cs="Calibri"/>
                <w:color w:val="FF0000"/>
                <w:kern w:val="2"/>
                <w:szCs w:val="24"/>
              </w:rPr>
            </w:pPr>
            <w:r w:rsidRPr="00AD3AF8">
              <w:rPr>
                <w:rFonts w:ascii="Calibri" w:hAnsi="Calibri" w:cs="Calibri"/>
                <w:kern w:val="2"/>
                <w:szCs w:val="24"/>
              </w:rPr>
              <w:t xml:space="preserve">5.3.4. </w:t>
            </w:r>
            <w:r w:rsidR="002508F7" w:rsidRPr="00AD3AF8">
              <w:rPr>
                <w:rFonts w:ascii="Calibri" w:hAnsi="Calibri" w:cs="Calibri"/>
                <w:kern w:val="2"/>
                <w:szCs w:val="24"/>
              </w:rPr>
              <w:t>netaikoma</w:t>
            </w:r>
            <w:r w:rsidRPr="00AD3AF8">
              <w:rPr>
                <w:rFonts w:ascii="Calibri" w:hAnsi="Calibri" w:cs="Calibri"/>
                <w:kern w:val="2"/>
                <w:szCs w:val="24"/>
              </w:rPr>
              <w:t>.</w:t>
            </w:r>
          </w:p>
        </w:tc>
      </w:tr>
      <w:tr w:rsidR="00027B83" w:rsidRPr="00AC5426" w14:paraId="6AC8D1FA" w14:textId="77777777" w:rsidTr="00017C70">
        <w:trPr>
          <w:trHeight w:val="300"/>
        </w:trPr>
        <w:tc>
          <w:tcPr>
            <w:tcW w:w="3094" w:type="dxa"/>
          </w:tcPr>
          <w:p w14:paraId="62766FE5" w14:textId="77777777" w:rsidR="00027B83" w:rsidRPr="00AC5426" w:rsidRDefault="000B0897">
            <w:pPr>
              <w:rPr>
                <w:rFonts w:ascii="Calibri" w:hAnsi="Calibri" w:cs="Calibri"/>
                <w:b/>
                <w:kern w:val="2"/>
                <w:szCs w:val="24"/>
              </w:rPr>
            </w:pPr>
            <w:r w:rsidRPr="00AC5426">
              <w:rPr>
                <w:rFonts w:ascii="Calibri" w:hAnsi="Calibri" w:cs="Calibri"/>
                <w:b/>
                <w:kern w:val="2"/>
                <w:szCs w:val="24"/>
              </w:rPr>
              <w:t>5.3.1. Sutarties kainos / įkainių peržiūra dėl PVM tarifo pasikeitimo</w:t>
            </w:r>
          </w:p>
        </w:tc>
        <w:tc>
          <w:tcPr>
            <w:tcW w:w="6441" w:type="dxa"/>
            <w:gridSpan w:val="2"/>
          </w:tcPr>
          <w:p w14:paraId="74AF8AB1" w14:textId="22241FFB" w:rsidR="00027B83" w:rsidRPr="00AC5426" w:rsidRDefault="000B0897" w:rsidP="00047239">
            <w:pPr>
              <w:jc w:val="both"/>
              <w:rPr>
                <w:rFonts w:ascii="Calibri" w:hAnsi="Calibri" w:cs="Calibri"/>
                <w:szCs w:val="24"/>
              </w:rPr>
            </w:pPr>
            <w:r w:rsidRPr="00AC5426">
              <w:rPr>
                <w:rFonts w:ascii="Calibri" w:hAnsi="Calibri" w:cs="Calibri"/>
                <w:kern w:val="2"/>
                <w:szCs w:val="24"/>
              </w:rPr>
              <w:t>Jeigu Sutarties vykdymo metu pasikeičia PVM mokėjimą reglamentuojantys teisės aktai, darantys tiesioginę įtaką Tiekėjo t</w:t>
            </w:r>
            <w:r w:rsidRPr="00AC5426">
              <w:rPr>
                <w:rFonts w:ascii="Calibri" w:hAnsi="Calibri" w:cs="Calibri"/>
                <w:szCs w:val="24"/>
              </w:rPr>
              <w:t>ei</w:t>
            </w:r>
            <w:r w:rsidRPr="00AC5426">
              <w:rPr>
                <w:rFonts w:ascii="Calibri" w:hAnsi="Calibri" w:cs="Calibri"/>
                <w:kern w:val="2"/>
                <w:szCs w:val="24"/>
              </w:rPr>
              <w:t>kiamų P</w:t>
            </w:r>
            <w:r w:rsidRPr="00AC5426">
              <w:rPr>
                <w:rFonts w:ascii="Calibri" w:hAnsi="Calibri" w:cs="Calibri"/>
                <w:szCs w:val="24"/>
              </w:rPr>
              <w:t>aslaugų</w:t>
            </w:r>
            <w:r w:rsidRPr="00AC5426">
              <w:rPr>
                <w:rFonts w:ascii="Calibri" w:hAnsi="Calibri" w:cs="Calibri"/>
                <w:kern w:val="2"/>
                <w:szCs w:val="24"/>
              </w:rPr>
              <w:t xml:space="preserve"> Sutartyje nurodyt</w:t>
            </w:r>
            <w:r w:rsidR="00047239">
              <w:rPr>
                <w:rFonts w:ascii="Calibri" w:hAnsi="Calibri" w:cs="Calibri"/>
                <w:kern w:val="2"/>
                <w:szCs w:val="24"/>
              </w:rPr>
              <w:t>iems</w:t>
            </w:r>
            <w:r w:rsidRPr="00AC5426">
              <w:rPr>
                <w:rFonts w:ascii="Calibri" w:hAnsi="Calibri" w:cs="Calibri"/>
                <w:kern w:val="2"/>
                <w:szCs w:val="24"/>
              </w:rPr>
              <w:t xml:space="preserve"> įkain</w:t>
            </w:r>
            <w:r w:rsidR="00047239">
              <w:rPr>
                <w:rFonts w:ascii="Calibri" w:hAnsi="Calibri" w:cs="Calibri"/>
                <w:kern w:val="2"/>
                <w:szCs w:val="24"/>
              </w:rPr>
              <w:t>iams</w:t>
            </w:r>
            <w:r w:rsidRPr="00AC5426">
              <w:rPr>
                <w:rFonts w:ascii="Calibri" w:hAnsi="Calibri" w:cs="Calibri"/>
                <w:kern w:val="2"/>
                <w:szCs w:val="24"/>
              </w:rPr>
              <w:t>, Sutarties įkainiai perskaičiuojami nekeičiant P</w:t>
            </w:r>
            <w:r w:rsidRPr="00AC5426">
              <w:rPr>
                <w:rFonts w:ascii="Calibri" w:hAnsi="Calibri" w:cs="Calibri"/>
                <w:szCs w:val="24"/>
              </w:rPr>
              <w:t>aslaugų</w:t>
            </w:r>
            <w:r w:rsidRPr="00AC5426">
              <w:rPr>
                <w:rFonts w:ascii="Calibri" w:hAnsi="Calibri" w:cs="Calibri"/>
                <w:kern w:val="2"/>
                <w:szCs w:val="24"/>
              </w:rPr>
              <w:t xml:space="preserve"> įkainio be PVM.</w:t>
            </w:r>
          </w:p>
          <w:p w14:paraId="0D6894BA" w14:textId="77777777" w:rsidR="00027B83" w:rsidRPr="00AC5426" w:rsidRDefault="00027B83">
            <w:pPr>
              <w:rPr>
                <w:rFonts w:ascii="Calibri" w:hAnsi="Calibri" w:cs="Calibri"/>
                <w:kern w:val="2"/>
                <w:szCs w:val="24"/>
              </w:rPr>
            </w:pPr>
          </w:p>
          <w:p w14:paraId="4B006FAB" w14:textId="63E2DAD7" w:rsidR="00027B83" w:rsidRPr="00AC5426" w:rsidRDefault="000B0897">
            <w:pPr>
              <w:rPr>
                <w:rFonts w:ascii="Calibri" w:hAnsi="Calibri" w:cs="Calibri"/>
                <w:szCs w:val="24"/>
              </w:rPr>
            </w:pPr>
            <w:r w:rsidRPr="00AC5426">
              <w:rPr>
                <w:rFonts w:ascii="Calibri" w:hAnsi="Calibri" w:cs="Calibri"/>
                <w:kern w:val="2"/>
                <w:szCs w:val="24"/>
              </w:rPr>
              <w:t>Perskaičiuoti Sutarties įkainiai įforminami Susitarimu ir turi būti taikomi nuo naujo PVM įvedimo datos (nepriklausomai nuo to, kada pasirašytas Susitarimas).</w:t>
            </w:r>
          </w:p>
        </w:tc>
      </w:tr>
      <w:tr w:rsidR="00027B83" w:rsidRPr="00AC5426" w14:paraId="6AF9A9F1" w14:textId="77777777" w:rsidTr="00017C70">
        <w:trPr>
          <w:trHeight w:val="300"/>
        </w:trPr>
        <w:tc>
          <w:tcPr>
            <w:tcW w:w="3094" w:type="dxa"/>
          </w:tcPr>
          <w:p w14:paraId="352C6260" w14:textId="77777777" w:rsidR="00027B83" w:rsidRPr="00AC5426" w:rsidRDefault="000B0897">
            <w:pPr>
              <w:rPr>
                <w:rFonts w:ascii="Calibri" w:hAnsi="Calibri" w:cs="Calibri"/>
                <w:szCs w:val="24"/>
              </w:rPr>
            </w:pPr>
            <w:r w:rsidRPr="00AC5426">
              <w:rPr>
                <w:rFonts w:ascii="Calibri" w:hAnsi="Calibri" w:cs="Calibri"/>
                <w:b/>
                <w:bCs/>
                <w:kern w:val="2"/>
                <w:szCs w:val="24"/>
              </w:rPr>
              <w:t>5.3.2.</w:t>
            </w:r>
            <w:r w:rsidRPr="00AC5426">
              <w:rPr>
                <w:rFonts w:ascii="Calibri" w:hAnsi="Calibri" w:cs="Calibri"/>
                <w:kern w:val="2"/>
                <w:szCs w:val="24"/>
              </w:rPr>
              <w:t xml:space="preserve"> </w:t>
            </w:r>
            <w:r w:rsidRPr="00AC5426">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AC5426" w:rsidRDefault="000B0897">
            <w:pPr>
              <w:rPr>
                <w:rFonts w:ascii="Calibri" w:hAnsi="Calibri" w:cs="Calibri"/>
                <w:kern w:val="2"/>
                <w:szCs w:val="24"/>
              </w:rPr>
            </w:pPr>
            <w:r w:rsidRPr="00AC5426">
              <w:rPr>
                <w:rFonts w:ascii="Calibri" w:hAnsi="Calibri" w:cs="Calibri"/>
                <w:kern w:val="2"/>
                <w:szCs w:val="24"/>
              </w:rPr>
              <w:t>Netaikoma</w:t>
            </w:r>
          </w:p>
          <w:p w14:paraId="4CFB97C1" w14:textId="1384FBCF" w:rsidR="00027B83" w:rsidRPr="00AC5426" w:rsidRDefault="00027B83">
            <w:pPr>
              <w:rPr>
                <w:rFonts w:ascii="Calibri" w:hAnsi="Calibri" w:cs="Calibri"/>
                <w:szCs w:val="24"/>
              </w:rPr>
            </w:pPr>
          </w:p>
        </w:tc>
      </w:tr>
      <w:tr w:rsidR="00027B83" w:rsidRPr="00AC5426" w14:paraId="3158E5C4" w14:textId="77777777" w:rsidTr="00017C70">
        <w:trPr>
          <w:trHeight w:val="300"/>
        </w:trPr>
        <w:tc>
          <w:tcPr>
            <w:tcW w:w="3094" w:type="dxa"/>
          </w:tcPr>
          <w:p w14:paraId="06F972CC" w14:textId="77777777" w:rsidR="00027B83" w:rsidRPr="00EA7BD7" w:rsidRDefault="000B0897">
            <w:pPr>
              <w:rPr>
                <w:rFonts w:ascii="Calibri" w:hAnsi="Calibri" w:cs="Calibri"/>
                <w:b/>
                <w:kern w:val="2"/>
                <w:szCs w:val="24"/>
              </w:rPr>
            </w:pPr>
            <w:r w:rsidRPr="00EA7BD7">
              <w:rPr>
                <w:rFonts w:ascii="Calibri" w:hAnsi="Calibri" w:cs="Calibri"/>
                <w:b/>
                <w:kern w:val="2"/>
                <w:szCs w:val="24"/>
              </w:rPr>
              <w:lastRenderedPageBreak/>
              <w:t>5.3.3. Sutarties kainos / įkainių peržiūra dėl kainų lygio pokyčio</w:t>
            </w:r>
          </w:p>
          <w:p w14:paraId="17B35871" w14:textId="0C41DBF3" w:rsidR="00027B83" w:rsidRPr="00EA7BD7" w:rsidRDefault="00027B83">
            <w:pPr>
              <w:rPr>
                <w:rFonts w:ascii="Calibri" w:hAnsi="Calibri" w:cs="Calibri"/>
                <w:b/>
                <w:kern w:val="2"/>
                <w:szCs w:val="24"/>
              </w:rPr>
            </w:pPr>
          </w:p>
        </w:tc>
        <w:tc>
          <w:tcPr>
            <w:tcW w:w="6441" w:type="dxa"/>
            <w:gridSpan w:val="2"/>
          </w:tcPr>
          <w:p w14:paraId="6BD28157" w14:textId="4A4769B1" w:rsidR="00282419" w:rsidRPr="00EA7BD7" w:rsidRDefault="00282419" w:rsidP="005911D5">
            <w:pPr>
              <w:jc w:val="both"/>
              <w:rPr>
                <w:rFonts w:ascii="Calibri" w:hAnsi="Calibri" w:cs="Calibri"/>
                <w:color w:val="000000"/>
                <w:szCs w:val="24"/>
              </w:rPr>
            </w:pPr>
            <w:r w:rsidRPr="00EA7BD7">
              <w:rPr>
                <w:rFonts w:ascii="Calibri" w:hAnsi="Calibri" w:cs="Calibri"/>
                <w:color w:val="000000"/>
                <w:szCs w:val="24"/>
              </w:rPr>
              <w:t>Sutarties galiojimo laikotarpiu Paslaugų įkainiai (be PVM), nurodyti Sutarties priede Nr. 3, gali būti perskaičiuojami tokiomis sąlygomis ir tvarka:</w:t>
            </w:r>
          </w:p>
          <w:p w14:paraId="579900D0" w14:textId="24555D75" w:rsidR="00600921" w:rsidRPr="00EA7BD7" w:rsidRDefault="00600921" w:rsidP="00600921">
            <w:pPr>
              <w:jc w:val="both"/>
              <w:rPr>
                <w:rFonts w:asciiTheme="minorHAnsi" w:hAnsiTheme="minorHAnsi" w:cstheme="minorHAnsi"/>
                <w:szCs w:val="24"/>
              </w:rPr>
            </w:pPr>
            <w:r w:rsidRPr="00EA7BD7">
              <w:rPr>
                <w:rFonts w:asciiTheme="minorHAnsi" w:hAnsiTheme="minorHAnsi" w:cstheme="minorHAnsi"/>
                <w:color w:val="000000"/>
                <w:szCs w:val="24"/>
              </w:rPr>
              <w:t xml:space="preserve">5.3.3.1. </w:t>
            </w:r>
            <w:r w:rsidRPr="00EA7BD7">
              <w:rPr>
                <w:rFonts w:ascii="Calibri" w:hAnsi="Calibri" w:cs="Calibri"/>
                <w:szCs w:val="24"/>
                <w:lang w:eastAsia="lt-LT"/>
              </w:rPr>
              <w:t>Paslaugų įkainių (be PVM) perskaičiavimas inicijuojamas rašytiniu šalies prašymu.</w:t>
            </w:r>
            <w:r w:rsidRPr="00EA7BD7">
              <w:rPr>
                <w:rFonts w:asciiTheme="minorHAnsi" w:hAnsiTheme="minorHAnsi" w:cstheme="minorHAnsi"/>
                <w:color w:val="000000"/>
                <w:szCs w:val="24"/>
              </w:rPr>
              <w:t xml:space="preserve"> Bet</w:t>
            </w:r>
            <w:r w:rsidRPr="00EA7BD7">
              <w:rPr>
                <w:rFonts w:asciiTheme="minorHAnsi" w:hAnsiTheme="minorHAnsi" w:cstheme="minorHAnsi"/>
                <w:szCs w:val="24"/>
              </w:rPr>
              <w:t xml:space="preserve"> kuri Sutarties Šalis Sutarties galiojimo metu turi teisę inicijuoti Sutarties į</w:t>
            </w:r>
            <w:r w:rsidRPr="00EA7BD7">
              <w:rPr>
                <w:rFonts w:asciiTheme="minorHAnsi" w:hAnsiTheme="minorHAnsi" w:cstheme="minorHAnsi"/>
                <w:color w:val="000000" w:themeColor="text1"/>
                <w:szCs w:val="24"/>
              </w:rPr>
              <w:t>kainių p</w:t>
            </w:r>
            <w:r w:rsidRPr="00EA7BD7">
              <w:rPr>
                <w:rFonts w:asciiTheme="minorHAnsi" w:hAnsiTheme="minorHAnsi" w:cstheme="minorHAnsi"/>
                <w:szCs w:val="24"/>
              </w:rPr>
              <w:t>eržiūrą (keitimą), jeigu Niekur kitur nepriskirtų paslaugų,</w:t>
            </w:r>
            <w:r w:rsidRPr="00EA7BD7" w:rsidDel="00FE04BE">
              <w:rPr>
                <w:rFonts w:asciiTheme="minorHAnsi" w:hAnsiTheme="minorHAnsi" w:cstheme="minorHAnsi"/>
                <w:szCs w:val="24"/>
              </w:rPr>
              <w:t xml:space="preserve"> </w:t>
            </w:r>
            <w:r w:rsidRPr="00EA7BD7">
              <w:rPr>
                <w:rFonts w:asciiTheme="minorHAnsi" w:hAnsiTheme="minorHAnsi" w:cstheme="minorHAnsi"/>
                <w:szCs w:val="24"/>
              </w:rPr>
              <w:t>kainų pokytis (k), apskaičiuotas kaip nustatyta 5.3.3.6 papunktyje, viršija 7</w:t>
            </w:r>
            <w:r w:rsidRPr="00EA7BD7">
              <w:rPr>
                <w:rFonts w:asciiTheme="minorHAnsi" w:hAnsiTheme="minorHAnsi" w:cstheme="minorHAnsi"/>
                <w:color w:val="4472C4"/>
                <w:szCs w:val="24"/>
              </w:rPr>
              <w:t xml:space="preserve"> </w:t>
            </w:r>
            <w:r w:rsidRPr="00EA7BD7">
              <w:rPr>
                <w:rFonts w:asciiTheme="minorHAnsi" w:hAnsiTheme="minorHAnsi" w:cstheme="minorHAnsi"/>
                <w:szCs w:val="24"/>
              </w:rPr>
              <w:t xml:space="preserve">procentus. </w:t>
            </w:r>
          </w:p>
          <w:p w14:paraId="23C110DE" w14:textId="2EDB0A8C" w:rsidR="00600921" w:rsidRPr="00EA7BD7" w:rsidRDefault="00600921" w:rsidP="00600921">
            <w:pPr>
              <w:jc w:val="both"/>
              <w:rPr>
                <w:rFonts w:asciiTheme="minorHAnsi" w:hAnsiTheme="minorHAnsi" w:cstheme="minorHAnsi"/>
                <w:color w:val="000000" w:themeColor="text1"/>
                <w:kern w:val="2"/>
                <w:szCs w:val="24"/>
                <w:shd w:val="clear" w:color="auto" w:fill="FFFFFF"/>
              </w:rPr>
            </w:pPr>
            <w:r w:rsidRPr="00EA7BD7">
              <w:rPr>
                <w:rFonts w:asciiTheme="minorHAnsi" w:hAnsiTheme="minorHAnsi" w:cstheme="minorHAnsi"/>
                <w:kern w:val="2"/>
                <w:szCs w:val="24"/>
              </w:rPr>
              <w:t xml:space="preserve">5.3.3.2. Sutarties </w:t>
            </w:r>
            <w:r w:rsidR="00426811" w:rsidRPr="00EA7BD7">
              <w:rPr>
                <w:rFonts w:asciiTheme="minorHAnsi" w:hAnsiTheme="minorHAnsi" w:cstheme="minorHAnsi"/>
                <w:kern w:val="2"/>
                <w:szCs w:val="24"/>
              </w:rPr>
              <w:t>į</w:t>
            </w:r>
            <w:r w:rsidRPr="00EA7BD7">
              <w:rPr>
                <w:rFonts w:asciiTheme="minorHAnsi" w:hAnsiTheme="minorHAnsi" w:cstheme="minorHAnsi"/>
                <w:color w:val="000000" w:themeColor="text1"/>
                <w:kern w:val="2"/>
                <w:szCs w:val="24"/>
              </w:rPr>
              <w:t>k</w:t>
            </w:r>
            <w:r w:rsidRPr="00EA7BD7">
              <w:rPr>
                <w:rFonts w:asciiTheme="minorHAnsi" w:hAnsiTheme="minorHAnsi" w:cstheme="minorHAnsi"/>
                <w:color w:val="000000" w:themeColor="text1"/>
                <w:kern w:val="2"/>
                <w:szCs w:val="24"/>
                <w:shd w:val="clear" w:color="auto" w:fill="FFFFFF"/>
              </w:rPr>
              <w:t>ain</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a</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xml:space="preserve"> </w:t>
            </w:r>
            <w:r w:rsidRPr="00EA7BD7">
              <w:rPr>
                <w:rFonts w:asciiTheme="minorHAnsi" w:hAnsiTheme="minorHAnsi" w:cstheme="minorHAnsi"/>
                <w:color w:val="000000"/>
                <w:kern w:val="2"/>
                <w:szCs w:val="24"/>
                <w:shd w:val="clear" w:color="auto" w:fill="FFFFFF"/>
              </w:rPr>
              <w:t>peržiūrim</w:t>
            </w:r>
            <w:r w:rsidR="00426811" w:rsidRPr="00EA7BD7">
              <w:rPr>
                <w:rFonts w:asciiTheme="minorHAnsi" w:hAnsiTheme="minorHAnsi" w:cstheme="minorHAnsi"/>
                <w:color w:val="000000"/>
                <w:kern w:val="2"/>
                <w:szCs w:val="24"/>
                <w:shd w:val="clear" w:color="auto" w:fill="FFFFFF"/>
              </w:rPr>
              <w:t>i</w:t>
            </w:r>
            <w:r w:rsidRPr="00EA7BD7">
              <w:rPr>
                <w:rFonts w:asciiTheme="minorHAnsi" w:hAnsiTheme="minorHAnsi" w:cstheme="minorHAnsi"/>
                <w:color w:val="000000"/>
                <w:kern w:val="2"/>
                <w:szCs w:val="24"/>
                <w:shd w:val="clear" w:color="auto" w:fill="FFFFFF"/>
              </w:rPr>
              <w:t xml:space="preserve"> tik tai Sutarties daliai, kuri nėra išpirkta, t. y. Paslaugoms, kurios nėra suteiktos ir bus suteiktos tik po Šalių pasirašyto susitarimo įsigaliojimo dienos. </w:t>
            </w:r>
            <w:r w:rsidRPr="00EA7BD7">
              <w:rPr>
                <w:rFonts w:asciiTheme="minorHAnsi" w:hAnsiTheme="minorHAnsi" w:cstheme="minorHAnsi"/>
                <w:color w:val="000000" w:themeColor="text1"/>
                <w:kern w:val="2"/>
                <w:szCs w:val="24"/>
                <w:shd w:val="clear" w:color="auto" w:fill="FFFFFF"/>
              </w:rPr>
              <w:t xml:space="preserve">Vėlesnė Sutarties </w:t>
            </w:r>
            <w:r w:rsidR="00426811" w:rsidRPr="00EA7BD7">
              <w:rPr>
                <w:rFonts w:asciiTheme="minorHAnsi" w:hAnsiTheme="minorHAnsi" w:cstheme="minorHAnsi"/>
                <w:color w:val="000000" w:themeColor="text1"/>
                <w:kern w:val="2"/>
                <w:szCs w:val="24"/>
                <w:shd w:val="clear" w:color="auto" w:fill="FFFFFF"/>
              </w:rPr>
              <w:t>į</w:t>
            </w:r>
            <w:r w:rsidRPr="00EA7BD7">
              <w:rPr>
                <w:rFonts w:asciiTheme="minorHAnsi" w:hAnsiTheme="minorHAnsi" w:cstheme="minorHAnsi"/>
                <w:color w:val="000000" w:themeColor="text1"/>
                <w:kern w:val="2"/>
                <w:szCs w:val="24"/>
                <w:shd w:val="clear" w:color="auto" w:fill="FFFFFF"/>
              </w:rPr>
              <w:t>kain</w:t>
            </w:r>
            <w:r w:rsidR="00426811" w:rsidRPr="00EA7BD7">
              <w:rPr>
                <w:rFonts w:asciiTheme="minorHAnsi" w:hAnsiTheme="minorHAnsi" w:cstheme="minorHAnsi"/>
                <w:color w:val="000000" w:themeColor="text1"/>
                <w:kern w:val="2"/>
                <w:szCs w:val="24"/>
                <w:shd w:val="clear" w:color="auto" w:fill="FFFFFF"/>
              </w:rPr>
              <w:t>ių</w:t>
            </w:r>
            <w:r w:rsidRPr="00EA7BD7">
              <w:rPr>
                <w:rFonts w:asciiTheme="minorHAnsi" w:hAnsiTheme="minorHAnsi" w:cstheme="minorHAnsi"/>
                <w:color w:val="000000" w:themeColor="text1"/>
                <w:kern w:val="2"/>
                <w:szCs w:val="24"/>
                <w:shd w:val="clear" w:color="auto" w:fill="FFFFFF"/>
              </w:rPr>
              <w:t xml:space="preserve"> peržiūra negali apimti laikotarpio, už kurį jau buvo atlikta peržiūra.</w:t>
            </w:r>
          </w:p>
          <w:p w14:paraId="40B0DE4E" w14:textId="303E48D3" w:rsidR="00600921" w:rsidRPr="00EA7BD7" w:rsidRDefault="00600921" w:rsidP="00600921">
            <w:pPr>
              <w:jc w:val="both"/>
              <w:rPr>
                <w:rFonts w:asciiTheme="minorHAnsi" w:hAnsiTheme="minorHAnsi" w:cstheme="minorHAnsi"/>
                <w:color w:val="000000" w:themeColor="text1"/>
                <w:kern w:val="2"/>
                <w:szCs w:val="24"/>
                <w:shd w:val="clear" w:color="auto" w:fill="FFFFFF"/>
              </w:rPr>
            </w:pPr>
            <w:r w:rsidRPr="00EA7BD7">
              <w:rPr>
                <w:rFonts w:asciiTheme="minorHAnsi" w:hAnsiTheme="minorHAnsi" w:cstheme="minorHAnsi"/>
                <w:color w:val="000000" w:themeColor="text1"/>
                <w:kern w:val="2"/>
                <w:szCs w:val="24"/>
              </w:rPr>
              <w:t xml:space="preserve">5.3.3.3. </w:t>
            </w:r>
            <w:r w:rsidRPr="00EA7BD7">
              <w:rPr>
                <w:rFonts w:asciiTheme="minorHAnsi" w:hAnsiTheme="minorHAnsi" w:cstheme="minorHAnsi"/>
                <w:color w:val="000000" w:themeColor="text1"/>
                <w:kern w:val="2"/>
                <w:szCs w:val="24"/>
                <w:shd w:val="clear" w:color="auto" w:fill="FFFFFF"/>
              </w:rPr>
              <w:t>Jeigu P</w:t>
            </w:r>
            <w:r w:rsidRPr="00EA7BD7">
              <w:rPr>
                <w:rFonts w:asciiTheme="minorHAnsi" w:hAnsiTheme="minorHAnsi" w:cstheme="minorHAnsi"/>
                <w:color w:val="000000" w:themeColor="text1"/>
                <w:szCs w:val="24"/>
              </w:rPr>
              <w:t>aslaugų teikimas</w:t>
            </w:r>
            <w:r w:rsidRPr="00EA7BD7">
              <w:rPr>
                <w:rFonts w:asciiTheme="minorHAnsi" w:hAnsiTheme="minorHAnsi" w:cstheme="minorHAnsi"/>
                <w:color w:val="000000" w:themeColor="text1"/>
                <w:kern w:val="2"/>
                <w:szCs w:val="24"/>
                <w:shd w:val="clear" w:color="auto" w:fill="FFFFFF"/>
              </w:rPr>
              <w:t xml:space="preserve"> vėluoja dėl Tiekėjo kaltės, uždelstų suteikti P</w:t>
            </w:r>
            <w:r w:rsidRPr="00EA7BD7">
              <w:rPr>
                <w:rFonts w:asciiTheme="minorHAnsi" w:hAnsiTheme="minorHAnsi" w:cstheme="minorHAnsi"/>
                <w:color w:val="000000" w:themeColor="text1"/>
                <w:szCs w:val="24"/>
              </w:rPr>
              <w:t>aslaugų</w:t>
            </w:r>
            <w:r w:rsidRPr="00EA7BD7">
              <w:rPr>
                <w:rFonts w:asciiTheme="minorHAnsi" w:hAnsiTheme="minorHAnsi" w:cstheme="minorHAnsi"/>
                <w:color w:val="000000" w:themeColor="text1"/>
                <w:kern w:val="2"/>
                <w:szCs w:val="24"/>
                <w:shd w:val="clear" w:color="auto" w:fill="FFFFFF"/>
              </w:rPr>
              <w:t xml:space="preserve"> </w:t>
            </w:r>
            <w:r w:rsidR="00426811" w:rsidRPr="00EA7BD7">
              <w:rPr>
                <w:rFonts w:asciiTheme="minorHAnsi" w:hAnsiTheme="minorHAnsi" w:cstheme="minorHAnsi"/>
                <w:color w:val="000000" w:themeColor="text1"/>
                <w:kern w:val="2"/>
                <w:szCs w:val="24"/>
                <w:shd w:val="clear" w:color="auto" w:fill="FFFFFF"/>
              </w:rPr>
              <w:t>į</w:t>
            </w:r>
            <w:r w:rsidRPr="00EA7BD7">
              <w:rPr>
                <w:rFonts w:asciiTheme="minorHAnsi" w:hAnsiTheme="minorHAnsi" w:cstheme="minorHAnsi"/>
                <w:color w:val="000000" w:themeColor="text1"/>
                <w:kern w:val="2"/>
                <w:szCs w:val="24"/>
                <w:shd w:val="clear" w:color="auto" w:fill="FFFFFF"/>
              </w:rPr>
              <w:t>kain</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a</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xml:space="preserve"> nėra perskaičiuojam</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xml:space="preserve"> dėl kainų lygio kilimo (gali būti mažinam</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tačiau negali būti didinam</w:t>
            </w:r>
            <w:r w:rsidR="00426811"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w:t>
            </w:r>
          </w:p>
          <w:p w14:paraId="6EA57372" w14:textId="49C5B00E" w:rsidR="00426811" w:rsidRPr="00EA7BD7" w:rsidRDefault="00600921" w:rsidP="00600921">
            <w:pPr>
              <w:jc w:val="both"/>
              <w:rPr>
                <w:rFonts w:asciiTheme="minorHAnsi" w:hAnsiTheme="minorHAnsi" w:cstheme="minorHAnsi"/>
                <w:kern w:val="2"/>
                <w:szCs w:val="24"/>
                <w:shd w:val="clear" w:color="auto" w:fill="FFFFFF"/>
              </w:rPr>
            </w:pPr>
            <w:r w:rsidRPr="00EA7BD7">
              <w:rPr>
                <w:rFonts w:asciiTheme="minorHAnsi" w:hAnsiTheme="minorHAnsi" w:cstheme="minorHAnsi"/>
                <w:color w:val="000000" w:themeColor="text1"/>
                <w:kern w:val="2"/>
                <w:szCs w:val="24"/>
              </w:rPr>
              <w:t xml:space="preserve">5.3.3.4. Atlikdamos Sutarties </w:t>
            </w:r>
            <w:r w:rsidR="00426811" w:rsidRPr="00EA7BD7">
              <w:rPr>
                <w:rFonts w:asciiTheme="minorHAnsi" w:hAnsiTheme="minorHAnsi" w:cstheme="minorHAnsi"/>
                <w:color w:val="000000" w:themeColor="text1"/>
                <w:kern w:val="2"/>
                <w:szCs w:val="24"/>
              </w:rPr>
              <w:t>į</w:t>
            </w:r>
            <w:r w:rsidRPr="00EA7BD7">
              <w:rPr>
                <w:rFonts w:asciiTheme="minorHAnsi" w:hAnsiTheme="minorHAnsi" w:cstheme="minorHAnsi"/>
                <w:color w:val="000000" w:themeColor="text1"/>
                <w:kern w:val="2"/>
                <w:szCs w:val="24"/>
              </w:rPr>
              <w:t>kain</w:t>
            </w:r>
            <w:r w:rsidR="00426811" w:rsidRPr="00EA7BD7">
              <w:rPr>
                <w:rFonts w:asciiTheme="minorHAnsi" w:hAnsiTheme="minorHAnsi" w:cstheme="minorHAnsi"/>
                <w:color w:val="000000" w:themeColor="text1"/>
                <w:kern w:val="2"/>
                <w:szCs w:val="24"/>
              </w:rPr>
              <w:t>ių</w:t>
            </w:r>
            <w:r w:rsidRPr="00EA7BD7">
              <w:rPr>
                <w:rFonts w:asciiTheme="minorHAnsi" w:hAnsiTheme="minorHAnsi" w:cstheme="minorHAnsi"/>
                <w:color w:val="000000" w:themeColor="text1"/>
                <w:kern w:val="2"/>
                <w:szCs w:val="24"/>
              </w:rPr>
              <w:t xml:space="preserve"> peržiūrą </w:t>
            </w:r>
            <w:r w:rsidRPr="00EA7BD7">
              <w:rPr>
                <w:rFonts w:asciiTheme="minorHAnsi" w:hAnsiTheme="minorHAnsi" w:cstheme="minorHAnsi"/>
                <w:color w:val="000000" w:themeColor="text1"/>
                <w:kern w:val="2"/>
                <w:szCs w:val="24"/>
                <w:shd w:val="clear" w:color="auto" w:fill="FFFFFF"/>
              </w:rPr>
              <w:t>Šalys vadovaujasi Valstybės duomenų agentūros viešai Oficialiosios statistikos portale paskelbtais Rodiklių duomenų bazės</w:t>
            </w:r>
            <w:r w:rsidRPr="00EA7BD7">
              <w:rPr>
                <w:color w:val="000000" w:themeColor="text1"/>
              </w:rPr>
              <w:t xml:space="preserve"> </w:t>
            </w:r>
            <w:r w:rsidRPr="00EA7BD7">
              <w:rPr>
                <w:rFonts w:asciiTheme="minorHAnsi" w:hAnsiTheme="minorHAnsi" w:cstheme="minorHAnsi"/>
                <w:kern w:val="2"/>
                <w:szCs w:val="24"/>
                <w:shd w:val="clear" w:color="auto" w:fill="FFFFFF"/>
              </w:rPr>
              <w:t xml:space="preserve">duomenimis (Šiuos indeksus galima rasti (žingsniai): </w:t>
            </w:r>
            <w:hyperlink r:id="rId11" w:history="1">
              <w:r w:rsidRPr="00EA7BD7">
                <w:rPr>
                  <w:rStyle w:val="Hipersaitas"/>
                  <w:rFonts w:asciiTheme="minorHAnsi" w:hAnsiTheme="minorHAnsi" w:cstheme="minorHAnsi"/>
                  <w:i/>
                  <w:iCs/>
                  <w:kern w:val="2"/>
                  <w:szCs w:val="24"/>
                  <w:shd w:val="clear" w:color="auto" w:fill="FFFFFF"/>
                </w:rPr>
                <w:t>https://osp.stat.gov.lt\Visi</w:t>
              </w:r>
            </w:hyperlink>
            <w:r w:rsidRPr="00EA7BD7">
              <w:rPr>
                <w:rFonts w:asciiTheme="minorHAnsi" w:hAnsiTheme="minorHAnsi" w:cstheme="minorHAnsi"/>
                <w:i/>
                <w:iCs/>
                <w:kern w:val="2"/>
                <w:szCs w:val="24"/>
                <w:shd w:val="clear" w:color="auto" w:fill="FFFFFF"/>
              </w:rPr>
              <w:t xml:space="preserve"> rodikliai\Rodiklių duomenų bazė\Pagal temą\</w:t>
            </w:r>
            <w:r w:rsidR="00426811" w:rsidRPr="00017C70">
              <w:rPr>
                <w:rFonts w:ascii="Calibri" w:hAnsi="Calibri" w:cs="Calibri"/>
                <w:color w:val="000000"/>
                <w:szCs w:val="24"/>
              </w:rPr>
              <w:t>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paslaugos\127 Niekur kitur nepriskirtos paslaugos\Nurodomas laikotarpis.</w:t>
            </w:r>
          </w:p>
          <w:p w14:paraId="5C4D1F04" w14:textId="728798E2" w:rsidR="00600921" w:rsidRPr="00EA7BD7" w:rsidRDefault="00600921" w:rsidP="00600921">
            <w:pPr>
              <w:jc w:val="both"/>
              <w:rPr>
                <w:rFonts w:asciiTheme="minorHAnsi" w:hAnsiTheme="minorHAnsi" w:cstheme="minorHAnsi"/>
                <w:color w:val="FF0000"/>
                <w:kern w:val="2"/>
                <w:szCs w:val="24"/>
                <w:shd w:val="clear" w:color="auto" w:fill="FFFFFF"/>
              </w:rPr>
            </w:pPr>
            <w:r w:rsidRPr="00EA7BD7">
              <w:rPr>
                <w:rFonts w:asciiTheme="minorHAnsi" w:hAnsiTheme="minorHAnsi" w:cstheme="minorHAnsi"/>
                <w:kern w:val="2"/>
                <w:szCs w:val="24"/>
                <w:shd w:val="clear" w:color="auto" w:fill="FFFFFF"/>
              </w:rPr>
              <w:t xml:space="preserve">Iš </w:t>
            </w:r>
            <w:r w:rsidRPr="00EA7BD7">
              <w:rPr>
                <w:rFonts w:asciiTheme="minorHAnsi" w:hAnsiTheme="minorHAnsi" w:cstheme="minorHAnsi"/>
                <w:color w:val="000000"/>
                <w:kern w:val="2"/>
                <w:szCs w:val="24"/>
                <w:shd w:val="clear" w:color="auto" w:fill="FFFFFF"/>
              </w:rPr>
              <w:t xml:space="preserve">kitos Šalies </w:t>
            </w:r>
            <w:r w:rsidRPr="00EA7BD7">
              <w:rPr>
                <w:rFonts w:asciiTheme="minorHAnsi" w:hAnsiTheme="minorHAnsi" w:cstheme="minorHAnsi"/>
                <w:color w:val="000000" w:themeColor="text1"/>
                <w:kern w:val="2"/>
                <w:szCs w:val="24"/>
                <w:shd w:val="clear" w:color="auto" w:fill="FFFFFF"/>
              </w:rPr>
              <w:t>nereikalaujama p</w:t>
            </w:r>
            <w:r w:rsidRPr="00EA7BD7">
              <w:rPr>
                <w:rFonts w:asciiTheme="minorHAnsi" w:hAnsiTheme="minorHAnsi" w:cstheme="minorHAnsi"/>
                <w:color w:val="000000"/>
                <w:kern w:val="2"/>
                <w:szCs w:val="24"/>
                <w:shd w:val="clear" w:color="auto" w:fill="FFFFFF"/>
              </w:rPr>
              <w:t>ateikti oficialaus Valstybės duomenų agentūros ar kitos institucijos išduoto dokumento ar patvirtinimo.</w:t>
            </w:r>
          </w:p>
          <w:p w14:paraId="15ABBDA3" w14:textId="4F321A05" w:rsidR="00600921" w:rsidRPr="00EA7BD7" w:rsidRDefault="00600921" w:rsidP="00600921">
            <w:pPr>
              <w:jc w:val="both"/>
              <w:rPr>
                <w:rFonts w:asciiTheme="minorHAnsi" w:hAnsiTheme="minorHAnsi" w:cstheme="minorHAnsi"/>
                <w:color w:val="000000"/>
                <w:kern w:val="2"/>
                <w:szCs w:val="24"/>
                <w:shd w:val="clear" w:color="auto" w:fill="FFFFFF"/>
              </w:rPr>
            </w:pPr>
            <w:r w:rsidRPr="00EA7BD7">
              <w:rPr>
                <w:rFonts w:asciiTheme="minorHAnsi" w:hAnsiTheme="minorHAnsi" w:cstheme="minorHAnsi"/>
                <w:color w:val="000000"/>
                <w:kern w:val="2"/>
                <w:szCs w:val="24"/>
                <w:shd w:val="clear" w:color="auto" w:fill="FFFFFF"/>
              </w:rPr>
              <w:t xml:space="preserve">5.3.3.5. Šalys privalo Susitarime nurodyti </w:t>
            </w:r>
            <w:r w:rsidR="00E73BF9" w:rsidRPr="00EA7BD7">
              <w:rPr>
                <w:rFonts w:asciiTheme="minorHAnsi" w:hAnsiTheme="minorHAnsi" w:cstheme="minorHAnsi"/>
                <w:color w:val="000000"/>
                <w:kern w:val="2"/>
                <w:szCs w:val="24"/>
                <w:shd w:val="clear" w:color="auto" w:fill="FFFFFF"/>
              </w:rPr>
              <w:t>Niekur kitur nepriskirtų paslaugų</w:t>
            </w:r>
            <w:r w:rsidRPr="00EA7BD7">
              <w:rPr>
                <w:rFonts w:asciiTheme="minorHAnsi" w:hAnsiTheme="minorHAnsi" w:cstheme="minorHAnsi"/>
                <w:color w:val="000000"/>
                <w:kern w:val="2"/>
                <w:szCs w:val="24"/>
                <w:shd w:val="clear" w:color="auto" w:fill="FFFFFF"/>
              </w:rPr>
              <w:t>, indekso reikšmę laikotarpio pradžioje ir jo nustatymo datą, indekso reikšmę laikotarpio pabaigoje ir jo nustatymo datą, kainų pokytį (k), perskaičiuot</w:t>
            </w:r>
            <w:r w:rsidR="004336D4" w:rsidRPr="00EA7BD7">
              <w:rPr>
                <w:rFonts w:asciiTheme="minorHAnsi" w:hAnsiTheme="minorHAnsi" w:cstheme="minorHAnsi"/>
                <w:color w:val="000000"/>
                <w:kern w:val="2"/>
                <w:szCs w:val="24"/>
                <w:shd w:val="clear" w:color="auto" w:fill="FFFFFF"/>
              </w:rPr>
              <w:t>us</w:t>
            </w:r>
            <w:r w:rsidRPr="00EA7BD7">
              <w:rPr>
                <w:rFonts w:asciiTheme="minorHAnsi" w:hAnsiTheme="minorHAnsi" w:cstheme="minorHAnsi"/>
                <w:color w:val="000000"/>
                <w:kern w:val="2"/>
                <w:szCs w:val="24"/>
                <w:shd w:val="clear" w:color="auto" w:fill="FFFFFF"/>
              </w:rPr>
              <w:t xml:space="preserve"> Sutarties </w:t>
            </w:r>
            <w:r w:rsidR="004336D4" w:rsidRPr="00EA7BD7">
              <w:rPr>
                <w:rFonts w:asciiTheme="minorHAnsi" w:hAnsiTheme="minorHAnsi" w:cstheme="minorHAnsi"/>
                <w:color w:val="000000"/>
                <w:kern w:val="2"/>
                <w:szCs w:val="24"/>
                <w:shd w:val="clear" w:color="auto" w:fill="FFFFFF"/>
              </w:rPr>
              <w:t>į</w:t>
            </w:r>
            <w:r w:rsidRPr="00EA7BD7">
              <w:rPr>
                <w:rFonts w:asciiTheme="minorHAnsi" w:hAnsiTheme="minorHAnsi" w:cstheme="minorHAnsi"/>
                <w:color w:val="000000" w:themeColor="text1"/>
                <w:kern w:val="2"/>
                <w:szCs w:val="24"/>
                <w:shd w:val="clear" w:color="auto" w:fill="FFFFFF"/>
              </w:rPr>
              <w:t>kain</w:t>
            </w:r>
            <w:r w:rsidR="004336D4" w:rsidRPr="00EA7BD7">
              <w:rPr>
                <w:rFonts w:asciiTheme="minorHAnsi" w:hAnsiTheme="minorHAnsi" w:cstheme="minorHAnsi"/>
                <w:color w:val="000000" w:themeColor="text1"/>
                <w:kern w:val="2"/>
                <w:szCs w:val="24"/>
                <w:shd w:val="clear" w:color="auto" w:fill="FFFFFF"/>
              </w:rPr>
              <w:t>ius</w:t>
            </w:r>
            <w:r w:rsidRPr="00EA7BD7">
              <w:rPr>
                <w:rFonts w:asciiTheme="minorHAnsi" w:hAnsiTheme="minorHAnsi" w:cstheme="minorHAnsi"/>
                <w:color w:val="000000" w:themeColor="text1"/>
                <w:kern w:val="2"/>
                <w:szCs w:val="24"/>
                <w:shd w:val="clear" w:color="auto" w:fill="FFFFFF"/>
              </w:rPr>
              <w:t xml:space="preserve">, </w:t>
            </w:r>
            <w:r w:rsidRPr="00EA7BD7">
              <w:rPr>
                <w:rFonts w:asciiTheme="minorHAnsi" w:hAnsiTheme="minorHAnsi" w:cstheme="minorHAnsi"/>
                <w:color w:val="000000"/>
                <w:kern w:val="2"/>
                <w:szCs w:val="24"/>
                <w:shd w:val="clear" w:color="auto" w:fill="FFFFFF"/>
              </w:rPr>
              <w:t>perskaičiuotą Pradinės Sutarties vertę.</w:t>
            </w:r>
          </w:p>
          <w:p w14:paraId="66427C03" w14:textId="0B5067F4" w:rsidR="00600921" w:rsidRPr="00EA7BD7" w:rsidRDefault="00600921" w:rsidP="00600921">
            <w:pPr>
              <w:jc w:val="both"/>
              <w:rPr>
                <w:rFonts w:asciiTheme="minorHAnsi" w:hAnsiTheme="minorHAnsi" w:cstheme="minorHAnsi"/>
                <w:color w:val="000000" w:themeColor="text1"/>
                <w:kern w:val="2"/>
                <w:szCs w:val="24"/>
                <w:shd w:val="clear" w:color="auto" w:fill="FFFFFF"/>
              </w:rPr>
            </w:pPr>
            <w:r w:rsidRPr="00EA7BD7">
              <w:rPr>
                <w:rFonts w:asciiTheme="minorHAnsi" w:hAnsiTheme="minorHAnsi" w:cstheme="minorHAnsi"/>
                <w:color w:val="000000"/>
                <w:kern w:val="2"/>
                <w:szCs w:val="24"/>
                <w:shd w:val="clear" w:color="auto" w:fill="FFFFFF"/>
              </w:rPr>
              <w:t>5.3.3.6. Nauj</w:t>
            </w:r>
            <w:r w:rsidR="004336D4" w:rsidRPr="00EA7BD7">
              <w:rPr>
                <w:rFonts w:asciiTheme="minorHAnsi" w:hAnsiTheme="minorHAnsi" w:cstheme="minorHAnsi"/>
                <w:color w:val="000000"/>
                <w:kern w:val="2"/>
                <w:szCs w:val="24"/>
                <w:shd w:val="clear" w:color="auto" w:fill="FFFFFF"/>
              </w:rPr>
              <w:t>i</w:t>
            </w:r>
            <w:r w:rsidRPr="00EA7BD7">
              <w:rPr>
                <w:rFonts w:asciiTheme="minorHAnsi" w:hAnsiTheme="minorHAnsi" w:cstheme="minorHAnsi"/>
                <w:color w:val="000000"/>
                <w:kern w:val="2"/>
                <w:szCs w:val="24"/>
                <w:shd w:val="clear" w:color="auto" w:fill="FFFFFF"/>
              </w:rPr>
              <w:t xml:space="preserve"> Sutarties </w:t>
            </w:r>
            <w:r w:rsidR="004336D4" w:rsidRPr="00EA7BD7">
              <w:rPr>
                <w:rFonts w:asciiTheme="minorHAnsi" w:hAnsiTheme="minorHAnsi" w:cstheme="minorHAnsi"/>
                <w:color w:val="000000"/>
                <w:kern w:val="2"/>
                <w:szCs w:val="24"/>
                <w:shd w:val="clear" w:color="auto" w:fill="FFFFFF"/>
              </w:rPr>
              <w:t>į</w:t>
            </w:r>
            <w:r w:rsidRPr="00EA7BD7">
              <w:rPr>
                <w:rFonts w:asciiTheme="minorHAnsi" w:hAnsiTheme="minorHAnsi" w:cstheme="minorHAnsi"/>
                <w:color w:val="000000" w:themeColor="text1"/>
                <w:kern w:val="2"/>
                <w:szCs w:val="24"/>
                <w:shd w:val="clear" w:color="auto" w:fill="FFFFFF"/>
              </w:rPr>
              <w:t>kain</w:t>
            </w:r>
            <w:r w:rsidR="004336D4"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a</w:t>
            </w:r>
            <w:r w:rsidR="004336D4"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xml:space="preserve"> apskaičiuojam</w:t>
            </w:r>
            <w:r w:rsidR="004336D4" w:rsidRPr="00EA7BD7">
              <w:rPr>
                <w:rFonts w:asciiTheme="minorHAnsi" w:hAnsiTheme="minorHAnsi" w:cstheme="minorHAnsi"/>
                <w:color w:val="000000" w:themeColor="text1"/>
                <w:kern w:val="2"/>
                <w:szCs w:val="24"/>
                <w:shd w:val="clear" w:color="auto" w:fill="FFFFFF"/>
              </w:rPr>
              <w:t>i</w:t>
            </w:r>
            <w:r w:rsidRPr="00EA7BD7">
              <w:rPr>
                <w:rFonts w:asciiTheme="minorHAnsi" w:hAnsiTheme="minorHAnsi" w:cstheme="minorHAnsi"/>
                <w:color w:val="000000" w:themeColor="text1"/>
                <w:kern w:val="2"/>
                <w:szCs w:val="24"/>
                <w:shd w:val="clear" w:color="auto" w:fill="FFFFFF"/>
              </w:rPr>
              <w:t xml:space="preserve"> pagal žemiau pateiktą formulę :</w:t>
            </w:r>
          </w:p>
          <w:p w14:paraId="5BD3AFD5" w14:textId="0F00BFAE" w:rsidR="00600921" w:rsidRPr="00EA7BD7" w:rsidRDefault="007536BC" w:rsidP="00600921">
            <w:pPr>
              <w:jc w:val="both"/>
              <w:textAlignment w:val="baseline"/>
              <w:rPr>
                <w:rFonts w:asciiTheme="minorHAnsi" w:hAnsiTheme="minorHAnsi" w:cstheme="minorHAnsi"/>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600921" w:rsidRPr="00EA7BD7">
              <w:rPr>
                <w:rFonts w:asciiTheme="minorHAnsi" w:hAnsiTheme="minorHAnsi" w:cstheme="minorHAnsi"/>
                <w:color w:val="000000" w:themeColor="text1"/>
                <w:kern w:val="2"/>
                <w:szCs w:val="24"/>
              </w:rPr>
              <w:t xml:space="preserve">, kur a – </w:t>
            </w:r>
            <w:r w:rsidR="004336D4" w:rsidRPr="00EA7BD7">
              <w:rPr>
                <w:rFonts w:asciiTheme="minorHAnsi" w:hAnsiTheme="minorHAnsi" w:cstheme="minorHAnsi"/>
                <w:color w:val="000000" w:themeColor="text1"/>
                <w:kern w:val="2"/>
                <w:szCs w:val="24"/>
              </w:rPr>
              <w:t>į</w:t>
            </w:r>
            <w:r w:rsidR="00600921" w:rsidRPr="00EA7BD7">
              <w:rPr>
                <w:rFonts w:asciiTheme="minorHAnsi" w:hAnsiTheme="minorHAnsi" w:cstheme="minorHAnsi"/>
                <w:color w:val="000000" w:themeColor="text1"/>
                <w:kern w:val="2"/>
                <w:szCs w:val="24"/>
              </w:rPr>
              <w:t>kain</w:t>
            </w:r>
            <w:r w:rsidR="004336D4" w:rsidRPr="00EA7BD7">
              <w:rPr>
                <w:rFonts w:asciiTheme="minorHAnsi" w:hAnsiTheme="minorHAnsi" w:cstheme="minorHAnsi"/>
                <w:color w:val="000000" w:themeColor="text1"/>
                <w:kern w:val="2"/>
                <w:szCs w:val="24"/>
              </w:rPr>
              <w:t>is</w:t>
            </w:r>
            <w:r w:rsidR="00600921" w:rsidRPr="00EA7BD7">
              <w:rPr>
                <w:rFonts w:asciiTheme="minorHAnsi" w:hAnsiTheme="minorHAnsi" w:cstheme="minorHAnsi"/>
                <w:color w:val="000000" w:themeColor="text1"/>
                <w:kern w:val="2"/>
                <w:szCs w:val="24"/>
              </w:rPr>
              <w:t xml:space="preserve"> (Eur be PVM) (jei peržiūra jau buvo atlikta, tai po paskutinio perskaičiavimo)</w:t>
            </w:r>
          </w:p>
          <w:p w14:paraId="630D5D29" w14:textId="4B8A3CE3" w:rsidR="00600921" w:rsidRPr="00EA7BD7" w:rsidRDefault="00600921" w:rsidP="00600921">
            <w:pPr>
              <w:jc w:val="both"/>
              <w:textAlignment w:val="baseline"/>
              <w:rPr>
                <w:rFonts w:asciiTheme="minorHAnsi" w:hAnsiTheme="minorHAnsi" w:cstheme="minorHAnsi"/>
                <w:szCs w:val="24"/>
              </w:rPr>
            </w:pPr>
            <w:r w:rsidRPr="00EA7BD7">
              <w:rPr>
                <w:rFonts w:asciiTheme="minorHAnsi" w:hAnsiTheme="minorHAnsi" w:cstheme="minorHAnsi"/>
                <w:color w:val="000000" w:themeColor="text1"/>
                <w:kern w:val="2"/>
                <w:szCs w:val="24"/>
              </w:rPr>
              <w:t>a</w:t>
            </w:r>
            <w:r w:rsidRPr="00EA7BD7">
              <w:rPr>
                <w:rFonts w:asciiTheme="minorHAnsi" w:hAnsiTheme="minorHAnsi" w:cstheme="minorHAnsi"/>
                <w:color w:val="000000" w:themeColor="text1"/>
                <w:kern w:val="2"/>
                <w:szCs w:val="24"/>
                <w:vertAlign w:val="subscript"/>
              </w:rPr>
              <w:t>1</w:t>
            </w:r>
            <w:r w:rsidRPr="00EA7BD7">
              <w:rPr>
                <w:rFonts w:asciiTheme="minorHAnsi" w:hAnsiTheme="minorHAnsi" w:cstheme="minorHAnsi"/>
                <w:color w:val="000000" w:themeColor="text1"/>
                <w:kern w:val="2"/>
                <w:szCs w:val="24"/>
              </w:rPr>
              <w:t xml:space="preserve"> – perskaičiuota</w:t>
            </w:r>
            <w:r w:rsidR="004336D4" w:rsidRPr="00EA7BD7">
              <w:rPr>
                <w:rFonts w:asciiTheme="minorHAnsi" w:hAnsiTheme="minorHAnsi" w:cstheme="minorHAnsi"/>
                <w:color w:val="000000" w:themeColor="text1"/>
                <w:kern w:val="2"/>
                <w:szCs w:val="24"/>
              </w:rPr>
              <w:t>s</w:t>
            </w:r>
            <w:r w:rsidRPr="00EA7BD7">
              <w:rPr>
                <w:rFonts w:asciiTheme="minorHAnsi" w:hAnsiTheme="minorHAnsi" w:cstheme="minorHAnsi"/>
                <w:color w:val="000000" w:themeColor="text1"/>
                <w:kern w:val="2"/>
                <w:szCs w:val="24"/>
              </w:rPr>
              <w:t xml:space="preserve"> (pakeista</w:t>
            </w:r>
            <w:r w:rsidR="004336D4" w:rsidRPr="00EA7BD7">
              <w:rPr>
                <w:rFonts w:asciiTheme="minorHAnsi" w:hAnsiTheme="minorHAnsi" w:cstheme="minorHAnsi"/>
                <w:color w:val="000000" w:themeColor="text1"/>
                <w:kern w:val="2"/>
                <w:szCs w:val="24"/>
              </w:rPr>
              <w:t>s</w:t>
            </w:r>
            <w:r w:rsidRPr="00EA7BD7">
              <w:rPr>
                <w:rFonts w:asciiTheme="minorHAnsi" w:hAnsiTheme="minorHAnsi" w:cstheme="minorHAnsi"/>
                <w:color w:val="000000" w:themeColor="text1"/>
                <w:kern w:val="2"/>
                <w:szCs w:val="24"/>
              </w:rPr>
              <w:t xml:space="preserve">) </w:t>
            </w:r>
            <w:r w:rsidR="004336D4" w:rsidRPr="00EA7BD7">
              <w:rPr>
                <w:rFonts w:asciiTheme="minorHAnsi" w:hAnsiTheme="minorHAnsi" w:cstheme="minorHAnsi"/>
                <w:color w:val="000000" w:themeColor="text1"/>
                <w:kern w:val="2"/>
                <w:szCs w:val="24"/>
              </w:rPr>
              <w:t>į</w:t>
            </w:r>
            <w:r w:rsidRPr="00EA7BD7">
              <w:rPr>
                <w:rFonts w:asciiTheme="minorHAnsi" w:hAnsiTheme="minorHAnsi" w:cstheme="minorHAnsi"/>
                <w:color w:val="000000" w:themeColor="text1"/>
                <w:kern w:val="2"/>
                <w:szCs w:val="24"/>
              </w:rPr>
              <w:t>kain</w:t>
            </w:r>
            <w:r w:rsidR="004336D4" w:rsidRPr="00EA7BD7">
              <w:rPr>
                <w:rFonts w:asciiTheme="minorHAnsi" w:hAnsiTheme="minorHAnsi" w:cstheme="minorHAnsi"/>
                <w:color w:val="000000" w:themeColor="text1"/>
                <w:kern w:val="2"/>
                <w:szCs w:val="24"/>
              </w:rPr>
              <w:t>is</w:t>
            </w:r>
            <w:r w:rsidRPr="00EA7BD7">
              <w:rPr>
                <w:rFonts w:asciiTheme="minorHAnsi" w:hAnsiTheme="minorHAnsi" w:cstheme="minorHAnsi"/>
                <w:color w:val="000000" w:themeColor="text1"/>
                <w:kern w:val="2"/>
                <w:szCs w:val="24"/>
              </w:rPr>
              <w:t xml:space="preserve"> </w:t>
            </w:r>
            <w:r w:rsidRPr="00EA7BD7">
              <w:rPr>
                <w:rFonts w:asciiTheme="minorHAnsi" w:hAnsiTheme="minorHAnsi" w:cstheme="minorHAnsi"/>
                <w:kern w:val="2"/>
                <w:szCs w:val="24"/>
              </w:rPr>
              <w:t>(Eur be PVM)</w:t>
            </w:r>
          </w:p>
          <w:p w14:paraId="12BBE57C" w14:textId="42E31423" w:rsidR="00600921" w:rsidRPr="00EA7BD7" w:rsidRDefault="00600921" w:rsidP="00600921">
            <w:pPr>
              <w:jc w:val="both"/>
              <w:textAlignment w:val="baseline"/>
              <w:rPr>
                <w:rFonts w:asciiTheme="minorHAnsi" w:hAnsiTheme="minorHAnsi" w:cstheme="minorHAnsi"/>
                <w:szCs w:val="24"/>
              </w:rPr>
            </w:pPr>
            <w:r w:rsidRPr="00EA7BD7">
              <w:rPr>
                <w:rFonts w:asciiTheme="minorHAnsi" w:hAnsiTheme="minorHAnsi" w:cstheme="minorHAnsi"/>
                <w:kern w:val="2"/>
                <w:szCs w:val="24"/>
              </w:rPr>
              <w:t xml:space="preserve">k – pagal vartotojų kainų indeksą </w:t>
            </w:r>
            <w:r w:rsidRPr="00EA7BD7">
              <w:rPr>
                <w:rFonts w:cstheme="minorHAnsi"/>
                <w:i/>
                <w:iCs/>
                <w:szCs w:val="24"/>
              </w:rPr>
              <w:t>„</w:t>
            </w:r>
            <w:r w:rsidR="004336D4" w:rsidRPr="00EA7BD7">
              <w:rPr>
                <w:rFonts w:asciiTheme="minorHAnsi" w:hAnsiTheme="minorHAnsi" w:cstheme="minorHAnsi"/>
                <w:i/>
                <w:iCs/>
                <w:szCs w:val="24"/>
              </w:rPr>
              <w:t>127 Niekur kitur nepriskirtos paslaugos</w:t>
            </w:r>
            <w:r w:rsidRPr="00EA7BD7">
              <w:rPr>
                <w:rFonts w:asciiTheme="minorHAnsi" w:hAnsiTheme="minorHAnsi" w:cstheme="minorHAnsi"/>
                <w:i/>
                <w:color w:val="000000"/>
                <w:szCs w:val="24"/>
              </w:rPr>
              <w:t>“</w:t>
            </w:r>
            <w:r w:rsidRPr="00EA7BD7">
              <w:rPr>
                <w:rFonts w:cstheme="minorHAnsi"/>
                <w:color w:val="000000"/>
                <w:szCs w:val="24"/>
                <w:lang w:eastAsia="ar-SA"/>
              </w:rPr>
              <w:t xml:space="preserve"> </w:t>
            </w:r>
            <w:r w:rsidRPr="00EA7BD7">
              <w:rPr>
                <w:rFonts w:asciiTheme="minorHAnsi" w:hAnsiTheme="minorHAnsi" w:cstheme="minorHAnsi"/>
                <w:kern w:val="2"/>
                <w:szCs w:val="24"/>
              </w:rPr>
              <w:t xml:space="preserve">apskaičiuotas </w:t>
            </w:r>
            <w:r w:rsidR="004336D4" w:rsidRPr="00EA7BD7">
              <w:rPr>
                <w:rFonts w:asciiTheme="minorHAnsi" w:hAnsiTheme="minorHAnsi" w:cstheme="minorHAnsi"/>
                <w:kern w:val="2"/>
                <w:szCs w:val="24"/>
              </w:rPr>
              <w:t>Niekur kitur nepriskirtų paslaugų</w:t>
            </w:r>
            <w:r w:rsidRPr="00EA7BD7">
              <w:rPr>
                <w:rFonts w:asciiTheme="minorHAnsi" w:hAnsiTheme="minorHAnsi" w:cstheme="minorHAnsi"/>
                <w:kern w:val="2"/>
                <w:szCs w:val="24"/>
              </w:rPr>
              <w:t xml:space="preserve">, </w:t>
            </w:r>
            <w:r w:rsidR="004336D4" w:rsidRPr="00EA7BD7">
              <w:rPr>
                <w:rFonts w:asciiTheme="minorHAnsi" w:hAnsiTheme="minorHAnsi" w:cstheme="minorHAnsi"/>
                <w:kern w:val="2"/>
                <w:szCs w:val="24"/>
              </w:rPr>
              <w:t>į</w:t>
            </w:r>
            <w:r w:rsidRPr="00EA7BD7">
              <w:rPr>
                <w:rFonts w:asciiTheme="minorHAnsi" w:hAnsiTheme="minorHAnsi" w:cstheme="minorHAnsi"/>
                <w:kern w:val="2"/>
                <w:szCs w:val="24"/>
              </w:rPr>
              <w:t>kain</w:t>
            </w:r>
            <w:r w:rsidR="004336D4" w:rsidRPr="00EA7BD7">
              <w:rPr>
                <w:rFonts w:asciiTheme="minorHAnsi" w:hAnsiTheme="minorHAnsi" w:cstheme="minorHAnsi"/>
                <w:kern w:val="2"/>
                <w:szCs w:val="24"/>
              </w:rPr>
              <w:t>i</w:t>
            </w:r>
            <w:r w:rsidRPr="00EA7BD7">
              <w:rPr>
                <w:rFonts w:asciiTheme="minorHAnsi" w:hAnsiTheme="minorHAnsi" w:cstheme="minorHAnsi"/>
                <w:kern w:val="2"/>
                <w:szCs w:val="24"/>
              </w:rPr>
              <w:t>ų pokytis (padidėjimas arba sumažėjimas) (%). „k“ reikšmė skaičiuojama pagal formulę:</w:t>
            </w:r>
          </w:p>
          <w:p w14:paraId="4D5F75A0" w14:textId="77777777" w:rsidR="00600921" w:rsidRPr="00EA7BD7" w:rsidRDefault="00600921" w:rsidP="00600921">
            <w:pPr>
              <w:jc w:val="both"/>
              <w:textAlignment w:val="baseline"/>
              <w:rPr>
                <w:rFonts w:asciiTheme="minorHAnsi" w:hAnsiTheme="minorHAnsi" w:cstheme="minorHAnsi"/>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A7BD7">
              <w:rPr>
                <w:rFonts w:asciiTheme="minorHAnsi" w:hAnsiTheme="minorHAnsi" w:cstheme="minorHAnsi"/>
                <w:kern w:val="2"/>
                <w:szCs w:val="24"/>
              </w:rPr>
              <w:t>, (proc.) kur</w:t>
            </w:r>
          </w:p>
          <w:p w14:paraId="185D1E41" w14:textId="792EFC3B" w:rsidR="00600921" w:rsidRPr="00EA7BD7" w:rsidRDefault="00600921" w:rsidP="00600921">
            <w:pPr>
              <w:jc w:val="both"/>
              <w:textAlignment w:val="baseline"/>
              <w:rPr>
                <w:rFonts w:asciiTheme="minorHAnsi" w:hAnsiTheme="minorHAnsi" w:cstheme="minorHAnsi"/>
                <w:szCs w:val="24"/>
              </w:rPr>
            </w:pPr>
            <w:proofErr w:type="spellStart"/>
            <w:r w:rsidRPr="00EA7BD7">
              <w:rPr>
                <w:rFonts w:asciiTheme="minorHAnsi" w:hAnsiTheme="minorHAnsi" w:cstheme="minorHAnsi"/>
                <w:kern w:val="2"/>
                <w:szCs w:val="24"/>
              </w:rPr>
              <w:t>Ind</w:t>
            </w:r>
            <w:r w:rsidRPr="00EA7BD7">
              <w:rPr>
                <w:rFonts w:asciiTheme="minorHAnsi" w:hAnsiTheme="minorHAnsi" w:cstheme="minorHAnsi"/>
                <w:kern w:val="2"/>
                <w:szCs w:val="24"/>
                <w:vertAlign w:val="subscript"/>
              </w:rPr>
              <w:t>naujausias</w:t>
            </w:r>
            <w:proofErr w:type="spellEnd"/>
            <w:r w:rsidRPr="00EA7BD7">
              <w:rPr>
                <w:rFonts w:asciiTheme="minorHAnsi" w:hAnsiTheme="minorHAnsi" w:cstheme="minorHAnsi"/>
                <w:kern w:val="2"/>
                <w:szCs w:val="24"/>
              </w:rPr>
              <w:t xml:space="preserve"> – kreipimosi </w:t>
            </w:r>
            <w:r w:rsidRPr="00EA7BD7">
              <w:rPr>
                <w:rFonts w:asciiTheme="minorHAnsi" w:hAnsiTheme="minorHAnsi" w:cstheme="minorHAnsi"/>
                <w:color w:val="000000" w:themeColor="text1"/>
                <w:kern w:val="2"/>
                <w:szCs w:val="24"/>
              </w:rPr>
              <w:t xml:space="preserve">dėl </w:t>
            </w:r>
            <w:r w:rsidR="004336D4" w:rsidRPr="00EA7BD7">
              <w:rPr>
                <w:rFonts w:asciiTheme="minorHAnsi" w:hAnsiTheme="minorHAnsi" w:cstheme="minorHAnsi"/>
                <w:color w:val="000000" w:themeColor="text1"/>
                <w:kern w:val="2"/>
                <w:szCs w:val="24"/>
              </w:rPr>
              <w:t>į</w:t>
            </w:r>
            <w:r w:rsidRPr="00EA7BD7">
              <w:rPr>
                <w:rFonts w:asciiTheme="minorHAnsi" w:hAnsiTheme="minorHAnsi" w:cstheme="minorHAnsi"/>
                <w:color w:val="000000" w:themeColor="text1"/>
                <w:kern w:val="2"/>
                <w:szCs w:val="24"/>
              </w:rPr>
              <w:t>kain</w:t>
            </w:r>
            <w:r w:rsidR="004336D4" w:rsidRPr="00EA7BD7">
              <w:rPr>
                <w:rFonts w:asciiTheme="minorHAnsi" w:hAnsiTheme="minorHAnsi" w:cstheme="minorHAnsi"/>
                <w:color w:val="000000" w:themeColor="text1"/>
                <w:kern w:val="2"/>
                <w:szCs w:val="24"/>
              </w:rPr>
              <w:t>ių</w:t>
            </w:r>
            <w:r w:rsidRPr="00EA7BD7">
              <w:rPr>
                <w:rFonts w:asciiTheme="minorHAnsi" w:hAnsiTheme="minorHAnsi" w:cstheme="minorHAnsi"/>
                <w:color w:val="000000" w:themeColor="text1"/>
                <w:kern w:val="2"/>
                <w:szCs w:val="24"/>
              </w:rPr>
              <w:t xml:space="preserve"> </w:t>
            </w:r>
            <w:r w:rsidRPr="00EA7BD7">
              <w:rPr>
                <w:rFonts w:asciiTheme="minorHAnsi" w:hAnsiTheme="minorHAnsi" w:cstheme="minorHAnsi"/>
                <w:kern w:val="2"/>
                <w:szCs w:val="24"/>
              </w:rPr>
              <w:t>peržiūros išsiuntimo kitai Šaliai dieną paskelbtas naujausias vartotojų kainų</w:t>
            </w:r>
            <w:r w:rsidRPr="00EA7BD7" w:rsidDel="006D7909">
              <w:rPr>
                <w:rFonts w:asciiTheme="minorHAnsi" w:hAnsiTheme="minorHAnsi" w:cstheme="minorHAnsi"/>
                <w:kern w:val="2"/>
                <w:szCs w:val="24"/>
              </w:rPr>
              <w:t xml:space="preserve"> </w:t>
            </w:r>
            <w:r w:rsidRPr="00EA7BD7">
              <w:rPr>
                <w:rFonts w:asciiTheme="minorHAnsi" w:hAnsiTheme="minorHAnsi" w:cstheme="minorHAnsi"/>
                <w:kern w:val="2"/>
                <w:szCs w:val="24"/>
              </w:rPr>
              <w:t xml:space="preserve">indeksas </w:t>
            </w:r>
            <w:r w:rsidRPr="00EA7BD7">
              <w:rPr>
                <w:rFonts w:asciiTheme="minorHAnsi" w:hAnsiTheme="minorHAnsi" w:cstheme="minorHAnsi"/>
                <w:i/>
                <w:iCs/>
                <w:kern w:val="2"/>
                <w:szCs w:val="24"/>
              </w:rPr>
              <w:t>„</w:t>
            </w:r>
            <w:r w:rsidR="004336D4" w:rsidRPr="00EA7BD7">
              <w:rPr>
                <w:rFonts w:asciiTheme="minorHAnsi" w:hAnsiTheme="minorHAnsi" w:cstheme="minorHAnsi"/>
                <w:i/>
                <w:iCs/>
                <w:kern w:val="2"/>
                <w:szCs w:val="24"/>
              </w:rPr>
              <w:t>127 Niekur kitur nepriskirtos paslaugos</w:t>
            </w:r>
            <w:r w:rsidRPr="00EA7BD7">
              <w:rPr>
                <w:rFonts w:asciiTheme="minorHAnsi" w:hAnsiTheme="minorHAnsi" w:cstheme="minorHAnsi"/>
                <w:i/>
                <w:iCs/>
                <w:kern w:val="2"/>
                <w:szCs w:val="24"/>
              </w:rPr>
              <w:t>“.</w:t>
            </w:r>
          </w:p>
          <w:p w14:paraId="475E657A" w14:textId="733CD7D4" w:rsidR="00600921" w:rsidRPr="00EA7BD7" w:rsidRDefault="00600921" w:rsidP="00600921">
            <w:pPr>
              <w:jc w:val="both"/>
              <w:rPr>
                <w:rFonts w:asciiTheme="minorHAnsi" w:hAnsiTheme="minorHAnsi" w:cstheme="minorHAnsi"/>
                <w:kern w:val="2"/>
                <w:szCs w:val="24"/>
              </w:rPr>
            </w:pPr>
            <w:proofErr w:type="spellStart"/>
            <w:r w:rsidRPr="00EA7BD7">
              <w:rPr>
                <w:rFonts w:asciiTheme="minorHAnsi" w:hAnsiTheme="minorHAnsi" w:cstheme="minorHAnsi"/>
                <w:kern w:val="2"/>
                <w:szCs w:val="24"/>
              </w:rPr>
              <w:t>Ind</w:t>
            </w:r>
            <w:r w:rsidRPr="00EA7BD7">
              <w:rPr>
                <w:rFonts w:asciiTheme="minorHAnsi" w:hAnsiTheme="minorHAnsi" w:cstheme="minorHAnsi"/>
                <w:kern w:val="2"/>
                <w:szCs w:val="24"/>
                <w:vertAlign w:val="subscript"/>
              </w:rPr>
              <w:t>pradžia</w:t>
            </w:r>
            <w:proofErr w:type="spellEnd"/>
            <w:r w:rsidRPr="00EA7BD7">
              <w:rPr>
                <w:rFonts w:asciiTheme="minorHAnsi" w:hAnsiTheme="minorHAnsi" w:cstheme="minorHAnsi"/>
                <w:kern w:val="2"/>
                <w:szCs w:val="24"/>
              </w:rPr>
              <w:t xml:space="preserve"> – laikotarpio pradžios datos (mėnesio) vartotojų kainų indeksas</w:t>
            </w:r>
            <w:r w:rsidRPr="00EA7BD7">
              <w:rPr>
                <w:rFonts w:asciiTheme="minorHAnsi" w:hAnsiTheme="minorHAnsi" w:cstheme="minorHAnsi"/>
                <w:color w:val="4472C4"/>
                <w:kern w:val="2"/>
                <w:szCs w:val="24"/>
              </w:rPr>
              <w:t xml:space="preserve"> </w:t>
            </w:r>
            <w:r w:rsidRPr="00EA7BD7">
              <w:rPr>
                <w:rFonts w:asciiTheme="minorHAnsi" w:hAnsiTheme="minorHAnsi" w:cstheme="minorHAnsi"/>
                <w:kern w:val="2"/>
                <w:szCs w:val="24"/>
              </w:rPr>
              <w:t>„</w:t>
            </w:r>
            <w:r w:rsidR="004336D4" w:rsidRPr="00EA7BD7">
              <w:rPr>
                <w:rFonts w:asciiTheme="minorHAnsi" w:hAnsiTheme="minorHAnsi" w:cstheme="minorHAnsi"/>
                <w:kern w:val="2"/>
                <w:szCs w:val="24"/>
              </w:rPr>
              <w:t xml:space="preserve">127 </w:t>
            </w:r>
            <w:r w:rsidR="004336D4" w:rsidRPr="00EA7BD7">
              <w:rPr>
                <w:rFonts w:asciiTheme="minorHAnsi" w:hAnsiTheme="minorHAnsi" w:cstheme="minorHAnsi"/>
                <w:i/>
                <w:iCs/>
                <w:color w:val="000000" w:themeColor="text1"/>
                <w:kern w:val="2"/>
                <w:szCs w:val="24"/>
              </w:rPr>
              <w:t>Niekur kitur nepriskirtos paslaugos</w:t>
            </w:r>
            <w:r w:rsidRPr="00EA7BD7">
              <w:rPr>
                <w:rFonts w:asciiTheme="minorHAnsi" w:hAnsiTheme="minorHAnsi" w:cstheme="minorHAnsi"/>
                <w:i/>
                <w:iCs/>
                <w:color w:val="000000" w:themeColor="text1"/>
                <w:kern w:val="2"/>
                <w:szCs w:val="24"/>
              </w:rPr>
              <w:t xml:space="preserve">“. </w:t>
            </w:r>
          </w:p>
          <w:p w14:paraId="0B67C633" w14:textId="77777777" w:rsidR="00600921" w:rsidRPr="00EA7BD7" w:rsidRDefault="00600921" w:rsidP="00600921">
            <w:pPr>
              <w:jc w:val="both"/>
              <w:rPr>
                <w:rFonts w:asciiTheme="minorHAnsi" w:hAnsiTheme="minorHAnsi" w:cstheme="minorHAnsi"/>
                <w:szCs w:val="24"/>
              </w:rPr>
            </w:pPr>
            <w:r w:rsidRPr="00EA7BD7">
              <w:rPr>
                <w:rFonts w:asciiTheme="minorHAnsi" w:hAnsiTheme="minorHAnsi" w:cstheme="minorHAnsi"/>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2B53F1" w14:textId="77777777" w:rsidR="00600921" w:rsidRPr="00EA7BD7" w:rsidRDefault="00600921" w:rsidP="00600921">
            <w:pPr>
              <w:jc w:val="both"/>
              <w:rPr>
                <w:rFonts w:asciiTheme="minorHAnsi" w:hAnsiTheme="minorHAnsi" w:cstheme="minorHAnsi"/>
                <w:color w:val="000000"/>
                <w:kern w:val="2"/>
                <w:szCs w:val="24"/>
                <w:shd w:val="clear" w:color="auto" w:fill="FFFFFF"/>
              </w:rPr>
            </w:pPr>
            <w:r w:rsidRPr="00EA7BD7">
              <w:rPr>
                <w:rFonts w:asciiTheme="minorHAnsi" w:hAnsiTheme="minorHAnsi" w:cstheme="minorHAnsi"/>
                <w:color w:val="000000"/>
                <w:kern w:val="2"/>
                <w:szCs w:val="24"/>
              </w:rPr>
              <w:t xml:space="preserve">5.3.3.7. </w:t>
            </w:r>
            <w:r w:rsidRPr="00EA7BD7">
              <w:rPr>
                <w:rFonts w:asciiTheme="minorHAnsi" w:hAnsiTheme="minorHAnsi" w:cstheme="minorHAnsi"/>
                <w:color w:val="000000"/>
                <w:kern w:val="2"/>
                <w:szCs w:val="24"/>
                <w:shd w:val="clear" w:color="auto" w:fill="FFFFFF"/>
              </w:rPr>
              <w:t xml:space="preserve">Skaičiavimams indeksų reikšmės imamos </w:t>
            </w:r>
            <w:r w:rsidRPr="00EA7BD7">
              <w:rPr>
                <w:rFonts w:asciiTheme="minorHAnsi" w:hAnsiTheme="minorHAnsi" w:cstheme="minorHAnsi"/>
                <w:b/>
                <w:color w:val="000000" w:themeColor="text1"/>
                <w:kern w:val="2"/>
                <w:szCs w:val="24"/>
                <w:shd w:val="clear" w:color="auto" w:fill="FFFFFF"/>
              </w:rPr>
              <w:t>keturių</w:t>
            </w:r>
            <w:r w:rsidRPr="00EA7BD7">
              <w:rPr>
                <w:rFonts w:asciiTheme="minorHAnsi" w:hAnsiTheme="minorHAnsi" w:cstheme="minorHAnsi"/>
                <w:color w:val="000000" w:themeColor="text1"/>
                <w:kern w:val="2"/>
                <w:szCs w:val="24"/>
                <w:shd w:val="clear" w:color="auto" w:fill="FFFFFF"/>
              </w:rPr>
              <w:t xml:space="preserve"> skaitmenų po kablelio tikslumu. Apskaičiuotas pokytis (k) tolimesniems skaičiavimams naudojamas suapvalinus iki </w:t>
            </w:r>
            <w:r w:rsidRPr="00EA7BD7">
              <w:rPr>
                <w:rFonts w:asciiTheme="minorHAnsi" w:hAnsiTheme="minorHAnsi" w:cstheme="minorHAnsi"/>
                <w:b/>
                <w:color w:val="000000" w:themeColor="text1"/>
                <w:kern w:val="2"/>
                <w:szCs w:val="24"/>
                <w:shd w:val="clear" w:color="auto" w:fill="FFFFFF"/>
              </w:rPr>
              <w:t>vieno</w:t>
            </w:r>
            <w:r w:rsidRPr="00EA7BD7">
              <w:rPr>
                <w:rFonts w:asciiTheme="minorHAnsi" w:hAnsiTheme="minorHAnsi" w:cstheme="minorHAnsi"/>
                <w:color w:val="000000" w:themeColor="text1"/>
                <w:kern w:val="2"/>
                <w:szCs w:val="24"/>
                <w:shd w:val="clear" w:color="auto" w:fill="FFFFFF"/>
              </w:rPr>
              <w:t xml:space="preserve">  skaitmens po kablelio, o apskaičiuotas įkainis „a</w:t>
            </w:r>
            <w:r w:rsidRPr="00EA7BD7">
              <w:rPr>
                <w:rFonts w:asciiTheme="minorHAnsi" w:hAnsiTheme="minorHAnsi" w:cstheme="minorHAnsi"/>
                <w:color w:val="000000" w:themeColor="text1"/>
                <w:kern w:val="2"/>
                <w:szCs w:val="24"/>
                <w:shd w:val="clear" w:color="auto" w:fill="FFFFFF"/>
                <w:vertAlign w:val="subscript"/>
              </w:rPr>
              <w:t>1</w:t>
            </w:r>
            <w:r w:rsidRPr="00EA7BD7">
              <w:rPr>
                <w:rFonts w:asciiTheme="minorHAnsi" w:hAnsiTheme="minorHAnsi" w:cstheme="minorHAnsi"/>
                <w:color w:val="000000" w:themeColor="text1"/>
                <w:kern w:val="2"/>
                <w:szCs w:val="24"/>
                <w:shd w:val="clear" w:color="auto" w:fill="FFFFFF"/>
              </w:rPr>
              <w:t xml:space="preserve">“ suapvalinamas iki </w:t>
            </w:r>
            <w:r w:rsidRPr="00EA7BD7">
              <w:rPr>
                <w:rFonts w:asciiTheme="minorHAnsi" w:hAnsiTheme="minorHAnsi" w:cstheme="minorHAnsi"/>
                <w:b/>
                <w:color w:val="000000" w:themeColor="text1"/>
                <w:kern w:val="2"/>
                <w:szCs w:val="24"/>
                <w:shd w:val="clear" w:color="auto" w:fill="FFFFFF"/>
              </w:rPr>
              <w:t xml:space="preserve">dviejų </w:t>
            </w:r>
            <w:r w:rsidRPr="00EA7BD7">
              <w:rPr>
                <w:rFonts w:asciiTheme="minorHAnsi" w:hAnsiTheme="minorHAnsi" w:cstheme="minorHAnsi"/>
                <w:color w:val="000000" w:themeColor="text1"/>
                <w:kern w:val="2"/>
                <w:szCs w:val="24"/>
                <w:shd w:val="clear" w:color="auto" w:fill="FFFFFF"/>
              </w:rPr>
              <w:t xml:space="preserve"> skaitmenų </w:t>
            </w:r>
            <w:r w:rsidRPr="00EA7BD7">
              <w:rPr>
                <w:rFonts w:asciiTheme="minorHAnsi" w:hAnsiTheme="minorHAnsi" w:cstheme="minorHAnsi"/>
                <w:color w:val="000000"/>
                <w:kern w:val="2"/>
                <w:szCs w:val="24"/>
                <w:shd w:val="clear" w:color="auto" w:fill="FFFFFF"/>
              </w:rPr>
              <w:t xml:space="preserve">po kablelio. </w:t>
            </w:r>
          </w:p>
          <w:p w14:paraId="44400DFB" w14:textId="78169C8E" w:rsidR="00600921" w:rsidRPr="00EA7BD7" w:rsidRDefault="00600921" w:rsidP="00600921">
            <w:pPr>
              <w:jc w:val="both"/>
              <w:rPr>
                <w:rFonts w:asciiTheme="minorHAnsi" w:hAnsiTheme="minorHAnsi" w:cstheme="minorHAnsi"/>
                <w:color w:val="000000"/>
                <w:kern w:val="2"/>
                <w:szCs w:val="24"/>
                <w:shd w:val="clear" w:color="auto" w:fill="FFFFFF"/>
              </w:rPr>
            </w:pPr>
            <w:r w:rsidRPr="00EA7BD7">
              <w:rPr>
                <w:rFonts w:asciiTheme="minorHAnsi" w:hAnsiTheme="minorHAnsi" w:cstheme="minorHAnsi"/>
                <w:color w:val="000000"/>
                <w:kern w:val="2"/>
                <w:szCs w:val="24"/>
                <w:shd w:val="clear" w:color="auto" w:fill="FFFFFF"/>
              </w:rPr>
              <w:t xml:space="preserve">5.3.3.8. Šalis, siekianti </w:t>
            </w:r>
            <w:r w:rsidRPr="00EA7BD7">
              <w:rPr>
                <w:rFonts w:asciiTheme="minorHAnsi" w:hAnsiTheme="minorHAnsi" w:cstheme="minorHAnsi"/>
                <w:color w:val="000000" w:themeColor="text1"/>
                <w:kern w:val="2"/>
                <w:szCs w:val="24"/>
                <w:shd w:val="clear" w:color="auto" w:fill="FFFFFF"/>
              </w:rPr>
              <w:t xml:space="preserve">Sutarties </w:t>
            </w:r>
            <w:r w:rsidR="001A3E3E" w:rsidRPr="00EA7BD7">
              <w:rPr>
                <w:rFonts w:asciiTheme="minorHAnsi" w:hAnsiTheme="minorHAnsi" w:cstheme="minorHAnsi"/>
                <w:color w:val="000000" w:themeColor="text1"/>
                <w:kern w:val="2"/>
                <w:szCs w:val="24"/>
                <w:shd w:val="clear" w:color="auto" w:fill="FFFFFF"/>
              </w:rPr>
              <w:t>į</w:t>
            </w:r>
            <w:r w:rsidRPr="00EA7BD7">
              <w:rPr>
                <w:rFonts w:asciiTheme="minorHAnsi" w:hAnsiTheme="minorHAnsi" w:cstheme="minorHAnsi"/>
                <w:color w:val="000000" w:themeColor="text1"/>
                <w:kern w:val="2"/>
                <w:szCs w:val="24"/>
                <w:shd w:val="clear" w:color="auto" w:fill="FFFFFF"/>
              </w:rPr>
              <w:t>kain</w:t>
            </w:r>
            <w:r w:rsidR="001A3E3E" w:rsidRPr="00EA7BD7">
              <w:rPr>
                <w:rFonts w:asciiTheme="minorHAnsi" w:hAnsiTheme="minorHAnsi" w:cstheme="minorHAnsi"/>
                <w:color w:val="000000" w:themeColor="text1"/>
                <w:kern w:val="2"/>
                <w:szCs w:val="24"/>
                <w:shd w:val="clear" w:color="auto" w:fill="FFFFFF"/>
              </w:rPr>
              <w:t>ių</w:t>
            </w:r>
            <w:r w:rsidRPr="00EA7BD7">
              <w:rPr>
                <w:rFonts w:asciiTheme="minorHAnsi" w:hAnsiTheme="minorHAnsi" w:cstheme="minorHAnsi"/>
                <w:color w:val="000000" w:themeColor="text1"/>
                <w:kern w:val="2"/>
                <w:szCs w:val="24"/>
                <w:shd w:val="clear" w:color="auto" w:fill="FFFFFF"/>
              </w:rPr>
              <w:t xml:space="preserve"> peržiūros</w:t>
            </w:r>
            <w:r w:rsidRPr="00EA7BD7">
              <w:rPr>
                <w:rFonts w:asciiTheme="minorHAnsi" w:hAnsiTheme="minorHAnsi" w:cstheme="minorHAnsi"/>
                <w:color w:val="000000"/>
                <w:kern w:val="2"/>
                <w:szCs w:val="24"/>
                <w:shd w:val="clear" w:color="auto" w:fill="FFFFFF"/>
              </w:rPr>
              <w:t xml:space="preserve">, privalo raštu kreiptis į kitą Šalį ir prašyme pateikti visą reikalingą informaciją: Sutarties pavadinimą, numerį, datą, nesuteiktų Paslaugų sąrašą su kiekiais, indekso reikšmes su nuorodomis į viešus šaltinius Valstybės duomenų agentūros Oficialiosios statistikos portale arba </w:t>
            </w:r>
            <w:r w:rsidRPr="00EA7BD7">
              <w:rPr>
                <w:rFonts w:asciiTheme="minorHAnsi" w:hAnsiTheme="minorHAnsi" w:cstheme="minorHAnsi"/>
                <w:kern w:val="2"/>
                <w:szCs w:val="24"/>
                <w:bdr w:val="none" w:sz="0" w:space="0" w:color="auto" w:frame="1"/>
              </w:rPr>
              <w:t>kitus oficialius šaltinių duomenis.</w:t>
            </w:r>
            <w:r w:rsidRPr="00EA7BD7">
              <w:rPr>
                <w:rFonts w:asciiTheme="minorHAnsi" w:hAnsiTheme="minorHAnsi" w:cstheme="minorHAnsi"/>
                <w:color w:val="000000"/>
                <w:kern w:val="2"/>
                <w:szCs w:val="24"/>
                <w:shd w:val="clear" w:color="auto" w:fill="FFFFFF"/>
              </w:rPr>
              <w:t xml:space="preserve"> Prašyme Šalis neturi teisės nurodyti kito indekso ar prašyti perskaičiavimo pagal kitą indeksą nei nurodytas šioje procedūroje.</w:t>
            </w:r>
          </w:p>
          <w:p w14:paraId="68653052" w14:textId="39CDC862" w:rsidR="00600921" w:rsidRPr="00EA7BD7" w:rsidRDefault="00600921" w:rsidP="00600921">
            <w:pPr>
              <w:jc w:val="both"/>
              <w:rPr>
                <w:rFonts w:asciiTheme="minorHAnsi" w:hAnsiTheme="minorHAnsi" w:cstheme="minorHAnsi"/>
                <w:color w:val="000000"/>
                <w:kern w:val="2"/>
                <w:szCs w:val="24"/>
                <w:shd w:val="clear" w:color="auto" w:fill="FFFFFF"/>
              </w:rPr>
            </w:pPr>
            <w:r w:rsidRPr="00EA7BD7">
              <w:rPr>
                <w:rFonts w:asciiTheme="minorHAnsi" w:hAnsiTheme="minorHAnsi" w:cstheme="minorHAnsi"/>
                <w:color w:val="000000"/>
                <w:kern w:val="2"/>
                <w:szCs w:val="24"/>
                <w:shd w:val="clear" w:color="auto" w:fill="FFFFFF"/>
              </w:rPr>
              <w:t>5</w:t>
            </w:r>
            <w:r w:rsidRPr="00EA7BD7">
              <w:rPr>
                <w:rFonts w:asciiTheme="minorHAnsi" w:hAnsiTheme="minorHAnsi" w:cstheme="minorHAnsi"/>
                <w:kern w:val="2"/>
                <w:szCs w:val="24"/>
              </w:rPr>
              <w:t xml:space="preserve">.3.3.9. </w:t>
            </w:r>
            <w:r w:rsidRPr="00EA7BD7">
              <w:rPr>
                <w:rFonts w:asciiTheme="minorHAnsi" w:hAnsiTheme="minorHAnsi" w:cstheme="minorHAnsi"/>
                <w:color w:val="000000"/>
                <w:kern w:val="2"/>
                <w:szCs w:val="24"/>
                <w:shd w:val="clear" w:color="auto" w:fill="FFFFFF"/>
              </w:rPr>
              <w:t xml:space="preserve">Susitarimas turi būti sudarytas per </w:t>
            </w:r>
            <w:r w:rsidRPr="00EA7BD7">
              <w:rPr>
                <w:rFonts w:asciiTheme="minorHAnsi" w:hAnsiTheme="minorHAnsi" w:cstheme="minorHAnsi"/>
                <w:color w:val="000000" w:themeColor="text1"/>
                <w:kern w:val="2"/>
                <w:szCs w:val="24"/>
                <w:shd w:val="clear" w:color="auto" w:fill="FFFFFF"/>
              </w:rPr>
              <w:t>10 (dešimt) darbo dienų</w:t>
            </w:r>
            <w:r w:rsidRPr="00EA7BD7">
              <w:rPr>
                <w:rFonts w:asciiTheme="minorHAnsi" w:hAnsiTheme="minorHAnsi" w:cstheme="minorHAnsi"/>
                <w:color w:val="4472C4"/>
                <w:kern w:val="2"/>
                <w:szCs w:val="24"/>
                <w:shd w:val="clear" w:color="auto" w:fill="FFFFFF"/>
              </w:rPr>
              <w:t xml:space="preserve"> </w:t>
            </w:r>
            <w:r w:rsidRPr="00EA7BD7">
              <w:rPr>
                <w:rFonts w:asciiTheme="minorHAnsi" w:hAnsiTheme="minorHAnsi" w:cstheme="minorHAnsi"/>
                <w:color w:val="000000"/>
                <w:kern w:val="2"/>
                <w:szCs w:val="24"/>
                <w:shd w:val="clear" w:color="auto" w:fill="FFFFFF"/>
              </w:rPr>
              <w:t>nuo Šalies pateikto tinkamo prašymo perskaičiuoti S</w:t>
            </w:r>
            <w:r w:rsidRPr="00EA7BD7">
              <w:rPr>
                <w:rFonts w:asciiTheme="minorHAnsi" w:hAnsiTheme="minorHAnsi" w:cstheme="minorHAnsi"/>
                <w:kern w:val="2"/>
                <w:szCs w:val="24"/>
              </w:rPr>
              <w:t xml:space="preserve">utarties </w:t>
            </w:r>
            <w:r w:rsidR="00EA7BD7" w:rsidRPr="00EA7BD7">
              <w:rPr>
                <w:rFonts w:asciiTheme="minorHAnsi" w:hAnsiTheme="minorHAnsi" w:cstheme="minorHAnsi"/>
                <w:kern w:val="2"/>
                <w:szCs w:val="24"/>
              </w:rPr>
              <w:t>į</w:t>
            </w:r>
            <w:r w:rsidRPr="00EA7BD7">
              <w:rPr>
                <w:rFonts w:asciiTheme="minorHAnsi" w:hAnsiTheme="minorHAnsi" w:cstheme="minorHAnsi"/>
                <w:color w:val="000000" w:themeColor="text1"/>
                <w:kern w:val="2"/>
                <w:szCs w:val="24"/>
                <w:shd w:val="clear" w:color="auto" w:fill="FFFFFF"/>
              </w:rPr>
              <w:t>kain</w:t>
            </w:r>
            <w:r w:rsidR="00EA7BD7" w:rsidRPr="00EA7BD7">
              <w:rPr>
                <w:rFonts w:asciiTheme="minorHAnsi" w:hAnsiTheme="minorHAnsi" w:cstheme="minorHAnsi"/>
                <w:color w:val="000000" w:themeColor="text1"/>
                <w:kern w:val="2"/>
                <w:szCs w:val="24"/>
                <w:shd w:val="clear" w:color="auto" w:fill="FFFFFF"/>
              </w:rPr>
              <w:t>ius</w:t>
            </w:r>
            <w:r w:rsidRPr="00EA7BD7">
              <w:rPr>
                <w:rFonts w:asciiTheme="minorHAnsi" w:hAnsiTheme="minorHAnsi" w:cstheme="minorHAnsi"/>
                <w:color w:val="000000" w:themeColor="text1"/>
                <w:kern w:val="2"/>
                <w:szCs w:val="24"/>
                <w:shd w:val="clear" w:color="auto" w:fill="FFFFFF"/>
              </w:rPr>
              <w:t xml:space="preserve"> g</w:t>
            </w:r>
            <w:r w:rsidRPr="00EA7BD7">
              <w:rPr>
                <w:rFonts w:asciiTheme="minorHAnsi" w:hAnsiTheme="minorHAnsi" w:cstheme="minorHAnsi"/>
                <w:color w:val="000000"/>
                <w:kern w:val="2"/>
                <w:szCs w:val="24"/>
                <w:shd w:val="clear" w:color="auto" w:fill="FFFFFF"/>
              </w:rPr>
              <w:t>avimo dienos.</w:t>
            </w:r>
          </w:p>
          <w:p w14:paraId="2F816986" w14:textId="0CFBA756" w:rsidR="00600921" w:rsidRPr="00017C70" w:rsidRDefault="00600921" w:rsidP="00600921">
            <w:pPr>
              <w:jc w:val="both"/>
              <w:rPr>
                <w:rFonts w:asciiTheme="minorHAnsi" w:hAnsiTheme="minorHAnsi" w:cstheme="minorHAnsi"/>
                <w:color w:val="000000" w:themeColor="text1"/>
                <w:kern w:val="2"/>
                <w:szCs w:val="24"/>
                <w:shd w:val="clear" w:color="auto" w:fill="FFFFFF"/>
              </w:rPr>
            </w:pPr>
            <w:r w:rsidRPr="00EA7BD7">
              <w:rPr>
                <w:rFonts w:asciiTheme="minorHAnsi" w:hAnsiTheme="minorHAnsi" w:cstheme="minorHAnsi"/>
                <w:color w:val="000000"/>
                <w:kern w:val="2"/>
                <w:szCs w:val="24"/>
                <w:shd w:val="clear" w:color="auto" w:fill="FFFFFF"/>
              </w:rPr>
              <w:t xml:space="preserve">5.3.3.10. </w:t>
            </w:r>
            <w:r w:rsidRPr="00EA7BD7">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0E5801B0" w:rsidR="00027B83" w:rsidRPr="00AC5426" w:rsidRDefault="00027B83" w:rsidP="00017C70">
            <w:pPr>
              <w:jc w:val="both"/>
              <w:rPr>
                <w:rFonts w:ascii="Calibri" w:hAnsi="Calibri" w:cs="Calibri"/>
                <w:color w:val="4472C4"/>
                <w:kern w:val="2"/>
                <w:szCs w:val="24"/>
              </w:rPr>
            </w:pPr>
          </w:p>
        </w:tc>
      </w:tr>
      <w:tr w:rsidR="00027B83" w:rsidRPr="00AC5426" w14:paraId="416725C3" w14:textId="77777777" w:rsidTr="00017C70">
        <w:trPr>
          <w:trHeight w:val="300"/>
        </w:trPr>
        <w:tc>
          <w:tcPr>
            <w:tcW w:w="3094" w:type="dxa"/>
          </w:tcPr>
          <w:p w14:paraId="3A736B18" w14:textId="77777777" w:rsidR="00027B83" w:rsidRPr="00AC5426" w:rsidRDefault="000B0897">
            <w:pPr>
              <w:rPr>
                <w:rFonts w:ascii="Calibri" w:hAnsi="Calibri" w:cs="Calibri"/>
                <w:b/>
                <w:kern w:val="2"/>
                <w:szCs w:val="24"/>
              </w:rPr>
            </w:pPr>
            <w:r w:rsidRPr="00AC5426">
              <w:rPr>
                <w:rFonts w:ascii="Calibri" w:hAnsi="Calibri" w:cs="Calibri"/>
                <w:b/>
                <w:kern w:val="2"/>
                <w:szCs w:val="24"/>
              </w:rPr>
              <w:lastRenderedPageBreak/>
              <w:t xml:space="preserve">5.3.4. Sutarties kainos / įkainių peržiūra dėl kainų lygio pokyčio pagal </w:t>
            </w:r>
            <w:r w:rsidRPr="00AC5426">
              <w:rPr>
                <w:rFonts w:ascii="Calibri" w:hAnsi="Calibri" w:cs="Calibri"/>
                <w:b/>
                <w:bCs/>
                <w:kern w:val="2"/>
                <w:szCs w:val="24"/>
              </w:rPr>
              <w:t>Paslaugų</w:t>
            </w:r>
            <w:r w:rsidRPr="00AC5426">
              <w:rPr>
                <w:rFonts w:ascii="Calibri" w:hAnsi="Calibri" w:cs="Calibri"/>
                <w:b/>
                <w:kern w:val="2"/>
                <w:szCs w:val="24"/>
              </w:rPr>
              <w:t xml:space="preserve"> grupių kainų pokyčius</w:t>
            </w:r>
          </w:p>
        </w:tc>
        <w:tc>
          <w:tcPr>
            <w:tcW w:w="6441" w:type="dxa"/>
            <w:gridSpan w:val="2"/>
          </w:tcPr>
          <w:p w14:paraId="78E037DB" w14:textId="77777777" w:rsidR="00027B83" w:rsidRPr="00AC5426" w:rsidRDefault="000B0897">
            <w:pPr>
              <w:rPr>
                <w:rFonts w:ascii="Calibri" w:hAnsi="Calibri" w:cs="Calibri"/>
                <w:kern w:val="2"/>
                <w:szCs w:val="24"/>
              </w:rPr>
            </w:pPr>
            <w:r w:rsidRPr="00AC5426">
              <w:rPr>
                <w:rFonts w:ascii="Calibri" w:hAnsi="Calibri" w:cs="Calibri"/>
                <w:kern w:val="2"/>
                <w:szCs w:val="24"/>
              </w:rPr>
              <w:t>Netaikoma</w:t>
            </w:r>
          </w:p>
          <w:p w14:paraId="7E6D47C4" w14:textId="5EC2B4DD" w:rsidR="00027B83" w:rsidRPr="00AC5426" w:rsidRDefault="00027B83">
            <w:pPr>
              <w:rPr>
                <w:rFonts w:ascii="Calibri" w:hAnsi="Calibri" w:cs="Calibri"/>
                <w:szCs w:val="24"/>
              </w:rPr>
            </w:pPr>
          </w:p>
        </w:tc>
      </w:tr>
      <w:tr w:rsidR="00027B83" w:rsidRPr="00AC5426" w14:paraId="104529C8" w14:textId="77777777" w:rsidTr="00017C70">
        <w:trPr>
          <w:trHeight w:val="300"/>
        </w:trPr>
        <w:tc>
          <w:tcPr>
            <w:tcW w:w="3094" w:type="dxa"/>
          </w:tcPr>
          <w:p w14:paraId="2D20718C" w14:textId="77777777" w:rsidR="00027B83" w:rsidRPr="00AC5426" w:rsidRDefault="000B0897">
            <w:pPr>
              <w:rPr>
                <w:rFonts w:ascii="Calibri" w:hAnsi="Calibri" w:cs="Calibri"/>
                <w:b/>
                <w:bCs/>
                <w:kern w:val="2"/>
                <w:szCs w:val="24"/>
              </w:rPr>
            </w:pPr>
            <w:r w:rsidRPr="00AC5426">
              <w:rPr>
                <w:rFonts w:ascii="Calibri" w:hAnsi="Calibri" w:cs="Calibri"/>
                <w:b/>
                <w:bCs/>
                <w:kern w:val="2"/>
                <w:szCs w:val="24"/>
              </w:rPr>
              <w:t xml:space="preserve">5.4. Sutarties kainos / įkainių apskaičiavimas taikant </w:t>
            </w:r>
            <w:r w:rsidRPr="00AC5426">
              <w:rPr>
                <w:rFonts w:ascii="Calibri" w:hAnsi="Calibri" w:cs="Calibri"/>
                <w:b/>
                <w:bCs/>
                <w:kern w:val="2"/>
                <w:szCs w:val="24"/>
                <w:u w:val="single"/>
              </w:rPr>
              <w:t>kiekio (apimties)</w:t>
            </w:r>
            <w:r w:rsidRPr="00AC5426">
              <w:rPr>
                <w:rFonts w:ascii="Calibri" w:hAnsi="Calibri" w:cs="Calibri"/>
                <w:b/>
                <w:bCs/>
                <w:kern w:val="2"/>
                <w:szCs w:val="24"/>
              </w:rPr>
              <w:t xml:space="preserve"> keitimo taisykles</w:t>
            </w:r>
          </w:p>
        </w:tc>
        <w:tc>
          <w:tcPr>
            <w:tcW w:w="6441" w:type="dxa"/>
            <w:gridSpan w:val="2"/>
          </w:tcPr>
          <w:p w14:paraId="566C354A" w14:textId="1584834F" w:rsidR="00027B83" w:rsidRPr="00AC5426" w:rsidRDefault="00E04197">
            <w:pPr>
              <w:rPr>
                <w:rFonts w:ascii="Calibri" w:hAnsi="Calibri" w:cs="Calibri"/>
                <w:szCs w:val="24"/>
              </w:rPr>
            </w:pPr>
            <w:r>
              <w:rPr>
                <w:rFonts w:ascii="Calibri" w:hAnsi="Calibri" w:cs="Calibri"/>
                <w:szCs w:val="24"/>
              </w:rPr>
              <w:t>Netaikoma.</w:t>
            </w:r>
          </w:p>
        </w:tc>
      </w:tr>
      <w:tr w:rsidR="00027B83" w:rsidRPr="00AC5426" w14:paraId="67EB98BC" w14:textId="77777777" w:rsidTr="00017C70">
        <w:trPr>
          <w:trHeight w:val="300"/>
        </w:trPr>
        <w:tc>
          <w:tcPr>
            <w:tcW w:w="3094" w:type="dxa"/>
          </w:tcPr>
          <w:p w14:paraId="4860A596" w14:textId="77777777" w:rsidR="00027B83" w:rsidRPr="00AC5426" w:rsidRDefault="000B0897">
            <w:pPr>
              <w:rPr>
                <w:rFonts w:ascii="Calibri" w:hAnsi="Calibri" w:cs="Calibri"/>
                <w:b/>
                <w:kern w:val="2"/>
                <w:szCs w:val="24"/>
              </w:rPr>
            </w:pPr>
            <w:r w:rsidRPr="00AC5426">
              <w:rPr>
                <w:rFonts w:ascii="Calibri" w:hAnsi="Calibri" w:cs="Calibri"/>
                <w:b/>
                <w:kern w:val="2"/>
                <w:szCs w:val="24"/>
              </w:rPr>
              <w:t>5.5. Atsiskaitymo su Tiekėju terminas ir tvarka</w:t>
            </w:r>
          </w:p>
        </w:tc>
        <w:tc>
          <w:tcPr>
            <w:tcW w:w="6441" w:type="dxa"/>
            <w:gridSpan w:val="2"/>
          </w:tcPr>
          <w:p w14:paraId="3EBD53B8" w14:textId="54D9A6A7" w:rsidR="00027B83" w:rsidRPr="00AC5426" w:rsidRDefault="000B0897">
            <w:pPr>
              <w:rPr>
                <w:rFonts w:ascii="Calibri" w:hAnsi="Calibri" w:cs="Calibri"/>
                <w:kern w:val="2"/>
                <w:szCs w:val="24"/>
              </w:rPr>
            </w:pPr>
            <w:r w:rsidRPr="00AC5426">
              <w:rPr>
                <w:rFonts w:ascii="Calibri" w:hAnsi="Calibri" w:cs="Calibri"/>
                <w:kern w:val="2"/>
                <w:szCs w:val="24"/>
              </w:rPr>
              <w:t xml:space="preserve">Pirkėjas atsiskaito su Tiekėju ne vėliau kaip per </w:t>
            </w:r>
            <w:r w:rsidR="00C87627">
              <w:rPr>
                <w:rFonts w:ascii="Calibri" w:hAnsi="Calibri" w:cs="Calibri"/>
                <w:kern w:val="2"/>
                <w:szCs w:val="24"/>
              </w:rPr>
              <w:t>30 kalendorinių dienų</w:t>
            </w:r>
            <w:r w:rsidRPr="00AC5426">
              <w:rPr>
                <w:rFonts w:ascii="Calibri" w:hAnsi="Calibri" w:cs="Calibri"/>
                <w:kern w:val="2"/>
                <w:szCs w:val="24"/>
              </w:rPr>
              <w:t xml:space="preserve"> nuo Sąskaitos gavimo dienos.</w:t>
            </w:r>
          </w:p>
          <w:p w14:paraId="08552532" w14:textId="3CDB4583" w:rsidR="00027B83" w:rsidRPr="00AC5426" w:rsidRDefault="000B0897">
            <w:pPr>
              <w:rPr>
                <w:rFonts w:ascii="Calibri" w:hAnsi="Calibri" w:cs="Calibri"/>
                <w:color w:val="000000"/>
                <w:kern w:val="2"/>
                <w:szCs w:val="24"/>
                <w:shd w:val="clear" w:color="auto" w:fill="FFFFFF"/>
              </w:rPr>
            </w:pPr>
            <w:r w:rsidRPr="00AC5426">
              <w:rPr>
                <w:rFonts w:ascii="Calibri" w:hAnsi="Calibri" w:cs="Calibri"/>
                <w:color w:val="000000"/>
                <w:kern w:val="2"/>
                <w:szCs w:val="24"/>
                <w:shd w:val="clear" w:color="auto" w:fill="FFFFFF"/>
              </w:rPr>
              <w:t>Apmokėjimo sąlygos</w:t>
            </w:r>
            <w:r w:rsidRPr="00AC5426">
              <w:rPr>
                <w:rFonts w:ascii="Calibri" w:hAnsi="Calibri" w:cs="Calibri"/>
                <w:color w:val="4472C4"/>
                <w:kern w:val="2"/>
                <w:szCs w:val="24"/>
                <w:shd w:val="clear" w:color="auto" w:fill="FFFFFF"/>
              </w:rPr>
              <w:t>:</w:t>
            </w:r>
          </w:p>
          <w:p w14:paraId="38EC9A63" w14:textId="7AA71BDB" w:rsidR="00027B83" w:rsidRPr="00AC5426" w:rsidRDefault="00C62B1F" w:rsidP="00BF092F">
            <w:pPr>
              <w:rPr>
                <w:rFonts w:ascii="Calibri" w:hAnsi="Calibri" w:cs="Calibri"/>
                <w:color w:val="4472C4"/>
                <w:kern w:val="2"/>
                <w:szCs w:val="24"/>
                <w:shd w:val="clear" w:color="auto" w:fill="FFFFFF"/>
              </w:rPr>
            </w:pPr>
            <w:r w:rsidRPr="00C62B1F">
              <w:rPr>
                <w:rFonts w:ascii="Calibri" w:hAnsi="Calibri" w:cs="Calibri"/>
                <w:kern w:val="2"/>
                <w:szCs w:val="24"/>
                <w:shd w:val="clear" w:color="auto" w:fill="FFFFFF"/>
              </w:rPr>
              <w:t>už suteiktas paslaugas mokama kartą per ketvirtį</w:t>
            </w:r>
            <w:r w:rsidR="000B0897" w:rsidRPr="00C62B1F">
              <w:rPr>
                <w:rFonts w:ascii="Calibri" w:hAnsi="Calibri" w:cs="Calibri"/>
                <w:kern w:val="2"/>
                <w:szCs w:val="24"/>
                <w:shd w:val="clear" w:color="auto" w:fill="FFFFFF"/>
              </w:rPr>
              <w:t>.</w:t>
            </w:r>
          </w:p>
        </w:tc>
      </w:tr>
      <w:tr w:rsidR="00027B83" w:rsidRPr="00AC5426" w14:paraId="01CA499D" w14:textId="77777777" w:rsidTr="00017C70">
        <w:trPr>
          <w:trHeight w:val="300"/>
        </w:trPr>
        <w:tc>
          <w:tcPr>
            <w:tcW w:w="3094" w:type="dxa"/>
          </w:tcPr>
          <w:p w14:paraId="544F5D28" w14:textId="77777777" w:rsidR="00027B83" w:rsidRPr="00AC5426" w:rsidRDefault="000B0897">
            <w:pPr>
              <w:rPr>
                <w:rFonts w:ascii="Calibri" w:hAnsi="Calibri" w:cs="Calibri"/>
                <w:b/>
                <w:kern w:val="2"/>
                <w:szCs w:val="24"/>
              </w:rPr>
            </w:pPr>
            <w:r w:rsidRPr="00AC5426">
              <w:rPr>
                <w:rFonts w:ascii="Calibri" w:hAnsi="Calibri" w:cs="Calibri"/>
                <w:b/>
                <w:kern w:val="2"/>
                <w:szCs w:val="24"/>
              </w:rPr>
              <w:t>5.6. Avansas</w:t>
            </w:r>
          </w:p>
        </w:tc>
        <w:tc>
          <w:tcPr>
            <w:tcW w:w="6441" w:type="dxa"/>
            <w:gridSpan w:val="2"/>
          </w:tcPr>
          <w:p w14:paraId="508462AC" w14:textId="3BAC8B4B" w:rsidR="00027B83" w:rsidRPr="00AC5426" w:rsidRDefault="000B0897" w:rsidP="003C53C5">
            <w:pPr>
              <w:rPr>
                <w:rFonts w:ascii="Calibri" w:hAnsi="Calibri" w:cs="Calibri"/>
                <w:color w:val="000000"/>
                <w:kern w:val="2"/>
                <w:szCs w:val="24"/>
                <w:shd w:val="clear" w:color="auto" w:fill="FFFFFF"/>
              </w:rPr>
            </w:pPr>
            <w:r w:rsidRPr="00AC5426">
              <w:rPr>
                <w:rFonts w:ascii="Calibri" w:hAnsi="Calibri" w:cs="Calibri"/>
                <w:kern w:val="2"/>
                <w:szCs w:val="24"/>
              </w:rPr>
              <w:t>Netaikoma</w:t>
            </w:r>
          </w:p>
        </w:tc>
      </w:tr>
      <w:tr w:rsidR="00027B83" w:rsidRPr="00AC5426" w14:paraId="34D2DFF4" w14:textId="77777777" w:rsidTr="00017C70">
        <w:trPr>
          <w:trHeight w:val="300"/>
        </w:trPr>
        <w:tc>
          <w:tcPr>
            <w:tcW w:w="3094" w:type="dxa"/>
          </w:tcPr>
          <w:p w14:paraId="4876B971" w14:textId="77777777" w:rsidR="00027B83" w:rsidRPr="00AC5426" w:rsidRDefault="000B0897">
            <w:pPr>
              <w:rPr>
                <w:rFonts w:ascii="Calibri" w:hAnsi="Calibri" w:cs="Calibri"/>
                <w:b/>
                <w:kern w:val="2"/>
                <w:szCs w:val="24"/>
              </w:rPr>
            </w:pPr>
            <w:r w:rsidRPr="00AC5426">
              <w:rPr>
                <w:rFonts w:ascii="Calibri" w:hAnsi="Calibri" w:cs="Calibri"/>
                <w:b/>
                <w:kern w:val="2"/>
                <w:szCs w:val="24"/>
              </w:rPr>
              <w:t>5.7. Avanso užtikrinimas</w:t>
            </w:r>
          </w:p>
        </w:tc>
        <w:tc>
          <w:tcPr>
            <w:tcW w:w="6441" w:type="dxa"/>
            <w:gridSpan w:val="2"/>
          </w:tcPr>
          <w:p w14:paraId="4C211411" w14:textId="77777777" w:rsidR="00027B83" w:rsidRDefault="003C53C5">
            <w:pPr>
              <w:rPr>
                <w:rFonts w:ascii="Calibri" w:hAnsi="Calibri" w:cs="Calibri"/>
                <w:kern w:val="2"/>
                <w:szCs w:val="24"/>
              </w:rPr>
            </w:pPr>
            <w:r>
              <w:rPr>
                <w:rFonts w:ascii="Calibri" w:hAnsi="Calibri" w:cs="Calibri"/>
                <w:kern w:val="2"/>
                <w:szCs w:val="24"/>
              </w:rPr>
              <w:t>Netaikoma</w:t>
            </w:r>
          </w:p>
          <w:p w14:paraId="577A8222" w14:textId="77777777" w:rsidR="0027261B" w:rsidRDefault="0027261B">
            <w:pPr>
              <w:rPr>
                <w:rFonts w:ascii="Calibri" w:hAnsi="Calibri" w:cs="Calibri"/>
                <w:kern w:val="2"/>
                <w:szCs w:val="24"/>
              </w:rPr>
            </w:pPr>
          </w:p>
          <w:p w14:paraId="7BF65975" w14:textId="509090C9" w:rsidR="0027261B" w:rsidRPr="00AC5426" w:rsidRDefault="0027261B">
            <w:pPr>
              <w:rPr>
                <w:rFonts w:ascii="Calibri" w:hAnsi="Calibri" w:cs="Calibri"/>
                <w:kern w:val="2"/>
                <w:szCs w:val="24"/>
              </w:rPr>
            </w:pPr>
          </w:p>
        </w:tc>
      </w:tr>
      <w:tr w:rsidR="00027B83" w:rsidRPr="00AC5426" w14:paraId="5C618994" w14:textId="77777777">
        <w:trPr>
          <w:trHeight w:val="300"/>
        </w:trPr>
        <w:tc>
          <w:tcPr>
            <w:tcW w:w="9535" w:type="dxa"/>
            <w:gridSpan w:val="3"/>
          </w:tcPr>
          <w:p w14:paraId="18E676A0"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lastRenderedPageBreak/>
              <w:t>6. PASLAUGŲ KOKYBĖ IR GARANTINIAI ĮSIPAREIGOJIMAI</w:t>
            </w:r>
          </w:p>
        </w:tc>
      </w:tr>
      <w:tr w:rsidR="00027B83" w:rsidRPr="00AC5426" w14:paraId="6AFC27F7" w14:textId="77777777" w:rsidTr="00EA1EC8">
        <w:trPr>
          <w:trHeight w:val="300"/>
        </w:trPr>
        <w:tc>
          <w:tcPr>
            <w:tcW w:w="3094" w:type="dxa"/>
          </w:tcPr>
          <w:p w14:paraId="24E7C81C" w14:textId="77777777" w:rsidR="00027B83" w:rsidRPr="00AC5426" w:rsidRDefault="000B0897">
            <w:pPr>
              <w:rPr>
                <w:rFonts w:ascii="Calibri" w:hAnsi="Calibri" w:cs="Calibri"/>
                <w:b/>
                <w:kern w:val="2"/>
                <w:szCs w:val="24"/>
              </w:rPr>
            </w:pPr>
            <w:r w:rsidRPr="00AC5426">
              <w:rPr>
                <w:rFonts w:ascii="Calibri" w:hAnsi="Calibri" w:cs="Calibri"/>
                <w:b/>
                <w:kern w:val="2"/>
                <w:szCs w:val="24"/>
              </w:rPr>
              <w:t>6.1. Garantinis terminas</w:t>
            </w:r>
          </w:p>
        </w:tc>
        <w:tc>
          <w:tcPr>
            <w:tcW w:w="6441" w:type="dxa"/>
            <w:gridSpan w:val="2"/>
          </w:tcPr>
          <w:p w14:paraId="6AF4AFBD" w14:textId="77777777" w:rsidR="00027B83" w:rsidRPr="00AC5426" w:rsidRDefault="000B0897">
            <w:pPr>
              <w:rPr>
                <w:rFonts w:ascii="Calibri" w:hAnsi="Calibri" w:cs="Calibri"/>
                <w:kern w:val="2"/>
                <w:szCs w:val="24"/>
              </w:rPr>
            </w:pPr>
            <w:r w:rsidRPr="00AC5426">
              <w:rPr>
                <w:rFonts w:ascii="Calibri" w:hAnsi="Calibri" w:cs="Calibri"/>
                <w:kern w:val="2"/>
                <w:szCs w:val="24"/>
              </w:rPr>
              <w:t>Netaikoma</w:t>
            </w:r>
          </w:p>
          <w:p w14:paraId="2A4317FE" w14:textId="11DF26B9" w:rsidR="00027B83" w:rsidRPr="00AC5426" w:rsidRDefault="00027B83">
            <w:pPr>
              <w:rPr>
                <w:rFonts w:ascii="Calibri" w:hAnsi="Calibri" w:cs="Calibri"/>
                <w:szCs w:val="24"/>
              </w:rPr>
            </w:pPr>
          </w:p>
        </w:tc>
      </w:tr>
      <w:tr w:rsidR="00027B83" w:rsidRPr="00AC5426" w14:paraId="029C51DA" w14:textId="77777777" w:rsidTr="00EA1EC8">
        <w:trPr>
          <w:trHeight w:val="300"/>
        </w:trPr>
        <w:tc>
          <w:tcPr>
            <w:tcW w:w="3094" w:type="dxa"/>
          </w:tcPr>
          <w:p w14:paraId="66960D83" w14:textId="77777777" w:rsidR="00027B83" w:rsidRPr="00AC5426" w:rsidRDefault="000B0897">
            <w:pPr>
              <w:rPr>
                <w:rFonts w:ascii="Calibri" w:hAnsi="Calibri" w:cs="Calibri"/>
                <w:b/>
                <w:kern w:val="2"/>
                <w:szCs w:val="24"/>
              </w:rPr>
            </w:pPr>
            <w:r w:rsidRPr="00AC5426">
              <w:rPr>
                <w:rFonts w:ascii="Calibri" w:hAnsi="Calibri" w:cs="Calibri"/>
                <w:b/>
                <w:szCs w:val="24"/>
              </w:rPr>
              <w:t>6.2. Terminas Paslaugų trūkumams pašalinti</w:t>
            </w:r>
          </w:p>
        </w:tc>
        <w:tc>
          <w:tcPr>
            <w:tcW w:w="6441" w:type="dxa"/>
            <w:gridSpan w:val="2"/>
          </w:tcPr>
          <w:p w14:paraId="3DB5CD93" w14:textId="7B909537" w:rsidR="00027B83" w:rsidRPr="00AC5426" w:rsidRDefault="00442182">
            <w:pPr>
              <w:rPr>
                <w:rFonts w:ascii="Calibri" w:hAnsi="Calibri" w:cs="Calibri"/>
                <w:kern w:val="2"/>
                <w:szCs w:val="24"/>
              </w:rPr>
            </w:pPr>
            <w:r>
              <w:rPr>
                <w:rFonts w:asciiTheme="minorHAnsi" w:hAnsiTheme="minorHAnsi" w:cstheme="minorHAnsi"/>
                <w:kern w:val="2"/>
                <w:szCs w:val="24"/>
              </w:rPr>
              <w:t>B</w:t>
            </w:r>
            <w:r w:rsidRPr="00737D14">
              <w:rPr>
                <w:rFonts w:asciiTheme="minorHAnsi" w:hAnsiTheme="minorHAnsi" w:cstheme="minorHAnsi"/>
                <w:kern w:val="2"/>
                <w:szCs w:val="24"/>
              </w:rPr>
              <w:t xml:space="preserve">et kuriuo Sutarties galiojimo metu nustačius Paslaugų trūkumų, Tiekėjas turi </w:t>
            </w:r>
            <w:r w:rsidRPr="00737D14">
              <w:rPr>
                <w:rFonts w:asciiTheme="minorHAnsi" w:hAnsiTheme="minorHAnsi" w:cstheme="minorHAnsi"/>
                <w:b/>
                <w:kern w:val="2"/>
                <w:szCs w:val="24"/>
              </w:rPr>
              <w:t>ne vėliau kaip</w:t>
            </w:r>
            <w:r w:rsidRPr="00737D14">
              <w:rPr>
                <w:rFonts w:asciiTheme="minorHAnsi" w:hAnsiTheme="minorHAnsi" w:cstheme="minorHAnsi"/>
                <w:kern w:val="2"/>
                <w:szCs w:val="24"/>
              </w:rPr>
              <w:t xml:space="preserve"> per </w:t>
            </w:r>
            <w:r w:rsidRPr="008E740B">
              <w:rPr>
                <w:rFonts w:asciiTheme="minorHAnsi" w:hAnsiTheme="minorHAnsi" w:cstheme="minorHAnsi"/>
                <w:color w:val="000000" w:themeColor="text1"/>
                <w:kern w:val="2"/>
                <w:szCs w:val="24"/>
              </w:rPr>
              <w:t xml:space="preserve">Pirkėjo </w:t>
            </w:r>
            <w:r w:rsidRPr="00737D14">
              <w:rPr>
                <w:rFonts w:asciiTheme="minorHAnsi" w:hAnsiTheme="minorHAnsi" w:cstheme="minorHAnsi"/>
                <w:kern w:val="2"/>
                <w:szCs w:val="24"/>
              </w:rPr>
              <w:t>rašytinė</w:t>
            </w:r>
            <w:r>
              <w:rPr>
                <w:rFonts w:asciiTheme="minorHAnsi" w:hAnsiTheme="minorHAnsi" w:cstheme="minorHAnsi"/>
                <w:kern w:val="2"/>
                <w:szCs w:val="24"/>
              </w:rPr>
              <w:t xml:space="preserve">je </w:t>
            </w:r>
            <w:r w:rsidRPr="00737D14">
              <w:rPr>
                <w:rFonts w:asciiTheme="minorHAnsi" w:hAnsiTheme="minorHAnsi" w:cstheme="minorHAnsi"/>
                <w:kern w:val="2"/>
                <w:szCs w:val="24"/>
              </w:rPr>
              <w:t>pretenzijo</w:t>
            </w:r>
            <w:r>
              <w:rPr>
                <w:rFonts w:asciiTheme="minorHAnsi" w:hAnsiTheme="minorHAnsi" w:cstheme="minorHAnsi"/>
                <w:kern w:val="2"/>
                <w:szCs w:val="24"/>
              </w:rPr>
              <w:t>je</w:t>
            </w:r>
            <w:r w:rsidRPr="008E740B">
              <w:rPr>
                <w:rFonts w:asciiTheme="minorHAnsi" w:hAnsiTheme="minorHAnsi" w:cstheme="minorHAnsi"/>
                <w:color w:val="000000" w:themeColor="text1"/>
                <w:kern w:val="2"/>
                <w:szCs w:val="24"/>
              </w:rPr>
              <w:t xml:space="preserve"> nurodytą protingą terminą</w:t>
            </w:r>
            <w:r>
              <w:rPr>
                <w:rFonts w:asciiTheme="minorHAnsi" w:hAnsiTheme="minorHAnsi" w:cstheme="minorHAnsi"/>
                <w:color w:val="000000" w:themeColor="text1"/>
                <w:kern w:val="2"/>
                <w:szCs w:val="24"/>
              </w:rPr>
              <w:t>,</w:t>
            </w:r>
            <w:r w:rsidRPr="008E740B">
              <w:rPr>
                <w:rFonts w:asciiTheme="minorHAnsi" w:hAnsiTheme="minorHAnsi" w:cstheme="minorHAnsi"/>
                <w:color w:val="000000" w:themeColor="text1"/>
                <w:kern w:val="2"/>
                <w:szCs w:val="24"/>
              </w:rPr>
              <w:t xml:space="preserve"> </w:t>
            </w:r>
            <w:r w:rsidRPr="00737D14">
              <w:rPr>
                <w:rFonts w:asciiTheme="minorHAnsi" w:hAnsiTheme="minorHAnsi" w:cstheme="minorHAnsi"/>
                <w:kern w:val="2"/>
                <w:szCs w:val="24"/>
              </w:rPr>
              <w:t>pašalinti Paslaugų trūkumus.</w:t>
            </w:r>
          </w:p>
        </w:tc>
      </w:tr>
      <w:tr w:rsidR="00027B83" w:rsidRPr="00AC5426" w14:paraId="79A63541" w14:textId="77777777" w:rsidTr="00EA1EC8">
        <w:trPr>
          <w:trHeight w:val="300"/>
        </w:trPr>
        <w:tc>
          <w:tcPr>
            <w:tcW w:w="3094" w:type="dxa"/>
          </w:tcPr>
          <w:p w14:paraId="41FCDCAE" w14:textId="77777777" w:rsidR="00027B83" w:rsidRPr="00AC5426" w:rsidRDefault="000B0897">
            <w:pPr>
              <w:rPr>
                <w:rFonts w:ascii="Calibri" w:hAnsi="Calibri" w:cs="Calibri"/>
                <w:b/>
                <w:szCs w:val="24"/>
              </w:rPr>
            </w:pPr>
            <w:r w:rsidRPr="00AC5426">
              <w:rPr>
                <w:rFonts w:ascii="Calibri" w:hAnsi="Calibri" w:cs="Calibri"/>
                <w:b/>
                <w:szCs w:val="24"/>
              </w:rPr>
              <w:t xml:space="preserve">6.3. Kokybinių kriterijų įgyvendinimo </w:t>
            </w:r>
            <w:r w:rsidRPr="00AC5426">
              <w:rPr>
                <w:rFonts w:ascii="Calibri" w:hAnsi="Calibri" w:cs="Calibri"/>
                <w:b/>
                <w:bCs/>
                <w:szCs w:val="24"/>
              </w:rPr>
              <w:t xml:space="preserve">ir </w:t>
            </w:r>
            <w:r w:rsidRPr="00AC5426">
              <w:rPr>
                <w:rFonts w:ascii="Calibri" w:hAnsi="Calibri" w:cs="Calibri"/>
                <w:b/>
                <w:szCs w:val="24"/>
              </w:rPr>
              <w:t>tikrinimo tvarka</w:t>
            </w:r>
          </w:p>
        </w:tc>
        <w:tc>
          <w:tcPr>
            <w:tcW w:w="6441" w:type="dxa"/>
            <w:gridSpan w:val="2"/>
          </w:tcPr>
          <w:p w14:paraId="14377322" w14:textId="74B96566" w:rsidR="0001741B" w:rsidRDefault="00A53D1C" w:rsidP="00A53D1C">
            <w:pPr>
              <w:jc w:val="both"/>
              <w:rPr>
                <w:rFonts w:ascii="Calibri" w:hAnsi="Calibri" w:cs="Calibri"/>
                <w:kern w:val="2"/>
                <w:szCs w:val="24"/>
              </w:rPr>
            </w:pPr>
            <w:r>
              <w:rPr>
                <w:rFonts w:ascii="Calibri" w:hAnsi="Calibri" w:cs="Calibri"/>
                <w:kern w:val="2"/>
                <w:szCs w:val="24"/>
              </w:rPr>
              <w:t xml:space="preserve">Tiekėjas turi užtikrinti, kad </w:t>
            </w:r>
            <w:r w:rsidRPr="00A53D1C">
              <w:rPr>
                <w:rFonts w:ascii="Calibri" w:hAnsi="Calibri" w:cs="Calibri"/>
                <w:kern w:val="2"/>
                <w:szCs w:val="24"/>
              </w:rPr>
              <w:t>visą Sutarties vykdymo laikotarpį savo lėšomis atlik</w:t>
            </w:r>
            <w:r>
              <w:rPr>
                <w:rFonts w:ascii="Calibri" w:hAnsi="Calibri" w:cs="Calibri"/>
                <w:kern w:val="2"/>
                <w:szCs w:val="24"/>
              </w:rPr>
              <w:t>s</w:t>
            </w:r>
            <w:r w:rsidRPr="00A53D1C">
              <w:rPr>
                <w:rFonts w:ascii="Calibri" w:hAnsi="Calibri" w:cs="Calibri"/>
                <w:kern w:val="2"/>
                <w:szCs w:val="24"/>
              </w:rPr>
              <w:t xml:space="preserve"> amoniako (NH</w:t>
            </w:r>
            <w:r w:rsidRPr="00017C70">
              <w:rPr>
                <w:rFonts w:ascii="Calibri" w:hAnsi="Calibri" w:cs="Calibri"/>
                <w:kern w:val="2"/>
                <w:szCs w:val="24"/>
                <w:vertAlign w:val="subscript"/>
              </w:rPr>
              <w:t>3</w:t>
            </w:r>
            <w:r w:rsidRPr="00A53D1C">
              <w:rPr>
                <w:rFonts w:ascii="Calibri" w:hAnsi="Calibri" w:cs="Calibri"/>
                <w:kern w:val="2"/>
                <w:szCs w:val="24"/>
              </w:rPr>
              <w:t>) tyrimus</w:t>
            </w:r>
            <w:r>
              <w:rPr>
                <w:rFonts w:ascii="Calibri" w:hAnsi="Calibri" w:cs="Calibri"/>
                <w:kern w:val="2"/>
                <w:szCs w:val="24"/>
              </w:rPr>
              <w:t xml:space="preserve"> Tiekėjo </w:t>
            </w:r>
            <w:r w:rsidRPr="00A53D1C">
              <w:rPr>
                <w:rFonts w:ascii="Calibri" w:hAnsi="Calibri" w:cs="Calibri"/>
                <w:kern w:val="2"/>
                <w:szCs w:val="24"/>
              </w:rPr>
              <w:t>pasiūlyme nurodyt</w:t>
            </w:r>
            <w:r>
              <w:rPr>
                <w:rFonts w:ascii="Calibri" w:hAnsi="Calibri" w:cs="Calibri"/>
                <w:kern w:val="2"/>
                <w:szCs w:val="24"/>
              </w:rPr>
              <w:t>ame skaičiuje</w:t>
            </w:r>
            <w:r w:rsidRPr="00A53D1C">
              <w:rPr>
                <w:rFonts w:ascii="Calibri" w:hAnsi="Calibri" w:cs="Calibri"/>
                <w:kern w:val="2"/>
                <w:szCs w:val="24"/>
              </w:rPr>
              <w:t xml:space="preserve"> papildomų amoniako (NH</w:t>
            </w:r>
            <w:r w:rsidRPr="00017C70">
              <w:rPr>
                <w:rFonts w:ascii="Calibri" w:hAnsi="Calibri" w:cs="Calibri"/>
                <w:kern w:val="2"/>
                <w:szCs w:val="24"/>
                <w:vertAlign w:val="subscript"/>
              </w:rPr>
              <w:t>3</w:t>
            </w:r>
            <w:r w:rsidRPr="00A53D1C">
              <w:rPr>
                <w:rFonts w:ascii="Calibri" w:hAnsi="Calibri" w:cs="Calibri"/>
                <w:kern w:val="2"/>
                <w:szCs w:val="24"/>
              </w:rPr>
              <w:t>) tyrimo taškų</w:t>
            </w:r>
            <w:r>
              <w:rPr>
                <w:rFonts w:ascii="Calibri" w:hAnsi="Calibri" w:cs="Calibri"/>
                <w:kern w:val="2"/>
                <w:szCs w:val="24"/>
              </w:rPr>
              <w:t xml:space="preserve">, </w:t>
            </w:r>
            <w:r w:rsidRPr="00A53D1C">
              <w:rPr>
                <w:rFonts w:ascii="Calibri" w:hAnsi="Calibri" w:cs="Calibri"/>
                <w:kern w:val="2"/>
                <w:szCs w:val="24"/>
              </w:rPr>
              <w:t xml:space="preserve"> kaip nurodyta </w:t>
            </w:r>
            <w:r>
              <w:rPr>
                <w:rFonts w:ascii="Calibri" w:hAnsi="Calibri" w:cs="Calibri"/>
                <w:kern w:val="2"/>
                <w:szCs w:val="24"/>
              </w:rPr>
              <w:t>T</w:t>
            </w:r>
            <w:r w:rsidRPr="00A53D1C">
              <w:rPr>
                <w:rFonts w:ascii="Calibri" w:hAnsi="Calibri" w:cs="Calibri"/>
                <w:kern w:val="2"/>
                <w:szCs w:val="24"/>
              </w:rPr>
              <w:t>echninės specifikacijos 2.1 papunkčio pastaboje ir</w:t>
            </w:r>
            <w:r>
              <w:rPr>
                <w:rFonts w:ascii="Calibri" w:hAnsi="Calibri" w:cs="Calibri"/>
                <w:kern w:val="2"/>
                <w:szCs w:val="24"/>
              </w:rPr>
              <w:t xml:space="preserve"> </w:t>
            </w:r>
            <w:r w:rsidRPr="00A53D1C">
              <w:rPr>
                <w:rFonts w:ascii="Calibri" w:hAnsi="Calibri" w:cs="Calibri"/>
                <w:kern w:val="2"/>
                <w:szCs w:val="24"/>
              </w:rPr>
              <w:t xml:space="preserve">2.2 papunktyje (ši nuostata taikoma, jeigu </w:t>
            </w:r>
            <w:r>
              <w:rPr>
                <w:rFonts w:ascii="Calibri" w:hAnsi="Calibri" w:cs="Calibri"/>
                <w:kern w:val="2"/>
                <w:szCs w:val="24"/>
              </w:rPr>
              <w:t>Tie</w:t>
            </w:r>
            <w:r w:rsidRPr="00A53D1C">
              <w:rPr>
                <w:rFonts w:ascii="Calibri" w:hAnsi="Calibri" w:cs="Calibri"/>
                <w:kern w:val="2"/>
                <w:szCs w:val="24"/>
              </w:rPr>
              <w:t>kėjui už kokybės kriterijų T buvo skirta</w:t>
            </w:r>
            <w:r>
              <w:rPr>
                <w:rFonts w:ascii="Calibri" w:hAnsi="Calibri" w:cs="Calibri"/>
                <w:kern w:val="2"/>
                <w:szCs w:val="24"/>
              </w:rPr>
              <w:t xml:space="preserve"> </w:t>
            </w:r>
            <w:r w:rsidRPr="00A53D1C">
              <w:rPr>
                <w:rFonts w:ascii="Calibri" w:hAnsi="Calibri" w:cs="Calibri"/>
                <w:kern w:val="2"/>
                <w:szCs w:val="24"/>
              </w:rPr>
              <w:t xml:space="preserve">daugiau kaip 0 </w:t>
            </w:r>
            <w:r>
              <w:rPr>
                <w:rFonts w:ascii="Calibri" w:hAnsi="Calibri" w:cs="Calibri"/>
                <w:kern w:val="2"/>
                <w:szCs w:val="24"/>
              </w:rPr>
              <w:t xml:space="preserve">ekonominio naudingumo </w:t>
            </w:r>
            <w:r w:rsidRPr="00A53D1C">
              <w:rPr>
                <w:rFonts w:ascii="Calibri" w:hAnsi="Calibri" w:cs="Calibri"/>
                <w:kern w:val="2"/>
                <w:szCs w:val="24"/>
              </w:rPr>
              <w:t>balų)</w:t>
            </w:r>
            <w:r w:rsidR="0001741B">
              <w:rPr>
                <w:rFonts w:ascii="Calibri" w:hAnsi="Calibri" w:cs="Calibri"/>
                <w:kern w:val="2"/>
                <w:szCs w:val="24"/>
              </w:rPr>
              <w:t>.</w:t>
            </w:r>
          </w:p>
          <w:p w14:paraId="111D1DE9" w14:textId="0773F52A" w:rsidR="00E4627F" w:rsidRDefault="0001741B" w:rsidP="00017C70">
            <w:pPr>
              <w:jc w:val="both"/>
              <w:rPr>
                <w:rFonts w:ascii="Calibri" w:hAnsi="Calibri" w:cs="Calibri"/>
                <w:kern w:val="2"/>
                <w:szCs w:val="24"/>
              </w:rPr>
            </w:pPr>
            <w:r w:rsidRPr="00CE0DC5">
              <w:rPr>
                <w:rFonts w:asciiTheme="minorHAnsi" w:hAnsiTheme="minorHAnsi" w:cstheme="minorHAnsi"/>
                <w:kern w:val="2"/>
                <w:szCs w:val="24"/>
              </w:rPr>
              <w:t>Už šio įsipareigojimo nevykdymą yra numatytos baudos.</w:t>
            </w:r>
          </w:p>
          <w:p w14:paraId="5C105553" w14:textId="54A95C8F" w:rsidR="00027B83" w:rsidRPr="00AC5426" w:rsidRDefault="00027B83">
            <w:pPr>
              <w:rPr>
                <w:rFonts w:ascii="Calibri" w:hAnsi="Calibri" w:cs="Calibri"/>
                <w:kern w:val="2"/>
                <w:szCs w:val="24"/>
              </w:rPr>
            </w:pPr>
          </w:p>
        </w:tc>
      </w:tr>
      <w:tr w:rsidR="00027B83" w:rsidRPr="00AC5426" w14:paraId="143A7F67" w14:textId="77777777">
        <w:trPr>
          <w:trHeight w:val="300"/>
        </w:trPr>
        <w:tc>
          <w:tcPr>
            <w:tcW w:w="9535" w:type="dxa"/>
            <w:gridSpan w:val="3"/>
          </w:tcPr>
          <w:p w14:paraId="7855F239"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7. SUTARTIES VYKDYMUI PASITELKIAMI SUBTIEKĖJAI IR (AR) SPECIALISTAI</w:t>
            </w:r>
          </w:p>
        </w:tc>
      </w:tr>
      <w:tr w:rsidR="00027B83" w:rsidRPr="00AC5426" w14:paraId="5D434D1C" w14:textId="77777777" w:rsidTr="00017C70">
        <w:trPr>
          <w:trHeight w:val="300"/>
        </w:trPr>
        <w:tc>
          <w:tcPr>
            <w:tcW w:w="3094" w:type="dxa"/>
          </w:tcPr>
          <w:p w14:paraId="23364E4A" w14:textId="77777777" w:rsidR="00027B83" w:rsidRPr="00AC5426" w:rsidRDefault="000B0897">
            <w:pPr>
              <w:rPr>
                <w:rFonts w:ascii="Calibri" w:hAnsi="Calibri" w:cs="Calibri"/>
                <w:b/>
                <w:bCs/>
                <w:kern w:val="2"/>
                <w:szCs w:val="24"/>
              </w:rPr>
            </w:pPr>
            <w:r w:rsidRPr="00AC5426">
              <w:rPr>
                <w:rFonts w:ascii="Calibri" w:hAnsi="Calibri" w:cs="Calibri"/>
                <w:b/>
                <w:bCs/>
                <w:kern w:val="2"/>
                <w:szCs w:val="24"/>
              </w:rPr>
              <w:t>7.1. Sutarties vykdymui pasitelkiami subtiekėjai ir (ar) specialistai</w:t>
            </w:r>
          </w:p>
        </w:tc>
        <w:tc>
          <w:tcPr>
            <w:tcW w:w="6441" w:type="dxa"/>
            <w:gridSpan w:val="2"/>
          </w:tcPr>
          <w:p w14:paraId="5AED2321" w14:textId="77777777" w:rsidR="0001741B" w:rsidRDefault="0001741B">
            <w:pPr>
              <w:rPr>
                <w:rFonts w:ascii="Calibri" w:hAnsi="Calibri" w:cs="Calibri"/>
                <w:kern w:val="2"/>
                <w:szCs w:val="24"/>
              </w:rPr>
            </w:pPr>
            <w:r w:rsidRPr="0001741B">
              <w:rPr>
                <w:rFonts w:ascii="Calibri" w:hAnsi="Calibri" w:cs="Calibri"/>
                <w:kern w:val="2"/>
                <w:szCs w:val="24"/>
              </w:rPr>
              <w:t>Sutarties vykdymui subtiekėjai ir (ar) specialistai nepasitelkiami</w:t>
            </w:r>
            <w:r>
              <w:rPr>
                <w:rFonts w:ascii="Calibri" w:hAnsi="Calibri" w:cs="Calibri"/>
                <w:kern w:val="2"/>
                <w:szCs w:val="24"/>
              </w:rPr>
              <w:t>.</w:t>
            </w:r>
          </w:p>
          <w:p w14:paraId="07943406" w14:textId="77777777" w:rsidR="0001741B" w:rsidRDefault="0001741B">
            <w:pPr>
              <w:rPr>
                <w:rFonts w:ascii="Calibri" w:hAnsi="Calibri" w:cs="Calibri"/>
                <w:kern w:val="2"/>
                <w:szCs w:val="24"/>
              </w:rPr>
            </w:pPr>
          </w:p>
          <w:p w14:paraId="20952B1D" w14:textId="7F3C0D85" w:rsidR="0001741B" w:rsidRDefault="0001741B">
            <w:pPr>
              <w:rPr>
                <w:rFonts w:ascii="Calibri" w:hAnsi="Calibri" w:cs="Calibri"/>
                <w:kern w:val="2"/>
                <w:szCs w:val="24"/>
              </w:rPr>
            </w:pPr>
            <w:r>
              <w:rPr>
                <w:rFonts w:ascii="Calibri" w:hAnsi="Calibri" w:cs="Calibri"/>
                <w:kern w:val="2"/>
                <w:szCs w:val="24"/>
              </w:rPr>
              <w:t>arba</w:t>
            </w:r>
          </w:p>
          <w:p w14:paraId="26F5F15E" w14:textId="77777777" w:rsidR="0001741B" w:rsidRDefault="0001741B">
            <w:pPr>
              <w:rPr>
                <w:rFonts w:ascii="Calibri" w:hAnsi="Calibri" w:cs="Calibri"/>
                <w:kern w:val="2"/>
                <w:szCs w:val="24"/>
              </w:rPr>
            </w:pPr>
          </w:p>
          <w:p w14:paraId="1398856C" w14:textId="558935AB" w:rsidR="00027B83" w:rsidRPr="00AC5426" w:rsidRDefault="000B0897">
            <w:pPr>
              <w:rPr>
                <w:rFonts w:ascii="Calibri" w:hAnsi="Calibri" w:cs="Calibri"/>
                <w:b/>
                <w:kern w:val="2"/>
                <w:szCs w:val="24"/>
              </w:rPr>
            </w:pPr>
            <w:r w:rsidRPr="00AC5426">
              <w:rPr>
                <w:rFonts w:ascii="Calibri" w:hAnsi="Calibri" w:cs="Calibri"/>
                <w:kern w:val="2"/>
                <w:szCs w:val="24"/>
              </w:rPr>
              <w:t xml:space="preserve">Sutarties vykdymui pasitelkiami subtiekėjai ir (ar) specialistai yra nurodyti Sutarties priede </w:t>
            </w:r>
            <w:r w:rsidRPr="004A7460">
              <w:rPr>
                <w:rFonts w:ascii="Calibri" w:hAnsi="Calibri" w:cs="Calibri"/>
                <w:kern w:val="2"/>
                <w:szCs w:val="24"/>
              </w:rPr>
              <w:t>Nr. [</w:t>
            </w:r>
            <w:r w:rsidR="004A7460" w:rsidRPr="004A7460">
              <w:rPr>
                <w:rFonts w:ascii="Calibri" w:hAnsi="Calibri" w:cs="Calibri"/>
                <w:kern w:val="2"/>
                <w:szCs w:val="24"/>
              </w:rPr>
              <w:t>4</w:t>
            </w:r>
            <w:r w:rsidRPr="004A7460">
              <w:rPr>
                <w:rFonts w:ascii="Calibri" w:hAnsi="Calibri" w:cs="Calibri"/>
                <w:kern w:val="2"/>
                <w:szCs w:val="24"/>
              </w:rPr>
              <w:t>]</w:t>
            </w:r>
            <w:r w:rsidRPr="00AC5426">
              <w:rPr>
                <w:rFonts w:ascii="Calibri" w:hAnsi="Calibri" w:cs="Calibri"/>
                <w:kern w:val="2"/>
                <w:szCs w:val="24"/>
              </w:rPr>
              <w:t xml:space="preserve"> „Sutarties vykdymui pasitelkiami subtiekėjai ir (ar) specialistai“</w:t>
            </w:r>
          </w:p>
        </w:tc>
      </w:tr>
      <w:tr w:rsidR="00027B83" w:rsidRPr="00AC5426" w14:paraId="56CDBDB5" w14:textId="77777777">
        <w:trPr>
          <w:trHeight w:val="300"/>
        </w:trPr>
        <w:tc>
          <w:tcPr>
            <w:tcW w:w="9535" w:type="dxa"/>
            <w:gridSpan w:val="3"/>
          </w:tcPr>
          <w:p w14:paraId="79F212F2"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8. PRIEVOLIŲ PAGAL SUTARTĮ ĮVYKDYMO UŽTIKRINIMAS</w:t>
            </w:r>
          </w:p>
        </w:tc>
      </w:tr>
      <w:tr w:rsidR="00027B83" w:rsidRPr="00AC5426" w14:paraId="2550B9E9" w14:textId="77777777" w:rsidTr="00206557">
        <w:trPr>
          <w:trHeight w:val="300"/>
        </w:trPr>
        <w:tc>
          <w:tcPr>
            <w:tcW w:w="3094" w:type="dxa"/>
          </w:tcPr>
          <w:p w14:paraId="2DF3A2E5" w14:textId="77777777" w:rsidR="00027B83" w:rsidRPr="00AC5426" w:rsidRDefault="000B0897">
            <w:pPr>
              <w:rPr>
                <w:rFonts w:ascii="Calibri" w:hAnsi="Calibri" w:cs="Calibri"/>
                <w:b/>
                <w:kern w:val="2"/>
                <w:szCs w:val="24"/>
              </w:rPr>
            </w:pPr>
            <w:r w:rsidRPr="00AC5426">
              <w:rPr>
                <w:rFonts w:ascii="Calibri" w:hAnsi="Calibri" w:cs="Calibri"/>
                <w:b/>
                <w:kern w:val="2"/>
                <w:szCs w:val="24"/>
              </w:rPr>
              <w:t>8.1. Prievolių pagal Sutartį įvykdymo užtikrinimas</w:t>
            </w:r>
          </w:p>
        </w:tc>
        <w:tc>
          <w:tcPr>
            <w:tcW w:w="6441" w:type="dxa"/>
            <w:gridSpan w:val="2"/>
          </w:tcPr>
          <w:p w14:paraId="76BCF25F" w14:textId="3520C0E4" w:rsidR="00027B83" w:rsidRPr="00AC5426" w:rsidRDefault="000B0897">
            <w:pPr>
              <w:rPr>
                <w:rFonts w:ascii="Calibri" w:hAnsi="Calibri" w:cs="Calibri"/>
                <w:kern w:val="2"/>
                <w:szCs w:val="24"/>
              </w:rPr>
            </w:pPr>
            <w:r w:rsidRPr="00AC5426">
              <w:rPr>
                <w:rFonts w:ascii="Calibri" w:hAnsi="Calibri" w:cs="Calibri"/>
                <w:kern w:val="2"/>
                <w:szCs w:val="24"/>
              </w:rPr>
              <w:t>Prievolių pagal Sutartį įvykdymas užtikrinamas:</w:t>
            </w:r>
          </w:p>
          <w:p w14:paraId="49AB15C8" w14:textId="77777777" w:rsidR="00027B83" w:rsidRPr="00AC5426" w:rsidRDefault="000B0897">
            <w:pPr>
              <w:rPr>
                <w:rFonts w:ascii="Calibri" w:hAnsi="Calibri" w:cs="Calibri"/>
                <w:kern w:val="2"/>
                <w:szCs w:val="24"/>
              </w:rPr>
            </w:pPr>
            <w:r w:rsidRPr="00AC5426">
              <w:rPr>
                <w:rFonts w:ascii="Calibri" w:hAnsi="Calibri" w:cs="Calibri"/>
                <w:kern w:val="2"/>
                <w:szCs w:val="24"/>
              </w:rPr>
              <w:t>Netesybomis (delspinigiais, bauda);</w:t>
            </w:r>
          </w:p>
          <w:p w14:paraId="436F6974" w14:textId="77777777" w:rsidR="00027B83" w:rsidRPr="005C310C" w:rsidRDefault="000B0897">
            <w:pPr>
              <w:rPr>
                <w:rFonts w:ascii="Calibri" w:hAnsi="Calibri" w:cs="Calibri"/>
                <w:color w:val="FF0000"/>
                <w:kern w:val="2"/>
                <w:szCs w:val="24"/>
              </w:rPr>
            </w:pPr>
            <w:r w:rsidRPr="005C310C">
              <w:rPr>
                <w:rFonts w:ascii="Calibri" w:hAnsi="Calibri" w:cs="Calibri"/>
                <w:color w:val="FF0000"/>
                <w:kern w:val="2"/>
                <w:szCs w:val="24"/>
              </w:rPr>
              <w:t>Pirmo pareikalavimo banko garantija;</w:t>
            </w:r>
          </w:p>
          <w:p w14:paraId="242D7224" w14:textId="0050B06C" w:rsidR="00027B83" w:rsidRPr="00AC5426" w:rsidRDefault="000B0897">
            <w:pPr>
              <w:rPr>
                <w:rFonts w:ascii="Calibri" w:hAnsi="Calibri" w:cs="Calibri"/>
                <w:color w:val="FF0000"/>
                <w:kern w:val="2"/>
                <w:szCs w:val="24"/>
              </w:rPr>
            </w:pPr>
            <w:r w:rsidRPr="00AC5426">
              <w:rPr>
                <w:rFonts w:ascii="Calibri" w:hAnsi="Calibri" w:cs="Calibri"/>
                <w:color w:val="FF0000"/>
                <w:kern w:val="2"/>
                <w:szCs w:val="24"/>
              </w:rPr>
              <w:t>Draudimo bendrovės laidavimo draudimu</w:t>
            </w:r>
          </w:p>
          <w:p w14:paraId="7E80913C" w14:textId="5D433B65" w:rsidR="00027B83" w:rsidRPr="00AC5426" w:rsidRDefault="000B0897">
            <w:pPr>
              <w:rPr>
                <w:rFonts w:ascii="Calibri" w:hAnsi="Calibri" w:cs="Calibri"/>
                <w:kern w:val="2"/>
                <w:szCs w:val="24"/>
              </w:rPr>
            </w:pPr>
            <w:r w:rsidRPr="00AC5426">
              <w:rPr>
                <w:rFonts w:ascii="Calibri" w:hAnsi="Calibri" w:cs="Calibri"/>
                <w:color w:val="4472C4"/>
                <w:kern w:val="2"/>
                <w:szCs w:val="24"/>
              </w:rPr>
              <w:t>.</w:t>
            </w:r>
          </w:p>
        </w:tc>
      </w:tr>
      <w:tr w:rsidR="00027B83" w:rsidRPr="00AC5426" w14:paraId="00EE7F74" w14:textId="77777777" w:rsidTr="00206557">
        <w:trPr>
          <w:trHeight w:val="300"/>
        </w:trPr>
        <w:tc>
          <w:tcPr>
            <w:tcW w:w="3094" w:type="dxa"/>
          </w:tcPr>
          <w:p w14:paraId="24F8F716" w14:textId="77777777" w:rsidR="00027B83" w:rsidRPr="00AC5426" w:rsidRDefault="000B0897">
            <w:pPr>
              <w:rPr>
                <w:rFonts w:ascii="Calibri" w:hAnsi="Calibri" w:cs="Calibri"/>
                <w:b/>
                <w:kern w:val="2"/>
                <w:szCs w:val="24"/>
              </w:rPr>
            </w:pPr>
            <w:r w:rsidRPr="00AC5426">
              <w:rPr>
                <w:rFonts w:ascii="Calibri" w:hAnsi="Calibri" w:cs="Calibri"/>
                <w:b/>
                <w:kern w:val="2"/>
                <w:szCs w:val="24"/>
              </w:rPr>
              <w:t>8.2 Sutarties įvykdymo užtikrinimo galiojimo terminas</w:t>
            </w:r>
          </w:p>
        </w:tc>
        <w:tc>
          <w:tcPr>
            <w:tcW w:w="6441" w:type="dxa"/>
            <w:gridSpan w:val="2"/>
          </w:tcPr>
          <w:p w14:paraId="49273A25" w14:textId="47F46D28" w:rsidR="00027B83" w:rsidRPr="00D869B9" w:rsidRDefault="000B0897" w:rsidP="004060FA">
            <w:pPr>
              <w:rPr>
                <w:rFonts w:ascii="Calibri" w:hAnsi="Calibri" w:cs="Calibri"/>
                <w:kern w:val="2"/>
                <w:szCs w:val="24"/>
                <w:lang w:val="en-US"/>
              </w:rPr>
            </w:pPr>
            <w:r w:rsidRPr="00017C70">
              <w:rPr>
                <w:rFonts w:ascii="Calibri" w:hAnsi="Calibri" w:cs="Calibri"/>
                <w:bCs/>
                <w:kern w:val="2"/>
                <w:szCs w:val="24"/>
              </w:rPr>
              <w:t xml:space="preserve">Sutarties įvykdymo užtikrinimo galiojimo terminas turi būti ne trumpesnis nei </w:t>
            </w:r>
            <w:r w:rsidRPr="00017C70">
              <w:rPr>
                <w:rFonts w:ascii="Calibri" w:hAnsi="Calibri" w:cs="Calibri"/>
                <w:kern w:val="2"/>
                <w:szCs w:val="24"/>
              </w:rPr>
              <w:t>Sutarties galiojimo terminas.</w:t>
            </w:r>
          </w:p>
        </w:tc>
      </w:tr>
      <w:tr w:rsidR="00027B83" w:rsidRPr="00AC5426" w14:paraId="22BAE69C" w14:textId="77777777" w:rsidTr="00206557">
        <w:trPr>
          <w:trHeight w:val="300"/>
        </w:trPr>
        <w:tc>
          <w:tcPr>
            <w:tcW w:w="3094" w:type="dxa"/>
          </w:tcPr>
          <w:p w14:paraId="589C28BB" w14:textId="77777777" w:rsidR="00027B83" w:rsidRPr="00AC5426" w:rsidRDefault="000B0897">
            <w:pPr>
              <w:rPr>
                <w:rFonts w:ascii="Calibri" w:hAnsi="Calibri" w:cs="Calibri"/>
                <w:b/>
                <w:kern w:val="2"/>
                <w:szCs w:val="24"/>
              </w:rPr>
            </w:pPr>
            <w:r w:rsidRPr="00AC5426">
              <w:rPr>
                <w:rFonts w:ascii="Calibri" w:hAnsi="Calibri" w:cs="Calibri"/>
                <w:b/>
                <w:kern w:val="2"/>
                <w:szCs w:val="24"/>
              </w:rPr>
              <w:t>8.3. Sutarties įvykdymo užtikrinimo pateikimas</w:t>
            </w:r>
          </w:p>
        </w:tc>
        <w:tc>
          <w:tcPr>
            <w:tcW w:w="6441" w:type="dxa"/>
            <w:gridSpan w:val="2"/>
          </w:tcPr>
          <w:p w14:paraId="196DC212" w14:textId="643C6761" w:rsidR="00027B83" w:rsidRPr="00AC5426" w:rsidRDefault="000B0897" w:rsidP="00C0370C">
            <w:pPr>
              <w:jc w:val="both"/>
              <w:rPr>
                <w:rFonts w:ascii="Calibri" w:hAnsi="Calibri" w:cs="Calibri"/>
                <w:szCs w:val="24"/>
              </w:rPr>
            </w:pPr>
            <w:r w:rsidRPr="00AC5426">
              <w:rPr>
                <w:rFonts w:ascii="Calibri" w:hAnsi="Calibri" w:cs="Calibri"/>
                <w:color w:val="000000"/>
                <w:kern w:val="2"/>
                <w:szCs w:val="24"/>
                <w:shd w:val="clear" w:color="auto" w:fill="FFFFFF"/>
              </w:rPr>
              <w:t xml:space="preserve">Tiekėjas ne vėliau kaip per </w:t>
            </w:r>
            <w:r w:rsidR="00F906F8">
              <w:rPr>
                <w:rFonts w:ascii="Calibri" w:hAnsi="Calibri" w:cs="Calibri"/>
                <w:color w:val="000000"/>
                <w:kern w:val="2"/>
                <w:szCs w:val="24"/>
                <w:shd w:val="clear" w:color="auto" w:fill="FFFFFF"/>
              </w:rPr>
              <w:t xml:space="preserve">10 </w:t>
            </w:r>
            <w:r w:rsidR="00D869B9">
              <w:rPr>
                <w:rFonts w:ascii="Calibri" w:hAnsi="Calibri" w:cs="Calibri"/>
                <w:color w:val="000000"/>
                <w:kern w:val="2"/>
                <w:szCs w:val="24"/>
                <w:shd w:val="clear" w:color="auto" w:fill="FFFFFF"/>
              </w:rPr>
              <w:t xml:space="preserve">darbo </w:t>
            </w:r>
            <w:r w:rsidR="00F906F8">
              <w:rPr>
                <w:rFonts w:ascii="Calibri" w:hAnsi="Calibri" w:cs="Calibri"/>
                <w:color w:val="000000"/>
                <w:kern w:val="2"/>
                <w:szCs w:val="24"/>
                <w:shd w:val="clear" w:color="auto" w:fill="FFFFFF"/>
              </w:rPr>
              <w:t>dienų</w:t>
            </w:r>
            <w:r w:rsidR="00F906F8" w:rsidRPr="00AC5426">
              <w:rPr>
                <w:rFonts w:ascii="Calibri" w:hAnsi="Calibri" w:cs="Calibri"/>
                <w:kern w:val="2"/>
                <w:szCs w:val="24"/>
                <w:shd w:val="clear" w:color="auto" w:fill="FFFFFF"/>
              </w:rPr>
              <w:t xml:space="preserve"> </w:t>
            </w:r>
            <w:r w:rsidRPr="00AC5426">
              <w:rPr>
                <w:rFonts w:ascii="Calibri" w:hAnsi="Calibri" w:cs="Calibri"/>
                <w:color w:val="000000"/>
                <w:kern w:val="2"/>
                <w:szCs w:val="24"/>
                <w:shd w:val="clear" w:color="auto" w:fill="FFFFFF"/>
              </w:rPr>
              <w:t xml:space="preserve">nuo Sutarties pasirašymo dienos turi pateikti Pirkėjui </w:t>
            </w:r>
            <w:r w:rsidR="00D869B9">
              <w:rPr>
                <w:rFonts w:ascii="Calibri" w:hAnsi="Calibri" w:cs="Calibri"/>
                <w:color w:val="000000"/>
                <w:kern w:val="2"/>
                <w:szCs w:val="24"/>
                <w:shd w:val="clear" w:color="auto" w:fill="FFFFFF"/>
              </w:rPr>
              <w:t xml:space="preserve">2000 Eur </w:t>
            </w:r>
            <w:r w:rsidRPr="00AC5426">
              <w:rPr>
                <w:rFonts w:ascii="Calibri" w:hAnsi="Calibri" w:cs="Calibri"/>
                <w:color w:val="000000"/>
                <w:kern w:val="2"/>
                <w:szCs w:val="24"/>
                <w:shd w:val="clear" w:color="auto" w:fill="FFFFFF"/>
              </w:rPr>
              <w:t xml:space="preserve"> </w:t>
            </w:r>
            <w:r w:rsidRPr="00F42D44">
              <w:rPr>
                <w:rFonts w:ascii="Calibri" w:hAnsi="Calibri" w:cs="Calibri"/>
                <w:color w:val="FF0000"/>
                <w:kern w:val="2"/>
                <w:szCs w:val="24"/>
                <w:shd w:val="clear" w:color="auto" w:fill="FFFFFF"/>
              </w:rPr>
              <w:t xml:space="preserve">pirmo pareikalavimo banko garantiją arba </w:t>
            </w:r>
            <w:r w:rsidRPr="00AC5426">
              <w:rPr>
                <w:rFonts w:ascii="Calibri" w:hAnsi="Calibri" w:cs="Calibri"/>
                <w:color w:val="FF0000"/>
                <w:kern w:val="2"/>
                <w:szCs w:val="24"/>
                <w:shd w:val="clear" w:color="auto" w:fill="FFFFFF"/>
              </w:rPr>
              <w:t>draudimo bendrovės laidavimo draudimo raštą</w:t>
            </w:r>
            <w:r w:rsidRPr="00AC5426">
              <w:rPr>
                <w:rFonts w:ascii="Calibri" w:hAnsi="Calibri" w:cs="Calibri"/>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rsidRPr="00AC5426" w14:paraId="3121CA65" w14:textId="77777777">
        <w:trPr>
          <w:trHeight w:val="300"/>
        </w:trPr>
        <w:tc>
          <w:tcPr>
            <w:tcW w:w="9535" w:type="dxa"/>
            <w:gridSpan w:val="3"/>
          </w:tcPr>
          <w:p w14:paraId="772DBFBE"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9. ŠALIŲ ATSAKOMYBĖ</w:t>
            </w:r>
          </w:p>
        </w:tc>
      </w:tr>
      <w:tr w:rsidR="00027B83" w:rsidRPr="00AC5426" w14:paraId="6E2F209E" w14:textId="77777777" w:rsidTr="005C310C">
        <w:trPr>
          <w:trHeight w:val="300"/>
        </w:trPr>
        <w:tc>
          <w:tcPr>
            <w:tcW w:w="3094" w:type="dxa"/>
          </w:tcPr>
          <w:p w14:paraId="785E4D98" w14:textId="77777777" w:rsidR="00027B83" w:rsidRPr="00AC5426" w:rsidRDefault="000B0897">
            <w:pPr>
              <w:rPr>
                <w:rFonts w:ascii="Calibri" w:hAnsi="Calibri" w:cs="Calibri"/>
                <w:b/>
                <w:kern w:val="2"/>
                <w:szCs w:val="24"/>
              </w:rPr>
            </w:pPr>
            <w:r w:rsidRPr="00AC5426">
              <w:rPr>
                <w:rFonts w:ascii="Calibri" w:hAnsi="Calibri" w:cs="Calibri"/>
                <w:b/>
                <w:kern w:val="2"/>
                <w:szCs w:val="24"/>
              </w:rPr>
              <w:t>9.1. Pirkėjui taikomos netesybos už mokėjimų pagal Sutartį vėlavimą</w:t>
            </w:r>
          </w:p>
        </w:tc>
        <w:tc>
          <w:tcPr>
            <w:tcW w:w="6441" w:type="dxa"/>
            <w:gridSpan w:val="2"/>
          </w:tcPr>
          <w:p w14:paraId="784E480D" w14:textId="64F184F8" w:rsidR="00027B83" w:rsidRPr="00AC5426" w:rsidRDefault="000B0897" w:rsidP="003A2A39">
            <w:pPr>
              <w:jc w:val="both"/>
              <w:rPr>
                <w:rFonts w:ascii="Calibri" w:hAnsi="Calibri" w:cs="Calibri"/>
                <w:color w:val="000000"/>
                <w:kern w:val="2"/>
                <w:szCs w:val="24"/>
              </w:rPr>
            </w:pPr>
            <w:r w:rsidRPr="003A2A39">
              <w:rPr>
                <w:rFonts w:ascii="Calibri" w:hAnsi="Calibri" w:cs="Calibri"/>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3A2A39">
              <w:rPr>
                <w:rFonts w:ascii="Calibri" w:hAnsi="Calibri" w:cs="Calibri"/>
                <w:kern w:val="2"/>
                <w:szCs w:val="24"/>
              </w:rPr>
              <w:lastRenderedPageBreak/>
              <w:t>terminas dienos skaičiuoja Pirkėjui 0,02 (dvi šimtosios) procento dydžio delspinigius nuo neapmokėtos sumos be PVM už kiekvieną vėlavimo dieną.</w:t>
            </w:r>
          </w:p>
        </w:tc>
      </w:tr>
      <w:tr w:rsidR="00027B83" w:rsidRPr="00AC5426" w14:paraId="791CF2E0" w14:textId="77777777" w:rsidTr="005C310C">
        <w:trPr>
          <w:trHeight w:val="300"/>
        </w:trPr>
        <w:tc>
          <w:tcPr>
            <w:tcW w:w="3094" w:type="dxa"/>
          </w:tcPr>
          <w:p w14:paraId="21033E05" w14:textId="77777777" w:rsidR="00027B83" w:rsidRPr="00AC5426" w:rsidRDefault="000B0897">
            <w:pPr>
              <w:rPr>
                <w:rFonts w:ascii="Calibri" w:hAnsi="Calibri" w:cs="Calibri"/>
                <w:b/>
                <w:kern w:val="2"/>
                <w:szCs w:val="24"/>
              </w:rPr>
            </w:pPr>
            <w:r w:rsidRPr="00AC5426">
              <w:rPr>
                <w:rFonts w:ascii="Calibri" w:hAnsi="Calibri" w:cs="Calibri"/>
                <w:b/>
                <w:szCs w:val="24"/>
              </w:rPr>
              <w:lastRenderedPageBreak/>
              <w:t>9.2. Tiekėjui taikomos netesybos</w:t>
            </w:r>
          </w:p>
        </w:tc>
        <w:tc>
          <w:tcPr>
            <w:tcW w:w="6441" w:type="dxa"/>
            <w:gridSpan w:val="2"/>
          </w:tcPr>
          <w:p w14:paraId="146EF998" w14:textId="6260F546" w:rsidR="00027B83" w:rsidRPr="00D07BB7" w:rsidRDefault="000B0897" w:rsidP="00FF7742">
            <w:pPr>
              <w:jc w:val="both"/>
              <w:rPr>
                <w:rFonts w:ascii="Calibri" w:hAnsi="Calibri" w:cs="Calibri"/>
                <w:kern w:val="2"/>
                <w:szCs w:val="24"/>
              </w:rPr>
            </w:pPr>
            <w:r w:rsidRPr="00D07BB7">
              <w:rPr>
                <w:rFonts w:ascii="Calibri" w:hAnsi="Calibri" w:cs="Calibri"/>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2C4077" w:rsidRPr="00D07BB7">
              <w:rPr>
                <w:rFonts w:ascii="Calibri" w:hAnsi="Calibri" w:cs="Calibri"/>
                <w:kern w:val="2"/>
                <w:szCs w:val="24"/>
              </w:rPr>
              <w:t xml:space="preserve"> n</w:t>
            </w:r>
            <w:r w:rsidRPr="00D07BB7">
              <w:rPr>
                <w:rFonts w:ascii="Calibri" w:hAnsi="Calibri" w:cs="Calibri"/>
                <w:kern w:val="2"/>
                <w:szCs w:val="24"/>
              </w:rPr>
              <w:t>uo laiku nesuteiktų Paslaugų ar kitų sutartinių įsipareigojimų nevykdymo kainos be PVM.</w:t>
            </w:r>
          </w:p>
          <w:p w14:paraId="006A0368" w14:textId="77777777" w:rsidR="00027B83" w:rsidRPr="00D07BB7" w:rsidRDefault="00027B83" w:rsidP="00FF7742">
            <w:pPr>
              <w:jc w:val="both"/>
              <w:rPr>
                <w:rFonts w:ascii="Calibri" w:hAnsi="Calibri" w:cs="Calibri"/>
                <w:kern w:val="2"/>
                <w:szCs w:val="24"/>
              </w:rPr>
            </w:pPr>
          </w:p>
          <w:p w14:paraId="7E114F52" w14:textId="56502E19" w:rsidR="00027B83" w:rsidRPr="00AC5426" w:rsidRDefault="000B0897" w:rsidP="00FF7742">
            <w:pPr>
              <w:jc w:val="both"/>
              <w:rPr>
                <w:rFonts w:ascii="Calibri" w:hAnsi="Calibri" w:cs="Calibri"/>
                <w:b/>
                <w:kern w:val="2"/>
                <w:szCs w:val="24"/>
              </w:rPr>
            </w:pPr>
            <w:r w:rsidRPr="00D07BB7">
              <w:rPr>
                <w:rFonts w:ascii="Calibri" w:hAnsi="Calibri" w:cs="Calibri"/>
                <w:kern w:val="2"/>
                <w:szCs w:val="24"/>
              </w:rPr>
              <w:t xml:space="preserve">9.2.2. Tiekėjas privalo sumokėti Pirkėjui netesybas per </w:t>
            </w:r>
            <w:r w:rsidR="002C4077" w:rsidRPr="00D07BB7">
              <w:rPr>
                <w:rFonts w:ascii="Calibri" w:hAnsi="Calibri" w:cs="Calibri"/>
                <w:kern w:val="2"/>
                <w:szCs w:val="24"/>
              </w:rPr>
              <w:t>5 (penkias)</w:t>
            </w:r>
            <w:r w:rsidRPr="00D07BB7">
              <w:rPr>
                <w:rFonts w:ascii="Calibri" w:hAnsi="Calibri" w:cs="Calibri"/>
                <w:kern w:val="2"/>
                <w:szCs w:val="24"/>
              </w:rPr>
              <w:t xml:space="preserve"> dien</w:t>
            </w:r>
            <w:r w:rsidR="002C4077" w:rsidRPr="00D07BB7">
              <w:rPr>
                <w:rFonts w:ascii="Calibri" w:hAnsi="Calibri" w:cs="Calibri"/>
                <w:kern w:val="2"/>
                <w:szCs w:val="24"/>
              </w:rPr>
              <w:t>as</w:t>
            </w:r>
            <w:r w:rsidRPr="00D07BB7">
              <w:rPr>
                <w:rFonts w:ascii="Calibri" w:hAnsi="Calibri" w:cs="Calibri"/>
                <w:kern w:val="2"/>
                <w:szCs w:val="24"/>
              </w:rPr>
              <w:t xml:space="preserve"> nuo Pirkėjo pareikalavimo, jeigu netesybų suma nėra </w:t>
            </w:r>
            <w:r w:rsidRPr="00D07BB7">
              <w:rPr>
                <w:rFonts w:ascii="Calibri" w:hAnsi="Calibri" w:cs="Calibri"/>
                <w:szCs w:val="24"/>
              </w:rPr>
              <w:t>išskaitoma iš Tiekėjui mokėtinos sumos.</w:t>
            </w:r>
          </w:p>
        </w:tc>
      </w:tr>
      <w:tr w:rsidR="00027B83" w:rsidRPr="00AC5426" w14:paraId="535564A9" w14:textId="77777777" w:rsidTr="005C310C">
        <w:trPr>
          <w:trHeight w:val="300"/>
        </w:trPr>
        <w:tc>
          <w:tcPr>
            <w:tcW w:w="3094" w:type="dxa"/>
          </w:tcPr>
          <w:p w14:paraId="669E6DCA" w14:textId="77777777" w:rsidR="00027B83" w:rsidRPr="00AC5426" w:rsidRDefault="000B0897">
            <w:pPr>
              <w:rPr>
                <w:rFonts w:ascii="Calibri" w:hAnsi="Calibri" w:cs="Calibri"/>
                <w:b/>
                <w:kern w:val="2"/>
                <w:szCs w:val="24"/>
              </w:rPr>
            </w:pPr>
            <w:r w:rsidRPr="00AC5426">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ACBF821" w14:textId="77777777" w:rsidR="00027B83" w:rsidRDefault="000B0897" w:rsidP="00E76C6E">
            <w:pPr>
              <w:jc w:val="both"/>
              <w:rPr>
                <w:rFonts w:ascii="Calibri" w:hAnsi="Calibri" w:cs="Calibri"/>
                <w:kern w:val="2"/>
                <w:szCs w:val="24"/>
              </w:rPr>
            </w:pPr>
            <w:r w:rsidRPr="00AC5426">
              <w:rPr>
                <w:rFonts w:ascii="Calibri" w:hAnsi="Calibri" w:cs="Calibri"/>
                <w:kern w:val="2"/>
                <w:szCs w:val="24"/>
              </w:rPr>
              <w:t xml:space="preserve">9.3.1. Nutraukus Sutartį dėl esminio Sutarties pažeidimo, nustatyto Sutarties Specialiosiose sąlygose, mokama </w:t>
            </w:r>
            <w:r w:rsidR="00E76C6E">
              <w:rPr>
                <w:rFonts w:ascii="Calibri" w:hAnsi="Calibri" w:cs="Calibri"/>
                <w:kern w:val="2"/>
                <w:szCs w:val="24"/>
              </w:rPr>
              <w:t>5 (penkių)</w:t>
            </w:r>
            <w:r w:rsidRPr="00AC5426">
              <w:rPr>
                <w:rFonts w:ascii="Calibri" w:hAnsi="Calibri" w:cs="Calibri"/>
                <w:kern w:val="2"/>
                <w:szCs w:val="24"/>
              </w:rPr>
              <w:t xml:space="preserve"> procentų dydžio bauda nuo Pradinės Sutarties vertės, nurodytos Specialiųjų sąlygų 5.2 punkte.</w:t>
            </w:r>
          </w:p>
          <w:p w14:paraId="114B8BCB" w14:textId="77777777" w:rsidR="005C310C" w:rsidRDefault="005C310C" w:rsidP="00E76C6E">
            <w:pPr>
              <w:jc w:val="both"/>
              <w:rPr>
                <w:rFonts w:ascii="Calibri" w:hAnsi="Calibri" w:cs="Calibri"/>
                <w:kern w:val="2"/>
                <w:szCs w:val="24"/>
              </w:rPr>
            </w:pPr>
          </w:p>
          <w:p w14:paraId="54EE418B" w14:textId="578F1663" w:rsidR="005C310C" w:rsidRPr="00AC5426" w:rsidRDefault="005C310C" w:rsidP="005C310C">
            <w:pPr>
              <w:rPr>
                <w:rFonts w:ascii="Calibri" w:hAnsi="Calibri" w:cs="Calibri"/>
                <w:kern w:val="2"/>
                <w:szCs w:val="24"/>
              </w:rPr>
            </w:pPr>
            <w:r>
              <w:rPr>
                <w:szCs w:val="24"/>
              </w:rPr>
              <w:t xml:space="preserve">9.3.2. Nepagrįstai nutraukus Sutarties vykdymą ne Sutartyje nustatyta tvarka, mokama </w:t>
            </w:r>
            <w:r w:rsidRPr="005C310C">
              <w:rPr>
                <w:color w:val="4472C4"/>
                <w:kern w:val="2"/>
                <w:szCs w:val="24"/>
              </w:rPr>
              <w:t>5 (penkių)</w:t>
            </w:r>
            <w:r>
              <w:rPr>
                <w:kern w:val="2"/>
                <w:szCs w:val="24"/>
              </w:rPr>
              <w:t xml:space="preserve"> procentų dydžio bauda nuo Pradinės Sutarties vertės, nurodytos Specialiųjų sąlygų 5.2 punkte.</w:t>
            </w:r>
          </w:p>
        </w:tc>
      </w:tr>
      <w:tr w:rsidR="00027B83" w:rsidRPr="00AC5426" w14:paraId="0DE13579" w14:textId="77777777" w:rsidTr="005C310C">
        <w:trPr>
          <w:trHeight w:val="300"/>
        </w:trPr>
        <w:tc>
          <w:tcPr>
            <w:tcW w:w="3094" w:type="dxa"/>
          </w:tcPr>
          <w:p w14:paraId="0E038835" w14:textId="77777777" w:rsidR="00027B83" w:rsidRPr="00AC5426" w:rsidRDefault="000B0897">
            <w:pPr>
              <w:rPr>
                <w:rFonts w:ascii="Calibri" w:hAnsi="Calibri" w:cs="Calibri"/>
                <w:b/>
                <w:kern w:val="2"/>
                <w:szCs w:val="24"/>
              </w:rPr>
            </w:pPr>
            <w:r w:rsidRPr="00AC5426">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C061B45" w:rsidR="00027B83" w:rsidRPr="00583EDC" w:rsidRDefault="002D5F3D">
            <w:pPr>
              <w:rPr>
                <w:rFonts w:ascii="Calibri" w:hAnsi="Calibri" w:cs="Calibri"/>
                <w:kern w:val="2"/>
                <w:szCs w:val="24"/>
                <w:highlight w:val="yellow"/>
              </w:rPr>
            </w:pPr>
            <w:r w:rsidRPr="00834031">
              <w:rPr>
                <w:rFonts w:ascii="Calibri" w:hAnsi="Calibri" w:cs="Calibri"/>
                <w:kern w:val="2"/>
                <w:szCs w:val="24"/>
              </w:rPr>
              <w:t>Netaikoma</w:t>
            </w:r>
          </w:p>
        </w:tc>
      </w:tr>
      <w:tr w:rsidR="00027B83" w:rsidRPr="00AC5426" w14:paraId="335834C7" w14:textId="77777777" w:rsidTr="005C310C">
        <w:trPr>
          <w:trHeight w:val="300"/>
        </w:trPr>
        <w:tc>
          <w:tcPr>
            <w:tcW w:w="3094" w:type="dxa"/>
          </w:tcPr>
          <w:p w14:paraId="13CD1D2E" w14:textId="77777777" w:rsidR="00027B83" w:rsidRPr="00183EAB" w:rsidRDefault="000B0897">
            <w:pPr>
              <w:rPr>
                <w:rFonts w:ascii="Calibri" w:hAnsi="Calibri" w:cs="Calibri"/>
                <w:b/>
                <w:kern w:val="2"/>
                <w:szCs w:val="24"/>
                <w:highlight w:val="red"/>
              </w:rPr>
            </w:pPr>
            <w:r w:rsidRPr="0095452B">
              <w:rPr>
                <w:rFonts w:ascii="Calibri" w:hAnsi="Calibri" w:cs="Calibri"/>
                <w:b/>
                <w:kern w:val="2"/>
                <w:szCs w:val="24"/>
              </w:rPr>
              <w:t>9.5. Tiekėjui taikomos baudos dėl aplinkosauginių ir (arba) socialinių kriterijų nesilaikymo</w:t>
            </w:r>
          </w:p>
        </w:tc>
        <w:tc>
          <w:tcPr>
            <w:tcW w:w="6441" w:type="dxa"/>
            <w:gridSpan w:val="2"/>
          </w:tcPr>
          <w:p w14:paraId="4C8C0993" w14:textId="28F43E3F" w:rsidR="00027B83" w:rsidRPr="00AC5426" w:rsidRDefault="000B0897" w:rsidP="00075D39">
            <w:pPr>
              <w:rPr>
                <w:rFonts w:ascii="Calibri" w:hAnsi="Calibri" w:cs="Calibri"/>
                <w:color w:val="4472C4"/>
                <w:kern w:val="2"/>
                <w:szCs w:val="24"/>
              </w:rPr>
            </w:pPr>
            <w:r w:rsidRPr="00AC5426">
              <w:rPr>
                <w:rFonts w:ascii="Calibri" w:hAnsi="Calibri" w:cs="Calibri"/>
                <w:color w:val="000000"/>
                <w:kern w:val="2"/>
                <w:szCs w:val="24"/>
              </w:rPr>
              <w:t>Netaikoma</w:t>
            </w:r>
          </w:p>
        </w:tc>
      </w:tr>
      <w:tr w:rsidR="00027B83" w:rsidRPr="00AC5426" w14:paraId="5CB34632" w14:textId="77777777" w:rsidTr="005C310C">
        <w:trPr>
          <w:trHeight w:val="300"/>
        </w:trPr>
        <w:tc>
          <w:tcPr>
            <w:tcW w:w="3094" w:type="dxa"/>
          </w:tcPr>
          <w:p w14:paraId="59ED911B" w14:textId="77777777" w:rsidR="00027B83" w:rsidRPr="00AC5426" w:rsidRDefault="000B0897">
            <w:pPr>
              <w:rPr>
                <w:rFonts w:ascii="Calibri" w:hAnsi="Calibri" w:cs="Calibri"/>
                <w:b/>
                <w:kern w:val="2"/>
                <w:szCs w:val="24"/>
              </w:rPr>
            </w:pPr>
            <w:r w:rsidRPr="00AC5426">
              <w:rPr>
                <w:rFonts w:ascii="Calibri" w:hAnsi="Calibri" w:cs="Calibri"/>
                <w:b/>
                <w:kern w:val="2"/>
                <w:szCs w:val="24"/>
              </w:rPr>
              <w:t>9.6. Tiekėjui / Pirkėjui taikoma bauda dėl konfidencialumo reikalavimų nesilaikymo</w:t>
            </w:r>
          </w:p>
        </w:tc>
        <w:tc>
          <w:tcPr>
            <w:tcW w:w="6441" w:type="dxa"/>
            <w:gridSpan w:val="2"/>
          </w:tcPr>
          <w:p w14:paraId="32D97D93" w14:textId="0365DFA4" w:rsidR="00027B83" w:rsidRPr="00AC5426" w:rsidRDefault="000B0897" w:rsidP="00183EAB">
            <w:pPr>
              <w:rPr>
                <w:rFonts w:ascii="Calibri" w:hAnsi="Calibri" w:cs="Calibri"/>
                <w:color w:val="4472C4"/>
                <w:kern w:val="2"/>
                <w:szCs w:val="24"/>
              </w:rPr>
            </w:pPr>
            <w:r w:rsidRPr="00AC5426">
              <w:rPr>
                <w:rFonts w:ascii="Calibri" w:hAnsi="Calibri" w:cs="Calibri"/>
                <w:kern w:val="2"/>
                <w:szCs w:val="24"/>
              </w:rPr>
              <w:t>Netaikoma</w:t>
            </w:r>
          </w:p>
        </w:tc>
      </w:tr>
      <w:tr w:rsidR="00027B83" w:rsidRPr="00AC5426" w14:paraId="2F664C56" w14:textId="77777777" w:rsidTr="005C310C">
        <w:trPr>
          <w:trHeight w:val="300"/>
        </w:trPr>
        <w:tc>
          <w:tcPr>
            <w:tcW w:w="3094" w:type="dxa"/>
          </w:tcPr>
          <w:p w14:paraId="6498C52D" w14:textId="77777777" w:rsidR="00027B83" w:rsidRPr="00AC5426" w:rsidRDefault="000B0897">
            <w:pPr>
              <w:rPr>
                <w:rFonts w:ascii="Calibri" w:hAnsi="Calibri" w:cs="Calibri"/>
                <w:b/>
                <w:kern w:val="2"/>
                <w:szCs w:val="24"/>
              </w:rPr>
            </w:pPr>
            <w:r w:rsidRPr="00AC5426">
              <w:rPr>
                <w:rFonts w:ascii="Calibri" w:hAnsi="Calibri" w:cs="Calibri"/>
                <w:b/>
                <w:kern w:val="2"/>
                <w:szCs w:val="24"/>
              </w:rPr>
              <w:t xml:space="preserve">9.7. Tiekėjui taikomos netesybos dėl pirkimo dokumentuose nustatytų kokybinių kriterijų </w:t>
            </w:r>
            <w:proofErr w:type="spellStart"/>
            <w:r w:rsidRPr="00AC5426">
              <w:rPr>
                <w:rFonts w:ascii="Calibri" w:hAnsi="Calibri" w:cs="Calibri"/>
                <w:b/>
                <w:kern w:val="2"/>
                <w:szCs w:val="24"/>
              </w:rPr>
              <w:t>nepasiekimo</w:t>
            </w:r>
            <w:proofErr w:type="spellEnd"/>
            <w:r w:rsidRPr="00AC5426">
              <w:rPr>
                <w:rFonts w:ascii="Calibri" w:hAnsi="Calibri" w:cs="Calibri"/>
                <w:b/>
                <w:kern w:val="2"/>
                <w:szCs w:val="24"/>
              </w:rPr>
              <w:t xml:space="preserve"> Sutarties vykdymo metu</w:t>
            </w:r>
          </w:p>
        </w:tc>
        <w:tc>
          <w:tcPr>
            <w:tcW w:w="6441" w:type="dxa"/>
            <w:gridSpan w:val="2"/>
          </w:tcPr>
          <w:p w14:paraId="003FECA6" w14:textId="135104C1" w:rsidR="00027B83" w:rsidRPr="002D5F3D" w:rsidRDefault="007C7812" w:rsidP="007C7812">
            <w:pPr>
              <w:rPr>
                <w:rFonts w:ascii="Calibri" w:hAnsi="Calibri" w:cs="Calibri"/>
                <w:color w:val="4472C4"/>
                <w:kern w:val="2"/>
                <w:szCs w:val="24"/>
              </w:rPr>
            </w:pPr>
            <w:r w:rsidRPr="002D5F3D">
              <w:rPr>
                <w:rFonts w:ascii="Calibri" w:hAnsi="Calibri" w:cs="Calibri"/>
                <w:color w:val="4472C4"/>
                <w:kern w:val="2"/>
                <w:szCs w:val="24"/>
              </w:rPr>
              <w:t xml:space="preserve">500 Eur </w:t>
            </w:r>
            <w:r w:rsidR="002D5F3D" w:rsidRPr="002D5F3D">
              <w:rPr>
                <w:rFonts w:ascii="Calibri" w:hAnsi="Calibri" w:cs="Calibri"/>
                <w:color w:val="4472C4"/>
                <w:kern w:val="2"/>
                <w:szCs w:val="24"/>
              </w:rPr>
              <w:t>už kiekvieną atvejį</w:t>
            </w:r>
          </w:p>
        </w:tc>
      </w:tr>
      <w:tr w:rsidR="00027B83" w:rsidRPr="00AC5426" w14:paraId="0058BAA4" w14:textId="77777777" w:rsidTr="005C310C">
        <w:trPr>
          <w:trHeight w:val="1560"/>
        </w:trPr>
        <w:tc>
          <w:tcPr>
            <w:tcW w:w="3094" w:type="dxa"/>
            <w:tcBorders>
              <w:top w:val="single" w:sz="4" w:space="0" w:color="auto"/>
              <w:left w:val="single" w:sz="4" w:space="0" w:color="auto"/>
              <w:bottom w:val="single" w:sz="4" w:space="0" w:color="auto"/>
              <w:right w:val="single" w:sz="4" w:space="0" w:color="auto"/>
            </w:tcBorders>
          </w:tcPr>
          <w:p w14:paraId="028B4348" w14:textId="77777777" w:rsidR="00027B83" w:rsidRPr="00AC5426" w:rsidRDefault="000B0897">
            <w:pPr>
              <w:rPr>
                <w:rFonts w:ascii="Calibri" w:hAnsi="Calibri" w:cs="Calibri"/>
                <w:b/>
                <w:kern w:val="2"/>
                <w:szCs w:val="24"/>
              </w:rPr>
            </w:pPr>
            <w:r w:rsidRPr="00AC5426">
              <w:rPr>
                <w:rFonts w:ascii="Calibri" w:hAnsi="Calibri" w:cs="Calibri"/>
                <w:b/>
                <w:kern w:val="2"/>
                <w:szCs w:val="24"/>
              </w:rPr>
              <w:lastRenderedPageBreak/>
              <w:t xml:space="preserve">9.8. Tiekėjui taikomos netesybos dėl Sutarties įvykdymo užtikrinimo </w:t>
            </w:r>
            <w:r w:rsidRPr="00AC5426">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3AF5864" w:rsidR="00027B83" w:rsidRPr="00AC5426" w:rsidRDefault="007C7812">
            <w:pPr>
              <w:rPr>
                <w:rFonts w:ascii="Calibri" w:hAnsi="Calibri" w:cs="Calibri"/>
                <w:color w:val="4472C4"/>
                <w:kern w:val="2"/>
                <w:szCs w:val="24"/>
              </w:rPr>
            </w:pPr>
            <w:r w:rsidRPr="00017C70">
              <w:rPr>
                <w:rFonts w:ascii="Calibri" w:hAnsi="Calibri" w:cs="Calibri"/>
                <w:color w:val="4472C4"/>
                <w:kern w:val="2"/>
                <w:szCs w:val="24"/>
              </w:rPr>
              <w:t>500 Eur</w:t>
            </w:r>
            <w:r>
              <w:rPr>
                <w:rFonts w:ascii="Calibri" w:hAnsi="Calibri" w:cs="Calibri"/>
                <w:color w:val="4472C4"/>
                <w:kern w:val="2"/>
                <w:szCs w:val="24"/>
              </w:rPr>
              <w:t xml:space="preserve"> </w:t>
            </w:r>
          </w:p>
        </w:tc>
      </w:tr>
      <w:tr w:rsidR="00027B83" w:rsidRPr="00AC5426" w14:paraId="4DB25F24" w14:textId="77777777" w:rsidTr="005C310C">
        <w:trPr>
          <w:trHeight w:val="300"/>
        </w:trPr>
        <w:tc>
          <w:tcPr>
            <w:tcW w:w="3094" w:type="dxa"/>
          </w:tcPr>
          <w:p w14:paraId="66FCCA71" w14:textId="77777777" w:rsidR="00027B83" w:rsidRPr="00AC5426" w:rsidRDefault="000B0897">
            <w:pPr>
              <w:rPr>
                <w:rFonts w:ascii="Calibri" w:hAnsi="Calibri" w:cs="Calibri"/>
                <w:b/>
                <w:bCs/>
                <w:kern w:val="2"/>
                <w:szCs w:val="24"/>
              </w:rPr>
            </w:pPr>
            <w:r w:rsidRPr="00AC5426">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150D39F" w:rsidR="00027B83" w:rsidRPr="00AC5426" w:rsidRDefault="009F5BEB" w:rsidP="00C942CD">
            <w:pPr>
              <w:rPr>
                <w:rFonts w:ascii="Calibri" w:hAnsi="Calibri" w:cs="Calibri"/>
                <w:color w:val="4472C4"/>
                <w:kern w:val="2"/>
                <w:szCs w:val="24"/>
              </w:rPr>
            </w:pPr>
            <w:r w:rsidRPr="009F5BEB">
              <w:rPr>
                <w:rFonts w:ascii="Calibri" w:hAnsi="Calibri" w:cs="Calibri"/>
                <w:kern w:val="2"/>
                <w:szCs w:val="24"/>
              </w:rPr>
              <w:t>100 (vienas šimtas) Eur už kiekvieną atvejį atskirai</w:t>
            </w:r>
          </w:p>
        </w:tc>
      </w:tr>
      <w:tr w:rsidR="00027B83" w:rsidRPr="00AC5426" w14:paraId="72DE294E" w14:textId="77777777" w:rsidTr="005C310C">
        <w:trPr>
          <w:trHeight w:val="300"/>
        </w:trPr>
        <w:tc>
          <w:tcPr>
            <w:tcW w:w="3094" w:type="dxa"/>
          </w:tcPr>
          <w:p w14:paraId="4EF8C357" w14:textId="77777777" w:rsidR="00027B83" w:rsidRPr="00AC5426" w:rsidRDefault="000B0897">
            <w:pPr>
              <w:rPr>
                <w:rFonts w:ascii="Calibri" w:hAnsi="Calibri" w:cs="Calibri"/>
                <w:b/>
                <w:kern w:val="2"/>
                <w:szCs w:val="24"/>
                <w:lang w:val="en-US"/>
              </w:rPr>
            </w:pPr>
            <w:r w:rsidRPr="00AC5426">
              <w:rPr>
                <w:rFonts w:ascii="Calibri" w:hAnsi="Calibri" w:cs="Calibri"/>
                <w:b/>
                <w:kern w:val="2"/>
                <w:szCs w:val="24"/>
                <w:lang w:val="en-US"/>
              </w:rPr>
              <w:t xml:space="preserve">9.9. </w:t>
            </w:r>
            <w:r w:rsidRPr="00AC5426">
              <w:rPr>
                <w:rFonts w:ascii="Calibri" w:hAnsi="Calibri" w:cs="Calibri"/>
                <w:b/>
                <w:kern w:val="2"/>
                <w:szCs w:val="24"/>
              </w:rPr>
              <w:t>Kitos netesybos</w:t>
            </w:r>
          </w:p>
        </w:tc>
        <w:tc>
          <w:tcPr>
            <w:tcW w:w="6441" w:type="dxa"/>
            <w:gridSpan w:val="2"/>
          </w:tcPr>
          <w:p w14:paraId="386AC396" w14:textId="5797B54A" w:rsidR="00027B83" w:rsidRPr="00AC5426" w:rsidRDefault="00027B83">
            <w:pPr>
              <w:rPr>
                <w:rFonts w:ascii="Calibri" w:hAnsi="Calibri" w:cs="Calibri"/>
                <w:color w:val="4472C4"/>
                <w:kern w:val="2"/>
                <w:szCs w:val="24"/>
              </w:rPr>
            </w:pPr>
          </w:p>
        </w:tc>
      </w:tr>
      <w:tr w:rsidR="00027B83" w:rsidRPr="00AC5426" w14:paraId="684028A3" w14:textId="77777777">
        <w:trPr>
          <w:trHeight w:val="300"/>
        </w:trPr>
        <w:tc>
          <w:tcPr>
            <w:tcW w:w="9535" w:type="dxa"/>
            <w:gridSpan w:val="3"/>
          </w:tcPr>
          <w:p w14:paraId="4FE3910B" w14:textId="77777777" w:rsidR="00027B83" w:rsidRPr="00AC5426" w:rsidRDefault="000B0897">
            <w:pPr>
              <w:jc w:val="center"/>
              <w:rPr>
                <w:rFonts w:ascii="Calibri" w:hAnsi="Calibri" w:cs="Calibri"/>
                <w:color w:val="4472C4"/>
                <w:kern w:val="2"/>
                <w:szCs w:val="24"/>
              </w:rPr>
            </w:pPr>
            <w:r w:rsidRPr="00AC5426">
              <w:rPr>
                <w:rFonts w:ascii="Calibri" w:hAnsi="Calibri" w:cs="Calibri"/>
                <w:b/>
                <w:kern w:val="2"/>
                <w:szCs w:val="24"/>
              </w:rPr>
              <w:t>10. ESMINĖS SUTARTIES SĄLYGOS</w:t>
            </w:r>
          </w:p>
        </w:tc>
      </w:tr>
      <w:tr w:rsidR="00027B83" w:rsidRPr="00AC5426" w14:paraId="6E96BEC4" w14:textId="77777777" w:rsidTr="00017C70">
        <w:trPr>
          <w:trHeight w:val="300"/>
        </w:trPr>
        <w:tc>
          <w:tcPr>
            <w:tcW w:w="3094" w:type="dxa"/>
          </w:tcPr>
          <w:p w14:paraId="0063E6A9" w14:textId="77777777" w:rsidR="00027B83" w:rsidRPr="00AC5426" w:rsidRDefault="000B0897">
            <w:pPr>
              <w:rPr>
                <w:rFonts w:ascii="Calibri" w:hAnsi="Calibri" w:cs="Calibri"/>
                <w:b/>
                <w:kern w:val="2"/>
                <w:szCs w:val="24"/>
                <w:lang w:val="en-US"/>
              </w:rPr>
            </w:pPr>
            <w:r w:rsidRPr="00AC5426">
              <w:rPr>
                <w:rFonts w:ascii="Calibri" w:hAnsi="Calibri" w:cs="Calibri"/>
                <w:b/>
                <w:kern w:val="2"/>
                <w:szCs w:val="24"/>
                <w:lang w:val="en-US"/>
              </w:rPr>
              <w:t xml:space="preserve">10.1. </w:t>
            </w:r>
            <w:r w:rsidRPr="00AC5426">
              <w:rPr>
                <w:rFonts w:ascii="Calibri" w:hAnsi="Calibri" w:cs="Calibri"/>
                <w:b/>
                <w:kern w:val="2"/>
                <w:szCs w:val="24"/>
              </w:rPr>
              <w:t>Esminės Sutarties sąlygos</w:t>
            </w:r>
          </w:p>
        </w:tc>
        <w:tc>
          <w:tcPr>
            <w:tcW w:w="6441" w:type="dxa"/>
            <w:gridSpan w:val="2"/>
          </w:tcPr>
          <w:p w14:paraId="70B9E3D8" w14:textId="4A651EC3" w:rsidR="009F5BEB" w:rsidRPr="009F5BEB" w:rsidRDefault="009F5BEB" w:rsidP="009F5BEB">
            <w:pPr>
              <w:rPr>
                <w:rFonts w:ascii="Calibri" w:hAnsi="Calibri" w:cs="Calibri"/>
                <w:color w:val="4472C4"/>
                <w:kern w:val="2"/>
                <w:szCs w:val="24"/>
              </w:rPr>
            </w:pPr>
            <w:r>
              <w:rPr>
                <w:rFonts w:ascii="Calibri" w:hAnsi="Calibri" w:cs="Calibri"/>
                <w:color w:val="4472C4"/>
                <w:kern w:val="2"/>
                <w:szCs w:val="24"/>
              </w:rPr>
              <w:t>Tie</w:t>
            </w:r>
            <w:r w:rsidRPr="009F5BEB">
              <w:rPr>
                <w:rFonts w:ascii="Calibri" w:hAnsi="Calibri" w:cs="Calibri"/>
                <w:color w:val="4472C4"/>
                <w:kern w:val="2"/>
                <w:szCs w:val="24"/>
              </w:rPr>
              <w:t xml:space="preserve">kėjas </w:t>
            </w:r>
            <w:r>
              <w:rPr>
                <w:rFonts w:ascii="Calibri" w:hAnsi="Calibri" w:cs="Calibri"/>
                <w:color w:val="4472C4"/>
                <w:kern w:val="2"/>
                <w:szCs w:val="24"/>
              </w:rPr>
              <w:t>privalo</w:t>
            </w:r>
            <w:r w:rsidRPr="009F5BEB">
              <w:rPr>
                <w:rFonts w:ascii="Calibri" w:hAnsi="Calibri" w:cs="Calibri"/>
                <w:color w:val="4472C4"/>
                <w:kern w:val="2"/>
                <w:szCs w:val="24"/>
              </w:rPr>
              <w:t>:</w:t>
            </w:r>
          </w:p>
          <w:p w14:paraId="4D7CCEB8" w14:textId="73A45E75"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Pr>
                <w:rFonts w:ascii="Calibri" w:hAnsi="Calibri" w:cs="Calibri"/>
                <w:color w:val="4472C4"/>
                <w:kern w:val="2"/>
                <w:szCs w:val="24"/>
              </w:rPr>
              <w:t>0</w:t>
            </w:r>
            <w:r w:rsidRPr="009F5BEB">
              <w:rPr>
                <w:rFonts w:ascii="Calibri" w:hAnsi="Calibri" w:cs="Calibri"/>
                <w:color w:val="4472C4"/>
                <w:kern w:val="2"/>
                <w:szCs w:val="24"/>
              </w:rPr>
              <w:t>.1.</w:t>
            </w:r>
            <w:r>
              <w:rPr>
                <w:rFonts w:ascii="Calibri" w:hAnsi="Calibri" w:cs="Calibri"/>
                <w:color w:val="4472C4"/>
                <w:kern w:val="2"/>
                <w:szCs w:val="24"/>
              </w:rPr>
              <w:t>1.</w:t>
            </w:r>
            <w:r w:rsidRPr="009F5BEB">
              <w:rPr>
                <w:rFonts w:ascii="Calibri" w:hAnsi="Calibri" w:cs="Calibri"/>
                <w:color w:val="4472C4"/>
                <w:kern w:val="2"/>
                <w:szCs w:val="24"/>
              </w:rPr>
              <w:t xml:space="preserve"> paslaugas teikti vadovaudamasis Kauno miesto aplinkos oro stebėsenos 2024–2028 m.</w:t>
            </w:r>
            <w:r>
              <w:rPr>
                <w:rFonts w:ascii="Calibri" w:hAnsi="Calibri" w:cs="Calibri"/>
                <w:color w:val="4472C4"/>
                <w:kern w:val="2"/>
                <w:szCs w:val="24"/>
              </w:rPr>
              <w:t xml:space="preserve"> p</w:t>
            </w:r>
            <w:r w:rsidRPr="009F5BEB">
              <w:rPr>
                <w:rFonts w:ascii="Calibri" w:hAnsi="Calibri" w:cs="Calibri"/>
                <w:color w:val="4472C4"/>
                <w:kern w:val="2"/>
                <w:szCs w:val="24"/>
              </w:rPr>
              <w:t>rogram</w:t>
            </w:r>
            <w:r>
              <w:rPr>
                <w:rFonts w:ascii="Calibri" w:hAnsi="Calibri" w:cs="Calibri"/>
                <w:color w:val="4472C4"/>
                <w:kern w:val="2"/>
                <w:szCs w:val="24"/>
              </w:rPr>
              <w:t xml:space="preserve">a, patvirtinta </w:t>
            </w:r>
            <w:r w:rsidRPr="009F5BEB">
              <w:rPr>
                <w:rFonts w:ascii="Calibri" w:hAnsi="Calibri" w:cs="Calibri"/>
                <w:color w:val="4472C4"/>
                <w:kern w:val="2"/>
                <w:szCs w:val="24"/>
              </w:rPr>
              <w:t xml:space="preserve">Kauno miesto </w:t>
            </w:r>
            <w:r>
              <w:rPr>
                <w:rFonts w:ascii="Calibri" w:hAnsi="Calibri" w:cs="Calibri"/>
                <w:color w:val="4472C4"/>
                <w:kern w:val="2"/>
                <w:szCs w:val="24"/>
              </w:rPr>
              <w:t>s</w:t>
            </w:r>
            <w:r w:rsidRPr="009F5BEB">
              <w:rPr>
                <w:rFonts w:ascii="Calibri" w:hAnsi="Calibri" w:cs="Calibri"/>
                <w:color w:val="4472C4"/>
                <w:kern w:val="2"/>
                <w:szCs w:val="24"/>
              </w:rPr>
              <w:t>avivaldybės tarybos 2024 m.</w:t>
            </w:r>
            <w:r>
              <w:rPr>
                <w:rFonts w:ascii="Calibri" w:hAnsi="Calibri" w:cs="Calibri"/>
                <w:color w:val="4472C4"/>
                <w:kern w:val="2"/>
                <w:szCs w:val="24"/>
              </w:rPr>
              <w:t xml:space="preserve"> </w:t>
            </w:r>
            <w:r w:rsidRPr="009F5BEB">
              <w:rPr>
                <w:rFonts w:ascii="Calibri" w:hAnsi="Calibri" w:cs="Calibri"/>
                <w:color w:val="4472C4"/>
                <w:kern w:val="2"/>
                <w:szCs w:val="24"/>
              </w:rPr>
              <w:t>liepos 9 d. sprendimu Nr. T-535 „Dėl Kauno miesto aplinkos oro stebėsenos 2024–2028 m.</w:t>
            </w:r>
          </w:p>
          <w:p w14:paraId="481337D1" w14:textId="4CBF0008"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programos patvirtinimo“</w:t>
            </w:r>
            <w:r>
              <w:rPr>
                <w:rFonts w:ascii="Calibri" w:hAnsi="Calibri" w:cs="Calibri"/>
                <w:color w:val="4472C4"/>
                <w:kern w:val="2"/>
                <w:szCs w:val="24"/>
              </w:rPr>
              <w:t>,</w:t>
            </w:r>
            <w:r w:rsidR="00F371FB">
              <w:rPr>
                <w:rFonts w:ascii="Calibri" w:hAnsi="Calibri" w:cs="Calibri"/>
                <w:color w:val="4472C4"/>
                <w:kern w:val="2"/>
                <w:szCs w:val="24"/>
              </w:rPr>
              <w:t xml:space="preserve"> </w:t>
            </w:r>
            <w:r w:rsidRPr="009F5BEB">
              <w:rPr>
                <w:rFonts w:ascii="Calibri" w:hAnsi="Calibri" w:cs="Calibri"/>
                <w:color w:val="4472C4"/>
                <w:kern w:val="2"/>
                <w:szCs w:val="24"/>
              </w:rPr>
              <w:t>ir kitais pirkimo objektą</w:t>
            </w:r>
            <w:r>
              <w:rPr>
                <w:rFonts w:ascii="Calibri" w:hAnsi="Calibri" w:cs="Calibri"/>
                <w:color w:val="4472C4"/>
                <w:kern w:val="2"/>
                <w:szCs w:val="24"/>
              </w:rPr>
              <w:t xml:space="preserve"> </w:t>
            </w:r>
            <w:r w:rsidRPr="009F5BEB">
              <w:rPr>
                <w:rFonts w:ascii="Calibri" w:hAnsi="Calibri" w:cs="Calibri"/>
                <w:color w:val="4472C4"/>
                <w:kern w:val="2"/>
                <w:szCs w:val="24"/>
              </w:rPr>
              <w:t>reglamentuojančiais teisės aktais;</w:t>
            </w:r>
          </w:p>
          <w:p w14:paraId="16A9D39F" w14:textId="72CB1479"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sidR="00F371FB">
              <w:rPr>
                <w:rFonts w:ascii="Calibri" w:hAnsi="Calibri" w:cs="Calibri"/>
                <w:color w:val="4472C4"/>
                <w:kern w:val="2"/>
                <w:szCs w:val="24"/>
              </w:rPr>
              <w:t>0.</w:t>
            </w:r>
            <w:r w:rsidRPr="009F5BEB">
              <w:rPr>
                <w:rFonts w:ascii="Calibri" w:hAnsi="Calibri" w:cs="Calibri"/>
                <w:color w:val="4472C4"/>
                <w:kern w:val="2"/>
                <w:szCs w:val="24"/>
              </w:rPr>
              <w:t xml:space="preserve">1.2. užtikrinti, kad paslaugos būtų teikiamos tinkamai, </w:t>
            </w:r>
            <w:r w:rsidR="00F371FB">
              <w:rPr>
                <w:rFonts w:ascii="Calibri" w:hAnsi="Calibri" w:cs="Calibri"/>
                <w:color w:val="4472C4"/>
                <w:kern w:val="2"/>
                <w:szCs w:val="24"/>
              </w:rPr>
              <w:t>k</w:t>
            </w:r>
            <w:r w:rsidRPr="009F5BEB">
              <w:rPr>
                <w:rFonts w:ascii="Calibri" w:hAnsi="Calibri" w:cs="Calibri"/>
                <w:color w:val="4472C4"/>
                <w:kern w:val="2"/>
                <w:szCs w:val="24"/>
              </w:rPr>
              <w:t>okybiškai ir laiku, laikantis</w:t>
            </w:r>
            <w:r w:rsidR="00F371FB">
              <w:rPr>
                <w:rFonts w:ascii="Calibri" w:hAnsi="Calibri" w:cs="Calibri"/>
                <w:color w:val="4472C4"/>
                <w:kern w:val="2"/>
                <w:szCs w:val="24"/>
              </w:rPr>
              <w:t xml:space="preserve"> </w:t>
            </w:r>
            <w:r w:rsidRPr="009F5BEB">
              <w:rPr>
                <w:rFonts w:ascii="Calibri" w:hAnsi="Calibri" w:cs="Calibri"/>
                <w:color w:val="4472C4"/>
                <w:kern w:val="2"/>
                <w:szCs w:val="24"/>
              </w:rPr>
              <w:t xml:space="preserve">Sutartyje </w:t>
            </w:r>
            <w:r w:rsidR="00F371FB">
              <w:rPr>
                <w:rFonts w:ascii="Calibri" w:hAnsi="Calibri" w:cs="Calibri"/>
                <w:color w:val="4472C4"/>
                <w:kern w:val="2"/>
                <w:szCs w:val="24"/>
              </w:rPr>
              <w:t>ir Te</w:t>
            </w:r>
            <w:r w:rsidRPr="009F5BEB">
              <w:rPr>
                <w:rFonts w:ascii="Calibri" w:hAnsi="Calibri" w:cs="Calibri"/>
                <w:color w:val="4472C4"/>
                <w:kern w:val="2"/>
                <w:szCs w:val="24"/>
              </w:rPr>
              <w:t>chninėje specifikacijoje nustatytų reikalavimų bei</w:t>
            </w:r>
            <w:r w:rsidR="00F371FB">
              <w:rPr>
                <w:rFonts w:ascii="Calibri" w:hAnsi="Calibri" w:cs="Calibri"/>
                <w:color w:val="4472C4"/>
                <w:kern w:val="2"/>
                <w:szCs w:val="24"/>
              </w:rPr>
              <w:t xml:space="preserve"> </w:t>
            </w:r>
            <w:r w:rsidRPr="009F5BEB">
              <w:rPr>
                <w:rFonts w:ascii="Calibri" w:hAnsi="Calibri" w:cs="Calibri"/>
                <w:color w:val="4472C4"/>
                <w:kern w:val="2"/>
                <w:szCs w:val="24"/>
              </w:rPr>
              <w:t>terminų;</w:t>
            </w:r>
          </w:p>
          <w:p w14:paraId="7C2F4F94" w14:textId="08DE2829"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sidR="007761F8">
              <w:rPr>
                <w:rFonts w:ascii="Calibri" w:hAnsi="Calibri" w:cs="Calibri"/>
                <w:color w:val="4472C4"/>
                <w:kern w:val="2"/>
                <w:szCs w:val="24"/>
              </w:rPr>
              <w:t>0.</w:t>
            </w:r>
            <w:r w:rsidRPr="009F5BEB">
              <w:rPr>
                <w:rFonts w:ascii="Calibri" w:hAnsi="Calibri" w:cs="Calibri"/>
                <w:color w:val="4472C4"/>
                <w:kern w:val="2"/>
                <w:szCs w:val="24"/>
              </w:rPr>
              <w:t xml:space="preserve">1.3. nedelsdamas raštu informuoti </w:t>
            </w:r>
            <w:r w:rsidR="002F124D">
              <w:rPr>
                <w:rFonts w:ascii="Calibri" w:hAnsi="Calibri" w:cs="Calibri"/>
                <w:color w:val="4472C4"/>
                <w:kern w:val="2"/>
                <w:szCs w:val="24"/>
              </w:rPr>
              <w:t>Pirkėją</w:t>
            </w:r>
            <w:r w:rsidRPr="009F5BEB">
              <w:rPr>
                <w:rFonts w:ascii="Calibri" w:hAnsi="Calibri" w:cs="Calibri"/>
                <w:color w:val="4472C4"/>
                <w:kern w:val="2"/>
                <w:szCs w:val="24"/>
              </w:rPr>
              <w:t xml:space="preserve"> apie bet kokias aplinkybes, trukdančias</w:t>
            </w:r>
            <w:r w:rsidR="007761F8">
              <w:rPr>
                <w:rFonts w:ascii="Calibri" w:hAnsi="Calibri" w:cs="Calibri"/>
                <w:color w:val="4472C4"/>
                <w:kern w:val="2"/>
                <w:szCs w:val="24"/>
              </w:rPr>
              <w:t xml:space="preserve"> </w:t>
            </w:r>
            <w:r w:rsidRPr="009F5BEB">
              <w:rPr>
                <w:rFonts w:ascii="Calibri" w:hAnsi="Calibri" w:cs="Calibri"/>
                <w:color w:val="4472C4"/>
                <w:kern w:val="2"/>
                <w:szCs w:val="24"/>
              </w:rPr>
              <w:t>ar galinčias sutrukdyti tinkamai teikti paslaugas;</w:t>
            </w:r>
          </w:p>
          <w:p w14:paraId="0FB7B4EA" w14:textId="39B21722"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sidR="002F124D">
              <w:rPr>
                <w:rFonts w:ascii="Calibri" w:hAnsi="Calibri" w:cs="Calibri"/>
                <w:color w:val="4472C4"/>
                <w:kern w:val="2"/>
                <w:szCs w:val="24"/>
              </w:rPr>
              <w:t>0.</w:t>
            </w:r>
            <w:r w:rsidRPr="009F5BEB">
              <w:rPr>
                <w:rFonts w:ascii="Calibri" w:hAnsi="Calibri" w:cs="Calibri"/>
                <w:color w:val="4472C4"/>
                <w:kern w:val="2"/>
                <w:szCs w:val="24"/>
              </w:rPr>
              <w:t xml:space="preserve">1.4. garantuoti paslaugų kokybę, o </w:t>
            </w:r>
            <w:r w:rsidR="002F124D">
              <w:rPr>
                <w:rFonts w:ascii="Calibri" w:hAnsi="Calibri" w:cs="Calibri"/>
                <w:color w:val="4472C4"/>
                <w:kern w:val="2"/>
                <w:szCs w:val="24"/>
              </w:rPr>
              <w:t>Pirkėjui</w:t>
            </w:r>
            <w:r w:rsidRPr="009F5BEB">
              <w:rPr>
                <w:rFonts w:ascii="Calibri" w:hAnsi="Calibri" w:cs="Calibri"/>
                <w:color w:val="4472C4"/>
                <w:kern w:val="2"/>
                <w:szCs w:val="24"/>
              </w:rPr>
              <w:t xml:space="preserve"> raštu</w:t>
            </w:r>
            <w:r w:rsidR="002F124D">
              <w:rPr>
                <w:rFonts w:ascii="Calibri" w:hAnsi="Calibri" w:cs="Calibri"/>
                <w:color w:val="4472C4"/>
                <w:kern w:val="2"/>
                <w:szCs w:val="24"/>
              </w:rPr>
              <w:t xml:space="preserve"> p</w:t>
            </w:r>
            <w:r w:rsidRPr="009F5BEB">
              <w:rPr>
                <w:rFonts w:ascii="Calibri" w:hAnsi="Calibri" w:cs="Calibri"/>
                <w:color w:val="4472C4"/>
                <w:kern w:val="2"/>
                <w:szCs w:val="24"/>
              </w:rPr>
              <w:t>areikalavus, per nurodytą</w:t>
            </w:r>
            <w:r w:rsidR="002F124D">
              <w:rPr>
                <w:rFonts w:ascii="Calibri" w:hAnsi="Calibri" w:cs="Calibri"/>
                <w:color w:val="4472C4"/>
                <w:kern w:val="2"/>
                <w:szCs w:val="24"/>
              </w:rPr>
              <w:t xml:space="preserve"> </w:t>
            </w:r>
            <w:r w:rsidRPr="009F5BEB">
              <w:rPr>
                <w:rFonts w:ascii="Calibri" w:hAnsi="Calibri" w:cs="Calibri"/>
                <w:color w:val="4472C4"/>
                <w:kern w:val="2"/>
                <w:szCs w:val="24"/>
              </w:rPr>
              <w:t xml:space="preserve">terminą savo sąskaita pašalinti </w:t>
            </w:r>
            <w:r w:rsidR="002F124D">
              <w:rPr>
                <w:rFonts w:ascii="Calibri" w:hAnsi="Calibri" w:cs="Calibri"/>
                <w:color w:val="4472C4"/>
                <w:kern w:val="2"/>
                <w:szCs w:val="24"/>
              </w:rPr>
              <w:t>Pirkėjo</w:t>
            </w:r>
            <w:r w:rsidRPr="009F5BEB">
              <w:rPr>
                <w:rFonts w:ascii="Calibri" w:hAnsi="Calibri" w:cs="Calibri"/>
                <w:color w:val="4472C4"/>
                <w:kern w:val="2"/>
                <w:szCs w:val="24"/>
              </w:rPr>
              <w:t xml:space="preserve"> nurodytus paslaugų trūkumus;</w:t>
            </w:r>
          </w:p>
          <w:p w14:paraId="31A857B9" w14:textId="6285DF67"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sidR="002F124D">
              <w:rPr>
                <w:rFonts w:ascii="Calibri" w:hAnsi="Calibri" w:cs="Calibri"/>
                <w:color w:val="4472C4"/>
                <w:kern w:val="2"/>
                <w:szCs w:val="24"/>
              </w:rPr>
              <w:t>0.</w:t>
            </w:r>
            <w:r w:rsidRPr="009F5BEB">
              <w:rPr>
                <w:rFonts w:ascii="Calibri" w:hAnsi="Calibri" w:cs="Calibri"/>
                <w:color w:val="4472C4"/>
                <w:kern w:val="2"/>
                <w:szCs w:val="24"/>
              </w:rPr>
              <w:t xml:space="preserve">1.5. </w:t>
            </w:r>
            <w:r w:rsidR="002F124D">
              <w:rPr>
                <w:rFonts w:ascii="Calibri" w:hAnsi="Calibri" w:cs="Calibri"/>
                <w:color w:val="4472C4"/>
                <w:kern w:val="2"/>
                <w:szCs w:val="24"/>
              </w:rPr>
              <w:t>Pirkėjui</w:t>
            </w:r>
            <w:r w:rsidRPr="009F5BEB">
              <w:rPr>
                <w:rFonts w:ascii="Calibri" w:hAnsi="Calibri" w:cs="Calibri"/>
                <w:color w:val="4472C4"/>
                <w:kern w:val="2"/>
                <w:szCs w:val="24"/>
              </w:rPr>
              <w:t xml:space="preserve"> paprašius, teikti </w:t>
            </w:r>
            <w:r w:rsidR="002F124D">
              <w:rPr>
                <w:rFonts w:ascii="Calibri" w:hAnsi="Calibri" w:cs="Calibri"/>
                <w:color w:val="4472C4"/>
                <w:kern w:val="2"/>
                <w:szCs w:val="24"/>
              </w:rPr>
              <w:t>Pirkėjui</w:t>
            </w:r>
            <w:r w:rsidRPr="009F5BEB">
              <w:rPr>
                <w:rFonts w:ascii="Calibri" w:hAnsi="Calibri" w:cs="Calibri"/>
                <w:color w:val="4472C4"/>
                <w:kern w:val="2"/>
                <w:szCs w:val="24"/>
              </w:rPr>
              <w:t xml:space="preserve"> dokumentus ir</w:t>
            </w:r>
            <w:r w:rsidR="002F124D">
              <w:rPr>
                <w:rFonts w:ascii="Calibri" w:hAnsi="Calibri" w:cs="Calibri"/>
                <w:color w:val="4472C4"/>
                <w:kern w:val="2"/>
                <w:szCs w:val="24"/>
              </w:rPr>
              <w:t xml:space="preserve"> </w:t>
            </w:r>
            <w:r w:rsidRPr="009F5BEB">
              <w:rPr>
                <w:rFonts w:ascii="Calibri" w:hAnsi="Calibri" w:cs="Calibri"/>
                <w:color w:val="4472C4"/>
                <w:kern w:val="2"/>
                <w:szCs w:val="24"/>
              </w:rPr>
              <w:t>informaciją apie teikiamas</w:t>
            </w:r>
            <w:r w:rsidR="002F124D">
              <w:rPr>
                <w:rFonts w:ascii="Calibri" w:hAnsi="Calibri" w:cs="Calibri"/>
                <w:color w:val="4472C4"/>
                <w:kern w:val="2"/>
                <w:szCs w:val="24"/>
              </w:rPr>
              <w:t xml:space="preserve"> </w:t>
            </w:r>
            <w:r w:rsidRPr="009F5BEB">
              <w:rPr>
                <w:rFonts w:ascii="Calibri" w:hAnsi="Calibri" w:cs="Calibri"/>
                <w:color w:val="4472C4"/>
                <w:kern w:val="2"/>
                <w:szCs w:val="24"/>
              </w:rPr>
              <w:t xml:space="preserve">/ suteiktas paslaugas, sudaryti sąlygas </w:t>
            </w:r>
            <w:r w:rsidR="002F124D">
              <w:rPr>
                <w:rFonts w:ascii="Calibri" w:hAnsi="Calibri" w:cs="Calibri"/>
                <w:color w:val="4472C4"/>
                <w:kern w:val="2"/>
                <w:szCs w:val="24"/>
              </w:rPr>
              <w:t>Pirkėjui</w:t>
            </w:r>
            <w:r w:rsidRPr="009F5BEB">
              <w:rPr>
                <w:rFonts w:ascii="Calibri" w:hAnsi="Calibri" w:cs="Calibri"/>
                <w:color w:val="4472C4"/>
                <w:kern w:val="2"/>
                <w:szCs w:val="24"/>
              </w:rPr>
              <w:t xml:space="preserve"> tikrinti </w:t>
            </w:r>
            <w:r w:rsidR="002F124D">
              <w:rPr>
                <w:rFonts w:ascii="Calibri" w:hAnsi="Calibri" w:cs="Calibri"/>
                <w:color w:val="4472C4"/>
                <w:kern w:val="2"/>
                <w:szCs w:val="24"/>
              </w:rPr>
              <w:t>Tie</w:t>
            </w:r>
            <w:r w:rsidRPr="009F5BEB">
              <w:rPr>
                <w:rFonts w:ascii="Calibri" w:hAnsi="Calibri" w:cs="Calibri"/>
                <w:color w:val="4472C4"/>
                <w:kern w:val="2"/>
                <w:szCs w:val="24"/>
              </w:rPr>
              <w:t>kėjo veiklą, susijusią su</w:t>
            </w:r>
            <w:r w:rsidR="002F124D">
              <w:rPr>
                <w:rFonts w:ascii="Calibri" w:hAnsi="Calibri" w:cs="Calibri"/>
                <w:color w:val="4472C4"/>
                <w:kern w:val="2"/>
                <w:szCs w:val="24"/>
              </w:rPr>
              <w:t xml:space="preserve"> </w:t>
            </w:r>
            <w:r w:rsidRPr="009F5BEB">
              <w:rPr>
                <w:rFonts w:ascii="Calibri" w:hAnsi="Calibri" w:cs="Calibri"/>
                <w:color w:val="4472C4"/>
                <w:kern w:val="2"/>
                <w:szCs w:val="24"/>
              </w:rPr>
              <w:t>paslaugų teikimu;</w:t>
            </w:r>
          </w:p>
          <w:p w14:paraId="2E0248A7" w14:textId="13537286" w:rsidR="009F5BEB" w:rsidRPr="009F5BEB"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1</w:t>
            </w:r>
            <w:r w:rsidR="002F124D">
              <w:rPr>
                <w:rFonts w:ascii="Calibri" w:hAnsi="Calibri" w:cs="Calibri"/>
                <w:color w:val="4472C4"/>
                <w:kern w:val="2"/>
                <w:szCs w:val="24"/>
              </w:rPr>
              <w:t>0.</w:t>
            </w:r>
            <w:r w:rsidRPr="009F5BEB">
              <w:rPr>
                <w:rFonts w:ascii="Calibri" w:hAnsi="Calibri" w:cs="Calibri"/>
                <w:color w:val="4472C4"/>
                <w:kern w:val="2"/>
                <w:szCs w:val="24"/>
              </w:rPr>
              <w:t>1.6. užtikrinti, kad Sutartį vykdys tik tokią teisę turintys asmenys;</w:t>
            </w:r>
            <w:r w:rsidR="002F124D">
              <w:rPr>
                <w:rFonts w:ascii="Calibri" w:hAnsi="Calibri" w:cs="Calibri"/>
                <w:color w:val="4472C4"/>
                <w:kern w:val="2"/>
                <w:szCs w:val="24"/>
              </w:rPr>
              <w:t xml:space="preserve"> </w:t>
            </w:r>
          </w:p>
          <w:p w14:paraId="06D5CA47" w14:textId="4CDBEA53" w:rsidR="002F124D" w:rsidRPr="002F124D" w:rsidRDefault="009F5BEB" w:rsidP="00017C70">
            <w:pPr>
              <w:jc w:val="both"/>
              <w:rPr>
                <w:rFonts w:ascii="Calibri" w:hAnsi="Calibri" w:cs="Calibri"/>
                <w:color w:val="4472C4"/>
                <w:kern w:val="2"/>
                <w:szCs w:val="24"/>
              </w:rPr>
            </w:pPr>
            <w:r w:rsidRPr="009F5BEB">
              <w:rPr>
                <w:rFonts w:ascii="Calibri" w:hAnsi="Calibri" w:cs="Calibri"/>
                <w:color w:val="4472C4"/>
                <w:kern w:val="2"/>
                <w:szCs w:val="24"/>
              </w:rPr>
              <w:t xml:space="preserve">11.7. </w:t>
            </w:r>
            <w:r w:rsidR="002F124D" w:rsidRPr="002F124D">
              <w:rPr>
                <w:rFonts w:ascii="Calibri" w:hAnsi="Calibri" w:cs="Calibri"/>
                <w:color w:val="4472C4"/>
                <w:kern w:val="2"/>
                <w:szCs w:val="24"/>
              </w:rPr>
              <w:t>užtikrinti, kad visą Sutarties vykdymo laikotarpį savo lėšomis atliks amoniako (NH</w:t>
            </w:r>
            <w:r w:rsidR="002F124D" w:rsidRPr="00017C70">
              <w:rPr>
                <w:rFonts w:ascii="Calibri" w:hAnsi="Calibri" w:cs="Calibri"/>
                <w:color w:val="4472C4"/>
                <w:kern w:val="2"/>
                <w:szCs w:val="24"/>
                <w:vertAlign w:val="subscript"/>
              </w:rPr>
              <w:t>3</w:t>
            </w:r>
            <w:r w:rsidR="002F124D" w:rsidRPr="002F124D">
              <w:rPr>
                <w:rFonts w:ascii="Calibri" w:hAnsi="Calibri" w:cs="Calibri"/>
                <w:color w:val="4472C4"/>
                <w:kern w:val="2"/>
                <w:szCs w:val="24"/>
              </w:rPr>
              <w:t>) tyrimus Tiekėjo pasiūlyme nurodytame skaičiuje papildomų amoniako (NH</w:t>
            </w:r>
            <w:r w:rsidR="002F124D" w:rsidRPr="00017C70">
              <w:rPr>
                <w:rFonts w:ascii="Calibri" w:hAnsi="Calibri" w:cs="Calibri"/>
                <w:color w:val="4472C4"/>
                <w:kern w:val="2"/>
                <w:szCs w:val="24"/>
                <w:vertAlign w:val="subscript"/>
              </w:rPr>
              <w:t>3</w:t>
            </w:r>
            <w:r w:rsidR="002F124D" w:rsidRPr="002F124D">
              <w:rPr>
                <w:rFonts w:ascii="Calibri" w:hAnsi="Calibri" w:cs="Calibri"/>
                <w:color w:val="4472C4"/>
                <w:kern w:val="2"/>
                <w:szCs w:val="24"/>
              </w:rPr>
              <w:t>) tyrimo taškų,  kaip nurodyta Techninės specifikacijos 2.1 papunkčio pastaboje ir 2.2 papunktyje (ši nuostata taikoma, jeigu Tiekėjui už kokybės kriterijų T buvo skirta daugiau kaip 0 ekonominio naudingumo balų).</w:t>
            </w:r>
          </w:p>
          <w:p w14:paraId="4D73C141" w14:textId="183B1C90" w:rsidR="009F5BEB" w:rsidRPr="00017C70" w:rsidRDefault="009F5BEB" w:rsidP="00017C70">
            <w:pPr>
              <w:jc w:val="both"/>
              <w:rPr>
                <w:rFonts w:ascii="Calibri" w:hAnsi="Calibri" w:cs="Calibri"/>
                <w:color w:val="4472C4"/>
                <w:kern w:val="2"/>
                <w:szCs w:val="24"/>
                <w:highlight w:val="yellow"/>
              </w:rPr>
            </w:pPr>
            <w:r w:rsidRPr="009F5BEB">
              <w:rPr>
                <w:rFonts w:ascii="Calibri" w:hAnsi="Calibri" w:cs="Calibri"/>
                <w:color w:val="4472C4"/>
                <w:kern w:val="2"/>
                <w:szCs w:val="24"/>
              </w:rPr>
              <w:lastRenderedPageBreak/>
              <w:t>1</w:t>
            </w:r>
            <w:r w:rsidR="007F7C81">
              <w:rPr>
                <w:rFonts w:ascii="Calibri" w:hAnsi="Calibri" w:cs="Calibri"/>
                <w:color w:val="4472C4"/>
                <w:kern w:val="2"/>
                <w:szCs w:val="24"/>
              </w:rPr>
              <w:t>0.</w:t>
            </w:r>
            <w:r w:rsidRPr="009F5BEB">
              <w:rPr>
                <w:rFonts w:ascii="Calibri" w:hAnsi="Calibri" w:cs="Calibri"/>
                <w:color w:val="4472C4"/>
                <w:kern w:val="2"/>
                <w:szCs w:val="24"/>
              </w:rPr>
              <w:t xml:space="preserve">1.8. ne vėliau kaip per </w:t>
            </w:r>
            <w:r w:rsidR="007F7C81">
              <w:rPr>
                <w:rFonts w:ascii="Calibri" w:hAnsi="Calibri" w:cs="Calibri"/>
                <w:color w:val="4472C4"/>
                <w:kern w:val="2"/>
                <w:szCs w:val="24"/>
              </w:rPr>
              <w:t>10</w:t>
            </w:r>
            <w:r w:rsidRPr="009F5BEB">
              <w:rPr>
                <w:rFonts w:ascii="Calibri" w:hAnsi="Calibri" w:cs="Calibri"/>
                <w:color w:val="4472C4"/>
                <w:kern w:val="2"/>
                <w:szCs w:val="24"/>
              </w:rPr>
              <w:t xml:space="preserve"> darbo dien</w:t>
            </w:r>
            <w:r w:rsidR="007F7C81">
              <w:rPr>
                <w:rFonts w:ascii="Calibri" w:hAnsi="Calibri" w:cs="Calibri"/>
                <w:color w:val="4472C4"/>
                <w:kern w:val="2"/>
                <w:szCs w:val="24"/>
              </w:rPr>
              <w:t>ų</w:t>
            </w:r>
            <w:r w:rsidRPr="009F5BEB">
              <w:rPr>
                <w:rFonts w:ascii="Calibri" w:hAnsi="Calibri" w:cs="Calibri"/>
                <w:color w:val="4472C4"/>
                <w:kern w:val="2"/>
                <w:szCs w:val="24"/>
              </w:rPr>
              <w:t xml:space="preserve"> nuo Sutarties pasirašymo pateikti </w:t>
            </w:r>
            <w:r w:rsidR="007F7C81">
              <w:rPr>
                <w:rFonts w:ascii="Calibri" w:hAnsi="Calibri" w:cs="Calibri"/>
                <w:color w:val="4472C4"/>
                <w:kern w:val="2"/>
                <w:szCs w:val="24"/>
              </w:rPr>
              <w:t xml:space="preserve">Pirkėjui </w:t>
            </w:r>
            <w:r w:rsidRPr="009F5BEB">
              <w:rPr>
                <w:rFonts w:ascii="Calibri" w:hAnsi="Calibri" w:cs="Calibri"/>
                <w:color w:val="4472C4"/>
                <w:kern w:val="2"/>
                <w:szCs w:val="24"/>
              </w:rPr>
              <w:t>2 000 Eur dydžio Sutarties įvykdymo užtikrinimą</w:t>
            </w:r>
            <w:r w:rsidR="00BB3782">
              <w:rPr>
                <w:rFonts w:ascii="Calibri" w:hAnsi="Calibri" w:cs="Calibri"/>
                <w:color w:val="4472C4"/>
                <w:kern w:val="2"/>
                <w:szCs w:val="24"/>
              </w:rPr>
              <w:t>.</w:t>
            </w:r>
          </w:p>
          <w:p w14:paraId="5A9F0E56" w14:textId="009F7F16" w:rsidR="009F5BEB" w:rsidRPr="009F5BEB" w:rsidRDefault="00B633AA" w:rsidP="009F5BEB">
            <w:pPr>
              <w:rPr>
                <w:rFonts w:ascii="Calibri" w:hAnsi="Calibri" w:cs="Calibri"/>
                <w:color w:val="4472C4"/>
                <w:kern w:val="2"/>
                <w:szCs w:val="24"/>
              </w:rPr>
            </w:pPr>
            <w:r>
              <w:rPr>
                <w:rFonts w:ascii="Calibri" w:hAnsi="Calibri" w:cs="Calibri"/>
                <w:color w:val="4472C4"/>
                <w:kern w:val="2"/>
                <w:szCs w:val="24"/>
              </w:rPr>
              <w:t>Pirkėjas privalo</w:t>
            </w:r>
            <w:r w:rsidR="009F5BEB" w:rsidRPr="009F5BEB">
              <w:rPr>
                <w:rFonts w:ascii="Calibri" w:hAnsi="Calibri" w:cs="Calibri"/>
                <w:color w:val="4472C4"/>
                <w:kern w:val="2"/>
                <w:szCs w:val="24"/>
              </w:rPr>
              <w:t>:</w:t>
            </w:r>
          </w:p>
          <w:p w14:paraId="22F5DE66" w14:textId="57AD2A2E" w:rsidR="009F5BEB" w:rsidRPr="009F5BEB" w:rsidRDefault="00B633AA" w:rsidP="00017C70">
            <w:pPr>
              <w:jc w:val="both"/>
              <w:rPr>
                <w:rFonts w:ascii="Calibri" w:hAnsi="Calibri" w:cs="Calibri"/>
                <w:color w:val="4472C4"/>
                <w:kern w:val="2"/>
                <w:szCs w:val="24"/>
              </w:rPr>
            </w:pPr>
            <w:r w:rsidRPr="00B633AA">
              <w:rPr>
                <w:rFonts w:ascii="Calibri" w:hAnsi="Calibri" w:cs="Calibri"/>
                <w:color w:val="4472C4"/>
                <w:kern w:val="2"/>
                <w:szCs w:val="24"/>
              </w:rPr>
              <w:t>10.1.9.</w:t>
            </w:r>
            <w:r w:rsidR="009F5BEB" w:rsidRPr="009F5BEB">
              <w:rPr>
                <w:rFonts w:ascii="Calibri" w:hAnsi="Calibri" w:cs="Calibri"/>
                <w:color w:val="4472C4"/>
                <w:kern w:val="2"/>
                <w:szCs w:val="24"/>
              </w:rPr>
              <w:t xml:space="preserve"> paskirti už Sutarties vykdymo kontrolę atsakingą (-</w:t>
            </w:r>
            <w:proofErr w:type="spellStart"/>
            <w:r w:rsidR="009F5BEB" w:rsidRPr="009F5BEB">
              <w:rPr>
                <w:rFonts w:ascii="Calibri" w:hAnsi="Calibri" w:cs="Calibri"/>
                <w:color w:val="4472C4"/>
                <w:kern w:val="2"/>
                <w:szCs w:val="24"/>
              </w:rPr>
              <w:t>us</w:t>
            </w:r>
            <w:proofErr w:type="spellEnd"/>
            <w:r w:rsidR="009F5BEB" w:rsidRPr="009F5BEB">
              <w:rPr>
                <w:rFonts w:ascii="Calibri" w:hAnsi="Calibri" w:cs="Calibri"/>
                <w:color w:val="4472C4"/>
                <w:kern w:val="2"/>
                <w:szCs w:val="24"/>
              </w:rPr>
              <w:t>) asmenį (-</w:t>
            </w:r>
            <w:proofErr w:type="spellStart"/>
            <w:r w:rsidR="009F5BEB" w:rsidRPr="009F5BEB">
              <w:rPr>
                <w:rFonts w:ascii="Calibri" w:hAnsi="Calibri" w:cs="Calibri"/>
                <w:color w:val="4472C4"/>
                <w:kern w:val="2"/>
                <w:szCs w:val="24"/>
              </w:rPr>
              <w:t>is</w:t>
            </w:r>
            <w:proofErr w:type="spellEnd"/>
            <w:r w:rsidR="009F5BEB" w:rsidRPr="009F5BEB">
              <w:rPr>
                <w:rFonts w:ascii="Calibri" w:hAnsi="Calibri" w:cs="Calibri"/>
                <w:color w:val="4472C4"/>
                <w:kern w:val="2"/>
                <w:szCs w:val="24"/>
              </w:rPr>
              <w:t>);</w:t>
            </w:r>
          </w:p>
          <w:p w14:paraId="36E13EDA" w14:textId="49796FDF" w:rsidR="009F5BEB" w:rsidRPr="009F5BEB" w:rsidRDefault="00B633AA" w:rsidP="00017C70">
            <w:pPr>
              <w:jc w:val="both"/>
              <w:rPr>
                <w:rFonts w:ascii="Calibri" w:hAnsi="Calibri" w:cs="Calibri"/>
                <w:color w:val="4472C4"/>
                <w:kern w:val="2"/>
                <w:szCs w:val="24"/>
              </w:rPr>
            </w:pPr>
            <w:r w:rsidRPr="009F5BEB">
              <w:rPr>
                <w:rFonts w:ascii="Calibri" w:hAnsi="Calibri" w:cs="Calibri"/>
                <w:color w:val="4472C4"/>
                <w:kern w:val="2"/>
                <w:szCs w:val="24"/>
              </w:rPr>
              <w:t>1</w:t>
            </w:r>
            <w:r>
              <w:rPr>
                <w:rFonts w:ascii="Calibri" w:hAnsi="Calibri" w:cs="Calibri"/>
                <w:color w:val="4472C4"/>
                <w:kern w:val="2"/>
                <w:szCs w:val="24"/>
              </w:rPr>
              <w:t>0.1.10</w:t>
            </w:r>
            <w:r w:rsidR="009F5BEB" w:rsidRPr="009F5BEB">
              <w:rPr>
                <w:rFonts w:ascii="Calibri" w:hAnsi="Calibri" w:cs="Calibri"/>
                <w:color w:val="4472C4"/>
                <w:kern w:val="2"/>
                <w:szCs w:val="24"/>
              </w:rPr>
              <w:t xml:space="preserve">. suteikti (jei toks poreikis yra) </w:t>
            </w:r>
            <w:r>
              <w:rPr>
                <w:rFonts w:ascii="Calibri" w:hAnsi="Calibri" w:cs="Calibri"/>
                <w:color w:val="4472C4"/>
                <w:kern w:val="2"/>
                <w:szCs w:val="24"/>
              </w:rPr>
              <w:t>Tie</w:t>
            </w:r>
            <w:r w:rsidR="009F5BEB" w:rsidRPr="009F5BEB">
              <w:rPr>
                <w:rFonts w:ascii="Calibri" w:hAnsi="Calibri" w:cs="Calibri"/>
                <w:color w:val="4472C4"/>
                <w:kern w:val="2"/>
                <w:szCs w:val="24"/>
              </w:rPr>
              <w:t>kėjui reikalingą pildomą informaciją,</w:t>
            </w:r>
            <w:r>
              <w:rPr>
                <w:rFonts w:ascii="Calibri" w:hAnsi="Calibri" w:cs="Calibri"/>
                <w:color w:val="4472C4"/>
                <w:kern w:val="2"/>
                <w:szCs w:val="24"/>
              </w:rPr>
              <w:t xml:space="preserve"> </w:t>
            </w:r>
            <w:r w:rsidR="009F5BEB" w:rsidRPr="009F5BEB">
              <w:rPr>
                <w:rFonts w:ascii="Calibri" w:hAnsi="Calibri" w:cs="Calibri"/>
                <w:color w:val="4472C4"/>
                <w:kern w:val="2"/>
                <w:szCs w:val="24"/>
              </w:rPr>
              <w:t xml:space="preserve">dokumentus, reikalingus paslaugoms suteikti, jei </w:t>
            </w:r>
            <w:r>
              <w:rPr>
                <w:rFonts w:ascii="Calibri" w:hAnsi="Calibri" w:cs="Calibri"/>
                <w:color w:val="4472C4"/>
                <w:kern w:val="2"/>
                <w:szCs w:val="24"/>
              </w:rPr>
              <w:t>Pirkėjas</w:t>
            </w:r>
            <w:r w:rsidR="009F5BEB" w:rsidRPr="009F5BEB">
              <w:rPr>
                <w:rFonts w:ascii="Calibri" w:hAnsi="Calibri" w:cs="Calibri"/>
                <w:color w:val="4472C4"/>
                <w:kern w:val="2"/>
                <w:szCs w:val="24"/>
              </w:rPr>
              <w:t xml:space="preserve"> tokia informacija disponuoja;</w:t>
            </w:r>
          </w:p>
          <w:p w14:paraId="7E67C8FE" w14:textId="421299C2" w:rsidR="00027B83" w:rsidRPr="00AC5426" w:rsidRDefault="00B633AA" w:rsidP="00017C70">
            <w:pPr>
              <w:jc w:val="both"/>
              <w:rPr>
                <w:rFonts w:ascii="Calibri" w:hAnsi="Calibri" w:cs="Calibri"/>
                <w:color w:val="4472C4"/>
                <w:kern w:val="2"/>
                <w:szCs w:val="24"/>
              </w:rPr>
            </w:pPr>
            <w:r w:rsidRPr="009F5BEB">
              <w:rPr>
                <w:rFonts w:ascii="Calibri" w:hAnsi="Calibri" w:cs="Calibri"/>
                <w:color w:val="4472C4"/>
                <w:kern w:val="2"/>
                <w:szCs w:val="24"/>
              </w:rPr>
              <w:t>1</w:t>
            </w:r>
            <w:r>
              <w:rPr>
                <w:rFonts w:ascii="Calibri" w:hAnsi="Calibri" w:cs="Calibri"/>
                <w:color w:val="4472C4"/>
                <w:kern w:val="2"/>
                <w:szCs w:val="24"/>
              </w:rPr>
              <w:t>0.1.11</w:t>
            </w:r>
            <w:r w:rsidR="009F5BEB" w:rsidRPr="009F5BEB">
              <w:rPr>
                <w:rFonts w:ascii="Calibri" w:hAnsi="Calibri" w:cs="Calibri"/>
                <w:color w:val="4472C4"/>
                <w:kern w:val="2"/>
                <w:szCs w:val="24"/>
              </w:rPr>
              <w:t xml:space="preserve">. už kiekvieną uždelstą dieną, </w:t>
            </w:r>
            <w:r>
              <w:rPr>
                <w:rFonts w:ascii="Calibri" w:hAnsi="Calibri" w:cs="Calibri"/>
                <w:color w:val="4472C4"/>
                <w:kern w:val="2"/>
                <w:szCs w:val="24"/>
              </w:rPr>
              <w:t>Tie</w:t>
            </w:r>
            <w:r w:rsidR="009F5BEB" w:rsidRPr="009F5BEB">
              <w:rPr>
                <w:rFonts w:ascii="Calibri" w:hAnsi="Calibri" w:cs="Calibri"/>
                <w:color w:val="4472C4"/>
                <w:kern w:val="2"/>
                <w:szCs w:val="24"/>
              </w:rPr>
              <w:t>kėjui pareikalavus, mokėti 0,02 proc.</w:t>
            </w:r>
            <w:r>
              <w:rPr>
                <w:rFonts w:ascii="Calibri" w:hAnsi="Calibri" w:cs="Calibri"/>
                <w:color w:val="4472C4"/>
                <w:kern w:val="2"/>
                <w:szCs w:val="24"/>
              </w:rPr>
              <w:t xml:space="preserve"> </w:t>
            </w:r>
            <w:r w:rsidR="009F5BEB" w:rsidRPr="009F5BEB">
              <w:rPr>
                <w:rFonts w:ascii="Calibri" w:hAnsi="Calibri" w:cs="Calibri"/>
                <w:color w:val="4472C4"/>
                <w:kern w:val="2"/>
                <w:szCs w:val="24"/>
              </w:rPr>
              <w:t>dydžio delspinigius nuo atitinkamoje sąskaitoje faktūroje nurodytos sumos</w:t>
            </w:r>
            <w:r>
              <w:rPr>
                <w:rFonts w:ascii="Calibri" w:hAnsi="Calibri" w:cs="Calibri"/>
                <w:color w:val="4472C4"/>
                <w:kern w:val="2"/>
                <w:szCs w:val="24"/>
              </w:rPr>
              <w:t>.</w:t>
            </w:r>
          </w:p>
        </w:tc>
      </w:tr>
      <w:tr w:rsidR="00027B83" w:rsidRPr="00AC5426" w14:paraId="2481156D" w14:textId="77777777">
        <w:trPr>
          <w:trHeight w:val="300"/>
        </w:trPr>
        <w:tc>
          <w:tcPr>
            <w:tcW w:w="9535" w:type="dxa"/>
            <w:gridSpan w:val="3"/>
          </w:tcPr>
          <w:p w14:paraId="28216735"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lastRenderedPageBreak/>
              <w:t>11. SUTARTIES GALIOJIMAS IR KEITIMAS</w:t>
            </w:r>
          </w:p>
        </w:tc>
      </w:tr>
      <w:tr w:rsidR="00027B83" w:rsidRPr="00AC5426" w14:paraId="73E60D0E" w14:textId="77777777" w:rsidTr="00BF2063">
        <w:trPr>
          <w:trHeight w:val="300"/>
        </w:trPr>
        <w:tc>
          <w:tcPr>
            <w:tcW w:w="3094" w:type="dxa"/>
          </w:tcPr>
          <w:p w14:paraId="071FC0C8" w14:textId="77777777" w:rsidR="00027B83" w:rsidRPr="00AC5426" w:rsidRDefault="000B0897">
            <w:pPr>
              <w:rPr>
                <w:rFonts w:ascii="Calibri" w:hAnsi="Calibri" w:cs="Calibri"/>
                <w:b/>
                <w:kern w:val="2"/>
                <w:szCs w:val="24"/>
              </w:rPr>
            </w:pPr>
            <w:r w:rsidRPr="00AC5426">
              <w:rPr>
                <w:rFonts w:ascii="Calibri" w:hAnsi="Calibri" w:cs="Calibri"/>
                <w:b/>
                <w:szCs w:val="24"/>
              </w:rPr>
              <w:t>11.1. Sutarties sudarymas ir įsigaliojimas</w:t>
            </w:r>
          </w:p>
        </w:tc>
        <w:tc>
          <w:tcPr>
            <w:tcW w:w="6441" w:type="dxa"/>
            <w:gridSpan w:val="2"/>
          </w:tcPr>
          <w:p w14:paraId="6403BF1D" w14:textId="77777777" w:rsidR="00027B83" w:rsidRPr="00AC5426" w:rsidRDefault="000B0897" w:rsidP="00F74C6A">
            <w:pPr>
              <w:jc w:val="both"/>
              <w:rPr>
                <w:rFonts w:ascii="Calibri" w:hAnsi="Calibri" w:cs="Calibri"/>
                <w:kern w:val="2"/>
                <w:szCs w:val="24"/>
              </w:rPr>
            </w:pPr>
            <w:r w:rsidRPr="00AC5426">
              <w:rPr>
                <w:rFonts w:ascii="Calibri" w:hAnsi="Calibri" w:cs="Calibri"/>
                <w:kern w:val="2"/>
                <w:szCs w:val="24"/>
              </w:rPr>
              <w:t>Ši Sutartis laikoma sudaryta, kai (pirma) ją pasirašo abi Šalys, ir (antra) pateikiamas sutarties įvykdymo užtikrinimas.</w:t>
            </w:r>
          </w:p>
          <w:p w14:paraId="04094D45" w14:textId="6CE54CA5" w:rsidR="00027B83" w:rsidRPr="00AC5426" w:rsidRDefault="000B0897" w:rsidP="00F74C6A">
            <w:pPr>
              <w:jc w:val="both"/>
              <w:rPr>
                <w:rFonts w:ascii="Calibri" w:hAnsi="Calibri" w:cs="Calibri"/>
                <w:color w:val="4472C4"/>
                <w:kern w:val="2"/>
                <w:szCs w:val="24"/>
              </w:rPr>
            </w:pPr>
            <w:r w:rsidRPr="00AC5426">
              <w:rPr>
                <w:rFonts w:ascii="Calibri" w:hAnsi="Calibri" w:cs="Calibri"/>
                <w:kern w:val="2"/>
                <w:szCs w:val="24"/>
              </w:rPr>
              <w:t xml:space="preserve">Sutartis galioja iki visiško prievolių įvykdymo (kol bus išnaudota Pradinės Sutarties vertė, bet jos terminas negali būti ilgesnis kaip </w:t>
            </w:r>
            <w:r w:rsidR="00BF2063">
              <w:rPr>
                <w:rFonts w:ascii="Calibri" w:hAnsi="Calibri" w:cs="Calibri"/>
                <w:kern w:val="2"/>
                <w:szCs w:val="24"/>
              </w:rPr>
              <w:t xml:space="preserve">12 </w:t>
            </w:r>
            <w:r w:rsidR="00F74C6A">
              <w:rPr>
                <w:rFonts w:ascii="Calibri" w:hAnsi="Calibri" w:cs="Calibri"/>
                <w:kern w:val="2"/>
                <w:szCs w:val="24"/>
              </w:rPr>
              <w:t>mėnesi</w:t>
            </w:r>
            <w:r w:rsidR="00BF2063">
              <w:rPr>
                <w:rFonts w:ascii="Calibri" w:hAnsi="Calibri" w:cs="Calibri"/>
                <w:kern w:val="2"/>
                <w:szCs w:val="24"/>
              </w:rPr>
              <w:t>ų</w:t>
            </w:r>
            <w:r w:rsidR="007F7C81">
              <w:rPr>
                <w:rFonts w:ascii="Calibri" w:hAnsi="Calibri" w:cs="Calibri"/>
                <w:kern w:val="2"/>
                <w:szCs w:val="24"/>
              </w:rPr>
              <w:t>)</w:t>
            </w:r>
            <w:r w:rsidR="00F74C6A">
              <w:rPr>
                <w:rFonts w:ascii="Calibri" w:hAnsi="Calibri" w:cs="Calibri"/>
                <w:kern w:val="2"/>
                <w:szCs w:val="24"/>
              </w:rPr>
              <w:t>.</w:t>
            </w:r>
          </w:p>
        </w:tc>
      </w:tr>
      <w:tr w:rsidR="00027B83" w:rsidRPr="00AC5426" w14:paraId="27B67AC5" w14:textId="77777777" w:rsidTr="00BF2063">
        <w:trPr>
          <w:trHeight w:val="300"/>
        </w:trPr>
        <w:tc>
          <w:tcPr>
            <w:tcW w:w="3094" w:type="dxa"/>
          </w:tcPr>
          <w:p w14:paraId="5B8FCCBE" w14:textId="77777777" w:rsidR="00027B83" w:rsidRPr="00AC5426" w:rsidRDefault="000B0897">
            <w:pPr>
              <w:rPr>
                <w:rFonts w:ascii="Calibri" w:hAnsi="Calibri" w:cs="Calibri"/>
                <w:b/>
                <w:kern w:val="2"/>
                <w:szCs w:val="24"/>
              </w:rPr>
            </w:pPr>
            <w:r w:rsidRPr="00AC5426">
              <w:rPr>
                <w:rFonts w:ascii="Calibri" w:hAnsi="Calibri" w:cs="Calibri"/>
                <w:b/>
                <w:kern w:val="2"/>
                <w:szCs w:val="24"/>
              </w:rPr>
              <w:t>11.2. Sutarties galiojimo termino pratęsimas</w:t>
            </w:r>
          </w:p>
        </w:tc>
        <w:tc>
          <w:tcPr>
            <w:tcW w:w="6441" w:type="dxa"/>
            <w:gridSpan w:val="2"/>
          </w:tcPr>
          <w:p w14:paraId="0388EB19" w14:textId="55ECFAB4" w:rsidR="00C5329C" w:rsidRPr="00C5329C" w:rsidRDefault="00C5329C" w:rsidP="00C5329C">
            <w:pPr>
              <w:jc w:val="both"/>
              <w:rPr>
                <w:rFonts w:ascii="Calibri" w:hAnsi="Calibri" w:cs="Calibri"/>
                <w:kern w:val="2"/>
                <w:szCs w:val="24"/>
              </w:rPr>
            </w:pPr>
            <w:r w:rsidRPr="00C5329C">
              <w:rPr>
                <w:rFonts w:ascii="Calibri" w:hAnsi="Calibri" w:cs="Calibri"/>
                <w:kern w:val="2"/>
                <w:szCs w:val="24"/>
              </w:rPr>
              <w:t xml:space="preserve">Šalių abipusiu rašytiniu Susitarimu Sutartis tomis pačiomis sąlygomis (nedidinant Sutarties kainos) gali būti pratęsta </w:t>
            </w:r>
            <w:r>
              <w:rPr>
                <w:rFonts w:ascii="Calibri" w:hAnsi="Calibri" w:cs="Calibri"/>
                <w:kern w:val="2"/>
                <w:szCs w:val="24"/>
              </w:rPr>
              <w:t>2</w:t>
            </w:r>
            <w:r w:rsidRPr="00C5329C">
              <w:rPr>
                <w:rFonts w:ascii="Calibri" w:hAnsi="Calibri" w:cs="Calibri"/>
                <w:kern w:val="2"/>
                <w:szCs w:val="24"/>
              </w:rPr>
              <w:t xml:space="preserve"> (</w:t>
            </w:r>
            <w:r>
              <w:rPr>
                <w:rFonts w:ascii="Calibri" w:hAnsi="Calibri" w:cs="Calibri"/>
                <w:kern w:val="2"/>
                <w:szCs w:val="24"/>
              </w:rPr>
              <w:t>du</w:t>
            </w:r>
            <w:r w:rsidRPr="00C5329C">
              <w:rPr>
                <w:rFonts w:ascii="Calibri" w:hAnsi="Calibri" w:cs="Calibri"/>
                <w:kern w:val="2"/>
                <w:szCs w:val="24"/>
              </w:rPr>
              <w:t>) kart</w:t>
            </w:r>
            <w:r>
              <w:rPr>
                <w:rFonts w:ascii="Calibri" w:hAnsi="Calibri" w:cs="Calibri"/>
                <w:kern w:val="2"/>
                <w:szCs w:val="24"/>
              </w:rPr>
              <w:t>us po</w:t>
            </w:r>
            <w:r w:rsidRPr="00C5329C">
              <w:rPr>
                <w:rFonts w:ascii="Calibri" w:hAnsi="Calibri" w:cs="Calibri"/>
                <w:kern w:val="2"/>
                <w:szCs w:val="24"/>
              </w:rPr>
              <w:t xml:space="preserve"> 12 (dvylika) mėnesių, jeigu yra išlikęs poreikis ir esant šiai (šioms) aplinkybėms:</w:t>
            </w:r>
          </w:p>
          <w:p w14:paraId="3A2E8D37" w14:textId="4535881F" w:rsidR="00C5329C" w:rsidRPr="00C5329C" w:rsidRDefault="00C5329C" w:rsidP="00C5329C">
            <w:pPr>
              <w:jc w:val="both"/>
              <w:rPr>
                <w:rFonts w:ascii="Calibri" w:hAnsi="Calibri" w:cs="Calibri"/>
                <w:kern w:val="2"/>
                <w:szCs w:val="24"/>
              </w:rPr>
            </w:pPr>
            <w:r w:rsidRPr="00C5329C">
              <w:rPr>
                <w:rFonts w:ascii="Calibri" w:hAnsi="Calibri" w:cs="Calibri"/>
                <w:kern w:val="2"/>
                <w:szCs w:val="24"/>
              </w:rPr>
              <w:t>11.2.</w:t>
            </w:r>
            <w:r>
              <w:rPr>
                <w:rFonts w:ascii="Calibri" w:hAnsi="Calibri" w:cs="Calibri"/>
                <w:kern w:val="2"/>
                <w:szCs w:val="24"/>
              </w:rPr>
              <w:t>1</w:t>
            </w:r>
            <w:r w:rsidRPr="00C5329C">
              <w:rPr>
                <w:rFonts w:ascii="Calibri" w:hAnsi="Calibri" w:cs="Calibri"/>
                <w:kern w:val="2"/>
                <w:szCs w:val="24"/>
              </w:rPr>
              <w:t>. Teikėjas Pasaugas suteikė nepraleisdamas Paslaugų teikimo terminų / Paslaugų suteikimo terminas buvo praleistas ne daugiau nei 2 dienas;</w:t>
            </w:r>
          </w:p>
          <w:p w14:paraId="26EC52B2" w14:textId="5B6B3C80" w:rsidR="00C5329C" w:rsidRPr="00C5329C" w:rsidRDefault="00C5329C" w:rsidP="00C5329C">
            <w:pPr>
              <w:jc w:val="both"/>
              <w:rPr>
                <w:rFonts w:ascii="Calibri" w:hAnsi="Calibri" w:cs="Calibri"/>
                <w:kern w:val="2"/>
                <w:szCs w:val="24"/>
              </w:rPr>
            </w:pPr>
            <w:r w:rsidRPr="00C5329C">
              <w:rPr>
                <w:rFonts w:ascii="Calibri" w:hAnsi="Calibri" w:cs="Calibri"/>
                <w:kern w:val="2"/>
                <w:szCs w:val="24"/>
              </w:rPr>
              <w:t>11.2.</w:t>
            </w:r>
            <w:r>
              <w:rPr>
                <w:rFonts w:ascii="Calibri" w:hAnsi="Calibri" w:cs="Calibri"/>
                <w:kern w:val="2"/>
                <w:szCs w:val="24"/>
              </w:rPr>
              <w:t>2</w:t>
            </w:r>
            <w:r w:rsidRPr="00C5329C">
              <w:rPr>
                <w:rFonts w:ascii="Calibri" w:hAnsi="Calibri" w:cs="Calibri"/>
                <w:kern w:val="2"/>
                <w:szCs w:val="24"/>
              </w:rPr>
              <w:t>. Paslaugos suteiktos be trūkumų;</w:t>
            </w:r>
          </w:p>
          <w:p w14:paraId="6D566D92" w14:textId="3D9A36F0" w:rsidR="00027B83" w:rsidRPr="00AC5426" w:rsidRDefault="00C5329C" w:rsidP="00C5329C">
            <w:pPr>
              <w:jc w:val="both"/>
              <w:rPr>
                <w:rFonts w:ascii="Calibri" w:hAnsi="Calibri" w:cs="Calibri"/>
                <w:kern w:val="2"/>
                <w:szCs w:val="24"/>
              </w:rPr>
            </w:pPr>
            <w:r w:rsidRPr="00C5329C">
              <w:rPr>
                <w:rFonts w:ascii="Calibri" w:hAnsi="Calibri" w:cs="Calibri"/>
                <w:kern w:val="2"/>
                <w:szCs w:val="24"/>
              </w:rPr>
              <w:t>11.2.</w:t>
            </w:r>
            <w:r>
              <w:rPr>
                <w:rFonts w:ascii="Calibri" w:hAnsi="Calibri" w:cs="Calibri"/>
                <w:kern w:val="2"/>
                <w:szCs w:val="24"/>
              </w:rPr>
              <w:t>3</w:t>
            </w:r>
            <w:r w:rsidRPr="00C5329C">
              <w:rPr>
                <w:rFonts w:ascii="Calibri" w:hAnsi="Calibri" w:cs="Calibri"/>
                <w:kern w:val="2"/>
                <w:szCs w:val="24"/>
              </w:rPr>
              <w:t>. Tiekėjas visą Sutarties vykdymo laikotarpį laikėsi Tiekėjo pasiūlyme nurodytų įsipareigojimų dėl kokybinių</w:t>
            </w:r>
          </w:p>
        </w:tc>
      </w:tr>
      <w:tr w:rsidR="00027B83" w:rsidRPr="00AC5426" w14:paraId="2CB119F6" w14:textId="77777777">
        <w:trPr>
          <w:trHeight w:val="300"/>
        </w:trPr>
        <w:tc>
          <w:tcPr>
            <w:tcW w:w="9535" w:type="dxa"/>
            <w:gridSpan w:val="3"/>
          </w:tcPr>
          <w:p w14:paraId="1E909BAE"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12. SUTARTIES NUTRAUKIMAS</w:t>
            </w:r>
          </w:p>
        </w:tc>
      </w:tr>
      <w:tr w:rsidR="00027B83" w:rsidRPr="00AC5426" w14:paraId="03F6F2B7" w14:textId="77777777" w:rsidTr="00BF2063">
        <w:trPr>
          <w:trHeight w:val="300"/>
        </w:trPr>
        <w:tc>
          <w:tcPr>
            <w:tcW w:w="3094" w:type="dxa"/>
            <w:tcBorders>
              <w:top w:val="single" w:sz="4" w:space="0" w:color="auto"/>
              <w:left w:val="single" w:sz="4" w:space="0" w:color="auto"/>
              <w:bottom w:val="single" w:sz="4" w:space="0" w:color="auto"/>
              <w:right w:val="single" w:sz="4" w:space="0" w:color="auto"/>
            </w:tcBorders>
          </w:tcPr>
          <w:p w14:paraId="213DAB3D" w14:textId="77777777" w:rsidR="00027B83" w:rsidRPr="00AC5426" w:rsidRDefault="000B0897">
            <w:pPr>
              <w:rPr>
                <w:rFonts w:ascii="Calibri" w:hAnsi="Calibri" w:cs="Calibri"/>
                <w:b/>
                <w:kern w:val="2"/>
                <w:szCs w:val="24"/>
              </w:rPr>
            </w:pPr>
            <w:r w:rsidRPr="00AC5426">
              <w:rPr>
                <w:rFonts w:ascii="Calibri" w:hAnsi="Calibri" w:cs="Calibri"/>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A951297" w14:textId="62865B7F" w:rsidR="00027B83" w:rsidRPr="00AC5426" w:rsidRDefault="000B0897" w:rsidP="00BA7BCF">
            <w:pPr>
              <w:jc w:val="both"/>
              <w:rPr>
                <w:rFonts w:ascii="Calibri" w:hAnsi="Calibri" w:cs="Calibri"/>
                <w:color w:val="4472C4"/>
                <w:kern w:val="2"/>
                <w:szCs w:val="24"/>
              </w:rPr>
            </w:pPr>
            <w:r w:rsidRPr="00AC5426">
              <w:rPr>
                <w:rFonts w:ascii="Calibri" w:hAnsi="Calibri" w:cs="Calibri"/>
                <w:kern w:val="2"/>
                <w:szCs w:val="24"/>
              </w:rPr>
              <w:t>Sutartis gali būti nutraukiama rašytiniu Šalių susitarimu arba vienašališkai, Bendrosiose sąlygose ir ši</w:t>
            </w:r>
            <w:r w:rsidR="009D51A3">
              <w:rPr>
                <w:rFonts w:ascii="Calibri" w:hAnsi="Calibri" w:cs="Calibri"/>
                <w:kern w:val="2"/>
                <w:szCs w:val="24"/>
              </w:rPr>
              <w:t>ais</w:t>
            </w:r>
            <w:r w:rsidRPr="00AC5426">
              <w:rPr>
                <w:rFonts w:ascii="Calibri" w:hAnsi="Calibri" w:cs="Calibri"/>
                <w:kern w:val="2"/>
                <w:szCs w:val="24"/>
              </w:rPr>
              <w:t xml:space="preserve"> Speciali</w:t>
            </w:r>
            <w:r w:rsidR="009D51A3">
              <w:rPr>
                <w:rFonts w:ascii="Calibri" w:hAnsi="Calibri" w:cs="Calibri"/>
                <w:kern w:val="2"/>
                <w:szCs w:val="24"/>
              </w:rPr>
              <w:t>osiose</w:t>
            </w:r>
            <w:r w:rsidR="00BA7BCF">
              <w:rPr>
                <w:rFonts w:ascii="Calibri" w:hAnsi="Calibri" w:cs="Calibri"/>
                <w:kern w:val="2"/>
                <w:szCs w:val="24"/>
              </w:rPr>
              <w:t xml:space="preserve"> </w:t>
            </w:r>
            <w:r w:rsidR="009D51A3">
              <w:rPr>
                <w:rFonts w:ascii="Calibri" w:hAnsi="Calibri" w:cs="Calibri"/>
                <w:kern w:val="2"/>
                <w:szCs w:val="24"/>
              </w:rPr>
              <w:t>sąlygose</w:t>
            </w:r>
            <w:r w:rsidR="00BA7BCF">
              <w:rPr>
                <w:rFonts w:ascii="Calibri" w:hAnsi="Calibri" w:cs="Calibri"/>
                <w:kern w:val="2"/>
                <w:szCs w:val="24"/>
              </w:rPr>
              <w:t xml:space="preserve"> nurodytais atvejais ir nustatyta tvarka.</w:t>
            </w:r>
          </w:p>
        </w:tc>
      </w:tr>
      <w:tr w:rsidR="00027B83" w:rsidRPr="00AC5426" w14:paraId="3FAA1B2E" w14:textId="77777777" w:rsidTr="00BF2063">
        <w:trPr>
          <w:trHeight w:val="300"/>
        </w:trPr>
        <w:tc>
          <w:tcPr>
            <w:tcW w:w="3094" w:type="dxa"/>
            <w:tcBorders>
              <w:top w:val="single" w:sz="4" w:space="0" w:color="auto"/>
              <w:left w:val="single" w:sz="4" w:space="0" w:color="auto"/>
              <w:bottom w:val="single" w:sz="4" w:space="0" w:color="auto"/>
              <w:right w:val="single" w:sz="4" w:space="0" w:color="auto"/>
            </w:tcBorders>
          </w:tcPr>
          <w:p w14:paraId="33CA1160" w14:textId="77777777" w:rsidR="00027B83" w:rsidRPr="00AC5426" w:rsidRDefault="000B0897">
            <w:pPr>
              <w:rPr>
                <w:rFonts w:ascii="Calibri" w:hAnsi="Calibri" w:cs="Calibri"/>
                <w:b/>
                <w:kern w:val="2"/>
                <w:szCs w:val="24"/>
              </w:rPr>
            </w:pPr>
            <w:r w:rsidRPr="00AC5426">
              <w:rPr>
                <w:rFonts w:ascii="Calibri" w:hAnsi="Calibri" w:cs="Calibri"/>
                <w:b/>
                <w:kern w:val="2"/>
                <w:szCs w:val="24"/>
              </w:rPr>
              <w:t xml:space="preserve">12.2. Esminiai Sutarties </w:t>
            </w:r>
            <w:r w:rsidRPr="00AC5426">
              <w:rPr>
                <w:rFonts w:ascii="Calibri" w:hAnsi="Calibri" w:cs="Calibri"/>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4D6326B" w14:textId="24690685" w:rsidR="00027B83" w:rsidRPr="00E67365" w:rsidRDefault="000B0897" w:rsidP="005C5FE2">
            <w:pPr>
              <w:jc w:val="both"/>
              <w:rPr>
                <w:rFonts w:ascii="Calibri" w:hAnsi="Calibri" w:cs="Calibri"/>
                <w:color w:val="FF0000"/>
                <w:kern w:val="2"/>
                <w:szCs w:val="24"/>
              </w:rPr>
            </w:pPr>
            <w:r w:rsidRPr="00E67365">
              <w:rPr>
                <w:rFonts w:ascii="Calibri" w:hAnsi="Calibri" w:cs="Calibri"/>
                <w:color w:val="FF0000"/>
                <w:kern w:val="2"/>
                <w:szCs w:val="24"/>
              </w:rPr>
              <w:t xml:space="preserve">12.2.1. jeigu Tiekėjas nevykdo prisiimtų įsipareigojimų už Sutartyje </w:t>
            </w:r>
            <w:r w:rsidR="007456A2" w:rsidRPr="00E67365">
              <w:rPr>
                <w:rFonts w:ascii="Calibri" w:hAnsi="Calibri" w:cs="Calibri"/>
                <w:color w:val="FF0000"/>
                <w:kern w:val="2"/>
                <w:szCs w:val="24"/>
              </w:rPr>
              <w:t>nustatyt</w:t>
            </w:r>
            <w:r w:rsidR="007456A2">
              <w:rPr>
                <w:rFonts w:ascii="Calibri" w:hAnsi="Calibri" w:cs="Calibri"/>
                <w:color w:val="FF0000"/>
                <w:kern w:val="2"/>
                <w:szCs w:val="24"/>
              </w:rPr>
              <w:t>us</w:t>
            </w:r>
            <w:r w:rsidR="007456A2" w:rsidRPr="00E67365">
              <w:rPr>
                <w:rFonts w:ascii="Calibri" w:hAnsi="Calibri" w:cs="Calibri"/>
                <w:color w:val="FF0000"/>
                <w:kern w:val="2"/>
                <w:szCs w:val="24"/>
              </w:rPr>
              <w:t xml:space="preserve"> </w:t>
            </w:r>
            <w:r w:rsidRPr="00E67365">
              <w:rPr>
                <w:rFonts w:ascii="Calibri" w:hAnsi="Calibri" w:cs="Calibri"/>
                <w:color w:val="FF0000"/>
                <w:kern w:val="2"/>
                <w:szCs w:val="24"/>
              </w:rPr>
              <w:t>Sutarties įkainius;</w:t>
            </w:r>
          </w:p>
          <w:p w14:paraId="2858D976" w14:textId="77777777" w:rsidR="00027B83" w:rsidRPr="00E67365" w:rsidRDefault="000B0897" w:rsidP="005C5FE2">
            <w:pPr>
              <w:jc w:val="both"/>
              <w:rPr>
                <w:rFonts w:ascii="Calibri" w:hAnsi="Calibri" w:cs="Calibri"/>
                <w:color w:val="FF0000"/>
                <w:szCs w:val="24"/>
              </w:rPr>
            </w:pPr>
            <w:r w:rsidRPr="00E67365">
              <w:rPr>
                <w:rFonts w:ascii="Calibri" w:hAnsi="Calibri" w:cs="Calibri"/>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822BED7" w:rsidR="00027B83" w:rsidRPr="00E67365" w:rsidRDefault="000B0897" w:rsidP="005C5FE2">
            <w:pPr>
              <w:jc w:val="both"/>
              <w:rPr>
                <w:rFonts w:ascii="Calibri" w:hAnsi="Calibri" w:cs="Calibri"/>
                <w:color w:val="FF0000"/>
                <w:kern w:val="2"/>
                <w:szCs w:val="24"/>
              </w:rPr>
            </w:pPr>
            <w:r w:rsidRPr="00E67365">
              <w:rPr>
                <w:rFonts w:ascii="Calibri" w:hAnsi="Calibri" w:cs="Calibri"/>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34031">
              <w:rPr>
                <w:rFonts w:ascii="Calibri" w:hAnsi="Calibri" w:cs="Calibri"/>
                <w:color w:val="FF0000"/>
                <w:kern w:val="2"/>
                <w:szCs w:val="24"/>
              </w:rPr>
              <w:t xml:space="preserve">14 </w:t>
            </w:r>
            <w:r w:rsidRPr="00E67365">
              <w:rPr>
                <w:rFonts w:ascii="Calibri" w:hAnsi="Calibri" w:cs="Calibri"/>
                <w:color w:val="FF0000"/>
                <w:kern w:val="2"/>
                <w:szCs w:val="24"/>
              </w:rPr>
              <w:t>(</w:t>
            </w:r>
            <w:r w:rsidR="00834031">
              <w:rPr>
                <w:rFonts w:ascii="Calibri" w:hAnsi="Calibri" w:cs="Calibri"/>
                <w:color w:val="FF0000"/>
                <w:kern w:val="2"/>
                <w:szCs w:val="24"/>
              </w:rPr>
              <w:t>keturiolika) kalendorinių</w:t>
            </w:r>
            <w:r w:rsidRPr="00E67365">
              <w:rPr>
                <w:rFonts w:ascii="Calibri" w:hAnsi="Calibri" w:cs="Calibri"/>
                <w:color w:val="FF0000"/>
                <w:kern w:val="2"/>
                <w:szCs w:val="24"/>
              </w:rPr>
              <w:t xml:space="preserve"> dienų neištaiso pažeidimų;</w:t>
            </w:r>
          </w:p>
          <w:p w14:paraId="27C8F88F" w14:textId="5CCFB5AC" w:rsidR="00027B83" w:rsidRPr="00E67365" w:rsidRDefault="000B0897" w:rsidP="005C5FE2">
            <w:pPr>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lastRenderedPageBreak/>
              <w:t xml:space="preserve">12.2.4. jeigu Tiekėjas nesilaiko Sutartyje nustatytų Paslaugų teikimo terminų 2 (du) kartus iš eilės arba vėluoja suteikti Paslaugas daugiau nei </w:t>
            </w:r>
            <w:r w:rsidR="00834031">
              <w:rPr>
                <w:rFonts w:ascii="Calibri" w:eastAsia="Arial" w:hAnsi="Calibri" w:cs="Calibri"/>
                <w:color w:val="FF0000"/>
                <w:kern w:val="2"/>
                <w:szCs w:val="24"/>
                <w:lang w:val="lt"/>
              </w:rPr>
              <w:t xml:space="preserve">14 </w:t>
            </w:r>
            <w:r w:rsidRPr="00E67365">
              <w:rPr>
                <w:rFonts w:ascii="Calibri" w:eastAsia="Arial" w:hAnsi="Calibri" w:cs="Calibri"/>
                <w:color w:val="FF0000"/>
                <w:kern w:val="2"/>
                <w:szCs w:val="24"/>
                <w:lang w:val="lt"/>
              </w:rPr>
              <w:t>(</w:t>
            </w:r>
            <w:r w:rsidR="00834031">
              <w:rPr>
                <w:rFonts w:ascii="Calibri" w:eastAsia="Arial" w:hAnsi="Calibri" w:cs="Calibri"/>
                <w:color w:val="FF0000"/>
                <w:kern w:val="2"/>
                <w:szCs w:val="24"/>
                <w:lang w:val="lt"/>
              </w:rPr>
              <w:t>keturiolika</w:t>
            </w:r>
            <w:r w:rsidRPr="00E67365">
              <w:rPr>
                <w:rFonts w:ascii="Calibri" w:eastAsia="Arial" w:hAnsi="Calibri" w:cs="Calibri"/>
                <w:color w:val="FF0000"/>
                <w:kern w:val="2"/>
                <w:szCs w:val="24"/>
                <w:lang w:val="lt"/>
              </w:rPr>
              <w:t xml:space="preserve">) </w:t>
            </w:r>
            <w:r w:rsidR="00834031">
              <w:rPr>
                <w:rFonts w:ascii="Calibri" w:eastAsia="Arial" w:hAnsi="Calibri" w:cs="Calibri"/>
                <w:color w:val="FF0000"/>
                <w:kern w:val="2"/>
                <w:szCs w:val="24"/>
                <w:lang w:val="lt"/>
              </w:rPr>
              <w:t xml:space="preserve">kalendorinių dienų </w:t>
            </w:r>
            <w:r w:rsidRPr="00E67365">
              <w:rPr>
                <w:rFonts w:ascii="Calibri" w:eastAsia="Arial" w:hAnsi="Calibri" w:cs="Calibri"/>
                <w:color w:val="FF0000"/>
                <w:kern w:val="2"/>
                <w:szCs w:val="24"/>
                <w:lang w:val="lt"/>
              </w:rPr>
              <w:t>nuo Sutartyje nustatyto Paslaugų suteikimo termino;</w:t>
            </w:r>
          </w:p>
          <w:p w14:paraId="63F46089" w14:textId="77777777" w:rsidR="00027B83" w:rsidRPr="00E67365" w:rsidRDefault="000B0897" w:rsidP="005C5FE2">
            <w:pPr>
              <w:tabs>
                <w:tab w:val="left" w:pos="567"/>
                <w:tab w:val="left" w:pos="851"/>
                <w:tab w:val="left" w:pos="992"/>
                <w:tab w:val="left" w:pos="1134"/>
              </w:tabs>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E67365" w:rsidRDefault="000B0897" w:rsidP="005C5FE2">
            <w:pPr>
              <w:tabs>
                <w:tab w:val="left" w:pos="567"/>
                <w:tab w:val="left" w:pos="851"/>
                <w:tab w:val="left" w:pos="992"/>
                <w:tab w:val="left" w:pos="1134"/>
              </w:tabs>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12.2.6. Tiekėjas pažeidžia Paslaugų suteikimo terminus ir dėl Paslaugų suteikimo vėlavimo Paslaugos tampa nebereikalingos;</w:t>
            </w:r>
          </w:p>
          <w:p w14:paraId="73E20761" w14:textId="77777777" w:rsidR="00027B83" w:rsidRPr="00E67365" w:rsidRDefault="000B0897" w:rsidP="005C5FE2">
            <w:pPr>
              <w:tabs>
                <w:tab w:val="left" w:pos="567"/>
                <w:tab w:val="left" w:pos="851"/>
                <w:tab w:val="left" w:pos="992"/>
                <w:tab w:val="left" w:pos="1134"/>
              </w:tabs>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12.2.7. Tiekėjas daugiau kaip 2 (du) kartus suteikia Paslaugas, kurios neatitinka Sutartyje ir (ar) įstatymuose nustatytų reikalavimų Paslaugoms;</w:t>
            </w:r>
          </w:p>
          <w:p w14:paraId="41420C93" w14:textId="77777777" w:rsidR="00027B83" w:rsidRPr="00E67365" w:rsidRDefault="000B0897" w:rsidP="005C5FE2">
            <w:pPr>
              <w:tabs>
                <w:tab w:val="left" w:pos="567"/>
                <w:tab w:val="left" w:pos="851"/>
                <w:tab w:val="left" w:pos="992"/>
                <w:tab w:val="left" w:pos="1134"/>
              </w:tabs>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E67365" w:rsidRDefault="000B0897" w:rsidP="005C5FE2">
            <w:pPr>
              <w:tabs>
                <w:tab w:val="left" w:pos="567"/>
                <w:tab w:val="left" w:pos="851"/>
                <w:tab w:val="left" w:pos="992"/>
                <w:tab w:val="left" w:pos="1134"/>
              </w:tabs>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12.2.9. Tiekėjas pažeidžia šios Sutarties nuostatas, reglamentuojančias konkurenciją, intelektinės nuosavybės ar konfidencialios informacijos valdymą;</w:t>
            </w:r>
          </w:p>
          <w:p w14:paraId="164157D2" w14:textId="77777777" w:rsidR="00027B83" w:rsidRPr="00E67365" w:rsidRDefault="000B0897" w:rsidP="005C5FE2">
            <w:pPr>
              <w:spacing w:line="257" w:lineRule="auto"/>
              <w:jc w:val="both"/>
              <w:rPr>
                <w:rFonts w:ascii="Calibri" w:eastAsia="Arial" w:hAnsi="Calibri" w:cs="Calibri"/>
                <w:color w:val="FF0000"/>
                <w:kern w:val="2"/>
                <w:szCs w:val="24"/>
                <w:lang w:val="lt"/>
              </w:rPr>
            </w:pPr>
            <w:r w:rsidRPr="00E67365">
              <w:rPr>
                <w:rFonts w:ascii="Calibri" w:eastAsia="Arial" w:hAnsi="Calibri" w:cs="Calibri"/>
                <w:color w:val="FF0000"/>
                <w:kern w:val="2"/>
                <w:szCs w:val="24"/>
                <w:lang w:val="lt"/>
              </w:rPr>
              <w:t>12.2.10. Tiekėjas pažeidžia Bendrųjų sąlygų nuostatas dėl Sutarties vykdymui pasitelkiamų naujų subtiekėjų ir (ar) specialistų / esamų subtiekėjų ir (ar) specialistų keitimo;</w:t>
            </w:r>
          </w:p>
          <w:p w14:paraId="2AC0C09D" w14:textId="1781352D" w:rsidR="00027B83" w:rsidRPr="00E67365" w:rsidRDefault="000B0897" w:rsidP="005C5FE2">
            <w:pPr>
              <w:spacing w:line="257" w:lineRule="auto"/>
              <w:jc w:val="both"/>
              <w:rPr>
                <w:rFonts w:ascii="Calibri" w:eastAsia="Arial" w:hAnsi="Calibri" w:cs="Calibri"/>
                <w:color w:val="FF0000"/>
                <w:kern w:val="2"/>
                <w:szCs w:val="24"/>
              </w:rPr>
            </w:pPr>
            <w:r w:rsidRPr="00E67365">
              <w:rPr>
                <w:rFonts w:ascii="Calibri" w:eastAsia="Arial" w:hAnsi="Calibri" w:cs="Calibri"/>
                <w:color w:val="FF0000"/>
                <w:kern w:val="2"/>
                <w:szCs w:val="24"/>
                <w:lang w:val="lt"/>
              </w:rPr>
              <w:t>12.2.</w:t>
            </w:r>
            <w:r w:rsidR="00DD70A3" w:rsidRPr="00E67365">
              <w:rPr>
                <w:rFonts w:ascii="Calibri" w:eastAsia="Arial" w:hAnsi="Calibri" w:cs="Calibri"/>
                <w:color w:val="FF0000"/>
                <w:kern w:val="2"/>
                <w:szCs w:val="24"/>
                <w:lang w:val="lt"/>
              </w:rPr>
              <w:t>1</w:t>
            </w:r>
            <w:r w:rsidR="00DD70A3">
              <w:rPr>
                <w:rFonts w:ascii="Calibri" w:eastAsia="Arial" w:hAnsi="Calibri" w:cs="Calibri"/>
                <w:color w:val="FF0000"/>
                <w:kern w:val="2"/>
                <w:szCs w:val="24"/>
                <w:lang w:val="lt"/>
              </w:rPr>
              <w:t>1</w:t>
            </w:r>
            <w:r w:rsidRPr="00E67365">
              <w:rPr>
                <w:rFonts w:ascii="Calibri" w:eastAsia="Arial" w:hAnsi="Calibri" w:cs="Calibri"/>
                <w:color w:val="FF0000"/>
                <w:kern w:val="2"/>
                <w:szCs w:val="24"/>
                <w:lang w:val="lt"/>
              </w:rPr>
              <w:t>. Tiekėjas 2 (du) kartus pažeidžia esminę Sutarties sąlygą.</w:t>
            </w:r>
          </w:p>
        </w:tc>
      </w:tr>
      <w:tr w:rsidR="00027B83" w:rsidRPr="00AC5426" w14:paraId="16E64D10" w14:textId="77777777">
        <w:trPr>
          <w:trHeight w:val="300"/>
        </w:trPr>
        <w:tc>
          <w:tcPr>
            <w:tcW w:w="9535" w:type="dxa"/>
            <w:gridSpan w:val="3"/>
          </w:tcPr>
          <w:p w14:paraId="7BE18CDF" w14:textId="64D2CBE4" w:rsidR="00027B83" w:rsidRPr="00AC5426" w:rsidRDefault="000B0897">
            <w:pPr>
              <w:jc w:val="center"/>
              <w:rPr>
                <w:rFonts w:ascii="Calibri" w:hAnsi="Calibri" w:cs="Calibri"/>
                <w:kern w:val="2"/>
                <w:szCs w:val="24"/>
              </w:rPr>
            </w:pPr>
            <w:r w:rsidRPr="00AC5426">
              <w:rPr>
                <w:rFonts w:ascii="Calibri" w:hAnsi="Calibri" w:cs="Calibri"/>
                <w:b/>
                <w:kern w:val="2"/>
                <w:szCs w:val="24"/>
              </w:rPr>
              <w:lastRenderedPageBreak/>
              <w:t xml:space="preserve">13. APLINKOS APSAUGOS IR SOCIALINIAI KRITERIJAI </w:t>
            </w:r>
          </w:p>
        </w:tc>
      </w:tr>
      <w:tr w:rsidR="00027B83" w:rsidRPr="00AC5426" w14:paraId="05D8A05A" w14:textId="77777777" w:rsidTr="00017C70">
        <w:trPr>
          <w:trHeight w:val="300"/>
        </w:trPr>
        <w:tc>
          <w:tcPr>
            <w:tcW w:w="3094" w:type="dxa"/>
          </w:tcPr>
          <w:p w14:paraId="1C2710A4" w14:textId="77777777" w:rsidR="00027B83" w:rsidRPr="00AC5426" w:rsidRDefault="000B0897">
            <w:pPr>
              <w:rPr>
                <w:rFonts w:ascii="Calibri" w:hAnsi="Calibri" w:cs="Calibri"/>
                <w:b/>
                <w:kern w:val="2"/>
                <w:szCs w:val="24"/>
              </w:rPr>
            </w:pPr>
            <w:r w:rsidRPr="00AC5426">
              <w:rPr>
                <w:rFonts w:ascii="Calibri" w:hAnsi="Calibri" w:cs="Calibri"/>
                <w:b/>
                <w:kern w:val="2"/>
                <w:szCs w:val="24"/>
              </w:rPr>
              <w:t xml:space="preserve">13.1. Su perkamomis paslaugomis susiję  aplinkos apsaugos kriterijai </w:t>
            </w:r>
          </w:p>
        </w:tc>
        <w:tc>
          <w:tcPr>
            <w:tcW w:w="6441" w:type="dxa"/>
            <w:gridSpan w:val="2"/>
          </w:tcPr>
          <w:p w14:paraId="53C9F569" w14:textId="48C14134" w:rsidR="00027B83" w:rsidRPr="00AC5426" w:rsidRDefault="000B0897" w:rsidP="005E5FC5">
            <w:pPr>
              <w:rPr>
                <w:rFonts w:ascii="Calibri" w:hAnsi="Calibri" w:cs="Calibri"/>
                <w:kern w:val="2"/>
                <w:szCs w:val="24"/>
              </w:rPr>
            </w:pPr>
            <w:r w:rsidRPr="00AC5426">
              <w:rPr>
                <w:rFonts w:ascii="Calibri" w:hAnsi="Calibri" w:cs="Calibri"/>
                <w:color w:val="000000"/>
                <w:kern w:val="2"/>
                <w:szCs w:val="24"/>
                <w:shd w:val="clear" w:color="auto" w:fill="FFFFFF"/>
              </w:rPr>
              <w:t>Netaikoma</w:t>
            </w:r>
          </w:p>
        </w:tc>
      </w:tr>
      <w:tr w:rsidR="00027B83" w:rsidRPr="00AC5426" w14:paraId="419E8DA3" w14:textId="77777777" w:rsidTr="00017C70">
        <w:trPr>
          <w:trHeight w:val="300"/>
        </w:trPr>
        <w:tc>
          <w:tcPr>
            <w:tcW w:w="3094" w:type="dxa"/>
          </w:tcPr>
          <w:p w14:paraId="628C630D" w14:textId="77777777" w:rsidR="00027B83" w:rsidRPr="00AC5426" w:rsidRDefault="000B0897">
            <w:pPr>
              <w:rPr>
                <w:rFonts w:ascii="Calibri" w:hAnsi="Calibri" w:cs="Calibri"/>
                <w:b/>
                <w:kern w:val="2"/>
                <w:szCs w:val="24"/>
              </w:rPr>
            </w:pPr>
            <w:r w:rsidRPr="00AC5426">
              <w:rPr>
                <w:rFonts w:ascii="Calibri" w:hAnsi="Calibri" w:cs="Calibri"/>
                <w:b/>
                <w:kern w:val="2"/>
                <w:szCs w:val="24"/>
              </w:rPr>
              <w:t>13.2. Su perkamomis Paslaugomis susiję socialiniai kriterijai</w:t>
            </w:r>
          </w:p>
        </w:tc>
        <w:tc>
          <w:tcPr>
            <w:tcW w:w="6441" w:type="dxa"/>
            <w:gridSpan w:val="2"/>
          </w:tcPr>
          <w:p w14:paraId="2BF3C378" w14:textId="4FD9F07B" w:rsidR="00027B83" w:rsidRPr="00AC5426" w:rsidRDefault="000B0897" w:rsidP="005C5FE2">
            <w:pPr>
              <w:rPr>
                <w:rFonts w:ascii="Calibri" w:hAnsi="Calibri" w:cs="Calibri"/>
                <w:color w:val="0070C0"/>
                <w:kern w:val="2"/>
                <w:szCs w:val="24"/>
              </w:rPr>
            </w:pPr>
            <w:r w:rsidRPr="00AC5426">
              <w:rPr>
                <w:rFonts w:ascii="Calibri" w:hAnsi="Calibri" w:cs="Calibri"/>
                <w:color w:val="000000"/>
                <w:kern w:val="2"/>
                <w:szCs w:val="24"/>
                <w:shd w:val="clear" w:color="auto" w:fill="FFFFFF"/>
              </w:rPr>
              <w:t>Netaikoma</w:t>
            </w:r>
          </w:p>
        </w:tc>
      </w:tr>
      <w:tr w:rsidR="00027B83" w:rsidRPr="00AC5426" w14:paraId="1CF58E95" w14:textId="77777777">
        <w:trPr>
          <w:trHeight w:val="300"/>
        </w:trPr>
        <w:tc>
          <w:tcPr>
            <w:tcW w:w="9535" w:type="dxa"/>
            <w:gridSpan w:val="3"/>
          </w:tcPr>
          <w:p w14:paraId="477CE1F7" w14:textId="43FF8CE5" w:rsidR="00027B83" w:rsidRPr="00AC5426" w:rsidRDefault="000B0897" w:rsidP="005C5FE2">
            <w:pPr>
              <w:jc w:val="center"/>
              <w:rPr>
                <w:rFonts w:ascii="Calibri" w:hAnsi="Calibri" w:cs="Calibri"/>
                <w:kern w:val="2"/>
                <w:szCs w:val="24"/>
              </w:rPr>
            </w:pPr>
            <w:r w:rsidRPr="00AC5426">
              <w:rPr>
                <w:rFonts w:ascii="Calibri" w:hAnsi="Calibri" w:cs="Calibri"/>
                <w:b/>
                <w:kern w:val="2"/>
                <w:szCs w:val="24"/>
              </w:rPr>
              <w:t xml:space="preserve">14. BENDRŲJŲ SĄLYGŲ PAKEITIMAI IR PAPILDYMAI </w:t>
            </w:r>
          </w:p>
        </w:tc>
      </w:tr>
      <w:tr w:rsidR="00027B83" w:rsidRPr="00AC5426" w14:paraId="3CC1A2DB" w14:textId="77777777" w:rsidTr="00017C70">
        <w:trPr>
          <w:trHeight w:val="300"/>
        </w:trPr>
        <w:tc>
          <w:tcPr>
            <w:tcW w:w="3094" w:type="dxa"/>
          </w:tcPr>
          <w:p w14:paraId="136BB968" w14:textId="77777777" w:rsidR="00027B83" w:rsidRPr="00AC5426" w:rsidRDefault="000B0897">
            <w:pPr>
              <w:rPr>
                <w:rFonts w:ascii="Calibri" w:hAnsi="Calibri" w:cs="Calibri"/>
                <w:b/>
                <w:kern w:val="2"/>
                <w:szCs w:val="24"/>
              </w:rPr>
            </w:pPr>
            <w:r w:rsidRPr="00AC5426">
              <w:rPr>
                <w:rFonts w:ascii="Calibri" w:hAnsi="Calibri" w:cs="Calibri"/>
                <w:b/>
                <w:kern w:val="2"/>
                <w:szCs w:val="24"/>
              </w:rPr>
              <w:t xml:space="preserve">14.1. </w:t>
            </w:r>
          </w:p>
        </w:tc>
        <w:tc>
          <w:tcPr>
            <w:tcW w:w="6441" w:type="dxa"/>
            <w:gridSpan w:val="2"/>
          </w:tcPr>
          <w:p w14:paraId="26B48501" w14:textId="77777777" w:rsidR="00027B83" w:rsidRPr="00AC5426" w:rsidRDefault="000B0897">
            <w:pPr>
              <w:rPr>
                <w:rFonts w:ascii="Calibri" w:hAnsi="Calibri" w:cs="Calibri"/>
                <w:color w:val="4472C4"/>
                <w:kern w:val="2"/>
                <w:szCs w:val="24"/>
              </w:rPr>
            </w:pPr>
            <w:r w:rsidRPr="00AC5426">
              <w:rPr>
                <w:rFonts w:ascii="Calibri" w:hAnsi="Calibri" w:cs="Calibri"/>
                <w:color w:val="4472C4"/>
                <w:kern w:val="2"/>
                <w:szCs w:val="24"/>
              </w:rPr>
              <w:t>(pildyti, jei keičiamas Sutarties Bendrųjų sąlygų punktas, jį išdėstant nauja redakcija):</w:t>
            </w:r>
          </w:p>
          <w:p w14:paraId="765F3002" w14:textId="77777777" w:rsidR="00027B83" w:rsidRPr="00AC5426" w:rsidRDefault="000B0897">
            <w:pPr>
              <w:rPr>
                <w:rFonts w:ascii="Calibri" w:hAnsi="Calibri" w:cs="Calibri"/>
                <w:kern w:val="2"/>
                <w:szCs w:val="24"/>
              </w:rPr>
            </w:pPr>
            <w:r w:rsidRPr="00AC5426">
              <w:rPr>
                <w:rFonts w:ascii="Calibri" w:hAnsi="Calibri" w:cs="Calibri"/>
                <w:kern w:val="2"/>
                <w:szCs w:val="24"/>
              </w:rPr>
              <w:t>Šalys susitaria pakeisti nurodytą Sutarties Bendrųjų sąlygų punktą ir išdėstyti jį nauja redakcija: ____.</w:t>
            </w:r>
          </w:p>
        </w:tc>
      </w:tr>
      <w:tr w:rsidR="00027B83" w:rsidRPr="00AC5426" w14:paraId="12F09A8A" w14:textId="77777777" w:rsidTr="00017C70">
        <w:trPr>
          <w:trHeight w:val="300"/>
        </w:trPr>
        <w:tc>
          <w:tcPr>
            <w:tcW w:w="3094" w:type="dxa"/>
          </w:tcPr>
          <w:p w14:paraId="6B917536" w14:textId="77777777" w:rsidR="00027B83" w:rsidRPr="00AC5426" w:rsidRDefault="000B0897">
            <w:pPr>
              <w:rPr>
                <w:rFonts w:ascii="Calibri" w:hAnsi="Calibri" w:cs="Calibri"/>
                <w:b/>
                <w:kern w:val="2"/>
                <w:szCs w:val="24"/>
              </w:rPr>
            </w:pPr>
            <w:r w:rsidRPr="00AC5426">
              <w:rPr>
                <w:rFonts w:ascii="Calibri" w:hAnsi="Calibri" w:cs="Calibri"/>
                <w:b/>
                <w:kern w:val="2"/>
                <w:szCs w:val="24"/>
              </w:rPr>
              <w:t>14.2.</w:t>
            </w:r>
          </w:p>
        </w:tc>
        <w:tc>
          <w:tcPr>
            <w:tcW w:w="6441" w:type="dxa"/>
            <w:gridSpan w:val="2"/>
          </w:tcPr>
          <w:p w14:paraId="464A87A9" w14:textId="77777777" w:rsidR="00027B83" w:rsidRPr="00AC5426" w:rsidRDefault="000B0897">
            <w:pPr>
              <w:rPr>
                <w:rFonts w:ascii="Calibri" w:hAnsi="Calibri" w:cs="Calibri"/>
                <w:color w:val="4472C4"/>
                <w:kern w:val="2"/>
                <w:szCs w:val="24"/>
              </w:rPr>
            </w:pPr>
            <w:r w:rsidRPr="00AC5426">
              <w:rPr>
                <w:rFonts w:ascii="Calibri" w:hAnsi="Calibri" w:cs="Calibri"/>
                <w:color w:val="4472C4"/>
                <w:kern w:val="2"/>
                <w:szCs w:val="24"/>
              </w:rPr>
              <w:t>(pildyti, jei papildomos Sutarties Bendrosios sąlygos naujomis nuostatomis):</w:t>
            </w:r>
          </w:p>
          <w:p w14:paraId="34433FBA" w14:textId="77777777" w:rsidR="00027B83" w:rsidRPr="00AC5426" w:rsidRDefault="000B0897">
            <w:pPr>
              <w:rPr>
                <w:rFonts w:ascii="Calibri" w:hAnsi="Calibri" w:cs="Calibri"/>
                <w:kern w:val="2"/>
                <w:szCs w:val="24"/>
              </w:rPr>
            </w:pPr>
            <w:r w:rsidRPr="00AC5426">
              <w:rPr>
                <w:rFonts w:ascii="Calibri" w:hAnsi="Calibri" w:cs="Calibri"/>
                <w:kern w:val="2"/>
                <w:szCs w:val="24"/>
              </w:rPr>
              <w:t>Šalys susitaria papildyti Sutarties Bendrąsias sąlygas nurodytu punktu, tačiau kitų punktų numeracijos nekeisti: ________.</w:t>
            </w:r>
          </w:p>
        </w:tc>
      </w:tr>
      <w:tr w:rsidR="00027B83" w:rsidRPr="00AC5426" w14:paraId="599D3732" w14:textId="77777777" w:rsidTr="00017C70">
        <w:trPr>
          <w:trHeight w:val="300"/>
        </w:trPr>
        <w:tc>
          <w:tcPr>
            <w:tcW w:w="3094" w:type="dxa"/>
          </w:tcPr>
          <w:p w14:paraId="33655D0D" w14:textId="77777777" w:rsidR="00027B83" w:rsidRPr="00AC5426" w:rsidRDefault="000B0897">
            <w:pPr>
              <w:rPr>
                <w:rFonts w:ascii="Calibri" w:hAnsi="Calibri" w:cs="Calibri"/>
                <w:b/>
                <w:kern w:val="2"/>
                <w:szCs w:val="24"/>
              </w:rPr>
            </w:pPr>
            <w:r w:rsidRPr="00AC5426">
              <w:rPr>
                <w:rFonts w:ascii="Calibri" w:hAnsi="Calibri" w:cs="Calibri"/>
                <w:b/>
                <w:kern w:val="2"/>
                <w:szCs w:val="24"/>
              </w:rPr>
              <w:t>14.3.</w:t>
            </w:r>
          </w:p>
        </w:tc>
        <w:tc>
          <w:tcPr>
            <w:tcW w:w="6441" w:type="dxa"/>
            <w:gridSpan w:val="2"/>
          </w:tcPr>
          <w:p w14:paraId="52AF890C" w14:textId="77777777" w:rsidR="00027B83" w:rsidRPr="00AC5426" w:rsidRDefault="000B0897">
            <w:pPr>
              <w:rPr>
                <w:rFonts w:ascii="Calibri" w:hAnsi="Calibri" w:cs="Calibri"/>
                <w:color w:val="4472C4"/>
                <w:kern w:val="2"/>
                <w:szCs w:val="24"/>
              </w:rPr>
            </w:pPr>
            <w:r w:rsidRPr="00AC5426">
              <w:rPr>
                <w:rFonts w:ascii="Calibri" w:hAnsi="Calibri" w:cs="Calibri"/>
                <w:color w:val="4472C4"/>
                <w:kern w:val="2"/>
                <w:szCs w:val="24"/>
              </w:rPr>
              <w:t>(pildyti, jei išbraukiamas Sutarties Bendrųjų sąlygų atitinkamas punktas:</w:t>
            </w:r>
          </w:p>
          <w:p w14:paraId="33297C95" w14:textId="77777777" w:rsidR="00027B83" w:rsidRPr="00AC5426" w:rsidRDefault="000B0897">
            <w:pPr>
              <w:rPr>
                <w:rFonts w:ascii="Calibri" w:hAnsi="Calibri" w:cs="Calibri"/>
                <w:kern w:val="2"/>
                <w:szCs w:val="24"/>
              </w:rPr>
            </w:pPr>
            <w:r w:rsidRPr="00AC5426">
              <w:rPr>
                <w:rFonts w:ascii="Calibri" w:hAnsi="Calibri" w:cs="Calibri"/>
                <w:kern w:val="2"/>
                <w:szCs w:val="24"/>
              </w:rPr>
              <w:t>Šalys susitaria išbraukti nurodytą Sutarties Bendrųjų sąlygų punktą, tačiau kitų punktų numeracijos nekeisti: _____.</w:t>
            </w:r>
          </w:p>
        </w:tc>
      </w:tr>
      <w:tr w:rsidR="00027B83" w:rsidRPr="00AC5426" w14:paraId="58E985F1" w14:textId="77777777" w:rsidTr="00017C70">
        <w:trPr>
          <w:trHeight w:val="300"/>
        </w:trPr>
        <w:tc>
          <w:tcPr>
            <w:tcW w:w="3094" w:type="dxa"/>
          </w:tcPr>
          <w:p w14:paraId="7F5B558C" w14:textId="77777777" w:rsidR="00027B83" w:rsidRPr="00AC5426" w:rsidRDefault="000B0897">
            <w:pPr>
              <w:rPr>
                <w:rFonts w:ascii="Calibri" w:hAnsi="Calibri" w:cs="Calibri"/>
                <w:b/>
                <w:kern w:val="2"/>
                <w:szCs w:val="24"/>
              </w:rPr>
            </w:pPr>
            <w:r w:rsidRPr="00AC5426">
              <w:rPr>
                <w:rFonts w:ascii="Calibri" w:hAnsi="Calibri" w:cs="Calibri"/>
                <w:b/>
                <w:kern w:val="2"/>
                <w:szCs w:val="24"/>
              </w:rPr>
              <w:lastRenderedPageBreak/>
              <w:t>14.4.</w:t>
            </w:r>
          </w:p>
        </w:tc>
        <w:tc>
          <w:tcPr>
            <w:tcW w:w="6441" w:type="dxa"/>
            <w:gridSpan w:val="2"/>
          </w:tcPr>
          <w:p w14:paraId="6DEDDAA3" w14:textId="0279626B" w:rsidR="00027B83" w:rsidRPr="00AC5426" w:rsidRDefault="00283C6E">
            <w:pPr>
              <w:rPr>
                <w:rFonts w:ascii="Calibri" w:hAnsi="Calibri" w:cs="Calibri"/>
                <w:color w:val="0070C0"/>
                <w:kern w:val="2"/>
                <w:szCs w:val="24"/>
              </w:rPr>
            </w:pPr>
            <w:r w:rsidRPr="00283C6E">
              <w:rPr>
                <w:rFonts w:ascii="Calibri" w:hAnsi="Calibri" w:cs="Calibri"/>
                <w:kern w:val="2"/>
                <w:szCs w:val="24"/>
              </w:rPr>
              <w:t>Netaikoma</w:t>
            </w:r>
          </w:p>
        </w:tc>
      </w:tr>
      <w:tr w:rsidR="00027B83" w:rsidRPr="00AC5426" w14:paraId="0D65D5A5" w14:textId="77777777" w:rsidTr="00017C70">
        <w:trPr>
          <w:trHeight w:val="300"/>
        </w:trPr>
        <w:tc>
          <w:tcPr>
            <w:tcW w:w="3094" w:type="dxa"/>
          </w:tcPr>
          <w:p w14:paraId="11C44998" w14:textId="77777777" w:rsidR="00027B83" w:rsidRPr="00AC5426" w:rsidRDefault="000B0897">
            <w:pPr>
              <w:rPr>
                <w:rFonts w:ascii="Calibri" w:hAnsi="Calibri" w:cs="Calibri"/>
                <w:b/>
                <w:kern w:val="2"/>
                <w:szCs w:val="24"/>
              </w:rPr>
            </w:pPr>
            <w:r w:rsidRPr="00AC5426">
              <w:rPr>
                <w:rFonts w:ascii="Calibri" w:hAnsi="Calibri" w:cs="Calibri"/>
                <w:b/>
                <w:kern w:val="2"/>
                <w:szCs w:val="24"/>
              </w:rPr>
              <w:t>14.5.</w:t>
            </w:r>
          </w:p>
        </w:tc>
        <w:tc>
          <w:tcPr>
            <w:tcW w:w="6441" w:type="dxa"/>
            <w:gridSpan w:val="2"/>
          </w:tcPr>
          <w:p w14:paraId="3247F3EF" w14:textId="77777777" w:rsidR="00027B83" w:rsidRPr="00AC5426" w:rsidRDefault="000B0897" w:rsidP="00283C6E">
            <w:pPr>
              <w:jc w:val="both"/>
              <w:rPr>
                <w:rFonts w:ascii="Calibri" w:hAnsi="Calibri" w:cs="Calibri"/>
                <w:kern w:val="2"/>
                <w:szCs w:val="24"/>
              </w:rPr>
            </w:pPr>
            <w:r w:rsidRPr="00AC5426">
              <w:rPr>
                <w:rFonts w:ascii="Calibri" w:hAnsi="Calibri" w:cs="Calibri"/>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AC5426" w14:paraId="23411A3F" w14:textId="77777777">
        <w:trPr>
          <w:trHeight w:val="300"/>
        </w:trPr>
        <w:tc>
          <w:tcPr>
            <w:tcW w:w="9535" w:type="dxa"/>
            <w:gridSpan w:val="3"/>
          </w:tcPr>
          <w:p w14:paraId="16C1C8CD"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15. SUTARTIES PRIEDAI</w:t>
            </w:r>
          </w:p>
        </w:tc>
      </w:tr>
      <w:tr w:rsidR="00027B83" w:rsidRPr="00AC5426" w14:paraId="485BC861" w14:textId="77777777" w:rsidTr="00017C70">
        <w:trPr>
          <w:trHeight w:val="300"/>
        </w:trPr>
        <w:tc>
          <w:tcPr>
            <w:tcW w:w="3094" w:type="dxa"/>
          </w:tcPr>
          <w:p w14:paraId="13989817"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15.1. Priedas Nr. 1</w:t>
            </w:r>
          </w:p>
        </w:tc>
        <w:tc>
          <w:tcPr>
            <w:tcW w:w="6441" w:type="dxa"/>
            <w:gridSpan w:val="2"/>
          </w:tcPr>
          <w:p w14:paraId="600F5C7B" w14:textId="5D0732F7" w:rsidR="00027B83" w:rsidRPr="005C5FE2" w:rsidRDefault="005C5FE2" w:rsidP="005C5FE2">
            <w:pPr>
              <w:rPr>
                <w:rFonts w:ascii="Calibri" w:hAnsi="Calibri" w:cs="Calibri"/>
                <w:bCs/>
                <w:kern w:val="2"/>
                <w:szCs w:val="24"/>
              </w:rPr>
            </w:pPr>
            <w:r w:rsidRPr="005C5FE2">
              <w:rPr>
                <w:rFonts w:ascii="Calibri" w:hAnsi="Calibri" w:cs="Calibri"/>
                <w:bCs/>
                <w:kern w:val="2"/>
                <w:szCs w:val="24"/>
              </w:rPr>
              <w:t>Techninė specifikacija</w:t>
            </w:r>
          </w:p>
        </w:tc>
      </w:tr>
      <w:tr w:rsidR="00027B83" w:rsidRPr="00AC5426" w14:paraId="617177F3" w14:textId="77777777" w:rsidTr="00017C70">
        <w:trPr>
          <w:trHeight w:val="300"/>
        </w:trPr>
        <w:tc>
          <w:tcPr>
            <w:tcW w:w="3094" w:type="dxa"/>
          </w:tcPr>
          <w:p w14:paraId="04230816"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15.2. Priedas Nr. 2</w:t>
            </w:r>
          </w:p>
        </w:tc>
        <w:tc>
          <w:tcPr>
            <w:tcW w:w="6441" w:type="dxa"/>
            <w:gridSpan w:val="2"/>
          </w:tcPr>
          <w:p w14:paraId="4EF9D51C" w14:textId="1EFD360A" w:rsidR="00027B83" w:rsidRPr="005C5FE2" w:rsidRDefault="005C5FE2" w:rsidP="005C5FE2">
            <w:pPr>
              <w:rPr>
                <w:rFonts w:ascii="Calibri" w:hAnsi="Calibri" w:cs="Calibri"/>
                <w:bCs/>
                <w:kern w:val="2"/>
                <w:szCs w:val="24"/>
              </w:rPr>
            </w:pPr>
            <w:r w:rsidRPr="005C5FE2">
              <w:rPr>
                <w:rFonts w:ascii="Calibri" w:hAnsi="Calibri" w:cs="Calibri"/>
                <w:bCs/>
                <w:kern w:val="2"/>
                <w:szCs w:val="24"/>
              </w:rPr>
              <w:t>Pasiūlymas</w:t>
            </w:r>
          </w:p>
        </w:tc>
      </w:tr>
      <w:tr w:rsidR="00027B83" w:rsidRPr="00AC5426" w14:paraId="398D7243" w14:textId="77777777" w:rsidTr="00017C70">
        <w:trPr>
          <w:trHeight w:val="300"/>
        </w:trPr>
        <w:tc>
          <w:tcPr>
            <w:tcW w:w="3094" w:type="dxa"/>
          </w:tcPr>
          <w:p w14:paraId="59138AE1"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15.3. Priedas Nr. 3</w:t>
            </w:r>
          </w:p>
        </w:tc>
        <w:tc>
          <w:tcPr>
            <w:tcW w:w="6441" w:type="dxa"/>
            <w:gridSpan w:val="2"/>
          </w:tcPr>
          <w:p w14:paraId="5DC3BF44" w14:textId="52E1B392" w:rsidR="00027B83" w:rsidRPr="005C5FE2" w:rsidRDefault="005C5FE2" w:rsidP="005C5FE2">
            <w:pPr>
              <w:rPr>
                <w:rFonts w:ascii="Calibri" w:hAnsi="Calibri" w:cs="Calibri"/>
                <w:bCs/>
                <w:kern w:val="2"/>
                <w:szCs w:val="24"/>
              </w:rPr>
            </w:pPr>
            <w:r w:rsidRPr="005C5FE2">
              <w:rPr>
                <w:rFonts w:ascii="Calibri" w:hAnsi="Calibri" w:cs="Calibri"/>
                <w:bCs/>
                <w:kern w:val="2"/>
                <w:szCs w:val="24"/>
              </w:rPr>
              <w:t>Paslaugų įkaini</w:t>
            </w:r>
            <w:r w:rsidR="00017C70">
              <w:rPr>
                <w:rFonts w:ascii="Calibri" w:hAnsi="Calibri" w:cs="Calibri"/>
                <w:bCs/>
                <w:kern w:val="2"/>
                <w:szCs w:val="24"/>
              </w:rPr>
              <w:t>ai</w:t>
            </w:r>
            <w:r w:rsidRPr="005C5FE2">
              <w:rPr>
                <w:rFonts w:ascii="Calibri" w:hAnsi="Calibri" w:cs="Calibri"/>
                <w:bCs/>
                <w:kern w:val="2"/>
                <w:szCs w:val="24"/>
              </w:rPr>
              <w:t xml:space="preserve"> ir maksimalūs kiekiai</w:t>
            </w:r>
          </w:p>
        </w:tc>
      </w:tr>
      <w:tr w:rsidR="00027B83" w:rsidRPr="00AC5426" w14:paraId="10DDB418" w14:textId="77777777" w:rsidTr="00017C70">
        <w:trPr>
          <w:trHeight w:val="300"/>
        </w:trPr>
        <w:tc>
          <w:tcPr>
            <w:tcW w:w="3094" w:type="dxa"/>
          </w:tcPr>
          <w:p w14:paraId="02655706"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15.4. Priedas Nr. 4</w:t>
            </w:r>
          </w:p>
        </w:tc>
        <w:tc>
          <w:tcPr>
            <w:tcW w:w="6441" w:type="dxa"/>
            <w:gridSpan w:val="2"/>
          </w:tcPr>
          <w:p w14:paraId="04C83D20" w14:textId="3A4643D3" w:rsidR="00027B83" w:rsidRPr="005C5FE2" w:rsidRDefault="005C5FE2" w:rsidP="005C5FE2">
            <w:pPr>
              <w:rPr>
                <w:rFonts w:ascii="Calibri" w:hAnsi="Calibri" w:cs="Calibri"/>
                <w:bCs/>
                <w:kern w:val="2"/>
                <w:szCs w:val="24"/>
              </w:rPr>
            </w:pPr>
            <w:r w:rsidRPr="005C5FE2">
              <w:rPr>
                <w:rFonts w:ascii="Calibri" w:hAnsi="Calibri" w:cs="Calibri"/>
                <w:bCs/>
                <w:kern w:val="2"/>
                <w:szCs w:val="24"/>
              </w:rPr>
              <w:t>Sutarties vykdymui pasitelkiami subteikėjai ir (ar) specialistai</w:t>
            </w:r>
            <w:r w:rsidR="00017C70">
              <w:t xml:space="preserve"> </w:t>
            </w:r>
            <w:r w:rsidR="00017C70" w:rsidRPr="00017C70">
              <w:rPr>
                <w:rFonts w:ascii="Calibri" w:hAnsi="Calibri" w:cs="Calibri"/>
                <w:bCs/>
                <w:kern w:val="2"/>
                <w:szCs w:val="24"/>
              </w:rPr>
              <w:t>(pridedamas, jei yra pasitelkiami subteikėjai ir (ar) specialistai)</w:t>
            </w:r>
          </w:p>
        </w:tc>
      </w:tr>
      <w:tr w:rsidR="00027B83" w:rsidRPr="00AC5426" w14:paraId="40113387" w14:textId="77777777">
        <w:tc>
          <w:tcPr>
            <w:tcW w:w="9535" w:type="dxa"/>
            <w:gridSpan w:val="3"/>
          </w:tcPr>
          <w:p w14:paraId="6A970E6C"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16. ŠALIŲ ATSTOVŲ PARAŠAI</w:t>
            </w:r>
          </w:p>
        </w:tc>
      </w:tr>
      <w:tr w:rsidR="00027B83" w:rsidRPr="00AC5426" w14:paraId="7BD43679" w14:textId="77777777">
        <w:tc>
          <w:tcPr>
            <w:tcW w:w="5224" w:type="dxa"/>
            <w:gridSpan w:val="2"/>
          </w:tcPr>
          <w:p w14:paraId="6EF2AA44"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PIRKĖJAS</w:t>
            </w:r>
          </w:p>
        </w:tc>
        <w:tc>
          <w:tcPr>
            <w:tcW w:w="4311" w:type="dxa"/>
          </w:tcPr>
          <w:p w14:paraId="6E7AE5F1" w14:textId="77777777" w:rsidR="00027B83" w:rsidRPr="00AC5426" w:rsidRDefault="000B0897">
            <w:pPr>
              <w:jc w:val="center"/>
              <w:rPr>
                <w:rFonts w:ascii="Calibri" w:hAnsi="Calibri" w:cs="Calibri"/>
                <w:b/>
                <w:kern w:val="2"/>
                <w:szCs w:val="24"/>
              </w:rPr>
            </w:pPr>
            <w:r w:rsidRPr="00AC5426">
              <w:rPr>
                <w:rFonts w:ascii="Calibri" w:hAnsi="Calibri" w:cs="Calibri"/>
                <w:b/>
                <w:kern w:val="2"/>
                <w:szCs w:val="24"/>
              </w:rPr>
              <w:t>TIEKĖJAS</w:t>
            </w:r>
          </w:p>
        </w:tc>
      </w:tr>
      <w:tr w:rsidR="00027B83" w:rsidRPr="00AC5426" w14:paraId="55A0556F" w14:textId="77777777">
        <w:tc>
          <w:tcPr>
            <w:tcW w:w="5224" w:type="dxa"/>
            <w:gridSpan w:val="2"/>
          </w:tcPr>
          <w:p w14:paraId="173ABDC4" w14:textId="77777777" w:rsidR="00027B83" w:rsidRPr="00AC5426" w:rsidRDefault="000B0897">
            <w:pPr>
              <w:jc w:val="center"/>
              <w:rPr>
                <w:rFonts w:ascii="Calibri" w:hAnsi="Calibri" w:cs="Calibri"/>
                <w:color w:val="4472C4"/>
                <w:kern w:val="2"/>
                <w:szCs w:val="24"/>
              </w:rPr>
            </w:pPr>
            <w:r w:rsidRPr="00AC5426">
              <w:rPr>
                <w:rFonts w:ascii="Calibri" w:hAnsi="Calibri" w:cs="Calibri"/>
                <w:color w:val="4472C4"/>
                <w:kern w:val="2"/>
                <w:szCs w:val="24"/>
              </w:rPr>
              <w:t>(nurodomos atstovo pareigos, vardas, pavardė)</w:t>
            </w:r>
          </w:p>
        </w:tc>
        <w:tc>
          <w:tcPr>
            <w:tcW w:w="4311" w:type="dxa"/>
          </w:tcPr>
          <w:p w14:paraId="438EBAC8" w14:textId="77777777" w:rsidR="00027B83" w:rsidRPr="00AC5426" w:rsidRDefault="000B0897">
            <w:pPr>
              <w:jc w:val="center"/>
              <w:rPr>
                <w:rFonts w:ascii="Calibri" w:hAnsi="Calibri" w:cs="Calibri"/>
                <w:b/>
                <w:kern w:val="2"/>
                <w:szCs w:val="24"/>
              </w:rPr>
            </w:pPr>
            <w:r w:rsidRPr="00AC5426">
              <w:rPr>
                <w:rFonts w:ascii="Calibri" w:hAnsi="Calibri" w:cs="Calibri"/>
                <w:color w:val="4472C4"/>
                <w:kern w:val="2"/>
                <w:szCs w:val="24"/>
              </w:rPr>
              <w:t>(nurodomos atstovo pareigos, vardas, pavardė)</w:t>
            </w:r>
          </w:p>
        </w:tc>
      </w:tr>
      <w:tr w:rsidR="00027B83" w:rsidRPr="00AC5426" w14:paraId="7E437DD3" w14:textId="77777777">
        <w:tc>
          <w:tcPr>
            <w:tcW w:w="5224" w:type="dxa"/>
            <w:gridSpan w:val="2"/>
          </w:tcPr>
          <w:p w14:paraId="02FA67CF" w14:textId="77777777" w:rsidR="00027B83" w:rsidRPr="00AC5426" w:rsidRDefault="00027B83">
            <w:pPr>
              <w:jc w:val="center"/>
              <w:rPr>
                <w:rFonts w:ascii="Calibri" w:hAnsi="Calibri" w:cs="Calibri"/>
                <w:b/>
                <w:color w:val="4472C4"/>
                <w:kern w:val="2"/>
                <w:szCs w:val="24"/>
              </w:rPr>
            </w:pPr>
          </w:p>
          <w:p w14:paraId="5B6D1390" w14:textId="77777777" w:rsidR="00027B83" w:rsidRPr="00AC5426" w:rsidRDefault="000B0897">
            <w:pPr>
              <w:jc w:val="center"/>
              <w:rPr>
                <w:rFonts w:ascii="Calibri" w:hAnsi="Calibri" w:cs="Calibri"/>
                <w:b/>
                <w:color w:val="4472C4"/>
                <w:kern w:val="2"/>
                <w:szCs w:val="24"/>
              </w:rPr>
            </w:pPr>
            <w:r w:rsidRPr="00AC5426">
              <w:rPr>
                <w:rFonts w:ascii="Calibri" w:hAnsi="Calibri" w:cs="Calibri"/>
                <w:b/>
                <w:color w:val="4472C4"/>
                <w:kern w:val="2"/>
                <w:szCs w:val="24"/>
              </w:rPr>
              <w:t>(parašas)</w:t>
            </w:r>
          </w:p>
          <w:p w14:paraId="02947155" w14:textId="77777777" w:rsidR="00027B83" w:rsidRPr="00AC5426" w:rsidRDefault="00027B83">
            <w:pPr>
              <w:jc w:val="center"/>
              <w:rPr>
                <w:rFonts w:ascii="Calibri" w:hAnsi="Calibri" w:cs="Calibri"/>
                <w:b/>
                <w:color w:val="4472C4"/>
                <w:kern w:val="2"/>
                <w:szCs w:val="24"/>
              </w:rPr>
            </w:pPr>
          </w:p>
          <w:p w14:paraId="13CC7138" w14:textId="77777777" w:rsidR="00027B83" w:rsidRPr="00AC5426" w:rsidRDefault="00027B83">
            <w:pPr>
              <w:jc w:val="center"/>
              <w:rPr>
                <w:rFonts w:ascii="Calibri" w:hAnsi="Calibri" w:cs="Calibri"/>
                <w:b/>
                <w:color w:val="4472C4"/>
                <w:kern w:val="2"/>
                <w:szCs w:val="24"/>
              </w:rPr>
            </w:pPr>
          </w:p>
        </w:tc>
        <w:tc>
          <w:tcPr>
            <w:tcW w:w="4311" w:type="dxa"/>
          </w:tcPr>
          <w:p w14:paraId="252032AF" w14:textId="77777777" w:rsidR="00027B83" w:rsidRPr="00AC5426" w:rsidRDefault="00027B83">
            <w:pPr>
              <w:jc w:val="center"/>
              <w:rPr>
                <w:rFonts w:ascii="Calibri" w:hAnsi="Calibri" w:cs="Calibri"/>
                <w:b/>
                <w:color w:val="4472C4"/>
                <w:kern w:val="2"/>
                <w:szCs w:val="24"/>
              </w:rPr>
            </w:pPr>
          </w:p>
          <w:p w14:paraId="5F453D09" w14:textId="77777777" w:rsidR="00027B83" w:rsidRPr="00AC5426" w:rsidRDefault="000B0897">
            <w:pPr>
              <w:jc w:val="center"/>
              <w:rPr>
                <w:rFonts w:ascii="Calibri" w:hAnsi="Calibri" w:cs="Calibri"/>
                <w:b/>
                <w:color w:val="4472C4"/>
                <w:kern w:val="2"/>
                <w:szCs w:val="24"/>
              </w:rPr>
            </w:pPr>
            <w:r w:rsidRPr="00AC5426">
              <w:rPr>
                <w:rFonts w:ascii="Calibri" w:hAnsi="Calibri" w:cs="Calibri"/>
                <w:b/>
                <w:color w:val="4472C4"/>
                <w:kern w:val="2"/>
                <w:szCs w:val="24"/>
              </w:rPr>
              <w:t>(parašas)</w:t>
            </w:r>
          </w:p>
        </w:tc>
      </w:tr>
    </w:tbl>
    <w:p w14:paraId="5062ADA8" w14:textId="77777777" w:rsidR="00027B83" w:rsidRPr="00AC5426" w:rsidRDefault="00027B83">
      <w:pPr>
        <w:rPr>
          <w:rFonts w:ascii="Calibri" w:hAnsi="Calibri" w:cs="Calibri"/>
          <w:szCs w:val="24"/>
        </w:rPr>
      </w:pPr>
    </w:p>
    <w:p w14:paraId="74ACE377" w14:textId="77777777" w:rsidR="00027B83" w:rsidRPr="00AC5426" w:rsidRDefault="000B0897">
      <w:pPr>
        <w:tabs>
          <w:tab w:val="left" w:pos="5400"/>
        </w:tabs>
        <w:jc w:val="center"/>
        <w:textAlignment w:val="center"/>
        <w:rPr>
          <w:rFonts w:ascii="Calibri" w:hAnsi="Calibri" w:cs="Calibri"/>
          <w:szCs w:val="24"/>
        </w:rPr>
      </w:pPr>
      <w:r w:rsidRPr="00AC5426">
        <w:rPr>
          <w:rFonts w:ascii="Calibri" w:hAnsi="Calibri" w:cs="Calibri"/>
          <w:b/>
          <w:bCs/>
          <w:szCs w:val="24"/>
        </w:rPr>
        <w:t>______________</w:t>
      </w:r>
    </w:p>
    <w:sectPr w:rsidR="00027B83" w:rsidRPr="00AC5426">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7B3BF" w14:textId="77777777" w:rsidR="00F26CAC" w:rsidRDefault="00F26CAC">
      <w:pPr>
        <w:rPr>
          <w:sz w:val="20"/>
        </w:rPr>
      </w:pPr>
      <w:r>
        <w:rPr>
          <w:sz w:val="20"/>
        </w:rPr>
        <w:separator/>
      </w:r>
    </w:p>
  </w:endnote>
  <w:endnote w:type="continuationSeparator" w:id="0">
    <w:p w14:paraId="3F112A2C" w14:textId="77777777" w:rsidR="00F26CAC" w:rsidRDefault="00F26CAC">
      <w:pPr>
        <w:rPr>
          <w:sz w:val="20"/>
        </w:rPr>
      </w:pPr>
      <w:r>
        <w:rPr>
          <w:sz w:val="20"/>
        </w:rPr>
        <w:continuationSeparator/>
      </w:r>
    </w:p>
  </w:endnote>
  <w:endnote w:type="continuationNotice" w:id="1">
    <w:p w14:paraId="58119342" w14:textId="77777777" w:rsidR="00F26CAC" w:rsidRDefault="00F26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21AB5" w14:textId="77777777" w:rsidR="00F26CAC" w:rsidRDefault="00F26CAC">
      <w:pPr>
        <w:rPr>
          <w:sz w:val="20"/>
        </w:rPr>
      </w:pPr>
      <w:r>
        <w:rPr>
          <w:sz w:val="20"/>
        </w:rPr>
        <w:separator/>
      </w:r>
    </w:p>
  </w:footnote>
  <w:footnote w:type="continuationSeparator" w:id="0">
    <w:p w14:paraId="6989F656" w14:textId="77777777" w:rsidR="00F26CAC" w:rsidRDefault="00F26CAC">
      <w:pPr>
        <w:rPr>
          <w:sz w:val="20"/>
        </w:rPr>
      </w:pPr>
      <w:r>
        <w:rPr>
          <w:sz w:val="20"/>
        </w:rPr>
        <w:continuationSeparator/>
      </w:r>
    </w:p>
  </w:footnote>
  <w:footnote w:type="continuationNotice" w:id="1">
    <w:p w14:paraId="0B7297BF" w14:textId="77777777" w:rsidR="00F26CAC" w:rsidRDefault="00F26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60DA"/>
    <w:multiLevelType w:val="hybridMultilevel"/>
    <w:tmpl w:val="89528488"/>
    <w:lvl w:ilvl="0" w:tplc="5740A69E">
      <w:start w:val="4"/>
      <w:numFmt w:val="bullet"/>
      <w:lvlText w:val="-"/>
      <w:lvlJc w:val="left"/>
      <w:pPr>
        <w:ind w:left="720" w:hanging="360"/>
      </w:pPr>
      <w:rPr>
        <w:rFonts w:ascii="Times New Roman" w:eastAsia="Times New Roman" w:hAnsi="Times New Roman" w:cs="Times New Roman" w:hint="default"/>
        <w:color w:val="4472C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9D2ADD"/>
    <w:multiLevelType w:val="hybridMultilevel"/>
    <w:tmpl w:val="2A72E208"/>
    <w:lvl w:ilvl="0" w:tplc="22CC440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0112656">
    <w:abstractNumId w:val="0"/>
  </w:num>
  <w:num w:numId="2" w16cid:durableId="9059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41B"/>
    <w:rsid w:val="00017C70"/>
    <w:rsid w:val="00027B83"/>
    <w:rsid w:val="0004370F"/>
    <w:rsid w:val="00047239"/>
    <w:rsid w:val="00075D39"/>
    <w:rsid w:val="000A6A69"/>
    <w:rsid w:val="000B07C9"/>
    <w:rsid w:val="000B0897"/>
    <w:rsid w:val="000B3E38"/>
    <w:rsid w:val="00112290"/>
    <w:rsid w:val="001205B0"/>
    <w:rsid w:val="00183EAB"/>
    <w:rsid w:val="001A3E3E"/>
    <w:rsid w:val="001C11C1"/>
    <w:rsid w:val="00206557"/>
    <w:rsid w:val="002179A9"/>
    <w:rsid w:val="00223D85"/>
    <w:rsid w:val="002508F7"/>
    <w:rsid w:val="00250B93"/>
    <w:rsid w:val="00255E92"/>
    <w:rsid w:val="0027261B"/>
    <w:rsid w:val="00282419"/>
    <w:rsid w:val="00283C6E"/>
    <w:rsid w:val="002C4077"/>
    <w:rsid w:val="002D5F3D"/>
    <w:rsid w:val="002F124D"/>
    <w:rsid w:val="00381361"/>
    <w:rsid w:val="00381D6F"/>
    <w:rsid w:val="003A2A39"/>
    <w:rsid w:val="003C53C5"/>
    <w:rsid w:val="004060FA"/>
    <w:rsid w:val="00426811"/>
    <w:rsid w:val="004336D4"/>
    <w:rsid w:val="00434C35"/>
    <w:rsid w:val="00440EF8"/>
    <w:rsid w:val="00442182"/>
    <w:rsid w:val="00465D50"/>
    <w:rsid w:val="004A7460"/>
    <w:rsid w:val="004B74F0"/>
    <w:rsid w:val="00544A18"/>
    <w:rsid w:val="0054518B"/>
    <w:rsid w:val="00545791"/>
    <w:rsid w:val="00583EDC"/>
    <w:rsid w:val="005911D5"/>
    <w:rsid w:val="005C310C"/>
    <w:rsid w:val="005C5FE2"/>
    <w:rsid w:val="005C68E8"/>
    <w:rsid w:val="005E4473"/>
    <w:rsid w:val="005E5FC5"/>
    <w:rsid w:val="005F5E34"/>
    <w:rsid w:val="00600921"/>
    <w:rsid w:val="0068332A"/>
    <w:rsid w:val="006863C5"/>
    <w:rsid w:val="00686813"/>
    <w:rsid w:val="006B707E"/>
    <w:rsid w:val="006D2CA1"/>
    <w:rsid w:val="006E5F8E"/>
    <w:rsid w:val="00716573"/>
    <w:rsid w:val="007456A2"/>
    <w:rsid w:val="007536BC"/>
    <w:rsid w:val="00761F36"/>
    <w:rsid w:val="007761F8"/>
    <w:rsid w:val="0079012D"/>
    <w:rsid w:val="00797587"/>
    <w:rsid w:val="007B2224"/>
    <w:rsid w:val="007C6BA2"/>
    <w:rsid w:val="007C7812"/>
    <w:rsid w:val="007E4E92"/>
    <w:rsid w:val="007F7C81"/>
    <w:rsid w:val="008058C6"/>
    <w:rsid w:val="00834031"/>
    <w:rsid w:val="008E716B"/>
    <w:rsid w:val="00922D71"/>
    <w:rsid w:val="00944374"/>
    <w:rsid w:val="00951067"/>
    <w:rsid w:val="0095452B"/>
    <w:rsid w:val="00956637"/>
    <w:rsid w:val="009728BC"/>
    <w:rsid w:val="0098104F"/>
    <w:rsid w:val="00983033"/>
    <w:rsid w:val="00994DA0"/>
    <w:rsid w:val="009D51A3"/>
    <w:rsid w:val="009F5BEB"/>
    <w:rsid w:val="00A440E5"/>
    <w:rsid w:val="00A53D1C"/>
    <w:rsid w:val="00A72765"/>
    <w:rsid w:val="00AC5426"/>
    <w:rsid w:val="00AD3AF8"/>
    <w:rsid w:val="00AF0540"/>
    <w:rsid w:val="00AF538F"/>
    <w:rsid w:val="00B10FE3"/>
    <w:rsid w:val="00B13778"/>
    <w:rsid w:val="00B259AE"/>
    <w:rsid w:val="00B633AA"/>
    <w:rsid w:val="00B642F9"/>
    <w:rsid w:val="00B83EBA"/>
    <w:rsid w:val="00B85BB5"/>
    <w:rsid w:val="00BA7BCF"/>
    <w:rsid w:val="00BB3782"/>
    <w:rsid w:val="00BF092F"/>
    <w:rsid w:val="00BF2063"/>
    <w:rsid w:val="00C0370C"/>
    <w:rsid w:val="00C15255"/>
    <w:rsid w:val="00C46304"/>
    <w:rsid w:val="00C5329C"/>
    <w:rsid w:val="00C62B1F"/>
    <w:rsid w:val="00C87627"/>
    <w:rsid w:val="00C942CD"/>
    <w:rsid w:val="00CA1D46"/>
    <w:rsid w:val="00CB1281"/>
    <w:rsid w:val="00CC74C8"/>
    <w:rsid w:val="00CE4368"/>
    <w:rsid w:val="00D0407B"/>
    <w:rsid w:val="00D07BB7"/>
    <w:rsid w:val="00D71C93"/>
    <w:rsid w:val="00D869B9"/>
    <w:rsid w:val="00DA4E0C"/>
    <w:rsid w:val="00DD3B85"/>
    <w:rsid w:val="00DD70A3"/>
    <w:rsid w:val="00E04197"/>
    <w:rsid w:val="00E213A1"/>
    <w:rsid w:val="00E4627F"/>
    <w:rsid w:val="00E65C7D"/>
    <w:rsid w:val="00E67365"/>
    <w:rsid w:val="00E73BF9"/>
    <w:rsid w:val="00E76C6E"/>
    <w:rsid w:val="00E82FC9"/>
    <w:rsid w:val="00EA1EC8"/>
    <w:rsid w:val="00EA7BD7"/>
    <w:rsid w:val="00EC01F1"/>
    <w:rsid w:val="00EE4442"/>
    <w:rsid w:val="00EF0559"/>
    <w:rsid w:val="00F12EDA"/>
    <w:rsid w:val="00F26CAC"/>
    <w:rsid w:val="00F371FB"/>
    <w:rsid w:val="00F42D44"/>
    <w:rsid w:val="00F60BD9"/>
    <w:rsid w:val="00F74C6A"/>
    <w:rsid w:val="00F906F8"/>
    <w:rsid w:val="00FF705D"/>
    <w:rsid w:val="00FF77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7E4E92"/>
    <w:pPr>
      <w:ind w:left="720"/>
      <w:contextualSpacing/>
    </w:pPr>
  </w:style>
  <w:style w:type="character" w:styleId="Hipersaitas">
    <w:name w:val="Hyperlink"/>
    <w:basedOn w:val="Numatytasispastraiposriftas"/>
    <w:unhideWhenUsed/>
    <w:rsid w:val="00F12EDA"/>
    <w:rPr>
      <w:color w:val="0563C1" w:themeColor="hyperlink"/>
      <w:u w:val="single"/>
    </w:rPr>
  </w:style>
  <w:style w:type="character" w:styleId="Neapdorotaspaminjimas">
    <w:name w:val="Unresolved Mention"/>
    <w:basedOn w:val="Numatytasispastraiposriftas"/>
    <w:uiPriority w:val="99"/>
    <w:semiHidden/>
    <w:unhideWhenUsed/>
    <w:rsid w:val="00F12EDA"/>
    <w:rPr>
      <w:color w:val="605E5C"/>
      <w:shd w:val="clear" w:color="auto" w:fill="E1DFDD"/>
    </w:rPr>
  </w:style>
  <w:style w:type="paragraph" w:styleId="Pataisymai">
    <w:name w:val="Revision"/>
    <w:hidden/>
    <w:semiHidden/>
    <w:rsid w:val="00C46304"/>
  </w:style>
  <w:style w:type="character" w:styleId="Komentaronuoroda">
    <w:name w:val="annotation reference"/>
    <w:basedOn w:val="Numatytasispastraiposriftas"/>
    <w:semiHidden/>
    <w:unhideWhenUsed/>
    <w:rsid w:val="00686813"/>
    <w:rPr>
      <w:sz w:val="16"/>
      <w:szCs w:val="16"/>
    </w:rPr>
  </w:style>
  <w:style w:type="paragraph" w:styleId="Komentarotekstas">
    <w:name w:val="annotation text"/>
    <w:basedOn w:val="prastasis"/>
    <w:link w:val="KomentarotekstasDiagrama"/>
    <w:unhideWhenUsed/>
    <w:rsid w:val="00686813"/>
    <w:rPr>
      <w:sz w:val="20"/>
    </w:rPr>
  </w:style>
  <w:style w:type="character" w:customStyle="1" w:styleId="KomentarotekstasDiagrama">
    <w:name w:val="Komentaro tekstas Diagrama"/>
    <w:basedOn w:val="Numatytasispastraiposriftas"/>
    <w:link w:val="Komentarotekstas"/>
    <w:rsid w:val="00686813"/>
    <w:rPr>
      <w:sz w:val="20"/>
    </w:rPr>
  </w:style>
  <w:style w:type="paragraph" w:styleId="Komentarotema">
    <w:name w:val="annotation subject"/>
    <w:basedOn w:val="Komentarotekstas"/>
    <w:next w:val="Komentarotekstas"/>
    <w:link w:val="KomentarotemaDiagrama"/>
    <w:semiHidden/>
    <w:unhideWhenUsed/>
    <w:rsid w:val="00686813"/>
    <w:rPr>
      <w:b/>
      <w:bCs/>
    </w:rPr>
  </w:style>
  <w:style w:type="character" w:customStyle="1" w:styleId="KomentarotemaDiagrama">
    <w:name w:val="Komentaro tema Diagrama"/>
    <w:basedOn w:val="KomentarotekstasDiagrama"/>
    <w:link w:val="Komentarotema"/>
    <w:semiHidden/>
    <w:rsid w:val="0068681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Vi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70301</Words>
  <Characters>40072</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Gineta Bartkuvienė</cp:lastModifiedBy>
  <cp:revision>6</cp:revision>
  <cp:lastPrinted>2025-04-03T07:35:00Z</cp:lastPrinted>
  <dcterms:created xsi:type="dcterms:W3CDTF">2025-04-03T08:44:00Z</dcterms:created>
  <dcterms:modified xsi:type="dcterms:W3CDTF">2025-04-04T07:46:00Z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