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17FE" w14:textId="6D5DB832" w:rsidR="00D52F39" w:rsidRDefault="00D52F39" w:rsidP="00CD2327">
      <w:pPr>
        <w:tabs>
          <w:tab w:val="left" w:pos="1134"/>
          <w:tab w:val="left" w:pos="7797"/>
        </w:tabs>
        <w:ind w:left="629" w:hanging="629"/>
        <w:jc w:val="center"/>
        <w:rPr>
          <w:b/>
          <w:sz w:val="24"/>
        </w:rPr>
      </w:pPr>
      <w:r w:rsidRPr="00CA408C">
        <w:rPr>
          <w:noProof/>
          <w:sz w:val="24"/>
        </w:rPr>
        <mc:AlternateContent>
          <mc:Choice Requires="wps">
            <w:drawing>
              <wp:anchor distT="45720" distB="45720" distL="114300" distR="114300" simplePos="0" relativeHeight="251660288" behindDoc="0" locked="0" layoutInCell="1" allowOverlap="1" wp14:anchorId="21CA67E9" wp14:editId="6D0111A9">
                <wp:simplePos x="0" y="0"/>
                <wp:positionH relativeFrom="column">
                  <wp:posOffset>-80010</wp:posOffset>
                </wp:positionH>
                <wp:positionV relativeFrom="paragraph">
                  <wp:posOffset>615315</wp:posOffset>
                </wp:positionV>
                <wp:extent cx="302895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9525">
                          <a:noFill/>
                          <a:miter lim="800000"/>
                          <a:headEnd/>
                          <a:tailEnd/>
                        </a:ln>
                      </wps:spPr>
                      <wps:txbx>
                        <w:txbxContent>
                          <w:p w14:paraId="3F3F246E" w14:textId="39F63C31" w:rsidR="00D52F39" w:rsidRDefault="00B24707" w:rsidP="00D52F39">
                            <w:pPr>
                              <w:rPr>
                                <w:noProof/>
                                <w:sz w:val="24"/>
                              </w:rPr>
                            </w:pPr>
                            <w:r>
                              <w:rPr>
                                <w:noProof/>
                                <w:sz w:val="24"/>
                              </w:rPr>
                              <w:t>Tiekėjams</w:t>
                            </w:r>
                          </w:p>
                          <w:p w14:paraId="5A2AFECD" w14:textId="77777777" w:rsidR="00D52F39" w:rsidRDefault="00D52F39" w:rsidP="00D52F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A67E9" id="_x0000_t202" coordsize="21600,21600" o:spt="202" path="m,l,21600r21600,l21600,xe">
                <v:stroke joinstyle="miter"/>
                <v:path gradientshapeok="t" o:connecttype="rect"/>
              </v:shapetype>
              <v:shape id="Text Box 2" o:spid="_x0000_s1026" type="#_x0000_t202" style="position:absolute;left:0;text-align:left;margin-left:-6.3pt;margin-top:48.45pt;width:23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Dd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fLZcLSg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" stroked="f">
                <v:textbox style="mso-fit-shape-to-text:t">
                  <w:txbxContent>
                    <w:p w14:paraId="3F3F246E" w14:textId="39F63C31" w:rsidR="00D52F39" w:rsidRDefault="00B24707" w:rsidP="00D52F39">
                      <w:pPr>
                        <w:rPr>
                          <w:noProof/>
                          <w:sz w:val="24"/>
                        </w:rPr>
                      </w:pPr>
                      <w:r>
                        <w:rPr>
                          <w:noProof/>
                          <w:sz w:val="24"/>
                        </w:rPr>
                        <w:t>Tiekėjams</w:t>
                      </w:r>
                    </w:p>
                    <w:p w14:paraId="5A2AFECD" w14:textId="77777777" w:rsidR="00D52F39" w:rsidRDefault="00D52F39" w:rsidP="00D52F39"/>
                  </w:txbxContent>
                </v:textbox>
                <w10:wrap type="square"/>
              </v:shape>
            </w:pict>
          </mc:Fallback>
        </mc:AlternateContent>
      </w:r>
      <w:r>
        <w:rPr>
          <w:noProof/>
        </w:rPr>
        <mc:AlternateContent>
          <mc:Choice Requires="wps">
            <w:drawing>
              <wp:anchor distT="0" distB="0" distL="114300" distR="114300" simplePos="0" relativeHeight="251659264" behindDoc="0" locked="0" layoutInCell="0" allowOverlap="1" wp14:anchorId="36DB5852" wp14:editId="08351078">
                <wp:simplePos x="0" y="0"/>
                <wp:positionH relativeFrom="column">
                  <wp:posOffset>4572000</wp:posOffset>
                </wp:positionH>
                <wp:positionV relativeFrom="paragraph">
                  <wp:posOffset>-955675</wp:posOffset>
                </wp:positionV>
                <wp:extent cx="1828800" cy="3644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4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CE7FF" w14:textId="77777777" w:rsidR="00D52F39" w:rsidRPr="005F7C71" w:rsidRDefault="00D52F39" w:rsidP="00D52F3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B5852" id="_x0000_s1027" type="#_x0000_t202" style="position:absolute;left:0;text-align:left;margin-left:5in;margin-top:-75.25pt;width:2in;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" o:allowincell="f" stroked="f">
                <v:textbox>
                  <w:txbxContent>
                    <w:p w14:paraId="70DCE7FF" w14:textId="77777777" w:rsidR="00D52F39" w:rsidRPr="005F7C71" w:rsidRDefault="00D52F39" w:rsidP="00D52F39">
                      <w:pPr>
                        <w:rPr>
                          <w:b/>
                        </w:rPr>
                      </w:pPr>
                    </w:p>
                  </w:txbxContent>
                </v:textbox>
                <w10:wrap type="square"/>
              </v:shape>
            </w:pict>
          </mc:Fallback>
        </mc:AlternateContent>
      </w:r>
    </w:p>
    <w:p w14:paraId="052E5B12" w14:textId="77777777" w:rsidR="00D52F39" w:rsidRDefault="00D52F39" w:rsidP="00CD2327">
      <w:pPr>
        <w:pStyle w:val="Header"/>
        <w:tabs>
          <w:tab w:val="clear" w:pos="4153"/>
          <w:tab w:val="clear" w:pos="8306"/>
          <w:tab w:val="left" w:pos="5529"/>
          <w:tab w:val="left" w:pos="7938"/>
        </w:tabs>
        <w:ind w:firstLine="1928"/>
        <w:rPr>
          <w:noProof/>
          <w:sz w:val="24"/>
        </w:rPr>
      </w:pPr>
    </w:p>
    <w:p w14:paraId="5E687550" w14:textId="3384924E" w:rsidR="00D52F39" w:rsidRDefault="00D52F39" w:rsidP="00CD2327">
      <w:pPr>
        <w:pStyle w:val="Header"/>
        <w:tabs>
          <w:tab w:val="clear" w:pos="4153"/>
          <w:tab w:val="clear" w:pos="8306"/>
          <w:tab w:val="left" w:pos="720"/>
        </w:tabs>
        <w:rPr>
          <w:sz w:val="24"/>
        </w:rPr>
      </w:pPr>
    </w:p>
    <w:p w14:paraId="29C355DF" w14:textId="7FED82DD" w:rsidR="00FE03F0" w:rsidRDefault="00FB1C67" w:rsidP="00CD2327">
      <w:pPr>
        <w:pStyle w:val="Header"/>
        <w:tabs>
          <w:tab w:val="clear" w:pos="4153"/>
          <w:tab w:val="clear" w:pos="8306"/>
          <w:tab w:val="left" w:pos="720"/>
        </w:tabs>
        <w:rPr>
          <w:b/>
          <w:bCs/>
          <w:sz w:val="24"/>
        </w:rPr>
      </w:pPr>
      <w:r>
        <w:rPr>
          <w:noProof/>
        </w:rPr>
        <mc:AlternateContent>
          <mc:Choice Requires="wps">
            <w:drawing>
              <wp:anchor distT="45720" distB="45720" distL="114300" distR="114300" simplePos="0" relativeHeight="251661312" behindDoc="0" locked="0" layoutInCell="1" allowOverlap="1" wp14:anchorId="5D0F6D30" wp14:editId="451E902D">
                <wp:simplePos x="0" y="0"/>
                <wp:positionH relativeFrom="column">
                  <wp:posOffset>3626899</wp:posOffset>
                </wp:positionH>
                <wp:positionV relativeFrom="paragraph">
                  <wp:posOffset>33683</wp:posOffset>
                </wp:positionV>
                <wp:extent cx="2750185" cy="615950"/>
                <wp:effectExtent l="0" t="0" r="0" b="0"/>
                <wp:wrapSquare wrapText="bothSides"/>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BCE7" w14:textId="6D3757F8" w:rsidR="00D52F39" w:rsidRDefault="00F22D69" w:rsidP="00D52F39">
                            <w:pPr>
                              <w:tabs>
                                <w:tab w:val="left" w:pos="1843"/>
                              </w:tabs>
                              <w:spacing w:after="120"/>
                              <w:rPr>
                                <w:sz w:val="24"/>
                                <w:szCs w:val="24"/>
                              </w:rPr>
                            </w:pPr>
                            <w:r>
                              <w:rPr>
                                <w:sz w:val="24"/>
                                <w:szCs w:val="24"/>
                              </w:rPr>
                              <w:t>2025-0</w:t>
                            </w:r>
                            <w:r w:rsidR="000B4D2B">
                              <w:rPr>
                                <w:sz w:val="24"/>
                                <w:szCs w:val="24"/>
                              </w:rPr>
                              <w:t>4-</w:t>
                            </w:r>
                            <w:r w:rsidR="009F67A7">
                              <w:rPr>
                                <w:sz w:val="24"/>
                                <w:szCs w:val="24"/>
                              </w:rPr>
                              <w:t>04</w:t>
                            </w:r>
                            <w:r w:rsidR="00FE03F0">
                              <w:rPr>
                                <w:sz w:val="24"/>
                                <w:szCs w:val="24"/>
                              </w:rPr>
                              <w:tab/>
                              <w:t>(22.10Mr)3BE-</w:t>
                            </w:r>
                            <w:r w:rsidR="009F67A7">
                              <w:rPr>
                                <w:sz w:val="24"/>
                                <w:szCs w:val="24"/>
                              </w:rPr>
                              <w:t>2195</w:t>
                            </w:r>
                            <w:r w:rsidR="00D52F39">
                              <w:rPr>
                                <w:sz w:val="24"/>
                                <w:szCs w:val="24"/>
                              </w:rPr>
                              <w:tab/>
                            </w:r>
                          </w:p>
                          <w:p w14:paraId="7FEDE360" w14:textId="77777777" w:rsidR="00D52F39" w:rsidRPr="000203CE" w:rsidRDefault="00D52F39" w:rsidP="00D52F39">
                            <w:pPr>
                              <w:tabs>
                                <w:tab w:val="left" w:pos="1843"/>
                              </w:tabs>
                              <w:spacing w:after="120"/>
                              <w:rPr>
                                <w:sz w:val="24"/>
                                <w:szCs w:val="24"/>
                              </w:rPr>
                            </w:pPr>
                            <w:r>
                              <w:rPr>
                                <w:sz w:val="24"/>
                                <w:szCs w:val="24"/>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0F6D30" id="_x0000_t202" coordsize="21600,21600" o:spt="202" path="m,l,21600r21600,l21600,xe">
                <v:stroke joinstyle="miter"/>
                <v:path gradientshapeok="t" o:connecttype="rect"/>
              </v:shapetype>
              <v:shape id="Text Box 4" o:spid="_x0000_s1028" type="#_x0000_t202" style="position:absolute;margin-left:285.6pt;margin-top:2.65pt;width:216.55pt;height: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" filled="f" stroked="f">
                <v:textbox>
                  <w:txbxContent>
                    <w:p w14:paraId="7DBABCE7" w14:textId="6D3757F8" w:rsidR="00D52F39" w:rsidRDefault="00F22D69" w:rsidP="00D52F39">
                      <w:pPr>
                        <w:tabs>
                          <w:tab w:val="left" w:pos="1843"/>
                        </w:tabs>
                        <w:spacing w:after="120"/>
                        <w:rPr>
                          <w:sz w:val="24"/>
                          <w:szCs w:val="24"/>
                        </w:rPr>
                      </w:pPr>
                      <w:r>
                        <w:rPr>
                          <w:sz w:val="24"/>
                          <w:szCs w:val="24"/>
                        </w:rPr>
                        <w:t>2025-0</w:t>
                      </w:r>
                      <w:r w:rsidR="000B4D2B">
                        <w:rPr>
                          <w:sz w:val="24"/>
                          <w:szCs w:val="24"/>
                        </w:rPr>
                        <w:t>4-</w:t>
                      </w:r>
                      <w:r w:rsidR="009F67A7">
                        <w:rPr>
                          <w:sz w:val="24"/>
                          <w:szCs w:val="24"/>
                        </w:rPr>
                        <w:t>04</w:t>
                      </w:r>
                      <w:r w:rsidR="00FE03F0">
                        <w:rPr>
                          <w:sz w:val="24"/>
                          <w:szCs w:val="24"/>
                        </w:rPr>
                        <w:tab/>
                        <w:t>(22.10Mr)3BE-</w:t>
                      </w:r>
                      <w:r w:rsidR="009F67A7">
                        <w:rPr>
                          <w:sz w:val="24"/>
                          <w:szCs w:val="24"/>
                        </w:rPr>
                        <w:t>2195</w:t>
                      </w:r>
                      <w:r w:rsidR="00D52F39">
                        <w:rPr>
                          <w:sz w:val="24"/>
                          <w:szCs w:val="24"/>
                        </w:rPr>
                        <w:tab/>
                      </w:r>
                    </w:p>
                    <w:p w14:paraId="7FEDE360" w14:textId="77777777" w:rsidR="00D52F39" w:rsidRPr="000203CE" w:rsidRDefault="00D52F39" w:rsidP="00D52F39">
                      <w:pPr>
                        <w:tabs>
                          <w:tab w:val="left" w:pos="1843"/>
                        </w:tabs>
                        <w:spacing w:after="120"/>
                        <w:rPr>
                          <w:sz w:val="24"/>
                          <w:szCs w:val="24"/>
                        </w:rPr>
                      </w:pPr>
                      <w:r>
                        <w:rPr>
                          <w:sz w:val="24"/>
                          <w:szCs w:val="24"/>
                        </w:rPr>
                        <w:tab/>
                      </w:r>
                    </w:p>
                  </w:txbxContent>
                </v:textbox>
                <w10:wrap type="square"/>
              </v:shape>
            </w:pict>
          </mc:Fallback>
        </mc:AlternateContent>
      </w:r>
    </w:p>
    <w:p w14:paraId="44442D17" w14:textId="77777777" w:rsidR="00FE03F0" w:rsidRDefault="00FE03F0" w:rsidP="00CD2327">
      <w:pPr>
        <w:pStyle w:val="Header"/>
        <w:tabs>
          <w:tab w:val="clear" w:pos="4153"/>
          <w:tab w:val="clear" w:pos="8306"/>
          <w:tab w:val="left" w:pos="720"/>
        </w:tabs>
        <w:rPr>
          <w:b/>
          <w:bCs/>
          <w:sz w:val="24"/>
        </w:rPr>
      </w:pPr>
    </w:p>
    <w:p w14:paraId="68696B9B" w14:textId="45C2264D" w:rsidR="00D52F39" w:rsidRPr="00B24707" w:rsidRDefault="00B24707" w:rsidP="00CD2327">
      <w:pPr>
        <w:pStyle w:val="Header"/>
        <w:tabs>
          <w:tab w:val="clear" w:pos="4153"/>
          <w:tab w:val="clear" w:pos="8306"/>
          <w:tab w:val="left" w:pos="720"/>
        </w:tabs>
        <w:rPr>
          <w:b/>
          <w:bCs/>
          <w:sz w:val="24"/>
        </w:rPr>
      </w:pPr>
      <w:r w:rsidRPr="00B24707">
        <w:rPr>
          <w:b/>
          <w:bCs/>
          <w:sz w:val="24"/>
        </w:rPr>
        <w:t>KVIETIMAS DALYVAUTI APKLAUSOJE</w:t>
      </w:r>
    </w:p>
    <w:p w14:paraId="248B8C06" w14:textId="150162F0" w:rsidR="00D52F39" w:rsidRDefault="00D52F39" w:rsidP="00CD2327">
      <w:pPr>
        <w:pStyle w:val="Header"/>
        <w:tabs>
          <w:tab w:val="clear" w:pos="4153"/>
          <w:tab w:val="clear" w:pos="8306"/>
          <w:tab w:val="left" w:pos="720"/>
        </w:tabs>
        <w:rPr>
          <w:sz w:val="24"/>
        </w:rPr>
      </w:pPr>
    </w:p>
    <w:p w14:paraId="58111C6E" w14:textId="13583279" w:rsidR="00CD2327" w:rsidRPr="007E1FFC" w:rsidRDefault="007E1FFC" w:rsidP="007E1FFC">
      <w:pPr>
        <w:jc w:val="center"/>
        <w:rPr>
          <w:rFonts w:eastAsia="Calibri"/>
          <w:b/>
        </w:rPr>
      </w:pPr>
      <w:r w:rsidRPr="007E1FFC">
        <w:rPr>
          <w:rFonts w:eastAsia="Calibri"/>
          <w:b/>
          <w:sz w:val="24"/>
          <w:szCs w:val="24"/>
        </w:rPr>
        <w:t>1.</w:t>
      </w:r>
      <w:r>
        <w:rPr>
          <w:rFonts w:eastAsia="Calibri"/>
          <w:b/>
        </w:rPr>
        <w:t xml:space="preserve"> </w:t>
      </w:r>
      <w:r w:rsidR="00CD2327" w:rsidRPr="007E1FFC">
        <w:rPr>
          <w:rFonts w:eastAsia="Calibri"/>
          <w:b/>
        </w:rPr>
        <w:t>BENDROSIOS NUOSTATOS</w:t>
      </w:r>
    </w:p>
    <w:p w14:paraId="43C94FA6" w14:textId="77777777" w:rsidR="00700DBB" w:rsidRPr="00700DBB" w:rsidRDefault="00700DBB" w:rsidP="007E1FFC"/>
    <w:p w14:paraId="264747F8" w14:textId="5A6C0975" w:rsidR="00B24707" w:rsidRPr="00CD2327" w:rsidRDefault="00B24707" w:rsidP="00CD2327">
      <w:pPr>
        <w:ind w:firstLine="567"/>
        <w:jc w:val="both"/>
        <w:rPr>
          <w:rFonts w:eastAsia="Calibri"/>
          <w:sz w:val="24"/>
          <w:szCs w:val="24"/>
        </w:rPr>
      </w:pPr>
      <w:r w:rsidRPr="00CD2327">
        <w:rPr>
          <w:rFonts w:eastAsia="Calibri"/>
          <w:sz w:val="24"/>
          <w:szCs w:val="24"/>
        </w:rPr>
        <w:t>1.1. Muitinės departamentas prie Lietuvos Respublikos finansų ministerijos (toliau – Muitinės departamentas, perkančioji organizacija)</w:t>
      </w:r>
      <w:bookmarkStart w:id="0" w:name="_Hlk10647241"/>
      <w:r w:rsidRPr="00CD2327">
        <w:rPr>
          <w:rFonts w:eastAsia="Calibri"/>
          <w:sz w:val="24"/>
          <w:szCs w:val="24"/>
        </w:rPr>
        <w:t xml:space="preserve"> numato </w:t>
      </w:r>
      <w:bookmarkStart w:id="1" w:name="_Hlk94102053"/>
      <w:bookmarkStart w:id="2" w:name="_Hlk101513490"/>
      <w:r w:rsidRPr="00CD2327">
        <w:rPr>
          <w:rFonts w:eastAsia="Calibri"/>
          <w:sz w:val="24"/>
          <w:szCs w:val="24"/>
        </w:rPr>
        <w:t xml:space="preserve">pirkti </w:t>
      </w:r>
      <w:bookmarkEnd w:id="1"/>
      <w:bookmarkEnd w:id="2"/>
      <w:r w:rsidRPr="00CD2327">
        <w:rPr>
          <w:rFonts w:eastAsia="Calibri"/>
          <w:b/>
          <w:bCs/>
          <w:sz w:val="24"/>
          <w:szCs w:val="24"/>
        </w:rPr>
        <w:t>Pavojingų prekių naikinimo paslaug</w:t>
      </w:r>
      <w:r w:rsidR="00D37C93">
        <w:rPr>
          <w:rFonts w:eastAsia="Calibri"/>
          <w:b/>
          <w:bCs/>
          <w:sz w:val="24"/>
          <w:szCs w:val="24"/>
        </w:rPr>
        <w:t>as</w:t>
      </w:r>
      <w:r w:rsidRPr="00CD2327">
        <w:rPr>
          <w:rFonts w:eastAsia="Calibri"/>
          <w:sz w:val="24"/>
          <w:szCs w:val="24"/>
        </w:rPr>
        <w:t xml:space="preserve"> mažos vertės skelbiamos apklausos būdu (toliau – </w:t>
      </w:r>
      <w:r w:rsidRPr="00CD2327">
        <w:rPr>
          <w:rFonts w:eastAsia="Calibri"/>
          <w:b/>
          <w:bCs/>
          <w:sz w:val="24"/>
          <w:szCs w:val="24"/>
        </w:rPr>
        <w:t>Apklausa</w:t>
      </w:r>
      <w:r w:rsidRPr="00CD2327">
        <w:rPr>
          <w:rFonts w:eastAsia="Calibri"/>
          <w:sz w:val="24"/>
          <w:szCs w:val="24"/>
        </w:rPr>
        <w:t>).</w:t>
      </w:r>
    </w:p>
    <w:p w14:paraId="17A0BFF3" w14:textId="77777777" w:rsidR="00B24707" w:rsidRPr="00CD2327" w:rsidRDefault="00B24707" w:rsidP="00CD2327">
      <w:pPr>
        <w:ind w:firstLine="567"/>
        <w:jc w:val="both"/>
        <w:rPr>
          <w:rFonts w:eastAsia="Calibri"/>
          <w:sz w:val="24"/>
          <w:szCs w:val="24"/>
        </w:rPr>
      </w:pPr>
      <w:bookmarkStart w:id="3" w:name="_Toc251317978"/>
      <w:bookmarkStart w:id="4" w:name="_Toc258929289"/>
      <w:bookmarkEnd w:id="0"/>
      <w:r w:rsidRPr="00CD2327">
        <w:rPr>
          <w:rFonts w:eastAsia="Calibri"/>
          <w:sz w:val="24"/>
          <w:szCs w:val="24"/>
        </w:rPr>
        <w:t>1.2. Pirkimas bus atliekamas elektroninėmis priemonėmis Centrinėje viešųjų pirkimų informacinėje sistemoje (toliau – CVP IS).</w:t>
      </w:r>
    </w:p>
    <w:p w14:paraId="0CF0925D"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1.3. Pirkimas vykdomas vadovaujantis Lietuvos Respublikos viešųjų pirkimų įstatymu (toliau </w:t>
      </w:r>
      <w:bookmarkStart w:id="5" w:name="_Hlk34141805"/>
      <w:r w:rsidRPr="00CD2327">
        <w:rPr>
          <w:rFonts w:eastAsia="Calibri"/>
          <w:sz w:val="24"/>
          <w:szCs w:val="24"/>
        </w:rPr>
        <w:t xml:space="preserve">– </w:t>
      </w:r>
      <w:bookmarkEnd w:id="5"/>
      <w:r w:rsidRPr="00CD2327">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042BBF66" w14:textId="77777777" w:rsidR="00B24707" w:rsidRPr="00CD2327" w:rsidRDefault="00B24707" w:rsidP="00CD2327">
      <w:pPr>
        <w:ind w:firstLine="567"/>
        <w:jc w:val="both"/>
        <w:rPr>
          <w:rFonts w:eastAsia="Calibri"/>
          <w:sz w:val="24"/>
          <w:szCs w:val="24"/>
        </w:rPr>
      </w:pPr>
      <w:r w:rsidRPr="00CD2327">
        <w:rPr>
          <w:rFonts w:eastAsia="Calibri"/>
          <w:sz w:val="24"/>
          <w:szCs w:val="24"/>
        </w:rPr>
        <w:t>1.4. Vartojamos pagrindinės sąvokos, apibrėžtos Viešųjų pirkimų įstatyme.</w:t>
      </w:r>
      <w:r w:rsidRPr="00CD2327" w:rsidDel="00B055DF">
        <w:rPr>
          <w:rFonts w:eastAsia="Calibri"/>
          <w:sz w:val="24"/>
          <w:szCs w:val="24"/>
        </w:rPr>
        <w:t xml:space="preserve"> </w:t>
      </w:r>
    </w:p>
    <w:p w14:paraId="1D5A55B8" w14:textId="77777777" w:rsidR="00B24707" w:rsidRPr="00CD2327" w:rsidRDefault="00B24707" w:rsidP="00CD2327">
      <w:pPr>
        <w:tabs>
          <w:tab w:val="left" w:pos="1560"/>
        </w:tabs>
        <w:ind w:firstLine="567"/>
        <w:jc w:val="both"/>
        <w:rPr>
          <w:rFonts w:eastAsia="Calibri"/>
          <w:color w:val="000000"/>
          <w:sz w:val="24"/>
          <w:szCs w:val="24"/>
        </w:rPr>
      </w:pPr>
      <w:r w:rsidRPr="00CD2327">
        <w:rPr>
          <w:rFonts w:eastAsia="Calibri"/>
          <w:sz w:val="24"/>
          <w:szCs w:val="24"/>
        </w:rPr>
        <w:t>1.5. Išankstinis</w:t>
      </w:r>
      <w:r w:rsidRPr="00CD2327">
        <w:rPr>
          <w:rFonts w:eastAsia="Calibri"/>
          <w:color w:val="000000"/>
          <w:sz w:val="24"/>
          <w:szCs w:val="24"/>
        </w:rPr>
        <w:t xml:space="preserve"> skelbimas apie pirkimą nebuvo paskelbtas. Skelbimas apie pirkimą paskelbtas CVP IS adresu (</w:t>
      </w:r>
      <w:hyperlink r:id="rId7" w:history="1">
        <w:r w:rsidRPr="00CD2327">
          <w:rPr>
            <w:rFonts w:eastAsia="Calibri"/>
            <w:color w:val="0000FF"/>
            <w:sz w:val="24"/>
            <w:szCs w:val="24"/>
            <w:u w:val="single"/>
          </w:rPr>
          <w:t>https://viesiejipirkimai.lt/</w:t>
        </w:r>
      </w:hyperlink>
      <w:r w:rsidRPr="00CD2327">
        <w:rPr>
          <w:rFonts w:eastAsia="Calibri"/>
          <w:color w:val="000000"/>
          <w:sz w:val="24"/>
          <w:szCs w:val="24"/>
        </w:rPr>
        <w:t>)</w:t>
      </w:r>
      <w:r w:rsidRPr="00CD2327">
        <w:rPr>
          <w:rFonts w:eastAsia="Arial Unicode MS"/>
          <w:color w:val="000000"/>
          <w:sz w:val="24"/>
          <w:szCs w:val="24"/>
        </w:rPr>
        <w:t xml:space="preserve">. </w:t>
      </w:r>
      <w:r w:rsidRPr="00CD2327">
        <w:rPr>
          <w:rFonts w:eastAsia="Calibri"/>
          <w:color w:val="000000"/>
          <w:sz w:val="24"/>
          <w:szCs w:val="24"/>
        </w:rPr>
        <w:t>Pirkimo dokumentai, jų paaiškinimai, patikslinimai skelbiami CVP IS (</w:t>
      </w:r>
      <w:hyperlink r:id="rId8" w:history="1">
        <w:r w:rsidRPr="00CD2327">
          <w:rPr>
            <w:rFonts w:eastAsia="Calibri"/>
            <w:color w:val="0000FF"/>
            <w:sz w:val="24"/>
            <w:szCs w:val="24"/>
            <w:u w:val="single"/>
          </w:rPr>
          <w:t>https://viesiejipirkimai.lt/</w:t>
        </w:r>
      </w:hyperlink>
      <w:r w:rsidRPr="00CD2327">
        <w:rPr>
          <w:rFonts w:eastAsia="Calibri"/>
          <w:color w:val="000000"/>
          <w:sz w:val="24"/>
          <w:szCs w:val="24"/>
        </w:rPr>
        <w:t>).</w:t>
      </w:r>
    </w:p>
    <w:p w14:paraId="2D972705" w14:textId="5C6B6A43" w:rsidR="00B24707" w:rsidRPr="00CD2327" w:rsidRDefault="00B24707" w:rsidP="00CD2327">
      <w:pPr>
        <w:ind w:firstLine="567"/>
        <w:jc w:val="both"/>
        <w:rPr>
          <w:rFonts w:eastAsia="Calibri"/>
          <w:color w:val="000000"/>
          <w:sz w:val="24"/>
          <w:szCs w:val="24"/>
        </w:rPr>
      </w:pPr>
      <w:r w:rsidRPr="00CD2327">
        <w:rPr>
          <w:rFonts w:eastAsia="Calibri"/>
          <w:sz w:val="24"/>
          <w:szCs w:val="24"/>
        </w:rPr>
        <w:t>1.6. Pirkimas atliekamas laikantis lygiateisiškumo, nediskriminavimo, abipusio pripažinimo, proporcingumo ir skaidrumo principų ir konfidencialumo bei nešališkumo reikalavimų. Priimant sprendimus dėl Apklausos sąlygų, vadovaujamasi racionalumo principu.</w:t>
      </w:r>
    </w:p>
    <w:p w14:paraId="1AC0C6FB" w14:textId="77777777" w:rsidR="00B24707" w:rsidRPr="00CD2327" w:rsidRDefault="00B24707" w:rsidP="00CD23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 w:val="24"/>
          <w:szCs w:val="24"/>
        </w:rPr>
      </w:pPr>
      <w:r w:rsidRPr="00CD2327">
        <w:rPr>
          <w:rFonts w:eastAsia="Calibri"/>
          <w:sz w:val="24"/>
          <w:szCs w:val="24"/>
        </w:rPr>
        <w:t xml:space="preserve">1.7. Apklausoje gali dalyvauti visi juridiniai ir fiziniai asmenys, bendrai veiklai susivienijusių asmenų grupės (toliau – </w:t>
      </w:r>
      <w:r w:rsidRPr="00CD2327">
        <w:rPr>
          <w:rFonts w:eastAsia="Calibri"/>
          <w:bCs/>
          <w:sz w:val="24"/>
          <w:szCs w:val="24"/>
        </w:rPr>
        <w:t>teikėjas).</w:t>
      </w:r>
    </w:p>
    <w:p w14:paraId="709E4EB1" w14:textId="77777777" w:rsidR="00B24707" w:rsidRPr="00CD2327" w:rsidRDefault="00B24707" w:rsidP="00CD2327">
      <w:pPr>
        <w:tabs>
          <w:tab w:val="num" w:pos="840"/>
        </w:tabs>
        <w:ind w:firstLine="567"/>
        <w:jc w:val="both"/>
        <w:rPr>
          <w:rFonts w:eastAsia="Calibri"/>
          <w:sz w:val="24"/>
          <w:szCs w:val="24"/>
        </w:rPr>
      </w:pPr>
      <w:r w:rsidRPr="00CD2327">
        <w:rPr>
          <w:rFonts w:eastAsia="Calibri"/>
          <w:sz w:val="24"/>
          <w:szCs w:val="24"/>
        </w:rPr>
        <w:t>Teikėjas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43DCF65"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 xml:space="preserve">1.8. Perkančiosios organizacijos ir teikėjo pranešimai vienas kitam, atliekant </w:t>
      </w:r>
      <w:bookmarkStart w:id="6" w:name="_Hlk102048141"/>
      <w:r w:rsidRPr="00CD2327">
        <w:rPr>
          <w:rFonts w:eastAsia="Calibri"/>
          <w:sz w:val="24"/>
          <w:szCs w:val="24"/>
          <w:lang w:eastAsia="lt-LT"/>
        </w:rPr>
        <w:t xml:space="preserve">Viešųjų pirkimų įstatymo </w:t>
      </w:r>
      <w:bookmarkEnd w:id="6"/>
      <w:r w:rsidRPr="00CD2327">
        <w:rPr>
          <w:rFonts w:eastAsia="Calibri"/>
          <w:sz w:val="24"/>
          <w:szCs w:val="24"/>
          <w:lang w:eastAsia="lt-LT"/>
        </w:rPr>
        <w:t>reglamentuotas pirkimo procedūras, teikiami lietuvių kalba.</w:t>
      </w:r>
    </w:p>
    <w:p w14:paraId="524A092B"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1.9. Visos pirkimo sąlygos nustatytos pirkimo dokumentuose, kuriuos sudaro:</w:t>
      </w:r>
    </w:p>
    <w:p w14:paraId="7D4E884A"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1.9.1. Skelbimas apie pirkimą;</w:t>
      </w:r>
    </w:p>
    <w:p w14:paraId="48CF7EA3"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1.9.2. Apklausos sąlygos (kartu su priedais);</w:t>
      </w:r>
    </w:p>
    <w:p w14:paraId="5B3A0183"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1.9.3. Apklausos sąlygų paaiškinimai (patikslinimai), taip pat atsakymai į teikėjų klausimus, jeigu bus;</w:t>
      </w:r>
    </w:p>
    <w:p w14:paraId="5B58F7AC"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1.9.4. kita CVP IS priemonėmis pateikta informacija.</w:t>
      </w:r>
    </w:p>
    <w:p w14:paraId="7F226FB3" w14:textId="77777777" w:rsidR="00B24707" w:rsidRPr="00CD2327" w:rsidRDefault="00B24707" w:rsidP="00CD2327">
      <w:pPr>
        <w:ind w:firstLine="567"/>
        <w:jc w:val="both"/>
        <w:rPr>
          <w:rFonts w:eastAsia="Calibri"/>
          <w:sz w:val="24"/>
          <w:szCs w:val="24"/>
          <w:lang w:eastAsia="lt-LT"/>
        </w:rPr>
      </w:pPr>
      <w:r w:rsidRPr="00CD2327">
        <w:rPr>
          <w:rFonts w:eastAsia="Calibri"/>
          <w:sz w:val="24"/>
          <w:szCs w:val="24"/>
          <w:lang w:eastAsia="lt-LT"/>
        </w:rPr>
        <w:t>1.10. Perkančioji organizacija yra pridėtinės vertės mokesčio (toliau – PVM) mokėtoja.</w:t>
      </w:r>
    </w:p>
    <w:p w14:paraId="67242DA5" w14:textId="77777777" w:rsidR="00B24707" w:rsidRPr="00CD2327" w:rsidRDefault="00B24707" w:rsidP="00CD2327">
      <w:pPr>
        <w:tabs>
          <w:tab w:val="left" w:pos="851"/>
        </w:tabs>
        <w:ind w:firstLine="567"/>
        <w:jc w:val="both"/>
        <w:rPr>
          <w:rFonts w:eastAsia="Calibri"/>
          <w:sz w:val="24"/>
          <w:szCs w:val="24"/>
        </w:rPr>
      </w:pPr>
      <w:r w:rsidRPr="00CD2327">
        <w:rPr>
          <w:rFonts w:eastAsia="Calibri"/>
          <w:sz w:val="24"/>
          <w:szCs w:val="24"/>
          <w:lang w:eastAsia="lt-LT"/>
        </w:rPr>
        <w:t xml:space="preserve">1.11. </w:t>
      </w:r>
      <w:r w:rsidRPr="00CD2327">
        <w:rPr>
          <w:rFonts w:eastAsia="Calibri"/>
          <w:sz w:val="24"/>
          <w:szCs w:val="24"/>
        </w:rPr>
        <w:t>Pirkimo dokumentų paaiškinimai ir patikslinimai bus</w:t>
      </w:r>
      <w:r w:rsidRPr="00CD2327">
        <w:rPr>
          <w:rFonts w:eastAsia="Calibri"/>
          <w:b/>
          <w:bCs/>
          <w:sz w:val="24"/>
          <w:szCs w:val="24"/>
        </w:rPr>
        <w:t xml:space="preserve"> </w:t>
      </w:r>
      <w:r w:rsidRPr="00CD2327">
        <w:rPr>
          <w:rFonts w:eastAsia="Calibri"/>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r w:rsidRPr="00CD2327">
        <w:rPr>
          <w:rFonts w:eastAsia="Calibri"/>
          <w:color w:val="000000"/>
          <w:sz w:val="24"/>
          <w:szCs w:val="24"/>
        </w:rPr>
        <w:t>:</w:t>
      </w:r>
    </w:p>
    <w:p w14:paraId="71F80A73" w14:textId="77777777" w:rsidR="00B24707" w:rsidRPr="00CD2327" w:rsidRDefault="00B24707" w:rsidP="00CD2327">
      <w:pPr>
        <w:ind w:firstLine="567"/>
        <w:jc w:val="both"/>
        <w:rPr>
          <w:rFonts w:eastAsia="Calibri"/>
          <w:sz w:val="24"/>
          <w:szCs w:val="24"/>
        </w:rPr>
      </w:pPr>
      <w:r w:rsidRPr="00CD2327">
        <w:rPr>
          <w:rFonts w:eastAsia="Calibri"/>
          <w:color w:val="000000"/>
          <w:sz w:val="24"/>
          <w:szCs w:val="24"/>
        </w:rPr>
        <w:t>1.11.1. bendravimą pasirašant ar nutraukiant sutartį, vykdant ir keičiant pirkimo sutartį;</w:t>
      </w:r>
    </w:p>
    <w:p w14:paraId="53B5D31D" w14:textId="77777777" w:rsidR="00B24707" w:rsidRPr="00CD2327" w:rsidRDefault="00B24707" w:rsidP="00CD2327">
      <w:pPr>
        <w:ind w:firstLine="567"/>
        <w:jc w:val="both"/>
        <w:rPr>
          <w:rFonts w:eastAsia="Calibri"/>
          <w:sz w:val="24"/>
          <w:szCs w:val="24"/>
        </w:rPr>
      </w:pPr>
      <w:r w:rsidRPr="00CD2327">
        <w:rPr>
          <w:rFonts w:eastAsia="Calibri"/>
          <w:sz w:val="24"/>
          <w:szCs w:val="24"/>
        </w:rPr>
        <w:t>1.11.2. pretenzijų pateikimą (pretenzijos turi būti pateiktos elektroninėmis priemonėmis);</w:t>
      </w:r>
    </w:p>
    <w:p w14:paraId="0170EAC3" w14:textId="77777777" w:rsidR="00B24707" w:rsidRPr="00CD2327" w:rsidRDefault="00B24707" w:rsidP="00CD2327">
      <w:pPr>
        <w:ind w:firstLine="567"/>
        <w:jc w:val="both"/>
        <w:rPr>
          <w:rFonts w:eastAsia="Calibri"/>
          <w:sz w:val="24"/>
          <w:szCs w:val="24"/>
        </w:rPr>
      </w:pPr>
      <w:r w:rsidRPr="00CD2327">
        <w:rPr>
          <w:rFonts w:eastAsia="Calibri"/>
          <w:color w:val="000000"/>
          <w:sz w:val="24"/>
          <w:szCs w:val="24"/>
        </w:rPr>
        <w:t xml:space="preserve">1.11.3. kitais Viešųjų pirkimų įstatymo 22 straipsnyje imperatyviai nustatytais atvejais. </w:t>
      </w:r>
    </w:p>
    <w:p w14:paraId="63EAEB8B" w14:textId="77777777" w:rsidR="00B24707" w:rsidRPr="00CD2327" w:rsidRDefault="00B24707" w:rsidP="00CD2327">
      <w:pPr>
        <w:ind w:firstLine="567"/>
        <w:jc w:val="both"/>
        <w:rPr>
          <w:rFonts w:eastAsia="Calibri"/>
          <w:sz w:val="24"/>
          <w:szCs w:val="24"/>
        </w:rPr>
      </w:pPr>
      <w:r w:rsidRPr="00CD2327">
        <w:rPr>
          <w:rFonts w:eastAsia="Calibri"/>
          <w:sz w:val="24"/>
          <w:szCs w:val="24"/>
          <w:lang w:eastAsia="lt-LT"/>
        </w:rPr>
        <w:lastRenderedPageBreak/>
        <w:t xml:space="preserve">1.12. Perkančiosios organizacijos kontaktinis asmuo – </w:t>
      </w:r>
      <w:r w:rsidRPr="00CD2327">
        <w:rPr>
          <w:rFonts w:eastAsia="Calibri"/>
          <w:sz w:val="24"/>
          <w:szCs w:val="24"/>
        </w:rPr>
        <w:t xml:space="preserve">Augustė Lelienė, Muitinės departamento Viešųjų pirkimų skyriaus vyriausioji specialistė,  el. p. </w:t>
      </w:r>
      <w:hyperlink r:id="rId9" w:history="1">
        <w:r w:rsidRPr="00CD2327">
          <w:rPr>
            <w:rStyle w:val="Hyperlink"/>
            <w:rFonts w:eastAsia="Calibri"/>
            <w:sz w:val="24"/>
            <w:szCs w:val="24"/>
          </w:rPr>
          <w:t>auguste.leliene@lrmuitine.lt</w:t>
        </w:r>
      </w:hyperlink>
      <w:r w:rsidRPr="00CD2327">
        <w:rPr>
          <w:rFonts w:eastAsia="Calibri"/>
          <w:sz w:val="24"/>
          <w:szCs w:val="24"/>
        </w:rPr>
        <w:t>.</w:t>
      </w:r>
    </w:p>
    <w:p w14:paraId="465B0FE2" w14:textId="77777777" w:rsidR="00B24707" w:rsidRPr="00CD2327" w:rsidRDefault="00B24707" w:rsidP="00CD2327">
      <w:pPr>
        <w:tabs>
          <w:tab w:val="left" w:pos="851"/>
        </w:tabs>
        <w:ind w:firstLine="567"/>
        <w:jc w:val="both"/>
        <w:rPr>
          <w:rFonts w:eastAsia="Calibri"/>
          <w:sz w:val="24"/>
          <w:szCs w:val="24"/>
        </w:rPr>
      </w:pPr>
      <w:r w:rsidRPr="00CD2327">
        <w:rPr>
          <w:rFonts w:eastAsia="Calibri"/>
          <w:sz w:val="24"/>
          <w:szCs w:val="24"/>
          <w:lang w:eastAsia="lt-LT"/>
        </w:rPr>
        <w:t>1.13. Teikėjas privalo atidžiai perskaityti visas Apklausos</w:t>
      </w:r>
      <w:r w:rsidRPr="00CD2327">
        <w:rPr>
          <w:rFonts w:eastAsia="Calibri"/>
          <w:sz w:val="24"/>
          <w:szCs w:val="24"/>
        </w:rPr>
        <w:t xml:space="preserve"> sąlygas (reikalavimus, formas, techninę specifikaciją, sutarties sąlygas), jomis vadovautis ir jų laikytis.</w:t>
      </w:r>
    </w:p>
    <w:p w14:paraId="2E7D34FB" w14:textId="77777777" w:rsidR="00B24707" w:rsidRPr="00CD2327" w:rsidRDefault="00B24707" w:rsidP="00CD2327">
      <w:pPr>
        <w:ind w:firstLine="567"/>
        <w:jc w:val="both"/>
        <w:rPr>
          <w:rFonts w:eastAsia="Calibri"/>
          <w:sz w:val="24"/>
          <w:szCs w:val="24"/>
        </w:rPr>
      </w:pPr>
      <w:r w:rsidRPr="00CD2327">
        <w:rPr>
          <w:rFonts w:eastAsia="Calibri"/>
          <w:sz w:val="24"/>
          <w:szCs w:val="24"/>
          <w:lang w:eastAsia="lt-LT"/>
        </w:rPr>
        <w:t xml:space="preserve">1.14. </w:t>
      </w:r>
      <w:r w:rsidRPr="00CD2327">
        <w:rPr>
          <w:rFonts w:eastAsia="Calibri"/>
          <w:sz w:val="24"/>
          <w:szCs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14665FE5" w14:textId="77777777" w:rsidR="00B24707" w:rsidRPr="00CD2327" w:rsidRDefault="00B24707" w:rsidP="00CD2327">
      <w:pPr>
        <w:ind w:firstLine="567"/>
        <w:jc w:val="both"/>
        <w:rPr>
          <w:rFonts w:eastAsia="Calibri"/>
          <w:sz w:val="24"/>
          <w:szCs w:val="24"/>
        </w:rPr>
      </w:pPr>
      <w:r w:rsidRPr="00CD2327">
        <w:rPr>
          <w:rFonts w:eastAsia="Calibri"/>
          <w:sz w:val="24"/>
          <w:szCs w:val="24"/>
        </w:rPr>
        <w:t>1.15. Perkančioji organizacija:</w:t>
      </w:r>
    </w:p>
    <w:p w14:paraId="36799E72" w14:textId="77777777" w:rsidR="00B24707" w:rsidRPr="00CD2327" w:rsidRDefault="00B24707" w:rsidP="00CD2327">
      <w:pPr>
        <w:ind w:firstLine="567"/>
        <w:jc w:val="both"/>
        <w:rPr>
          <w:rFonts w:eastAsia="Calibri"/>
          <w:sz w:val="24"/>
          <w:szCs w:val="24"/>
        </w:rPr>
      </w:pPr>
      <w:r w:rsidRPr="00CD2327">
        <w:rPr>
          <w:rFonts w:eastAsia="Calibri"/>
          <w:sz w:val="24"/>
          <w:szCs w:val="24"/>
        </w:rPr>
        <w:t>1.15.1 privalo nutraukti pradėtas pirkimo procedūras, jeigu buvo pažeisti Viešųjų pirkimų įstatymo 17 straipsnio 1 dalyje nustatyti principai ir atitinkamos padėties negalima ištaisyti;</w:t>
      </w:r>
    </w:p>
    <w:p w14:paraId="72C0557A" w14:textId="77777777" w:rsidR="00B24707" w:rsidRPr="00CD2327" w:rsidRDefault="00B24707" w:rsidP="00CD2327">
      <w:pPr>
        <w:ind w:firstLine="567"/>
        <w:jc w:val="both"/>
        <w:rPr>
          <w:rFonts w:eastAsia="Calibri"/>
          <w:sz w:val="24"/>
          <w:szCs w:val="24"/>
        </w:rPr>
      </w:pPr>
      <w:r w:rsidRPr="00CD2327">
        <w:rPr>
          <w:rFonts w:eastAsia="Calibri"/>
          <w:sz w:val="24"/>
          <w:szCs w:val="24"/>
        </w:rPr>
        <w:t>1.15.2.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79C0FE5" w14:textId="77777777" w:rsidR="00B24707" w:rsidRPr="00CD2327" w:rsidRDefault="00B24707" w:rsidP="00CD2327">
      <w:pPr>
        <w:tabs>
          <w:tab w:val="left" w:pos="709"/>
        </w:tabs>
        <w:ind w:firstLine="567"/>
        <w:contextualSpacing/>
        <w:jc w:val="both"/>
        <w:rPr>
          <w:rFonts w:eastAsia="Calibri"/>
          <w:sz w:val="24"/>
          <w:szCs w:val="24"/>
          <w:lang w:eastAsia="lt-LT"/>
        </w:rPr>
      </w:pPr>
      <w:r w:rsidRPr="00CD2327">
        <w:rPr>
          <w:rFonts w:eastAsia="Calibri"/>
          <w:sz w:val="24"/>
          <w:szCs w:val="24"/>
          <w:lang w:eastAsia="lt-LT"/>
        </w:rPr>
        <w:t>1.16. Jeigu perkančioji organizacija patikslina pirkimo dokumentus, naujesni pakeitimai turi pirmenybę prieš senesnius pakeitimus. Teikėjai turi vadovautis naujausia paskelbta pirkimo dokumentų versija.</w:t>
      </w:r>
    </w:p>
    <w:p w14:paraId="191AB7A9" w14:textId="77777777" w:rsidR="00B24707" w:rsidRPr="00CD2327" w:rsidRDefault="00B24707" w:rsidP="00CD2327">
      <w:pPr>
        <w:ind w:firstLine="567"/>
        <w:jc w:val="both"/>
        <w:rPr>
          <w:rFonts w:eastAsia="Calibri"/>
          <w:sz w:val="24"/>
          <w:szCs w:val="24"/>
        </w:rPr>
      </w:pPr>
      <w:r w:rsidRPr="00CD2327">
        <w:rPr>
          <w:rFonts w:eastAsia="Calibri"/>
          <w:sz w:val="24"/>
          <w:szCs w:val="24"/>
          <w:lang w:eastAsia="lt-LT"/>
        </w:rPr>
        <w:t xml:space="preserve">1.17. Perkančioji organizacija neatlieka </w:t>
      </w:r>
      <w:r w:rsidRPr="00CD2327">
        <w:rPr>
          <w:rFonts w:eastAsia="Calibri"/>
          <w:sz w:val="24"/>
          <w:szCs w:val="24"/>
        </w:rPr>
        <w:t>pirkimo iš Centrinės perkančiosios organizacijos (toliau – CPO), nes CPO kataloge tokių paslaugų nėra.</w:t>
      </w:r>
    </w:p>
    <w:p w14:paraId="31047E5A" w14:textId="77777777" w:rsidR="00B24707" w:rsidRPr="00CD2327" w:rsidRDefault="00B24707" w:rsidP="00CD2327">
      <w:pPr>
        <w:ind w:firstLine="709"/>
        <w:jc w:val="both"/>
        <w:rPr>
          <w:rFonts w:eastAsia="Calibri"/>
          <w:sz w:val="24"/>
          <w:szCs w:val="24"/>
        </w:rPr>
      </w:pPr>
    </w:p>
    <w:p w14:paraId="27B3B71B" w14:textId="42D76AD2" w:rsidR="00B24707" w:rsidRDefault="00B24707" w:rsidP="00CD2327">
      <w:pPr>
        <w:keepLines/>
        <w:widowControl w:val="0"/>
        <w:jc w:val="center"/>
        <w:outlineLvl w:val="0"/>
        <w:rPr>
          <w:b/>
          <w:bCs/>
          <w:caps/>
          <w:spacing w:val="-8"/>
          <w:sz w:val="24"/>
          <w:szCs w:val="24"/>
        </w:rPr>
      </w:pPr>
      <w:bookmarkStart w:id="7" w:name="_Toc61251132"/>
      <w:r w:rsidRPr="00CD2327">
        <w:rPr>
          <w:b/>
          <w:bCs/>
          <w:caps/>
          <w:spacing w:val="-8"/>
          <w:sz w:val="24"/>
          <w:szCs w:val="24"/>
        </w:rPr>
        <w:t>II. PIRKIMO OBJEKTAS</w:t>
      </w:r>
      <w:bookmarkEnd w:id="3"/>
      <w:bookmarkEnd w:id="4"/>
      <w:bookmarkEnd w:id="7"/>
    </w:p>
    <w:p w14:paraId="39149E02" w14:textId="77777777" w:rsidR="00700DBB" w:rsidRPr="00CD2327" w:rsidRDefault="00700DBB" w:rsidP="00CD2327">
      <w:pPr>
        <w:keepLines/>
        <w:widowControl w:val="0"/>
        <w:jc w:val="center"/>
        <w:outlineLvl w:val="0"/>
        <w:rPr>
          <w:b/>
          <w:bCs/>
          <w:caps/>
          <w:sz w:val="24"/>
          <w:szCs w:val="24"/>
        </w:rPr>
      </w:pPr>
    </w:p>
    <w:p w14:paraId="3484436D" w14:textId="2B92B5E0" w:rsidR="00B24707" w:rsidRPr="00CD2327" w:rsidRDefault="00B24707" w:rsidP="00CD2327">
      <w:pPr>
        <w:tabs>
          <w:tab w:val="left" w:pos="567"/>
        </w:tabs>
        <w:ind w:firstLine="567"/>
        <w:jc w:val="both"/>
        <w:rPr>
          <w:rFonts w:eastAsia="Calibri"/>
          <w:sz w:val="24"/>
          <w:szCs w:val="24"/>
        </w:rPr>
      </w:pPr>
      <w:r w:rsidRPr="00CD2327">
        <w:rPr>
          <w:rFonts w:eastAsia="Calibri"/>
          <w:sz w:val="24"/>
          <w:szCs w:val="24"/>
        </w:rPr>
        <w:t>2.1. </w:t>
      </w:r>
      <w:r w:rsidRPr="00CD2327">
        <w:rPr>
          <w:rFonts w:eastAsia="Calibri"/>
          <w:b/>
          <w:bCs/>
          <w:sz w:val="24"/>
          <w:szCs w:val="24"/>
        </w:rPr>
        <w:t>Pirkimo objektas</w:t>
      </w:r>
      <w:r w:rsidRPr="00CD2327">
        <w:rPr>
          <w:rFonts w:eastAsia="Calibri"/>
          <w:sz w:val="24"/>
          <w:szCs w:val="24"/>
        </w:rPr>
        <w:t xml:space="preserve"> – Pavojingų prekių naikinimo paslaug</w:t>
      </w:r>
      <w:r w:rsidR="00300902">
        <w:rPr>
          <w:rFonts w:eastAsia="Calibri"/>
          <w:sz w:val="24"/>
          <w:szCs w:val="24"/>
        </w:rPr>
        <w:t>os</w:t>
      </w:r>
      <w:r w:rsidRPr="00CD2327">
        <w:rPr>
          <w:rFonts w:eastAsia="Calibri"/>
          <w:sz w:val="24"/>
          <w:szCs w:val="24"/>
        </w:rPr>
        <w:t xml:space="preserve"> (toliau – </w:t>
      </w:r>
      <w:r w:rsidRPr="00CD2327">
        <w:rPr>
          <w:rFonts w:eastAsia="Calibri"/>
          <w:b/>
          <w:bCs/>
          <w:sz w:val="24"/>
          <w:szCs w:val="24"/>
        </w:rPr>
        <w:t>Paslaug</w:t>
      </w:r>
      <w:r w:rsidR="00300902">
        <w:rPr>
          <w:rFonts w:eastAsia="Calibri"/>
          <w:b/>
          <w:bCs/>
          <w:sz w:val="24"/>
          <w:szCs w:val="24"/>
        </w:rPr>
        <w:t>os</w:t>
      </w:r>
      <w:r w:rsidRPr="00CD2327">
        <w:rPr>
          <w:rFonts w:eastAsia="Calibri"/>
          <w:sz w:val="24"/>
          <w:szCs w:val="24"/>
        </w:rPr>
        <w:t>). Pirkimo objekto</w:t>
      </w:r>
      <w:bookmarkStart w:id="8" w:name="_Hlk5199647"/>
      <w:r w:rsidRPr="00CD2327">
        <w:rPr>
          <w:rFonts w:eastAsia="Calibri"/>
          <w:sz w:val="24"/>
          <w:szCs w:val="24"/>
        </w:rPr>
        <w:t xml:space="preserve"> savybės ir reikalavimai pateikti</w:t>
      </w:r>
      <w:r w:rsidRPr="00CD2327">
        <w:rPr>
          <w:rFonts w:eastAsia="Calibri"/>
          <w:color w:val="000000"/>
          <w:sz w:val="24"/>
          <w:szCs w:val="24"/>
        </w:rPr>
        <w:t xml:space="preserve"> </w:t>
      </w:r>
      <w:bookmarkStart w:id="9" w:name="_Hlk101950452"/>
      <w:r w:rsidRPr="00CD2327">
        <w:rPr>
          <w:rFonts w:eastAsia="Calibri"/>
          <w:color w:val="000000"/>
          <w:sz w:val="24"/>
          <w:szCs w:val="24"/>
        </w:rPr>
        <w:t>Apklausos</w:t>
      </w:r>
      <w:r w:rsidRPr="00CD2327">
        <w:rPr>
          <w:rFonts w:eastAsia="Calibri"/>
          <w:sz w:val="24"/>
          <w:szCs w:val="24"/>
        </w:rPr>
        <w:t xml:space="preserve"> sąlygų 1 priede</w:t>
      </w:r>
      <w:bookmarkEnd w:id="9"/>
      <w:r w:rsidRPr="00CD2327">
        <w:rPr>
          <w:rFonts w:eastAsia="Calibri"/>
          <w:sz w:val="24"/>
          <w:szCs w:val="24"/>
        </w:rPr>
        <w:t xml:space="preserve"> (toliau </w:t>
      </w:r>
      <w:r w:rsidRPr="00CD2327">
        <w:rPr>
          <w:rFonts w:eastAsia="Calibri"/>
          <w:b/>
          <w:bCs/>
          <w:sz w:val="24"/>
          <w:szCs w:val="24"/>
        </w:rPr>
        <w:t>– techninė specifikacija</w:t>
      </w:r>
      <w:r w:rsidRPr="00CD2327">
        <w:rPr>
          <w:rFonts w:eastAsia="Calibri"/>
          <w:sz w:val="24"/>
          <w:szCs w:val="24"/>
        </w:rPr>
        <w:t xml:space="preserve">). </w:t>
      </w:r>
      <w:bookmarkEnd w:id="8"/>
    </w:p>
    <w:p w14:paraId="511B846A" w14:textId="67D72CB8" w:rsidR="00B24707" w:rsidRPr="00CD2327" w:rsidRDefault="00B24707" w:rsidP="00CD2327">
      <w:pPr>
        <w:tabs>
          <w:tab w:val="left" w:pos="567"/>
        </w:tabs>
        <w:ind w:firstLine="567"/>
        <w:jc w:val="both"/>
        <w:rPr>
          <w:rFonts w:eastAsia="SimSun"/>
          <w:sz w:val="24"/>
          <w:szCs w:val="24"/>
          <w:lang w:eastAsia="zh-CN"/>
        </w:rPr>
      </w:pPr>
      <w:r w:rsidRPr="00CD2327">
        <w:rPr>
          <w:rFonts w:eastAsia="Calibri"/>
          <w:sz w:val="24"/>
          <w:szCs w:val="24"/>
        </w:rPr>
        <w:t xml:space="preserve">2.2. </w:t>
      </w:r>
      <w:r w:rsidR="00CD2327" w:rsidRPr="00CD2327">
        <w:rPr>
          <w:rFonts w:eastAsia="Calibri"/>
          <w:sz w:val="24"/>
          <w:szCs w:val="24"/>
        </w:rPr>
        <w:t>Sutarties galiojimo</w:t>
      </w:r>
      <w:r w:rsidRPr="00CD2327">
        <w:rPr>
          <w:rFonts w:eastAsia="Calibri"/>
          <w:sz w:val="24"/>
          <w:szCs w:val="24"/>
        </w:rPr>
        <w:t xml:space="preserve"> terminas –</w:t>
      </w:r>
      <w:r w:rsidRPr="00CD2327">
        <w:rPr>
          <w:rFonts w:eastAsia="SimSun"/>
          <w:sz w:val="24"/>
          <w:szCs w:val="24"/>
          <w:lang w:eastAsia="zh-CN"/>
        </w:rPr>
        <w:t xml:space="preserve"> 36 (trisdešimt šeši) mėnesiai nuo sutarties įsigaliojimo dienos. </w:t>
      </w:r>
    </w:p>
    <w:p w14:paraId="2201E651" w14:textId="35EBF274" w:rsidR="00B24707" w:rsidRPr="00CD2327" w:rsidRDefault="00B24707" w:rsidP="00CD2327">
      <w:pPr>
        <w:ind w:firstLine="567"/>
        <w:jc w:val="both"/>
        <w:rPr>
          <w:rFonts w:eastAsia="Calibri"/>
          <w:sz w:val="24"/>
          <w:szCs w:val="24"/>
        </w:rPr>
      </w:pPr>
      <w:r w:rsidRPr="00CD2327">
        <w:rPr>
          <w:rFonts w:eastAsia="Calibri"/>
          <w:sz w:val="24"/>
          <w:szCs w:val="24"/>
        </w:rPr>
        <w:t>2.</w:t>
      </w:r>
      <w:r w:rsidR="00CD2327" w:rsidRPr="00CD2327">
        <w:rPr>
          <w:rFonts w:eastAsia="Calibri"/>
          <w:sz w:val="24"/>
          <w:szCs w:val="24"/>
        </w:rPr>
        <w:t>3</w:t>
      </w:r>
      <w:r w:rsidRPr="00CD2327">
        <w:rPr>
          <w:rFonts w:eastAsia="Calibri"/>
          <w:sz w:val="24"/>
          <w:szCs w:val="24"/>
        </w:rPr>
        <w:t xml:space="preserve">. Pirkimui skirta lėšų suma: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B24707" w:rsidRPr="00CD2327" w14:paraId="11BDE504" w14:textId="77777777" w:rsidTr="00C75424">
        <w:tc>
          <w:tcPr>
            <w:tcW w:w="7088" w:type="dxa"/>
            <w:shd w:val="clear" w:color="auto" w:fill="auto"/>
          </w:tcPr>
          <w:p w14:paraId="3DED692C" w14:textId="77777777" w:rsidR="00B24707" w:rsidRPr="00CD2327" w:rsidRDefault="00B24707" w:rsidP="00CD2327">
            <w:pPr>
              <w:tabs>
                <w:tab w:val="left" w:pos="720"/>
              </w:tabs>
              <w:jc w:val="both"/>
              <w:rPr>
                <w:rFonts w:eastAsia="Calibri"/>
                <w:b/>
                <w:bCs/>
                <w:sz w:val="24"/>
                <w:szCs w:val="24"/>
                <w:lang w:eastAsia="lt-LT"/>
              </w:rPr>
            </w:pPr>
            <w:r w:rsidRPr="00CD2327">
              <w:rPr>
                <w:rFonts w:eastAsia="Calibri"/>
                <w:b/>
                <w:bCs/>
                <w:sz w:val="24"/>
                <w:szCs w:val="24"/>
                <w:lang w:eastAsia="lt-LT"/>
              </w:rPr>
              <w:t xml:space="preserve">43 646,28 Eur </w:t>
            </w:r>
            <w:r w:rsidRPr="00CD2327">
              <w:rPr>
                <w:rFonts w:eastAsia="Calibri"/>
                <w:sz w:val="24"/>
                <w:szCs w:val="24"/>
                <w:lang w:eastAsia="lt-LT"/>
              </w:rPr>
              <w:t>(keturiasdešimt trys tūkstančiai šeši šimtai keturiasdešimt šeši eurai, 28 ct)</w:t>
            </w:r>
          </w:p>
        </w:tc>
        <w:tc>
          <w:tcPr>
            <w:tcW w:w="2126" w:type="dxa"/>
            <w:shd w:val="clear" w:color="auto" w:fill="auto"/>
          </w:tcPr>
          <w:p w14:paraId="57E89C38" w14:textId="77777777" w:rsidR="00B24707" w:rsidRPr="00CD2327" w:rsidRDefault="00B24707" w:rsidP="00F85682">
            <w:pPr>
              <w:tabs>
                <w:tab w:val="left" w:pos="720"/>
              </w:tabs>
              <w:jc w:val="both"/>
              <w:rPr>
                <w:rFonts w:eastAsia="Calibri"/>
                <w:sz w:val="24"/>
                <w:szCs w:val="24"/>
                <w:lang w:eastAsia="lt-LT"/>
              </w:rPr>
            </w:pPr>
            <w:r w:rsidRPr="00CD2327">
              <w:rPr>
                <w:rFonts w:eastAsia="Calibri"/>
                <w:sz w:val="24"/>
                <w:szCs w:val="24"/>
              </w:rPr>
              <w:t>Be PVM</w:t>
            </w:r>
          </w:p>
        </w:tc>
      </w:tr>
      <w:tr w:rsidR="00B24707" w:rsidRPr="00CD2327" w14:paraId="6302E887" w14:textId="77777777" w:rsidTr="00C75424">
        <w:tc>
          <w:tcPr>
            <w:tcW w:w="7088" w:type="dxa"/>
            <w:shd w:val="clear" w:color="auto" w:fill="auto"/>
          </w:tcPr>
          <w:p w14:paraId="3D0787AC" w14:textId="77777777" w:rsidR="00B24707" w:rsidRPr="00CD2327" w:rsidRDefault="00B24707" w:rsidP="00CD2327">
            <w:pPr>
              <w:tabs>
                <w:tab w:val="left" w:pos="720"/>
              </w:tabs>
              <w:jc w:val="both"/>
              <w:rPr>
                <w:rFonts w:eastAsia="Calibri"/>
                <w:sz w:val="24"/>
                <w:szCs w:val="24"/>
                <w:lang w:eastAsia="lt-LT"/>
              </w:rPr>
            </w:pPr>
            <w:r w:rsidRPr="00CD2327">
              <w:rPr>
                <w:rFonts w:eastAsia="Calibri"/>
                <w:b/>
                <w:bCs/>
                <w:sz w:val="24"/>
                <w:szCs w:val="24"/>
                <w:lang w:eastAsia="lt-LT"/>
              </w:rPr>
              <w:t xml:space="preserve">52 812,00 Eur </w:t>
            </w:r>
            <w:r w:rsidRPr="00CD2327">
              <w:rPr>
                <w:rFonts w:eastAsia="Calibri"/>
                <w:sz w:val="24"/>
                <w:szCs w:val="24"/>
                <w:lang w:eastAsia="lt-LT"/>
              </w:rPr>
              <w:t>(penkiasdešimt du tūkstančiai aštuoni šimtai dvylika eurų, 00 ct)</w:t>
            </w:r>
          </w:p>
        </w:tc>
        <w:tc>
          <w:tcPr>
            <w:tcW w:w="2126" w:type="dxa"/>
            <w:shd w:val="clear" w:color="auto" w:fill="auto"/>
          </w:tcPr>
          <w:p w14:paraId="64EC9452" w14:textId="77777777" w:rsidR="00B24707" w:rsidRPr="00CD2327" w:rsidRDefault="00B24707" w:rsidP="00F85682">
            <w:pPr>
              <w:tabs>
                <w:tab w:val="left" w:pos="720"/>
              </w:tabs>
              <w:jc w:val="both"/>
              <w:rPr>
                <w:rFonts w:eastAsia="Calibri"/>
                <w:sz w:val="24"/>
                <w:szCs w:val="24"/>
                <w:lang w:eastAsia="lt-LT"/>
              </w:rPr>
            </w:pPr>
            <w:r w:rsidRPr="00CD2327">
              <w:rPr>
                <w:rFonts w:eastAsia="Calibri"/>
                <w:sz w:val="24"/>
                <w:szCs w:val="24"/>
                <w:lang w:eastAsia="lt-LT"/>
              </w:rPr>
              <w:t>Su 21 proc. PVM</w:t>
            </w:r>
          </w:p>
        </w:tc>
      </w:tr>
    </w:tbl>
    <w:p w14:paraId="019F5B9D" w14:textId="77777777" w:rsidR="00B24707" w:rsidRPr="00CD2327" w:rsidRDefault="00B24707" w:rsidP="00CD2327">
      <w:pPr>
        <w:tabs>
          <w:tab w:val="left" w:pos="993"/>
        </w:tabs>
        <w:ind w:firstLine="567"/>
        <w:contextualSpacing/>
        <w:jc w:val="both"/>
        <w:rPr>
          <w:rFonts w:eastAsia="Calibri"/>
          <w:sz w:val="24"/>
          <w:szCs w:val="24"/>
        </w:rPr>
      </w:pPr>
    </w:p>
    <w:p w14:paraId="598A3DF9" w14:textId="08D4F49C" w:rsidR="00B24707" w:rsidRPr="00CD2327" w:rsidRDefault="00B24707" w:rsidP="00CD2327">
      <w:pPr>
        <w:tabs>
          <w:tab w:val="left" w:pos="993"/>
        </w:tabs>
        <w:ind w:firstLine="567"/>
        <w:contextualSpacing/>
        <w:jc w:val="both"/>
        <w:rPr>
          <w:rFonts w:eastAsia="Calibri"/>
          <w:sz w:val="24"/>
          <w:szCs w:val="24"/>
        </w:rPr>
      </w:pPr>
      <w:r w:rsidRPr="00CD2327">
        <w:rPr>
          <w:sz w:val="24"/>
          <w:szCs w:val="24"/>
        </w:rPr>
        <w:t>2.</w:t>
      </w:r>
      <w:r w:rsidR="00CD2327" w:rsidRPr="00CD2327">
        <w:rPr>
          <w:sz w:val="24"/>
          <w:szCs w:val="24"/>
        </w:rPr>
        <w:t>4</w:t>
      </w:r>
      <w:r w:rsidRPr="00CD2327">
        <w:rPr>
          <w:sz w:val="24"/>
          <w:szCs w:val="24"/>
        </w:rPr>
        <w:t>.</w:t>
      </w:r>
      <w:bookmarkStart w:id="10" w:name="_Hlk103688285"/>
      <w:r w:rsidRPr="00CD2327">
        <w:rPr>
          <w:rFonts w:eastAsia="Calibri"/>
          <w:sz w:val="24"/>
          <w:szCs w:val="24"/>
        </w:rPr>
        <w:t xml:space="preserve"> </w:t>
      </w:r>
      <w:r w:rsidRPr="00CD2327">
        <w:rPr>
          <w:rFonts w:eastAsia="Calibri"/>
          <w:bCs/>
          <w:sz w:val="24"/>
          <w:szCs w:val="24"/>
        </w:rPr>
        <w:t xml:space="preserve">Alternatyvių pasiūlymų teikti negalima. </w:t>
      </w:r>
      <w:r w:rsidRPr="00CD2327">
        <w:rPr>
          <w:rFonts w:eastAsia="Calibri"/>
          <w:sz w:val="24"/>
          <w:szCs w:val="24"/>
        </w:rPr>
        <w:t>Teikėjui pateikus alternatyvų pasiūlymą (alternatyvius pasiūlymus), jo pasiūlymas ir alternatyvūs pasiūlymai bus atmesti.</w:t>
      </w:r>
    </w:p>
    <w:p w14:paraId="27784C2E" w14:textId="036F5326" w:rsidR="00B24707" w:rsidRPr="00CD2327" w:rsidRDefault="00B24707" w:rsidP="00CD2327">
      <w:pPr>
        <w:tabs>
          <w:tab w:val="left" w:pos="567"/>
          <w:tab w:val="left" w:pos="851"/>
          <w:tab w:val="left" w:pos="1134"/>
        </w:tabs>
        <w:ind w:firstLine="567"/>
        <w:jc w:val="both"/>
        <w:rPr>
          <w:rFonts w:eastAsia="Calibri"/>
          <w:sz w:val="24"/>
          <w:szCs w:val="24"/>
        </w:rPr>
      </w:pPr>
      <w:r w:rsidRPr="00CD2327">
        <w:rPr>
          <w:rFonts w:eastAsia="Calibri"/>
          <w:sz w:val="24"/>
          <w:szCs w:val="24"/>
        </w:rPr>
        <w:t>2.</w:t>
      </w:r>
      <w:r w:rsidR="00CD2327" w:rsidRPr="00CD2327">
        <w:rPr>
          <w:rFonts w:eastAsia="Calibri"/>
          <w:sz w:val="24"/>
          <w:szCs w:val="24"/>
        </w:rPr>
        <w:t>5</w:t>
      </w:r>
      <w:r w:rsidRPr="00CD2327">
        <w:rPr>
          <w:rFonts w:eastAsia="Calibri"/>
          <w:sz w:val="24"/>
          <w:szCs w:val="24"/>
        </w:rPr>
        <w:t>. Pirkimo metu nebus deramasi.</w:t>
      </w:r>
    </w:p>
    <w:p w14:paraId="46C2C5B6" w14:textId="5E083EEE" w:rsidR="00B24707" w:rsidRPr="00CD2327" w:rsidRDefault="00B24707" w:rsidP="00CD2327">
      <w:pPr>
        <w:tabs>
          <w:tab w:val="left" w:pos="0"/>
        </w:tabs>
        <w:ind w:firstLine="567"/>
        <w:jc w:val="both"/>
        <w:rPr>
          <w:rFonts w:eastAsia="Calibri"/>
          <w:sz w:val="24"/>
          <w:szCs w:val="24"/>
        </w:rPr>
      </w:pPr>
      <w:r w:rsidRPr="00CD2327">
        <w:rPr>
          <w:rFonts w:eastAsia="Calibri"/>
          <w:sz w:val="24"/>
          <w:szCs w:val="24"/>
        </w:rPr>
        <w:t>2.</w:t>
      </w:r>
      <w:r w:rsidR="00CD2327" w:rsidRPr="00CD2327">
        <w:rPr>
          <w:rFonts w:eastAsia="Calibri"/>
          <w:sz w:val="24"/>
          <w:szCs w:val="24"/>
        </w:rPr>
        <w:t>6</w:t>
      </w:r>
      <w:r w:rsidRPr="00CD2327">
        <w:rPr>
          <w:rFonts w:eastAsia="Calibri"/>
          <w:sz w:val="24"/>
          <w:szCs w:val="24"/>
        </w:rPr>
        <w:t>.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punktu, šis pirkimas laikomas žaliuoju: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Start w:id="11" w:name="part_53456fb0400e4137853b6ea54cca4a9c"/>
      <w:bookmarkStart w:id="12" w:name="part_a5fa1546a1bc4902b89255147b27fd3a"/>
      <w:bookmarkEnd w:id="10"/>
      <w:bookmarkEnd w:id="11"/>
      <w:bookmarkEnd w:id="12"/>
    </w:p>
    <w:p w14:paraId="3927AFC2" w14:textId="77777777" w:rsidR="00B24707" w:rsidRPr="00CD2327" w:rsidRDefault="00B24707" w:rsidP="00CD2327">
      <w:pPr>
        <w:jc w:val="center"/>
        <w:rPr>
          <w:rFonts w:eastAsia="Calibri"/>
          <w:b/>
          <w:bCs/>
          <w:sz w:val="24"/>
          <w:szCs w:val="24"/>
        </w:rPr>
      </w:pPr>
      <w:bookmarkStart w:id="13" w:name="_Toc258929290"/>
    </w:p>
    <w:p w14:paraId="6F07BFFC" w14:textId="23BFE6C8" w:rsidR="00B24707" w:rsidRDefault="00B24707" w:rsidP="00CD2327">
      <w:pPr>
        <w:jc w:val="center"/>
        <w:rPr>
          <w:rFonts w:eastAsia="Calibri"/>
          <w:b/>
          <w:bCs/>
          <w:sz w:val="24"/>
          <w:szCs w:val="24"/>
        </w:rPr>
      </w:pPr>
      <w:r w:rsidRPr="00CD2327">
        <w:rPr>
          <w:rFonts w:eastAsia="Calibri"/>
          <w:b/>
          <w:bCs/>
          <w:sz w:val="24"/>
          <w:szCs w:val="24"/>
        </w:rPr>
        <w:t>III. </w:t>
      </w:r>
      <w:r w:rsidRPr="00CD2327">
        <w:rPr>
          <w:rFonts w:eastAsia="Calibri"/>
          <w:b/>
          <w:sz w:val="24"/>
          <w:szCs w:val="24"/>
        </w:rPr>
        <w:t xml:space="preserve">TEIKĖJŲ PAŠALINIMO PAGRINDAI IR </w:t>
      </w:r>
      <w:r w:rsidRPr="00CD2327">
        <w:rPr>
          <w:rFonts w:eastAsia="Calibri"/>
          <w:b/>
          <w:bCs/>
          <w:sz w:val="24"/>
          <w:szCs w:val="24"/>
        </w:rPr>
        <w:t>KVALIFIKACIJOS REIKALAVIMAI</w:t>
      </w:r>
      <w:bookmarkEnd w:id="13"/>
    </w:p>
    <w:p w14:paraId="4423761E" w14:textId="77777777" w:rsidR="00700DBB" w:rsidRPr="00CD2327" w:rsidRDefault="00700DBB" w:rsidP="00CD2327">
      <w:pPr>
        <w:jc w:val="center"/>
        <w:rPr>
          <w:rFonts w:eastAsia="Calibri"/>
          <w:color w:val="FF0000"/>
          <w:sz w:val="24"/>
          <w:szCs w:val="24"/>
          <w:lang w:eastAsia="lt-LT"/>
        </w:rPr>
      </w:pPr>
    </w:p>
    <w:p w14:paraId="175D1525" w14:textId="0AB80A78" w:rsidR="00B24707" w:rsidRPr="00CD2327" w:rsidRDefault="00CD2327" w:rsidP="00484FC8">
      <w:pPr>
        <w:tabs>
          <w:tab w:val="left" w:pos="567"/>
        </w:tabs>
        <w:jc w:val="both"/>
        <w:rPr>
          <w:rFonts w:eastAsia="Calibri"/>
          <w:sz w:val="24"/>
          <w:szCs w:val="24"/>
          <w:lang w:eastAsia="lt-LT"/>
        </w:rPr>
      </w:pPr>
      <w:bookmarkStart w:id="14" w:name="_Hlk514678857"/>
      <w:r w:rsidRPr="00CD2327">
        <w:rPr>
          <w:sz w:val="24"/>
          <w:szCs w:val="24"/>
        </w:rPr>
        <w:tab/>
      </w:r>
      <w:r w:rsidR="00B24707" w:rsidRPr="00CD2327">
        <w:rPr>
          <w:sz w:val="24"/>
          <w:szCs w:val="24"/>
        </w:rPr>
        <w:t xml:space="preserve">3.1. </w:t>
      </w:r>
      <w:r w:rsidR="00B24707" w:rsidRPr="00CD2327">
        <w:rPr>
          <w:rFonts w:eastAsia="Calibri"/>
          <w:sz w:val="24"/>
          <w:szCs w:val="24"/>
          <w:lang w:eastAsia="lt-LT"/>
        </w:rPr>
        <w:t>Perkančioji organizacija nenustato teikėjų pašalinimo pagrindų</w:t>
      </w:r>
      <w:r w:rsidRPr="00CD2327">
        <w:rPr>
          <w:rFonts w:eastAsia="Calibri"/>
          <w:sz w:val="24"/>
          <w:szCs w:val="24"/>
          <w:lang w:eastAsia="lt-LT"/>
        </w:rPr>
        <w:t xml:space="preserve">, nereikalauja kokybės vadybos sistemos ir (arba) aplinkos apsaugos vadybos sistemos standartų. </w:t>
      </w:r>
    </w:p>
    <w:p w14:paraId="6900E3D0" w14:textId="77777777" w:rsidR="00B24707" w:rsidRPr="00CD2327" w:rsidRDefault="00B24707" w:rsidP="00CD2327">
      <w:pPr>
        <w:ind w:firstLine="567"/>
        <w:jc w:val="both"/>
        <w:rPr>
          <w:rFonts w:eastAsia="Calibri"/>
          <w:sz w:val="24"/>
          <w:szCs w:val="24"/>
        </w:rPr>
      </w:pPr>
      <w:r w:rsidRPr="00CD2327">
        <w:rPr>
          <w:rFonts w:eastAsia="Calibri"/>
          <w:sz w:val="24"/>
          <w:szCs w:val="24"/>
        </w:rPr>
        <w:t>3.2. Teikėjas, dalyvaujantis pirkime, turi atitikti visus Apklausos sąlygų 3 priedo 1 lentelėje nurodytus kvalifikacijos reikalavimus. Teikėjo kvalifikacija turi būti įgyta iki pasiūlymų pateikimo termino pabaigos (susipažinimo su pasiūlymais dienos).</w:t>
      </w:r>
    </w:p>
    <w:p w14:paraId="62308551" w14:textId="77777777" w:rsidR="00B24707" w:rsidRPr="00CD2327" w:rsidRDefault="00B24707" w:rsidP="00CD2327">
      <w:pPr>
        <w:ind w:firstLine="567"/>
        <w:jc w:val="both"/>
        <w:rPr>
          <w:rFonts w:eastAsia="Calibri"/>
          <w:sz w:val="24"/>
          <w:szCs w:val="24"/>
        </w:rPr>
      </w:pPr>
      <w:r w:rsidRPr="00CD2327">
        <w:rPr>
          <w:rFonts w:eastAsia="Calibri"/>
          <w:sz w:val="24"/>
          <w:szCs w:val="24"/>
        </w:rPr>
        <w:lastRenderedPageBreak/>
        <w:t>3.3. Perkančiajai organizacijai patikrinus pasiūlymus ir nustačius galimą laimėtoją, tik iš jo bus prašomi atitikimą kvalifikacijos reikalavimams patvirtinantys dokumentai.</w:t>
      </w:r>
    </w:p>
    <w:p w14:paraId="7A775DB2" w14:textId="77777777" w:rsidR="00B24707" w:rsidRPr="00CD2327" w:rsidRDefault="00B24707" w:rsidP="00CD2327">
      <w:pPr>
        <w:ind w:firstLine="567"/>
        <w:jc w:val="both"/>
        <w:rPr>
          <w:rFonts w:eastAsia="Calibri"/>
          <w:sz w:val="24"/>
          <w:szCs w:val="24"/>
        </w:rPr>
      </w:pPr>
      <w:r w:rsidRPr="00CD2327">
        <w:rPr>
          <w:rFonts w:eastAsia="Calibri"/>
          <w:sz w:val="24"/>
          <w:szCs w:val="24"/>
        </w:rPr>
        <w:t>3.4. Perkančioji organizacija bet kuriuo pirkimo procedūros metu, siekdama užtikrinti tinkamą pirkimo procedūros atlikimą, gali paprašyti kandidatų ar dalyvių pateikti visus ar dalį dokumentų, patvirtinančių atitiktį kvalifikacijos reikalavimams.</w:t>
      </w:r>
    </w:p>
    <w:p w14:paraId="50527DBC" w14:textId="77777777" w:rsidR="00B24707" w:rsidRPr="00CD2327" w:rsidRDefault="00B24707" w:rsidP="00CD2327">
      <w:pPr>
        <w:ind w:firstLine="567"/>
        <w:jc w:val="both"/>
        <w:rPr>
          <w:rFonts w:eastAsia="Calibri"/>
          <w:sz w:val="24"/>
          <w:szCs w:val="24"/>
        </w:rPr>
      </w:pPr>
      <w:r w:rsidRPr="00CD2327">
        <w:rPr>
          <w:rFonts w:eastAsia="Calibri"/>
          <w:sz w:val="24"/>
          <w:szCs w:val="24"/>
        </w:rPr>
        <w:t>3.5. Perkančioji organizacija turi teisę reikalauti, kad užsienio valstybės Teikėjo valstybėje išduoti šio skyriaus 3.2 punkte nurodyti dokumentai būtų legalizuoti vadovaujantis Dokumentų legalizavimo ir tvirtinimo pažyma (</w:t>
      </w:r>
      <w:proofErr w:type="spellStart"/>
      <w:r w:rsidRPr="00CD2327">
        <w:rPr>
          <w:rFonts w:eastAsia="Calibri"/>
          <w:sz w:val="24"/>
          <w:szCs w:val="24"/>
        </w:rPr>
        <w:t>Apostille</w:t>
      </w:r>
      <w:proofErr w:type="spellEnd"/>
      <w:r w:rsidRPr="00CD2327">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D2327">
        <w:rPr>
          <w:rFonts w:eastAsia="Calibri"/>
          <w:sz w:val="24"/>
          <w:szCs w:val="24"/>
        </w:rPr>
        <w:t>Apostille</w:t>
      </w:r>
      <w:proofErr w:type="spellEnd"/>
      <w:r w:rsidRPr="00CD2327">
        <w:rPr>
          <w:rFonts w:eastAsia="Calibri"/>
          <w:sz w:val="24"/>
          <w:szCs w:val="24"/>
        </w:rPr>
        <w:t>).</w:t>
      </w:r>
    </w:p>
    <w:p w14:paraId="07AE69BF"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3.6. Perkančioji organizacija nereikalauja dokumentų, kurie patvirtina, kad Teikėjas atitinka kvalifikacijos reikalavimus Teikėjams, jeigu ji: </w:t>
      </w:r>
    </w:p>
    <w:p w14:paraId="491B6CB3"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3.6.1. turi galimybę susipažinti su šiais dokumentais ar informacija tiesiogiai ir neatlygintinai prisijungusi prie nacionalinės duomenų bazės bet kurioje valstybėje narėje arba naudodamasi CVP IS priemonėmis; </w:t>
      </w:r>
    </w:p>
    <w:p w14:paraId="3C25DE3A" w14:textId="77777777" w:rsidR="00B24707" w:rsidRPr="00CD2327" w:rsidRDefault="00B24707" w:rsidP="00CD2327">
      <w:pPr>
        <w:ind w:firstLine="567"/>
        <w:jc w:val="both"/>
        <w:rPr>
          <w:rFonts w:eastAsia="Calibri"/>
          <w:sz w:val="24"/>
          <w:szCs w:val="24"/>
        </w:rPr>
      </w:pPr>
      <w:r w:rsidRPr="00CD2327">
        <w:rPr>
          <w:rFonts w:eastAsia="Calibri"/>
          <w:sz w:val="24"/>
          <w:szCs w:val="24"/>
        </w:rPr>
        <w:t>3.6.2. šiuos dokumentus jau turi iš ankstesnių pirkimo procedūrų ir šie dokumentai yra galiojantys pasiūlymo pateikimo metu.</w:t>
      </w:r>
    </w:p>
    <w:p w14:paraId="13CB30B0" w14:textId="6FAE63F3" w:rsidR="00B24707" w:rsidRPr="00CD2327" w:rsidRDefault="00B24707" w:rsidP="00CD2327">
      <w:pPr>
        <w:ind w:firstLine="567"/>
        <w:jc w:val="both"/>
        <w:rPr>
          <w:rFonts w:eastAsia="Calibri"/>
          <w:sz w:val="24"/>
          <w:szCs w:val="24"/>
        </w:rPr>
      </w:pPr>
      <w:r w:rsidRPr="00CD2327">
        <w:rPr>
          <w:rFonts w:eastAsia="Calibri"/>
          <w:sz w:val="24"/>
          <w:szCs w:val="24"/>
        </w:rPr>
        <w:t>3.7.</w:t>
      </w:r>
      <w:r w:rsidR="000C02FF">
        <w:rPr>
          <w:rFonts w:eastAsia="Calibri"/>
          <w:sz w:val="24"/>
          <w:szCs w:val="24"/>
        </w:rPr>
        <w:t xml:space="preserve"> </w:t>
      </w:r>
      <w:r w:rsidRPr="00CD2327">
        <w:rPr>
          <w:rFonts w:eastAsia="Calibri"/>
          <w:sz w:val="24"/>
          <w:szCs w:val="24"/>
        </w:rPr>
        <w:t>Teikėjo pasiūlymas atmetamas, jeigu apie nustatytų reikalavimų atitikimą jis pateikė melagingą informaciją, kurią perkančioji organizacija gali įrodyti bet kokiomis teisėtomis priemonėmis.</w:t>
      </w:r>
    </w:p>
    <w:p w14:paraId="75178CB4" w14:textId="77777777" w:rsidR="00B24707" w:rsidRPr="00CD2327" w:rsidRDefault="00B24707" w:rsidP="00CD2327">
      <w:pPr>
        <w:ind w:firstLine="567"/>
        <w:jc w:val="both"/>
        <w:rPr>
          <w:rFonts w:eastAsia="Calibri"/>
          <w:sz w:val="24"/>
          <w:szCs w:val="24"/>
        </w:rPr>
      </w:pPr>
      <w:r w:rsidRPr="00CD2327">
        <w:rPr>
          <w:rFonts w:eastAsia="Calibri"/>
          <w:sz w:val="24"/>
          <w:szCs w:val="24"/>
        </w:rPr>
        <w:t>3.8. Jeigu teikėjo kvalifikacija dėl teisės verstis atitinkama veikla nebuvo tikrinama arba tikrinama ne visa apimtimi, teikėjas, teikdamas pasiūlymą, perkančiajai organizacijai įsipareigoja, kad sutartį vykdys tik teisę verstis atitinkama veikla turintys asmenys.</w:t>
      </w:r>
    </w:p>
    <w:p w14:paraId="237DBB25" w14:textId="77777777" w:rsidR="00B24707" w:rsidRPr="00CD2327" w:rsidRDefault="00B24707" w:rsidP="00CD2327">
      <w:pPr>
        <w:ind w:firstLine="709"/>
        <w:jc w:val="both"/>
        <w:rPr>
          <w:rFonts w:eastAsia="Calibri"/>
          <w:sz w:val="24"/>
          <w:szCs w:val="24"/>
        </w:rPr>
      </w:pPr>
    </w:p>
    <w:p w14:paraId="5FA8358E" w14:textId="3A04637F" w:rsidR="00B24707" w:rsidRDefault="00B24707" w:rsidP="00CD2327">
      <w:pPr>
        <w:keepNext/>
        <w:jc w:val="center"/>
        <w:outlineLvl w:val="0"/>
        <w:rPr>
          <w:rFonts w:eastAsia="Calibri"/>
          <w:b/>
          <w:bCs/>
          <w:sz w:val="24"/>
          <w:szCs w:val="24"/>
          <w:lang w:eastAsia="lt-LT"/>
        </w:rPr>
      </w:pPr>
      <w:bookmarkStart w:id="15" w:name="_Toc489450842"/>
      <w:bookmarkStart w:id="16" w:name="_Toc488227451"/>
      <w:bookmarkStart w:id="17" w:name="_Toc61251133"/>
      <w:bookmarkEnd w:id="14"/>
      <w:r w:rsidRPr="00CD2327">
        <w:rPr>
          <w:rFonts w:eastAsia="Calibri"/>
          <w:b/>
          <w:bCs/>
          <w:sz w:val="24"/>
          <w:szCs w:val="24"/>
          <w:lang w:eastAsia="lt-LT"/>
        </w:rPr>
        <w:t>IV. RĖMIMASIS KITŲ ŪKIO SUBJEKTŲ PAJĖGUMAIS IR SUBTEIKĖJŲ PASITELKIMAS</w:t>
      </w:r>
      <w:bookmarkEnd w:id="15"/>
      <w:bookmarkEnd w:id="16"/>
      <w:bookmarkEnd w:id="17"/>
    </w:p>
    <w:p w14:paraId="25ABCC0E" w14:textId="77777777" w:rsidR="00700DBB" w:rsidRPr="00CD2327" w:rsidRDefault="00700DBB" w:rsidP="00CD2327">
      <w:pPr>
        <w:keepNext/>
        <w:jc w:val="center"/>
        <w:outlineLvl w:val="0"/>
        <w:rPr>
          <w:rFonts w:eastAsia="Calibri"/>
          <w:sz w:val="24"/>
          <w:szCs w:val="24"/>
          <w:lang w:eastAsia="lt-LT"/>
        </w:rPr>
      </w:pPr>
    </w:p>
    <w:p w14:paraId="531B63C6"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lang w:eastAsia="lt-LT"/>
        </w:rPr>
        <w:t xml:space="preserve">4.1. Teikėjas gali remtis kitų ūkio subjektų pajėgumais pagal Viešųjų pirkimų įstatymo 49 straipsnį, kad atitiktų </w:t>
      </w:r>
      <w:r w:rsidRPr="00CD2327">
        <w:rPr>
          <w:rFonts w:eastAsia="Calibri"/>
          <w:sz w:val="24"/>
          <w:szCs w:val="24"/>
          <w:lang w:eastAsia="lt-LT"/>
        </w:rPr>
        <w:t>finansinio, ekonominio, techninio ir (arba) profesinio pajėgumo</w:t>
      </w:r>
      <w:r w:rsidRPr="00CD2327" w:rsidDel="005F0941">
        <w:rPr>
          <w:rFonts w:eastAsia="Arial Unicode MS"/>
          <w:color w:val="000000"/>
          <w:sz w:val="24"/>
          <w:szCs w:val="24"/>
          <w:lang w:eastAsia="lt-LT"/>
        </w:rPr>
        <w:t xml:space="preserve"> </w:t>
      </w:r>
      <w:r w:rsidRPr="00CD2327">
        <w:rPr>
          <w:rFonts w:eastAsia="Arial Unicode MS"/>
          <w:color w:val="000000"/>
          <w:sz w:val="24"/>
          <w:szCs w:val="24"/>
          <w:lang w:eastAsia="lt-LT"/>
        </w:rPr>
        <w:t xml:space="preserve">reikalavimus (jeigu tokius reikalavimus perkančioji organizacija kelia), neatsižvelgiant į ryšio su tais ūkio subjektais teisinį pobūdį. </w:t>
      </w:r>
      <w:r w:rsidRPr="00CD2327">
        <w:rPr>
          <w:rFonts w:eastAsia="Arial Unicode MS"/>
          <w:color w:val="000000"/>
          <w:sz w:val="24"/>
          <w:szCs w:val="24"/>
        </w:rPr>
        <w:t xml:space="preserve">Šiais ūkio subjektais laikomi ir fiziniai asmenys, kuriuos pirkimo laimėjimo ir sutarties sudarymo atveju teikėjas ar jo pasitelkiamas ūkio subjektas įdarbins. </w:t>
      </w:r>
    </w:p>
    <w:p w14:paraId="5CCF7EF1" w14:textId="77777777" w:rsidR="00B24707" w:rsidRPr="00CD2327" w:rsidRDefault="00B24707" w:rsidP="00CD2327">
      <w:pPr>
        <w:suppressAutoHyphens/>
        <w:ind w:firstLine="567"/>
        <w:jc w:val="both"/>
        <w:rPr>
          <w:rFonts w:eastAsia="Arial Unicode MS"/>
          <w:i/>
          <w:iCs/>
          <w:color w:val="000000"/>
          <w:sz w:val="24"/>
          <w:szCs w:val="24"/>
        </w:rPr>
      </w:pPr>
      <w:r w:rsidRPr="00CD2327">
        <w:rPr>
          <w:rFonts w:eastAsia="Arial Unicode MS"/>
          <w:color w:val="000000"/>
          <w:sz w:val="24"/>
          <w:szCs w:val="24"/>
        </w:rPr>
        <w:t xml:space="preserve">4.2. Teikėjas, pageidaujantis remtis kitų ūkio subjektų pajėgumais, privalo juos nurodyti </w:t>
      </w:r>
      <w:r w:rsidRPr="00CD2327">
        <w:rPr>
          <w:rFonts w:eastAsia="Arial Unicode MS"/>
          <w:i/>
          <w:iCs/>
          <w:color w:val="000000"/>
          <w:sz w:val="24"/>
          <w:szCs w:val="24"/>
        </w:rPr>
        <w:t>pasiūlyme ir pateikti dokumentus, įrodančius, kad per visą sutarties vykdymo laikotarpį ūkio subjekto, kurio pajėgumais jis remiasi, ištekliai teikėjui bus prieinami sutarties vykdymo metu.</w:t>
      </w:r>
      <w:r w:rsidRPr="00CD2327">
        <w:rPr>
          <w:rFonts w:eastAsia="Arial Unicode MS"/>
          <w:color w:val="000000"/>
          <w:sz w:val="24"/>
          <w:szCs w:val="24"/>
        </w:rPr>
        <w:t xml:space="preserve"> Tikrindama, ar teikėjui bus prieinami kitų ūkio subjektų, kurių pajėgumais jis remiasi, turimi ištekliai, perkančioji organizacija iš jo priima bet kokias tai patvirtinančias priemones. </w:t>
      </w:r>
      <w:r w:rsidRPr="00CD2327">
        <w:rPr>
          <w:rFonts w:eastAsia="Arial Unicode MS"/>
          <w:i/>
          <w:iCs/>
          <w:color w:val="000000"/>
          <w:sz w:val="24"/>
          <w:szCs w:val="24"/>
        </w:rPr>
        <w:t>Prie pasiūlymo turi būti pateiktas ūkio subjekto sutikimas būti įtrauktam į teikėjo pasiūlymą.</w:t>
      </w:r>
    </w:p>
    <w:p w14:paraId="1F45BF7D"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bCs/>
          <w:color w:val="000000"/>
          <w:sz w:val="24"/>
          <w:szCs w:val="24"/>
        </w:rPr>
        <w:t xml:space="preserve">4.3. </w:t>
      </w:r>
      <w:r w:rsidRPr="00CD2327">
        <w:rPr>
          <w:rFonts w:eastAsia="Arial Unicode MS"/>
          <w:color w:val="000000"/>
          <w:sz w:val="24"/>
          <w:szCs w:val="24"/>
        </w:rPr>
        <w:t>Teikėjų grupė gali remtis grupės dalyvių arba kitų ūkio subjektų pajėgumais, laikantis šiame Apklausos sąlygų skyriuje nustatytų sąlygų.</w:t>
      </w:r>
    </w:p>
    <w:p w14:paraId="51CFF361"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4.4. Paslaugų teikimo ar darbų įsigijimo atvejais, perkančiajai organizacijai keliant kvalifikacijos reikalavimus teikėjui ar jo vadovaujančiam personalui turėti atitinkamą išsilavinimą, profesinę kvalifikaciją ar profesinę patirtį, arba paslaugų teikimo atveju reikalavimą turėti specialų leidimą, arba būti tam tikrų organizacijų nariu, teikėjas gali remtis kitų ūkio subjektų pajėgumais tik tuomet, kai tie ūkio subjektai, kurių pajėgumais buvo pasiremta, patys ir teiks tas paslaugas ar atliks darbus, kuriems reikia jų pajėgumų.</w:t>
      </w:r>
    </w:p>
    <w:p w14:paraId="31B8A954"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4.5. Perkančioji organizacija patikrina, ar ūkio subjektai, kurių pajėgumais ketina remtis teikėjas,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444D43C"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lastRenderedPageBreak/>
        <w:t xml:space="preserve">4.6. Kai Teikėjas remiasi kitų ūkio subjektų pajėgumais, kad atitiktų nustatytus ekonominio ir finansinio pajėgumo reikalavimus, jie privalo prisiimti solidarią atsakomybę už sutarties įvykdymą. </w:t>
      </w:r>
    </w:p>
    <w:p w14:paraId="2F8EB7AC" w14:textId="77777777" w:rsidR="00B24707" w:rsidRPr="00CD2327" w:rsidRDefault="00B24707" w:rsidP="00CD2327">
      <w:pPr>
        <w:suppressAutoHyphens/>
        <w:ind w:firstLine="567"/>
        <w:jc w:val="both"/>
        <w:rPr>
          <w:rFonts w:eastAsia="Arial Unicode MS"/>
          <w:i/>
          <w:iCs/>
          <w:color w:val="000000"/>
          <w:sz w:val="24"/>
          <w:szCs w:val="24"/>
        </w:rPr>
      </w:pPr>
      <w:r w:rsidRPr="00CD2327">
        <w:rPr>
          <w:rFonts w:eastAsia="Arial Unicode MS"/>
          <w:color w:val="000000"/>
          <w:sz w:val="24"/>
          <w:szCs w:val="24"/>
        </w:rPr>
        <w:t xml:space="preserve">4.7. Teikėjas savo pasiūlyme privalo nurodyti kokiai sutarties daliai ir kokius subteikėjus, jeigu jie yra žinomi, Teikėjas ketina pasitelkti. </w:t>
      </w:r>
      <w:r w:rsidRPr="00CD2327">
        <w:rPr>
          <w:rFonts w:eastAsia="Arial Unicode MS"/>
          <w:i/>
          <w:iCs/>
          <w:color w:val="000000"/>
          <w:sz w:val="24"/>
          <w:szCs w:val="24"/>
        </w:rPr>
        <w:t>Prie pasiūlymo turi būti pateiktas subteikėjo sutikimas būti įtrauktam į teikėjo pasiūlymą.</w:t>
      </w:r>
    </w:p>
    <w:p w14:paraId="11290BF7"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 xml:space="preserve">4.8. </w:t>
      </w:r>
      <w:r w:rsidRPr="00CD2327">
        <w:rPr>
          <w:rFonts w:eastAsia="Arial Unicode MS"/>
          <w:bCs/>
          <w:color w:val="000000"/>
          <w:sz w:val="24"/>
          <w:szCs w:val="24"/>
        </w:rPr>
        <w:t>Skirtingi Teikėjai gali pasitelkti tuos pačius subteikėjus, tačiau tai negali sąlygoti draudžiamų susitarimų</w:t>
      </w:r>
      <w:r w:rsidRPr="00CD2327">
        <w:rPr>
          <w:rFonts w:eastAsia="Arial Unicode MS"/>
          <w:color w:val="000000"/>
          <w:sz w:val="24"/>
          <w:szCs w:val="24"/>
        </w:rPr>
        <w:t>.</w:t>
      </w:r>
    </w:p>
    <w:p w14:paraId="6EBCCB55"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 xml:space="preserve">4.9. Sudarius sutartį, tačiau ne vėliau negu sutartis pradedama vykdyti, Teikėjas, kuris bus pripažintas laimėjusiu, įsipareigoja perkančiajai organizacijai pranešti tuo metu žinomų subteikėjų pavadinimus, kontaktinius duomenis ir jų atstovus. Perkančioji organizacija taip pat reikalauja, kad Teikėjas informuotų apie minėtos informacijos pasikeitimus visu sutarties vykdymo metu, taip pat apie naujus subteikėjus, kuriuos jis ketina pasitelkti vėliau. </w:t>
      </w:r>
    </w:p>
    <w:p w14:paraId="5BD17C74" w14:textId="77777777"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4.10. Jeigu yra tikrinama, ar nėra Viešųjų pirkimų įstatymo 46 straipsnyje nurodytų subteikėjo pašalinimo pagrindų, kartu su informacija apie naujus subteikėjus pateikiami ir subteikėjo pašalinimo pagrindų nebuvimą patvirtinantys dokumentai. Tokiu atveju, jeigu subteikėjo padėtis atitinka bent vieną pirkimo dokumentuose nustatytą subteikėjo pašalinimo pagrindą, perkančioji organizacija reikalauja, kad Teikėjas per perkančiosios organizacijos nustatytą terminą pakeistų minėtą subteikėją reikalavimus atitinkančiu subteikėju.</w:t>
      </w:r>
    </w:p>
    <w:p w14:paraId="0EA062A8" w14:textId="0E9C4BB0" w:rsidR="00B24707" w:rsidRPr="00CD2327" w:rsidRDefault="00B24707" w:rsidP="00CD2327">
      <w:pPr>
        <w:suppressAutoHyphens/>
        <w:ind w:firstLine="567"/>
        <w:jc w:val="both"/>
        <w:rPr>
          <w:rFonts w:eastAsia="Arial Unicode MS"/>
          <w:color w:val="000000"/>
          <w:sz w:val="24"/>
          <w:szCs w:val="24"/>
        </w:rPr>
      </w:pPr>
      <w:r w:rsidRPr="00CD2327">
        <w:rPr>
          <w:rFonts w:eastAsia="Arial Unicode MS"/>
          <w:color w:val="000000"/>
          <w:sz w:val="24"/>
          <w:szCs w:val="24"/>
        </w:rPr>
        <w:t xml:space="preserve">4.11. Perkančioji organizacija </w:t>
      </w:r>
      <w:r w:rsidR="00845CD3">
        <w:rPr>
          <w:rFonts w:eastAsia="Arial Unicode MS"/>
          <w:color w:val="000000"/>
          <w:sz w:val="24"/>
          <w:szCs w:val="24"/>
        </w:rPr>
        <w:t>ne</w:t>
      </w:r>
      <w:r w:rsidRPr="00CD2327">
        <w:rPr>
          <w:rFonts w:eastAsia="Arial Unicode MS"/>
          <w:color w:val="000000"/>
          <w:sz w:val="24"/>
          <w:szCs w:val="24"/>
        </w:rPr>
        <w:t>nustato tiesioginio atsiskaitymo su subteikėjais galimyb</w:t>
      </w:r>
      <w:r w:rsidR="00E60D80">
        <w:rPr>
          <w:rFonts w:eastAsia="Arial Unicode MS"/>
          <w:color w:val="000000"/>
          <w:sz w:val="24"/>
          <w:szCs w:val="24"/>
        </w:rPr>
        <w:t>ė</w:t>
      </w:r>
      <w:r w:rsidRPr="00CD2327">
        <w:rPr>
          <w:rFonts w:eastAsia="Arial Unicode MS"/>
          <w:color w:val="000000"/>
          <w:sz w:val="24"/>
          <w:szCs w:val="24"/>
        </w:rPr>
        <w:t>s.</w:t>
      </w:r>
    </w:p>
    <w:p w14:paraId="39F58BD1" w14:textId="77777777" w:rsidR="00B24707" w:rsidRPr="00CD2327" w:rsidRDefault="00B24707" w:rsidP="00CD2327">
      <w:pPr>
        <w:suppressAutoHyphens/>
        <w:ind w:firstLine="720"/>
        <w:jc w:val="both"/>
        <w:rPr>
          <w:rFonts w:eastAsia="Arial Unicode MS"/>
          <w:color w:val="000000"/>
          <w:sz w:val="24"/>
          <w:szCs w:val="24"/>
        </w:rPr>
      </w:pPr>
    </w:p>
    <w:p w14:paraId="058B43B1" w14:textId="5AD141CB" w:rsidR="00B24707" w:rsidRDefault="00B24707" w:rsidP="00CD2327">
      <w:pPr>
        <w:keepNext/>
        <w:keepLines/>
        <w:jc w:val="center"/>
        <w:outlineLvl w:val="0"/>
        <w:rPr>
          <w:b/>
          <w:bCs/>
          <w:caps/>
          <w:sz w:val="24"/>
          <w:szCs w:val="24"/>
        </w:rPr>
      </w:pPr>
      <w:bookmarkStart w:id="18" w:name="_Toc200438121"/>
      <w:bookmarkStart w:id="19" w:name="_Toc258929291"/>
      <w:bookmarkStart w:id="20" w:name="_Toc251317981"/>
      <w:bookmarkStart w:id="21" w:name="_Toc61251134"/>
      <w:bookmarkEnd w:id="18"/>
      <w:r w:rsidRPr="00CD2327">
        <w:rPr>
          <w:b/>
          <w:bCs/>
          <w:caps/>
          <w:sz w:val="24"/>
          <w:szCs w:val="24"/>
        </w:rPr>
        <w:t>V. ŪKIO SUBJEKTŲ GRUPĖS DALYVAVIMAS PIRKIMO PROCEDŪROSE</w:t>
      </w:r>
      <w:bookmarkEnd w:id="19"/>
      <w:bookmarkEnd w:id="20"/>
      <w:bookmarkEnd w:id="21"/>
    </w:p>
    <w:p w14:paraId="646E28EB" w14:textId="77777777" w:rsidR="00700DBB" w:rsidRPr="00CD2327" w:rsidRDefault="00700DBB" w:rsidP="00CD2327">
      <w:pPr>
        <w:keepNext/>
        <w:keepLines/>
        <w:jc w:val="center"/>
        <w:outlineLvl w:val="0"/>
        <w:rPr>
          <w:b/>
          <w:bCs/>
          <w:caps/>
          <w:sz w:val="24"/>
          <w:szCs w:val="24"/>
        </w:rPr>
      </w:pPr>
    </w:p>
    <w:p w14:paraId="4AB08EFA"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5.1. Jei pirkimo procedūrose dalyvauja </w:t>
      </w:r>
      <w:bookmarkStart w:id="22" w:name="_Hlk519608840"/>
      <w:r w:rsidRPr="00CD2327">
        <w:rPr>
          <w:rFonts w:eastAsia="Calibri"/>
          <w:sz w:val="24"/>
          <w:szCs w:val="24"/>
        </w:rPr>
        <w:t>ūkio subjektų grupė</w:t>
      </w:r>
      <w:bookmarkEnd w:id="22"/>
      <w:r w:rsidRPr="00CD2327">
        <w:rPr>
          <w:rFonts w:eastAsia="Calibri"/>
          <w:sz w:val="24"/>
          <w:szCs w:val="24"/>
        </w:rPr>
        <w:t>, ji pasiūlyme pateikia jungtinės veiklos sutarties skaitmeninę kopiją</w:t>
      </w:r>
      <w:r w:rsidRPr="00CD2327">
        <w:rPr>
          <w:rFonts w:eastAsia="Calibri"/>
          <w:iCs/>
          <w:sz w:val="24"/>
          <w:szCs w:val="24"/>
        </w:rPr>
        <w:t xml:space="preserve">. </w:t>
      </w:r>
      <w:r w:rsidRPr="00CD2327">
        <w:rPr>
          <w:rFonts w:eastAsia="Calibri"/>
          <w:sz w:val="24"/>
          <w:szCs w:val="24"/>
        </w:rPr>
        <w:t>Jungtinės veiklos sutartyje turi būti nurodyta:</w:t>
      </w:r>
    </w:p>
    <w:p w14:paraId="7269F711" w14:textId="77777777" w:rsidR="00B24707" w:rsidRPr="00CD2327" w:rsidRDefault="00B24707" w:rsidP="00CD2327">
      <w:pPr>
        <w:ind w:firstLine="567"/>
        <w:jc w:val="both"/>
        <w:rPr>
          <w:rFonts w:eastAsia="Calibri"/>
          <w:color w:val="0070C0"/>
          <w:sz w:val="24"/>
          <w:szCs w:val="24"/>
        </w:rPr>
      </w:pPr>
      <w:r w:rsidRPr="00CD2327">
        <w:rPr>
          <w:rFonts w:eastAsia="Calibri"/>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663836BE" w14:textId="77777777" w:rsidR="00B24707" w:rsidRPr="00CD2327" w:rsidRDefault="00B24707" w:rsidP="00CD2327">
      <w:pPr>
        <w:ind w:firstLine="567"/>
        <w:jc w:val="both"/>
        <w:rPr>
          <w:rFonts w:eastAsia="Calibri"/>
          <w:sz w:val="24"/>
          <w:szCs w:val="24"/>
        </w:rPr>
      </w:pPr>
      <w:r w:rsidRPr="00CD2327">
        <w:rPr>
          <w:rFonts w:eastAsia="Calibri"/>
          <w:sz w:val="24"/>
          <w:szCs w:val="24"/>
        </w:rPr>
        <w:t>5.1.2. solidari, kiekvieno teikėjų grupės dalyvio atskirai ir visų kartu,</w:t>
      </w:r>
      <w:bookmarkStart w:id="23" w:name="_Hlk519608888"/>
      <w:r w:rsidRPr="00CD2327">
        <w:rPr>
          <w:rFonts w:eastAsia="Calibri"/>
          <w:sz w:val="24"/>
          <w:szCs w:val="24"/>
        </w:rPr>
        <w:t xml:space="preserve"> </w:t>
      </w:r>
      <w:bookmarkEnd w:id="23"/>
      <w:r w:rsidRPr="00CD2327">
        <w:rPr>
          <w:rFonts w:eastAsia="Calibri"/>
          <w:sz w:val="24"/>
          <w:szCs w:val="24"/>
        </w:rPr>
        <w:t xml:space="preserve">atsakomybė už įsipareigojimų ir prievolių perkančiajai organizacijai nevykdymą (nepriklausomai nuo jų įnašo pagal jungtinės veiklos sutartį). </w:t>
      </w:r>
    </w:p>
    <w:p w14:paraId="159902B3" w14:textId="1E675D30" w:rsidR="00B24707" w:rsidRPr="00CD2327" w:rsidRDefault="00B24707" w:rsidP="00CD2327">
      <w:pPr>
        <w:ind w:firstLine="567"/>
        <w:contextualSpacing/>
        <w:jc w:val="both"/>
        <w:rPr>
          <w:rFonts w:eastAsia="Calibri"/>
          <w:sz w:val="24"/>
          <w:szCs w:val="24"/>
        </w:rPr>
      </w:pPr>
      <w:r w:rsidRPr="00CD2327">
        <w:rPr>
          <w:rFonts w:eastAsia="Calibri"/>
          <w:sz w:val="24"/>
          <w:szCs w:val="24"/>
        </w:rPr>
        <w:t xml:space="preserve">5.1.3. </w:t>
      </w:r>
      <w:r w:rsidRPr="00CD2327">
        <w:rPr>
          <w:rFonts w:eastAsia="Calibri"/>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D2327">
        <w:rPr>
          <w:rFonts w:eastAsia="Calibri"/>
          <w:sz w:val="24"/>
          <w:szCs w:val="24"/>
        </w:rPr>
        <w:t>.</w:t>
      </w:r>
    </w:p>
    <w:p w14:paraId="2A09412E" w14:textId="77777777" w:rsidR="00B24707" w:rsidRPr="00CD2327" w:rsidRDefault="00B24707" w:rsidP="00CD2327">
      <w:pPr>
        <w:ind w:firstLine="567"/>
        <w:jc w:val="both"/>
        <w:rPr>
          <w:rFonts w:eastAsia="Calibri"/>
          <w:sz w:val="24"/>
          <w:szCs w:val="24"/>
        </w:rPr>
      </w:pPr>
      <w:r w:rsidRPr="00CD2327">
        <w:rPr>
          <w:rFonts w:eastAsia="Calibri"/>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016455F" w14:textId="77777777" w:rsidR="00B24707" w:rsidRPr="00CD2327" w:rsidRDefault="00B24707" w:rsidP="00CD2327">
      <w:pPr>
        <w:ind w:firstLine="567"/>
        <w:jc w:val="both"/>
        <w:rPr>
          <w:rFonts w:eastAsia="Calibri"/>
          <w:sz w:val="24"/>
          <w:szCs w:val="24"/>
        </w:rPr>
      </w:pPr>
    </w:p>
    <w:p w14:paraId="36C217F2" w14:textId="01EB3374" w:rsidR="00B24707" w:rsidRDefault="00B24707" w:rsidP="00CD2327">
      <w:pPr>
        <w:keepNext/>
        <w:keepLines/>
        <w:jc w:val="center"/>
        <w:outlineLvl w:val="0"/>
        <w:rPr>
          <w:b/>
          <w:bCs/>
          <w:caps/>
          <w:sz w:val="24"/>
          <w:szCs w:val="24"/>
        </w:rPr>
      </w:pPr>
      <w:bookmarkStart w:id="24" w:name="_Toc251317982"/>
      <w:bookmarkStart w:id="25" w:name="_Toc258929292"/>
      <w:bookmarkStart w:id="26" w:name="_Toc61251135"/>
      <w:r w:rsidRPr="00CD2327">
        <w:rPr>
          <w:b/>
          <w:bCs/>
          <w:caps/>
          <w:sz w:val="24"/>
          <w:szCs w:val="24"/>
        </w:rPr>
        <w:t>VI. PASIŪLYMŲ RENGIMAS, PATEIKIMAS, KEITIMAS</w:t>
      </w:r>
      <w:bookmarkEnd w:id="24"/>
      <w:bookmarkEnd w:id="25"/>
      <w:bookmarkEnd w:id="26"/>
    </w:p>
    <w:p w14:paraId="1BAE75E9" w14:textId="77777777" w:rsidR="00700DBB" w:rsidRPr="00CD2327" w:rsidRDefault="00700DBB" w:rsidP="00CD2327">
      <w:pPr>
        <w:keepNext/>
        <w:keepLines/>
        <w:jc w:val="center"/>
        <w:outlineLvl w:val="0"/>
        <w:rPr>
          <w:b/>
          <w:bCs/>
          <w:caps/>
          <w:sz w:val="24"/>
          <w:szCs w:val="24"/>
        </w:rPr>
      </w:pPr>
    </w:p>
    <w:p w14:paraId="4F1D7156" w14:textId="77777777" w:rsidR="00B24707" w:rsidRPr="00CD2327" w:rsidRDefault="00B24707" w:rsidP="00CD2327">
      <w:pPr>
        <w:ind w:firstLine="567"/>
        <w:jc w:val="both"/>
        <w:rPr>
          <w:rFonts w:eastAsia="Calibri"/>
          <w:sz w:val="24"/>
          <w:szCs w:val="24"/>
        </w:rPr>
      </w:pPr>
      <w:r w:rsidRPr="00CD2327">
        <w:rPr>
          <w:rFonts w:eastAsia="Calibri"/>
          <w:sz w:val="24"/>
          <w:szCs w:val="24"/>
          <w:lang w:eastAsia="lt-LT"/>
        </w:rPr>
        <w:t>6.1. Pateikdamas pasiūlymą, teikėjas sutinka su Apklausos sąlygomis ir patvirtina, kad jo pasiūlyme pateikta informacija yra teisinga ir apima viską, ko reikia tinkamam pirkimo sutarties vykdymui</w:t>
      </w:r>
      <w:r w:rsidRPr="00CD2327">
        <w:rPr>
          <w:rFonts w:eastAsia="Calibri"/>
          <w:sz w:val="24"/>
          <w:szCs w:val="24"/>
        </w:rPr>
        <w:t>.</w:t>
      </w:r>
      <w:r w:rsidRPr="00CD2327">
        <w:rPr>
          <w:rFonts w:eastAsia="Calibri"/>
          <w:color w:val="000000"/>
          <w:sz w:val="24"/>
          <w:szCs w:val="24"/>
        </w:rPr>
        <w:t xml:space="preserve"> </w:t>
      </w:r>
      <w:r w:rsidRPr="00CD2327">
        <w:rPr>
          <w:rFonts w:eastAsia="Calibri"/>
          <w:sz w:val="24"/>
          <w:szCs w:val="24"/>
        </w:rPr>
        <w:t>Teikėjas, pateikdamas pasiūlymą, turi siūlyti visą nurodytą paslaugų apimtį.</w:t>
      </w:r>
    </w:p>
    <w:p w14:paraId="3791C297"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2FD52135" w14:textId="1E67AD6C" w:rsidR="00BF6E79" w:rsidRDefault="00B24707" w:rsidP="00BF6E79">
      <w:pPr>
        <w:ind w:firstLine="567"/>
        <w:jc w:val="both"/>
        <w:rPr>
          <w:rFonts w:eastAsia="Calibri"/>
          <w:sz w:val="24"/>
          <w:szCs w:val="24"/>
        </w:rPr>
      </w:pPr>
      <w:r w:rsidRPr="00CD2327">
        <w:rPr>
          <w:rFonts w:eastAsia="Calibri"/>
          <w:sz w:val="24"/>
          <w:szCs w:val="24"/>
        </w:rPr>
        <w:t>6.3. 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00BF6E79">
        <w:rPr>
          <w:rFonts w:eastAsia="Calibri"/>
          <w:sz w:val="24"/>
          <w:szCs w:val="24"/>
        </w:rPr>
        <w:t>.</w:t>
      </w:r>
    </w:p>
    <w:p w14:paraId="34A75B4C" w14:textId="3C071EA4" w:rsidR="00B24707" w:rsidRPr="00CD2327" w:rsidRDefault="00B24707" w:rsidP="00BF6E79">
      <w:pPr>
        <w:ind w:firstLine="567"/>
        <w:jc w:val="both"/>
        <w:rPr>
          <w:rFonts w:eastAsia="Calibri"/>
          <w:color w:val="000000"/>
          <w:sz w:val="24"/>
          <w:szCs w:val="24"/>
          <w:shd w:val="clear" w:color="auto" w:fill="FFFFFF"/>
        </w:rPr>
      </w:pPr>
      <w:r w:rsidRPr="00CD2327">
        <w:rPr>
          <w:rFonts w:eastAsia="Calibri"/>
          <w:iCs/>
          <w:sz w:val="24"/>
          <w:szCs w:val="24"/>
        </w:rPr>
        <w:lastRenderedPageBreak/>
        <w:t>6.4.</w:t>
      </w:r>
      <w:r w:rsidR="00BF6E79">
        <w:rPr>
          <w:rFonts w:eastAsia="Calibri"/>
          <w:iCs/>
          <w:sz w:val="24"/>
          <w:szCs w:val="24"/>
        </w:rPr>
        <w:t xml:space="preserve"> </w:t>
      </w:r>
      <w:r w:rsidRPr="00CD2327">
        <w:rPr>
          <w:rFonts w:eastAsia="Calibri"/>
          <w:iCs/>
          <w:sz w:val="24"/>
          <w:szCs w:val="24"/>
        </w:rPr>
        <w:t>Teik</w:t>
      </w:r>
      <w:r w:rsidRPr="00CD2327">
        <w:rPr>
          <w:rFonts w:eastAsia="Calibri"/>
          <w:sz w:val="24"/>
          <w:szCs w:val="24"/>
        </w:rPr>
        <w:t xml:space="preserve">ėjams nėra leidžiama pateikti alternatyvių pasiūlymų. Teikėjui pateikus alternatyvų pasiūlymą, jo pasiūlymas ir alternatyvus pasiūlymas (alternatyvūs pasiūlymai) bus atmesti. </w:t>
      </w:r>
      <w:bookmarkStart w:id="27" w:name="_Toc61251136"/>
    </w:p>
    <w:p w14:paraId="136641D0" w14:textId="77777777" w:rsidR="00B24707" w:rsidRPr="00CD2327" w:rsidRDefault="00B24707" w:rsidP="00CD2327">
      <w:pPr>
        <w:tabs>
          <w:tab w:val="left" w:pos="709"/>
          <w:tab w:val="left" w:pos="851"/>
        </w:tabs>
        <w:ind w:firstLine="567"/>
        <w:jc w:val="both"/>
        <w:rPr>
          <w:rFonts w:eastAsia="Calibri"/>
          <w:color w:val="000000"/>
          <w:sz w:val="24"/>
          <w:szCs w:val="24"/>
          <w:shd w:val="clear" w:color="auto" w:fill="FFFFFF"/>
        </w:rPr>
      </w:pPr>
      <w:r w:rsidRPr="00CD2327">
        <w:rPr>
          <w:rFonts w:eastAsia="MS Mincho"/>
          <w:color w:val="000000"/>
          <w:sz w:val="24"/>
          <w:szCs w:val="24"/>
        </w:rPr>
        <w:t>6.5. </w:t>
      </w:r>
      <w:r w:rsidRPr="00CD2327">
        <w:rPr>
          <w:color w:val="000000"/>
          <w:sz w:val="24"/>
          <w:szCs w:val="24"/>
        </w:rPr>
        <w:t xml:space="preserve">Pasiūlymas turi būti pateikiamas tik elektroninėmis priemonėmis, naudojant CVP IS, pasiekiamoje adresu </w:t>
      </w:r>
      <w:hyperlink r:id="rId10" w:history="1">
        <w:r w:rsidRPr="00CD2327">
          <w:rPr>
            <w:rFonts w:eastAsia="Calibri"/>
            <w:color w:val="0000FF"/>
            <w:sz w:val="24"/>
            <w:szCs w:val="24"/>
            <w:u w:val="single"/>
          </w:rPr>
          <w:t>https://viesiejipirkimai.lt/</w:t>
        </w:r>
      </w:hyperlink>
      <w:r w:rsidRPr="00CD2327">
        <w:rPr>
          <w:rFonts w:eastAsia="Calibri"/>
          <w:sz w:val="24"/>
          <w:szCs w:val="24"/>
        </w:rPr>
        <w:t>.</w:t>
      </w:r>
      <w:r w:rsidRPr="00CD2327">
        <w:rPr>
          <w:color w:val="000000"/>
          <w:sz w:val="24"/>
          <w:szCs w:val="24"/>
        </w:rPr>
        <w:t xml:space="preserve"> Pasiūlymai, pateikti popierinėje formoje arba ne perkančiosios organizacijos nurodytomis elektroninėmis priemonėmis, bus atmesti kaip neatitinkantys Apklausos sąlygų reikalavimų. Pasiūlymus gali teikti tik CVP IS registruoti teikėjai (nemokama registracija adresu </w:t>
      </w:r>
      <w:hyperlink r:id="rId11" w:history="1">
        <w:r w:rsidRPr="00CD2327">
          <w:rPr>
            <w:rFonts w:eastAsia="Calibri"/>
            <w:color w:val="0000FF"/>
            <w:sz w:val="24"/>
            <w:szCs w:val="24"/>
            <w:u w:val="single"/>
          </w:rPr>
          <w:t>https://viesiejipirkimai.lt/</w:t>
        </w:r>
      </w:hyperlink>
      <w:bookmarkEnd w:id="27"/>
      <w:r w:rsidRPr="00CD2327">
        <w:rPr>
          <w:color w:val="000000"/>
          <w:sz w:val="24"/>
          <w:szCs w:val="24"/>
        </w:rPr>
        <w:t>).</w:t>
      </w:r>
    </w:p>
    <w:p w14:paraId="54F77BD0" w14:textId="77777777" w:rsidR="00B24707" w:rsidRPr="00CD2327" w:rsidRDefault="00B24707" w:rsidP="00CD2327">
      <w:pPr>
        <w:ind w:firstLine="567"/>
        <w:jc w:val="both"/>
        <w:rPr>
          <w:rFonts w:eastAsia="Calibri"/>
          <w:color w:val="000000"/>
          <w:sz w:val="24"/>
          <w:szCs w:val="24"/>
        </w:rPr>
      </w:pPr>
      <w:r w:rsidRPr="00CD2327">
        <w:rPr>
          <w:rFonts w:eastAsia="Calibri"/>
          <w:sz w:val="24"/>
          <w:szCs w:val="24"/>
        </w:rPr>
        <w:t xml:space="preserve">6.6. </w:t>
      </w:r>
      <w:r w:rsidRPr="00CD2327">
        <w:rPr>
          <w:rFonts w:eastAsia="Calibri"/>
          <w:color w:val="000000"/>
          <w:sz w:val="24"/>
          <w:szCs w:val="24"/>
        </w:rPr>
        <w:t>Teikėjo teikiamas pasiūlymas gali būti užšifruojamas. Teikėjas, nusprendęs pateikti užšifruotą pasiūlymą, turi:</w:t>
      </w:r>
    </w:p>
    <w:p w14:paraId="3555BDB2" w14:textId="77777777" w:rsidR="00B24707" w:rsidRPr="00CD2327" w:rsidRDefault="00B24707" w:rsidP="00CD2327">
      <w:pPr>
        <w:ind w:firstLine="567"/>
        <w:jc w:val="both"/>
        <w:rPr>
          <w:rFonts w:eastAsia="Calibri"/>
          <w:sz w:val="24"/>
          <w:szCs w:val="24"/>
        </w:rPr>
      </w:pPr>
      <w:r w:rsidRPr="00CD2327">
        <w:rPr>
          <w:rFonts w:eastAsia="Calibri"/>
          <w:color w:val="000000"/>
          <w:sz w:val="24"/>
          <w:szCs w:val="24"/>
        </w:rPr>
        <w:t xml:space="preserve">6.6.1. iki pasiūlymų pateikimo termino pabaigos, </w:t>
      </w:r>
      <w:r w:rsidRPr="00CD2327">
        <w:rPr>
          <w:rFonts w:eastAsia="Calibri"/>
          <w:sz w:val="24"/>
          <w:szCs w:val="24"/>
        </w:rPr>
        <w:t xml:space="preserve">naudodamasis CVP IS priemonėmis pateikti užšifruotą pasiūlymą (užšifruojamas visas pasiūlymas arba pasiūlymo dokumentas, kuriame nurodyta pasiūlymo kaina). Instrukciją, kaip teikėjui užšifruoti pasiūlymą, galima rasti </w:t>
      </w:r>
      <w:hyperlink r:id="rId12" w:history="1">
        <w:r w:rsidRPr="00CD2327">
          <w:rPr>
            <w:rFonts w:eastAsia="Calibri"/>
            <w:color w:val="0000FF"/>
            <w:sz w:val="24"/>
            <w:szCs w:val="24"/>
            <w:u w:val="single"/>
          </w:rPr>
          <w:t>„PowerPoint“ pateiktis</w:t>
        </w:r>
      </w:hyperlink>
      <w:r w:rsidRPr="00CD2327">
        <w:rPr>
          <w:rFonts w:eastAsia="Calibri"/>
          <w:sz w:val="24"/>
          <w:szCs w:val="24"/>
        </w:rPr>
        <w:t>.</w:t>
      </w:r>
    </w:p>
    <w:p w14:paraId="355B150E"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6.6.2. iki susipažinimo su CVP IS priemonėmis pateiktais pasiūlymais vokų atplėšimo procedūros (posėdžio) pradžios CVP IS susirašinėjimo priemonėmis pateikti slaptažodį, su kuriuo perkančioji organizacija galės iššifruoti pateiktą pasiūlymą. </w:t>
      </w:r>
    </w:p>
    <w:p w14:paraId="02438731" w14:textId="77777777" w:rsidR="00B24707" w:rsidRPr="00CD2327" w:rsidRDefault="00B24707" w:rsidP="00CD2327">
      <w:pPr>
        <w:tabs>
          <w:tab w:val="left" w:pos="720"/>
        </w:tabs>
        <w:ind w:firstLine="567"/>
        <w:jc w:val="both"/>
        <w:rPr>
          <w:rFonts w:eastAsia="Calibri"/>
          <w:sz w:val="24"/>
          <w:szCs w:val="24"/>
        </w:rPr>
      </w:pPr>
      <w:r w:rsidRPr="00CD2327">
        <w:rPr>
          <w:rFonts w:eastAsia="Calibri"/>
          <w:sz w:val="24"/>
          <w:szCs w:val="24"/>
        </w:rPr>
        <w:t xml:space="preserve">6.7. Iškilus CVP IS techninėms problemoms, kai teikėjas neturi galimybės pateikti slaptažodžio per CVP IS susirašinėjimo priemonę, teikėjas turi teisę slaptažodį pateikti kitomis priemonėmis: perkančiosios organizacijos elektroniniu paštu: </w:t>
      </w:r>
      <w:hyperlink r:id="rId13" w:history="1">
        <w:r w:rsidRPr="00CD2327">
          <w:rPr>
            <w:rStyle w:val="Hyperlink"/>
            <w:rFonts w:eastAsia="Calibri"/>
            <w:sz w:val="24"/>
            <w:szCs w:val="24"/>
          </w:rPr>
          <w:t>auguste.leliene@lrmuitine.lt</w:t>
        </w:r>
      </w:hyperlink>
      <w:hyperlink r:id="rId14" w:history="1"/>
      <w:r w:rsidRPr="00CD2327">
        <w:rPr>
          <w:rFonts w:eastAsia="Calibri"/>
          <w:sz w:val="24"/>
          <w:szCs w:val="24"/>
        </w:rPr>
        <w:t xml:space="preserve">. </w:t>
      </w:r>
      <w:r w:rsidRPr="00CD2327">
        <w:rPr>
          <w:rFonts w:eastAsia="Calibri"/>
          <w:sz w:val="24"/>
          <w:szCs w:val="24"/>
          <w:lang w:eastAsia="lt-LT"/>
        </w:rPr>
        <w:t xml:space="preserve">Tokiu atveju teikėjas turėtų būti aktyvus ir įsitikinti, kad pateiktas slaptažodis laiku pasiekė adresatą (pavyzdžiui, susisiekęs su perkančiąja organizacija oficialiu jos telefonu ir (arba) kitais būdais). </w:t>
      </w:r>
    </w:p>
    <w:p w14:paraId="73A612C1" w14:textId="77777777" w:rsidR="00B24707" w:rsidRPr="00CD2327" w:rsidRDefault="00B24707" w:rsidP="00CD2327">
      <w:pPr>
        <w:tabs>
          <w:tab w:val="left" w:pos="720"/>
        </w:tabs>
        <w:ind w:firstLine="567"/>
        <w:jc w:val="both"/>
        <w:rPr>
          <w:rFonts w:eastAsia="Calibri"/>
          <w:b/>
          <w:sz w:val="24"/>
          <w:szCs w:val="24"/>
        </w:rPr>
      </w:pPr>
      <w:r w:rsidRPr="00CD2327">
        <w:rPr>
          <w:rFonts w:eastAsia="Calibri"/>
          <w:sz w:val="24"/>
          <w:szCs w:val="24"/>
        </w:rPr>
        <w:t>6.8.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52A598C" w14:textId="08F3F8F7" w:rsidR="00B24707" w:rsidRPr="00CD2327" w:rsidRDefault="00B24707" w:rsidP="00CD2327">
      <w:pPr>
        <w:tabs>
          <w:tab w:val="left" w:pos="720"/>
          <w:tab w:val="left" w:pos="1134"/>
        </w:tabs>
        <w:ind w:firstLine="567"/>
        <w:jc w:val="both"/>
        <w:rPr>
          <w:rFonts w:eastAsia="Calibri"/>
          <w:sz w:val="24"/>
          <w:szCs w:val="24"/>
        </w:rPr>
      </w:pPr>
      <w:r w:rsidRPr="00CD2327">
        <w:rPr>
          <w:rFonts w:eastAsia="Calibri"/>
          <w:sz w:val="24"/>
          <w:szCs w:val="24"/>
        </w:rPr>
        <w:t>6.9. Pasiūlym</w:t>
      </w:r>
      <w:r w:rsidR="005212C4">
        <w:rPr>
          <w:rFonts w:eastAsia="Calibri"/>
          <w:sz w:val="24"/>
          <w:szCs w:val="24"/>
        </w:rPr>
        <w:t xml:space="preserve">as turi būti pateiktas iki </w:t>
      </w:r>
      <w:r w:rsidR="005212C4" w:rsidRPr="00B0318E">
        <w:rPr>
          <w:rFonts w:eastAsia="Calibri"/>
          <w:b/>
          <w:bCs/>
          <w:i/>
          <w:iCs/>
          <w:color w:val="7030A0"/>
          <w:sz w:val="24"/>
          <w:szCs w:val="24"/>
        </w:rPr>
        <w:t xml:space="preserve">2025 m. </w:t>
      </w:r>
      <w:r w:rsidR="001C3E22" w:rsidRPr="00B0318E">
        <w:rPr>
          <w:rFonts w:eastAsia="Calibri"/>
          <w:b/>
          <w:bCs/>
          <w:i/>
          <w:iCs/>
          <w:color w:val="7030A0"/>
          <w:sz w:val="24"/>
          <w:szCs w:val="24"/>
        </w:rPr>
        <w:t>balandžio</w:t>
      </w:r>
      <w:r w:rsidR="00B0318E" w:rsidRPr="00B0318E">
        <w:rPr>
          <w:rFonts w:eastAsia="Calibri"/>
          <w:b/>
          <w:bCs/>
          <w:i/>
          <w:iCs/>
          <w:color w:val="7030A0"/>
          <w:sz w:val="24"/>
          <w:szCs w:val="24"/>
        </w:rPr>
        <w:t xml:space="preserve"> </w:t>
      </w:r>
      <w:r w:rsidR="00297AFB">
        <w:rPr>
          <w:rFonts w:eastAsia="Calibri"/>
          <w:b/>
          <w:bCs/>
          <w:i/>
          <w:iCs/>
          <w:color w:val="7030A0"/>
          <w:sz w:val="24"/>
          <w:szCs w:val="24"/>
        </w:rPr>
        <w:t>14</w:t>
      </w:r>
      <w:r w:rsidR="00B0318E" w:rsidRPr="00B0318E">
        <w:rPr>
          <w:rFonts w:eastAsia="Calibri"/>
          <w:b/>
          <w:bCs/>
          <w:i/>
          <w:iCs/>
          <w:color w:val="7030A0"/>
          <w:sz w:val="24"/>
          <w:szCs w:val="24"/>
        </w:rPr>
        <w:t xml:space="preserve"> d</w:t>
      </w:r>
      <w:r w:rsidR="00F83F6F">
        <w:rPr>
          <w:rFonts w:eastAsia="Calibri"/>
          <w:b/>
          <w:bCs/>
          <w:i/>
          <w:iCs/>
          <w:color w:val="7030A0"/>
          <w:sz w:val="24"/>
          <w:szCs w:val="24"/>
        </w:rPr>
        <w:t>.</w:t>
      </w:r>
      <w:r w:rsidR="00B0318E" w:rsidRPr="00B0318E">
        <w:rPr>
          <w:rFonts w:eastAsia="Calibri"/>
          <w:b/>
          <w:bCs/>
          <w:i/>
          <w:iCs/>
          <w:color w:val="7030A0"/>
          <w:sz w:val="24"/>
          <w:szCs w:val="24"/>
        </w:rPr>
        <w:t xml:space="preserve"> 10:00 val. </w:t>
      </w:r>
      <w:r w:rsidRPr="00CD2327">
        <w:rPr>
          <w:rFonts w:eastAsia="Calibri"/>
          <w:sz w:val="24"/>
          <w:szCs w:val="24"/>
        </w:rPr>
        <w:t>Teikėjui CVP IS susirašinėjimo priemonėmis paprašius, perkančioji organizacija CVP IS susirašinėjimo priemonėmis patvirtina, kad Teikėjo pasiūlymas yra gautas ir nurodo gavimo dieną, valandą ir minutę.</w:t>
      </w:r>
    </w:p>
    <w:p w14:paraId="04BA1BC4" w14:textId="77777777" w:rsidR="00B24707" w:rsidRPr="00CD2327" w:rsidRDefault="00B24707" w:rsidP="00CD2327">
      <w:pPr>
        <w:tabs>
          <w:tab w:val="left" w:pos="567"/>
          <w:tab w:val="left" w:pos="709"/>
          <w:tab w:val="left" w:pos="851"/>
        </w:tabs>
        <w:ind w:firstLine="567"/>
        <w:jc w:val="both"/>
        <w:rPr>
          <w:rFonts w:eastAsia="Calibri"/>
          <w:color w:val="FF0000"/>
          <w:sz w:val="24"/>
          <w:szCs w:val="24"/>
        </w:rPr>
      </w:pPr>
      <w:r w:rsidRPr="00CD2327">
        <w:rPr>
          <w:rFonts w:eastAsia="Calibri"/>
          <w:color w:val="000000"/>
          <w:sz w:val="24"/>
          <w:szCs w:val="24"/>
        </w:rPr>
        <w:t xml:space="preserve">6.10. </w:t>
      </w:r>
      <w:r w:rsidRPr="00CD2327">
        <w:rPr>
          <w:rFonts w:eastAsia="Calibri"/>
          <w:b/>
          <w:bCs/>
          <w:i/>
          <w:iCs/>
          <w:color w:val="000000"/>
          <w:sz w:val="24"/>
          <w:szCs w:val="24"/>
        </w:rPr>
        <w:t xml:space="preserve">Pasiūlymas privalo būti pasirašytas </w:t>
      </w:r>
      <w:r w:rsidRPr="00CD2327">
        <w:rPr>
          <w:rFonts w:eastAsia="Calibri"/>
          <w:b/>
          <w:bCs/>
          <w:i/>
          <w:iCs/>
          <w:sz w:val="24"/>
          <w:szCs w:val="24"/>
        </w:rPr>
        <w:t>teikėjo vadovo arba jo įgalioto asmens.</w:t>
      </w:r>
      <w:r w:rsidRPr="00CD2327">
        <w:rPr>
          <w:rFonts w:eastAsia="Calibri"/>
          <w:sz w:val="24"/>
          <w:szCs w:val="24"/>
        </w:rPr>
        <w:t xml:space="preserve"> Perkančioji organizacija nereikalauja, kad pasiūlymas būtų pasirašytas kvalifikuotu elektroniniu parašu. </w:t>
      </w:r>
      <w:r w:rsidRPr="00CD2327">
        <w:rPr>
          <w:rFonts w:eastAsia="Calibri"/>
          <w:color w:val="000000"/>
          <w:sz w:val="24"/>
          <w:szCs w:val="24"/>
        </w:rPr>
        <w:t xml:space="preserve">Visi dokumentai, patvirtinantys teikėjų kvalifikacijos atitiktį Apklausos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CD2327">
        <w:rPr>
          <w:rFonts w:eastAsia="Calibri"/>
          <w:color w:val="000000"/>
          <w:sz w:val="24"/>
          <w:szCs w:val="24"/>
        </w:rPr>
        <w:t>pdf</w:t>
      </w:r>
      <w:proofErr w:type="spellEnd"/>
      <w:r w:rsidRPr="00CD2327">
        <w:rPr>
          <w:rFonts w:eastAsia="Calibri"/>
          <w:color w:val="000000"/>
          <w:sz w:val="24"/>
          <w:szCs w:val="24"/>
        </w:rPr>
        <w:t xml:space="preserve">, jpg, </w:t>
      </w:r>
      <w:proofErr w:type="spellStart"/>
      <w:r w:rsidRPr="00CD2327">
        <w:rPr>
          <w:rFonts w:eastAsia="Calibri"/>
          <w:color w:val="000000"/>
          <w:sz w:val="24"/>
          <w:szCs w:val="24"/>
        </w:rPr>
        <w:t>doc</w:t>
      </w:r>
      <w:proofErr w:type="spellEnd"/>
      <w:r w:rsidRPr="00CD2327">
        <w:rPr>
          <w:rFonts w:eastAsia="Calibri"/>
          <w:color w:val="000000"/>
          <w:sz w:val="24"/>
          <w:szCs w:val="24"/>
        </w:rPr>
        <w:t xml:space="preserve"> ir kt.).</w:t>
      </w:r>
      <w:r w:rsidRPr="00CD2327">
        <w:rPr>
          <w:rFonts w:eastAsia="Calibri"/>
          <w:sz w:val="24"/>
          <w:szCs w:val="24"/>
        </w:rPr>
        <w:t xml:space="preserve"> Perkančioji organizacija, </w:t>
      </w:r>
      <w:r w:rsidRPr="00CD2327">
        <w:rPr>
          <w:rFonts w:eastAsia="Calibri"/>
          <w:bCs/>
          <w:color w:val="000000"/>
          <w:sz w:val="24"/>
          <w:szCs w:val="24"/>
        </w:rPr>
        <w:t>kilus abejonių</w:t>
      </w:r>
      <w:r w:rsidRPr="00CD2327">
        <w:rPr>
          <w:rFonts w:eastAsia="Calibri"/>
          <w:b/>
          <w:color w:val="000000"/>
          <w:sz w:val="24"/>
          <w:szCs w:val="24"/>
        </w:rPr>
        <w:t xml:space="preserve"> </w:t>
      </w:r>
      <w:r w:rsidRPr="00CD2327">
        <w:rPr>
          <w:rFonts w:eastAsia="Calibri"/>
          <w:color w:val="000000"/>
          <w:sz w:val="24"/>
          <w:szCs w:val="24"/>
        </w:rPr>
        <w:t>dėl patvirtintos kopijos atitikties originalui,</w:t>
      </w:r>
      <w:r w:rsidRPr="00CD2327">
        <w:rPr>
          <w:rFonts w:eastAsia="Calibri"/>
          <w:sz w:val="24"/>
          <w:szCs w:val="24"/>
        </w:rPr>
        <w:t xml:space="preserve"> turi teisę reikalauti pateikti dokumentų originalus.</w:t>
      </w:r>
    </w:p>
    <w:p w14:paraId="72C7E1C0" w14:textId="5DDFAD59" w:rsidR="00B24707" w:rsidRPr="00CD2327" w:rsidRDefault="00B24707" w:rsidP="00CD2327">
      <w:pPr>
        <w:ind w:firstLine="567"/>
        <w:jc w:val="both"/>
        <w:rPr>
          <w:rFonts w:eastAsia="MS Mincho"/>
          <w:color w:val="000000"/>
          <w:sz w:val="24"/>
          <w:szCs w:val="24"/>
        </w:rPr>
      </w:pPr>
      <w:r w:rsidRPr="00CD2327">
        <w:rPr>
          <w:rFonts w:eastAsia="Calibri"/>
          <w:bCs/>
          <w:sz w:val="24"/>
          <w:szCs w:val="24"/>
        </w:rPr>
        <w:t xml:space="preserve">6.11. Teikėjo pasiūlymas bei kita korespondencija pateikiama lietuvių kalba. </w:t>
      </w:r>
      <w:r w:rsidRPr="00CD2327">
        <w:rPr>
          <w:rFonts w:eastAsia="Lucida Sans Unicode"/>
          <w:color w:val="000000"/>
          <w:spacing w:val="-4"/>
          <w:sz w:val="24"/>
          <w:szCs w:val="24"/>
        </w:rPr>
        <w:t xml:space="preserve">Jei atitinkami dokumentai yra išduoti kita, </w:t>
      </w:r>
      <w:r w:rsidRPr="00CD2327">
        <w:rPr>
          <w:rFonts w:eastAsia="Lucida Sans Unicode"/>
          <w:spacing w:val="-4"/>
          <w:sz w:val="24"/>
          <w:szCs w:val="24"/>
        </w:rPr>
        <w:t>nei reikalaujama kalba, turi būti pateiktos tinkamai patvirtinto vertimo į lietuvių kalbą</w:t>
      </w:r>
      <w:r w:rsidRPr="00CD2327">
        <w:rPr>
          <w:rFonts w:eastAsia="Calibri"/>
          <w:bCs/>
          <w:sz w:val="24"/>
          <w:szCs w:val="24"/>
        </w:rPr>
        <w:t xml:space="preserve"> skaitmeninės kopijos</w:t>
      </w:r>
      <w:r w:rsidRPr="00CD2327">
        <w:rPr>
          <w:rFonts w:eastAsia="Lucida Sans Unicode"/>
          <w:spacing w:val="-4"/>
          <w:sz w:val="24"/>
          <w:szCs w:val="24"/>
        </w:rPr>
        <w:t>.</w:t>
      </w:r>
      <w:r w:rsidRPr="00CD2327">
        <w:rPr>
          <w:rFonts w:eastAsia="Calibri"/>
          <w:sz w:val="24"/>
          <w:szCs w:val="24"/>
        </w:rPr>
        <w:t xml:space="preserve"> Tinkamu laikomas teikėjo ar jo įgalioto asmens parašu, nurodant pasirašiusiojo asmens pareigų pavadinimą, vardą (vardo raidę), pavardę, datą, patvirtintas vertimas</w:t>
      </w:r>
      <w:r w:rsidRPr="00CD2327">
        <w:rPr>
          <w:rFonts w:eastAsia="Calibri"/>
          <w:bCs/>
          <w:sz w:val="24"/>
          <w:szCs w:val="24"/>
        </w:rPr>
        <w:t xml:space="preserve"> </w:t>
      </w:r>
      <w:r w:rsidRPr="00CD2327">
        <w:rPr>
          <w:rFonts w:eastAsia="Calibri"/>
          <w:iCs/>
          <w:sz w:val="24"/>
          <w:szCs w:val="24"/>
        </w:rPr>
        <w:t>arba</w:t>
      </w:r>
      <w:r w:rsidRPr="00CD2327">
        <w:rPr>
          <w:rFonts w:eastAsia="Calibri"/>
          <w:i/>
          <w:sz w:val="24"/>
          <w:szCs w:val="24"/>
        </w:rPr>
        <w:t xml:space="preserve"> </w:t>
      </w:r>
      <w:r w:rsidRPr="00CD2327">
        <w:rPr>
          <w:rFonts w:eastAsia="Calibri"/>
          <w:iCs/>
          <w:sz w:val="24"/>
          <w:szCs w:val="24"/>
        </w:rPr>
        <w:t>vertimas, patvirtintas vertėjo parašu ir vertimo biuro antspaudu (jei turi)</w:t>
      </w:r>
      <w:r w:rsidRPr="00CD2327">
        <w:rPr>
          <w:rFonts w:eastAsia="Calibri"/>
          <w:sz w:val="24"/>
          <w:szCs w:val="24"/>
        </w:rPr>
        <w:t xml:space="preserve">. </w:t>
      </w:r>
    </w:p>
    <w:p w14:paraId="792C81C0"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6.12. Teikėjai pasiūlyme turi </w:t>
      </w:r>
      <w:r w:rsidRPr="00CD2327">
        <w:rPr>
          <w:rFonts w:eastAsia="Calibri"/>
          <w:b/>
          <w:bCs/>
          <w:i/>
          <w:iCs/>
          <w:sz w:val="24"/>
          <w:szCs w:val="24"/>
        </w:rPr>
        <w:t>nurodyti,</w:t>
      </w:r>
      <w:r w:rsidRPr="00CD2327">
        <w:rPr>
          <w:rFonts w:eastAsia="Calibri"/>
          <w:sz w:val="24"/>
          <w:szCs w:val="24"/>
        </w:rPr>
        <w:t xml:space="preserve"> </w:t>
      </w:r>
      <w:r w:rsidRPr="00CD2327">
        <w:rPr>
          <w:rFonts w:eastAsia="Calibri"/>
          <w:b/>
          <w:bCs/>
          <w:i/>
          <w:iCs/>
          <w:sz w:val="24"/>
          <w:szCs w:val="24"/>
        </w:rPr>
        <w:t>kokia pasiūlyme pateikta informacija yra konfidenciali</w:t>
      </w:r>
      <w:r w:rsidRPr="00CD2327">
        <w:rPr>
          <w:rFonts w:eastAsia="Calibri"/>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teikėjo pateiktos informacijos, kurią teikėjas nurodė kaip konfidencialią. </w:t>
      </w:r>
    </w:p>
    <w:p w14:paraId="3B7A9E75" w14:textId="77777777" w:rsidR="00B24707" w:rsidRPr="00CD2327" w:rsidRDefault="00B24707" w:rsidP="00CD2327">
      <w:pPr>
        <w:ind w:firstLine="567"/>
        <w:jc w:val="both"/>
        <w:rPr>
          <w:rFonts w:eastAsia="Calibri"/>
          <w:sz w:val="24"/>
          <w:szCs w:val="24"/>
        </w:rPr>
      </w:pPr>
      <w:r w:rsidRPr="00CD2327">
        <w:rPr>
          <w:rFonts w:eastAsia="Calibri"/>
          <w:sz w:val="24"/>
          <w:szCs w:val="24"/>
        </w:rPr>
        <w:t>Informacija, kurią viešai skelbti įpareigoja Lietuvos Respublikos įstatymai, negali būti Teikėjo nurodoma kaip konfidenciali, todėl, Teikėjui nurodžius tokią informaciją kaip konfidencialią, perkančioji organizacija turi teisę ją skelbti. Perkančioji organizacija neatsako už konfidencialios informacijos paviešinimą, kuri Teikėjo nebuvo nurodyta kaip konfidenciali.</w:t>
      </w:r>
    </w:p>
    <w:p w14:paraId="6A1DC425" w14:textId="77777777" w:rsidR="00B24707" w:rsidRPr="00CD2327" w:rsidRDefault="00B24707" w:rsidP="00CD2327">
      <w:pPr>
        <w:ind w:firstLine="709"/>
        <w:jc w:val="both"/>
        <w:rPr>
          <w:rFonts w:eastAsia="Calibri"/>
          <w:color w:val="000000"/>
          <w:sz w:val="24"/>
          <w:szCs w:val="24"/>
        </w:rPr>
      </w:pPr>
      <w:r w:rsidRPr="00CD2327">
        <w:rPr>
          <w:rFonts w:eastAsia="Calibri"/>
          <w:sz w:val="24"/>
          <w:szCs w:val="24"/>
        </w:rPr>
        <w:lastRenderedPageBreak/>
        <w:t>Visas Teikėjo pasiūlymas ir paraiška negali būti laikomi konfidencialia informacija, tačiau Teikėjas gali nurodyti, kad tam tikra jo pasiūlyme pateikta informacija yra konfidenciali. Konfidencialia informacija gali būti, įskaitant, bet ja neapsiribojant, komercinė (gamybinė) paslaptis ir konfidencialieji pasiūlymų aspektai</w:t>
      </w:r>
      <w:r w:rsidRPr="00CD2327">
        <w:rPr>
          <w:rFonts w:eastAsia="Calibri"/>
          <w:color w:val="000000"/>
          <w:sz w:val="24"/>
          <w:szCs w:val="24"/>
          <w:lang w:eastAsia="lt-LT"/>
        </w:rPr>
        <w:t>. Konfidencialia negalima laikyti informacijos, išvardintos Viešųjų pirkimų įstatymo 20 straipsnio 2 dalyje.</w:t>
      </w:r>
    </w:p>
    <w:p w14:paraId="12FAB0E3" w14:textId="77777777" w:rsidR="00B24707" w:rsidRPr="00CD2327" w:rsidRDefault="00B24707" w:rsidP="00CD2327">
      <w:pPr>
        <w:shd w:val="clear" w:color="auto" w:fill="FFFFFF"/>
        <w:ind w:firstLine="709"/>
        <w:jc w:val="both"/>
        <w:rPr>
          <w:color w:val="000000"/>
          <w:sz w:val="24"/>
          <w:szCs w:val="24"/>
        </w:rPr>
      </w:pPr>
      <w:r w:rsidRPr="00CD2327">
        <w:rPr>
          <w:sz w:val="24"/>
          <w:szCs w:val="24"/>
        </w:rPr>
        <w:t>Jeigu perkančiajai organizacijai kils abejonių dėl Teikėjo pasiūlyme nurodytos informacijos konfidencialumo, ji prašys Teikėjo įrodyti, kad nurodyta informacija yra konfidenciali. Jeigu Teikėjas per perkančiosios organizacijos nurodytą terminą, kuris negali būti trumpesnis kaip 3 (trys) darbo dienos, nepateiks tokių įrodymų arba pateiks netinkamus įrodymus, perkančioji organizacija laikys, kad tokia informacija yra nekonfidenciali.</w:t>
      </w:r>
    </w:p>
    <w:p w14:paraId="3660A817" w14:textId="77777777" w:rsidR="00B24707" w:rsidRPr="00CD2327" w:rsidRDefault="00B24707" w:rsidP="00CD2327">
      <w:pPr>
        <w:widowControl w:val="0"/>
        <w:tabs>
          <w:tab w:val="left" w:pos="567"/>
        </w:tabs>
        <w:ind w:firstLine="567"/>
        <w:jc w:val="both"/>
        <w:rPr>
          <w:rFonts w:eastAsia="Calibri"/>
          <w:color w:val="000000"/>
          <w:sz w:val="24"/>
          <w:szCs w:val="24"/>
        </w:rPr>
      </w:pPr>
      <w:r w:rsidRPr="00CD2327">
        <w:rPr>
          <w:rFonts w:eastAsia="Calibri"/>
          <w:sz w:val="24"/>
          <w:szCs w:val="24"/>
        </w:rPr>
        <w:t>6.13. Pasiūlyme</w:t>
      </w:r>
      <w:r w:rsidRPr="00CD2327">
        <w:rPr>
          <w:rFonts w:eastAsia="Calibri"/>
          <w:color w:val="000000"/>
          <w:sz w:val="24"/>
          <w:szCs w:val="24"/>
        </w:rPr>
        <w:t xml:space="preserve"> turi būti nurodytas jo galiojimo terminas. </w:t>
      </w:r>
      <w:r w:rsidRPr="00CD2327">
        <w:rPr>
          <w:rFonts w:eastAsia="Calibri"/>
          <w:b/>
          <w:bCs/>
          <w:i/>
          <w:iCs/>
          <w:color w:val="000000"/>
          <w:sz w:val="24"/>
          <w:szCs w:val="24"/>
        </w:rPr>
        <w:t xml:space="preserve">Pasiūlymas turi galioti ne trumpiau kaip 120 (vienas šimtas dvidešimt) dienų nuo pasiūlymų pateikimo termino pabaigos </w:t>
      </w:r>
      <w:r w:rsidRPr="00CD2327">
        <w:rPr>
          <w:rFonts w:eastAsia="Calibri"/>
          <w:color w:val="000000"/>
          <w:sz w:val="24"/>
          <w:szCs w:val="24"/>
        </w:rPr>
        <w:t xml:space="preserve">(pasiūlymo pateikimo diena į terminą nėra įskaičiuojama). Jeigu pasiūlyme nenurodytas jo galiojimo laikas, laikoma, kad pasiūlymas galioja teik, kiek numatyta pirkimo dokumentuose. </w:t>
      </w:r>
      <w:r w:rsidRPr="00CD2327">
        <w:rPr>
          <w:rFonts w:eastAsia="Lucida Sans Unicode"/>
          <w:color w:val="000000"/>
          <w:sz w:val="24"/>
          <w:szCs w:val="24"/>
        </w:rPr>
        <w:t>Jei pasiūlyme nurodytas pasiūlymo galiojimo laikas yra trumpesnis nei nurodyta šiame papunktyje, laikoma, kad pasiūlymas neatitinka Apklausos sąlygose nustatytų reikalavimų.</w:t>
      </w:r>
    </w:p>
    <w:p w14:paraId="351D59F7" w14:textId="77777777" w:rsidR="00B24707" w:rsidRPr="00CD2327" w:rsidRDefault="00B24707" w:rsidP="00CD2327">
      <w:pPr>
        <w:widowControl w:val="0"/>
        <w:tabs>
          <w:tab w:val="left" w:pos="567"/>
        </w:tabs>
        <w:ind w:firstLine="567"/>
        <w:jc w:val="both"/>
        <w:rPr>
          <w:rFonts w:eastAsia="Calibri"/>
          <w:color w:val="000000"/>
          <w:sz w:val="24"/>
          <w:szCs w:val="24"/>
        </w:rPr>
      </w:pPr>
      <w:r w:rsidRPr="00CD2327">
        <w:rPr>
          <w:rFonts w:eastAsia="Calibri"/>
          <w:sz w:val="24"/>
          <w:szCs w:val="24"/>
        </w:rPr>
        <w:t>6.14. Kol nesibaigė</w:t>
      </w:r>
      <w:r w:rsidRPr="00CD2327">
        <w:rPr>
          <w:rFonts w:eastAsia="Calibri"/>
          <w:color w:val="000000"/>
          <w:sz w:val="24"/>
          <w:szCs w:val="24"/>
        </w:rPr>
        <w:t xml:space="preserve"> pasiūlymų galiojimo laikas, perkančioji organizacija turi teisę CVP IS priemonėmis prašyti, kad teikėjai pratęstų jų galiojimą iki konkrečiai nurodyto laiko. Teikėjas CVP IS priemonėmis gali atmesti tokį prašymą. Teikėjo, nesutikusio pratęsti pasiūlymo galiojimą, pasiūlymas bus atmestas.</w:t>
      </w:r>
    </w:p>
    <w:p w14:paraId="421129E1" w14:textId="67FFE376" w:rsidR="00B24707" w:rsidRPr="00CD2327" w:rsidRDefault="00B24707" w:rsidP="00CD2327">
      <w:pPr>
        <w:ind w:firstLine="567"/>
        <w:jc w:val="both"/>
        <w:rPr>
          <w:rFonts w:eastAsia="Calibri"/>
          <w:color w:val="000000"/>
          <w:sz w:val="24"/>
          <w:szCs w:val="24"/>
        </w:rPr>
      </w:pPr>
      <w:r w:rsidRPr="00CD2327">
        <w:rPr>
          <w:rFonts w:eastAsia="Calibri"/>
          <w:color w:val="000000"/>
          <w:sz w:val="24"/>
          <w:szCs w:val="24"/>
        </w:rPr>
        <w:t>6.15. Perkančioji organizacija turi teisę pratęsti pasiūlymų pateikimo terminą.</w:t>
      </w:r>
      <w:r w:rsidR="00F03BAF" w:rsidRPr="00F03BAF">
        <w:rPr>
          <w:rFonts w:eastAsia="Calibri"/>
          <w:sz w:val="24"/>
          <w:szCs w:val="24"/>
        </w:rPr>
        <w:t xml:space="preserve"> </w:t>
      </w:r>
      <w:r w:rsidR="00F03BAF" w:rsidRPr="005E5D9D">
        <w:rPr>
          <w:rFonts w:eastAsia="Calibri"/>
          <w:sz w:val="24"/>
          <w:szCs w:val="24"/>
        </w:rPr>
        <w:t>Apie naują pasiūlymų pateikimo terminą perkančioji organizacija paskelbia CVP IS</w:t>
      </w:r>
      <w:r w:rsidRPr="00CD2327">
        <w:rPr>
          <w:rFonts w:eastAsia="Calibri"/>
          <w:color w:val="000000"/>
          <w:sz w:val="24"/>
          <w:szCs w:val="24"/>
        </w:rPr>
        <w:t>.</w:t>
      </w:r>
    </w:p>
    <w:p w14:paraId="27806BB7" w14:textId="77777777" w:rsidR="00B24707" w:rsidRPr="00CD2327" w:rsidRDefault="00B24707" w:rsidP="00CD2327">
      <w:pPr>
        <w:ind w:firstLine="567"/>
        <w:jc w:val="both"/>
        <w:rPr>
          <w:sz w:val="24"/>
          <w:szCs w:val="24"/>
          <w:lang w:eastAsia="lt-LT"/>
        </w:rPr>
      </w:pPr>
      <w:r w:rsidRPr="00CD2327">
        <w:rPr>
          <w:sz w:val="24"/>
          <w:szCs w:val="24"/>
          <w:lang w:eastAsia="lt-LT"/>
        </w:rPr>
        <w:t>6.16. Perkančioji organizacija privalo pratęsti pasiūlymų pateikimo terminą, kad visi pirkime norintys dalyvauti teikėjai turėtų galimybę susipažinti su visa pasiūlymui parengti reikalinga informacija, šiais atvejais:</w:t>
      </w:r>
    </w:p>
    <w:p w14:paraId="04B11032" w14:textId="531E0257" w:rsidR="00B24707" w:rsidRPr="00CD2327" w:rsidRDefault="00B24707" w:rsidP="00CD2327">
      <w:pPr>
        <w:ind w:firstLine="567"/>
        <w:jc w:val="both"/>
        <w:rPr>
          <w:sz w:val="24"/>
          <w:szCs w:val="24"/>
          <w:lang w:eastAsia="lt-LT"/>
        </w:rPr>
      </w:pPr>
      <w:r w:rsidRPr="00CD2327">
        <w:rPr>
          <w:sz w:val="24"/>
          <w:szCs w:val="24"/>
          <w:lang w:eastAsia="lt-LT"/>
        </w:rPr>
        <w:t>6.16.1. jeigu dėl kokių nors priežasčių papildoma su pirkimo dokumentais susijusi informacija būtų pateikiama likus mažiau dienų iki pasiūlymų pateikimo termino pabaigos, nors šios informacijos buvo paprašyta laiku;</w:t>
      </w:r>
    </w:p>
    <w:p w14:paraId="17C6F0EF" w14:textId="77777777" w:rsidR="00B24707" w:rsidRPr="00CD2327" w:rsidRDefault="00B24707" w:rsidP="00CD2327">
      <w:pPr>
        <w:ind w:firstLine="284"/>
        <w:jc w:val="both"/>
        <w:rPr>
          <w:sz w:val="24"/>
          <w:szCs w:val="24"/>
          <w:lang w:eastAsia="lt-LT"/>
        </w:rPr>
      </w:pPr>
      <w:r w:rsidRPr="00CD2327">
        <w:rPr>
          <w:sz w:val="24"/>
          <w:szCs w:val="24"/>
          <w:lang w:eastAsia="lt-LT"/>
        </w:rPr>
        <w:t xml:space="preserve">     6.16.2. jeigu buvo padaryta reikšmingų pirkimo dokumentų pakeitimų.</w:t>
      </w:r>
    </w:p>
    <w:p w14:paraId="4615BF17" w14:textId="77777777" w:rsidR="00B24707" w:rsidRPr="00CD2327" w:rsidRDefault="00B24707" w:rsidP="00CD2327">
      <w:pPr>
        <w:widowControl w:val="0"/>
        <w:shd w:val="clear" w:color="auto" w:fill="E7E6E6"/>
        <w:tabs>
          <w:tab w:val="left" w:pos="567"/>
        </w:tabs>
        <w:ind w:firstLine="284"/>
        <w:jc w:val="both"/>
        <w:rPr>
          <w:rFonts w:eastAsia="Calibri"/>
          <w:iCs/>
          <w:color w:val="000000"/>
          <w:sz w:val="24"/>
          <w:szCs w:val="24"/>
        </w:rPr>
      </w:pPr>
      <w:r w:rsidRPr="00CD2327">
        <w:rPr>
          <w:rFonts w:eastAsia="Calibri"/>
          <w:color w:val="000000"/>
          <w:sz w:val="24"/>
          <w:szCs w:val="24"/>
        </w:rPr>
        <w:tab/>
        <w:t xml:space="preserve">6.17. </w:t>
      </w:r>
      <w:r w:rsidRPr="00CD2327">
        <w:rPr>
          <w:rFonts w:eastAsia="Calibri"/>
          <w:b/>
          <w:bCs/>
          <w:color w:val="FF0000"/>
          <w:sz w:val="24"/>
          <w:szCs w:val="24"/>
        </w:rPr>
        <w:t xml:space="preserve">!!! </w:t>
      </w:r>
      <w:r w:rsidRPr="00CD2327">
        <w:rPr>
          <w:rFonts w:eastAsia="Calibri"/>
          <w:b/>
          <w:bCs/>
          <w:i/>
          <w:sz w:val="24"/>
          <w:szCs w:val="24"/>
        </w:rPr>
        <w:t>Pasiūlymą sudaro</w:t>
      </w:r>
      <w:r w:rsidRPr="00CD2327">
        <w:rPr>
          <w:rFonts w:eastAsia="Calibri"/>
          <w:iCs/>
          <w:color w:val="000000"/>
          <w:sz w:val="24"/>
          <w:szCs w:val="24"/>
        </w:rPr>
        <w:t xml:space="preserve"> Teikėjo pateiktų duomenų, dokumentų </w:t>
      </w:r>
      <w:bookmarkStart w:id="28" w:name="_Hlk515277337"/>
      <w:r w:rsidRPr="00CD2327">
        <w:rPr>
          <w:rFonts w:eastAsia="Calibri"/>
          <w:iCs/>
          <w:color w:val="000000"/>
          <w:sz w:val="24"/>
          <w:szCs w:val="24"/>
        </w:rPr>
        <w:t>elektroninėje formoje ir atsakymų CVP IS priemonėmis visuma (perkančioji organizacija pasilieka sau teisę pareikalauti dokumentų originalų), susidedanti iš:</w:t>
      </w:r>
    </w:p>
    <w:bookmarkEnd w:id="28"/>
    <w:p w14:paraId="4B50AD05" w14:textId="77777777" w:rsidR="00B24707" w:rsidRPr="00CD2327" w:rsidRDefault="00B24707" w:rsidP="00CD2327">
      <w:pPr>
        <w:widowControl w:val="0"/>
        <w:shd w:val="clear" w:color="auto" w:fill="E7E6E6"/>
        <w:tabs>
          <w:tab w:val="left" w:pos="567"/>
        </w:tabs>
        <w:ind w:firstLine="142"/>
        <w:jc w:val="both"/>
        <w:rPr>
          <w:rFonts w:eastAsia="Calibri"/>
          <w:iCs/>
          <w:color w:val="000000"/>
          <w:sz w:val="24"/>
          <w:szCs w:val="24"/>
        </w:rPr>
      </w:pPr>
      <w:r w:rsidRPr="00CD2327">
        <w:rPr>
          <w:rFonts w:eastAsia="Calibri"/>
          <w:iCs/>
          <w:color w:val="000000"/>
          <w:sz w:val="24"/>
          <w:szCs w:val="24"/>
        </w:rPr>
        <w:t xml:space="preserve">     </w:t>
      </w:r>
      <w:r w:rsidRPr="00CD2327">
        <w:rPr>
          <w:rFonts w:eastAsia="Calibri"/>
          <w:b/>
          <w:bCs/>
          <w:iCs/>
          <w:color w:val="000000"/>
          <w:sz w:val="24"/>
          <w:szCs w:val="24"/>
        </w:rPr>
        <w:t xml:space="preserve">  6.17.1. pasirašytos užpildytos pasiūlymo formos </w:t>
      </w:r>
      <w:r w:rsidRPr="00CD2327">
        <w:rPr>
          <w:rFonts w:eastAsia="Calibri"/>
          <w:iCs/>
          <w:color w:val="000000"/>
          <w:sz w:val="24"/>
          <w:szCs w:val="24"/>
        </w:rPr>
        <w:t>(</w:t>
      </w:r>
      <w:bookmarkStart w:id="29" w:name="_Hlk520202738"/>
      <w:r w:rsidRPr="00CD2327">
        <w:rPr>
          <w:rFonts w:eastAsia="Calibri"/>
          <w:iCs/>
          <w:color w:val="000000"/>
          <w:sz w:val="24"/>
          <w:szCs w:val="24"/>
        </w:rPr>
        <w:t>Apklausos sąlygų 2 priedas</w:t>
      </w:r>
      <w:bookmarkEnd w:id="29"/>
      <w:r w:rsidRPr="00CD2327">
        <w:rPr>
          <w:rFonts w:eastAsia="Calibri"/>
          <w:iCs/>
          <w:color w:val="000000"/>
          <w:sz w:val="24"/>
          <w:szCs w:val="24"/>
        </w:rPr>
        <w:t xml:space="preserve">); </w:t>
      </w:r>
    </w:p>
    <w:p w14:paraId="710A8695" w14:textId="77777777" w:rsidR="00B24707" w:rsidRPr="00CD2327" w:rsidRDefault="00B24707" w:rsidP="00CD2327">
      <w:pPr>
        <w:shd w:val="clear" w:color="auto" w:fill="E7E6E6"/>
        <w:tabs>
          <w:tab w:val="left" w:pos="709"/>
          <w:tab w:val="left" w:pos="993"/>
        </w:tabs>
        <w:ind w:firstLine="567"/>
        <w:jc w:val="both"/>
        <w:rPr>
          <w:rFonts w:eastAsia="Calibri"/>
          <w:sz w:val="24"/>
          <w:szCs w:val="24"/>
        </w:rPr>
      </w:pPr>
      <w:r w:rsidRPr="00CD2327">
        <w:rPr>
          <w:rFonts w:eastAsia="Calibri"/>
          <w:b/>
          <w:bCs/>
          <w:iCs/>
          <w:color w:val="000000"/>
          <w:sz w:val="24"/>
          <w:szCs w:val="24"/>
        </w:rPr>
        <w:t>6.17.2</w:t>
      </w:r>
      <w:bookmarkStart w:id="30" w:name="_Hlk515279919"/>
      <w:r w:rsidRPr="00CD2327">
        <w:rPr>
          <w:rFonts w:eastAsia="Calibri"/>
          <w:b/>
          <w:bCs/>
          <w:iCs/>
          <w:color w:val="000000"/>
          <w:sz w:val="24"/>
          <w:szCs w:val="24"/>
        </w:rPr>
        <w:t xml:space="preserve">. </w:t>
      </w:r>
      <w:r w:rsidRPr="00CD2327">
        <w:rPr>
          <w:rFonts w:eastAsia="Calibri"/>
          <w:b/>
          <w:bCs/>
          <w:color w:val="000000"/>
          <w:sz w:val="24"/>
          <w:szCs w:val="24"/>
        </w:rPr>
        <w:t>įgaliojimo pasirašyti pasiūlymą</w:t>
      </w:r>
      <w:r w:rsidRPr="00CD2327">
        <w:rPr>
          <w:rFonts w:eastAsia="Calibri"/>
          <w:color w:val="000000"/>
          <w:sz w:val="24"/>
          <w:szCs w:val="24"/>
        </w:rPr>
        <w:t xml:space="preserve"> ir (ar) atskirus jo dokumentus (</w:t>
      </w:r>
      <w:r w:rsidRPr="00CD2327">
        <w:rPr>
          <w:rFonts w:eastAsia="Calibri"/>
          <w:i/>
          <w:color w:val="000000"/>
          <w:sz w:val="24"/>
          <w:szCs w:val="24"/>
        </w:rPr>
        <w:t>jei pasiūlymą teikia jungtinės veiklos sutarties pagrindu veikianti ūkio subjektų grupė, įgaliojimas turi būti jungtinės veiklos sutartyje</w:t>
      </w:r>
      <w:r w:rsidRPr="00CD2327">
        <w:rPr>
          <w:rFonts w:eastAsia="Calibri"/>
          <w:color w:val="000000"/>
          <w:sz w:val="24"/>
          <w:szCs w:val="24"/>
        </w:rPr>
        <w:t xml:space="preserve">), </w:t>
      </w:r>
      <w:r w:rsidRPr="00CD2327">
        <w:rPr>
          <w:rFonts w:eastAsia="Calibri"/>
          <w:sz w:val="24"/>
          <w:szCs w:val="24"/>
        </w:rPr>
        <w:t>taikoma, jei pasiūlymą pasirašo ir (ar) pateikia ne vadovas;</w:t>
      </w:r>
    </w:p>
    <w:p w14:paraId="3BDA064E" w14:textId="77777777" w:rsidR="00B24707" w:rsidRPr="00CD2327" w:rsidRDefault="00B24707" w:rsidP="00CD2327">
      <w:pPr>
        <w:shd w:val="clear" w:color="auto" w:fill="E7E6E6"/>
        <w:tabs>
          <w:tab w:val="left" w:pos="709"/>
          <w:tab w:val="left" w:pos="993"/>
        </w:tabs>
        <w:ind w:firstLine="567"/>
        <w:jc w:val="both"/>
        <w:rPr>
          <w:rFonts w:eastAsia="Calibri"/>
          <w:iCs/>
          <w:sz w:val="24"/>
          <w:szCs w:val="24"/>
          <w:lang w:eastAsia="lt-LT"/>
        </w:rPr>
      </w:pPr>
      <w:bookmarkStart w:id="31" w:name="_Hlk515279963"/>
      <w:bookmarkEnd w:id="30"/>
      <w:r w:rsidRPr="00CD2327">
        <w:rPr>
          <w:rFonts w:eastAsia="Calibri"/>
          <w:b/>
          <w:bCs/>
          <w:iCs/>
          <w:sz w:val="24"/>
          <w:szCs w:val="24"/>
        </w:rPr>
        <w:t xml:space="preserve">6.17.3. </w:t>
      </w:r>
      <w:bookmarkEnd w:id="31"/>
      <w:r w:rsidRPr="00CD2327">
        <w:rPr>
          <w:rFonts w:eastAsia="Calibri"/>
          <w:b/>
          <w:bCs/>
          <w:iCs/>
          <w:color w:val="000000"/>
          <w:sz w:val="24"/>
          <w:szCs w:val="24"/>
        </w:rPr>
        <w:t>pasirašytos jungtinės veiklos sutarties skaitmeninės kopijos</w:t>
      </w:r>
      <w:r w:rsidRPr="00CD2327">
        <w:rPr>
          <w:rFonts w:eastAsia="Calibri"/>
          <w:iCs/>
          <w:color w:val="000000"/>
          <w:sz w:val="24"/>
          <w:szCs w:val="24"/>
        </w:rPr>
        <w:t xml:space="preserve"> (</w:t>
      </w:r>
      <w:r w:rsidRPr="00CD2327">
        <w:rPr>
          <w:rFonts w:eastAsia="Calibri"/>
          <w:i/>
          <w:iCs/>
          <w:color w:val="000000"/>
          <w:sz w:val="24"/>
          <w:szCs w:val="24"/>
        </w:rPr>
        <w:t>j</w:t>
      </w:r>
      <w:r w:rsidRPr="00CD2327">
        <w:rPr>
          <w:rFonts w:eastAsia="Calibri"/>
          <w:i/>
          <w:color w:val="000000"/>
          <w:sz w:val="24"/>
          <w:szCs w:val="24"/>
        </w:rPr>
        <w:t>ei pirkimo procedūrose dalyvauja ūkio subjektų grupė</w:t>
      </w:r>
      <w:r w:rsidRPr="00CD2327">
        <w:rPr>
          <w:rFonts w:eastAsia="Calibri"/>
          <w:color w:val="000000"/>
          <w:sz w:val="24"/>
          <w:szCs w:val="24"/>
        </w:rPr>
        <w:t>)</w:t>
      </w:r>
      <w:r w:rsidRPr="00CD2327">
        <w:rPr>
          <w:rFonts w:eastAsia="Calibri"/>
          <w:iCs/>
          <w:color w:val="000000"/>
          <w:sz w:val="24"/>
          <w:szCs w:val="24"/>
        </w:rPr>
        <w:t xml:space="preserve">; </w:t>
      </w:r>
    </w:p>
    <w:p w14:paraId="3630A1B3" w14:textId="77777777" w:rsidR="00B24707" w:rsidRPr="00CD2327" w:rsidRDefault="00B24707" w:rsidP="00CD2327">
      <w:pPr>
        <w:shd w:val="clear" w:color="auto" w:fill="E7E6E6"/>
        <w:ind w:firstLine="567"/>
        <w:jc w:val="both"/>
        <w:rPr>
          <w:rFonts w:eastAsia="Calibri"/>
          <w:sz w:val="24"/>
          <w:szCs w:val="24"/>
        </w:rPr>
      </w:pPr>
      <w:r w:rsidRPr="00CD2327">
        <w:rPr>
          <w:rFonts w:eastAsia="Calibri"/>
          <w:b/>
          <w:bCs/>
          <w:iCs/>
          <w:sz w:val="24"/>
          <w:szCs w:val="24"/>
          <w:lang w:eastAsia="lt-LT"/>
        </w:rPr>
        <w:t xml:space="preserve">6.17.4. jei teikėjas pasitelkia ūkio subjektus, kurių pajėgumais remiasi – </w:t>
      </w:r>
      <w:r w:rsidRPr="00CD2327">
        <w:rPr>
          <w:rFonts w:eastAsia="Calibri"/>
          <w:b/>
          <w:bCs/>
          <w:sz w:val="24"/>
          <w:szCs w:val="24"/>
        </w:rPr>
        <w:t>įrodymus</w:t>
      </w:r>
      <w:r w:rsidRPr="00CD2327">
        <w:rPr>
          <w:rFonts w:eastAsia="Calibri"/>
          <w:sz w:val="24"/>
          <w:szCs w:val="24"/>
        </w:rPr>
        <w:t xml:space="preserve">, kad šie ištekliai bus prieinami per visą sutartinių įsipareigojimų vykdymo laikotarpį, ir ūkio subjekto sutikimas būti įtrauktam į teikėjo pasiūlymą; </w:t>
      </w:r>
    </w:p>
    <w:p w14:paraId="6A1D4A01" w14:textId="0E84BB8B" w:rsidR="00B24707" w:rsidRPr="00CD2327" w:rsidRDefault="00B24707" w:rsidP="00A70A4F">
      <w:pPr>
        <w:shd w:val="clear" w:color="auto" w:fill="EDEDED"/>
        <w:ind w:firstLine="567"/>
        <w:jc w:val="both"/>
        <w:rPr>
          <w:rFonts w:eastAsia="Calibri"/>
          <w:color w:val="FF0000"/>
          <w:sz w:val="24"/>
          <w:szCs w:val="24"/>
        </w:rPr>
      </w:pPr>
      <w:bookmarkStart w:id="32" w:name="_Hlk515280472"/>
      <w:r w:rsidRPr="00B168A2">
        <w:rPr>
          <w:rFonts w:eastAsia="Calibri"/>
          <w:sz w:val="24"/>
          <w:szCs w:val="24"/>
        </w:rPr>
        <w:t xml:space="preserve">6.17.5. </w:t>
      </w:r>
      <w:bookmarkEnd w:id="32"/>
      <w:r w:rsidRPr="00B168A2">
        <w:rPr>
          <w:rFonts w:eastAsia="Calibri"/>
          <w:iCs/>
          <w:sz w:val="24"/>
          <w:szCs w:val="24"/>
        </w:rPr>
        <w:t>kitų</w:t>
      </w:r>
      <w:r w:rsidRPr="00CD2327">
        <w:rPr>
          <w:rFonts w:eastAsia="Calibri"/>
          <w:iCs/>
          <w:sz w:val="24"/>
          <w:szCs w:val="24"/>
        </w:rPr>
        <w:t xml:space="preserve"> Apklausos sąlygose ir jų prieduose </w:t>
      </w:r>
      <w:bookmarkStart w:id="33" w:name="_Hlk515280622"/>
      <w:r w:rsidRPr="00CD2327">
        <w:rPr>
          <w:rFonts w:eastAsia="Calibri"/>
          <w:iCs/>
          <w:sz w:val="24"/>
          <w:szCs w:val="24"/>
        </w:rPr>
        <w:t xml:space="preserve">numatytų Teikėjo teikiamų </w:t>
      </w:r>
      <w:bookmarkEnd w:id="33"/>
      <w:r w:rsidRPr="00CD2327">
        <w:rPr>
          <w:rFonts w:eastAsia="Calibri"/>
          <w:iCs/>
          <w:sz w:val="24"/>
          <w:szCs w:val="24"/>
        </w:rPr>
        <w:t>dokumentų ar informacijos.</w:t>
      </w:r>
    </w:p>
    <w:p w14:paraId="00ACFFA8" w14:textId="77777777" w:rsidR="00B24707" w:rsidRPr="00CD2327" w:rsidRDefault="00B24707" w:rsidP="00CD2327">
      <w:pPr>
        <w:widowControl w:val="0"/>
        <w:tabs>
          <w:tab w:val="left" w:pos="567"/>
        </w:tabs>
        <w:jc w:val="both"/>
        <w:rPr>
          <w:rFonts w:eastAsia="Calibri"/>
          <w:sz w:val="24"/>
          <w:szCs w:val="24"/>
        </w:rPr>
      </w:pPr>
      <w:r w:rsidRPr="00CD2327">
        <w:rPr>
          <w:rFonts w:eastAsia="Calibri"/>
          <w:color w:val="000000"/>
          <w:sz w:val="24"/>
          <w:szCs w:val="24"/>
        </w:rPr>
        <w:tab/>
      </w:r>
      <w:r w:rsidRPr="00CD2327">
        <w:rPr>
          <w:rFonts w:eastAsia="Calibri"/>
          <w:sz w:val="24"/>
          <w:szCs w:val="24"/>
        </w:rPr>
        <w:t>6.18. Teikėjo pasiūlymas turi atitikti visus Apklausos sąlygose ir jų prieduose nurodytus reikalavimus bei pasiūlymų rengimo metu perkančiosios organizacijos pateiktus raštiškus Apklausos sąlygų paaiškinimus bei patikslinimus (jeigu tokių bus). Bet kuris Apklausos sąlygų raštiškas paaiškinimas (patikslinimas) yra laikomas neatskiriama Apklausos sąlygų dalimi.</w:t>
      </w:r>
    </w:p>
    <w:p w14:paraId="07D87ABE" w14:textId="77777777" w:rsidR="00B24707" w:rsidRPr="00CD2327" w:rsidRDefault="00B24707" w:rsidP="00CD2327">
      <w:pPr>
        <w:tabs>
          <w:tab w:val="left" w:pos="680"/>
        </w:tabs>
        <w:suppressAutoHyphens/>
        <w:ind w:firstLine="567"/>
        <w:jc w:val="both"/>
        <w:rPr>
          <w:kern w:val="1"/>
          <w:sz w:val="24"/>
          <w:szCs w:val="24"/>
          <w:lang w:eastAsia="ar-SA"/>
        </w:rPr>
      </w:pPr>
      <w:r w:rsidRPr="00CD2327">
        <w:rPr>
          <w:bCs/>
          <w:kern w:val="1"/>
          <w:sz w:val="24"/>
          <w:szCs w:val="24"/>
          <w:lang w:eastAsia="ar-SA"/>
        </w:rPr>
        <w:t xml:space="preserve">6.19. </w:t>
      </w:r>
      <w:r w:rsidRPr="00CD2327">
        <w:rPr>
          <w:kern w:val="1"/>
          <w:sz w:val="24"/>
          <w:szCs w:val="24"/>
          <w:lang w:eastAsia="ar-SA"/>
        </w:rPr>
        <w:t>Perkančioji organizacija neatsako už CVP IS sutrikimus ar kitus nenumatytus atvejus, dėl kurių pasiūlymai nebuvo gauti ar gauti pavėluotai.</w:t>
      </w:r>
    </w:p>
    <w:p w14:paraId="16E99309" w14:textId="23390DC7" w:rsidR="00B24707" w:rsidRPr="00CD2327" w:rsidRDefault="00B24707" w:rsidP="00CD2327">
      <w:pPr>
        <w:tabs>
          <w:tab w:val="left" w:pos="567"/>
        </w:tabs>
        <w:ind w:firstLine="567"/>
        <w:jc w:val="both"/>
        <w:rPr>
          <w:rFonts w:eastAsia="Calibri"/>
          <w:sz w:val="24"/>
          <w:szCs w:val="24"/>
        </w:rPr>
      </w:pPr>
      <w:r w:rsidRPr="00CD2327">
        <w:rPr>
          <w:rFonts w:eastAsia="Calibri"/>
          <w:sz w:val="24"/>
          <w:szCs w:val="24"/>
        </w:rPr>
        <w:t>6.20. Pasiūlymuose nurodoma kaina pateikiama eurais. Apskaičiuojant kainą turi būti atsižvelgta į techninėje specifikacijoje (Apklausos sąlygų 1 priedas) nurodytą informaciją, į pirkimo objekto aprašymą ir pan. Į kainą turi būti įskaityti visi mokesčiai ir visos Teikėjo išlaidos, susijusios su tinkamu pirkimo sutarties įvykdymu</w:t>
      </w:r>
      <w:r w:rsidR="00EB2213">
        <w:rPr>
          <w:rFonts w:eastAsia="Calibri"/>
          <w:sz w:val="24"/>
          <w:szCs w:val="24"/>
        </w:rPr>
        <w:t>.</w:t>
      </w:r>
    </w:p>
    <w:p w14:paraId="19BA6E3E" w14:textId="77777777" w:rsidR="00B24707" w:rsidRPr="00CD2327" w:rsidRDefault="00B24707" w:rsidP="00CD2327">
      <w:pPr>
        <w:tabs>
          <w:tab w:val="left" w:pos="567"/>
        </w:tabs>
        <w:ind w:firstLine="567"/>
        <w:jc w:val="both"/>
        <w:rPr>
          <w:rFonts w:eastAsia="Calibri"/>
          <w:sz w:val="24"/>
          <w:szCs w:val="24"/>
        </w:rPr>
      </w:pPr>
      <w:r w:rsidRPr="00CD2327">
        <w:rPr>
          <w:rFonts w:eastAsia="Calibri"/>
          <w:sz w:val="24"/>
          <w:szCs w:val="24"/>
        </w:rPr>
        <w:lastRenderedPageBreak/>
        <w:t xml:space="preserve">Kaina pateikiama nurodant 2 skaitmenis po kablelio (jeigu trečias skaitmuo yra 5 arba didesnis negu 5, prie antrojo skaitmens yra pridedamas vienetas, jeigu yra mažesnis negu 5, antras skaitmuo lieka nepakitęs). </w:t>
      </w:r>
    </w:p>
    <w:p w14:paraId="2023F191" w14:textId="77777777" w:rsidR="00B24707" w:rsidRPr="00CD2327" w:rsidRDefault="00B24707" w:rsidP="00CD2327">
      <w:pPr>
        <w:tabs>
          <w:tab w:val="left" w:pos="567"/>
          <w:tab w:val="left" w:pos="2592"/>
          <w:tab w:val="left" w:pos="3888"/>
          <w:tab w:val="left" w:pos="5185"/>
          <w:tab w:val="left" w:pos="6481"/>
          <w:tab w:val="left" w:pos="7777"/>
          <w:tab w:val="left" w:pos="9072"/>
          <w:tab w:val="left" w:pos="10335"/>
        </w:tabs>
        <w:jc w:val="both"/>
        <w:rPr>
          <w:rFonts w:eastAsia="Calibri"/>
          <w:bCs/>
          <w:iCs/>
          <w:sz w:val="24"/>
          <w:szCs w:val="24"/>
        </w:rPr>
      </w:pPr>
      <w:r w:rsidRPr="00CD2327">
        <w:rPr>
          <w:rFonts w:eastAsia="Calibri"/>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F709E1" w14:textId="77777777" w:rsidR="00B24707" w:rsidRPr="00CD2327" w:rsidRDefault="00B24707" w:rsidP="00CD2327">
      <w:pPr>
        <w:tabs>
          <w:tab w:val="left" w:pos="0"/>
          <w:tab w:val="left" w:pos="567"/>
          <w:tab w:val="left" w:pos="851"/>
          <w:tab w:val="left" w:pos="2977"/>
        </w:tabs>
        <w:ind w:firstLine="567"/>
        <w:jc w:val="both"/>
        <w:rPr>
          <w:rFonts w:eastAsia="Calibri"/>
          <w:bCs/>
          <w:sz w:val="24"/>
          <w:szCs w:val="24"/>
        </w:rPr>
      </w:pPr>
      <w:r w:rsidRPr="00CD2327">
        <w:rPr>
          <w:rFonts w:eastAsia="Calibri"/>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D2327">
        <w:rPr>
          <w:rFonts w:eastAsia="Calibri"/>
          <w:iCs/>
          <w:sz w:val="24"/>
          <w:szCs w:val="24"/>
        </w:rPr>
        <w:t>kainą (jeigu Teikėjas jo neįskaičiavo pateikiant pasiūlymą, palyginimo tikslais įskaičiuos pati perkančioji organizacija)</w:t>
      </w:r>
      <w:r w:rsidRPr="00CD2327">
        <w:rPr>
          <w:rFonts w:eastAsia="Calibri"/>
          <w:sz w:val="24"/>
          <w:szCs w:val="24"/>
        </w:rPr>
        <w:t>.</w:t>
      </w:r>
    </w:p>
    <w:p w14:paraId="2942AF6E" w14:textId="77777777" w:rsidR="00B24707" w:rsidRPr="00CD2327" w:rsidRDefault="00B24707" w:rsidP="00CD2327">
      <w:pPr>
        <w:keepNext/>
        <w:keepLines/>
        <w:ind w:firstLine="567"/>
        <w:jc w:val="both"/>
        <w:outlineLvl w:val="0"/>
        <w:rPr>
          <w:rFonts w:eastAsia="Calibri"/>
          <w:sz w:val="24"/>
          <w:szCs w:val="24"/>
        </w:rPr>
      </w:pPr>
      <w:r w:rsidRPr="00CD2327">
        <w:rPr>
          <w:rFonts w:eastAsia="Calibri"/>
          <w:bCs/>
          <w:color w:val="000000"/>
          <w:sz w:val="24"/>
          <w:szCs w:val="24"/>
        </w:rPr>
        <w:t>6.22. </w:t>
      </w:r>
      <w:r w:rsidRPr="00CD2327">
        <w:rPr>
          <w:rFonts w:eastAsia="Calibri"/>
          <w:sz w:val="24"/>
          <w:szCs w:val="24"/>
        </w:rPr>
        <w:t>CVP IS priemonėmis pateiktą pasiūlymą Teikėjas iki nustatyto pasiūlymų pateikimo termino pabaigos gali atsiimti bei pakeisti, neprarasdamas teisės į pasiūlymo galiojimo užtikrinimą (jei toks užtikrinimas yra reikalaujamas). Norėdamas vėl pateikti atšauktą ir pakeistą pasiūlymą, teikėjas turi jį pateikti iš naujo. Po pasiūlymų pateikimo termino pabaigos teikėjas negali nei atsiimti (atšaukti), nei pakeisti jau pateikto savo pasiūlymo.</w:t>
      </w:r>
      <w:r w:rsidRPr="00CD2327" w:rsidDel="00FF7021">
        <w:rPr>
          <w:rFonts w:eastAsia="Calibri"/>
          <w:sz w:val="24"/>
          <w:szCs w:val="24"/>
        </w:rPr>
        <w:t xml:space="preserve"> </w:t>
      </w:r>
    </w:p>
    <w:p w14:paraId="7E50D102" w14:textId="77777777" w:rsidR="00B24707" w:rsidRPr="00CD2327" w:rsidRDefault="00B24707" w:rsidP="00CD2327">
      <w:pPr>
        <w:keepNext/>
        <w:keepLines/>
        <w:jc w:val="center"/>
        <w:outlineLvl w:val="0"/>
        <w:rPr>
          <w:b/>
          <w:bCs/>
          <w:caps/>
          <w:sz w:val="24"/>
          <w:szCs w:val="24"/>
        </w:rPr>
      </w:pPr>
      <w:bookmarkStart w:id="34" w:name="_Toc251317983"/>
      <w:bookmarkStart w:id="35" w:name="_Toc258929293"/>
      <w:bookmarkStart w:id="36" w:name="_Toc61251137"/>
    </w:p>
    <w:p w14:paraId="2CD95AA9" w14:textId="2E778A55" w:rsidR="00B24707" w:rsidRDefault="00B24707" w:rsidP="00CD2327">
      <w:pPr>
        <w:keepNext/>
        <w:keepLines/>
        <w:jc w:val="center"/>
        <w:outlineLvl w:val="0"/>
        <w:rPr>
          <w:b/>
          <w:bCs/>
          <w:caps/>
          <w:sz w:val="24"/>
          <w:szCs w:val="24"/>
        </w:rPr>
      </w:pPr>
      <w:r w:rsidRPr="00CD2327">
        <w:rPr>
          <w:b/>
          <w:bCs/>
          <w:caps/>
          <w:sz w:val="24"/>
          <w:szCs w:val="24"/>
        </w:rPr>
        <w:t>VII. PASIŪLYMŲ GALIOJIMO UŽTIKRINIMAS</w:t>
      </w:r>
      <w:bookmarkEnd w:id="34"/>
      <w:bookmarkEnd w:id="35"/>
      <w:bookmarkEnd w:id="36"/>
    </w:p>
    <w:p w14:paraId="294B996A" w14:textId="77777777" w:rsidR="00700DBB" w:rsidRPr="00CD2327" w:rsidRDefault="00700DBB" w:rsidP="00CD2327">
      <w:pPr>
        <w:keepNext/>
        <w:keepLines/>
        <w:jc w:val="center"/>
        <w:outlineLvl w:val="0"/>
        <w:rPr>
          <w:b/>
          <w:bCs/>
          <w:caps/>
          <w:sz w:val="24"/>
          <w:szCs w:val="24"/>
        </w:rPr>
      </w:pPr>
    </w:p>
    <w:p w14:paraId="2977C71C" w14:textId="77777777" w:rsidR="00B24707" w:rsidRPr="00CD2327" w:rsidRDefault="00B24707" w:rsidP="00CD2327">
      <w:pPr>
        <w:tabs>
          <w:tab w:val="left" w:pos="0"/>
          <w:tab w:val="left" w:pos="567"/>
          <w:tab w:val="left" w:pos="851"/>
        </w:tabs>
        <w:ind w:firstLine="567"/>
        <w:jc w:val="both"/>
        <w:rPr>
          <w:rFonts w:eastAsia="Calibri"/>
          <w:iCs/>
          <w:sz w:val="24"/>
          <w:szCs w:val="24"/>
        </w:rPr>
      </w:pPr>
      <w:r w:rsidRPr="00CD2327">
        <w:rPr>
          <w:rFonts w:eastAsia="Calibri"/>
          <w:sz w:val="24"/>
          <w:szCs w:val="24"/>
        </w:rPr>
        <w:t>7.1. Teikėjas neprivalo užtikrinti savo pateikto pasiūlymo galiojimo, perkančioji organizacija nereikalauja pasiūlymo galiojimo užtikrinimą patvirtinančio dokumento.</w:t>
      </w:r>
    </w:p>
    <w:p w14:paraId="731E3C1C" w14:textId="77777777" w:rsidR="00B24707" w:rsidRPr="00CD2327" w:rsidRDefault="00B24707" w:rsidP="00CD2327">
      <w:pPr>
        <w:ind w:firstLine="567"/>
        <w:jc w:val="both"/>
        <w:rPr>
          <w:rFonts w:eastAsia="Calibri"/>
          <w:sz w:val="24"/>
          <w:szCs w:val="24"/>
        </w:rPr>
      </w:pPr>
    </w:p>
    <w:p w14:paraId="7462968E" w14:textId="38E66424" w:rsidR="00B24707" w:rsidRDefault="00B24707" w:rsidP="00CD2327">
      <w:pPr>
        <w:keepNext/>
        <w:keepLines/>
        <w:jc w:val="center"/>
        <w:outlineLvl w:val="0"/>
        <w:rPr>
          <w:b/>
          <w:bCs/>
          <w:caps/>
          <w:sz w:val="24"/>
          <w:szCs w:val="24"/>
        </w:rPr>
      </w:pPr>
      <w:bookmarkStart w:id="37" w:name="_Toc61251138"/>
      <w:r w:rsidRPr="00CD2327">
        <w:rPr>
          <w:b/>
          <w:bCs/>
          <w:caps/>
          <w:sz w:val="24"/>
          <w:szCs w:val="24"/>
        </w:rPr>
        <w:t>VIII. APKLAUSOS SĄLYGŲ PAAIŠKINIMAS IR PATIKSLINIMAS</w:t>
      </w:r>
      <w:bookmarkEnd w:id="37"/>
    </w:p>
    <w:p w14:paraId="5865ED94" w14:textId="77777777" w:rsidR="00700DBB" w:rsidRPr="00CD2327" w:rsidRDefault="00700DBB" w:rsidP="00CD2327">
      <w:pPr>
        <w:keepNext/>
        <w:keepLines/>
        <w:jc w:val="center"/>
        <w:outlineLvl w:val="0"/>
        <w:rPr>
          <w:b/>
          <w:bCs/>
          <w:caps/>
          <w:sz w:val="24"/>
          <w:szCs w:val="24"/>
        </w:rPr>
      </w:pPr>
    </w:p>
    <w:p w14:paraId="0536ADBD" w14:textId="77777777" w:rsidR="00B24707" w:rsidRPr="00CD2327" w:rsidRDefault="00B24707" w:rsidP="00CD2327">
      <w:pPr>
        <w:tabs>
          <w:tab w:val="left" w:pos="1200"/>
        </w:tabs>
        <w:ind w:firstLine="567"/>
        <w:jc w:val="both"/>
        <w:rPr>
          <w:rFonts w:eastAsia="Calibri"/>
          <w:iCs/>
          <w:sz w:val="24"/>
          <w:szCs w:val="24"/>
        </w:rPr>
      </w:pPr>
      <w:r w:rsidRPr="00CD2327">
        <w:rPr>
          <w:rFonts w:eastAsia="Calibri"/>
          <w:iCs/>
          <w:sz w:val="24"/>
          <w:szCs w:val="24"/>
        </w:rPr>
        <w:t xml:space="preserve">8.1. Apklausos sąlygos gali būti paaiškinamos, patikslinamos </w:t>
      </w:r>
      <w:r w:rsidRPr="00CD2327">
        <w:rPr>
          <w:rFonts w:eastAsia="Calibri"/>
          <w:sz w:val="24"/>
          <w:szCs w:val="24"/>
          <w:lang w:eastAsia="lt-LT"/>
        </w:rPr>
        <w:t>Viešųjų pirkimų įstatymo 36 straipsnyje nustatyta tvarka</w:t>
      </w:r>
      <w:r w:rsidRPr="00CD2327">
        <w:rPr>
          <w:rFonts w:eastAsia="Calibri"/>
          <w:iCs/>
          <w:sz w:val="24"/>
          <w:szCs w:val="24"/>
        </w:rPr>
        <w:t xml:space="preserve"> teikėjų iniciatyva</w:t>
      </w:r>
      <w:r w:rsidRPr="00CD2327">
        <w:rPr>
          <w:rFonts w:eastAsia="Calibri"/>
          <w:b/>
          <w:iCs/>
          <w:sz w:val="24"/>
          <w:szCs w:val="24"/>
        </w:rPr>
        <w:t xml:space="preserve"> </w:t>
      </w:r>
      <w:r w:rsidRPr="00CD2327">
        <w:rPr>
          <w:rFonts w:eastAsia="Calibri"/>
          <w:iCs/>
          <w:sz w:val="24"/>
          <w:szCs w:val="24"/>
        </w:rPr>
        <w:t>kreipiantis į perkančiąją organizaciją</w:t>
      </w:r>
      <w:r w:rsidRPr="00CD2327">
        <w:rPr>
          <w:rFonts w:eastAsia="Calibri"/>
          <w:b/>
          <w:iCs/>
          <w:sz w:val="24"/>
          <w:szCs w:val="24"/>
        </w:rPr>
        <w:t xml:space="preserve"> </w:t>
      </w:r>
      <w:r w:rsidRPr="00CD2327">
        <w:rPr>
          <w:rFonts w:eastAsia="Calibri"/>
          <w:iCs/>
          <w:sz w:val="24"/>
          <w:szCs w:val="24"/>
        </w:rPr>
        <w:t xml:space="preserve">tik CVP IS susirašinėjimo priemonėmis. Teikėjai turėtų būti aktyvūs ir pateikti klausimus ar paprašyti paaiškinti Apklausos sąlygas iš karto jas išanalizavę, atsižvelgdami į tai, kad, pasibaigus pasiūlymų pateikimo terminui, pasiūlymo turinio keisti nebus galima. </w:t>
      </w:r>
    </w:p>
    <w:p w14:paraId="1DB3F1B8" w14:textId="77777777" w:rsidR="00B24707" w:rsidRPr="00CD2327" w:rsidRDefault="00B24707" w:rsidP="00CD2327">
      <w:pPr>
        <w:tabs>
          <w:tab w:val="left" w:pos="1200"/>
        </w:tabs>
        <w:ind w:firstLine="567"/>
        <w:jc w:val="both"/>
        <w:rPr>
          <w:rFonts w:eastAsia="Calibri"/>
          <w:sz w:val="24"/>
          <w:szCs w:val="24"/>
        </w:rPr>
      </w:pPr>
      <w:r w:rsidRPr="00CD2327">
        <w:rPr>
          <w:rFonts w:eastAsia="Calibri"/>
          <w:iCs/>
          <w:sz w:val="24"/>
          <w:szCs w:val="24"/>
        </w:rPr>
        <w:t xml:space="preserve">8.2. </w:t>
      </w:r>
      <w:r w:rsidRPr="00CD2327">
        <w:rPr>
          <w:rFonts w:eastAsia="Calibri"/>
          <w:sz w:val="24"/>
          <w:szCs w:val="24"/>
        </w:rPr>
        <w:t>Kai teikėjai kreipiasi dėl Apklausos sąlygų paaiškinimo ar patikslinimo:</w:t>
      </w:r>
    </w:p>
    <w:p w14:paraId="1B4CF351" w14:textId="77AF7D4C" w:rsidR="00B24707" w:rsidRPr="00CD2327" w:rsidRDefault="00B24707" w:rsidP="00CD2327">
      <w:pPr>
        <w:ind w:firstLine="567"/>
        <w:jc w:val="both"/>
        <w:rPr>
          <w:rFonts w:eastAsia="Calibri"/>
          <w:sz w:val="24"/>
          <w:szCs w:val="24"/>
        </w:rPr>
      </w:pPr>
      <w:r w:rsidRPr="00CD2327">
        <w:rPr>
          <w:rFonts w:eastAsia="Calibri"/>
          <w:sz w:val="24"/>
          <w:szCs w:val="24"/>
        </w:rPr>
        <w:t xml:space="preserve">8.2.1. prašymas paaiškinti ar patikslinti pirkimo dokumentus perkančiajai organizacijai turi būti pateiktas ne vėliau nei likus </w:t>
      </w:r>
      <w:r w:rsidR="00A84663">
        <w:rPr>
          <w:rFonts w:eastAsia="Calibri"/>
          <w:b/>
          <w:sz w:val="24"/>
          <w:szCs w:val="24"/>
        </w:rPr>
        <w:t>2</w:t>
      </w:r>
      <w:r w:rsidRPr="00CD2327">
        <w:rPr>
          <w:rFonts w:eastAsia="Calibri"/>
          <w:b/>
          <w:sz w:val="24"/>
          <w:szCs w:val="24"/>
        </w:rPr>
        <w:t xml:space="preserve"> </w:t>
      </w:r>
      <w:r w:rsidRPr="00CD2327">
        <w:rPr>
          <w:rFonts w:eastAsia="Calibri"/>
          <w:b/>
          <w:bCs/>
          <w:sz w:val="24"/>
          <w:szCs w:val="24"/>
        </w:rPr>
        <w:t>(d</w:t>
      </w:r>
      <w:r w:rsidR="005C0613">
        <w:rPr>
          <w:rFonts w:eastAsia="Calibri"/>
          <w:b/>
          <w:bCs/>
          <w:sz w:val="24"/>
          <w:szCs w:val="24"/>
        </w:rPr>
        <w:t>viem</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 xml:space="preserve">dienoms </w:t>
      </w:r>
      <w:r w:rsidRPr="00CD2327">
        <w:rPr>
          <w:rFonts w:eastAsia="Calibri"/>
          <w:sz w:val="24"/>
          <w:szCs w:val="24"/>
        </w:rPr>
        <w:t>iki pasiūlymų pateikimo termino pabaigos</w:t>
      </w:r>
      <w:r w:rsidRPr="00CD2327">
        <w:rPr>
          <w:rFonts w:eastAsia="Calibri"/>
          <w:color w:val="000000"/>
          <w:sz w:val="24"/>
          <w:szCs w:val="24"/>
        </w:rPr>
        <w:t>;</w:t>
      </w:r>
    </w:p>
    <w:p w14:paraId="721F2B3C" w14:textId="26D211EA" w:rsidR="00B24707" w:rsidRPr="00CD2327" w:rsidRDefault="00B24707" w:rsidP="00CD2327">
      <w:pPr>
        <w:ind w:firstLine="567"/>
        <w:jc w:val="both"/>
        <w:rPr>
          <w:rFonts w:eastAsia="Calibri"/>
          <w:sz w:val="24"/>
          <w:szCs w:val="24"/>
        </w:rPr>
      </w:pPr>
      <w:r w:rsidRPr="00CD2327">
        <w:rPr>
          <w:rFonts w:eastAsia="Calibri"/>
          <w:sz w:val="24"/>
          <w:szCs w:val="24"/>
        </w:rPr>
        <w:t xml:space="preserve">8.2.2. pirkimo dokumentų paaiškinimas ar patikslinimas pateikiamas visiems teikėjams ne vėliau kaip likus </w:t>
      </w:r>
      <w:r w:rsidR="005C0613">
        <w:rPr>
          <w:rFonts w:eastAsia="Calibri"/>
          <w:b/>
          <w:sz w:val="24"/>
          <w:szCs w:val="24"/>
        </w:rPr>
        <w:t>1</w:t>
      </w:r>
      <w:r w:rsidRPr="00CD2327">
        <w:rPr>
          <w:rFonts w:eastAsia="Calibri"/>
          <w:sz w:val="24"/>
          <w:szCs w:val="24"/>
        </w:rPr>
        <w:t xml:space="preserve"> </w:t>
      </w:r>
      <w:r w:rsidRPr="00CD2327">
        <w:rPr>
          <w:rFonts w:eastAsia="Calibri"/>
          <w:b/>
          <w:bCs/>
          <w:sz w:val="24"/>
          <w:szCs w:val="24"/>
        </w:rPr>
        <w:t>(</w:t>
      </w:r>
      <w:r w:rsidR="005C0613">
        <w:rPr>
          <w:rFonts w:eastAsia="Calibri"/>
          <w:b/>
          <w:bCs/>
          <w:sz w:val="24"/>
          <w:szCs w:val="24"/>
        </w:rPr>
        <w:t>vienai</w:t>
      </w:r>
      <w:r w:rsidRPr="00CD2327">
        <w:rPr>
          <w:rFonts w:eastAsia="Calibri"/>
          <w:b/>
          <w:bCs/>
          <w:sz w:val="24"/>
          <w:szCs w:val="24"/>
        </w:rPr>
        <w:t>)</w:t>
      </w:r>
      <w:r w:rsidRPr="00CD2327">
        <w:rPr>
          <w:rFonts w:eastAsia="Calibri"/>
          <w:sz w:val="24"/>
          <w:szCs w:val="24"/>
        </w:rPr>
        <w:t xml:space="preserve"> </w:t>
      </w:r>
      <w:r w:rsidRPr="00CD2327">
        <w:rPr>
          <w:rFonts w:eastAsia="Calibri"/>
          <w:b/>
          <w:sz w:val="24"/>
          <w:szCs w:val="24"/>
        </w:rPr>
        <w:t>dien</w:t>
      </w:r>
      <w:r w:rsidR="005C0613">
        <w:rPr>
          <w:rFonts w:eastAsia="Calibri"/>
          <w:b/>
          <w:sz w:val="24"/>
          <w:szCs w:val="24"/>
        </w:rPr>
        <w:t>ai</w:t>
      </w:r>
      <w:r w:rsidRPr="00CD2327">
        <w:rPr>
          <w:rFonts w:eastAsia="Calibri"/>
          <w:sz w:val="24"/>
          <w:szCs w:val="24"/>
        </w:rPr>
        <w:t xml:space="preserve"> iki pasiūlymų pateikimo termino pabaigos.</w:t>
      </w:r>
    </w:p>
    <w:p w14:paraId="30CAA192"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8.3. </w:t>
      </w:r>
      <w:r w:rsidRPr="00CD2327">
        <w:rPr>
          <w:rFonts w:eastAsia="Calibri"/>
          <w:iCs/>
          <w:sz w:val="24"/>
          <w:szCs w:val="24"/>
        </w:rPr>
        <w:t>Nesibaigus pasiūlymų pateikimo terminui perkančioji organizacija turi teisę savo iniciatyva paaiškinti, patikslinti Apklausos sąlygas.</w:t>
      </w:r>
    </w:p>
    <w:p w14:paraId="68A532C8" w14:textId="77777777" w:rsidR="00B24707" w:rsidRPr="00CD2327" w:rsidRDefault="00B24707" w:rsidP="00CD2327">
      <w:pPr>
        <w:ind w:firstLine="567"/>
        <w:jc w:val="both"/>
        <w:rPr>
          <w:rFonts w:eastAsia="Calibri"/>
          <w:sz w:val="24"/>
          <w:szCs w:val="24"/>
        </w:rPr>
      </w:pPr>
      <w:r w:rsidRPr="00CD2327">
        <w:rPr>
          <w:rFonts w:eastAsia="Calibri"/>
          <w:iCs/>
          <w:sz w:val="24"/>
          <w:szCs w:val="24"/>
        </w:rPr>
        <w:t>8.4. Atsakydama į kiekvieną teikėjo CVP IS susirašinėjimo priemonėmis pateiktą prašymą paaiškinti Apklausos sąlygas, jeigu jis buvo pateiktas nepasibaigus šių Apklausos sąlygų 8.2.1. papunktyje nurodytam terminui, arba aiškindama, tikslindama Apklausos sąlygas savo iniciatyva, perkančioji organizacija turi paaiškinimus, patikslinimus paskelbti CVP IS bei išsiųsti visiems teikėjams, kurie prisijungė prie pirkimo, nenurodydama, kuris teikėjas pateikė prašymą paaiškinti Apklausos sąlygas</w:t>
      </w:r>
      <w:r w:rsidRPr="00CD2327">
        <w:rPr>
          <w:rFonts w:eastAsia="Calibri"/>
          <w:sz w:val="24"/>
          <w:szCs w:val="24"/>
        </w:rPr>
        <w:t xml:space="preserve">. </w:t>
      </w:r>
      <w:r w:rsidRPr="00CD2327">
        <w:rPr>
          <w:rFonts w:eastAsia="Calibri"/>
          <w:iCs/>
          <w:sz w:val="24"/>
          <w:szCs w:val="24"/>
        </w:rPr>
        <w:t>P</w:t>
      </w:r>
      <w:r w:rsidRPr="00CD2327">
        <w:rPr>
          <w:rFonts w:eastAsia="Calibri"/>
          <w:sz w:val="24"/>
          <w:szCs w:val="24"/>
        </w:rPr>
        <w:t>erkančioji organizacija, paaiškindama ar patikslindama Apklausos sąlygas, privalo užtikrinti teikėjų anonimiškumą (neatskleisti kitų teikėjų, dalyvaujančių pirkimo procedūrose, pavadinimų ir kitų rekvizitų).</w:t>
      </w:r>
    </w:p>
    <w:p w14:paraId="249A0D35" w14:textId="1FC42C9D" w:rsidR="00B24707" w:rsidRPr="00CD2327" w:rsidRDefault="00B24707" w:rsidP="00CD2327">
      <w:pPr>
        <w:tabs>
          <w:tab w:val="left" w:pos="567"/>
        </w:tabs>
        <w:ind w:firstLine="567"/>
        <w:jc w:val="both"/>
        <w:rPr>
          <w:rFonts w:eastAsia="Calibri"/>
          <w:sz w:val="24"/>
          <w:szCs w:val="24"/>
        </w:rPr>
      </w:pPr>
      <w:r w:rsidRPr="00CD2327">
        <w:rPr>
          <w:rFonts w:eastAsia="Calibri"/>
          <w:sz w:val="24"/>
          <w:szCs w:val="24"/>
        </w:rPr>
        <w:t xml:space="preserve">8.5.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sąlygas paaiškina (patikslina) ir negali sąlygų paaiškinimų (patikslinimų) pateikti taip, kad visi kandidatai juos gautų </w:t>
      </w:r>
      <w:r w:rsidRPr="00CD2327">
        <w:rPr>
          <w:rFonts w:eastAsia="Calibri"/>
          <w:b/>
          <w:bCs/>
          <w:sz w:val="24"/>
          <w:szCs w:val="24"/>
        </w:rPr>
        <w:t>ne</w:t>
      </w:r>
      <w:r w:rsidRPr="00CD2327">
        <w:rPr>
          <w:rFonts w:eastAsia="Calibri"/>
          <w:b/>
          <w:bCs/>
          <w:color w:val="538135"/>
          <w:sz w:val="24"/>
          <w:szCs w:val="24"/>
        </w:rPr>
        <w:t xml:space="preserve"> </w:t>
      </w:r>
      <w:r w:rsidRPr="00CD2327">
        <w:rPr>
          <w:rFonts w:eastAsia="Calibri"/>
          <w:b/>
          <w:bCs/>
          <w:sz w:val="24"/>
          <w:szCs w:val="24"/>
        </w:rPr>
        <w:t xml:space="preserve">vėliau kaip likus </w:t>
      </w:r>
      <w:r w:rsidR="00DC6AD2">
        <w:rPr>
          <w:rFonts w:eastAsia="Calibri"/>
          <w:b/>
          <w:bCs/>
          <w:sz w:val="24"/>
          <w:szCs w:val="24"/>
        </w:rPr>
        <w:t>1 (vienai) dienai</w:t>
      </w:r>
      <w:r w:rsidRPr="00CD2327">
        <w:rPr>
          <w:rFonts w:eastAsia="Calibri"/>
          <w:b/>
          <w:bCs/>
          <w:sz w:val="24"/>
          <w:szCs w:val="24"/>
        </w:rPr>
        <w:t xml:space="preserve"> iki</w:t>
      </w:r>
      <w:r w:rsidRPr="00CD2327">
        <w:rPr>
          <w:rFonts w:eastAsia="Calibri"/>
          <w:sz w:val="24"/>
          <w:szCs w:val="24"/>
        </w:rPr>
        <w:t xml:space="preserve"> pasiūlymų pateikimo termino pabaigos, perkelia pasiūlymų pateikimo terminą laikui, per kurį teikėjai, rengdami pirkimo pasiūlymus, galėtų atsižvelgti į šiuos paaiškinimus (patikslinimus). Apie pasiūlymų pateikimo termino pratęsimą pranešama patikslinant </w:t>
      </w:r>
      <w:r w:rsidRPr="00CD2327">
        <w:rPr>
          <w:rFonts w:eastAsia="Calibri"/>
          <w:sz w:val="24"/>
          <w:szCs w:val="24"/>
        </w:rPr>
        <w:lastRenderedPageBreak/>
        <w:t>skelbimą. Pranešimai apie pasiūlymų pateikimo termino nukėlimą taip pat paskelbiami CVP IS ir išsiunčiami teikėjams.</w:t>
      </w:r>
    </w:p>
    <w:p w14:paraId="44F968F8" w14:textId="77777777" w:rsidR="00B24707" w:rsidRPr="00CD2327" w:rsidRDefault="00B24707" w:rsidP="00CD2327">
      <w:pPr>
        <w:tabs>
          <w:tab w:val="left" w:pos="567"/>
        </w:tabs>
        <w:ind w:firstLine="567"/>
        <w:jc w:val="both"/>
        <w:rPr>
          <w:rFonts w:eastAsia="Calibri"/>
          <w:sz w:val="24"/>
          <w:szCs w:val="24"/>
        </w:rPr>
      </w:pPr>
      <w:r w:rsidRPr="00CD2327">
        <w:rPr>
          <w:rFonts w:eastAsia="Calibri"/>
          <w:sz w:val="24"/>
          <w:szCs w:val="24"/>
        </w:rPr>
        <w:t xml:space="preserve"> 8.6. Perkančioji organizacija nerengs susitikimų su teikėjais dėl Apklausos sąlygų paaiškinimų.</w:t>
      </w:r>
    </w:p>
    <w:p w14:paraId="2F3CCD35" w14:textId="77777777" w:rsidR="00B24707" w:rsidRPr="00CD2327" w:rsidRDefault="00B24707" w:rsidP="00CD2327">
      <w:pPr>
        <w:ind w:firstLine="567"/>
        <w:jc w:val="both"/>
        <w:rPr>
          <w:rFonts w:eastAsia="Calibri"/>
          <w:bCs/>
          <w:sz w:val="24"/>
          <w:szCs w:val="24"/>
        </w:rPr>
      </w:pPr>
    </w:p>
    <w:p w14:paraId="741E26AA" w14:textId="523DE1F1" w:rsidR="00B24707" w:rsidRDefault="00B24707" w:rsidP="00CD2327">
      <w:pPr>
        <w:keepNext/>
        <w:keepLines/>
        <w:jc w:val="center"/>
        <w:outlineLvl w:val="0"/>
        <w:rPr>
          <w:b/>
          <w:bCs/>
          <w:caps/>
          <w:sz w:val="24"/>
          <w:szCs w:val="24"/>
        </w:rPr>
      </w:pPr>
      <w:bookmarkStart w:id="38" w:name="_Toc258929295"/>
      <w:bookmarkStart w:id="39" w:name="_Toc251317985"/>
      <w:bookmarkStart w:id="40" w:name="_Toc61251139"/>
      <w:r w:rsidRPr="00CD2327">
        <w:rPr>
          <w:b/>
          <w:bCs/>
          <w:caps/>
          <w:sz w:val="24"/>
          <w:szCs w:val="24"/>
        </w:rPr>
        <w:t>IX. SUSIPAŽINIMO SU CVP IS PRIEMONĖMIS GAUTAIS PASIŪLYMAIS PROCEDŪROS</w:t>
      </w:r>
      <w:bookmarkEnd w:id="38"/>
      <w:bookmarkEnd w:id="39"/>
      <w:bookmarkEnd w:id="40"/>
    </w:p>
    <w:p w14:paraId="7E785B40" w14:textId="77777777" w:rsidR="00700DBB" w:rsidRPr="00CD2327" w:rsidRDefault="00700DBB" w:rsidP="00CD2327">
      <w:pPr>
        <w:keepNext/>
        <w:keepLines/>
        <w:jc w:val="center"/>
        <w:outlineLvl w:val="0"/>
        <w:rPr>
          <w:b/>
          <w:bCs/>
          <w:caps/>
          <w:sz w:val="24"/>
          <w:szCs w:val="24"/>
        </w:rPr>
      </w:pPr>
    </w:p>
    <w:p w14:paraId="43BE42B7" w14:textId="629AFE00" w:rsidR="00B24707" w:rsidRPr="00CD2327" w:rsidRDefault="00B24707" w:rsidP="00CD2327">
      <w:pPr>
        <w:ind w:firstLine="709"/>
        <w:jc w:val="both"/>
        <w:rPr>
          <w:rFonts w:eastAsia="Calibri"/>
          <w:sz w:val="24"/>
          <w:szCs w:val="24"/>
        </w:rPr>
      </w:pPr>
      <w:r w:rsidRPr="00CD2327">
        <w:rPr>
          <w:rFonts w:eastAsia="Calibri"/>
          <w:sz w:val="24"/>
          <w:szCs w:val="24"/>
        </w:rPr>
        <w:t>9.1.</w:t>
      </w:r>
      <w:bookmarkStart w:id="41" w:name="_Hlk515289772"/>
      <w:r w:rsidRPr="00CD2327">
        <w:rPr>
          <w:rFonts w:eastAsia="Calibri"/>
          <w:sz w:val="24"/>
          <w:szCs w:val="24"/>
        </w:rPr>
        <w:t xml:space="preserve"> Susipažinimas su CVP IS priemonėmis gautais </w:t>
      </w:r>
      <w:r w:rsidR="00297AFB">
        <w:rPr>
          <w:rFonts w:eastAsia="Calibri"/>
          <w:sz w:val="24"/>
          <w:szCs w:val="24"/>
        </w:rPr>
        <w:t>tie</w:t>
      </w:r>
      <w:r w:rsidR="007A78D7">
        <w:rPr>
          <w:rFonts w:eastAsia="Calibri"/>
          <w:sz w:val="24"/>
          <w:szCs w:val="24"/>
        </w:rPr>
        <w:t xml:space="preserve">kėjų </w:t>
      </w:r>
      <w:r w:rsidRPr="00CD2327">
        <w:rPr>
          <w:rFonts w:eastAsia="Calibri"/>
          <w:sz w:val="24"/>
          <w:szCs w:val="24"/>
        </w:rPr>
        <w:t>pasiūlymais</w:t>
      </w:r>
      <w:r w:rsidR="00B84A0D">
        <w:rPr>
          <w:rFonts w:eastAsia="Calibri"/>
          <w:sz w:val="24"/>
          <w:szCs w:val="24"/>
        </w:rPr>
        <w:t xml:space="preserve"> </w:t>
      </w:r>
      <w:r w:rsidRPr="00CD2327">
        <w:rPr>
          <w:rFonts w:eastAsia="Calibri"/>
          <w:sz w:val="24"/>
          <w:szCs w:val="24"/>
        </w:rPr>
        <w:t xml:space="preserve">vyks </w:t>
      </w:r>
      <w:r w:rsidR="00B84A0D" w:rsidRPr="00FD176E">
        <w:rPr>
          <w:rFonts w:eastAsia="Calibri"/>
          <w:b/>
          <w:bCs/>
          <w:i/>
          <w:iCs/>
          <w:color w:val="7030A0"/>
          <w:sz w:val="24"/>
          <w:szCs w:val="24"/>
        </w:rPr>
        <w:t xml:space="preserve">2025 m. </w:t>
      </w:r>
      <w:r w:rsidR="002A5273" w:rsidRPr="00FD176E">
        <w:rPr>
          <w:rFonts w:eastAsia="Calibri"/>
          <w:b/>
          <w:bCs/>
          <w:i/>
          <w:iCs/>
          <w:color w:val="7030A0"/>
          <w:sz w:val="24"/>
          <w:szCs w:val="24"/>
        </w:rPr>
        <w:t>balandžio</w:t>
      </w:r>
      <w:r w:rsidR="00297AFB">
        <w:rPr>
          <w:rFonts w:eastAsia="Calibri"/>
          <w:b/>
          <w:bCs/>
          <w:i/>
          <w:iCs/>
          <w:color w:val="7030A0"/>
          <w:sz w:val="24"/>
          <w:szCs w:val="24"/>
        </w:rPr>
        <w:t xml:space="preserve"> 14</w:t>
      </w:r>
      <w:r w:rsidR="008B19C1" w:rsidRPr="00FD176E">
        <w:rPr>
          <w:rFonts w:eastAsia="Calibri"/>
          <w:b/>
          <w:bCs/>
          <w:i/>
          <w:iCs/>
          <w:color w:val="7030A0"/>
          <w:sz w:val="24"/>
          <w:szCs w:val="24"/>
        </w:rPr>
        <w:t xml:space="preserve"> d.</w:t>
      </w:r>
      <w:r w:rsidR="002A5273" w:rsidRPr="008B19C1">
        <w:rPr>
          <w:rFonts w:eastAsia="Calibri"/>
          <w:color w:val="7030A0"/>
          <w:sz w:val="24"/>
          <w:szCs w:val="24"/>
        </w:rPr>
        <w:t xml:space="preserve"> </w:t>
      </w:r>
      <w:r w:rsidR="003B7D4F" w:rsidRPr="00E23653">
        <w:rPr>
          <w:bCs/>
          <w:color w:val="000000"/>
          <w:sz w:val="24"/>
          <w:szCs w:val="24"/>
        </w:rPr>
        <w:t>suėjus pasiūlymų pateikimo laikui</w:t>
      </w:r>
      <w:r w:rsidRPr="00CD2327">
        <w:rPr>
          <w:rFonts w:eastAsia="Calibri"/>
          <w:sz w:val="24"/>
          <w:szCs w:val="24"/>
        </w:rPr>
        <w:t xml:space="preserve">. </w:t>
      </w:r>
    </w:p>
    <w:p w14:paraId="7512432A" w14:textId="77777777" w:rsidR="00B24707" w:rsidRPr="00CD2327" w:rsidRDefault="00B24707" w:rsidP="00CD2327">
      <w:pPr>
        <w:ind w:firstLine="709"/>
        <w:jc w:val="both"/>
        <w:rPr>
          <w:rFonts w:eastAsia="Calibri"/>
          <w:sz w:val="24"/>
          <w:szCs w:val="24"/>
        </w:rPr>
      </w:pPr>
      <w:r w:rsidRPr="00CD2327">
        <w:rPr>
          <w:rFonts w:eastAsia="Calibri"/>
          <w:sz w:val="24"/>
          <w:szCs w:val="24"/>
        </w:rPr>
        <w:t>9.2</w:t>
      </w:r>
      <w:r w:rsidRPr="00CD2327">
        <w:rPr>
          <w:rFonts w:eastAsia="Calibri"/>
          <w:bCs/>
          <w:sz w:val="24"/>
          <w:szCs w:val="24"/>
        </w:rPr>
        <w:t>.</w:t>
      </w:r>
      <w:r w:rsidRPr="00CD2327">
        <w:rPr>
          <w:rFonts w:eastAsia="Calibri"/>
          <w:sz w:val="24"/>
          <w:szCs w:val="24"/>
        </w:rPr>
        <w:t xml:space="preserve"> Teikėjai nedalyvauja susipažįstant su elektroninėmis priemonėmis pateiktais pasiūlymais. Perkančioji organizacija neteikia informacijos teikėjams apie pasiūlymus pateikusius teikėjus, pasiūlytas kainas, iki kol bus įvertinti pasiūlymai ir nustatyta pasiūlymų eilė.</w:t>
      </w:r>
    </w:p>
    <w:bookmarkEnd w:id="41"/>
    <w:p w14:paraId="58A7968C" w14:textId="77777777" w:rsidR="00B24707" w:rsidRPr="00CD2327" w:rsidRDefault="00B24707" w:rsidP="00CD2327">
      <w:pPr>
        <w:ind w:firstLine="709"/>
        <w:jc w:val="both"/>
        <w:rPr>
          <w:rFonts w:eastAsia="Calibri"/>
          <w:sz w:val="24"/>
          <w:szCs w:val="24"/>
        </w:rPr>
      </w:pPr>
      <w:r w:rsidRPr="00CD2327">
        <w:rPr>
          <w:rFonts w:eastAsia="Calibri"/>
          <w:sz w:val="24"/>
          <w:szCs w:val="24"/>
        </w:rPr>
        <w:t>9.3. Tuo atveju, kai pasiūlyme nurodyta kaina, išreikšta skaičiais, neatitinka kainos, nurodytos žodžiais, teisinga laikoma kaina, nurodyta žodžiais.</w:t>
      </w:r>
    </w:p>
    <w:p w14:paraId="30474F1A" w14:textId="77777777" w:rsidR="00B24707" w:rsidRPr="00CD2327" w:rsidRDefault="00B24707" w:rsidP="00CD2327">
      <w:pPr>
        <w:keepNext/>
        <w:keepLines/>
        <w:jc w:val="center"/>
        <w:outlineLvl w:val="0"/>
        <w:rPr>
          <w:b/>
          <w:bCs/>
          <w:caps/>
          <w:sz w:val="24"/>
          <w:szCs w:val="24"/>
        </w:rPr>
      </w:pPr>
    </w:p>
    <w:p w14:paraId="6B3BC7AA" w14:textId="7D004EA0" w:rsidR="00B24707" w:rsidRDefault="00B24707" w:rsidP="00CD2327">
      <w:pPr>
        <w:keepNext/>
        <w:keepLines/>
        <w:jc w:val="center"/>
        <w:outlineLvl w:val="0"/>
        <w:rPr>
          <w:b/>
          <w:bCs/>
          <w:caps/>
          <w:sz w:val="24"/>
          <w:szCs w:val="24"/>
        </w:rPr>
      </w:pPr>
      <w:bookmarkStart w:id="42" w:name="_Toc251317986"/>
      <w:bookmarkStart w:id="43" w:name="_Toc258929296"/>
      <w:bookmarkStart w:id="44" w:name="_Toc61251140"/>
      <w:r w:rsidRPr="00CD2327">
        <w:rPr>
          <w:b/>
          <w:bCs/>
          <w:caps/>
          <w:spacing w:val="-8"/>
          <w:sz w:val="24"/>
          <w:szCs w:val="24"/>
        </w:rPr>
        <w:t xml:space="preserve">X. PASIŪLYMŲ </w:t>
      </w:r>
      <w:r w:rsidRPr="00CD2327">
        <w:rPr>
          <w:b/>
          <w:bCs/>
          <w:caps/>
          <w:sz w:val="24"/>
          <w:szCs w:val="24"/>
        </w:rPr>
        <w:t>NAGRINĖJIMAS IR PASIŪLYMŲ ATMETIMO PRIEŽASTYS</w:t>
      </w:r>
      <w:bookmarkEnd w:id="42"/>
      <w:bookmarkEnd w:id="43"/>
      <w:bookmarkEnd w:id="44"/>
    </w:p>
    <w:p w14:paraId="2D6B5568" w14:textId="77777777" w:rsidR="00700DBB" w:rsidRPr="00CD2327" w:rsidRDefault="00700DBB" w:rsidP="00CD2327">
      <w:pPr>
        <w:keepNext/>
        <w:keepLines/>
        <w:jc w:val="center"/>
        <w:outlineLvl w:val="0"/>
        <w:rPr>
          <w:b/>
          <w:bCs/>
          <w:caps/>
          <w:sz w:val="24"/>
          <w:szCs w:val="24"/>
        </w:rPr>
      </w:pPr>
    </w:p>
    <w:p w14:paraId="6F67A75C" w14:textId="77777777" w:rsidR="00B24707" w:rsidRPr="00CD2327" w:rsidRDefault="00B24707" w:rsidP="00CD2327">
      <w:pPr>
        <w:tabs>
          <w:tab w:val="left" w:pos="567"/>
        </w:tabs>
        <w:ind w:firstLine="567"/>
        <w:jc w:val="both"/>
        <w:rPr>
          <w:color w:val="000000"/>
          <w:sz w:val="24"/>
          <w:szCs w:val="24"/>
        </w:rPr>
      </w:pPr>
      <w:r w:rsidRPr="00CD2327">
        <w:rPr>
          <w:rFonts w:eastAsia="Calibri"/>
          <w:sz w:val="24"/>
          <w:szCs w:val="24"/>
          <w:lang w:eastAsia="lt-LT"/>
        </w:rPr>
        <w:t xml:space="preserve">10.1. </w:t>
      </w:r>
      <w:r w:rsidRPr="00CD2327">
        <w:rPr>
          <w:color w:val="000000"/>
          <w:sz w:val="24"/>
          <w:szCs w:val="24"/>
        </w:rPr>
        <w:t>Apklausai pateiktus pasiūlymus nagrinėja ir vertina pirkimo organizatorius. Pasiūlymai nagrinėjami, vertinami ir palyginami konfidencialiai. Teikėjai negali dalyvauti pasiūlymų nagrinėjimo, vertinimo ir palyginimo procedūrose.</w:t>
      </w:r>
    </w:p>
    <w:p w14:paraId="768C761F" w14:textId="77777777" w:rsidR="00B24707" w:rsidRPr="00CD2327" w:rsidRDefault="00B24707" w:rsidP="00CD2327">
      <w:pPr>
        <w:tabs>
          <w:tab w:val="left" w:pos="285"/>
          <w:tab w:val="left" w:pos="993"/>
          <w:tab w:val="num" w:pos="1254"/>
        </w:tabs>
        <w:suppressAutoHyphens/>
        <w:ind w:firstLine="567"/>
        <w:jc w:val="both"/>
        <w:rPr>
          <w:sz w:val="24"/>
          <w:szCs w:val="24"/>
          <w:lang w:eastAsia="ar-SA"/>
        </w:rPr>
      </w:pPr>
      <w:r w:rsidRPr="00CD2327">
        <w:rPr>
          <w:sz w:val="24"/>
          <w:szCs w:val="24"/>
          <w:lang w:eastAsia="ar-SA"/>
        </w:rPr>
        <w:t xml:space="preserve">10.2. </w:t>
      </w:r>
      <w:r w:rsidRPr="00CD2327">
        <w:rPr>
          <w:b/>
          <w:bCs/>
          <w:sz w:val="24"/>
          <w:szCs w:val="24"/>
          <w:lang w:eastAsia="ar-SA"/>
        </w:rPr>
        <w:t>Nagrinėjama:</w:t>
      </w:r>
      <w:r w:rsidRPr="00CD2327">
        <w:rPr>
          <w:sz w:val="24"/>
          <w:szCs w:val="24"/>
          <w:lang w:eastAsia="ar-SA"/>
        </w:rPr>
        <w:t xml:space="preserve"> </w:t>
      </w:r>
    </w:p>
    <w:p w14:paraId="5D196442" w14:textId="67DB1C4D" w:rsidR="00B24707" w:rsidRPr="00CD2327" w:rsidRDefault="00B24707" w:rsidP="006769E5">
      <w:pPr>
        <w:tabs>
          <w:tab w:val="left" w:pos="709"/>
          <w:tab w:val="left" w:pos="993"/>
        </w:tabs>
        <w:ind w:firstLine="567"/>
        <w:jc w:val="both"/>
        <w:rPr>
          <w:sz w:val="24"/>
          <w:szCs w:val="24"/>
          <w:lang w:eastAsia="ar-SA"/>
        </w:rPr>
      </w:pPr>
      <w:r w:rsidRPr="00CD2327">
        <w:rPr>
          <w:sz w:val="24"/>
          <w:szCs w:val="24"/>
          <w:lang w:eastAsia="ar-SA"/>
        </w:rPr>
        <w:t xml:space="preserve">10.2.1. ar pasiūlymas atitinka Apklausos sąlygose nustatytus reikalavimus. Pirkimo organizatorius gali prašyti, kad teikėjas paaiškintų savo pasiūlymą, jei tai nepakeistų pasiūlymo esmės ir pirkimo dokumentų reikalavimų neatitinkantis pasiūlymas netaptų atitinkantis pirkimo dokumentų reikalavimus; </w:t>
      </w:r>
    </w:p>
    <w:p w14:paraId="3228108B" w14:textId="37A13E9C" w:rsidR="00B24707" w:rsidRPr="00CD2327" w:rsidRDefault="00B24707" w:rsidP="00CD2327">
      <w:pPr>
        <w:tabs>
          <w:tab w:val="left" w:pos="285"/>
          <w:tab w:val="left" w:pos="993"/>
          <w:tab w:val="left" w:pos="1368"/>
          <w:tab w:val="left" w:pos="1843"/>
        </w:tabs>
        <w:ind w:firstLine="567"/>
        <w:jc w:val="both"/>
        <w:rPr>
          <w:sz w:val="24"/>
          <w:szCs w:val="24"/>
          <w:lang w:eastAsia="ar-SA"/>
        </w:rPr>
      </w:pPr>
      <w:r w:rsidRPr="00CD2327">
        <w:rPr>
          <w:sz w:val="24"/>
          <w:szCs w:val="24"/>
          <w:lang w:eastAsia="ar-SA"/>
        </w:rPr>
        <w:t>10.2.</w:t>
      </w:r>
      <w:r w:rsidR="006769E5">
        <w:rPr>
          <w:sz w:val="24"/>
          <w:szCs w:val="24"/>
          <w:lang w:eastAsia="ar-SA"/>
        </w:rPr>
        <w:t>2</w:t>
      </w:r>
      <w:r w:rsidRPr="00CD2327">
        <w:rPr>
          <w:sz w:val="24"/>
          <w:szCs w:val="24"/>
          <w:lang w:eastAsia="ar-SA"/>
        </w:rPr>
        <w:t>. ar nebuvo pasiūlytos per didelės, perkančiajai organizacijai nepriimtinos kainos;</w:t>
      </w:r>
    </w:p>
    <w:p w14:paraId="460F72CC" w14:textId="50230BD5" w:rsidR="00B24707" w:rsidRDefault="00B24707" w:rsidP="00CD2327">
      <w:pPr>
        <w:tabs>
          <w:tab w:val="left" w:pos="709"/>
          <w:tab w:val="left" w:pos="993"/>
          <w:tab w:val="left" w:pos="1368"/>
        </w:tabs>
        <w:ind w:firstLine="567"/>
        <w:jc w:val="both"/>
        <w:rPr>
          <w:sz w:val="24"/>
          <w:szCs w:val="24"/>
          <w:lang w:eastAsia="ar-SA"/>
        </w:rPr>
      </w:pPr>
      <w:r w:rsidRPr="00CD2327">
        <w:rPr>
          <w:sz w:val="24"/>
          <w:szCs w:val="24"/>
          <w:lang w:eastAsia="ar-SA"/>
        </w:rPr>
        <w:t>10.2.</w:t>
      </w:r>
      <w:r w:rsidR="006769E5">
        <w:rPr>
          <w:sz w:val="24"/>
          <w:szCs w:val="24"/>
          <w:lang w:eastAsia="ar-SA"/>
        </w:rPr>
        <w:t>3</w:t>
      </w:r>
      <w:r w:rsidRPr="00CD2327">
        <w:rPr>
          <w:sz w:val="24"/>
          <w:szCs w:val="24"/>
          <w:lang w:eastAsia="ar-SA"/>
        </w:rPr>
        <w:t>. ar pasiūlyme nurodyta bendra kaina atitinka jos sudėtinių dalių sumą. Jei pirkimo organizatorius pasiūlymų vertinimo metu ras pasiūlyme nurodytos kainos apskaičiavimo klaidų, paprašys teikėjo per jo nurodytą terminą ištaisyti pasiūlyme pastebėtas aritmetines klaidas, nekeičiant pasiūlyme nurodytos kainos. Taisydamas pasiūlyme nurodytas aritmetines klaidas, teikėjas neturi teisės atsisakyti kainos sudedamųjų dalių arba papildyti kainą naujomis dalimis.</w:t>
      </w:r>
    </w:p>
    <w:p w14:paraId="37FDAD68" w14:textId="00E40597" w:rsidR="006769E5" w:rsidRPr="00CD2327" w:rsidRDefault="006769E5" w:rsidP="003A4286">
      <w:pPr>
        <w:tabs>
          <w:tab w:val="left" w:pos="142"/>
          <w:tab w:val="left" w:pos="709"/>
        </w:tabs>
        <w:ind w:firstLine="567"/>
        <w:jc w:val="both"/>
        <w:rPr>
          <w:sz w:val="24"/>
          <w:szCs w:val="24"/>
          <w:lang w:eastAsia="ar-SA"/>
        </w:rPr>
      </w:pPr>
      <w:r>
        <w:rPr>
          <w:sz w:val="24"/>
          <w:szCs w:val="24"/>
          <w:lang w:eastAsia="ar-SA"/>
        </w:rPr>
        <w:t>10.2.</w:t>
      </w:r>
      <w:r w:rsidR="003A4286">
        <w:rPr>
          <w:sz w:val="24"/>
          <w:szCs w:val="24"/>
          <w:lang w:eastAsia="ar-SA"/>
        </w:rPr>
        <w:t xml:space="preserve">4. </w:t>
      </w:r>
      <w:r w:rsidRPr="00CD2327">
        <w:rPr>
          <w:sz w:val="24"/>
          <w:szCs w:val="24"/>
          <w:lang w:eastAsia="ar-SA"/>
        </w:rPr>
        <w:t>ar teikėjas atitinka keliamus kvalifikacinius reikalavimus, jeigu jie yra keliami. Pirkimo organizatorius gali prašyti, kad teikėjas paaiškintų, patikslintų atitikimą keliamiems kvalifikaciniams reikalavimams.</w:t>
      </w:r>
    </w:p>
    <w:p w14:paraId="59B3CED4" w14:textId="77777777" w:rsidR="00B24707" w:rsidRPr="00CD2327" w:rsidRDefault="00B24707" w:rsidP="00CD2327">
      <w:pPr>
        <w:tabs>
          <w:tab w:val="left" w:pos="709"/>
          <w:tab w:val="left" w:pos="993"/>
          <w:tab w:val="left" w:pos="1368"/>
        </w:tabs>
        <w:ind w:firstLine="567"/>
        <w:jc w:val="both"/>
        <w:rPr>
          <w:sz w:val="24"/>
          <w:szCs w:val="24"/>
          <w:lang w:eastAsia="ar-SA"/>
        </w:rPr>
      </w:pPr>
      <w:r w:rsidRPr="00CD2327">
        <w:rPr>
          <w:rFonts w:eastAsia="Calibri"/>
          <w:sz w:val="24"/>
          <w:szCs w:val="24"/>
          <w:lang w:eastAsia="ar-SA"/>
        </w:rPr>
        <w:t xml:space="preserve">10.3. </w:t>
      </w:r>
      <w:r w:rsidRPr="00CD2327">
        <w:rPr>
          <w:sz w:val="24"/>
          <w:szCs w:val="24"/>
          <w:lang w:eastAsia="lt-LT"/>
        </w:rPr>
        <w:t>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212893C" w14:textId="77777777" w:rsidR="00B24707" w:rsidRPr="00CD2327" w:rsidRDefault="00B24707" w:rsidP="00CD2327">
      <w:pPr>
        <w:tabs>
          <w:tab w:val="left" w:pos="567"/>
          <w:tab w:val="left" w:pos="993"/>
        </w:tabs>
        <w:ind w:firstLine="567"/>
        <w:jc w:val="both"/>
        <w:rPr>
          <w:rFonts w:eastAsia="Calibri"/>
          <w:sz w:val="24"/>
          <w:szCs w:val="24"/>
          <w:lang w:eastAsia="ar-SA"/>
        </w:rPr>
      </w:pPr>
      <w:r w:rsidRPr="00CD2327">
        <w:rPr>
          <w:rFonts w:eastAsia="Calibri"/>
          <w:sz w:val="24"/>
          <w:szCs w:val="24"/>
          <w:lang w:eastAsia="ar-SA"/>
        </w:rPr>
        <w:t>10.4. Pirkimo organizatorius gali nevertinti viso teikėjo pasiūlymo, jeigu patikrinęs jo dalį nustato, kad pasiūlymas, vadovaujantis jam nustatytais reikalavimais, turi būti atmetamas.</w:t>
      </w:r>
    </w:p>
    <w:p w14:paraId="7C27A40D" w14:textId="3A377555" w:rsidR="00B24707" w:rsidRPr="00CD2327" w:rsidRDefault="00B24707" w:rsidP="00CD2327">
      <w:pPr>
        <w:tabs>
          <w:tab w:val="left" w:pos="567"/>
        </w:tabs>
        <w:ind w:firstLine="567"/>
        <w:jc w:val="both"/>
        <w:rPr>
          <w:sz w:val="24"/>
          <w:szCs w:val="24"/>
          <w:lang w:eastAsia="lt-LT"/>
        </w:rPr>
      </w:pPr>
      <w:r w:rsidRPr="00CD2327">
        <w:rPr>
          <w:sz w:val="24"/>
          <w:szCs w:val="24"/>
          <w:lang w:eastAsia="lt-LT"/>
        </w:rPr>
        <w:t>10.5.</w:t>
      </w:r>
      <w:r w:rsidRPr="00CD2327">
        <w:rPr>
          <w:b/>
          <w:sz w:val="24"/>
          <w:szCs w:val="24"/>
          <w:lang w:eastAsia="lt-LT"/>
        </w:rPr>
        <w:t xml:space="preserve"> </w:t>
      </w:r>
      <w:r w:rsidRPr="00CD2327">
        <w:rPr>
          <w:sz w:val="24"/>
          <w:szCs w:val="24"/>
          <w:lang w:eastAsia="lt-LT"/>
        </w:rPr>
        <w:t xml:space="preserve">Teikėjų pateikti pasiūlymo turinio paaiškinimai, </w:t>
      </w:r>
      <w:r w:rsidR="003A4286">
        <w:rPr>
          <w:sz w:val="24"/>
          <w:szCs w:val="24"/>
          <w:lang w:eastAsia="lt-LT"/>
        </w:rPr>
        <w:t>patikslinimai</w:t>
      </w:r>
      <w:r w:rsidR="00A2425F">
        <w:rPr>
          <w:sz w:val="24"/>
          <w:szCs w:val="24"/>
          <w:lang w:eastAsia="lt-LT"/>
        </w:rPr>
        <w:t xml:space="preserve"> s</w:t>
      </w:r>
      <w:r w:rsidRPr="00CD2327">
        <w:rPr>
          <w:sz w:val="24"/>
          <w:szCs w:val="24"/>
          <w:lang w:eastAsia="lt-LT"/>
        </w:rPr>
        <w:t>iunčiami tik CVP IS priemonėmis, tokiu pat būdu vykdomas ir susirašinėjimas su Apklausos sąlygose nurodytu asmeniu, įgaliotu palaikyti tiesioginį ryšį su teikėjais.</w:t>
      </w:r>
    </w:p>
    <w:p w14:paraId="17CD7E16" w14:textId="77777777" w:rsidR="00B24707" w:rsidRPr="00CD2327" w:rsidRDefault="00B24707" w:rsidP="00CD2327">
      <w:pPr>
        <w:tabs>
          <w:tab w:val="num" w:pos="570"/>
          <w:tab w:val="left" w:pos="993"/>
        </w:tabs>
        <w:ind w:firstLine="567"/>
        <w:jc w:val="both"/>
        <w:rPr>
          <w:b/>
          <w:iCs/>
          <w:sz w:val="24"/>
          <w:szCs w:val="24"/>
        </w:rPr>
      </w:pPr>
      <w:r w:rsidRPr="00CD2327">
        <w:rPr>
          <w:sz w:val="24"/>
          <w:szCs w:val="24"/>
          <w:lang w:eastAsia="lt-LT"/>
        </w:rPr>
        <w:t xml:space="preserve">10.6. </w:t>
      </w:r>
      <w:r w:rsidRPr="00CD2327">
        <w:rPr>
          <w:b/>
          <w:iCs/>
          <w:sz w:val="24"/>
          <w:szCs w:val="24"/>
        </w:rPr>
        <w:t>Perkančioji organizacija atmeta pasiūlymą, jeigu:</w:t>
      </w:r>
    </w:p>
    <w:p w14:paraId="416AD31B" w14:textId="77777777" w:rsidR="00B24707" w:rsidRPr="00CD2327" w:rsidRDefault="00B24707" w:rsidP="00CD2327">
      <w:pPr>
        <w:tabs>
          <w:tab w:val="num" w:pos="570"/>
          <w:tab w:val="left" w:pos="993"/>
        </w:tabs>
        <w:ind w:firstLine="567"/>
        <w:jc w:val="both"/>
        <w:rPr>
          <w:sz w:val="24"/>
          <w:szCs w:val="24"/>
          <w:lang w:eastAsia="lt-LT"/>
        </w:rPr>
      </w:pPr>
      <w:r w:rsidRPr="00CD2327">
        <w:rPr>
          <w:rFonts w:eastAsia="Calibri"/>
          <w:sz w:val="24"/>
          <w:szCs w:val="24"/>
        </w:rPr>
        <w:t>10.6.1. teik</w:t>
      </w:r>
      <w:r w:rsidRPr="00CD2327">
        <w:rPr>
          <w:rFonts w:eastAsia="Calibri"/>
          <w:iCs/>
          <w:color w:val="000000"/>
          <w:sz w:val="24"/>
          <w:szCs w:val="24"/>
        </w:rPr>
        <w:t>ėj</w:t>
      </w:r>
      <w:r w:rsidRPr="00CD2327">
        <w:rPr>
          <w:rFonts w:eastAsia="Calibri"/>
          <w:snapToGrid w:val="0"/>
          <w:sz w:val="24"/>
          <w:szCs w:val="24"/>
        </w:rPr>
        <w:t>as pasiūlymą pateikė ne CVP IS priemonėmis;</w:t>
      </w:r>
    </w:p>
    <w:p w14:paraId="3A3186BB" w14:textId="77777777" w:rsidR="00B24707" w:rsidRPr="00CD2327" w:rsidRDefault="00B24707" w:rsidP="00CD2327">
      <w:pPr>
        <w:tabs>
          <w:tab w:val="num" w:pos="570"/>
          <w:tab w:val="left" w:pos="993"/>
        </w:tabs>
        <w:ind w:firstLine="567"/>
        <w:jc w:val="both"/>
        <w:rPr>
          <w:b/>
          <w:iCs/>
          <w:sz w:val="24"/>
          <w:szCs w:val="24"/>
        </w:rPr>
      </w:pPr>
      <w:r w:rsidRPr="00CD2327">
        <w:rPr>
          <w:rFonts w:eastAsia="Calibri"/>
          <w:sz w:val="24"/>
          <w:szCs w:val="24"/>
        </w:rPr>
        <w:t>10.6.2. teikėjas nesilaiko sąlygų dėl alternatyvių pasiūlymų teikimo;</w:t>
      </w:r>
    </w:p>
    <w:p w14:paraId="190A7832" w14:textId="77777777" w:rsidR="00B24707" w:rsidRPr="00CD2327" w:rsidRDefault="00B24707" w:rsidP="00CD2327">
      <w:pPr>
        <w:tabs>
          <w:tab w:val="num" w:pos="570"/>
          <w:tab w:val="left" w:pos="993"/>
        </w:tabs>
        <w:ind w:firstLine="567"/>
        <w:jc w:val="both"/>
        <w:rPr>
          <w:b/>
          <w:iCs/>
          <w:sz w:val="24"/>
          <w:szCs w:val="24"/>
        </w:rPr>
      </w:pPr>
      <w:r w:rsidRPr="00CD2327">
        <w:rPr>
          <w:rFonts w:eastAsia="Calibri"/>
          <w:sz w:val="24"/>
          <w:szCs w:val="24"/>
        </w:rPr>
        <w:t>10.6.3. teikėjas nepratęsia pasiūlymo galiojimo;</w:t>
      </w:r>
    </w:p>
    <w:p w14:paraId="41B1DBD9" w14:textId="77777777" w:rsidR="00B24707" w:rsidRPr="00CD2327" w:rsidRDefault="00B24707" w:rsidP="00CD2327">
      <w:pPr>
        <w:tabs>
          <w:tab w:val="num" w:pos="570"/>
          <w:tab w:val="left" w:pos="993"/>
        </w:tabs>
        <w:ind w:firstLine="567"/>
        <w:jc w:val="both"/>
        <w:rPr>
          <w:sz w:val="24"/>
          <w:szCs w:val="24"/>
          <w:lang w:eastAsia="lt-LT"/>
        </w:rPr>
      </w:pPr>
      <w:r w:rsidRPr="00CD2327">
        <w:rPr>
          <w:sz w:val="24"/>
          <w:szCs w:val="24"/>
          <w:lang w:eastAsia="lt-LT"/>
        </w:rPr>
        <w:t xml:space="preserve">10.6.4. </w:t>
      </w:r>
      <w:r w:rsidRPr="00CD2327">
        <w:rPr>
          <w:rFonts w:eastAsia="Calibri"/>
          <w:snapToGrid w:val="0"/>
          <w:sz w:val="24"/>
          <w:szCs w:val="24"/>
        </w:rPr>
        <w:t xml:space="preserve">pasiūlymas neatitinka Apklausos sąlygose nustatytų reikalavimų </w:t>
      </w:r>
      <w:r w:rsidRPr="00CD2327">
        <w:rPr>
          <w:rFonts w:eastAsia="Calibri"/>
          <w:sz w:val="24"/>
          <w:szCs w:val="24"/>
        </w:rPr>
        <w:t xml:space="preserve">(pasiūlyme nurodytas pirkimo objektas neatitinka reikalavimų nurodytų specifikacijoje, pasiūlymas pateiktas nesilaikant nustatytos pasiūlymo formos ir pan.) </w:t>
      </w:r>
      <w:r w:rsidRPr="00CD2327">
        <w:rPr>
          <w:sz w:val="24"/>
          <w:szCs w:val="24"/>
        </w:rPr>
        <w:t>ir jo trūkumai negali būti ištaisyti vadovaujantis</w:t>
      </w:r>
      <w:r w:rsidRPr="00CD2327">
        <w:rPr>
          <w:color w:val="000000"/>
          <w:sz w:val="24"/>
          <w:szCs w:val="24"/>
        </w:rPr>
        <w:t xml:space="preserve"> </w:t>
      </w:r>
      <w:r w:rsidRPr="00CD2327">
        <w:rPr>
          <w:sz w:val="24"/>
          <w:szCs w:val="24"/>
          <w:lang w:eastAsia="lt-LT"/>
        </w:rPr>
        <w:t xml:space="preserve">Pasiūlymų </w:t>
      </w:r>
      <w:r w:rsidRPr="00CD2327">
        <w:rPr>
          <w:sz w:val="24"/>
          <w:szCs w:val="24"/>
          <w:lang w:eastAsia="lt-LT"/>
        </w:rPr>
        <w:lastRenderedPageBreak/>
        <w:t>patikslinimo, papildymo ar paaiškinimo</w:t>
      </w:r>
      <w:r w:rsidRPr="00CD2327">
        <w:rPr>
          <w:color w:val="000000"/>
          <w:sz w:val="24"/>
          <w:szCs w:val="24"/>
        </w:rPr>
        <w:t xml:space="preserve"> taisyklėmis, </w:t>
      </w:r>
      <w:r w:rsidRPr="00CD2327">
        <w:rPr>
          <w:sz w:val="24"/>
          <w:szCs w:val="24"/>
          <w:lang w:eastAsia="lt-LT"/>
        </w:rPr>
        <w:t>patvirtintomis Viešųjų pirkimų tarnybos direktoriaus 2022 m. gruodžio 30 d. įsakymu Nr. 1S-240</w:t>
      </w:r>
      <w:r w:rsidRPr="00CD2327">
        <w:rPr>
          <w:sz w:val="24"/>
          <w:szCs w:val="24"/>
        </w:rPr>
        <w:t>;</w:t>
      </w:r>
    </w:p>
    <w:p w14:paraId="5F4BEAD2" w14:textId="77777777" w:rsidR="00B24707" w:rsidRPr="00CD2327" w:rsidRDefault="00B24707" w:rsidP="00CD2327">
      <w:pPr>
        <w:tabs>
          <w:tab w:val="left" w:pos="709"/>
          <w:tab w:val="left" w:pos="1276"/>
          <w:tab w:val="left" w:pos="1418"/>
          <w:tab w:val="left" w:pos="1701"/>
          <w:tab w:val="left" w:pos="1985"/>
        </w:tabs>
        <w:ind w:firstLine="567"/>
        <w:contextualSpacing/>
        <w:jc w:val="both"/>
        <w:rPr>
          <w:rFonts w:eastAsia="Calibri"/>
          <w:sz w:val="24"/>
          <w:szCs w:val="24"/>
        </w:rPr>
      </w:pPr>
      <w:r w:rsidRPr="00CD2327">
        <w:rPr>
          <w:rFonts w:eastAsia="Calibri"/>
          <w:sz w:val="24"/>
          <w:szCs w:val="24"/>
        </w:rPr>
        <w:t>10.6.5. pasiūlymą pateikęs teikėjas neatitiko Apklausos sąlygose nustatytų kvalifikacijos reikalavimų arba perkančiosios organizacijos prašymu nepatikslino pateiktų netikslių ar neišsamių duomenų apie savo kvalifikaciją (jeigu taikoma);</w:t>
      </w:r>
    </w:p>
    <w:p w14:paraId="7E7C7611" w14:textId="77777777" w:rsidR="00B24707" w:rsidRPr="00CD2327" w:rsidRDefault="00B24707" w:rsidP="00CD2327">
      <w:pPr>
        <w:tabs>
          <w:tab w:val="left" w:pos="709"/>
          <w:tab w:val="num" w:pos="851"/>
          <w:tab w:val="left" w:pos="993"/>
          <w:tab w:val="left" w:pos="1276"/>
          <w:tab w:val="left" w:pos="1701"/>
          <w:tab w:val="left" w:pos="1985"/>
        </w:tabs>
        <w:ind w:firstLine="567"/>
        <w:contextualSpacing/>
        <w:jc w:val="both"/>
        <w:rPr>
          <w:sz w:val="24"/>
          <w:szCs w:val="24"/>
          <w:lang w:eastAsia="lt-LT"/>
        </w:rPr>
      </w:pPr>
      <w:r w:rsidRPr="00CD2327">
        <w:rPr>
          <w:sz w:val="24"/>
          <w:szCs w:val="24"/>
          <w:lang w:eastAsia="lt-LT"/>
        </w:rPr>
        <w:t>10.6.6. teikėjas pateikė melagingą informaciją, kurią perkančioji organizacija gali įrodyti bet kokiomis teisėtomis priemonėmis;</w:t>
      </w:r>
    </w:p>
    <w:p w14:paraId="07CA6D14" w14:textId="77777777" w:rsidR="00B24707" w:rsidRPr="00CD2327" w:rsidRDefault="00B24707" w:rsidP="00CD2327">
      <w:pPr>
        <w:tabs>
          <w:tab w:val="num" w:pos="851"/>
        </w:tabs>
        <w:ind w:firstLine="567"/>
        <w:jc w:val="both"/>
        <w:rPr>
          <w:rFonts w:eastAsia="Calibri"/>
          <w:bCs/>
          <w:color w:val="000000"/>
          <w:sz w:val="24"/>
          <w:szCs w:val="24"/>
        </w:rPr>
      </w:pPr>
      <w:r w:rsidRPr="00CD2327">
        <w:rPr>
          <w:sz w:val="24"/>
          <w:szCs w:val="24"/>
          <w:lang w:eastAsia="lt-LT"/>
        </w:rPr>
        <w:t xml:space="preserve">10.6.7. </w:t>
      </w:r>
      <w:r w:rsidRPr="00CD2327">
        <w:rPr>
          <w:rFonts w:eastAsia="Calibri"/>
          <w:sz w:val="24"/>
          <w:szCs w:val="24"/>
        </w:rPr>
        <w:t>teik</w:t>
      </w:r>
      <w:r w:rsidRPr="00CD2327">
        <w:rPr>
          <w:rFonts w:eastAsia="Calibri"/>
          <w:iCs/>
          <w:color w:val="000000"/>
          <w:sz w:val="24"/>
          <w:szCs w:val="24"/>
        </w:rPr>
        <w:t>ėj</w:t>
      </w:r>
      <w:r w:rsidRPr="00CD2327">
        <w:rPr>
          <w:rFonts w:eastAsia="Calibri"/>
          <w:bCs/>
          <w:color w:val="000000"/>
          <w:sz w:val="24"/>
          <w:szCs w:val="24"/>
        </w:rPr>
        <w:t>as per perkančiosios organizacijos nurodytą terminą neištaisė aritmetinių klaidų ir (ar) nepaaiškino pasiūlymo;</w:t>
      </w:r>
    </w:p>
    <w:p w14:paraId="7BC75853" w14:textId="77777777" w:rsidR="00B24707" w:rsidRPr="00CD2327" w:rsidRDefault="00B24707" w:rsidP="00CD2327">
      <w:pPr>
        <w:tabs>
          <w:tab w:val="left" w:pos="709"/>
          <w:tab w:val="num" w:pos="851"/>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10.6.8. teikėjas pateikė daugiau kaip vieną pasiūlymą arba ūkio subjektų grupės narys dalyvauja teikiant kelis pasiūlymus;</w:t>
      </w:r>
    </w:p>
    <w:p w14:paraId="299473F8" w14:textId="77777777" w:rsidR="00B24707" w:rsidRPr="00CD2327" w:rsidRDefault="00B24707" w:rsidP="00CD2327">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10.6.9. teikėjas pateikė netikslius, neišsamius pirkimo dokumentuose nurodytus kartu su pasiūlymu teikiamus dokumentus: teikėjo įgaliojimą asmeniui pasirašyti pasiūlymą, jungtinės veiklos sutartį ar jų nepateikė ir perkančiosios organizacijos prašymu jų nepateikė per perkančiosios organizacijos nurodytą terminą;</w:t>
      </w:r>
    </w:p>
    <w:p w14:paraId="3F31C8D6" w14:textId="6E7C65F8" w:rsidR="00B24707" w:rsidRPr="00CD2327" w:rsidRDefault="00B24707" w:rsidP="00CD2327">
      <w:pPr>
        <w:tabs>
          <w:tab w:val="num" w:pos="709"/>
          <w:tab w:val="left" w:pos="1276"/>
          <w:tab w:val="left" w:pos="1418"/>
          <w:tab w:val="left" w:pos="1701"/>
          <w:tab w:val="left" w:pos="1985"/>
        </w:tabs>
        <w:ind w:firstLine="567"/>
        <w:contextualSpacing/>
        <w:jc w:val="both"/>
        <w:rPr>
          <w:sz w:val="24"/>
          <w:szCs w:val="24"/>
          <w:lang w:eastAsia="lt-LT"/>
        </w:rPr>
      </w:pPr>
      <w:r w:rsidRPr="00CD2327">
        <w:rPr>
          <w:sz w:val="24"/>
          <w:szCs w:val="24"/>
          <w:lang w:eastAsia="lt-LT"/>
        </w:rPr>
        <w:t>10.6.10</w:t>
      </w:r>
      <w:r w:rsidRPr="00CD2327">
        <w:rPr>
          <w:i/>
          <w:iCs/>
          <w:sz w:val="24"/>
          <w:szCs w:val="24"/>
          <w:lang w:eastAsia="lt-LT"/>
        </w:rPr>
        <w:t>.</w:t>
      </w:r>
      <w:r w:rsidRPr="00CD2327">
        <w:rPr>
          <w:sz w:val="24"/>
          <w:szCs w:val="24"/>
        </w:rPr>
        <w:t xml:space="preserve"> </w:t>
      </w:r>
      <w:r w:rsidRPr="00CD2327">
        <w:rPr>
          <w:sz w:val="24"/>
          <w:szCs w:val="24"/>
          <w:lang w:eastAsia="lt-LT"/>
        </w:rPr>
        <w:t xml:space="preserve">teikėjas pasiūlė per dideles, perkančiajai organizacijai nepriimtinas kainas. </w:t>
      </w:r>
    </w:p>
    <w:p w14:paraId="73F2881D" w14:textId="77777777" w:rsidR="00B24707" w:rsidRPr="00CD2327" w:rsidRDefault="00B24707" w:rsidP="00CD2327">
      <w:pPr>
        <w:ind w:firstLine="567"/>
        <w:jc w:val="both"/>
        <w:rPr>
          <w:rFonts w:eastAsia="Calibri"/>
          <w:color w:val="000000"/>
          <w:sz w:val="24"/>
          <w:szCs w:val="24"/>
        </w:rPr>
      </w:pPr>
      <w:r w:rsidRPr="00CD2327">
        <w:rPr>
          <w:sz w:val="24"/>
          <w:szCs w:val="24"/>
          <w:lang w:eastAsia="lt-LT"/>
        </w:rPr>
        <w:t>10.6.11. t</w:t>
      </w:r>
      <w:r w:rsidRPr="00CD2327">
        <w:rPr>
          <w:rFonts w:eastAsia="Calibri"/>
          <w:sz w:val="24"/>
          <w:szCs w:val="24"/>
        </w:rPr>
        <w:t>ei</w:t>
      </w:r>
      <w:r w:rsidRPr="00CD2327">
        <w:rPr>
          <w:rFonts w:eastAsia="Calibri"/>
          <w:color w:val="000000"/>
          <w:sz w:val="24"/>
          <w:szCs w:val="24"/>
        </w:rPr>
        <w:t xml:space="preserve">kėjas užšifravo dokumentą, kuriame nurodyta pasiūlymo kaina </w:t>
      </w:r>
      <w:r w:rsidRPr="00CD2327">
        <w:rPr>
          <w:rFonts w:eastAsia="Calibri"/>
          <w:sz w:val="24"/>
          <w:szCs w:val="24"/>
        </w:rPr>
        <w:t xml:space="preserve">ir </w:t>
      </w:r>
      <w:r w:rsidRPr="00CD2327">
        <w:rPr>
          <w:rFonts w:eastAsia="Calibri"/>
          <w:color w:val="000000"/>
          <w:sz w:val="24"/>
          <w:szCs w:val="24"/>
        </w:rPr>
        <w:t>i</w:t>
      </w:r>
      <w:r w:rsidRPr="00CD2327">
        <w:rPr>
          <w:rFonts w:eastAsia="Calibri"/>
          <w:sz w:val="24"/>
          <w:szCs w:val="24"/>
        </w:rPr>
        <w:t>ki susipažinimo su pasiūlymu</w:t>
      </w:r>
      <w:r w:rsidRPr="00CD2327">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p>
    <w:p w14:paraId="135524AB" w14:textId="77777777" w:rsidR="00B24707" w:rsidRPr="00CD2327" w:rsidRDefault="00B24707" w:rsidP="00CD2327">
      <w:pPr>
        <w:tabs>
          <w:tab w:val="left" w:pos="0"/>
          <w:tab w:val="left" w:pos="709"/>
        </w:tabs>
        <w:jc w:val="both"/>
        <w:rPr>
          <w:rFonts w:eastAsia="Calibri"/>
          <w:sz w:val="24"/>
          <w:szCs w:val="24"/>
        </w:rPr>
      </w:pPr>
    </w:p>
    <w:p w14:paraId="100570C8" w14:textId="31BC55B1" w:rsidR="00B24707" w:rsidRDefault="00B24707" w:rsidP="00CD2327">
      <w:pPr>
        <w:keepNext/>
        <w:keepLines/>
        <w:jc w:val="center"/>
        <w:outlineLvl w:val="0"/>
        <w:rPr>
          <w:b/>
          <w:bCs/>
          <w:caps/>
          <w:sz w:val="24"/>
          <w:szCs w:val="24"/>
        </w:rPr>
      </w:pPr>
      <w:bookmarkStart w:id="45" w:name="_Toc258929297"/>
      <w:bookmarkStart w:id="46" w:name="_Toc61251141"/>
      <w:bookmarkStart w:id="47" w:name="_Toc251317988"/>
      <w:r w:rsidRPr="00CD2327">
        <w:rPr>
          <w:b/>
          <w:bCs/>
          <w:caps/>
          <w:sz w:val="24"/>
          <w:szCs w:val="24"/>
        </w:rPr>
        <w:t>XI. PASIŪLYMŲ VERTINIMAS</w:t>
      </w:r>
      <w:bookmarkEnd w:id="45"/>
      <w:bookmarkEnd w:id="46"/>
    </w:p>
    <w:p w14:paraId="77B8F115" w14:textId="77777777" w:rsidR="00700DBB" w:rsidRPr="00CD2327" w:rsidRDefault="00700DBB" w:rsidP="00CD2327">
      <w:pPr>
        <w:keepNext/>
        <w:keepLines/>
        <w:jc w:val="center"/>
        <w:outlineLvl w:val="0"/>
        <w:rPr>
          <w:b/>
          <w:bCs/>
          <w:caps/>
          <w:sz w:val="24"/>
          <w:szCs w:val="24"/>
        </w:rPr>
      </w:pPr>
    </w:p>
    <w:p w14:paraId="3BC45577" w14:textId="77777777" w:rsidR="00B24707" w:rsidRPr="00CD2327" w:rsidRDefault="00B24707" w:rsidP="00CD2327">
      <w:pPr>
        <w:ind w:firstLine="567"/>
        <w:jc w:val="both"/>
        <w:rPr>
          <w:rFonts w:eastAsia="Calibri"/>
          <w:sz w:val="24"/>
          <w:szCs w:val="24"/>
        </w:rPr>
      </w:pPr>
      <w:r w:rsidRPr="00CD2327">
        <w:rPr>
          <w:rFonts w:eastAsia="Calibri"/>
          <w:sz w:val="24"/>
          <w:szCs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60F8188" w14:textId="26524AEA" w:rsidR="00B24707" w:rsidRPr="00CD2327" w:rsidRDefault="00B24707" w:rsidP="00CD2327">
      <w:pPr>
        <w:widowControl w:val="0"/>
        <w:autoSpaceDE w:val="0"/>
        <w:autoSpaceDN w:val="0"/>
        <w:adjustRightInd w:val="0"/>
        <w:ind w:firstLine="567"/>
        <w:jc w:val="both"/>
        <w:rPr>
          <w:rFonts w:eastAsia="Calibri"/>
          <w:sz w:val="24"/>
          <w:szCs w:val="24"/>
          <w:lang w:eastAsia="lt-LT"/>
        </w:rPr>
      </w:pPr>
      <w:r w:rsidRPr="00CD2327">
        <w:rPr>
          <w:rFonts w:eastAsia="Calibri"/>
          <w:sz w:val="24"/>
          <w:szCs w:val="24"/>
        </w:rPr>
        <w:t xml:space="preserve">11.2. </w:t>
      </w:r>
      <w:bookmarkStart w:id="48" w:name="_Hlk515371519"/>
      <w:r w:rsidRPr="00CD2327">
        <w:rPr>
          <w:rFonts w:eastAsia="Calibri"/>
          <w:sz w:val="24"/>
          <w:szCs w:val="24"/>
        </w:rPr>
        <w:t xml:space="preserve">Perkančioji organizacija iš neatmestų pasiūlymų išrenka ekonomiškai naudingiausią pasiūlymą. </w:t>
      </w:r>
      <w:r w:rsidRPr="00CD2327">
        <w:rPr>
          <w:rFonts w:eastAsia="Calibri"/>
          <w:b/>
          <w:i/>
          <w:iCs/>
          <w:sz w:val="24"/>
          <w:szCs w:val="24"/>
        </w:rPr>
        <w:t>Ekonomiškai naudingiausias pasiūlymas išrenkamas pagal kainą.</w:t>
      </w:r>
      <w:r w:rsidRPr="00CD2327">
        <w:rPr>
          <w:rFonts w:eastAsia="Calibri"/>
          <w:sz w:val="24"/>
          <w:szCs w:val="24"/>
        </w:rPr>
        <w:t xml:space="preserve"> </w:t>
      </w:r>
    </w:p>
    <w:p w14:paraId="4BE92D4D" w14:textId="77777777" w:rsidR="00B24707" w:rsidRPr="00CD2327" w:rsidRDefault="00B24707" w:rsidP="00CD2327">
      <w:pPr>
        <w:keepNext/>
        <w:keepLines/>
        <w:jc w:val="center"/>
        <w:outlineLvl w:val="0"/>
        <w:rPr>
          <w:b/>
          <w:bCs/>
          <w:caps/>
          <w:sz w:val="24"/>
          <w:szCs w:val="24"/>
        </w:rPr>
      </w:pPr>
      <w:bookmarkStart w:id="49" w:name="_Toc258929298"/>
      <w:bookmarkStart w:id="50" w:name="_Toc61251142"/>
      <w:bookmarkEnd w:id="48"/>
    </w:p>
    <w:p w14:paraId="4B7BB638" w14:textId="77777777" w:rsidR="00B24707" w:rsidRPr="00CD2327" w:rsidRDefault="00B24707" w:rsidP="00CD2327">
      <w:pPr>
        <w:keepNext/>
        <w:keepLines/>
        <w:jc w:val="center"/>
        <w:outlineLvl w:val="0"/>
        <w:rPr>
          <w:b/>
          <w:bCs/>
          <w:caps/>
          <w:color w:val="000000"/>
          <w:sz w:val="24"/>
          <w:szCs w:val="24"/>
        </w:rPr>
      </w:pPr>
      <w:r w:rsidRPr="00CD2327">
        <w:rPr>
          <w:b/>
          <w:bCs/>
          <w:caps/>
          <w:sz w:val="24"/>
          <w:szCs w:val="24"/>
        </w:rPr>
        <w:t>XI</w:t>
      </w:r>
      <w:bookmarkEnd w:id="47"/>
      <w:r w:rsidRPr="00CD2327">
        <w:rPr>
          <w:b/>
          <w:bCs/>
          <w:caps/>
          <w:sz w:val="24"/>
          <w:szCs w:val="24"/>
        </w:rPr>
        <w:t xml:space="preserve">I. PASIŪLYMŲ EILĖ IR </w:t>
      </w:r>
      <w:bookmarkEnd w:id="49"/>
      <w:r w:rsidRPr="00CD2327">
        <w:rPr>
          <w:b/>
          <w:bCs/>
          <w:caps/>
          <w:color w:val="000000"/>
          <w:sz w:val="24"/>
          <w:szCs w:val="24"/>
        </w:rPr>
        <w:t>LAIMĖJUSIO PASIŪLYMO NUSTATYMAS</w:t>
      </w:r>
      <w:bookmarkEnd w:id="50"/>
    </w:p>
    <w:p w14:paraId="640A549D" w14:textId="77777777" w:rsidR="00B24707" w:rsidRPr="00CD2327" w:rsidRDefault="00B24707" w:rsidP="00CD2327">
      <w:pPr>
        <w:keepNext/>
        <w:keepLines/>
        <w:jc w:val="center"/>
        <w:outlineLvl w:val="0"/>
        <w:rPr>
          <w:bCs/>
          <w:caps/>
          <w:sz w:val="24"/>
          <w:szCs w:val="24"/>
        </w:rPr>
      </w:pPr>
    </w:p>
    <w:p w14:paraId="7B5CF5CE" w14:textId="77777777" w:rsidR="00B24707" w:rsidRPr="00CD2327" w:rsidRDefault="00B24707" w:rsidP="00CD2327">
      <w:pPr>
        <w:tabs>
          <w:tab w:val="left" w:pos="993"/>
          <w:tab w:val="left" w:pos="1134"/>
        </w:tabs>
        <w:ind w:firstLine="567"/>
        <w:jc w:val="both"/>
        <w:rPr>
          <w:rFonts w:eastAsia="Calibri"/>
          <w:sz w:val="24"/>
          <w:szCs w:val="24"/>
          <w:lang w:eastAsia="lt-LT"/>
        </w:rPr>
      </w:pPr>
      <w:r w:rsidRPr="00CD2327">
        <w:rPr>
          <w:rFonts w:eastAsia="Calibri"/>
          <w:sz w:val="24"/>
          <w:szCs w:val="24"/>
          <w:lang w:eastAsia="lt-LT"/>
        </w:rPr>
        <w:t>12.1.</w:t>
      </w:r>
      <w:r w:rsidRPr="00CD2327">
        <w:rPr>
          <w:rFonts w:eastAsia="Calibri"/>
          <w:sz w:val="24"/>
          <w:szCs w:val="24"/>
          <w:lang w:eastAsia="lt-LT"/>
        </w:rPr>
        <w:tab/>
        <w:t xml:space="preserve">Perkančioji organizacija norėdama priimti sprendimą dėl laimėjusio pasiūlymo, pagal Apklausos sąlygose nustatytus kriterijus ir tvarką nedelsdama įvertina pateiktus pasiūlymus ir nustato pasiūlymų eilę </w:t>
      </w:r>
      <w:bookmarkStart w:id="51" w:name="_Hlk515371887"/>
      <w:r w:rsidRPr="00CD2327">
        <w:rPr>
          <w:rFonts w:eastAsia="Calibri"/>
          <w:sz w:val="24"/>
          <w:szCs w:val="24"/>
          <w:lang w:eastAsia="lt-LT"/>
        </w:rPr>
        <w:t xml:space="preserve">(išskyrus atvejus, kai pasiūlymą pateikia  arba įvertinus pasiūlymus liko tik vienas teikėjas). </w:t>
      </w:r>
      <w:bookmarkEnd w:id="51"/>
      <w:r w:rsidRPr="00CD2327">
        <w:rPr>
          <w:rFonts w:eastAsia="Calibri"/>
          <w:sz w:val="24"/>
          <w:szCs w:val="24"/>
          <w:lang w:eastAsia="lt-LT"/>
        </w:rPr>
        <w:t xml:space="preserve">Pasiūlymų eilė nustatoma ekonominio naudingumo mažėjimo tvarka. Tais atvejais, kai kelių teikėjų pasiūlymų ekonominis naudingumas yra vienodas, sudarant pasiūlymų eilę pirmesnis į šią eilę įrašomas teikėjas, kurio pasiūlymas CVP IS priemonėmis pateiktas anksčiausiai. </w:t>
      </w:r>
      <w:bookmarkStart w:id="52" w:name="_Hlk515371962"/>
      <w:r w:rsidRPr="00CD2327">
        <w:rPr>
          <w:rFonts w:eastAsia="Calibri"/>
          <w:sz w:val="24"/>
          <w:szCs w:val="24"/>
          <w:lang w:eastAsia="lt-LT"/>
        </w:rPr>
        <w:t xml:space="preserve">Laimėjusiu pasiūlymu pripažįstamas pasiūlymas, esantis pasiūlymų eilės pirmoje vietoje. </w:t>
      </w:r>
      <w:bookmarkEnd w:id="52"/>
    </w:p>
    <w:p w14:paraId="384ED9D2"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 xml:space="preserve">12.2. Perkančioji organizacija dalyviams, ne vėliau kaip per </w:t>
      </w:r>
      <w:r w:rsidRPr="00CD2327">
        <w:rPr>
          <w:rFonts w:eastAsia="Calibri"/>
          <w:b/>
          <w:sz w:val="24"/>
          <w:szCs w:val="24"/>
          <w:lang w:eastAsia="lt-LT"/>
        </w:rPr>
        <w:t>3</w:t>
      </w:r>
      <w:r w:rsidRPr="00CD2327">
        <w:rPr>
          <w:rFonts w:eastAsia="Calibri"/>
          <w:sz w:val="24"/>
          <w:szCs w:val="24"/>
          <w:lang w:eastAsia="lt-LT"/>
        </w:rPr>
        <w:t xml:space="preserve"> (tris) </w:t>
      </w:r>
      <w:r w:rsidRPr="00CD2327">
        <w:rPr>
          <w:rFonts w:eastAsia="Calibri"/>
          <w:b/>
          <w:sz w:val="24"/>
          <w:szCs w:val="24"/>
          <w:lang w:eastAsia="lt-LT"/>
        </w:rPr>
        <w:t>darbo dienas</w:t>
      </w:r>
      <w:r w:rsidRPr="00CD2327">
        <w:rPr>
          <w:rFonts w:eastAsia="Calibri"/>
          <w:sz w:val="24"/>
          <w:szCs w:val="24"/>
          <w:lang w:eastAsia="lt-LT"/>
        </w:rPr>
        <w:t xml:space="preserve"> raštu praneša apie priimtą sprendimą nustatyti laimėjusį pasiūlymą, dėl kurio bus sudaroma sutartis ir pateikia:</w:t>
      </w:r>
    </w:p>
    <w:p w14:paraId="44071C0A"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12.2.1.</w:t>
      </w:r>
      <w:r w:rsidRPr="00CD2327">
        <w:rPr>
          <w:rFonts w:eastAsia="Calibri"/>
          <w:sz w:val="24"/>
          <w:szCs w:val="24"/>
          <w:lang w:eastAsia="lt-LT"/>
        </w:rPr>
        <w:tab/>
        <w:t>Apklausos sąlygų 12.3 papunktyje nurodytos atitinkamos informacijos, kuri dar nebuvo pateikta apklausos metu, santrauką;</w:t>
      </w:r>
    </w:p>
    <w:p w14:paraId="5FCB81CC"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12.2.2.</w:t>
      </w:r>
      <w:r w:rsidRPr="00CD2327">
        <w:rPr>
          <w:rFonts w:eastAsia="Calibri"/>
          <w:sz w:val="24"/>
          <w:szCs w:val="24"/>
          <w:lang w:eastAsia="lt-LT"/>
        </w:rPr>
        <w:tab/>
        <w:t>nustatytą pasiūlymų eilę;</w:t>
      </w:r>
    </w:p>
    <w:p w14:paraId="1D3F6AF8"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12.2.3.</w:t>
      </w:r>
      <w:r w:rsidRPr="00CD2327">
        <w:rPr>
          <w:rFonts w:eastAsia="Calibri"/>
          <w:sz w:val="24"/>
          <w:szCs w:val="24"/>
          <w:lang w:eastAsia="lt-LT"/>
        </w:rPr>
        <w:tab/>
        <w:t>laimėjusį pasiūlymą;</w:t>
      </w:r>
    </w:p>
    <w:p w14:paraId="24F7693D" w14:textId="36AB14E5"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12.2.4.</w:t>
      </w:r>
      <w:r w:rsidRPr="00CD2327">
        <w:rPr>
          <w:rFonts w:eastAsia="Calibri"/>
          <w:sz w:val="24"/>
          <w:szCs w:val="24"/>
          <w:lang w:eastAsia="lt-LT"/>
        </w:rPr>
        <w:tab/>
      </w:r>
      <w:r w:rsidR="005B34A2" w:rsidRPr="005E5D9D">
        <w:rPr>
          <w:sz w:val="24"/>
          <w:szCs w:val="24"/>
          <w:lang w:eastAsia="lt-LT"/>
        </w:rPr>
        <w:t>priimtą sprendimą sudaryti pirkimo sutartį ir tikslų pirkimo sutarties sudarymo atidėjimo terminą (jei jis taikomas)</w:t>
      </w:r>
      <w:r w:rsidRPr="00CD2327">
        <w:rPr>
          <w:rFonts w:eastAsia="Calibri"/>
          <w:sz w:val="24"/>
          <w:szCs w:val="24"/>
          <w:lang w:eastAsia="lt-LT"/>
        </w:rPr>
        <w:t>;</w:t>
      </w:r>
    </w:p>
    <w:p w14:paraId="428D0507" w14:textId="60DF2436"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 xml:space="preserve">12.2.5. priežastis, dėl kurių buvo priimtas sprendimas nesudaryti sutarties arba pradėti pirkimą iš naujo. </w:t>
      </w:r>
    </w:p>
    <w:p w14:paraId="3706BC67"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 xml:space="preserve">12.3. Perkančioji organizacija, gavusi dalyvio raštu pateiktą prašymą, ne vėliau kaip per </w:t>
      </w:r>
      <w:r w:rsidRPr="00CD2327">
        <w:rPr>
          <w:rFonts w:eastAsia="Calibri"/>
          <w:b/>
          <w:sz w:val="24"/>
          <w:szCs w:val="24"/>
          <w:lang w:eastAsia="lt-LT"/>
        </w:rPr>
        <w:t>15</w:t>
      </w:r>
      <w:r w:rsidRPr="00CD2327">
        <w:rPr>
          <w:rFonts w:eastAsia="Calibri"/>
          <w:sz w:val="24"/>
          <w:szCs w:val="24"/>
          <w:lang w:eastAsia="lt-LT"/>
        </w:rPr>
        <w:t xml:space="preserve"> (penkiolika) </w:t>
      </w:r>
      <w:r w:rsidRPr="00CD2327">
        <w:rPr>
          <w:rFonts w:eastAsia="Calibri"/>
          <w:b/>
          <w:sz w:val="24"/>
          <w:szCs w:val="24"/>
          <w:lang w:eastAsia="lt-LT"/>
        </w:rPr>
        <w:t>dienų</w:t>
      </w:r>
      <w:r w:rsidRPr="00CD2327">
        <w:rPr>
          <w:rFonts w:eastAsia="Calibri"/>
          <w:sz w:val="24"/>
          <w:szCs w:val="24"/>
          <w:lang w:eastAsia="lt-LT"/>
        </w:rPr>
        <w:t xml:space="preserve"> nuo jo gavimo dienos išsamiai pateikia šią informaciją:</w:t>
      </w:r>
    </w:p>
    <w:p w14:paraId="1876939C"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1809997F"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lastRenderedPageBreak/>
        <w:t>12.3.2. dalyviui, kurio pasiūlymas buvo atmestas, – pasiūlymo atmetimo priežastis.</w:t>
      </w:r>
    </w:p>
    <w:p w14:paraId="43525E1A" w14:textId="77777777" w:rsidR="00B24707" w:rsidRPr="00CD2327" w:rsidRDefault="00B24707" w:rsidP="00CD2327">
      <w:pPr>
        <w:tabs>
          <w:tab w:val="left" w:pos="993"/>
        </w:tabs>
        <w:ind w:firstLine="567"/>
        <w:jc w:val="both"/>
        <w:rPr>
          <w:rFonts w:eastAsia="Calibri"/>
          <w:sz w:val="24"/>
          <w:szCs w:val="24"/>
          <w:lang w:eastAsia="lt-LT"/>
        </w:rPr>
      </w:pPr>
      <w:bookmarkStart w:id="53" w:name="_Hlk515372347"/>
      <w:r w:rsidRPr="00CD2327">
        <w:rPr>
          <w:rFonts w:eastAsia="Calibri"/>
          <w:sz w:val="24"/>
          <w:szCs w:val="24"/>
          <w:lang w:eastAsia="lt-LT"/>
        </w:rPr>
        <w:t>12.4. Apklausos sąlygų 12.2 ir 12.3 papunkčiuose nurodytais atvejais informacija neteikiama, jeigu jos atskleidimas prieštarauja informacijos ir duomenų apsaugą reguliuojantiems teisės aktams arba visuomenės interesams, pažeidžia teisėtus konkretaus teikėjo komercinius interesus arba turi neigiamą poveikį teikėjų konkurencijai.</w:t>
      </w:r>
    </w:p>
    <w:bookmarkEnd w:id="53"/>
    <w:p w14:paraId="49F0D16E" w14:textId="23F6F255"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 xml:space="preserve">12.5. </w:t>
      </w:r>
      <w:r w:rsidRPr="00CD2327">
        <w:rPr>
          <w:rFonts w:eastAsia="Lucida Sans Unicode"/>
          <w:color w:val="000000"/>
          <w:sz w:val="24"/>
          <w:szCs w:val="24"/>
          <w:lang w:eastAsia="lt-LT"/>
        </w:rPr>
        <w:t>Perkančioji organizacija sudaryti pirkimo sutartį siūlo tam teikėjui, kurio pasiūlymas pripažintas laimėjusiu.</w:t>
      </w:r>
      <w:r w:rsidR="00832145">
        <w:rPr>
          <w:rFonts w:eastAsia="Lucida Sans Unicode"/>
          <w:color w:val="000000"/>
          <w:sz w:val="24"/>
          <w:szCs w:val="24"/>
          <w:lang w:eastAsia="lt-LT"/>
        </w:rPr>
        <w:t xml:space="preserve"> </w:t>
      </w:r>
      <w:r w:rsidR="00832145" w:rsidRPr="005E5D9D">
        <w:rPr>
          <w:rFonts w:eastAsia="Calibri"/>
          <w:sz w:val="24"/>
          <w:szCs w:val="22"/>
        </w:rPr>
        <w:t>Pirkimo sutarties sudarymo atidėjimo terminas netaikomas</w:t>
      </w:r>
      <w:r w:rsidRPr="00CD2327">
        <w:rPr>
          <w:rFonts w:eastAsia="Calibri"/>
          <w:sz w:val="24"/>
          <w:szCs w:val="24"/>
          <w:lang w:eastAsia="lt-LT"/>
        </w:rPr>
        <w:t>.</w:t>
      </w:r>
    </w:p>
    <w:p w14:paraId="369F3577"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12.6. Teikėjas, kurio pasiūlymas nustatytas laimėjusiu, pasirašyti pirkimo sutartį kviečiamas raštu ir jam nurodomas laikas, kada jis turi ją pasirašyti.</w:t>
      </w:r>
    </w:p>
    <w:p w14:paraId="14D2DB2B" w14:textId="77777777" w:rsidR="00B24707" w:rsidRPr="00CD2327" w:rsidRDefault="00B24707" w:rsidP="00CD2327">
      <w:pPr>
        <w:tabs>
          <w:tab w:val="left" w:pos="993"/>
        </w:tabs>
        <w:ind w:firstLine="567"/>
        <w:jc w:val="both"/>
        <w:rPr>
          <w:rFonts w:eastAsia="Calibri"/>
          <w:sz w:val="24"/>
          <w:szCs w:val="24"/>
          <w:lang w:eastAsia="lt-LT"/>
        </w:rPr>
      </w:pPr>
      <w:r w:rsidRPr="00CD2327">
        <w:rPr>
          <w:rFonts w:eastAsia="Calibri"/>
          <w:sz w:val="24"/>
          <w:szCs w:val="24"/>
          <w:lang w:eastAsia="lt-LT"/>
        </w:rPr>
        <w:t>12.7. Jeigu teikėjas, kuriam buvo pasiūlyta sudaryti pirkimo sutartį, raštu atsisako ją sudaryti arba iki perkančiosios organizacijos nurodyto laiko nepasirašo pirkimo sutarties arba atsisako sudaryti  pirkimo sutartį Viešųjų pirkimų įstatyme ir Apklausos sąlygose nustatytomis sąlygomis, laikoma, kad jis atsisakė sudaryti pirkimo sutartį. Tuo atveju perkančioji organizacija siūlo sudaryti pirkimo sutartį teikėjui, kurio pasiūlymas pagal nustatytą pasiūlymų eilę yra pirmas po teikėjo, atsisakiusio sudaryti pirkimo sutartį, jeigu tenkinamos Viešųjų pirkimų įstatymo 45 straipsnio 1 dalyje išdėstytos sąlygos.</w:t>
      </w:r>
    </w:p>
    <w:p w14:paraId="782EB84A" w14:textId="77777777" w:rsidR="00B24707" w:rsidRPr="00CD2327" w:rsidRDefault="00B24707" w:rsidP="00CD2327">
      <w:pPr>
        <w:tabs>
          <w:tab w:val="left" w:pos="1134"/>
        </w:tabs>
        <w:ind w:firstLine="567"/>
        <w:jc w:val="both"/>
        <w:rPr>
          <w:rFonts w:eastAsia="Calibri"/>
          <w:color w:val="000000"/>
          <w:sz w:val="24"/>
          <w:szCs w:val="24"/>
        </w:rPr>
      </w:pPr>
      <w:bookmarkStart w:id="54" w:name="_Toc251317989"/>
      <w:r w:rsidRPr="00CD2327">
        <w:rPr>
          <w:rFonts w:eastAsia="Calibri"/>
          <w:color w:val="000000"/>
          <w:sz w:val="24"/>
          <w:szCs w:val="24"/>
        </w:rPr>
        <w:t>12.8. Sudarant pirkimo sutartį negali būti keičiama laimėjusio teikėjo pasiūlymo kaina ir Apklausos sąlygose nustatytos pirkimo sąlygos.</w:t>
      </w:r>
      <w:bookmarkStart w:id="55" w:name="_Toc258929299"/>
    </w:p>
    <w:p w14:paraId="3360ED83" w14:textId="77777777" w:rsidR="00B24707" w:rsidRPr="00CD2327" w:rsidRDefault="00B24707" w:rsidP="00CD2327">
      <w:pPr>
        <w:tabs>
          <w:tab w:val="left" w:pos="1134"/>
        </w:tabs>
        <w:ind w:firstLine="567"/>
        <w:jc w:val="both"/>
        <w:rPr>
          <w:rFonts w:eastAsia="Calibri"/>
          <w:color w:val="000000"/>
          <w:sz w:val="24"/>
          <w:szCs w:val="24"/>
        </w:rPr>
      </w:pPr>
    </w:p>
    <w:p w14:paraId="28849388" w14:textId="77777777" w:rsidR="00B24707" w:rsidRPr="00CD2327" w:rsidRDefault="00B24707" w:rsidP="00CD2327">
      <w:pPr>
        <w:keepNext/>
        <w:keepLines/>
        <w:jc w:val="center"/>
        <w:outlineLvl w:val="0"/>
        <w:rPr>
          <w:b/>
          <w:bCs/>
          <w:caps/>
          <w:sz w:val="24"/>
          <w:szCs w:val="24"/>
        </w:rPr>
      </w:pPr>
      <w:bookmarkStart w:id="56" w:name="_Toc61251143"/>
      <w:r w:rsidRPr="00CD2327">
        <w:rPr>
          <w:b/>
          <w:bCs/>
          <w:caps/>
          <w:sz w:val="24"/>
          <w:szCs w:val="24"/>
        </w:rPr>
        <w:t>XIII. GINČŲ NAGRINĖJIMO TVARKA</w:t>
      </w:r>
      <w:bookmarkEnd w:id="54"/>
      <w:bookmarkEnd w:id="55"/>
      <w:bookmarkEnd w:id="56"/>
    </w:p>
    <w:p w14:paraId="011C9330" w14:textId="77777777" w:rsidR="00B24707" w:rsidRPr="00CD2327" w:rsidRDefault="00B24707" w:rsidP="00CD2327">
      <w:pPr>
        <w:keepNext/>
        <w:keepLines/>
        <w:jc w:val="center"/>
        <w:outlineLvl w:val="0"/>
        <w:rPr>
          <w:b/>
          <w:bCs/>
          <w:caps/>
          <w:sz w:val="24"/>
          <w:szCs w:val="24"/>
        </w:rPr>
      </w:pPr>
    </w:p>
    <w:p w14:paraId="4047568E" w14:textId="77777777" w:rsidR="00B24707" w:rsidRPr="00CD2327" w:rsidRDefault="00B24707" w:rsidP="00CD2327">
      <w:pPr>
        <w:ind w:firstLine="567"/>
        <w:jc w:val="both"/>
        <w:rPr>
          <w:rFonts w:eastAsia="Calibri"/>
          <w:sz w:val="24"/>
          <w:szCs w:val="24"/>
        </w:rPr>
      </w:pPr>
      <w:bookmarkStart w:id="57" w:name="_Hlk58318875"/>
      <w:r w:rsidRPr="00CD2327">
        <w:rPr>
          <w:rFonts w:eastAsia="Calibri"/>
          <w:sz w:val="24"/>
          <w:szCs w:val="24"/>
        </w:rPr>
        <w:t xml:space="preserve">13.1. 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0BD04F52" w14:textId="77777777" w:rsidR="00B24707" w:rsidRPr="00CD2327" w:rsidRDefault="00B24707" w:rsidP="00CD2327">
      <w:pPr>
        <w:ind w:firstLine="567"/>
        <w:jc w:val="both"/>
        <w:rPr>
          <w:rFonts w:eastAsia="Calibri"/>
          <w:sz w:val="24"/>
          <w:szCs w:val="24"/>
        </w:rPr>
      </w:pPr>
      <w:r w:rsidRPr="00CD2327">
        <w:rPr>
          <w:rFonts w:eastAsia="Calibri"/>
          <w:sz w:val="24"/>
          <w:szCs w:val="24"/>
        </w:rPr>
        <w:t>13.2. Perkančioji organizacija nagrinėja tik tas teikėjų pretenzijas, kurios gautos iki pirkimo sutarties sudarymo dienos</w:t>
      </w:r>
      <w:r w:rsidRPr="00CD2327">
        <w:rPr>
          <w:rFonts w:eastAsia="Calibri"/>
          <w:color w:val="000000"/>
          <w:sz w:val="24"/>
          <w:szCs w:val="24"/>
        </w:rPr>
        <w:t xml:space="preserve"> ir pateiktos laikantis Viešųjų pirkimų įstatymo VII skyriuje nustatytų terminų</w:t>
      </w:r>
      <w:r w:rsidRPr="00CD2327">
        <w:rPr>
          <w:rFonts w:eastAsia="Calibri"/>
          <w:sz w:val="24"/>
          <w:szCs w:val="24"/>
        </w:rPr>
        <w:t xml:space="preserve">. </w:t>
      </w:r>
    </w:p>
    <w:p w14:paraId="517FB18A" w14:textId="77777777" w:rsidR="00B24707" w:rsidRPr="00CD2327" w:rsidRDefault="00B24707" w:rsidP="00CD2327">
      <w:pPr>
        <w:ind w:firstLine="567"/>
        <w:jc w:val="both"/>
        <w:rPr>
          <w:rFonts w:eastAsia="Calibri"/>
          <w:sz w:val="24"/>
          <w:szCs w:val="24"/>
        </w:rPr>
      </w:pPr>
      <w:r w:rsidRPr="00CD2327">
        <w:rPr>
          <w:rFonts w:eastAsia="Calibri"/>
          <w:bCs/>
          <w:sz w:val="24"/>
          <w:szCs w:val="24"/>
        </w:rPr>
        <w:t>13.3. P</w:t>
      </w:r>
      <w:r w:rsidRPr="00CD2327">
        <w:rPr>
          <w:rFonts w:eastAsia="Calibri"/>
          <w:sz w:val="24"/>
          <w:szCs w:val="24"/>
        </w:rPr>
        <w:t>erkančioji organizacija gali nenagrinėti pretenzijų, teikiamų pakartotinai dėl to paties perkančiosios organizacijos priimto sprendimo arba atlikto veiksmo.</w:t>
      </w:r>
    </w:p>
    <w:p w14:paraId="2ACAD02E" w14:textId="77777777" w:rsidR="00B24707" w:rsidRPr="00CD2327" w:rsidRDefault="00B24707" w:rsidP="00CD2327">
      <w:pPr>
        <w:ind w:firstLine="567"/>
        <w:jc w:val="both"/>
        <w:rPr>
          <w:rFonts w:eastAsia="Calibri"/>
          <w:sz w:val="24"/>
          <w:szCs w:val="24"/>
        </w:rPr>
      </w:pPr>
    </w:p>
    <w:p w14:paraId="41A12E68" w14:textId="77777777" w:rsidR="00B24707" w:rsidRPr="00CD2327" w:rsidRDefault="00B24707" w:rsidP="00CD2327">
      <w:pPr>
        <w:keepNext/>
        <w:keepLines/>
        <w:jc w:val="center"/>
        <w:outlineLvl w:val="0"/>
        <w:rPr>
          <w:b/>
          <w:bCs/>
          <w:caps/>
          <w:spacing w:val="-8"/>
          <w:sz w:val="24"/>
          <w:szCs w:val="24"/>
        </w:rPr>
      </w:pPr>
      <w:bookmarkStart w:id="58" w:name="_Toc61251144"/>
      <w:bookmarkEnd w:id="57"/>
      <w:r w:rsidRPr="00CD2327">
        <w:rPr>
          <w:b/>
          <w:bCs/>
          <w:caps/>
          <w:spacing w:val="-8"/>
          <w:sz w:val="24"/>
          <w:szCs w:val="24"/>
        </w:rPr>
        <w:t>XIV. PIRKIMO SUTARTIES SĄLYGOS</w:t>
      </w:r>
      <w:bookmarkEnd w:id="58"/>
    </w:p>
    <w:p w14:paraId="5F7E2060" w14:textId="77777777" w:rsidR="00B24707" w:rsidRPr="00CD2327" w:rsidRDefault="00B24707" w:rsidP="00CD2327">
      <w:pPr>
        <w:keepNext/>
        <w:keepLines/>
        <w:jc w:val="center"/>
        <w:outlineLvl w:val="0"/>
        <w:rPr>
          <w:b/>
          <w:bCs/>
          <w:caps/>
          <w:sz w:val="24"/>
          <w:szCs w:val="24"/>
        </w:rPr>
      </w:pPr>
    </w:p>
    <w:p w14:paraId="04ACDF7E" w14:textId="647DF8A6" w:rsidR="00B24707" w:rsidRPr="00CD2327" w:rsidRDefault="00B24707" w:rsidP="00CD2327">
      <w:pPr>
        <w:shd w:val="clear" w:color="auto" w:fill="FFFFFF"/>
        <w:ind w:firstLine="567"/>
        <w:jc w:val="both"/>
        <w:rPr>
          <w:rFonts w:eastAsia="Calibri"/>
          <w:color w:val="000000"/>
          <w:sz w:val="24"/>
          <w:szCs w:val="24"/>
        </w:rPr>
      </w:pPr>
      <w:r w:rsidRPr="00CD2327">
        <w:rPr>
          <w:rFonts w:eastAsia="Calibri"/>
          <w:sz w:val="24"/>
          <w:szCs w:val="24"/>
        </w:rPr>
        <w:t>14.1. </w:t>
      </w:r>
      <w:r w:rsidRPr="00CD2327">
        <w:rPr>
          <w:rFonts w:eastAsia="Calibri"/>
          <w:color w:val="000000"/>
          <w:sz w:val="24"/>
          <w:szCs w:val="24"/>
        </w:rPr>
        <w:t xml:space="preserve"> Pirkimo sutarties projektas pateikiamas Apklausos sąlygų </w:t>
      </w:r>
      <w:r w:rsidR="00296A33">
        <w:rPr>
          <w:rFonts w:eastAsia="Calibri"/>
          <w:color w:val="000000"/>
          <w:sz w:val="24"/>
          <w:szCs w:val="24"/>
        </w:rPr>
        <w:t>4</w:t>
      </w:r>
      <w:r w:rsidRPr="00CD2327">
        <w:rPr>
          <w:rFonts w:eastAsia="Calibri"/>
          <w:color w:val="000000"/>
          <w:sz w:val="24"/>
          <w:szCs w:val="24"/>
        </w:rPr>
        <w:t xml:space="preserve"> priede. Pasirašant pirkimo sutartį, projekte pateiktos sąlygos negali būti keičiamos ar koreguojamos. </w:t>
      </w:r>
    </w:p>
    <w:p w14:paraId="7706855D" w14:textId="77777777" w:rsidR="00B24707" w:rsidRDefault="00B24707" w:rsidP="00B6465D">
      <w:pPr>
        <w:tabs>
          <w:tab w:val="left" w:pos="0"/>
        </w:tabs>
        <w:jc w:val="both"/>
        <w:rPr>
          <w:rFonts w:eastAsia="Calibri"/>
          <w:color w:val="000000"/>
          <w:sz w:val="24"/>
          <w:szCs w:val="24"/>
        </w:rPr>
      </w:pPr>
    </w:p>
    <w:p w14:paraId="22DD56CF" w14:textId="77777777" w:rsidR="00B6465D" w:rsidRDefault="00B6465D" w:rsidP="00B6465D">
      <w:pPr>
        <w:tabs>
          <w:tab w:val="left" w:pos="0"/>
        </w:tabs>
        <w:jc w:val="both"/>
        <w:rPr>
          <w:rFonts w:eastAsia="Calibri"/>
          <w:color w:val="000000"/>
          <w:sz w:val="24"/>
          <w:szCs w:val="24"/>
        </w:rPr>
      </w:pPr>
    </w:p>
    <w:p w14:paraId="6A9EF102" w14:textId="77777777" w:rsidR="00B6465D" w:rsidRDefault="00B6465D" w:rsidP="00B6465D">
      <w:pPr>
        <w:tabs>
          <w:tab w:val="left" w:pos="0"/>
        </w:tabs>
        <w:jc w:val="both"/>
        <w:rPr>
          <w:rFonts w:eastAsia="Calibri"/>
          <w:color w:val="000000"/>
          <w:sz w:val="24"/>
          <w:szCs w:val="24"/>
        </w:rPr>
      </w:pPr>
    </w:p>
    <w:p w14:paraId="42BB1707" w14:textId="415126F6" w:rsidR="00B6465D" w:rsidRPr="00CD2327" w:rsidRDefault="00B6465D" w:rsidP="00B6465D">
      <w:pPr>
        <w:tabs>
          <w:tab w:val="left" w:pos="0"/>
        </w:tabs>
        <w:jc w:val="both"/>
        <w:rPr>
          <w:rFonts w:eastAsia="Calibri"/>
          <w:color w:val="000000"/>
          <w:sz w:val="24"/>
          <w:szCs w:val="24"/>
        </w:rPr>
      </w:pPr>
      <w:r>
        <w:rPr>
          <w:rFonts w:eastAsia="Calibri"/>
          <w:color w:val="000000"/>
          <w:sz w:val="24"/>
          <w:szCs w:val="24"/>
        </w:rPr>
        <w:t>Pirkimų organizatorė</w:t>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r>
      <w:r>
        <w:rPr>
          <w:rFonts w:eastAsia="Calibri"/>
          <w:color w:val="000000"/>
          <w:sz w:val="24"/>
          <w:szCs w:val="24"/>
        </w:rPr>
        <w:tab/>
        <w:t>Augustė Lelienė</w:t>
      </w:r>
    </w:p>
    <w:p w14:paraId="50374183" w14:textId="77777777" w:rsidR="00B24707" w:rsidRPr="00CD2327" w:rsidRDefault="00B24707" w:rsidP="00CD2327">
      <w:pPr>
        <w:rPr>
          <w:rFonts w:eastAsia="Calibri"/>
          <w:color w:val="000000"/>
          <w:sz w:val="24"/>
          <w:szCs w:val="24"/>
        </w:rPr>
      </w:pPr>
      <w:r w:rsidRPr="00CD2327">
        <w:rPr>
          <w:rFonts w:eastAsia="Calibri"/>
          <w:color w:val="000000"/>
          <w:sz w:val="24"/>
          <w:szCs w:val="24"/>
        </w:rPr>
        <w:br w:type="page"/>
      </w:r>
    </w:p>
    <w:tbl>
      <w:tblPr>
        <w:tblW w:w="1985" w:type="dxa"/>
        <w:tblInd w:w="7668" w:type="dxa"/>
        <w:tblLook w:val="04A0" w:firstRow="1" w:lastRow="0" w:firstColumn="1" w:lastColumn="0" w:noHBand="0" w:noVBand="1"/>
      </w:tblPr>
      <w:tblGrid>
        <w:gridCol w:w="1985"/>
      </w:tblGrid>
      <w:tr w:rsidR="00B24707" w:rsidRPr="00CD2327" w14:paraId="0DE7017F" w14:textId="77777777" w:rsidTr="00C75424">
        <w:tc>
          <w:tcPr>
            <w:tcW w:w="1985" w:type="dxa"/>
            <w:shd w:val="clear" w:color="auto" w:fill="auto"/>
          </w:tcPr>
          <w:p w14:paraId="59B7E94E" w14:textId="77777777" w:rsidR="00C76273" w:rsidRDefault="00C76273" w:rsidP="00CD2327">
            <w:pPr>
              <w:rPr>
                <w:rFonts w:eastAsia="Calibri"/>
                <w:sz w:val="24"/>
                <w:szCs w:val="24"/>
              </w:rPr>
            </w:pPr>
          </w:p>
          <w:p w14:paraId="72D91AD3" w14:textId="1770B40C" w:rsidR="00B24707" w:rsidRPr="00CD2327" w:rsidRDefault="00B24707" w:rsidP="00CD2327">
            <w:pPr>
              <w:rPr>
                <w:rFonts w:eastAsia="Calibri"/>
                <w:sz w:val="24"/>
                <w:szCs w:val="24"/>
              </w:rPr>
            </w:pPr>
            <w:r w:rsidRPr="00CD2327">
              <w:rPr>
                <w:rFonts w:eastAsia="Calibri"/>
                <w:sz w:val="24"/>
                <w:szCs w:val="24"/>
              </w:rPr>
              <w:t>Apklausos sąlygų</w:t>
            </w:r>
          </w:p>
        </w:tc>
      </w:tr>
      <w:tr w:rsidR="00B24707" w:rsidRPr="00CD2327" w14:paraId="01CD423F" w14:textId="77777777" w:rsidTr="00C75424">
        <w:tc>
          <w:tcPr>
            <w:tcW w:w="1985" w:type="dxa"/>
            <w:shd w:val="clear" w:color="auto" w:fill="auto"/>
          </w:tcPr>
          <w:p w14:paraId="72312DE4" w14:textId="77777777" w:rsidR="00B24707" w:rsidRPr="00CD2327" w:rsidRDefault="00B24707" w:rsidP="00CD2327">
            <w:pPr>
              <w:tabs>
                <w:tab w:val="left" w:pos="3240"/>
              </w:tabs>
              <w:jc w:val="both"/>
              <w:rPr>
                <w:rFonts w:eastAsia="Calibri"/>
                <w:sz w:val="24"/>
                <w:szCs w:val="24"/>
              </w:rPr>
            </w:pPr>
            <w:r w:rsidRPr="00CD2327">
              <w:rPr>
                <w:rFonts w:eastAsia="Calibri"/>
                <w:sz w:val="24"/>
                <w:szCs w:val="24"/>
              </w:rPr>
              <w:t>1 priedas</w:t>
            </w:r>
          </w:p>
          <w:p w14:paraId="63BA6BFA" w14:textId="77777777" w:rsidR="00B24707" w:rsidRPr="00CD2327" w:rsidRDefault="00B24707" w:rsidP="00CD2327">
            <w:pPr>
              <w:tabs>
                <w:tab w:val="left" w:pos="3240"/>
              </w:tabs>
              <w:jc w:val="both"/>
              <w:rPr>
                <w:rFonts w:eastAsia="Calibri"/>
                <w:sz w:val="24"/>
                <w:szCs w:val="24"/>
              </w:rPr>
            </w:pPr>
          </w:p>
        </w:tc>
      </w:tr>
    </w:tbl>
    <w:p w14:paraId="3A7317FF" w14:textId="77777777" w:rsidR="00B24707" w:rsidRDefault="00B24707" w:rsidP="00CD2327">
      <w:pPr>
        <w:jc w:val="center"/>
        <w:rPr>
          <w:b/>
          <w:bCs/>
          <w:sz w:val="24"/>
          <w:szCs w:val="24"/>
        </w:rPr>
      </w:pPr>
      <w:r w:rsidRPr="00CD2327">
        <w:rPr>
          <w:b/>
          <w:bCs/>
          <w:sz w:val="24"/>
          <w:szCs w:val="24"/>
        </w:rPr>
        <w:t>PAVOJINGŲ PREKIŲ IR PAKUOČIŲ SUNAIKINIMO PASLAUGOS TECHNINĖ SPECIFIKACIJA</w:t>
      </w:r>
    </w:p>
    <w:p w14:paraId="4DE1A72D" w14:textId="77777777" w:rsidR="0003481B" w:rsidRDefault="0003481B" w:rsidP="00CD2327">
      <w:pPr>
        <w:jc w:val="center"/>
        <w:rPr>
          <w:b/>
          <w:bCs/>
          <w:sz w:val="24"/>
          <w:szCs w:val="24"/>
        </w:rPr>
      </w:pPr>
    </w:p>
    <w:p w14:paraId="6C6C5273" w14:textId="77777777" w:rsidR="00B24707" w:rsidRPr="00CD2327" w:rsidRDefault="00B24707" w:rsidP="00CD2327">
      <w:pPr>
        <w:ind w:firstLine="567"/>
        <w:jc w:val="both"/>
        <w:rPr>
          <w:sz w:val="24"/>
          <w:szCs w:val="24"/>
        </w:rPr>
      </w:pPr>
      <w:r w:rsidRPr="00CD2327">
        <w:rPr>
          <w:sz w:val="24"/>
          <w:szCs w:val="24"/>
        </w:rPr>
        <w:t>1. Pirkimo objektas – nustatytomis sąlygomis ir tvarka paslaugos teikėjas (toliau –Naikintojas) turės teikti Muitinės departamentui prie Lietuvos Respublikos finansų ministerijos (toliau – Užsakovas) muitinės įstatymų ir kitų teisės aktų nustatyta tvarka paimtų pavojingų prekių ir pakuočių/taros (toliau – Naikintinos medžiagos) sunaikinimo paslaugą (naudojimo/šalinimo būdas D10/R1).</w:t>
      </w:r>
    </w:p>
    <w:p w14:paraId="12A3FB31" w14:textId="77777777" w:rsidR="00B24707" w:rsidRPr="00CD2327" w:rsidRDefault="00B24707" w:rsidP="00CD2327">
      <w:pPr>
        <w:ind w:firstLine="567"/>
        <w:jc w:val="both"/>
        <w:rPr>
          <w:sz w:val="24"/>
          <w:szCs w:val="24"/>
        </w:rPr>
      </w:pPr>
      <w:r w:rsidRPr="00CD2327">
        <w:rPr>
          <w:sz w:val="24"/>
          <w:szCs w:val="24"/>
        </w:rPr>
        <w:t>2. Paslaugos suteikimo vieta – visa Lietuvos muitinės veiklos teritorija.</w:t>
      </w:r>
    </w:p>
    <w:p w14:paraId="37E8528E" w14:textId="77777777" w:rsidR="00B24707" w:rsidRPr="00CD2327" w:rsidRDefault="00B24707" w:rsidP="00CD2327">
      <w:pPr>
        <w:ind w:firstLine="567"/>
        <w:jc w:val="both"/>
        <w:rPr>
          <w:sz w:val="24"/>
          <w:szCs w:val="24"/>
        </w:rPr>
      </w:pPr>
      <w:r w:rsidRPr="00CD2327">
        <w:rPr>
          <w:sz w:val="24"/>
          <w:szCs w:val="24"/>
        </w:rPr>
        <w:t>3. Naikinamų prekių rūšys:</w:t>
      </w:r>
    </w:p>
    <w:p w14:paraId="66B3DD90" w14:textId="77777777" w:rsidR="00B24707" w:rsidRPr="00CD2327" w:rsidRDefault="00B24707" w:rsidP="00CD2327">
      <w:pPr>
        <w:ind w:firstLine="567"/>
        <w:jc w:val="both"/>
        <w:rPr>
          <w:sz w:val="24"/>
          <w:szCs w:val="24"/>
        </w:rPr>
      </w:pPr>
      <w:r w:rsidRPr="00CD2327">
        <w:rPr>
          <w:sz w:val="24"/>
          <w:szCs w:val="24"/>
        </w:rPr>
        <w:t>3.1. Pesticidai, insekticidai ir pan. (atliekų sąrašo kodas 02 01 08*);</w:t>
      </w:r>
    </w:p>
    <w:p w14:paraId="1D47BE32" w14:textId="77777777" w:rsidR="00B24707" w:rsidRPr="00CD2327" w:rsidRDefault="00B24707" w:rsidP="00CD2327">
      <w:pPr>
        <w:ind w:firstLine="567"/>
        <w:jc w:val="both"/>
        <w:rPr>
          <w:sz w:val="24"/>
          <w:szCs w:val="24"/>
        </w:rPr>
      </w:pPr>
      <w:r w:rsidRPr="00CD2327">
        <w:rPr>
          <w:sz w:val="24"/>
          <w:szCs w:val="24"/>
        </w:rPr>
        <w:t>3.2. Cheminės medžiagos (atliekų sąrašo kodas 16 05 06*);</w:t>
      </w:r>
    </w:p>
    <w:p w14:paraId="645858AE" w14:textId="77777777" w:rsidR="00B24707" w:rsidRPr="00CD2327" w:rsidRDefault="00B24707" w:rsidP="00CD2327">
      <w:pPr>
        <w:ind w:firstLine="567"/>
        <w:jc w:val="both"/>
        <w:rPr>
          <w:sz w:val="24"/>
          <w:szCs w:val="24"/>
        </w:rPr>
      </w:pPr>
      <w:r w:rsidRPr="00CD2327">
        <w:rPr>
          <w:sz w:val="24"/>
          <w:szCs w:val="24"/>
        </w:rPr>
        <w:t>3.3. Įvairūs naftos produktai (atliekų sąrašo kodas 13 08 99*).</w:t>
      </w:r>
    </w:p>
    <w:p w14:paraId="2C4F0738" w14:textId="77777777" w:rsidR="00B24707" w:rsidRPr="00CD2327" w:rsidRDefault="00B24707" w:rsidP="00CD2327">
      <w:pPr>
        <w:ind w:firstLine="567"/>
        <w:jc w:val="both"/>
        <w:rPr>
          <w:sz w:val="24"/>
          <w:szCs w:val="24"/>
        </w:rPr>
      </w:pPr>
      <w:r w:rsidRPr="00CD2327">
        <w:rPr>
          <w:sz w:val="24"/>
          <w:szCs w:val="24"/>
        </w:rPr>
        <w:t>3.4. Elektroninių cigarečių skystis, skalbimo milteliai ir pan.(atliekų sąrašo kodas 16 03 05);</w:t>
      </w:r>
    </w:p>
    <w:p w14:paraId="6ED4BA6B" w14:textId="77777777" w:rsidR="00B24707" w:rsidRPr="00CD2327" w:rsidRDefault="00B24707" w:rsidP="00CD2327">
      <w:pPr>
        <w:ind w:firstLine="567"/>
        <w:jc w:val="both"/>
        <w:rPr>
          <w:sz w:val="24"/>
          <w:szCs w:val="24"/>
        </w:rPr>
      </w:pPr>
      <w:r w:rsidRPr="00CD2327">
        <w:rPr>
          <w:sz w:val="24"/>
          <w:szCs w:val="24"/>
        </w:rPr>
        <w:t xml:space="preserve">3.5. </w:t>
      </w:r>
      <w:proofErr w:type="spellStart"/>
      <w:r w:rsidRPr="00CD2327">
        <w:rPr>
          <w:sz w:val="24"/>
          <w:szCs w:val="24"/>
        </w:rPr>
        <w:t>Freonas</w:t>
      </w:r>
      <w:proofErr w:type="spellEnd"/>
      <w:r w:rsidRPr="00CD2327">
        <w:rPr>
          <w:sz w:val="24"/>
          <w:szCs w:val="24"/>
        </w:rPr>
        <w:t xml:space="preserve"> su tara (atliekų sąrašo kodas 14 06 01).</w:t>
      </w:r>
    </w:p>
    <w:p w14:paraId="72009B38" w14:textId="77777777" w:rsidR="00B24707" w:rsidRPr="00CD2327" w:rsidRDefault="00B24707" w:rsidP="00CD2327">
      <w:pPr>
        <w:ind w:firstLine="567"/>
        <w:jc w:val="both"/>
        <w:rPr>
          <w:sz w:val="24"/>
          <w:szCs w:val="24"/>
        </w:rPr>
      </w:pPr>
      <w:r w:rsidRPr="00CD2327">
        <w:rPr>
          <w:sz w:val="24"/>
          <w:szCs w:val="24"/>
        </w:rPr>
        <w:t>4. Sunaikinti Naikintinas medžiagas su tara ir pakuotėmis, kad būtų akivaizdžiai netinkamos vartoti pagal ankstesnę paskirtį.</w:t>
      </w:r>
    </w:p>
    <w:p w14:paraId="1C4FB965" w14:textId="77777777" w:rsidR="00B24707" w:rsidRPr="00CD2327" w:rsidRDefault="00B24707" w:rsidP="00CD2327">
      <w:pPr>
        <w:ind w:firstLine="567"/>
        <w:jc w:val="both"/>
        <w:rPr>
          <w:sz w:val="24"/>
          <w:szCs w:val="24"/>
        </w:rPr>
      </w:pPr>
      <w:r w:rsidRPr="00CD2327">
        <w:rPr>
          <w:sz w:val="24"/>
          <w:szCs w:val="24"/>
        </w:rPr>
        <w:t>5. Po sunaikinimo likusias atliekas ir (arba) laužą sutvarkyti laikantis Lietuvos Respublikos atliekų tvarkymo įstatymo, minėto įstatymo įgyvendinimo tvarką reglamentuojančių ir kitų teisės aktų nustatytų reikalavimų.</w:t>
      </w:r>
    </w:p>
    <w:p w14:paraId="39880985" w14:textId="77777777" w:rsidR="00B24707" w:rsidRPr="00CD2327" w:rsidRDefault="00B24707" w:rsidP="00CD2327">
      <w:pPr>
        <w:ind w:firstLine="567"/>
        <w:jc w:val="both"/>
        <w:rPr>
          <w:sz w:val="24"/>
          <w:szCs w:val="24"/>
        </w:rPr>
      </w:pPr>
      <w:r w:rsidRPr="00CD2327">
        <w:rPr>
          <w:sz w:val="24"/>
          <w:szCs w:val="24"/>
        </w:rPr>
        <w:t>6. Sudaryti galimybę naikinimo procedūrą stebėti ir fiksuoti muitinės atstovams ir tretiesiems asmenims, dėl kurių dalyvavimo naikinimo procese suderinta iš anksto bei juos  aprūpinti apsaugos priemonėmis (jei tai reikalinga).</w:t>
      </w:r>
    </w:p>
    <w:p w14:paraId="32E20524" w14:textId="77777777" w:rsidR="00B24707" w:rsidRPr="00CD2327" w:rsidRDefault="00B24707" w:rsidP="00CD2327">
      <w:pPr>
        <w:ind w:firstLine="567"/>
        <w:jc w:val="both"/>
        <w:rPr>
          <w:sz w:val="24"/>
          <w:szCs w:val="24"/>
        </w:rPr>
      </w:pPr>
      <w:r w:rsidRPr="00CD2327">
        <w:rPr>
          <w:sz w:val="24"/>
          <w:szCs w:val="24"/>
        </w:rPr>
        <w:t>7. Užsakovas pasilieka teisę bet kuriuo metu kontroliuoti naikinimo proceso eigą.</w:t>
      </w:r>
    </w:p>
    <w:p w14:paraId="23EBF70B" w14:textId="77777777" w:rsidR="00B24707" w:rsidRPr="00CD2327" w:rsidRDefault="00B24707" w:rsidP="00CD2327">
      <w:pPr>
        <w:ind w:firstLine="567"/>
        <w:jc w:val="both"/>
        <w:rPr>
          <w:sz w:val="24"/>
          <w:szCs w:val="24"/>
        </w:rPr>
      </w:pPr>
      <w:r w:rsidRPr="00CD2327">
        <w:rPr>
          <w:sz w:val="24"/>
          <w:szCs w:val="24"/>
        </w:rPr>
        <w:t>8. Naikintojas privalės:</w:t>
      </w:r>
    </w:p>
    <w:p w14:paraId="2E7126FB" w14:textId="77777777" w:rsidR="00B24707" w:rsidRPr="00CD2327" w:rsidRDefault="00B24707" w:rsidP="00CD2327">
      <w:pPr>
        <w:ind w:firstLine="567"/>
        <w:jc w:val="both"/>
        <w:rPr>
          <w:sz w:val="24"/>
          <w:szCs w:val="24"/>
        </w:rPr>
      </w:pPr>
      <w:r w:rsidRPr="00CD2327">
        <w:rPr>
          <w:sz w:val="24"/>
          <w:szCs w:val="24"/>
        </w:rPr>
        <w:t>8.1.vykdyti Naikintinų medžiagų naikinimą laikantis Atliekų tvarkymo taisyklių, patvirtintų Lietuvos Respublikos aplinkos ministro 1999 m. liepos 14 d. įsakymu N. 217 „Dėl Atliekų tvarkymo taisyklių patvirtinimo“, Lietuvos Respublikos aplinkos apsaugos įstatymo, Lietuvos Respublikos atliekų tvarkymo įstatymo, Pakuočių ir pakuočių atliekų tvarkymo taisyklių, patvirtintų Lietuvos Respublikos aplinkos ministro 2002 m. birželio 27 d. įsakymu Nr. 348 „Dėl Pakuočių ir pakuočių atliekų tvarkymo taisyklių patvirtinimo“, ir kitų naikinimo veiklą reglamentuojančių teisės aktų reikalavimų;</w:t>
      </w:r>
    </w:p>
    <w:p w14:paraId="45F137AF" w14:textId="77777777" w:rsidR="00B24707" w:rsidRPr="00CD2327" w:rsidRDefault="00B24707" w:rsidP="00CD2327">
      <w:pPr>
        <w:ind w:firstLine="567"/>
        <w:jc w:val="both"/>
        <w:rPr>
          <w:sz w:val="24"/>
          <w:szCs w:val="24"/>
        </w:rPr>
      </w:pPr>
      <w:r w:rsidRPr="00CD2327">
        <w:rPr>
          <w:sz w:val="24"/>
          <w:szCs w:val="24"/>
        </w:rPr>
        <w:t>8.2. Naikintinų medžiagų naikinimo paslaugas sutartam Naikintinų medžiagų kiekiui suteikti ne vėliau kaip per 3 (tris) darbo dienas nuo Užsakovo rašytinio pranešimo apie suformuotą Naikintinų medžiagų partiją (siuntą) gavimo dienos;</w:t>
      </w:r>
    </w:p>
    <w:p w14:paraId="51F21FDF" w14:textId="77777777" w:rsidR="00B24707" w:rsidRPr="00CD2327" w:rsidRDefault="00B24707" w:rsidP="00CD2327">
      <w:pPr>
        <w:ind w:firstLine="567"/>
        <w:jc w:val="both"/>
        <w:rPr>
          <w:sz w:val="24"/>
          <w:szCs w:val="24"/>
        </w:rPr>
      </w:pPr>
      <w:r w:rsidRPr="00CD2327">
        <w:rPr>
          <w:sz w:val="24"/>
          <w:szCs w:val="24"/>
        </w:rPr>
        <w:t>8.3. Pasverti pristatytą naikinimui Naikintinų medžiagų kiekį;</w:t>
      </w:r>
    </w:p>
    <w:p w14:paraId="50BD8C0C" w14:textId="77777777" w:rsidR="00B24707" w:rsidRPr="00CD2327" w:rsidRDefault="00B24707" w:rsidP="00CD2327">
      <w:pPr>
        <w:ind w:firstLine="567"/>
        <w:jc w:val="both"/>
        <w:rPr>
          <w:sz w:val="24"/>
          <w:szCs w:val="24"/>
        </w:rPr>
      </w:pPr>
      <w:r w:rsidRPr="00CD2327">
        <w:rPr>
          <w:sz w:val="24"/>
          <w:szCs w:val="24"/>
        </w:rPr>
        <w:t>8.4. Iškrauti pristatytą naikinimui Naikintinų medžiagų kiekį, saugiai sandėliuoti iki bus sunaikintas visas pristatytas kiekis;</w:t>
      </w:r>
    </w:p>
    <w:p w14:paraId="12B280A1" w14:textId="77777777" w:rsidR="00B24707" w:rsidRPr="00CD2327" w:rsidRDefault="00B24707" w:rsidP="00CD2327">
      <w:pPr>
        <w:ind w:firstLine="567"/>
        <w:jc w:val="both"/>
        <w:rPr>
          <w:sz w:val="24"/>
          <w:szCs w:val="24"/>
        </w:rPr>
      </w:pPr>
      <w:r w:rsidRPr="00CD2327">
        <w:rPr>
          <w:sz w:val="24"/>
          <w:szCs w:val="24"/>
        </w:rPr>
        <w:t>8.5. Raštu informuoti Užsakovą apie pristatytos Naikintinų medžiagų partijos sunaikinimą ir pateikti visus sunaikinimą patvirtinančius dokumentus.</w:t>
      </w:r>
    </w:p>
    <w:p w14:paraId="64FD52EA" w14:textId="77777777" w:rsidR="00B24707" w:rsidRPr="00CD2327" w:rsidRDefault="00B24707" w:rsidP="00CD2327">
      <w:pPr>
        <w:ind w:firstLine="567"/>
        <w:jc w:val="both"/>
        <w:rPr>
          <w:sz w:val="24"/>
          <w:szCs w:val="24"/>
        </w:rPr>
      </w:pPr>
      <w:r w:rsidRPr="00CD2327">
        <w:rPr>
          <w:sz w:val="24"/>
          <w:szCs w:val="24"/>
        </w:rPr>
        <w:t>9. Naikintojas privalo:</w:t>
      </w:r>
    </w:p>
    <w:p w14:paraId="6562BE36" w14:textId="77777777" w:rsidR="00B24707" w:rsidRPr="00CD2327" w:rsidRDefault="00B24707" w:rsidP="00CD2327">
      <w:pPr>
        <w:ind w:firstLine="567"/>
        <w:jc w:val="both"/>
        <w:rPr>
          <w:sz w:val="24"/>
          <w:szCs w:val="24"/>
        </w:rPr>
      </w:pPr>
      <w:r w:rsidRPr="00CD2327">
        <w:rPr>
          <w:sz w:val="24"/>
          <w:szCs w:val="24"/>
        </w:rPr>
        <w:t>9.1. Būti įtrauktas į Atliekas tvarkančių įmonių registrą;</w:t>
      </w:r>
    </w:p>
    <w:p w14:paraId="18280A57" w14:textId="77777777" w:rsidR="00B24707" w:rsidRPr="00CD2327" w:rsidRDefault="00B24707" w:rsidP="00CD2327">
      <w:pPr>
        <w:ind w:firstLine="567"/>
        <w:jc w:val="both"/>
        <w:rPr>
          <w:sz w:val="24"/>
          <w:szCs w:val="24"/>
        </w:rPr>
      </w:pPr>
      <w:r w:rsidRPr="00CD2327">
        <w:rPr>
          <w:sz w:val="24"/>
          <w:szCs w:val="24"/>
        </w:rPr>
        <w:t>9.2. Po naikinimo susidariusias atliekas pašalinti pagal Atliekų tvarkymo įstatyme ir kituose atliekų tvarkymą reglamentuojančiuose teisės aktuose nustatytus reikalavimus. Atliekų šalinimui gali naudotis subrangovo paslaugomis;</w:t>
      </w:r>
    </w:p>
    <w:p w14:paraId="53217496" w14:textId="77777777" w:rsidR="00B24707" w:rsidRPr="00CD2327" w:rsidRDefault="00B24707" w:rsidP="00CD2327">
      <w:pPr>
        <w:ind w:firstLine="567"/>
        <w:jc w:val="both"/>
        <w:rPr>
          <w:sz w:val="24"/>
          <w:szCs w:val="24"/>
        </w:rPr>
      </w:pPr>
      <w:r w:rsidRPr="00CD2327">
        <w:rPr>
          <w:sz w:val="24"/>
          <w:szCs w:val="24"/>
        </w:rPr>
        <w:t>9.3. Būti techniškai pajėgus užtikrinti krovos darbus, reikalingus tinkamam paslaugos suteikimui.</w:t>
      </w:r>
    </w:p>
    <w:p w14:paraId="27299FEB" w14:textId="77777777" w:rsidR="00C76273" w:rsidRDefault="00C76273" w:rsidP="00CD2327">
      <w:pPr>
        <w:ind w:firstLine="567"/>
        <w:jc w:val="both"/>
        <w:rPr>
          <w:sz w:val="24"/>
          <w:szCs w:val="24"/>
        </w:rPr>
      </w:pPr>
    </w:p>
    <w:p w14:paraId="35C39416" w14:textId="77777777" w:rsidR="00C76273" w:rsidRDefault="00C76273" w:rsidP="00CD2327">
      <w:pPr>
        <w:ind w:firstLine="567"/>
        <w:jc w:val="both"/>
        <w:rPr>
          <w:sz w:val="24"/>
          <w:szCs w:val="24"/>
        </w:rPr>
      </w:pPr>
    </w:p>
    <w:p w14:paraId="5D97AAD4" w14:textId="77777777" w:rsidR="00C76273" w:rsidRDefault="00C76273" w:rsidP="00CD2327">
      <w:pPr>
        <w:ind w:firstLine="567"/>
        <w:jc w:val="both"/>
        <w:rPr>
          <w:sz w:val="24"/>
          <w:szCs w:val="24"/>
        </w:rPr>
      </w:pPr>
    </w:p>
    <w:p w14:paraId="640EA77F" w14:textId="77777777" w:rsidR="00C76273" w:rsidRDefault="00C76273" w:rsidP="00CD2327">
      <w:pPr>
        <w:ind w:firstLine="567"/>
        <w:jc w:val="both"/>
        <w:rPr>
          <w:sz w:val="24"/>
          <w:szCs w:val="24"/>
        </w:rPr>
      </w:pPr>
    </w:p>
    <w:p w14:paraId="4582752F" w14:textId="1E815E62" w:rsidR="00B24707" w:rsidRDefault="00B24707" w:rsidP="00CD2327">
      <w:pPr>
        <w:ind w:firstLine="567"/>
        <w:jc w:val="both"/>
        <w:rPr>
          <w:sz w:val="24"/>
          <w:szCs w:val="24"/>
        </w:rPr>
      </w:pPr>
      <w:r w:rsidRPr="00CD2327">
        <w:rPr>
          <w:sz w:val="24"/>
          <w:szCs w:val="24"/>
        </w:rPr>
        <w:t>10. Paslaugos kainą vertinti pagal 1 kilogramo Naikintinų medžiagų sunaikinimo įkainį, į kurį įtraukti visi papildomi darbai.</w:t>
      </w:r>
    </w:p>
    <w:p w14:paraId="2E09E130" w14:textId="77777777" w:rsidR="00C76273" w:rsidRPr="00CD2327" w:rsidRDefault="00C76273" w:rsidP="00CD2327">
      <w:pPr>
        <w:ind w:firstLine="567"/>
        <w:jc w:val="both"/>
        <w:rPr>
          <w:sz w:val="24"/>
          <w:szCs w:val="24"/>
        </w:rPr>
      </w:pPr>
    </w:p>
    <w:tbl>
      <w:tblPr>
        <w:tblStyle w:val="TableGrid"/>
        <w:tblW w:w="0" w:type="auto"/>
        <w:tblLook w:val="04A0" w:firstRow="1" w:lastRow="0" w:firstColumn="1" w:lastColumn="0" w:noHBand="0" w:noVBand="1"/>
      </w:tblPr>
      <w:tblGrid>
        <w:gridCol w:w="846"/>
        <w:gridCol w:w="4495"/>
        <w:gridCol w:w="1317"/>
        <w:gridCol w:w="2970"/>
      </w:tblGrid>
      <w:tr w:rsidR="00B24707" w:rsidRPr="00CD2327" w14:paraId="0582CDA1" w14:textId="77777777" w:rsidTr="00C75424">
        <w:tc>
          <w:tcPr>
            <w:tcW w:w="846" w:type="dxa"/>
          </w:tcPr>
          <w:p w14:paraId="38D66BFC" w14:textId="77777777" w:rsidR="00B24707" w:rsidRPr="00CD2327" w:rsidRDefault="00B24707" w:rsidP="00CD2327">
            <w:pPr>
              <w:ind w:firstLine="0"/>
              <w:rPr>
                <w:sz w:val="24"/>
                <w:szCs w:val="24"/>
              </w:rPr>
            </w:pPr>
            <w:r w:rsidRPr="00CD2327">
              <w:rPr>
                <w:sz w:val="24"/>
                <w:szCs w:val="24"/>
              </w:rPr>
              <w:t>Eil. Nr.</w:t>
            </w:r>
          </w:p>
        </w:tc>
        <w:tc>
          <w:tcPr>
            <w:tcW w:w="4495" w:type="dxa"/>
          </w:tcPr>
          <w:p w14:paraId="14F96935" w14:textId="77777777" w:rsidR="00B24707" w:rsidRPr="00CD2327" w:rsidRDefault="00B24707" w:rsidP="00CD2327">
            <w:pPr>
              <w:ind w:firstLine="0"/>
              <w:rPr>
                <w:sz w:val="24"/>
                <w:szCs w:val="24"/>
              </w:rPr>
            </w:pPr>
            <w:r w:rsidRPr="00CD2327">
              <w:rPr>
                <w:sz w:val="24"/>
                <w:szCs w:val="24"/>
              </w:rPr>
              <w:t>Naikintinos medžiagos</w:t>
            </w:r>
          </w:p>
        </w:tc>
        <w:tc>
          <w:tcPr>
            <w:tcW w:w="1317" w:type="dxa"/>
          </w:tcPr>
          <w:p w14:paraId="3F45D4BF" w14:textId="77777777" w:rsidR="00B24707" w:rsidRPr="00CD2327" w:rsidRDefault="00B24707" w:rsidP="00CD2327">
            <w:pPr>
              <w:ind w:firstLine="0"/>
              <w:rPr>
                <w:sz w:val="24"/>
                <w:szCs w:val="24"/>
              </w:rPr>
            </w:pPr>
            <w:r w:rsidRPr="00CD2327">
              <w:rPr>
                <w:sz w:val="24"/>
                <w:szCs w:val="24"/>
              </w:rPr>
              <w:t>Mato vnt.</w:t>
            </w:r>
          </w:p>
        </w:tc>
        <w:tc>
          <w:tcPr>
            <w:tcW w:w="2970" w:type="dxa"/>
          </w:tcPr>
          <w:p w14:paraId="74FF6997" w14:textId="77777777" w:rsidR="00B24707" w:rsidRPr="00CD2327" w:rsidRDefault="00B24707" w:rsidP="00CD2327">
            <w:pPr>
              <w:ind w:firstLine="0"/>
              <w:rPr>
                <w:sz w:val="24"/>
                <w:szCs w:val="24"/>
              </w:rPr>
            </w:pPr>
            <w:r w:rsidRPr="00CD2327">
              <w:rPr>
                <w:sz w:val="24"/>
                <w:szCs w:val="24"/>
              </w:rPr>
              <w:t>Paslaugos suteikimo įkainis, Eur su PVM</w:t>
            </w:r>
          </w:p>
        </w:tc>
      </w:tr>
      <w:tr w:rsidR="00B24707" w:rsidRPr="00CD2327" w14:paraId="7E6ABA70" w14:textId="77777777" w:rsidTr="00C75424">
        <w:tc>
          <w:tcPr>
            <w:tcW w:w="846" w:type="dxa"/>
          </w:tcPr>
          <w:p w14:paraId="06175210" w14:textId="77777777" w:rsidR="00B24707" w:rsidRPr="00CD2327" w:rsidRDefault="00B24707" w:rsidP="00CD2327">
            <w:pPr>
              <w:ind w:firstLine="0"/>
              <w:jc w:val="left"/>
              <w:rPr>
                <w:sz w:val="24"/>
                <w:szCs w:val="24"/>
              </w:rPr>
            </w:pPr>
            <w:r w:rsidRPr="00CD2327">
              <w:rPr>
                <w:sz w:val="24"/>
                <w:szCs w:val="24"/>
              </w:rPr>
              <w:t>1.</w:t>
            </w:r>
          </w:p>
        </w:tc>
        <w:tc>
          <w:tcPr>
            <w:tcW w:w="4495" w:type="dxa"/>
          </w:tcPr>
          <w:p w14:paraId="47B3E89C" w14:textId="77777777" w:rsidR="00B24707" w:rsidRPr="00CD2327" w:rsidRDefault="00B24707" w:rsidP="00CD2327">
            <w:pPr>
              <w:ind w:firstLine="0"/>
              <w:jc w:val="left"/>
              <w:rPr>
                <w:sz w:val="24"/>
                <w:szCs w:val="24"/>
              </w:rPr>
            </w:pPr>
            <w:r w:rsidRPr="00CD2327">
              <w:rPr>
                <w:sz w:val="24"/>
                <w:szCs w:val="24"/>
              </w:rPr>
              <w:t>Pesticidai, insekticidai</w:t>
            </w:r>
          </w:p>
        </w:tc>
        <w:tc>
          <w:tcPr>
            <w:tcW w:w="1317" w:type="dxa"/>
          </w:tcPr>
          <w:p w14:paraId="5BEF765F"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0C9D0237" w14:textId="77777777" w:rsidR="00B24707" w:rsidRPr="00CD2327" w:rsidRDefault="00B24707" w:rsidP="00CD2327">
            <w:pPr>
              <w:ind w:firstLine="0"/>
              <w:jc w:val="left"/>
              <w:rPr>
                <w:sz w:val="24"/>
                <w:szCs w:val="24"/>
              </w:rPr>
            </w:pPr>
            <w:r w:rsidRPr="00CD2327">
              <w:rPr>
                <w:sz w:val="24"/>
                <w:szCs w:val="24"/>
              </w:rPr>
              <w:t>X1</w:t>
            </w:r>
          </w:p>
        </w:tc>
      </w:tr>
      <w:tr w:rsidR="00B24707" w:rsidRPr="00CD2327" w14:paraId="11098205" w14:textId="77777777" w:rsidTr="00C75424">
        <w:tc>
          <w:tcPr>
            <w:tcW w:w="846" w:type="dxa"/>
          </w:tcPr>
          <w:p w14:paraId="5F7F5F4F" w14:textId="77777777" w:rsidR="00B24707" w:rsidRPr="00CD2327" w:rsidRDefault="00B24707" w:rsidP="00CD2327">
            <w:pPr>
              <w:ind w:firstLine="0"/>
              <w:jc w:val="left"/>
              <w:rPr>
                <w:sz w:val="24"/>
                <w:szCs w:val="24"/>
              </w:rPr>
            </w:pPr>
            <w:r w:rsidRPr="00CD2327">
              <w:rPr>
                <w:sz w:val="24"/>
                <w:szCs w:val="24"/>
              </w:rPr>
              <w:t>2.</w:t>
            </w:r>
          </w:p>
        </w:tc>
        <w:tc>
          <w:tcPr>
            <w:tcW w:w="4495" w:type="dxa"/>
          </w:tcPr>
          <w:p w14:paraId="34784705" w14:textId="77777777" w:rsidR="00B24707" w:rsidRPr="00CD2327" w:rsidRDefault="00B24707" w:rsidP="00CD2327">
            <w:pPr>
              <w:ind w:firstLine="0"/>
              <w:jc w:val="left"/>
              <w:rPr>
                <w:sz w:val="24"/>
                <w:szCs w:val="24"/>
              </w:rPr>
            </w:pPr>
            <w:r w:rsidRPr="00CD2327">
              <w:rPr>
                <w:sz w:val="24"/>
                <w:szCs w:val="24"/>
              </w:rPr>
              <w:t>Cheminės medžiagos</w:t>
            </w:r>
          </w:p>
        </w:tc>
        <w:tc>
          <w:tcPr>
            <w:tcW w:w="1317" w:type="dxa"/>
          </w:tcPr>
          <w:p w14:paraId="0549652F"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6BBB71CC" w14:textId="77777777" w:rsidR="00B24707" w:rsidRPr="00CD2327" w:rsidRDefault="00B24707" w:rsidP="00CD2327">
            <w:pPr>
              <w:ind w:firstLine="0"/>
              <w:jc w:val="left"/>
              <w:rPr>
                <w:sz w:val="24"/>
                <w:szCs w:val="24"/>
              </w:rPr>
            </w:pPr>
            <w:r w:rsidRPr="00CD2327">
              <w:rPr>
                <w:sz w:val="24"/>
                <w:szCs w:val="24"/>
              </w:rPr>
              <w:t>X2</w:t>
            </w:r>
          </w:p>
        </w:tc>
      </w:tr>
      <w:tr w:rsidR="00B24707" w:rsidRPr="00CD2327" w14:paraId="387301A6" w14:textId="77777777" w:rsidTr="00C75424">
        <w:tc>
          <w:tcPr>
            <w:tcW w:w="846" w:type="dxa"/>
          </w:tcPr>
          <w:p w14:paraId="34CDA44D" w14:textId="77777777" w:rsidR="00B24707" w:rsidRPr="00CD2327" w:rsidRDefault="00B24707" w:rsidP="00CD2327">
            <w:pPr>
              <w:ind w:firstLine="0"/>
              <w:jc w:val="left"/>
              <w:rPr>
                <w:sz w:val="24"/>
                <w:szCs w:val="24"/>
              </w:rPr>
            </w:pPr>
            <w:r w:rsidRPr="00CD2327">
              <w:rPr>
                <w:sz w:val="24"/>
                <w:szCs w:val="24"/>
              </w:rPr>
              <w:t>3.</w:t>
            </w:r>
          </w:p>
        </w:tc>
        <w:tc>
          <w:tcPr>
            <w:tcW w:w="4495" w:type="dxa"/>
          </w:tcPr>
          <w:p w14:paraId="5024F770" w14:textId="77777777" w:rsidR="00B24707" w:rsidRPr="00CD2327" w:rsidRDefault="00B24707" w:rsidP="00CD2327">
            <w:pPr>
              <w:ind w:firstLine="0"/>
              <w:jc w:val="left"/>
              <w:rPr>
                <w:sz w:val="24"/>
                <w:szCs w:val="24"/>
              </w:rPr>
            </w:pPr>
            <w:r w:rsidRPr="00CD2327">
              <w:rPr>
                <w:sz w:val="24"/>
                <w:szCs w:val="24"/>
              </w:rPr>
              <w:t>Skalbimo milteliai</w:t>
            </w:r>
          </w:p>
        </w:tc>
        <w:tc>
          <w:tcPr>
            <w:tcW w:w="1317" w:type="dxa"/>
          </w:tcPr>
          <w:p w14:paraId="353558E2"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5A9F9DBB" w14:textId="77777777" w:rsidR="00B24707" w:rsidRPr="00CD2327" w:rsidRDefault="00B24707" w:rsidP="00CD2327">
            <w:pPr>
              <w:ind w:firstLine="0"/>
              <w:jc w:val="left"/>
              <w:rPr>
                <w:sz w:val="24"/>
                <w:szCs w:val="24"/>
              </w:rPr>
            </w:pPr>
            <w:r w:rsidRPr="00CD2327">
              <w:rPr>
                <w:sz w:val="24"/>
                <w:szCs w:val="24"/>
              </w:rPr>
              <w:t>X2</w:t>
            </w:r>
          </w:p>
        </w:tc>
      </w:tr>
      <w:tr w:rsidR="00B24707" w:rsidRPr="00CD2327" w14:paraId="63E1A13F" w14:textId="77777777" w:rsidTr="00C75424">
        <w:tc>
          <w:tcPr>
            <w:tcW w:w="846" w:type="dxa"/>
          </w:tcPr>
          <w:p w14:paraId="2F131AAB" w14:textId="77777777" w:rsidR="00B24707" w:rsidRPr="00CD2327" w:rsidRDefault="00B24707" w:rsidP="00CD2327">
            <w:pPr>
              <w:ind w:firstLine="0"/>
              <w:jc w:val="left"/>
              <w:rPr>
                <w:sz w:val="24"/>
                <w:szCs w:val="24"/>
              </w:rPr>
            </w:pPr>
            <w:r w:rsidRPr="00CD2327">
              <w:rPr>
                <w:sz w:val="24"/>
                <w:szCs w:val="24"/>
              </w:rPr>
              <w:t>4.</w:t>
            </w:r>
          </w:p>
        </w:tc>
        <w:tc>
          <w:tcPr>
            <w:tcW w:w="4495" w:type="dxa"/>
          </w:tcPr>
          <w:p w14:paraId="0AF2D20A" w14:textId="77777777" w:rsidR="00B24707" w:rsidRPr="00CD2327" w:rsidRDefault="00B24707" w:rsidP="00CD2327">
            <w:pPr>
              <w:ind w:firstLine="0"/>
              <w:jc w:val="left"/>
              <w:rPr>
                <w:sz w:val="24"/>
                <w:szCs w:val="24"/>
              </w:rPr>
            </w:pPr>
            <w:r w:rsidRPr="00CD2327">
              <w:rPr>
                <w:sz w:val="24"/>
                <w:szCs w:val="24"/>
              </w:rPr>
              <w:t>Įvairūs naftos produktai</w:t>
            </w:r>
          </w:p>
        </w:tc>
        <w:tc>
          <w:tcPr>
            <w:tcW w:w="1317" w:type="dxa"/>
          </w:tcPr>
          <w:p w14:paraId="20707ACA"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162350DB" w14:textId="77777777" w:rsidR="00B24707" w:rsidRPr="00CD2327" w:rsidRDefault="00B24707" w:rsidP="00CD2327">
            <w:pPr>
              <w:ind w:firstLine="0"/>
              <w:jc w:val="left"/>
              <w:rPr>
                <w:sz w:val="24"/>
                <w:szCs w:val="24"/>
              </w:rPr>
            </w:pPr>
            <w:r w:rsidRPr="00CD2327">
              <w:rPr>
                <w:sz w:val="24"/>
                <w:szCs w:val="24"/>
              </w:rPr>
              <w:t>X2</w:t>
            </w:r>
          </w:p>
        </w:tc>
      </w:tr>
      <w:tr w:rsidR="00B24707" w:rsidRPr="00CD2327" w14:paraId="2CE02417" w14:textId="77777777" w:rsidTr="00C75424">
        <w:tc>
          <w:tcPr>
            <w:tcW w:w="846" w:type="dxa"/>
          </w:tcPr>
          <w:p w14:paraId="61F3D6DC" w14:textId="77777777" w:rsidR="00B24707" w:rsidRPr="00CD2327" w:rsidRDefault="00B24707" w:rsidP="00CD2327">
            <w:pPr>
              <w:ind w:firstLine="0"/>
              <w:jc w:val="left"/>
              <w:rPr>
                <w:sz w:val="24"/>
                <w:szCs w:val="24"/>
              </w:rPr>
            </w:pPr>
            <w:r w:rsidRPr="00CD2327">
              <w:rPr>
                <w:sz w:val="24"/>
                <w:szCs w:val="24"/>
              </w:rPr>
              <w:t>5.</w:t>
            </w:r>
          </w:p>
        </w:tc>
        <w:tc>
          <w:tcPr>
            <w:tcW w:w="4495" w:type="dxa"/>
          </w:tcPr>
          <w:p w14:paraId="6286A21E" w14:textId="77777777" w:rsidR="00B24707" w:rsidRPr="00CD2327" w:rsidRDefault="00B24707" w:rsidP="00CD2327">
            <w:pPr>
              <w:ind w:firstLine="0"/>
              <w:jc w:val="left"/>
              <w:rPr>
                <w:sz w:val="24"/>
                <w:szCs w:val="24"/>
              </w:rPr>
            </w:pPr>
            <w:r w:rsidRPr="00CD2327">
              <w:rPr>
                <w:sz w:val="24"/>
                <w:szCs w:val="24"/>
              </w:rPr>
              <w:t>Elektroninių cigarečių skystis</w:t>
            </w:r>
          </w:p>
        </w:tc>
        <w:tc>
          <w:tcPr>
            <w:tcW w:w="1317" w:type="dxa"/>
          </w:tcPr>
          <w:p w14:paraId="62063DD3"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247EBB32" w14:textId="77777777" w:rsidR="00B24707" w:rsidRPr="00CD2327" w:rsidRDefault="00B24707" w:rsidP="00CD2327">
            <w:pPr>
              <w:ind w:firstLine="0"/>
              <w:jc w:val="left"/>
              <w:rPr>
                <w:sz w:val="24"/>
                <w:szCs w:val="24"/>
              </w:rPr>
            </w:pPr>
            <w:r w:rsidRPr="00CD2327">
              <w:rPr>
                <w:sz w:val="24"/>
                <w:szCs w:val="24"/>
              </w:rPr>
              <w:t>X2</w:t>
            </w:r>
          </w:p>
        </w:tc>
      </w:tr>
      <w:tr w:rsidR="00B24707" w:rsidRPr="00CD2327" w14:paraId="56AAA29A" w14:textId="77777777" w:rsidTr="00C75424">
        <w:tc>
          <w:tcPr>
            <w:tcW w:w="846" w:type="dxa"/>
          </w:tcPr>
          <w:p w14:paraId="2DD53F4D" w14:textId="77777777" w:rsidR="00B24707" w:rsidRPr="00CD2327" w:rsidRDefault="00B24707" w:rsidP="00CD2327">
            <w:pPr>
              <w:ind w:firstLine="0"/>
              <w:jc w:val="left"/>
              <w:rPr>
                <w:sz w:val="24"/>
                <w:szCs w:val="24"/>
              </w:rPr>
            </w:pPr>
            <w:r w:rsidRPr="00CD2327">
              <w:rPr>
                <w:sz w:val="24"/>
                <w:szCs w:val="24"/>
              </w:rPr>
              <w:t>6.</w:t>
            </w:r>
          </w:p>
        </w:tc>
        <w:tc>
          <w:tcPr>
            <w:tcW w:w="4495" w:type="dxa"/>
          </w:tcPr>
          <w:p w14:paraId="68EA489C" w14:textId="77777777" w:rsidR="00B24707" w:rsidRPr="00CD2327" w:rsidRDefault="00B24707" w:rsidP="00CD2327">
            <w:pPr>
              <w:ind w:firstLine="0"/>
              <w:jc w:val="left"/>
              <w:rPr>
                <w:sz w:val="24"/>
                <w:szCs w:val="24"/>
              </w:rPr>
            </w:pPr>
            <w:proofErr w:type="spellStart"/>
            <w:r w:rsidRPr="00CD2327">
              <w:rPr>
                <w:sz w:val="24"/>
                <w:szCs w:val="24"/>
              </w:rPr>
              <w:t>Freonas</w:t>
            </w:r>
            <w:proofErr w:type="spellEnd"/>
            <w:r w:rsidRPr="00CD2327">
              <w:rPr>
                <w:sz w:val="24"/>
                <w:szCs w:val="24"/>
              </w:rPr>
              <w:t xml:space="preserve"> su tara</w:t>
            </w:r>
          </w:p>
        </w:tc>
        <w:tc>
          <w:tcPr>
            <w:tcW w:w="1317" w:type="dxa"/>
          </w:tcPr>
          <w:p w14:paraId="7EF06821" w14:textId="77777777" w:rsidR="00B24707" w:rsidRPr="00CD2327" w:rsidRDefault="00B24707" w:rsidP="00CD2327">
            <w:pPr>
              <w:ind w:firstLine="0"/>
              <w:jc w:val="left"/>
              <w:rPr>
                <w:sz w:val="24"/>
                <w:szCs w:val="24"/>
              </w:rPr>
            </w:pPr>
            <w:r w:rsidRPr="00CD2327">
              <w:rPr>
                <w:sz w:val="24"/>
                <w:szCs w:val="24"/>
              </w:rPr>
              <w:t>kg</w:t>
            </w:r>
          </w:p>
        </w:tc>
        <w:tc>
          <w:tcPr>
            <w:tcW w:w="2970" w:type="dxa"/>
          </w:tcPr>
          <w:p w14:paraId="67D7A38F" w14:textId="77777777" w:rsidR="00B24707" w:rsidRPr="00CD2327" w:rsidRDefault="00B24707" w:rsidP="00CD2327">
            <w:pPr>
              <w:ind w:firstLine="0"/>
              <w:jc w:val="left"/>
              <w:rPr>
                <w:sz w:val="24"/>
                <w:szCs w:val="24"/>
                <w:lang w:val="en-US"/>
              </w:rPr>
            </w:pPr>
            <w:r w:rsidRPr="00CD2327">
              <w:rPr>
                <w:sz w:val="24"/>
                <w:szCs w:val="24"/>
              </w:rPr>
              <w:t>X2</w:t>
            </w:r>
          </w:p>
        </w:tc>
      </w:tr>
    </w:tbl>
    <w:p w14:paraId="6B2CDF3C" w14:textId="77777777" w:rsidR="00B24707" w:rsidRPr="00CD2327" w:rsidRDefault="00B24707" w:rsidP="00CD2327">
      <w:pPr>
        <w:rPr>
          <w:sz w:val="24"/>
          <w:szCs w:val="24"/>
        </w:rPr>
      </w:pPr>
    </w:p>
    <w:p w14:paraId="337CF337" w14:textId="4BA2F8DF" w:rsidR="00BE533B" w:rsidRDefault="00BE533B">
      <w:pPr>
        <w:spacing w:after="160" w:line="259" w:lineRule="auto"/>
        <w:rPr>
          <w:sz w:val="24"/>
          <w:szCs w:val="24"/>
        </w:rPr>
      </w:pPr>
      <w:r>
        <w:rPr>
          <w:sz w:val="24"/>
          <w:szCs w:val="24"/>
        </w:rPr>
        <w:br w:type="page"/>
      </w:r>
    </w:p>
    <w:tbl>
      <w:tblPr>
        <w:tblW w:w="1985" w:type="dxa"/>
        <w:tblInd w:w="7668" w:type="dxa"/>
        <w:tblLook w:val="04A0" w:firstRow="1" w:lastRow="0" w:firstColumn="1" w:lastColumn="0" w:noHBand="0" w:noVBand="1"/>
      </w:tblPr>
      <w:tblGrid>
        <w:gridCol w:w="1985"/>
      </w:tblGrid>
      <w:tr w:rsidR="00B24707" w:rsidRPr="00CD2327" w14:paraId="091E19DE" w14:textId="77777777" w:rsidTr="00C75424">
        <w:tc>
          <w:tcPr>
            <w:tcW w:w="1985" w:type="dxa"/>
            <w:shd w:val="clear" w:color="auto" w:fill="auto"/>
          </w:tcPr>
          <w:p w14:paraId="38EED3D7" w14:textId="77777777" w:rsidR="00C76273" w:rsidRDefault="00C76273" w:rsidP="00CD2327">
            <w:pPr>
              <w:rPr>
                <w:rFonts w:eastAsia="Calibri"/>
                <w:sz w:val="24"/>
                <w:szCs w:val="24"/>
              </w:rPr>
            </w:pPr>
          </w:p>
          <w:p w14:paraId="5B8B468B" w14:textId="4C10BB50" w:rsidR="00B24707" w:rsidRPr="00CD2327" w:rsidRDefault="00B24707" w:rsidP="00CD2327">
            <w:pPr>
              <w:rPr>
                <w:rFonts w:eastAsia="Calibri"/>
                <w:sz w:val="24"/>
                <w:szCs w:val="24"/>
              </w:rPr>
            </w:pPr>
            <w:r w:rsidRPr="00CD2327">
              <w:rPr>
                <w:rFonts w:eastAsia="Calibri"/>
                <w:sz w:val="24"/>
                <w:szCs w:val="24"/>
              </w:rPr>
              <w:t>Apklausos sąlygų</w:t>
            </w:r>
          </w:p>
        </w:tc>
      </w:tr>
      <w:tr w:rsidR="00B24707" w:rsidRPr="00CD2327" w14:paraId="547AA401" w14:textId="77777777" w:rsidTr="00C75424">
        <w:tc>
          <w:tcPr>
            <w:tcW w:w="1985" w:type="dxa"/>
            <w:shd w:val="clear" w:color="auto" w:fill="auto"/>
          </w:tcPr>
          <w:p w14:paraId="62D3052E" w14:textId="77777777" w:rsidR="00B24707" w:rsidRPr="00CD2327" w:rsidRDefault="00B24707" w:rsidP="00CD2327">
            <w:pPr>
              <w:tabs>
                <w:tab w:val="left" w:pos="3240"/>
              </w:tabs>
              <w:jc w:val="both"/>
              <w:rPr>
                <w:rFonts w:eastAsia="Calibri"/>
                <w:sz w:val="24"/>
                <w:szCs w:val="24"/>
              </w:rPr>
            </w:pPr>
            <w:r w:rsidRPr="00CD2327">
              <w:rPr>
                <w:rFonts w:eastAsia="Calibri"/>
                <w:sz w:val="24"/>
                <w:szCs w:val="24"/>
              </w:rPr>
              <w:t>2 priedas</w:t>
            </w:r>
          </w:p>
        </w:tc>
      </w:tr>
    </w:tbl>
    <w:p w14:paraId="7FF2A296" w14:textId="77777777" w:rsidR="00B24707" w:rsidRPr="00CD2327" w:rsidRDefault="00B24707" w:rsidP="00CD2327">
      <w:pPr>
        <w:ind w:right="-178"/>
        <w:jc w:val="center"/>
        <w:rPr>
          <w:rFonts w:eastAsia="Calibri"/>
          <w:sz w:val="24"/>
          <w:szCs w:val="24"/>
        </w:rPr>
      </w:pPr>
    </w:p>
    <w:p w14:paraId="1A5447BC" w14:textId="77777777" w:rsidR="00B24707" w:rsidRPr="00CD2327" w:rsidRDefault="00B24707" w:rsidP="00CD2327">
      <w:pPr>
        <w:ind w:right="-178"/>
        <w:jc w:val="center"/>
        <w:rPr>
          <w:rFonts w:eastAsia="Calibri"/>
          <w:sz w:val="24"/>
          <w:szCs w:val="24"/>
        </w:rPr>
      </w:pPr>
      <w:r w:rsidRPr="00CD2327">
        <w:rPr>
          <w:rFonts w:eastAsia="Calibri"/>
          <w:sz w:val="24"/>
          <w:szCs w:val="24"/>
        </w:rPr>
        <w:t>Herbas arba prekių ženklas</w:t>
      </w:r>
    </w:p>
    <w:p w14:paraId="2E50B8DC" w14:textId="77777777" w:rsidR="00B24707" w:rsidRPr="00CD2327" w:rsidRDefault="00B24707" w:rsidP="00CD2327">
      <w:pPr>
        <w:ind w:right="-178"/>
        <w:jc w:val="center"/>
        <w:rPr>
          <w:rFonts w:eastAsia="Calibri"/>
          <w:sz w:val="24"/>
          <w:szCs w:val="24"/>
        </w:rPr>
      </w:pPr>
    </w:p>
    <w:p w14:paraId="69D0A749" w14:textId="77777777" w:rsidR="00B24707" w:rsidRPr="007C7C93" w:rsidRDefault="00B24707" w:rsidP="00CD2327">
      <w:pPr>
        <w:ind w:right="-178"/>
        <w:jc w:val="center"/>
        <w:rPr>
          <w:rFonts w:eastAsia="Calibri"/>
          <w:i/>
          <w:iCs/>
        </w:rPr>
      </w:pPr>
      <w:r w:rsidRPr="007C7C93">
        <w:rPr>
          <w:rFonts w:eastAsia="Calibri"/>
          <w:i/>
          <w:iCs/>
        </w:rPr>
        <w:t>(Teikėjo pavadinimas)</w:t>
      </w:r>
    </w:p>
    <w:p w14:paraId="04AE93C9" w14:textId="77777777" w:rsidR="00B24707" w:rsidRPr="007C7C93" w:rsidRDefault="00B24707" w:rsidP="00CD2327">
      <w:pPr>
        <w:ind w:right="-178"/>
        <w:jc w:val="center"/>
        <w:rPr>
          <w:rFonts w:eastAsia="Calibri"/>
        </w:rPr>
      </w:pPr>
    </w:p>
    <w:p w14:paraId="38682797" w14:textId="77777777" w:rsidR="00B24707" w:rsidRPr="007C7C93" w:rsidRDefault="00B24707" w:rsidP="00CD2327">
      <w:pPr>
        <w:ind w:right="54"/>
        <w:jc w:val="center"/>
        <w:rPr>
          <w:rFonts w:eastAsia="Calibri"/>
          <w:i/>
          <w:iCs/>
        </w:rPr>
      </w:pPr>
      <w:r w:rsidRPr="007C7C93">
        <w:rPr>
          <w:rFonts w:eastAsia="Calibri"/>
          <w:i/>
          <w:iC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EC38DB9" w14:textId="77777777" w:rsidR="00B24707" w:rsidRPr="00CD2327" w:rsidRDefault="00B24707" w:rsidP="00CD2327">
      <w:pPr>
        <w:jc w:val="center"/>
        <w:rPr>
          <w:rFonts w:eastAsia="Calibri"/>
          <w:b/>
          <w:bCs/>
          <w:sz w:val="24"/>
          <w:szCs w:val="24"/>
        </w:rPr>
      </w:pPr>
    </w:p>
    <w:p w14:paraId="7F2098B7" w14:textId="77777777" w:rsidR="00B24707" w:rsidRPr="00CD2327" w:rsidRDefault="00B24707" w:rsidP="00CD2327">
      <w:pPr>
        <w:jc w:val="both"/>
        <w:rPr>
          <w:rFonts w:eastAsia="Calibri"/>
          <w:sz w:val="24"/>
          <w:szCs w:val="24"/>
        </w:rPr>
      </w:pPr>
      <w:r w:rsidRPr="00CD2327">
        <w:rPr>
          <w:rFonts w:eastAsia="Calibri"/>
          <w:sz w:val="24"/>
          <w:szCs w:val="24"/>
        </w:rPr>
        <w:t xml:space="preserve">Muitinės departamentui prie </w:t>
      </w:r>
    </w:p>
    <w:p w14:paraId="208FB29F" w14:textId="77777777" w:rsidR="00B24707" w:rsidRPr="00CD2327" w:rsidRDefault="00B24707" w:rsidP="00CD2327">
      <w:pPr>
        <w:jc w:val="both"/>
        <w:rPr>
          <w:rFonts w:eastAsia="Calibri"/>
          <w:b/>
          <w:sz w:val="24"/>
          <w:szCs w:val="24"/>
        </w:rPr>
      </w:pPr>
      <w:r w:rsidRPr="00CD2327">
        <w:rPr>
          <w:rFonts w:eastAsia="Calibri"/>
          <w:sz w:val="24"/>
          <w:szCs w:val="24"/>
        </w:rPr>
        <w:t>Lietuvos Respublikos finansų ministerijos</w:t>
      </w:r>
    </w:p>
    <w:p w14:paraId="43C44744" w14:textId="77777777" w:rsidR="00B24707" w:rsidRPr="00CD2327" w:rsidRDefault="00B24707" w:rsidP="00CD2327">
      <w:pPr>
        <w:jc w:val="center"/>
        <w:rPr>
          <w:rFonts w:eastAsia="Calibri"/>
          <w:b/>
          <w:sz w:val="24"/>
          <w:szCs w:val="24"/>
        </w:rPr>
      </w:pPr>
    </w:p>
    <w:p w14:paraId="5BEEDCCF" w14:textId="77777777" w:rsidR="00B24707" w:rsidRPr="00CD2327" w:rsidRDefault="00B24707" w:rsidP="00CD2327">
      <w:pPr>
        <w:jc w:val="center"/>
        <w:rPr>
          <w:rFonts w:eastAsia="Calibri"/>
          <w:b/>
          <w:sz w:val="24"/>
          <w:szCs w:val="24"/>
        </w:rPr>
      </w:pPr>
      <w:r w:rsidRPr="00CD2327">
        <w:rPr>
          <w:rFonts w:eastAsia="Calibri"/>
          <w:b/>
          <w:sz w:val="24"/>
          <w:szCs w:val="24"/>
        </w:rPr>
        <w:t>PASIŪLYMAS</w:t>
      </w:r>
    </w:p>
    <w:p w14:paraId="7599DA9F" w14:textId="77777777" w:rsidR="00B24707" w:rsidRPr="00CD2327" w:rsidRDefault="00B24707" w:rsidP="00CD2327">
      <w:pPr>
        <w:autoSpaceDE w:val="0"/>
        <w:autoSpaceDN w:val="0"/>
        <w:adjustRightInd w:val="0"/>
        <w:jc w:val="center"/>
        <w:rPr>
          <w:rFonts w:eastAsia="Calibri"/>
          <w:b/>
          <w:bCs/>
          <w:sz w:val="24"/>
          <w:szCs w:val="24"/>
        </w:rPr>
      </w:pPr>
      <w:r w:rsidRPr="00CD2327">
        <w:rPr>
          <w:rFonts w:eastAsia="Calibri"/>
          <w:b/>
          <w:bCs/>
          <w:sz w:val="24"/>
          <w:szCs w:val="24"/>
        </w:rPr>
        <w:t xml:space="preserve">PAVOJINGŲ PREKIŲ NAIKINIMO PASLAUGOS </w:t>
      </w:r>
      <w:r w:rsidRPr="00CD2327">
        <w:rPr>
          <w:rFonts w:eastAsia="Calibri"/>
          <w:b/>
          <w:sz w:val="24"/>
          <w:szCs w:val="24"/>
        </w:rPr>
        <w:t xml:space="preserve">VIEŠAJAM </w:t>
      </w:r>
      <w:r w:rsidRPr="00CD2327">
        <w:rPr>
          <w:rFonts w:eastAsia="Calibri"/>
          <w:b/>
          <w:bCs/>
          <w:sz w:val="24"/>
          <w:szCs w:val="24"/>
        </w:rPr>
        <w:t>PIRKIMUI</w:t>
      </w:r>
    </w:p>
    <w:p w14:paraId="2A64F568" w14:textId="77777777" w:rsidR="00B24707" w:rsidRPr="00CD2327" w:rsidRDefault="00B24707" w:rsidP="00CD2327">
      <w:pPr>
        <w:jc w:val="center"/>
        <w:rPr>
          <w:rFonts w:eastAsia="Calibri"/>
          <w:b/>
          <w:sz w:val="24"/>
          <w:szCs w:val="24"/>
        </w:rPr>
      </w:pPr>
    </w:p>
    <w:p w14:paraId="7E276321" w14:textId="77777777" w:rsidR="00B24707" w:rsidRPr="007C7C93" w:rsidRDefault="00B24707" w:rsidP="00CD2327">
      <w:pPr>
        <w:jc w:val="center"/>
        <w:rPr>
          <w:rFonts w:eastAsia="Calibri"/>
          <w:bCs/>
          <w:i/>
          <w:iCs/>
          <w:color w:val="7030A0"/>
        </w:rPr>
      </w:pPr>
      <w:r w:rsidRPr="007C7C93">
        <w:rPr>
          <w:rFonts w:eastAsia="Calibri"/>
          <w:bCs/>
          <w:color w:val="7030A0"/>
        </w:rPr>
        <w:t>(</w:t>
      </w:r>
      <w:r w:rsidRPr="007C7C93">
        <w:rPr>
          <w:rFonts w:eastAsia="Calibri"/>
          <w:bCs/>
          <w:i/>
          <w:iCs/>
          <w:color w:val="7030A0"/>
        </w:rPr>
        <w:t xml:space="preserve">Pildydamas šią formą Teikėjas turi pateikti visą žemiau prašomą informaciją. </w:t>
      </w:r>
    </w:p>
    <w:p w14:paraId="4812ECB6" w14:textId="77777777" w:rsidR="00B24707" w:rsidRPr="007C7C93" w:rsidRDefault="00B24707" w:rsidP="00CD2327">
      <w:pPr>
        <w:jc w:val="center"/>
        <w:rPr>
          <w:rFonts w:eastAsia="Calibri"/>
          <w:color w:val="7030A0"/>
        </w:rPr>
      </w:pPr>
      <w:r w:rsidRPr="007C7C93">
        <w:rPr>
          <w:rFonts w:eastAsia="Calibri"/>
          <w:bCs/>
          <w:i/>
          <w:iCs/>
          <w:color w:val="7030A0"/>
        </w:rPr>
        <w:t>Teikėjui išbraukus formoje esančias nuostatas, jo pasiūlymas bus atmestas</w:t>
      </w:r>
      <w:r w:rsidRPr="007C7C93">
        <w:rPr>
          <w:rFonts w:eastAsia="Calibri"/>
          <w:bCs/>
          <w:color w:val="7030A0"/>
        </w:rPr>
        <w:t>)</w:t>
      </w:r>
    </w:p>
    <w:p w14:paraId="125901F4" w14:textId="77777777" w:rsidR="00B24707" w:rsidRPr="00CD2327" w:rsidRDefault="00B24707" w:rsidP="00CD2327">
      <w:pPr>
        <w:shd w:val="clear" w:color="auto" w:fill="FFFFFF"/>
        <w:jc w:val="center"/>
        <w:rPr>
          <w:rFonts w:eastAsia="Calibri"/>
          <w:b/>
          <w:bCs/>
          <w:color w:val="000000"/>
          <w:sz w:val="24"/>
          <w:szCs w:val="24"/>
        </w:rPr>
      </w:pPr>
      <w:r w:rsidRPr="00CD2327">
        <w:rPr>
          <w:rFonts w:eastAsia="Calibri"/>
          <w:sz w:val="24"/>
          <w:szCs w:val="24"/>
        </w:rPr>
        <w:t>____________</w:t>
      </w:r>
      <w:r w:rsidRPr="00CD2327">
        <w:rPr>
          <w:rFonts w:eastAsia="Calibri"/>
          <w:b/>
          <w:bCs/>
          <w:color w:val="000000"/>
          <w:sz w:val="24"/>
          <w:szCs w:val="24"/>
        </w:rPr>
        <w:t xml:space="preserve"> </w:t>
      </w:r>
    </w:p>
    <w:p w14:paraId="6F346B1A" w14:textId="4BA55A0F" w:rsidR="00B24707" w:rsidRDefault="00B24707" w:rsidP="007C7C93">
      <w:pPr>
        <w:shd w:val="clear" w:color="auto" w:fill="FFFFFF"/>
        <w:jc w:val="center"/>
        <w:rPr>
          <w:rFonts w:eastAsia="Calibri"/>
          <w:bCs/>
          <w:i/>
          <w:iCs/>
          <w:color w:val="000000"/>
          <w:sz w:val="24"/>
          <w:szCs w:val="24"/>
        </w:rPr>
      </w:pPr>
      <w:r w:rsidRPr="00CD2327">
        <w:rPr>
          <w:rFonts w:eastAsia="Calibri"/>
          <w:bCs/>
          <w:i/>
          <w:iCs/>
          <w:color w:val="000000"/>
          <w:sz w:val="24"/>
          <w:szCs w:val="24"/>
        </w:rPr>
        <w:t>(Data)</w:t>
      </w:r>
    </w:p>
    <w:p w14:paraId="4A73145C" w14:textId="77777777" w:rsidR="007C7C93" w:rsidRPr="00CD2327" w:rsidRDefault="007C7C93" w:rsidP="007C7C93">
      <w:pPr>
        <w:shd w:val="clear" w:color="auto" w:fill="FFFFFF"/>
        <w:jc w:val="center"/>
        <w:rPr>
          <w:rFonts w:eastAsia="Calibri"/>
          <w:sz w:val="24"/>
          <w:szCs w:val="24"/>
        </w:rPr>
      </w:pPr>
    </w:p>
    <w:p w14:paraId="48FDAD1F" w14:textId="77777777" w:rsidR="00B24707" w:rsidRPr="00CD2327" w:rsidRDefault="00B24707" w:rsidP="00CD2327">
      <w:pPr>
        <w:keepNext/>
        <w:tabs>
          <w:tab w:val="left" w:pos="284"/>
        </w:tabs>
        <w:jc w:val="both"/>
        <w:outlineLvl w:val="0"/>
        <w:rPr>
          <w:rFonts w:eastAsia="Calibri"/>
          <w:b/>
          <w:bCs/>
          <w:sz w:val="24"/>
          <w:szCs w:val="24"/>
        </w:rPr>
      </w:pPr>
      <w:r w:rsidRPr="00CD2327">
        <w:rPr>
          <w:rFonts w:eastAsia="Calibri"/>
          <w:b/>
          <w:bCs/>
          <w:sz w:val="24"/>
          <w:szCs w:val="24"/>
        </w:rPr>
        <w:t>1. INFORMACIJA APIE TEIKĖJĄ</w:t>
      </w:r>
    </w:p>
    <w:p w14:paraId="46E74EA9" w14:textId="77777777" w:rsidR="00B24707" w:rsidRPr="00CD2327" w:rsidRDefault="00B24707" w:rsidP="00CD2327">
      <w:pPr>
        <w:keepNext/>
        <w:tabs>
          <w:tab w:val="left" w:pos="284"/>
        </w:tabs>
        <w:jc w:val="both"/>
        <w:outlineLvl w:val="0"/>
        <w:rPr>
          <w:rFonts w:eastAsia="Calibri"/>
          <w:b/>
          <w:bCs/>
          <w:sz w:val="24"/>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B24707" w:rsidRPr="00CD2327" w14:paraId="2B64CA90" w14:textId="77777777" w:rsidTr="00C75424">
        <w:tc>
          <w:tcPr>
            <w:tcW w:w="5557" w:type="dxa"/>
            <w:tcBorders>
              <w:top w:val="single" w:sz="4" w:space="0" w:color="auto"/>
              <w:left w:val="single" w:sz="4" w:space="0" w:color="auto"/>
              <w:bottom w:val="single" w:sz="4" w:space="0" w:color="auto"/>
              <w:right w:val="single" w:sz="4" w:space="0" w:color="auto"/>
            </w:tcBorders>
            <w:hideMark/>
          </w:tcPr>
          <w:p w14:paraId="32C17F6A" w14:textId="77777777" w:rsidR="00B24707" w:rsidRPr="00CD2327" w:rsidRDefault="00B24707" w:rsidP="00CD2327">
            <w:pPr>
              <w:jc w:val="both"/>
              <w:rPr>
                <w:rFonts w:eastAsia="Calibri"/>
                <w:sz w:val="24"/>
                <w:szCs w:val="24"/>
              </w:rPr>
            </w:pPr>
            <w:r w:rsidRPr="00CD2327">
              <w:rPr>
                <w:rFonts w:eastAsia="Calibri"/>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4441CD10" w14:textId="77777777" w:rsidR="00B24707" w:rsidRPr="00CD2327" w:rsidRDefault="00B24707" w:rsidP="00CD2327">
            <w:pPr>
              <w:jc w:val="both"/>
              <w:rPr>
                <w:rFonts w:eastAsia="Calibri"/>
                <w:sz w:val="24"/>
                <w:szCs w:val="24"/>
              </w:rPr>
            </w:pPr>
          </w:p>
        </w:tc>
      </w:tr>
      <w:tr w:rsidR="00B24707" w:rsidRPr="00CD2327" w14:paraId="794B2F52" w14:textId="77777777" w:rsidTr="00C75424">
        <w:tc>
          <w:tcPr>
            <w:tcW w:w="5557" w:type="dxa"/>
            <w:tcBorders>
              <w:top w:val="single" w:sz="4" w:space="0" w:color="auto"/>
              <w:left w:val="single" w:sz="4" w:space="0" w:color="auto"/>
              <w:bottom w:val="single" w:sz="4" w:space="0" w:color="auto"/>
              <w:right w:val="single" w:sz="4" w:space="0" w:color="auto"/>
            </w:tcBorders>
          </w:tcPr>
          <w:p w14:paraId="54BBB16E" w14:textId="77777777" w:rsidR="00B24707" w:rsidRPr="00CD2327" w:rsidRDefault="00B24707" w:rsidP="00CD2327">
            <w:pPr>
              <w:jc w:val="both"/>
              <w:rPr>
                <w:rFonts w:eastAsia="Calibri"/>
                <w:sz w:val="24"/>
                <w:szCs w:val="24"/>
              </w:rPr>
            </w:pPr>
            <w:r w:rsidRPr="00CD2327">
              <w:rPr>
                <w:rFonts w:eastAsia="Calibri"/>
                <w:sz w:val="24"/>
                <w:szCs w:val="24"/>
              </w:rPr>
              <w:t xml:space="preserve">1.2. Teikėjo arba teikėjo grupės narių juridinio asmens kodas (-ai) </w:t>
            </w:r>
            <w:r w:rsidRPr="00CD2327">
              <w:rPr>
                <w:rFonts w:eastAsia="Calibri"/>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3F92AEDD" w14:textId="77777777" w:rsidR="00B24707" w:rsidRPr="00CD2327" w:rsidRDefault="00B24707" w:rsidP="00CD2327">
            <w:pPr>
              <w:jc w:val="both"/>
              <w:rPr>
                <w:rFonts w:eastAsia="Calibri"/>
                <w:sz w:val="24"/>
                <w:szCs w:val="24"/>
              </w:rPr>
            </w:pPr>
          </w:p>
        </w:tc>
      </w:tr>
      <w:tr w:rsidR="00B24707" w:rsidRPr="00CD2327" w14:paraId="00DE2083" w14:textId="77777777" w:rsidTr="00C75424">
        <w:tc>
          <w:tcPr>
            <w:tcW w:w="5557" w:type="dxa"/>
            <w:tcBorders>
              <w:top w:val="single" w:sz="4" w:space="0" w:color="auto"/>
              <w:left w:val="single" w:sz="4" w:space="0" w:color="auto"/>
              <w:bottom w:val="single" w:sz="4" w:space="0" w:color="auto"/>
              <w:right w:val="single" w:sz="4" w:space="0" w:color="auto"/>
            </w:tcBorders>
          </w:tcPr>
          <w:p w14:paraId="5463513A" w14:textId="77777777" w:rsidR="00B24707" w:rsidRPr="00CD2327" w:rsidRDefault="00B24707" w:rsidP="00CD2327">
            <w:pPr>
              <w:jc w:val="both"/>
              <w:rPr>
                <w:rFonts w:eastAsia="Calibri"/>
                <w:i/>
                <w:sz w:val="24"/>
                <w:szCs w:val="24"/>
              </w:rPr>
            </w:pPr>
            <w:r w:rsidRPr="00CD2327">
              <w:rPr>
                <w:rFonts w:eastAsia="Calibri"/>
                <w:sz w:val="24"/>
                <w:szCs w:val="24"/>
              </w:rPr>
              <w:t xml:space="preserve">1.3. Teikėjų grupės narys, atstovaujantis arba vadovaujantis teikėjų grupei </w:t>
            </w:r>
            <w:r w:rsidRPr="00CD2327">
              <w:rPr>
                <w:rFonts w:eastAsia="Calibri"/>
                <w:i/>
                <w:sz w:val="24"/>
                <w:szCs w:val="24"/>
              </w:rPr>
              <w:t>(pildoma, jei pasiūlymą teikia teikėjų grupė)</w:t>
            </w:r>
          </w:p>
          <w:p w14:paraId="01300267" w14:textId="77777777" w:rsidR="00B24707" w:rsidRPr="00CD2327" w:rsidRDefault="00B24707" w:rsidP="00CD2327">
            <w:pPr>
              <w:jc w:val="both"/>
              <w:rPr>
                <w:rFonts w:eastAsia="Calibri"/>
                <w:sz w:val="24"/>
                <w:szCs w:val="24"/>
              </w:rPr>
            </w:pPr>
            <w:r w:rsidRPr="00CD2327">
              <w:rPr>
                <w:rFonts w:eastAsia="Calibri"/>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9D8E536" w14:textId="77777777" w:rsidR="00B24707" w:rsidRPr="00CD2327" w:rsidRDefault="00B24707" w:rsidP="00CD2327">
            <w:pPr>
              <w:jc w:val="both"/>
              <w:rPr>
                <w:rFonts w:eastAsia="Calibri"/>
                <w:sz w:val="24"/>
                <w:szCs w:val="24"/>
              </w:rPr>
            </w:pPr>
          </w:p>
        </w:tc>
      </w:tr>
      <w:tr w:rsidR="00B24707" w:rsidRPr="00CD2327" w14:paraId="27DC0CFE" w14:textId="77777777" w:rsidTr="00C75424">
        <w:tc>
          <w:tcPr>
            <w:tcW w:w="5557" w:type="dxa"/>
            <w:tcBorders>
              <w:top w:val="single" w:sz="4" w:space="0" w:color="auto"/>
              <w:left w:val="single" w:sz="4" w:space="0" w:color="auto"/>
              <w:bottom w:val="single" w:sz="4" w:space="0" w:color="auto"/>
              <w:right w:val="single" w:sz="4" w:space="0" w:color="auto"/>
            </w:tcBorders>
          </w:tcPr>
          <w:p w14:paraId="6492030A" w14:textId="77777777" w:rsidR="00B24707" w:rsidRPr="00CD2327" w:rsidRDefault="00B24707" w:rsidP="00CD2327">
            <w:pPr>
              <w:rPr>
                <w:rFonts w:eastAsia="Calibri"/>
                <w:sz w:val="24"/>
                <w:szCs w:val="24"/>
              </w:rPr>
            </w:pPr>
            <w:r w:rsidRPr="00CD2327">
              <w:rPr>
                <w:rFonts w:eastAsia="Calibri"/>
                <w:sz w:val="24"/>
                <w:szCs w:val="24"/>
              </w:rPr>
              <w:t xml:space="preserve">1.4. Asmuo (Asmenys) </w:t>
            </w:r>
            <w:r w:rsidRPr="00CD2327">
              <w:rPr>
                <w:rFonts w:eastAsia="Calibri"/>
                <w:i/>
                <w:sz w:val="24"/>
                <w:szCs w:val="24"/>
              </w:rPr>
              <w:t>(vardas, pavardė)</w:t>
            </w:r>
            <w:r w:rsidRPr="00CD2327">
              <w:rPr>
                <w:rFonts w:eastAsia="Calibri"/>
                <w:sz w:val="24"/>
                <w:szCs w:val="24"/>
              </w:rPr>
              <w:t>*:</w:t>
            </w:r>
          </w:p>
          <w:p w14:paraId="508B76BB" w14:textId="77777777" w:rsidR="00B24707" w:rsidRPr="00CD2327" w:rsidRDefault="00B24707" w:rsidP="00CD2327">
            <w:pPr>
              <w:numPr>
                <w:ilvl w:val="0"/>
                <w:numId w:val="157"/>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vadovas;</w:t>
            </w:r>
          </w:p>
          <w:p w14:paraId="1156B456" w14:textId="77777777" w:rsidR="00B24707" w:rsidRPr="00CD2327" w:rsidRDefault="00B24707" w:rsidP="00CD2327">
            <w:pPr>
              <w:numPr>
                <w:ilvl w:val="0"/>
                <w:numId w:val="157"/>
              </w:numPr>
              <w:tabs>
                <w:tab w:val="left" w:pos="625"/>
              </w:tabs>
              <w:ind w:left="58" w:firstLine="302"/>
              <w:contextualSpacing/>
              <w:jc w:val="both"/>
              <w:rPr>
                <w:rFonts w:eastAsia="Calibri"/>
                <w:sz w:val="24"/>
                <w:szCs w:val="24"/>
              </w:rPr>
            </w:pPr>
            <w:r w:rsidRPr="00CD2327">
              <w:rPr>
                <w:rFonts w:eastAsia="Calibri"/>
                <w:sz w:val="24"/>
                <w:szCs w:val="24"/>
              </w:rPr>
              <w:t>teikėjo, kuris yra juridinis asmuo, kito valdymo ar priežiūros organo nariai ar kiti asmenys, turintys teisę atstovauti teikėjui ar jį kontroliuoti, jo vardu priimti sprendimą, sudaryti sandorį;</w:t>
            </w:r>
          </w:p>
          <w:p w14:paraId="4650F6E6" w14:textId="77777777" w:rsidR="00B24707" w:rsidRPr="00CD2327" w:rsidRDefault="00B24707" w:rsidP="00CD2327">
            <w:pPr>
              <w:numPr>
                <w:ilvl w:val="0"/>
                <w:numId w:val="157"/>
              </w:numPr>
              <w:tabs>
                <w:tab w:val="left" w:pos="625"/>
              </w:tabs>
              <w:ind w:left="0" w:firstLine="360"/>
              <w:contextualSpacing/>
              <w:jc w:val="both"/>
              <w:rPr>
                <w:rFonts w:eastAsia="Calibri"/>
                <w:sz w:val="24"/>
                <w:szCs w:val="24"/>
              </w:rPr>
            </w:pPr>
            <w:r w:rsidRPr="00CD2327">
              <w:rPr>
                <w:rFonts w:eastAsia="Calibri"/>
                <w:sz w:val="24"/>
                <w:szCs w:val="24"/>
              </w:rPr>
              <w:t>teikėjo, kuris yra juridinis asmuo, asmuo (asmenys), turintis (turintys) teisę surašyti ir pasirašyti teikėjo finansinės apskaitos dokumentus.</w:t>
            </w:r>
          </w:p>
          <w:p w14:paraId="2B1C9D1D" w14:textId="77777777" w:rsidR="00B24707" w:rsidRPr="00CD2327" w:rsidRDefault="00B24707" w:rsidP="00CD2327">
            <w:pPr>
              <w:contextualSpacing/>
              <w:jc w:val="both"/>
              <w:rPr>
                <w:rFonts w:eastAsia="Calibri"/>
                <w:sz w:val="24"/>
                <w:szCs w:val="24"/>
              </w:rPr>
            </w:pPr>
            <w:r w:rsidRPr="00CD2327">
              <w:rPr>
                <w:rFonts w:eastAsia="Calibri"/>
                <w:sz w:val="24"/>
                <w:szCs w:val="24"/>
              </w:rPr>
              <w:t>*</w:t>
            </w:r>
            <w:r w:rsidRPr="00CD2327">
              <w:rPr>
                <w:rFonts w:eastAsia="Calibri"/>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03C426EC" w14:textId="77777777" w:rsidR="00B24707" w:rsidRPr="00CD2327" w:rsidRDefault="00B24707" w:rsidP="00CD2327">
            <w:pPr>
              <w:jc w:val="both"/>
              <w:rPr>
                <w:rFonts w:eastAsia="Calibri"/>
                <w:i/>
                <w:iCs/>
                <w:sz w:val="24"/>
                <w:szCs w:val="24"/>
              </w:rPr>
            </w:pPr>
            <w:r w:rsidRPr="00CD2327">
              <w:rPr>
                <w:rFonts w:eastAsia="Calibri"/>
                <w:i/>
                <w:iCs/>
                <w:sz w:val="24"/>
                <w:szCs w:val="24"/>
              </w:rPr>
              <w:t>Būtina nurodyti:</w:t>
            </w:r>
          </w:p>
          <w:p w14:paraId="1715E6DB" w14:textId="77777777" w:rsidR="00B24707" w:rsidRPr="00CD2327" w:rsidRDefault="00B24707" w:rsidP="00CD2327">
            <w:pPr>
              <w:numPr>
                <w:ilvl w:val="0"/>
                <w:numId w:val="158"/>
              </w:numPr>
              <w:ind w:left="0" w:firstLine="0"/>
              <w:contextualSpacing/>
              <w:jc w:val="both"/>
              <w:rPr>
                <w:rFonts w:eastAsia="Calibri"/>
                <w:i/>
                <w:iCs/>
                <w:sz w:val="24"/>
                <w:szCs w:val="24"/>
              </w:rPr>
            </w:pPr>
            <w:r w:rsidRPr="00CD2327">
              <w:rPr>
                <w:rFonts w:eastAsia="Calibri"/>
                <w:i/>
                <w:iCs/>
                <w:sz w:val="24"/>
                <w:szCs w:val="24"/>
              </w:rPr>
              <w:t>Vardas Pavardė;</w:t>
            </w:r>
          </w:p>
          <w:p w14:paraId="3E461F19" w14:textId="77777777" w:rsidR="00B24707" w:rsidRPr="00CD2327" w:rsidRDefault="00B24707" w:rsidP="00CD2327">
            <w:pPr>
              <w:numPr>
                <w:ilvl w:val="0"/>
                <w:numId w:val="158"/>
              </w:numPr>
              <w:ind w:left="0" w:firstLine="0"/>
              <w:contextualSpacing/>
              <w:jc w:val="both"/>
              <w:rPr>
                <w:rFonts w:eastAsia="Calibri"/>
                <w:sz w:val="24"/>
                <w:szCs w:val="24"/>
              </w:rPr>
            </w:pPr>
            <w:r w:rsidRPr="00CD2327">
              <w:rPr>
                <w:rFonts w:eastAsia="Calibri"/>
                <w:i/>
                <w:iCs/>
                <w:sz w:val="24"/>
                <w:szCs w:val="24"/>
              </w:rPr>
              <w:t>Vardas Pavardė;</w:t>
            </w:r>
          </w:p>
          <w:p w14:paraId="2323DD1F" w14:textId="77777777" w:rsidR="00B24707" w:rsidRPr="00CD2327" w:rsidRDefault="00B24707" w:rsidP="00CD2327">
            <w:pPr>
              <w:contextualSpacing/>
              <w:jc w:val="both"/>
              <w:rPr>
                <w:rFonts w:eastAsia="Calibri"/>
                <w:i/>
                <w:iCs/>
                <w:sz w:val="24"/>
                <w:szCs w:val="24"/>
              </w:rPr>
            </w:pPr>
          </w:p>
          <w:p w14:paraId="31E6BC57" w14:textId="77777777" w:rsidR="00B24707" w:rsidRPr="00CD2327" w:rsidRDefault="00B24707" w:rsidP="00CD2327">
            <w:pPr>
              <w:contextualSpacing/>
              <w:jc w:val="both"/>
              <w:rPr>
                <w:rFonts w:eastAsia="Calibri"/>
                <w:i/>
                <w:iCs/>
                <w:sz w:val="24"/>
                <w:szCs w:val="24"/>
              </w:rPr>
            </w:pPr>
          </w:p>
          <w:p w14:paraId="7BD4136B" w14:textId="77777777" w:rsidR="00B24707" w:rsidRPr="00CD2327" w:rsidRDefault="00B24707" w:rsidP="00CD2327">
            <w:pPr>
              <w:contextualSpacing/>
              <w:jc w:val="both"/>
              <w:rPr>
                <w:rFonts w:eastAsia="Calibri"/>
                <w:i/>
                <w:iCs/>
                <w:sz w:val="24"/>
                <w:szCs w:val="24"/>
              </w:rPr>
            </w:pPr>
          </w:p>
          <w:p w14:paraId="11F9EA75" w14:textId="77777777" w:rsidR="00B24707" w:rsidRPr="00CD2327" w:rsidRDefault="00B24707" w:rsidP="00CD2327">
            <w:pPr>
              <w:contextualSpacing/>
              <w:jc w:val="both"/>
              <w:rPr>
                <w:rFonts w:eastAsia="Calibri"/>
                <w:sz w:val="24"/>
                <w:szCs w:val="24"/>
              </w:rPr>
            </w:pPr>
          </w:p>
          <w:p w14:paraId="3BA44446" w14:textId="77777777" w:rsidR="00B24707" w:rsidRPr="00CD2327" w:rsidRDefault="00B24707" w:rsidP="00CD2327">
            <w:pPr>
              <w:numPr>
                <w:ilvl w:val="0"/>
                <w:numId w:val="158"/>
              </w:numPr>
              <w:ind w:left="0" w:firstLine="0"/>
              <w:contextualSpacing/>
              <w:jc w:val="both"/>
              <w:rPr>
                <w:rFonts w:eastAsia="Calibri"/>
                <w:color w:val="FF0000"/>
                <w:sz w:val="24"/>
                <w:szCs w:val="24"/>
              </w:rPr>
            </w:pPr>
            <w:r w:rsidRPr="00CD2327">
              <w:rPr>
                <w:rFonts w:eastAsia="Calibri"/>
                <w:i/>
                <w:iCs/>
                <w:sz w:val="24"/>
                <w:szCs w:val="24"/>
              </w:rPr>
              <w:t>Vardas Pavardė.</w:t>
            </w:r>
          </w:p>
        </w:tc>
      </w:tr>
      <w:tr w:rsidR="00B24707" w:rsidRPr="00CD2327" w14:paraId="5801909C" w14:textId="77777777" w:rsidTr="00C75424">
        <w:tc>
          <w:tcPr>
            <w:tcW w:w="5557" w:type="dxa"/>
            <w:tcBorders>
              <w:top w:val="single" w:sz="4" w:space="0" w:color="auto"/>
              <w:left w:val="single" w:sz="4" w:space="0" w:color="auto"/>
              <w:bottom w:val="single" w:sz="4" w:space="0" w:color="auto"/>
              <w:right w:val="single" w:sz="4" w:space="0" w:color="auto"/>
            </w:tcBorders>
          </w:tcPr>
          <w:p w14:paraId="3FEB44C4" w14:textId="77777777" w:rsidR="00B24707" w:rsidRPr="00CD2327" w:rsidRDefault="00B24707" w:rsidP="00CD2327">
            <w:pPr>
              <w:jc w:val="both"/>
              <w:rPr>
                <w:rFonts w:eastAsia="Calibri"/>
                <w:sz w:val="24"/>
                <w:szCs w:val="24"/>
              </w:rPr>
            </w:pPr>
            <w:r w:rsidRPr="00CD2327">
              <w:rPr>
                <w:rFonts w:eastAsia="Calibri"/>
                <w:sz w:val="24"/>
                <w:szCs w:val="24"/>
              </w:rPr>
              <w:t>1.5. Asmens, įgalioto bendrauti su perkančiąja organizacija, pareigos, vardas, pavardė ir kontaktinė informacija (tel., el. pašto adresas)</w:t>
            </w:r>
          </w:p>
        </w:tc>
        <w:tc>
          <w:tcPr>
            <w:tcW w:w="3828" w:type="dxa"/>
            <w:tcBorders>
              <w:top w:val="single" w:sz="4" w:space="0" w:color="auto"/>
              <w:left w:val="single" w:sz="4" w:space="0" w:color="auto"/>
              <w:bottom w:val="single" w:sz="4" w:space="0" w:color="auto"/>
              <w:right w:val="single" w:sz="4" w:space="0" w:color="auto"/>
            </w:tcBorders>
          </w:tcPr>
          <w:p w14:paraId="3FB9DA89" w14:textId="77777777" w:rsidR="00B24707" w:rsidRPr="00CD2327" w:rsidRDefault="00B24707" w:rsidP="00CD2327">
            <w:pPr>
              <w:jc w:val="both"/>
              <w:rPr>
                <w:rFonts w:eastAsia="Calibri"/>
                <w:sz w:val="24"/>
                <w:szCs w:val="24"/>
              </w:rPr>
            </w:pPr>
          </w:p>
        </w:tc>
      </w:tr>
    </w:tbl>
    <w:p w14:paraId="4F159E84" w14:textId="77777777" w:rsidR="00B24707" w:rsidRPr="00CD2327" w:rsidRDefault="00B24707" w:rsidP="00CD2327">
      <w:pPr>
        <w:rPr>
          <w:rFonts w:eastAsia="Calibri"/>
          <w:b/>
          <w:bCs/>
          <w:sz w:val="24"/>
          <w:szCs w:val="24"/>
        </w:rPr>
      </w:pPr>
    </w:p>
    <w:p w14:paraId="388B37EF" w14:textId="77777777" w:rsidR="008742F2" w:rsidRDefault="008742F2" w:rsidP="00CD2327">
      <w:pPr>
        <w:jc w:val="both"/>
        <w:rPr>
          <w:rFonts w:eastAsia="Calibri"/>
          <w:b/>
          <w:bCs/>
          <w:sz w:val="24"/>
          <w:szCs w:val="24"/>
        </w:rPr>
      </w:pPr>
    </w:p>
    <w:p w14:paraId="688F383C" w14:textId="77777777" w:rsidR="008742F2" w:rsidRDefault="008742F2" w:rsidP="00CD2327">
      <w:pPr>
        <w:jc w:val="both"/>
        <w:rPr>
          <w:rFonts w:eastAsia="Calibri"/>
          <w:b/>
          <w:bCs/>
          <w:sz w:val="24"/>
          <w:szCs w:val="24"/>
        </w:rPr>
      </w:pPr>
    </w:p>
    <w:p w14:paraId="4D44EC53" w14:textId="77777777" w:rsidR="008742F2" w:rsidRDefault="008742F2" w:rsidP="00CD2327">
      <w:pPr>
        <w:jc w:val="both"/>
        <w:rPr>
          <w:rFonts w:eastAsia="Calibri"/>
          <w:b/>
          <w:bCs/>
          <w:sz w:val="24"/>
          <w:szCs w:val="24"/>
        </w:rPr>
      </w:pPr>
    </w:p>
    <w:p w14:paraId="0B6F12BC" w14:textId="596D32DB" w:rsidR="00B24707" w:rsidRPr="00CD2327" w:rsidRDefault="00B24707" w:rsidP="00CD2327">
      <w:pPr>
        <w:jc w:val="both"/>
        <w:rPr>
          <w:rFonts w:eastAsia="Calibri"/>
          <w:b/>
          <w:bCs/>
          <w:sz w:val="24"/>
          <w:szCs w:val="24"/>
        </w:rPr>
      </w:pPr>
      <w:r w:rsidRPr="00CD2327">
        <w:rPr>
          <w:rFonts w:eastAsia="Calibri"/>
          <w:b/>
          <w:bCs/>
          <w:sz w:val="24"/>
          <w:szCs w:val="24"/>
        </w:rPr>
        <w:t>2. INFORMACIJA APIE ŪKIO SUBJEKTUS, SUBTEIKĖJUS IR KVAZISUBTEIKĖJUS</w:t>
      </w:r>
    </w:p>
    <w:p w14:paraId="3F2E7589" w14:textId="77777777" w:rsidR="00B24707" w:rsidRPr="00CD2327" w:rsidRDefault="00B24707" w:rsidP="00CD2327">
      <w:pPr>
        <w:jc w:val="both"/>
        <w:rPr>
          <w:rFonts w:eastAsia="Calibri"/>
          <w:b/>
          <w:bCs/>
          <w:sz w:val="24"/>
          <w:szCs w:val="24"/>
        </w:rPr>
      </w:pPr>
    </w:p>
    <w:p w14:paraId="745FEE4B" w14:textId="77777777" w:rsidR="00B24707" w:rsidRPr="00CD2327" w:rsidRDefault="00B24707" w:rsidP="00CD2327">
      <w:pPr>
        <w:jc w:val="both"/>
        <w:rPr>
          <w:rFonts w:eastAsia="Calibri"/>
          <w:sz w:val="24"/>
          <w:szCs w:val="24"/>
        </w:rPr>
      </w:pPr>
      <w:r w:rsidRPr="00CD2327">
        <w:rPr>
          <w:rFonts w:eastAsia="Calibri"/>
          <w:sz w:val="24"/>
          <w:szCs w:val="24"/>
        </w:rPr>
        <w:t xml:space="preserve">2.1. Ūkio subjektai, </w:t>
      </w:r>
      <w:r w:rsidRPr="00CD2327">
        <w:rPr>
          <w:rFonts w:eastAsia="Calibri"/>
          <w:b/>
          <w:sz w:val="24"/>
          <w:szCs w:val="24"/>
          <w:u w:val="single"/>
        </w:rPr>
        <w:t>kurių pajėgumais teikėjas remiasi</w:t>
      </w:r>
      <w:r w:rsidRPr="00CD2327">
        <w:rPr>
          <w:rFonts w:eastAsia="Calibri"/>
          <w:sz w:val="24"/>
          <w:szCs w:val="24"/>
        </w:rPr>
        <w:t>, kad atitiktų techninio ir (arba) profesinio pajėgumo reikalavimus:</w:t>
      </w:r>
    </w:p>
    <w:p w14:paraId="1F45B82C" w14:textId="77777777" w:rsidR="00B24707" w:rsidRPr="00CD2327" w:rsidRDefault="00B24707" w:rsidP="00CD2327">
      <w:pPr>
        <w:jc w:val="both"/>
        <w:rPr>
          <w:rFonts w:eastAsia="Calibri"/>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B24707" w:rsidRPr="00CD2327" w14:paraId="008D714F" w14:textId="77777777" w:rsidTr="00C75424">
        <w:trPr>
          <w:trHeight w:val="1290"/>
        </w:trPr>
        <w:tc>
          <w:tcPr>
            <w:tcW w:w="550" w:type="dxa"/>
            <w:shd w:val="clear" w:color="auto" w:fill="DEEAF6"/>
          </w:tcPr>
          <w:p w14:paraId="50B72C73" w14:textId="77777777" w:rsidR="00B24707" w:rsidRPr="00CD2327" w:rsidRDefault="00B24707" w:rsidP="00CD2327">
            <w:pPr>
              <w:jc w:val="center"/>
              <w:rPr>
                <w:sz w:val="24"/>
                <w:szCs w:val="24"/>
              </w:rPr>
            </w:pPr>
            <w:r w:rsidRPr="00CD2327">
              <w:rPr>
                <w:sz w:val="24"/>
                <w:szCs w:val="24"/>
              </w:rPr>
              <w:t>Eil. Nr.</w:t>
            </w:r>
          </w:p>
        </w:tc>
        <w:tc>
          <w:tcPr>
            <w:tcW w:w="4174" w:type="dxa"/>
            <w:shd w:val="clear" w:color="auto" w:fill="DEEAF6"/>
          </w:tcPr>
          <w:p w14:paraId="1E312806" w14:textId="77777777" w:rsidR="00B24707" w:rsidRPr="00CD2327" w:rsidRDefault="00B24707" w:rsidP="00CD2327">
            <w:pPr>
              <w:jc w:val="center"/>
              <w:rPr>
                <w:sz w:val="24"/>
                <w:szCs w:val="24"/>
              </w:rPr>
            </w:pPr>
            <w:r w:rsidRPr="00CD2327">
              <w:rPr>
                <w:sz w:val="24"/>
                <w:szCs w:val="24"/>
              </w:rPr>
              <w:t>Ūkio subjekto vardas, pavardė arba pavadinimas</w:t>
            </w:r>
          </w:p>
          <w:p w14:paraId="5ED92566" w14:textId="77777777" w:rsidR="00B24707" w:rsidRPr="00CD2327" w:rsidRDefault="00B24707" w:rsidP="00CD2327">
            <w:pPr>
              <w:jc w:val="right"/>
              <w:rPr>
                <w:sz w:val="24"/>
                <w:szCs w:val="24"/>
              </w:rPr>
            </w:pPr>
          </w:p>
        </w:tc>
        <w:tc>
          <w:tcPr>
            <w:tcW w:w="4814" w:type="dxa"/>
            <w:shd w:val="clear" w:color="auto" w:fill="DEEAF6"/>
          </w:tcPr>
          <w:p w14:paraId="4B7CB53D" w14:textId="77777777" w:rsidR="00B24707" w:rsidRPr="00CD2327" w:rsidRDefault="00B24707" w:rsidP="00CD2327">
            <w:pPr>
              <w:jc w:val="center"/>
              <w:rPr>
                <w:sz w:val="24"/>
                <w:szCs w:val="24"/>
              </w:rPr>
            </w:pPr>
            <w:r w:rsidRPr="00CD2327">
              <w:rPr>
                <w:sz w:val="24"/>
                <w:szCs w:val="24"/>
              </w:rPr>
              <w:t>Pirkimo sutarties objekto dalies, perduodamos vykdyti ūkio subjektui, aprašymas ir perduodamų įsipareigojimų dalis (procentais) nuo pasiūlymo kainos su PVM</w:t>
            </w:r>
          </w:p>
          <w:p w14:paraId="0A41B051" w14:textId="77777777" w:rsidR="00B24707" w:rsidRPr="00CD2327" w:rsidRDefault="00B24707" w:rsidP="00CD2327">
            <w:pPr>
              <w:jc w:val="center"/>
              <w:rPr>
                <w:sz w:val="24"/>
                <w:szCs w:val="24"/>
              </w:rPr>
            </w:pPr>
          </w:p>
          <w:p w14:paraId="1515CE06" w14:textId="77777777" w:rsidR="00B24707" w:rsidRPr="00CD2327" w:rsidRDefault="00B24707" w:rsidP="00CD2327">
            <w:pPr>
              <w:jc w:val="center"/>
              <w:rPr>
                <w:sz w:val="24"/>
                <w:szCs w:val="24"/>
              </w:rPr>
            </w:pPr>
          </w:p>
        </w:tc>
      </w:tr>
      <w:tr w:rsidR="00B24707" w:rsidRPr="00CD2327" w14:paraId="18435D30" w14:textId="77777777" w:rsidTr="00C75424">
        <w:trPr>
          <w:trHeight w:val="307"/>
        </w:trPr>
        <w:tc>
          <w:tcPr>
            <w:tcW w:w="550" w:type="dxa"/>
          </w:tcPr>
          <w:p w14:paraId="4D408EDC" w14:textId="77777777" w:rsidR="00B24707" w:rsidRPr="00CD2327" w:rsidRDefault="00B24707" w:rsidP="00CD2327">
            <w:pPr>
              <w:jc w:val="center"/>
              <w:rPr>
                <w:sz w:val="24"/>
                <w:szCs w:val="24"/>
              </w:rPr>
            </w:pPr>
            <w:r w:rsidRPr="00CD2327">
              <w:rPr>
                <w:sz w:val="24"/>
                <w:szCs w:val="24"/>
              </w:rPr>
              <w:t>1.</w:t>
            </w:r>
          </w:p>
        </w:tc>
        <w:tc>
          <w:tcPr>
            <w:tcW w:w="4174" w:type="dxa"/>
          </w:tcPr>
          <w:p w14:paraId="40B55960" w14:textId="77777777" w:rsidR="00B24707" w:rsidRPr="00CD2327" w:rsidRDefault="00B24707" w:rsidP="00CD2327">
            <w:pPr>
              <w:jc w:val="both"/>
              <w:rPr>
                <w:sz w:val="24"/>
                <w:szCs w:val="24"/>
              </w:rPr>
            </w:pPr>
          </w:p>
        </w:tc>
        <w:tc>
          <w:tcPr>
            <w:tcW w:w="4814" w:type="dxa"/>
          </w:tcPr>
          <w:p w14:paraId="083299CF" w14:textId="77777777" w:rsidR="00B24707" w:rsidRPr="00CD2327" w:rsidRDefault="00B24707" w:rsidP="00CD2327">
            <w:pPr>
              <w:jc w:val="both"/>
              <w:rPr>
                <w:sz w:val="24"/>
                <w:szCs w:val="24"/>
              </w:rPr>
            </w:pPr>
          </w:p>
        </w:tc>
      </w:tr>
    </w:tbl>
    <w:p w14:paraId="6B5ABCBF" w14:textId="77777777" w:rsidR="00B24707" w:rsidRPr="00CD2327" w:rsidRDefault="00B24707" w:rsidP="00CD2327">
      <w:pPr>
        <w:jc w:val="both"/>
        <w:rPr>
          <w:rFonts w:eastAsia="Calibri"/>
          <w:sz w:val="24"/>
          <w:szCs w:val="24"/>
        </w:rPr>
      </w:pPr>
    </w:p>
    <w:p w14:paraId="1307E214" w14:textId="77777777" w:rsidR="00B24707" w:rsidRPr="00CD2327" w:rsidRDefault="00B24707" w:rsidP="00CD2327">
      <w:pPr>
        <w:jc w:val="both"/>
        <w:rPr>
          <w:rFonts w:eastAsia="Calibri"/>
          <w:sz w:val="24"/>
          <w:szCs w:val="24"/>
        </w:rPr>
      </w:pPr>
      <w:r w:rsidRPr="00CD2327">
        <w:rPr>
          <w:rFonts w:eastAsia="Calibri"/>
          <w:sz w:val="24"/>
          <w:szCs w:val="24"/>
        </w:rPr>
        <w:t xml:space="preserve">2.2. </w:t>
      </w:r>
      <w:proofErr w:type="spellStart"/>
      <w:r w:rsidRPr="00CD2327">
        <w:rPr>
          <w:rFonts w:eastAsia="Calibri"/>
          <w:bCs/>
          <w:sz w:val="24"/>
          <w:szCs w:val="24"/>
        </w:rPr>
        <w:t>Kvazisubteikėjai</w:t>
      </w:r>
      <w:proofErr w:type="spellEnd"/>
      <w:r w:rsidRPr="00CD2327">
        <w:rPr>
          <w:rFonts w:eastAsia="Calibri"/>
          <w:bCs/>
          <w:sz w:val="24"/>
          <w:szCs w:val="24"/>
        </w:rPr>
        <w:t xml:space="preserve"> – </w:t>
      </w:r>
      <w:r w:rsidRPr="00CD2327">
        <w:rPr>
          <w:rFonts w:eastAsia="Calibri"/>
          <w:sz w:val="24"/>
          <w:szCs w:val="24"/>
        </w:rPr>
        <w:t xml:space="preserve">subteikėjai, </w:t>
      </w:r>
      <w:r w:rsidRPr="00CD2327">
        <w:rPr>
          <w:rFonts w:eastAsia="Calibri"/>
          <w:b/>
          <w:bCs/>
          <w:sz w:val="24"/>
          <w:szCs w:val="24"/>
          <w:u w:val="single"/>
        </w:rPr>
        <w:t>kurių kvalifikacija teikėjas remiasi</w:t>
      </w:r>
      <w:r w:rsidRPr="00CD2327">
        <w:rPr>
          <w:rFonts w:eastAsia="Calibri"/>
          <w:sz w:val="24"/>
          <w:szCs w:val="24"/>
        </w:rPr>
        <w:t>, ir kurie pasiūlymo teikimo metu dar nėra teikėjo, ūkio subjekto, kurio pajėgumais teikėjas remiasi, ar subteikėjo darbuotojai, tačiau juos ketinama įdarbinti, jei pasiūlymas bus pripažintas laimėjusiu:</w:t>
      </w:r>
    </w:p>
    <w:p w14:paraId="3078C1F4" w14:textId="77777777" w:rsidR="00B24707" w:rsidRPr="00CD2327" w:rsidRDefault="00B24707" w:rsidP="00CD2327">
      <w:pPr>
        <w:jc w:val="both"/>
        <w:rPr>
          <w:rFonts w:eastAsia="Calibri"/>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B24707" w:rsidRPr="00CD2327" w14:paraId="599AC2AE" w14:textId="77777777" w:rsidTr="00C75424">
        <w:trPr>
          <w:trHeight w:val="1102"/>
        </w:trPr>
        <w:tc>
          <w:tcPr>
            <w:tcW w:w="517" w:type="dxa"/>
            <w:shd w:val="clear" w:color="auto" w:fill="DEEAF6"/>
          </w:tcPr>
          <w:p w14:paraId="23B57952" w14:textId="77777777" w:rsidR="00B24707" w:rsidRPr="00CD2327" w:rsidRDefault="00B24707" w:rsidP="00CD2327">
            <w:pPr>
              <w:jc w:val="center"/>
              <w:rPr>
                <w:sz w:val="24"/>
                <w:szCs w:val="24"/>
              </w:rPr>
            </w:pPr>
            <w:r w:rsidRPr="00CD2327">
              <w:rPr>
                <w:sz w:val="24"/>
                <w:szCs w:val="24"/>
              </w:rPr>
              <w:t>Eil. Nr.</w:t>
            </w:r>
          </w:p>
        </w:tc>
        <w:tc>
          <w:tcPr>
            <w:tcW w:w="4201" w:type="dxa"/>
            <w:shd w:val="clear" w:color="auto" w:fill="DEEAF6"/>
          </w:tcPr>
          <w:p w14:paraId="03FC03CD" w14:textId="77777777" w:rsidR="00B24707" w:rsidRPr="00CD2327" w:rsidRDefault="00B24707" w:rsidP="00CD2327">
            <w:pPr>
              <w:jc w:val="center"/>
              <w:rPr>
                <w:sz w:val="24"/>
                <w:szCs w:val="24"/>
              </w:rPr>
            </w:pPr>
            <w:proofErr w:type="spellStart"/>
            <w:r w:rsidRPr="00CD2327">
              <w:rPr>
                <w:sz w:val="24"/>
                <w:szCs w:val="24"/>
              </w:rPr>
              <w:t>Kvazisubteikėjo</w:t>
            </w:r>
            <w:proofErr w:type="spellEnd"/>
            <w:r w:rsidRPr="00CD2327">
              <w:rPr>
                <w:sz w:val="24"/>
                <w:szCs w:val="24"/>
              </w:rPr>
              <w:t xml:space="preserve"> vardas ir pavardė arba pavadinimas</w:t>
            </w:r>
          </w:p>
        </w:tc>
        <w:tc>
          <w:tcPr>
            <w:tcW w:w="4846" w:type="dxa"/>
            <w:shd w:val="clear" w:color="auto" w:fill="DEEAF6"/>
          </w:tcPr>
          <w:p w14:paraId="762A8E1C" w14:textId="77777777" w:rsidR="00B24707" w:rsidRPr="00CD2327" w:rsidRDefault="00B24707" w:rsidP="00CD2327">
            <w:pPr>
              <w:jc w:val="center"/>
              <w:rPr>
                <w:sz w:val="24"/>
                <w:szCs w:val="24"/>
              </w:rPr>
            </w:pPr>
            <w:r w:rsidRPr="00CD2327">
              <w:rPr>
                <w:sz w:val="24"/>
                <w:szCs w:val="24"/>
              </w:rPr>
              <w:t xml:space="preserve">Pirkimo sutarties objekto dalies, perduodamos vykdyti </w:t>
            </w:r>
            <w:proofErr w:type="spellStart"/>
            <w:r w:rsidRPr="00CD2327">
              <w:rPr>
                <w:sz w:val="24"/>
                <w:szCs w:val="24"/>
              </w:rPr>
              <w:t>kvazisubteikėjui</w:t>
            </w:r>
            <w:proofErr w:type="spellEnd"/>
            <w:r w:rsidRPr="00CD2327">
              <w:rPr>
                <w:sz w:val="24"/>
                <w:szCs w:val="24"/>
              </w:rPr>
              <w:t>, aprašymas ir perduodamų įsipareigojimų dalis (procentais)  nuo pasiūlymo kainos su PVM</w:t>
            </w:r>
          </w:p>
        </w:tc>
      </w:tr>
      <w:tr w:rsidR="00B24707" w:rsidRPr="00CD2327" w14:paraId="55DCE53B" w14:textId="77777777" w:rsidTr="00C75424">
        <w:trPr>
          <w:trHeight w:val="263"/>
        </w:trPr>
        <w:tc>
          <w:tcPr>
            <w:tcW w:w="517" w:type="dxa"/>
          </w:tcPr>
          <w:p w14:paraId="212B6674" w14:textId="77777777" w:rsidR="00B24707" w:rsidRPr="00CD2327" w:rsidRDefault="00B24707" w:rsidP="00CD2327">
            <w:pPr>
              <w:jc w:val="center"/>
              <w:rPr>
                <w:sz w:val="24"/>
                <w:szCs w:val="24"/>
              </w:rPr>
            </w:pPr>
            <w:r w:rsidRPr="00CD2327">
              <w:rPr>
                <w:sz w:val="24"/>
                <w:szCs w:val="24"/>
              </w:rPr>
              <w:t>1.</w:t>
            </w:r>
          </w:p>
        </w:tc>
        <w:tc>
          <w:tcPr>
            <w:tcW w:w="4201" w:type="dxa"/>
          </w:tcPr>
          <w:p w14:paraId="1906306F" w14:textId="77777777" w:rsidR="00B24707" w:rsidRPr="00CD2327" w:rsidRDefault="00B24707" w:rsidP="00CD2327">
            <w:pPr>
              <w:jc w:val="both"/>
              <w:rPr>
                <w:sz w:val="24"/>
                <w:szCs w:val="24"/>
              </w:rPr>
            </w:pPr>
          </w:p>
        </w:tc>
        <w:tc>
          <w:tcPr>
            <w:tcW w:w="4846" w:type="dxa"/>
          </w:tcPr>
          <w:p w14:paraId="1D7CBFF5" w14:textId="77777777" w:rsidR="00B24707" w:rsidRPr="00CD2327" w:rsidRDefault="00B24707" w:rsidP="00CD2327">
            <w:pPr>
              <w:jc w:val="both"/>
              <w:rPr>
                <w:sz w:val="24"/>
                <w:szCs w:val="24"/>
              </w:rPr>
            </w:pPr>
          </w:p>
        </w:tc>
      </w:tr>
    </w:tbl>
    <w:p w14:paraId="1652F05D" w14:textId="77777777" w:rsidR="00B24707" w:rsidRPr="00CD2327" w:rsidRDefault="00B24707" w:rsidP="00CD2327">
      <w:pPr>
        <w:jc w:val="both"/>
        <w:rPr>
          <w:rFonts w:eastAsia="Calibri"/>
          <w:sz w:val="24"/>
          <w:szCs w:val="24"/>
        </w:rPr>
      </w:pPr>
    </w:p>
    <w:p w14:paraId="06DBD0CB" w14:textId="77777777" w:rsidR="00B24707" w:rsidRPr="00CD2327" w:rsidRDefault="00B24707" w:rsidP="00CD2327">
      <w:pPr>
        <w:jc w:val="both"/>
        <w:rPr>
          <w:rFonts w:eastAsia="Calibri"/>
          <w:sz w:val="24"/>
          <w:szCs w:val="24"/>
        </w:rPr>
      </w:pPr>
      <w:r w:rsidRPr="00CD2327">
        <w:rPr>
          <w:rFonts w:eastAsia="Calibri"/>
          <w:sz w:val="24"/>
          <w:szCs w:val="24"/>
        </w:rPr>
        <w:t xml:space="preserve">2.3. Subteikėjai, </w:t>
      </w:r>
      <w:r w:rsidRPr="00CD2327">
        <w:rPr>
          <w:rFonts w:eastAsia="Calibri"/>
          <w:b/>
          <w:sz w:val="24"/>
          <w:szCs w:val="24"/>
          <w:u w:val="single"/>
        </w:rPr>
        <w:t>kurių pajėgumais teikėjas nesiremia</w:t>
      </w:r>
      <w:r w:rsidRPr="00CD2327">
        <w:rPr>
          <w:rFonts w:eastAsia="Calibri"/>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B24707" w:rsidRPr="00CD2327" w14:paraId="22EFFA39" w14:textId="77777777" w:rsidTr="00C75424">
        <w:trPr>
          <w:trHeight w:val="1167"/>
        </w:trPr>
        <w:tc>
          <w:tcPr>
            <w:tcW w:w="518" w:type="dxa"/>
            <w:shd w:val="clear" w:color="auto" w:fill="DEEAF6"/>
          </w:tcPr>
          <w:p w14:paraId="39E5A748" w14:textId="77777777" w:rsidR="00B24707" w:rsidRPr="00CD2327" w:rsidRDefault="00B24707" w:rsidP="00CD2327">
            <w:pPr>
              <w:jc w:val="center"/>
              <w:rPr>
                <w:sz w:val="24"/>
                <w:szCs w:val="24"/>
              </w:rPr>
            </w:pPr>
            <w:r w:rsidRPr="00CD2327">
              <w:rPr>
                <w:sz w:val="24"/>
                <w:szCs w:val="24"/>
              </w:rPr>
              <w:t>Eil. Nr.</w:t>
            </w:r>
          </w:p>
        </w:tc>
        <w:tc>
          <w:tcPr>
            <w:tcW w:w="4207" w:type="dxa"/>
            <w:shd w:val="clear" w:color="auto" w:fill="DEEAF6"/>
          </w:tcPr>
          <w:p w14:paraId="3A4F3D17" w14:textId="77777777" w:rsidR="00B24707" w:rsidRPr="00CD2327" w:rsidRDefault="00B24707" w:rsidP="00CD2327">
            <w:pPr>
              <w:jc w:val="center"/>
              <w:rPr>
                <w:sz w:val="24"/>
                <w:szCs w:val="24"/>
              </w:rPr>
            </w:pPr>
            <w:r w:rsidRPr="00CD2327">
              <w:rPr>
                <w:sz w:val="24"/>
                <w:szCs w:val="24"/>
              </w:rPr>
              <w:t>Subteikėjo vardas, pavardė arba pavadinimas</w:t>
            </w:r>
          </w:p>
        </w:tc>
        <w:tc>
          <w:tcPr>
            <w:tcW w:w="4852" w:type="dxa"/>
            <w:shd w:val="clear" w:color="auto" w:fill="DEEAF6"/>
          </w:tcPr>
          <w:p w14:paraId="0CE75D39" w14:textId="77777777" w:rsidR="00B24707" w:rsidRPr="00CD2327" w:rsidRDefault="00B24707" w:rsidP="00CD2327">
            <w:pPr>
              <w:jc w:val="center"/>
              <w:rPr>
                <w:sz w:val="24"/>
                <w:szCs w:val="24"/>
              </w:rPr>
            </w:pPr>
            <w:r w:rsidRPr="00CD2327">
              <w:rPr>
                <w:sz w:val="24"/>
                <w:szCs w:val="24"/>
              </w:rPr>
              <w:t>Pirkimo sutarties objekto dalies, perduodamos vykdyti subteikėjui, aprašymas ir perduodamų įsipareigojimų dalis (procentais)  nuo pasiūlymo kainos su PVM</w:t>
            </w:r>
          </w:p>
        </w:tc>
      </w:tr>
      <w:tr w:rsidR="00B24707" w:rsidRPr="00CD2327" w14:paraId="23DC8A3C" w14:textId="77777777" w:rsidTr="00C75424">
        <w:trPr>
          <w:trHeight w:val="278"/>
        </w:trPr>
        <w:tc>
          <w:tcPr>
            <w:tcW w:w="518" w:type="dxa"/>
          </w:tcPr>
          <w:p w14:paraId="6B5F1E1E" w14:textId="77777777" w:rsidR="00B24707" w:rsidRPr="00CD2327" w:rsidRDefault="00B24707" w:rsidP="00CD2327">
            <w:pPr>
              <w:jc w:val="center"/>
              <w:rPr>
                <w:sz w:val="24"/>
                <w:szCs w:val="24"/>
              </w:rPr>
            </w:pPr>
            <w:r w:rsidRPr="00CD2327">
              <w:rPr>
                <w:sz w:val="24"/>
                <w:szCs w:val="24"/>
              </w:rPr>
              <w:t>1.</w:t>
            </w:r>
          </w:p>
        </w:tc>
        <w:tc>
          <w:tcPr>
            <w:tcW w:w="4207" w:type="dxa"/>
          </w:tcPr>
          <w:p w14:paraId="3B1354B1" w14:textId="77777777" w:rsidR="00B24707" w:rsidRPr="00CD2327" w:rsidRDefault="00B24707" w:rsidP="00CD2327">
            <w:pPr>
              <w:jc w:val="both"/>
              <w:rPr>
                <w:sz w:val="24"/>
                <w:szCs w:val="24"/>
              </w:rPr>
            </w:pPr>
          </w:p>
        </w:tc>
        <w:tc>
          <w:tcPr>
            <w:tcW w:w="4852" w:type="dxa"/>
          </w:tcPr>
          <w:p w14:paraId="6FA4E470" w14:textId="77777777" w:rsidR="00B24707" w:rsidRPr="00CD2327" w:rsidRDefault="00B24707" w:rsidP="00CD2327">
            <w:pPr>
              <w:jc w:val="both"/>
              <w:rPr>
                <w:sz w:val="24"/>
                <w:szCs w:val="24"/>
              </w:rPr>
            </w:pPr>
          </w:p>
        </w:tc>
      </w:tr>
    </w:tbl>
    <w:p w14:paraId="5EAFE8DA" w14:textId="77777777" w:rsidR="00B24707" w:rsidRPr="00CD2327" w:rsidRDefault="00B24707" w:rsidP="00CD2327">
      <w:pPr>
        <w:tabs>
          <w:tab w:val="left" w:pos="8222"/>
        </w:tabs>
        <w:jc w:val="both"/>
        <w:rPr>
          <w:rFonts w:eastAsia="Calibri"/>
          <w:b/>
          <w:bCs/>
          <w:sz w:val="24"/>
          <w:szCs w:val="24"/>
        </w:rPr>
      </w:pPr>
    </w:p>
    <w:p w14:paraId="1D84D0DC" w14:textId="77777777" w:rsidR="00B24707" w:rsidRPr="00CD2327" w:rsidRDefault="00B24707" w:rsidP="00CD2327">
      <w:pPr>
        <w:tabs>
          <w:tab w:val="left" w:pos="8222"/>
        </w:tabs>
        <w:jc w:val="both"/>
        <w:rPr>
          <w:rFonts w:eastAsia="Calibri"/>
          <w:b/>
          <w:bCs/>
          <w:sz w:val="24"/>
          <w:szCs w:val="24"/>
        </w:rPr>
      </w:pPr>
    </w:p>
    <w:p w14:paraId="0B4D3D59" w14:textId="77777777" w:rsidR="00B24707" w:rsidRPr="00CD2327" w:rsidRDefault="00B24707" w:rsidP="00CD2327">
      <w:pPr>
        <w:tabs>
          <w:tab w:val="left" w:pos="8222"/>
        </w:tabs>
        <w:jc w:val="both"/>
        <w:rPr>
          <w:rFonts w:eastAsia="Calibri"/>
          <w:b/>
          <w:bCs/>
          <w:sz w:val="24"/>
          <w:szCs w:val="24"/>
        </w:rPr>
      </w:pPr>
      <w:r w:rsidRPr="00CD2327">
        <w:rPr>
          <w:rFonts w:eastAsia="Calibri"/>
          <w:b/>
          <w:bCs/>
          <w:sz w:val="24"/>
          <w:szCs w:val="24"/>
        </w:rPr>
        <w:t>3. Mes įsipareigojame suteikti Apklausos sąlygų 1 priedo (techninės specifikacijos) reikalavimus atitinkančias paslaugas tokia kaina: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35"/>
        <w:gridCol w:w="2268"/>
        <w:gridCol w:w="992"/>
        <w:gridCol w:w="2694"/>
      </w:tblGrid>
      <w:tr w:rsidR="00B24707" w:rsidRPr="00CD2327" w14:paraId="30ECD685" w14:textId="77777777" w:rsidTr="00C75424">
        <w:trPr>
          <w:trHeight w:val="1461"/>
        </w:trPr>
        <w:tc>
          <w:tcPr>
            <w:tcW w:w="596" w:type="dxa"/>
            <w:tcBorders>
              <w:top w:val="single" w:sz="4" w:space="0" w:color="auto"/>
              <w:left w:val="single" w:sz="4" w:space="0" w:color="auto"/>
              <w:bottom w:val="single" w:sz="4" w:space="0" w:color="auto"/>
              <w:right w:val="single" w:sz="4" w:space="0" w:color="auto"/>
            </w:tcBorders>
            <w:shd w:val="clear" w:color="auto" w:fill="DEEAF6"/>
            <w:vAlign w:val="center"/>
          </w:tcPr>
          <w:p w14:paraId="2D37465E" w14:textId="77777777" w:rsidR="00B24707" w:rsidRPr="00CD2327" w:rsidRDefault="00B24707" w:rsidP="00CD2327">
            <w:pPr>
              <w:jc w:val="center"/>
              <w:rPr>
                <w:rFonts w:eastAsia="Calibri"/>
                <w:b/>
                <w:sz w:val="24"/>
                <w:szCs w:val="24"/>
              </w:rPr>
            </w:pPr>
            <w:r w:rsidRPr="00CD2327">
              <w:rPr>
                <w:rFonts w:eastAsia="Calibri"/>
                <w:b/>
                <w:sz w:val="24"/>
                <w:szCs w:val="24"/>
              </w:rPr>
              <w:t>Eil. Nr.</w:t>
            </w:r>
          </w:p>
        </w:tc>
        <w:tc>
          <w:tcPr>
            <w:tcW w:w="2835" w:type="dxa"/>
            <w:tcBorders>
              <w:top w:val="single" w:sz="4" w:space="0" w:color="auto"/>
              <w:left w:val="single" w:sz="4" w:space="0" w:color="auto"/>
              <w:bottom w:val="single" w:sz="4" w:space="0" w:color="auto"/>
              <w:right w:val="single" w:sz="4" w:space="0" w:color="auto"/>
            </w:tcBorders>
            <w:shd w:val="clear" w:color="auto" w:fill="DEEAF6"/>
            <w:vAlign w:val="center"/>
          </w:tcPr>
          <w:p w14:paraId="3C933F1E" w14:textId="45F9CE45" w:rsidR="00B24707" w:rsidRPr="00CD2327" w:rsidRDefault="00EE04B2" w:rsidP="00CD2327">
            <w:pPr>
              <w:jc w:val="center"/>
              <w:rPr>
                <w:rFonts w:eastAsia="Calibri"/>
                <w:b/>
                <w:sz w:val="24"/>
                <w:szCs w:val="24"/>
              </w:rPr>
            </w:pPr>
            <w:r>
              <w:rPr>
                <w:rFonts w:eastAsia="Calibri"/>
                <w:b/>
                <w:sz w:val="24"/>
                <w:szCs w:val="24"/>
              </w:rPr>
              <w:t>Paslaug</w:t>
            </w:r>
            <w:r w:rsidR="00AF51DE">
              <w:rPr>
                <w:rFonts w:eastAsia="Calibri"/>
                <w:b/>
                <w:sz w:val="24"/>
                <w:szCs w:val="24"/>
              </w:rPr>
              <w:t>ų</w:t>
            </w:r>
            <w:r>
              <w:rPr>
                <w:rFonts w:eastAsia="Calibri"/>
                <w:b/>
                <w:sz w:val="24"/>
                <w:szCs w:val="24"/>
              </w:rPr>
              <w:t xml:space="preserve">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77E939DC" w14:textId="717CBBE2" w:rsidR="00B24707" w:rsidRPr="00CD2327" w:rsidRDefault="00B24707" w:rsidP="00CD2327">
            <w:pPr>
              <w:jc w:val="center"/>
              <w:rPr>
                <w:rFonts w:eastAsia="Calibri"/>
                <w:b/>
                <w:sz w:val="24"/>
                <w:szCs w:val="24"/>
              </w:rPr>
            </w:pPr>
            <w:r w:rsidRPr="00CD2327">
              <w:rPr>
                <w:rFonts w:eastAsia="Calibri"/>
                <w:b/>
                <w:sz w:val="24"/>
                <w:szCs w:val="24"/>
              </w:rPr>
              <w:t>Prekių naikinimo vietos adresas</w:t>
            </w:r>
          </w:p>
          <w:p w14:paraId="495DB691" w14:textId="77777777" w:rsidR="00B24707" w:rsidRPr="00CD2327" w:rsidRDefault="00B24707" w:rsidP="00CD2327">
            <w:pPr>
              <w:jc w:val="center"/>
              <w:rPr>
                <w:rFonts w:eastAsia="Calibri"/>
                <w:b/>
                <w:sz w:val="24"/>
                <w:szCs w:val="24"/>
              </w:rPr>
            </w:pPr>
            <w:r w:rsidRPr="00CD2327">
              <w:rPr>
                <w:rFonts w:eastAsia="Calibri"/>
                <w:i/>
                <w:iCs/>
                <w:color w:val="7030A0"/>
                <w:sz w:val="24"/>
                <w:szCs w:val="24"/>
              </w:rPr>
              <w:t>(Įrašo Teikėjas)</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2B31A614" w14:textId="77777777" w:rsidR="00B24707" w:rsidRPr="00CD2327" w:rsidRDefault="00B24707" w:rsidP="00CD2327">
            <w:pPr>
              <w:jc w:val="center"/>
              <w:rPr>
                <w:rFonts w:eastAsia="Calibri"/>
                <w:b/>
                <w:sz w:val="24"/>
                <w:szCs w:val="24"/>
              </w:rPr>
            </w:pPr>
            <w:r w:rsidRPr="00CD2327">
              <w:rPr>
                <w:rFonts w:eastAsia="Calibri"/>
                <w:b/>
                <w:sz w:val="24"/>
                <w:szCs w:val="24"/>
              </w:rPr>
              <w:t>Mato vnt.</w:t>
            </w:r>
          </w:p>
        </w:tc>
        <w:tc>
          <w:tcPr>
            <w:tcW w:w="2694" w:type="dxa"/>
            <w:tcBorders>
              <w:top w:val="single" w:sz="4" w:space="0" w:color="auto"/>
              <w:left w:val="single" w:sz="4" w:space="0" w:color="auto"/>
              <w:bottom w:val="single" w:sz="4" w:space="0" w:color="auto"/>
              <w:right w:val="single" w:sz="4" w:space="0" w:color="auto"/>
            </w:tcBorders>
            <w:shd w:val="clear" w:color="auto" w:fill="DEEAF6"/>
            <w:vAlign w:val="center"/>
          </w:tcPr>
          <w:p w14:paraId="2ABD1918" w14:textId="77777777" w:rsidR="00B24707" w:rsidRPr="00CD2327" w:rsidRDefault="00B24707" w:rsidP="00CD2327">
            <w:pPr>
              <w:jc w:val="center"/>
              <w:rPr>
                <w:rFonts w:eastAsia="Calibri"/>
                <w:b/>
                <w:sz w:val="24"/>
                <w:szCs w:val="24"/>
                <w:lang w:eastAsia="pl-PL"/>
              </w:rPr>
            </w:pPr>
            <w:r w:rsidRPr="00CD2327">
              <w:rPr>
                <w:rFonts w:eastAsia="Calibri"/>
                <w:b/>
                <w:sz w:val="24"/>
                <w:szCs w:val="24"/>
                <w:lang w:eastAsia="pl-PL"/>
              </w:rPr>
              <w:t>Vieno</w:t>
            </w:r>
          </w:p>
          <w:p w14:paraId="337880AA" w14:textId="39FB9CBE" w:rsidR="00B24707" w:rsidRPr="00CD2327" w:rsidRDefault="00AF51DE" w:rsidP="00CD2327">
            <w:pPr>
              <w:jc w:val="center"/>
              <w:rPr>
                <w:rFonts w:eastAsia="Calibri"/>
                <w:b/>
                <w:sz w:val="24"/>
                <w:szCs w:val="24"/>
              </w:rPr>
            </w:pPr>
            <w:r>
              <w:rPr>
                <w:rFonts w:eastAsia="Calibri"/>
                <w:b/>
                <w:sz w:val="24"/>
                <w:szCs w:val="24"/>
                <w:lang w:eastAsia="pl-PL"/>
              </w:rPr>
              <w:t>k</w:t>
            </w:r>
            <w:r w:rsidR="00B24707" w:rsidRPr="00CD2327">
              <w:rPr>
                <w:rFonts w:eastAsia="Calibri"/>
                <w:b/>
                <w:sz w:val="24"/>
                <w:szCs w:val="24"/>
                <w:lang w:eastAsia="pl-PL"/>
              </w:rPr>
              <w:t>ilogramo prekių naikinimo paslaugos įkainis Eur be PVM*</w:t>
            </w:r>
          </w:p>
        </w:tc>
      </w:tr>
      <w:tr w:rsidR="004D6477" w:rsidRPr="00CD2327" w14:paraId="79864848" w14:textId="77777777" w:rsidTr="009E4E9F">
        <w:trPr>
          <w:trHeight w:val="537"/>
        </w:trPr>
        <w:tc>
          <w:tcPr>
            <w:tcW w:w="596" w:type="dxa"/>
            <w:tcBorders>
              <w:top w:val="single" w:sz="4" w:space="0" w:color="auto"/>
              <w:left w:val="single" w:sz="4" w:space="0" w:color="auto"/>
              <w:bottom w:val="single" w:sz="4" w:space="0" w:color="auto"/>
              <w:right w:val="single" w:sz="4" w:space="0" w:color="auto"/>
            </w:tcBorders>
          </w:tcPr>
          <w:p w14:paraId="08EE8137" w14:textId="77777777" w:rsidR="004D6477" w:rsidRPr="00CD2327" w:rsidRDefault="004D6477" w:rsidP="00EE04B2">
            <w:pPr>
              <w:jc w:val="both"/>
              <w:rPr>
                <w:rFonts w:eastAsia="Calibri"/>
                <w:sz w:val="24"/>
                <w:szCs w:val="24"/>
              </w:rPr>
            </w:pPr>
            <w:r w:rsidRPr="00CD2327">
              <w:rPr>
                <w:rFonts w:eastAsia="Calibri"/>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0DFC6BD" w14:textId="1F4A6565" w:rsidR="004D6477" w:rsidRPr="00CD2327" w:rsidRDefault="004D6477" w:rsidP="00EE04B2">
            <w:pPr>
              <w:jc w:val="both"/>
              <w:rPr>
                <w:rFonts w:eastAsia="Calibri"/>
                <w:sz w:val="24"/>
                <w:szCs w:val="24"/>
              </w:rPr>
            </w:pPr>
            <w:r w:rsidRPr="00CD2327">
              <w:rPr>
                <w:sz w:val="24"/>
                <w:szCs w:val="24"/>
              </w:rPr>
              <w:t>Pesticid</w:t>
            </w:r>
            <w:r>
              <w:rPr>
                <w:sz w:val="24"/>
                <w:szCs w:val="24"/>
              </w:rPr>
              <w:t>ų</w:t>
            </w:r>
            <w:r w:rsidRPr="00CD2327">
              <w:rPr>
                <w:sz w:val="24"/>
                <w:szCs w:val="24"/>
              </w:rPr>
              <w:t>, insekticid</w:t>
            </w:r>
            <w:r>
              <w:rPr>
                <w:sz w:val="24"/>
                <w:szCs w:val="24"/>
              </w:rPr>
              <w:t>ų naikinimo paslaugos</w:t>
            </w:r>
          </w:p>
        </w:tc>
        <w:tc>
          <w:tcPr>
            <w:tcW w:w="2268" w:type="dxa"/>
            <w:vMerge w:val="restart"/>
            <w:tcBorders>
              <w:top w:val="single" w:sz="4" w:space="0" w:color="auto"/>
              <w:left w:val="single" w:sz="4" w:space="0" w:color="auto"/>
              <w:right w:val="single" w:sz="4" w:space="0" w:color="auto"/>
            </w:tcBorders>
          </w:tcPr>
          <w:p w14:paraId="63D81D7F" w14:textId="77777777" w:rsidR="004D6477" w:rsidRPr="00CD2327" w:rsidRDefault="004D6477"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4F06CFF" w14:textId="77777777" w:rsidR="004D6477" w:rsidRPr="00CD2327" w:rsidRDefault="004D6477" w:rsidP="00EE04B2">
            <w:pPr>
              <w:jc w:val="center"/>
              <w:rPr>
                <w:rFonts w:eastAsia="Calibri"/>
                <w:sz w:val="24"/>
                <w:szCs w:val="24"/>
              </w:rPr>
            </w:pPr>
            <w:r w:rsidRPr="00CD2327">
              <w:rPr>
                <w:rFonts w:eastAsia="Calibri"/>
                <w:sz w:val="24"/>
                <w:szCs w:val="24"/>
              </w:rPr>
              <w:t xml:space="preserve">1 kg </w:t>
            </w:r>
          </w:p>
        </w:tc>
        <w:tc>
          <w:tcPr>
            <w:tcW w:w="2694" w:type="dxa"/>
            <w:tcBorders>
              <w:top w:val="single" w:sz="4" w:space="0" w:color="auto"/>
              <w:left w:val="single" w:sz="4" w:space="0" w:color="auto"/>
              <w:bottom w:val="single" w:sz="4" w:space="0" w:color="auto"/>
              <w:right w:val="single" w:sz="4" w:space="0" w:color="auto"/>
            </w:tcBorders>
          </w:tcPr>
          <w:p w14:paraId="46926700" w14:textId="77777777" w:rsidR="004D6477" w:rsidRPr="00CD2327" w:rsidRDefault="004D6477" w:rsidP="00EE04B2">
            <w:pPr>
              <w:jc w:val="center"/>
              <w:rPr>
                <w:rFonts w:eastAsia="Calibri"/>
                <w:sz w:val="24"/>
                <w:szCs w:val="24"/>
              </w:rPr>
            </w:pPr>
          </w:p>
        </w:tc>
      </w:tr>
      <w:tr w:rsidR="004D6477" w:rsidRPr="00CD2327" w14:paraId="2046B986" w14:textId="77777777" w:rsidTr="009E4E9F">
        <w:trPr>
          <w:trHeight w:val="994"/>
        </w:trPr>
        <w:tc>
          <w:tcPr>
            <w:tcW w:w="596" w:type="dxa"/>
            <w:tcBorders>
              <w:top w:val="single" w:sz="4" w:space="0" w:color="auto"/>
              <w:left w:val="single" w:sz="4" w:space="0" w:color="auto"/>
              <w:bottom w:val="single" w:sz="4" w:space="0" w:color="auto"/>
              <w:right w:val="single" w:sz="4" w:space="0" w:color="auto"/>
            </w:tcBorders>
          </w:tcPr>
          <w:p w14:paraId="132C28CE" w14:textId="72860453" w:rsidR="004D6477" w:rsidRPr="00CD2327" w:rsidRDefault="004D6477" w:rsidP="00EE04B2">
            <w:pPr>
              <w:jc w:val="both"/>
              <w:rPr>
                <w:rFonts w:eastAsia="Calibri"/>
                <w:sz w:val="24"/>
                <w:szCs w:val="24"/>
              </w:rPr>
            </w:pPr>
            <w:r>
              <w:rPr>
                <w:rFonts w:eastAsia="Calibri"/>
                <w:sz w:val="24"/>
                <w:szCs w:val="24"/>
              </w:rPr>
              <w:t xml:space="preserve">2. </w:t>
            </w:r>
          </w:p>
        </w:tc>
        <w:tc>
          <w:tcPr>
            <w:tcW w:w="2835" w:type="dxa"/>
            <w:tcBorders>
              <w:top w:val="single" w:sz="4" w:space="0" w:color="auto"/>
              <w:left w:val="single" w:sz="4" w:space="0" w:color="auto"/>
              <w:bottom w:val="single" w:sz="4" w:space="0" w:color="auto"/>
              <w:right w:val="single" w:sz="4" w:space="0" w:color="auto"/>
            </w:tcBorders>
          </w:tcPr>
          <w:p w14:paraId="202622EE" w14:textId="4F702613" w:rsidR="004D6477" w:rsidRPr="00CD2327" w:rsidRDefault="004D6477" w:rsidP="00EE04B2">
            <w:pPr>
              <w:jc w:val="both"/>
              <w:rPr>
                <w:rFonts w:eastAsia="Calibri"/>
                <w:sz w:val="24"/>
                <w:szCs w:val="24"/>
              </w:rPr>
            </w:pPr>
            <w:r w:rsidRPr="00CD2327">
              <w:rPr>
                <w:sz w:val="24"/>
                <w:szCs w:val="24"/>
              </w:rPr>
              <w:t>Chemin</w:t>
            </w:r>
            <w:r>
              <w:rPr>
                <w:sz w:val="24"/>
                <w:szCs w:val="24"/>
              </w:rPr>
              <w:t>ių</w:t>
            </w:r>
            <w:r w:rsidRPr="00CD2327">
              <w:rPr>
                <w:sz w:val="24"/>
                <w:szCs w:val="24"/>
              </w:rPr>
              <w:t xml:space="preserve"> medžiag</w:t>
            </w:r>
            <w:r>
              <w:rPr>
                <w:sz w:val="24"/>
                <w:szCs w:val="24"/>
              </w:rPr>
              <w:t>ų naikinimo paslaugos</w:t>
            </w:r>
          </w:p>
        </w:tc>
        <w:tc>
          <w:tcPr>
            <w:tcW w:w="2268" w:type="dxa"/>
            <w:vMerge/>
            <w:tcBorders>
              <w:left w:val="single" w:sz="4" w:space="0" w:color="auto"/>
              <w:right w:val="single" w:sz="4" w:space="0" w:color="auto"/>
            </w:tcBorders>
          </w:tcPr>
          <w:p w14:paraId="7216D1DC" w14:textId="77777777" w:rsidR="004D6477" w:rsidRPr="00CD2327" w:rsidRDefault="004D6477"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7DD71C" w14:textId="205114FE" w:rsidR="004D6477" w:rsidRPr="00CD2327" w:rsidRDefault="004D6477" w:rsidP="00EE04B2">
            <w:pPr>
              <w:jc w:val="center"/>
              <w:rPr>
                <w:rFonts w:eastAsia="Calibri"/>
                <w:sz w:val="24"/>
                <w:szCs w:val="24"/>
              </w:rPr>
            </w:pPr>
            <w:r w:rsidRPr="00CD2327">
              <w:rPr>
                <w:rFonts w:eastAsia="Calibri"/>
                <w:sz w:val="24"/>
                <w:szCs w:val="24"/>
              </w:rPr>
              <w:t>1 kg</w:t>
            </w:r>
          </w:p>
        </w:tc>
        <w:tc>
          <w:tcPr>
            <w:tcW w:w="2694" w:type="dxa"/>
            <w:tcBorders>
              <w:top w:val="single" w:sz="4" w:space="0" w:color="auto"/>
              <w:left w:val="single" w:sz="4" w:space="0" w:color="auto"/>
              <w:bottom w:val="single" w:sz="4" w:space="0" w:color="auto"/>
              <w:right w:val="single" w:sz="4" w:space="0" w:color="auto"/>
            </w:tcBorders>
          </w:tcPr>
          <w:p w14:paraId="26B2467C" w14:textId="77777777" w:rsidR="004D6477" w:rsidRPr="00CD2327" w:rsidRDefault="004D6477" w:rsidP="00EE04B2">
            <w:pPr>
              <w:jc w:val="center"/>
              <w:rPr>
                <w:rFonts w:eastAsia="Calibri"/>
                <w:sz w:val="24"/>
                <w:szCs w:val="24"/>
              </w:rPr>
            </w:pPr>
          </w:p>
        </w:tc>
      </w:tr>
      <w:tr w:rsidR="004D6477" w:rsidRPr="00CD2327" w14:paraId="3EC544C6" w14:textId="77777777" w:rsidTr="009E4E9F">
        <w:trPr>
          <w:trHeight w:val="994"/>
        </w:trPr>
        <w:tc>
          <w:tcPr>
            <w:tcW w:w="596" w:type="dxa"/>
            <w:tcBorders>
              <w:top w:val="single" w:sz="4" w:space="0" w:color="auto"/>
              <w:left w:val="single" w:sz="4" w:space="0" w:color="auto"/>
              <w:bottom w:val="single" w:sz="4" w:space="0" w:color="auto"/>
              <w:right w:val="single" w:sz="4" w:space="0" w:color="auto"/>
            </w:tcBorders>
          </w:tcPr>
          <w:p w14:paraId="360F7DCF" w14:textId="1DE6A162" w:rsidR="004D6477" w:rsidRPr="00CD2327" w:rsidRDefault="004D6477" w:rsidP="00EE04B2">
            <w:pPr>
              <w:jc w:val="both"/>
              <w:rPr>
                <w:rFonts w:eastAsia="Calibri"/>
                <w:sz w:val="24"/>
                <w:szCs w:val="24"/>
              </w:rPr>
            </w:pPr>
            <w:r>
              <w:rPr>
                <w:rFonts w:eastAsia="Calibri"/>
                <w:sz w:val="24"/>
                <w:szCs w:val="24"/>
              </w:rPr>
              <w:t xml:space="preserve">3. </w:t>
            </w:r>
          </w:p>
        </w:tc>
        <w:tc>
          <w:tcPr>
            <w:tcW w:w="2835" w:type="dxa"/>
            <w:tcBorders>
              <w:top w:val="single" w:sz="4" w:space="0" w:color="auto"/>
              <w:left w:val="single" w:sz="4" w:space="0" w:color="auto"/>
              <w:bottom w:val="single" w:sz="4" w:space="0" w:color="auto"/>
              <w:right w:val="single" w:sz="4" w:space="0" w:color="auto"/>
            </w:tcBorders>
          </w:tcPr>
          <w:p w14:paraId="0B5A3CA7" w14:textId="2C9DFEA8" w:rsidR="004D6477" w:rsidRPr="00CD2327" w:rsidRDefault="004D6477" w:rsidP="00EE04B2">
            <w:pPr>
              <w:jc w:val="both"/>
              <w:rPr>
                <w:rFonts w:eastAsia="Calibri"/>
                <w:sz w:val="24"/>
                <w:szCs w:val="24"/>
              </w:rPr>
            </w:pPr>
            <w:r w:rsidRPr="00CD2327">
              <w:rPr>
                <w:sz w:val="24"/>
                <w:szCs w:val="24"/>
              </w:rPr>
              <w:t>Skalbim</w:t>
            </w:r>
            <w:r>
              <w:rPr>
                <w:sz w:val="24"/>
                <w:szCs w:val="24"/>
              </w:rPr>
              <w:t>o</w:t>
            </w:r>
            <w:r w:rsidRPr="00CD2327">
              <w:rPr>
                <w:sz w:val="24"/>
                <w:szCs w:val="24"/>
              </w:rPr>
              <w:t xml:space="preserve"> milteli</w:t>
            </w:r>
            <w:r>
              <w:rPr>
                <w:sz w:val="24"/>
                <w:szCs w:val="24"/>
              </w:rPr>
              <w:t>ų naikinimo paslaugos</w:t>
            </w:r>
          </w:p>
        </w:tc>
        <w:tc>
          <w:tcPr>
            <w:tcW w:w="2268" w:type="dxa"/>
            <w:vMerge/>
            <w:tcBorders>
              <w:left w:val="single" w:sz="4" w:space="0" w:color="auto"/>
              <w:right w:val="single" w:sz="4" w:space="0" w:color="auto"/>
            </w:tcBorders>
          </w:tcPr>
          <w:p w14:paraId="1FD58CF7" w14:textId="77777777" w:rsidR="004D6477" w:rsidRPr="00CD2327" w:rsidRDefault="004D6477"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E8D9F58" w14:textId="619F293E" w:rsidR="004D6477" w:rsidRPr="00CD2327" w:rsidRDefault="004D6477" w:rsidP="00EE04B2">
            <w:pPr>
              <w:jc w:val="center"/>
              <w:rPr>
                <w:rFonts w:eastAsia="Calibri"/>
                <w:sz w:val="24"/>
                <w:szCs w:val="24"/>
              </w:rPr>
            </w:pPr>
            <w:r w:rsidRPr="00CD2327">
              <w:rPr>
                <w:rFonts w:eastAsia="Calibri"/>
                <w:sz w:val="24"/>
                <w:szCs w:val="24"/>
              </w:rPr>
              <w:t>1 kg</w:t>
            </w:r>
          </w:p>
        </w:tc>
        <w:tc>
          <w:tcPr>
            <w:tcW w:w="2694" w:type="dxa"/>
            <w:tcBorders>
              <w:top w:val="single" w:sz="4" w:space="0" w:color="auto"/>
              <w:left w:val="single" w:sz="4" w:space="0" w:color="auto"/>
              <w:bottom w:val="single" w:sz="4" w:space="0" w:color="auto"/>
              <w:right w:val="single" w:sz="4" w:space="0" w:color="auto"/>
            </w:tcBorders>
          </w:tcPr>
          <w:p w14:paraId="7A26D4F9" w14:textId="77777777" w:rsidR="004D6477" w:rsidRPr="00CD2327" w:rsidRDefault="004D6477" w:rsidP="00EE04B2">
            <w:pPr>
              <w:jc w:val="center"/>
              <w:rPr>
                <w:rFonts w:eastAsia="Calibri"/>
                <w:sz w:val="24"/>
                <w:szCs w:val="24"/>
              </w:rPr>
            </w:pPr>
          </w:p>
        </w:tc>
      </w:tr>
      <w:tr w:rsidR="004D6477" w:rsidRPr="00CD2327" w14:paraId="271F39E1" w14:textId="77777777" w:rsidTr="009E4E9F">
        <w:trPr>
          <w:trHeight w:val="994"/>
        </w:trPr>
        <w:tc>
          <w:tcPr>
            <w:tcW w:w="596" w:type="dxa"/>
            <w:tcBorders>
              <w:top w:val="single" w:sz="4" w:space="0" w:color="auto"/>
              <w:left w:val="single" w:sz="4" w:space="0" w:color="auto"/>
              <w:bottom w:val="single" w:sz="4" w:space="0" w:color="auto"/>
              <w:right w:val="single" w:sz="4" w:space="0" w:color="auto"/>
            </w:tcBorders>
          </w:tcPr>
          <w:p w14:paraId="4BDDDB4F" w14:textId="29C1C284" w:rsidR="004D6477" w:rsidRPr="00CD2327" w:rsidRDefault="004D6477" w:rsidP="00EE04B2">
            <w:pPr>
              <w:jc w:val="both"/>
              <w:rPr>
                <w:rFonts w:eastAsia="Calibri"/>
                <w:sz w:val="24"/>
                <w:szCs w:val="24"/>
              </w:rPr>
            </w:pPr>
            <w:r>
              <w:rPr>
                <w:rFonts w:eastAsia="Calibri"/>
                <w:sz w:val="24"/>
                <w:szCs w:val="24"/>
              </w:rPr>
              <w:lastRenderedPageBreak/>
              <w:t xml:space="preserve">4. </w:t>
            </w:r>
          </w:p>
        </w:tc>
        <w:tc>
          <w:tcPr>
            <w:tcW w:w="2835" w:type="dxa"/>
            <w:tcBorders>
              <w:top w:val="single" w:sz="4" w:space="0" w:color="auto"/>
              <w:left w:val="single" w:sz="4" w:space="0" w:color="auto"/>
              <w:bottom w:val="single" w:sz="4" w:space="0" w:color="auto"/>
              <w:right w:val="single" w:sz="4" w:space="0" w:color="auto"/>
            </w:tcBorders>
          </w:tcPr>
          <w:p w14:paraId="1933319B" w14:textId="2FDE0F0D" w:rsidR="004D6477" w:rsidRPr="00CD2327" w:rsidRDefault="004D6477" w:rsidP="00EE04B2">
            <w:pPr>
              <w:jc w:val="both"/>
              <w:rPr>
                <w:rFonts w:eastAsia="Calibri"/>
                <w:sz w:val="24"/>
                <w:szCs w:val="24"/>
              </w:rPr>
            </w:pPr>
            <w:r w:rsidRPr="00CD2327">
              <w:rPr>
                <w:sz w:val="24"/>
                <w:szCs w:val="24"/>
              </w:rPr>
              <w:t>Įvairūs naftos produkt</w:t>
            </w:r>
            <w:r>
              <w:rPr>
                <w:sz w:val="24"/>
                <w:szCs w:val="24"/>
              </w:rPr>
              <w:t>ų naikinimo paslaugos</w:t>
            </w:r>
          </w:p>
        </w:tc>
        <w:tc>
          <w:tcPr>
            <w:tcW w:w="2268" w:type="dxa"/>
            <w:vMerge/>
            <w:tcBorders>
              <w:left w:val="single" w:sz="4" w:space="0" w:color="auto"/>
              <w:right w:val="single" w:sz="4" w:space="0" w:color="auto"/>
            </w:tcBorders>
          </w:tcPr>
          <w:p w14:paraId="5C02BADC" w14:textId="77777777" w:rsidR="004D6477" w:rsidRPr="00CD2327" w:rsidRDefault="004D6477"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C7628F" w14:textId="31FE089D" w:rsidR="004D6477" w:rsidRPr="00CD2327" w:rsidRDefault="004D6477" w:rsidP="00EE04B2">
            <w:pPr>
              <w:jc w:val="center"/>
              <w:rPr>
                <w:rFonts w:eastAsia="Calibri"/>
                <w:sz w:val="24"/>
                <w:szCs w:val="24"/>
              </w:rPr>
            </w:pPr>
            <w:r w:rsidRPr="00CD2327">
              <w:rPr>
                <w:rFonts w:eastAsia="Calibri"/>
                <w:sz w:val="24"/>
                <w:szCs w:val="24"/>
              </w:rPr>
              <w:t>1 kg</w:t>
            </w:r>
          </w:p>
        </w:tc>
        <w:tc>
          <w:tcPr>
            <w:tcW w:w="2694" w:type="dxa"/>
            <w:tcBorders>
              <w:top w:val="single" w:sz="4" w:space="0" w:color="auto"/>
              <w:left w:val="single" w:sz="4" w:space="0" w:color="auto"/>
              <w:bottom w:val="single" w:sz="4" w:space="0" w:color="auto"/>
              <w:right w:val="single" w:sz="4" w:space="0" w:color="auto"/>
            </w:tcBorders>
          </w:tcPr>
          <w:p w14:paraId="4F1D0395" w14:textId="77777777" w:rsidR="004D6477" w:rsidRPr="00CD2327" w:rsidRDefault="004D6477" w:rsidP="00EE04B2">
            <w:pPr>
              <w:jc w:val="center"/>
              <w:rPr>
                <w:rFonts w:eastAsia="Calibri"/>
                <w:sz w:val="24"/>
                <w:szCs w:val="24"/>
              </w:rPr>
            </w:pPr>
          </w:p>
        </w:tc>
      </w:tr>
      <w:tr w:rsidR="004D6477" w:rsidRPr="00CD2327" w14:paraId="60BB7814" w14:textId="77777777" w:rsidTr="009E4E9F">
        <w:trPr>
          <w:trHeight w:val="994"/>
        </w:trPr>
        <w:tc>
          <w:tcPr>
            <w:tcW w:w="596" w:type="dxa"/>
            <w:tcBorders>
              <w:top w:val="single" w:sz="4" w:space="0" w:color="auto"/>
              <w:left w:val="single" w:sz="4" w:space="0" w:color="auto"/>
              <w:bottom w:val="single" w:sz="4" w:space="0" w:color="auto"/>
              <w:right w:val="single" w:sz="4" w:space="0" w:color="auto"/>
            </w:tcBorders>
          </w:tcPr>
          <w:p w14:paraId="62C4C959" w14:textId="7E6EECE6" w:rsidR="004D6477" w:rsidRPr="00CD2327" w:rsidRDefault="004D6477" w:rsidP="00EE04B2">
            <w:pPr>
              <w:jc w:val="both"/>
              <w:rPr>
                <w:rFonts w:eastAsia="Calibri"/>
                <w:sz w:val="24"/>
                <w:szCs w:val="24"/>
              </w:rPr>
            </w:pPr>
            <w:r>
              <w:rPr>
                <w:rFonts w:eastAsia="Calibri"/>
                <w:sz w:val="24"/>
                <w:szCs w:val="24"/>
              </w:rPr>
              <w:t xml:space="preserve">5. </w:t>
            </w:r>
          </w:p>
        </w:tc>
        <w:tc>
          <w:tcPr>
            <w:tcW w:w="2835" w:type="dxa"/>
            <w:tcBorders>
              <w:top w:val="single" w:sz="4" w:space="0" w:color="auto"/>
              <w:left w:val="single" w:sz="4" w:space="0" w:color="auto"/>
              <w:bottom w:val="single" w:sz="4" w:space="0" w:color="auto"/>
              <w:right w:val="single" w:sz="4" w:space="0" w:color="auto"/>
            </w:tcBorders>
          </w:tcPr>
          <w:p w14:paraId="326D3A58" w14:textId="473CCDC2" w:rsidR="004D6477" w:rsidRPr="00CD2327" w:rsidRDefault="004D6477" w:rsidP="00EE04B2">
            <w:pPr>
              <w:jc w:val="both"/>
              <w:rPr>
                <w:rFonts w:eastAsia="Calibri"/>
                <w:sz w:val="24"/>
                <w:szCs w:val="24"/>
              </w:rPr>
            </w:pPr>
            <w:r w:rsidRPr="00CD2327">
              <w:rPr>
                <w:sz w:val="24"/>
                <w:szCs w:val="24"/>
              </w:rPr>
              <w:t>Elektroninių cigarečių skys</w:t>
            </w:r>
            <w:r>
              <w:rPr>
                <w:sz w:val="24"/>
                <w:szCs w:val="24"/>
              </w:rPr>
              <w:t>čio naikinimo paslaugos</w:t>
            </w:r>
          </w:p>
        </w:tc>
        <w:tc>
          <w:tcPr>
            <w:tcW w:w="2268" w:type="dxa"/>
            <w:vMerge/>
            <w:tcBorders>
              <w:left w:val="single" w:sz="4" w:space="0" w:color="auto"/>
              <w:bottom w:val="single" w:sz="4" w:space="0" w:color="auto"/>
              <w:right w:val="single" w:sz="4" w:space="0" w:color="auto"/>
            </w:tcBorders>
          </w:tcPr>
          <w:p w14:paraId="236401BC" w14:textId="77777777" w:rsidR="004D6477" w:rsidRPr="00CD2327" w:rsidRDefault="004D6477"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A352E0" w14:textId="799D47BF" w:rsidR="004D6477" w:rsidRPr="00CD2327" w:rsidRDefault="004D6477" w:rsidP="00EE04B2">
            <w:pPr>
              <w:jc w:val="center"/>
              <w:rPr>
                <w:rFonts w:eastAsia="Calibri"/>
                <w:sz w:val="24"/>
                <w:szCs w:val="24"/>
              </w:rPr>
            </w:pPr>
            <w:r w:rsidRPr="00CD2327">
              <w:rPr>
                <w:rFonts w:eastAsia="Calibri"/>
                <w:sz w:val="24"/>
                <w:szCs w:val="24"/>
              </w:rPr>
              <w:t>1 kg</w:t>
            </w:r>
          </w:p>
        </w:tc>
        <w:tc>
          <w:tcPr>
            <w:tcW w:w="2694" w:type="dxa"/>
            <w:tcBorders>
              <w:top w:val="single" w:sz="4" w:space="0" w:color="auto"/>
              <w:left w:val="single" w:sz="4" w:space="0" w:color="auto"/>
              <w:bottom w:val="single" w:sz="4" w:space="0" w:color="auto"/>
              <w:right w:val="single" w:sz="4" w:space="0" w:color="auto"/>
            </w:tcBorders>
          </w:tcPr>
          <w:p w14:paraId="6AAF4373" w14:textId="77777777" w:rsidR="004D6477" w:rsidRPr="00CD2327" w:rsidRDefault="004D6477" w:rsidP="00EE04B2">
            <w:pPr>
              <w:jc w:val="center"/>
              <w:rPr>
                <w:rFonts w:eastAsia="Calibri"/>
                <w:sz w:val="24"/>
                <w:szCs w:val="24"/>
              </w:rPr>
            </w:pPr>
          </w:p>
        </w:tc>
      </w:tr>
      <w:tr w:rsidR="003B4FEC" w:rsidRPr="00CD2327" w14:paraId="44CFBB51" w14:textId="77777777" w:rsidTr="009E4E9F">
        <w:trPr>
          <w:trHeight w:val="994"/>
        </w:trPr>
        <w:tc>
          <w:tcPr>
            <w:tcW w:w="596" w:type="dxa"/>
            <w:tcBorders>
              <w:top w:val="single" w:sz="4" w:space="0" w:color="auto"/>
              <w:left w:val="single" w:sz="4" w:space="0" w:color="auto"/>
              <w:bottom w:val="single" w:sz="4" w:space="0" w:color="auto"/>
              <w:right w:val="single" w:sz="4" w:space="0" w:color="auto"/>
            </w:tcBorders>
          </w:tcPr>
          <w:p w14:paraId="15577331" w14:textId="09139E4C" w:rsidR="003B4FEC" w:rsidRDefault="003B4FEC" w:rsidP="00EE04B2">
            <w:pPr>
              <w:jc w:val="both"/>
              <w:rPr>
                <w:rFonts w:eastAsia="Calibri"/>
                <w:sz w:val="24"/>
                <w:szCs w:val="24"/>
              </w:rPr>
            </w:pPr>
            <w:r>
              <w:rPr>
                <w:rFonts w:eastAsia="Calibri"/>
                <w:sz w:val="24"/>
                <w:szCs w:val="24"/>
              </w:rPr>
              <w:t xml:space="preserve">6. </w:t>
            </w:r>
          </w:p>
        </w:tc>
        <w:tc>
          <w:tcPr>
            <w:tcW w:w="2835" w:type="dxa"/>
            <w:tcBorders>
              <w:top w:val="single" w:sz="4" w:space="0" w:color="auto"/>
              <w:left w:val="single" w:sz="4" w:space="0" w:color="auto"/>
              <w:bottom w:val="single" w:sz="4" w:space="0" w:color="auto"/>
              <w:right w:val="single" w:sz="4" w:space="0" w:color="auto"/>
            </w:tcBorders>
          </w:tcPr>
          <w:p w14:paraId="56EAD2CD" w14:textId="42335A3C" w:rsidR="003B4FEC" w:rsidRPr="00CD2327" w:rsidRDefault="003B4FEC" w:rsidP="00EE04B2">
            <w:pPr>
              <w:jc w:val="both"/>
              <w:rPr>
                <w:sz w:val="24"/>
                <w:szCs w:val="24"/>
              </w:rPr>
            </w:pPr>
            <w:proofErr w:type="spellStart"/>
            <w:r w:rsidRPr="00CD2327">
              <w:rPr>
                <w:sz w:val="24"/>
                <w:szCs w:val="24"/>
              </w:rPr>
              <w:t>Freon</w:t>
            </w:r>
            <w:r w:rsidR="003E7936">
              <w:rPr>
                <w:sz w:val="24"/>
                <w:szCs w:val="24"/>
              </w:rPr>
              <w:t>o</w:t>
            </w:r>
            <w:proofErr w:type="spellEnd"/>
            <w:r w:rsidRPr="00CD2327">
              <w:rPr>
                <w:sz w:val="24"/>
                <w:szCs w:val="24"/>
              </w:rPr>
              <w:t xml:space="preserve"> su tara</w:t>
            </w:r>
            <w:r w:rsidR="003E7936">
              <w:rPr>
                <w:sz w:val="24"/>
                <w:szCs w:val="24"/>
              </w:rPr>
              <w:t xml:space="preserve"> naikinimo paslaugos</w:t>
            </w:r>
          </w:p>
        </w:tc>
        <w:tc>
          <w:tcPr>
            <w:tcW w:w="2268" w:type="dxa"/>
            <w:tcBorders>
              <w:left w:val="single" w:sz="4" w:space="0" w:color="auto"/>
              <w:bottom w:val="single" w:sz="4" w:space="0" w:color="auto"/>
              <w:right w:val="single" w:sz="4" w:space="0" w:color="auto"/>
            </w:tcBorders>
          </w:tcPr>
          <w:p w14:paraId="09A5EA11" w14:textId="77777777" w:rsidR="003B4FEC" w:rsidRPr="00CD2327" w:rsidRDefault="003B4FEC" w:rsidP="00EE04B2">
            <w:pPr>
              <w:jc w:val="center"/>
              <w:rPr>
                <w:rFonts w:eastAsia="Calibri"/>
                <w:i/>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D11330A" w14:textId="16CEC370" w:rsidR="003B4FEC" w:rsidRPr="00CD2327" w:rsidRDefault="003B4FEC" w:rsidP="00EE04B2">
            <w:pPr>
              <w:jc w:val="center"/>
              <w:rPr>
                <w:rFonts w:eastAsia="Calibri"/>
                <w:sz w:val="24"/>
                <w:szCs w:val="24"/>
              </w:rPr>
            </w:pPr>
            <w:r>
              <w:rPr>
                <w:rFonts w:eastAsia="Calibri"/>
                <w:sz w:val="24"/>
                <w:szCs w:val="24"/>
              </w:rPr>
              <w:t>1 kg</w:t>
            </w:r>
          </w:p>
        </w:tc>
        <w:tc>
          <w:tcPr>
            <w:tcW w:w="2694" w:type="dxa"/>
            <w:tcBorders>
              <w:top w:val="single" w:sz="4" w:space="0" w:color="auto"/>
              <w:left w:val="single" w:sz="4" w:space="0" w:color="auto"/>
              <w:bottom w:val="single" w:sz="4" w:space="0" w:color="auto"/>
              <w:right w:val="single" w:sz="4" w:space="0" w:color="auto"/>
            </w:tcBorders>
          </w:tcPr>
          <w:p w14:paraId="57DFEE8F" w14:textId="77777777" w:rsidR="003B4FEC" w:rsidRPr="00CD2327" w:rsidRDefault="003B4FEC" w:rsidP="00EE04B2">
            <w:pPr>
              <w:jc w:val="center"/>
              <w:rPr>
                <w:rFonts w:eastAsia="Calibri"/>
                <w:sz w:val="24"/>
                <w:szCs w:val="24"/>
              </w:rPr>
            </w:pPr>
          </w:p>
        </w:tc>
      </w:tr>
      <w:tr w:rsidR="00EE04B2" w:rsidRPr="00CD2327" w14:paraId="047FF521" w14:textId="77777777" w:rsidTr="00C75424">
        <w:trPr>
          <w:trHeight w:val="317"/>
        </w:trPr>
        <w:tc>
          <w:tcPr>
            <w:tcW w:w="6691" w:type="dxa"/>
            <w:gridSpan w:val="4"/>
            <w:tcBorders>
              <w:top w:val="single" w:sz="4" w:space="0" w:color="auto"/>
              <w:left w:val="single" w:sz="4" w:space="0" w:color="auto"/>
              <w:bottom w:val="single" w:sz="4" w:space="0" w:color="auto"/>
              <w:right w:val="single" w:sz="4" w:space="0" w:color="auto"/>
            </w:tcBorders>
          </w:tcPr>
          <w:p w14:paraId="2F8FF7D4" w14:textId="77777777" w:rsidR="00EE04B2" w:rsidRPr="00CD2327" w:rsidRDefault="00EE04B2" w:rsidP="00EE04B2">
            <w:pPr>
              <w:jc w:val="right"/>
              <w:rPr>
                <w:rFonts w:eastAsia="Calibri"/>
                <w:sz w:val="24"/>
                <w:szCs w:val="24"/>
              </w:rPr>
            </w:pPr>
            <w:r w:rsidRPr="00CD2327">
              <w:rPr>
                <w:rFonts w:eastAsia="Calibri"/>
                <w:sz w:val="24"/>
                <w:szCs w:val="24"/>
              </w:rPr>
              <w:t xml:space="preserve">IŠ VISO, Eur be PVM </w:t>
            </w:r>
          </w:p>
        </w:tc>
        <w:tc>
          <w:tcPr>
            <w:tcW w:w="2694" w:type="dxa"/>
            <w:tcBorders>
              <w:top w:val="single" w:sz="4" w:space="0" w:color="auto"/>
              <w:left w:val="single" w:sz="4" w:space="0" w:color="auto"/>
              <w:bottom w:val="single" w:sz="4" w:space="0" w:color="auto"/>
              <w:right w:val="single" w:sz="4" w:space="0" w:color="auto"/>
            </w:tcBorders>
          </w:tcPr>
          <w:p w14:paraId="41235BA7" w14:textId="63132760" w:rsidR="00EE04B2" w:rsidRPr="00CD2327" w:rsidRDefault="00EE04B2" w:rsidP="00EE04B2">
            <w:pPr>
              <w:jc w:val="center"/>
              <w:rPr>
                <w:rFonts w:eastAsia="Calibri"/>
                <w:sz w:val="24"/>
                <w:szCs w:val="24"/>
              </w:rPr>
            </w:pPr>
          </w:p>
        </w:tc>
      </w:tr>
      <w:tr w:rsidR="00EE04B2" w:rsidRPr="00CD2327" w14:paraId="574BF858" w14:textId="77777777" w:rsidTr="00C75424">
        <w:trPr>
          <w:trHeight w:val="280"/>
        </w:trPr>
        <w:tc>
          <w:tcPr>
            <w:tcW w:w="6691" w:type="dxa"/>
            <w:gridSpan w:val="4"/>
            <w:tcBorders>
              <w:top w:val="single" w:sz="4" w:space="0" w:color="auto"/>
              <w:left w:val="single" w:sz="4" w:space="0" w:color="auto"/>
              <w:bottom w:val="single" w:sz="4" w:space="0" w:color="auto"/>
              <w:right w:val="single" w:sz="4" w:space="0" w:color="auto"/>
            </w:tcBorders>
          </w:tcPr>
          <w:p w14:paraId="3BEBB633" w14:textId="77777777" w:rsidR="00EE04B2" w:rsidRPr="00CD2327" w:rsidRDefault="00EE04B2" w:rsidP="00EE04B2">
            <w:pPr>
              <w:jc w:val="right"/>
              <w:rPr>
                <w:rFonts w:eastAsia="Calibri"/>
                <w:sz w:val="24"/>
                <w:szCs w:val="24"/>
              </w:rPr>
            </w:pPr>
            <w:r w:rsidRPr="00CD2327">
              <w:rPr>
                <w:rFonts w:eastAsia="Calibri"/>
                <w:sz w:val="24"/>
                <w:szCs w:val="24"/>
              </w:rPr>
              <w:t>PVM tarifas, proc.</w:t>
            </w:r>
          </w:p>
        </w:tc>
        <w:tc>
          <w:tcPr>
            <w:tcW w:w="2694" w:type="dxa"/>
            <w:tcBorders>
              <w:top w:val="single" w:sz="4" w:space="0" w:color="auto"/>
              <w:left w:val="single" w:sz="4" w:space="0" w:color="auto"/>
              <w:bottom w:val="single" w:sz="4" w:space="0" w:color="auto"/>
              <w:right w:val="single" w:sz="4" w:space="0" w:color="auto"/>
            </w:tcBorders>
          </w:tcPr>
          <w:p w14:paraId="5CB999BE" w14:textId="77777777" w:rsidR="00EE04B2" w:rsidRPr="00CD2327" w:rsidRDefault="00EE04B2" w:rsidP="00EE04B2">
            <w:pPr>
              <w:jc w:val="center"/>
              <w:rPr>
                <w:rFonts w:eastAsia="Calibri"/>
                <w:sz w:val="24"/>
                <w:szCs w:val="24"/>
              </w:rPr>
            </w:pPr>
          </w:p>
        </w:tc>
      </w:tr>
      <w:tr w:rsidR="00EE04B2" w:rsidRPr="00CD2327" w14:paraId="24895787" w14:textId="77777777" w:rsidTr="00C75424">
        <w:trPr>
          <w:trHeight w:val="269"/>
        </w:trPr>
        <w:tc>
          <w:tcPr>
            <w:tcW w:w="6691" w:type="dxa"/>
            <w:gridSpan w:val="4"/>
            <w:tcBorders>
              <w:top w:val="single" w:sz="4" w:space="0" w:color="auto"/>
              <w:left w:val="single" w:sz="4" w:space="0" w:color="auto"/>
              <w:bottom w:val="single" w:sz="4" w:space="0" w:color="auto"/>
              <w:right w:val="single" w:sz="4" w:space="0" w:color="auto"/>
            </w:tcBorders>
          </w:tcPr>
          <w:p w14:paraId="18833E82" w14:textId="77777777" w:rsidR="00EE04B2" w:rsidRPr="00CD2327" w:rsidRDefault="00EE04B2" w:rsidP="00EE04B2">
            <w:pPr>
              <w:jc w:val="right"/>
              <w:rPr>
                <w:rFonts w:eastAsia="Calibri"/>
                <w:sz w:val="24"/>
                <w:szCs w:val="24"/>
              </w:rPr>
            </w:pPr>
            <w:r w:rsidRPr="00CD2327">
              <w:rPr>
                <w:rFonts w:eastAsia="Calibri"/>
                <w:sz w:val="24"/>
                <w:szCs w:val="24"/>
              </w:rPr>
              <w:t xml:space="preserve">PVM suma, Eur </w:t>
            </w:r>
          </w:p>
        </w:tc>
        <w:tc>
          <w:tcPr>
            <w:tcW w:w="2694" w:type="dxa"/>
            <w:tcBorders>
              <w:top w:val="single" w:sz="4" w:space="0" w:color="auto"/>
              <w:left w:val="single" w:sz="4" w:space="0" w:color="auto"/>
              <w:bottom w:val="single" w:sz="4" w:space="0" w:color="auto"/>
              <w:right w:val="single" w:sz="4" w:space="0" w:color="auto"/>
            </w:tcBorders>
          </w:tcPr>
          <w:p w14:paraId="7E01C256" w14:textId="77777777" w:rsidR="00EE04B2" w:rsidRPr="00CD2327" w:rsidRDefault="00EE04B2" w:rsidP="00EE04B2">
            <w:pPr>
              <w:jc w:val="center"/>
              <w:rPr>
                <w:rFonts w:eastAsia="Calibri"/>
                <w:sz w:val="24"/>
                <w:szCs w:val="24"/>
              </w:rPr>
            </w:pPr>
          </w:p>
        </w:tc>
      </w:tr>
      <w:tr w:rsidR="00EE04B2" w:rsidRPr="00CD2327" w14:paraId="36465ECF" w14:textId="77777777" w:rsidTr="00C75424">
        <w:trPr>
          <w:trHeight w:val="260"/>
        </w:trPr>
        <w:tc>
          <w:tcPr>
            <w:tcW w:w="6691" w:type="dxa"/>
            <w:gridSpan w:val="4"/>
            <w:tcBorders>
              <w:top w:val="single" w:sz="4" w:space="0" w:color="auto"/>
              <w:left w:val="single" w:sz="4" w:space="0" w:color="auto"/>
              <w:bottom w:val="single" w:sz="4" w:space="0" w:color="auto"/>
              <w:right w:val="single" w:sz="4" w:space="0" w:color="auto"/>
            </w:tcBorders>
          </w:tcPr>
          <w:p w14:paraId="43EF9A4D" w14:textId="77777777" w:rsidR="00EE04B2" w:rsidRPr="00CD2327" w:rsidRDefault="00EE04B2" w:rsidP="00EE04B2">
            <w:pPr>
              <w:jc w:val="right"/>
              <w:rPr>
                <w:rFonts w:eastAsia="Calibri"/>
                <w:sz w:val="24"/>
                <w:szCs w:val="24"/>
              </w:rPr>
            </w:pPr>
            <w:r w:rsidRPr="00CD2327">
              <w:rPr>
                <w:rFonts w:eastAsia="Calibri"/>
                <w:sz w:val="24"/>
                <w:szCs w:val="24"/>
              </w:rPr>
              <w:t xml:space="preserve">IŠ VISO, Eur su PVM* </w:t>
            </w:r>
          </w:p>
        </w:tc>
        <w:tc>
          <w:tcPr>
            <w:tcW w:w="2694" w:type="dxa"/>
            <w:tcBorders>
              <w:top w:val="single" w:sz="4" w:space="0" w:color="auto"/>
              <w:left w:val="single" w:sz="4" w:space="0" w:color="auto"/>
              <w:bottom w:val="single" w:sz="4" w:space="0" w:color="auto"/>
              <w:right w:val="single" w:sz="4" w:space="0" w:color="auto"/>
            </w:tcBorders>
          </w:tcPr>
          <w:p w14:paraId="59FF6805" w14:textId="77777777" w:rsidR="00EE04B2" w:rsidRPr="00CD2327" w:rsidRDefault="00EE04B2" w:rsidP="00EE04B2">
            <w:pPr>
              <w:jc w:val="center"/>
              <w:rPr>
                <w:rFonts w:eastAsia="Calibri"/>
                <w:sz w:val="24"/>
                <w:szCs w:val="24"/>
              </w:rPr>
            </w:pPr>
          </w:p>
        </w:tc>
      </w:tr>
    </w:tbl>
    <w:p w14:paraId="44B0009E" w14:textId="77777777" w:rsidR="00B24707" w:rsidRPr="00CD2327" w:rsidRDefault="00B24707" w:rsidP="00CD2327">
      <w:pPr>
        <w:rPr>
          <w:rFonts w:eastAsia="Calibri"/>
          <w:b/>
          <w:bCs/>
          <w:sz w:val="24"/>
          <w:szCs w:val="24"/>
        </w:rPr>
      </w:pPr>
    </w:p>
    <w:p w14:paraId="2F1489F0" w14:textId="77777777" w:rsidR="00B24707" w:rsidRPr="00CD2327" w:rsidRDefault="00B24707" w:rsidP="00CD2327">
      <w:pPr>
        <w:ind w:firstLine="709"/>
        <w:rPr>
          <w:rFonts w:eastAsia="Calibri"/>
          <w:sz w:val="24"/>
          <w:szCs w:val="24"/>
        </w:rPr>
      </w:pPr>
      <w:r w:rsidRPr="00CD2327">
        <w:rPr>
          <w:rFonts w:eastAsia="Calibri"/>
          <w:b/>
          <w:bCs/>
          <w:sz w:val="24"/>
          <w:szCs w:val="24"/>
        </w:rPr>
        <w:t>Bendra pasiūlymo kaina** su PVM yra _____________ Eur</w:t>
      </w:r>
      <w:r w:rsidRPr="00CD2327">
        <w:rPr>
          <w:rFonts w:eastAsia="Calibri"/>
          <w:sz w:val="24"/>
          <w:szCs w:val="24"/>
        </w:rPr>
        <w:t xml:space="preserve"> </w:t>
      </w:r>
      <w:r w:rsidRPr="00CD2327">
        <w:rPr>
          <w:rFonts w:eastAsia="Calibri"/>
          <w:i/>
          <w:iCs/>
          <w:sz w:val="24"/>
          <w:szCs w:val="24"/>
        </w:rPr>
        <w:t>(suma skaičiais ir žodžiais)</w:t>
      </w:r>
      <w:r w:rsidRPr="00CD2327">
        <w:rPr>
          <w:rFonts w:eastAsia="Calibri"/>
          <w:sz w:val="24"/>
          <w:szCs w:val="24"/>
        </w:rPr>
        <w:t>.</w:t>
      </w:r>
    </w:p>
    <w:p w14:paraId="41FC7C2D" w14:textId="77777777" w:rsidR="00B24707" w:rsidRPr="00CD2327" w:rsidRDefault="00B24707" w:rsidP="00CD2327">
      <w:pPr>
        <w:rPr>
          <w:rFonts w:eastAsia="Calibri"/>
          <w:sz w:val="24"/>
          <w:szCs w:val="24"/>
          <w:lang w:val="pt-BR"/>
        </w:rPr>
      </w:pPr>
    </w:p>
    <w:p w14:paraId="0E34A8D6" w14:textId="77777777" w:rsidR="00B24707" w:rsidRPr="00CD2327" w:rsidRDefault="00B24707" w:rsidP="00CD2327">
      <w:pPr>
        <w:ind w:firstLine="709"/>
        <w:jc w:val="both"/>
        <w:rPr>
          <w:rFonts w:eastAsia="Calibri"/>
          <w:sz w:val="24"/>
          <w:szCs w:val="24"/>
        </w:rPr>
      </w:pPr>
      <w:r w:rsidRPr="00CD2327">
        <w:rPr>
          <w:rFonts w:eastAsia="Calibri"/>
          <w:sz w:val="24"/>
          <w:szCs w:val="24"/>
        </w:rPr>
        <w:t>Tais atvejais, kai pagal galiojančius teisės aktus teikėjui nereikia mokėti PVM, jis nurodo kainą be PVM ir nurodo priežastis, dėl kurių PVM nemoka, vadovaudamasis 2006 m. lapkričio 28 d. Tarybos direktyvos 2006/112/EB dėl pridėtinės vertės mokesčio bendros sistemos (pvz., 138 straipsnio 1 dalis).</w:t>
      </w:r>
    </w:p>
    <w:p w14:paraId="153DCF18" w14:textId="77777777" w:rsidR="00B24707" w:rsidRPr="00CD2327" w:rsidRDefault="00B24707" w:rsidP="00CD2327">
      <w:pPr>
        <w:ind w:firstLine="709"/>
        <w:jc w:val="both"/>
        <w:rPr>
          <w:rFonts w:eastAsia="Calibri"/>
          <w:sz w:val="24"/>
          <w:szCs w:val="24"/>
        </w:rPr>
      </w:pPr>
      <w:r w:rsidRPr="00CD2327">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7F3E8BC7" w14:textId="41147D25" w:rsidR="00B24707" w:rsidRPr="00CD2327" w:rsidRDefault="00B24707" w:rsidP="00CD2327">
      <w:pPr>
        <w:ind w:firstLine="709"/>
        <w:jc w:val="both"/>
        <w:rPr>
          <w:rFonts w:eastAsia="Calibri"/>
          <w:bCs/>
          <w:sz w:val="24"/>
          <w:szCs w:val="24"/>
        </w:rPr>
      </w:pPr>
      <w:r w:rsidRPr="00CD2327">
        <w:rPr>
          <w:rFonts w:eastAsia="Calibri"/>
          <w:bCs/>
          <w:sz w:val="24"/>
          <w:szCs w:val="24"/>
        </w:rPr>
        <w:t xml:space="preserve">**Bendra pasiūlymo kaina nurodoma tik pasiūlymų vertinimo tikslais. Sutartyje bus nurodytas prekių vieno </w:t>
      </w:r>
      <w:r w:rsidR="00563923">
        <w:rPr>
          <w:rFonts w:eastAsia="Calibri"/>
          <w:bCs/>
          <w:sz w:val="24"/>
          <w:szCs w:val="24"/>
        </w:rPr>
        <w:t>kilogramo</w:t>
      </w:r>
      <w:r w:rsidRPr="00CD2327">
        <w:rPr>
          <w:rFonts w:eastAsia="Calibri"/>
          <w:bCs/>
          <w:sz w:val="24"/>
          <w:szCs w:val="24"/>
        </w:rPr>
        <w:t xml:space="preserve"> sunaikinimo paslaugų įkainis, Eur be PVM ir bendra sutarties kaina, kuri sudaro </w:t>
      </w:r>
      <w:r w:rsidRPr="00CD2327">
        <w:rPr>
          <w:rFonts w:eastAsia="Calibri"/>
          <w:sz w:val="24"/>
          <w:szCs w:val="24"/>
          <w:lang w:eastAsia="lt-LT"/>
        </w:rPr>
        <w:t>43 646,28 Eur</w:t>
      </w:r>
      <w:r w:rsidRPr="00CD2327">
        <w:rPr>
          <w:rFonts w:eastAsia="Calibri"/>
          <w:color w:val="111827"/>
          <w:sz w:val="24"/>
          <w:szCs w:val="24"/>
          <w:shd w:val="clear" w:color="auto" w:fill="FFFFFF"/>
        </w:rPr>
        <w:t xml:space="preserve"> </w:t>
      </w:r>
      <w:r w:rsidRPr="00CD2327">
        <w:rPr>
          <w:rFonts w:eastAsia="Calibri"/>
          <w:bCs/>
          <w:sz w:val="24"/>
          <w:szCs w:val="24"/>
        </w:rPr>
        <w:t>be PVM.</w:t>
      </w:r>
    </w:p>
    <w:p w14:paraId="1D855D1D" w14:textId="77777777" w:rsidR="00B24707" w:rsidRPr="00CD2327" w:rsidRDefault="00B24707" w:rsidP="00CD2327">
      <w:pPr>
        <w:ind w:firstLine="709"/>
        <w:jc w:val="both"/>
        <w:rPr>
          <w:rFonts w:eastAsia="Calibri"/>
          <w:iCs/>
          <w:sz w:val="24"/>
          <w:szCs w:val="24"/>
        </w:rPr>
      </w:pPr>
    </w:p>
    <w:p w14:paraId="2051D2EA" w14:textId="77777777" w:rsidR="00B24707" w:rsidRPr="00CD2327" w:rsidRDefault="00B24707" w:rsidP="00CD2327">
      <w:pPr>
        <w:jc w:val="both"/>
        <w:rPr>
          <w:rFonts w:eastAsia="Calibri"/>
          <w:b/>
          <w:bCs/>
          <w:sz w:val="24"/>
          <w:szCs w:val="24"/>
        </w:rPr>
      </w:pPr>
      <w:r w:rsidRPr="00CD2327">
        <w:rPr>
          <w:rFonts w:eastAsia="Calibri"/>
          <w:b/>
          <w:bCs/>
          <w:sz w:val="24"/>
          <w:szCs w:val="24"/>
        </w:rPr>
        <w:t>4. PRIDEDAMI DOKUMENTAI IR INFORMACIJA APIE KONFIDENCIALUMĄ</w:t>
      </w:r>
    </w:p>
    <w:p w14:paraId="7E152961" w14:textId="77777777" w:rsidR="00B24707" w:rsidRPr="00CD2327" w:rsidRDefault="00B24707" w:rsidP="00CD2327">
      <w:pPr>
        <w:jc w:val="both"/>
        <w:rPr>
          <w:rFonts w:eastAsia="Calibri"/>
          <w:sz w:val="24"/>
          <w:szCs w:val="24"/>
        </w:rPr>
      </w:pPr>
      <w:r w:rsidRPr="00CD2327">
        <w:rPr>
          <w:rFonts w:eastAsia="Calibri"/>
          <w:sz w:val="24"/>
          <w:szCs w:val="24"/>
        </w:rPr>
        <w:t>Jei nenurodyta kitaip, visi dokumentai teikiami su pasiūlymu CVP IS priemonėmis: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78"/>
        <w:gridCol w:w="1030"/>
        <w:gridCol w:w="2144"/>
        <w:gridCol w:w="2421"/>
      </w:tblGrid>
      <w:tr w:rsidR="00B24707" w:rsidRPr="00CD2327" w14:paraId="0C8835A4" w14:textId="77777777" w:rsidTr="00C75424">
        <w:tc>
          <w:tcPr>
            <w:tcW w:w="0" w:type="auto"/>
            <w:shd w:val="clear" w:color="auto" w:fill="DEEAF6"/>
            <w:vAlign w:val="center"/>
          </w:tcPr>
          <w:p w14:paraId="0CE16E4B" w14:textId="77777777" w:rsidR="00B24707" w:rsidRPr="00CD2327" w:rsidRDefault="00B24707" w:rsidP="00CD2327">
            <w:pPr>
              <w:jc w:val="center"/>
              <w:rPr>
                <w:rFonts w:eastAsia="Calibri"/>
                <w:sz w:val="24"/>
                <w:szCs w:val="24"/>
              </w:rPr>
            </w:pPr>
            <w:r w:rsidRPr="00CD2327">
              <w:rPr>
                <w:rFonts w:eastAsia="Calibri"/>
                <w:sz w:val="24"/>
                <w:szCs w:val="24"/>
              </w:rPr>
              <w:t>Eil.</w:t>
            </w:r>
          </w:p>
          <w:p w14:paraId="3F50F70E" w14:textId="77777777" w:rsidR="00B24707" w:rsidRPr="00CD2327" w:rsidRDefault="00B24707" w:rsidP="00CD2327">
            <w:pPr>
              <w:jc w:val="center"/>
              <w:rPr>
                <w:rFonts w:eastAsia="Calibri"/>
                <w:sz w:val="24"/>
                <w:szCs w:val="24"/>
              </w:rPr>
            </w:pPr>
            <w:r w:rsidRPr="00CD2327">
              <w:rPr>
                <w:rFonts w:eastAsia="Calibri"/>
                <w:sz w:val="24"/>
                <w:szCs w:val="24"/>
              </w:rPr>
              <w:t>Nr.</w:t>
            </w:r>
          </w:p>
        </w:tc>
        <w:tc>
          <w:tcPr>
            <w:tcW w:w="3478" w:type="dxa"/>
            <w:shd w:val="clear" w:color="auto" w:fill="DEEAF6"/>
            <w:vAlign w:val="center"/>
          </w:tcPr>
          <w:p w14:paraId="2022BCB0" w14:textId="77777777" w:rsidR="00B24707" w:rsidRPr="00CD2327" w:rsidRDefault="00B24707" w:rsidP="00CD2327">
            <w:pPr>
              <w:jc w:val="center"/>
              <w:rPr>
                <w:rFonts w:eastAsia="Calibri"/>
                <w:sz w:val="24"/>
                <w:szCs w:val="24"/>
              </w:rPr>
            </w:pPr>
            <w:r w:rsidRPr="00CD2327">
              <w:rPr>
                <w:rFonts w:eastAsia="Calibri"/>
                <w:sz w:val="24"/>
                <w:szCs w:val="24"/>
              </w:rPr>
              <w:t>Dokumentas</w:t>
            </w:r>
          </w:p>
        </w:tc>
        <w:tc>
          <w:tcPr>
            <w:tcW w:w="1030" w:type="dxa"/>
            <w:shd w:val="clear" w:color="auto" w:fill="DEEAF6"/>
            <w:vAlign w:val="center"/>
          </w:tcPr>
          <w:p w14:paraId="6FAD754A" w14:textId="77777777" w:rsidR="00B24707" w:rsidRPr="00CD2327" w:rsidRDefault="00B24707" w:rsidP="00CD2327">
            <w:pPr>
              <w:jc w:val="center"/>
              <w:rPr>
                <w:rFonts w:eastAsia="Calibri"/>
                <w:sz w:val="24"/>
                <w:szCs w:val="24"/>
              </w:rPr>
            </w:pPr>
            <w:r w:rsidRPr="00CD2327">
              <w:rPr>
                <w:rFonts w:eastAsia="Calibri"/>
                <w:sz w:val="24"/>
                <w:szCs w:val="24"/>
              </w:rPr>
              <w:t>Lapų skaičius</w:t>
            </w:r>
          </w:p>
        </w:tc>
        <w:tc>
          <w:tcPr>
            <w:tcW w:w="0" w:type="auto"/>
            <w:shd w:val="clear" w:color="auto" w:fill="DEEAF6"/>
            <w:vAlign w:val="center"/>
          </w:tcPr>
          <w:p w14:paraId="6C79916A" w14:textId="77777777" w:rsidR="00B24707" w:rsidRPr="00CD2327" w:rsidRDefault="00B24707" w:rsidP="00CD2327">
            <w:pPr>
              <w:jc w:val="center"/>
              <w:rPr>
                <w:rFonts w:eastAsia="Calibri"/>
                <w:sz w:val="24"/>
                <w:szCs w:val="24"/>
              </w:rPr>
            </w:pPr>
            <w:r w:rsidRPr="00CD2327">
              <w:rPr>
                <w:rFonts w:eastAsia="Calibri"/>
                <w:sz w:val="24"/>
                <w:szCs w:val="24"/>
              </w:rPr>
              <w:t>Ar dokumente yra konfidencialios informacijos?</w:t>
            </w:r>
          </w:p>
          <w:p w14:paraId="0ECC8154" w14:textId="77777777" w:rsidR="00B24707" w:rsidRPr="00CD2327" w:rsidRDefault="00B24707" w:rsidP="00CD2327">
            <w:pPr>
              <w:jc w:val="center"/>
              <w:rPr>
                <w:rFonts w:eastAsia="Calibri"/>
                <w:sz w:val="24"/>
                <w:szCs w:val="24"/>
              </w:rPr>
            </w:pPr>
            <w:r w:rsidRPr="00CD2327">
              <w:rPr>
                <w:rFonts w:eastAsia="Calibri"/>
                <w:sz w:val="24"/>
                <w:szCs w:val="24"/>
              </w:rPr>
              <w:t>(Taip / Ne)</w:t>
            </w:r>
          </w:p>
        </w:tc>
        <w:tc>
          <w:tcPr>
            <w:tcW w:w="0" w:type="auto"/>
            <w:shd w:val="clear" w:color="auto" w:fill="DEEAF6"/>
            <w:vAlign w:val="center"/>
          </w:tcPr>
          <w:p w14:paraId="568A23B2" w14:textId="77777777" w:rsidR="00B24707" w:rsidRPr="00CD2327" w:rsidRDefault="00B24707" w:rsidP="00CD2327">
            <w:pPr>
              <w:jc w:val="center"/>
              <w:rPr>
                <w:rFonts w:eastAsia="Calibri"/>
                <w:sz w:val="24"/>
                <w:szCs w:val="24"/>
              </w:rPr>
            </w:pPr>
            <w:r w:rsidRPr="00CD2327">
              <w:rPr>
                <w:rFonts w:eastAsia="Calibri"/>
                <w:sz w:val="24"/>
                <w:szCs w:val="24"/>
              </w:rPr>
              <w:t>Paaiškinimas, kokia konkreti informacija dokumente yra konfidenciali ir kodėl</w:t>
            </w:r>
          </w:p>
        </w:tc>
      </w:tr>
      <w:tr w:rsidR="00B24707" w:rsidRPr="00CD2327" w14:paraId="49E273AA" w14:textId="77777777" w:rsidTr="00C75424">
        <w:tc>
          <w:tcPr>
            <w:tcW w:w="0" w:type="auto"/>
            <w:shd w:val="clear" w:color="auto" w:fill="auto"/>
          </w:tcPr>
          <w:p w14:paraId="607E7D1D" w14:textId="77777777" w:rsidR="00B24707" w:rsidRPr="00CD2327" w:rsidRDefault="00B24707" w:rsidP="00CD2327">
            <w:pPr>
              <w:rPr>
                <w:rFonts w:eastAsia="Calibri"/>
                <w:sz w:val="24"/>
                <w:szCs w:val="24"/>
              </w:rPr>
            </w:pPr>
            <w:r w:rsidRPr="00CD2327">
              <w:rPr>
                <w:rFonts w:eastAsia="Calibri"/>
                <w:sz w:val="24"/>
                <w:szCs w:val="24"/>
              </w:rPr>
              <w:t>1.</w:t>
            </w:r>
          </w:p>
        </w:tc>
        <w:tc>
          <w:tcPr>
            <w:tcW w:w="3478" w:type="dxa"/>
            <w:shd w:val="clear" w:color="auto" w:fill="auto"/>
          </w:tcPr>
          <w:p w14:paraId="6F92A5A3" w14:textId="77777777" w:rsidR="00B24707" w:rsidRPr="00CD2327" w:rsidRDefault="00B24707" w:rsidP="00CD2327">
            <w:pPr>
              <w:rPr>
                <w:rFonts w:eastAsia="Calibri"/>
                <w:sz w:val="24"/>
                <w:szCs w:val="24"/>
              </w:rPr>
            </w:pPr>
          </w:p>
        </w:tc>
        <w:tc>
          <w:tcPr>
            <w:tcW w:w="1030" w:type="dxa"/>
            <w:shd w:val="clear" w:color="auto" w:fill="auto"/>
          </w:tcPr>
          <w:p w14:paraId="67E951D4" w14:textId="77777777" w:rsidR="00B24707" w:rsidRPr="00CD2327" w:rsidRDefault="00B24707" w:rsidP="00CD2327">
            <w:pPr>
              <w:rPr>
                <w:rFonts w:eastAsia="Calibri"/>
                <w:sz w:val="24"/>
                <w:szCs w:val="24"/>
              </w:rPr>
            </w:pPr>
          </w:p>
        </w:tc>
        <w:tc>
          <w:tcPr>
            <w:tcW w:w="0" w:type="auto"/>
            <w:shd w:val="clear" w:color="auto" w:fill="auto"/>
            <w:vAlign w:val="center"/>
          </w:tcPr>
          <w:p w14:paraId="7CF51657" w14:textId="77777777" w:rsidR="00B24707" w:rsidRPr="00CD2327" w:rsidRDefault="00B24707" w:rsidP="00CD2327">
            <w:pPr>
              <w:rPr>
                <w:rFonts w:eastAsia="Calibri"/>
                <w:sz w:val="24"/>
                <w:szCs w:val="24"/>
              </w:rPr>
            </w:pPr>
          </w:p>
        </w:tc>
        <w:tc>
          <w:tcPr>
            <w:tcW w:w="0" w:type="auto"/>
            <w:shd w:val="clear" w:color="auto" w:fill="auto"/>
            <w:vAlign w:val="center"/>
          </w:tcPr>
          <w:p w14:paraId="61671020" w14:textId="77777777" w:rsidR="00B24707" w:rsidRPr="00CD2327" w:rsidRDefault="00B24707" w:rsidP="00CD2327">
            <w:pPr>
              <w:rPr>
                <w:rFonts w:eastAsia="Calibri"/>
                <w:sz w:val="24"/>
                <w:szCs w:val="24"/>
              </w:rPr>
            </w:pPr>
          </w:p>
        </w:tc>
      </w:tr>
      <w:tr w:rsidR="001C6880" w:rsidRPr="00CD2327" w14:paraId="06489062" w14:textId="77777777" w:rsidTr="00C75424">
        <w:tc>
          <w:tcPr>
            <w:tcW w:w="0" w:type="auto"/>
            <w:shd w:val="clear" w:color="auto" w:fill="auto"/>
          </w:tcPr>
          <w:p w14:paraId="5970D16E" w14:textId="77A464EC" w:rsidR="001C6880" w:rsidRPr="00CD2327" w:rsidRDefault="001C6880" w:rsidP="00CD2327">
            <w:pPr>
              <w:rPr>
                <w:rFonts w:eastAsia="Calibri"/>
                <w:sz w:val="24"/>
                <w:szCs w:val="24"/>
              </w:rPr>
            </w:pPr>
            <w:r>
              <w:rPr>
                <w:rFonts w:eastAsia="Calibri"/>
                <w:sz w:val="24"/>
                <w:szCs w:val="24"/>
              </w:rPr>
              <w:t>2.</w:t>
            </w:r>
          </w:p>
        </w:tc>
        <w:tc>
          <w:tcPr>
            <w:tcW w:w="3478" w:type="dxa"/>
            <w:shd w:val="clear" w:color="auto" w:fill="auto"/>
          </w:tcPr>
          <w:p w14:paraId="581F49C4" w14:textId="77777777" w:rsidR="001C6880" w:rsidRPr="00CD2327" w:rsidRDefault="001C6880" w:rsidP="00CD2327">
            <w:pPr>
              <w:rPr>
                <w:rFonts w:eastAsia="Calibri"/>
                <w:sz w:val="24"/>
                <w:szCs w:val="24"/>
              </w:rPr>
            </w:pPr>
          </w:p>
        </w:tc>
        <w:tc>
          <w:tcPr>
            <w:tcW w:w="1030" w:type="dxa"/>
            <w:shd w:val="clear" w:color="auto" w:fill="auto"/>
          </w:tcPr>
          <w:p w14:paraId="435DD81E" w14:textId="77777777" w:rsidR="001C6880" w:rsidRPr="00CD2327" w:rsidRDefault="001C6880" w:rsidP="00CD2327">
            <w:pPr>
              <w:rPr>
                <w:rFonts w:eastAsia="Calibri"/>
                <w:sz w:val="24"/>
                <w:szCs w:val="24"/>
              </w:rPr>
            </w:pPr>
          </w:p>
        </w:tc>
        <w:tc>
          <w:tcPr>
            <w:tcW w:w="0" w:type="auto"/>
            <w:shd w:val="clear" w:color="auto" w:fill="auto"/>
            <w:vAlign w:val="center"/>
          </w:tcPr>
          <w:p w14:paraId="0238D0AB" w14:textId="77777777" w:rsidR="001C6880" w:rsidRPr="00CD2327" w:rsidRDefault="001C6880" w:rsidP="00CD2327">
            <w:pPr>
              <w:rPr>
                <w:rFonts w:eastAsia="Calibri"/>
                <w:sz w:val="24"/>
                <w:szCs w:val="24"/>
              </w:rPr>
            </w:pPr>
          </w:p>
        </w:tc>
        <w:tc>
          <w:tcPr>
            <w:tcW w:w="0" w:type="auto"/>
            <w:shd w:val="clear" w:color="auto" w:fill="auto"/>
            <w:vAlign w:val="center"/>
          </w:tcPr>
          <w:p w14:paraId="58A9D476" w14:textId="77777777" w:rsidR="001C6880" w:rsidRPr="00CD2327" w:rsidRDefault="001C6880" w:rsidP="00CD2327">
            <w:pPr>
              <w:rPr>
                <w:rFonts w:eastAsia="Calibri"/>
                <w:sz w:val="24"/>
                <w:szCs w:val="24"/>
              </w:rPr>
            </w:pPr>
          </w:p>
        </w:tc>
      </w:tr>
      <w:tr w:rsidR="001C6880" w:rsidRPr="00CD2327" w14:paraId="7A0B307C" w14:textId="77777777" w:rsidTr="00C75424">
        <w:tc>
          <w:tcPr>
            <w:tcW w:w="0" w:type="auto"/>
            <w:shd w:val="clear" w:color="auto" w:fill="auto"/>
          </w:tcPr>
          <w:p w14:paraId="7C84006C" w14:textId="149968CD" w:rsidR="001C6880" w:rsidRPr="00CD2327" w:rsidRDefault="001C6880" w:rsidP="00CD2327">
            <w:pPr>
              <w:rPr>
                <w:rFonts w:eastAsia="Calibri"/>
                <w:sz w:val="24"/>
                <w:szCs w:val="24"/>
              </w:rPr>
            </w:pPr>
            <w:r>
              <w:rPr>
                <w:rFonts w:eastAsia="Calibri"/>
                <w:sz w:val="24"/>
                <w:szCs w:val="24"/>
              </w:rPr>
              <w:t>3.</w:t>
            </w:r>
          </w:p>
        </w:tc>
        <w:tc>
          <w:tcPr>
            <w:tcW w:w="3478" w:type="dxa"/>
            <w:shd w:val="clear" w:color="auto" w:fill="auto"/>
          </w:tcPr>
          <w:p w14:paraId="6F112458" w14:textId="77777777" w:rsidR="001C6880" w:rsidRPr="00CD2327" w:rsidRDefault="001C6880" w:rsidP="00CD2327">
            <w:pPr>
              <w:rPr>
                <w:rFonts w:eastAsia="Calibri"/>
                <w:sz w:val="24"/>
                <w:szCs w:val="24"/>
              </w:rPr>
            </w:pPr>
          </w:p>
        </w:tc>
        <w:tc>
          <w:tcPr>
            <w:tcW w:w="1030" w:type="dxa"/>
            <w:shd w:val="clear" w:color="auto" w:fill="auto"/>
          </w:tcPr>
          <w:p w14:paraId="7FAC4092" w14:textId="77777777" w:rsidR="001C6880" w:rsidRPr="00CD2327" w:rsidRDefault="001C6880" w:rsidP="00CD2327">
            <w:pPr>
              <w:rPr>
                <w:rFonts w:eastAsia="Calibri"/>
                <w:sz w:val="24"/>
                <w:szCs w:val="24"/>
              </w:rPr>
            </w:pPr>
          </w:p>
        </w:tc>
        <w:tc>
          <w:tcPr>
            <w:tcW w:w="0" w:type="auto"/>
            <w:shd w:val="clear" w:color="auto" w:fill="auto"/>
            <w:vAlign w:val="center"/>
          </w:tcPr>
          <w:p w14:paraId="0E3623F1" w14:textId="77777777" w:rsidR="001C6880" w:rsidRPr="00CD2327" w:rsidRDefault="001C6880" w:rsidP="00CD2327">
            <w:pPr>
              <w:rPr>
                <w:rFonts w:eastAsia="Calibri"/>
                <w:sz w:val="24"/>
                <w:szCs w:val="24"/>
              </w:rPr>
            </w:pPr>
          </w:p>
        </w:tc>
        <w:tc>
          <w:tcPr>
            <w:tcW w:w="0" w:type="auto"/>
            <w:shd w:val="clear" w:color="auto" w:fill="auto"/>
            <w:vAlign w:val="center"/>
          </w:tcPr>
          <w:p w14:paraId="4E0D949D" w14:textId="77777777" w:rsidR="001C6880" w:rsidRPr="00CD2327" w:rsidRDefault="001C6880" w:rsidP="00CD2327">
            <w:pPr>
              <w:rPr>
                <w:rFonts w:eastAsia="Calibri"/>
                <w:sz w:val="24"/>
                <w:szCs w:val="24"/>
              </w:rPr>
            </w:pPr>
          </w:p>
        </w:tc>
      </w:tr>
    </w:tbl>
    <w:p w14:paraId="0F7C2B02" w14:textId="77777777" w:rsidR="00B24707" w:rsidRPr="00CD2327" w:rsidRDefault="00B24707" w:rsidP="00CD2327">
      <w:pPr>
        <w:rPr>
          <w:rFonts w:eastAsia="Calibri"/>
          <w:sz w:val="24"/>
          <w:szCs w:val="24"/>
        </w:rPr>
      </w:pPr>
      <w:r w:rsidRPr="00CD2327">
        <w:rPr>
          <w:rFonts w:eastAsia="Calibri"/>
          <w:b/>
          <w:bCs/>
          <w:sz w:val="24"/>
          <w:szCs w:val="24"/>
        </w:rPr>
        <w:t>Pasirašydamas šį pasiūlymą, tvirtintu, kad:</w:t>
      </w:r>
    </w:p>
    <w:p w14:paraId="298AB4EF" w14:textId="77777777" w:rsidR="00B24707" w:rsidRPr="00CD2327" w:rsidRDefault="00B24707" w:rsidP="00CD2327">
      <w:pPr>
        <w:numPr>
          <w:ilvl w:val="0"/>
          <w:numId w:val="156"/>
        </w:numPr>
        <w:contextualSpacing/>
        <w:jc w:val="both"/>
        <w:rPr>
          <w:rFonts w:eastAsia="Calibri"/>
          <w:b/>
          <w:bCs/>
          <w:smallCaps/>
          <w:sz w:val="24"/>
          <w:szCs w:val="24"/>
        </w:rPr>
      </w:pPr>
      <w:r w:rsidRPr="00CD2327">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94BFA0F" w14:textId="77777777" w:rsidR="00B24707" w:rsidRPr="00CD2327" w:rsidRDefault="00B24707" w:rsidP="00CD2327">
      <w:pPr>
        <w:numPr>
          <w:ilvl w:val="0"/>
          <w:numId w:val="156"/>
        </w:numPr>
        <w:contextualSpacing/>
        <w:jc w:val="both"/>
        <w:rPr>
          <w:rFonts w:eastAsia="Calibri"/>
          <w:b/>
          <w:bCs/>
          <w:smallCaps/>
          <w:sz w:val="24"/>
          <w:szCs w:val="24"/>
        </w:rPr>
      </w:pPr>
      <w:r w:rsidRPr="00CD2327">
        <w:rPr>
          <w:rFonts w:eastAsia="Calibri"/>
          <w:sz w:val="24"/>
          <w:szCs w:val="24"/>
        </w:rPr>
        <w:t>sutinku su Apklausos sąlygose nustatytomis sąlygomis ir procedūromis;</w:t>
      </w:r>
    </w:p>
    <w:p w14:paraId="02C4E500" w14:textId="77777777" w:rsidR="00B24707" w:rsidRPr="00CD2327" w:rsidRDefault="00B24707" w:rsidP="00CD2327">
      <w:pPr>
        <w:numPr>
          <w:ilvl w:val="0"/>
          <w:numId w:val="156"/>
        </w:numPr>
        <w:contextualSpacing/>
        <w:jc w:val="both"/>
        <w:rPr>
          <w:rFonts w:eastAsia="Calibri"/>
          <w:sz w:val="24"/>
          <w:szCs w:val="24"/>
        </w:rPr>
      </w:pPr>
      <w:r w:rsidRPr="00CD2327">
        <w:rPr>
          <w:rFonts w:eastAsia="Calibri"/>
          <w:sz w:val="24"/>
          <w:szCs w:val="24"/>
        </w:rPr>
        <w:t>Apklausos sąlygose pateikti duomenys ir informacija yra teisinga ir apima viską, ko reikia tinkamam sutarties įvykdymui;</w:t>
      </w:r>
    </w:p>
    <w:p w14:paraId="5691D26B" w14:textId="77777777" w:rsidR="00B24707" w:rsidRDefault="00B24707" w:rsidP="00CD2327">
      <w:pPr>
        <w:numPr>
          <w:ilvl w:val="0"/>
          <w:numId w:val="156"/>
        </w:numPr>
        <w:contextualSpacing/>
        <w:jc w:val="both"/>
        <w:rPr>
          <w:rFonts w:eastAsia="Calibri"/>
          <w:sz w:val="24"/>
          <w:szCs w:val="24"/>
        </w:rPr>
      </w:pPr>
      <w:r w:rsidRPr="00CD2327">
        <w:rPr>
          <w:rFonts w:eastAsia="Calibri"/>
          <w:sz w:val="24"/>
          <w:szCs w:val="24"/>
        </w:rPr>
        <w:t>pasiūlymas galioja Apklausos sąlygų VI skyriuje 6.13 punkte nurodytą terminą.</w:t>
      </w:r>
    </w:p>
    <w:p w14:paraId="57A54C43" w14:textId="77777777" w:rsidR="00D04C34" w:rsidRDefault="00D04C34" w:rsidP="00D04C34">
      <w:pPr>
        <w:contextualSpacing/>
        <w:jc w:val="both"/>
        <w:rPr>
          <w:rFonts w:eastAsia="Calibri"/>
          <w:sz w:val="24"/>
          <w:szCs w:val="24"/>
        </w:rPr>
      </w:pPr>
    </w:p>
    <w:p w14:paraId="682C5ED8" w14:textId="77777777" w:rsidR="00D04C34" w:rsidRPr="00CD2327" w:rsidRDefault="00D04C34" w:rsidP="00D04C34">
      <w:pPr>
        <w:contextualSpacing/>
        <w:jc w:val="both"/>
        <w:rPr>
          <w:rFonts w:eastAsia="Calibri"/>
          <w:sz w:val="24"/>
          <w:szCs w:val="24"/>
        </w:rPr>
      </w:pPr>
    </w:p>
    <w:p w14:paraId="0CCB6A05" w14:textId="77777777" w:rsidR="00B24707" w:rsidRPr="00CD2327" w:rsidRDefault="00B24707" w:rsidP="00CD2327">
      <w:pPr>
        <w:ind w:left="928" w:hanging="360"/>
        <w:contextualSpacing/>
        <w:jc w:val="both"/>
        <w:rPr>
          <w:rFonts w:eastAsia="Calibri"/>
          <w:sz w:val="24"/>
          <w:szCs w:val="24"/>
        </w:rPr>
      </w:pPr>
    </w:p>
    <w:tbl>
      <w:tblPr>
        <w:tblW w:w="151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gridCol w:w="2667"/>
        <w:gridCol w:w="2667"/>
      </w:tblGrid>
      <w:tr w:rsidR="00B24707" w:rsidRPr="00CD2327" w14:paraId="5140DB3C" w14:textId="77777777" w:rsidTr="00C75424">
        <w:trPr>
          <w:trHeight w:val="186"/>
        </w:trPr>
        <w:tc>
          <w:tcPr>
            <w:tcW w:w="3888" w:type="dxa"/>
            <w:tcBorders>
              <w:top w:val="single" w:sz="4" w:space="0" w:color="auto"/>
              <w:left w:val="nil"/>
              <w:bottom w:val="nil"/>
              <w:right w:val="nil"/>
            </w:tcBorders>
          </w:tcPr>
          <w:p w14:paraId="72AEF969" w14:textId="77777777" w:rsidR="00B24707" w:rsidRPr="00CD2327" w:rsidRDefault="00B24707" w:rsidP="00CD2327">
            <w:pPr>
              <w:jc w:val="center"/>
              <w:rPr>
                <w:rFonts w:eastAsia="Calibri"/>
                <w:color w:val="808080"/>
                <w:sz w:val="24"/>
                <w:szCs w:val="24"/>
                <w:vertAlign w:val="superscript"/>
              </w:rPr>
            </w:pPr>
            <w:r w:rsidRPr="00CD2327">
              <w:rPr>
                <w:rFonts w:eastAsia="Calibri"/>
                <w:i/>
                <w:color w:val="808080"/>
                <w:sz w:val="24"/>
                <w:szCs w:val="24"/>
                <w:vertAlign w:val="superscript"/>
              </w:rPr>
              <w:t>(Teikėjo arba jo įgalioto asmens pareigų pavadinimas)</w:t>
            </w:r>
          </w:p>
        </w:tc>
        <w:tc>
          <w:tcPr>
            <w:tcW w:w="607" w:type="dxa"/>
            <w:tcBorders>
              <w:top w:val="nil"/>
              <w:left w:val="nil"/>
              <w:bottom w:val="nil"/>
              <w:right w:val="nil"/>
            </w:tcBorders>
          </w:tcPr>
          <w:p w14:paraId="3DA328CE" w14:textId="77777777" w:rsidR="00B24707" w:rsidRPr="00CD2327" w:rsidRDefault="00B24707" w:rsidP="00CD2327">
            <w:pPr>
              <w:rPr>
                <w:rFonts w:eastAsia="Calibri"/>
                <w:color w:val="808080"/>
                <w:sz w:val="24"/>
                <w:szCs w:val="24"/>
                <w:vertAlign w:val="superscript"/>
              </w:rPr>
            </w:pPr>
          </w:p>
        </w:tc>
        <w:tc>
          <w:tcPr>
            <w:tcW w:w="1989" w:type="dxa"/>
            <w:tcBorders>
              <w:top w:val="single" w:sz="4" w:space="0" w:color="auto"/>
              <w:left w:val="nil"/>
              <w:bottom w:val="nil"/>
              <w:right w:val="nil"/>
            </w:tcBorders>
            <w:hideMark/>
          </w:tcPr>
          <w:p w14:paraId="376143D3" w14:textId="77777777" w:rsidR="00B24707" w:rsidRPr="00CD2327" w:rsidRDefault="00B24707" w:rsidP="00CD2327">
            <w:pPr>
              <w:jc w:val="center"/>
              <w:rPr>
                <w:rFonts w:eastAsia="Calibri"/>
                <w:color w:val="808080"/>
                <w:sz w:val="24"/>
                <w:szCs w:val="24"/>
                <w:vertAlign w:val="superscript"/>
              </w:rPr>
            </w:pPr>
            <w:r w:rsidRPr="00CD2327">
              <w:rPr>
                <w:rFonts w:eastAsia="Calibri"/>
                <w:i/>
                <w:color w:val="808080"/>
                <w:sz w:val="24"/>
                <w:szCs w:val="24"/>
                <w:vertAlign w:val="superscript"/>
              </w:rPr>
              <w:t>(Parašas)</w:t>
            </w:r>
          </w:p>
        </w:tc>
        <w:tc>
          <w:tcPr>
            <w:tcW w:w="704" w:type="dxa"/>
            <w:tcBorders>
              <w:top w:val="nil"/>
              <w:left w:val="nil"/>
              <w:bottom w:val="nil"/>
              <w:right w:val="nil"/>
            </w:tcBorders>
          </w:tcPr>
          <w:p w14:paraId="2973B917" w14:textId="77777777" w:rsidR="00B24707" w:rsidRPr="00CD2327" w:rsidRDefault="00B24707" w:rsidP="00CD2327">
            <w:pPr>
              <w:rPr>
                <w:rFonts w:eastAsia="Calibri"/>
                <w:color w:val="808080"/>
                <w:sz w:val="24"/>
                <w:szCs w:val="24"/>
                <w:vertAlign w:val="superscript"/>
              </w:rPr>
            </w:pPr>
          </w:p>
        </w:tc>
        <w:tc>
          <w:tcPr>
            <w:tcW w:w="2667" w:type="dxa"/>
            <w:tcBorders>
              <w:top w:val="single" w:sz="4" w:space="0" w:color="auto"/>
              <w:left w:val="nil"/>
              <w:bottom w:val="nil"/>
              <w:right w:val="nil"/>
            </w:tcBorders>
            <w:hideMark/>
          </w:tcPr>
          <w:p w14:paraId="57906D1D" w14:textId="77777777" w:rsidR="00B24707" w:rsidRPr="00CD2327" w:rsidRDefault="00B24707" w:rsidP="00CD2327">
            <w:pPr>
              <w:jc w:val="center"/>
              <w:rPr>
                <w:rFonts w:eastAsia="Calibri"/>
                <w:color w:val="808080"/>
                <w:sz w:val="24"/>
                <w:szCs w:val="24"/>
                <w:vertAlign w:val="superscript"/>
              </w:rPr>
            </w:pPr>
            <w:r w:rsidRPr="00CD2327">
              <w:rPr>
                <w:rFonts w:eastAsia="Calibri"/>
                <w:i/>
                <w:color w:val="808080"/>
                <w:sz w:val="24"/>
                <w:szCs w:val="24"/>
                <w:vertAlign w:val="superscript"/>
              </w:rPr>
              <w:t>(Vardas, pavardė)</w:t>
            </w:r>
          </w:p>
        </w:tc>
        <w:tc>
          <w:tcPr>
            <w:tcW w:w="2667" w:type="dxa"/>
            <w:tcBorders>
              <w:top w:val="single" w:sz="4" w:space="0" w:color="auto"/>
              <w:left w:val="nil"/>
              <w:bottom w:val="nil"/>
              <w:right w:val="nil"/>
            </w:tcBorders>
          </w:tcPr>
          <w:p w14:paraId="5AB6CF7E" w14:textId="77777777" w:rsidR="00B24707" w:rsidRPr="00CD2327" w:rsidRDefault="00B24707" w:rsidP="00CD2327">
            <w:pPr>
              <w:jc w:val="center"/>
              <w:rPr>
                <w:rFonts w:eastAsia="Calibri"/>
                <w:i/>
                <w:color w:val="808080"/>
                <w:sz w:val="24"/>
                <w:szCs w:val="24"/>
                <w:vertAlign w:val="superscript"/>
              </w:rPr>
            </w:pPr>
          </w:p>
        </w:tc>
        <w:tc>
          <w:tcPr>
            <w:tcW w:w="2667" w:type="dxa"/>
            <w:tcBorders>
              <w:top w:val="single" w:sz="4" w:space="0" w:color="auto"/>
              <w:left w:val="nil"/>
              <w:bottom w:val="nil"/>
              <w:right w:val="nil"/>
            </w:tcBorders>
          </w:tcPr>
          <w:p w14:paraId="32430C6F" w14:textId="77777777" w:rsidR="00B24707" w:rsidRPr="00CD2327" w:rsidRDefault="00B24707" w:rsidP="00CD2327">
            <w:pPr>
              <w:jc w:val="center"/>
              <w:rPr>
                <w:rFonts w:eastAsia="Calibri"/>
                <w:i/>
                <w:color w:val="808080"/>
                <w:sz w:val="24"/>
                <w:szCs w:val="24"/>
                <w:vertAlign w:val="superscript"/>
              </w:rPr>
            </w:pPr>
          </w:p>
        </w:tc>
      </w:tr>
    </w:tbl>
    <w:p w14:paraId="288D565A" w14:textId="77777777" w:rsidR="00027CDB" w:rsidRDefault="00027CDB">
      <w:r>
        <w:br w:type="page"/>
      </w:r>
    </w:p>
    <w:tbl>
      <w:tblPr>
        <w:tblW w:w="7319" w:type="dxa"/>
        <w:tblInd w:w="7668" w:type="dxa"/>
        <w:tblLayout w:type="fixed"/>
        <w:tblLook w:val="04A0" w:firstRow="1" w:lastRow="0" w:firstColumn="1" w:lastColumn="0" w:noHBand="0" w:noVBand="1"/>
      </w:tblPr>
      <w:tblGrid>
        <w:gridCol w:w="1985"/>
        <w:gridCol w:w="2667"/>
        <w:gridCol w:w="2667"/>
      </w:tblGrid>
      <w:tr w:rsidR="00B24707" w:rsidRPr="00CD2327" w14:paraId="640FA30D" w14:textId="77777777" w:rsidTr="00027CDB">
        <w:tc>
          <w:tcPr>
            <w:tcW w:w="1985" w:type="dxa"/>
            <w:shd w:val="clear" w:color="auto" w:fill="auto"/>
          </w:tcPr>
          <w:p w14:paraId="2876CE31" w14:textId="77777777" w:rsidR="005427A2" w:rsidRDefault="005427A2" w:rsidP="00CD2327">
            <w:pPr>
              <w:rPr>
                <w:rFonts w:eastAsia="Calibri"/>
                <w:sz w:val="24"/>
                <w:szCs w:val="24"/>
              </w:rPr>
            </w:pPr>
          </w:p>
          <w:p w14:paraId="43F23D5E" w14:textId="1B33ACBF" w:rsidR="00B24707" w:rsidRPr="00CD2327" w:rsidRDefault="00B24707" w:rsidP="00CD2327">
            <w:pPr>
              <w:rPr>
                <w:rFonts w:eastAsia="Calibri"/>
                <w:sz w:val="24"/>
                <w:szCs w:val="24"/>
              </w:rPr>
            </w:pPr>
            <w:r w:rsidRPr="00CD2327">
              <w:rPr>
                <w:rFonts w:eastAsia="Calibri"/>
                <w:sz w:val="24"/>
                <w:szCs w:val="24"/>
              </w:rPr>
              <w:t>Apklausos sąlygų</w:t>
            </w:r>
          </w:p>
        </w:tc>
        <w:tc>
          <w:tcPr>
            <w:tcW w:w="2667" w:type="dxa"/>
          </w:tcPr>
          <w:p w14:paraId="3F291CBC" w14:textId="77777777" w:rsidR="00B24707" w:rsidRPr="00CD2327" w:rsidRDefault="00B24707" w:rsidP="00CD2327">
            <w:pPr>
              <w:rPr>
                <w:rFonts w:eastAsia="Calibri"/>
                <w:sz w:val="24"/>
                <w:szCs w:val="24"/>
              </w:rPr>
            </w:pPr>
          </w:p>
        </w:tc>
        <w:tc>
          <w:tcPr>
            <w:tcW w:w="2667" w:type="dxa"/>
          </w:tcPr>
          <w:p w14:paraId="27402D1E" w14:textId="77777777" w:rsidR="00B24707" w:rsidRPr="00CD2327" w:rsidRDefault="00B24707" w:rsidP="00CD2327">
            <w:pPr>
              <w:rPr>
                <w:rFonts w:eastAsia="Calibri"/>
                <w:sz w:val="24"/>
                <w:szCs w:val="24"/>
              </w:rPr>
            </w:pPr>
          </w:p>
        </w:tc>
      </w:tr>
      <w:tr w:rsidR="00B24707" w:rsidRPr="00CD2327" w14:paraId="5CA290AD" w14:textId="77777777" w:rsidTr="00027CDB">
        <w:tc>
          <w:tcPr>
            <w:tcW w:w="1985" w:type="dxa"/>
            <w:shd w:val="clear" w:color="auto" w:fill="auto"/>
          </w:tcPr>
          <w:p w14:paraId="46EF0AAE" w14:textId="77777777" w:rsidR="00B24707" w:rsidRPr="00CD2327" w:rsidRDefault="00B24707" w:rsidP="00CD2327">
            <w:pPr>
              <w:tabs>
                <w:tab w:val="left" w:pos="3240"/>
              </w:tabs>
              <w:jc w:val="both"/>
              <w:rPr>
                <w:rFonts w:eastAsia="Calibri"/>
                <w:sz w:val="24"/>
                <w:szCs w:val="24"/>
              </w:rPr>
            </w:pPr>
            <w:r w:rsidRPr="00CD2327">
              <w:rPr>
                <w:rFonts w:eastAsia="Calibri"/>
                <w:sz w:val="24"/>
                <w:szCs w:val="24"/>
              </w:rPr>
              <w:t>3 priedas</w:t>
            </w:r>
          </w:p>
        </w:tc>
        <w:tc>
          <w:tcPr>
            <w:tcW w:w="2667" w:type="dxa"/>
          </w:tcPr>
          <w:p w14:paraId="5B7990B2" w14:textId="77777777" w:rsidR="00B24707" w:rsidRPr="00CD2327" w:rsidRDefault="00B24707" w:rsidP="00CD2327">
            <w:pPr>
              <w:tabs>
                <w:tab w:val="left" w:pos="3240"/>
              </w:tabs>
              <w:jc w:val="both"/>
              <w:rPr>
                <w:rFonts w:eastAsia="Calibri"/>
                <w:sz w:val="24"/>
                <w:szCs w:val="24"/>
              </w:rPr>
            </w:pPr>
          </w:p>
        </w:tc>
        <w:tc>
          <w:tcPr>
            <w:tcW w:w="2667" w:type="dxa"/>
          </w:tcPr>
          <w:p w14:paraId="61B0F48C" w14:textId="77777777" w:rsidR="00B24707" w:rsidRPr="00CD2327" w:rsidRDefault="00B24707" w:rsidP="00CD2327">
            <w:pPr>
              <w:tabs>
                <w:tab w:val="left" w:pos="3240"/>
              </w:tabs>
              <w:jc w:val="both"/>
              <w:rPr>
                <w:rFonts w:eastAsia="Calibri"/>
                <w:sz w:val="24"/>
                <w:szCs w:val="24"/>
              </w:rPr>
            </w:pPr>
          </w:p>
        </w:tc>
      </w:tr>
      <w:tr w:rsidR="00B24707" w:rsidRPr="00CD2327" w14:paraId="207613EA" w14:textId="77777777" w:rsidTr="00027CDB">
        <w:tc>
          <w:tcPr>
            <w:tcW w:w="1985" w:type="dxa"/>
            <w:shd w:val="clear" w:color="auto" w:fill="auto"/>
          </w:tcPr>
          <w:p w14:paraId="63951350" w14:textId="77777777" w:rsidR="00B24707" w:rsidRPr="00CD2327" w:rsidRDefault="00B24707" w:rsidP="00CD2327">
            <w:pPr>
              <w:tabs>
                <w:tab w:val="left" w:pos="3240"/>
              </w:tabs>
              <w:jc w:val="both"/>
              <w:rPr>
                <w:rFonts w:eastAsia="Calibri"/>
                <w:sz w:val="24"/>
                <w:szCs w:val="24"/>
              </w:rPr>
            </w:pPr>
          </w:p>
        </w:tc>
        <w:tc>
          <w:tcPr>
            <w:tcW w:w="2667" w:type="dxa"/>
          </w:tcPr>
          <w:p w14:paraId="6912D56D" w14:textId="77777777" w:rsidR="00B24707" w:rsidRPr="00CD2327" w:rsidRDefault="00B24707" w:rsidP="00CD2327">
            <w:pPr>
              <w:tabs>
                <w:tab w:val="left" w:pos="3240"/>
              </w:tabs>
              <w:jc w:val="both"/>
              <w:rPr>
                <w:rFonts w:eastAsia="Calibri"/>
                <w:sz w:val="24"/>
                <w:szCs w:val="24"/>
              </w:rPr>
            </w:pPr>
          </w:p>
        </w:tc>
        <w:tc>
          <w:tcPr>
            <w:tcW w:w="2667" w:type="dxa"/>
          </w:tcPr>
          <w:p w14:paraId="1292AFFC" w14:textId="77777777" w:rsidR="00B24707" w:rsidRPr="00CD2327" w:rsidRDefault="00B24707" w:rsidP="00CD2327">
            <w:pPr>
              <w:tabs>
                <w:tab w:val="left" w:pos="3240"/>
              </w:tabs>
              <w:jc w:val="both"/>
              <w:rPr>
                <w:rFonts w:eastAsia="Calibri"/>
                <w:sz w:val="24"/>
                <w:szCs w:val="24"/>
              </w:rPr>
            </w:pPr>
          </w:p>
        </w:tc>
      </w:tr>
    </w:tbl>
    <w:p w14:paraId="6CE6C8C7" w14:textId="77777777" w:rsidR="00B24707" w:rsidRPr="00CD2327" w:rsidRDefault="00B24707" w:rsidP="00CD2327">
      <w:pPr>
        <w:jc w:val="center"/>
        <w:rPr>
          <w:rFonts w:eastAsia="Calibri"/>
          <w:b/>
          <w:color w:val="000000"/>
          <w:sz w:val="24"/>
          <w:szCs w:val="24"/>
        </w:rPr>
      </w:pPr>
      <w:r w:rsidRPr="00CD2327">
        <w:rPr>
          <w:rFonts w:eastAsia="Calibri"/>
          <w:b/>
          <w:sz w:val="24"/>
          <w:szCs w:val="24"/>
        </w:rPr>
        <w:t xml:space="preserve">TEIKĖJŲ KVALIFIKACIJOS REIKALAVIMAI  </w:t>
      </w:r>
    </w:p>
    <w:p w14:paraId="6CB17326" w14:textId="77777777" w:rsidR="00B24707" w:rsidRPr="00CD2327" w:rsidRDefault="00B24707" w:rsidP="00CD2327">
      <w:pPr>
        <w:jc w:val="both"/>
        <w:rPr>
          <w:rFonts w:eastAsia="Calibri"/>
          <w:sz w:val="24"/>
          <w:szCs w:val="24"/>
        </w:rPr>
      </w:pPr>
    </w:p>
    <w:p w14:paraId="6E9B788E" w14:textId="77777777" w:rsidR="00B24707" w:rsidRPr="00CD2327" w:rsidRDefault="00B24707" w:rsidP="00CD2327">
      <w:pPr>
        <w:widowControl w:val="0"/>
        <w:suppressAutoHyphens/>
        <w:jc w:val="right"/>
        <w:outlineLvl w:val="1"/>
        <w:rPr>
          <w:rFonts w:eastAsia="Calibri"/>
          <w:b/>
          <w:color w:val="000000"/>
          <w:sz w:val="24"/>
          <w:szCs w:val="24"/>
        </w:rPr>
      </w:pPr>
      <w:bookmarkStart w:id="59" w:name="_Toc61251184"/>
      <w:bookmarkStart w:id="60" w:name="_Toc479666735"/>
      <w:r w:rsidRPr="00CD2327">
        <w:rPr>
          <w:rFonts w:eastAsia="Calibri"/>
          <w:b/>
          <w:color w:val="000000"/>
          <w:sz w:val="24"/>
          <w:szCs w:val="24"/>
        </w:rPr>
        <w:t>1 lentelė</w:t>
      </w:r>
      <w:bookmarkEnd w:id="59"/>
    </w:p>
    <w:p w14:paraId="5D6CD43F" w14:textId="77777777" w:rsidR="00B24707" w:rsidRPr="00CD2327" w:rsidRDefault="00B24707" w:rsidP="00CD2327">
      <w:pPr>
        <w:widowControl w:val="0"/>
        <w:suppressAutoHyphens/>
        <w:jc w:val="right"/>
        <w:outlineLvl w:val="1"/>
        <w:rPr>
          <w:rFonts w:eastAsia="Calibri"/>
          <w:color w:val="000000"/>
          <w:sz w:val="24"/>
          <w:szCs w:val="24"/>
        </w:rPr>
      </w:pPr>
      <w:r w:rsidRPr="00CD2327">
        <w:rPr>
          <w:rFonts w:eastAsia="Calibri"/>
          <w:color w:val="000000"/>
          <w:sz w:val="24"/>
          <w:szCs w:val="24"/>
        </w:rPr>
        <w:t xml:space="preserve"> </w:t>
      </w:r>
      <w:bookmarkStart w:id="61" w:name="_Toc61251185"/>
      <w:r w:rsidRPr="00CD2327">
        <w:rPr>
          <w:rFonts w:eastAsia="Calibri"/>
          <w:color w:val="000000"/>
          <w:sz w:val="24"/>
          <w:szCs w:val="24"/>
        </w:rPr>
        <w:t>Teikėjų kvalifikacijos reikalavimai</w:t>
      </w:r>
      <w:bookmarkEnd w:id="60"/>
      <w:bookmarkEnd w:id="61"/>
      <w:r w:rsidRPr="00CD2327">
        <w:rPr>
          <w:rFonts w:eastAsia="Calibri"/>
          <w:color w:val="000000"/>
          <w:sz w:val="24"/>
          <w:szCs w:val="24"/>
        </w:rPr>
        <w:t xml:space="preserve"> </w:t>
      </w:r>
    </w:p>
    <w:p w14:paraId="33176E0C" w14:textId="77777777" w:rsidR="00B24707" w:rsidRPr="00CD2327" w:rsidRDefault="00B24707" w:rsidP="00CD2327">
      <w:pPr>
        <w:widowControl w:val="0"/>
        <w:suppressAutoHyphens/>
        <w:jc w:val="both"/>
        <w:outlineLvl w:val="1"/>
        <w:rPr>
          <w:rFonts w:eastAsia="Calibri"/>
          <w:color w:val="000000"/>
          <w:sz w:val="24"/>
          <w:szCs w:val="24"/>
        </w:rPr>
      </w:pPr>
    </w:p>
    <w:tbl>
      <w:tblPr>
        <w:tblpPr w:leftFromText="180" w:rightFromText="180" w:vertAnchor="text" w:tblpX="-343"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2701"/>
        <w:gridCol w:w="6804"/>
      </w:tblGrid>
      <w:tr w:rsidR="00B24707" w:rsidRPr="00CD2327" w14:paraId="3B25AE18" w14:textId="77777777" w:rsidTr="00C75424">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59130" w14:textId="77777777" w:rsidR="00B24707" w:rsidRPr="00CD2327" w:rsidRDefault="00B24707" w:rsidP="00CD2327">
            <w:pPr>
              <w:widowControl w:val="0"/>
              <w:suppressAutoHyphens/>
              <w:jc w:val="center"/>
              <w:outlineLvl w:val="1"/>
              <w:rPr>
                <w:rFonts w:eastAsia="Calibri"/>
                <w:b/>
                <w:color w:val="000000"/>
                <w:sz w:val="24"/>
                <w:szCs w:val="24"/>
              </w:rPr>
            </w:pPr>
          </w:p>
          <w:p w14:paraId="15FF9537" w14:textId="77777777" w:rsidR="00B24707" w:rsidRPr="00CD2327" w:rsidRDefault="00B24707" w:rsidP="00CD2327">
            <w:pPr>
              <w:widowControl w:val="0"/>
              <w:suppressAutoHyphens/>
              <w:jc w:val="center"/>
              <w:outlineLvl w:val="1"/>
              <w:rPr>
                <w:rFonts w:eastAsia="Calibri"/>
                <w:color w:val="000000"/>
                <w:sz w:val="24"/>
                <w:szCs w:val="24"/>
              </w:rPr>
            </w:pPr>
            <w:r w:rsidRPr="00CD2327">
              <w:rPr>
                <w:rFonts w:eastAsia="Calibri"/>
                <w:b/>
                <w:color w:val="000000"/>
                <w:sz w:val="24"/>
                <w:szCs w:val="24"/>
              </w:rPr>
              <w:t>Eil. Nr.</w:t>
            </w:r>
          </w:p>
        </w:tc>
        <w:tc>
          <w:tcPr>
            <w:tcW w:w="2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C09FE" w14:textId="77777777" w:rsidR="00B24707" w:rsidRPr="00CD2327" w:rsidRDefault="00B24707" w:rsidP="00CD2327">
            <w:pPr>
              <w:widowControl w:val="0"/>
              <w:suppressAutoHyphens/>
              <w:jc w:val="center"/>
              <w:outlineLvl w:val="1"/>
              <w:rPr>
                <w:rFonts w:eastAsia="Calibri"/>
                <w:bCs/>
                <w:color w:val="000000"/>
                <w:sz w:val="24"/>
                <w:szCs w:val="24"/>
              </w:rPr>
            </w:pPr>
            <w:r w:rsidRPr="00CD2327">
              <w:rPr>
                <w:rFonts w:eastAsia="Calibri"/>
                <w:b/>
                <w:color w:val="000000"/>
                <w:sz w:val="24"/>
                <w:szCs w:val="24"/>
              </w:rPr>
              <w:t>Kvalifikacijos reikalavimai</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12CA" w14:textId="77777777" w:rsidR="00B24707" w:rsidRPr="00CD2327" w:rsidRDefault="00B24707" w:rsidP="00CD2327">
            <w:pPr>
              <w:widowControl w:val="0"/>
              <w:suppressAutoHyphens/>
              <w:jc w:val="center"/>
              <w:outlineLvl w:val="1"/>
              <w:rPr>
                <w:rFonts w:eastAsia="Calibri"/>
                <w:b/>
                <w:bCs/>
                <w:i/>
                <w:iCs/>
                <w:color w:val="000000"/>
                <w:sz w:val="24"/>
                <w:szCs w:val="24"/>
              </w:rPr>
            </w:pPr>
            <w:r w:rsidRPr="00CD2327">
              <w:rPr>
                <w:rFonts w:eastAsia="Calibri"/>
                <w:b/>
                <w:color w:val="000000"/>
                <w:sz w:val="24"/>
                <w:szCs w:val="24"/>
              </w:rPr>
              <w:t>Kvalifikacijos reikalavimus įrodantys dokumentai</w:t>
            </w:r>
          </w:p>
        </w:tc>
      </w:tr>
      <w:tr w:rsidR="00B24707" w:rsidRPr="00CD2327" w14:paraId="5D2A919E" w14:textId="77777777" w:rsidTr="00C75424">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F9498F9"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1.</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2BD6285"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Teikėjas privalo turėti teisę verstis veikla, kuri reikalinga sutarčiai vykdyti, t. y. Teikėjas turi turėti leidimus ir / ar licencijas tvarkyti Apklausos sąlygų 1 priede nurodytas atliekas.</w:t>
            </w:r>
          </w:p>
          <w:p w14:paraId="66796EE4" w14:textId="77777777" w:rsidR="00B24707" w:rsidRPr="00CD2327" w:rsidRDefault="00B24707" w:rsidP="00CD2327">
            <w:pPr>
              <w:widowControl w:val="0"/>
              <w:suppressAutoHyphens/>
              <w:jc w:val="both"/>
              <w:outlineLvl w:val="1"/>
              <w:rPr>
                <w:rFonts w:eastAsia="Calibri"/>
                <w:bCs/>
                <w:color w:val="000000"/>
                <w:sz w:val="24"/>
                <w:szCs w:val="24"/>
              </w:rPr>
            </w:pPr>
          </w:p>
          <w:p w14:paraId="5BA0144B"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Atliekų sąrašo kodai:</w:t>
            </w:r>
          </w:p>
          <w:p w14:paraId="27375791"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02 01 08*</w:t>
            </w:r>
          </w:p>
          <w:p w14:paraId="112712BF"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16 05 06*</w:t>
            </w:r>
          </w:p>
          <w:p w14:paraId="2306DE4A"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13 08 99*</w:t>
            </w:r>
          </w:p>
          <w:p w14:paraId="598A7980"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16 03 05</w:t>
            </w:r>
          </w:p>
          <w:p w14:paraId="3063FB51"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14 06 01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06AD27C6"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 xml:space="preserve">1) Profesinių ar veiklos registrų tvarkytojų, valstybės įgaliotų institucijų pažymos, kaip yra nustatyta toje valstybėje narėje, kurioje jis registruotas, ar priesaikos deklaracija, liudijanti tiekėjo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3BDB8623"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 xml:space="preserve">2) Taršos integruotos prevencijos ir kontrolės leidimas ar taršos leidimas; </w:t>
            </w:r>
          </w:p>
          <w:p w14:paraId="6FB5B0D2"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3) Dokumentą, patvirtinantį kad Teikėjas yra įregistruotas Atliekų tvarkytojų valstybės registre.</w:t>
            </w:r>
          </w:p>
          <w:p w14:paraId="284D6CC4"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Jeigu Teikėjui kvalifikacijos dokumentai raštu neišduodami ar (ir) skelbiami viešai elektroninėse duomenų bazėse, ir (ar) yra teikiami</w:t>
            </w:r>
            <w:r w:rsidRPr="00CD2327">
              <w:rPr>
                <w:rFonts w:eastAsia="Arial Unicode MS"/>
                <w:bCs/>
                <w:sz w:val="24"/>
                <w:szCs w:val="24"/>
              </w:rPr>
              <w:t xml:space="preserve"> </w:t>
            </w:r>
            <w:r w:rsidRPr="00CD2327">
              <w:rPr>
                <w:rFonts w:eastAsia="Calibri"/>
                <w:bCs/>
                <w:color w:val="000000"/>
                <w:sz w:val="24"/>
                <w:szCs w:val="24"/>
              </w:rPr>
              <w:t>nemokamai, tokiu atveju pateikiama nuoroda į informacijos šaltinį.</w:t>
            </w:r>
          </w:p>
          <w:p w14:paraId="3D525413"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color w:val="000000"/>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Teikėją dėl atitiktį patvirtinančių dokumentų pateikimo.</w:t>
            </w:r>
          </w:p>
          <w:p w14:paraId="1A703193" w14:textId="77777777" w:rsidR="00B24707" w:rsidRPr="00CD2327" w:rsidRDefault="00B24707" w:rsidP="00CD2327">
            <w:pPr>
              <w:widowControl w:val="0"/>
              <w:suppressAutoHyphens/>
              <w:jc w:val="both"/>
              <w:outlineLvl w:val="1"/>
              <w:rPr>
                <w:rFonts w:eastAsia="Calibri"/>
                <w:bCs/>
                <w:color w:val="000000"/>
                <w:sz w:val="24"/>
                <w:szCs w:val="24"/>
              </w:rPr>
            </w:pPr>
            <w:r w:rsidRPr="00CD2327">
              <w:rPr>
                <w:rFonts w:eastAsia="Calibri"/>
                <w:bCs/>
                <w:i/>
                <w:color w:val="000000"/>
                <w:sz w:val="24"/>
                <w:szCs w:val="24"/>
              </w:rPr>
              <w:t>Pateikiama skaitmeninė dokumento kopija</w:t>
            </w:r>
          </w:p>
        </w:tc>
      </w:tr>
    </w:tbl>
    <w:p w14:paraId="2600A1E9" w14:textId="77777777" w:rsidR="0071667F" w:rsidRDefault="0071667F">
      <w:r>
        <w:br w:type="page"/>
      </w:r>
    </w:p>
    <w:tbl>
      <w:tblPr>
        <w:tblW w:w="1985" w:type="dxa"/>
        <w:tblInd w:w="7668" w:type="dxa"/>
        <w:tblLook w:val="04A0" w:firstRow="1" w:lastRow="0" w:firstColumn="1" w:lastColumn="0" w:noHBand="0" w:noVBand="1"/>
      </w:tblPr>
      <w:tblGrid>
        <w:gridCol w:w="1985"/>
      </w:tblGrid>
      <w:tr w:rsidR="00B24707" w:rsidRPr="00CD2327" w14:paraId="5D4A4CB4" w14:textId="77777777" w:rsidTr="00C75424">
        <w:tc>
          <w:tcPr>
            <w:tcW w:w="1985" w:type="dxa"/>
            <w:shd w:val="clear" w:color="auto" w:fill="auto"/>
          </w:tcPr>
          <w:p w14:paraId="1456B429" w14:textId="794EF794" w:rsidR="00B24707" w:rsidRPr="00CD2327" w:rsidRDefault="00B24707" w:rsidP="00AC5CD0">
            <w:pPr>
              <w:rPr>
                <w:rFonts w:eastAsia="Calibri"/>
                <w:sz w:val="24"/>
                <w:szCs w:val="24"/>
              </w:rPr>
            </w:pPr>
            <w:r w:rsidRPr="00CD2327">
              <w:rPr>
                <w:rFonts w:eastAsia="Calibri"/>
                <w:sz w:val="24"/>
                <w:szCs w:val="24"/>
              </w:rPr>
              <w:lastRenderedPageBreak/>
              <w:br w:type="page"/>
              <w:t>Apklausos sąlygų</w:t>
            </w:r>
          </w:p>
        </w:tc>
      </w:tr>
      <w:tr w:rsidR="00B24707" w:rsidRPr="00CD2327" w14:paraId="318742A1" w14:textId="77777777" w:rsidTr="00C75424">
        <w:tc>
          <w:tcPr>
            <w:tcW w:w="1985" w:type="dxa"/>
            <w:shd w:val="clear" w:color="auto" w:fill="auto"/>
          </w:tcPr>
          <w:p w14:paraId="066D7DFF" w14:textId="77777777" w:rsidR="00B24707" w:rsidRPr="00CD2327" w:rsidRDefault="00B24707" w:rsidP="00CD2327">
            <w:pPr>
              <w:tabs>
                <w:tab w:val="left" w:pos="3240"/>
              </w:tabs>
              <w:jc w:val="both"/>
              <w:rPr>
                <w:rFonts w:eastAsia="Calibri"/>
                <w:sz w:val="24"/>
                <w:szCs w:val="24"/>
              </w:rPr>
            </w:pPr>
            <w:r w:rsidRPr="00CD2327">
              <w:rPr>
                <w:rFonts w:eastAsia="Calibri"/>
                <w:sz w:val="24"/>
                <w:szCs w:val="24"/>
              </w:rPr>
              <w:t>4 priedas</w:t>
            </w:r>
          </w:p>
        </w:tc>
      </w:tr>
      <w:tr w:rsidR="00B24707" w:rsidRPr="00CD2327" w14:paraId="709137B2" w14:textId="77777777" w:rsidTr="00C75424">
        <w:tc>
          <w:tcPr>
            <w:tcW w:w="1985" w:type="dxa"/>
            <w:shd w:val="clear" w:color="auto" w:fill="auto"/>
          </w:tcPr>
          <w:p w14:paraId="2D13EDA9" w14:textId="77777777" w:rsidR="00B24707" w:rsidRPr="00CD2327" w:rsidRDefault="00B24707" w:rsidP="00CD2327">
            <w:pPr>
              <w:tabs>
                <w:tab w:val="left" w:pos="3240"/>
              </w:tabs>
              <w:jc w:val="both"/>
              <w:rPr>
                <w:rFonts w:eastAsia="Calibri"/>
                <w:sz w:val="24"/>
                <w:szCs w:val="24"/>
              </w:rPr>
            </w:pPr>
          </w:p>
        </w:tc>
      </w:tr>
    </w:tbl>
    <w:p w14:paraId="2B5D5C25" w14:textId="77777777" w:rsidR="00B24707" w:rsidRPr="00CD2327" w:rsidRDefault="00B24707" w:rsidP="00CD2327">
      <w:pPr>
        <w:jc w:val="center"/>
        <w:rPr>
          <w:rFonts w:eastAsia="Aptos"/>
          <w:sz w:val="24"/>
          <w:szCs w:val="24"/>
        </w:rPr>
      </w:pPr>
      <w:r w:rsidRPr="00CD2327">
        <w:rPr>
          <w:rFonts w:eastAsia="Aptos"/>
          <w:b/>
          <w:bCs/>
          <w:sz w:val="24"/>
          <w:szCs w:val="24"/>
        </w:rPr>
        <w:t xml:space="preserve">PAVOJINGŲ PREKIŲ IR PAKUOČIŲ SUNAIKINIMO PASLAUGŲ VIEŠOJO PIRKIMO-PARDAVIMO SUTARTIS </w:t>
      </w:r>
      <w:r w:rsidRPr="00CD2327">
        <w:rPr>
          <w:rFonts w:eastAsia="Aptos"/>
          <w:sz w:val="24"/>
          <w:szCs w:val="24"/>
        </w:rPr>
        <w:t>(projektas)</w:t>
      </w:r>
    </w:p>
    <w:p w14:paraId="37A4C1FF" w14:textId="77777777" w:rsidR="00B24707" w:rsidRPr="00CD2327" w:rsidRDefault="00B24707" w:rsidP="00CD2327">
      <w:pPr>
        <w:jc w:val="center"/>
        <w:rPr>
          <w:rFonts w:eastAsia="Aptos"/>
          <w:sz w:val="24"/>
          <w:szCs w:val="24"/>
        </w:rPr>
      </w:pPr>
    </w:p>
    <w:p w14:paraId="46B32336" w14:textId="77777777" w:rsidR="00B24707" w:rsidRPr="00CD2327" w:rsidRDefault="00B24707" w:rsidP="00CD2327">
      <w:pPr>
        <w:jc w:val="center"/>
        <w:rPr>
          <w:rFonts w:eastAsia="Aptos"/>
          <w:sz w:val="24"/>
          <w:szCs w:val="24"/>
        </w:rPr>
      </w:pPr>
      <w:r w:rsidRPr="00CD2327">
        <w:rPr>
          <w:rFonts w:eastAsia="Aptos"/>
          <w:sz w:val="24"/>
          <w:szCs w:val="24"/>
        </w:rPr>
        <w:t>2025 m.             d. Nr. 11BE-</w:t>
      </w:r>
    </w:p>
    <w:p w14:paraId="615AA4B5" w14:textId="77777777" w:rsidR="00B24707" w:rsidRPr="00CD2327" w:rsidRDefault="00B24707" w:rsidP="00CD2327">
      <w:pPr>
        <w:jc w:val="center"/>
        <w:rPr>
          <w:rFonts w:eastAsia="Aptos"/>
          <w:sz w:val="24"/>
          <w:szCs w:val="24"/>
        </w:rPr>
      </w:pPr>
    </w:p>
    <w:p w14:paraId="6D6DA8A4"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Muitinės departamentas prie Lietuvos Respublikos finansų ministerijos (toliau – Užsakovas), atstovaujamas generalinio direktoriaus Dariaus </w:t>
      </w:r>
      <w:proofErr w:type="spellStart"/>
      <w:r w:rsidRPr="00CD2327">
        <w:rPr>
          <w:rFonts w:eastAsia="Aptos"/>
          <w:sz w:val="24"/>
          <w:szCs w:val="24"/>
        </w:rPr>
        <w:t>Žvirono</w:t>
      </w:r>
      <w:proofErr w:type="spellEnd"/>
      <w:r w:rsidRPr="00CD2327">
        <w:rPr>
          <w:rFonts w:eastAsia="Aptos"/>
          <w:sz w:val="24"/>
          <w:szCs w:val="24"/>
        </w:rPr>
        <w:t xml:space="preserve">, veikiančio pagal Muitinės departamento prie Lietuvos Respublikos finansų ministerijos nuostatus, ir </w:t>
      </w:r>
      <w:r w:rsidRPr="00CD2327">
        <w:rPr>
          <w:rFonts w:eastAsia="Aptos"/>
          <w:sz w:val="24"/>
          <w:szCs w:val="24"/>
          <w:highlight w:val="lightGray"/>
        </w:rPr>
        <w:t>............</w:t>
      </w:r>
      <w:r w:rsidRPr="00CD2327">
        <w:rPr>
          <w:rFonts w:eastAsia="Aptos"/>
          <w:sz w:val="24"/>
          <w:szCs w:val="24"/>
        </w:rPr>
        <w:t xml:space="preserve"> (toliau – Paslaugų teikėjas), atstovaujama </w:t>
      </w:r>
      <w:r w:rsidRPr="00CD2327">
        <w:rPr>
          <w:rFonts w:eastAsia="Aptos"/>
          <w:sz w:val="24"/>
          <w:szCs w:val="24"/>
          <w:highlight w:val="lightGray"/>
        </w:rPr>
        <w:t>.............</w:t>
      </w:r>
      <w:r w:rsidRPr="00CD2327">
        <w:rPr>
          <w:rFonts w:eastAsia="Aptos"/>
          <w:sz w:val="24"/>
          <w:szCs w:val="24"/>
        </w:rPr>
        <w:t xml:space="preserve">, veikiančio pagal </w:t>
      </w:r>
      <w:r w:rsidRPr="00CD2327">
        <w:rPr>
          <w:rFonts w:eastAsia="Aptos"/>
          <w:sz w:val="24"/>
          <w:szCs w:val="24"/>
          <w:highlight w:val="lightGray"/>
        </w:rPr>
        <w:t>...............</w:t>
      </w:r>
      <w:r w:rsidRPr="00CD2327">
        <w:rPr>
          <w:rFonts w:eastAsia="Aptos"/>
          <w:sz w:val="24"/>
          <w:szCs w:val="24"/>
        </w:rPr>
        <w:t xml:space="preserve">, toliau Sutartyje kartu ar atskirai vadinami Šalimis (-i), susitarė ir sudarė šią pavojingų prekių ir pakuočių sunaikinimo paslaugų viešojo pirkimo-pardavimo sutartį (toliau – Sutartis). </w:t>
      </w:r>
    </w:p>
    <w:p w14:paraId="22EB8335" w14:textId="77777777" w:rsidR="00B24707" w:rsidRPr="00CD2327" w:rsidRDefault="00B24707" w:rsidP="00CD2327">
      <w:pPr>
        <w:ind w:firstLine="567"/>
        <w:jc w:val="both"/>
        <w:rPr>
          <w:rFonts w:eastAsia="Aptos"/>
          <w:sz w:val="24"/>
          <w:szCs w:val="24"/>
        </w:rPr>
      </w:pPr>
    </w:p>
    <w:p w14:paraId="401543D2" w14:textId="77777777" w:rsidR="00B24707" w:rsidRPr="00CD2327" w:rsidRDefault="00B24707" w:rsidP="00CD2327">
      <w:pPr>
        <w:jc w:val="center"/>
        <w:rPr>
          <w:rFonts w:eastAsia="Aptos"/>
          <w:b/>
          <w:bCs/>
          <w:sz w:val="24"/>
          <w:szCs w:val="24"/>
        </w:rPr>
      </w:pPr>
      <w:r w:rsidRPr="00CD2327">
        <w:rPr>
          <w:rFonts w:eastAsia="Aptos"/>
          <w:b/>
          <w:bCs/>
          <w:sz w:val="24"/>
          <w:szCs w:val="24"/>
        </w:rPr>
        <w:t>1. SUTARTIES DALYKAS</w:t>
      </w:r>
    </w:p>
    <w:p w14:paraId="0AD7B8A4" w14:textId="77777777" w:rsidR="00B24707" w:rsidRPr="00CD2327" w:rsidRDefault="00B24707" w:rsidP="00CD2327">
      <w:pPr>
        <w:jc w:val="center"/>
        <w:rPr>
          <w:rFonts w:eastAsia="Aptos"/>
          <w:b/>
          <w:bCs/>
          <w:sz w:val="24"/>
          <w:szCs w:val="24"/>
        </w:rPr>
      </w:pPr>
    </w:p>
    <w:p w14:paraId="10D32DE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1.1. Paslaugų teikėjas įsipareigoja teisės aktuose ir šioje Sutartyje nustatytomis sąlygomis ir tvarka sunaikinti Užsakovo perduotas pavojingas prekes ir pakuotes (tolau – Prekės), o Užsakovas įsipareigoja už tinkamai pagal šią Sutartį suteiktas paslaugas sumokėti Paslaugų teikėjui Sutartyje nurodytą kainą Sutartyje nustatytomis sąlygomis ir tvarka. </w:t>
      </w:r>
    </w:p>
    <w:p w14:paraId="1094542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 Prekių rūšys, ir kiti reikalavimai teikiamoms paslaugoms nustatyti Sutarties priede Nr. 1 „Pavojingų prekių ir pakuočių sunaikinimo paslaugos techninė specifikacija“ (toliau – Techninė specifikacija). </w:t>
      </w:r>
    </w:p>
    <w:p w14:paraId="256D2B3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1.3. Paslaugų suteikimo vieta – </w:t>
      </w:r>
      <w:r w:rsidRPr="00CD2327">
        <w:rPr>
          <w:rFonts w:eastAsia="Aptos"/>
          <w:sz w:val="24"/>
          <w:szCs w:val="24"/>
          <w:highlight w:val="lightGray"/>
        </w:rPr>
        <w:t>...................</w:t>
      </w:r>
      <w:r w:rsidRPr="00CD2327">
        <w:rPr>
          <w:rFonts w:eastAsia="Aptos"/>
          <w:sz w:val="24"/>
          <w:szCs w:val="24"/>
        </w:rPr>
        <w:t xml:space="preserve"> </w:t>
      </w:r>
    </w:p>
    <w:p w14:paraId="681FCF0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1.4. Sutarties galiojimo terminas – 36 (trisdešimt šeši) mėnesiai nuo Sutarties įsigaliojimo dienos arba kol bus išnaudotas Sutarties vykdymui skirtas finansavimas (Sutarties 6.1 punktas), priklausomai nuo to, kas įvyksta anksčiau. </w:t>
      </w:r>
    </w:p>
    <w:p w14:paraId="2755DE3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1.5.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šis pirkimas laikomas žaliuoju. </w:t>
      </w:r>
    </w:p>
    <w:p w14:paraId="2439BC71" w14:textId="77777777" w:rsidR="00B24707" w:rsidRPr="00CD2327" w:rsidRDefault="00B24707" w:rsidP="00CD2327">
      <w:pPr>
        <w:ind w:firstLine="567"/>
        <w:jc w:val="both"/>
        <w:rPr>
          <w:rFonts w:eastAsia="Aptos"/>
          <w:sz w:val="24"/>
          <w:szCs w:val="24"/>
        </w:rPr>
      </w:pPr>
    </w:p>
    <w:p w14:paraId="55FF0F32" w14:textId="77777777" w:rsidR="00B24707" w:rsidRPr="00CD2327" w:rsidRDefault="00B24707" w:rsidP="00CD2327">
      <w:pPr>
        <w:jc w:val="center"/>
        <w:rPr>
          <w:rFonts w:eastAsia="Aptos"/>
          <w:b/>
          <w:bCs/>
          <w:sz w:val="24"/>
          <w:szCs w:val="24"/>
        </w:rPr>
      </w:pPr>
      <w:r w:rsidRPr="00CD2327">
        <w:rPr>
          <w:rFonts w:eastAsia="Aptos"/>
          <w:b/>
          <w:bCs/>
          <w:sz w:val="24"/>
          <w:szCs w:val="24"/>
        </w:rPr>
        <w:t>2. SĄVOKŲ APIBRĖŽIMAI</w:t>
      </w:r>
    </w:p>
    <w:p w14:paraId="34F6CA54" w14:textId="77777777" w:rsidR="00B24707" w:rsidRPr="00CD2327" w:rsidRDefault="00B24707" w:rsidP="00CD2327">
      <w:pPr>
        <w:jc w:val="center"/>
        <w:rPr>
          <w:rFonts w:eastAsia="Aptos"/>
          <w:sz w:val="24"/>
          <w:szCs w:val="24"/>
        </w:rPr>
      </w:pPr>
    </w:p>
    <w:p w14:paraId="7ABCD83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2.1. Prekės – paimtos pavojingos Prekės: pesticidai, insekticidai, kurių atliekų kodas 02 01 08*, cheminės medžiagos, kurių atliekų kodas 16 05 06*, įvairūs naftos produktai, kurių atliekų kodas </w:t>
      </w:r>
      <w:r w:rsidRPr="00CD2327">
        <w:rPr>
          <w:rFonts w:eastAsia="Aptos"/>
          <w:sz w:val="24"/>
          <w:szCs w:val="24"/>
        </w:rPr>
        <w:br/>
        <w:t xml:space="preserve">13 08 99*, elektroninių cigarečių skystis, skalbimo milteliai ir kt., kurių atliekų kodas 16 03 05* kartu su jų pakuotėmis, </w:t>
      </w:r>
      <w:proofErr w:type="spellStart"/>
      <w:r w:rsidRPr="00CD2327">
        <w:rPr>
          <w:rFonts w:eastAsia="Aptos"/>
          <w:sz w:val="24"/>
          <w:szCs w:val="24"/>
        </w:rPr>
        <w:t>freonas</w:t>
      </w:r>
      <w:proofErr w:type="spellEnd"/>
      <w:r w:rsidRPr="00CD2327">
        <w:rPr>
          <w:rFonts w:eastAsia="Aptos"/>
          <w:sz w:val="24"/>
          <w:szCs w:val="24"/>
        </w:rPr>
        <w:t xml:space="preserve"> su tara, kurių atliekų kodas 14 06 01. </w:t>
      </w:r>
    </w:p>
    <w:p w14:paraId="39BEF4A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2.2. Sunaikinimas – laikantis Muitinės prižiūrimų prekių sunaikinimo organizavimo Lietuvos Respublikos muitinėje taisyklių, patvirtintų Muitinės departamento prie Lietuvos Respublikos finansų ministerijos generalinio direktoriaus 2017 m. liepos 28 d. įsakymu Nr. 1B-645 „Dėl Muitinės prižiūrimų prekių sunaikinimo organizavimo Lietuvos Respublikos muitinėje taisyklių patvirtinimo“ (toliau – Taisyklės), reikalavimų vykdomas sankcionuotas veiksmas, kurio Prekės mechaniškai susmulkinamos, sudaužomos, supjaustomos, sulaužomos, sumaigomos, sumalamos, ar kitaip padaromos visiškai netinkamomis vartoti pagal ankstesnę (buvusią prieš sunaikinimą) paskirtį, o jomis disponuojantis asmuo dėl to negauna jokios materialinės naudos. </w:t>
      </w:r>
    </w:p>
    <w:p w14:paraId="6DBC28C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2.3. Atliekos ir (arba) laužas – akivaizdžiai netinkamos vartoti pagal ankstesnę (buvusią prieš sunaikinimą) paskirtį prekės, likusios po sunaikinimo. </w:t>
      </w:r>
    </w:p>
    <w:p w14:paraId="6675DF3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2.4. Atliekų sutvarkymas – Atliekų tvarkymas (įskaitant perdavimą teisės aktų nustatyta tvarka atliekų tvarkytojui, įregistruotam Atliekų tvarkytojų valstybės registre ir turinčiam įstatymų bei kitų teisės aktų nustatyta tvarka išduotus leidimus, atestatus, licencijas ir kitokius dokumentus tokių atliekų tvarkymo ir/ar šalinimo veiklai) laikantis Lietuvos Respublikos aplinkos apsaugos įstatymo, Lietuvos Respublikos atliekų tvarkymo įstatymo, Atliekų tvarkymo taisyklių, patvirtintų Lietuvos </w:t>
      </w:r>
      <w:r w:rsidRPr="00CD2327">
        <w:rPr>
          <w:rFonts w:eastAsia="Aptos"/>
          <w:sz w:val="24"/>
          <w:szCs w:val="24"/>
        </w:rPr>
        <w:lastRenderedPageBreak/>
        <w:t xml:space="preserve">Respublikos aplinkos ministro 1999 m. liepos 14 d. įsakymu Nr. 217 „Dėl Atliekų tvarkymo taisyklių patvirtinimo“ (toliau – Atliekų tvarkymo taisyklės), Pakuočių ir pakuočių atliekų tvarkymo taisyklių, patvirtintų Lietuvos Respublikos aplinkos ministro 2002 m. birželio 27 d. įsakymu Nr. 348 „Dėl pakuočių ir pakuočių atliekų tvarkymo taisyklių patvirtinimo“ bei Taisyklių ir kitų teisės aktų, reglamentuojančių Sutartimi apibrėžtą veiklą, reikalavimų. </w:t>
      </w:r>
    </w:p>
    <w:p w14:paraId="530046E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2.5. Kitos Sutartyje vartojamos sąvokos yra apibrėžtos Sutarties 2.4 papunktyje nurodytose teisės aktuose. </w:t>
      </w:r>
    </w:p>
    <w:p w14:paraId="4CADA9B2" w14:textId="77777777" w:rsidR="00B24707" w:rsidRPr="00CD2327" w:rsidRDefault="00B24707" w:rsidP="00CD2327">
      <w:pPr>
        <w:ind w:firstLine="567"/>
        <w:jc w:val="both"/>
        <w:rPr>
          <w:rFonts w:eastAsia="Aptos"/>
          <w:sz w:val="24"/>
          <w:szCs w:val="24"/>
        </w:rPr>
      </w:pPr>
    </w:p>
    <w:p w14:paraId="3D53E2F6" w14:textId="77777777" w:rsidR="00B24707" w:rsidRPr="00CD2327" w:rsidRDefault="00B24707" w:rsidP="00CD2327">
      <w:pPr>
        <w:jc w:val="center"/>
        <w:rPr>
          <w:rFonts w:eastAsia="Aptos"/>
          <w:b/>
          <w:bCs/>
          <w:sz w:val="24"/>
          <w:szCs w:val="24"/>
        </w:rPr>
      </w:pPr>
      <w:r w:rsidRPr="00CD2327">
        <w:rPr>
          <w:rFonts w:eastAsia="Aptos"/>
          <w:b/>
          <w:bCs/>
          <w:sz w:val="24"/>
          <w:szCs w:val="24"/>
        </w:rPr>
        <w:t>3. ŠALIŲ PAREIŠKIMAI IR GARANTIJOS</w:t>
      </w:r>
    </w:p>
    <w:p w14:paraId="5636D447" w14:textId="77777777" w:rsidR="00B24707" w:rsidRPr="00CD2327" w:rsidRDefault="00B24707" w:rsidP="00CD2327">
      <w:pPr>
        <w:jc w:val="center"/>
        <w:rPr>
          <w:rFonts w:eastAsia="Aptos"/>
          <w:sz w:val="24"/>
          <w:szCs w:val="24"/>
        </w:rPr>
      </w:pPr>
    </w:p>
    <w:p w14:paraId="107A8AA0"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 Kiekviena iš Šalių pareiškia ir garantuoja kitai Šaliai, kad: </w:t>
      </w:r>
    </w:p>
    <w:p w14:paraId="4824E60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3.1.1. yra teisėtai priimti ir galioja visi būtini sprendimai, gauti leidimai bei sutikimai, taip pat teisėtai atlikti ir galioja kiti teisiniai veiksmai, reikalingi Sutarties sudarymui, galiojimui ir vykdymui; </w:t>
      </w:r>
    </w:p>
    <w:p w14:paraId="4A9891F3"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5A23EC1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2F25463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44044CC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74016399"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3.1.6. visi Šalies pareiškimai ir garantijos yra išsamūs ir nepalieka nutylėtų jokių aplinkybių, kurios darytų šiuos pareiškimus ar garantijas neteisingais. </w:t>
      </w:r>
    </w:p>
    <w:p w14:paraId="7456DC7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3.2. Paslaugų teikėjas papildomai pareiškia ir garantuoja Užsakovui, kad Paslaugų teikėjas, subtiekėjai, jungtinės veiklos partneriai ir specialistai turi galiojančius ir teisėtus visus įstatymuose bei kituose teisės aktuose numatytus leidimus, licencijas, atestatus, teisės pripažinimo dokumentus, reikalingus vykdant Sutartį. </w:t>
      </w:r>
    </w:p>
    <w:p w14:paraId="4354B30C" w14:textId="77777777" w:rsidR="00B24707" w:rsidRPr="00CD2327" w:rsidRDefault="00B24707" w:rsidP="00CD2327">
      <w:pPr>
        <w:rPr>
          <w:rFonts w:eastAsia="Aptos"/>
          <w:b/>
          <w:bCs/>
          <w:sz w:val="24"/>
          <w:szCs w:val="24"/>
        </w:rPr>
      </w:pPr>
    </w:p>
    <w:p w14:paraId="2365A9E7" w14:textId="77777777" w:rsidR="00B24707" w:rsidRPr="00CD2327" w:rsidRDefault="00B24707" w:rsidP="00CD2327">
      <w:pPr>
        <w:jc w:val="center"/>
        <w:rPr>
          <w:rFonts w:eastAsia="Aptos"/>
          <w:b/>
          <w:bCs/>
          <w:sz w:val="24"/>
          <w:szCs w:val="24"/>
        </w:rPr>
      </w:pPr>
      <w:r w:rsidRPr="00CD2327">
        <w:rPr>
          <w:rFonts w:eastAsia="Aptos"/>
          <w:b/>
          <w:bCs/>
          <w:sz w:val="24"/>
          <w:szCs w:val="24"/>
        </w:rPr>
        <w:t>4. ŠALIŲ ĮSIPAREIGOJIMAI</w:t>
      </w:r>
    </w:p>
    <w:p w14:paraId="0E33D4E5" w14:textId="77777777" w:rsidR="00B24707" w:rsidRPr="00CD2327" w:rsidRDefault="00B24707" w:rsidP="00CD2327">
      <w:pPr>
        <w:jc w:val="center"/>
        <w:rPr>
          <w:rFonts w:eastAsia="Aptos"/>
          <w:sz w:val="24"/>
          <w:szCs w:val="24"/>
        </w:rPr>
      </w:pPr>
    </w:p>
    <w:p w14:paraId="757AFDB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 Paslaugų teikėjas įsipareigoja: </w:t>
      </w:r>
    </w:p>
    <w:p w14:paraId="0A64ACAE"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 laikydamasis visų šia Sutartimi apibrėžtus Šalių veiksmus reglamentuojančių teisės aktų ir šios Sutarties reikalavimų, savo jėgomis (įskaitant, bet neapsiribojant iškrovimo darbus), įranga, darbo priemonėmis ne vėliau kaip per 3 (tris) darbo dienas nuo Užsakovo pranešimo apie suformuotą naikintinų Prekių (medžiagų) partiją (siuntą) gavimo telefonu, elektroniniu paštu ar faksimiliniu ryšiu dienos sunaikinti sutartą ir Užsakovo perduotą Prekių (medžiagų) kiekį bei sutvarkyti Atliekas, įformindamas teisės aktų nustatytus ar Šalims priimtinus dokumentus, susijusius su Sutarties vykdymu, jei tokie yra sudaromi, taip pat ne vėliau kaip per 10 (dešimt) darbo dienų nuo Prekių sunaikinimo dienos išduoti Užsakovui Atliekų perdavimą atliekų tvarkytojui patvirtinančius dokumentus, nurodytus Atliekų tvarkymo taisyklėse; </w:t>
      </w:r>
    </w:p>
    <w:p w14:paraId="53413619"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4.1.2. Prekes iš Užsakovo (jo atsakingų asmenų) priimti adresu: </w:t>
      </w:r>
      <w:r w:rsidRPr="00CD2327">
        <w:rPr>
          <w:rFonts w:eastAsia="Aptos"/>
          <w:sz w:val="24"/>
          <w:szCs w:val="24"/>
          <w:highlight w:val="lightGray"/>
        </w:rPr>
        <w:t>...................</w:t>
      </w:r>
      <w:r w:rsidRPr="00CD2327">
        <w:rPr>
          <w:rFonts w:eastAsia="Aptos"/>
          <w:sz w:val="24"/>
          <w:szCs w:val="24"/>
        </w:rPr>
        <w:t>.. Šalių iš anksto suderintu laiku pagal Sulaikytų prekių apskaitymo III tipo atvirajame muitinės sandėlyje taisyklių, patvirtintų Muitinės departamento prie Lietuvos Respublikos finansų ministerijos generalinio direktoriaus 2017 m. birželio 8 d. įsakymu Nr. 1B-466 „Dėl Sulaikytų prekių apskaitymo III tipo atvirajame muitinės sandėlyje taisyklių patvirtinimo“ nustatytos formos Išduotų iš muitinės sandėlio prekių sąrašą (-</w:t>
      </w:r>
      <w:proofErr w:type="spellStart"/>
      <w:r w:rsidRPr="00CD2327">
        <w:rPr>
          <w:rFonts w:eastAsia="Aptos"/>
          <w:sz w:val="24"/>
          <w:szCs w:val="24"/>
        </w:rPr>
        <w:t>us</w:t>
      </w:r>
      <w:proofErr w:type="spellEnd"/>
      <w:r w:rsidRPr="00CD2327">
        <w:rPr>
          <w:rFonts w:eastAsia="Aptos"/>
          <w:sz w:val="24"/>
          <w:szCs w:val="24"/>
        </w:rPr>
        <w:t>), Pavojingų atliekų lydraštį (-</w:t>
      </w:r>
      <w:proofErr w:type="spellStart"/>
      <w:r w:rsidRPr="00CD2327">
        <w:rPr>
          <w:rFonts w:eastAsia="Aptos"/>
          <w:sz w:val="24"/>
          <w:szCs w:val="24"/>
        </w:rPr>
        <w:t>ius</w:t>
      </w:r>
      <w:proofErr w:type="spellEnd"/>
      <w:r w:rsidRPr="00CD2327">
        <w:rPr>
          <w:rFonts w:eastAsia="Aptos"/>
          <w:sz w:val="24"/>
          <w:szCs w:val="24"/>
        </w:rPr>
        <w:t xml:space="preserve">) ir / ar kitus teisės aktų nustatytus ar šalims </w:t>
      </w:r>
      <w:r w:rsidRPr="00CD2327">
        <w:rPr>
          <w:rFonts w:eastAsia="Aptos"/>
          <w:sz w:val="24"/>
          <w:szCs w:val="24"/>
        </w:rPr>
        <w:lastRenderedPageBreak/>
        <w:t xml:space="preserve">priimtinus dokumentus, jeigu tokie sudaromi, tinkamai įformintus kiekvienai naikintinų Prekių (medžiagų) partijai (siuntai). </w:t>
      </w:r>
    </w:p>
    <w:p w14:paraId="07C5415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4.1.3. Užsakovui Sutartyje nustatyta tvarka pranešus apie suformuotą naikintinų Prekių partiją (siuntą), informuoti Užsakovą apie Prekių paėmimo, jų naikinimo terminus, procedūras, suteikti kitą Sutarties tinkamam vykdymui būtiną informaciją. Prekių naikinimo procedūros laiką suderinti abipusiu Šalių sutarimu, kad naikinimo procedūros laikas būtų priimtinas abiem Šalims; </w:t>
      </w:r>
    </w:p>
    <w:p w14:paraId="35685B6E" w14:textId="77777777" w:rsidR="00B24707" w:rsidRPr="00CD2327" w:rsidRDefault="00B24707" w:rsidP="00CD2327">
      <w:pPr>
        <w:ind w:firstLine="567"/>
        <w:jc w:val="both"/>
        <w:rPr>
          <w:rFonts w:eastAsia="Aptos"/>
          <w:sz w:val="24"/>
          <w:szCs w:val="24"/>
        </w:rPr>
      </w:pPr>
      <w:r w:rsidRPr="00CD2327">
        <w:rPr>
          <w:rFonts w:eastAsia="Aptos"/>
          <w:sz w:val="24"/>
          <w:szCs w:val="24"/>
        </w:rPr>
        <w:t>4.1.4. naikinimo vietoje nustatyti Užsakovo jam perduotų Prekių su tara faktinį kiekį (svorį) galiojantį metrologinės patikros sertifikatą (liudijimą) turinčiomis svarstyklėmis, dalyvaujant Užsakovo atsakingam asmeniui, įforminti svėrimo aktą (-</w:t>
      </w:r>
      <w:proofErr w:type="spellStart"/>
      <w:r w:rsidRPr="00CD2327">
        <w:rPr>
          <w:rFonts w:eastAsia="Aptos"/>
          <w:sz w:val="24"/>
          <w:szCs w:val="24"/>
        </w:rPr>
        <w:t>us</w:t>
      </w:r>
      <w:proofErr w:type="spellEnd"/>
      <w:r w:rsidRPr="00CD2327">
        <w:rPr>
          <w:rFonts w:eastAsia="Aptos"/>
          <w:sz w:val="24"/>
          <w:szCs w:val="24"/>
        </w:rPr>
        <w:t xml:space="preserve">) ar kitus Prekių faktinio kiekio nustatymo dokumentus; </w:t>
      </w:r>
    </w:p>
    <w:p w14:paraId="7F8866F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4.1.5. užtikrinti saugų darbą, gaisrinę ir ekologinę saugą, darbo higieną, sanitariją, laikytis visus kitus su teikiamomis Prekių krovos, naikinimo ir Atliekų tvarkymo paslaugomis susijusius saugos reikalavimus nustatančių teisės aktų Prekių paėmimo, krovos, naikinimo, Atliekų tvarkymo ir su tuo susijusiose vietose, taip pat nepažeisti trečiųjų asmenų teisėtų interesų; </w:t>
      </w:r>
    </w:p>
    <w:p w14:paraId="2EE33A6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4.1.6. technologinių įrenginių gedimų, normalaus darbo režimo trikdžių atvejais užtikrinti nesunaikintų Prekių išsaugojimą ir apsaugą tol, kol bus pašalinti gedimai, trikdžiai ir tęsiamas Prekių naikinimo procesas. Gedimus, trikdžius pašalinti ne vėliau kaip per 3 (tris) valandas; </w:t>
      </w:r>
    </w:p>
    <w:p w14:paraId="5E4409B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4.1.7. sudaryti sąlygas muitinės atstovui ar įstaigos sudarytai komisijai ir / ar kitų valstybės institucijų pareigūnams dalyvauti, stebėti ir visiškai kontroliuoti Prekių krovos, saugojimo, apdorojimo ir naikinimo procedūras nuo pradžios iki jos pabaigos, įsitikinant, kad procesai tinkamai užbaigti. Taip pat Atliekų tvarkymo procesus ir apie Prekių sunaikinimą ir Atliekų sutvarkymo įvykdymą pateikti visus teisės aktų nustatytus ar Šalims priimtinus dokumentus; </w:t>
      </w:r>
    </w:p>
    <w:p w14:paraId="7336515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4.1.8. užtikrinti muitinės ir kitų valstybės institucijų darbuotojų, dalyvaujančių, stebinčių, kontroliuojančių Sutarties 4.1.7 papunktyje nurodytus procesus, saugą; </w:t>
      </w:r>
    </w:p>
    <w:p w14:paraId="05DBE4A8" w14:textId="77777777" w:rsidR="00B24707" w:rsidRPr="00CD2327" w:rsidRDefault="00B24707" w:rsidP="00CD2327">
      <w:pPr>
        <w:ind w:firstLine="567"/>
        <w:jc w:val="both"/>
        <w:rPr>
          <w:rFonts w:eastAsia="Aptos"/>
          <w:sz w:val="24"/>
          <w:szCs w:val="24"/>
        </w:rPr>
      </w:pPr>
      <w:r w:rsidRPr="00CD2327">
        <w:rPr>
          <w:rFonts w:eastAsia="Aptos"/>
          <w:sz w:val="24"/>
          <w:szCs w:val="24"/>
        </w:rPr>
        <w:t>4.1.9. sudaryti tinkamas sąlygas kontroliuojantiems atstovams naikinimo vietoje surašyti naikintinų Prekių (medžiagų) sunaikinimo aktą (-</w:t>
      </w:r>
      <w:proofErr w:type="spellStart"/>
      <w:r w:rsidRPr="00CD2327">
        <w:rPr>
          <w:rFonts w:eastAsia="Aptos"/>
          <w:sz w:val="24"/>
          <w:szCs w:val="24"/>
        </w:rPr>
        <w:t>us</w:t>
      </w:r>
      <w:proofErr w:type="spellEnd"/>
      <w:r w:rsidRPr="00CD2327">
        <w:rPr>
          <w:rFonts w:eastAsia="Aptos"/>
          <w:sz w:val="24"/>
          <w:szCs w:val="24"/>
        </w:rPr>
        <w:t xml:space="preserve">); </w:t>
      </w:r>
    </w:p>
    <w:p w14:paraId="5FDFB75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4.1.10. Užsakovui pareikalavus, pateikti detalizuotą Šalių iš anksto suderintos formos ataskaitą kiekvienam naikintinų Prekių (medžiagų) naikinimo atvejui; </w:t>
      </w:r>
    </w:p>
    <w:p w14:paraId="2489EBF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4.1.11. atlyginti visus Užsakovo nuostolius, patirtus dėl to, kad Paslaugų teikėjas nepriėmė naikintinų Prekių, Užsakovo pateiktų laikantis visų šios Sutarties sąlygų ar dėl to, kad Paslaugų teikėjas nevykdo savo įsipareigojimo pateikti Užsakovui atitinkamas pažymas ar kitokius dokumentus, taip pat dėl to, kad Paslaugų teikėjo pateiktos pažymos ar kitokie dokumentai yra anuliuojami; </w:t>
      </w:r>
    </w:p>
    <w:p w14:paraId="5A2EF8C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4.1.12. be Užsakovo rašytinio sutikimo nekeisti subtiekėjų; </w:t>
      </w:r>
    </w:p>
    <w:p w14:paraId="570B39D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4.1.13. nenaudoti Užsakovo ženklų ar pavadinimo jokioje reklamoje, leidiniuose ar kitur be išankstinio raštiško Užsakovo sutikimo; </w:t>
      </w:r>
    </w:p>
    <w:p w14:paraId="64B6F2D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4.1.14. paskirti asmenį, atsakingą už Prekių sunaikinimą, įgaliotą pasirašyti sunaikinimo faktą patvirtinančius dokumentus; </w:t>
      </w:r>
    </w:p>
    <w:p w14:paraId="598F77C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4.1.15. tinkamai vykdyti kitus įsipareigojimus, numatytus Sutartyje ir Lietuvos Respublikos teisės aktuose. </w:t>
      </w:r>
    </w:p>
    <w:p w14:paraId="6FF3CEC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4.2. Paslaugų teikėjas turi teisę: </w:t>
      </w:r>
    </w:p>
    <w:p w14:paraId="7751C52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4.2.1. minėti Sutarties vykdymo faktą ir Sutarties objektą savo kvalifikacijos pagrindimo tikslais dalyvaudamas viešuosiuose pirkimuose; </w:t>
      </w:r>
    </w:p>
    <w:p w14:paraId="170516A7" w14:textId="77777777" w:rsidR="00B24707" w:rsidRPr="00CD2327" w:rsidRDefault="00B24707" w:rsidP="00CD2327">
      <w:pPr>
        <w:ind w:firstLine="567"/>
        <w:jc w:val="both"/>
        <w:rPr>
          <w:rFonts w:eastAsia="Aptos"/>
          <w:sz w:val="24"/>
          <w:szCs w:val="24"/>
        </w:rPr>
      </w:pPr>
      <w:r w:rsidRPr="00CD2327">
        <w:rPr>
          <w:rFonts w:eastAsia="Aptos"/>
          <w:sz w:val="24"/>
          <w:szCs w:val="24"/>
        </w:rPr>
        <w:t>4.2.2. nepriimti Užsakovo pateiktų naikinamų Prekių, jeigu Užsakovas nesilaikė Sutarties 4.3.2 papunkčio reikalavimų. Šiuo atveju susidariusių išlaidų Paslaugų teikėjas Užsakovui neatlygina.</w:t>
      </w:r>
    </w:p>
    <w:p w14:paraId="3942C209" w14:textId="77777777" w:rsidR="00B24707" w:rsidRPr="00CD2327" w:rsidRDefault="00B24707" w:rsidP="00CD2327">
      <w:pPr>
        <w:ind w:firstLine="567"/>
        <w:jc w:val="both"/>
        <w:rPr>
          <w:rFonts w:eastAsia="Aptos"/>
          <w:sz w:val="24"/>
          <w:szCs w:val="24"/>
        </w:rPr>
      </w:pPr>
      <w:r w:rsidRPr="00CD2327">
        <w:rPr>
          <w:rFonts w:eastAsia="Aptos"/>
          <w:sz w:val="24"/>
          <w:szCs w:val="24"/>
        </w:rPr>
        <w:t>4.2.3. Paslaugų teikėjas turi ir kitas šios Sutarties ir Lietuvos Respublikos galiojančių teisės aktų numatytas teises.</w:t>
      </w:r>
    </w:p>
    <w:p w14:paraId="511AA40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 Užsakovas įsipareigoja: </w:t>
      </w:r>
    </w:p>
    <w:p w14:paraId="06140C7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4.3.1. ne vėliau kaip prieš 3 (tris) darbo dienas iki numatomo Prekių naikinimo informuoti Paslaugų teikėją apie naikintinų Prekių partijos (siuntos) suformavimą ir pristatymą, suteikti Paslaugų teikėjui visą būtiną informaciją apie Prekes bei su jomis susijusias muitinės procedūras ar joms taikomas muitinės priežiūros priemones; </w:t>
      </w:r>
    </w:p>
    <w:p w14:paraId="4A30171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4.3.2. atvežti ir perduoti Paslaugų teikėjui naikintinas Prekes, kiekvienai jų partijai (siuntai) tinkamai įformindamas nustatytos formos Išduotų iš muitinės sandėlio prekių sąrašą, Pavojingų </w:t>
      </w:r>
      <w:r w:rsidRPr="00CD2327">
        <w:rPr>
          <w:rFonts w:eastAsia="Aptos"/>
          <w:sz w:val="24"/>
          <w:szCs w:val="24"/>
        </w:rPr>
        <w:lastRenderedPageBreak/>
        <w:t>atliekų lydraštį (-</w:t>
      </w:r>
      <w:proofErr w:type="spellStart"/>
      <w:r w:rsidRPr="00CD2327">
        <w:rPr>
          <w:rFonts w:eastAsia="Aptos"/>
          <w:sz w:val="24"/>
          <w:szCs w:val="24"/>
        </w:rPr>
        <w:t>ius</w:t>
      </w:r>
      <w:proofErr w:type="spellEnd"/>
      <w:r w:rsidRPr="00CD2327">
        <w:rPr>
          <w:rFonts w:eastAsia="Aptos"/>
          <w:sz w:val="24"/>
          <w:szCs w:val="24"/>
        </w:rPr>
        <w:t xml:space="preserve">) bei kitus teisės aktų nustatytus ar Šalims priimtinus dokumentus, susijusius su Sutarties vykdymu, jei tokie yra sudaromi; </w:t>
      </w:r>
    </w:p>
    <w:p w14:paraId="31F2949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4.3.3. paruošti naikintinas Prekes naikinimui, transportavimui ir transportuoti jas į naikinimo vietą savo sąskaita, laikantis Lietuvos Respublikos atliekų tvarkymo įstatymo nuostatų; </w:t>
      </w:r>
    </w:p>
    <w:p w14:paraId="423C1AE9"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4.3.4. tiek, kiek yra žinoma, deklaruoti naikintinų Prekių (medžiagų) identifikavimo duomenis ir jų sudėtį, pavojingąsias savybes, atsargumo priemones, kurių būtina imtis jas naikinant; </w:t>
      </w:r>
    </w:p>
    <w:p w14:paraId="16E12840"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4.3.5. užtikrinti, kad savo tarnybinės ir/ar darbo funkcijas atliekantys Prekių krovos, naikinimo ir Atliekų tvarkymo procesus stebintys, kontroliuojantys Užsakovo atsakingi asmenys laikytųsi saugaus darbo, gaisrinės saugos ir ekologijos, darbo higienos, sanitarijos, visų kitų Sutartimi apibrėžtų Šalių veiksmų saugos reikalavimus nustatančių teisės aktų, Paslaugų teikėjo vidaus darbo tvarkos taisyklių. Jei Užsakovo atsakingi asmenys nevykdys teisėtų Paslaugų teikėjo reikalavimų, susijusių su šiame Sutarties papunktyje numatytų įsipareigojimų vykdymu, Tvarkytojas turi teisę nutraukti Prekių naikinimo ir/ar Atliekų tvarkymo procesus, nurodyti šiems asmenimis pasišalinti ir tai nebus laikoma šios Sutarties pažeidimu; </w:t>
      </w:r>
    </w:p>
    <w:p w14:paraId="56D1DD4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4.3.6. apmokėti už laiku ir tinkamai suteiktas Paslaugas Sutartyje nustatyta tvarka ir terminais pagal Paslaugų teikimo įkainius. </w:t>
      </w:r>
    </w:p>
    <w:p w14:paraId="4C23490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4.3.7. tinkamai vykdyti kitus įsipareigojimus, numatytus Sutartyje ir Lietuvos Respublikos teisės aktuose. </w:t>
      </w:r>
    </w:p>
    <w:p w14:paraId="00B4A580" w14:textId="77777777" w:rsidR="00B24707" w:rsidRPr="00CD2327" w:rsidRDefault="00B24707" w:rsidP="00CD2327">
      <w:pPr>
        <w:ind w:firstLine="567"/>
        <w:jc w:val="both"/>
        <w:rPr>
          <w:rFonts w:eastAsia="Aptos"/>
          <w:sz w:val="24"/>
          <w:szCs w:val="24"/>
        </w:rPr>
      </w:pPr>
      <w:r w:rsidRPr="00CD2327">
        <w:rPr>
          <w:rFonts w:eastAsia="Aptos"/>
          <w:sz w:val="24"/>
          <w:szCs w:val="24"/>
        </w:rPr>
        <w:t>4.4. Užsakovas turi teisę:</w:t>
      </w:r>
    </w:p>
    <w:p w14:paraId="2D3DD5D3" w14:textId="77777777" w:rsidR="00B24707" w:rsidRPr="00CD2327" w:rsidRDefault="00B24707" w:rsidP="00CD2327">
      <w:pPr>
        <w:ind w:firstLine="567"/>
        <w:jc w:val="both"/>
        <w:rPr>
          <w:rFonts w:eastAsia="Aptos"/>
          <w:sz w:val="24"/>
          <w:szCs w:val="24"/>
        </w:rPr>
      </w:pPr>
      <w:r w:rsidRPr="00CD2327">
        <w:rPr>
          <w:rFonts w:eastAsia="Aptos"/>
          <w:sz w:val="24"/>
          <w:szCs w:val="24"/>
        </w:rPr>
        <w:t>4.4.1. nemokėti už tinkamai ir faktiškai suteiktas paslaugas, jeigu pateikta neteisinga sąskaita (kol bus išsiaiškinta su Paslaugų teikėju ir bus pateikta teisinga sąskaita);</w:t>
      </w:r>
    </w:p>
    <w:p w14:paraId="3840CD94" w14:textId="77777777" w:rsidR="00B24707" w:rsidRPr="00CD2327" w:rsidRDefault="00B24707" w:rsidP="00CD2327">
      <w:pPr>
        <w:ind w:firstLine="567"/>
        <w:jc w:val="both"/>
        <w:rPr>
          <w:rFonts w:eastAsia="Aptos"/>
          <w:sz w:val="24"/>
          <w:szCs w:val="24"/>
        </w:rPr>
      </w:pPr>
      <w:r w:rsidRPr="00CD2327">
        <w:rPr>
          <w:rFonts w:eastAsia="Aptos"/>
          <w:sz w:val="24"/>
          <w:szCs w:val="24"/>
        </w:rPr>
        <w:t>4.4.2. reikalauti, kad tinkamai, laiku ir kokybiškai būtų vykdomi Sutartyje numatyti Paslaugų teikėjo įsipareigojimai, teikti pastabas dėl jos vykdymo, taip pat žodžiu ir raštu nurodyti Paslaugų teikėjui tiekiamų Paslaugų trūkumus ir (ar) neatitikimus; reikalauti, kad jie būtų pašalinti;</w:t>
      </w:r>
    </w:p>
    <w:p w14:paraId="291B8883" w14:textId="77777777" w:rsidR="00B24707" w:rsidRPr="00CD2327" w:rsidRDefault="00B24707" w:rsidP="00CD2327">
      <w:pPr>
        <w:ind w:firstLine="567"/>
        <w:jc w:val="both"/>
        <w:rPr>
          <w:rFonts w:eastAsia="Aptos"/>
          <w:sz w:val="24"/>
          <w:szCs w:val="24"/>
        </w:rPr>
      </w:pPr>
      <w:r w:rsidRPr="00CD2327">
        <w:rPr>
          <w:rFonts w:eastAsia="Aptos"/>
          <w:sz w:val="24"/>
          <w:szCs w:val="24"/>
        </w:rPr>
        <w:t>4.4.3. teikti informaciją apie Sutarties turinį bei ją vykdančio Paslaugų teikėjo duomenis asmenims, kurie pagal teisės aktus turi teisę tokią informaciją gauti;</w:t>
      </w:r>
    </w:p>
    <w:p w14:paraId="2050CE60" w14:textId="77777777" w:rsidR="00B24707" w:rsidRPr="00CD2327" w:rsidRDefault="00B24707" w:rsidP="00CD2327">
      <w:pPr>
        <w:ind w:firstLine="567"/>
        <w:jc w:val="both"/>
        <w:rPr>
          <w:rFonts w:eastAsia="Aptos"/>
          <w:sz w:val="24"/>
          <w:szCs w:val="24"/>
        </w:rPr>
      </w:pPr>
      <w:r w:rsidRPr="00CD2327">
        <w:rPr>
          <w:rFonts w:eastAsia="Aptos"/>
          <w:sz w:val="24"/>
          <w:szCs w:val="24"/>
        </w:rPr>
        <w:t>4.4.4. reikalauti Paslaugų teikėjo sumokėti netesybas Sutartyje nustatyta tvarka ir terminais;</w:t>
      </w:r>
    </w:p>
    <w:p w14:paraId="570A08F9" w14:textId="77777777" w:rsidR="00B24707" w:rsidRPr="00CD2327" w:rsidRDefault="00B24707" w:rsidP="00CD2327">
      <w:pPr>
        <w:ind w:firstLine="567"/>
        <w:jc w:val="both"/>
        <w:rPr>
          <w:rFonts w:eastAsia="Aptos"/>
          <w:sz w:val="24"/>
          <w:szCs w:val="24"/>
        </w:rPr>
      </w:pPr>
      <w:r w:rsidRPr="00CD2327">
        <w:rPr>
          <w:rFonts w:eastAsia="Aptos"/>
          <w:sz w:val="24"/>
          <w:szCs w:val="24"/>
        </w:rPr>
        <w:t>4.4.5. reikalauti dėl Sutarties pažeidimo patirtų nuostolių atlyginimo;</w:t>
      </w:r>
    </w:p>
    <w:p w14:paraId="370718F7" w14:textId="77777777" w:rsidR="00B24707" w:rsidRPr="00CD2327" w:rsidRDefault="00B24707" w:rsidP="00CD2327">
      <w:pPr>
        <w:ind w:firstLine="567"/>
        <w:jc w:val="both"/>
        <w:rPr>
          <w:rFonts w:eastAsia="Aptos"/>
          <w:sz w:val="24"/>
          <w:szCs w:val="24"/>
        </w:rPr>
      </w:pPr>
      <w:r w:rsidRPr="00CD2327">
        <w:rPr>
          <w:rFonts w:eastAsia="Aptos"/>
          <w:sz w:val="24"/>
          <w:szCs w:val="24"/>
        </w:rPr>
        <w:t>4.4.6. vienašališkai nutraukti Sutartį joje nustatyta tvarka;</w:t>
      </w:r>
    </w:p>
    <w:p w14:paraId="265593C6" w14:textId="77777777" w:rsidR="00B24707" w:rsidRPr="00CD2327" w:rsidRDefault="00B24707" w:rsidP="00CD2327">
      <w:pPr>
        <w:ind w:firstLine="567"/>
        <w:jc w:val="both"/>
        <w:rPr>
          <w:rFonts w:eastAsia="Aptos"/>
          <w:sz w:val="24"/>
          <w:szCs w:val="24"/>
        </w:rPr>
      </w:pPr>
      <w:r w:rsidRPr="00CD2327">
        <w:rPr>
          <w:rFonts w:eastAsia="Aptos"/>
          <w:sz w:val="24"/>
          <w:szCs w:val="24"/>
        </w:rPr>
        <w:t>4.4.7. kitos Užsakovo teisės nurodytos Sutartyje, jos prieduose, teisės aktuose, taikomuose Paslaugų teikimui, ir (ar) kyla iš šios Sutarties esmės.</w:t>
      </w:r>
    </w:p>
    <w:p w14:paraId="3C12D6D1" w14:textId="77777777" w:rsidR="00B24707" w:rsidRPr="00CD2327" w:rsidRDefault="00B24707" w:rsidP="00CD2327">
      <w:pPr>
        <w:rPr>
          <w:rFonts w:eastAsia="Aptos"/>
          <w:b/>
          <w:bCs/>
          <w:sz w:val="24"/>
          <w:szCs w:val="24"/>
        </w:rPr>
      </w:pPr>
    </w:p>
    <w:p w14:paraId="39C7D922" w14:textId="77777777" w:rsidR="00B24707" w:rsidRPr="00CD2327" w:rsidRDefault="00B24707" w:rsidP="00CD2327">
      <w:pPr>
        <w:jc w:val="center"/>
        <w:rPr>
          <w:rFonts w:eastAsia="Aptos"/>
          <w:b/>
          <w:bCs/>
          <w:sz w:val="24"/>
          <w:szCs w:val="24"/>
        </w:rPr>
      </w:pPr>
      <w:r w:rsidRPr="00CD2327">
        <w:rPr>
          <w:rFonts w:eastAsia="Aptos"/>
          <w:b/>
          <w:bCs/>
          <w:sz w:val="24"/>
          <w:szCs w:val="24"/>
        </w:rPr>
        <w:t>5. KONFIDENCIALUMAS IR ASMENS DUOMENŲ APSAUGA</w:t>
      </w:r>
    </w:p>
    <w:p w14:paraId="42E1B296" w14:textId="77777777" w:rsidR="00B24707" w:rsidRPr="00CD2327" w:rsidRDefault="00B24707" w:rsidP="00CD2327">
      <w:pPr>
        <w:jc w:val="center"/>
        <w:rPr>
          <w:rFonts w:eastAsia="Aptos"/>
          <w:sz w:val="24"/>
          <w:szCs w:val="24"/>
        </w:rPr>
      </w:pPr>
    </w:p>
    <w:p w14:paraId="678CF809"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26145F6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5.2. Šalis turi teisę atskleisti kitos Šalies konfidencialią informaciją šiais atvejais: </w:t>
      </w:r>
    </w:p>
    <w:p w14:paraId="769D3FC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09A54A3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251D7A19" w14:textId="77777777" w:rsidR="00B24707" w:rsidRDefault="00B24707" w:rsidP="00CD2327">
      <w:pPr>
        <w:ind w:firstLine="567"/>
        <w:jc w:val="both"/>
        <w:rPr>
          <w:rFonts w:eastAsia="Aptos"/>
          <w:sz w:val="24"/>
          <w:szCs w:val="24"/>
        </w:rPr>
      </w:pPr>
      <w:r w:rsidRPr="00CD2327">
        <w:rPr>
          <w:rFonts w:eastAsia="Aptos"/>
          <w:sz w:val="24"/>
          <w:szCs w:val="24"/>
        </w:rPr>
        <w:t xml:space="preserve">5.3.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42CEBE1C" w14:textId="77777777" w:rsidR="006C1242" w:rsidRDefault="006C1242" w:rsidP="00CD2327">
      <w:pPr>
        <w:ind w:firstLine="567"/>
        <w:jc w:val="both"/>
        <w:rPr>
          <w:rFonts w:eastAsia="Aptos"/>
          <w:sz w:val="24"/>
          <w:szCs w:val="24"/>
        </w:rPr>
      </w:pPr>
    </w:p>
    <w:p w14:paraId="4DA8F0E7" w14:textId="77777777" w:rsidR="006C1242" w:rsidRPr="00CD2327" w:rsidRDefault="006C1242" w:rsidP="00CD2327">
      <w:pPr>
        <w:ind w:firstLine="567"/>
        <w:jc w:val="both"/>
        <w:rPr>
          <w:rFonts w:eastAsia="Aptos"/>
          <w:sz w:val="24"/>
          <w:szCs w:val="24"/>
        </w:rPr>
      </w:pPr>
    </w:p>
    <w:p w14:paraId="76E1E18D" w14:textId="77777777" w:rsidR="00B24707" w:rsidRPr="00CD2327" w:rsidRDefault="00B24707" w:rsidP="00CD2327">
      <w:pPr>
        <w:ind w:firstLine="567"/>
        <w:jc w:val="both"/>
        <w:rPr>
          <w:rFonts w:eastAsia="Aptos"/>
          <w:sz w:val="24"/>
          <w:szCs w:val="24"/>
        </w:rPr>
      </w:pPr>
      <w:r w:rsidRPr="00CD2327">
        <w:rPr>
          <w:rFonts w:eastAsia="Aptos"/>
          <w:sz w:val="24"/>
          <w:szCs w:val="24"/>
        </w:rPr>
        <w:lastRenderedPageBreak/>
        <w:t xml:space="preserve">5.4. Šalis atsako: </w:t>
      </w:r>
    </w:p>
    <w:p w14:paraId="5296E19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5.4.1. už bet kokį neteisėtą, įskaitant atsitiktinį, kitos Šalies konfidencialios informacijos ar bet kurios jos dalies atskleidimą ar perdavimą arba konfidencialios informacijos neteisėtą naudojimą; </w:t>
      </w:r>
    </w:p>
    <w:p w14:paraId="015887E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5.4.2. už tai, kad nesiėmė visų protingų veiksmų, kad išsaugotų ir apsaugotų kitos Šalies konfidencialią informaciją ar bet kurią jos dalį, užkirstų kelią tolesniam jos neteisėtam atskleidimui, perdavimui ar naudojimui. </w:t>
      </w:r>
    </w:p>
    <w:p w14:paraId="3C62E8B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5.5. Šalis nepagrįstai atskleidusi kitos Šalies konfidencialią informaciją privalo sumokėti kitai Šaliai Specialiosiose sąlygose nurodyto dydžio baudą. </w:t>
      </w:r>
    </w:p>
    <w:p w14:paraId="39874E23"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5.6.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p>
    <w:p w14:paraId="16CD71D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5.7.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62958991" w14:textId="77777777" w:rsidR="00B24707" w:rsidRPr="00CD2327" w:rsidRDefault="00B24707" w:rsidP="00CD2327">
      <w:pPr>
        <w:ind w:firstLine="567"/>
        <w:jc w:val="both"/>
        <w:rPr>
          <w:rFonts w:eastAsia="Aptos"/>
          <w:sz w:val="24"/>
          <w:szCs w:val="24"/>
        </w:rPr>
      </w:pPr>
    </w:p>
    <w:p w14:paraId="1DCB638F" w14:textId="77777777" w:rsidR="00B24707" w:rsidRPr="00CD2327" w:rsidRDefault="00B24707" w:rsidP="00CD2327">
      <w:pPr>
        <w:jc w:val="center"/>
        <w:rPr>
          <w:rFonts w:eastAsia="Aptos"/>
          <w:b/>
          <w:bCs/>
          <w:sz w:val="24"/>
          <w:szCs w:val="24"/>
        </w:rPr>
      </w:pPr>
      <w:r w:rsidRPr="00CD2327">
        <w:rPr>
          <w:rFonts w:eastAsia="Aptos"/>
          <w:b/>
          <w:bCs/>
          <w:sz w:val="24"/>
          <w:szCs w:val="24"/>
        </w:rPr>
        <w:t>6. SUTARTIES KAINA IR ATSISKAITYMO SĄLYGOS</w:t>
      </w:r>
    </w:p>
    <w:p w14:paraId="1EB71D4C" w14:textId="77777777" w:rsidR="00B24707" w:rsidRPr="00CD2327" w:rsidRDefault="00B24707" w:rsidP="00CD2327">
      <w:pPr>
        <w:jc w:val="center"/>
        <w:rPr>
          <w:rFonts w:eastAsia="Aptos"/>
          <w:b/>
          <w:bCs/>
          <w:sz w:val="24"/>
          <w:szCs w:val="24"/>
        </w:rPr>
      </w:pPr>
    </w:p>
    <w:p w14:paraId="71EBB6DC" w14:textId="77777777" w:rsidR="00B24707" w:rsidRPr="00CD2327" w:rsidRDefault="00B24707" w:rsidP="00CD2327">
      <w:pPr>
        <w:ind w:firstLine="567"/>
        <w:rPr>
          <w:rFonts w:eastAsia="Aptos"/>
          <w:sz w:val="24"/>
          <w:szCs w:val="24"/>
        </w:rPr>
      </w:pPr>
      <w:r w:rsidRPr="00CD2327">
        <w:rPr>
          <w:rFonts w:eastAsia="Aptos"/>
          <w:sz w:val="24"/>
          <w:szCs w:val="24"/>
        </w:rPr>
        <w:t>6.1. Sutartis yra fiksuoto įkainio sutartis. Pradinė bendra sutarties kaina yra:</w:t>
      </w:r>
    </w:p>
    <w:p w14:paraId="7AD31659" w14:textId="77777777" w:rsidR="00B24707" w:rsidRPr="00CD2327" w:rsidRDefault="00B24707" w:rsidP="00CD2327">
      <w:pPr>
        <w:ind w:firstLine="567"/>
        <w:rPr>
          <w:rFonts w:eastAsia="Aptos"/>
          <w:sz w:val="24"/>
          <w:szCs w:val="24"/>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5"/>
        <w:gridCol w:w="4655"/>
      </w:tblGrid>
      <w:tr w:rsidR="00B24707" w:rsidRPr="00CD2327" w14:paraId="486A4E7C" w14:textId="77777777" w:rsidTr="00C75424">
        <w:trPr>
          <w:trHeight w:val="236"/>
        </w:trPr>
        <w:tc>
          <w:tcPr>
            <w:tcW w:w="4405" w:type="dxa"/>
          </w:tcPr>
          <w:p w14:paraId="0F0D3B10" w14:textId="77777777" w:rsidR="00B24707" w:rsidRPr="00CD2327" w:rsidRDefault="00B24707" w:rsidP="00CD2327">
            <w:pPr>
              <w:rPr>
                <w:rFonts w:eastAsia="Aptos"/>
                <w:sz w:val="24"/>
                <w:szCs w:val="24"/>
              </w:rPr>
            </w:pPr>
            <w:r w:rsidRPr="00CD2327">
              <w:rPr>
                <w:rFonts w:eastAsia="Aptos"/>
                <w:sz w:val="24"/>
                <w:szCs w:val="24"/>
              </w:rPr>
              <w:t xml:space="preserve">Bendra Sutarties kaina be pridėtinės vertės mokesčio (toliau – PVM), Eur </w:t>
            </w:r>
          </w:p>
        </w:tc>
        <w:tc>
          <w:tcPr>
            <w:tcW w:w="4655" w:type="dxa"/>
          </w:tcPr>
          <w:p w14:paraId="099F897E" w14:textId="77777777" w:rsidR="00B24707" w:rsidRPr="00CD2327" w:rsidRDefault="00B24707" w:rsidP="00CD2327">
            <w:pPr>
              <w:rPr>
                <w:rFonts w:eastAsia="Aptos"/>
                <w:sz w:val="24"/>
                <w:szCs w:val="24"/>
              </w:rPr>
            </w:pPr>
            <w:r w:rsidRPr="00CD2327">
              <w:rPr>
                <w:rFonts w:eastAsia="Aptos"/>
                <w:sz w:val="24"/>
                <w:szCs w:val="24"/>
              </w:rPr>
              <w:t>43 646,28 (keturiasdešimt trys tūkstančiai šeši šimtai keturiasdešimt šeši eurai 28 ct)</w:t>
            </w:r>
          </w:p>
        </w:tc>
      </w:tr>
      <w:tr w:rsidR="00B24707" w:rsidRPr="00CD2327" w14:paraId="33B5CF04" w14:textId="77777777" w:rsidTr="00C75424">
        <w:trPr>
          <w:trHeight w:val="236"/>
        </w:trPr>
        <w:tc>
          <w:tcPr>
            <w:tcW w:w="4405" w:type="dxa"/>
          </w:tcPr>
          <w:p w14:paraId="3151CF3A" w14:textId="77777777" w:rsidR="00B24707" w:rsidRPr="00CD2327" w:rsidRDefault="00B24707" w:rsidP="00CD2327">
            <w:pPr>
              <w:rPr>
                <w:rFonts w:eastAsia="Aptos"/>
                <w:sz w:val="24"/>
                <w:szCs w:val="24"/>
              </w:rPr>
            </w:pPr>
            <w:r w:rsidRPr="00CD2327">
              <w:rPr>
                <w:rFonts w:eastAsia="Aptos"/>
                <w:sz w:val="24"/>
                <w:szCs w:val="24"/>
              </w:rPr>
              <w:t>PVM tarifas, proc.</w:t>
            </w:r>
          </w:p>
        </w:tc>
        <w:tc>
          <w:tcPr>
            <w:tcW w:w="4655" w:type="dxa"/>
          </w:tcPr>
          <w:p w14:paraId="2A87B84B" w14:textId="77777777" w:rsidR="00B24707" w:rsidRPr="00CD2327" w:rsidRDefault="00B24707" w:rsidP="00CD2327">
            <w:pPr>
              <w:rPr>
                <w:rFonts w:eastAsia="Aptos"/>
                <w:sz w:val="24"/>
                <w:szCs w:val="24"/>
              </w:rPr>
            </w:pPr>
            <w:r w:rsidRPr="00CD2327">
              <w:rPr>
                <w:rFonts w:eastAsia="Aptos"/>
                <w:sz w:val="24"/>
                <w:szCs w:val="24"/>
              </w:rPr>
              <w:t>21</w:t>
            </w:r>
          </w:p>
        </w:tc>
      </w:tr>
      <w:tr w:rsidR="00B24707" w:rsidRPr="00CD2327" w14:paraId="0F100040" w14:textId="77777777" w:rsidTr="00C75424">
        <w:trPr>
          <w:trHeight w:val="237"/>
        </w:trPr>
        <w:tc>
          <w:tcPr>
            <w:tcW w:w="4405" w:type="dxa"/>
          </w:tcPr>
          <w:p w14:paraId="60D3A804" w14:textId="77777777" w:rsidR="00B24707" w:rsidRPr="00CD2327" w:rsidRDefault="00B24707" w:rsidP="00CD2327">
            <w:pPr>
              <w:rPr>
                <w:rFonts w:eastAsia="Aptos"/>
                <w:sz w:val="24"/>
                <w:szCs w:val="24"/>
              </w:rPr>
            </w:pPr>
            <w:r w:rsidRPr="00CD2327">
              <w:rPr>
                <w:rFonts w:eastAsia="Aptos"/>
                <w:sz w:val="24"/>
                <w:szCs w:val="24"/>
              </w:rPr>
              <w:t xml:space="preserve">PVM suma, Eur </w:t>
            </w:r>
          </w:p>
        </w:tc>
        <w:tc>
          <w:tcPr>
            <w:tcW w:w="4655" w:type="dxa"/>
          </w:tcPr>
          <w:p w14:paraId="32E179F2" w14:textId="77777777" w:rsidR="00B24707" w:rsidRPr="00CD2327" w:rsidRDefault="00B24707" w:rsidP="00CD2327">
            <w:pPr>
              <w:rPr>
                <w:rFonts w:eastAsia="Aptos"/>
                <w:sz w:val="24"/>
                <w:szCs w:val="24"/>
              </w:rPr>
            </w:pPr>
            <w:r w:rsidRPr="00CD2327">
              <w:rPr>
                <w:rFonts w:eastAsia="Aptos"/>
                <w:sz w:val="24"/>
                <w:szCs w:val="24"/>
              </w:rPr>
              <w:t>9 165,72 (devyni tūkstančiai vienas šimtas šešiasdešimt penki eurai 72 ct)</w:t>
            </w:r>
          </w:p>
        </w:tc>
      </w:tr>
      <w:tr w:rsidR="00B24707" w:rsidRPr="00CD2327" w14:paraId="0295FF71" w14:textId="77777777" w:rsidTr="00C75424">
        <w:trPr>
          <w:trHeight w:val="104"/>
        </w:trPr>
        <w:tc>
          <w:tcPr>
            <w:tcW w:w="4405" w:type="dxa"/>
          </w:tcPr>
          <w:p w14:paraId="73E647BA" w14:textId="77777777" w:rsidR="00B24707" w:rsidRPr="00CD2327" w:rsidRDefault="00B24707" w:rsidP="00CD2327">
            <w:pPr>
              <w:rPr>
                <w:rFonts w:eastAsia="Aptos"/>
                <w:sz w:val="24"/>
                <w:szCs w:val="24"/>
              </w:rPr>
            </w:pPr>
            <w:r w:rsidRPr="00CD2327">
              <w:rPr>
                <w:rFonts w:eastAsia="Aptos"/>
                <w:sz w:val="24"/>
                <w:szCs w:val="24"/>
              </w:rPr>
              <w:t xml:space="preserve">Bendra Sutarties kaina su PVM, Eur </w:t>
            </w:r>
          </w:p>
        </w:tc>
        <w:tc>
          <w:tcPr>
            <w:tcW w:w="4655" w:type="dxa"/>
          </w:tcPr>
          <w:p w14:paraId="645A986A" w14:textId="77777777" w:rsidR="00B24707" w:rsidRPr="00CD2327" w:rsidRDefault="00B24707" w:rsidP="00CD2327">
            <w:pPr>
              <w:rPr>
                <w:rFonts w:eastAsia="Aptos"/>
                <w:sz w:val="24"/>
                <w:szCs w:val="24"/>
              </w:rPr>
            </w:pPr>
            <w:r w:rsidRPr="00CD2327">
              <w:rPr>
                <w:rFonts w:eastAsia="Aptos"/>
                <w:sz w:val="24"/>
                <w:szCs w:val="24"/>
              </w:rPr>
              <w:t>52 812,00 (penkiasdešimt du tūkstančiai aštuoni šimtai dvylika eurų 00 ct)</w:t>
            </w:r>
          </w:p>
        </w:tc>
      </w:tr>
    </w:tbl>
    <w:p w14:paraId="69595A03" w14:textId="77777777" w:rsidR="006C1242" w:rsidRDefault="006C1242" w:rsidP="00CD2327">
      <w:pPr>
        <w:ind w:firstLine="567"/>
        <w:jc w:val="both"/>
        <w:rPr>
          <w:rFonts w:eastAsia="Aptos"/>
          <w:sz w:val="24"/>
          <w:szCs w:val="24"/>
        </w:rPr>
      </w:pPr>
    </w:p>
    <w:p w14:paraId="4F7538DD" w14:textId="1D9146E4" w:rsidR="00B24707" w:rsidRPr="00CD2327" w:rsidRDefault="00B24707" w:rsidP="00CD2327">
      <w:pPr>
        <w:ind w:firstLine="567"/>
        <w:jc w:val="both"/>
        <w:rPr>
          <w:rFonts w:eastAsia="Aptos"/>
          <w:sz w:val="24"/>
          <w:szCs w:val="24"/>
        </w:rPr>
      </w:pPr>
      <w:r w:rsidRPr="00CD2327">
        <w:rPr>
          <w:rFonts w:eastAsia="Aptos"/>
          <w:sz w:val="24"/>
          <w:szCs w:val="24"/>
        </w:rPr>
        <w:t>6.2. Pavojingų Prekių sunaikinimo paslaugų, į kur</w:t>
      </w:r>
      <w:r w:rsidR="0064034A">
        <w:rPr>
          <w:rFonts w:eastAsia="Aptos"/>
          <w:sz w:val="24"/>
          <w:szCs w:val="24"/>
        </w:rPr>
        <w:t>ias</w:t>
      </w:r>
      <w:r w:rsidRPr="00CD2327">
        <w:rPr>
          <w:rFonts w:eastAsia="Aptos"/>
          <w:sz w:val="24"/>
          <w:szCs w:val="24"/>
        </w:rPr>
        <w:t xml:space="preserve"> įtraukti visi papildomi darbai, tiesioginės ir netiesioginės išlaidos ir liksiančių atliekų ir (arba) laužo sutvarkymas teisės aktų nustatyta tvarka, įkainiai yra:</w:t>
      </w:r>
    </w:p>
    <w:p w14:paraId="5F135392" w14:textId="77777777" w:rsidR="00B24707" w:rsidRPr="00CD2327" w:rsidRDefault="00B24707" w:rsidP="00CD2327">
      <w:pPr>
        <w:ind w:firstLine="567"/>
        <w:rPr>
          <w:rFonts w:eastAsia="Apto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2409"/>
        <w:gridCol w:w="2085"/>
      </w:tblGrid>
      <w:tr w:rsidR="00B24707" w:rsidRPr="00CD2327" w14:paraId="1C19CE7B" w14:textId="77777777" w:rsidTr="00C75424">
        <w:trPr>
          <w:trHeight w:val="237"/>
        </w:trPr>
        <w:tc>
          <w:tcPr>
            <w:tcW w:w="675" w:type="dxa"/>
          </w:tcPr>
          <w:p w14:paraId="0379FE5B" w14:textId="77777777" w:rsidR="00B24707" w:rsidRPr="00CD2327" w:rsidRDefault="00B24707" w:rsidP="00CD2327">
            <w:pPr>
              <w:rPr>
                <w:rFonts w:eastAsia="Aptos"/>
                <w:sz w:val="24"/>
                <w:szCs w:val="24"/>
              </w:rPr>
            </w:pPr>
            <w:r w:rsidRPr="00CD2327">
              <w:rPr>
                <w:rFonts w:eastAsia="Aptos"/>
                <w:sz w:val="24"/>
                <w:szCs w:val="24"/>
              </w:rPr>
              <w:t xml:space="preserve">Eil. Nr. </w:t>
            </w:r>
          </w:p>
        </w:tc>
        <w:tc>
          <w:tcPr>
            <w:tcW w:w="4395" w:type="dxa"/>
          </w:tcPr>
          <w:p w14:paraId="7A1F9543" w14:textId="77777777" w:rsidR="00B24707" w:rsidRPr="00CD2327" w:rsidRDefault="00B24707" w:rsidP="00CD2327">
            <w:pPr>
              <w:rPr>
                <w:rFonts w:eastAsia="Aptos"/>
                <w:sz w:val="24"/>
                <w:szCs w:val="24"/>
              </w:rPr>
            </w:pPr>
            <w:r w:rsidRPr="00CD2327">
              <w:rPr>
                <w:rFonts w:eastAsia="Aptos"/>
                <w:sz w:val="24"/>
                <w:szCs w:val="24"/>
              </w:rPr>
              <w:t>Paslaugų pavadinimai</w:t>
            </w:r>
          </w:p>
        </w:tc>
        <w:tc>
          <w:tcPr>
            <w:tcW w:w="2409" w:type="dxa"/>
          </w:tcPr>
          <w:p w14:paraId="28AE31FD" w14:textId="77777777" w:rsidR="00B24707" w:rsidRPr="00CD2327" w:rsidRDefault="00B24707" w:rsidP="00CD2327">
            <w:pPr>
              <w:ind w:firstLine="567"/>
              <w:rPr>
                <w:rFonts w:eastAsia="Aptos"/>
                <w:sz w:val="24"/>
                <w:szCs w:val="24"/>
              </w:rPr>
            </w:pPr>
            <w:r w:rsidRPr="00CD2327">
              <w:rPr>
                <w:rFonts w:eastAsia="Aptos"/>
                <w:sz w:val="24"/>
                <w:szCs w:val="24"/>
              </w:rPr>
              <w:t xml:space="preserve">Mato vnt. </w:t>
            </w:r>
          </w:p>
        </w:tc>
        <w:tc>
          <w:tcPr>
            <w:tcW w:w="2085" w:type="dxa"/>
          </w:tcPr>
          <w:p w14:paraId="3DC07A1F" w14:textId="77777777" w:rsidR="00B24707" w:rsidRPr="00CD2327" w:rsidRDefault="00B24707" w:rsidP="00CD2327">
            <w:pPr>
              <w:rPr>
                <w:rFonts w:eastAsia="Aptos"/>
                <w:sz w:val="24"/>
                <w:szCs w:val="24"/>
              </w:rPr>
            </w:pPr>
            <w:r w:rsidRPr="00CD2327">
              <w:rPr>
                <w:rFonts w:eastAsia="Aptos"/>
                <w:sz w:val="24"/>
                <w:szCs w:val="24"/>
              </w:rPr>
              <w:t xml:space="preserve">Paslaugos įkainis, Eur be PVM </w:t>
            </w:r>
          </w:p>
        </w:tc>
      </w:tr>
      <w:tr w:rsidR="00B24707" w:rsidRPr="00CD2327" w14:paraId="2A827C5A" w14:textId="77777777" w:rsidTr="00C75424">
        <w:trPr>
          <w:trHeight w:val="104"/>
        </w:trPr>
        <w:tc>
          <w:tcPr>
            <w:tcW w:w="675" w:type="dxa"/>
          </w:tcPr>
          <w:p w14:paraId="251308A5" w14:textId="77777777" w:rsidR="00B24707" w:rsidRPr="00CD2327" w:rsidRDefault="00B24707" w:rsidP="00CD2327">
            <w:pPr>
              <w:rPr>
                <w:rFonts w:eastAsia="Aptos"/>
                <w:sz w:val="24"/>
                <w:szCs w:val="24"/>
              </w:rPr>
            </w:pPr>
            <w:r w:rsidRPr="00CD2327">
              <w:rPr>
                <w:rFonts w:eastAsia="Aptos"/>
                <w:sz w:val="24"/>
                <w:szCs w:val="24"/>
              </w:rPr>
              <w:t xml:space="preserve">1. </w:t>
            </w:r>
          </w:p>
        </w:tc>
        <w:tc>
          <w:tcPr>
            <w:tcW w:w="4395" w:type="dxa"/>
          </w:tcPr>
          <w:p w14:paraId="663F721D" w14:textId="77777777" w:rsidR="00B24707" w:rsidRPr="00CD2327" w:rsidRDefault="00B24707" w:rsidP="00CD2327">
            <w:pPr>
              <w:rPr>
                <w:rFonts w:eastAsia="Aptos"/>
                <w:sz w:val="24"/>
                <w:szCs w:val="24"/>
              </w:rPr>
            </w:pPr>
            <w:r w:rsidRPr="00CD2327">
              <w:rPr>
                <w:rFonts w:eastAsia="Aptos"/>
                <w:sz w:val="24"/>
                <w:szCs w:val="24"/>
              </w:rPr>
              <w:t>Pesticidų, insekticidų ir pan. naikinimas</w:t>
            </w:r>
          </w:p>
        </w:tc>
        <w:tc>
          <w:tcPr>
            <w:tcW w:w="2409" w:type="dxa"/>
          </w:tcPr>
          <w:p w14:paraId="2B09AA03" w14:textId="77777777" w:rsidR="00B24707" w:rsidRPr="00CD2327" w:rsidRDefault="00B24707" w:rsidP="00CD2327">
            <w:pPr>
              <w:rPr>
                <w:rFonts w:eastAsia="Aptos"/>
                <w:sz w:val="24"/>
                <w:szCs w:val="24"/>
              </w:rPr>
            </w:pPr>
            <w:r w:rsidRPr="00CD2327">
              <w:rPr>
                <w:rFonts w:eastAsia="Aptos"/>
                <w:sz w:val="24"/>
                <w:szCs w:val="24"/>
              </w:rPr>
              <w:t xml:space="preserve">1 (vienas) kilogramas </w:t>
            </w:r>
          </w:p>
        </w:tc>
        <w:tc>
          <w:tcPr>
            <w:tcW w:w="2085" w:type="dxa"/>
          </w:tcPr>
          <w:p w14:paraId="2CCC0903" w14:textId="77777777" w:rsidR="00B24707" w:rsidRPr="00CD2327" w:rsidRDefault="00B24707" w:rsidP="00CD2327">
            <w:pPr>
              <w:ind w:firstLine="567"/>
              <w:rPr>
                <w:rFonts w:eastAsia="Aptos"/>
                <w:sz w:val="24"/>
                <w:szCs w:val="24"/>
              </w:rPr>
            </w:pPr>
          </w:p>
        </w:tc>
      </w:tr>
      <w:tr w:rsidR="00B24707" w:rsidRPr="00CD2327" w14:paraId="3466FB2D" w14:textId="77777777" w:rsidTr="00C75424">
        <w:trPr>
          <w:trHeight w:val="104"/>
        </w:trPr>
        <w:tc>
          <w:tcPr>
            <w:tcW w:w="675" w:type="dxa"/>
          </w:tcPr>
          <w:p w14:paraId="6AE94E60" w14:textId="77777777" w:rsidR="00B24707" w:rsidRPr="00CD2327" w:rsidRDefault="00B24707" w:rsidP="00CD2327">
            <w:pPr>
              <w:rPr>
                <w:rFonts w:eastAsia="Aptos"/>
                <w:sz w:val="24"/>
                <w:szCs w:val="24"/>
              </w:rPr>
            </w:pPr>
            <w:r w:rsidRPr="00CD2327">
              <w:rPr>
                <w:rFonts w:eastAsia="Aptos"/>
                <w:sz w:val="24"/>
                <w:szCs w:val="24"/>
              </w:rPr>
              <w:t xml:space="preserve">2. </w:t>
            </w:r>
          </w:p>
        </w:tc>
        <w:tc>
          <w:tcPr>
            <w:tcW w:w="4395" w:type="dxa"/>
          </w:tcPr>
          <w:p w14:paraId="1370B63C" w14:textId="77777777" w:rsidR="00B24707" w:rsidRPr="00CD2327" w:rsidRDefault="00B24707" w:rsidP="00CD2327">
            <w:pPr>
              <w:rPr>
                <w:rFonts w:eastAsia="Aptos"/>
                <w:sz w:val="24"/>
                <w:szCs w:val="24"/>
              </w:rPr>
            </w:pPr>
            <w:r w:rsidRPr="00CD2327">
              <w:rPr>
                <w:rFonts w:eastAsia="Aptos"/>
                <w:sz w:val="24"/>
                <w:szCs w:val="24"/>
              </w:rPr>
              <w:t xml:space="preserve">Cheminių medžiagų naikinimas </w:t>
            </w:r>
          </w:p>
        </w:tc>
        <w:tc>
          <w:tcPr>
            <w:tcW w:w="2409" w:type="dxa"/>
          </w:tcPr>
          <w:p w14:paraId="660BCAED" w14:textId="77777777" w:rsidR="00B24707" w:rsidRPr="00CD2327" w:rsidRDefault="00B24707" w:rsidP="00CD2327">
            <w:pPr>
              <w:rPr>
                <w:rFonts w:eastAsia="Aptos"/>
                <w:sz w:val="24"/>
                <w:szCs w:val="24"/>
              </w:rPr>
            </w:pPr>
            <w:r w:rsidRPr="00CD2327">
              <w:rPr>
                <w:rFonts w:eastAsia="Aptos"/>
                <w:sz w:val="24"/>
                <w:szCs w:val="24"/>
              </w:rPr>
              <w:t xml:space="preserve">1 (vienas) kilogramas </w:t>
            </w:r>
          </w:p>
        </w:tc>
        <w:tc>
          <w:tcPr>
            <w:tcW w:w="2085" w:type="dxa"/>
          </w:tcPr>
          <w:p w14:paraId="6D74C99A" w14:textId="77777777" w:rsidR="00B24707" w:rsidRPr="00CD2327" w:rsidRDefault="00B24707" w:rsidP="00CD2327">
            <w:pPr>
              <w:ind w:firstLine="567"/>
              <w:rPr>
                <w:rFonts w:eastAsia="Aptos"/>
                <w:sz w:val="24"/>
                <w:szCs w:val="24"/>
              </w:rPr>
            </w:pPr>
          </w:p>
        </w:tc>
      </w:tr>
      <w:tr w:rsidR="00B24707" w:rsidRPr="00CD2327" w14:paraId="187F45C3" w14:textId="77777777" w:rsidTr="00C75424">
        <w:trPr>
          <w:trHeight w:val="104"/>
        </w:trPr>
        <w:tc>
          <w:tcPr>
            <w:tcW w:w="675" w:type="dxa"/>
          </w:tcPr>
          <w:p w14:paraId="6DBECC48" w14:textId="77777777" w:rsidR="00B24707" w:rsidRPr="00CD2327" w:rsidRDefault="00B24707" w:rsidP="00CD2327">
            <w:pPr>
              <w:rPr>
                <w:rFonts w:eastAsia="Aptos"/>
                <w:sz w:val="24"/>
                <w:szCs w:val="24"/>
              </w:rPr>
            </w:pPr>
            <w:r w:rsidRPr="00CD2327">
              <w:rPr>
                <w:rFonts w:eastAsia="Aptos"/>
                <w:sz w:val="24"/>
                <w:szCs w:val="24"/>
              </w:rPr>
              <w:t>3.</w:t>
            </w:r>
          </w:p>
        </w:tc>
        <w:tc>
          <w:tcPr>
            <w:tcW w:w="4395" w:type="dxa"/>
          </w:tcPr>
          <w:p w14:paraId="4BAFC551" w14:textId="77777777" w:rsidR="00B24707" w:rsidRPr="00CD2327" w:rsidRDefault="00B24707" w:rsidP="00CD2327">
            <w:pPr>
              <w:rPr>
                <w:rFonts w:eastAsia="Aptos"/>
                <w:sz w:val="24"/>
                <w:szCs w:val="24"/>
              </w:rPr>
            </w:pPr>
            <w:r w:rsidRPr="00CD2327">
              <w:rPr>
                <w:rFonts w:eastAsia="Aptos"/>
                <w:sz w:val="24"/>
                <w:szCs w:val="24"/>
              </w:rPr>
              <w:t>Įvairių naftos produktų naikinimas</w:t>
            </w:r>
          </w:p>
        </w:tc>
        <w:tc>
          <w:tcPr>
            <w:tcW w:w="2409" w:type="dxa"/>
          </w:tcPr>
          <w:p w14:paraId="31318247" w14:textId="77777777" w:rsidR="00B24707" w:rsidRPr="00CD2327" w:rsidRDefault="00B24707" w:rsidP="00CD2327">
            <w:pPr>
              <w:rPr>
                <w:rFonts w:eastAsia="Aptos"/>
                <w:sz w:val="24"/>
                <w:szCs w:val="24"/>
              </w:rPr>
            </w:pPr>
            <w:r w:rsidRPr="00CD2327">
              <w:rPr>
                <w:rFonts w:eastAsia="Aptos"/>
                <w:sz w:val="24"/>
                <w:szCs w:val="24"/>
              </w:rPr>
              <w:t xml:space="preserve">1 (vienas) kilogramas </w:t>
            </w:r>
          </w:p>
        </w:tc>
        <w:tc>
          <w:tcPr>
            <w:tcW w:w="2085" w:type="dxa"/>
          </w:tcPr>
          <w:p w14:paraId="535FAD11" w14:textId="77777777" w:rsidR="00B24707" w:rsidRPr="00CD2327" w:rsidRDefault="00B24707" w:rsidP="00CD2327">
            <w:pPr>
              <w:ind w:firstLine="567"/>
              <w:rPr>
                <w:rFonts w:eastAsia="Aptos"/>
                <w:sz w:val="24"/>
                <w:szCs w:val="24"/>
              </w:rPr>
            </w:pPr>
          </w:p>
        </w:tc>
      </w:tr>
      <w:tr w:rsidR="00B24707" w:rsidRPr="00CD2327" w14:paraId="4A1BC14A" w14:textId="77777777" w:rsidTr="00C75424">
        <w:trPr>
          <w:trHeight w:val="104"/>
        </w:trPr>
        <w:tc>
          <w:tcPr>
            <w:tcW w:w="675" w:type="dxa"/>
          </w:tcPr>
          <w:p w14:paraId="65A4027C" w14:textId="77777777" w:rsidR="00B24707" w:rsidRPr="00CD2327" w:rsidRDefault="00B24707" w:rsidP="00CD2327">
            <w:pPr>
              <w:rPr>
                <w:rFonts w:eastAsia="Aptos"/>
                <w:sz w:val="24"/>
                <w:szCs w:val="24"/>
              </w:rPr>
            </w:pPr>
            <w:r w:rsidRPr="00CD2327">
              <w:rPr>
                <w:rFonts w:eastAsia="Aptos"/>
                <w:sz w:val="24"/>
                <w:szCs w:val="24"/>
              </w:rPr>
              <w:t>4.</w:t>
            </w:r>
          </w:p>
        </w:tc>
        <w:tc>
          <w:tcPr>
            <w:tcW w:w="4395" w:type="dxa"/>
          </w:tcPr>
          <w:p w14:paraId="6000352C" w14:textId="77777777" w:rsidR="00B24707" w:rsidRPr="00CD2327" w:rsidRDefault="00B24707" w:rsidP="00CD2327">
            <w:pPr>
              <w:rPr>
                <w:rFonts w:eastAsia="Aptos"/>
                <w:sz w:val="24"/>
                <w:szCs w:val="24"/>
              </w:rPr>
            </w:pPr>
            <w:r w:rsidRPr="00CD2327">
              <w:rPr>
                <w:rFonts w:eastAsia="Aptos"/>
                <w:sz w:val="24"/>
                <w:szCs w:val="24"/>
              </w:rPr>
              <w:t>Elektroninių cigarečių skysčio naikinimas</w:t>
            </w:r>
          </w:p>
        </w:tc>
        <w:tc>
          <w:tcPr>
            <w:tcW w:w="2409" w:type="dxa"/>
          </w:tcPr>
          <w:p w14:paraId="0304C8EE" w14:textId="77777777" w:rsidR="00B24707" w:rsidRPr="00CD2327" w:rsidRDefault="00B24707" w:rsidP="00CD2327">
            <w:pPr>
              <w:rPr>
                <w:rFonts w:eastAsia="Aptos"/>
                <w:sz w:val="24"/>
                <w:szCs w:val="24"/>
              </w:rPr>
            </w:pPr>
            <w:r w:rsidRPr="00CD2327">
              <w:rPr>
                <w:rFonts w:eastAsia="Aptos"/>
                <w:sz w:val="24"/>
                <w:szCs w:val="24"/>
              </w:rPr>
              <w:t xml:space="preserve">1 (vienas) kilogramas </w:t>
            </w:r>
          </w:p>
        </w:tc>
        <w:tc>
          <w:tcPr>
            <w:tcW w:w="2085" w:type="dxa"/>
          </w:tcPr>
          <w:p w14:paraId="699D142C" w14:textId="77777777" w:rsidR="00B24707" w:rsidRPr="00CD2327" w:rsidRDefault="00B24707" w:rsidP="00CD2327">
            <w:pPr>
              <w:ind w:firstLine="567"/>
              <w:rPr>
                <w:rFonts w:eastAsia="Aptos"/>
                <w:sz w:val="24"/>
                <w:szCs w:val="24"/>
              </w:rPr>
            </w:pPr>
          </w:p>
        </w:tc>
      </w:tr>
      <w:tr w:rsidR="00B24707" w:rsidRPr="00CD2327" w14:paraId="32F48050" w14:textId="77777777" w:rsidTr="00C75424">
        <w:trPr>
          <w:trHeight w:val="104"/>
        </w:trPr>
        <w:tc>
          <w:tcPr>
            <w:tcW w:w="675" w:type="dxa"/>
          </w:tcPr>
          <w:p w14:paraId="25D3148B" w14:textId="77777777" w:rsidR="00B24707" w:rsidRPr="00CD2327" w:rsidRDefault="00B24707" w:rsidP="00CD2327">
            <w:pPr>
              <w:rPr>
                <w:rFonts w:eastAsia="Aptos"/>
                <w:sz w:val="24"/>
                <w:szCs w:val="24"/>
              </w:rPr>
            </w:pPr>
            <w:r w:rsidRPr="00CD2327">
              <w:rPr>
                <w:rFonts w:eastAsia="Aptos"/>
                <w:sz w:val="24"/>
                <w:szCs w:val="24"/>
              </w:rPr>
              <w:t>5.</w:t>
            </w:r>
          </w:p>
        </w:tc>
        <w:tc>
          <w:tcPr>
            <w:tcW w:w="4395" w:type="dxa"/>
          </w:tcPr>
          <w:p w14:paraId="2DC7D81D" w14:textId="77777777" w:rsidR="00B24707" w:rsidRPr="00CD2327" w:rsidRDefault="00B24707" w:rsidP="00CD2327">
            <w:pPr>
              <w:rPr>
                <w:rFonts w:eastAsia="Aptos"/>
                <w:sz w:val="24"/>
                <w:szCs w:val="24"/>
              </w:rPr>
            </w:pPr>
            <w:r w:rsidRPr="00CD2327">
              <w:rPr>
                <w:rFonts w:eastAsia="Aptos"/>
                <w:sz w:val="24"/>
                <w:szCs w:val="24"/>
              </w:rPr>
              <w:t>skalbimo miltelių ir pan. naikinimas</w:t>
            </w:r>
          </w:p>
        </w:tc>
        <w:tc>
          <w:tcPr>
            <w:tcW w:w="2409" w:type="dxa"/>
          </w:tcPr>
          <w:p w14:paraId="66BA8C2D" w14:textId="77777777" w:rsidR="00B24707" w:rsidRPr="00CD2327" w:rsidRDefault="00B24707" w:rsidP="00CD2327">
            <w:pPr>
              <w:rPr>
                <w:rFonts w:eastAsia="Aptos"/>
                <w:sz w:val="24"/>
                <w:szCs w:val="24"/>
              </w:rPr>
            </w:pPr>
            <w:r w:rsidRPr="00CD2327">
              <w:rPr>
                <w:rFonts w:eastAsia="Aptos"/>
                <w:sz w:val="24"/>
                <w:szCs w:val="24"/>
              </w:rPr>
              <w:t>1 (vienas) kilogramas</w:t>
            </w:r>
          </w:p>
        </w:tc>
        <w:tc>
          <w:tcPr>
            <w:tcW w:w="2085" w:type="dxa"/>
          </w:tcPr>
          <w:p w14:paraId="1DA08AAB" w14:textId="77777777" w:rsidR="00B24707" w:rsidRPr="00CD2327" w:rsidRDefault="00B24707" w:rsidP="00CD2327">
            <w:pPr>
              <w:ind w:firstLine="567"/>
              <w:rPr>
                <w:rFonts w:eastAsia="Aptos"/>
                <w:sz w:val="24"/>
                <w:szCs w:val="24"/>
              </w:rPr>
            </w:pPr>
          </w:p>
        </w:tc>
      </w:tr>
      <w:tr w:rsidR="00B24707" w:rsidRPr="00CD2327" w14:paraId="48268F45" w14:textId="77777777" w:rsidTr="00C75424">
        <w:trPr>
          <w:trHeight w:val="104"/>
        </w:trPr>
        <w:tc>
          <w:tcPr>
            <w:tcW w:w="675" w:type="dxa"/>
          </w:tcPr>
          <w:p w14:paraId="68EB4DC2" w14:textId="77777777" w:rsidR="00B24707" w:rsidRPr="00CD2327" w:rsidRDefault="00B24707" w:rsidP="00CD2327">
            <w:pPr>
              <w:rPr>
                <w:rFonts w:eastAsia="Aptos"/>
                <w:sz w:val="24"/>
                <w:szCs w:val="24"/>
              </w:rPr>
            </w:pPr>
            <w:r w:rsidRPr="00CD2327">
              <w:rPr>
                <w:rFonts w:eastAsia="Aptos"/>
                <w:sz w:val="24"/>
                <w:szCs w:val="24"/>
              </w:rPr>
              <w:t xml:space="preserve">6. </w:t>
            </w:r>
          </w:p>
        </w:tc>
        <w:tc>
          <w:tcPr>
            <w:tcW w:w="4395" w:type="dxa"/>
          </w:tcPr>
          <w:p w14:paraId="2612FD5F" w14:textId="77777777" w:rsidR="00B24707" w:rsidRPr="00CD2327" w:rsidRDefault="00B24707" w:rsidP="00CD2327">
            <w:pPr>
              <w:rPr>
                <w:rFonts w:eastAsia="Aptos"/>
                <w:sz w:val="24"/>
                <w:szCs w:val="24"/>
              </w:rPr>
            </w:pPr>
            <w:proofErr w:type="spellStart"/>
            <w:r w:rsidRPr="00CD2327">
              <w:rPr>
                <w:rFonts w:eastAsia="Aptos"/>
                <w:sz w:val="24"/>
                <w:szCs w:val="24"/>
              </w:rPr>
              <w:t>Freono</w:t>
            </w:r>
            <w:proofErr w:type="spellEnd"/>
            <w:r w:rsidRPr="00CD2327">
              <w:rPr>
                <w:rFonts w:eastAsia="Aptos"/>
                <w:sz w:val="24"/>
                <w:szCs w:val="24"/>
              </w:rPr>
              <w:t xml:space="preserve"> su tara naikinimas</w:t>
            </w:r>
          </w:p>
        </w:tc>
        <w:tc>
          <w:tcPr>
            <w:tcW w:w="2409" w:type="dxa"/>
          </w:tcPr>
          <w:p w14:paraId="418EDC96" w14:textId="77777777" w:rsidR="00B24707" w:rsidRPr="00CD2327" w:rsidRDefault="00B24707" w:rsidP="00CD2327">
            <w:pPr>
              <w:rPr>
                <w:rFonts w:eastAsia="Aptos"/>
                <w:sz w:val="24"/>
                <w:szCs w:val="24"/>
              </w:rPr>
            </w:pPr>
            <w:r w:rsidRPr="00CD2327">
              <w:rPr>
                <w:rFonts w:eastAsia="Aptos"/>
                <w:sz w:val="24"/>
                <w:szCs w:val="24"/>
              </w:rPr>
              <w:t xml:space="preserve">1 (vienas) kilogramas </w:t>
            </w:r>
          </w:p>
        </w:tc>
        <w:tc>
          <w:tcPr>
            <w:tcW w:w="2085" w:type="dxa"/>
          </w:tcPr>
          <w:p w14:paraId="20B12D60" w14:textId="77777777" w:rsidR="00B24707" w:rsidRPr="00CD2327" w:rsidRDefault="00B24707" w:rsidP="00CD2327">
            <w:pPr>
              <w:ind w:firstLine="567"/>
              <w:rPr>
                <w:rFonts w:eastAsia="Aptos"/>
                <w:sz w:val="24"/>
                <w:szCs w:val="24"/>
              </w:rPr>
            </w:pPr>
          </w:p>
        </w:tc>
      </w:tr>
    </w:tbl>
    <w:p w14:paraId="0A532A47" w14:textId="77777777" w:rsidR="00B24707" w:rsidRPr="00CD2327" w:rsidRDefault="00B24707" w:rsidP="00CD2327">
      <w:pPr>
        <w:ind w:firstLine="567"/>
        <w:rPr>
          <w:rFonts w:eastAsia="Aptos"/>
          <w:sz w:val="24"/>
          <w:szCs w:val="24"/>
        </w:rPr>
      </w:pPr>
    </w:p>
    <w:p w14:paraId="3389A1F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6.3. Sutartimi apibrėžtų Paslaugų teikėjo Užsakovui teikiamų Paslaugų kaina yra nustatoma pagal faktinį Prekių naikinimo (sutvarkymo) kiekį (svorį) ir Prekių naikinimo (sutvarkymo) Paslaugos įkainį, apimantį visus galimus mokesčius ir visas tiesiogines ir netiesiogines galimas išlaidas, susijusias su pagal Sutartį teikiamomis paslaugomis. </w:t>
      </w:r>
    </w:p>
    <w:p w14:paraId="42172EB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6.4. Užsakovas už tinkamai pagal Sutartį suteiktas Paslaugas atsiskaito su Paslaugų teikėjui per 30 (trisdešimt) kalendorinių dienų nuo Paslaugų teikėjo išrašytos sąskaitos faktūros gavimo dienos. </w:t>
      </w:r>
    </w:p>
    <w:p w14:paraId="0E68D05F" w14:textId="77777777" w:rsidR="00B24707" w:rsidRPr="00CD2327" w:rsidRDefault="00B24707" w:rsidP="00CD2327">
      <w:pPr>
        <w:ind w:firstLine="567"/>
        <w:jc w:val="both"/>
        <w:rPr>
          <w:rFonts w:eastAsia="Arial"/>
          <w:color w:val="000000"/>
          <w:sz w:val="24"/>
          <w:szCs w:val="24"/>
          <w:lang w:eastAsia="ar-SA"/>
        </w:rPr>
      </w:pPr>
      <w:r w:rsidRPr="00CD2327">
        <w:rPr>
          <w:rFonts w:eastAsia="Aptos"/>
          <w:sz w:val="24"/>
          <w:szCs w:val="24"/>
        </w:rPr>
        <w:t xml:space="preserve">6.5. </w:t>
      </w:r>
      <w:r w:rsidRPr="00CD2327">
        <w:rPr>
          <w:rFonts w:eastAsia="Aptos"/>
          <w:sz w:val="24"/>
          <w:szCs w:val="24"/>
          <w:lang w:eastAsia="ar-SA"/>
        </w:rPr>
        <w:t>E</w:t>
      </w:r>
      <w:r w:rsidRPr="00CD2327">
        <w:rPr>
          <w:rFonts w:eastAsia="Arial"/>
          <w:color w:val="000000"/>
          <w:sz w:val="24"/>
          <w:szCs w:val="24"/>
          <w:lang w:eastAsia="ar-SA"/>
        </w:rPr>
        <w:t>lektroninę(-</w:t>
      </w:r>
      <w:proofErr w:type="spellStart"/>
      <w:r w:rsidRPr="00CD2327">
        <w:rPr>
          <w:rFonts w:eastAsia="Arial"/>
          <w:color w:val="000000"/>
          <w:sz w:val="24"/>
          <w:szCs w:val="24"/>
          <w:lang w:eastAsia="ar-SA"/>
        </w:rPr>
        <w:t>es</w:t>
      </w:r>
      <w:proofErr w:type="spellEnd"/>
      <w:r w:rsidRPr="00CD2327">
        <w:rPr>
          <w:rFonts w:eastAsia="Arial"/>
          <w:color w:val="000000"/>
          <w:sz w:val="24"/>
          <w:szCs w:val="24"/>
          <w:lang w:eastAsia="ar-SA"/>
        </w:rPr>
        <w:t>) sąskaitą(-</w:t>
      </w:r>
      <w:proofErr w:type="spellStart"/>
      <w:r w:rsidRPr="00CD2327">
        <w:rPr>
          <w:rFonts w:eastAsia="Arial"/>
          <w:color w:val="000000"/>
          <w:sz w:val="24"/>
          <w:szCs w:val="24"/>
          <w:lang w:eastAsia="ar-SA"/>
        </w:rPr>
        <w:t>as</w:t>
      </w:r>
      <w:proofErr w:type="spellEnd"/>
      <w:r w:rsidRPr="00CD2327">
        <w:rPr>
          <w:rFonts w:eastAsia="Arial"/>
          <w:color w:val="000000"/>
          <w:sz w:val="24"/>
          <w:szCs w:val="24"/>
          <w:lang w:eastAsia="ar-SA"/>
        </w:rPr>
        <w:t>) Paslaugų teikėjas privalo pateikti naudodamasis informacinės sistemos „</w:t>
      </w:r>
      <w:proofErr w:type="spellStart"/>
      <w:r w:rsidRPr="00CD2327">
        <w:rPr>
          <w:rFonts w:eastAsia="Arial"/>
          <w:color w:val="000000"/>
          <w:sz w:val="24"/>
          <w:szCs w:val="24"/>
          <w:lang w:eastAsia="ar-SA"/>
        </w:rPr>
        <w:t>Sabis</w:t>
      </w:r>
      <w:proofErr w:type="spellEnd"/>
      <w:r w:rsidRPr="00CD2327">
        <w:rPr>
          <w:rFonts w:eastAsia="Arial"/>
          <w:color w:val="000000"/>
          <w:sz w:val="24"/>
          <w:szCs w:val="24"/>
          <w:lang w:eastAsia="ar-SA"/>
        </w:rPr>
        <w:t>“ priemonėmis. Užsakovas elektronines sąskaitas faktūras priima ir apdoroja naudodamasis informacinės sistemos „</w:t>
      </w:r>
      <w:proofErr w:type="spellStart"/>
      <w:r w:rsidRPr="00CD2327">
        <w:rPr>
          <w:rFonts w:eastAsia="Arial"/>
          <w:color w:val="000000"/>
          <w:sz w:val="24"/>
          <w:szCs w:val="24"/>
          <w:lang w:eastAsia="ar-SA"/>
        </w:rPr>
        <w:t>Sabis</w:t>
      </w:r>
      <w:proofErr w:type="spellEnd"/>
      <w:r w:rsidRPr="00CD2327">
        <w:rPr>
          <w:rFonts w:eastAsia="Arial"/>
          <w:color w:val="000000"/>
          <w:sz w:val="24"/>
          <w:szCs w:val="24"/>
          <w:lang w:eastAsia="ar-SA"/>
        </w:rPr>
        <w:t>“ priemonėmis, išskyrus Viešųjų pirkimų įstatymo nustatytus išimtinius atvejus.</w:t>
      </w:r>
    </w:p>
    <w:p w14:paraId="660E797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6.6. Užsakovas mokėjimus vykdys eurais į Sutartyje nurodytą Paslaugų teikėjo banko sąskaitą. </w:t>
      </w:r>
    </w:p>
    <w:p w14:paraId="5456C9D5" w14:textId="77777777" w:rsidR="00B24707" w:rsidRPr="00CD2327" w:rsidRDefault="00B24707" w:rsidP="00CD2327">
      <w:pPr>
        <w:ind w:firstLine="567"/>
        <w:jc w:val="both"/>
        <w:rPr>
          <w:rFonts w:eastAsia="Aptos"/>
          <w:sz w:val="24"/>
          <w:szCs w:val="24"/>
        </w:rPr>
      </w:pPr>
      <w:r w:rsidRPr="00CD2327">
        <w:rPr>
          <w:rFonts w:eastAsia="Aptos"/>
          <w:sz w:val="24"/>
          <w:szCs w:val="24"/>
        </w:rPr>
        <w:lastRenderedPageBreak/>
        <w:t xml:space="preserve">6.7. Jeigu Paslaugų teikėjas Sutarties vykdymui pasitelks subtiekėjus, subtiekėjams pageidaujant, Užsakovas su jais atsiskaitys tiesiogiai. Užsakovas numato tiesioginio atsiskaitymo galimybę su Sutartyje nurodytais subtiekėjais tokiomis sąlygomis ir tvarka: </w:t>
      </w:r>
    </w:p>
    <w:p w14:paraId="2089D70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6.7.1.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bei naujų subtiekėjų pasitelkimą visu Sutarties vykdymo metu; </w:t>
      </w:r>
    </w:p>
    <w:p w14:paraId="630B21E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6.7.2. Užsakovas ne vėliau kaip per 3 (tris) darbo dienas nuo Sutarties 6.7.1 papunktyje nurodytos informacijos gavimo dienos raštu informuoja subtiekėjus apie tiesioginio atsiskaitymo galimybę; </w:t>
      </w:r>
    </w:p>
    <w:p w14:paraId="3D206625"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6.7.3. subtiekėjas, norėdamas pasinaudoti tokia galimybe, raštu pateikia prašymą Užsakovui. Kai subtiekėjas išreiškia norą pasinaudoti tiesioginio atsiskaitymo galimybe, sudaroma trišalė sutartis tarp Užsakovo, Paslaugų teikėjo ir šio subtiekėjo, kurioje aprašoma tiesioginio atsiskaitymo su subtiekėju tvarka, atsižvelgiant į Sutartyje ir </w:t>
      </w:r>
      <w:proofErr w:type="spellStart"/>
      <w:r w:rsidRPr="00CD2327">
        <w:rPr>
          <w:rFonts w:eastAsia="Aptos"/>
          <w:sz w:val="24"/>
          <w:szCs w:val="24"/>
        </w:rPr>
        <w:t>subtiekimo</w:t>
      </w:r>
      <w:proofErr w:type="spellEnd"/>
      <w:r w:rsidRPr="00CD2327">
        <w:rPr>
          <w:rFonts w:eastAsia="Aptos"/>
          <w:sz w:val="24"/>
          <w:szCs w:val="24"/>
        </w:rPr>
        <w:t xml:space="preserve"> sutartyje nustatytus reikalavimus; </w:t>
      </w:r>
    </w:p>
    <w:p w14:paraId="1EFB815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6.7.4. tiesioginio atsiskaitymo su subtiekėjais galimybė nekeičia Paslaugų teikėjo atsakomybės dėl Sutarties įvykdymo. </w:t>
      </w:r>
    </w:p>
    <w:p w14:paraId="319ECA84" w14:textId="77777777" w:rsidR="00B24707" w:rsidRPr="00CD2327" w:rsidRDefault="00B24707" w:rsidP="00CD2327">
      <w:pPr>
        <w:ind w:firstLine="567"/>
        <w:jc w:val="both"/>
        <w:rPr>
          <w:rFonts w:eastAsia="Aptos"/>
          <w:sz w:val="24"/>
          <w:szCs w:val="24"/>
        </w:rPr>
      </w:pPr>
      <w:r w:rsidRPr="00CD2327">
        <w:rPr>
          <w:rFonts w:eastAsia="Aptos"/>
          <w:sz w:val="24"/>
          <w:szCs w:val="24"/>
        </w:rPr>
        <w:t>6.8. Jeigu Sutarties vykdymo metu pasikeičia PVM mokėjimą reglamentuojantys teisės aktai, darantys tiesioginę įtaką Paslaugų teikėjo teikiamų Paslaugų Sutartyje nurodytai kainai/įkainiams, Sutarties kaina/įkainiai perskaičiuojami nekeičiant Paslaugų kainos/įkainio be PVM. Perskaičiavimas įforminamas Šalių rašytiniu Susitarimu ne vėliau kaip per 10 (dešimt) darbo dienų nuo PVM mokėjimą reglamentuojančių teisės aktų pasikeitimo, kuris tampa neatskiriama Sutarties dalimi. Perskaičiuota (-i) Sutarties kaina/įkainiai taikoma (-i) už tą Paslaugų dalį, kurios bus teikiamos nuo Susitarime nurodytos dienos.</w:t>
      </w:r>
    </w:p>
    <w:p w14:paraId="33CBFBD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6.9. Bet kuri Sutarties Šalis Sutarties galiojimo metu turi teisę inicijuoti Sutartyje numatytų įkainių perskaičiavimą (keitimą) ne anksčiau kaip po 6 (šešių) mėnesių nuo Sutarties įsigaliojimo dienos (jeigu peržiūra jau buvo atlikta – nuo Susitarimo dėl paskutinio perskaičiavimo pagal šį Sutarties sąlygų punktą įsigaliojimo dienos), jeigu Vartojimo paslaugų kainų indeksas (k), apskaičiuotas kaip nustatyta 6.12 papunktyje, viršija 10 (dešimt) procentų. Atlikdamos perskaičiavimą Šalys vadovaujasi Valstybės duomenų agentūros viešai Oficialiosios statistikos portale paskelbtais Rodiklių duomenų bazės duomenimis, iš kitos Šalies nereikalaudamos pateikti oficialaus Valstybės duomenų agentūros išduoto dokumento ar patvirtinimo. Sutarties kainos / įkainių peržiūros dažnumas nėra ribojamas. </w:t>
      </w:r>
    </w:p>
    <w:p w14:paraId="3389A22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6.10. Šalys privalo Susitarime nurodyti indekso reikšmę laikotarpio pradžioje ir jos nustatymo datą, indekso reikšmę laikotarpio pabaigoje ir jos nustatymo datą, kainų pokytį (k), perskaičiuotus įkainius, perskaičiuotą pradinės sutarties vertę. </w:t>
      </w:r>
    </w:p>
    <w:p w14:paraId="421D8DD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6.11. Perskaičiuotieji įkainiai taikomi paslaugoms, suteiktoms po to, kai Šalys sudaro susitarimą dėl įkainių perskaičiavimo. Perskaičiuoti įkainiai taikomi už neapmokėtas paslaugas dėl kurių nėra pasirašytas priėmimo-perdavimo aktas. </w:t>
      </w:r>
    </w:p>
    <w:p w14:paraId="02D7B113" w14:textId="77777777" w:rsidR="00B24707" w:rsidRPr="00CD2327" w:rsidRDefault="00B24707" w:rsidP="00CD2327">
      <w:pPr>
        <w:ind w:firstLine="567"/>
        <w:jc w:val="both"/>
        <w:rPr>
          <w:rFonts w:eastAsia="Aptos"/>
          <w:color w:val="000000"/>
          <w:sz w:val="24"/>
          <w:szCs w:val="24"/>
        </w:rPr>
      </w:pPr>
      <w:r w:rsidRPr="00CD2327">
        <w:rPr>
          <w:rFonts w:eastAsia="Aptos"/>
          <w:sz w:val="24"/>
          <w:szCs w:val="24"/>
        </w:rPr>
        <w:t xml:space="preserve">6.12. </w:t>
      </w:r>
      <w:r w:rsidRPr="00CD2327">
        <w:rPr>
          <w:rFonts w:eastAsia="Aptos"/>
          <w:color w:val="000000"/>
          <w:sz w:val="24"/>
          <w:szCs w:val="24"/>
        </w:rPr>
        <w:t>Nauja Sutarties kaina/įkainiai apskaičiuojami pagal žemiau pateiktą formulę:</w:t>
      </w:r>
    </w:p>
    <w:p w14:paraId="27B0E751" w14:textId="77777777" w:rsidR="00B24707" w:rsidRPr="00CD2327" w:rsidRDefault="009F67A7" w:rsidP="00CD2327">
      <w:pPr>
        <w:jc w:val="center"/>
        <w:rPr>
          <w:rFonts w:eastAsia="Aptos"/>
          <w:color w:val="000000"/>
          <w:sz w:val="24"/>
          <w:szCs w:val="24"/>
        </w:rPr>
      </w:pPr>
      <m:oMath>
        <m:sSub>
          <m:sSubPr>
            <m:ctrlPr>
              <w:rPr>
                <w:rFonts w:ascii="Cambria Math" w:eastAsia="Aptos" w:hAnsi="Cambria Math"/>
                <w:i/>
                <w:iCs/>
                <w:color w:val="000000"/>
                <w:sz w:val="24"/>
                <w:szCs w:val="24"/>
              </w:rPr>
            </m:ctrlPr>
          </m:sSubPr>
          <m:e>
            <m:r>
              <w:rPr>
                <w:rFonts w:ascii="Cambria Math" w:eastAsia="Aptos" w:hAnsi="Cambria Math"/>
                <w:color w:val="000000"/>
                <w:sz w:val="24"/>
                <w:szCs w:val="24"/>
              </w:rPr>
              <m:t>a</m:t>
            </m:r>
          </m:e>
          <m:sub>
            <m:r>
              <w:rPr>
                <w:rFonts w:ascii="Cambria Math" w:eastAsia="Aptos" w:hAnsi="Cambria Math"/>
                <w:color w:val="000000"/>
                <w:sz w:val="24"/>
                <w:szCs w:val="24"/>
              </w:rPr>
              <m:t>1</m:t>
            </m:r>
          </m:sub>
        </m:sSub>
        <m:r>
          <w:rPr>
            <w:rFonts w:ascii="Cambria Math" w:eastAsia="Aptos" w:hAnsi="Cambria Math"/>
            <w:color w:val="000000"/>
            <w:sz w:val="24"/>
            <w:szCs w:val="24"/>
          </w:rPr>
          <m:t>=</m:t>
        </m:r>
        <m:r>
          <w:rPr>
            <w:rFonts w:ascii="Cambria Math" w:eastAsia="Aptos" w:hAnsi="Cambria Math"/>
            <w:color w:val="000000"/>
            <w:sz w:val="24"/>
            <w:szCs w:val="24"/>
          </w:rPr>
          <m:t>a</m:t>
        </m:r>
        <m:r>
          <w:rPr>
            <w:rFonts w:ascii="Cambria Math" w:eastAsia="Aptos" w:hAnsi="Cambria Math"/>
            <w:color w:val="000000"/>
            <w:sz w:val="24"/>
            <w:szCs w:val="24"/>
          </w:rPr>
          <m:t>+</m:t>
        </m:r>
        <m:d>
          <m:dPr>
            <m:ctrlPr>
              <w:rPr>
                <w:rFonts w:ascii="Cambria Math" w:eastAsia="Aptos" w:hAnsi="Cambria Math"/>
                <w:i/>
                <w:iCs/>
                <w:color w:val="000000"/>
                <w:sz w:val="24"/>
                <w:szCs w:val="24"/>
              </w:rPr>
            </m:ctrlPr>
          </m:dPr>
          <m:e>
            <m:f>
              <m:fPr>
                <m:ctrlPr>
                  <w:rPr>
                    <w:rFonts w:ascii="Cambria Math" w:eastAsia="Aptos" w:hAnsi="Cambria Math"/>
                    <w:i/>
                    <w:iCs/>
                    <w:color w:val="000000"/>
                    <w:sz w:val="24"/>
                    <w:szCs w:val="24"/>
                  </w:rPr>
                </m:ctrlPr>
              </m:fPr>
              <m:num>
                <m:r>
                  <w:rPr>
                    <w:rFonts w:ascii="Cambria Math" w:eastAsia="Aptos" w:hAnsi="Cambria Math"/>
                    <w:color w:val="000000"/>
                    <w:sz w:val="24"/>
                    <w:szCs w:val="24"/>
                  </w:rPr>
                  <m:t>k</m:t>
                </m:r>
              </m:num>
              <m:den>
                <m:r>
                  <w:rPr>
                    <w:rFonts w:ascii="Cambria Math" w:eastAsia="Aptos" w:hAnsi="Cambria Math"/>
                    <w:color w:val="000000"/>
                    <w:sz w:val="24"/>
                    <w:szCs w:val="24"/>
                  </w:rPr>
                  <m:t>100</m:t>
                </m:r>
              </m:den>
            </m:f>
            <m:r>
              <w:rPr>
                <w:rFonts w:ascii="Cambria Math" w:eastAsia="Aptos" w:hAnsi="Cambria Math"/>
                <w:color w:val="000000"/>
                <w:sz w:val="24"/>
                <w:szCs w:val="24"/>
              </w:rPr>
              <m:t>×</m:t>
            </m:r>
            <m:r>
              <w:rPr>
                <w:rFonts w:ascii="Cambria Math" w:eastAsia="Aptos" w:hAnsi="Cambria Math"/>
                <w:color w:val="000000"/>
                <w:sz w:val="24"/>
                <w:szCs w:val="24"/>
              </w:rPr>
              <m:t>a</m:t>
            </m:r>
          </m:e>
        </m:d>
      </m:oMath>
      <w:r w:rsidR="00B24707" w:rsidRPr="00CD2327">
        <w:rPr>
          <w:rFonts w:eastAsia="Aptos"/>
          <w:color w:val="000000"/>
          <w:sz w:val="24"/>
          <w:szCs w:val="24"/>
        </w:rPr>
        <w:t>, kur</w:t>
      </w:r>
    </w:p>
    <w:p w14:paraId="48A6D7DC" w14:textId="77777777" w:rsidR="00B24707" w:rsidRPr="00CD2327" w:rsidRDefault="00B24707" w:rsidP="00CD2327">
      <w:pPr>
        <w:jc w:val="both"/>
        <w:rPr>
          <w:rFonts w:eastAsia="Aptos"/>
          <w:color w:val="000000"/>
          <w:sz w:val="24"/>
          <w:szCs w:val="24"/>
        </w:rPr>
      </w:pPr>
      <w:r w:rsidRPr="00CD2327">
        <w:rPr>
          <w:rFonts w:eastAsia="Aptos"/>
          <w:color w:val="000000"/>
          <w:sz w:val="24"/>
          <w:szCs w:val="24"/>
        </w:rPr>
        <w:t>a – įkainis (Eur be PVM)) (jei jis jau buvo perskaičiuotas, tai po paskutinio perskaičiavimo)</w:t>
      </w:r>
    </w:p>
    <w:p w14:paraId="43B3DDB3" w14:textId="77777777" w:rsidR="00B24707" w:rsidRPr="00CD2327" w:rsidRDefault="009F67A7" w:rsidP="00CD2327">
      <w:pPr>
        <w:jc w:val="both"/>
        <w:rPr>
          <w:rFonts w:eastAsia="Aptos"/>
          <w:color w:val="000000"/>
          <w:sz w:val="24"/>
          <w:szCs w:val="24"/>
        </w:rPr>
      </w:pPr>
      <m:oMath>
        <m:sSub>
          <m:sSubPr>
            <m:ctrlPr>
              <w:rPr>
                <w:rFonts w:ascii="Cambria Math" w:eastAsia="Aptos" w:hAnsi="Cambria Math"/>
                <w:i/>
                <w:iCs/>
                <w:color w:val="000000"/>
                <w:sz w:val="24"/>
                <w:szCs w:val="24"/>
              </w:rPr>
            </m:ctrlPr>
          </m:sSubPr>
          <m:e>
            <m:r>
              <w:rPr>
                <w:rFonts w:ascii="Cambria Math" w:eastAsia="Aptos" w:hAnsi="Cambria Math"/>
                <w:color w:val="000000"/>
                <w:sz w:val="24"/>
                <w:szCs w:val="24"/>
              </w:rPr>
              <m:t>a</m:t>
            </m:r>
          </m:e>
          <m:sub>
            <m:r>
              <w:rPr>
                <w:rFonts w:ascii="Cambria Math" w:eastAsia="Aptos" w:hAnsi="Cambria Math"/>
                <w:color w:val="000000"/>
                <w:sz w:val="24"/>
                <w:szCs w:val="24"/>
              </w:rPr>
              <m:t>1</m:t>
            </m:r>
          </m:sub>
        </m:sSub>
      </m:oMath>
      <w:r w:rsidR="00B24707" w:rsidRPr="00CD2327">
        <w:rPr>
          <w:rFonts w:eastAsia="Aptos"/>
          <w:color w:val="000000"/>
          <w:sz w:val="24"/>
          <w:szCs w:val="24"/>
        </w:rPr>
        <w:t>– perskaičiuotas (pakeistas) įkainis (Eur be PVM)</w:t>
      </w:r>
    </w:p>
    <w:p w14:paraId="664D0081" w14:textId="77777777" w:rsidR="00B24707" w:rsidRDefault="00B24707" w:rsidP="00CD2327">
      <w:pPr>
        <w:jc w:val="both"/>
        <w:rPr>
          <w:rFonts w:eastAsia="Aptos"/>
          <w:color w:val="000000"/>
          <w:sz w:val="24"/>
          <w:szCs w:val="24"/>
        </w:rPr>
      </w:pPr>
      <w:r w:rsidRPr="00CD2327">
        <w:rPr>
          <w:rFonts w:eastAsia="Aptos"/>
          <w:color w:val="000000"/>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2199C0E4" w14:textId="77777777" w:rsidR="00FA7572" w:rsidRPr="00CD2327" w:rsidRDefault="00FA7572" w:rsidP="00CD2327">
      <w:pPr>
        <w:jc w:val="both"/>
        <w:rPr>
          <w:rFonts w:eastAsia="Aptos"/>
          <w:color w:val="000000"/>
          <w:sz w:val="24"/>
          <w:szCs w:val="24"/>
        </w:rPr>
      </w:pPr>
    </w:p>
    <w:p w14:paraId="331944F5" w14:textId="77777777" w:rsidR="00B24707" w:rsidRDefault="00B24707" w:rsidP="00CD2327">
      <w:pPr>
        <w:jc w:val="center"/>
        <w:rPr>
          <w:rFonts w:eastAsia="Aptos"/>
          <w:color w:val="000000"/>
          <w:sz w:val="24"/>
          <w:szCs w:val="24"/>
        </w:rPr>
      </w:pPr>
      <m:oMath>
        <m:r>
          <w:rPr>
            <w:rFonts w:ascii="Cambria Math" w:eastAsia="Aptos" w:hAnsi="Cambria Math"/>
            <w:color w:val="000000"/>
            <w:sz w:val="24"/>
            <w:szCs w:val="24"/>
          </w:rPr>
          <m:t>k =</m:t>
        </m:r>
        <m:f>
          <m:fPr>
            <m:ctrlPr>
              <w:rPr>
                <w:rFonts w:ascii="Cambria Math" w:eastAsia="Aptos" w:hAnsi="Cambria Math"/>
                <w:i/>
                <w:iCs/>
                <w:color w:val="000000"/>
                <w:sz w:val="24"/>
                <w:szCs w:val="24"/>
              </w:rPr>
            </m:ctrlPr>
          </m:fPr>
          <m:num>
            <m:sSub>
              <m:sSubPr>
                <m:ctrlPr>
                  <w:rPr>
                    <w:rFonts w:ascii="Cambria Math" w:eastAsia="Aptos" w:hAnsi="Cambria Math"/>
                    <w:i/>
                    <w:iCs/>
                    <w:color w:val="000000"/>
                    <w:sz w:val="24"/>
                    <w:szCs w:val="24"/>
                  </w:rPr>
                </m:ctrlPr>
              </m:sSubPr>
              <m:e>
                <m:r>
                  <w:rPr>
                    <w:rFonts w:ascii="Cambria Math" w:eastAsia="Aptos" w:hAnsi="Cambria Math"/>
                    <w:color w:val="000000"/>
                    <w:sz w:val="24"/>
                    <w:szCs w:val="24"/>
                  </w:rPr>
                  <m:t>Ind</m:t>
                </m:r>
              </m:e>
              <m:sub>
                <m:r>
                  <w:rPr>
                    <w:rFonts w:ascii="Cambria Math" w:eastAsia="Aptos" w:hAnsi="Cambria Math"/>
                    <w:color w:val="000000"/>
                    <w:sz w:val="24"/>
                    <w:szCs w:val="24"/>
                  </w:rPr>
                  <m:t>naujausias</m:t>
                </m:r>
              </m:sub>
            </m:sSub>
          </m:num>
          <m:den>
            <m:sSub>
              <m:sSubPr>
                <m:ctrlPr>
                  <w:rPr>
                    <w:rFonts w:ascii="Cambria Math" w:eastAsia="Aptos" w:hAnsi="Cambria Math"/>
                    <w:i/>
                    <w:iCs/>
                    <w:color w:val="000000"/>
                    <w:sz w:val="24"/>
                    <w:szCs w:val="24"/>
                  </w:rPr>
                </m:ctrlPr>
              </m:sSubPr>
              <m:e>
                <m:r>
                  <w:rPr>
                    <w:rFonts w:ascii="Cambria Math" w:eastAsia="Aptos" w:hAnsi="Cambria Math"/>
                    <w:color w:val="000000"/>
                    <w:sz w:val="24"/>
                    <w:szCs w:val="24"/>
                  </w:rPr>
                  <m:t>Ind</m:t>
                </m:r>
              </m:e>
              <m:sub>
                <m:r>
                  <w:rPr>
                    <w:rFonts w:ascii="Cambria Math" w:eastAsia="Aptos" w:hAnsi="Cambria Math"/>
                    <w:color w:val="000000"/>
                    <w:sz w:val="24"/>
                    <w:szCs w:val="24"/>
                  </w:rPr>
                  <m:t>pradžia</m:t>
                </m:r>
              </m:sub>
            </m:sSub>
          </m:den>
        </m:f>
        <m:r>
          <w:rPr>
            <w:rFonts w:ascii="Cambria Math" w:eastAsia="Aptos" w:hAnsi="Cambria Math"/>
            <w:color w:val="000000"/>
            <w:sz w:val="24"/>
            <w:szCs w:val="24"/>
          </w:rPr>
          <m:t>×100-100</m:t>
        </m:r>
      </m:oMath>
      <w:r w:rsidRPr="00CD2327">
        <w:rPr>
          <w:rFonts w:eastAsia="Aptos"/>
          <w:color w:val="000000"/>
          <w:sz w:val="24"/>
          <w:szCs w:val="24"/>
        </w:rPr>
        <w:t>, (proc.) kur</w:t>
      </w:r>
    </w:p>
    <w:p w14:paraId="754B1251" w14:textId="77777777" w:rsidR="00FA7572" w:rsidRPr="00CD2327" w:rsidRDefault="00FA7572" w:rsidP="00CD2327">
      <w:pPr>
        <w:jc w:val="center"/>
        <w:rPr>
          <w:rFonts w:eastAsia="Aptos"/>
          <w:color w:val="000000"/>
          <w:sz w:val="24"/>
          <w:szCs w:val="24"/>
        </w:rPr>
      </w:pPr>
    </w:p>
    <w:p w14:paraId="6B773AA6" w14:textId="77777777" w:rsidR="00B24707" w:rsidRPr="00CD2327" w:rsidRDefault="00B24707" w:rsidP="00CD2327">
      <w:pPr>
        <w:jc w:val="both"/>
        <w:rPr>
          <w:rFonts w:eastAsia="Aptos"/>
          <w:color w:val="000000"/>
          <w:sz w:val="24"/>
          <w:szCs w:val="24"/>
        </w:rPr>
      </w:pPr>
      <w:proofErr w:type="spellStart"/>
      <w:r w:rsidRPr="00CD2327">
        <w:rPr>
          <w:rFonts w:eastAsia="Aptos"/>
          <w:b/>
          <w:bCs/>
          <w:i/>
          <w:iCs/>
          <w:color w:val="000000"/>
          <w:sz w:val="24"/>
          <w:szCs w:val="24"/>
          <w:vertAlign w:val="superscript"/>
        </w:rPr>
        <w:t>Ind</w:t>
      </w:r>
      <w:r w:rsidRPr="00CD2327">
        <w:rPr>
          <w:rFonts w:eastAsia="Aptos"/>
          <w:b/>
          <w:bCs/>
          <w:i/>
          <w:iCs/>
          <w:color w:val="000000"/>
          <w:sz w:val="24"/>
          <w:szCs w:val="24"/>
        </w:rPr>
        <w:t>naujausias</w:t>
      </w:r>
      <w:proofErr w:type="spellEnd"/>
      <w:r w:rsidRPr="00CD2327">
        <w:rPr>
          <w:rFonts w:eastAsia="Aptos"/>
          <w:i/>
          <w:iCs/>
          <w:color w:val="000000"/>
          <w:sz w:val="24"/>
          <w:szCs w:val="24"/>
        </w:rPr>
        <w:t xml:space="preserve"> </w:t>
      </w:r>
      <w:r w:rsidRPr="00CD2327">
        <w:rPr>
          <w:rFonts w:eastAsia="Aptos"/>
          <w:color w:val="000000"/>
          <w:sz w:val="24"/>
          <w:szCs w:val="24"/>
        </w:rPr>
        <w:t>– kreipimosi dėl kainos perskaičiavimo išsiuntimo kitai Šaliai datą naujausias paskelbtas vartojimo prekių ir paslaugų indeksas.</w:t>
      </w:r>
    </w:p>
    <w:p w14:paraId="5811F5BA" w14:textId="77777777" w:rsidR="00B24707" w:rsidRPr="00CD2327" w:rsidRDefault="00B24707" w:rsidP="00CD2327">
      <w:pPr>
        <w:jc w:val="both"/>
        <w:rPr>
          <w:rFonts w:eastAsia="Aptos"/>
          <w:sz w:val="24"/>
          <w:szCs w:val="24"/>
        </w:rPr>
      </w:pPr>
      <w:proofErr w:type="spellStart"/>
      <w:r w:rsidRPr="00CD2327">
        <w:rPr>
          <w:rFonts w:eastAsia="Aptos"/>
          <w:b/>
          <w:bCs/>
          <w:i/>
          <w:iCs/>
          <w:color w:val="000000"/>
          <w:sz w:val="24"/>
          <w:szCs w:val="24"/>
          <w:vertAlign w:val="superscript"/>
        </w:rPr>
        <w:t>Ind</w:t>
      </w:r>
      <w:r w:rsidRPr="00CD2327">
        <w:rPr>
          <w:rFonts w:eastAsia="Aptos"/>
          <w:b/>
          <w:bCs/>
          <w:i/>
          <w:iCs/>
          <w:color w:val="000000"/>
          <w:sz w:val="24"/>
          <w:szCs w:val="24"/>
        </w:rPr>
        <w:t>pradžia</w:t>
      </w:r>
      <w:proofErr w:type="spellEnd"/>
      <w:r w:rsidRPr="00CD2327">
        <w:rPr>
          <w:rFonts w:eastAsia="Aptos"/>
          <w:color w:val="000000"/>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w:t>
      </w:r>
      <w:r w:rsidRPr="00CD2327">
        <w:rPr>
          <w:rFonts w:eastAsia="Aptos"/>
          <w:color w:val="000000"/>
          <w:sz w:val="24"/>
          <w:szCs w:val="24"/>
        </w:rPr>
        <w:lastRenderedPageBreak/>
        <w:t>atveju laikotarpio pradžia (mėnuo) yra paskutinio perskaičiavimo metu naudotos paskelbto atitinkamo indekso reikšmės mėnuo.</w:t>
      </w:r>
    </w:p>
    <w:p w14:paraId="440CD17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6.13.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3ACD77F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6.14. Vėlesnis kainų arba įkainių perskaičiavimas negali apimti laikotarpio, už kurį jau buvo atliktas perskaičiavimas. </w:t>
      </w:r>
    </w:p>
    <w:p w14:paraId="7780D4A3"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6.15. Šalis, siekianti Sutarties kainos /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kitą svarbią informaciją. Prašyme Šalis neturi teisės nurodyti kito Indekso ar prašyti perskaičiavimo pagal kitą Indeksą nei nurodytas šioje procedūroje. </w:t>
      </w:r>
    </w:p>
    <w:p w14:paraId="246A661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6.16. Susitarimas turi būti sudarytas per 10 (dešimt) dienų nuo Šalies pateikto tinkamo prašymo perskaičiuoti Sutarties kainą / įkainius gavimo dienos. </w:t>
      </w:r>
    </w:p>
    <w:p w14:paraId="20DBDB13" w14:textId="77777777" w:rsidR="00B24707" w:rsidRPr="00CD2327" w:rsidRDefault="00B24707" w:rsidP="00CD2327">
      <w:pPr>
        <w:rPr>
          <w:rFonts w:eastAsia="Aptos"/>
          <w:b/>
          <w:bCs/>
          <w:sz w:val="24"/>
          <w:szCs w:val="24"/>
        </w:rPr>
      </w:pPr>
    </w:p>
    <w:p w14:paraId="2D702366" w14:textId="77777777" w:rsidR="00B24707" w:rsidRPr="00CD2327" w:rsidRDefault="00B24707" w:rsidP="00CD2327">
      <w:pPr>
        <w:jc w:val="center"/>
        <w:rPr>
          <w:rFonts w:eastAsia="Aptos"/>
          <w:b/>
          <w:bCs/>
          <w:sz w:val="24"/>
          <w:szCs w:val="24"/>
        </w:rPr>
      </w:pPr>
      <w:r w:rsidRPr="00CD2327">
        <w:rPr>
          <w:rFonts w:eastAsia="Aptos"/>
          <w:b/>
          <w:bCs/>
          <w:sz w:val="24"/>
          <w:szCs w:val="24"/>
        </w:rPr>
        <w:t>7. SUBTEIKĖJAI</w:t>
      </w:r>
    </w:p>
    <w:p w14:paraId="420ABC13" w14:textId="77777777" w:rsidR="00B24707" w:rsidRPr="00CD2327" w:rsidRDefault="00B24707" w:rsidP="00CD2327">
      <w:pPr>
        <w:jc w:val="center"/>
        <w:rPr>
          <w:rFonts w:eastAsia="Aptos"/>
          <w:sz w:val="24"/>
          <w:szCs w:val="24"/>
        </w:rPr>
      </w:pPr>
    </w:p>
    <w:p w14:paraId="30DDEB5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7.1. Paslaugų teikėjas visiškai atsako už kokybišką Sutarties vykdymą ir atlikimą laiku, taip pat visiškai atsako už bet kurių trečiųjų asmenų, kuriuos jis gali samdyti Sutarties vykdymui, darbą. Susitarimas, pagal kurį Paslaugų teikėjas dalies savo įsipareigojimų, numatytų Sutartyje, vykdymui pasitelkia trečiuosius asmenis, yra laikomas </w:t>
      </w:r>
      <w:proofErr w:type="spellStart"/>
      <w:r w:rsidRPr="00CD2327">
        <w:rPr>
          <w:rFonts w:eastAsia="Aptos"/>
          <w:sz w:val="24"/>
          <w:szCs w:val="24"/>
        </w:rPr>
        <w:t>subteikimo</w:t>
      </w:r>
      <w:proofErr w:type="spellEnd"/>
      <w:r w:rsidRPr="00CD2327">
        <w:rPr>
          <w:rFonts w:eastAsia="Aptos"/>
          <w:sz w:val="24"/>
          <w:szCs w:val="24"/>
        </w:rPr>
        <w:t xml:space="preserve"> sutartimi. </w:t>
      </w:r>
    </w:p>
    <w:p w14:paraId="4C9A123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7.2.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w:t>
      </w:r>
    </w:p>
    <w:p w14:paraId="4DB8B45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7.3. Paslaugų teikėjas gali keisti Sutartyje nurodytus subtiekėjus tik prieš tai raštu pranešęs Užsakovui apie tokio keitimo būtinybę ir gavęs jo rašytinį sutikimą. </w:t>
      </w:r>
    </w:p>
    <w:p w14:paraId="41EC80C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7.4. Paslaugų teikėjas Sutarties vykdymo metu gali inicijuoti subtiekėjo, numatyto Sutartyje, pakeitimą, nurodydamas tokio keitimo motyvus. </w:t>
      </w:r>
    </w:p>
    <w:p w14:paraId="2915D53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7.5. Užsakovui sutikus su subtiekėjo pakeitimu, Užsakovas kartu su Paslaugų teikėju raštu sudaro susitarimą dėl subtiekėjo pakeitimo, kurį pasirašo Šalys. Susitarimas yra neatskiriama Sutarties dalis. </w:t>
      </w:r>
    </w:p>
    <w:p w14:paraId="45A2A223" w14:textId="77777777" w:rsidR="00B24707" w:rsidRPr="00CD2327" w:rsidRDefault="00B24707" w:rsidP="00CD2327">
      <w:pPr>
        <w:rPr>
          <w:rFonts w:eastAsia="Aptos"/>
          <w:b/>
          <w:bCs/>
          <w:sz w:val="24"/>
          <w:szCs w:val="24"/>
        </w:rPr>
      </w:pPr>
    </w:p>
    <w:p w14:paraId="0B32E0CD" w14:textId="77777777" w:rsidR="00B24707" w:rsidRPr="00CD2327" w:rsidRDefault="00B24707" w:rsidP="00CD2327">
      <w:pPr>
        <w:jc w:val="center"/>
        <w:rPr>
          <w:rFonts w:eastAsia="Aptos"/>
          <w:b/>
          <w:bCs/>
          <w:sz w:val="24"/>
          <w:szCs w:val="24"/>
        </w:rPr>
      </w:pPr>
      <w:r w:rsidRPr="00CD2327">
        <w:rPr>
          <w:rFonts w:eastAsia="Aptos"/>
          <w:b/>
          <w:bCs/>
          <w:sz w:val="24"/>
          <w:szCs w:val="24"/>
        </w:rPr>
        <w:t>8. ŠALIŲ ATSAKOMYBĖ</w:t>
      </w:r>
    </w:p>
    <w:p w14:paraId="39E6C1E9" w14:textId="77777777" w:rsidR="00B24707" w:rsidRPr="00CD2327" w:rsidRDefault="00B24707" w:rsidP="00CD2327">
      <w:pPr>
        <w:jc w:val="center"/>
        <w:rPr>
          <w:rFonts w:eastAsia="Aptos"/>
          <w:sz w:val="24"/>
          <w:szCs w:val="24"/>
        </w:rPr>
      </w:pPr>
    </w:p>
    <w:p w14:paraId="64A9CC47" w14:textId="77777777" w:rsidR="00B24707" w:rsidRPr="00CD2327" w:rsidRDefault="00B24707" w:rsidP="00CD2327">
      <w:pPr>
        <w:tabs>
          <w:tab w:val="left" w:pos="1134"/>
          <w:tab w:val="left" w:pos="9630"/>
          <w:tab w:val="left" w:pos="9720"/>
        </w:tabs>
        <w:ind w:right="6" w:firstLine="567"/>
        <w:jc w:val="both"/>
        <w:rPr>
          <w:rFonts w:eastAsia="Aptos"/>
          <w:sz w:val="24"/>
          <w:szCs w:val="24"/>
        </w:rPr>
      </w:pPr>
      <w:r w:rsidRPr="00CD2327">
        <w:rPr>
          <w:rFonts w:eastAsia="Aptos"/>
          <w:sz w:val="24"/>
          <w:szCs w:val="24"/>
        </w:rPr>
        <w:t>8.1. Už įsipareigojimų, prisiimtų Sutartimi, nevykdymą arba netinkamą vykdymą Šalys atsako įstatymų nustatyta tvarka, atsižvelgdamos į Sutartyje nustatytus ypatumus.</w:t>
      </w:r>
    </w:p>
    <w:p w14:paraId="610EA851" w14:textId="77777777" w:rsidR="00B24707" w:rsidRPr="00CD2327" w:rsidRDefault="00B24707" w:rsidP="00CD2327">
      <w:pPr>
        <w:tabs>
          <w:tab w:val="left" w:pos="1134"/>
          <w:tab w:val="left" w:pos="9630"/>
          <w:tab w:val="left" w:pos="9720"/>
        </w:tabs>
        <w:ind w:right="6" w:firstLine="567"/>
        <w:jc w:val="both"/>
        <w:rPr>
          <w:rFonts w:eastAsia="Aptos"/>
          <w:sz w:val="24"/>
          <w:szCs w:val="24"/>
        </w:rPr>
      </w:pPr>
      <w:r w:rsidRPr="00CD2327">
        <w:rPr>
          <w:rFonts w:eastAsia="Aptos"/>
          <w:sz w:val="24"/>
          <w:szCs w:val="24"/>
        </w:rPr>
        <w:t>8.2. Paslaugų teikėjas atsako už visus pagal Sutartį prisiimtus įsipareigojimus, nepaisant to, ar jiems vykdyti bus pasitelkti tretieji asmenys.</w:t>
      </w:r>
    </w:p>
    <w:p w14:paraId="0A5C142E" w14:textId="77777777" w:rsidR="00B24707" w:rsidRPr="00CD2327" w:rsidRDefault="00B24707" w:rsidP="00CD2327">
      <w:pPr>
        <w:tabs>
          <w:tab w:val="left" w:pos="1134"/>
          <w:tab w:val="left" w:pos="9630"/>
          <w:tab w:val="left" w:pos="9720"/>
        </w:tabs>
        <w:ind w:right="6" w:firstLine="567"/>
        <w:jc w:val="both"/>
        <w:rPr>
          <w:rFonts w:eastAsia="Aptos"/>
          <w:sz w:val="24"/>
          <w:szCs w:val="24"/>
        </w:rPr>
      </w:pPr>
      <w:r w:rsidRPr="00CD2327">
        <w:rPr>
          <w:rFonts w:eastAsia="Aptos"/>
          <w:sz w:val="24"/>
          <w:szCs w:val="24"/>
        </w:rPr>
        <w:t xml:space="preserve">8.3. Jeigu Užsakovas neatsiskaito su Paslaugų teikėju Sutarties 4.1.1 papunktyje nustatytais terminais, Paslaugų teikėjas įgyja teisę reikalauti 0,02 (dviejų šimtųjų) procento dydžio delspinigius nuo laiku nesumokėtos sumos už kiekvieną pavėluotą dieną. </w:t>
      </w:r>
    </w:p>
    <w:p w14:paraId="097ED9A5" w14:textId="77777777" w:rsidR="00B24707" w:rsidRPr="00CD2327" w:rsidRDefault="00B24707" w:rsidP="00CD2327">
      <w:pPr>
        <w:tabs>
          <w:tab w:val="left" w:pos="567"/>
        </w:tabs>
        <w:suppressAutoHyphens/>
        <w:jc w:val="both"/>
        <w:rPr>
          <w:sz w:val="24"/>
          <w:szCs w:val="24"/>
          <w:lang w:eastAsia="lt-LT"/>
        </w:rPr>
      </w:pPr>
      <w:r w:rsidRPr="00CD2327">
        <w:rPr>
          <w:sz w:val="24"/>
          <w:szCs w:val="24"/>
          <w:lang w:eastAsia="lt-LT"/>
        </w:rPr>
        <w:tab/>
        <w:t xml:space="preserve">8.4. Jeigu Paslaugų teikėjas Sutartyje nurodytais terminais nesuteikia (atsisako suteikti) </w:t>
      </w:r>
      <w:r w:rsidRPr="00CD2327">
        <w:rPr>
          <w:noProof/>
          <w:sz w:val="24"/>
          <w:szCs w:val="24"/>
          <w:lang w:eastAsia="lt-LT"/>
        </w:rPr>
        <w:t>Užsakovui</w:t>
      </w:r>
      <w:r w:rsidRPr="00CD2327">
        <w:rPr>
          <w:sz w:val="24"/>
          <w:szCs w:val="24"/>
          <w:lang w:eastAsia="lt-LT"/>
        </w:rPr>
        <w:t xml:space="preserve"> paslaugų, Paslaugų teikėjas privalo mokėti </w:t>
      </w:r>
      <w:r w:rsidRPr="00CD2327">
        <w:rPr>
          <w:noProof/>
          <w:sz w:val="24"/>
          <w:szCs w:val="24"/>
          <w:lang w:eastAsia="lt-LT"/>
        </w:rPr>
        <w:t>Užsakovui</w:t>
      </w:r>
      <w:r w:rsidRPr="00CD2327">
        <w:rPr>
          <w:sz w:val="24"/>
          <w:szCs w:val="24"/>
          <w:lang w:eastAsia="lt-LT"/>
        </w:rPr>
        <w:t xml:space="preserve"> 500,00 Eur (penki šimtai eurų 00 ct) baudą už kiekvieną atvejį.</w:t>
      </w:r>
    </w:p>
    <w:p w14:paraId="62703381" w14:textId="77777777" w:rsidR="00B24707" w:rsidRPr="00CD2327" w:rsidRDefault="00B24707" w:rsidP="00CD2327">
      <w:pPr>
        <w:tabs>
          <w:tab w:val="left" w:pos="567"/>
        </w:tabs>
        <w:suppressAutoHyphens/>
        <w:jc w:val="both"/>
        <w:rPr>
          <w:sz w:val="24"/>
          <w:szCs w:val="24"/>
          <w:lang w:eastAsia="lt-LT"/>
        </w:rPr>
      </w:pPr>
      <w:r w:rsidRPr="00CD2327">
        <w:rPr>
          <w:sz w:val="24"/>
          <w:szCs w:val="24"/>
          <w:lang w:eastAsia="lt-LT"/>
        </w:rPr>
        <w:tab/>
        <w:t>8.5. Šalys viena kitai turi teisę pareikšti pretenzijas per 5 (penkias) darbo dienas nuo žalos atsiradimo dienos. Negavus pretenzijų per 5 (penkias) darbo dienas, laikoma, kad Šalys viena kitai neturi jokių pretenzijų.</w:t>
      </w:r>
    </w:p>
    <w:p w14:paraId="0574CE48" w14:textId="77777777" w:rsidR="00B24707" w:rsidRPr="00CD2327" w:rsidRDefault="00B24707" w:rsidP="00CD2327">
      <w:pPr>
        <w:tabs>
          <w:tab w:val="left" w:pos="1134"/>
          <w:tab w:val="left" w:pos="9630"/>
          <w:tab w:val="left" w:pos="9720"/>
        </w:tabs>
        <w:ind w:right="6" w:firstLine="567"/>
        <w:jc w:val="both"/>
        <w:rPr>
          <w:rFonts w:eastAsia="Aptos"/>
          <w:sz w:val="24"/>
          <w:szCs w:val="24"/>
          <w:lang w:eastAsia="lt-LT"/>
        </w:rPr>
      </w:pPr>
      <w:r w:rsidRPr="00CD2327">
        <w:rPr>
          <w:rFonts w:eastAsia="Aptos"/>
          <w:sz w:val="24"/>
          <w:szCs w:val="24"/>
        </w:rPr>
        <w:t xml:space="preserve">8.6. </w:t>
      </w:r>
      <w:r w:rsidRPr="00CD2327">
        <w:rPr>
          <w:rFonts w:eastAsia="Aptos"/>
          <w:sz w:val="24"/>
          <w:szCs w:val="24"/>
          <w:lang w:eastAsia="lt-LT"/>
        </w:rPr>
        <w:t xml:space="preserve">Visais atvejais netesybų dydis negali viršyti </w:t>
      </w:r>
      <w:r w:rsidRPr="00CD2327">
        <w:rPr>
          <w:rFonts w:eastAsia="Aptos"/>
          <w:sz w:val="24"/>
          <w:szCs w:val="24"/>
        </w:rPr>
        <w:t>Pradinės sutarties vertės be PVM</w:t>
      </w:r>
      <w:r w:rsidRPr="00CD2327">
        <w:rPr>
          <w:rFonts w:eastAsia="Aptos"/>
          <w:sz w:val="24"/>
          <w:szCs w:val="24"/>
          <w:lang w:eastAsia="lt-LT"/>
        </w:rPr>
        <w:t xml:space="preserve">. </w:t>
      </w:r>
    </w:p>
    <w:p w14:paraId="6D1A61A4" w14:textId="77777777" w:rsidR="00B24707" w:rsidRPr="00CD2327" w:rsidRDefault="00B24707" w:rsidP="00CD2327">
      <w:pPr>
        <w:ind w:firstLine="567"/>
        <w:jc w:val="both"/>
        <w:rPr>
          <w:rFonts w:eastAsia="Aptos"/>
          <w:sz w:val="24"/>
          <w:szCs w:val="24"/>
        </w:rPr>
      </w:pPr>
      <w:r w:rsidRPr="00CD2327">
        <w:rPr>
          <w:rFonts w:eastAsia="Aptos"/>
          <w:sz w:val="24"/>
          <w:szCs w:val="24"/>
          <w:lang w:eastAsia="lt-LT"/>
        </w:rPr>
        <w:t xml:space="preserve">8.7. </w:t>
      </w:r>
      <w:r w:rsidRPr="00CD2327">
        <w:rPr>
          <w:rFonts w:eastAsia="Aptos"/>
          <w:sz w:val="24"/>
          <w:szCs w:val="24"/>
        </w:rPr>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w:t>
      </w:r>
      <w:r w:rsidRPr="00CD2327">
        <w:rPr>
          <w:rFonts w:eastAsia="Aptos"/>
          <w:sz w:val="24"/>
          <w:szCs w:val="24"/>
        </w:rPr>
        <w:lastRenderedPageBreak/>
        <w:t xml:space="preserve">vertės be PVM, jei teisės aktai nenumato, kad privalo būti kompensuota didesnė suma. Šiame punkte numatytas atsakomybės ribojimas netaikomas, jei žala atsirado dėl konfidencialumo įsipareigojimų, asmens duomenų apsaugą reglamentuojančių teisės aktų teisių pažeidimo. </w:t>
      </w:r>
    </w:p>
    <w:p w14:paraId="2820C757" w14:textId="77777777" w:rsidR="00B24707" w:rsidRPr="00CD2327" w:rsidRDefault="00B24707" w:rsidP="00CD2327">
      <w:pPr>
        <w:tabs>
          <w:tab w:val="left" w:pos="1134"/>
          <w:tab w:val="left" w:pos="9630"/>
          <w:tab w:val="left" w:pos="9720"/>
        </w:tabs>
        <w:ind w:right="6" w:firstLine="567"/>
        <w:jc w:val="both"/>
        <w:rPr>
          <w:rFonts w:eastAsia="Aptos"/>
          <w:sz w:val="24"/>
          <w:szCs w:val="24"/>
          <w:lang w:eastAsia="lt-LT"/>
        </w:rPr>
      </w:pPr>
      <w:r w:rsidRPr="00CD2327">
        <w:rPr>
          <w:rFonts w:eastAsia="Aptos"/>
          <w:sz w:val="24"/>
          <w:szCs w:val="24"/>
        </w:rPr>
        <w:t>8.8.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C8C2AB4" w14:textId="77777777" w:rsidR="00B24707" w:rsidRPr="00CD2327" w:rsidRDefault="00B24707" w:rsidP="00CD2327">
      <w:pPr>
        <w:tabs>
          <w:tab w:val="left" w:pos="1134"/>
          <w:tab w:val="left" w:pos="9630"/>
          <w:tab w:val="left" w:pos="9720"/>
        </w:tabs>
        <w:ind w:right="6" w:firstLine="567"/>
        <w:jc w:val="both"/>
        <w:rPr>
          <w:rFonts w:eastAsia="Aptos"/>
          <w:sz w:val="24"/>
          <w:szCs w:val="24"/>
          <w:lang w:eastAsia="lt-LT"/>
        </w:rPr>
      </w:pPr>
      <w:r w:rsidRPr="00CD2327">
        <w:rPr>
          <w:rFonts w:eastAsia="Aptos"/>
          <w:sz w:val="24"/>
          <w:szCs w:val="24"/>
        </w:rPr>
        <w:t>8.9. Šioje Sutartyje numatytos teisių gynybos priemonės neapriboja Šalių teisės pasinaudoti kitomis teisėtomis teisių gynybos priemonėmis.</w:t>
      </w:r>
    </w:p>
    <w:p w14:paraId="784EE38D" w14:textId="77777777" w:rsidR="00B24707" w:rsidRPr="00CD2327" w:rsidRDefault="00B24707" w:rsidP="00CD2327">
      <w:pPr>
        <w:tabs>
          <w:tab w:val="left" w:pos="1134"/>
          <w:tab w:val="left" w:pos="9630"/>
          <w:tab w:val="left" w:pos="9720"/>
        </w:tabs>
        <w:ind w:right="6" w:firstLine="567"/>
        <w:jc w:val="both"/>
        <w:rPr>
          <w:rFonts w:eastAsia="Aptos"/>
          <w:sz w:val="24"/>
          <w:szCs w:val="24"/>
          <w:lang w:eastAsia="lt-LT"/>
        </w:rPr>
      </w:pPr>
      <w:r w:rsidRPr="00CD2327">
        <w:rPr>
          <w:rFonts w:eastAsia="Aptos"/>
          <w:sz w:val="24"/>
          <w:szCs w:val="24"/>
        </w:rPr>
        <w:t xml:space="preserve">8.10.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057C7FDA" w14:textId="77777777" w:rsidR="00B24707" w:rsidRPr="00CD2327" w:rsidRDefault="00B24707" w:rsidP="00CD2327">
      <w:pPr>
        <w:tabs>
          <w:tab w:val="left" w:pos="1134"/>
          <w:tab w:val="left" w:pos="9630"/>
          <w:tab w:val="left" w:pos="9720"/>
        </w:tabs>
        <w:ind w:right="6" w:firstLine="567"/>
        <w:jc w:val="both"/>
        <w:rPr>
          <w:rFonts w:eastAsia="Aptos"/>
          <w:sz w:val="24"/>
          <w:szCs w:val="24"/>
          <w:lang w:eastAsia="lt-LT"/>
        </w:rPr>
      </w:pPr>
      <w:r w:rsidRPr="00CD2327">
        <w:rPr>
          <w:rFonts w:eastAsia="Aptos"/>
          <w:sz w:val="24"/>
          <w:szCs w:val="24"/>
        </w:rPr>
        <w:t>8.11.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4189C4" w14:textId="77777777" w:rsidR="00B24707" w:rsidRPr="00CD2327" w:rsidRDefault="00B24707" w:rsidP="00CD2327">
      <w:pPr>
        <w:tabs>
          <w:tab w:val="left" w:pos="1134"/>
          <w:tab w:val="left" w:pos="9630"/>
          <w:tab w:val="left" w:pos="9720"/>
        </w:tabs>
        <w:ind w:right="6" w:firstLine="567"/>
        <w:jc w:val="both"/>
        <w:rPr>
          <w:rFonts w:eastAsia="Aptos"/>
          <w:sz w:val="24"/>
          <w:szCs w:val="24"/>
        </w:rPr>
      </w:pPr>
      <w:r w:rsidRPr="00CD2327">
        <w:rPr>
          <w:rFonts w:eastAsia="Aptos"/>
          <w:sz w:val="24"/>
          <w:szCs w:val="24"/>
        </w:rPr>
        <w:t>8.12. Pasibaigus Sutarties galiojimui, Šalys neatleidžiamos nuo atsakomybės už Sutarties pažeidimą. Pasibaigus Sutarties galiojimui, Šalys nepraranda teisės reikalauti atlyginti dėl Sutarties nevykdymo patirtus nuostolius bei sumokėti netesybas.</w:t>
      </w:r>
    </w:p>
    <w:p w14:paraId="314EE731" w14:textId="77777777" w:rsidR="00B24707" w:rsidRPr="00CD2327" w:rsidRDefault="00B24707" w:rsidP="00CD2327">
      <w:pPr>
        <w:rPr>
          <w:rFonts w:eastAsia="Aptos"/>
          <w:b/>
          <w:bCs/>
          <w:sz w:val="24"/>
          <w:szCs w:val="24"/>
        </w:rPr>
      </w:pPr>
    </w:p>
    <w:p w14:paraId="3B08051D" w14:textId="77777777" w:rsidR="00B24707" w:rsidRPr="00CD2327" w:rsidRDefault="00B24707" w:rsidP="00CD2327">
      <w:pPr>
        <w:jc w:val="center"/>
        <w:rPr>
          <w:rFonts w:eastAsia="Aptos"/>
          <w:b/>
          <w:bCs/>
          <w:sz w:val="24"/>
          <w:szCs w:val="24"/>
        </w:rPr>
      </w:pPr>
      <w:r w:rsidRPr="00CD2327">
        <w:rPr>
          <w:rFonts w:eastAsia="Aptos"/>
          <w:b/>
          <w:bCs/>
          <w:sz w:val="24"/>
          <w:szCs w:val="24"/>
        </w:rPr>
        <w:t>9. NENUGALIMOS JĖGOS APLINKYBĖS (</w:t>
      </w:r>
      <w:r w:rsidRPr="00CD2327">
        <w:rPr>
          <w:rFonts w:eastAsia="Aptos"/>
          <w:b/>
          <w:bCs/>
          <w:i/>
          <w:iCs/>
          <w:sz w:val="24"/>
          <w:szCs w:val="24"/>
        </w:rPr>
        <w:t>FORCE MAJEURE</w:t>
      </w:r>
      <w:r w:rsidRPr="00CD2327">
        <w:rPr>
          <w:rFonts w:eastAsia="Aptos"/>
          <w:b/>
          <w:bCs/>
          <w:sz w:val="24"/>
          <w:szCs w:val="24"/>
        </w:rPr>
        <w:t>)</w:t>
      </w:r>
    </w:p>
    <w:p w14:paraId="3DB8F9DC" w14:textId="77777777" w:rsidR="00B24707" w:rsidRPr="00CD2327" w:rsidRDefault="00B24707" w:rsidP="00CD2327">
      <w:pPr>
        <w:jc w:val="center"/>
        <w:rPr>
          <w:rFonts w:eastAsia="Aptos"/>
          <w:sz w:val="24"/>
          <w:szCs w:val="24"/>
        </w:rPr>
      </w:pPr>
    </w:p>
    <w:p w14:paraId="7C563BF8" w14:textId="77777777" w:rsidR="00B24707" w:rsidRPr="00CD2327" w:rsidRDefault="00B24707" w:rsidP="00CD2327">
      <w:pPr>
        <w:widowControl w:val="0"/>
        <w:tabs>
          <w:tab w:val="left" w:pos="567"/>
          <w:tab w:val="left" w:pos="851"/>
          <w:tab w:val="left" w:pos="992"/>
          <w:tab w:val="left" w:pos="1134"/>
        </w:tabs>
        <w:jc w:val="both"/>
        <w:rPr>
          <w:rFonts w:eastAsia="Arial"/>
          <w:sz w:val="24"/>
          <w:szCs w:val="24"/>
        </w:rPr>
      </w:pPr>
      <w:r w:rsidRPr="00CD2327">
        <w:rPr>
          <w:rFonts w:eastAsia="Arial"/>
          <w:sz w:val="24"/>
          <w:szCs w:val="24"/>
        </w:rPr>
        <w:tab/>
        <w:t>9.1. Atsakomybė pagal Sutartį netaikoma, taip pat Šalys gali būti visiškai ar iš dalies atleistos nuo civilinės atsakomybės šiais pagrindais:</w:t>
      </w:r>
    </w:p>
    <w:p w14:paraId="13478B23" w14:textId="77777777" w:rsidR="00B24707" w:rsidRPr="00CD2327" w:rsidRDefault="00B24707" w:rsidP="00CD2327">
      <w:pPr>
        <w:widowControl w:val="0"/>
        <w:tabs>
          <w:tab w:val="left" w:pos="567"/>
          <w:tab w:val="left" w:pos="851"/>
          <w:tab w:val="left" w:pos="992"/>
          <w:tab w:val="left" w:pos="1134"/>
        </w:tabs>
        <w:jc w:val="both"/>
        <w:rPr>
          <w:rFonts w:eastAsia="Cambria"/>
          <w:sz w:val="24"/>
          <w:szCs w:val="24"/>
        </w:rPr>
      </w:pPr>
      <w:r w:rsidRPr="00CD2327">
        <w:rPr>
          <w:rFonts w:eastAsia="Cambria"/>
          <w:sz w:val="24"/>
          <w:szCs w:val="24"/>
        </w:rPr>
        <w:tab/>
        <w:t>9.1.1.</w:t>
      </w:r>
      <w:r w:rsidRPr="00CD2327">
        <w:rPr>
          <w:rFonts w:eastAsia="Cambria"/>
          <w:sz w:val="24"/>
          <w:szCs w:val="24"/>
        </w:rPr>
        <w:tab/>
        <w:t>dėl nenugalimos jėgos (force majeure) – taikomos Lietuvos Respublikos civilinio kodekso 6.212 straipsnio ir Lietuvos Respublikos Vyriausybės 1996 m. liepos 15 d. nutarimu Nr. 840 „Dėl Atleidimo nuo atsakomybės esant nenugalimos jėgos (</w:t>
      </w:r>
      <w:r w:rsidRPr="00CD2327">
        <w:rPr>
          <w:rFonts w:eastAsia="Cambria"/>
          <w:i/>
          <w:iCs/>
          <w:sz w:val="24"/>
          <w:szCs w:val="24"/>
        </w:rPr>
        <w:t>force majeure</w:t>
      </w:r>
      <w:r w:rsidRPr="00CD2327">
        <w:rPr>
          <w:rFonts w:eastAsia="Cambria"/>
          <w:sz w:val="24"/>
          <w:szCs w:val="24"/>
        </w:rPr>
        <w:t>) aplinkybėms taisyklių patvirtinimo” patvirtintų taisyklių nuostatos;</w:t>
      </w:r>
    </w:p>
    <w:p w14:paraId="3AB182E0" w14:textId="77777777" w:rsidR="00B24707" w:rsidRPr="00CD2327" w:rsidRDefault="00B24707" w:rsidP="00CD2327">
      <w:pPr>
        <w:widowControl w:val="0"/>
        <w:tabs>
          <w:tab w:val="left" w:pos="567"/>
          <w:tab w:val="left" w:pos="851"/>
          <w:tab w:val="left" w:pos="992"/>
          <w:tab w:val="left" w:pos="1134"/>
        </w:tabs>
        <w:jc w:val="both"/>
        <w:rPr>
          <w:rFonts w:eastAsia="Cambria"/>
          <w:sz w:val="24"/>
          <w:szCs w:val="24"/>
        </w:rPr>
      </w:pPr>
      <w:r w:rsidRPr="00CD2327">
        <w:rPr>
          <w:rFonts w:eastAsia="Aptos"/>
          <w:sz w:val="24"/>
          <w:szCs w:val="24"/>
        </w:rPr>
        <w:tab/>
        <w:t>9.1.2.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F697F4" w14:textId="77777777" w:rsidR="00B24707" w:rsidRPr="00CD2327" w:rsidRDefault="00B24707" w:rsidP="00CD2327">
      <w:pPr>
        <w:widowControl w:val="0"/>
        <w:tabs>
          <w:tab w:val="left" w:pos="567"/>
          <w:tab w:val="left" w:pos="851"/>
          <w:tab w:val="left" w:pos="992"/>
          <w:tab w:val="left" w:pos="1134"/>
        </w:tabs>
        <w:jc w:val="both"/>
        <w:rPr>
          <w:rFonts w:eastAsia="Arial"/>
          <w:sz w:val="24"/>
          <w:szCs w:val="24"/>
        </w:rPr>
      </w:pPr>
      <w:r w:rsidRPr="00CD2327">
        <w:rPr>
          <w:rFonts w:eastAsia="Arial"/>
          <w:sz w:val="24"/>
          <w:szCs w:val="24"/>
        </w:rPr>
        <w:tab/>
        <w:t>9.2.</w:t>
      </w:r>
      <w:r w:rsidRPr="00CD2327">
        <w:rPr>
          <w:rFonts w:eastAsia="Arial"/>
          <w:b/>
          <w:bCs/>
          <w:sz w:val="24"/>
          <w:szCs w:val="24"/>
        </w:rPr>
        <w:tab/>
      </w:r>
      <w:r w:rsidRPr="00CD2327">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30378A" w14:textId="77777777" w:rsidR="00B24707" w:rsidRPr="00CD2327" w:rsidRDefault="00B24707" w:rsidP="00CD2327">
      <w:pPr>
        <w:widowControl w:val="0"/>
        <w:tabs>
          <w:tab w:val="left" w:pos="567"/>
          <w:tab w:val="left" w:pos="709"/>
          <w:tab w:val="left" w:pos="851"/>
          <w:tab w:val="left" w:pos="992"/>
          <w:tab w:val="left" w:pos="1134"/>
        </w:tabs>
        <w:jc w:val="both"/>
        <w:rPr>
          <w:rFonts w:eastAsia="Arial"/>
          <w:sz w:val="24"/>
          <w:szCs w:val="24"/>
        </w:rPr>
      </w:pPr>
      <w:r w:rsidRPr="00CD2327">
        <w:rPr>
          <w:rFonts w:eastAsia="Arial"/>
          <w:sz w:val="24"/>
          <w:szCs w:val="24"/>
        </w:rPr>
        <w:tab/>
        <w:t>9.3.</w:t>
      </w:r>
      <w:r w:rsidRPr="00CD2327">
        <w:rPr>
          <w:rFonts w:eastAsia="Arial"/>
          <w:b/>
          <w:bCs/>
          <w:sz w:val="24"/>
          <w:szCs w:val="24"/>
        </w:rPr>
        <w:tab/>
      </w:r>
      <w:r w:rsidRPr="00CD2327">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CFA969" w14:textId="77777777" w:rsidR="00B24707" w:rsidRPr="00CD2327" w:rsidRDefault="00B24707" w:rsidP="00CD2327">
      <w:pPr>
        <w:widowControl w:val="0"/>
        <w:tabs>
          <w:tab w:val="left" w:pos="567"/>
          <w:tab w:val="left" w:pos="851"/>
          <w:tab w:val="left" w:pos="992"/>
          <w:tab w:val="left" w:pos="1134"/>
        </w:tabs>
        <w:jc w:val="both"/>
        <w:rPr>
          <w:rFonts w:eastAsia="Arial"/>
          <w:sz w:val="24"/>
          <w:szCs w:val="24"/>
        </w:rPr>
      </w:pPr>
      <w:r w:rsidRPr="00CD2327">
        <w:rPr>
          <w:rFonts w:eastAsia="Arial"/>
          <w:sz w:val="24"/>
          <w:szCs w:val="24"/>
        </w:rPr>
        <w:tab/>
        <w:t>9.4.</w:t>
      </w:r>
      <w:r w:rsidRPr="00CD2327">
        <w:rPr>
          <w:rFonts w:eastAsia="Arial"/>
          <w:sz w:val="24"/>
          <w:szCs w:val="24"/>
        </w:rPr>
        <w:tab/>
        <w:t>Jeigu nenugalimos jėgos (</w:t>
      </w:r>
      <w:r w:rsidRPr="00CD2327">
        <w:rPr>
          <w:rFonts w:eastAsia="Arial"/>
          <w:iCs/>
          <w:sz w:val="24"/>
          <w:szCs w:val="24"/>
        </w:rPr>
        <w:t>force majeure</w:t>
      </w:r>
      <w:r w:rsidRPr="00CD2327">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A2F9C8" w14:textId="77777777" w:rsidR="00B24707" w:rsidRPr="00CD2327" w:rsidRDefault="00B24707" w:rsidP="00CD2327">
      <w:pPr>
        <w:ind w:firstLine="567"/>
        <w:jc w:val="both"/>
        <w:rPr>
          <w:rFonts w:eastAsia="Aptos"/>
          <w:sz w:val="24"/>
          <w:szCs w:val="24"/>
        </w:rPr>
      </w:pPr>
    </w:p>
    <w:p w14:paraId="2155694A" w14:textId="77777777" w:rsidR="00B24707" w:rsidRPr="00CD2327" w:rsidRDefault="00B24707" w:rsidP="00CD2327">
      <w:pPr>
        <w:jc w:val="center"/>
        <w:rPr>
          <w:rFonts w:eastAsia="Aptos"/>
          <w:b/>
          <w:bCs/>
          <w:sz w:val="24"/>
          <w:szCs w:val="24"/>
        </w:rPr>
      </w:pPr>
      <w:r w:rsidRPr="00CD2327">
        <w:rPr>
          <w:rFonts w:eastAsia="Aptos"/>
          <w:b/>
          <w:bCs/>
          <w:sz w:val="24"/>
          <w:szCs w:val="24"/>
        </w:rPr>
        <w:t>10. SUTARTIES GALIOJIMAS, PAKEITIMAS IR NUTRAUKIMAS</w:t>
      </w:r>
    </w:p>
    <w:p w14:paraId="64B50A7B" w14:textId="77777777" w:rsidR="00B24707" w:rsidRPr="00CD2327" w:rsidRDefault="00B24707" w:rsidP="00CD2327">
      <w:pPr>
        <w:jc w:val="center"/>
        <w:rPr>
          <w:rFonts w:eastAsia="Aptos"/>
          <w:sz w:val="24"/>
          <w:szCs w:val="24"/>
        </w:rPr>
      </w:pPr>
    </w:p>
    <w:p w14:paraId="105FFF48" w14:textId="77777777" w:rsidR="00B24707" w:rsidRPr="00CD2327" w:rsidRDefault="00B24707" w:rsidP="00CD2327">
      <w:pPr>
        <w:ind w:firstLine="567"/>
        <w:jc w:val="both"/>
        <w:rPr>
          <w:rFonts w:eastAsia="Aptos"/>
          <w:sz w:val="24"/>
          <w:szCs w:val="24"/>
        </w:rPr>
      </w:pPr>
      <w:r w:rsidRPr="00CD2327">
        <w:rPr>
          <w:rFonts w:eastAsia="Aptos"/>
          <w:sz w:val="24"/>
          <w:szCs w:val="24"/>
        </w:rPr>
        <w:t>10.1. Ši Sutartis laikoma sudaryta ir įsigalioja nuo Sutarties pasirašymo dienos (antrosios Šalies pasirašymo dieną).</w:t>
      </w:r>
    </w:p>
    <w:p w14:paraId="4DD1248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10.2. Sutarties sąlygos Sutarties galiojimo laikotarpiu gali būti keičiamos Lietuvos Respublikos viešųjų pirkimų įstatymo 89 straipsnyje nustatyta tvarka. </w:t>
      </w:r>
    </w:p>
    <w:p w14:paraId="6B7331CC" w14:textId="77777777" w:rsidR="00B24707" w:rsidRPr="00CD2327" w:rsidRDefault="00B24707" w:rsidP="00CD2327">
      <w:pPr>
        <w:ind w:firstLine="567"/>
        <w:jc w:val="both"/>
        <w:rPr>
          <w:rFonts w:eastAsia="Aptos"/>
          <w:sz w:val="24"/>
          <w:szCs w:val="24"/>
        </w:rPr>
      </w:pPr>
      <w:r w:rsidRPr="00CD2327">
        <w:rPr>
          <w:rFonts w:eastAsia="Aptos"/>
          <w:sz w:val="24"/>
          <w:szCs w:val="24"/>
        </w:rPr>
        <w:lastRenderedPageBreak/>
        <w:t xml:space="preserve">10.3. Sudarytos Sutarties Šalis gali būti pakeista Lietuvos Respublikos viešųjų pirkimų įstatymo 89 straipsnio 1 dalies 4 punkte numatytais atvejais. </w:t>
      </w:r>
    </w:p>
    <w:p w14:paraId="3D4A486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10.4.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 </w:t>
      </w:r>
    </w:p>
    <w:p w14:paraId="65C7B96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10.5. Sutarties sąlygų pakeitimas turi būti įformintas papildomu susitarimu ir pasirašytas abiejų Šalių. </w:t>
      </w:r>
    </w:p>
    <w:p w14:paraId="3A1FC004"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10.6. Sutartis gali būti nutraukiama Lietuvos Respublikos viešųjų pirkimų įstatymo 90 straipsnyje ir Sutartyje numatytais atvejais, įskaitant galimybę nutraukti Sutartį raštišku Šalių susitarimu. </w:t>
      </w:r>
    </w:p>
    <w:p w14:paraId="6F16240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10.7. Užsakovas vienašališkai nutraukia Sutartį, įspėjęs Paslaugų teikėją raštu prieš ne trumpesnį nei 5 (penkių) dienų terminą, jeigu Paslaugų teikėjas padaro esminį Sutarties pažeidimą. Užsakovas taip pat turi teisę nutraukti Sutartį, jeigu Paslaugų teikėjas padaro Sutarties pažeidimą, kuris atitinka esminio Sutarties pažeidimo požymius, nurodytus Lietuvos Respublikos civiliniame kodekse, ir, gavęs Užsakovo pretenziją, per pretenzijoje nurodytą terminą neištaiso pažeidimo. </w:t>
      </w:r>
    </w:p>
    <w:p w14:paraId="3F70304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 Užsakovas turi teisę vienašališkai nutraukti Sutartį ar jos dalį raštu įspėjęs Paslaugų teikėją prieš ne trumpesnį nei 14 (keturiolikos) dienų terminą, jeigu: </w:t>
      </w:r>
    </w:p>
    <w:p w14:paraId="4DF9D03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10.8.1. Paslaugų teikėjui yra iškelta bankroto byla, pradėtas bankroto procesas ne teismo tvarka, jis tampa nemokus arba yra nemokumo tikimybė, sustabdo ūkinę veiklą ar susidaro įstatymuose ir kituose teisės aktuose nustatyta tvarka analogiška situacija; </w:t>
      </w:r>
    </w:p>
    <w:p w14:paraId="03B5AA72"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10.8.2. pasikeičia teisės aktai, susiję su Sutarties objektu, Sutarties vykdymu, ar su Užsakovo vykdoma veikla, kuriai buvo sudaryta Sutartis, ir dėl tokių pakeitimų Užsakovas nusprendžia nutraukti Sutartį; </w:t>
      </w:r>
    </w:p>
    <w:p w14:paraId="6B58906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10.8.3. nebelieka perkamų Paslaugų poreikio; </w:t>
      </w:r>
    </w:p>
    <w:p w14:paraId="3FA9D4EE"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10.8.4. Užsakovas iš pirkimų priežiūrą atliekančių institucijų gauna nurodymą / rekomendaciją nutraukti Sutartį; </w:t>
      </w:r>
    </w:p>
    <w:p w14:paraId="715A89C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10.8.5. Paslaugų teikėjas atsisako pašalinti arba nepašalina vykdomų Paslaugų trūkumų per Pirkėjo nustatytus protingus terminus; </w:t>
      </w:r>
    </w:p>
    <w:p w14:paraId="3965410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10.8.6. Paslaugų teikėjas pažeidžia Sutartį arba įstatymus bei kitus teisės aktus ir per Užsakovo rašytinėje pretenzijoje nurodytą terminą neištaiso pažeidimo; </w:t>
      </w:r>
    </w:p>
    <w:p w14:paraId="7C7DB04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10.8.7. kai Paslaugų teikėjas perleidžia Sutartį be Užsakovo žinios; </w:t>
      </w:r>
    </w:p>
    <w:p w14:paraId="7CE110E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10.8.8. kai keičiasi Paslaugų teikėjo organizacinė struktūra – juridinis statusas, pobūdis ar valdymo struktūra ir tai daro įtaką tinkamam Sutarties įvykdymui, išskyrus atvejus, kai dėl šių pasikeitimų keičiama Sutartis. </w:t>
      </w:r>
    </w:p>
    <w:p w14:paraId="615237D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10.9. Paslaugų teikėjas turi teisę vienašališkai nutraukti Sutartį, įspėjęs Užsakovą raštu prieš ne trumpesnį nei 30 (trisdešimties) dienų terminą, jeigu Užsakovas pažeidžia atsiskaitymo su Paslaugų teikėju terminus (išskyrus atvejus, kai Užsakovas naudojasi savo teise sulaikyti mokėjimus), ir Užsakovo skola Tiekėjui viršija 20 (dvidešimt) proc. Pradinės sutarties vertės be PVM ir Užsakovas, gavęs Paslaugų teikėjo pretenziją, per 30 (trisdešimt) dienų nesumoka Paslaugų teikėjui mokėtinų sumų. </w:t>
      </w:r>
    </w:p>
    <w:p w14:paraId="2A364AA4"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10.10. Jei Sutartis nutraukiama Užsakovo iniciatyva dėl Paslaugų teikėjo kaltės, Užsakovo patirti nuostoliai ar išlaidos išieškomi Lietuvos Respublikos teisės aktų nustatyta tvarka. </w:t>
      </w:r>
    </w:p>
    <w:p w14:paraId="7FDA4D3E"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10.11. Sutartį nutraukus dėl Paslaugų teikėjo kaltės, be jam priklausančio atlyginimo už suteiktas paslaugas, Paslaugų teikėjas neturi teisės į kokių nors patirtų nuostolių ar žalos kompensavimą. </w:t>
      </w:r>
    </w:p>
    <w:p w14:paraId="74D2314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10.12. Sutartis laikoma nutraukta kitą dieną po to, kai pasibaigia įspėjimo apie Sutarties nutraukimą terminas. </w:t>
      </w:r>
    </w:p>
    <w:p w14:paraId="3EB9E822" w14:textId="77777777" w:rsidR="00B24707" w:rsidRPr="00CD2327" w:rsidRDefault="00B24707" w:rsidP="00CD2327">
      <w:pPr>
        <w:ind w:firstLine="567"/>
        <w:jc w:val="both"/>
        <w:rPr>
          <w:rFonts w:eastAsia="Aptos"/>
          <w:sz w:val="24"/>
          <w:szCs w:val="24"/>
        </w:rPr>
      </w:pPr>
      <w:r w:rsidRPr="00CD2327">
        <w:rPr>
          <w:rFonts w:eastAsia="Aptos"/>
          <w:sz w:val="24"/>
          <w:szCs w:val="24"/>
        </w:rPr>
        <w:t>10.13. Tais atvejais, kai per įspėjimo apie Sutarties nutraukimą terminą Užsakovas arba Paslaugų teikėjas pašalina pažeidimą arba išnyksta aplinkybės, dėl kurių buvo inicijuota Sutarties nutraukimo procedūra, Sutartis negali būti nutraukiama ir įspėjimas apie Sutarties nutraukimą netenka galios, jei Užsakovas arba Paslaugų teikėjas informuoja apie pašalintą pažeidimą arba išnykusias aplinkybes, dėl kurių buvo inicijuota Sutarties nutraukimo procedūra.</w:t>
      </w:r>
    </w:p>
    <w:p w14:paraId="7D0B2AC1" w14:textId="77777777" w:rsidR="00B24707" w:rsidRPr="00CD2327" w:rsidRDefault="00B24707" w:rsidP="00CD2327">
      <w:pPr>
        <w:ind w:firstLine="567"/>
        <w:jc w:val="both"/>
        <w:rPr>
          <w:rFonts w:eastAsia="Aptos"/>
          <w:sz w:val="24"/>
          <w:szCs w:val="24"/>
        </w:rPr>
      </w:pPr>
    </w:p>
    <w:p w14:paraId="2741CB5B" w14:textId="77777777" w:rsidR="00C15955" w:rsidRDefault="00C15955" w:rsidP="00CD2327">
      <w:pPr>
        <w:jc w:val="center"/>
        <w:rPr>
          <w:rFonts w:eastAsia="Aptos"/>
          <w:b/>
          <w:bCs/>
          <w:sz w:val="24"/>
          <w:szCs w:val="24"/>
        </w:rPr>
      </w:pPr>
    </w:p>
    <w:p w14:paraId="3074161D" w14:textId="552C8045" w:rsidR="00B24707" w:rsidRPr="00CD2327" w:rsidRDefault="00B24707" w:rsidP="00CD2327">
      <w:pPr>
        <w:jc w:val="center"/>
        <w:rPr>
          <w:rFonts w:eastAsia="Aptos"/>
          <w:b/>
          <w:bCs/>
          <w:sz w:val="24"/>
          <w:szCs w:val="24"/>
        </w:rPr>
      </w:pPr>
      <w:r w:rsidRPr="00CD2327">
        <w:rPr>
          <w:rFonts w:eastAsia="Aptos"/>
          <w:b/>
          <w:bCs/>
          <w:sz w:val="24"/>
          <w:szCs w:val="24"/>
        </w:rPr>
        <w:lastRenderedPageBreak/>
        <w:t>11. GINČŲ SPRENDIMO TVARKA</w:t>
      </w:r>
    </w:p>
    <w:p w14:paraId="708134DE" w14:textId="77777777" w:rsidR="00B24707" w:rsidRPr="00CD2327" w:rsidRDefault="00B24707" w:rsidP="00CD2327">
      <w:pPr>
        <w:jc w:val="center"/>
        <w:rPr>
          <w:rFonts w:eastAsia="Aptos"/>
          <w:sz w:val="24"/>
          <w:szCs w:val="24"/>
        </w:rPr>
      </w:pPr>
    </w:p>
    <w:p w14:paraId="27D61CC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11.1. Bet kokie ginčai, nesutarimai ar reikalavimai, kylantys iš Sutarties arba susiję su Sutartimi, jos pažeidimu, nutraukimu ar galiojimu, visų pirma privalo būti sprendžiami derybomis tarp Šalių vadovų arba jų įgaliotų asmenų. </w:t>
      </w:r>
    </w:p>
    <w:p w14:paraId="5C1B39D6"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11.2. Kilus ginčui, Sutarties Šalys raštu išdėsto savo nuomonę kitai Šaliai ir pasiūlo ginčo sprendimą. Gavusi pasiūlymą ginčą spręsti derybomis, Šalis privalo į jį atsakyti per 10 (dešimt) dienų. Ginčas turi būti išspręstas per ne ilgesnį nei 30 (trisdešimt) dienų terminą nuo derybų pradžios. </w:t>
      </w:r>
    </w:p>
    <w:p w14:paraId="1B86B963"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11.3. Jeigu Šalys neišsprendžia ginčo derybų būdu tuomet toks ginčas, nesutarimas ar reikalavimas, kylantis iš šios Sutarties arba susijęs su ja ar jos pažeidimu, nutraukimu arba negaliojimu, yra galutinai sprendžiamas teismine tvarka atitinkamame Lietuvos Respublikos teisme, teritorinį teismingumą nustatant pagal Užsakovo buveinę Lietuvos Respublikos įstatymuose nustatyta tvarka. </w:t>
      </w:r>
    </w:p>
    <w:p w14:paraId="1A82BAFF"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11.4. Kilę ginčai nesudaro pagrindo Šalims atsisakyti vykdyti savo prievoles pagal Sutartį. </w:t>
      </w:r>
    </w:p>
    <w:p w14:paraId="244C8CAC" w14:textId="77777777" w:rsidR="00B24707" w:rsidRPr="00CD2327" w:rsidRDefault="00B24707" w:rsidP="00CD2327">
      <w:pPr>
        <w:rPr>
          <w:rFonts w:eastAsia="Aptos"/>
          <w:b/>
          <w:bCs/>
          <w:sz w:val="24"/>
          <w:szCs w:val="24"/>
        </w:rPr>
      </w:pPr>
    </w:p>
    <w:p w14:paraId="27BD79A1" w14:textId="77777777" w:rsidR="00B24707" w:rsidRPr="00CD2327" w:rsidRDefault="00B24707" w:rsidP="00CD2327">
      <w:pPr>
        <w:jc w:val="center"/>
        <w:rPr>
          <w:rFonts w:eastAsia="Aptos"/>
          <w:b/>
          <w:bCs/>
          <w:sz w:val="24"/>
          <w:szCs w:val="24"/>
        </w:rPr>
      </w:pPr>
      <w:r w:rsidRPr="00CD2327">
        <w:rPr>
          <w:rFonts w:eastAsia="Aptos"/>
          <w:b/>
          <w:bCs/>
          <w:sz w:val="24"/>
          <w:szCs w:val="24"/>
        </w:rPr>
        <w:t>12. KITOS SĄLYGOS</w:t>
      </w:r>
    </w:p>
    <w:p w14:paraId="2AEFD27B" w14:textId="77777777" w:rsidR="00B24707" w:rsidRPr="00CD2327" w:rsidRDefault="00B24707" w:rsidP="00CD2327">
      <w:pPr>
        <w:jc w:val="center"/>
        <w:rPr>
          <w:rFonts w:eastAsia="Aptos"/>
          <w:sz w:val="24"/>
          <w:szCs w:val="24"/>
        </w:rPr>
      </w:pPr>
    </w:p>
    <w:p w14:paraId="4D6A8CF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12.1. Šalys įsipareigoja nedelsiant informuoti viena kitą apie visus naujus įvykius ir aplinkybes, kurie gali turėti įtakos tinkamam Sutarties vykdymui. </w:t>
      </w:r>
    </w:p>
    <w:p w14:paraId="0BAF39E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12.2. Visi Sutarties pakeitimai, papildymai ir priedai galioja, jeigu jie yra sudaryti raštu ir pasirašyti. </w:t>
      </w:r>
    </w:p>
    <w:p w14:paraId="5C4DEA2D"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12.3. Visas susirašinėjimas pagal Sutartį yra vykdomas Sutartyje nurodytais Šalių adresais. </w:t>
      </w:r>
    </w:p>
    <w:p w14:paraId="341D993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12.4. Užsakovo paskirtas kontaktinis asmuo, atsakingas už Sutarties vykdymą: Muitinės departamento prie Lietuvos Respublikos finansų ministerijos Sulaikytų prekių administravimo skyriaus vyresnioji specialistė Audronė Vanagienė, tel. (8 45) 50 26 45, el. paštas audrone.vanagiene@lrmuitine.lt </w:t>
      </w:r>
    </w:p>
    <w:p w14:paraId="6E8B96C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12.5. Paslaugų teikėjo paskirtas kontaktinis asmuo, atsakingas už Sutarties vykdymą: </w:t>
      </w:r>
      <w:r w:rsidRPr="00CD2327">
        <w:rPr>
          <w:rFonts w:eastAsia="Aptos"/>
          <w:sz w:val="24"/>
          <w:szCs w:val="24"/>
          <w:highlight w:val="lightGray"/>
        </w:rPr>
        <w:t>.............</w:t>
      </w:r>
    </w:p>
    <w:p w14:paraId="7C24ABFB"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12.6. Šalys privalo informuoti viena kitą apie jų teisinio statuso, rekvizitų (adresų, telefonų ir fakso numerių, elektroninio pašto adresų ir kt.), atsakingų asmenų pasikeitimą ne vėliau kaip per 2 (dvi) darbo dienas jiems pasikeitus. </w:t>
      </w:r>
    </w:p>
    <w:p w14:paraId="25E6ABE7"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12.7.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1D5D902A"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12.8. Jeigu pranešimas yra įteikiamas asmeniškai arba siunčiamas paštu ar per kurjerį, jis turi būti įteikiamas pasirašytinai ir laikomas gautu gavimo patvirtinime nurodytą dieną. Jeigu pranešimas siunčiamas el. paštu, laikoma, kad Šalis jį gavo kitą darbo dieną. Jeigu pranešimas siunčiamas keliais skirtingais būdais, laikoma, kad gavėjas jį gavo tada, kai jis gavo pirmesnįjį pranešimą. </w:t>
      </w:r>
    </w:p>
    <w:p w14:paraId="29706D88"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12.9. Dėl visko, kas tiesiogiai nereglamentuota Sutartyje, Šalys vadovaujasi galiojančiais Lietuvos Respublikos įstatymais ir kitais teisės aktais. </w:t>
      </w:r>
    </w:p>
    <w:p w14:paraId="5926BED1"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12.10.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3E732B8C" w14:textId="77777777" w:rsidR="00B24707" w:rsidRPr="00CD2327" w:rsidRDefault="00B24707" w:rsidP="00CD2327">
      <w:pPr>
        <w:ind w:firstLine="567"/>
        <w:jc w:val="both"/>
        <w:rPr>
          <w:rFonts w:eastAsia="Aptos"/>
          <w:sz w:val="24"/>
          <w:szCs w:val="24"/>
        </w:rPr>
      </w:pPr>
      <w:r w:rsidRPr="00CD2327">
        <w:rPr>
          <w:rFonts w:eastAsia="Aptos"/>
          <w:sz w:val="24"/>
          <w:szCs w:val="24"/>
        </w:rPr>
        <w:t xml:space="preserve">12.11. Ši Sutartis sudaryta lietuvių kalba 2 (dviem) autentiškais vienodą teisinę galią turinčiais egzemplioriais, po vieną kiekvienai Šaliai su priedais, kurie yra neatskiriama Sutarties dalis, išskyrus atvejus, kai vienas Sutarties egzempliorius pasirašomas abiejų Šalių atstovų saugiais elektroniniais parašais. </w:t>
      </w:r>
    </w:p>
    <w:p w14:paraId="635A689B" w14:textId="77777777" w:rsidR="00B24707" w:rsidRPr="00CD2327" w:rsidRDefault="00B24707" w:rsidP="00CD2327">
      <w:pPr>
        <w:ind w:firstLine="567"/>
        <w:jc w:val="both"/>
        <w:rPr>
          <w:rFonts w:eastAsia="Aptos"/>
          <w:sz w:val="24"/>
          <w:szCs w:val="24"/>
        </w:rPr>
      </w:pPr>
      <w:r w:rsidRPr="00CD2327">
        <w:rPr>
          <w:rFonts w:eastAsia="Aptos"/>
          <w:sz w:val="24"/>
          <w:szCs w:val="24"/>
        </w:rPr>
        <w:t>12.12. Užsakovo paskirtas asmuo, atsakingas už Sutarties ir jos pakeitimų, atsiradusių Sutarties vykdymo laikotarpiu, paskelbimą Centrinėje viešųjų pirkimų informacinėje sistemoje: Viešųjų pirkimų skyriaus vyriausioji specialistė Augustė Lelienė.</w:t>
      </w:r>
    </w:p>
    <w:p w14:paraId="1E6BFED7" w14:textId="77777777" w:rsidR="00B24707" w:rsidRPr="00CD2327" w:rsidRDefault="00B24707" w:rsidP="00CD2327">
      <w:pPr>
        <w:rPr>
          <w:rFonts w:eastAsia="Aptos"/>
          <w:sz w:val="24"/>
          <w:szCs w:val="24"/>
        </w:rPr>
      </w:pPr>
    </w:p>
    <w:p w14:paraId="445D18CA" w14:textId="77777777" w:rsidR="002828FB" w:rsidRDefault="002828FB" w:rsidP="00CD2327">
      <w:pPr>
        <w:jc w:val="center"/>
        <w:rPr>
          <w:rFonts w:eastAsia="Aptos"/>
          <w:b/>
          <w:bCs/>
          <w:sz w:val="24"/>
          <w:szCs w:val="24"/>
        </w:rPr>
      </w:pPr>
    </w:p>
    <w:p w14:paraId="301C539A" w14:textId="13C33F39" w:rsidR="00B24707" w:rsidRPr="00CD2327" w:rsidRDefault="00B24707" w:rsidP="00CD2327">
      <w:pPr>
        <w:jc w:val="center"/>
        <w:rPr>
          <w:rFonts w:eastAsia="Aptos"/>
          <w:b/>
          <w:bCs/>
          <w:sz w:val="24"/>
          <w:szCs w:val="24"/>
        </w:rPr>
      </w:pPr>
      <w:r w:rsidRPr="00CD2327">
        <w:rPr>
          <w:rFonts w:eastAsia="Aptos"/>
          <w:b/>
          <w:bCs/>
          <w:sz w:val="24"/>
          <w:szCs w:val="24"/>
        </w:rPr>
        <w:lastRenderedPageBreak/>
        <w:t>13. SUTARTIES PRIEDAI</w:t>
      </w:r>
    </w:p>
    <w:p w14:paraId="49BFF816" w14:textId="77777777" w:rsidR="00B24707" w:rsidRPr="00CD2327" w:rsidRDefault="00B24707" w:rsidP="00CD2327">
      <w:pPr>
        <w:jc w:val="center"/>
        <w:rPr>
          <w:rFonts w:eastAsia="Aptos"/>
          <w:sz w:val="24"/>
          <w:szCs w:val="24"/>
        </w:rPr>
      </w:pPr>
    </w:p>
    <w:p w14:paraId="649D4639" w14:textId="77777777" w:rsidR="00B24707" w:rsidRPr="00CD2327" w:rsidRDefault="00B24707" w:rsidP="00CD2327">
      <w:pPr>
        <w:pBdr>
          <w:bar w:val="single" w:sz="4" w:color="auto"/>
        </w:pBdr>
        <w:ind w:firstLine="567"/>
        <w:jc w:val="both"/>
        <w:rPr>
          <w:rFonts w:eastAsia="Aptos"/>
          <w:sz w:val="24"/>
          <w:szCs w:val="24"/>
        </w:rPr>
      </w:pPr>
      <w:r w:rsidRPr="00CD2327">
        <w:rPr>
          <w:rFonts w:eastAsia="Aptos"/>
          <w:sz w:val="24"/>
          <w:szCs w:val="24"/>
        </w:rPr>
        <w:t xml:space="preserve">13.1. Sutarties priedas Nr. 1 „Pavojingų prekių ir pakuočių sunaikinimo paslaugos techninė specifikacija“. </w:t>
      </w:r>
    </w:p>
    <w:p w14:paraId="009BD792" w14:textId="77777777" w:rsidR="00B24707" w:rsidRPr="00CD2327" w:rsidRDefault="00B24707" w:rsidP="00CD2327">
      <w:pPr>
        <w:rPr>
          <w:rFonts w:eastAsia="Aptos"/>
          <w:sz w:val="24"/>
          <w:szCs w:val="24"/>
        </w:rPr>
      </w:pPr>
    </w:p>
    <w:p w14:paraId="75A9ADDD" w14:textId="77777777" w:rsidR="00B24707" w:rsidRPr="00CD2327" w:rsidRDefault="00B24707" w:rsidP="00CD2327">
      <w:pPr>
        <w:jc w:val="center"/>
        <w:rPr>
          <w:rFonts w:eastAsia="Aptos"/>
          <w:b/>
          <w:bCs/>
          <w:sz w:val="24"/>
          <w:szCs w:val="24"/>
        </w:rPr>
      </w:pPr>
      <w:r w:rsidRPr="00CD2327">
        <w:rPr>
          <w:rFonts w:eastAsia="Aptos"/>
          <w:b/>
          <w:bCs/>
          <w:sz w:val="24"/>
          <w:szCs w:val="24"/>
        </w:rPr>
        <w:t>14. ŠALIŲ JURIDINIAI ADRESAI IR REKVIZITAI</w:t>
      </w:r>
    </w:p>
    <w:p w14:paraId="097FEF7A" w14:textId="77777777" w:rsidR="00B24707" w:rsidRPr="00CD2327" w:rsidRDefault="00B24707" w:rsidP="00CD2327">
      <w:pPr>
        <w:jc w:val="center"/>
        <w:rPr>
          <w:rFonts w:eastAsia="Aptos"/>
          <w:b/>
          <w:bCs/>
          <w:sz w:val="24"/>
          <w:szCs w:val="24"/>
        </w:rPr>
      </w:pPr>
    </w:p>
    <w:p w14:paraId="0C12C176" w14:textId="77777777" w:rsidR="00B24707" w:rsidRPr="00CD2327" w:rsidRDefault="00B24707" w:rsidP="00CD2327">
      <w:pPr>
        <w:jc w:val="center"/>
        <w:rPr>
          <w:rFonts w:eastAsia="Aptos"/>
          <w:b/>
          <w:bCs/>
          <w:sz w:val="24"/>
          <w:szCs w:val="24"/>
          <w:lang w:val="en-US"/>
        </w:rPr>
      </w:pPr>
    </w:p>
    <w:tbl>
      <w:tblPr>
        <w:tblW w:w="982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03"/>
        <w:gridCol w:w="3433"/>
        <w:gridCol w:w="970"/>
        <w:gridCol w:w="1015"/>
      </w:tblGrid>
      <w:tr w:rsidR="00B24707" w:rsidRPr="00CD2327" w14:paraId="40BFFFEA" w14:textId="77777777" w:rsidTr="00C75424">
        <w:trPr>
          <w:gridAfter w:val="1"/>
          <w:wAfter w:w="1015" w:type="dxa"/>
          <w:trHeight w:val="1829"/>
        </w:trPr>
        <w:tc>
          <w:tcPr>
            <w:tcW w:w="4403" w:type="dxa"/>
            <w:tcBorders>
              <w:top w:val="nil"/>
              <w:left w:val="nil"/>
              <w:bottom w:val="nil"/>
              <w:right w:val="none" w:sz="6" w:space="0" w:color="auto"/>
            </w:tcBorders>
          </w:tcPr>
          <w:p w14:paraId="469490CD" w14:textId="77777777" w:rsidR="00B24707" w:rsidRPr="00CD2327" w:rsidRDefault="00B24707" w:rsidP="00CD2327">
            <w:pPr>
              <w:rPr>
                <w:rFonts w:eastAsia="Aptos"/>
                <w:sz w:val="24"/>
                <w:szCs w:val="24"/>
              </w:rPr>
            </w:pPr>
            <w:r w:rsidRPr="00CD2327">
              <w:rPr>
                <w:rFonts w:eastAsia="Aptos"/>
                <w:b/>
                <w:bCs/>
                <w:sz w:val="24"/>
                <w:szCs w:val="24"/>
              </w:rPr>
              <w:t xml:space="preserve">UŽSAKOVAS    </w:t>
            </w:r>
          </w:p>
          <w:p w14:paraId="4C83E682" w14:textId="77777777" w:rsidR="00B24707" w:rsidRPr="00CD2327" w:rsidRDefault="00B24707" w:rsidP="00CD2327">
            <w:pPr>
              <w:rPr>
                <w:rFonts w:eastAsia="Aptos"/>
                <w:sz w:val="24"/>
                <w:szCs w:val="24"/>
              </w:rPr>
            </w:pPr>
            <w:r w:rsidRPr="00CD2327">
              <w:rPr>
                <w:rFonts w:eastAsia="Aptos"/>
                <w:sz w:val="24"/>
                <w:szCs w:val="24"/>
              </w:rPr>
              <w:t xml:space="preserve">Muitinės departamentas prie </w:t>
            </w:r>
          </w:p>
          <w:p w14:paraId="7B2EE17D" w14:textId="77777777" w:rsidR="00B24707" w:rsidRPr="00CD2327" w:rsidRDefault="00B24707" w:rsidP="00CD2327">
            <w:pPr>
              <w:rPr>
                <w:rFonts w:eastAsia="Aptos"/>
                <w:sz w:val="24"/>
                <w:szCs w:val="24"/>
              </w:rPr>
            </w:pPr>
            <w:r w:rsidRPr="00CD2327">
              <w:rPr>
                <w:rFonts w:eastAsia="Aptos"/>
                <w:sz w:val="24"/>
                <w:szCs w:val="24"/>
              </w:rPr>
              <w:t xml:space="preserve">Lietuvos Respublikos finansų ministerijos </w:t>
            </w:r>
          </w:p>
          <w:p w14:paraId="508D7790" w14:textId="77777777" w:rsidR="00B24707" w:rsidRPr="00CD2327" w:rsidRDefault="00B24707" w:rsidP="00CD2327">
            <w:pPr>
              <w:rPr>
                <w:rFonts w:eastAsia="Aptos"/>
                <w:sz w:val="24"/>
                <w:szCs w:val="24"/>
              </w:rPr>
            </w:pPr>
            <w:r w:rsidRPr="00CD2327">
              <w:rPr>
                <w:rFonts w:eastAsia="Aptos"/>
                <w:sz w:val="24"/>
                <w:szCs w:val="24"/>
              </w:rPr>
              <w:t xml:space="preserve">Juridinio asmens kodas 188656838 </w:t>
            </w:r>
          </w:p>
          <w:p w14:paraId="5E30B297" w14:textId="77777777" w:rsidR="00B24707" w:rsidRPr="00CD2327" w:rsidRDefault="00B24707" w:rsidP="00CD2327">
            <w:pPr>
              <w:rPr>
                <w:rFonts w:eastAsia="Aptos"/>
                <w:sz w:val="24"/>
                <w:szCs w:val="24"/>
              </w:rPr>
            </w:pPr>
            <w:r w:rsidRPr="00CD2327">
              <w:rPr>
                <w:rFonts w:eastAsia="Aptos"/>
                <w:sz w:val="24"/>
                <w:szCs w:val="24"/>
              </w:rPr>
              <w:t xml:space="preserve">A. Jakšto g. 1, LT-01105 Vilnius </w:t>
            </w:r>
          </w:p>
          <w:p w14:paraId="0D403E8C" w14:textId="77777777" w:rsidR="00B24707" w:rsidRPr="00CD2327" w:rsidRDefault="00B24707" w:rsidP="00CD2327">
            <w:pPr>
              <w:rPr>
                <w:rFonts w:eastAsia="Aptos"/>
                <w:sz w:val="24"/>
                <w:szCs w:val="24"/>
              </w:rPr>
            </w:pPr>
            <w:r w:rsidRPr="00CD2327">
              <w:rPr>
                <w:rFonts w:eastAsia="Aptos"/>
                <w:sz w:val="24"/>
                <w:szCs w:val="24"/>
              </w:rPr>
              <w:t xml:space="preserve">A. s. Nr. LT144040063610000196 </w:t>
            </w:r>
          </w:p>
          <w:p w14:paraId="74AC45B7" w14:textId="77777777" w:rsidR="00B24707" w:rsidRPr="00CD2327" w:rsidRDefault="00B24707" w:rsidP="00CD2327">
            <w:pPr>
              <w:rPr>
                <w:rFonts w:eastAsia="Aptos"/>
                <w:sz w:val="24"/>
                <w:szCs w:val="24"/>
              </w:rPr>
            </w:pPr>
            <w:r w:rsidRPr="00CD2327">
              <w:rPr>
                <w:rFonts w:eastAsia="Aptos"/>
                <w:sz w:val="24"/>
                <w:szCs w:val="24"/>
              </w:rPr>
              <w:t xml:space="preserve">Valstybės iždas </w:t>
            </w:r>
          </w:p>
          <w:p w14:paraId="0FFB7AEA" w14:textId="77777777" w:rsidR="00B24707" w:rsidRPr="00CD2327" w:rsidRDefault="00B24707" w:rsidP="00CD2327">
            <w:pPr>
              <w:rPr>
                <w:rFonts w:eastAsia="Aptos"/>
                <w:sz w:val="24"/>
                <w:szCs w:val="24"/>
              </w:rPr>
            </w:pPr>
            <w:r w:rsidRPr="00CD2327">
              <w:rPr>
                <w:rFonts w:eastAsia="Aptos"/>
                <w:sz w:val="24"/>
                <w:szCs w:val="24"/>
              </w:rPr>
              <w:t xml:space="preserve">Tel. (8 5) 266 6111 </w:t>
            </w:r>
          </w:p>
          <w:p w14:paraId="3DA7192E" w14:textId="77777777" w:rsidR="00B24707" w:rsidRPr="00CD2327" w:rsidRDefault="00B24707" w:rsidP="00CD2327">
            <w:pPr>
              <w:rPr>
                <w:rFonts w:eastAsia="Aptos"/>
                <w:sz w:val="24"/>
                <w:szCs w:val="24"/>
              </w:rPr>
            </w:pPr>
            <w:r w:rsidRPr="00CD2327">
              <w:rPr>
                <w:rFonts w:eastAsia="Aptos"/>
                <w:sz w:val="24"/>
                <w:szCs w:val="24"/>
              </w:rPr>
              <w:t xml:space="preserve">El. paštas </w:t>
            </w:r>
            <w:hyperlink r:id="rId15" w:history="1">
              <w:r w:rsidRPr="00CD2327">
                <w:rPr>
                  <w:rFonts w:eastAsia="Aptos"/>
                  <w:color w:val="467886"/>
                  <w:sz w:val="24"/>
                  <w:szCs w:val="24"/>
                  <w:u w:val="single"/>
                </w:rPr>
                <w:t>muitine@lrmuitine.lt</w:t>
              </w:r>
            </w:hyperlink>
            <w:r w:rsidRPr="00CD2327">
              <w:rPr>
                <w:rFonts w:eastAsia="Aptos"/>
                <w:sz w:val="24"/>
                <w:szCs w:val="24"/>
              </w:rPr>
              <w:t xml:space="preserve"> </w:t>
            </w:r>
          </w:p>
          <w:p w14:paraId="4E7DE010" w14:textId="77777777" w:rsidR="00B24707" w:rsidRPr="00CD2327" w:rsidRDefault="00B24707" w:rsidP="00CD2327">
            <w:pPr>
              <w:rPr>
                <w:rFonts w:eastAsia="Aptos"/>
                <w:sz w:val="24"/>
                <w:szCs w:val="24"/>
              </w:rPr>
            </w:pPr>
          </w:p>
          <w:p w14:paraId="4E09A44C" w14:textId="77777777" w:rsidR="00B24707" w:rsidRPr="00CD2327" w:rsidRDefault="00B24707" w:rsidP="00CD2327">
            <w:pPr>
              <w:rPr>
                <w:rFonts w:eastAsia="Aptos"/>
                <w:sz w:val="24"/>
                <w:szCs w:val="24"/>
              </w:rPr>
            </w:pPr>
            <w:r w:rsidRPr="00CD2327">
              <w:rPr>
                <w:rFonts w:eastAsia="Aptos"/>
                <w:sz w:val="24"/>
                <w:szCs w:val="24"/>
              </w:rPr>
              <w:t xml:space="preserve">Generalinis direktorius </w:t>
            </w:r>
          </w:p>
          <w:p w14:paraId="62F0D352" w14:textId="77777777" w:rsidR="00B24707" w:rsidRPr="00CD2327" w:rsidRDefault="00B24707" w:rsidP="00CD2327">
            <w:pPr>
              <w:rPr>
                <w:rFonts w:eastAsia="Aptos"/>
                <w:sz w:val="24"/>
                <w:szCs w:val="24"/>
              </w:rPr>
            </w:pPr>
            <w:r w:rsidRPr="00CD2327">
              <w:rPr>
                <w:rFonts w:eastAsia="Aptos"/>
                <w:sz w:val="24"/>
                <w:szCs w:val="24"/>
              </w:rPr>
              <w:t xml:space="preserve">Darius </w:t>
            </w:r>
            <w:proofErr w:type="spellStart"/>
            <w:r w:rsidRPr="00CD2327">
              <w:rPr>
                <w:rFonts w:eastAsia="Aptos"/>
                <w:sz w:val="24"/>
                <w:szCs w:val="24"/>
              </w:rPr>
              <w:t>Žvironas</w:t>
            </w:r>
            <w:proofErr w:type="spellEnd"/>
            <w:r w:rsidRPr="00CD2327">
              <w:rPr>
                <w:rFonts w:eastAsia="Aptos"/>
                <w:sz w:val="24"/>
                <w:szCs w:val="24"/>
              </w:rPr>
              <w:t xml:space="preserve"> </w:t>
            </w:r>
          </w:p>
        </w:tc>
        <w:tc>
          <w:tcPr>
            <w:tcW w:w="4403" w:type="dxa"/>
            <w:gridSpan w:val="2"/>
            <w:tcBorders>
              <w:top w:val="nil"/>
              <w:left w:val="none" w:sz="6" w:space="0" w:color="auto"/>
              <w:bottom w:val="nil"/>
              <w:right w:val="nil"/>
            </w:tcBorders>
          </w:tcPr>
          <w:p w14:paraId="4BE7D737" w14:textId="77777777" w:rsidR="00B24707" w:rsidRPr="00CD2327" w:rsidRDefault="00B24707" w:rsidP="00CD2327">
            <w:pPr>
              <w:rPr>
                <w:rFonts w:eastAsia="Aptos"/>
                <w:sz w:val="24"/>
                <w:szCs w:val="24"/>
              </w:rPr>
            </w:pPr>
            <w:r w:rsidRPr="00CD2327">
              <w:rPr>
                <w:rFonts w:eastAsia="Aptos"/>
                <w:b/>
                <w:bCs/>
                <w:sz w:val="24"/>
                <w:szCs w:val="24"/>
              </w:rPr>
              <w:t xml:space="preserve">                        PASLAUGŲ TEIKĖJAS </w:t>
            </w:r>
          </w:p>
          <w:p w14:paraId="18383E70" w14:textId="77777777" w:rsidR="00B24707" w:rsidRPr="00CD2327" w:rsidRDefault="00B24707" w:rsidP="00CD2327">
            <w:pPr>
              <w:rPr>
                <w:rFonts w:eastAsia="Aptos"/>
                <w:sz w:val="24"/>
                <w:szCs w:val="24"/>
              </w:rPr>
            </w:pPr>
            <w:r w:rsidRPr="00CD2327">
              <w:rPr>
                <w:rFonts w:eastAsia="Aptos"/>
                <w:sz w:val="24"/>
                <w:szCs w:val="24"/>
              </w:rPr>
              <w:t xml:space="preserve"> </w:t>
            </w:r>
          </w:p>
        </w:tc>
      </w:tr>
      <w:tr w:rsidR="00B24707" w:rsidRPr="00CD2327" w14:paraId="794AB056" w14:textId="77777777" w:rsidTr="00C75424">
        <w:trPr>
          <w:gridAfter w:val="1"/>
          <w:wAfter w:w="1015" w:type="dxa"/>
          <w:trHeight w:val="1829"/>
        </w:trPr>
        <w:tc>
          <w:tcPr>
            <w:tcW w:w="4403" w:type="dxa"/>
            <w:tcBorders>
              <w:top w:val="nil"/>
              <w:left w:val="nil"/>
              <w:bottom w:val="nil"/>
              <w:right w:val="none" w:sz="6" w:space="0" w:color="auto"/>
            </w:tcBorders>
          </w:tcPr>
          <w:p w14:paraId="20C99AD0" w14:textId="77777777" w:rsidR="00B24707" w:rsidRPr="00CD2327" w:rsidRDefault="00B24707" w:rsidP="00CD2327">
            <w:pPr>
              <w:rPr>
                <w:rFonts w:eastAsia="Aptos"/>
                <w:b/>
                <w:bCs/>
                <w:sz w:val="24"/>
                <w:szCs w:val="24"/>
              </w:rPr>
            </w:pPr>
          </w:p>
        </w:tc>
        <w:tc>
          <w:tcPr>
            <w:tcW w:w="4403" w:type="dxa"/>
            <w:gridSpan w:val="2"/>
            <w:tcBorders>
              <w:top w:val="nil"/>
              <w:left w:val="none" w:sz="6" w:space="0" w:color="auto"/>
              <w:bottom w:val="nil"/>
              <w:right w:val="nil"/>
            </w:tcBorders>
          </w:tcPr>
          <w:p w14:paraId="7144D921" w14:textId="77777777" w:rsidR="00B24707" w:rsidRPr="00CD2327" w:rsidRDefault="00B24707" w:rsidP="00CD2327">
            <w:pPr>
              <w:rPr>
                <w:rFonts w:eastAsia="Aptos"/>
                <w:b/>
                <w:bCs/>
                <w:sz w:val="24"/>
                <w:szCs w:val="24"/>
              </w:rPr>
            </w:pPr>
          </w:p>
        </w:tc>
      </w:tr>
      <w:tr w:rsidR="00B24707" w:rsidRPr="00CD2327" w14:paraId="774AB682" w14:textId="77777777" w:rsidTr="00C75424">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2"/>
          <w:wBefore w:w="7836" w:type="dxa"/>
        </w:trPr>
        <w:tc>
          <w:tcPr>
            <w:tcW w:w="1985" w:type="dxa"/>
            <w:gridSpan w:val="2"/>
            <w:shd w:val="clear" w:color="auto" w:fill="auto"/>
          </w:tcPr>
          <w:p w14:paraId="415BBC11" w14:textId="77777777" w:rsidR="00B24707" w:rsidRPr="00CD2327" w:rsidRDefault="00B24707" w:rsidP="00CD2327">
            <w:pPr>
              <w:rPr>
                <w:rFonts w:eastAsia="Calibri"/>
                <w:sz w:val="24"/>
                <w:szCs w:val="24"/>
                <w:highlight w:val="yellow"/>
              </w:rPr>
            </w:pPr>
          </w:p>
        </w:tc>
      </w:tr>
      <w:tr w:rsidR="00B24707" w:rsidRPr="00CD2327" w14:paraId="6264179A" w14:textId="77777777" w:rsidTr="00C75424">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2"/>
          <w:wBefore w:w="7836" w:type="dxa"/>
        </w:trPr>
        <w:tc>
          <w:tcPr>
            <w:tcW w:w="1985" w:type="dxa"/>
            <w:gridSpan w:val="2"/>
            <w:shd w:val="clear" w:color="auto" w:fill="auto"/>
          </w:tcPr>
          <w:p w14:paraId="08488D5F" w14:textId="77777777" w:rsidR="00B24707" w:rsidRPr="00CD2327" w:rsidRDefault="00B24707" w:rsidP="00CD2327">
            <w:pPr>
              <w:tabs>
                <w:tab w:val="left" w:pos="3240"/>
              </w:tabs>
              <w:jc w:val="both"/>
              <w:rPr>
                <w:rFonts w:eastAsia="Calibri"/>
                <w:sz w:val="24"/>
                <w:szCs w:val="24"/>
                <w:highlight w:val="yellow"/>
              </w:rPr>
            </w:pPr>
          </w:p>
        </w:tc>
      </w:tr>
      <w:tr w:rsidR="00B24707" w:rsidRPr="00CD2327" w14:paraId="1EAE8DE3" w14:textId="77777777" w:rsidTr="00C75424">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Before w:val="2"/>
          <w:wBefore w:w="7836" w:type="dxa"/>
        </w:trPr>
        <w:tc>
          <w:tcPr>
            <w:tcW w:w="1985" w:type="dxa"/>
            <w:gridSpan w:val="2"/>
            <w:shd w:val="clear" w:color="auto" w:fill="auto"/>
          </w:tcPr>
          <w:p w14:paraId="34EA6196" w14:textId="77777777" w:rsidR="00B24707" w:rsidRPr="00CD2327" w:rsidRDefault="00B24707" w:rsidP="00CD2327">
            <w:pPr>
              <w:tabs>
                <w:tab w:val="left" w:pos="3240"/>
              </w:tabs>
              <w:jc w:val="center"/>
              <w:rPr>
                <w:rFonts w:eastAsia="Calibri"/>
                <w:sz w:val="24"/>
                <w:szCs w:val="24"/>
              </w:rPr>
            </w:pPr>
          </w:p>
        </w:tc>
      </w:tr>
    </w:tbl>
    <w:p w14:paraId="56A55DBF" w14:textId="77777777" w:rsidR="00B24707" w:rsidRPr="00CD2327" w:rsidRDefault="00B24707" w:rsidP="00CD2327">
      <w:pPr>
        <w:pStyle w:val="Header"/>
        <w:tabs>
          <w:tab w:val="clear" w:pos="4153"/>
          <w:tab w:val="clear" w:pos="8306"/>
          <w:tab w:val="left" w:pos="720"/>
        </w:tabs>
        <w:rPr>
          <w:sz w:val="24"/>
          <w:szCs w:val="24"/>
        </w:rPr>
      </w:pPr>
    </w:p>
    <w:p w14:paraId="18878372" w14:textId="5FEC953C" w:rsidR="00D74249" w:rsidRPr="00CD2327" w:rsidRDefault="00D74249" w:rsidP="00CD2327">
      <w:pPr>
        <w:rPr>
          <w:sz w:val="24"/>
          <w:szCs w:val="24"/>
        </w:rPr>
      </w:pPr>
    </w:p>
    <w:sectPr w:rsidR="00D74249" w:rsidRPr="00CD2327" w:rsidSect="00086779">
      <w:headerReference w:type="even" r:id="rId16"/>
      <w:headerReference w:type="default" r:id="rId17"/>
      <w:footerReference w:type="even" r:id="rId18"/>
      <w:footerReference w:type="default" r:id="rId19"/>
      <w:headerReference w:type="first" r:id="rId20"/>
      <w:footerReference w:type="first" r:id="rId21"/>
      <w:pgSz w:w="11907" w:h="16840" w:code="9"/>
      <w:pgMar w:top="1134" w:right="567" w:bottom="24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99AA" w14:textId="77777777" w:rsidR="00174307" w:rsidRDefault="00174307" w:rsidP="00D52F39">
      <w:r>
        <w:separator/>
      </w:r>
    </w:p>
  </w:endnote>
  <w:endnote w:type="continuationSeparator" w:id="0">
    <w:p w14:paraId="4DDF3C22" w14:textId="77777777" w:rsidR="00174307" w:rsidRDefault="00174307" w:rsidP="00D5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font238">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Arial"/>
    <w:charset w:val="00"/>
    <w:family w:val="roman"/>
    <w:pitch w:val="default"/>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CD72" w14:textId="77777777" w:rsidR="00D93FF5" w:rsidRDefault="00D93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6AD5" w14:textId="77777777" w:rsidR="00D93FF5" w:rsidRDefault="00D93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292DF4CB" w14:textId="77777777" w:rsidTr="00E96E44">
      <w:trPr>
        <w:trHeight w:val="661"/>
      </w:trPr>
      <w:tc>
        <w:tcPr>
          <w:tcW w:w="9889" w:type="dxa"/>
          <w:shd w:val="clear" w:color="auto" w:fill="auto"/>
        </w:tcPr>
        <w:p w14:paraId="40C2D94D" w14:textId="77777777" w:rsidR="009A4A79" w:rsidRPr="00CD573E" w:rsidRDefault="00D52F39" w:rsidP="00E96E44">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w:t>
          </w:r>
          <w:r w:rsidR="00D93FF5">
            <w:rPr>
              <w:color w:val="000000"/>
              <w:sz w:val="18"/>
              <w:szCs w:val="18"/>
              <w:shd w:val="clear" w:color="auto" w:fill="FFFFFF"/>
            </w:rPr>
            <w:t>0</w:t>
          </w:r>
          <w:r>
            <w:rPr>
              <w:color w:val="000000"/>
              <w:sz w:val="18"/>
              <w:szCs w:val="18"/>
              <w:shd w:val="clear" w:color="auto" w:fill="FFFFFF"/>
            </w:rPr>
            <w:t xml:space="preserve">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w:t>
          </w:r>
          <w:r w:rsidR="00AF656C">
            <w:rPr>
              <w:color w:val="000000"/>
              <w:sz w:val="18"/>
              <w:szCs w:val="18"/>
              <w:shd w:val="clear" w:color="auto" w:fill="FFFFFF"/>
            </w:rPr>
            <w:t>l</w:t>
          </w:r>
          <w:r>
            <w:rPr>
              <w:color w:val="000000"/>
              <w:sz w:val="18"/>
              <w:szCs w:val="18"/>
              <w:shd w:val="clear" w:color="auto" w:fill="FFFFFF"/>
            </w:rPr>
            <w:t>. pristatymo dėžutės adresas 188656838. Duomenys kaupiami ir saugomi Juridinių asmenų registre, kodas 188656838</w:t>
          </w:r>
          <w:r w:rsidR="00CD573E" w:rsidRPr="00CD573E">
            <w:rPr>
              <w:color w:val="000000"/>
              <w:sz w:val="18"/>
              <w:szCs w:val="18"/>
              <w:shd w:val="clear" w:color="auto" w:fill="FFFFFF"/>
            </w:rPr>
            <w:t xml:space="preserve">, </w:t>
          </w:r>
          <w:r w:rsidR="00CD573E" w:rsidRPr="00CD573E">
            <w:rPr>
              <w:sz w:val="18"/>
              <w:szCs w:val="18"/>
            </w:rPr>
            <w:t>PVM mokėtojo kodas LT886568314</w:t>
          </w:r>
          <w:r w:rsidRPr="00CD573E">
            <w:rPr>
              <w:color w:val="000000"/>
              <w:sz w:val="18"/>
              <w:szCs w:val="18"/>
              <w:shd w:val="clear" w:color="auto" w:fill="FFFFFF"/>
            </w:rPr>
            <w:t xml:space="preserve">. </w:t>
          </w:r>
        </w:p>
        <w:p w14:paraId="0E172688" w14:textId="77777777" w:rsidR="009A4A79" w:rsidRPr="00357BE0" w:rsidRDefault="009A4A79" w:rsidP="005B0B89">
          <w:pPr>
            <w:pStyle w:val="Footer"/>
            <w:jc w:val="both"/>
            <w:rPr>
              <w:color w:val="000000"/>
              <w:sz w:val="18"/>
              <w:szCs w:val="18"/>
            </w:rPr>
          </w:pPr>
        </w:p>
      </w:tc>
    </w:tr>
  </w:tbl>
  <w:p w14:paraId="6314CADD" w14:textId="77777777" w:rsidR="009A4A79" w:rsidRPr="009D685C" w:rsidRDefault="009A4A79">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C1C1" w14:textId="77777777" w:rsidR="00174307" w:rsidRDefault="00174307" w:rsidP="00D52F39">
      <w:r>
        <w:separator/>
      </w:r>
    </w:p>
  </w:footnote>
  <w:footnote w:type="continuationSeparator" w:id="0">
    <w:p w14:paraId="0CA16FCA" w14:textId="77777777" w:rsidR="00174307" w:rsidRDefault="00174307" w:rsidP="00D5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5966" w14:textId="77777777" w:rsidR="009A4A79" w:rsidRDefault="00D52F39"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A85FC" w14:textId="77777777" w:rsidR="009A4A79" w:rsidRDefault="009A4A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63FD" w14:textId="77777777" w:rsidR="009A4A79" w:rsidRDefault="00D52F39" w:rsidP="001D3668">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15FCCB3C" w14:textId="77777777" w:rsidR="009A4A79" w:rsidRDefault="009A4A7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A9E2" w14:textId="77777777" w:rsidR="009A4A79" w:rsidRDefault="00D52F39">
    <w:pPr>
      <w:pStyle w:val="Header"/>
      <w:tabs>
        <w:tab w:val="clear" w:pos="4153"/>
        <w:tab w:val="center" w:pos="1985"/>
      </w:tabs>
    </w:pPr>
    <w:r>
      <w:tab/>
    </w:r>
  </w:p>
  <w:p w14:paraId="41DA1A65" w14:textId="77777777" w:rsidR="009A4A79" w:rsidRDefault="00D52F39" w:rsidP="00FA79FF">
    <w:pPr>
      <w:pStyle w:val="Header"/>
      <w:tabs>
        <w:tab w:val="clear" w:pos="4153"/>
        <w:tab w:val="center" w:pos="1985"/>
        <w:tab w:val="left" w:pos="8306"/>
      </w:tabs>
      <w:jc w:val="center"/>
    </w:pPr>
    <w:r>
      <w:rPr>
        <w:noProof/>
        <w:lang w:eastAsia="lt-LT"/>
      </w:rPr>
      <w:drawing>
        <wp:inline distT="0" distB="0" distL="0" distR="0" wp14:anchorId="627C8865" wp14:editId="5E896EDE">
          <wp:extent cx="438150" cy="485775"/>
          <wp:effectExtent l="0" t="0" r="0" b="0"/>
          <wp:docPr id="644463889" name="Picture 2"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67335F9E" w14:textId="77777777" w:rsidR="009A4A79" w:rsidRPr="00F147DC" w:rsidRDefault="009A4A79" w:rsidP="00F147DC">
    <w:pPr>
      <w:pStyle w:val="Header"/>
      <w:tabs>
        <w:tab w:val="clear" w:pos="4153"/>
        <w:tab w:val="center" w:pos="1985"/>
        <w:tab w:val="left" w:pos="8306"/>
      </w:tabs>
    </w:pPr>
  </w:p>
  <w:p w14:paraId="38E822D1" w14:textId="77777777" w:rsidR="009A4A79" w:rsidRPr="009D685C" w:rsidRDefault="00D52F39">
    <w:pPr>
      <w:jc w:val="center"/>
      <w:rPr>
        <w:b/>
        <w:sz w:val="24"/>
      </w:rPr>
    </w:pPr>
    <w:r w:rsidRPr="009D685C">
      <w:rPr>
        <w:b/>
        <w:sz w:val="24"/>
      </w:rPr>
      <w:t>MUITINĖS DEPARTAMENTAS</w:t>
    </w:r>
  </w:p>
  <w:p w14:paraId="3C8C6D6A" w14:textId="77777777" w:rsidR="009A4A79" w:rsidRPr="009D685C" w:rsidRDefault="00D52F39">
    <w:pPr>
      <w:jc w:val="center"/>
      <w:rPr>
        <w:b/>
        <w:sz w:val="24"/>
      </w:rPr>
    </w:pPr>
    <w:r>
      <w:rPr>
        <w:noProof/>
      </w:rPr>
      <mc:AlternateContent>
        <mc:Choice Requires="wps">
          <w:drawing>
            <wp:anchor distT="0" distB="0" distL="114300" distR="114300" simplePos="0" relativeHeight="251662336" behindDoc="0" locked="0" layoutInCell="0" allowOverlap="1" wp14:anchorId="596F353B" wp14:editId="1A59F892">
              <wp:simplePos x="0" y="0"/>
              <wp:positionH relativeFrom="column">
                <wp:posOffset>3482975</wp:posOffset>
              </wp:positionH>
              <wp:positionV relativeFrom="paragraph">
                <wp:posOffset>959485</wp:posOffset>
              </wp:positionV>
              <wp:extent cx="247015" cy="30734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1A9819B3" w14:textId="77777777" w:rsidR="009A4A79" w:rsidRDefault="009A4A79">
                          <w:pPr>
                            <w:pStyle w:val="Heading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F353B" id="_x0000_t202" coordsize="21600,21600" o:spt="202" path="m,l,21600r21600,l21600,xe">
              <v:stroke joinstyle="miter"/>
              <v:path gradientshapeok="t" o:connecttype="rect"/>
            </v:shapetype>
            <v:shape id="Text Box 7" o:spid="_x0000_s1029" type="#_x0000_t202" style="position:absolute;left:0;text-align:left;margin-left:274.25pt;margin-top:75.55pt;width:19.4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" o:allowincell="f" filled="f" stroked="f" strokecolor="#333">
              <v:textbox>
                <w:txbxContent>
                  <w:p w14:paraId="1A9819B3" w14:textId="77777777" w:rsidR="009A4A79" w:rsidRDefault="009A4A79">
                    <w:pPr>
                      <w:pStyle w:val="Heading7"/>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08A1AE3E" wp14:editId="3DA632A7">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2AEF" w14:textId="77777777" w:rsidR="009A4A79" w:rsidRDefault="00D52F39">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1AE3E" id="Text Box 3" o:spid="_x0000_s1030"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" o:allowincell="f" filled="f" stroked="f">
              <v:textbox>
                <w:txbxContent>
                  <w:p w14:paraId="2A2C2AEF" w14:textId="77777777" w:rsidR="009A4A79" w:rsidRDefault="00D52F39">
                    <w:pPr>
                      <w:rPr>
                        <w:vanish/>
                        <w:color w:val="FF0000"/>
                      </w:rPr>
                    </w:pPr>
                    <w:r>
                      <w:rPr>
                        <w:vanish/>
                        <w:color w:val="FF0000"/>
                      </w:rPr>
                      <w:t>Vieta kam  (ENTER nespausti!!!)</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2BF1F800" wp14:editId="7CC3EED7">
              <wp:simplePos x="0" y="0"/>
              <wp:positionH relativeFrom="column">
                <wp:posOffset>4599940</wp:posOffset>
              </wp:positionH>
              <wp:positionV relativeFrom="paragraph">
                <wp:posOffset>737235</wp:posOffset>
              </wp:positionV>
              <wp:extent cx="467360" cy="27432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BDBF" w14:textId="77777777" w:rsidR="009A4A79" w:rsidRDefault="00D52F39">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F800" id="Text Box 6" o:spid="_x0000_s1031" type="#_x0000_t202" style="position:absolute;left:0;text-align:left;margin-left:362.2pt;margin-top:58.05pt;width:36.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3E07BDBF" w14:textId="77777777" w:rsidR="009A4A79" w:rsidRDefault="00D52F39">
                    <w:pPr>
                      <w:pStyle w:val="BodyText"/>
                    </w:pPr>
                    <w:r>
                      <w:t>Nr.</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03AE9BF4" wp14:editId="5CA19E34">
              <wp:simplePos x="0" y="0"/>
              <wp:positionH relativeFrom="column">
                <wp:posOffset>4598670</wp:posOffset>
              </wp:positionH>
              <wp:positionV relativeFrom="paragraph">
                <wp:posOffset>962025</wp:posOffset>
              </wp:positionV>
              <wp:extent cx="467995" cy="2743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33"/>
                            </a:solidFill>
                            <a:miter lim="800000"/>
                            <a:headEnd/>
                            <a:tailEnd/>
                          </a14:hiddenLine>
                        </a:ext>
                      </a:extLst>
                    </wps:spPr>
                    <wps:txbx>
                      <w:txbxContent>
                        <w:p w14:paraId="0F59D581" w14:textId="77777777" w:rsidR="009A4A79" w:rsidRDefault="009A4A79">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E9BF4" id="Text Box 5" o:spid="_x0000_s1032" type="#_x0000_t202" style="position:absolute;left:0;text-align:left;margin-left:362.1pt;margin-top:75.75pt;width:36.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" o:allowincell="f" filled="f" stroked="f" strokecolor="#333">
              <v:textbox>
                <w:txbxContent>
                  <w:p w14:paraId="0F59D581" w14:textId="77777777" w:rsidR="009A4A79" w:rsidRDefault="009A4A79">
                    <w:pPr>
                      <w:pStyle w:val="BodyText"/>
                    </w:pPr>
                  </w:p>
                </w:txbxContent>
              </v:textbox>
            </v:shape>
          </w:pict>
        </mc:Fallback>
      </mc:AlternateContent>
    </w:r>
    <w:r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62A6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3531393" o:spid="_x0000_i1025" type="#_x0000_t75" style="width:3in;height:3in;visibility:visible;mso-wrap-style:square">
            <v:imagedata r:id="rId1" o:title=""/>
          </v:shape>
        </w:pict>
      </mc:Choice>
      <mc:Fallback>
        <w:drawing>
          <wp:inline distT="0" distB="0" distL="0" distR="0" wp14:anchorId="2415BF17" wp14:editId="2415BF18">
            <wp:extent cx="2743200" cy="2743200"/>
            <wp:effectExtent l="0" t="0" r="0" b="0"/>
            <wp:docPr id="638204133" name="Picture 190353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B727CC"/>
    <w:multiLevelType w:val="hybridMultilevel"/>
    <w:tmpl w:val="47AC0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7"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0"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4"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6"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7"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4"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5"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6"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7"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78"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0"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1"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3"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5"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88"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89"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1"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98"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1"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2"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5"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6"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08"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09"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1"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5"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18"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9"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3"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4"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2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7"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9"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0"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2"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3"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5"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6"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8"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9"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4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4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4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4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53"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54"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6"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57"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2"/>
  </w:num>
  <w:num w:numId="3" w16cid:durableId="12073757">
    <w:abstractNumId w:val="21"/>
  </w:num>
  <w:num w:numId="4" w16cid:durableId="441264328">
    <w:abstractNumId w:val="61"/>
  </w:num>
  <w:num w:numId="5" w16cid:durableId="1261179581">
    <w:abstractNumId w:val="48"/>
  </w:num>
  <w:num w:numId="6" w16cid:durableId="54280735">
    <w:abstractNumId w:val="141"/>
  </w:num>
  <w:num w:numId="7" w16cid:durableId="1925072312">
    <w:abstractNumId w:val="81"/>
  </w:num>
  <w:num w:numId="8" w16cid:durableId="1940673536">
    <w:abstractNumId w:val="71"/>
  </w:num>
  <w:num w:numId="9" w16cid:durableId="1315379302">
    <w:abstractNumId w:val="11"/>
  </w:num>
  <w:num w:numId="10" w16cid:durableId="845628699">
    <w:abstractNumId w:val="34"/>
  </w:num>
  <w:num w:numId="11" w16cid:durableId="1344549359">
    <w:abstractNumId w:val="142"/>
  </w:num>
  <w:num w:numId="12" w16cid:durableId="1472215195">
    <w:abstractNumId w:val="112"/>
  </w:num>
  <w:num w:numId="13" w16cid:durableId="1314527809">
    <w:abstractNumId w:val="102"/>
  </w:num>
  <w:num w:numId="14"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5"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94397">
    <w:abstractNumId w:val="50"/>
  </w:num>
  <w:num w:numId="17" w16cid:durableId="931551681">
    <w:abstractNumId w:val="100"/>
  </w:num>
  <w:num w:numId="18" w16cid:durableId="419527572">
    <w:abstractNumId w:val="103"/>
  </w:num>
  <w:num w:numId="19" w16cid:durableId="708142429">
    <w:abstractNumId w:val="22"/>
  </w:num>
  <w:num w:numId="20" w16cid:durableId="2121097102">
    <w:abstractNumId w:val="91"/>
  </w:num>
  <w:num w:numId="21" w16cid:durableId="429855541">
    <w:abstractNumId w:val="37"/>
  </w:num>
  <w:num w:numId="22" w16cid:durableId="188952181">
    <w:abstractNumId w:val="8"/>
  </w:num>
  <w:num w:numId="23" w16cid:durableId="1908298084">
    <w:abstractNumId w:val="27"/>
  </w:num>
  <w:num w:numId="24" w16cid:durableId="605040824">
    <w:abstractNumId w:val="147"/>
  </w:num>
  <w:num w:numId="25" w16cid:durableId="1345520987">
    <w:abstractNumId w:val="156"/>
  </w:num>
  <w:num w:numId="26" w16cid:durableId="302198368">
    <w:abstractNumId w:val="69"/>
  </w:num>
  <w:num w:numId="27" w16cid:durableId="1642072144">
    <w:abstractNumId w:val="150"/>
  </w:num>
  <w:num w:numId="28" w16cid:durableId="60059304">
    <w:abstractNumId w:val="83"/>
  </w:num>
  <w:num w:numId="29" w16cid:durableId="1998680782">
    <w:abstractNumId w:val="105"/>
  </w:num>
  <w:num w:numId="30" w16cid:durableId="495845778">
    <w:abstractNumId w:val="108"/>
  </w:num>
  <w:num w:numId="31" w16cid:durableId="2142990464">
    <w:abstractNumId w:val="132"/>
  </w:num>
  <w:num w:numId="32" w16cid:durableId="818040006">
    <w:abstractNumId w:val="14"/>
  </w:num>
  <w:num w:numId="33" w16cid:durableId="2140416921">
    <w:abstractNumId w:val="38"/>
  </w:num>
  <w:num w:numId="34" w16cid:durableId="1055272026">
    <w:abstractNumId w:val="24"/>
  </w:num>
  <w:num w:numId="35" w16cid:durableId="1101143123">
    <w:abstractNumId w:val="78"/>
  </w:num>
  <w:num w:numId="36" w16cid:durableId="1101294371">
    <w:abstractNumId w:val="68"/>
  </w:num>
  <w:num w:numId="37" w16cid:durableId="1811971967">
    <w:abstractNumId w:val="96"/>
  </w:num>
  <w:num w:numId="38" w16cid:durableId="2071268483">
    <w:abstractNumId w:val="73"/>
  </w:num>
  <w:num w:numId="39" w16cid:durableId="643464914">
    <w:abstractNumId w:val="15"/>
  </w:num>
  <w:num w:numId="40" w16cid:durableId="2136673234">
    <w:abstractNumId w:val="128"/>
  </w:num>
  <w:num w:numId="41" w16cid:durableId="825784852">
    <w:abstractNumId w:val="115"/>
  </w:num>
  <w:num w:numId="42" w16cid:durableId="354843812">
    <w:abstractNumId w:val="44"/>
  </w:num>
  <w:num w:numId="43" w16cid:durableId="1864511722">
    <w:abstractNumId w:val="25"/>
  </w:num>
  <w:num w:numId="44" w16cid:durableId="1096294097">
    <w:abstractNumId w:val="148"/>
  </w:num>
  <w:num w:numId="45" w16cid:durableId="1728140704">
    <w:abstractNumId w:val="16"/>
  </w:num>
  <w:num w:numId="46" w16cid:durableId="691565900">
    <w:abstractNumId w:val="79"/>
  </w:num>
  <w:num w:numId="47" w16cid:durableId="1134298252">
    <w:abstractNumId w:val="66"/>
  </w:num>
  <w:num w:numId="48" w16cid:durableId="766655205">
    <w:abstractNumId w:val="86"/>
  </w:num>
  <w:num w:numId="49" w16cid:durableId="592709673">
    <w:abstractNumId w:val="138"/>
  </w:num>
  <w:num w:numId="50" w16cid:durableId="1131511513">
    <w:abstractNumId w:val="55"/>
  </w:num>
  <w:num w:numId="51" w16cid:durableId="764229914">
    <w:abstractNumId w:val="111"/>
  </w:num>
  <w:num w:numId="52" w16cid:durableId="1406144741">
    <w:abstractNumId w:val="90"/>
  </w:num>
  <w:num w:numId="53" w16cid:durableId="1461654390">
    <w:abstractNumId w:val="137"/>
  </w:num>
  <w:num w:numId="54" w16cid:durableId="1070277332">
    <w:abstractNumId w:val="117"/>
  </w:num>
  <w:num w:numId="55" w16cid:durableId="1670325502">
    <w:abstractNumId w:val="131"/>
  </w:num>
  <w:num w:numId="56" w16cid:durableId="1577981380">
    <w:abstractNumId w:val="143"/>
  </w:num>
  <w:num w:numId="57" w16cid:durableId="875502167">
    <w:abstractNumId w:val="84"/>
  </w:num>
  <w:num w:numId="58" w16cid:durableId="673655291">
    <w:abstractNumId w:val="47"/>
  </w:num>
  <w:num w:numId="59" w16cid:durableId="748502026">
    <w:abstractNumId w:val="114"/>
  </w:num>
  <w:num w:numId="60" w16cid:durableId="474030648">
    <w:abstractNumId w:val="135"/>
  </w:num>
  <w:num w:numId="61" w16cid:durableId="65609564">
    <w:abstractNumId w:val="121"/>
  </w:num>
  <w:num w:numId="62" w16cid:durableId="1070813685">
    <w:abstractNumId w:val="46"/>
  </w:num>
  <w:num w:numId="63" w16cid:durableId="1693068482">
    <w:abstractNumId w:val="65"/>
  </w:num>
  <w:num w:numId="64" w16cid:durableId="1102191810">
    <w:abstractNumId w:val="39"/>
  </w:num>
  <w:num w:numId="65" w16cid:durableId="1813057601">
    <w:abstractNumId w:val="35"/>
  </w:num>
  <w:num w:numId="66" w16cid:durableId="1253785027">
    <w:abstractNumId w:val="109"/>
  </w:num>
  <w:num w:numId="67" w16cid:durableId="632058674">
    <w:abstractNumId w:val="5"/>
  </w:num>
  <w:num w:numId="68" w16cid:durableId="111753146">
    <w:abstractNumId w:val="118"/>
  </w:num>
  <w:num w:numId="69" w16cid:durableId="559366178">
    <w:abstractNumId w:val="127"/>
  </w:num>
  <w:num w:numId="70" w16cid:durableId="449593528">
    <w:abstractNumId w:val="82"/>
  </w:num>
  <w:num w:numId="71" w16cid:durableId="542668592">
    <w:abstractNumId w:val="92"/>
  </w:num>
  <w:num w:numId="72" w16cid:durableId="1065689288">
    <w:abstractNumId w:val="97"/>
  </w:num>
  <w:num w:numId="73" w16cid:durableId="1480685939">
    <w:abstractNumId w:val="125"/>
  </w:num>
  <w:num w:numId="74" w16cid:durableId="84033387">
    <w:abstractNumId w:val="80"/>
  </w:num>
  <w:num w:numId="75" w16cid:durableId="804466273">
    <w:abstractNumId w:val="110"/>
  </w:num>
  <w:num w:numId="76" w16cid:durableId="86117313">
    <w:abstractNumId w:val="76"/>
  </w:num>
  <w:num w:numId="77" w16cid:durableId="708577178">
    <w:abstractNumId w:val="7"/>
  </w:num>
  <w:num w:numId="78" w16cid:durableId="1541555687">
    <w:abstractNumId w:val="41"/>
  </w:num>
  <w:num w:numId="79" w16cid:durableId="1691637108">
    <w:abstractNumId w:val="151"/>
  </w:num>
  <w:num w:numId="80" w16cid:durableId="2089813196">
    <w:abstractNumId w:val="85"/>
  </w:num>
  <w:num w:numId="81" w16cid:durableId="601649292">
    <w:abstractNumId w:val="29"/>
  </w:num>
  <w:num w:numId="82" w16cid:durableId="1954507563">
    <w:abstractNumId w:val="130"/>
  </w:num>
  <w:num w:numId="83" w16cid:durableId="639773494">
    <w:abstractNumId w:val="6"/>
  </w:num>
  <w:num w:numId="84" w16cid:durableId="18240370">
    <w:abstractNumId w:val="94"/>
  </w:num>
  <w:num w:numId="85" w16cid:durableId="2070838150">
    <w:abstractNumId w:val="93"/>
  </w:num>
  <w:num w:numId="86" w16cid:durableId="494732803">
    <w:abstractNumId w:val="26"/>
  </w:num>
  <w:num w:numId="87" w16cid:durableId="1355183891">
    <w:abstractNumId w:val="17"/>
  </w:num>
  <w:num w:numId="88" w16cid:durableId="1487041827">
    <w:abstractNumId w:val="20"/>
  </w:num>
  <w:num w:numId="89" w16cid:durableId="271405685">
    <w:abstractNumId w:val="107"/>
  </w:num>
  <w:num w:numId="90" w16cid:durableId="563948516">
    <w:abstractNumId w:val="53"/>
  </w:num>
  <w:num w:numId="91" w16cid:durableId="395855761">
    <w:abstractNumId w:val="129"/>
  </w:num>
  <w:num w:numId="92" w16cid:durableId="1145852138">
    <w:abstractNumId w:val="40"/>
  </w:num>
  <w:num w:numId="93" w16cid:durableId="1949238224">
    <w:abstractNumId w:val="56"/>
  </w:num>
  <w:num w:numId="94" w16cid:durableId="2079982573">
    <w:abstractNumId w:val="67"/>
  </w:num>
  <w:num w:numId="95" w16cid:durableId="1509717104">
    <w:abstractNumId w:val="116"/>
  </w:num>
  <w:num w:numId="96" w16cid:durableId="1040130320">
    <w:abstractNumId w:val="4"/>
  </w:num>
  <w:num w:numId="97" w16cid:durableId="325595975">
    <w:abstractNumId w:val="3"/>
  </w:num>
  <w:num w:numId="98" w16cid:durableId="2065520448">
    <w:abstractNumId w:val="70"/>
  </w:num>
  <w:num w:numId="99" w16cid:durableId="95567212">
    <w:abstractNumId w:val="157"/>
  </w:num>
  <w:num w:numId="100" w16cid:durableId="441147284">
    <w:abstractNumId w:val="101"/>
  </w:num>
  <w:num w:numId="101" w16cid:durableId="1829324711">
    <w:abstractNumId w:val="119"/>
  </w:num>
  <w:num w:numId="102" w16cid:durableId="239171069">
    <w:abstractNumId w:val="123"/>
  </w:num>
  <w:num w:numId="103" w16cid:durableId="816605079">
    <w:abstractNumId w:val="43"/>
  </w:num>
  <w:num w:numId="104" w16cid:durableId="1192066329">
    <w:abstractNumId w:val="0"/>
  </w:num>
  <w:num w:numId="105" w16cid:durableId="1858689784">
    <w:abstractNumId w:val="139"/>
  </w:num>
  <w:num w:numId="106" w16cid:durableId="373190749">
    <w:abstractNumId w:val="36"/>
  </w:num>
  <w:num w:numId="107" w16cid:durableId="1558976123">
    <w:abstractNumId w:val="52"/>
  </w:num>
  <w:num w:numId="108" w16cid:durableId="510805399">
    <w:abstractNumId w:val="13"/>
  </w:num>
  <w:num w:numId="109" w16cid:durableId="1889293792">
    <w:abstractNumId w:val="1"/>
  </w:num>
  <w:num w:numId="110" w16cid:durableId="1025902862">
    <w:abstractNumId w:val="89"/>
  </w:num>
  <w:num w:numId="111" w16cid:durableId="537550825">
    <w:abstractNumId w:val="145"/>
  </w:num>
  <w:num w:numId="112" w16cid:durableId="950668594">
    <w:abstractNumId w:val="146"/>
  </w:num>
  <w:num w:numId="113" w16cid:durableId="1497259725">
    <w:abstractNumId w:val="133"/>
  </w:num>
  <w:num w:numId="114" w16cid:durableId="481700572">
    <w:abstractNumId w:val="10"/>
  </w:num>
  <w:num w:numId="115" w16cid:durableId="89740893">
    <w:abstractNumId w:val="32"/>
  </w:num>
  <w:num w:numId="116" w16cid:durableId="32003927">
    <w:abstractNumId w:val="158"/>
  </w:num>
  <w:num w:numId="117" w16cid:durableId="1618875789">
    <w:abstractNumId w:val="58"/>
  </w:num>
  <w:num w:numId="118" w16cid:durableId="1844081529">
    <w:abstractNumId w:val="49"/>
  </w:num>
  <w:num w:numId="119" w16cid:durableId="2030981072">
    <w:abstractNumId w:val="75"/>
  </w:num>
  <w:num w:numId="120" w16cid:durableId="661544374">
    <w:abstractNumId w:val="72"/>
  </w:num>
  <w:num w:numId="121" w16cid:durableId="1297879575">
    <w:abstractNumId w:val="153"/>
  </w:num>
  <w:num w:numId="122" w16cid:durableId="555942557">
    <w:abstractNumId w:val="45"/>
  </w:num>
  <w:num w:numId="123" w16cid:durableId="1825316951">
    <w:abstractNumId w:val="95"/>
  </w:num>
  <w:num w:numId="124" w16cid:durableId="1359238591">
    <w:abstractNumId w:val="2"/>
  </w:num>
  <w:num w:numId="125" w16cid:durableId="1401907607">
    <w:abstractNumId w:val="63"/>
  </w:num>
  <w:num w:numId="126" w16cid:durableId="538249426">
    <w:abstractNumId w:val="98"/>
  </w:num>
  <w:num w:numId="127" w16cid:durableId="587618758">
    <w:abstractNumId w:val="122"/>
  </w:num>
  <w:num w:numId="128" w16cid:durableId="1252742989">
    <w:abstractNumId w:val="99"/>
  </w:num>
  <w:num w:numId="129" w16cid:durableId="1815172055">
    <w:abstractNumId w:val="126"/>
  </w:num>
  <w:num w:numId="130" w16cid:durableId="622465626">
    <w:abstractNumId w:val="154"/>
  </w:num>
  <w:num w:numId="131" w16cid:durableId="1236814242">
    <w:abstractNumId w:val="120"/>
  </w:num>
  <w:num w:numId="132" w16cid:durableId="48574025">
    <w:abstractNumId w:val="136"/>
  </w:num>
  <w:num w:numId="133" w16cid:durableId="1594627102">
    <w:abstractNumId w:val="64"/>
  </w:num>
  <w:num w:numId="134" w16cid:durableId="1714891686">
    <w:abstractNumId w:val="28"/>
  </w:num>
  <w:num w:numId="135" w16cid:durableId="1050033671">
    <w:abstractNumId w:val="106"/>
  </w:num>
  <w:num w:numId="136" w16cid:durableId="1298881043">
    <w:abstractNumId w:val="31"/>
  </w:num>
  <w:num w:numId="137" w16cid:durableId="1475025369">
    <w:abstractNumId w:val="19"/>
  </w:num>
  <w:num w:numId="138" w16cid:durableId="1069309766">
    <w:abstractNumId w:val="144"/>
  </w:num>
  <w:num w:numId="139" w16cid:durableId="1131363541">
    <w:abstractNumId w:val="57"/>
  </w:num>
  <w:num w:numId="140" w16cid:durableId="1911840145">
    <w:abstractNumId w:val="88"/>
  </w:num>
  <w:num w:numId="141" w16cid:durableId="1620918405">
    <w:abstractNumId w:val="152"/>
  </w:num>
  <w:num w:numId="142" w16cid:durableId="1836339435">
    <w:abstractNumId w:val="54"/>
  </w:num>
  <w:num w:numId="143" w16cid:durableId="453595102">
    <w:abstractNumId w:val="155"/>
  </w:num>
  <w:num w:numId="144" w16cid:durableId="1084766443">
    <w:abstractNumId w:val="104"/>
  </w:num>
  <w:num w:numId="145" w16cid:durableId="1246304792">
    <w:abstractNumId w:val="149"/>
  </w:num>
  <w:num w:numId="146" w16cid:durableId="1383940184">
    <w:abstractNumId w:val="42"/>
  </w:num>
  <w:num w:numId="147" w16cid:durableId="978995158">
    <w:abstractNumId w:val="59"/>
  </w:num>
  <w:num w:numId="148" w16cid:durableId="746415769">
    <w:abstractNumId w:val="113"/>
  </w:num>
  <w:num w:numId="149" w16cid:durableId="1472401670">
    <w:abstractNumId w:val="12"/>
  </w:num>
  <w:num w:numId="150" w16cid:durableId="993683318">
    <w:abstractNumId w:val="140"/>
  </w:num>
  <w:num w:numId="151" w16cid:durableId="2023431931">
    <w:abstractNumId w:val="33"/>
  </w:num>
  <w:num w:numId="152" w16cid:durableId="727531528">
    <w:abstractNumId w:val="124"/>
  </w:num>
  <w:num w:numId="153" w16cid:durableId="1310137738">
    <w:abstractNumId w:val="74"/>
  </w:num>
  <w:num w:numId="154" w16cid:durableId="1874613424">
    <w:abstractNumId w:val="87"/>
  </w:num>
  <w:num w:numId="155" w16cid:durableId="935481231">
    <w:abstractNumId w:val="77"/>
  </w:num>
  <w:num w:numId="156" w16cid:durableId="485322637">
    <w:abstractNumId w:val="51"/>
  </w:num>
  <w:num w:numId="157" w16cid:durableId="151608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65046553">
    <w:abstractNumId w:val="60"/>
  </w:num>
  <w:num w:numId="159" w16cid:durableId="1931306351">
    <w:abstractNumId w:val="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39"/>
    <w:rsid w:val="00000680"/>
    <w:rsid w:val="00027CDB"/>
    <w:rsid w:val="0003481B"/>
    <w:rsid w:val="00086779"/>
    <w:rsid w:val="0009004A"/>
    <w:rsid w:val="00091E2D"/>
    <w:rsid w:val="000B1E84"/>
    <w:rsid w:val="000B4D2B"/>
    <w:rsid w:val="000C02FF"/>
    <w:rsid w:val="000E1101"/>
    <w:rsid w:val="000E2324"/>
    <w:rsid w:val="001179DB"/>
    <w:rsid w:val="00120E9D"/>
    <w:rsid w:val="00174307"/>
    <w:rsid w:val="00181268"/>
    <w:rsid w:val="001C3E22"/>
    <w:rsid w:val="001C6880"/>
    <w:rsid w:val="001D63BC"/>
    <w:rsid w:val="002541A9"/>
    <w:rsid w:val="002828FB"/>
    <w:rsid w:val="00296A33"/>
    <w:rsid w:val="00297AFB"/>
    <w:rsid w:val="00297D43"/>
    <w:rsid w:val="002A5273"/>
    <w:rsid w:val="002B71AB"/>
    <w:rsid w:val="00300902"/>
    <w:rsid w:val="0030497F"/>
    <w:rsid w:val="003A4286"/>
    <w:rsid w:val="003B4FEC"/>
    <w:rsid w:val="003B7D4F"/>
    <w:rsid w:val="003C199F"/>
    <w:rsid w:val="003E5ACC"/>
    <w:rsid w:val="003E7936"/>
    <w:rsid w:val="004016CE"/>
    <w:rsid w:val="00475A74"/>
    <w:rsid w:val="00483FD5"/>
    <w:rsid w:val="00484FC8"/>
    <w:rsid w:val="004D6477"/>
    <w:rsid w:val="005212C4"/>
    <w:rsid w:val="005427A2"/>
    <w:rsid w:val="00563923"/>
    <w:rsid w:val="005B34A2"/>
    <w:rsid w:val="005C0613"/>
    <w:rsid w:val="005E28A6"/>
    <w:rsid w:val="0060442B"/>
    <w:rsid w:val="00605DD1"/>
    <w:rsid w:val="0064034A"/>
    <w:rsid w:val="006525B9"/>
    <w:rsid w:val="006769E5"/>
    <w:rsid w:val="006C1242"/>
    <w:rsid w:val="006D5AA1"/>
    <w:rsid w:val="00700DBB"/>
    <w:rsid w:val="00710274"/>
    <w:rsid w:val="0071667F"/>
    <w:rsid w:val="00737A7E"/>
    <w:rsid w:val="007403E4"/>
    <w:rsid w:val="00773860"/>
    <w:rsid w:val="007A78D7"/>
    <w:rsid w:val="007C7C93"/>
    <w:rsid w:val="007E1FFC"/>
    <w:rsid w:val="0080686E"/>
    <w:rsid w:val="00832145"/>
    <w:rsid w:val="00845CD3"/>
    <w:rsid w:val="008742F2"/>
    <w:rsid w:val="008A45D6"/>
    <w:rsid w:val="008A4A15"/>
    <w:rsid w:val="008B19C1"/>
    <w:rsid w:val="008B7CB1"/>
    <w:rsid w:val="008D0DB0"/>
    <w:rsid w:val="00927818"/>
    <w:rsid w:val="00991FDA"/>
    <w:rsid w:val="009A4A79"/>
    <w:rsid w:val="009B3B25"/>
    <w:rsid w:val="009F67A7"/>
    <w:rsid w:val="00A2425F"/>
    <w:rsid w:val="00A70A4F"/>
    <w:rsid w:val="00A802B2"/>
    <w:rsid w:val="00A84663"/>
    <w:rsid w:val="00AC46DF"/>
    <w:rsid w:val="00AC5CD0"/>
    <w:rsid w:val="00AF51DE"/>
    <w:rsid w:val="00AF656C"/>
    <w:rsid w:val="00B0318E"/>
    <w:rsid w:val="00B168A2"/>
    <w:rsid w:val="00B24707"/>
    <w:rsid w:val="00B6465D"/>
    <w:rsid w:val="00B84A0D"/>
    <w:rsid w:val="00BE533B"/>
    <w:rsid w:val="00BF6E79"/>
    <w:rsid w:val="00C0337C"/>
    <w:rsid w:val="00C046F3"/>
    <w:rsid w:val="00C15955"/>
    <w:rsid w:val="00C76273"/>
    <w:rsid w:val="00CC436A"/>
    <w:rsid w:val="00CD2327"/>
    <w:rsid w:val="00CD573E"/>
    <w:rsid w:val="00D04C34"/>
    <w:rsid w:val="00D37C93"/>
    <w:rsid w:val="00D52F39"/>
    <w:rsid w:val="00D6658E"/>
    <w:rsid w:val="00D74249"/>
    <w:rsid w:val="00D93FF5"/>
    <w:rsid w:val="00D96423"/>
    <w:rsid w:val="00DC6AD2"/>
    <w:rsid w:val="00DD2EFE"/>
    <w:rsid w:val="00E40A77"/>
    <w:rsid w:val="00E60D80"/>
    <w:rsid w:val="00E954C1"/>
    <w:rsid w:val="00E96E44"/>
    <w:rsid w:val="00EB2213"/>
    <w:rsid w:val="00EB3F56"/>
    <w:rsid w:val="00EE04B2"/>
    <w:rsid w:val="00F03BAF"/>
    <w:rsid w:val="00F22D69"/>
    <w:rsid w:val="00F5055F"/>
    <w:rsid w:val="00F83F6F"/>
    <w:rsid w:val="00F85682"/>
    <w:rsid w:val="00FA7572"/>
    <w:rsid w:val="00FB1C67"/>
    <w:rsid w:val="00FD176E"/>
    <w:rsid w:val="00FE0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DF75"/>
  <w15:chartTrackingRefBased/>
  <w15:docId w15:val="{976B42AB-A00F-4D4D-9CD5-A8E90EB0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3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B2470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B2470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nhideWhenUsed/>
    <w:qFormat/>
    <w:rsid w:val="00B2470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nhideWhenUsed/>
    <w:qFormat/>
    <w:rsid w:val="00B2470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nhideWhenUsed/>
    <w:qFormat/>
    <w:rsid w:val="00B2470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nhideWhenUsed/>
    <w:qFormat/>
    <w:rsid w:val="00B2470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aliases w:val="PIM 7,Heading 7 CFMU,h7,DNV-H7"/>
    <w:basedOn w:val="Normal"/>
    <w:next w:val="Normal"/>
    <w:link w:val="Heading7Char"/>
    <w:qFormat/>
    <w:rsid w:val="00D52F39"/>
    <w:pPr>
      <w:keepNext/>
      <w:outlineLvl w:val="6"/>
    </w:pPr>
    <w:rPr>
      <w:sz w:val="24"/>
    </w:rPr>
  </w:style>
  <w:style w:type="paragraph" w:styleId="Heading8">
    <w:name w:val="heading 8"/>
    <w:basedOn w:val="Normal"/>
    <w:next w:val="Normal"/>
    <w:link w:val="Heading8Char"/>
    <w:unhideWhenUsed/>
    <w:qFormat/>
    <w:rsid w:val="00B2470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aliases w:val="PIM 9"/>
    <w:basedOn w:val="Normal"/>
    <w:next w:val="Normal"/>
    <w:link w:val="Heading9Char"/>
    <w:unhideWhenUsed/>
    <w:qFormat/>
    <w:rsid w:val="00B2470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PIM 7 Char,Heading 7 CFMU Char,h7 Char,DNV-H7 Char"/>
    <w:basedOn w:val="DefaultParagraphFont"/>
    <w:link w:val="Heading7"/>
    <w:qFormat/>
    <w:rsid w:val="00D52F39"/>
    <w:rPr>
      <w:rFonts w:ascii="Times New Roman" w:eastAsia="Times New Roman" w:hAnsi="Times New Roman" w:cs="Times New Roman"/>
      <w:kern w:val="0"/>
      <w:sz w:val="24"/>
      <w:szCs w:val="20"/>
      <w14:ligatures w14:val="non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qFormat/>
    <w:rsid w:val="00D52F39"/>
    <w:pPr>
      <w:tabs>
        <w:tab w:val="center" w:pos="4153"/>
        <w:tab w:val="right" w:pos="8306"/>
      </w:tabs>
    </w:p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D52F39"/>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uiPriority w:val="99"/>
    <w:qFormat/>
    <w:rsid w:val="00D52F39"/>
    <w:pPr>
      <w:tabs>
        <w:tab w:val="center" w:pos="4153"/>
        <w:tab w:val="right" w:pos="8306"/>
      </w:tabs>
    </w:pPr>
  </w:style>
  <w:style w:type="character" w:customStyle="1" w:styleId="FooterChar">
    <w:name w:val="Footer Char"/>
    <w:aliases w:val="ERP Footer Char,ft Char"/>
    <w:basedOn w:val="DefaultParagraphFont"/>
    <w:link w:val="Footer"/>
    <w:uiPriority w:val="99"/>
    <w:qFormat/>
    <w:rsid w:val="00D52F39"/>
    <w:rPr>
      <w:rFonts w:ascii="Times New Roman" w:eastAsia="Times New Roman" w:hAnsi="Times New Roman" w:cs="Times New Roman"/>
      <w:kern w:val="0"/>
      <w:sz w:val="20"/>
      <w:szCs w:val="20"/>
      <w14:ligatures w14:val="none"/>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D52F39"/>
    <w:rPr>
      <w:sz w:val="24"/>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D52F39"/>
    <w:rPr>
      <w:rFonts w:ascii="Times New Roman" w:eastAsia="Times New Roman" w:hAnsi="Times New Roman" w:cs="Times New Roman"/>
      <w:kern w:val="0"/>
      <w:sz w:val="24"/>
      <w:szCs w:val="20"/>
      <w14:ligatures w14:val="none"/>
    </w:rPr>
  </w:style>
  <w:style w:type="character" w:styleId="PageNumber">
    <w:name w:val="page number"/>
    <w:basedOn w:val="DefaultParagraphFont"/>
    <w:qFormat/>
    <w:rsid w:val="00D52F39"/>
  </w:style>
  <w:style w:type="character" w:styleId="Hyperlink">
    <w:name w:val="Hyperlink"/>
    <w:aliases w:val="Alna"/>
    <w:uiPriority w:val="99"/>
    <w:qFormat/>
    <w:rsid w:val="00D52F39"/>
    <w:rPr>
      <w:color w:val="0000FF"/>
      <w:u w:val="single"/>
    </w:rPr>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qFormat/>
    <w:rsid w:val="00B24707"/>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qFormat/>
    <w:rsid w:val="00B2470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qFormat/>
    <w:rsid w:val="00B24707"/>
    <w:rPr>
      <w:rFonts w:eastAsiaTheme="majorEastAsia" w:cstheme="majorBidi"/>
      <w:color w:val="2F5496"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qFormat/>
    <w:rsid w:val="00B24707"/>
    <w:rPr>
      <w:rFonts w:eastAsiaTheme="majorEastAsia" w:cstheme="majorBidi"/>
      <w:i/>
      <w:iCs/>
      <w:color w:val="2F5496" w:themeColor="accent1" w:themeShade="BF"/>
      <w:sz w:val="24"/>
      <w:szCs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qFormat/>
    <w:rsid w:val="00B24707"/>
    <w:rPr>
      <w:rFonts w:eastAsiaTheme="majorEastAsia" w:cstheme="majorBidi"/>
      <w:color w:val="2F5496" w:themeColor="accent1" w:themeShade="BF"/>
      <w:sz w:val="24"/>
      <w:szCs w:val="24"/>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qFormat/>
    <w:rsid w:val="00B24707"/>
    <w:rPr>
      <w:rFonts w:eastAsiaTheme="majorEastAsia" w:cstheme="majorBidi"/>
      <w:i/>
      <w:iCs/>
      <w:color w:val="595959" w:themeColor="text1" w:themeTint="A6"/>
      <w:sz w:val="24"/>
      <w:szCs w:val="24"/>
    </w:rPr>
  </w:style>
  <w:style w:type="character" w:customStyle="1" w:styleId="Heading8Char">
    <w:name w:val="Heading 8 Char"/>
    <w:basedOn w:val="DefaultParagraphFont"/>
    <w:link w:val="Heading8"/>
    <w:qFormat/>
    <w:rsid w:val="00B24707"/>
    <w:rPr>
      <w:rFonts w:eastAsiaTheme="majorEastAsia" w:cstheme="majorBidi"/>
      <w:i/>
      <w:iCs/>
      <w:color w:val="272727" w:themeColor="text1" w:themeTint="D8"/>
      <w:sz w:val="24"/>
      <w:szCs w:val="24"/>
    </w:rPr>
  </w:style>
  <w:style w:type="character" w:customStyle="1" w:styleId="Heading9Char">
    <w:name w:val="Heading 9 Char"/>
    <w:aliases w:val="PIM 9 Char"/>
    <w:basedOn w:val="DefaultParagraphFont"/>
    <w:link w:val="Heading9"/>
    <w:qFormat/>
    <w:rsid w:val="00B24707"/>
    <w:rPr>
      <w:rFonts w:eastAsiaTheme="majorEastAsia" w:cstheme="majorBidi"/>
      <w:color w:val="272727" w:themeColor="text1" w:themeTint="D8"/>
      <w:sz w:val="24"/>
      <w:szCs w:val="24"/>
    </w:rPr>
  </w:style>
  <w:style w:type="paragraph" w:styleId="Title">
    <w:name w:val="Title"/>
    <w:aliases w:val="Title_S"/>
    <w:basedOn w:val="Normal"/>
    <w:next w:val="Normal"/>
    <w:link w:val="TitleChar"/>
    <w:qFormat/>
    <w:rsid w:val="00B247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aliases w:val="Title_S Char"/>
    <w:basedOn w:val="DefaultParagraphFont"/>
    <w:link w:val="Title"/>
    <w:qFormat/>
    <w:rsid w:val="00B2470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B247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aliases w:val="nesamone Char"/>
    <w:basedOn w:val="DefaultParagraphFont"/>
    <w:link w:val="Subtitle"/>
    <w:rsid w:val="00B24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70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4707"/>
    <w:rPr>
      <w:i/>
      <w:iCs/>
      <w:color w:val="404040" w:themeColor="text1" w:themeTint="BF"/>
      <w:sz w:val="24"/>
      <w:szCs w:val="24"/>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qFormat/>
    <w:rsid w:val="00B2470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17"/>
    <w:qFormat/>
    <w:rsid w:val="00B24707"/>
    <w:rPr>
      <w:i/>
      <w:iCs/>
      <w:color w:val="2F5496" w:themeColor="accent1" w:themeShade="BF"/>
    </w:rPr>
  </w:style>
  <w:style w:type="paragraph" w:styleId="IntenseQuote">
    <w:name w:val="Intense Quote"/>
    <w:basedOn w:val="Normal"/>
    <w:next w:val="Normal"/>
    <w:link w:val="IntenseQuoteChar"/>
    <w:uiPriority w:val="30"/>
    <w:qFormat/>
    <w:rsid w:val="00B247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4707"/>
    <w:rPr>
      <w:i/>
      <w:iCs/>
      <w:color w:val="2F5496" w:themeColor="accent1" w:themeShade="BF"/>
      <w:sz w:val="24"/>
      <w:szCs w:val="24"/>
    </w:rPr>
  </w:style>
  <w:style w:type="character" w:styleId="IntenseReference">
    <w:name w:val="Intense Reference"/>
    <w:basedOn w:val="DefaultParagraphFont"/>
    <w:qFormat/>
    <w:rsid w:val="00B24707"/>
    <w:rPr>
      <w:b/>
      <w:bCs/>
      <w:smallCaps/>
      <w:color w:val="2F5496" w:themeColor="accent1" w:themeShade="BF"/>
      <w:spacing w:val="5"/>
    </w:rPr>
  </w:style>
  <w:style w:type="numbering" w:customStyle="1" w:styleId="NoList1">
    <w:name w:val="No List1"/>
    <w:next w:val="NoList"/>
    <w:uiPriority w:val="99"/>
    <w:semiHidden/>
    <w:unhideWhenUsed/>
    <w:rsid w:val="00B24707"/>
  </w:style>
  <w:style w:type="numbering" w:customStyle="1" w:styleId="NoList11">
    <w:name w:val="No List11"/>
    <w:next w:val="NoList"/>
    <w:uiPriority w:val="99"/>
    <w:semiHidden/>
    <w:unhideWhenUsed/>
    <w:rsid w:val="00B24707"/>
  </w:style>
  <w:style w:type="paragraph" w:customStyle="1" w:styleId="Char7DiagramaDiagramaCharDiagramaDiagramaCharDiagramaDiagrama">
    <w:name w:val="Char7 Diagrama Diagrama Char Diagrama Diagrama Char Diagrama Diagrama"/>
    <w:basedOn w:val="Normal"/>
    <w:rsid w:val="00B24707"/>
    <w:pPr>
      <w:spacing w:after="160" w:line="240" w:lineRule="exact"/>
      <w:jc w:val="both"/>
    </w:pPr>
    <w:rPr>
      <w:rFonts w:ascii="Tahoma" w:hAnsi="Tahoma"/>
    </w:rPr>
  </w:style>
  <w:style w:type="paragraph" w:customStyle="1" w:styleId="Tablebody">
    <w:name w:val="Table_body"/>
    <w:basedOn w:val="Normal"/>
    <w:link w:val="TablebodyChar"/>
    <w:rsid w:val="00B24707"/>
    <w:pPr>
      <w:spacing w:before="120" w:after="120"/>
      <w:contextualSpacing/>
      <w:jc w:val="both"/>
    </w:pPr>
    <w:rPr>
      <w:sz w:val="24"/>
      <w:lang w:eastAsia="lt-LT"/>
    </w:rPr>
  </w:style>
  <w:style w:type="character" w:customStyle="1" w:styleId="TablebodyChar">
    <w:name w:val="Table_body Char"/>
    <w:link w:val="Tablebody"/>
    <w:locked/>
    <w:rsid w:val="00B24707"/>
    <w:rPr>
      <w:rFonts w:ascii="Times New Roman" w:eastAsia="Times New Roman" w:hAnsi="Times New Roman" w:cs="Times New Roman"/>
      <w:kern w:val="0"/>
      <w:sz w:val="24"/>
      <w:szCs w:val="20"/>
      <w:lang w:eastAsia="lt-LT"/>
      <w14:ligatures w14:val="none"/>
    </w:rPr>
  </w:style>
  <w:style w:type="character" w:styleId="LineNumber">
    <w:name w:val="line number"/>
    <w:uiPriority w:val="99"/>
    <w:rsid w:val="00B24707"/>
    <w:rPr>
      <w:rFonts w:cs="Times New Roman"/>
    </w:rPr>
  </w:style>
  <w:style w:type="character" w:customStyle="1" w:styleId="Heading20">
    <w:name w:val="Heading #2_"/>
    <w:link w:val="Heading21"/>
    <w:rsid w:val="00B24707"/>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B24707"/>
    <w:pPr>
      <w:shd w:val="clear" w:color="auto" w:fill="FFFFFF"/>
      <w:spacing w:before="300" w:after="180" w:line="0" w:lineRule="atLeast"/>
      <w:jc w:val="both"/>
      <w:outlineLvl w:val="1"/>
    </w:pPr>
    <w:rPr>
      <w:kern w:val="2"/>
      <w:sz w:val="23"/>
      <w:szCs w:val="23"/>
      <w14:ligatures w14:val="standardContextual"/>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qFormat/>
    <w:rsid w:val="00B24707"/>
    <w:rPr>
      <w:sz w:val="24"/>
      <w:szCs w:val="24"/>
    </w:rPr>
  </w:style>
  <w:style w:type="character" w:customStyle="1" w:styleId="bzdidziosiospetitu">
    <w:name w:val="bz didziosios petitu"/>
    <w:rsid w:val="00B24707"/>
    <w:rPr>
      <w:rFonts w:ascii="Palemonas" w:hAnsi="Palemonas"/>
      <w:smallCaps/>
      <w:color w:val="000000"/>
      <w:sz w:val="20"/>
    </w:rPr>
  </w:style>
  <w:style w:type="character" w:customStyle="1" w:styleId="bzkursyvas">
    <w:name w:val="bz kursyvas"/>
    <w:rsid w:val="00B24707"/>
    <w:rPr>
      <w:rFonts w:ascii="Palemonas" w:hAnsi="Palemonas"/>
      <w:i/>
      <w:color w:val="000000"/>
      <w:sz w:val="24"/>
    </w:rPr>
  </w:style>
  <w:style w:type="character" w:customStyle="1" w:styleId="bzpaprastas">
    <w:name w:val="bz paprastas"/>
    <w:rsid w:val="00B24707"/>
    <w:rPr>
      <w:rFonts w:ascii="Palemonas" w:hAnsi="Palemonas"/>
      <w:color w:val="000000"/>
      <w:sz w:val="24"/>
    </w:rPr>
  </w:style>
  <w:style w:type="character" w:customStyle="1" w:styleId="bzpetitas">
    <w:name w:val="bz petitas"/>
    <w:rsid w:val="00B24707"/>
    <w:rPr>
      <w:rFonts w:ascii="Palemonas" w:hAnsi="Palemonas"/>
      <w:color w:val="000000"/>
      <w:sz w:val="20"/>
    </w:rPr>
  </w:style>
  <w:style w:type="character" w:customStyle="1" w:styleId="bzpusjuodis">
    <w:name w:val="bz pusjuodis"/>
    <w:rsid w:val="00B24707"/>
    <w:rPr>
      <w:rFonts w:ascii="Palemonas" w:hAnsi="Palemonas"/>
      <w:b/>
      <w:color w:val="000000"/>
      <w:sz w:val="24"/>
    </w:rPr>
  </w:style>
  <w:style w:type="character" w:customStyle="1" w:styleId="BodyTextChar">
    <w:name w:val="Body Text Char"/>
    <w:basedOn w:val="DefaultParagraphFont"/>
    <w:uiPriority w:val="99"/>
    <w:semiHidden/>
    <w:qFormat/>
    <w:rsid w:val="00B24707"/>
  </w:style>
  <w:style w:type="paragraph" w:customStyle="1" w:styleId="Tekstas">
    <w:name w:val="Tekstas"/>
    <w:basedOn w:val="Normal"/>
    <w:autoRedefine/>
    <w:rsid w:val="00B24707"/>
    <w:pPr>
      <w:jc w:val="both"/>
    </w:pPr>
    <w:rPr>
      <w:rFonts w:eastAsia="Calibri"/>
      <w:sz w:val="24"/>
      <w:szCs w:val="24"/>
    </w:rPr>
  </w:style>
  <w:style w:type="paragraph" w:customStyle="1" w:styleId="Char7DiagramaDiagramaCharDiagramaDiagramaCharDiagramaDiagrama3">
    <w:name w:val="Char7 Diagrama Diagrama Char Diagrama Diagrama Char Diagrama Diagrama3"/>
    <w:basedOn w:val="Normal"/>
    <w:rsid w:val="00B24707"/>
    <w:pPr>
      <w:spacing w:after="160" w:line="240" w:lineRule="exact"/>
      <w:jc w:val="both"/>
    </w:pPr>
    <w:rPr>
      <w:rFonts w:ascii="Tahoma" w:hAnsi="Tahoma"/>
    </w:rPr>
  </w:style>
  <w:style w:type="character" w:styleId="FollowedHyperlink">
    <w:name w:val="FollowedHyperlink"/>
    <w:unhideWhenUsed/>
    <w:qFormat/>
    <w:rsid w:val="00B24707"/>
    <w:rPr>
      <w:color w:val="800080"/>
      <w:u w:val="single"/>
    </w:rPr>
  </w:style>
  <w:style w:type="paragraph" w:customStyle="1" w:styleId="Char7DiagramaDiagramaCharDiagramaDiagramaCharDiagramaDiagrama2">
    <w:name w:val="Char7 Diagrama Diagrama Char Diagrama Diagrama Char Diagrama Diagrama2"/>
    <w:basedOn w:val="Normal"/>
    <w:rsid w:val="00B24707"/>
    <w:pPr>
      <w:spacing w:after="160" w:line="240" w:lineRule="exact"/>
      <w:jc w:val="both"/>
    </w:pPr>
    <w:rPr>
      <w:rFonts w:ascii="Tahoma" w:hAnsi="Tahoma"/>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B24707"/>
    <w:pPr>
      <w:jc w:val="both"/>
    </w:pPr>
    <w:rPr>
      <w:rFonts w:eastAsia="Calibri"/>
      <w:b/>
      <w:bCs/>
      <w:color w:val="4F81BD"/>
      <w:sz w:val="18"/>
      <w:szCs w:val="18"/>
    </w:rPr>
  </w:style>
  <w:style w:type="paragraph" w:styleId="TOCHeading">
    <w:name w:val="TOC Heading"/>
    <w:basedOn w:val="Heading1"/>
    <w:next w:val="Normal"/>
    <w:uiPriority w:val="39"/>
    <w:unhideWhenUsed/>
    <w:qFormat/>
    <w:rsid w:val="00B24707"/>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iPriority w:val="39"/>
    <w:unhideWhenUsed/>
    <w:qFormat/>
    <w:rsid w:val="00B24707"/>
    <w:pPr>
      <w:tabs>
        <w:tab w:val="left" w:pos="426"/>
        <w:tab w:val="right" w:leader="dot" w:pos="9962"/>
      </w:tabs>
      <w:jc w:val="center"/>
    </w:pPr>
    <w:rPr>
      <w:rFonts w:eastAsia="Calibri"/>
      <w:b/>
      <w:caps/>
      <w:sz w:val="24"/>
      <w:szCs w:val="22"/>
    </w:rPr>
  </w:style>
  <w:style w:type="paragraph" w:styleId="TOC2">
    <w:name w:val="toc 2"/>
    <w:basedOn w:val="Normal"/>
    <w:next w:val="Normal"/>
    <w:autoRedefine/>
    <w:uiPriority w:val="39"/>
    <w:unhideWhenUsed/>
    <w:qFormat/>
    <w:rsid w:val="00B24707"/>
    <w:pPr>
      <w:tabs>
        <w:tab w:val="left" w:pos="426"/>
        <w:tab w:val="left" w:pos="936"/>
        <w:tab w:val="right" w:leader="dot" w:pos="9962"/>
      </w:tabs>
      <w:ind w:right="4"/>
      <w:jc w:val="both"/>
    </w:pPr>
    <w:rPr>
      <w:rFonts w:eastAsia="Calibri"/>
      <w:sz w:val="24"/>
      <w:szCs w:val="22"/>
    </w:rPr>
  </w:style>
  <w:style w:type="paragraph" w:styleId="TOC3">
    <w:name w:val="toc 3"/>
    <w:basedOn w:val="Normal"/>
    <w:next w:val="Normal"/>
    <w:autoRedefine/>
    <w:uiPriority w:val="39"/>
    <w:unhideWhenUsed/>
    <w:qFormat/>
    <w:rsid w:val="00B24707"/>
    <w:pPr>
      <w:tabs>
        <w:tab w:val="left" w:pos="1049"/>
        <w:tab w:val="right" w:leader="dot" w:pos="9962"/>
      </w:tabs>
      <w:ind w:left="425"/>
      <w:jc w:val="both"/>
    </w:pPr>
    <w:rPr>
      <w:sz w:val="22"/>
      <w:szCs w:val="22"/>
    </w:rPr>
  </w:style>
  <w:style w:type="paragraph" w:styleId="TOC4">
    <w:name w:val="toc 4"/>
    <w:basedOn w:val="Normal"/>
    <w:next w:val="Normal"/>
    <w:autoRedefine/>
    <w:uiPriority w:val="39"/>
    <w:unhideWhenUsed/>
    <w:rsid w:val="00B24707"/>
    <w:pPr>
      <w:spacing w:after="100"/>
      <w:ind w:left="660"/>
      <w:jc w:val="both"/>
    </w:pPr>
    <w:rPr>
      <w:rFonts w:ascii="Calibri" w:hAnsi="Calibri"/>
      <w:sz w:val="22"/>
      <w:szCs w:val="22"/>
    </w:rPr>
  </w:style>
  <w:style w:type="paragraph" w:styleId="TOC5">
    <w:name w:val="toc 5"/>
    <w:basedOn w:val="Normal"/>
    <w:next w:val="Normal"/>
    <w:autoRedefine/>
    <w:uiPriority w:val="39"/>
    <w:unhideWhenUsed/>
    <w:rsid w:val="00B24707"/>
    <w:pPr>
      <w:spacing w:after="100"/>
      <w:ind w:left="880"/>
      <w:jc w:val="both"/>
    </w:pPr>
    <w:rPr>
      <w:rFonts w:ascii="Calibri" w:hAnsi="Calibri"/>
      <w:sz w:val="22"/>
      <w:szCs w:val="22"/>
    </w:rPr>
  </w:style>
  <w:style w:type="paragraph" w:styleId="TOC6">
    <w:name w:val="toc 6"/>
    <w:basedOn w:val="Normal"/>
    <w:next w:val="Normal"/>
    <w:autoRedefine/>
    <w:uiPriority w:val="39"/>
    <w:unhideWhenUsed/>
    <w:rsid w:val="00B24707"/>
    <w:pPr>
      <w:spacing w:after="100"/>
      <w:ind w:left="1100"/>
      <w:jc w:val="both"/>
    </w:pPr>
    <w:rPr>
      <w:rFonts w:ascii="Calibri" w:hAnsi="Calibri"/>
      <w:sz w:val="22"/>
      <w:szCs w:val="22"/>
    </w:rPr>
  </w:style>
  <w:style w:type="paragraph" w:styleId="TOC7">
    <w:name w:val="toc 7"/>
    <w:basedOn w:val="Normal"/>
    <w:next w:val="Normal"/>
    <w:autoRedefine/>
    <w:uiPriority w:val="39"/>
    <w:unhideWhenUsed/>
    <w:rsid w:val="00B24707"/>
    <w:pPr>
      <w:spacing w:after="100"/>
      <w:ind w:left="1320"/>
      <w:jc w:val="both"/>
    </w:pPr>
    <w:rPr>
      <w:rFonts w:ascii="Calibri" w:hAnsi="Calibri"/>
      <w:sz w:val="22"/>
      <w:szCs w:val="22"/>
    </w:rPr>
  </w:style>
  <w:style w:type="paragraph" w:styleId="TOC8">
    <w:name w:val="toc 8"/>
    <w:basedOn w:val="Normal"/>
    <w:next w:val="Normal"/>
    <w:autoRedefine/>
    <w:uiPriority w:val="39"/>
    <w:unhideWhenUsed/>
    <w:rsid w:val="00B24707"/>
    <w:pPr>
      <w:spacing w:after="100"/>
      <w:ind w:left="1540"/>
      <w:jc w:val="both"/>
    </w:pPr>
    <w:rPr>
      <w:rFonts w:ascii="Calibri" w:hAnsi="Calibri"/>
      <w:sz w:val="22"/>
      <w:szCs w:val="22"/>
    </w:rPr>
  </w:style>
  <w:style w:type="paragraph" w:styleId="TOC9">
    <w:name w:val="toc 9"/>
    <w:basedOn w:val="Normal"/>
    <w:next w:val="Normal"/>
    <w:autoRedefine/>
    <w:uiPriority w:val="39"/>
    <w:unhideWhenUsed/>
    <w:rsid w:val="00B24707"/>
    <w:pPr>
      <w:spacing w:after="100"/>
      <w:ind w:left="1760"/>
      <w:jc w:val="both"/>
    </w:pPr>
    <w:rPr>
      <w:rFonts w:ascii="Calibri" w:hAnsi="Calibri"/>
      <w:sz w:val="22"/>
      <w:szCs w:val="22"/>
    </w:rPr>
  </w:style>
  <w:style w:type="paragraph" w:styleId="BalloonText">
    <w:name w:val="Balloon Text"/>
    <w:basedOn w:val="Normal"/>
    <w:link w:val="BalloonTextChar"/>
    <w:unhideWhenUsed/>
    <w:qFormat/>
    <w:rsid w:val="00B24707"/>
    <w:pPr>
      <w:jc w:val="both"/>
    </w:pPr>
    <w:rPr>
      <w:rFonts w:ascii="Tahoma" w:eastAsia="Calibri" w:hAnsi="Tahoma" w:cs="Tahoma"/>
      <w:sz w:val="16"/>
      <w:szCs w:val="16"/>
    </w:rPr>
  </w:style>
  <w:style w:type="character" w:customStyle="1" w:styleId="BalloonTextChar">
    <w:name w:val="Balloon Text Char"/>
    <w:basedOn w:val="DefaultParagraphFont"/>
    <w:link w:val="BalloonText"/>
    <w:qFormat/>
    <w:rsid w:val="00B24707"/>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B24707"/>
    <w:pPr>
      <w:spacing w:after="160" w:line="240" w:lineRule="exact"/>
      <w:jc w:val="both"/>
    </w:pPr>
    <w:rPr>
      <w:rFonts w:ascii="Tahoma" w:hAnsi="Tahoma"/>
    </w:rPr>
  </w:style>
  <w:style w:type="character" w:styleId="CommentReference">
    <w:name w:val="annotation reference"/>
    <w:unhideWhenUsed/>
    <w:qFormat/>
    <w:rsid w:val="00B24707"/>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B24707"/>
    <w:pPr>
      <w:jc w:val="both"/>
    </w:pPr>
    <w:rPr>
      <w:rFonts w:eastAsia="Calibri"/>
    </w:rPr>
  </w:style>
  <w:style w:type="character" w:customStyle="1" w:styleId="KomentarotekstasDiagrama">
    <w:name w:val="Komentaro tekstas Diagrama"/>
    <w:aliases w:val="Diagrama Diagrama Diagrama Diagrama,Diagrama Diagrama, Diagrama Diagrama Diagrama Diagrama1"/>
    <w:basedOn w:val="DefaultParagraphFont"/>
    <w:uiPriority w:val="99"/>
    <w:qFormat/>
    <w:rsid w:val="00B24707"/>
    <w:rPr>
      <w:rFonts w:ascii="Times New Roman" w:eastAsia="Times New Roman"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B2470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B24707"/>
    <w:rPr>
      <w:b/>
      <w:bCs/>
    </w:rPr>
  </w:style>
  <w:style w:type="character" w:customStyle="1" w:styleId="KomentarotemaDiagrama">
    <w:name w:val="Komentaro tema Diagrama"/>
    <w:basedOn w:val="KomentarotekstasDiagrama"/>
    <w:qFormat/>
    <w:rsid w:val="00B24707"/>
    <w:rPr>
      <w:rFonts w:ascii="Times New Roman" w:eastAsia="Times New Roman" w:hAnsi="Times New Roman" w:cs="Times New Roman"/>
      <w:b/>
      <w:bCs/>
      <w:kern w:val="0"/>
      <w:sz w:val="20"/>
      <w:szCs w:val="20"/>
      <w14:ligatures w14:val="none"/>
    </w:rPr>
  </w:style>
  <w:style w:type="character" w:customStyle="1" w:styleId="CommentSubjectChar">
    <w:name w:val="Comment Subject Char"/>
    <w:basedOn w:val="CommentTextChar"/>
    <w:link w:val="CommentSubject"/>
    <w:qFormat/>
    <w:rsid w:val="00B24707"/>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aliases w:val="ERP Footer Diagrama,ft Diagrama"/>
    <w:basedOn w:val="DefaultParagraphFont"/>
    <w:uiPriority w:val="99"/>
    <w:qFormat/>
    <w:rsid w:val="00B24707"/>
    <w:rPr>
      <w:rFonts w:ascii="Times New Roman" w:eastAsia="Calibri" w:hAnsi="Times New Roman" w:cs="Times New Roman"/>
      <w:kern w:val="0"/>
      <w:szCs w:val="22"/>
      <w14:ligatures w14:val="none"/>
    </w:rPr>
  </w:style>
  <w:style w:type="paragraph" w:customStyle="1" w:styleId="Default">
    <w:name w:val="Default"/>
    <w:qFormat/>
    <w:rsid w:val="00B2470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ListParagraph"/>
    <w:link w:val="TablenumberChar"/>
    <w:qFormat/>
    <w:rsid w:val="00B24707"/>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B24707"/>
    <w:rPr>
      <w:rFonts w:ascii="Times New Roman" w:eastAsia="Calibri" w:hAnsi="Times New Roman" w:cs="Times New Roman"/>
      <w:kern w:val="0"/>
      <w:szCs w:val="24"/>
      <w14:ligatures w14:val="none"/>
    </w:rPr>
  </w:style>
  <w:style w:type="paragraph" w:customStyle="1" w:styleId="Numberedtext">
    <w:name w:val="Numbered text"/>
    <w:basedOn w:val="ListParagraph"/>
    <w:link w:val="NumberedtextChar"/>
    <w:qFormat/>
    <w:rsid w:val="00B24707"/>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B24707"/>
    <w:rPr>
      <w:rFonts w:ascii="Times New Roman" w:eastAsia="Calibri" w:hAnsi="Times New Roman" w:cs="Times New Roman"/>
      <w:kern w:val="0"/>
      <w:sz w:val="24"/>
      <w14:ligatures w14:val="none"/>
    </w:rPr>
  </w:style>
  <w:style w:type="paragraph" w:customStyle="1" w:styleId="Tabletext">
    <w:name w:val="Table text"/>
    <w:basedOn w:val="Normal"/>
    <w:link w:val="TabletextChar"/>
    <w:qFormat/>
    <w:rsid w:val="00B24707"/>
    <w:pPr>
      <w:jc w:val="both"/>
    </w:pPr>
    <w:rPr>
      <w:rFonts w:eastAsia="Calibri"/>
      <w:sz w:val="22"/>
      <w:szCs w:val="24"/>
    </w:rPr>
  </w:style>
  <w:style w:type="character" w:customStyle="1" w:styleId="TabletextChar">
    <w:name w:val="Table text Char"/>
    <w:link w:val="Tabletext"/>
    <w:rsid w:val="00B24707"/>
    <w:rPr>
      <w:rFonts w:ascii="Times New Roman" w:eastAsia="Calibri" w:hAnsi="Times New Roman" w:cs="Times New Roman"/>
      <w:kern w:val="0"/>
      <w:szCs w:val="24"/>
      <w14:ligatures w14:val="none"/>
    </w:rPr>
  </w:style>
  <w:style w:type="paragraph" w:customStyle="1" w:styleId="Hyperlink1">
    <w:name w:val="Hyperlink1"/>
    <w:basedOn w:val="Normal"/>
    <w:rsid w:val="00B24707"/>
    <w:pPr>
      <w:suppressAutoHyphens/>
      <w:autoSpaceDE w:val="0"/>
      <w:autoSpaceDN w:val="0"/>
      <w:adjustRightInd w:val="0"/>
      <w:spacing w:line="298" w:lineRule="auto"/>
      <w:ind w:firstLine="312"/>
      <w:jc w:val="both"/>
      <w:textAlignment w:val="center"/>
    </w:pPr>
    <w:rPr>
      <w:color w:val="000000"/>
      <w:lang w:val="en-GB"/>
    </w:rPr>
  </w:style>
  <w:style w:type="paragraph" w:customStyle="1" w:styleId="Normaltext">
    <w:name w:val="Normal text"/>
    <w:basedOn w:val="Normal"/>
    <w:link w:val="NormaltextChar"/>
    <w:qFormat/>
    <w:rsid w:val="00B24707"/>
    <w:pPr>
      <w:ind w:firstLine="567"/>
      <w:jc w:val="both"/>
    </w:pPr>
    <w:rPr>
      <w:rFonts w:eastAsia="Calibri"/>
      <w:sz w:val="24"/>
      <w:szCs w:val="24"/>
    </w:rPr>
  </w:style>
  <w:style w:type="character" w:customStyle="1" w:styleId="NormaltextChar">
    <w:name w:val="Normal text Char"/>
    <w:link w:val="Normaltext"/>
    <w:rsid w:val="00B24707"/>
    <w:rPr>
      <w:rFonts w:ascii="Times New Roman" w:eastAsia="Calibri" w:hAnsi="Times New Roman" w:cs="Times New Roman"/>
      <w:kern w:val="0"/>
      <w:sz w:val="24"/>
      <w:szCs w:val="24"/>
      <w14:ligatures w14:val="none"/>
    </w:rPr>
  </w:style>
  <w:style w:type="paragraph" w:customStyle="1" w:styleId="Tableheader">
    <w:name w:val="Table header"/>
    <w:basedOn w:val="Normal"/>
    <w:link w:val="TableheaderChar"/>
    <w:qFormat/>
    <w:rsid w:val="00B24707"/>
    <w:pPr>
      <w:spacing w:before="120" w:after="120"/>
      <w:jc w:val="both"/>
    </w:pPr>
    <w:rPr>
      <w:rFonts w:ascii="Arial" w:eastAsia="MS Mincho" w:hAnsi="Arial" w:cs="Arial Narrow"/>
      <w:b/>
      <w:color w:val="FFFFFF"/>
      <w:szCs w:val="22"/>
    </w:rPr>
  </w:style>
  <w:style w:type="character" w:customStyle="1" w:styleId="TableheaderChar">
    <w:name w:val="Table header Char"/>
    <w:link w:val="Tableheader"/>
    <w:rsid w:val="00B24707"/>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B24707"/>
    <w:pPr>
      <w:spacing w:after="240"/>
    </w:pPr>
  </w:style>
  <w:style w:type="character" w:customStyle="1" w:styleId="NormalpriesChar">
    <w:name w:val="Normal pries Char"/>
    <w:link w:val="Normalpries"/>
    <w:rsid w:val="00B24707"/>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B24707"/>
    <w:pPr>
      <w:spacing w:before="240"/>
    </w:pPr>
  </w:style>
  <w:style w:type="character" w:customStyle="1" w:styleId="NormalpoChar">
    <w:name w:val="Normal po Char"/>
    <w:link w:val="Normalpo"/>
    <w:rsid w:val="00B24707"/>
    <w:rPr>
      <w:rFonts w:ascii="Times New Roman" w:eastAsia="Calibri" w:hAnsi="Times New Roman" w:cs="Times New Roman"/>
      <w:kern w:val="0"/>
      <w:sz w:val="24"/>
      <w:szCs w:val="24"/>
      <w14:ligatures w14:val="none"/>
    </w:rPr>
  </w:style>
  <w:style w:type="character" w:customStyle="1" w:styleId="LenteleChar">
    <w:name w:val="Lentele Char"/>
    <w:uiPriority w:val="34"/>
    <w:rsid w:val="00B24707"/>
    <w:rPr>
      <w:rFonts w:ascii="Times New Roman" w:eastAsia="Times New Roman" w:hAnsi="Times New Roman" w:cs="Times New Roman"/>
      <w:lang w:eastAsia="lt-LT"/>
    </w:rPr>
  </w:style>
  <w:style w:type="paragraph" w:customStyle="1" w:styleId="Heading30">
    <w:name w:val="Heading3"/>
    <w:basedOn w:val="Heading2"/>
    <w:link w:val="Heading3Char0"/>
    <w:qFormat/>
    <w:rsid w:val="00B24707"/>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B24707"/>
    <w:rPr>
      <w:rFonts w:ascii="Times New Roman" w:eastAsia="Times New Roman" w:hAnsi="Times New Roman" w:cs="Times New Roman"/>
      <w:b/>
      <w:bCs/>
      <w:i/>
      <w:kern w:val="0"/>
      <w:sz w:val="24"/>
      <w:szCs w:val="24"/>
      <w14:ligatures w14:val="none"/>
    </w:rPr>
  </w:style>
  <w:style w:type="paragraph" w:customStyle="1" w:styleId="Paveikslas">
    <w:name w:val="Paveikslas"/>
    <w:basedOn w:val="Normal"/>
    <w:link w:val="PaveikslasChar"/>
    <w:qFormat/>
    <w:rsid w:val="00B24707"/>
    <w:pPr>
      <w:spacing w:after="120"/>
      <w:jc w:val="center"/>
    </w:pPr>
    <w:rPr>
      <w:rFonts w:eastAsia="Calibri"/>
      <w:b/>
      <w:bCs/>
      <w:sz w:val="22"/>
      <w:szCs w:val="22"/>
    </w:rPr>
  </w:style>
  <w:style w:type="character" w:customStyle="1" w:styleId="PaveikslasChar">
    <w:name w:val="Paveikslas Char"/>
    <w:link w:val="Paveikslas"/>
    <w:rsid w:val="00B24707"/>
    <w:rPr>
      <w:rFonts w:ascii="Times New Roman" w:eastAsia="Calibri" w:hAnsi="Times New Roman" w:cs="Times New Roman"/>
      <w:b/>
      <w:bCs/>
      <w:kern w:val="0"/>
      <w14:ligatures w14:val="none"/>
    </w:rPr>
  </w:style>
  <w:style w:type="character" w:styleId="Strong">
    <w:name w:val="Strong"/>
    <w:aliases w:val="XXX"/>
    <w:uiPriority w:val="22"/>
    <w:qFormat/>
    <w:rsid w:val="00B24707"/>
    <w:rPr>
      <w:b/>
      <w:bCs/>
    </w:rPr>
  </w:style>
  <w:style w:type="paragraph" w:styleId="Revision">
    <w:name w:val="Revision"/>
    <w:hidden/>
    <w:uiPriority w:val="99"/>
    <w:semiHidden/>
    <w:qFormat/>
    <w:rsid w:val="00B24707"/>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24707"/>
    <w:rPr>
      <w:i/>
      <w:iCs/>
    </w:rPr>
  </w:style>
  <w:style w:type="paragraph" w:customStyle="1" w:styleId="lentele">
    <w:name w:val="lentele"/>
    <w:basedOn w:val="Normal"/>
    <w:link w:val="lenteleChar0"/>
    <w:qFormat/>
    <w:rsid w:val="00B24707"/>
    <w:pPr>
      <w:spacing w:before="240" w:line="276" w:lineRule="auto"/>
    </w:pPr>
    <w:rPr>
      <w:rFonts w:ascii="Arial" w:eastAsia="MS Mincho" w:hAnsi="Arial"/>
      <w:b/>
      <w:color w:val="4F5660"/>
      <w:sz w:val="18"/>
      <w:szCs w:val="24"/>
    </w:rPr>
  </w:style>
  <w:style w:type="character" w:customStyle="1" w:styleId="lenteleChar0">
    <w:name w:val="lentele Char"/>
    <w:link w:val="lentele"/>
    <w:rsid w:val="00B24707"/>
    <w:rPr>
      <w:rFonts w:ascii="Arial" w:eastAsia="MS Mincho" w:hAnsi="Arial" w:cs="Times New Roman"/>
      <w:b/>
      <w:color w:val="4F5660"/>
      <w:kern w:val="0"/>
      <w:sz w:val="18"/>
      <w:szCs w:val="24"/>
      <w14:ligatures w14:val="none"/>
    </w:rPr>
  </w:style>
  <w:style w:type="paragraph" w:customStyle="1" w:styleId="123">
    <w:name w:val="123"/>
    <w:basedOn w:val="Heading3"/>
    <w:rsid w:val="00B24707"/>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B24707"/>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B24707"/>
    <w:rPr>
      <w:rFonts w:ascii="Arial" w:eastAsia="MS Mincho" w:hAnsi="Arial" w:cs="Arial Narrow"/>
      <w:color w:val="4F5660"/>
      <w:kern w:val="0"/>
      <w:sz w:val="18"/>
      <w:lang w:eastAsia="ja-JP"/>
      <w14:ligatures w14:val="none"/>
    </w:rPr>
  </w:style>
  <w:style w:type="paragraph" w:customStyle="1" w:styleId="Paveikslelis">
    <w:name w:val="Paveikslelis"/>
    <w:basedOn w:val="Caption"/>
    <w:link w:val="PaveikslelisChar"/>
    <w:qFormat/>
    <w:rsid w:val="00B24707"/>
    <w:pPr>
      <w:spacing w:after="240" w:line="276" w:lineRule="auto"/>
      <w:jc w:val="center"/>
    </w:pPr>
    <w:rPr>
      <w:rFonts w:ascii="Arial" w:hAnsi="Arial"/>
      <w:color w:val="4F5660"/>
      <w:szCs w:val="24"/>
    </w:rPr>
  </w:style>
  <w:style w:type="character" w:customStyle="1" w:styleId="PaveikslelisChar">
    <w:name w:val="Paveikslelis Char"/>
    <w:link w:val="Paveikslelis"/>
    <w:rsid w:val="00B24707"/>
    <w:rPr>
      <w:rFonts w:ascii="Arial" w:eastAsia="Calibri" w:hAnsi="Arial" w:cs="Times New Roman"/>
      <w:b/>
      <w:bCs/>
      <w:color w:val="4F5660"/>
      <w:kern w:val="0"/>
      <w:sz w:val="18"/>
      <w:szCs w:val="24"/>
      <w14:ligatures w14:val="none"/>
    </w:rPr>
  </w:style>
  <w:style w:type="paragraph" w:customStyle="1" w:styleId="SraasBullet">
    <w:name w:val="Sąrašas Bullet"/>
    <w:basedOn w:val="Normal"/>
    <w:link w:val="SraasBulletDiagrama"/>
    <w:rsid w:val="00B24707"/>
    <w:pPr>
      <w:numPr>
        <w:numId w:val="4"/>
      </w:numPr>
      <w:spacing w:line="276" w:lineRule="auto"/>
      <w:jc w:val="both"/>
    </w:pPr>
    <w:rPr>
      <w:rFonts w:ascii="Verdana" w:hAnsi="Verdana"/>
      <w:color w:val="4F5660"/>
      <w:szCs w:val="24"/>
    </w:rPr>
  </w:style>
  <w:style w:type="character" w:customStyle="1" w:styleId="SraasBulletDiagrama">
    <w:name w:val="Sąrašas Bullet Diagrama"/>
    <w:link w:val="SraasBullet"/>
    <w:rsid w:val="00B24707"/>
    <w:rPr>
      <w:rFonts w:ascii="Verdana" w:eastAsia="Times New Roman" w:hAnsi="Verdana" w:cs="Times New Roman"/>
      <w:color w:val="4F5660"/>
      <w:kern w:val="0"/>
      <w:sz w:val="20"/>
      <w:szCs w:val="24"/>
      <w14:ligatures w14:val="none"/>
    </w:rPr>
  </w:style>
  <w:style w:type="paragraph" w:customStyle="1" w:styleId="Bullets">
    <w:name w:val="Bullets"/>
    <w:basedOn w:val="ListParagraph"/>
    <w:link w:val="BulletsChar"/>
    <w:qFormat/>
    <w:rsid w:val="00B24707"/>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B24707"/>
    <w:rPr>
      <w:rFonts w:ascii="Arial" w:eastAsia="Calibri" w:hAnsi="Arial" w:cs="Times New Roman"/>
      <w:color w:val="4F5660"/>
      <w:kern w:val="0"/>
      <w:sz w:val="20"/>
      <w:lang w:eastAsia="lt-LT"/>
      <w14:ligatures w14:val="none"/>
    </w:rPr>
  </w:style>
  <w:style w:type="paragraph" w:customStyle="1" w:styleId="Heading40">
    <w:name w:val="Heading4"/>
    <w:basedOn w:val="Heading30"/>
    <w:link w:val="Heading4Char0"/>
    <w:qFormat/>
    <w:rsid w:val="00B24707"/>
    <w:pPr>
      <w:ind w:left="1728" w:hanging="648"/>
      <w:outlineLvl w:val="3"/>
    </w:pPr>
  </w:style>
  <w:style w:type="character" w:customStyle="1" w:styleId="Heading4Char0">
    <w:name w:val="Heading4 Char"/>
    <w:link w:val="Heading40"/>
    <w:rsid w:val="00B24707"/>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DefaultParagraphFont"/>
    <w:qFormat/>
    <w:rsid w:val="00B24707"/>
  </w:style>
  <w:style w:type="paragraph" w:customStyle="1" w:styleId="Style1">
    <w:name w:val="Style1"/>
    <w:basedOn w:val="Paveikslas"/>
    <w:link w:val="Style1Char"/>
    <w:uiPriority w:val="99"/>
    <w:qFormat/>
    <w:rsid w:val="00B24707"/>
  </w:style>
  <w:style w:type="character" w:customStyle="1" w:styleId="Style1Char">
    <w:name w:val="Style1 Char"/>
    <w:link w:val="Style1"/>
    <w:uiPriority w:val="99"/>
    <w:rsid w:val="00B24707"/>
    <w:rPr>
      <w:rFonts w:ascii="Times New Roman" w:eastAsia="Calibri" w:hAnsi="Times New Roman" w:cs="Times New Roman"/>
      <w:b/>
      <w:bCs/>
      <w:kern w:val="0"/>
      <w14:ligatures w14:val="none"/>
    </w:rPr>
  </w:style>
  <w:style w:type="paragraph" w:customStyle="1" w:styleId="Lentelsvidus">
    <w:name w:val="_Lentelės vidus"/>
    <w:basedOn w:val="Normal"/>
    <w:qFormat/>
    <w:rsid w:val="00B24707"/>
    <w:pPr>
      <w:spacing w:before="60" w:after="60" w:line="276" w:lineRule="auto"/>
    </w:pPr>
    <w:rPr>
      <w:sz w:val="22"/>
      <w:szCs w:val="22"/>
      <w:lang w:eastAsia="lt-LT"/>
    </w:rPr>
  </w:style>
  <w:style w:type="paragraph" w:customStyle="1" w:styleId="Numeracija0">
    <w:name w:val="_Numeracija"/>
    <w:basedOn w:val="Normal"/>
    <w:link w:val="NumeracijaChar"/>
    <w:qFormat/>
    <w:rsid w:val="00B24707"/>
    <w:pPr>
      <w:numPr>
        <w:numId w:val="6"/>
      </w:numPr>
      <w:spacing w:before="60" w:after="60" w:line="276" w:lineRule="auto"/>
      <w:jc w:val="both"/>
    </w:pPr>
    <w:rPr>
      <w:color w:val="000000"/>
      <w:sz w:val="22"/>
      <w:szCs w:val="22"/>
      <w:lang w:eastAsia="lt-LT"/>
    </w:rPr>
  </w:style>
  <w:style w:type="character" w:customStyle="1" w:styleId="NumeracijaChar">
    <w:name w:val="_Numeracija Char"/>
    <w:link w:val="Numeracija0"/>
    <w:rsid w:val="00B24707"/>
    <w:rPr>
      <w:rFonts w:ascii="Times New Roman" w:eastAsia="Times New Roman" w:hAnsi="Times New Roman" w:cs="Times New Roman"/>
      <w:color w:val="000000"/>
      <w:kern w:val="0"/>
      <w:lang w:eastAsia="lt-LT"/>
      <w14:ligatures w14:val="none"/>
    </w:rPr>
  </w:style>
  <w:style w:type="paragraph" w:styleId="PlainText">
    <w:name w:val="Plain Text"/>
    <w:basedOn w:val="Normal"/>
    <w:link w:val="PlainTextChar"/>
    <w:uiPriority w:val="99"/>
    <w:unhideWhenUsed/>
    <w:qFormat/>
    <w:rsid w:val="00B24707"/>
    <w:rPr>
      <w:rFonts w:ascii="Calibri" w:eastAsia="Calibri" w:hAnsi="Calibri"/>
      <w:sz w:val="22"/>
      <w:szCs w:val="21"/>
    </w:rPr>
  </w:style>
  <w:style w:type="character" w:customStyle="1" w:styleId="PlainTextChar">
    <w:name w:val="Plain Text Char"/>
    <w:basedOn w:val="DefaultParagraphFont"/>
    <w:link w:val="PlainText"/>
    <w:uiPriority w:val="99"/>
    <w:qFormat/>
    <w:rsid w:val="00B24707"/>
    <w:rPr>
      <w:rFonts w:ascii="Calibri" w:eastAsia="Calibri" w:hAnsi="Calibri" w:cs="Times New Roman"/>
      <w:kern w:val="0"/>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B24707"/>
    <w:pPr>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B24707"/>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B24707"/>
    <w:rPr>
      <w:vertAlign w:val="superscript"/>
    </w:rPr>
  </w:style>
  <w:style w:type="paragraph" w:customStyle="1" w:styleId="ERP-TableText">
    <w:name w:val="ERP-Table Text"/>
    <w:basedOn w:val="Normal"/>
    <w:qFormat/>
    <w:rsid w:val="00B24707"/>
    <w:pPr>
      <w:keepNext/>
    </w:pPr>
    <w:rPr>
      <w:szCs w:val="24"/>
    </w:rPr>
  </w:style>
  <w:style w:type="paragraph" w:customStyle="1" w:styleId="Pagrindinistekstas">
    <w:name w:val="_Pagrindinis tekstas"/>
    <w:basedOn w:val="Normal"/>
    <w:link w:val="PagrindinistekstasChar"/>
    <w:qFormat/>
    <w:rsid w:val="00B24707"/>
    <w:pPr>
      <w:jc w:val="both"/>
    </w:pPr>
    <w:rPr>
      <w:sz w:val="22"/>
      <w:szCs w:val="22"/>
      <w:lang w:eastAsia="lt-LT"/>
    </w:rPr>
  </w:style>
  <w:style w:type="character" w:customStyle="1" w:styleId="PagrindinistekstasChar">
    <w:name w:val="_Pagrindinis tekstas Char"/>
    <w:link w:val="Pagrindinistekstas"/>
    <w:rsid w:val="00B24707"/>
    <w:rPr>
      <w:rFonts w:ascii="Times New Roman" w:eastAsia="Times New Roman" w:hAnsi="Times New Roman" w:cs="Times New Roman"/>
      <w:kern w:val="0"/>
      <w:lang w:eastAsia="lt-LT"/>
      <w14:ligatures w14:val="none"/>
    </w:rPr>
  </w:style>
  <w:style w:type="paragraph" w:styleId="NormalWeb">
    <w:name w:val="Normal (Web)"/>
    <w:basedOn w:val="Normal"/>
    <w:uiPriority w:val="99"/>
    <w:unhideWhenUsed/>
    <w:qFormat/>
    <w:rsid w:val="00B24707"/>
    <w:rPr>
      <w:sz w:val="24"/>
      <w:szCs w:val="24"/>
    </w:rPr>
  </w:style>
  <w:style w:type="paragraph" w:customStyle="1" w:styleId="4lygis">
    <w:name w:val="_4 lygis"/>
    <w:basedOn w:val="Normal"/>
    <w:link w:val="4lygisChar"/>
    <w:qFormat/>
    <w:rsid w:val="00B24707"/>
    <w:pPr>
      <w:keepNext/>
      <w:tabs>
        <w:tab w:val="left" w:pos="851"/>
      </w:tabs>
      <w:spacing w:before="120" w:after="120" w:line="276" w:lineRule="auto"/>
      <w:ind w:left="1985" w:hanging="992"/>
      <w:jc w:val="both"/>
      <w:outlineLvl w:val="1"/>
    </w:pPr>
    <w:rPr>
      <w:rFonts w:eastAsia="SimSun"/>
      <w:kern w:val="12"/>
      <w:sz w:val="22"/>
      <w:szCs w:val="22"/>
    </w:rPr>
  </w:style>
  <w:style w:type="character" w:customStyle="1" w:styleId="4lygisChar">
    <w:name w:val="_4 lygis Char"/>
    <w:link w:val="4lygis"/>
    <w:rsid w:val="00B24707"/>
    <w:rPr>
      <w:rFonts w:ascii="Times New Roman" w:eastAsia="SimSun" w:hAnsi="Times New Roman" w:cs="Times New Roman"/>
      <w:kern w:val="12"/>
      <w14:ligatures w14:val="none"/>
    </w:rPr>
  </w:style>
  <w:style w:type="paragraph" w:customStyle="1" w:styleId="Paveikslunumeracija">
    <w:name w:val="_Paveikslu numeracija"/>
    <w:basedOn w:val="Caption"/>
    <w:link w:val="PaveikslunumeracijaChar"/>
    <w:qFormat/>
    <w:rsid w:val="00B24707"/>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B24707"/>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B24707"/>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B24707"/>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B24707"/>
    <w:pPr>
      <w:numPr>
        <w:numId w:val="7"/>
      </w:numPr>
      <w:tabs>
        <w:tab w:val="num" w:pos="360"/>
      </w:tabs>
      <w:spacing w:before="0" w:after="0" w:line="240" w:lineRule="auto"/>
      <w:ind w:left="502"/>
    </w:pPr>
  </w:style>
  <w:style w:type="paragraph" w:customStyle="1" w:styleId="3lygis">
    <w:name w:val="_3 lygis"/>
    <w:basedOn w:val="Normal"/>
    <w:link w:val="3lygisChar"/>
    <w:rsid w:val="00B24707"/>
    <w:pPr>
      <w:keepNext/>
      <w:tabs>
        <w:tab w:val="left" w:pos="709"/>
      </w:tabs>
      <w:spacing w:before="120" w:after="120" w:line="276" w:lineRule="auto"/>
      <w:ind w:firstLine="851"/>
      <w:jc w:val="both"/>
      <w:outlineLvl w:val="1"/>
    </w:pPr>
    <w:rPr>
      <w:rFonts w:eastAsia="SimSun"/>
      <w:b/>
      <w:kern w:val="12"/>
      <w:sz w:val="22"/>
      <w:szCs w:val="22"/>
    </w:rPr>
  </w:style>
  <w:style w:type="character" w:customStyle="1" w:styleId="3lygisChar">
    <w:name w:val="_3 lygis Char"/>
    <w:link w:val="3lygis"/>
    <w:rsid w:val="00B24707"/>
    <w:rPr>
      <w:rFonts w:ascii="Times New Roman" w:eastAsia="SimSun" w:hAnsi="Times New Roman" w:cs="Times New Roman"/>
      <w:b/>
      <w:kern w:val="12"/>
      <w14:ligatures w14:val="none"/>
    </w:rPr>
  </w:style>
  <w:style w:type="paragraph" w:customStyle="1" w:styleId="Lentelsheaderis">
    <w:name w:val="_Lentelės headeris"/>
    <w:basedOn w:val="Normal"/>
    <w:link w:val="LentelsheaderisChar"/>
    <w:qFormat/>
    <w:rsid w:val="00B24707"/>
    <w:pPr>
      <w:spacing w:before="60" w:after="60"/>
      <w:jc w:val="center"/>
    </w:pPr>
    <w:rPr>
      <w:rFonts w:eastAsia="Calibri"/>
      <w:b/>
      <w:sz w:val="22"/>
      <w:szCs w:val="22"/>
      <w:lang w:val="en-US"/>
    </w:rPr>
  </w:style>
  <w:style w:type="character" w:customStyle="1" w:styleId="LentelsheaderisChar">
    <w:name w:val="_Lentelės headeris Char"/>
    <w:link w:val="Lentelsheaderis"/>
    <w:rsid w:val="00B24707"/>
    <w:rPr>
      <w:rFonts w:ascii="Times New Roman" w:eastAsia="Calibri" w:hAnsi="Times New Roman" w:cs="Times New Roman"/>
      <w:b/>
      <w:kern w:val="0"/>
      <w:lang w:val="en-US"/>
      <w14:ligatures w14:val="none"/>
    </w:rPr>
  </w:style>
  <w:style w:type="table" w:customStyle="1" w:styleId="AteaTBL1">
    <w:name w:val="Atea TBL1"/>
    <w:basedOn w:val="TableNormal"/>
    <w:uiPriority w:val="9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B24707"/>
    <w:pPr>
      <w:spacing w:after="120"/>
      <w:jc w:val="both"/>
    </w:pPr>
    <w:rPr>
      <w:rFonts w:eastAsia="Calibri"/>
      <w:sz w:val="16"/>
      <w:szCs w:val="16"/>
    </w:rPr>
  </w:style>
  <w:style w:type="character" w:customStyle="1" w:styleId="BodyText3Char">
    <w:name w:val="Body Text 3 Char"/>
    <w:basedOn w:val="DefaultParagraphFont"/>
    <w:link w:val="BodyText3"/>
    <w:uiPriority w:val="99"/>
    <w:qFormat/>
    <w:rsid w:val="00B24707"/>
    <w:rPr>
      <w:rFonts w:ascii="Times New Roman" w:eastAsia="Calibri" w:hAnsi="Times New Roman" w:cs="Times New Roman"/>
      <w:kern w:val="0"/>
      <w:sz w:val="16"/>
      <w:szCs w:val="16"/>
      <w14:ligatures w14:val="none"/>
    </w:rPr>
  </w:style>
  <w:style w:type="paragraph" w:customStyle="1" w:styleId="361">
    <w:name w:val="3.6.1"/>
    <w:basedOn w:val="Heading3"/>
    <w:rsid w:val="00B24707"/>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B24707"/>
    <w:rPr>
      <w:color w:val="0000FF"/>
      <w:u w:val="single"/>
      <w:lang w:val="en-US" w:eastAsia="en-US" w:bidi="en-US"/>
    </w:rPr>
  </w:style>
  <w:style w:type="paragraph" w:customStyle="1" w:styleId="521">
    <w:name w:val="5.2.1"/>
    <w:basedOn w:val="Heading3"/>
    <w:rsid w:val="00B24707"/>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B24707"/>
    <w:pPr>
      <w:widowControl w:val="0"/>
      <w:suppressAutoHyphens/>
      <w:autoSpaceDN w:val="0"/>
      <w:spacing w:after="120"/>
      <w:textAlignment w:val="baseline"/>
    </w:pPr>
    <w:rPr>
      <w:rFonts w:eastAsia="Lucida Sans Unicode" w:cs="Tahoma"/>
      <w:kern w:val="3"/>
      <w:sz w:val="24"/>
      <w:szCs w:val="24"/>
      <w:lang w:eastAsia="lt-LT"/>
    </w:rPr>
  </w:style>
  <w:style w:type="paragraph" w:customStyle="1" w:styleId="Bodytekstas">
    <w:name w:val="Body tekstas"/>
    <w:basedOn w:val="Normal"/>
    <w:rsid w:val="00B24707"/>
    <w:pPr>
      <w:keepLines/>
      <w:spacing w:after="120"/>
      <w:ind w:firstLine="567"/>
      <w:jc w:val="both"/>
    </w:pPr>
    <w:rPr>
      <w:sz w:val="24"/>
      <w:szCs w:val="24"/>
    </w:rPr>
  </w:style>
  <w:style w:type="paragraph" w:customStyle="1" w:styleId="Text-Idented">
    <w:name w:val="Text-Ident'ed"/>
    <w:basedOn w:val="Normal"/>
    <w:rsid w:val="00B24707"/>
    <w:pPr>
      <w:widowControl w:val="0"/>
      <w:suppressAutoHyphens/>
      <w:autoSpaceDN w:val="0"/>
      <w:spacing w:after="120"/>
      <w:ind w:firstLine="283"/>
      <w:jc w:val="both"/>
      <w:textAlignment w:val="baseline"/>
    </w:pPr>
    <w:rPr>
      <w:noProof/>
      <w:kern w:val="3"/>
      <w:sz w:val="24"/>
      <w:szCs w:val="24"/>
      <w:lang w:val="en-US"/>
    </w:rPr>
  </w:style>
  <w:style w:type="paragraph" w:customStyle="1" w:styleId="Buletai">
    <w:name w:val="Buletai"/>
    <w:basedOn w:val="Normal"/>
    <w:link w:val="BuletaiChar"/>
    <w:qFormat/>
    <w:rsid w:val="00B24707"/>
    <w:pPr>
      <w:numPr>
        <w:numId w:val="11"/>
      </w:numPr>
      <w:jc w:val="both"/>
    </w:pPr>
    <w:rPr>
      <w:sz w:val="24"/>
      <w:szCs w:val="24"/>
    </w:rPr>
  </w:style>
  <w:style w:type="character" w:customStyle="1" w:styleId="BuletaiChar">
    <w:name w:val="Buletai Char"/>
    <w:link w:val="Buletai"/>
    <w:rsid w:val="00B24707"/>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BodyText"/>
    <w:rsid w:val="00B24707"/>
    <w:pPr>
      <w:suppressLineNumbers/>
      <w:suppressAutoHyphens/>
      <w:jc w:val="both"/>
    </w:pPr>
    <w:rPr>
      <w:lang w:eastAsia="ar-SA"/>
    </w:rPr>
  </w:style>
  <w:style w:type="paragraph" w:customStyle="1" w:styleId="Standard">
    <w:name w:val="Standard"/>
    <w:link w:val="StandardChar"/>
    <w:rsid w:val="00B24707"/>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B24707"/>
    <w:rPr>
      <w:rFonts w:ascii="Times New Roman" w:eastAsia="Calibri" w:hAnsi="Times New Roman" w:cs="Times New Roman"/>
      <w:kern w:val="3"/>
      <w:sz w:val="24"/>
      <w14:ligatures w14:val="none"/>
    </w:rPr>
  </w:style>
  <w:style w:type="paragraph" w:customStyle="1" w:styleId="TEKSTAS0">
    <w:name w:val="TEKSTAS"/>
    <w:basedOn w:val="Normal"/>
    <w:rsid w:val="00B24707"/>
    <w:pPr>
      <w:widowControl w:val="0"/>
      <w:overflowPunct w:val="0"/>
      <w:autoSpaceDE w:val="0"/>
      <w:spacing w:before="60" w:after="60"/>
      <w:jc w:val="both"/>
      <w:textAlignment w:val="baseline"/>
    </w:pPr>
    <w:rPr>
      <w:sz w:val="24"/>
      <w:lang w:val="en-GB" w:eastAsia="ar-SA"/>
    </w:rPr>
  </w:style>
  <w:style w:type="paragraph" w:styleId="ListBullet">
    <w:name w:val="List Bullet"/>
    <w:basedOn w:val="Normal"/>
    <w:qFormat/>
    <w:rsid w:val="00B24707"/>
    <w:pPr>
      <w:suppressAutoHyphens/>
    </w:pPr>
    <w:rPr>
      <w:sz w:val="24"/>
      <w:lang w:eastAsia="ar-SA"/>
    </w:rPr>
  </w:style>
  <w:style w:type="paragraph" w:customStyle="1" w:styleId="1lygis0">
    <w:name w:val="_1 lygis"/>
    <w:basedOn w:val="Normal"/>
    <w:rsid w:val="00B24707"/>
    <w:pPr>
      <w:numPr>
        <w:numId w:val="12"/>
      </w:numPr>
      <w:spacing w:before="60" w:after="60"/>
      <w:jc w:val="both"/>
    </w:pPr>
    <w:rPr>
      <w:sz w:val="24"/>
      <w:szCs w:val="24"/>
      <w:lang w:eastAsia="lt-LT"/>
    </w:rPr>
  </w:style>
  <w:style w:type="paragraph" w:customStyle="1" w:styleId="RequirementBulleted">
    <w:name w:val="Requirement Bulleted"/>
    <w:basedOn w:val="Normal"/>
    <w:rsid w:val="00B24707"/>
    <w:pPr>
      <w:numPr>
        <w:numId w:val="13"/>
      </w:numPr>
      <w:spacing w:before="60" w:after="40"/>
      <w:jc w:val="both"/>
    </w:pPr>
    <w:rPr>
      <w:rFonts w:ascii="Garamond" w:hAnsi="Garamond"/>
      <w:color w:val="000000"/>
      <w:lang w:val="en-GB"/>
    </w:rPr>
  </w:style>
  <w:style w:type="character" w:customStyle="1" w:styleId="grupemsChar">
    <w:name w:val="grupems Char"/>
    <w:link w:val="grupems"/>
    <w:locked/>
    <w:rsid w:val="00B24707"/>
    <w:rPr>
      <w:rFonts w:ascii="Times New Roman" w:eastAsia="Times New Roman" w:hAnsi="Times New Roman"/>
    </w:rPr>
  </w:style>
  <w:style w:type="paragraph" w:customStyle="1" w:styleId="grupems">
    <w:name w:val="grupems"/>
    <w:basedOn w:val="Normal"/>
    <w:link w:val="grupemsChar"/>
    <w:qFormat/>
    <w:rsid w:val="00B24707"/>
    <w:pPr>
      <w:widowControl w:val="0"/>
      <w:numPr>
        <w:numId w:val="14"/>
      </w:numPr>
      <w:tabs>
        <w:tab w:val="left" w:pos="284"/>
      </w:tabs>
      <w:autoSpaceDE w:val="0"/>
      <w:autoSpaceDN w:val="0"/>
      <w:adjustRightInd w:val="0"/>
      <w:jc w:val="both"/>
    </w:pPr>
    <w:rPr>
      <w:rFonts w:cstheme="minorBidi"/>
      <w:kern w:val="2"/>
      <w:sz w:val="22"/>
      <w:szCs w:val="22"/>
      <w14:ligatures w14:val="standardContextual"/>
    </w:rPr>
  </w:style>
  <w:style w:type="character" w:customStyle="1" w:styleId="TekstasarialChar">
    <w:name w:val="Tekstas_arial Char"/>
    <w:link w:val="Tekstasarial"/>
    <w:locked/>
    <w:rsid w:val="00B24707"/>
    <w:rPr>
      <w:rFonts w:ascii="Arial" w:eastAsia="Times New Roman" w:hAnsi="Arial" w:cs="Arial"/>
      <w:color w:val="103C5E"/>
    </w:rPr>
  </w:style>
  <w:style w:type="paragraph" w:customStyle="1" w:styleId="Tekstasarial">
    <w:name w:val="Tekstas_arial"/>
    <w:basedOn w:val="Normal"/>
    <w:link w:val="TekstasarialChar"/>
    <w:qFormat/>
    <w:rsid w:val="00B24707"/>
    <w:pPr>
      <w:spacing w:before="120" w:after="120" w:line="276" w:lineRule="auto"/>
      <w:jc w:val="both"/>
    </w:pPr>
    <w:rPr>
      <w:rFonts w:ascii="Arial" w:hAnsi="Arial" w:cs="Arial"/>
      <w:color w:val="103C5E"/>
      <w:kern w:val="2"/>
      <w:sz w:val="22"/>
      <w:szCs w:val="22"/>
      <w14:ligatures w14:val="standardContextual"/>
    </w:rPr>
  </w:style>
  <w:style w:type="table" w:customStyle="1" w:styleId="TableGrid15">
    <w:name w:val="Table Grid15"/>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B24707"/>
    <w:rPr>
      <w:rFonts w:ascii="Arial" w:hAnsi="Arial" w:cs="Arial"/>
      <w:color w:val="103C5E"/>
      <w:lang w:val="en-US"/>
    </w:rPr>
  </w:style>
  <w:style w:type="paragraph" w:customStyle="1" w:styleId="1NUMarial">
    <w:name w:val="1NUM_arial"/>
    <w:basedOn w:val="Normal"/>
    <w:link w:val="1NUMarialChar"/>
    <w:qFormat/>
    <w:rsid w:val="00B24707"/>
    <w:pPr>
      <w:numPr>
        <w:numId w:val="15"/>
      </w:numPr>
      <w:spacing w:line="276" w:lineRule="auto"/>
      <w:contextualSpacing/>
      <w:jc w:val="both"/>
    </w:pPr>
    <w:rPr>
      <w:rFonts w:ascii="Arial" w:eastAsiaTheme="minorHAnsi" w:hAnsi="Arial" w:cs="Arial"/>
      <w:color w:val="103C5E"/>
      <w:kern w:val="2"/>
      <w:sz w:val="22"/>
      <w:szCs w:val="22"/>
      <w:lang w:val="en-US"/>
      <w14:ligatures w14:val="standardContextual"/>
    </w:rPr>
  </w:style>
  <w:style w:type="paragraph" w:customStyle="1" w:styleId="2NUMarial">
    <w:name w:val="2NUM_arial"/>
    <w:basedOn w:val="Normal"/>
    <w:qFormat/>
    <w:rsid w:val="00B24707"/>
    <w:pPr>
      <w:numPr>
        <w:ilvl w:val="1"/>
        <w:numId w:val="15"/>
      </w:numPr>
      <w:spacing w:line="276" w:lineRule="auto"/>
      <w:contextualSpacing/>
      <w:jc w:val="both"/>
    </w:pPr>
    <w:rPr>
      <w:rFonts w:ascii="Arial" w:eastAsia="Calibri" w:hAnsi="Arial" w:cs="Arial"/>
      <w:color w:val="103C5E"/>
    </w:rPr>
  </w:style>
  <w:style w:type="paragraph" w:customStyle="1" w:styleId="3NUMarial">
    <w:name w:val="3NUM_arial"/>
    <w:basedOn w:val="1NUMarial"/>
    <w:qFormat/>
    <w:rsid w:val="00B24707"/>
    <w:pPr>
      <w:numPr>
        <w:ilvl w:val="2"/>
      </w:numPr>
      <w:tabs>
        <w:tab w:val="num" w:pos="360"/>
      </w:tabs>
      <w:ind w:left="502" w:hanging="360"/>
    </w:pPr>
  </w:style>
  <w:style w:type="table" w:customStyle="1" w:styleId="Tablewithoutheader1">
    <w:name w:val="Table without header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B24707"/>
    <w:pPr>
      <w:jc w:val="both"/>
    </w:pPr>
    <w:rPr>
      <w:rFonts w:ascii="Arial" w:eastAsia="Calibri" w:hAnsi="Arial"/>
      <w:color w:val="1987A8"/>
      <w:sz w:val="40"/>
      <w:szCs w:val="22"/>
    </w:rPr>
  </w:style>
  <w:style w:type="character" w:customStyle="1" w:styleId="PagrindinantratChar">
    <w:name w:val="Pagrindinė antraštė Char"/>
    <w:link w:val="Pagrindinantrat"/>
    <w:rsid w:val="00B24707"/>
    <w:rPr>
      <w:rFonts w:ascii="Arial" w:eastAsia="Calibri" w:hAnsi="Arial" w:cs="Times New Roman"/>
      <w:color w:val="1987A8"/>
      <w:kern w:val="0"/>
      <w:sz w:val="40"/>
      <w14:ligatures w14:val="none"/>
    </w:rPr>
  </w:style>
  <w:style w:type="paragraph" w:customStyle="1" w:styleId="Puslapionumeris1">
    <w:name w:val="Puslapio numeris1"/>
    <w:basedOn w:val="Footer"/>
    <w:link w:val="PuslapionumerisChar"/>
    <w:rsid w:val="00B24707"/>
    <w:pPr>
      <w:framePr w:wrap="around" w:vAnchor="text" w:hAnchor="text" w:y="1"/>
      <w:tabs>
        <w:tab w:val="clear" w:pos="4153"/>
        <w:tab w:val="clear" w:pos="8306"/>
        <w:tab w:val="center" w:pos="4819"/>
        <w:tab w:val="right" w:pos="9638"/>
      </w:tabs>
      <w:ind w:left="284" w:right="284"/>
      <w:jc w:val="right"/>
    </w:pPr>
    <w:rPr>
      <w:rFonts w:ascii="Arial" w:eastAsia="Calibri" w:hAnsi="Arial"/>
      <w:color w:val="4F5660"/>
      <w:sz w:val="24"/>
      <w:szCs w:val="22"/>
    </w:rPr>
  </w:style>
  <w:style w:type="character" w:customStyle="1" w:styleId="PuslapionumerisChar">
    <w:name w:val="Puslapio numeris Char"/>
    <w:link w:val="Puslapionumeris1"/>
    <w:rsid w:val="00B24707"/>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B24707"/>
    <w:pPr>
      <w:numPr>
        <w:numId w:val="0"/>
      </w:numPr>
      <w:spacing w:after="0"/>
    </w:pPr>
    <w:rPr>
      <w:sz w:val="18"/>
      <w:szCs w:val="18"/>
    </w:rPr>
  </w:style>
  <w:style w:type="character" w:customStyle="1" w:styleId="TablebulletsChar">
    <w:name w:val="Table bullets Char"/>
    <w:link w:val="Tablebullets"/>
    <w:rsid w:val="00B24707"/>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B24707"/>
    <w:pPr>
      <w:spacing w:after="200" w:line="276" w:lineRule="auto"/>
      <w:jc w:val="both"/>
    </w:pPr>
    <w:rPr>
      <w:rFonts w:ascii="Arial" w:eastAsia="Calibri" w:hAnsi="Arial"/>
      <w:b/>
      <w:color w:val="4F5660"/>
      <w:szCs w:val="22"/>
    </w:rPr>
  </w:style>
  <w:style w:type="character" w:customStyle="1" w:styleId="IntenseChar">
    <w:name w:val="Intense Char"/>
    <w:link w:val="Intense"/>
    <w:rsid w:val="00B24707"/>
    <w:rPr>
      <w:rFonts w:ascii="Arial" w:eastAsia="Calibri" w:hAnsi="Arial" w:cs="Times New Roman"/>
      <w:b/>
      <w:color w:val="4F5660"/>
      <w:kern w:val="0"/>
      <w:sz w:val="20"/>
      <w14:ligatures w14:val="none"/>
    </w:rPr>
  </w:style>
  <w:style w:type="paragraph" w:customStyle="1" w:styleId="pilkas">
    <w:name w:val="pilkas"/>
    <w:basedOn w:val="Normal"/>
    <w:link w:val="pilkasChar"/>
    <w:qFormat/>
    <w:rsid w:val="00B24707"/>
    <w:pPr>
      <w:pBdr>
        <w:left w:val="single" w:sz="48" w:space="4" w:color="1987A8"/>
      </w:pBdr>
      <w:shd w:val="clear" w:color="auto" w:fill="F2F2F2"/>
      <w:spacing w:after="200" w:line="276" w:lineRule="auto"/>
      <w:ind w:left="284"/>
      <w:jc w:val="both"/>
    </w:pPr>
    <w:rPr>
      <w:rFonts w:ascii="Arial" w:eastAsia="Calibri" w:hAnsi="Arial"/>
      <w:b/>
      <w:i/>
      <w:color w:val="4F5660"/>
    </w:rPr>
  </w:style>
  <w:style w:type="character" w:customStyle="1" w:styleId="pilkasChar">
    <w:name w:val="pilkas Char"/>
    <w:link w:val="pilkas"/>
    <w:rsid w:val="00B24707"/>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B24707"/>
  </w:style>
  <w:style w:type="character" w:customStyle="1" w:styleId="TekstuiChar">
    <w:name w:val="Tekstui Char"/>
    <w:link w:val="Tekstui"/>
    <w:locked/>
    <w:rsid w:val="00B24707"/>
    <w:rPr>
      <w:rFonts w:ascii="Times New Roman" w:eastAsia="Times New Roman" w:hAnsi="Times New Roman"/>
    </w:rPr>
  </w:style>
  <w:style w:type="paragraph" w:customStyle="1" w:styleId="Tekstui">
    <w:name w:val="Tekstui"/>
    <w:basedOn w:val="Normal"/>
    <w:link w:val="TekstuiChar"/>
    <w:qFormat/>
    <w:rsid w:val="00B24707"/>
    <w:pPr>
      <w:widowControl w:val="0"/>
      <w:tabs>
        <w:tab w:val="left" w:pos="567"/>
      </w:tabs>
      <w:autoSpaceDE w:val="0"/>
      <w:autoSpaceDN w:val="0"/>
      <w:adjustRightInd w:val="0"/>
      <w:spacing w:after="120"/>
      <w:ind w:firstLine="567"/>
      <w:jc w:val="both"/>
    </w:pPr>
    <w:rPr>
      <w:rFonts w:cstheme="minorBidi"/>
      <w:kern w:val="2"/>
      <w:sz w:val="22"/>
      <w:szCs w:val="22"/>
      <w14:ligatures w14:val="standardContextual"/>
    </w:rPr>
  </w:style>
  <w:style w:type="numbering" w:customStyle="1" w:styleId="PROIT-list">
    <w:name w:val="PROIT-list"/>
    <w:uiPriority w:val="99"/>
    <w:rsid w:val="00B24707"/>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qFormat/>
    <w:rsid w:val="00B24707"/>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nhideWhenUsed/>
    <w:qFormat/>
    <w:rsid w:val="00B24707"/>
    <w:pPr>
      <w:spacing w:line="276" w:lineRule="auto"/>
      <w:jc w:val="both"/>
    </w:pPr>
    <w:rPr>
      <w:color w:val="4F5660"/>
      <w:sz w:val="22"/>
      <w:lang w:val="en-US"/>
    </w:rPr>
  </w:style>
  <w:style w:type="character" w:customStyle="1" w:styleId="BodyText2Char">
    <w:name w:val="Body Text 2 Char"/>
    <w:basedOn w:val="DefaultParagraphFont"/>
    <w:link w:val="BodyText2"/>
    <w:qFormat/>
    <w:rsid w:val="00B24707"/>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Normal"/>
    <w:rsid w:val="00B24707"/>
    <w:pPr>
      <w:widowControl w:val="0"/>
      <w:snapToGrid w:val="0"/>
      <w:spacing w:before="100" w:after="100" w:line="276" w:lineRule="auto"/>
      <w:ind w:left="360" w:right="360"/>
    </w:pPr>
    <w:rPr>
      <w:color w:val="4F5660"/>
      <w:lang w:val="en-AU"/>
    </w:rPr>
  </w:style>
  <w:style w:type="paragraph" w:styleId="BodyTextIndent2">
    <w:name w:val="Body Text Indent 2"/>
    <w:basedOn w:val="Normal"/>
    <w:link w:val="BodyTextIndent2Char"/>
    <w:unhideWhenUsed/>
    <w:qFormat/>
    <w:rsid w:val="00B24707"/>
    <w:pPr>
      <w:spacing w:after="200" w:line="480" w:lineRule="auto"/>
      <w:ind w:left="283"/>
    </w:pPr>
    <w:rPr>
      <w:color w:val="4F5660"/>
      <w:lang w:val="en-US"/>
    </w:rPr>
  </w:style>
  <w:style w:type="character" w:customStyle="1" w:styleId="BodyTextIndent2Char">
    <w:name w:val="Body Text Indent 2 Char"/>
    <w:basedOn w:val="DefaultParagraphFont"/>
    <w:link w:val="BodyTextIndent2"/>
    <w:qFormat/>
    <w:rsid w:val="00B24707"/>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uiPriority w:val="99"/>
    <w:qFormat/>
    <w:rsid w:val="00B247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B24707"/>
    <w:pPr>
      <w:spacing w:after="200" w:line="276" w:lineRule="auto"/>
      <w:jc w:val="both"/>
    </w:pPr>
    <w:rPr>
      <w:rFonts w:ascii="Arial" w:hAnsi="Arial" w:cs="font238"/>
      <w:color w:val="4F5660"/>
      <w:kern w:val="1"/>
      <w:szCs w:val="22"/>
      <w:lang w:eastAsia="ar-SA"/>
    </w:rPr>
  </w:style>
  <w:style w:type="character" w:customStyle="1" w:styleId="BendrastekstasChar">
    <w:name w:val="Bendras tekstas Char"/>
    <w:link w:val="Bendrastekstas"/>
    <w:locked/>
    <w:rsid w:val="00B24707"/>
    <w:rPr>
      <w:rFonts w:ascii="Arial" w:eastAsia="Times New Roman" w:hAnsi="Arial" w:cs="font238"/>
      <w:color w:val="4F5660"/>
      <w:kern w:val="1"/>
      <w:sz w:val="24"/>
      <w:lang w:eastAsia="ar-SA"/>
      <w14:ligatures w14:val="none"/>
    </w:rPr>
  </w:style>
  <w:style w:type="paragraph" w:customStyle="1" w:styleId="Bulletai1">
    <w:name w:val="Bulletai 1"/>
    <w:basedOn w:val="ListParagraph"/>
    <w:link w:val="Bulletai1Char"/>
    <w:rsid w:val="00B24707"/>
    <w:pPr>
      <w:numPr>
        <w:numId w:val="18"/>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B24707"/>
    <w:rPr>
      <w:rFonts w:ascii="Arial" w:eastAsia="MS Mincho" w:hAnsi="Arial" w:cs="Calibri"/>
      <w:color w:val="000000"/>
      <w:kern w:val="0"/>
      <w14:ligatures w14:val="none"/>
    </w:rPr>
  </w:style>
  <w:style w:type="paragraph" w:customStyle="1" w:styleId="Bulletai2">
    <w:name w:val="Bulletai 2"/>
    <w:basedOn w:val="ListParagraph"/>
    <w:link w:val="Bulletai2Char"/>
    <w:rsid w:val="00B24707"/>
    <w:pPr>
      <w:numPr>
        <w:ilvl w:val="1"/>
        <w:numId w:val="19"/>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B24707"/>
    <w:rPr>
      <w:rFonts w:ascii="Arial" w:eastAsia="MS Mincho" w:hAnsi="Arial" w:cs="Times New Roman"/>
      <w:color w:val="4F5660"/>
      <w:kern w:val="0"/>
      <w14:ligatures w14:val="none"/>
    </w:rPr>
  </w:style>
  <w:style w:type="paragraph" w:customStyle="1" w:styleId="Nenumeruotassarasas1">
    <w:name w:val="Nenumeruotas sarasas 1"/>
    <w:basedOn w:val="ListBullet2"/>
    <w:rsid w:val="00B24707"/>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B24707"/>
    <w:pPr>
      <w:numPr>
        <w:numId w:val="20"/>
      </w:numPr>
      <w:spacing w:after="200" w:line="276" w:lineRule="auto"/>
      <w:contextualSpacing/>
      <w:jc w:val="both"/>
    </w:pPr>
    <w:rPr>
      <w:rFonts w:ascii="Arial" w:eastAsia="Calibri" w:hAnsi="Arial"/>
      <w:color w:val="4F5660"/>
      <w:szCs w:val="22"/>
    </w:rPr>
  </w:style>
  <w:style w:type="paragraph" w:customStyle="1" w:styleId="bodytext0">
    <w:name w:val="bodytext"/>
    <w:basedOn w:val="Normal"/>
    <w:qFormat/>
    <w:rsid w:val="00B24707"/>
    <w:pPr>
      <w:spacing w:before="100" w:beforeAutospacing="1" w:after="100" w:afterAutospacing="1" w:line="276" w:lineRule="auto"/>
    </w:pPr>
    <w:rPr>
      <w:color w:val="4F5660"/>
      <w:szCs w:val="24"/>
      <w:lang w:eastAsia="lt-LT"/>
    </w:rPr>
  </w:style>
  <w:style w:type="paragraph" w:styleId="NormalIndent">
    <w:name w:val="Normal Indent"/>
    <w:basedOn w:val="Normal"/>
    <w:rsid w:val="00B24707"/>
    <w:pPr>
      <w:spacing w:before="60" w:after="80" w:line="276" w:lineRule="auto"/>
      <w:ind w:firstLine="907"/>
      <w:jc w:val="both"/>
    </w:pPr>
    <w:rPr>
      <w:rFonts w:ascii="Verdana" w:hAnsi="Verdana"/>
      <w:color w:val="4F5660"/>
      <w:szCs w:val="24"/>
    </w:rPr>
  </w:style>
  <w:style w:type="paragraph" w:customStyle="1" w:styleId="BULLBulleted">
    <w:name w:val="BULL Bulleted"/>
    <w:basedOn w:val="Normal"/>
    <w:link w:val="BULLBulletedChar"/>
    <w:qFormat/>
    <w:rsid w:val="00B24707"/>
    <w:pPr>
      <w:numPr>
        <w:numId w:val="21"/>
      </w:numPr>
      <w:tabs>
        <w:tab w:val="left" w:pos="567"/>
      </w:tabs>
      <w:spacing w:after="200" w:line="276" w:lineRule="auto"/>
      <w:jc w:val="both"/>
    </w:pPr>
    <w:rPr>
      <w:rFonts w:ascii="Verdana" w:hAnsi="Verdana"/>
      <w:color w:val="4F5660"/>
    </w:rPr>
  </w:style>
  <w:style w:type="character" w:customStyle="1" w:styleId="BULLBulletedChar">
    <w:name w:val="BULL Bulleted Char"/>
    <w:link w:val="BULLBulleted"/>
    <w:qFormat/>
    <w:rsid w:val="00B24707"/>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B24707"/>
    <w:pPr>
      <w:numPr>
        <w:numId w:val="22"/>
      </w:numPr>
      <w:spacing w:after="200" w:line="276" w:lineRule="auto"/>
      <w:jc w:val="both"/>
    </w:pPr>
    <w:rPr>
      <w:rFonts w:ascii="Verdana" w:hAnsi="Verdana"/>
      <w:color w:val="4F5660"/>
    </w:rPr>
  </w:style>
  <w:style w:type="paragraph" w:customStyle="1" w:styleId="121">
    <w:name w:val="1.2.1"/>
    <w:basedOn w:val="Heading3"/>
    <w:rsid w:val="00B24707"/>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B24707"/>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B24707"/>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B24707"/>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B24707"/>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B24707"/>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B24707"/>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B24707"/>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B24707"/>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B24707"/>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B24707"/>
  </w:style>
  <w:style w:type="paragraph" w:customStyle="1" w:styleId="3521">
    <w:name w:val="3.5.2.1"/>
    <w:basedOn w:val="Heading4"/>
    <w:rsid w:val="00B24707"/>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B24707"/>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B24707"/>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B24707"/>
    <w:pPr>
      <w:keepNext w:val="0"/>
      <w:keepLines w:val="0"/>
      <w:numPr>
        <w:numId w:val="36"/>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B24707"/>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B24707"/>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B24707"/>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B24707"/>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B24707"/>
    <w:pPr>
      <w:keepNext w:val="0"/>
      <w:keepLines w:val="0"/>
      <w:numPr>
        <w:numId w:val="41"/>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B24707"/>
    <w:pPr>
      <w:numPr>
        <w:numId w:val="42"/>
      </w:numPr>
      <w:spacing w:after="200" w:line="276" w:lineRule="auto"/>
      <w:jc w:val="both"/>
    </w:pPr>
    <w:rPr>
      <w:rFonts w:ascii="Arial" w:eastAsia="Calibri" w:hAnsi="Arial"/>
      <w:color w:val="4F5660"/>
      <w:szCs w:val="22"/>
      <w:lang w:eastAsia="lt-LT"/>
    </w:rPr>
  </w:style>
  <w:style w:type="paragraph" w:customStyle="1" w:styleId="541">
    <w:name w:val="5.4.1"/>
    <w:basedOn w:val="Heading3"/>
    <w:rsid w:val="00B24707"/>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B24707"/>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B24707"/>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B24707"/>
    <w:rPr>
      <w:rFonts w:ascii="Times New Roman" w:hAnsi="Times New Roman" w:cs="Times New Roman"/>
      <w:sz w:val="22"/>
      <w:szCs w:val="22"/>
    </w:rPr>
  </w:style>
  <w:style w:type="paragraph" w:customStyle="1" w:styleId="PDpapunkciai">
    <w:name w:val="PD_papunkciai"/>
    <w:basedOn w:val="Normal"/>
    <w:uiPriority w:val="99"/>
    <w:qFormat/>
    <w:rsid w:val="00B24707"/>
    <w:pPr>
      <w:numPr>
        <w:ilvl w:val="2"/>
        <w:numId w:val="46"/>
      </w:numPr>
      <w:spacing w:line="276" w:lineRule="auto"/>
      <w:jc w:val="both"/>
    </w:pPr>
    <w:rPr>
      <w:rFonts w:eastAsia="MS Mincho"/>
      <w:color w:val="4F5660"/>
      <w:lang w:eastAsia="lt-LT"/>
    </w:rPr>
  </w:style>
  <w:style w:type="paragraph" w:customStyle="1" w:styleId="TableNormal1">
    <w:name w:val="Table Normal1"/>
    <w:basedOn w:val="Normal"/>
    <w:uiPriority w:val="99"/>
    <w:qFormat/>
    <w:rsid w:val="00B24707"/>
    <w:pPr>
      <w:spacing w:line="276" w:lineRule="auto"/>
      <w:jc w:val="both"/>
    </w:pPr>
    <w:rPr>
      <w:rFonts w:ascii="Book Antiqua" w:hAnsi="Book Antiqua"/>
      <w:color w:val="4F5660"/>
      <w:szCs w:val="16"/>
    </w:rPr>
  </w:style>
  <w:style w:type="paragraph" w:customStyle="1" w:styleId="versijuchronologija">
    <w:name w:val="versiju chronologija"/>
    <w:basedOn w:val="Normal"/>
    <w:link w:val="versijuchronologijaChar"/>
    <w:rsid w:val="00B24707"/>
    <w:pPr>
      <w:spacing w:before="120" w:after="200" w:line="276" w:lineRule="auto"/>
    </w:pPr>
    <w:rPr>
      <w:rFonts w:ascii="Arial" w:eastAsia="MS Mincho" w:hAnsi="Arial"/>
      <w:color w:val="4F5660"/>
      <w:sz w:val="22"/>
      <w:szCs w:val="22"/>
      <w:lang w:eastAsia="ja-JP"/>
    </w:rPr>
  </w:style>
  <w:style w:type="character" w:customStyle="1" w:styleId="versijuchronologijaChar">
    <w:name w:val="versiju chronologija Char"/>
    <w:link w:val="versijuchronologija"/>
    <w:locked/>
    <w:rsid w:val="00B24707"/>
    <w:rPr>
      <w:rFonts w:ascii="Arial" w:eastAsia="MS Mincho" w:hAnsi="Arial" w:cs="Times New Roman"/>
      <w:color w:val="4F5660"/>
      <w:kern w:val="0"/>
      <w:lang w:eastAsia="ja-JP"/>
      <w14:ligatures w14:val="none"/>
    </w:rPr>
  </w:style>
  <w:style w:type="paragraph" w:customStyle="1" w:styleId="Normalfirstline">
    <w:name w:val="Normal first line"/>
    <w:basedOn w:val="Normal"/>
    <w:link w:val="NormalfirstlineChar"/>
    <w:rsid w:val="00B24707"/>
    <w:pPr>
      <w:spacing w:line="276" w:lineRule="auto"/>
      <w:ind w:firstLine="540"/>
      <w:jc w:val="both"/>
    </w:pPr>
    <w:rPr>
      <w:color w:val="4F5660"/>
      <w:szCs w:val="24"/>
    </w:rPr>
  </w:style>
  <w:style w:type="character" w:customStyle="1" w:styleId="NormalfirstlineChar">
    <w:name w:val="Normal first line Char"/>
    <w:link w:val="Normalfirstline"/>
    <w:rsid w:val="00B24707"/>
    <w:rPr>
      <w:rFonts w:ascii="Times New Roman" w:eastAsia="Times New Roman" w:hAnsi="Times New Roman" w:cs="Times New Roman"/>
      <w:color w:val="4F5660"/>
      <w:kern w:val="0"/>
      <w:sz w:val="20"/>
      <w:szCs w:val="24"/>
      <w14:ligatures w14:val="none"/>
    </w:rPr>
  </w:style>
  <w:style w:type="paragraph" w:customStyle="1" w:styleId="2211">
    <w:name w:val="2211"/>
    <w:basedOn w:val="Heading4"/>
    <w:rsid w:val="00B24707"/>
    <w:pPr>
      <w:keepNext w:val="0"/>
      <w:keepLines w:val="0"/>
      <w:numPr>
        <w:numId w:val="47"/>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B24707"/>
  </w:style>
  <w:style w:type="paragraph" w:customStyle="1" w:styleId="Style13">
    <w:name w:val="Style13"/>
    <w:basedOn w:val="Normal"/>
    <w:rsid w:val="00B24707"/>
    <w:pPr>
      <w:widowControl w:val="0"/>
      <w:autoSpaceDE w:val="0"/>
      <w:autoSpaceDN w:val="0"/>
      <w:adjustRightInd w:val="0"/>
      <w:spacing w:line="414" w:lineRule="exact"/>
      <w:ind w:firstLine="710"/>
      <w:jc w:val="both"/>
    </w:pPr>
    <w:rPr>
      <w:color w:val="4F5660"/>
      <w:szCs w:val="24"/>
      <w:lang w:val="en-US"/>
    </w:rPr>
  </w:style>
  <w:style w:type="paragraph" w:customStyle="1" w:styleId="Normal1">
    <w:name w:val="Normal1"/>
    <w:basedOn w:val="Normal"/>
    <w:link w:val="Normal1Char"/>
    <w:rsid w:val="00B24707"/>
    <w:pPr>
      <w:spacing w:after="200" w:line="276" w:lineRule="auto"/>
      <w:jc w:val="both"/>
    </w:pPr>
    <w:rPr>
      <w:rFonts w:ascii="Arial" w:eastAsia="Calibri" w:hAnsi="Arial"/>
      <w:color w:val="4F5660"/>
      <w:szCs w:val="22"/>
    </w:rPr>
  </w:style>
  <w:style w:type="character" w:customStyle="1" w:styleId="Normal1Char">
    <w:name w:val="Normal1 Char"/>
    <w:link w:val="Normal1"/>
    <w:rsid w:val="00B24707"/>
    <w:rPr>
      <w:rFonts w:ascii="Arial" w:eastAsia="Calibri" w:hAnsi="Arial" w:cs="Times New Roman"/>
      <w:color w:val="4F5660"/>
      <w:kern w:val="0"/>
      <w:sz w:val="20"/>
      <w14:ligatures w14:val="none"/>
    </w:rPr>
  </w:style>
  <w:style w:type="paragraph" w:customStyle="1" w:styleId="papilkintastekstas">
    <w:name w:val="papilkintas tekstas"/>
    <w:basedOn w:val="Normal"/>
    <w:link w:val="papilkintastekstasChar"/>
    <w:rsid w:val="00B24707"/>
    <w:pPr>
      <w:pBdr>
        <w:left w:val="single" w:sz="24" w:space="4" w:color="365F91"/>
      </w:pBdr>
      <w:shd w:val="clear" w:color="auto" w:fill="D9D9D9"/>
      <w:spacing w:before="120" w:after="200" w:line="276" w:lineRule="auto"/>
      <w:ind w:left="567"/>
      <w:jc w:val="both"/>
    </w:pPr>
    <w:rPr>
      <w:rFonts w:ascii="Arial" w:eastAsia="Calibri" w:hAnsi="Arial"/>
      <w:i/>
      <w:color w:val="4F5660"/>
      <w:szCs w:val="22"/>
    </w:rPr>
  </w:style>
  <w:style w:type="character" w:customStyle="1" w:styleId="papilkintastekstasChar">
    <w:name w:val="papilkintas tekstas Char"/>
    <w:link w:val="papilkintastekstas"/>
    <w:rsid w:val="00B24707"/>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Normal"/>
    <w:link w:val="dokumentopatvirtinimolenteleChar"/>
    <w:rsid w:val="00B24707"/>
    <w:pPr>
      <w:spacing w:before="120" w:after="200" w:line="276" w:lineRule="auto"/>
      <w:jc w:val="center"/>
    </w:pPr>
    <w:rPr>
      <w:rFonts w:ascii="Arial" w:eastAsia="MS Mincho" w:hAnsi="Arial"/>
      <w:b/>
      <w:bCs/>
      <w:color w:val="4F5660"/>
      <w:sz w:val="22"/>
      <w:szCs w:val="22"/>
    </w:rPr>
  </w:style>
  <w:style w:type="character" w:customStyle="1" w:styleId="dokumentopatvirtinimolenteleChar">
    <w:name w:val="dokumento patvirtinimo lentele Char"/>
    <w:link w:val="dokumentopatvirtinimolentele"/>
    <w:locked/>
    <w:rsid w:val="00B24707"/>
    <w:rPr>
      <w:rFonts w:ascii="Arial" w:eastAsia="MS Mincho" w:hAnsi="Arial" w:cs="Times New Roman"/>
      <w:b/>
      <w:bCs/>
      <w:color w:val="4F5660"/>
      <w:kern w:val="0"/>
      <w14:ligatures w14:val="none"/>
    </w:rPr>
  </w:style>
  <w:style w:type="paragraph" w:customStyle="1" w:styleId="BodyText20">
    <w:name w:val="Body Text2"/>
    <w:rsid w:val="00B24707"/>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B24707"/>
  </w:style>
  <w:style w:type="paragraph" w:customStyle="1" w:styleId="lentel4">
    <w:name w:val="lentelė4"/>
    <w:basedOn w:val="Normal"/>
    <w:rsid w:val="00B24707"/>
    <w:pPr>
      <w:numPr>
        <w:numId w:val="50"/>
      </w:numPr>
      <w:jc w:val="right"/>
    </w:pPr>
    <w:rPr>
      <w:noProof/>
      <w:sz w:val="24"/>
      <w:szCs w:val="24"/>
      <w:lang w:val="en-US"/>
    </w:rPr>
  </w:style>
  <w:style w:type="paragraph" w:customStyle="1" w:styleId="lentel9">
    <w:name w:val="lentelė9"/>
    <w:basedOn w:val="Normal"/>
    <w:rsid w:val="00B24707"/>
    <w:pPr>
      <w:numPr>
        <w:numId w:val="48"/>
      </w:numPr>
      <w:tabs>
        <w:tab w:val="clear" w:pos="1440"/>
      </w:tabs>
      <w:ind w:left="1134" w:firstLine="0"/>
      <w:jc w:val="right"/>
    </w:pPr>
    <w:rPr>
      <w:noProof/>
      <w:sz w:val="24"/>
      <w:szCs w:val="24"/>
      <w:lang w:val="en-US"/>
    </w:rPr>
  </w:style>
  <w:style w:type="paragraph" w:customStyle="1" w:styleId="NumberedHeadingStyleA4">
    <w:name w:val="Numbered Heading Style A.4"/>
    <w:basedOn w:val="Heading4"/>
    <w:next w:val="Normal"/>
    <w:autoRedefine/>
    <w:rsid w:val="00B24707"/>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B24707"/>
    <w:rPr>
      <w:noProof/>
      <w:szCs w:val="24"/>
      <w:lang w:val="en-US"/>
    </w:rPr>
  </w:style>
  <w:style w:type="paragraph" w:customStyle="1" w:styleId="BodyText13">
    <w:name w:val="Body Text13"/>
    <w:rsid w:val="00B247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B24707"/>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B24707"/>
    <w:pPr>
      <w:widowControl w:val="0"/>
      <w:autoSpaceDE w:val="0"/>
      <w:autoSpaceDN w:val="0"/>
      <w:adjustRightInd w:val="0"/>
      <w:spacing w:line="206" w:lineRule="exact"/>
      <w:jc w:val="both"/>
    </w:pPr>
    <w:rPr>
      <w:sz w:val="24"/>
      <w:szCs w:val="24"/>
      <w:lang w:val="en-US"/>
    </w:rPr>
  </w:style>
  <w:style w:type="character" w:customStyle="1" w:styleId="FontStyle75">
    <w:name w:val="Font Style75"/>
    <w:rsid w:val="00B24707"/>
    <w:rPr>
      <w:rFonts w:ascii="Times New Roman" w:hAnsi="Times New Roman" w:cs="Times New Roman"/>
      <w:sz w:val="16"/>
      <w:szCs w:val="16"/>
    </w:rPr>
  </w:style>
  <w:style w:type="character" w:customStyle="1" w:styleId="FontStyle74">
    <w:name w:val="Font Style74"/>
    <w:rsid w:val="00B24707"/>
    <w:rPr>
      <w:rFonts w:ascii="Times New Roman" w:hAnsi="Times New Roman" w:cs="Times New Roman"/>
      <w:i/>
      <w:iCs/>
      <w:sz w:val="16"/>
      <w:szCs w:val="16"/>
    </w:rPr>
  </w:style>
  <w:style w:type="paragraph" w:customStyle="1" w:styleId="Hyperlink13">
    <w:name w:val="Hyperlink13"/>
    <w:rsid w:val="00B2470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B24707"/>
    <w:rPr>
      <w:rFonts w:eastAsia="Times New Roman" w:cs="Times New Roman"/>
      <w:lang w:val="en-GB"/>
    </w:rPr>
  </w:style>
  <w:style w:type="paragraph" w:customStyle="1" w:styleId="TableChar">
    <w:name w:val="Table Char"/>
    <w:basedOn w:val="Normal"/>
    <w:rsid w:val="00B24707"/>
    <w:pPr>
      <w:spacing w:before="40" w:after="40"/>
    </w:pPr>
    <w:rPr>
      <w:rFonts w:ascii="Arial Narrow" w:eastAsia="MS Mincho" w:hAnsi="Arial Narrow"/>
      <w:sz w:val="24"/>
      <w:szCs w:val="24"/>
    </w:rPr>
  </w:style>
  <w:style w:type="paragraph" w:customStyle="1" w:styleId="Bulletwithtext1">
    <w:name w:val="Bullet with text 1"/>
    <w:basedOn w:val="Normal"/>
    <w:rsid w:val="00B24707"/>
    <w:pPr>
      <w:numPr>
        <w:numId w:val="54"/>
      </w:numPr>
    </w:pPr>
    <w:rPr>
      <w:rFonts w:ascii="Arial Narrow" w:eastAsia="MS Mincho" w:hAnsi="Arial Narrow"/>
      <w:sz w:val="24"/>
      <w:szCs w:val="24"/>
    </w:rPr>
  </w:style>
  <w:style w:type="paragraph" w:customStyle="1" w:styleId="Bulletwithtext2">
    <w:name w:val="Bullet with text 2"/>
    <w:basedOn w:val="Normal"/>
    <w:rsid w:val="00B24707"/>
    <w:pPr>
      <w:numPr>
        <w:numId w:val="52"/>
      </w:numPr>
    </w:pPr>
    <w:rPr>
      <w:rFonts w:ascii="Arial Narrow" w:eastAsia="MS Mincho" w:hAnsi="Arial Narrow"/>
      <w:sz w:val="24"/>
      <w:szCs w:val="24"/>
    </w:rPr>
  </w:style>
  <w:style w:type="paragraph" w:customStyle="1" w:styleId="Bulletwithtext3">
    <w:name w:val="Bullet with text 3"/>
    <w:basedOn w:val="Normal"/>
    <w:rsid w:val="00B24707"/>
    <w:pPr>
      <w:numPr>
        <w:numId w:val="53"/>
      </w:numPr>
    </w:pPr>
    <w:rPr>
      <w:rFonts w:ascii="Arial Narrow" w:eastAsia="MS Mincho" w:hAnsi="Arial Narrow"/>
      <w:sz w:val="24"/>
      <w:szCs w:val="24"/>
    </w:rPr>
  </w:style>
  <w:style w:type="paragraph" w:styleId="ListNumber">
    <w:name w:val="List Number"/>
    <w:basedOn w:val="Normal"/>
    <w:uiPriority w:val="99"/>
    <w:qFormat/>
    <w:rsid w:val="00B24707"/>
    <w:pPr>
      <w:tabs>
        <w:tab w:val="num" w:pos="360"/>
      </w:tabs>
      <w:ind w:left="360" w:hanging="360"/>
    </w:pPr>
    <w:rPr>
      <w:rFonts w:ascii="Arial Narrow" w:eastAsia="MS Mincho" w:hAnsi="Arial Narrow"/>
      <w:sz w:val="24"/>
      <w:szCs w:val="24"/>
    </w:rPr>
  </w:style>
  <w:style w:type="paragraph" w:customStyle="1" w:styleId="TableMediumHeading">
    <w:name w:val="Table_Medium_Heading"/>
    <w:basedOn w:val="TableChar"/>
    <w:rsid w:val="00B24707"/>
    <w:rPr>
      <w:b/>
      <w:bCs/>
      <w:sz w:val="18"/>
      <w:szCs w:val="18"/>
    </w:rPr>
  </w:style>
  <w:style w:type="paragraph" w:customStyle="1" w:styleId="Bulletwithtext4">
    <w:name w:val="Bullet with text 4"/>
    <w:basedOn w:val="Normal"/>
    <w:rsid w:val="00B24707"/>
    <w:pPr>
      <w:numPr>
        <w:numId w:val="55"/>
      </w:numPr>
    </w:pPr>
    <w:rPr>
      <w:rFonts w:ascii="Arial Narrow" w:eastAsia="MS Mincho" w:hAnsi="Arial Narrow"/>
      <w:sz w:val="24"/>
      <w:szCs w:val="24"/>
    </w:rPr>
  </w:style>
  <w:style w:type="paragraph" w:customStyle="1" w:styleId="TableHeading">
    <w:name w:val="Table_Heading"/>
    <w:basedOn w:val="Normal"/>
    <w:next w:val="Table"/>
    <w:rsid w:val="00B24707"/>
    <w:pPr>
      <w:keepNext/>
      <w:keepLines/>
      <w:spacing w:before="40" w:after="40"/>
    </w:pPr>
    <w:rPr>
      <w:rFonts w:ascii="Arial Narrow" w:eastAsia="MS Mincho" w:hAnsi="Arial Narrow"/>
      <w:b/>
      <w:bCs/>
      <w:sz w:val="24"/>
      <w:szCs w:val="24"/>
    </w:rPr>
  </w:style>
  <w:style w:type="paragraph" w:customStyle="1" w:styleId="TableTitle">
    <w:name w:val="Table_Title"/>
    <w:basedOn w:val="Normal"/>
    <w:next w:val="Normal"/>
    <w:rsid w:val="00B24707"/>
    <w:pPr>
      <w:keepNext/>
      <w:keepLines/>
      <w:spacing w:before="240" w:after="60"/>
    </w:pPr>
    <w:rPr>
      <w:rFonts w:ascii="Arial Narrow" w:eastAsia="MS Mincho" w:hAnsi="Arial Narrow"/>
      <w:b/>
      <w:bCs/>
      <w:sz w:val="24"/>
      <w:szCs w:val="24"/>
    </w:rPr>
  </w:style>
  <w:style w:type="paragraph" w:customStyle="1" w:styleId="TOCHeading0">
    <w:name w:val="TOC_Heading"/>
    <w:basedOn w:val="Normal"/>
    <w:next w:val="Normal"/>
    <w:rsid w:val="00B24707"/>
    <w:pPr>
      <w:keepNext/>
      <w:spacing w:before="80" w:after="120"/>
    </w:pPr>
    <w:rPr>
      <w:rFonts w:ascii="Arial Narrow" w:eastAsia="MS Mincho" w:hAnsi="Arial Narrow"/>
      <w:b/>
      <w:bCs/>
      <w:sz w:val="24"/>
      <w:szCs w:val="24"/>
    </w:rPr>
  </w:style>
  <w:style w:type="paragraph" w:customStyle="1" w:styleId="TableCenter">
    <w:name w:val="Table_Center"/>
    <w:basedOn w:val="Table"/>
    <w:rsid w:val="00B24707"/>
    <w:pPr>
      <w:jc w:val="center"/>
    </w:pPr>
  </w:style>
  <w:style w:type="paragraph" w:customStyle="1" w:styleId="TableSmall">
    <w:name w:val="Table_Small"/>
    <w:basedOn w:val="Table"/>
    <w:rsid w:val="00B24707"/>
    <w:rPr>
      <w:sz w:val="16"/>
      <w:szCs w:val="16"/>
    </w:rPr>
  </w:style>
  <w:style w:type="paragraph" w:customStyle="1" w:styleId="TableHeadingCenter">
    <w:name w:val="Table_Heading_Center"/>
    <w:basedOn w:val="TableHeading"/>
    <w:rsid w:val="00B24707"/>
    <w:pPr>
      <w:jc w:val="center"/>
    </w:pPr>
  </w:style>
  <w:style w:type="paragraph" w:customStyle="1" w:styleId="TableSmHeading">
    <w:name w:val="Table_Sm_Heading"/>
    <w:basedOn w:val="TableHeading"/>
    <w:link w:val="TableSmHeadingChar"/>
    <w:uiPriority w:val="99"/>
    <w:qFormat/>
    <w:rsid w:val="00B24707"/>
    <w:pPr>
      <w:spacing w:before="60"/>
    </w:pPr>
    <w:rPr>
      <w:sz w:val="16"/>
      <w:szCs w:val="16"/>
    </w:rPr>
  </w:style>
  <w:style w:type="paragraph" w:customStyle="1" w:styleId="TableSmallRight">
    <w:name w:val="Table_Small_Right"/>
    <w:basedOn w:val="TableSmall"/>
    <w:rsid w:val="00B24707"/>
    <w:pPr>
      <w:spacing w:before="0" w:after="120"/>
      <w:jc w:val="both"/>
    </w:pPr>
    <w:rPr>
      <w:rFonts w:eastAsia="Calibri"/>
      <w:sz w:val="24"/>
      <w:szCs w:val="22"/>
    </w:rPr>
  </w:style>
  <w:style w:type="paragraph" w:customStyle="1" w:styleId="TableSmallCenter">
    <w:name w:val="Table_Small_Center"/>
    <w:basedOn w:val="TableSmall"/>
    <w:uiPriority w:val="99"/>
    <w:qFormat/>
    <w:rsid w:val="00B24707"/>
    <w:pPr>
      <w:spacing w:before="0" w:after="120"/>
      <w:jc w:val="both"/>
    </w:pPr>
    <w:rPr>
      <w:rFonts w:eastAsia="Calibri"/>
      <w:sz w:val="24"/>
      <w:szCs w:val="22"/>
    </w:rPr>
  </w:style>
  <w:style w:type="paragraph" w:customStyle="1" w:styleId="TableBullet1">
    <w:name w:val="Table_Bullet_1"/>
    <w:basedOn w:val="TableChar"/>
    <w:next w:val="TableChar"/>
    <w:rsid w:val="00B24707"/>
    <w:pPr>
      <w:tabs>
        <w:tab w:val="num" w:pos="284"/>
      </w:tabs>
      <w:ind w:left="284" w:hanging="284"/>
    </w:pPr>
  </w:style>
  <w:style w:type="paragraph" w:customStyle="1" w:styleId="TableSmHeadingRight">
    <w:name w:val="Table_Sm_Heading_Right"/>
    <w:basedOn w:val="TableSmHeading"/>
    <w:rsid w:val="00B24707"/>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B24707"/>
    <w:rPr>
      <w:sz w:val="18"/>
      <w:szCs w:val="18"/>
    </w:rPr>
  </w:style>
  <w:style w:type="paragraph" w:customStyle="1" w:styleId="TableBullet2">
    <w:name w:val="Table_Bullet_2"/>
    <w:basedOn w:val="TableChar"/>
    <w:next w:val="TableChar"/>
    <w:rsid w:val="00B24707"/>
    <w:pPr>
      <w:tabs>
        <w:tab w:val="num" w:pos="567"/>
      </w:tabs>
      <w:ind w:left="567" w:hanging="283"/>
    </w:pPr>
  </w:style>
  <w:style w:type="paragraph" w:customStyle="1" w:styleId="Bulletwithtext5">
    <w:name w:val="Bullet with text 5"/>
    <w:basedOn w:val="Normal"/>
    <w:rsid w:val="00B24707"/>
    <w:pPr>
      <w:numPr>
        <w:numId w:val="56"/>
      </w:numPr>
    </w:pPr>
    <w:rPr>
      <w:rFonts w:ascii="Arial Narrow" w:eastAsia="MS Mincho" w:hAnsi="Arial Narrow"/>
      <w:sz w:val="24"/>
      <w:szCs w:val="24"/>
    </w:rPr>
  </w:style>
  <w:style w:type="paragraph" w:customStyle="1" w:styleId="TableHeadingRight">
    <w:name w:val="Table_Heading_Right"/>
    <w:basedOn w:val="TableHeading"/>
    <w:next w:val="Table"/>
    <w:rsid w:val="00B24707"/>
    <w:pPr>
      <w:jc w:val="right"/>
    </w:pPr>
  </w:style>
  <w:style w:type="paragraph" w:customStyle="1" w:styleId="TableRight">
    <w:name w:val="Table_Right"/>
    <w:basedOn w:val="Table"/>
    <w:rsid w:val="00B24707"/>
    <w:pPr>
      <w:jc w:val="right"/>
    </w:pPr>
  </w:style>
  <w:style w:type="paragraph" w:customStyle="1" w:styleId="TableSmHeadingCenter">
    <w:name w:val="Table_Sm_Heading_Center"/>
    <w:basedOn w:val="TableSmHeading"/>
    <w:rsid w:val="00B24707"/>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B24707"/>
    <w:pPr>
      <w:ind w:left="4060"/>
    </w:pPr>
    <w:rPr>
      <w:rFonts w:ascii="Arial Narrow" w:eastAsia="MS Mincho" w:hAnsi="Arial Narrow"/>
      <w:sz w:val="44"/>
      <w:szCs w:val="44"/>
    </w:rPr>
  </w:style>
  <w:style w:type="paragraph" w:customStyle="1" w:styleId="NumberedHeadingStyleA1">
    <w:name w:val="Numbered Heading Style A.1"/>
    <w:basedOn w:val="Heading1"/>
    <w:next w:val="Normal"/>
    <w:autoRedefine/>
    <w:rsid w:val="00B24707"/>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B24707"/>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B24707"/>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B24707"/>
    <w:pPr>
      <w:pBdr>
        <w:top w:val="single" w:sz="4" w:space="1" w:color="auto"/>
        <w:bottom w:val="single" w:sz="4" w:space="1" w:color="auto"/>
      </w:pBdr>
      <w:jc w:val="both"/>
    </w:pPr>
    <w:rPr>
      <w:rFonts w:ascii="Arial Narrow" w:eastAsia="MS Mincho" w:hAnsi="Arial Narrow"/>
      <w:i/>
      <w:iCs/>
      <w:sz w:val="24"/>
      <w:szCs w:val="24"/>
    </w:rPr>
  </w:style>
  <w:style w:type="paragraph" w:customStyle="1" w:styleId="TitlePageMedium">
    <w:name w:val="TitlePage_Medium"/>
    <w:basedOn w:val="TitlePageHeaderOOV"/>
    <w:rsid w:val="00B24707"/>
    <w:rPr>
      <w:sz w:val="32"/>
      <w:szCs w:val="32"/>
    </w:rPr>
  </w:style>
  <w:style w:type="paragraph" w:customStyle="1" w:styleId="TitlePageHeadernotused">
    <w:name w:val="TitlePage_Header_not_used"/>
    <w:basedOn w:val="Normal"/>
    <w:rsid w:val="00B24707"/>
    <w:rPr>
      <w:rFonts w:ascii="Arial Narrow" w:eastAsia="MS Mincho" w:hAnsi="Arial Narrow"/>
      <w:sz w:val="24"/>
      <w:szCs w:val="24"/>
    </w:rPr>
  </w:style>
  <w:style w:type="paragraph" w:styleId="Closing">
    <w:name w:val="Closing"/>
    <w:basedOn w:val="Normal"/>
    <w:link w:val="ClosingChar"/>
    <w:rsid w:val="00B24707"/>
    <w:pPr>
      <w:ind w:left="4320"/>
      <w:jc w:val="right"/>
    </w:pPr>
    <w:rPr>
      <w:rFonts w:ascii="Arial Narrow" w:eastAsia="MS Mincho" w:hAnsi="Arial Narrow"/>
      <w:sz w:val="24"/>
      <w:szCs w:val="24"/>
    </w:rPr>
  </w:style>
  <w:style w:type="character" w:customStyle="1" w:styleId="ClosingChar">
    <w:name w:val="Closing Char"/>
    <w:basedOn w:val="DefaultParagraphFont"/>
    <w:link w:val="Closing"/>
    <w:rsid w:val="00B24707"/>
    <w:rPr>
      <w:rFonts w:ascii="Arial Narrow" w:eastAsia="MS Mincho" w:hAnsi="Arial Narrow" w:cs="Times New Roman"/>
      <w:kern w:val="0"/>
      <w:sz w:val="24"/>
      <w:szCs w:val="24"/>
      <w14:ligatures w14:val="none"/>
    </w:rPr>
  </w:style>
  <w:style w:type="paragraph" w:customStyle="1" w:styleId="CommandorProgramCode">
    <w:name w:val="Command or Program Code"/>
    <w:basedOn w:val="Normal"/>
    <w:autoRedefine/>
    <w:rsid w:val="00B24707"/>
    <w:pPr>
      <w:jc w:val="both"/>
    </w:pPr>
    <w:rPr>
      <w:rFonts w:ascii="Courier New" w:eastAsia="MS Mincho" w:hAnsi="Courier New" w:cs="Courier New"/>
      <w:sz w:val="24"/>
      <w:szCs w:val="24"/>
    </w:rPr>
  </w:style>
  <w:style w:type="paragraph" w:customStyle="1" w:styleId="Header1">
    <w:name w:val="Header 1"/>
    <w:basedOn w:val="Heading1"/>
    <w:next w:val="Normal"/>
    <w:qFormat/>
    <w:rsid w:val="00B24707"/>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B24707"/>
    <w:pPr>
      <w:ind w:left="1224" w:hanging="504"/>
      <w:jc w:val="center"/>
    </w:pPr>
    <w:rPr>
      <w:rFonts w:ascii="Arial Narrow" w:eastAsia="MS Mincho" w:hAnsi="Arial Narrow"/>
      <w:b/>
      <w:bCs/>
      <w:sz w:val="24"/>
      <w:szCs w:val="24"/>
    </w:rPr>
  </w:style>
  <w:style w:type="paragraph" w:customStyle="1" w:styleId="Numberedlist1">
    <w:name w:val="Numbered list 1"/>
    <w:basedOn w:val="ListNumber"/>
    <w:autoRedefine/>
    <w:rsid w:val="00B24707"/>
    <w:pPr>
      <w:tabs>
        <w:tab w:val="clear" w:pos="360"/>
        <w:tab w:val="num" w:pos="708"/>
      </w:tabs>
      <w:ind w:left="708"/>
    </w:pPr>
  </w:style>
  <w:style w:type="paragraph" w:customStyle="1" w:styleId="NumberedHeadingStyleB1">
    <w:name w:val="Numbered Heading Style B.1"/>
    <w:basedOn w:val="Heading1"/>
    <w:next w:val="Normal"/>
    <w:autoRedefine/>
    <w:rsid w:val="00B24707"/>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B24707"/>
    <w:rPr>
      <w:rFonts w:ascii="Arial Narrow" w:eastAsia="MS Mincho" w:hAnsi="Arial Narrow"/>
      <w:i/>
      <w:iCs/>
      <w:sz w:val="18"/>
      <w:szCs w:val="18"/>
    </w:rPr>
  </w:style>
  <w:style w:type="paragraph" w:customStyle="1" w:styleId="TitlePagebogus">
    <w:name w:val="TitlePage_bogus"/>
    <w:basedOn w:val="Normal"/>
    <w:rsid w:val="00B24707"/>
    <w:rPr>
      <w:rFonts w:ascii="Arial Narrow" w:eastAsia="MS Mincho" w:hAnsi="Arial Narrow"/>
      <w:sz w:val="24"/>
      <w:szCs w:val="24"/>
    </w:rPr>
  </w:style>
  <w:style w:type="paragraph" w:customStyle="1" w:styleId="NumberedHeadingStyleB2">
    <w:name w:val="Numbered Heading Style B.2"/>
    <w:basedOn w:val="Heading2"/>
    <w:next w:val="Normal"/>
    <w:autoRedefine/>
    <w:rsid w:val="00B24707"/>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B24707"/>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B24707"/>
    <w:rPr>
      <w:rFonts w:ascii="Arial Narrow" w:eastAsia="MS Mincho" w:hAnsi="Arial Narrow"/>
      <w:color w:val="FF0000"/>
      <w:sz w:val="24"/>
      <w:szCs w:val="24"/>
    </w:rPr>
  </w:style>
  <w:style w:type="paragraph" w:customStyle="1" w:styleId="TitleCenter">
    <w:name w:val="Title_Center"/>
    <w:basedOn w:val="Title"/>
    <w:rsid w:val="00B24707"/>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B24707"/>
    <w:rPr>
      <w:rFonts w:cs="Times New Roman"/>
      <w:color w:val="FF0000"/>
    </w:rPr>
  </w:style>
  <w:style w:type="paragraph" w:customStyle="1" w:styleId="TableSmHeadingbogus">
    <w:name w:val="Table_Sm_Heading_bogus"/>
    <w:basedOn w:val="TableSmHeading"/>
    <w:rsid w:val="00B24707"/>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B24707"/>
    <w:pPr>
      <w:jc w:val="right"/>
    </w:pPr>
  </w:style>
  <w:style w:type="paragraph" w:customStyle="1" w:styleId="TitlePageDetail">
    <w:name w:val="TitlePage_Detail"/>
    <w:basedOn w:val="TitlePageHeaderOOV"/>
    <w:rsid w:val="00B24707"/>
    <w:pPr>
      <w:spacing w:line="360" w:lineRule="auto"/>
    </w:pPr>
    <w:rPr>
      <w:b/>
      <w:bCs/>
      <w:sz w:val="20"/>
      <w:szCs w:val="20"/>
    </w:rPr>
  </w:style>
  <w:style w:type="paragraph" w:customStyle="1" w:styleId="HPTableTitle">
    <w:name w:val="HP_Table_Title"/>
    <w:basedOn w:val="Normal"/>
    <w:next w:val="Normal"/>
    <w:rsid w:val="00B24707"/>
    <w:pPr>
      <w:keepNext/>
      <w:keepLines/>
      <w:spacing w:before="240" w:after="60"/>
    </w:pPr>
    <w:rPr>
      <w:rFonts w:ascii="Arial Narrow" w:eastAsia="MS Mincho" w:hAnsi="Arial Narrow"/>
      <w:b/>
      <w:bCs/>
      <w:sz w:val="18"/>
      <w:szCs w:val="18"/>
    </w:rPr>
  </w:style>
  <w:style w:type="paragraph" w:customStyle="1" w:styleId="RMIndtasBullwtxt2">
    <w:name w:val="RM_Indt as Bull w txt 2"/>
    <w:basedOn w:val="Bulletwithtext2"/>
    <w:next w:val="Bulletwithtext2"/>
    <w:rsid w:val="00B24707"/>
    <w:pPr>
      <w:numPr>
        <w:numId w:val="0"/>
      </w:numPr>
      <w:ind w:left="720"/>
    </w:pPr>
  </w:style>
  <w:style w:type="paragraph" w:customStyle="1" w:styleId="RMHeading1">
    <w:name w:val="RM_Heading 1"/>
    <w:basedOn w:val="Heading1"/>
    <w:next w:val="Normal"/>
    <w:rsid w:val="00B24707"/>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B24707"/>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B24707"/>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B24707"/>
    <w:pPr>
      <w:tabs>
        <w:tab w:val="clear" w:pos="1440"/>
        <w:tab w:val="left" w:pos="567"/>
      </w:tabs>
      <w:ind w:left="568" w:hanging="284"/>
    </w:pPr>
  </w:style>
  <w:style w:type="paragraph" w:customStyle="1" w:styleId="TitlePageHeader">
    <w:name w:val="TitlePage_Header"/>
    <w:basedOn w:val="Normal"/>
    <w:rsid w:val="00B24707"/>
    <w:pPr>
      <w:spacing w:before="240" w:after="240"/>
      <w:ind w:left="3240"/>
    </w:pPr>
    <w:rPr>
      <w:rFonts w:ascii="Arial Narrow" w:eastAsia="MS Mincho" w:hAnsi="Arial Narrow"/>
      <w:b/>
      <w:bCs/>
      <w:sz w:val="32"/>
      <w:szCs w:val="32"/>
    </w:rPr>
  </w:style>
  <w:style w:type="paragraph" w:customStyle="1" w:styleId="TableCharCharChar">
    <w:name w:val="Table Char Char Char"/>
    <w:basedOn w:val="Normal"/>
    <w:link w:val="TableCharCharCharChar"/>
    <w:rsid w:val="00B24707"/>
    <w:pPr>
      <w:spacing w:before="40" w:after="40"/>
    </w:pPr>
    <w:rPr>
      <w:rFonts w:ascii="Arial Narrow" w:eastAsia="MS Mincho" w:hAnsi="Arial Narrow"/>
      <w:sz w:val="24"/>
      <w:szCs w:val="24"/>
    </w:rPr>
  </w:style>
  <w:style w:type="paragraph" w:customStyle="1" w:styleId="first-para2">
    <w:name w:val="first-para2"/>
    <w:basedOn w:val="Normal"/>
    <w:rsid w:val="00B24707"/>
    <w:rPr>
      <w:rFonts w:ascii="Arial Narrow" w:eastAsia="MS Mincho" w:hAnsi="Arial Narrow"/>
      <w:sz w:val="24"/>
      <w:szCs w:val="24"/>
      <w:lang w:val="de-AT" w:eastAsia="de-DE"/>
    </w:rPr>
  </w:style>
  <w:style w:type="paragraph" w:customStyle="1" w:styleId="TableHead">
    <w:name w:val="Table Head"/>
    <w:basedOn w:val="Normal"/>
    <w:rsid w:val="00B24707"/>
    <w:pPr>
      <w:spacing w:before="60" w:after="60"/>
    </w:pPr>
    <w:rPr>
      <w:rFonts w:ascii="Arial Narrow" w:eastAsia="MS Mincho" w:hAnsi="Arial Narrow"/>
      <w:b/>
      <w:bCs/>
      <w:sz w:val="24"/>
      <w:szCs w:val="24"/>
    </w:rPr>
  </w:style>
  <w:style w:type="paragraph" w:customStyle="1" w:styleId="Numberedlist31">
    <w:name w:val="Numbered list 3.1"/>
    <w:basedOn w:val="Heading1"/>
    <w:next w:val="Normal"/>
    <w:rsid w:val="00B24707"/>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B24707"/>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B24707"/>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B24707"/>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B24707"/>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B24707"/>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B24707"/>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B24707"/>
    <w:pPr>
      <w:jc w:val="left"/>
    </w:pPr>
    <w:rPr>
      <w:rFonts w:ascii="Arial Narrow" w:eastAsia="MS Mincho" w:hAnsi="Arial Narrow"/>
      <w:b/>
      <w:bCs/>
      <w:sz w:val="24"/>
      <w:szCs w:val="24"/>
    </w:rPr>
  </w:style>
  <w:style w:type="paragraph" w:customStyle="1" w:styleId="Debesliotekstas1">
    <w:name w:val="Debesėlio tekstas1"/>
    <w:basedOn w:val="Normal"/>
    <w:semiHidden/>
    <w:rsid w:val="00B24707"/>
    <w:rPr>
      <w:rFonts w:ascii="Tahoma" w:eastAsia="MS Mincho" w:hAnsi="Tahoma" w:cs="Tahoma"/>
      <w:sz w:val="16"/>
      <w:szCs w:val="16"/>
    </w:rPr>
  </w:style>
  <w:style w:type="paragraph" w:styleId="DocumentMap">
    <w:name w:val="Document Map"/>
    <w:basedOn w:val="Normal"/>
    <w:link w:val="DocumentMapChar"/>
    <w:qFormat/>
    <w:rsid w:val="00B24707"/>
    <w:pPr>
      <w:shd w:val="clear" w:color="auto" w:fill="000080"/>
    </w:pPr>
    <w:rPr>
      <w:rFonts w:ascii="Tahoma" w:eastAsia="MS Mincho" w:hAnsi="Tahoma" w:cs="Tahoma"/>
      <w:sz w:val="24"/>
      <w:szCs w:val="24"/>
    </w:rPr>
  </w:style>
  <w:style w:type="character" w:customStyle="1" w:styleId="DocumentMapChar">
    <w:name w:val="Document Map Char"/>
    <w:basedOn w:val="DefaultParagraphFont"/>
    <w:link w:val="DocumentMap"/>
    <w:qFormat/>
    <w:rsid w:val="00B24707"/>
    <w:rPr>
      <w:rFonts w:ascii="Tahoma" w:eastAsia="MS Mincho" w:hAnsi="Tahoma" w:cs="Tahoma"/>
      <w:kern w:val="0"/>
      <w:sz w:val="24"/>
      <w:szCs w:val="24"/>
      <w:shd w:val="clear" w:color="auto" w:fill="000080"/>
      <w14:ligatures w14:val="none"/>
    </w:rPr>
  </w:style>
  <w:style w:type="character" w:customStyle="1" w:styleId="Char">
    <w:name w:val="Char"/>
    <w:rsid w:val="00B24707"/>
    <w:rPr>
      <w:rFonts w:ascii="Arial" w:hAnsi="Arial" w:cs="Arial"/>
      <w:lang w:val="en-US" w:eastAsia="en-US"/>
    </w:rPr>
  </w:style>
  <w:style w:type="paragraph" w:customStyle="1" w:styleId="Achievement">
    <w:name w:val="Achievement"/>
    <w:basedOn w:val="Normal"/>
    <w:rsid w:val="00B24707"/>
    <w:pPr>
      <w:numPr>
        <w:numId w:val="58"/>
      </w:numPr>
    </w:pPr>
    <w:rPr>
      <w:rFonts w:ascii="Futura Bk" w:eastAsia="MS Mincho" w:hAnsi="Futura Bk" w:cs="Futura Bk"/>
      <w:sz w:val="24"/>
      <w:szCs w:val="24"/>
    </w:rPr>
  </w:style>
  <w:style w:type="paragraph" w:customStyle="1" w:styleId="Clear">
    <w:name w:val="Clear"/>
    <w:basedOn w:val="Normal"/>
    <w:rsid w:val="00B24707"/>
    <w:pPr>
      <w:numPr>
        <w:numId w:val="59"/>
      </w:numPr>
    </w:pPr>
    <w:rPr>
      <w:rFonts w:ascii="Arial Narrow" w:eastAsia="MS Mincho" w:hAnsi="Arial Narrow"/>
      <w:sz w:val="24"/>
      <w:szCs w:val="24"/>
    </w:rPr>
  </w:style>
  <w:style w:type="character" w:customStyle="1" w:styleId="TableCharChar">
    <w:name w:val="Table Char Char"/>
    <w:rsid w:val="00B24707"/>
    <w:rPr>
      <w:rFonts w:ascii="Arial" w:hAnsi="Arial" w:cs="Arial"/>
      <w:lang w:val="lt-LT" w:eastAsia="en-US"/>
    </w:rPr>
  </w:style>
  <w:style w:type="character" w:customStyle="1" w:styleId="TableCharCharCharChar">
    <w:name w:val="Table Char Char Char Char"/>
    <w:link w:val="TableCharCharChar"/>
    <w:locked/>
    <w:rsid w:val="00B24707"/>
    <w:rPr>
      <w:rFonts w:ascii="Arial Narrow" w:eastAsia="MS Mincho" w:hAnsi="Arial Narrow" w:cs="Times New Roman"/>
      <w:kern w:val="0"/>
      <w:sz w:val="24"/>
      <w:szCs w:val="24"/>
      <w14:ligatures w14:val="none"/>
    </w:rPr>
  </w:style>
  <w:style w:type="paragraph" w:customStyle="1" w:styleId="Paveiksliukas">
    <w:name w:val="Paveiksliukas"/>
    <w:basedOn w:val="Caption"/>
    <w:autoRedefine/>
    <w:rsid w:val="00B24707"/>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B24707"/>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B24707"/>
    <w:rPr>
      <w:rFonts w:ascii="Arial" w:hAnsi="Arial" w:cs="Arial"/>
      <w:sz w:val="16"/>
      <w:szCs w:val="16"/>
      <w:lang w:val="en-US" w:eastAsia="en-US"/>
    </w:rPr>
  </w:style>
  <w:style w:type="paragraph" w:customStyle="1" w:styleId="Table">
    <w:name w:val="Table"/>
    <w:basedOn w:val="Normal"/>
    <w:rsid w:val="00B24707"/>
    <w:pPr>
      <w:spacing w:before="40" w:after="40"/>
    </w:pPr>
    <w:rPr>
      <w:rFonts w:ascii="Arial Narrow" w:eastAsia="MS Mincho" w:hAnsi="Arial Narrow"/>
      <w:sz w:val="24"/>
      <w:szCs w:val="24"/>
    </w:rPr>
  </w:style>
  <w:style w:type="paragraph" w:customStyle="1" w:styleId="StyleTableTitleFirstline055cm">
    <w:name w:val="Style Table_Title + First line:  0.55 cm"/>
    <w:basedOn w:val="BalloonText"/>
    <w:rsid w:val="00B24707"/>
    <w:pPr>
      <w:ind w:firstLine="312"/>
      <w:jc w:val="left"/>
    </w:pPr>
    <w:rPr>
      <w:rFonts w:eastAsia="MS Mincho"/>
    </w:rPr>
  </w:style>
  <w:style w:type="paragraph" w:styleId="List2">
    <w:name w:val="List 2"/>
    <w:basedOn w:val="Normal"/>
    <w:qFormat/>
    <w:rsid w:val="00B24707"/>
    <w:pPr>
      <w:ind w:left="566" w:hanging="283"/>
    </w:pPr>
    <w:rPr>
      <w:rFonts w:ascii="Arial Narrow" w:eastAsia="MS Mincho" w:hAnsi="Arial Narrow"/>
      <w:sz w:val="24"/>
      <w:szCs w:val="24"/>
    </w:rPr>
  </w:style>
  <w:style w:type="paragraph" w:styleId="List3">
    <w:name w:val="List 3"/>
    <w:basedOn w:val="Normal"/>
    <w:uiPriority w:val="99"/>
    <w:rsid w:val="00B24707"/>
    <w:pPr>
      <w:ind w:left="849" w:hanging="283"/>
    </w:pPr>
    <w:rPr>
      <w:rFonts w:ascii="Arial Narrow" w:eastAsia="MS Mincho" w:hAnsi="Arial Narrow"/>
      <w:sz w:val="24"/>
      <w:szCs w:val="24"/>
    </w:rPr>
  </w:style>
  <w:style w:type="paragraph" w:styleId="ListContinue2">
    <w:name w:val="List Continue 2"/>
    <w:basedOn w:val="Normal"/>
    <w:rsid w:val="00B24707"/>
    <w:pPr>
      <w:spacing w:after="120"/>
      <w:ind w:left="566"/>
    </w:pPr>
    <w:rPr>
      <w:rFonts w:ascii="Arial Narrow" w:eastAsia="MS Mincho" w:hAnsi="Arial Narrow"/>
      <w:sz w:val="24"/>
      <w:szCs w:val="24"/>
    </w:rPr>
  </w:style>
  <w:style w:type="paragraph" w:styleId="BodyTextIndent">
    <w:name w:val="Body Text Indent"/>
    <w:basedOn w:val="Normal"/>
    <w:link w:val="BodyTextIndentChar"/>
    <w:qFormat/>
    <w:rsid w:val="00B24707"/>
    <w:pPr>
      <w:spacing w:after="120"/>
      <w:ind w:left="283"/>
    </w:pPr>
    <w:rPr>
      <w:rFonts w:ascii="Arial Narrow" w:eastAsia="MS Mincho" w:hAnsi="Arial Narrow"/>
      <w:sz w:val="24"/>
      <w:szCs w:val="24"/>
    </w:rPr>
  </w:style>
  <w:style w:type="character" w:customStyle="1" w:styleId="BodyTextIndentChar">
    <w:name w:val="Body Text Indent Char"/>
    <w:basedOn w:val="DefaultParagraphFont"/>
    <w:link w:val="BodyTextIndent"/>
    <w:qFormat/>
    <w:rsid w:val="00B24707"/>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B24707"/>
    <w:rPr>
      <w:rFonts w:ascii="Arial Narrow" w:eastAsia="MS Mincho" w:hAnsi="Arial Narrow" w:cs="Times New Roman"/>
      <w:b/>
      <w:bCs/>
      <w:kern w:val="0"/>
      <w:sz w:val="16"/>
      <w:szCs w:val="16"/>
      <w14:ligatures w14:val="none"/>
    </w:rPr>
  </w:style>
  <w:style w:type="character" w:styleId="BookTitle">
    <w:name w:val="Book Title"/>
    <w:uiPriority w:val="33"/>
    <w:qFormat/>
    <w:rsid w:val="00B24707"/>
    <w:rPr>
      <w:rFonts w:cs="Times New Roman"/>
      <w:b/>
      <w:bCs/>
      <w:smallCaps/>
      <w:spacing w:val="5"/>
    </w:rPr>
  </w:style>
  <w:style w:type="paragraph" w:customStyle="1" w:styleId="NoSpacing1">
    <w:name w:val="No Spacing1"/>
    <w:aliases w:val="No Spacing2,Dokumento pavadinimas,No Spacing21"/>
    <w:link w:val="NoSpacingChar"/>
    <w:uiPriority w:val="1"/>
    <w:qFormat/>
    <w:rsid w:val="00B24707"/>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B24707"/>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B24707"/>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B24707"/>
    <w:rPr>
      <w:sz w:val="36"/>
      <w:szCs w:val="36"/>
    </w:rPr>
  </w:style>
  <w:style w:type="paragraph" w:customStyle="1" w:styleId="paraas">
    <w:name w:val="(parašas)"/>
    <w:basedOn w:val="NoSpacing1"/>
    <w:link w:val="paraasChar"/>
    <w:rsid w:val="00B24707"/>
    <w:rPr>
      <w:b w:val="0"/>
      <w:bCs w:val="0"/>
    </w:rPr>
  </w:style>
  <w:style w:type="character" w:customStyle="1" w:styleId="SpecifikacijaChar">
    <w:name w:val="Specifikacija Char"/>
    <w:link w:val="Specifikacija"/>
    <w:locked/>
    <w:rsid w:val="00B24707"/>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B24707"/>
    <w:rPr>
      <w:b w:val="0"/>
      <w:bCs w:val="0"/>
      <w:sz w:val="24"/>
      <w:szCs w:val="24"/>
    </w:rPr>
  </w:style>
  <w:style w:type="character" w:customStyle="1" w:styleId="paraasChar">
    <w:name w:val="(parašas) Char"/>
    <w:link w:val="paraas"/>
    <w:locked/>
    <w:rsid w:val="00B24707"/>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B24707"/>
    <w:rPr>
      <w:b w:val="0"/>
      <w:bCs w:val="0"/>
      <w:sz w:val="28"/>
      <w:szCs w:val="28"/>
    </w:rPr>
  </w:style>
  <w:style w:type="character" w:customStyle="1" w:styleId="UsakovasChar">
    <w:name w:val="Užsakovas Char"/>
    <w:link w:val="Usakovas"/>
    <w:locked/>
    <w:rsid w:val="00B24707"/>
    <w:rPr>
      <w:rFonts w:ascii="Times New Roman" w:eastAsia="MS Mincho" w:hAnsi="Times New Roman" w:cs="Times New Roman"/>
      <w:kern w:val="0"/>
      <w:sz w:val="24"/>
      <w:szCs w:val="24"/>
      <w:lang w:val="en-US"/>
      <w14:ligatures w14:val="none"/>
    </w:rPr>
  </w:style>
  <w:style w:type="paragraph" w:customStyle="1" w:styleId="Tabletext0">
    <w:name w:val="Tabletext"/>
    <w:basedOn w:val="Normal"/>
    <w:rsid w:val="00B24707"/>
    <w:pPr>
      <w:keepLines/>
      <w:widowControl w:val="0"/>
      <w:spacing w:after="120" w:line="240" w:lineRule="atLeast"/>
      <w:jc w:val="both"/>
    </w:pPr>
    <w:rPr>
      <w:rFonts w:ascii="Arial Narrow" w:eastAsia="MS Mincho" w:hAnsi="Arial Narrow"/>
      <w:sz w:val="24"/>
      <w:szCs w:val="24"/>
    </w:rPr>
  </w:style>
  <w:style w:type="character" w:customStyle="1" w:styleId="ProjektovadovasChar">
    <w:name w:val="Projekto vadovas Char"/>
    <w:link w:val="Projektovadovas"/>
    <w:locked/>
    <w:rsid w:val="00B24707"/>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B24707"/>
    <w:pPr>
      <w:widowControl w:val="0"/>
      <w:spacing w:before="120" w:after="120"/>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B24707"/>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B24707"/>
    <w:rPr>
      <w:rFonts w:ascii="Arial Narrow" w:eastAsia="MS Mincho" w:hAnsi="Arial Narrow" w:cs="Times New Roman"/>
      <w:color w:val="4F5660"/>
      <w:kern w:val="0"/>
      <w14:ligatures w14:val="none"/>
    </w:rPr>
  </w:style>
  <w:style w:type="character" w:styleId="PlaceholderText">
    <w:name w:val="Placeholder Text"/>
    <w:rsid w:val="00B24707"/>
    <w:rPr>
      <w:rFonts w:cs="Times New Roman"/>
      <w:color w:val="808080"/>
    </w:rPr>
  </w:style>
  <w:style w:type="paragraph" w:styleId="TableofFigures">
    <w:name w:val="table of figures"/>
    <w:basedOn w:val="Normal"/>
    <w:next w:val="Normal"/>
    <w:uiPriority w:val="99"/>
    <w:rsid w:val="00B24707"/>
    <w:rPr>
      <w:rFonts w:ascii="Arial Narrow" w:eastAsia="MS Mincho" w:hAnsi="Arial Narrow"/>
      <w:sz w:val="24"/>
      <w:szCs w:val="24"/>
    </w:rPr>
  </w:style>
  <w:style w:type="paragraph" w:styleId="BodyTextFirstIndent">
    <w:name w:val="Body Text First Indent"/>
    <w:basedOn w:val="BodyText"/>
    <w:link w:val="BodyTextFirstIndentChar"/>
    <w:rsid w:val="00B24707"/>
    <w:pPr>
      <w:spacing w:after="120"/>
      <w:ind w:firstLine="210"/>
    </w:pPr>
    <w:rPr>
      <w:rFonts w:ascii="Arial" w:eastAsia="MS Mincho" w:hAnsi="Arial" w:cs="Arial"/>
      <w:sz w:val="20"/>
      <w:lang w:val="en-US"/>
    </w:rPr>
  </w:style>
  <w:style w:type="character" w:customStyle="1" w:styleId="BodyTextFirstIndentChar">
    <w:name w:val="Body Text First Indent Char"/>
    <w:basedOn w:val="BodyTextChar4"/>
    <w:link w:val="BodyTextFirstIndent"/>
    <w:rsid w:val="00B24707"/>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B24707"/>
    <w:pPr>
      <w:spacing w:after="120"/>
      <w:jc w:val="both"/>
    </w:pPr>
    <w:rPr>
      <w:rFonts w:ascii="Arial Narrow" w:eastAsia="Calibri" w:hAnsi="Arial Narrow"/>
      <w:szCs w:val="22"/>
    </w:rPr>
  </w:style>
  <w:style w:type="character" w:customStyle="1" w:styleId="BodyTextFirstline63cmChar">
    <w:name w:val="Body Text + First line:  .63cm Char"/>
    <w:link w:val="BodyTextFirstline63cm"/>
    <w:uiPriority w:val="99"/>
    <w:locked/>
    <w:rsid w:val="00B24707"/>
    <w:rPr>
      <w:rFonts w:ascii="Arial Narrow" w:eastAsia="Calibri" w:hAnsi="Arial Narrow" w:cs="Times New Roman"/>
      <w:kern w:val="0"/>
      <w:sz w:val="24"/>
      <w14:ligatures w14:val="none"/>
    </w:rPr>
  </w:style>
  <w:style w:type="paragraph" w:customStyle="1" w:styleId="Alnostext">
    <w:name w:val="Alnos text"/>
    <w:basedOn w:val="Normal"/>
    <w:link w:val="AlnostextChar"/>
    <w:rsid w:val="00B24707"/>
    <w:pPr>
      <w:spacing w:before="120" w:after="120"/>
      <w:jc w:val="both"/>
    </w:pPr>
    <w:rPr>
      <w:rFonts w:ascii="Arial" w:eastAsia="MS Mincho" w:hAnsi="Arial" w:cs="Arial"/>
    </w:rPr>
  </w:style>
  <w:style w:type="character" w:customStyle="1" w:styleId="AlnostextChar">
    <w:name w:val="Alnos text Char"/>
    <w:link w:val="Alnostext"/>
    <w:locked/>
    <w:rsid w:val="00B24707"/>
    <w:rPr>
      <w:rFonts w:ascii="Arial" w:eastAsia="MS Mincho" w:hAnsi="Arial" w:cs="Arial"/>
      <w:kern w:val="0"/>
      <w:sz w:val="20"/>
      <w:szCs w:val="20"/>
      <w14:ligatures w14:val="none"/>
    </w:rPr>
  </w:style>
  <w:style w:type="paragraph" w:customStyle="1" w:styleId="Captiontable">
    <w:name w:val="Caption table"/>
    <w:basedOn w:val="Caption"/>
    <w:next w:val="Alnostext"/>
    <w:rsid w:val="00B24707"/>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B24707"/>
    <w:pPr>
      <w:numPr>
        <w:numId w:val="64"/>
      </w:numPr>
      <w:tabs>
        <w:tab w:val="clear" w:pos="720"/>
      </w:tabs>
      <w:spacing w:after="120"/>
      <w:ind w:left="0" w:firstLine="0"/>
      <w:jc w:val="both"/>
    </w:pPr>
    <w:rPr>
      <w:rFonts w:ascii="Arial Narrow" w:eastAsia="Calibri" w:hAnsi="Arial Narrow"/>
      <w:szCs w:val="22"/>
    </w:rPr>
  </w:style>
  <w:style w:type="character" w:customStyle="1" w:styleId="Bullets1CharChar">
    <w:name w:val="Bullets1 Char Char"/>
    <w:link w:val="Bullets1"/>
    <w:locked/>
    <w:rsid w:val="00B24707"/>
    <w:rPr>
      <w:rFonts w:ascii="Arial Narrow" w:eastAsia="Calibri" w:hAnsi="Arial Narrow" w:cs="Times New Roman"/>
      <w:kern w:val="0"/>
      <w:sz w:val="24"/>
      <w14:ligatures w14:val="none"/>
    </w:rPr>
  </w:style>
  <w:style w:type="paragraph" w:customStyle="1" w:styleId="Sarasas">
    <w:name w:val="Sarasas"/>
    <w:basedOn w:val="Normal"/>
    <w:rsid w:val="00B24707"/>
    <w:pPr>
      <w:numPr>
        <w:numId w:val="65"/>
      </w:numPr>
      <w:spacing w:after="120" w:line="360" w:lineRule="auto"/>
      <w:jc w:val="both"/>
    </w:pPr>
    <w:rPr>
      <w:rFonts w:ascii="Arial Narrow" w:eastAsia="MS Mincho" w:hAnsi="Arial Narrow"/>
      <w:sz w:val="24"/>
      <w:szCs w:val="24"/>
    </w:rPr>
  </w:style>
  <w:style w:type="paragraph" w:customStyle="1" w:styleId="Bullets2">
    <w:name w:val="Bullets2"/>
    <w:basedOn w:val="BodyText"/>
    <w:rsid w:val="00B24707"/>
    <w:pPr>
      <w:numPr>
        <w:numId w:val="66"/>
      </w:numPr>
      <w:tabs>
        <w:tab w:val="clear" w:pos="1080"/>
        <w:tab w:val="num" w:pos="360"/>
      </w:tabs>
      <w:spacing w:after="120"/>
      <w:ind w:left="0" w:firstLine="0"/>
      <w:jc w:val="both"/>
    </w:pPr>
    <w:rPr>
      <w:rFonts w:ascii="Arial Narrow" w:eastAsia="Calibri" w:hAnsi="Arial Narrow"/>
      <w:szCs w:val="22"/>
    </w:rPr>
  </w:style>
  <w:style w:type="paragraph" w:customStyle="1" w:styleId="alnostext0">
    <w:name w:val="alnostext"/>
    <w:basedOn w:val="Normal"/>
    <w:rsid w:val="00B24707"/>
    <w:pPr>
      <w:spacing w:before="120" w:after="120"/>
      <w:jc w:val="both"/>
    </w:pPr>
    <w:rPr>
      <w:rFonts w:ascii="Arial" w:eastAsia="MS Mincho" w:hAnsi="Arial" w:cs="Arial"/>
      <w:lang w:eastAsia="lt-LT"/>
    </w:rPr>
  </w:style>
  <w:style w:type="paragraph" w:customStyle="1" w:styleId="alnostextbuleted">
    <w:name w:val="alnostextbuleted"/>
    <w:basedOn w:val="Normal"/>
    <w:rsid w:val="00B24707"/>
    <w:pPr>
      <w:tabs>
        <w:tab w:val="num" w:pos="720"/>
      </w:tabs>
      <w:spacing w:before="120" w:after="120"/>
      <w:ind w:left="720" w:hanging="360"/>
      <w:jc w:val="both"/>
    </w:pPr>
    <w:rPr>
      <w:rFonts w:ascii="Arial" w:eastAsia="MS Mincho" w:hAnsi="Arial" w:cs="Arial"/>
      <w:lang w:eastAsia="lt-LT"/>
    </w:rPr>
  </w:style>
  <w:style w:type="paragraph" w:customStyle="1" w:styleId="picture">
    <w:name w:val="picture"/>
    <w:basedOn w:val="Normal"/>
    <w:rsid w:val="00B24707"/>
    <w:pPr>
      <w:keepNext/>
      <w:spacing w:before="240"/>
      <w:jc w:val="center"/>
    </w:pPr>
    <w:rPr>
      <w:rFonts w:ascii="Arial" w:eastAsia="MS Mincho" w:hAnsi="Arial" w:cs="Arial"/>
      <w:lang w:eastAsia="lt-LT"/>
    </w:rPr>
  </w:style>
  <w:style w:type="paragraph" w:customStyle="1" w:styleId="Dokumentotekstas">
    <w:name w:val="Dokumento tekstas"/>
    <w:basedOn w:val="Normal"/>
    <w:rsid w:val="00B24707"/>
    <w:pPr>
      <w:tabs>
        <w:tab w:val="left" w:pos="1304"/>
        <w:tab w:val="left" w:pos="1644"/>
      </w:tabs>
      <w:autoSpaceDE w:val="0"/>
      <w:autoSpaceDN w:val="0"/>
      <w:adjustRightInd w:val="0"/>
      <w:spacing w:line="360" w:lineRule="auto"/>
      <w:ind w:firstLine="720"/>
      <w:jc w:val="both"/>
    </w:pPr>
    <w:rPr>
      <w:rFonts w:ascii="Arial Narrow" w:eastAsia="MS Mincho" w:hAnsi="Arial Narrow"/>
      <w:sz w:val="24"/>
      <w:lang w:eastAsia="lt-LT"/>
    </w:rPr>
  </w:style>
  <w:style w:type="paragraph" w:customStyle="1" w:styleId="ColorfulList-Accent11">
    <w:name w:val="Colorful List - Accent 11"/>
    <w:basedOn w:val="Normal"/>
    <w:rsid w:val="00B24707"/>
    <w:pPr>
      <w:ind w:left="720"/>
    </w:pPr>
    <w:rPr>
      <w:rFonts w:ascii="Calibri" w:eastAsia="MS Mincho" w:hAnsi="Calibri"/>
      <w:sz w:val="22"/>
      <w:szCs w:val="22"/>
    </w:rPr>
  </w:style>
  <w:style w:type="character" w:customStyle="1" w:styleId="Numberedlist21Char">
    <w:name w:val="Numbered list 2.1 Char"/>
    <w:link w:val="Numberedlist21"/>
    <w:uiPriority w:val="99"/>
    <w:locked/>
    <w:rsid w:val="00B24707"/>
    <w:rPr>
      <w:rFonts w:ascii="Arial Narrow" w:eastAsia="MS Mincho" w:hAnsi="Arial Narrow" w:cs="Times New Roman"/>
      <w:b/>
      <w:kern w:val="0"/>
      <w:sz w:val="32"/>
      <w:szCs w:val="20"/>
      <w14:ligatures w14:val="none"/>
    </w:rPr>
  </w:style>
  <w:style w:type="paragraph" w:customStyle="1" w:styleId="Mano111">
    <w:name w:val="Mano 1.1.1"/>
    <w:basedOn w:val="Numberedlist21"/>
    <w:rsid w:val="00B24707"/>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B24707"/>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B24707"/>
    <w:pPr>
      <w:numPr>
        <w:numId w:val="67"/>
      </w:numPr>
      <w:jc w:val="both"/>
    </w:pPr>
    <w:rPr>
      <w:rFonts w:ascii="Arial Narrow" w:eastAsia="MS Mincho" w:hAnsi="Arial Narrow"/>
      <w:sz w:val="24"/>
      <w:szCs w:val="24"/>
    </w:rPr>
  </w:style>
  <w:style w:type="paragraph" w:customStyle="1" w:styleId="2Lygis">
    <w:name w:val="2Lygis"/>
    <w:basedOn w:val="1Lygis"/>
    <w:link w:val="2LygisCharChar"/>
    <w:rsid w:val="00B24707"/>
    <w:pPr>
      <w:numPr>
        <w:ilvl w:val="1"/>
      </w:numPr>
      <w:ind w:left="1797" w:hanging="360"/>
    </w:pPr>
    <w:rPr>
      <w:szCs w:val="20"/>
    </w:rPr>
  </w:style>
  <w:style w:type="character" w:customStyle="1" w:styleId="2LygisCharChar">
    <w:name w:val="2Lygis Char Char"/>
    <w:link w:val="2Lygis"/>
    <w:locked/>
    <w:rsid w:val="00B24707"/>
    <w:rPr>
      <w:rFonts w:ascii="Arial Narrow" w:eastAsia="MS Mincho" w:hAnsi="Arial Narrow" w:cs="Times New Roman"/>
      <w:kern w:val="0"/>
      <w:sz w:val="24"/>
      <w:szCs w:val="20"/>
      <w14:ligatures w14:val="none"/>
    </w:rPr>
  </w:style>
  <w:style w:type="numbering" w:styleId="111111">
    <w:name w:val="Outline List 2"/>
    <w:basedOn w:val="NoList"/>
    <w:rsid w:val="00B24707"/>
  </w:style>
  <w:style w:type="numbering" w:customStyle="1" w:styleId="Pav">
    <w:name w:val="Pav"/>
    <w:rsid w:val="00B24707"/>
  </w:style>
  <w:style w:type="paragraph" w:customStyle="1" w:styleId="Lentelesstulppavadinimas">
    <w:name w:val="Lenteles stulp. pavadinimas"/>
    <w:basedOn w:val="Normal"/>
    <w:uiPriority w:val="99"/>
    <w:qFormat/>
    <w:rsid w:val="00B24707"/>
    <w:rPr>
      <w:rFonts w:ascii="Calibri" w:eastAsia="Calibri" w:hAnsi="Calibri"/>
      <w:b/>
      <w:color w:val="FFFFFF"/>
      <w:szCs w:val="22"/>
      <w:lang w:val="en-US" w:eastAsia="lt-LT"/>
    </w:rPr>
  </w:style>
  <w:style w:type="paragraph" w:customStyle="1" w:styleId="Heading1Ignas">
    <w:name w:val="Heading 1 (Ignas)"/>
    <w:basedOn w:val="Heading1"/>
    <w:autoRedefine/>
    <w:rsid w:val="00B24707"/>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B24707"/>
    <w:pPr>
      <w:widowControl w:val="0"/>
      <w:autoSpaceDE w:val="0"/>
      <w:autoSpaceDN w:val="0"/>
      <w:adjustRightInd w:val="0"/>
      <w:spacing w:line="415" w:lineRule="exact"/>
      <w:ind w:firstLine="710"/>
    </w:pPr>
    <w:rPr>
      <w:sz w:val="24"/>
      <w:szCs w:val="24"/>
      <w:lang w:val="en-US"/>
    </w:rPr>
  </w:style>
  <w:style w:type="character" w:customStyle="1" w:styleId="FontStyle59">
    <w:name w:val="Font Style59"/>
    <w:rsid w:val="00B24707"/>
    <w:rPr>
      <w:rFonts w:ascii="Times New Roman" w:hAnsi="Times New Roman" w:cs="Times New Roman"/>
      <w:b/>
      <w:bCs/>
      <w:sz w:val="26"/>
      <w:szCs w:val="26"/>
    </w:rPr>
  </w:style>
  <w:style w:type="character" w:customStyle="1" w:styleId="FontStyle65">
    <w:name w:val="Font Style65"/>
    <w:rsid w:val="00B24707"/>
    <w:rPr>
      <w:rFonts w:ascii="Times New Roman" w:hAnsi="Times New Roman" w:cs="Times New Roman"/>
      <w:i/>
      <w:iCs/>
      <w:sz w:val="22"/>
      <w:szCs w:val="22"/>
    </w:rPr>
  </w:style>
  <w:style w:type="character" w:customStyle="1" w:styleId="FontStyle71">
    <w:name w:val="Font Style71"/>
    <w:rsid w:val="00B24707"/>
    <w:rPr>
      <w:rFonts w:ascii="Times New Roman" w:hAnsi="Times New Roman" w:cs="Times New Roman"/>
      <w:b/>
      <w:bCs/>
      <w:sz w:val="26"/>
      <w:szCs w:val="26"/>
    </w:rPr>
  </w:style>
  <w:style w:type="paragraph" w:customStyle="1" w:styleId="Style24">
    <w:name w:val="Style24"/>
    <w:basedOn w:val="Normal"/>
    <w:rsid w:val="00B24707"/>
    <w:pPr>
      <w:widowControl w:val="0"/>
      <w:autoSpaceDE w:val="0"/>
      <w:autoSpaceDN w:val="0"/>
      <w:adjustRightInd w:val="0"/>
    </w:pPr>
    <w:rPr>
      <w:sz w:val="24"/>
      <w:szCs w:val="24"/>
      <w:lang w:val="en-US"/>
    </w:rPr>
  </w:style>
  <w:style w:type="paragraph" w:customStyle="1" w:styleId="Style30">
    <w:name w:val="Style30"/>
    <w:basedOn w:val="Normal"/>
    <w:rsid w:val="00B24707"/>
    <w:pPr>
      <w:widowControl w:val="0"/>
      <w:autoSpaceDE w:val="0"/>
      <w:autoSpaceDN w:val="0"/>
      <w:adjustRightInd w:val="0"/>
      <w:spacing w:line="274" w:lineRule="exact"/>
      <w:jc w:val="center"/>
    </w:pPr>
    <w:rPr>
      <w:sz w:val="24"/>
      <w:szCs w:val="24"/>
      <w:lang w:val="en-US"/>
    </w:rPr>
  </w:style>
  <w:style w:type="paragraph" w:customStyle="1" w:styleId="Style42">
    <w:name w:val="Style42"/>
    <w:basedOn w:val="Normal"/>
    <w:rsid w:val="00B24707"/>
    <w:pPr>
      <w:widowControl w:val="0"/>
      <w:autoSpaceDE w:val="0"/>
      <w:autoSpaceDN w:val="0"/>
      <w:adjustRightInd w:val="0"/>
      <w:spacing w:line="274" w:lineRule="exact"/>
    </w:pPr>
    <w:rPr>
      <w:sz w:val="24"/>
      <w:szCs w:val="24"/>
      <w:lang w:val="en-US"/>
    </w:rPr>
  </w:style>
  <w:style w:type="paragraph" w:customStyle="1" w:styleId="Style64">
    <w:name w:val="Style64"/>
    <w:basedOn w:val="Normal"/>
    <w:rsid w:val="00B24707"/>
    <w:pPr>
      <w:widowControl w:val="0"/>
      <w:autoSpaceDE w:val="0"/>
      <w:autoSpaceDN w:val="0"/>
      <w:adjustRightInd w:val="0"/>
      <w:spacing w:line="298" w:lineRule="exact"/>
      <w:jc w:val="both"/>
    </w:pPr>
    <w:rPr>
      <w:sz w:val="24"/>
      <w:szCs w:val="24"/>
      <w:lang w:val="en-US"/>
    </w:rPr>
  </w:style>
  <w:style w:type="character" w:customStyle="1" w:styleId="FontStyle99">
    <w:name w:val="Font Style99"/>
    <w:rsid w:val="00B24707"/>
    <w:rPr>
      <w:rFonts w:ascii="Times New Roman" w:hAnsi="Times New Roman" w:cs="Times New Roman"/>
      <w:b/>
      <w:bCs/>
      <w:sz w:val="22"/>
      <w:szCs w:val="22"/>
    </w:rPr>
  </w:style>
  <w:style w:type="character" w:customStyle="1" w:styleId="FontStyle101">
    <w:name w:val="Font Style101"/>
    <w:rsid w:val="00B24707"/>
    <w:rPr>
      <w:rFonts w:ascii="Times New Roman" w:hAnsi="Times New Roman" w:cs="Times New Roman"/>
      <w:sz w:val="22"/>
      <w:szCs w:val="22"/>
    </w:rPr>
  </w:style>
  <w:style w:type="character" w:customStyle="1" w:styleId="code">
    <w:name w:val="code"/>
    <w:basedOn w:val="DefaultParagraphFont"/>
    <w:rsid w:val="00B24707"/>
  </w:style>
  <w:style w:type="paragraph" w:customStyle="1" w:styleId="istatymas">
    <w:name w:val="istatymas"/>
    <w:basedOn w:val="Normal"/>
    <w:rsid w:val="00B24707"/>
    <w:pPr>
      <w:spacing w:before="100" w:beforeAutospacing="1" w:after="100" w:afterAutospacing="1"/>
    </w:pPr>
    <w:rPr>
      <w:sz w:val="24"/>
      <w:szCs w:val="24"/>
      <w:lang w:val="en-US"/>
    </w:rPr>
  </w:style>
  <w:style w:type="numbering" w:customStyle="1" w:styleId="StyleBulleted7pt">
    <w:name w:val="Style Bulleted 7 pt"/>
    <w:basedOn w:val="NoList"/>
    <w:rsid w:val="00B24707"/>
  </w:style>
  <w:style w:type="paragraph" w:styleId="BodyTextIndent3">
    <w:name w:val="Body Text Indent 3"/>
    <w:basedOn w:val="Normal"/>
    <w:link w:val="BodyTextIndent3Char"/>
    <w:qFormat/>
    <w:rsid w:val="00B24707"/>
    <w:pPr>
      <w:spacing w:after="120"/>
      <w:ind w:left="283"/>
    </w:pPr>
    <w:rPr>
      <w:sz w:val="16"/>
      <w:szCs w:val="16"/>
      <w:lang w:eastAsia="lt-LT"/>
    </w:rPr>
  </w:style>
  <w:style w:type="character" w:customStyle="1" w:styleId="BodyTextIndent3Char">
    <w:name w:val="Body Text Indent 3 Char"/>
    <w:basedOn w:val="DefaultParagraphFont"/>
    <w:link w:val="BodyTextIndent3"/>
    <w:qFormat/>
    <w:rsid w:val="00B24707"/>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n-US"/>
    </w:rPr>
  </w:style>
  <w:style w:type="paragraph" w:customStyle="1" w:styleId="xl61">
    <w:name w:val="xl61"/>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n-US"/>
    </w:rPr>
  </w:style>
  <w:style w:type="paragraph" w:customStyle="1" w:styleId="xl62">
    <w:name w:val="xl62"/>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3">
    <w:name w:val="xl63"/>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4"/>
      <w:szCs w:val="14"/>
      <w:lang w:val="en-US"/>
    </w:rPr>
  </w:style>
  <w:style w:type="paragraph" w:customStyle="1" w:styleId="xl64">
    <w:name w:val="xl64"/>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5">
    <w:name w:val="xl65"/>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6">
    <w:name w:val="xl66"/>
    <w:basedOn w:val="Normal"/>
    <w:rsid w:val="00B24707"/>
    <w:pPr>
      <w:spacing w:before="100" w:beforeAutospacing="1" w:after="100" w:afterAutospacing="1"/>
    </w:pPr>
    <w:rPr>
      <w:rFonts w:ascii="Calibri" w:hAnsi="Calibri"/>
      <w:sz w:val="24"/>
      <w:szCs w:val="24"/>
      <w:lang w:val="en-US"/>
    </w:rPr>
  </w:style>
  <w:style w:type="paragraph" w:customStyle="1" w:styleId="xl67">
    <w:name w:val="xl67"/>
    <w:basedOn w:val="Normal"/>
    <w:rsid w:val="00B24707"/>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68">
    <w:name w:val="xl68"/>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69">
    <w:name w:val="xl69"/>
    <w:basedOn w:val="Normal"/>
    <w:rsid w:val="00B24707"/>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pPr>
    <w:rPr>
      <w:rFonts w:ascii="Calibri" w:hAnsi="Calibri"/>
      <w:sz w:val="18"/>
      <w:szCs w:val="18"/>
      <w:lang w:val="en-US"/>
    </w:rPr>
  </w:style>
  <w:style w:type="paragraph" w:customStyle="1" w:styleId="xl70">
    <w:name w:val="xl70"/>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1">
    <w:name w:val="xl71"/>
    <w:basedOn w:val="Normal"/>
    <w:rsid w:val="00B24707"/>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n-US"/>
    </w:rPr>
  </w:style>
  <w:style w:type="paragraph" w:customStyle="1" w:styleId="xl72">
    <w:name w:val="xl72"/>
    <w:basedOn w:val="Normal"/>
    <w:rsid w:val="00B24707"/>
    <w:pPr>
      <w:spacing w:before="100" w:beforeAutospacing="1" w:after="100" w:afterAutospacing="1"/>
    </w:pPr>
    <w:rPr>
      <w:rFonts w:ascii="Calibri" w:hAnsi="Calibri"/>
      <w:sz w:val="18"/>
      <w:szCs w:val="18"/>
      <w:lang w:val="en-US"/>
    </w:rPr>
  </w:style>
  <w:style w:type="paragraph" w:customStyle="1" w:styleId="xl73">
    <w:name w:val="xl73"/>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4">
    <w:name w:val="xl74"/>
    <w:basedOn w:val="Normal"/>
    <w:rsid w:val="00B24707"/>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pPr>
    <w:rPr>
      <w:rFonts w:ascii="Calibri" w:hAnsi="Calibri"/>
      <w:sz w:val="18"/>
      <w:szCs w:val="18"/>
      <w:lang w:val="en-US"/>
    </w:rPr>
  </w:style>
  <w:style w:type="paragraph" w:customStyle="1" w:styleId="xl75">
    <w:name w:val="xl75"/>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6">
    <w:name w:val="xl76"/>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7">
    <w:name w:val="xl77"/>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8">
    <w:name w:val="xl78"/>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79">
    <w:name w:val="xl79"/>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0">
    <w:name w:val="xl80"/>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n-US"/>
    </w:rPr>
  </w:style>
  <w:style w:type="paragraph" w:customStyle="1" w:styleId="xl81">
    <w:name w:val="xl81"/>
    <w:basedOn w:val="Normal"/>
    <w:rsid w:val="00B2470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en-US"/>
    </w:rPr>
  </w:style>
  <w:style w:type="paragraph" w:customStyle="1" w:styleId="xl82">
    <w:name w:val="xl82"/>
    <w:basedOn w:val="Normal"/>
    <w:rsid w:val="00B247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sz w:val="18"/>
      <w:szCs w:val="18"/>
      <w:lang w:val="en-US"/>
    </w:rPr>
  </w:style>
  <w:style w:type="paragraph" w:customStyle="1" w:styleId="xl83">
    <w:name w:val="xl83"/>
    <w:basedOn w:val="Normal"/>
    <w:rsid w:val="00B24707"/>
    <w:pPr>
      <w:pBdr>
        <w:left w:val="single" w:sz="4" w:space="0" w:color="auto"/>
        <w:bottom w:val="single" w:sz="4" w:space="0" w:color="auto"/>
        <w:right w:val="single" w:sz="4" w:space="0" w:color="auto"/>
      </w:pBdr>
      <w:spacing w:before="100" w:beforeAutospacing="1" w:after="100" w:afterAutospacing="1"/>
    </w:pPr>
    <w:rPr>
      <w:rFonts w:ascii="Calibri" w:hAnsi="Calibri"/>
      <w:sz w:val="24"/>
      <w:szCs w:val="24"/>
      <w:lang w:val="en-US"/>
    </w:rPr>
  </w:style>
  <w:style w:type="paragraph" w:customStyle="1" w:styleId="xl84">
    <w:name w:val="xl84"/>
    <w:basedOn w:val="Normal"/>
    <w:rsid w:val="00B24707"/>
    <w:pPr>
      <w:pBdr>
        <w:top w:val="single" w:sz="4" w:space="0" w:color="auto"/>
        <w:left w:val="single" w:sz="4" w:space="31" w:color="auto"/>
        <w:right w:val="single" w:sz="4" w:space="0" w:color="auto"/>
      </w:pBdr>
      <w:spacing w:before="100" w:beforeAutospacing="1" w:after="100" w:afterAutospacing="1"/>
      <w:ind w:firstLineChars="1500" w:firstLine="1500"/>
    </w:pPr>
    <w:rPr>
      <w:rFonts w:ascii="Calibri" w:hAnsi="Calibri"/>
      <w:sz w:val="18"/>
      <w:szCs w:val="18"/>
      <w:lang w:val="en-US"/>
    </w:rPr>
  </w:style>
  <w:style w:type="paragraph" w:customStyle="1" w:styleId="xl85">
    <w:name w:val="xl85"/>
    <w:basedOn w:val="Normal"/>
    <w:rsid w:val="00B24707"/>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86">
    <w:name w:val="xl86"/>
    <w:basedOn w:val="Normal"/>
    <w:rsid w:val="00B24707"/>
    <w:pPr>
      <w:pBdr>
        <w:left w:val="single" w:sz="4" w:space="0" w:color="auto"/>
        <w:right w:val="single" w:sz="4" w:space="0" w:color="auto"/>
      </w:pBdr>
      <w:spacing w:before="100" w:beforeAutospacing="1" w:after="100" w:afterAutospacing="1"/>
    </w:pPr>
    <w:rPr>
      <w:sz w:val="24"/>
      <w:szCs w:val="24"/>
      <w:lang w:val="en-US"/>
    </w:rPr>
  </w:style>
  <w:style w:type="paragraph" w:customStyle="1" w:styleId="xl87">
    <w:name w:val="xl87"/>
    <w:basedOn w:val="Normal"/>
    <w:rsid w:val="00B24707"/>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6"/>
      <w:szCs w:val="16"/>
      <w:lang w:val="en-US"/>
    </w:rPr>
  </w:style>
  <w:style w:type="paragraph" w:customStyle="1" w:styleId="xl88">
    <w:name w:val="xl88"/>
    <w:basedOn w:val="Normal"/>
    <w:rsid w:val="00B24707"/>
    <w:pPr>
      <w:pBdr>
        <w:top w:val="single" w:sz="4" w:space="0" w:color="auto"/>
        <w:bottom w:val="single" w:sz="4" w:space="0" w:color="auto"/>
      </w:pBdr>
      <w:spacing w:before="100" w:beforeAutospacing="1" w:after="100" w:afterAutospacing="1"/>
      <w:jc w:val="center"/>
    </w:pPr>
    <w:rPr>
      <w:rFonts w:ascii="Calibri" w:hAnsi="Calibri"/>
      <w:sz w:val="24"/>
      <w:szCs w:val="24"/>
      <w:lang w:val="en-US"/>
    </w:rPr>
  </w:style>
  <w:style w:type="paragraph" w:customStyle="1" w:styleId="xl89">
    <w:name w:val="xl89"/>
    <w:basedOn w:val="Normal"/>
    <w:rsid w:val="00B24707"/>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lang w:val="en-US"/>
    </w:rPr>
  </w:style>
  <w:style w:type="paragraph" w:customStyle="1" w:styleId="xl90">
    <w:name w:val="xl90"/>
    <w:basedOn w:val="Normal"/>
    <w:rsid w:val="00B24707"/>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18"/>
      <w:szCs w:val="18"/>
      <w:lang w:val="en-US"/>
    </w:rPr>
  </w:style>
  <w:style w:type="character" w:customStyle="1" w:styleId="stdnobr">
    <w:name w:val="std &#10;nobr"/>
    <w:basedOn w:val="DefaultParagraphFont"/>
    <w:rsid w:val="00B24707"/>
  </w:style>
  <w:style w:type="paragraph" w:customStyle="1" w:styleId="CharCharDiagramaCharChar1DiagramaCharCharCharCharCharDiagramaDiagrama">
    <w:name w:val="Char Char Diagrama Char Char1 Diagrama Char Char Char Char Char Diagrama Diagrama"/>
    <w:basedOn w:val="Normal"/>
    <w:rsid w:val="00B24707"/>
    <w:pPr>
      <w:spacing w:after="160" w:line="240" w:lineRule="exact"/>
    </w:pPr>
    <w:rPr>
      <w:rFonts w:ascii="Tahoma" w:hAnsi="Tahoma"/>
      <w:lang w:val="en-US"/>
    </w:rPr>
  </w:style>
  <w:style w:type="paragraph" w:customStyle="1" w:styleId="DiagramaDiagrama7">
    <w:name w:val="Diagrama Diagrama7"/>
    <w:basedOn w:val="Normal"/>
    <w:autoRedefine/>
    <w:rsid w:val="00B24707"/>
    <w:pPr>
      <w:spacing w:after="160" w:line="240" w:lineRule="exact"/>
    </w:pPr>
    <w:rPr>
      <w:rFonts w:ascii="Tahoma" w:hAnsi="Tahoma"/>
      <w:lang w:val="en-GB"/>
    </w:rPr>
  </w:style>
  <w:style w:type="character" w:customStyle="1" w:styleId="A4">
    <w:name w:val="A4"/>
    <w:rsid w:val="00B24707"/>
    <w:rPr>
      <w:color w:val="000000"/>
      <w:sz w:val="22"/>
      <w:szCs w:val="22"/>
    </w:rPr>
  </w:style>
  <w:style w:type="paragraph" w:customStyle="1" w:styleId="patvirtinta">
    <w:name w:val="patvirtinta"/>
    <w:basedOn w:val="Normal"/>
    <w:rsid w:val="00B24707"/>
    <w:pPr>
      <w:spacing w:before="100" w:beforeAutospacing="1" w:after="100" w:afterAutospacing="1"/>
    </w:pPr>
    <w:rPr>
      <w:sz w:val="24"/>
      <w:szCs w:val="24"/>
      <w:lang w:val="en-US"/>
    </w:rPr>
  </w:style>
  <w:style w:type="paragraph" w:customStyle="1" w:styleId="MMTopic8">
    <w:name w:val="MM Topic 8"/>
    <w:basedOn w:val="Heading8"/>
    <w:rsid w:val="00B24707"/>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B24707"/>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B24707"/>
    <w:pPr>
      <w:numPr>
        <w:numId w:val="71"/>
      </w:numPr>
      <w:tabs>
        <w:tab w:val="clear" w:pos="720"/>
        <w:tab w:val="num" w:pos="440"/>
      </w:tabs>
      <w:ind w:left="440" w:hanging="440"/>
    </w:pPr>
    <w:rPr>
      <w:rFonts w:eastAsia="Calibri"/>
      <w:bCs/>
      <w:sz w:val="22"/>
      <w:szCs w:val="25"/>
    </w:rPr>
  </w:style>
  <w:style w:type="paragraph" w:customStyle="1" w:styleId="AL1-PHAuditLevel1-PhaseHeader">
    <w:name w:val="AL1-PH  Audit Level 1 - Phase Header"/>
    <w:basedOn w:val="Heading1"/>
    <w:link w:val="AL1-PHAuditLevel1-PhaseHeaderChar"/>
    <w:rsid w:val="00B24707"/>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B24707"/>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B24707"/>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B24707"/>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B24707"/>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B24707"/>
    <w:pPr>
      <w:keepNext w:val="0"/>
      <w:numPr>
        <w:ilvl w:val="4"/>
        <w:numId w:val="70"/>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B24707"/>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rPr>
  </w:style>
  <w:style w:type="paragraph" w:customStyle="1" w:styleId="xl92">
    <w:name w:val="xl92"/>
    <w:basedOn w:val="Normal"/>
    <w:rsid w:val="00B24707"/>
    <w:pPr>
      <w:pBdr>
        <w:top w:val="double" w:sz="6" w:space="0" w:color="auto"/>
        <w:left w:val="single" w:sz="8" w:space="0" w:color="auto"/>
        <w:bottom w:val="single" w:sz="4" w:space="0" w:color="auto"/>
        <w:right w:val="single" w:sz="4" w:space="0" w:color="auto"/>
      </w:pBdr>
      <w:spacing w:before="100" w:beforeAutospacing="1" w:after="100" w:afterAutospacing="1"/>
    </w:pPr>
    <w:rPr>
      <w:rFonts w:ascii="Arial Narrow" w:hAnsi="Arial Narrow"/>
      <w:lang w:val="en-US"/>
    </w:rPr>
  </w:style>
  <w:style w:type="paragraph" w:customStyle="1" w:styleId="xl93">
    <w:name w:val="xl93"/>
    <w:basedOn w:val="Normal"/>
    <w:rsid w:val="00B24707"/>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n-US"/>
    </w:rPr>
  </w:style>
  <w:style w:type="paragraph" w:customStyle="1" w:styleId="xl94">
    <w:name w:val="xl94"/>
    <w:basedOn w:val="Normal"/>
    <w:rsid w:val="00B24707"/>
    <w:pPr>
      <w:pBdr>
        <w:bottom w:val="single" w:sz="4" w:space="0" w:color="auto"/>
      </w:pBdr>
      <w:spacing w:before="100" w:beforeAutospacing="1" w:after="100" w:afterAutospacing="1"/>
    </w:pPr>
    <w:rPr>
      <w:rFonts w:ascii="Arial Narrow" w:hAnsi="Arial Narrow"/>
      <w:lang w:val="en-US"/>
    </w:rPr>
  </w:style>
  <w:style w:type="paragraph" w:customStyle="1" w:styleId="xl95">
    <w:name w:val="xl95"/>
    <w:basedOn w:val="Normal"/>
    <w:rsid w:val="00B24707"/>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lang w:val="en-US"/>
    </w:rPr>
  </w:style>
  <w:style w:type="paragraph" w:customStyle="1" w:styleId="xl96">
    <w:name w:val="xl96"/>
    <w:basedOn w:val="Normal"/>
    <w:rsid w:val="00B24707"/>
    <w:pPr>
      <w:spacing w:before="100" w:beforeAutospacing="1" w:after="100" w:afterAutospacing="1"/>
      <w:jc w:val="center"/>
      <w:textAlignment w:val="center"/>
    </w:pPr>
    <w:rPr>
      <w:rFonts w:ascii="Arial Narrow" w:hAnsi="Arial Narrow"/>
      <w:lang w:val="en-US"/>
    </w:rPr>
  </w:style>
  <w:style w:type="paragraph" w:customStyle="1" w:styleId="xl97">
    <w:name w:val="xl97"/>
    <w:basedOn w:val="Normal"/>
    <w:rsid w:val="00B24707"/>
    <w:pPr>
      <w:pBdr>
        <w:right w:val="single" w:sz="4" w:space="0" w:color="auto"/>
      </w:pBdr>
      <w:spacing w:before="100" w:beforeAutospacing="1" w:after="100" w:afterAutospacing="1"/>
      <w:jc w:val="center"/>
      <w:textAlignment w:val="center"/>
    </w:pPr>
    <w:rPr>
      <w:rFonts w:ascii="Arial Narrow" w:hAnsi="Arial Narrow"/>
      <w:lang w:val="en-US"/>
    </w:rPr>
  </w:style>
  <w:style w:type="paragraph" w:customStyle="1" w:styleId="xl98">
    <w:name w:val="xl98"/>
    <w:basedOn w:val="Normal"/>
    <w:rsid w:val="00B24707"/>
    <w:pPr>
      <w:pBdr>
        <w:right w:val="single" w:sz="4" w:space="0" w:color="auto"/>
      </w:pBdr>
      <w:spacing w:before="100" w:beforeAutospacing="1" w:after="100" w:afterAutospacing="1"/>
    </w:pPr>
    <w:rPr>
      <w:rFonts w:ascii="Arial Narrow" w:hAnsi="Arial Narrow"/>
      <w:lang w:val="en-US"/>
    </w:rPr>
  </w:style>
  <w:style w:type="paragraph" w:customStyle="1" w:styleId="xl99">
    <w:name w:val="xl99"/>
    <w:basedOn w:val="Normal"/>
    <w:rsid w:val="00B24707"/>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n-US"/>
    </w:rPr>
  </w:style>
  <w:style w:type="paragraph" w:customStyle="1" w:styleId="xl100">
    <w:name w:val="xl100"/>
    <w:basedOn w:val="Normal"/>
    <w:rsid w:val="00B24707"/>
    <w:pPr>
      <w:pBdr>
        <w:top w:val="double" w:sz="6" w:space="0" w:color="auto"/>
        <w:bottom w:val="single" w:sz="4" w:space="0" w:color="auto"/>
        <w:right w:val="single" w:sz="4" w:space="0" w:color="auto"/>
      </w:pBdr>
      <w:spacing w:before="100" w:beforeAutospacing="1" w:after="100" w:afterAutospacing="1"/>
    </w:pPr>
    <w:rPr>
      <w:rFonts w:ascii="Arial Narrow" w:hAnsi="Arial Narrow"/>
      <w:lang w:val="en-US"/>
    </w:rPr>
  </w:style>
  <w:style w:type="paragraph" w:customStyle="1" w:styleId="xl101">
    <w:name w:val="xl101"/>
    <w:basedOn w:val="Normal"/>
    <w:rsid w:val="00B24707"/>
    <w:pPr>
      <w:pBdr>
        <w:left w:val="single" w:sz="4" w:space="0" w:color="auto"/>
        <w:right w:val="single" w:sz="4" w:space="0" w:color="auto"/>
      </w:pBdr>
      <w:spacing w:before="100" w:beforeAutospacing="1" w:after="100" w:afterAutospacing="1"/>
      <w:jc w:val="center"/>
      <w:textAlignment w:val="center"/>
    </w:pPr>
    <w:rPr>
      <w:rFonts w:ascii="Arial Narrow" w:hAnsi="Arial Narrow"/>
      <w:lang w:val="en-US"/>
    </w:rPr>
  </w:style>
  <w:style w:type="paragraph" w:customStyle="1" w:styleId="xl102">
    <w:name w:val="xl102"/>
    <w:basedOn w:val="Normal"/>
    <w:rsid w:val="00B24707"/>
    <w:pPr>
      <w:pBdr>
        <w:top w:val="double" w:sz="6"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3">
    <w:name w:val="xl103"/>
    <w:basedOn w:val="Normal"/>
    <w:rsid w:val="00B24707"/>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4">
    <w:name w:val="xl104"/>
    <w:basedOn w:val="Normal"/>
    <w:rsid w:val="00B24707"/>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5">
    <w:name w:val="xl105"/>
    <w:basedOn w:val="Normal"/>
    <w:rsid w:val="00B24707"/>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6">
    <w:name w:val="xl106"/>
    <w:basedOn w:val="Normal"/>
    <w:rsid w:val="00B24707"/>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7">
    <w:name w:val="xl107"/>
    <w:basedOn w:val="Normal"/>
    <w:rsid w:val="00B24707"/>
    <w:pPr>
      <w:pBdr>
        <w:top w:val="single" w:sz="4" w:space="0" w:color="auto"/>
        <w:left w:val="single" w:sz="4" w:space="0" w:color="auto"/>
        <w:bottom w:val="double" w:sz="6"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08">
    <w:name w:val="xl108"/>
    <w:basedOn w:val="Normal"/>
    <w:rsid w:val="00B24707"/>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lang w:val="en-US"/>
    </w:rPr>
  </w:style>
  <w:style w:type="paragraph" w:customStyle="1" w:styleId="xl109">
    <w:name w:val="xl109"/>
    <w:basedOn w:val="Normal"/>
    <w:rsid w:val="00B24707"/>
    <w:pPr>
      <w:pBdr>
        <w:left w:val="single" w:sz="4" w:space="0" w:color="auto"/>
        <w:right w:val="single" w:sz="8" w:space="0" w:color="auto"/>
      </w:pBdr>
      <w:spacing w:before="100" w:beforeAutospacing="1" w:after="100" w:afterAutospacing="1"/>
      <w:jc w:val="center"/>
    </w:pPr>
    <w:rPr>
      <w:rFonts w:ascii="Arial Narrow" w:hAnsi="Arial Narrow"/>
      <w:lang w:val="en-US"/>
    </w:rPr>
  </w:style>
  <w:style w:type="paragraph" w:customStyle="1" w:styleId="xl110">
    <w:name w:val="xl110"/>
    <w:basedOn w:val="Normal"/>
    <w:rsid w:val="00B24707"/>
    <w:pPr>
      <w:pBdr>
        <w:top w:val="double" w:sz="6" w:space="0" w:color="auto"/>
        <w:left w:val="single" w:sz="4" w:space="0" w:color="auto"/>
      </w:pBdr>
      <w:spacing w:before="100" w:beforeAutospacing="1" w:after="100" w:afterAutospacing="1"/>
      <w:jc w:val="center"/>
    </w:pPr>
    <w:rPr>
      <w:rFonts w:ascii="Arial Narrow" w:hAnsi="Arial Narrow"/>
      <w:lang w:val="en-US"/>
    </w:rPr>
  </w:style>
  <w:style w:type="paragraph" w:customStyle="1" w:styleId="xl111">
    <w:name w:val="xl111"/>
    <w:basedOn w:val="Normal"/>
    <w:rsid w:val="00B24707"/>
    <w:pPr>
      <w:pBdr>
        <w:top w:val="double" w:sz="6"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lang w:val="en-US"/>
    </w:rPr>
  </w:style>
  <w:style w:type="paragraph" w:customStyle="1" w:styleId="xl112">
    <w:name w:val="xl112"/>
    <w:basedOn w:val="Normal"/>
    <w:rsid w:val="00B24707"/>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lang w:val="en-US"/>
    </w:rPr>
  </w:style>
  <w:style w:type="paragraph" w:customStyle="1" w:styleId="xl113">
    <w:name w:val="xl113"/>
    <w:basedOn w:val="Normal"/>
    <w:rsid w:val="00B24707"/>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hAnsi="Arial Narrow"/>
      <w:lang w:val="en-US"/>
    </w:rPr>
  </w:style>
  <w:style w:type="paragraph" w:customStyle="1" w:styleId="xl114">
    <w:name w:val="xl114"/>
    <w:basedOn w:val="Normal"/>
    <w:rsid w:val="00B24707"/>
    <w:pPr>
      <w:pBdr>
        <w:top w:val="double" w:sz="6" w:space="0" w:color="auto"/>
        <w:bottom w:val="double" w:sz="6" w:space="0" w:color="auto"/>
      </w:pBdr>
      <w:spacing w:before="100" w:beforeAutospacing="1" w:after="100" w:afterAutospacing="1"/>
      <w:jc w:val="center"/>
      <w:textAlignment w:val="center"/>
    </w:pPr>
    <w:rPr>
      <w:rFonts w:ascii="Arial Narrow" w:hAnsi="Arial Narrow"/>
      <w:lang w:val="en-US"/>
    </w:rPr>
  </w:style>
  <w:style w:type="paragraph" w:customStyle="1" w:styleId="xl115">
    <w:name w:val="xl115"/>
    <w:basedOn w:val="Normal"/>
    <w:rsid w:val="00B24707"/>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hAnsi="Arial Narrow"/>
      <w:lang w:val="en-US"/>
    </w:rPr>
  </w:style>
  <w:style w:type="paragraph" w:customStyle="1" w:styleId="xl116">
    <w:name w:val="xl116"/>
    <w:basedOn w:val="Normal"/>
    <w:rsid w:val="00B247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n-US"/>
    </w:rPr>
  </w:style>
  <w:style w:type="paragraph" w:customStyle="1" w:styleId="xl117">
    <w:name w:val="xl117"/>
    <w:basedOn w:val="Normal"/>
    <w:rsid w:val="00B2470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lang w:val="en-US"/>
    </w:rPr>
  </w:style>
  <w:style w:type="paragraph" w:customStyle="1" w:styleId="xl118">
    <w:name w:val="xl118"/>
    <w:basedOn w:val="Normal"/>
    <w:rsid w:val="00B2470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n-US"/>
    </w:rPr>
  </w:style>
  <w:style w:type="paragraph" w:customStyle="1" w:styleId="xl119">
    <w:name w:val="xl119"/>
    <w:basedOn w:val="Normal"/>
    <w:rsid w:val="00B247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b/>
      <w:bCs/>
      <w:lang w:val="en-US"/>
    </w:rPr>
  </w:style>
  <w:style w:type="paragraph" w:customStyle="1" w:styleId="xl120">
    <w:name w:val="xl120"/>
    <w:basedOn w:val="Normal"/>
    <w:rsid w:val="00B2470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n-US"/>
    </w:rPr>
  </w:style>
  <w:style w:type="paragraph" w:styleId="NoSpacing">
    <w:name w:val="No Spacing"/>
    <w:uiPriority w:val="1"/>
    <w:qFormat/>
    <w:rsid w:val="00B24707"/>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B24707"/>
    <w:rPr>
      <w:rFonts w:ascii="Verdana" w:hAnsi="Verdana"/>
      <w:b/>
      <w:bCs/>
      <w:sz w:val="18"/>
    </w:rPr>
  </w:style>
  <w:style w:type="paragraph" w:customStyle="1" w:styleId="ParykintasisCentreVerdana18pt">
    <w:name w:val="Paryškintasis Centre Verdana 18 pt"/>
    <w:basedOn w:val="Footer"/>
    <w:rsid w:val="00B24707"/>
    <w:pPr>
      <w:numPr>
        <w:ilvl w:val="12"/>
      </w:numPr>
      <w:spacing w:before="60" w:after="60"/>
      <w:jc w:val="center"/>
    </w:pPr>
    <w:rPr>
      <w:rFonts w:ascii="Verdana" w:hAnsi="Verdana"/>
      <w:b/>
      <w:bCs/>
      <w:noProof/>
      <w:sz w:val="36"/>
    </w:rPr>
  </w:style>
  <w:style w:type="character" w:customStyle="1" w:styleId="dpav">
    <w:name w:val="dpav"/>
    <w:basedOn w:val="DefaultParagraphFont"/>
    <w:rsid w:val="00B24707"/>
  </w:style>
  <w:style w:type="paragraph" w:customStyle="1" w:styleId="MEPISTable">
    <w:name w:val="MEPIS_Table"/>
    <w:basedOn w:val="Normal"/>
    <w:next w:val="Normal"/>
    <w:rsid w:val="00B24707"/>
    <w:rPr>
      <w:rFonts w:ascii="Calibri" w:eastAsia="Calibri" w:hAnsi="Calibri" w:cs="Calibri"/>
      <w:szCs w:val="22"/>
    </w:rPr>
  </w:style>
  <w:style w:type="paragraph" w:customStyle="1" w:styleId="Body">
    <w:name w:val="Body"/>
    <w:uiPriority w:val="99"/>
    <w:qFormat/>
    <w:rsid w:val="00B24707"/>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B24707"/>
    <w:rPr>
      <w:lang w:val="en-GB" w:eastAsia="en-US" w:bidi="ar-SA"/>
    </w:rPr>
  </w:style>
  <w:style w:type="paragraph" w:customStyle="1" w:styleId="MEPISNormal">
    <w:name w:val="MEPIS_Normal"/>
    <w:basedOn w:val="Normal"/>
    <w:rsid w:val="00B24707"/>
    <w:pPr>
      <w:spacing w:after="120" w:line="312" w:lineRule="auto"/>
      <w:ind w:firstLine="576"/>
      <w:jc w:val="both"/>
    </w:pPr>
    <w:rPr>
      <w:rFonts w:ascii="Calibri" w:eastAsia="Calibri" w:hAnsi="Calibri" w:cs="Calibri"/>
      <w:sz w:val="24"/>
      <w:szCs w:val="22"/>
    </w:rPr>
  </w:style>
  <w:style w:type="character" w:customStyle="1" w:styleId="FontStyle16">
    <w:name w:val="Font Style16"/>
    <w:rsid w:val="00B24707"/>
    <w:rPr>
      <w:rFonts w:ascii="Times New Roman" w:hAnsi="Times New Roman" w:cs="Times New Roman"/>
      <w:sz w:val="22"/>
      <w:szCs w:val="22"/>
    </w:rPr>
  </w:style>
  <w:style w:type="paragraph" w:customStyle="1" w:styleId="western">
    <w:name w:val="western"/>
    <w:basedOn w:val="Normal"/>
    <w:rsid w:val="00B24707"/>
    <w:pPr>
      <w:ind w:firstLine="992"/>
      <w:jc w:val="both"/>
    </w:pPr>
    <w:rPr>
      <w:sz w:val="24"/>
      <w:szCs w:val="24"/>
      <w:lang w:val="en-US"/>
    </w:rPr>
  </w:style>
  <w:style w:type="character" w:customStyle="1" w:styleId="CharChar1">
    <w:name w:val="Char Char1"/>
    <w:aliases w:val="Header 2 Char1"/>
    <w:rsid w:val="00B24707"/>
    <w:rPr>
      <w:sz w:val="24"/>
      <w:lang w:val="lt-LT" w:eastAsia="lt-LT" w:bidi="ar-SA"/>
    </w:rPr>
  </w:style>
  <w:style w:type="paragraph" w:styleId="BlockText">
    <w:name w:val="Block Text"/>
    <w:basedOn w:val="Normal"/>
    <w:link w:val="BlockTextChar"/>
    <w:uiPriority w:val="99"/>
    <w:rsid w:val="00B24707"/>
    <w:pPr>
      <w:ind w:left="113" w:right="113"/>
    </w:pPr>
    <w:rPr>
      <w:rFonts w:eastAsia="MS Mincho"/>
      <w:sz w:val="24"/>
    </w:rPr>
  </w:style>
  <w:style w:type="paragraph" w:customStyle="1" w:styleId="CharCharDiagramaCharChar1DiagramaCharCharCharCharCharDiagramaDiagrama1">
    <w:name w:val="Char Char Diagrama Char Char1 Diagrama Char Char Char Char Char Diagrama Diagrama1"/>
    <w:basedOn w:val="Normal"/>
    <w:rsid w:val="00B24707"/>
    <w:pPr>
      <w:spacing w:after="160" w:line="240" w:lineRule="exact"/>
    </w:pPr>
    <w:rPr>
      <w:rFonts w:ascii="Tahoma" w:hAnsi="Tahoma"/>
      <w:lang w:val="en-US"/>
    </w:rPr>
  </w:style>
  <w:style w:type="character" w:customStyle="1" w:styleId="CharChar8">
    <w:name w:val="Char Char8"/>
    <w:rsid w:val="00B24707"/>
    <w:rPr>
      <w:lang w:val="en-GB" w:eastAsia="lt-LT" w:bidi="ar-SA"/>
    </w:rPr>
  </w:style>
  <w:style w:type="character" w:customStyle="1" w:styleId="stdnobr1">
    <w:name w:val="std &#10;nobr1"/>
    <w:basedOn w:val="DefaultParagraphFont"/>
    <w:rsid w:val="00B24707"/>
  </w:style>
  <w:style w:type="paragraph" w:customStyle="1" w:styleId="DiagramaDiagrama71">
    <w:name w:val="Diagrama Diagrama71"/>
    <w:basedOn w:val="Normal"/>
    <w:autoRedefine/>
    <w:rsid w:val="00B24707"/>
    <w:pPr>
      <w:spacing w:after="160" w:line="240" w:lineRule="exact"/>
    </w:pPr>
    <w:rPr>
      <w:rFonts w:ascii="Tahoma" w:hAnsi="Tahoma"/>
      <w:lang w:val="en-GB"/>
    </w:rPr>
  </w:style>
  <w:style w:type="character" w:customStyle="1" w:styleId="Pagrindinistekstas4">
    <w:name w:val="Pagrindinis tekstas (4)_"/>
    <w:link w:val="Pagrindinistekstas40"/>
    <w:rsid w:val="00B24707"/>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B24707"/>
    <w:pPr>
      <w:shd w:val="clear" w:color="auto" w:fill="FFFFFF"/>
      <w:spacing w:line="0" w:lineRule="atLeast"/>
    </w:pPr>
    <w:rPr>
      <w:rFonts w:ascii="Verdana" w:eastAsia="Verdana" w:hAnsi="Verdana" w:cs="Verdana"/>
      <w:kern w:val="2"/>
      <w:sz w:val="19"/>
      <w:szCs w:val="19"/>
      <w14:ligatures w14:val="standardContextual"/>
    </w:rPr>
  </w:style>
  <w:style w:type="character" w:customStyle="1" w:styleId="Pagrindinistekstas0">
    <w:name w:val="Pagrindinis tekstas_"/>
    <w:link w:val="Pagrindinistekstas1"/>
    <w:uiPriority w:val="99"/>
    <w:rsid w:val="00B24707"/>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B24707"/>
    <w:pPr>
      <w:shd w:val="clear" w:color="auto" w:fill="FFFFFF"/>
      <w:spacing w:after="60" w:line="0" w:lineRule="atLeast"/>
      <w:ind w:hanging="1180"/>
    </w:pPr>
    <w:rPr>
      <w:rFonts w:ascii="Arial" w:eastAsia="Arial" w:hAnsi="Arial" w:cs="Arial"/>
      <w:kern w:val="2"/>
      <w:sz w:val="21"/>
      <w:szCs w:val="21"/>
      <w14:ligatures w14:val="standardContextual"/>
    </w:rPr>
  </w:style>
  <w:style w:type="paragraph" w:customStyle="1" w:styleId="41">
    <w:name w:val="4.1"/>
    <w:basedOn w:val="Heading2"/>
    <w:rsid w:val="00B24707"/>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B24707"/>
    <w:pPr>
      <w:numPr>
        <w:numId w:val="73"/>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B24707"/>
    <w:pPr>
      <w:numPr>
        <w:numId w:val="74"/>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B24707"/>
    <w:pPr>
      <w:numPr>
        <w:numId w:val="75"/>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B24707"/>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B24707"/>
    <w:pPr>
      <w:numPr>
        <w:numId w:val="77"/>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B24707"/>
  </w:style>
  <w:style w:type="paragraph" w:customStyle="1" w:styleId="Point1">
    <w:name w:val="Point 1"/>
    <w:basedOn w:val="Normal"/>
    <w:uiPriority w:val="99"/>
    <w:qFormat/>
    <w:rsid w:val="00B24707"/>
    <w:pPr>
      <w:spacing w:before="120" w:after="120"/>
      <w:ind w:left="1418" w:hanging="567"/>
      <w:jc w:val="both"/>
    </w:pPr>
    <w:rPr>
      <w:sz w:val="24"/>
      <w:lang w:val="en-GB" w:eastAsia="lt-LT"/>
    </w:rPr>
  </w:style>
  <w:style w:type="paragraph" w:customStyle="1" w:styleId="Debesliotekstas12">
    <w:name w:val="Debesėlio tekstas12"/>
    <w:basedOn w:val="Normal"/>
    <w:semiHidden/>
    <w:rsid w:val="00B24707"/>
    <w:rPr>
      <w:rFonts w:ascii="Tahoma" w:hAnsi="Tahoma" w:cs="Tahoma"/>
      <w:sz w:val="16"/>
      <w:szCs w:val="16"/>
      <w:lang w:eastAsia="lt-LT"/>
    </w:rPr>
  </w:style>
  <w:style w:type="paragraph" w:customStyle="1" w:styleId="Head42">
    <w:name w:val="Head 4.2"/>
    <w:basedOn w:val="Normal"/>
    <w:rsid w:val="00B24707"/>
    <w:pPr>
      <w:tabs>
        <w:tab w:val="left" w:pos="360"/>
      </w:tabs>
      <w:suppressAutoHyphens/>
      <w:ind w:left="360" w:hanging="360"/>
    </w:pPr>
    <w:rPr>
      <w:b/>
      <w:sz w:val="24"/>
      <w:lang w:eastAsia="lt-LT"/>
    </w:rPr>
  </w:style>
  <w:style w:type="paragraph" w:customStyle="1" w:styleId="Head52">
    <w:name w:val="Head 5.2"/>
    <w:basedOn w:val="Normal"/>
    <w:rsid w:val="00B24707"/>
    <w:pPr>
      <w:tabs>
        <w:tab w:val="left" w:pos="533"/>
      </w:tabs>
      <w:suppressAutoHyphens/>
      <w:ind w:left="533" w:hanging="533"/>
      <w:jc w:val="both"/>
    </w:pPr>
    <w:rPr>
      <w:b/>
      <w:sz w:val="24"/>
      <w:lang w:eastAsia="lt-LT"/>
    </w:rPr>
  </w:style>
  <w:style w:type="paragraph" w:customStyle="1" w:styleId="prastasistinklapis1">
    <w:name w:val="Įprastasis (tinklapis)1"/>
    <w:basedOn w:val="Normal"/>
    <w:rsid w:val="00B24707"/>
    <w:pPr>
      <w:spacing w:before="100" w:after="100"/>
    </w:pPr>
    <w:rPr>
      <w:rFonts w:ascii="Arial Unicode MS" w:eastAsia="Arial Unicode MS" w:hAnsi="Arial Unicode MS"/>
      <w:sz w:val="24"/>
      <w:lang w:val="en-GB"/>
    </w:rPr>
  </w:style>
  <w:style w:type="paragraph" w:styleId="TOAHeading">
    <w:name w:val="toa heading"/>
    <w:basedOn w:val="Normal"/>
    <w:next w:val="Normal"/>
    <w:uiPriority w:val="99"/>
    <w:semiHidden/>
    <w:rsid w:val="00B24707"/>
    <w:pPr>
      <w:tabs>
        <w:tab w:val="left" w:pos="9000"/>
        <w:tab w:val="right" w:pos="9360"/>
      </w:tabs>
      <w:suppressAutoHyphens/>
      <w:overflowPunct w:val="0"/>
      <w:autoSpaceDE w:val="0"/>
      <w:autoSpaceDN w:val="0"/>
      <w:adjustRightInd w:val="0"/>
      <w:jc w:val="both"/>
      <w:textAlignment w:val="baseline"/>
    </w:pPr>
    <w:rPr>
      <w:sz w:val="24"/>
      <w:lang w:val="en-US"/>
    </w:rPr>
  </w:style>
  <w:style w:type="paragraph" w:customStyle="1" w:styleId="BankNormal">
    <w:name w:val="BankNormal"/>
    <w:basedOn w:val="Normal"/>
    <w:rsid w:val="00B24707"/>
    <w:pPr>
      <w:overflowPunct w:val="0"/>
      <w:autoSpaceDE w:val="0"/>
      <w:autoSpaceDN w:val="0"/>
      <w:adjustRightInd w:val="0"/>
      <w:spacing w:after="240"/>
      <w:textAlignment w:val="baseline"/>
    </w:pPr>
    <w:rPr>
      <w:sz w:val="24"/>
      <w:lang w:val="en-US"/>
    </w:rPr>
  </w:style>
  <w:style w:type="paragraph" w:styleId="HTMLAddress">
    <w:name w:val="HTML Address"/>
    <w:basedOn w:val="Normal"/>
    <w:link w:val="HTMLAddressChar"/>
    <w:semiHidden/>
    <w:rsid w:val="00B24707"/>
    <w:pPr>
      <w:suppressAutoHyphens/>
      <w:overflowPunct w:val="0"/>
      <w:autoSpaceDE w:val="0"/>
      <w:autoSpaceDN w:val="0"/>
      <w:adjustRightInd w:val="0"/>
      <w:jc w:val="both"/>
      <w:textAlignment w:val="baseline"/>
    </w:pPr>
    <w:rPr>
      <w:i/>
      <w:sz w:val="24"/>
      <w:lang w:val="en-US"/>
    </w:rPr>
  </w:style>
  <w:style w:type="character" w:customStyle="1" w:styleId="HTMLAddressChar">
    <w:name w:val="HTML Address Char"/>
    <w:basedOn w:val="DefaultParagraphFont"/>
    <w:link w:val="HTMLAddress"/>
    <w:semiHidden/>
    <w:rsid w:val="00B24707"/>
    <w:rPr>
      <w:rFonts w:ascii="Times New Roman" w:eastAsia="Times New Roman" w:hAnsi="Times New Roman" w:cs="Times New Roman"/>
      <w:i/>
      <w:kern w:val="0"/>
      <w:sz w:val="24"/>
      <w:szCs w:val="20"/>
      <w:lang w:val="en-US"/>
      <w14:ligatures w14:val="none"/>
    </w:rPr>
  </w:style>
  <w:style w:type="paragraph" w:customStyle="1" w:styleId="Style3">
    <w:name w:val="Style3"/>
    <w:basedOn w:val="Heading6"/>
    <w:rsid w:val="00B24707"/>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B24707"/>
    <w:pPr>
      <w:numPr>
        <w:numId w:val="78"/>
      </w:numPr>
      <w:tabs>
        <w:tab w:val="num" w:pos="5040"/>
      </w:tabs>
      <w:spacing w:before="240" w:after="240"/>
      <w:jc w:val="center"/>
    </w:pPr>
    <w:rPr>
      <w:b/>
      <w:sz w:val="48"/>
      <w:lang w:eastAsia="lt-LT"/>
    </w:rPr>
  </w:style>
  <w:style w:type="paragraph" w:customStyle="1" w:styleId="Sarasassurutuliukais">
    <w:name w:val="Sarasas su rutuliukais"/>
    <w:basedOn w:val="ListParagraph"/>
    <w:rsid w:val="00B24707"/>
    <w:pPr>
      <w:numPr>
        <w:numId w:val="80"/>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B24707"/>
    <w:pPr>
      <w:spacing w:before="120" w:after="120"/>
      <w:jc w:val="both"/>
    </w:pPr>
    <w:rPr>
      <w:rFonts w:ascii="Optima" w:hAnsi="Optima"/>
      <w:sz w:val="22"/>
      <w:lang w:val="en-GB"/>
    </w:rPr>
  </w:style>
  <w:style w:type="paragraph" w:styleId="HTMLPreformatted">
    <w:name w:val="HTML Preformatted"/>
    <w:basedOn w:val="Normal"/>
    <w:link w:val="HTMLPreformattedChar"/>
    <w:uiPriority w:val="99"/>
    <w:qFormat/>
    <w:rsid w:val="00B2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basedOn w:val="DefaultParagraphFont"/>
    <w:link w:val="HTMLPreformatted"/>
    <w:uiPriority w:val="99"/>
    <w:qFormat/>
    <w:rsid w:val="00B24707"/>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semiHidden/>
    <w:rsid w:val="00B24707"/>
    <w:pPr>
      <w:spacing w:after="240"/>
      <w:jc w:val="both"/>
    </w:pPr>
    <w:rPr>
      <w:rFonts w:ascii="Arial" w:hAnsi="Arial"/>
      <w:lang w:val="en-GB"/>
    </w:rPr>
  </w:style>
  <w:style w:type="character" w:customStyle="1" w:styleId="EndnoteTextChar">
    <w:name w:val="Endnote Text Char"/>
    <w:basedOn w:val="DefaultParagraphFont"/>
    <w:link w:val="EndnoteText"/>
    <w:uiPriority w:val="99"/>
    <w:semiHidden/>
    <w:rsid w:val="00B24707"/>
    <w:rPr>
      <w:rFonts w:ascii="Arial" w:eastAsia="Times New Roman" w:hAnsi="Arial" w:cs="Times New Roman"/>
      <w:kern w:val="0"/>
      <w:sz w:val="20"/>
      <w:szCs w:val="20"/>
      <w:lang w:val="en-GB"/>
      <w14:ligatures w14:val="none"/>
    </w:rPr>
  </w:style>
  <w:style w:type="paragraph" w:customStyle="1" w:styleId="mazas">
    <w:name w:val="mazas"/>
    <w:basedOn w:val="Normal"/>
    <w:rsid w:val="00B24707"/>
    <w:pPr>
      <w:spacing w:before="100" w:beforeAutospacing="1" w:after="100" w:afterAutospacing="1"/>
    </w:pPr>
    <w:rPr>
      <w:sz w:val="24"/>
      <w:szCs w:val="24"/>
      <w:lang w:eastAsia="lt-LT"/>
    </w:rPr>
  </w:style>
  <w:style w:type="paragraph" w:customStyle="1" w:styleId="Stilius1">
    <w:name w:val="Stilius1"/>
    <w:basedOn w:val="Heading2"/>
    <w:rsid w:val="00B24707"/>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B24707"/>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B24707"/>
    <w:pPr>
      <w:numPr>
        <w:numId w:val="79"/>
      </w:numPr>
      <w:spacing w:before="240" w:after="240" w:line="240" w:lineRule="atLeast"/>
      <w:ind w:left="357" w:hanging="357"/>
      <w:jc w:val="center"/>
    </w:pPr>
    <w:rPr>
      <w:b/>
      <w:bCs/>
      <w:caps/>
      <w:snapToGrid w:val="0"/>
      <w:szCs w:val="24"/>
      <w:lang w:val="sv-SE"/>
    </w:rPr>
  </w:style>
  <w:style w:type="paragraph" w:styleId="ListNumber3">
    <w:name w:val="List Number 3"/>
    <w:basedOn w:val="Normal"/>
    <w:uiPriority w:val="99"/>
    <w:qFormat/>
    <w:rsid w:val="00B24707"/>
    <w:pPr>
      <w:tabs>
        <w:tab w:val="num" w:pos="926"/>
      </w:tabs>
      <w:ind w:left="926" w:hanging="360"/>
    </w:pPr>
    <w:rPr>
      <w:sz w:val="24"/>
      <w:szCs w:val="24"/>
    </w:rPr>
  </w:style>
  <w:style w:type="paragraph" w:customStyle="1" w:styleId="font5">
    <w:name w:val="font5"/>
    <w:basedOn w:val="Normal"/>
    <w:rsid w:val="00B24707"/>
    <w:pPr>
      <w:spacing w:before="100" w:beforeAutospacing="1" w:after="100" w:afterAutospacing="1"/>
    </w:pPr>
    <w:rPr>
      <w:rFonts w:ascii="Tahoma" w:hAnsi="Tahoma" w:cs="Tahoma"/>
      <w:color w:val="000000"/>
      <w:sz w:val="16"/>
      <w:szCs w:val="16"/>
      <w:lang w:val="en-US"/>
    </w:rPr>
  </w:style>
  <w:style w:type="paragraph" w:customStyle="1" w:styleId="font6">
    <w:name w:val="font6"/>
    <w:basedOn w:val="Normal"/>
    <w:rsid w:val="00B24707"/>
    <w:pPr>
      <w:spacing w:before="100" w:beforeAutospacing="1" w:after="100" w:afterAutospacing="1"/>
    </w:pPr>
    <w:rPr>
      <w:rFonts w:ascii="Tahoma" w:hAnsi="Tahoma" w:cs="Tahoma"/>
      <w:b/>
      <w:bCs/>
      <w:color w:val="000000"/>
      <w:sz w:val="16"/>
      <w:szCs w:val="16"/>
      <w:lang w:val="en-US"/>
    </w:rPr>
  </w:style>
  <w:style w:type="paragraph" w:customStyle="1" w:styleId="xl121">
    <w:name w:val="xl121"/>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22">
    <w:name w:val="xl122"/>
    <w:basedOn w:val="Normal"/>
    <w:rsid w:val="00B247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PDpavadinimas">
    <w:name w:val="PD_pavadinimas"/>
    <w:basedOn w:val="Normal"/>
    <w:rsid w:val="00B24707"/>
    <w:pPr>
      <w:jc w:val="center"/>
    </w:pPr>
    <w:rPr>
      <w:b/>
      <w:bCs/>
      <w:sz w:val="24"/>
      <w:szCs w:val="24"/>
      <w:lang w:eastAsia="lt-LT"/>
    </w:rPr>
  </w:style>
  <w:style w:type="paragraph" w:customStyle="1" w:styleId="PDkvalifikaciniuimoneiantrastes">
    <w:name w:val="PD_kvalifikaciniu_imonei_antrastes"/>
    <w:basedOn w:val="Normal"/>
    <w:rsid w:val="00B24707"/>
    <w:pPr>
      <w:jc w:val="center"/>
    </w:pPr>
    <w:rPr>
      <w:b/>
      <w:sz w:val="22"/>
      <w:szCs w:val="22"/>
      <w:lang w:eastAsia="lt-LT"/>
    </w:rPr>
  </w:style>
  <w:style w:type="paragraph" w:customStyle="1" w:styleId="Komentarotema12">
    <w:name w:val="Komentaro tema12"/>
    <w:basedOn w:val="CommentText"/>
    <w:next w:val="CommentText"/>
    <w:semiHidden/>
    <w:rsid w:val="00B24707"/>
    <w:rPr>
      <w:rFonts w:eastAsia="Times New Roman"/>
      <w:b/>
      <w:bCs/>
      <w:lang w:eastAsia="lt-LT"/>
    </w:rPr>
  </w:style>
  <w:style w:type="paragraph" w:customStyle="1" w:styleId="CentrBoldm">
    <w:name w:val="CentrBoldm"/>
    <w:basedOn w:val="Normal"/>
    <w:uiPriority w:val="99"/>
    <w:qFormat/>
    <w:rsid w:val="00B24707"/>
    <w:pPr>
      <w:autoSpaceDE w:val="0"/>
      <w:autoSpaceDN w:val="0"/>
      <w:adjustRightInd w:val="0"/>
      <w:jc w:val="center"/>
    </w:pPr>
    <w:rPr>
      <w:rFonts w:ascii="TimesLT" w:hAnsi="TimesLT"/>
      <w:b/>
      <w:bCs/>
      <w:szCs w:val="24"/>
      <w:lang w:val="en-US"/>
    </w:rPr>
  </w:style>
  <w:style w:type="paragraph" w:customStyle="1" w:styleId="Betarp1">
    <w:name w:val="Be tarpų1"/>
    <w:rsid w:val="00B24707"/>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Normal"/>
    <w:qFormat/>
    <w:rsid w:val="00B24707"/>
    <w:pPr>
      <w:spacing w:after="200" w:line="276" w:lineRule="auto"/>
      <w:ind w:left="720"/>
      <w:contextualSpacing/>
    </w:pPr>
    <w:rPr>
      <w:sz w:val="24"/>
      <w:szCs w:val="22"/>
    </w:rPr>
  </w:style>
  <w:style w:type="paragraph" w:customStyle="1" w:styleId="CentrBold">
    <w:name w:val="CentrBold"/>
    <w:rsid w:val="00B2470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B24707"/>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B24707"/>
    <w:rPr>
      <w:sz w:val="28"/>
      <w:lang w:val="lt-LT" w:eastAsia="lt-LT"/>
    </w:rPr>
  </w:style>
  <w:style w:type="paragraph" w:customStyle="1" w:styleId="Sraopastraipa10">
    <w:name w:val="Sąrao pastraipa1"/>
    <w:basedOn w:val="Normal"/>
    <w:rsid w:val="00B24707"/>
    <w:pPr>
      <w:spacing w:after="200" w:line="276" w:lineRule="auto"/>
      <w:ind w:left="720"/>
      <w:contextualSpacing/>
    </w:pPr>
    <w:rPr>
      <w:rFonts w:ascii="Calibri" w:hAnsi="Calibri"/>
      <w:sz w:val="22"/>
      <w:szCs w:val="22"/>
    </w:rPr>
  </w:style>
  <w:style w:type="paragraph" w:customStyle="1" w:styleId="Patvirtinta0">
    <w:name w:val="Patvirtinta"/>
    <w:uiPriority w:val="99"/>
    <w:qFormat/>
    <w:rsid w:val="00B247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B2470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B24707"/>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B24707"/>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B24707"/>
    <w:rPr>
      <w:rFonts w:ascii="Arial" w:hAnsi="Arial"/>
      <w:snapToGrid w:val="0"/>
      <w:lang w:val="sv-SE" w:eastAsia="en-US"/>
    </w:rPr>
  </w:style>
  <w:style w:type="table" w:customStyle="1" w:styleId="TableGrid2">
    <w:name w:val="Table Grid2"/>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B24707"/>
    <w:rPr>
      <w:rFonts w:ascii="Arial" w:hAnsi="Arial"/>
      <w:b/>
      <w:color w:val="000000"/>
      <w:sz w:val="18"/>
      <w:shd w:val="clear" w:color="auto" w:fill="FFFFFF"/>
    </w:rPr>
  </w:style>
  <w:style w:type="character" w:customStyle="1" w:styleId="parahead1">
    <w:name w:val="parahead1"/>
    <w:qFormat/>
    <w:rsid w:val="00B24707"/>
    <w:rPr>
      <w:rFonts w:ascii="Verdana" w:hAnsi="Verdana"/>
      <w:b/>
      <w:color w:val="000000"/>
      <w:sz w:val="17"/>
    </w:rPr>
  </w:style>
  <w:style w:type="character" w:customStyle="1" w:styleId="BodyTextIndent3Char1">
    <w:name w:val="Body Text Indent 3 Char1"/>
    <w:uiPriority w:val="99"/>
    <w:semiHidden/>
    <w:locked/>
    <w:rsid w:val="00B24707"/>
    <w:rPr>
      <w:sz w:val="24"/>
      <w:lang w:val="lt-LT" w:eastAsia="lt-LT"/>
    </w:rPr>
  </w:style>
  <w:style w:type="character" w:customStyle="1" w:styleId="CharChar17">
    <w:name w:val="Char Char17"/>
    <w:locked/>
    <w:rsid w:val="00B24707"/>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B24707"/>
    <w:rPr>
      <w:rFonts w:ascii="Arial" w:hAnsi="Arial"/>
      <w:snapToGrid w:val="0"/>
      <w:lang w:val="sv-SE" w:eastAsia="en-US"/>
    </w:rPr>
  </w:style>
  <w:style w:type="table" w:customStyle="1" w:styleId="TableGrid11">
    <w:name w:val="Table Grid11"/>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B24707"/>
    <w:pPr>
      <w:overflowPunct w:val="0"/>
      <w:autoSpaceDE w:val="0"/>
      <w:autoSpaceDN w:val="0"/>
      <w:adjustRightInd w:val="0"/>
      <w:spacing w:after="120"/>
      <w:ind w:left="1134" w:firstLine="567"/>
      <w:jc w:val="both"/>
      <w:textAlignment w:val="baseline"/>
    </w:pPr>
    <w:rPr>
      <w:noProof/>
      <w:sz w:val="24"/>
    </w:rPr>
  </w:style>
  <w:style w:type="paragraph" w:customStyle="1" w:styleId="BodyText4">
    <w:name w:val="BodyText"/>
    <w:basedOn w:val="Normal"/>
    <w:rsid w:val="00B24707"/>
    <w:pPr>
      <w:overflowPunct w:val="0"/>
      <w:autoSpaceDE w:val="0"/>
      <w:autoSpaceDN w:val="0"/>
      <w:adjustRightInd w:val="0"/>
      <w:spacing w:after="120"/>
      <w:textAlignment w:val="baseline"/>
    </w:pPr>
    <w:rPr>
      <w:noProof/>
      <w:sz w:val="24"/>
    </w:rPr>
  </w:style>
  <w:style w:type="paragraph" w:customStyle="1" w:styleId="Picture0">
    <w:name w:val="Picture"/>
    <w:basedOn w:val="Normal"/>
    <w:next w:val="BodyTextIndent0"/>
    <w:rsid w:val="00B24707"/>
    <w:pPr>
      <w:overflowPunct w:val="0"/>
      <w:autoSpaceDE w:val="0"/>
      <w:autoSpaceDN w:val="0"/>
      <w:adjustRightInd w:val="0"/>
      <w:spacing w:before="120" w:after="240"/>
      <w:ind w:left="1134"/>
      <w:textAlignment w:val="baseline"/>
    </w:pPr>
    <w:rPr>
      <w:noProof/>
      <w:sz w:val="24"/>
    </w:rPr>
  </w:style>
  <w:style w:type="character" w:customStyle="1" w:styleId="CharChar6">
    <w:name w:val="Char Char6"/>
    <w:rsid w:val="00B24707"/>
    <w:rPr>
      <w:rFonts w:ascii="Times New Roman Bold" w:hAnsi="Times New Roman Bold"/>
      <w:b/>
      <w:kern w:val="32"/>
      <w:sz w:val="32"/>
      <w:lang w:val="lt-LT"/>
    </w:rPr>
  </w:style>
  <w:style w:type="character" w:customStyle="1" w:styleId="Heading2Char1">
    <w:name w:val="Heading 2 Char1"/>
    <w:aliases w:val="Title Header2 Char1"/>
    <w:locked/>
    <w:rsid w:val="00B24707"/>
    <w:rPr>
      <w:sz w:val="24"/>
      <w:lang w:val="lt-LT" w:eastAsia="lt-LT"/>
    </w:rPr>
  </w:style>
  <w:style w:type="character" w:customStyle="1" w:styleId="CharChar9">
    <w:name w:val="Char Char9"/>
    <w:rsid w:val="00B24707"/>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B24707"/>
    <w:pPr>
      <w:spacing w:after="160" w:line="240" w:lineRule="exact"/>
    </w:pPr>
    <w:rPr>
      <w:rFonts w:ascii="Tahoma" w:hAnsi="Tahoma"/>
      <w:lang w:val="en-US"/>
    </w:rPr>
  </w:style>
  <w:style w:type="paragraph" w:customStyle="1" w:styleId="msolistparagraph0">
    <w:name w:val="msolistparagraph"/>
    <w:basedOn w:val="Normal"/>
    <w:rsid w:val="00B24707"/>
    <w:pPr>
      <w:ind w:left="720"/>
    </w:pPr>
    <w:rPr>
      <w:sz w:val="24"/>
      <w:szCs w:val="24"/>
      <w:lang w:val="en-US"/>
    </w:rPr>
  </w:style>
  <w:style w:type="paragraph" w:styleId="Index1">
    <w:name w:val="index 1"/>
    <w:basedOn w:val="Normal"/>
    <w:next w:val="Normal"/>
    <w:autoRedefine/>
    <w:semiHidden/>
    <w:rsid w:val="00B24707"/>
    <w:pPr>
      <w:ind w:left="240" w:hanging="240"/>
    </w:pPr>
    <w:rPr>
      <w:sz w:val="24"/>
      <w:lang w:eastAsia="lt-LT"/>
    </w:rPr>
  </w:style>
  <w:style w:type="paragraph" w:styleId="IndexHeading">
    <w:name w:val="index heading"/>
    <w:basedOn w:val="Normal"/>
    <w:next w:val="Index1"/>
    <w:semiHidden/>
    <w:rsid w:val="00B24707"/>
    <w:pPr>
      <w:spacing w:after="240"/>
      <w:jc w:val="both"/>
    </w:pPr>
    <w:rPr>
      <w:rFonts w:ascii="Arial" w:hAnsi="Arial"/>
      <w:b/>
      <w:sz w:val="24"/>
      <w:lang w:val="en-GB"/>
    </w:rPr>
  </w:style>
  <w:style w:type="paragraph" w:customStyle="1" w:styleId="Annexetitle">
    <w:name w:val="Annexe_title"/>
    <w:basedOn w:val="Heading1"/>
    <w:next w:val="Normal"/>
    <w:autoRedefine/>
    <w:rsid w:val="00B24707"/>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B24707"/>
    <w:pPr>
      <w:numPr>
        <w:numId w:val="84"/>
      </w:numPr>
      <w:spacing w:line="360" w:lineRule="auto"/>
      <w:jc w:val="both"/>
    </w:pPr>
    <w:rPr>
      <w:sz w:val="24"/>
      <w:szCs w:val="24"/>
    </w:rPr>
  </w:style>
  <w:style w:type="paragraph" w:customStyle="1" w:styleId="Style-7">
    <w:name w:val="Style-7"/>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B24707"/>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B24707"/>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B24707"/>
  </w:style>
  <w:style w:type="numbering" w:customStyle="1" w:styleId="Stilius2">
    <w:name w:val="Stilius2"/>
    <w:rsid w:val="00B24707"/>
  </w:style>
  <w:style w:type="numbering" w:customStyle="1" w:styleId="Stilius5">
    <w:name w:val="Stilius5"/>
    <w:rsid w:val="00B24707"/>
  </w:style>
  <w:style w:type="numbering" w:customStyle="1" w:styleId="NoList1111">
    <w:name w:val="No List1111"/>
    <w:next w:val="NoList"/>
    <w:uiPriority w:val="99"/>
    <w:semiHidden/>
    <w:unhideWhenUsed/>
    <w:rsid w:val="00B24707"/>
  </w:style>
  <w:style w:type="table" w:customStyle="1" w:styleId="TableGrid21">
    <w:name w:val="Table Grid21"/>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B24707"/>
  </w:style>
  <w:style w:type="paragraph" w:customStyle="1" w:styleId="Hyperlink2">
    <w:name w:val="Hyperlink2"/>
    <w:basedOn w:val="Normal"/>
    <w:rsid w:val="00B24707"/>
    <w:pPr>
      <w:spacing w:before="100" w:beforeAutospacing="1" w:after="100" w:afterAutospacing="1"/>
    </w:pPr>
    <w:rPr>
      <w:sz w:val="24"/>
      <w:szCs w:val="24"/>
      <w:lang w:val="en-US"/>
    </w:rPr>
  </w:style>
  <w:style w:type="numbering" w:customStyle="1" w:styleId="NoList2">
    <w:name w:val="No List2"/>
    <w:next w:val="NoList"/>
    <w:uiPriority w:val="99"/>
    <w:semiHidden/>
    <w:unhideWhenUsed/>
    <w:rsid w:val="00B24707"/>
  </w:style>
  <w:style w:type="table" w:customStyle="1" w:styleId="TableGrid3">
    <w:name w:val="Table Grid3"/>
    <w:basedOn w:val="TableNormal"/>
    <w:next w:val="TableGrid"/>
    <w:uiPriority w:val="39"/>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B24707"/>
  </w:style>
  <w:style w:type="numbering" w:customStyle="1" w:styleId="Pav1">
    <w:name w:val="Pav1"/>
    <w:rsid w:val="00B24707"/>
  </w:style>
  <w:style w:type="table" w:styleId="LightList-Accent5">
    <w:name w:val="Light List Accent 5"/>
    <w:basedOn w:val="TableNormal"/>
    <w:uiPriority w:val="61"/>
    <w:qFormat/>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B24707"/>
  </w:style>
  <w:style w:type="paragraph" w:customStyle="1" w:styleId="Priedas1">
    <w:name w:val="Priedas 1"/>
    <w:basedOn w:val="Heading1"/>
    <w:link w:val="Priedas1Char"/>
    <w:qFormat/>
    <w:rsid w:val="00B24707"/>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B24707"/>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B24707"/>
    <w:pPr>
      <w:numPr>
        <w:numId w:val="0"/>
      </w:numPr>
      <w:ind w:left="360" w:hanging="360"/>
    </w:pPr>
  </w:style>
  <w:style w:type="paragraph" w:customStyle="1" w:styleId="Meniu2">
    <w:name w:val="Meniu 2"/>
    <w:basedOn w:val="Heading2"/>
    <w:link w:val="Meniu2Char"/>
    <w:qFormat/>
    <w:rsid w:val="00B24707"/>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B24707"/>
    <w:rPr>
      <w:rFonts w:ascii="Arial Narrow" w:eastAsia="MS Mincho" w:hAnsi="Arial Narrow" w:cs="Arial Narrow"/>
      <w:b/>
      <w:bCs/>
      <w:kern w:val="0"/>
      <w:sz w:val="32"/>
      <w:szCs w:val="32"/>
      <w14:ligatures w14:val="none"/>
    </w:rPr>
  </w:style>
  <w:style w:type="character" w:customStyle="1" w:styleId="Meniu2Char">
    <w:name w:val="Meniu 2 Char"/>
    <w:link w:val="Meniu2"/>
    <w:rsid w:val="00B24707"/>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B24707"/>
    <w:pPr>
      <w:numPr>
        <w:numId w:val="0"/>
      </w:numPr>
      <w:ind w:left="360" w:hanging="360"/>
    </w:pPr>
    <w:rPr>
      <w:sz w:val="28"/>
      <w:szCs w:val="28"/>
    </w:rPr>
  </w:style>
  <w:style w:type="character" w:customStyle="1" w:styleId="Priedasmeniu1Char">
    <w:name w:val="Priedas meniu 1 Char"/>
    <w:link w:val="Priedasmeniu1"/>
    <w:rsid w:val="00B24707"/>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B24707"/>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B24707"/>
    <w:pPr>
      <w:tabs>
        <w:tab w:val="left" w:pos="709"/>
      </w:tabs>
    </w:pPr>
    <w:rPr>
      <w:rFonts w:ascii="Futura Bk" w:hAnsi="Futura Bk"/>
      <w:szCs w:val="24"/>
      <w:lang w:val="pl-PL" w:eastAsia="pl-PL"/>
    </w:rPr>
  </w:style>
  <w:style w:type="paragraph" w:customStyle="1" w:styleId="B1Body1Indent">
    <w:name w:val="B1 Body 1 Indent"/>
    <w:basedOn w:val="BodyTextFirstIndent"/>
    <w:rsid w:val="00B24707"/>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B24707"/>
    <w:rPr>
      <w:rFonts w:ascii="Arial Unicode MS" w:eastAsia="Arial Unicode MS" w:cs="Arial Unicode MS"/>
      <w:sz w:val="16"/>
      <w:szCs w:val="16"/>
    </w:rPr>
  </w:style>
  <w:style w:type="paragraph" w:customStyle="1" w:styleId="Papunktis">
    <w:name w:val="Papunktis"/>
    <w:basedOn w:val="Normal"/>
    <w:link w:val="PapunktisChar"/>
    <w:rsid w:val="00B24707"/>
    <w:pPr>
      <w:tabs>
        <w:tab w:val="num" w:pos="1440"/>
      </w:tabs>
      <w:ind w:left="1440" w:hanging="360"/>
      <w:jc w:val="both"/>
    </w:pPr>
    <w:rPr>
      <w:sz w:val="24"/>
      <w:szCs w:val="24"/>
    </w:rPr>
  </w:style>
  <w:style w:type="character" w:customStyle="1" w:styleId="PapunktisChar">
    <w:name w:val="Papunktis Char"/>
    <w:link w:val="Papunktis"/>
    <w:rsid w:val="00B24707"/>
    <w:rPr>
      <w:rFonts w:ascii="Times New Roman" w:eastAsia="Times New Roman" w:hAnsi="Times New Roman" w:cs="Times New Roman"/>
      <w:kern w:val="0"/>
      <w:sz w:val="24"/>
      <w:szCs w:val="24"/>
      <w14:ligatures w14:val="none"/>
    </w:rPr>
  </w:style>
  <w:style w:type="character" w:customStyle="1" w:styleId="Date1">
    <w:name w:val="Date1"/>
    <w:rsid w:val="00B24707"/>
  </w:style>
  <w:style w:type="character" w:customStyle="1" w:styleId="statusmessage">
    <w:name w:val="statusmessage"/>
    <w:rsid w:val="00B24707"/>
  </w:style>
  <w:style w:type="character" w:customStyle="1" w:styleId="BetarpDiagrama">
    <w:name w:val="Be tarpų Diagrama"/>
    <w:aliases w:val="Dokumento pavadinimas Diagrama,No Spacing1 Diagrama"/>
    <w:uiPriority w:val="1"/>
    <w:locked/>
    <w:rsid w:val="00B24707"/>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B24707"/>
  </w:style>
  <w:style w:type="table" w:customStyle="1" w:styleId="TableGrid4">
    <w:name w:val="Table Grid4"/>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B24707"/>
    <w:pPr>
      <w:autoSpaceDE w:val="0"/>
      <w:autoSpaceDN w:val="0"/>
      <w:adjustRightInd w:val="0"/>
      <w:spacing w:line="360" w:lineRule="auto"/>
      <w:jc w:val="center"/>
    </w:pPr>
    <w:rPr>
      <w:b/>
      <w:bCs/>
      <w:sz w:val="24"/>
      <w:lang w:eastAsia="lt-LT"/>
    </w:rPr>
  </w:style>
  <w:style w:type="numbering" w:customStyle="1" w:styleId="PwCListBullets12">
    <w:name w:val="PwC List Bullets 12"/>
    <w:uiPriority w:val="99"/>
    <w:rsid w:val="00B24707"/>
  </w:style>
  <w:style w:type="paragraph" w:customStyle="1" w:styleId="BodyText11">
    <w:name w:val="Body Text11"/>
    <w:rsid w:val="00B247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B2470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B24707"/>
  </w:style>
  <w:style w:type="numbering" w:customStyle="1" w:styleId="NoList4">
    <w:name w:val="No List4"/>
    <w:next w:val="NoList"/>
    <w:uiPriority w:val="99"/>
    <w:semiHidden/>
    <w:unhideWhenUsed/>
    <w:rsid w:val="00B24707"/>
  </w:style>
  <w:style w:type="table" w:customStyle="1" w:styleId="TableGrid5">
    <w:name w:val="Table Grid5"/>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B24707"/>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B24707"/>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B24707"/>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B24707"/>
    <w:pPr>
      <w:numPr>
        <w:numId w:val="87"/>
      </w:numPr>
    </w:pPr>
  </w:style>
  <w:style w:type="character" w:customStyle="1" w:styleId="2HeadingasChar">
    <w:name w:val="2 Heading'as Char"/>
    <w:link w:val="2Headingas"/>
    <w:uiPriority w:val="99"/>
    <w:rsid w:val="00B24707"/>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NoList"/>
    <w:rsid w:val="00B24707"/>
  </w:style>
  <w:style w:type="character" w:customStyle="1" w:styleId="1HeadingChar">
    <w:name w:val="1 Heading Char"/>
    <w:link w:val="1Heading"/>
    <w:uiPriority w:val="99"/>
    <w:rsid w:val="00B24707"/>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B24707"/>
    <w:pPr>
      <w:numPr>
        <w:numId w:val="88"/>
      </w:numPr>
    </w:pPr>
    <w:rPr>
      <w:rFonts w:ascii="Arial" w:hAnsi="Arial"/>
      <w:sz w:val="24"/>
      <w:lang w:val="en-GB"/>
    </w:rPr>
  </w:style>
  <w:style w:type="paragraph" w:customStyle="1" w:styleId="Pas-pagrindinis">
    <w:name w:val="Pas-pagrindinis"/>
    <w:basedOn w:val="Normal"/>
    <w:rsid w:val="00B24707"/>
    <w:pPr>
      <w:spacing w:before="120" w:after="60"/>
      <w:ind w:left="2268"/>
    </w:pPr>
    <w:rPr>
      <w:lang w:eastAsia="en-GB"/>
    </w:rPr>
  </w:style>
  <w:style w:type="character" w:customStyle="1" w:styleId="PaveikslasCharChar">
    <w:name w:val="Paveikslas Char Char"/>
    <w:rsid w:val="00B24707"/>
    <w:rPr>
      <w:rFonts w:ascii="Arial" w:eastAsia="Times New Roman" w:hAnsi="Arial" w:cs="Times New Roman"/>
      <w:b/>
    </w:rPr>
  </w:style>
  <w:style w:type="character" w:styleId="HTMLCite">
    <w:name w:val="HTML Cite"/>
    <w:uiPriority w:val="99"/>
    <w:unhideWhenUsed/>
    <w:rsid w:val="00B24707"/>
    <w:rPr>
      <w:i/>
      <w:iCs/>
    </w:rPr>
  </w:style>
  <w:style w:type="table" w:customStyle="1" w:styleId="TableGrid12">
    <w:name w:val="Table Grid12"/>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B24707"/>
  </w:style>
  <w:style w:type="paragraph" w:customStyle="1" w:styleId="raidytes">
    <w:name w:val="raidytes"/>
    <w:basedOn w:val="Normal"/>
    <w:rsid w:val="00B24707"/>
    <w:pPr>
      <w:tabs>
        <w:tab w:val="num" w:pos="1077"/>
      </w:tabs>
      <w:spacing w:before="120" w:after="120" w:line="360" w:lineRule="auto"/>
      <w:ind w:left="1077" w:hanging="408"/>
      <w:jc w:val="both"/>
    </w:pPr>
    <w:rPr>
      <w:rFonts w:ascii="Calibri" w:hAnsi="Calibri"/>
      <w:sz w:val="22"/>
      <w:szCs w:val="24"/>
      <w:lang w:val="en-GB" w:eastAsia="lt-LT"/>
    </w:rPr>
  </w:style>
  <w:style w:type="paragraph" w:customStyle="1" w:styleId="StyleHeading1VerdanaAfter12ptLinespacingsingle">
    <w:name w:val="Style Heading 1 + Verdana After:  12 pt Line spacing:  single"/>
    <w:basedOn w:val="Heading1"/>
    <w:rsid w:val="00B24707"/>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B24707"/>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B24707"/>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B24707"/>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B24707"/>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B24707"/>
    <w:pPr>
      <w:tabs>
        <w:tab w:val="clear" w:pos="4153"/>
        <w:tab w:val="clear" w:pos="8306"/>
        <w:tab w:val="num" w:pos="170"/>
        <w:tab w:val="center" w:pos="4986"/>
        <w:tab w:val="right" w:pos="9972"/>
      </w:tabs>
      <w:spacing w:before="120" w:after="120" w:line="360" w:lineRule="auto"/>
      <w:jc w:val="both"/>
    </w:pPr>
    <w:rPr>
      <w:rFonts w:ascii="Verdana" w:hAnsi="Verdana"/>
      <w:sz w:val="22"/>
      <w:szCs w:val="24"/>
      <w:lang w:eastAsia="lt-LT"/>
    </w:rPr>
  </w:style>
  <w:style w:type="paragraph" w:customStyle="1" w:styleId="normalindent0">
    <w:name w:val="normal_indent"/>
    <w:basedOn w:val="Normal"/>
    <w:rsid w:val="00B24707"/>
    <w:pPr>
      <w:spacing w:before="100" w:beforeAutospacing="1" w:after="100" w:afterAutospacing="1" w:line="360" w:lineRule="auto"/>
      <w:ind w:firstLine="720"/>
      <w:jc w:val="both"/>
    </w:pPr>
    <w:rPr>
      <w:rFonts w:ascii="Calibri" w:hAnsi="Calibri"/>
      <w:sz w:val="22"/>
      <w:szCs w:val="24"/>
      <w:lang w:val="en-US" w:eastAsia="lt-LT"/>
    </w:rPr>
  </w:style>
  <w:style w:type="table" w:customStyle="1" w:styleId="TableGrid31">
    <w:name w:val="Table Grid31"/>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B24707"/>
    <w:pPr>
      <w:widowControl w:val="0"/>
      <w:numPr>
        <w:numId w:val="89"/>
      </w:numPr>
      <w:tabs>
        <w:tab w:val="clear" w:pos="1620"/>
        <w:tab w:val="num" w:pos="360"/>
        <w:tab w:val="left" w:pos="709"/>
      </w:tabs>
      <w:spacing w:before="80" w:after="40"/>
      <w:ind w:left="0" w:right="2" w:firstLine="0"/>
      <w:jc w:val="both"/>
    </w:pPr>
    <w:rPr>
      <w:rFonts w:ascii="Arial" w:hAnsi="Arial"/>
    </w:rPr>
  </w:style>
  <w:style w:type="paragraph" w:customStyle="1" w:styleId="centrbold0">
    <w:name w:val="centrbold"/>
    <w:basedOn w:val="Normal"/>
    <w:rsid w:val="00B24707"/>
    <w:pPr>
      <w:spacing w:before="100" w:beforeAutospacing="1" w:after="100" w:afterAutospacing="1"/>
    </w:pPr>
    <w:rPr>
      <w:sz w:val="24"/>
      <w:szCs w:val="24"/>
      <w:lang w:val="en-US"/>
    </w:rPr>
  </w:style>
  <w:style w:type="paragraph" w:customStyle="1" w:styleId="sraopastraipa">
    <w:name w:val="sraopastraipa"/>
    <w:basedOn w:val="Normal"/>
    <w:rsid w:val="00B24707"/>
    <w:pPr>
      <w:spacing w:before="100" w:beforeAutospacing="1" w:after="100" w:afterAutospacing="1"/>
    </w:pPr>
    <w:rPr>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B24707"/>
    <w:pPr>
      <w:widowControl w:val="0"/>
      <w:adjustRightInd w:val="0"/>
      <w:spacing w:after="160" w:line="240" w:lineRule="exact"/>
      <w:jc w:val="both"/>
    </w:pPr>
    <w:rPr>
      <w:rFonts w:ascii="Tahoma" w:hAnsi="Tahoma"/>
      <w:lang w:val="en-US"/>
    </w:rPr>
  </w:style>
  <w:style w:type="paragraph" w:customStyle="1" w:styleId="CharCharDiagrama">
    <w:name w:val="Char Char Diagrama"/>
    <w:basedOn w:val="Normal"/>
    <w:rsid w:val="00B24707"/>
    <w:pPr>
      <w:spacing w:after="160" w:line="240" w:lineRule="exact"/>
    </w:pPr>
    <w:rPr>
      <w:rFonts w:ascii="Tahoma" w:hAnsi="Tahoma"/>
      <w:lang w:val="en-US"/>
    </w:rPr>
  </w:style>
  <w:style w:type="paragraph" w:customStyle="1" w:styleId="StyleJustifiedBefore5ptAfter5pt2">
    <w:name w:val="Style Justified Before:  5 pt After:  5 pt2"/>
    <w:basedOn w:val="Normal"/>
    <w:autoRedefine/>
    <w:rsid w:val="00B24707"/>
    <w:pPr>
      <w:widowControl w:val="0"/>
      <w:numPr>
        <w:ilvl w:val="1"/>
        <w:numId w:val="90"/>
      </w:numPr>
      <w:autoSpaceDE w:val="0"/>
      <w:autoSpaceDN w:val="0"/>
      <w:adjustRightInd w:val="0"/>
      <w:spacing w:before="100" w:after="100"/>
      <w:jc w:val="both"/>
    </w:pPr>
    <w:rPr>
      <w:sz w:val="24"/>
    </w:rPr>
  </w:style>
  <w:style w:type="paragraph" w:customStyle="1" w:styleId="StyleJustifiedBefore5ptAfter5pt3">
    <w:name w:val="Style Justified Before:  5 pt After:  5 pt3"/>
    <w:basedOn w:val="Normal"/>
    <w:autoRedefine/>
    <w:rsid w:val="00B24707"/>
    <w:pPr>
      <w:widowControl w:val="0"/>
      <w:numPr>
        <w:numId w:val="90"/>
      </w:numPr>
      <w:autoSpaceDE w:val="0"/>
      <w:autoSpaceDN w:val="0"/>
      <w:adjustRightInd w:val="0"/>
      <w:spacing w:before="100" w:after="100"/>
      <w:jc w:val="both"/>
    </w:pPr>
    <w:rPr>
      <w:sz w:val="24"/>
      <w:lang w:val="en-US"/>
    </w:rPr>
  </w:style>
  <w:style w:type="paragraph" w:customStyle="1" w:styleId="DiagramaDiagramaDiagrama1">
    <w:name w:val="Diagrama Diagrama Diagrama1"/>
    <w:basedOn w:val="Normal"/>
    <w:rsid w:val="00B24707"/>
    <w:pPr>
      <w:widowControl w:val="0"/>
      <w:adjustRightInd w:val="0"/>
      <w:spacing w:after="160" w:line="240" w:lineRule="exact"/>
      <w:jc w:val="both"/>
    </w:pPr>
    <w:rPr>
      <w:rFonts w:ascii="Tahoma" w:hAnsi="Tahoma"/>
      <w:color w:val="003366"/>
      <w:lang w:val="en-US"/>
    </w:rPr>
  </w:style>
  <w:style w:type="character" w:customStyle="1" w:styleId="CaptionChar1">
    <w:name w:val="Caption Char1"/>
    <w:rsid w:val="00B24707"/>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B24707"/>
    <w:pPr>
      <w:spacing w:before="60" w:after="60" w:line="360" w:lineRule="auto"/>
      <w:ind w:firstLine="737"/>
      <w:jc w:val="both"/>
    </w:pPr>
    <w:rPr>
      <w:sz w:val="22"/>
      <w:szCs w:val="22"/>
      <w:lang w:eastAsia="lt-LT"/>
    </w:rPr>
  </w:style>
  <w:style w:type="numbering" w:customStyle="1" w:styleId="1111113">
    <w:name w:val="1 / 1.1 / 1.1.13"/>
    <w:basedOn w:val="NoList"/>
    <w:next w:val="111111"/>
    <w:rsid w:val="00B24707"/>
  </w:style>
  <w:style w:type="table" w:styleId="TableGrid10">
    <w:name w:val="Table Grid 1"/>
    <w:basedOn w:val="TableNormal"/>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B24707"/>
  </w:style>
  <w:style w:type="paragraph" w:customStyle="1" w:styleId="xl123">
    <w:name w:val="xl123"/>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Narrow" w:hAnsi="Arial Narrow"/>
      <w:lang w:val="en-US"/>
    </w:rPr>
  </w:style>
  <w:style w:type="paragraph" w:customStyle="1" w:styleId="xl124">
    <w:name w:val="xl124"/>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 w:val="24"/>
      <w:szCs w:val="24"/>
      <w:lang w:val="en-US"/>
    </w:rPr>
  </w:style>
  <w:style w:type="paragraph" w:customStyle="1" w:styleId="xl125">
    <w:name w:val="xl125"/>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lang w:val="en-US"/>
    </w:rPr>
  </w:style>
  <w:style w:type="paragraph" w:customStyle="1" w:styleId="xl126">
    <w:name w:val="xl126"/>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lang w:val="en-US"/>
    </w:rPr>
  </w:style>
  <w:style w:type="paragraph" w:customStyle="1" w:styleId="xl127">
    <w:name w:val="xl127"/>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lang w:val="en-US"/>
    </w:rPr>
  </w:style>
  <w:style w:type="paragraph" w:customStyle="1" w:styleId="xl128">
    <w:name w:val="xl128"/>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lang w:val="en-US"/>
    </w:rPr>
  </w:style>
  <w:style w:type="paragraph" w:customStyle="1" w:styleId="xl129">
    <w:name w:val="xl129"/>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textAlignment w:val="center"/>
    </w:pPr>
    <w:rPr>
      <w:rFonts w:ascii="Arial Narrow" w:hAnsi="Arial Narrow"/>
      <w:sz w:val="24"/>
      <w:szCs w:val="24"/>
      <w:lang w:val="en-US"/>
    </w:rPr>
  </w:style>
  <w:style w:type="paragraph" w:customStyle="1" w:styleId="xl130">
    <w:name w:val="xl130"/>
    <w:basedOn w:val="Normal"/>
    <w:rsid w:val="00B24707"/>
    <w:pPr>
      <w:spacing w:before="100" w:beforeAutospacing="1" w:after="100" w:afterAutospacing="1"/>
      <w:jc w:val="center"/>
    </w:pPr>
    <w:rPr>
      <w:rFonts w:ascii="Arial Narrow" w:hAnsi="Arial Narrow"/>
      <w:sz w:val="24"/>
      <w:szCs w:val="24"/>
      <w:lang w:val="en-US"/>
    </w:rPr>
  </w:style>
  <w:style w:type="paragraph" w:customStyle="1" w:styleId="xl131">
    <w:name w:val="xl131"/>
    <w:basedOn w:val="Normal"/>
    <w:rsid w:val="00B24707"/>
    <w:pPr>
      <w:spacing w:before="100" w:beforeAutospacing="1" w:after="100" w:afterAutospacing="1"/>
    </w:pPr>
    <w:rPr>
      <w:rFonts w:ascii="Arial Narrow" w:hAnsi="Arial Narrow"/>
      <w:sz w:val="24"/>
      <w:szCs w:val="24"/>
      <w:lang w:val="en-US"/>
    </w:rPr>
  </w:style>
  <w:style w:type="paragraph" w:customStyle="1" w:styleId="xl132">
    <w:name w:val="xl132"/>
    <w:basedOn w:val="Normal"/>
    <w:rsid w:val="00B24707"/>
    <w:pPr>
      <w:pBdr>
        <w:top w:val="single" w:sz="4" w:space="0" w:color="FAC090"/>
        <w:right w:val="single" w:sz="4" w:space="0" w:color="FAC090"/>
      </w:pBdr>
      <w:spacing w:before="100" w:beforeAutospacing="1" w:after="100" w:afterAutospacing="1"/>
    </w:pPr>
    <w:rPr>
      <w:rFonts w:ascii="Arial Narrow" w:hAnsi="Arial Narrow"/>
      <w:sz w:val="24"/>
      <w:szCs w:val="24"/>
      <w:lang w:val="en-US"/>
    </w:rPr>
  </w:style>
  <w:style w:type="paragraph" w:customStyle="1" w:styleId="xl133">
    <w:name w:val="xl133"/>
    <w:basedOn w:val="Normal"/>
    <w:rsid w:val="00B24707"/>
    <w:pPr>
      <w:pBdr>
        <w:bottom w:val="single" w:sz="4" w:space="0" w:color="000000"/>
        <w:right w:val="single" w:sz="4" w:space="0" w:color="000000"/>
      </w:pBdr>
      <w:spacing w:before="100" w:beforeAutospacing="1" w:after="100" w:afterAutospacing="1"/>
    </w:pPr>
    <w:rPr>
      <w:rFonts w:ascii="Arial Narrow" w:hAnsi="Arial Narrow"/>
      <w:sz w:val="24"/>
      <w:szCs w:val="24"/>
      <w:lang w:val="en-US"/>
    </w:rPr>
  </w:style>
  <w:style w:type="paragraph" w:customStyle="1" w:styleId="xl134">
    <w:name w:val="xl134"/>
    <w:basedOn w:val="Normal"/>
    <w:rsid w:val="00B24707"/>
    <w:pPr>
      <w:pBdr>
        <w:left w:val="single" w:sz="4" w:space="0" w:color="000000"/>
        <w:bottom w:val="single" w:sz="4" w:space="0" w:color="000000"/>
      </w:pBdr>
      <w:spacing w:before="100" w:beforeAutospacing="1" w:after="100" w:afterAutospacing="1"/>
    </w:pPr>
    <w:rPr>
      <w:rFonts w:ascii="Arial Narrow" w:hAnsi="Arial Narrow"/>
      <w:sz w:val="24"/>
      <w:szCs w:val="24"/>
      <w:lang w:val="en-US"/>
    </w:rPr>
  </w:style>
  <w:style w:type="paragraph" w:customStyle="1" w:styleId="xl135">
    <w:name w:val="xl135"/>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 w:val="24"/>
      <w:szCs w:val="24"/>
      <w:lang w:val="en-US"/>
    </w:rPr>
  </w:style>
  <w:style w:type="paragraph" w:customStyle="1" w:styleId="xl136">
    <w:name w:val="xl136"/>
    <w:basedOn w:val="Normal"/>
    <w:rsid w:val="00B24707"/>
    <w:pPr>
      <w:spacing w:before="100" w:beforeAutospacing="1" w:after="100" w:afterAutospacing="1"/>
      <w:jc w:val="center"/>
    </w:pPr>
    <w:rPr>
      <w:rFonts w:ascii="Arial Narrow" w:hAnsi="Arial Narrow"/>
      <w:lang w:val="en-US"/>
    </w:rPr>
  </w:style>
  <w:style w:type="paragraph" w:customStyle="1" w:styleId="xl137">
    <w:name w:val="xl137"/>
    <w:basedOn w:val="Normal"/>
    <w:rsid w:val="00B24707"/>
    <w:pPr>
      <w:spacing w:before="100" w:beforeAutospacing="1" w:after="100" w:afterAutospacing="1"/>
    </w:pPr>
    <w:rPr>
      <w:rFonts w:ascii="Arial Narrow" w:hAnsi="Arial Narrow"/>
      <w:lang w:val="en-US"/>
    </w:rPr>
  </w:style>
  <w:style w:type="paragraph" w:customStyle="1" w:styleId="xl138">
    <w:name w:val="xl138"/>
    <w:basedOn w:val="Normal"/>
    <w:rsid w:val="00B24707"/>
    <w:pPr>
      <w:spacing w:before="100" w:beforeAutospacing="1" w:after="100" w:afterAutospacing="1"/>
    </w:pPr>
    <w:rPr>
      <w:lang w:val="en-US"/>
    </w:rPr>
  </w:style>
  <w:style w:type="paragraph" w:customStyle="1" w:styleId="xl139">
    <w:name w:val="xl139"/>
    <w:basedOn w:val="Normal"/>
    <w:rsid w:val="00B24707"/>
    <w:pPr>
      <w:spacing w:before="100" w:beforeAutospacing="1" w:after="100" w:afterAutospacing="1"/>
    </w:pPr>
    <w:rPr>
      <w:rFonts w:ascii="Arial" w:hAnsi="Arial" w:cs="Arial"/>
      <w:b/>
      <w:bCs/>
      <w:color w:val="FFFFFF"/>
      <w:lang w:val="en-US"/>
    </w:rPr>
  </w:style>
  <w:style w:type="paragraph" w:customStyle="1" w:styleId="xl140">
    <w:name w:val="xl140"/>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hAnsi="Arial" w:cs="Arial"/>
      <w:b/>
      <w:bCs/>
      <w:color w:val="FFFFFF"/>
      <w:lang w:val="en-US"/>
    </w:rPr>
  </w:style>
  <w:style w:type="paragraph" w:customStyle="1" w:styleId="xl141">
    <w:name w:val="xl141"/>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pPr>
    <w:rPr>
      <w:rFonts w:ascii="Arial" w:hAnsi="Arial" w:cs="Arial"/>
      <w:b/>
      <w:bCs/>
      <w:color w:val="FFFFFF"/>
      <w:lang w:val="en-US"/>
    </w:rPr>
  </w:style>
  <w:style w:type="paragraph" w:customStyle="1" w:styleId="xl142">
    <w:name w:val="xl142"/>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lang w:val="en-US"/>
    </w:rPr>
  </w:style>
  <w:style w:type="paragraph" w:customStyle="1" w:styleId="xl143">
    <w:name w:val="xl143"/>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hAnsi="Arial" w:cs="Arial"/>
      <w:b/>
      <w:bCs/>
      <w:color w:val="FFFFFF"/>
      <w:lang w:val="en-US"/>
    </w:rPr>
  </w:style>
  <w:style w:type="paragraph" w:customStyle="1" w:styleId="xl144">
    <w:name w:val="xl144"/>
    <w:basedOn w:val="Normal"/>
    <w:rsid w:val="00B24707"/>
    <w:pPr>
      <w:spacing w:before="100" w:beforeAutospacing="1" w:after="100" w:afterAutospacing="1"/>
      <w:jc w:val="center"/>
    </w:pPr>
    <w:rPr>
      <w:rFonts w:ascii="Arial Narrow" w:hAnsi="Arial Narrow"/>
      <w:sz w:val="24"/>
      <w:szCs w:val="24"/>
      <w:lang w:val="en-US"/>
    </w:rPr>
  </w:style>
  <w:style w:type="paragraph" w:customStyle="1" w:styleId="xl145">
    <w:name w:val="xl145"/>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lang w:val="en-US"/>
    </w:rPr>
  </w:style>
  <w:style w:type="paragraph" w:customStyle="1" w:styleId="xl146">
    <w:name w:val="xl146"/>
    <w:basedOn w:val="Normal"/>
    <w:rsid w:val="00B24707"/>
    <w:pPr>
      <w:pBdr>
        <w:bottom w:val="single" w:sz="4" w:space="0" w:color="000000"/>
        <w:right w:val="single" w:sz="4" w:space="0" w:color="000000"/>
      </w:pBdr>
      <w:spacing w:before="100" w:beforeAutospacing="1" w:after="100" w:afterAutospacing="1"/>
    </w:pPr>
    <w:rPr>
      <w:b/>
      <w:bCs/>
      <w:sz w:val="24"/>
      <w:szCs w:val="24"/>
      <w:lang w:val="en-US"/>
    </w:rPr>
  </w:style>
  <w:style w:type="paragraph" w:customStyle="1" w:styleId="xl147">
    <w:name w:val="xl147"/>
    <w:basedOn w:val="Normal"/>
    <w:rsid w:val="00B24707"/>
    <w:pPr>
      <w:pBdr>
        <w:left w:val="single" w:sz="4" w:space="0" w:color="000000"/>
        <w:bottom w:val="single" w:sz="4" w:space="0" w:color="000000"/>
      </w:pBdr>
      <w:spacing w:before="100" w:beforeAutospacing="1" w:after="100" w:afterAutospacing="1"/>
    </w:pPr>
    <w:rPr>
      <w:b/>
      <w:bCs/>
      <w:sz w:val="24"/>
      <w:szCs w:val="24"/>
      <w:lang w:val="en-US"/>
    </w:rPr>
  </w:style>
  <w:style w:type="paragraph" w:customStyle="1" w:styleId="xl148">
    <w:name w:val="xl148"/>
    <w:basedOn w:val="Normal"/>
    <w:rsid w:val="00B2470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rFonts w:ascii="Arial Narrow" w:hAnsi="Arial Narrow"/>
      <w:b/>
      <w:bCs/>
      <w:color w:val="FFFFFF"/>
      <w:sz w:val="40"/>
      <w:szCs w:val="40"/>
      <w:lang w:val="en-US"/>
    </w:rPr>
  </w:style>
  <w:style w:type="paragraph" w:customStyle="1" w:styleId="xl149">
    <w:name w:val="xl149"/>
    <w:basedOn w:val="Normal"/>
    <w:rsid w:val="00B2470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b/>
      <w:bCs/>
      <w:color w:val="FFFFFF"/>
      <w:sz w:val="24"/>
      <w:szCs w:val="24"/>
      <w:lang w:val="en-US"/>
    </w:rPr>
  </w:style>
  <w:style w:type="paragraph" w:customStyle="1" w:styleId="xl150">
    <w:name w:val="xl150"/>
    <w:basedOn w:val="Normal"/>
    <w:rsid w:val="00B24707"/>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pPr>
    <w:rPr>
      <w:b/>
      <w:bCs/>
      <w:color w:val="FFFFFF"/>
      <w:sz w:val="24"/>
      <w:szCs w:val="24"/>
      <w:lang w:val="en-US"/>
    </w:rPr>
  </w:style>
  <w:style w:type="paragraph" w:customStyle="1" w:styleId="xl151">
    <w:name w:val="xl151"/>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4"/>
      <w:szCs w:val="24"/>
      <w:lang w:val="en-US"/>
    </w:rPr>
  </w:style>
  <w:style w:type="paragraph" w:customStyle="1" w:styleId="xl152">
    <w:name w:val="xl152"/>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sz w:val="24"/>
      <w:szCs w:val="24"/>
      <w:lang w:val="en-US"/>
    </w:rPr>
  </w:style>
  <w:style w:type="paragraph" w:customStyle="1" w:styleId="xl153">
    <w:name w:val="xl153"/>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sz w:val="24"/>
      <w:szCs w:val="24"/>
      <w:lang w:val="en-US"/>
    </w:rPr>
  </w:style>
  <w:style w:type="paragraph" w:customStyle="1" w:styleId="xl154">
    <w:name w:val="xl154"/>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 w:val="24"/>
      <w:szCs w:val="24"/>
      <w:lang w:val="en-US"/>
    </w:rPr>
  </w:style>
  <w:style w:type="paragraph" w:customStyle="1" w:styleId="xl155">
    <w:name w:val="xl155"/>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hAnsi="Arial Narrow"/>
      <w:b/>
      <w:bCs/>
      <w:sz w:val="24"/>
      <w:szCs w:val="24"/>
      <w:lang w:val="en-US"/>
    </w:rPr>
  </w:style>
  <w:style w:type="paragraph" w:customStyle="1" w:styleId="xl156">
    <w:name w:val="xl156"/>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pPr>
    <w:rPr>
      <w:rFonts w:ascii="Arial Narrow" w:hAnsi="Arial Narrow"/>
      <w:b/>
      <w:bCs/>
      <w:sz w:val="24"/>
      <w:szCs w:val="24"/>
      <w:lang w:val="en-US"/>
    </w:rPr>
  </w:style>
  <w:style w:type="paragraph" w:customStyle="1" w:styleId="xl157">
    <w:name w:val="xl157"/>
    <w:basedOn w:val="Normal"/>
    <w:rsid w:val="00B24707"/>
    <w:pPr>
      <w:spacing w:before="100" w:beforeAutospacing="1" w:after="100" w:afterAutospacing="1"/>
    </w:pPr>
    <w:rPr>
      <w:sz w:val="24"/>
      <w:szCs w:val="24"/>
      <w:lang w:val="en-US"/>
    </w:rPr>
  </w:style>
  <w:style w:type="paragraph" w:customStyle="1" w:styleId="xl158">
    <w:name w:val="xl158"/>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 w:val="24"/>
      <w:szCs w:val="24"/>
      <w:lang w:val="en-US"/>
    </w:rPr>
  </w:style>
  <w:style w:type="paragraph" w:customStyle="1" w:styleId="xl159">
    <w:name w:val="xl159"/>
    <w:basedOn w:val="Normal"/>
    <w:rsid w:val="00B24707"/>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hAnsi="Arial Narrow"/>
      <w:b/>
      <w:bCs/>
      <w:sz w:val="24"/>
      <w:szCs w:val="24"/>
      <w:lang w:val="en-US"/>
    </w:rPr>
  </w:style>
  <w:style w:type="paragraph" w:customStyle="1" w:styleId="xl160">
    <w:name w:val="xl160"/>
    <w:basedOn w:val="Normal"/>
    <w:rsid w:val="00B24707"/>
    <w:pPr>
      <w:spacing w:before="100" w:beforeAutospacing="1" w:after="100" w:afterAutospacing="1"/>
      <w:jc w:val="center"/>
    </w:pPr>
    <w:rPr>
      <w:b/>
      <w:bCs/>
      <w:sz w:val="40"/>
      <w:szCs w:val="40"/>
      <w:lang w:val="en-US"/>
    </w:rPr>
  </w:style>
  <w:style w:type="paragraph" w:customStyle="1" w:styleId="xl161">
    <w:name w:val="xl161"/>
    <w:basedOn w:val="Normal"/>
    <w:rsid w:val="00B24707"/>
    <w:pPr>
      <w:spacing w:before="100" w:beforeAutospacing="1" w:after="100" w:afterAutospacing="1"/>
      <w:jc w:val="right"/>
    </w:pPr>
    <w:rPr>
      <w:rFonts w:ascii="Arial Narrow" w:hAnsi="Arial Narrow"/>
      <w:b/>
      <w:bCs/>
      <w:sz w:val="24"/>
      <w:szCs w:val="24"/>
      <w:lang w:val="en-US"/>
    </w:rPr>
  </w:style>
  <w:style w:type="paragraph" w:customStyle="1" w:styleId="xl162">
    <w:name w:val="xl162"/>
    <w:basedOn w:val="Normal"/>
    <w:rsid w:val="00B24707"/>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 w:val="24"/>
      <w:szCs w:val="24"/>
      <w:lang w:val="en-US"/>
    </w:rPr>
  </w:style>
  <w:style w:type="paragraph" w:customStyle="1" w:styleId="xl163">
    <w:name w:val="xl163"/>
    <w:basedOn w:val="Normal"/>
    <w:rsid w:val="00B24707"/>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hAnsi="Arial Narrow"/>
      <w:color w:val="FFFFFF"/>
      <w:sz w:val="24"/>
      <w:szCs w:val="24"/>
      <w:lang w:val="en-US"/>
    </w:rPr>
  </w:style>
  <w:style w:type="paragraph" w:customStyle="1" w:styleId="xl164">
    <w:name w:val="xl164"/>
    <w:basedOn w:val="Normal"/>
    <w:rsid w:val="00B24707"/>
    <w:pPr>
      <w:spacing w:before="100" w:beforeAutospacing="1" w:after="100" w:afterAutospacing="1"/>
    </w:pPr>
    <w:rPr>
      <w:b/>
      <w:bCs/>
      <w:sz w:val="40"/>
      <w:szCs w:val="40"/>
      <w:lang w:val="en-US"/>
    </w:rPr>
  </w:style>
  <w:style w:type="paragraph" w:customStyle="1" w:styleId="xl165">
    <w:name w:val="xl165"/>
    <w:basedOn w:val="Normal"/>
    <w:rsid w:val="00B24707"/>
    <w:pPr>
      <w:spacing w:before="100" w:beforeAutospacing="1" w:after="100" w:afterAutospacing="1"/>
    </w:pPr>
    <w:rPr>
      <w:b/>
      <w:bCs/>
      <w:sz w:val="40"/>
      <w:szCs w:val="40"/>
      <w:lang w:val="en-US"/>
    </w:rPr>
  </w:style>
  <w:style w:type="table" w:customStyle="1" w:styleId="TableGrid41">
    <w:name w:val="Table Grid41"/>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B24707"/>
  </w:style>
  <w:style w:type="table" w:customStyle="1" w:styleId="TableGrid51">
    <w:name w:val="Table Grid51"/>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B24707"/>
    <w:pPr>
      <w:numPr>
        <w:numId w:val="92"/>
      </w:numPr>
      <w:spacing w:after="240"/>
      <w:jc w:val="both"/>
    </w:pPr>
    <w:rPr>
      <w:sz w:val="24"/>
      <w:lang w:val="en-GB"/>
    </w:rPr>
  </w:style>
  <w:style w:type="table" w:customStyle="1" w:styleId="TableGrid111">
    <w:name w:val="Table Grid111"/>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B24707"/>
  </w:style>
  <w:style w:type="numbering" w:customStyle="1" w:styleId="PwCListNumbers12">
    <w:name w:val="PwC List Numbers 12"/>
    <w:qFormat/>
    <w:rsid w:val="00B24707"/>
  </w:style>
  <w:style w:type="numbering" w:customStyle="1" w:styleId="PwCListNumbers121">
    <w:name w:val="PwC List Numbers 121"/>
    <w:qFormat/>
    <w:rsid w:val="00B24707"/>
  </w:style>
  <w:style w:type="paragraph" w:customStyle="1" w:styleId="Pagrindinistekstas12">
    <w:name w:val="Pagrindinis tekstas12"/>
    <w:rsid w:val="00B24707"/>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B24707"/>
    <w:pPr>
      <w:spacing w:before="100" w:beforeAutospacing="1" w:after="100" w:afterAutospacing="1"/>
    </w:pPr>
    <w:rPr>
      <w:sz w:val="24"/>
      <w:szCs w:val="24"/>
      <w:lang w:val="en-US"/>
    </w:rPr>
  </w:style>
  <w:style w:type="paragraph" w:customStyle="1" w:styleId="BodyTextVSD">
    <w:name w:val="Body Text VSD"/>
    <w:basedOn w:val="Normal"/>
    <w:rsid w:val="00B24707"/>
    <w:pPr>
      <w:suppressAutoHyphens/>
      <w:snapToGrid w:val="0"/>
      <w:ind w:firstLine="851"/>
      <w:jc w:val="both"/>
    </w:pPr>
    <w:rPr>
      <w:rFonts w:ascii="Arial" w:eastAsia="Arial" w:hAnsi="Arial" w:cs="Arial"/>
      <w:sz w:val="22"/>
      <w:szCs w:val="24"/>
      <w:lang w:eastAsia="ar-SA"/>
    </w:rPr>
  </w:style>
  <w:style w:type="paragraph" w:customStyle="1" w:styleId="Antraste">
    <w:name w:val="Antraste"/>
    <w:rsid w:val="00B24707"/>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Heading3"/>
    <w:rsid w:val="00B24707"/>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B24707"/>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semiHidden/>
    <w:unhideWhenUsed/>
    <w:rsid w:val="00B24707"/>
    <w:rPr>
      <w:vertAlign w:val="superscript"/>
    </w:rPr>
  </w:style>
  <w:style w:type="paragraph" w:customStyle="1" w:styleId="Sraassuenkleliais1">
    <w:name w:val="Sąrašas su ženkleliais1"/>
    <w:basedOn w:val="Normal"/>
    <w:rsid w:val="00B24707"/>
    <w:pPr>
      <w:numPr>
        <w:numId w:val="96"/>
      </w:numPr>
      <w:suppressAutoHyphens/>
      <w:overflowPunct w:val="0"/>
      <w:autoSpaceDE w:val="0"/>
      <w:textAlignment w:val="baseline"/>
    </w:pPr>
    <w:rPr>
      <w:rFonts w:eastAsia="MS ??"/>
      <w:sz w:val="22"/>
      <w:lang w:eastAsia="ar-SA"/>
    </w:rPr>
  </w:style>
  <w:style w:type="paragraph" w:customStyle="1" w:styleId="ANTRASTE0">
    <w:name w:val="ANTRASTE"/>
    <w:basedOn w:val="Normal"/>
    <w:rsid w:val="00B24707"/>
    <w:pPr>
      <w:spacing w:before="240" w:after="120"/>
      <w:jc w:val="center"/>
    </w:pPr>
    <w:rPr>
      <w:rFonts w:ascii="Arial Narrow" w:eastAsia="Calibri" w:hAnsi="Arial Narrow"/>
      <w:b/>
      <w:sz w:val="28"/>
      <w:szCs w:val="24"/>
      <w:lang w:val="en-US"/>
    </w:rPr>
  </w:style>
  <w:style w:type="paragraph" w:customStyle="1" w:styleId="BODY0">
    <w:name w:val="BODY"/>
    <w:basedOn w:val="Normal"/>
    <w:rsid w:val="00B24707"/>
    <w:pPr>
      <w:spacing w:before="120" w:after="120"/>
      <w:ind w:firstLine="720"/>
      <w:jc w:val="both"/>
    </w:pPr>
    <w:rPr>
      <w:rFonts w:ascii="Arial Narrow" w:eastAsia="Calibri" w:hAnsi="Arial Narrow"/>
      <w:sz w:val="24"/>
      <w:szCs w:val="24"/>
    </w:rPr>
  </w:style>
  <w:style w:type="paragraph" w:customStyle="1" w:styleId="Sraassuenkleliais2">
    <w:name w:val="Sąrašas su ženkleliais2"/>
    <w:basedOn w:val="Normal"/>
    <w:rsid w:val="00B24707"/>
    <w:pPr>
      <w:numPr>
        <w:numId w:val="97"/>
      </w:numPr>
      <w:overflowPunct w:val="0"/>
      <w:autoSpaceDE w:val="0"/>
      <w:textAlignment w:val="baseline"/>
    </w:pPr>
    <w:rPr>
      <w:sz w:val="22"/>
      <w:lang w:eastAsia="ar-SA"/>
    </w:rPr>
  </w:style>
  <w:style w:type="paragraph" w:customStyle="1" w:styleId="pavadinimas">
    <w:name w:val="pavadinimas"/>
    <w:basedOn w:val="Normal"/>
    <w:rsid w:val="00B24707"/>
    <w:pPr>
      <w:spacing w:before="280" w:after="280"/>
    </w:pPr>
    <w:rPr>
      <w:sz w:val="24"/>
      <w:szCs w:val="24"/>
      <w:lang w:eastAsia="ar-SA"/>
    </w:rPr>
  </w:style>
  <w:style w:type="paragraph" w:customStyle="1" w:styleId="Lenteles">
    <w:name w:val="Lenteles"/>
    <w:basedOn w:val="Normal"/>
    <w:link w:val="LentelesChar"/>
    <w:rsid w:val="00B24707"/>
    <w:pPr>
      <w:spacing w:before="120"/>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B24707"/>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B24707"/>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B24707"/>
    <w:rPr>
      <w:rFonts w:ascii="Arial Narrow" w:eastAsia="Calibri" w:hAnsi="Arial Narrow" w:cs="Times New Roman"/>
      <w:color w:val="4F5660"/>
      <w:kern w:val="0"/>
      <w:sz w:val="24"/>
      <w:szCs w:val="24"/>
      <w14:ligatures w14:val="none"/>
    </w:rPr>
  </w:style>
  <w:style w:type="paragraph" w:customStyle="1" w:styleId="BodyText30">
    <w:name w:val="Body Text3"/>
    <w:basedOn w:val="Normal"/>
    <w:link w:val="BodytextDiagrama"/>
    <w:qFormat/>
    <w:rsid w:val="00B24707"/>
    <w:pPr>
      <w:widowControl w:val="0"/>
      <w:adjustRightInd w:val="0"/>
      <w:spacing w:line="360" w:lineRule="atLeast"/>
      <w:ind w:firstLine="720"/>
      <w:jc w:val="both"/>
      <w:textAlignment w:val="baseline"/>
    </w:pPr>
    <w:rPr>
      <w:rFonts w:ascii="Arial Narrow" w:hAnsi="Arial Narrow" w:cs="Tahoma"/>
      <w:color w:val="000000"/>
      <w:sz w:val="24"/>
      <w:szCs w:val="17"/>
      <w:shd w:val="clear" w:color="auto" w:fill="FFFFFF"/>
      <w:lang w:val="en-US"/>
    </w:rPr>
  </w:style>
  <w:style w:type="paragraph" w:customStyle="1" w:styleId="PUNKTAI">
    <w:name w:val="PUNKTAI"/>
    <w:basedOn w:val="BodyText30"/>
    <w:rsid w:val="00B24707"/>
    <w:pPr>
      <w:numPr>
        <w:numId w:val="98"/>
      </w:numPr>
      <w:tabs>
        <w:tab w:val="num" w:pos="360"/>
      </w:tabs>
      <w:ind w:left="1077" w:hanging="357"/>
    </w:pPr>
  </w:style>
  <w:style w:type="paragraph" w:customStyle="1" w:styleId="Pastraipa">
    <w:name w:val="Pastraipa"/>
    <w:basedOn w:val="Normal"/>
    <w:link w:val="PastraipaChar"/>
    <w:uiPriority w:val="99"/>
    <w:rsid w:val="00B24707"/>
    <w:pPr>
      <w:keepNext/>
      <w:keepLines/>
      <w:widowControl w:val="0"/>
      <w:adjustRightInd w:val="0"/>
      <w:spacing w:before="120" w:after="120" w:line="360" w:lineRule="atLeast"/>
      <w:jc w:val="both"/>
      <w:textAlignment w:val="baseline"/>
    </w:pPr>
    <w:rPr>
      <w:rFonts w:ascii="Arial" w:hAnsi="Arial"/>
      <w:b/>
      <w:sz w:val="24"/>
      <w:lang w:val="en-US" w:eastAsia="lt-LT"/>
    </w:rPr>
  </w:style>
  <w:style w:type="character" w:customStyle="1" w:styleId="PastraipaChar">
    <w:name w:val="Pastraipa Char"/>
    <w:link w:val="Pastraipa"/>
    <w:uiPriority w:val="99"/>
    <w:locked/>
    <w:rsid w:val="00B24707"/>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BodyText"/>
    <w:link w:val="BulletChar"/>
    <w:qFormat/>
    <w:rsid w:val="00B24707"/>
    <w:pPr>
      <w:keepLines/>
      <w:widowControl w:val="0"/>
      <w:numPr>
        <w:numId w:val="99"/>
      </w:numPr>
      <w:adjustRightInd w:val="0"/>
      <w:spacing w:before="60" w:after="60" w:line="360" w:lineRule="atLeast"/>
      <w:jc w:val="both"/>
      <w:textAlignment w:val="baseline"/>
    </w:pPr>
    <w:rPr>
      <w:rFonts w:ascii="Book Antiqua" w:hAnsi="Book Antiqua"/>
      <w:sz w:val="20"/>
      <w:lang w:val="en-US"/>
    </w:rPr>
  </w:style>
  <w:style w:type="character" w:customStyle="1" w:styleId="PagrindinistekstasKursyvas4">
    <w:name w:val="Pagrindinis tekstas + Kursyvas4"/>
    <w:uiPriority w:val="99"/>
    <w:rsid w:val="00B24707"/>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B24707"/>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B24707"/>
    <w:rPr>
      <w:rFonts w:ascii="Times New Roman" w:eastAsia="Arial" w:hAnsi="Times New Roman" w:cs="Arial"/>
      <w:sz w:val="23"/>
      <w:szCs w:val="23"/>
      <w:shd w:val="clear" w:color="auto" w:fill="FFFFFF"/>
    </w:rPr>
  </w:style>
  <w:style w:type="paragraph" w:customStyle="1" w:styleId="HEADING71">
    <w:name w:val="HEADING 7.1."/>
    <w:basedOn w:val="Heading2"/>
    <w:rsid w:val="00B24707"/>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B24707"/>
    <w:pPr>
      <w:widowControl w:val="0"/>
      <w:adjustRightInd w:val="0"/>
      <w:spacing w:after="120" w:line="360" w:lineRule="atLeast"/>
      <w:ind w:left="283" w:hanging="283"/>
      <w:contextualSpacing/>
      <w:jc w:val="both"/>
      <w:textAlignment w:val="baseline"/>
    </w:pPr>
    <w:rPr>
      <w:rFonts w:ascii="Arial Narrow" w:hAnsi="Arial Narrow"/>
      <w:sz w:val="24"/>
      <w:lang w:val="en-US"/>
    </w:rPr>
  </w:style>
  <w:style w:type="paragraph" w:customStyle="1" w:styleId="BodyText40">
    <w:name w:val="Body Text4"/>
    <w:basedOn w:val="Normal"/>
    <w:qFormat/>
    <w:rsid w:val="00B24707"/>
    <w:pPr>
      <w:widowControl w:val="0"/>
      <w:autoSpaceDE w:val="0"/>
      <w:autoSpaceDN w:val="0"/>
      <w:adjustRightInd w:val="0"/>
      <w:ind w:firstLine="720"/>
      <w:jc w:val="both"/>
    </w:pPr>
    <w:rPr>
      <w:rFonts w:ascii="Arial Narrow" w:eastAsia="Calibri" w:hAnsi="Arial Narrow"/>
      <w:sz w:val="24"/>
      <w:szCs w:val="24"/>
      <w:lang w:val="en-US"/>
    </w:rPr>
  </w:style>
  <w:style w:type="paragraph" w:customStyle="1" w:styleId="linija">
    <w:name w:val="linija"/>
    <w:basedOn w:val="Normal"/>
    <w:uiPriority w:val="99"/>
    <w:qFormat/>
    <w:rsid w:val="00B24707"/>
    <w:pPr>
      <w:spacing w:before="100" w:beforeAutospacing="1" w:after="100" w:afterAutospacing="1"/>
    </w:pPr>
    <w:rPr>
      <w:sz w:val="24"/>
      <w:szCs w:val="24"/>
      <w:lang w:eastAsia="lt-LT"/>
    </w:rPr>
  </w:style>
  <w:style w:type="paragraph" w:customStyle="1" w:styleId="Style6">
    <w:name w:val="Style6"/>
    <w:basedOn w:val="Normal"/>
    <w:qFormat/>
    <w:rsid w:val="00B24707"/>
    <w:pPr>
      <w:widowControl w:val="0"/>
      <w:autoSpaceDE w:val="0"/>
      <w:autoSpaceDN w:val="0"/>
      <w:adjustRightInd w:val="0"/>
      <w:spacing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B24707"/>
    <w:rPr>
      <w:rFonts w:ascii="Times New Roman" w:hAnsi="Times New Roman" w:cs="Times New Roman"/>
      <w:sz w:val="22"/>
      <w:szCs w:val="22"/>
    </w:rPr>
  </w:style>
  <w:style w:type="character" w:customStyle="1" w:styleId="Komentaronuoroda1">
    <w:name w:val="Komentaro nuoroda1"/>
    <w:rsid w:val="00B24707"/>
    <w:rPr>
      <w:sz w:val="16"/>
      <w:szCs w:val="16"/>
    </w:rPr>
  </w:style>
  <w:style w:type="character" w:customStyle="1" w:styleId="Teletaipas">
    <w:name w:val="Teletaipas"/>
    <w:rsid w:val="00B24707"/>
    <w:rPr>
      <w:rFonts w:ascii="DejaVu Sans Mono" w:eastAsia="DejaVu Sans" w:hAnsi="DejaVu Sans Mono" w:cs="DejaVu Sans Mono"/>
    </w:rPr>
  </w:style>
  <w:style w:type="character" w:customStyle="1" w:styleId="fullparam">
    <w:name w:val="full_param"/>
    <w:basedOn w:val="DefaultParagraphFont"/>
    <w:rsid w:val="00B24707"/>
  </w:style>
  <w:style w:type="table" w:customStyle="1" w:styleId="LightList-Accent52">
    <w:name w:val="Light List - Accent 52"/>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B24707"/>
  </w:style>
  <w:style w:type="numbering" w:customStyle="1" w:styleId="11111131">
    <w:name w:val="1 / 1.1 / 1.1.131"/>
    <w:basedOn w:val="NoList"/>
    <w:next w:val="111111"/>
    <w:rsid w:val="00B24707"/>
  </w:style>
  <w:style w:type="numbering" w:customStyle="1" w:styleId="TableBullet21">
    <w:name w:val="Table Bullet21"/>
    <w:basedOn w:val="NoList"/>
    <w:rsid w:val="00B24707"/>
  </w:style>
  <w:style w:type="numbering" w:customStyle="1" w:styleId="PwCListNumbers122">
    <w:name w:val="PwC List Numbers 122"/>
    <w:uiPriority w:val="99"/>
    <w:rsid w:val="00B24707"/>
  </w:style>
  <w:style w:type="numbering" w:customStyle="1" w:styleId="PwCListNumbers1211">
    <w:name w:val="PwC List Numbers 1211"/>
    <w:uiPriority w:val="99"/>
    <w:rsid w:val="00B24707"/>
  </w:style>
  <w:style w:type="table" w:customStyle="1" w:styleId="TableGrid100">
    <w:name w:val="Table Grid10"/>
    <w:basedOn w:val="TableNormal"/>
    <w:next w:val="TableGrid"/>
    <w:uiPriority w:val="59"/>
    <w:rsid w:val="00B24707"/>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B24707"/>
    <w:pPr>
      <w:numPr>
        <w:numId w:val="101"/>
      </w:numPr>
    </w:pPr>
  </w:style>
  <w:style w:type="paragraph" w:customStyle="1" w:styleId="Numbers">
    <w:name w:val="Numbers"/>
    <w:basedOn w:val="Numbered"/>
    <w:link w:val="NumbersChar"/>
    <w:qFormat/>
    <w:rsid w:val="00B24707"/>
  </w:style>
  <w:style w:type="character" w:customStyle="1" w:styleId="NumberedChar">
    <w:name w:val="Numbered Char"/>
    <w:link w:val="Numbered"/>
    <w:rsid w:val="00B24707"/>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B24707"/>
    <w:rPr>
      <w:rFonts w:ascii="Arial" w:eastAsia="Calibri" w:hAnsi="Arial" w:cs="Times New Roman"/>
      <w:color w:val="4F5660"/>
      <w:kern w:val="0"/>
      <w:sz w:val="20"/>
      <w:lang w:eastAsia="lt-LT"/>
      <w14:ligatures w14:val="none"/>
    </w:rPr>
  </w:style>
  <w:style w:type="paragraph" w:customStyle="1" w:styleId="BodyText5">
    <w:name w:val="Body Text5"/>
    <w:rsid w:val="00B24707"/>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B247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B24707"/>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B24707"/>
  </w:style>
  <w:style w:type="character" w:customStyle="1" w:styleId="z-html">
    <w:name w:val="z-html"/>
    <w:uiPriority w:val="99"/>
    <w:rsid w:val="00B24707"/>
  </w:style>
  <w:style w:type="paragraph" w:customStyle="1" w:styleId="tajtip">
    <w:name w:val="tajtip"/>
    <w:basedOn w:val="Normal"/>
    <w:rsid w:val="00B24707"/>
    <w:pPr>
      <w:spacing w:before="100" w:beforeAutospacing="1" w:after="100" w:afterAutospacing="1"/>
    </w:pPr>
    <w:rPr>
      <w:sz w:val="24"/>
      <w:szCs w:val="24"/>
      <w:lang w:val="en-US"/>
    </w:rPr>
  </w:style>
  <w:style w:type="table" w:customStyle="1" w:styleId="TableGridLight1">
    <w:name w:val="Table Grid Light1"/>
    <w:basedOn w:val="TableNormal"/>
    <w:uiPriority w:val="40"/>
    <w:rsid w:val="00B2470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B24707"/>
    <w:rPr>
      <w:rFonts w:eastAsia="Times New Roman"/>
    </w:rPr>
  </w:style>
  <w:style w:type="paragraph" w:customStyle="1" w:styleId="Pasiultext">
    <w:name w:val="Pasiul. text"/>
    <w:basedOn w:val="Normal"/>
    <w:link w:val="PasiultextChar"/>
    <w:qFormat/>
    <w:rsid w:val="00B24707"/>
    <w:pPr>
      <w:spacing w:before="120" w:after="120"/>
      <w:ind w:firstLine="454"/>
      <w:jc w:val="both"/>
    </w:pPr>
    <w:rPr>
      <w:rFonts w:asciiTheme="minorHAnsi" w:hAnsiTheme="minorHAnsi" w:cstheme="minorBidi"/>
      <w:kern w:val="2"/>
      <w:sz w:val="22"/>
      <w:szCs w:val="22"/>
      <w14:ligatures w14:val="standardContextual"/>
    </w:rPr>
  </w:style>
  <w:style w:type="table" w:customStyle="1" w:styleId="TableGridLight11">
    <w:name w:val="Table Grid Light11"/>
    <w:basedOn w:val="TableNormal"/>
    <w:uiPriority w:val="40"/>
    <w:rsid w:val="00B2470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B24707"/>
  </w:style>
  <w:style w:type="table" w:styleId="TableTheme">
    <w:name w:val="Table Theme"/>
    <w:basedOn w:val="TableNormal"/>
    <w:uiPriority w:val="99"/>
    <w:rsid w:val="00B24707"/>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B24707"/>
    <w:pPr>
      <w:spacing w:after="160" w:line="240" w:lineRule="exact"/>
    </w:pPr>
    <w:rPr>
      <w:rFonts w:ascii="Tahoma" w:hAnsi="Tahoma"/>
      <w:lang w:val="en-US"/>
    </w:rPr>
  </w:style>
  <w:style w:type="paragraph" w:customStyle="1" w:styleId="Sraas1">
    <w:name w:val="Sąrašas1"/>
    <w:basedOn w:val="Normal"/>
    <w:link w:val="SraasChar"/>
    <w:uiPriority w:val="99"/>
    <w:qFormat/>
    <w:rsid w:val="00B24707"/>
    <w:pPr>
      <w:numPr>
        <w:numId w:val="102"/>
      </w:numPr>
      <w:spacing w:after="80"/>
      <w:jc w:val="both"/>
    </w:pPr>
    <w:rPr>
      <w:sz w:val="22"/>
    </w:rPr>
  </w:style>
  <w:style w:type="character" w:customStyle="1" w:styleId="SraasChar">
    <w:name w:val="Sąrašas Char"/>
    <w:link w:val="Sraas1"/>
    <w:uiPriority w:val="99"/>
    <w:rsid w:val="00B24707"/>
    <w:rPr>
      <w:rFonts w:ascii="Times New Roman" w:eastAsia="Times New Roman" w:hAnsi="Times New Roman" w:cs="Times New Roman"/>
      <w:kern w:val="0"/>
      <w:szCs w:val="20"/>
      <w14:ligatures w14:val="none"/>
    </w:rPr>
  </w:style>
  <w:style w:type="character" w:customStyle="1" w:styleId="xbe">
    <w:name w:val="_xbe"/>
    <w:basedOn w:val="DefaultParagraphFont"/>
    <w:rsid w:val="00B24707"/>
  </w:style>
  <w:style w:type="character" w:customStyle="1" w:styleId="Mention1">
    <w:name w:val="Mention1"/>
    <w:uiPriority w:val="99"/>
    <w:unhideWhenUsed/>
    <w:rsid w:val="00B24707"/>
    <w:rPr>
      <w:color w:val="2B579A"/>
      <w:shd w:val="clear" w:color="auto" w:fill="E6E6E6"/>
    </w:rPr>
  </w:style>
  <w:style w:type="character" w:customStyle="1" w:styleId="Mention2">
    <w:name w:val="Mention2"/>
    <w:uiPriority w:val="99"/>
    <w:semiHidden/>
    <w:unhideWhenUsed/>
    <w:rsid w:val="00B24707"/>
    <w:rPr>
      <w:color w:val="2B579A"/>
      <w:shd w:val="clear" w:color="auto" w:fill="E6E6E6"/>
    </w:rPr>
  </w:style>
  <w:style w:type="paragraph" w:customStyle="1" w:styleId="Puslapionumeris11">
    <w:name w:val="Puslapio numeris11"/>
    <w:basedOn w:val="Footer"/>
    <w:rsid w:val="00B24707"/>
    <w:pPr>
      <w:framePr w:wrap="around" w:vAnchor="text" w:hAnchor="text" w:y="1"/>
      <w:tabs>
        <w:tab w:val="clear" w:pos="4153"/>
        <w:tab w:val="clear" w:pos="8306"/>
        <w:tab w:val="center" w:pos="4819"/>
        <w:tab w:val="right" w:pos="9638"/>
      </w:tabs>
      <w:ind w:left="284" w:right="284"/>
      <w:jc w:val="right"/>
    </w:pPr>
    <w:rPr>
      <w:rFonts w:ascii="Arial" w:eastAsia="Calibri" w:hAnsi="Arial"/>
      <w:color w:val="4F5660"/>
      <w:szCs w:val="22"/>
    </w:rPr>
  </w:style>
  <w:style w:type="table" w:customStyle="1" w:styleId="Style8">
    <w:name w:val="Style8"/>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B24707"/>
    <w:rPr>
      <w:rFonts w:ascii="Tahoma" w:hAnsi="Tahoma" w:cs="Tahoma"/>
      <w:sz w:val="16"/>
      <w:szCs w:val="16"/>
      <w:lang w:eastAsia="lt-LT"/>
    </w:rPr>
  </w:style>
  <w:style w:type="paragraph" w:customStyle="1" w:styleId="Komentarotema11">
    <w:name w:val="Komentaro tema11"/>
    <w:basedOn w:val="CommentText"/>
    <w:next w:val="CommentText"/>
    <w:semiHidden/>
    <w:rsid w:val="00B24707"/>
    <w:rPr>
      <w:rFonts w:eastAsia="Times New Roman"/>
      <w:b/>
      <w:bCs/>
      <w:lang w:eastAsia="lt-LT"/>
    </w:rPr>
  </w:style>
  <w:style w:type="paragraph" w:customStyle="1" w:styleId="Pagrindinistekstas11">
    <w:name w:val="Pagrindinis tekstas11"/>
    <w:uiPriority w:val="99"/>
    <w:rsid w:val="00B24707"/>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B24707"/>
    <w:rPr>
      <w:color w:val="808080"/>
      <w:shd w:val="clear" w:color="auto" w:fill="E6E6E6"/>
    </w:rPr>
  </w:style>
  <w:style w:type="paragraph" w:customStyle="1" w:styleId="Numeracija">
    <w:name w:val="Numeracija"/>
    <w:basedOn w:val="BodyText"/>
    <w:link w:val="NumeracijaChar0"/>
    <w:qFormat/>
    <w:rsid w:val="00B24707"/>
    <w:pPr>
      <w:numPr>
        <w:numId w:val="103"/>
      </w:numPr>
      <w:spacing w:after="100"/>
    </w:pPr>
    <w:rPr>
      <w:rFonts w:cs="font238"/>
      <w:kern w:val="1"/>
      <w:szCs w:val="24"/>
      <w:lang w:eastAsia="ar-SA"/>
    </w:rPr>
  </w:style>
  <w:style w:type="character" w:customStyle="1" w:styleId="NumeracijaChar0">
    <w:name w:val="Numeracija Char"/>
    <w:link w:val="Numeracija"/>
    <w:rsid w:val="00B24707"/>
    <w:rPr>
      <w:rFonts w:ascii="Times New Roman" w:eastAsia="Times New Roman" w:hAnsi="Times New Roman" w:cs="font238"/>
      <w:kern w:val="1"/>
      <w:sz w:val="24"/>
      <w:szCs w:val="24"/>
      <w:lang w:eastAsia="ar-SA"/>
      <w14:ligatures w14:val="none"/>
    </w:rPr>
  </w:style>
  <w:style w:type="table" w:customStyle="1" w:styleId="TableGrid14">
    <w:name w:val="Table Grid14"/>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nhideWhenUsed/>
    <w:qFormat/>
    <w:rsid w:val="00B24707"/>
    <w:pPr>
      <w:numPr>
        <w:numId w:val="104"/>
      </w:numPr>
      <w:contextualSpacing/>
      <w:jc w:val="both"/>
    </w:pPr>
    <w:rPr>
      <w:rFonts w:eastAsia="Calibri"/>
      <w:sz w:val="24"/>
      <w:szCs w:val="22"/>
    </w:rPr>
  </w:style>
  <w:style w:type="paragraph" w:customStyle="1" w:styleId="HeaderA">
    <w:name w:val="Header A"/>
    <w:basedOn w:val="Normal"/>
    <w:uiPriority w:val="99"/>
    <w:qFormat/>
    <w:rsid w:val="00B24707"/>
    <w:pPr>
      <w:numPr>
        <w:ilvl w:val="3"/>
        <w:numId w:val="105"/>
      </w:numPr>
      <w:tabs>
        <w:tab w:val="clear" w:pos="2880"/>
        <w:tab w:val="left" w:pos="720"/>
      </w:tabs>
      <w:ind w:left="0" w:firstLine="720"/>
      <w:jc w:val="both"/>
    </w:pPr>
    <w:rPr>
      <w:b/>
      <w:bCs/>
      <w:sz w:val="24"/>
      <w:lang w:eastAsia="lt-LT"/>
    </w:rPr>
  </w:style>
  <w:style w:type="table" w:customStyle="1" w:styleId="GridTable1Light1">
    <w:name w:val="Grid Table 1 Light1"/>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B24707"/>
    <w:pPr>
      <w:numPr>
        <w:numId w:val="106"/>
      </w:numPr>
      <w:spacing w:line="276" w:lineRule="auto"/>
      <w:ind w:left="426" w:hanging="284"/>
      <w:contextualSpacing/>
      <w:jc w:val="both"/>
    </w:pPr>
    <w:rPr>
      <w:rFonts w:ascii="Arial" w:hAnsi="Arial" w:cs="Arial"/>
      <w:color w:val="103C5E"/>
      <w:szCs w:val="18"/>
      <w:lang w:eastAsia="lt-LT"/>
    </w:rPr>
  </w:style>
  <w:style w:type="character" w:customStyle="1" w:styleId="UnresolvedMention2">
    <w:name w:val="Unresolved Mention2"/>
    <w:uiPriority w:val="99"/>
    <w:unhideWhenUsed/>
    <w:qFormat/>
    <w:rsid w:val="00B24707"/>
    <w:rPr>
      <w:color w:val="605E5C"/>
      <w:shd w:val="clear" w:color="auto" w:fill="E1DFDD"/>
    </w:rPr>
  </w:style>
  <w:style w:type="paragraph" w:customStyle="1" w:styleId="1nostyle">
    <w:name w:val="1(no style)"/>
    <w:basedOn w:val="Normal"/>
    <w:rsid w:val="00B24707"/>
    <w:pPr>
      <w:numPr>
        <w:numId w:val="107"/>
      </w:numPr>
      <w:jc w:val="both"/>
    </w:pPr>
    <w:rPr>
      <w:rFonts w:eastAsia="Calibri"/>
      <w:sz w:val="24"/>
      <w:szCs w:val="22"/>
    </w:rPr>
  </w:style>
  <w:style w:type="character" w:customStyle="1" w:styleId="UnresolvedMention3">
    <w:name w:val="Unresolved Mention3"/>
    <w:uiPriority w:val="99"/>
    <w:semiHidden/>
    <w:unhideWhenUsed/>
    <w:rsid w:val="00B24707"/>
    <w:rPr>
      <w:color w:val="605E5C"/>
      <w:shd w:val="clear" w:color="auto" w:fill="E1DFDD"/>
    </w:rPr>
  </w:style>
  <w:style w:type="table" w:customStyle="1" w:styleId="LightList-Accent117">
    <w:name w:val="Light List - Accent 117"/>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B24707"/>
  </w:style>
  <w:style w:type="character" w:customStyle="1" w:styleId="UnresolvedMention4">
    <w:name w:val="Unresolved Mention4"/>
    <w:uiPriority w:val="99"/>
    <w:semiHidden/>
    <w:unhideWhenUsed/>
    <w:rsid w:val="00B24707"/>
    <w:rPr>
      <w:color w:val="605E5C"/>
      <w:shd w:val="clear" w:color="auto" w:fill="E1DFDD"/>
    </w:rPr>
  </w:style>
  <w:style w:type="paragraph" w:customStyle="1" w:styleId="0Punktai">
    <w:name w:val="0_Punktai"/>
    <w:basedOn w:val="Normal"/>
    <w:uiPriority w:val="99"/>
    <w:rsid w:val="00B24707"/>
    <w:pPr>
      <w:numPr>
        <w:numId w:val="108"/>
      </w:numPr>
      <w:jc w:val="both"/>
    </w:pPr>
    <w:rPr>
      <w:sz w:val="24"/>
    </w:rPr>
  </w:style>
  <w:style w:type="paragraph" w:customStyle="1" w:styleId="00Punktai">
    <w:name w:val="00_Punktai"/>
    <w:basedOn w:val="0Punktai"/>
    <w:rsid w:val="00B24707"/>
    <w:pPr>
      <w:numPr>
        <w:ilvl w:val="1"/>
      </w:numPr>
    </w:pPr>
  </w:style>
  <w:style w:type="paragraph" w:customStyle="1" w:styleId="000Punktai">
    <w:name w:val="000_Punktai"/>
    <w:basedOn w:val="00Punktai"/>
    <w:uiPriority w:val="99"/>
    <w:rsid w:val="00B24707"/>
    <w:pPr>
      <w:numPr>
        <w:ilvl w:val="2"/>
      </w:numPr>
    </w:pPr>
  </w:style>
  <w:style w:type="paragraph" w:customStyle="1" w:styleId="0000Punktai">
    <w:name w:val="0000_Punktai"/>
    <w:basedOn w:val="000Punktai"/>
    <w:uiPriority w:val="99"/>
    <w:rsid w:val="00B24707"/>
    <w:pPr>
      <w:numPr>
        <w:ilvl w:val="3"/>
      </w:numPr>
    </w:pPr>
  </w:style>
  <w:style w:type="paragraph" w:customStyle="1" w:styleId="pagrindinistekstas5">
    <w:name w:val="pagrindinistekstas"/>
    <w:basedOn w:val="Normal"/>
    <w:rsid w:val="00B24707"/>
    <w:rPr>
      <w:rFonts w:ascii="Calibri" w:eastAsia="Calibri" w:hAnsi="Calibri" w:cs="Calibri"/>
      <w:sz w:val="22"/>
      <w:szCs w:val="22"/>
      <w:lang w:eastAsia="lt-LT"/>
    </w:rPr>
  </w:style>
  <w:style w:type="table" w:customStyle="1" w:styleId="TableGrid18">
    <w:name w:val="Table Grid18"/>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B24707"/>
    <w:rPr>
      <w:color w:val="605E5C"/>
      <w:shd w:val="clear" w:color="auto" w:fill="E1DFDD"/>
    </w:rPr>
  </w:style>
  <w:style w:type="paragraph" w:styleId="Date">
    <w:name w:val="Date"/>
    <w:basedOn w:val="Normal"/>
    <w:next w:val="References"/>
    <w:link w:val="DateChar"/>
    <w:uiPriority w:val="99"/>
    <w:qFormat/>
    <w:rsid w:val="00B24707"/>
    <w:pPr>
      <w:ind w:left="5103" w:right="-567"/>
    </w:pPr>
    <w:rPr>
      <w:sz w:val="24"/>
      <w:lang w:val="en-GB"/>
    </w:rPr>
  </w:style>
  <w:style w:type="character" w:customStyle="1" w:styleId="DateChar">
    <w:name w:val="Date Char"/>
    <w:basedOn w:val="DefaultParagraphFont"/>
    <w:link w:val="Date"/>
    <w:uiPriority w:val="99"/>
    <w:qFormat/>
    <w:rsid w:val="00B24707"/>
    <w:rPr>
      <w:rFonts w:ascii="Times New Roman" w:eastAsia="Times New Roman" w:hAnsi="Times New Roman" w:cs="Times New Roman"/>
      <w:kern w:val="0"/>
      <w:sz w:val="24"/>
      <w:szCs w:val="20"/>
      <w:lang w:val="en-GB"/>
      <w14:ligatures w14:val="none"/>
    </w:rPr>
  </w:style>
  <w:style w:type="paragraph" w:customStyle="1" w:styleId="References">
    <w:name w:val="References"/>
    <w:basedOn w:val="Normal"/>
    <w:next w:val="Normal"/>
    <w:qFormat/>
    <w:rsid w:val="00B24707"/>
    <w:pPr>
      <w:spacing w:after="240"/>
      <w:ind w:left="5103"/>
    </w:pPr>
    <w:rPr>
      <w:lang w:val="en-GB"/>
    </w:rPr>
  </w:style>
  <w:style w:type="paragraph" w:styleId="Index8">
    <w:name w:val="index 8"/>
    <w:basedOn w:val="Normal"/>
    <w:next w:val="Normal"/>
    <w:uiPriority w:val="99"/>
    <w:unhideWhenUsed/>
    <w:qFormat/>
    <w:rsid w:val="00B24707"/>
    <w:pPr>
      <w:ind w:left="1760" w:hanging="220"/>
    </w:pPr>
    <w:rPr>
      <w:rFonts w:ascii="Calibri" w:eastAsia="SimSun" w:hAnsi="Calibri"/>
      <w:sz w:val="22"/>
      <w:szCs w:val="22"/>
      <w:lang w:eastAsia="zh-CN"/>
    </w:rPr>
  </w:style>
  <w:style w:type="paragraph" w:styleId="List4">
    <w:name w:val="List 4"/>
    <w:basedOn w:val="Normal"/>
    <w:uiPriority w:val="99"/>
    <w:unhideWhenUsed/>
    <w:qFormat/>
    <w:rsid w:val="00B24707"/>
    <w:pPr>
      <w:spacing w:after="200" w:line="276" w:lineRule="auto"/>
      <w:ind w:left="1132" w:hanging="283"/>
      <w:contextualSpacing/>
    </w:pPr>
    <w:rPr>
      <w:rFonts w:ascii="Calibri" w:eastAsia="SimSun" w:hAnsi="Calibri"/>
      <w:sz w:val="22"/>
      <w:szCs w:val="22"/>
      <w:lang w:eastAsia="zh-CN"/>
    </w:rPr>
  </w:style>
  <w:style w:type="paragraph" w:styleId="List5">
    <w:name w:val="List 5"/>
    <w:basedOn w:val="Normal"/>
    <w:uiPriority w:val="99"/>
    <w:unhideWhenUsed/>
    <w:rsid w:val="00B24707"/>
    <w:pPr>
      <w:spacing w:after="200" w:line="276" w:lineRule="auto"/>
      <w:ind w:left="1415" w:hanging="283"/>
      <w:contextualSpacing/>
    </w:pPr>
    <w:rPr>
      <w:rFonts w:ascii="Calibri" w:eastAsia="SimSun" w:hAnsi="Calibri"/>
      <w:sz w:val="22"/>
      <w:szCs w:val="22"/>
      <w:lang w:eastAsia="zh-CN"/>
    </w:rPr>
  </w:style>
  <w:style w:type="paragraph" w:styleId="ListBullet4">
    <w:name w:val="List Bullet 4"/>
    <w:basedOn w:val="Normal"/>
    <w:uiPriority w:val="99"/>
    <w:unhideWhenUsed/>
    <w:qFormat/>
    <w:rsid w:val="00B24707"/>
    <w:pPr>
      <w:numPr>
        <w:numId w:val="109"/>
      </w:numPr>
      <w:tabs>
        <w:tab w:val="clear" w:pos="1209"/>
      </w:tabs>
      <w:spacing w:after="200" w:line="276" w:lineRule="auto"/>
      <w:ind w:left="1512" w:hanging="432"/>
      <w:contextualSpacing/>
    </w:pPr>
    <w:rPr>
      <w:rFonts w:ascii="Calibri" w:eastAsia="SimSun" w:hAnsi="Calibri"/>
      <w:sz w:val="22"/>
      <w:szCs w:val="22"/>
      <w:lang w:eastAsia="zh-CN"/>
    </w:rPr>
  </w:style>
  <w:style w:type="paragraph" w:styleId="ListContinue3">
    <w:name w:val="List Continue 3"/>
    <w:basedOn w:val="Normal"/>
    <w:uiPriority w:val="99"/>
    <w:qFormat/>
    <w:rsid w:val="00B24707"/>
    <w:pPr>
      <w:spacing w:after="120"/>
      <w:ind w:left="849"/>
    </w:pPr>
    <w:rPr>
      <w:sz w:val="24"/>
    </w:rPr>
  </w:style>
  <w:style w:type="paragraph" w:styleId="ListNumber4">
    <w:name w:val="List Number 4"/>
    <w:basedOn w:val="Normal"/>
    <w:uiPriority w:val="99"/>
    <w:qFormat/>
    <w:rsid w:val="00B24707"/>
    <w:pPr>
      <w:tabs>
        <w:tab w:val="left" w:pos="720"/>
      </w:tabs>
      <w:ind w:left="720" w:hanging="720"/>
    </w:pPr>
    <w:rPr>
      <w:sz w:val="24"/>
      <w:szCs w:val="24"/>
    </w:rPr>
  </w:style>
  <w:style w:type="paragraph" w:styleId="ListNumber5">
    <w:name w:val="List Number 5"/>
    <w:basedOn w:val="Normal"/>
    <w:uiPriority w:val="99"/>
    <w:qFormat/>
    <w:rsid w:val="00B24707"/>
    <w:pPr>
      <w:tabs>
        <w:tab w:val="left" w:pos="1080"/>
      </w:tabs>
      <w:ind w:left="1080" w:hanging="1080"/>
    </w:pPr>
    <w:rPr>
      <w:sz w:val="24"/>
      <w:szCs w:val="24"/>
    </w:rPr>
  </w:style>
  <w:style w:type="table" w:styleId="LightShading-Accent4">
    <w:name w:val="Light Shading Accent 4"/>
    <w:basedOn w:val="TableNormal"/>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qFormat/>
    <w:rsid w:val="00B24707"/>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B24707"/>
    <w:rPr>
      <w:rFonts w:eastAsia="Calibri"/>
      <w:lang w:val="lt-LT" w:bidi="ar-SA"/>
    </w:rPr>
  </w:style>
  <w:style w:type="character" w:customStyle="1" w:styleId="DeltaViewInsertion">
    <w:name w:val="DeltaView Insertion"/>
    <w:uiPriority w:val="99"/>
    <w:qFormat/>
    <w:rsid w:val="00B24707"/>
    <w:rPr>
      <w:color w:val="0000FF"/>
      <w:spacing w:val="0"/>
      <w:u w:val="double"/>
    </w:rPr>
  </w:style>
  <w:style w:type="paragraph" w:customStyle="1" w:styleId="53">
    <w:name w:val="_53"/>
    <w:basedOn w:val="Normal"/>
    <w:uiPriority w:val="99"/>
    <w:qFormat/>
    <w:rsid w:val="00B24707"/>
    <w:pPr>
      <w:widowControl w:val="0"/>
    </w:pPr>
    <w:rPr>
      <w:sz w:val="24"/>
      <w:lang w:val="en-US" w:eastAsia="ar-SA"/>
    </w:rPr>
  </w:style>
  <w:style w:type="paragraph" w:customStyle="1" w:styleId="StyleJustified">
    <w:name w:val="Style Justified"/>
    <w:basedOn w:val="Normal"/>
    <w:qFormat/>
    <w:rsid w:val="00B24707"/>
    <w:pPr>
      <w:spacing w:after="60"/>
      <w:jc w:val="both"/>
    </w:pPr>
    <w:rPr>
      <w:sz w:val="24"/>
      <w:lang w:eastAsia="lt-LT"/>
    </w:rPr>
  </w:style>
  <w:style w:type="paragraph" w:customStyle="1" w:styleId="Paprastasistekstas2">
    <w:name w:val="Paprastasis tekstas2"/>
    <w:basedOn w:val="Normal"/>
    <w:next w:val="Normal"/>
    <w:rsid w:val="00B24707"/>
    <w:pPr>
      <w:autoSpaceDE w:val="0"/>
      <w:autoSpaceDN w:val="0"/>
      <w:adjustRightInd w:val="0"/>
    </w:pPr>
    <w:rPr>
      <w:rFonts w:ascii="TimesNewRoman" w:hAnsi="TimesNewRoman"/>
      <w:szCs w:val="24"/>
      <w:lang w:val="en-US"/>
    </w:rPr>
  </w:style>
  <w:style w:type="paragraph" w:customStyle="1" w:styleId="CharChar1DiagramaDiagrama1CharCharDiagramaDiagrama">
    <w:name w:val="Char Char1 Diagrama Diagrama1 Char Char Diagrama Diagrama"/>
    <w:basedOn w:val="Normal"/>
    <w:qFormat/>
    <w:rsid w:val="00B24707"/>
    <w:pPr>
      <w:spacing w:after="160" w:line="240" w:lineRule="exact"/>
    </w:pPr>
    <w:rPr>
      <w:rFonts w:ascii="Tahoma" w:hAnsi="Tahoma"/>
      <w:lang w:val="en-US"/>
    </w:rPr>
  </w:style>
  <w:style w:type="paragraph" w:customStyle="1" w:styleId="li">
    <w:name w:val="li"/>
    <w:basedOn w:val="Normal"/>
    <w:uiPriority w:val="99"/>
    <w:qFormat/>
    <w:rsid w:val="00B24707"/>
    <w:pPr>
      <w:tabs>
        <w:tab w:val="left" w:pos="1080"/>
      </w:tabs>
      <w:ind w:left="1080" w:hanging="1080"/>
    </w:pPr>
    <w:rPr>
      <w:sz w:val="24"/>
      <w:szCs w:val="24"/>
    </w:rPr>
  </w:style>
  <w:style w:type="paragraph" w:customStyle="1" w:styleId="OutlineHead">
    <w:name w:val="Outline Head"/>
    <w:basedOn w:val="Normal"/>
    <w:uiPriority w:val="99"/>
    <w:qFormat/>
    <w:rsid w:val="00B24707"/>
    <w:pPr>
      <w:spacing w:after="360" w:line="240" w:lineRule="exact"/>
    </w:pPr>
    <w:rPr>
      <w:rFonts w:ascii="Futura Hv" w:hAnsi="Futura Hv"/>
      <w:sz w:val="24"/>
      <w:lang w:val="en-US"/>
    </w:rPr>
  </w:style>
  <w:style w:type="paragraph" w:customStyle="1" w:styleId="StyleBodyTextFirstline063cm">
    <w:name w:val="Style Body Text + First line:  063 cm"/>
    <w:basedOn w:val="BodyText"/>
    <w:uiPriority w:val="99"/>
    <w:qFormat/>
    <w:rsid w:val="00B24707"/>
    <w:pPr>
      <w:spacing w:after="120"/>
      <w:ind w:firstLine="360"/>
    </w:pPr>
    <w:rPr>
      <w:lang w:val="en-GB"/>
    </w:rPr>
  </w:style>
  <w:style w:type="paragraph" w:customStyle="1" w:styleId="ListBullet1">
    <w:name w:val="List Bullet 1"/>
    <w:basedOn w:val="ListBullet"/>
    <w:qFormat/>
    <w:rsid w:val="00B24707"/>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B24707"/>
    <w:pPr>
      <w:jc w:val="both"/>
    </w:pPr>
    <w:rPr>
      <w:sz w:val="24"/>
    </w:rPr>
  </w:style>
  <w:style w:type="character" w:customStyle="1" w:styleId="subheading2">
    <w:name w:val="subheading2"/>
    <w:rsid w:val="00B24707"/>
    <w:rPr>
      <w:color w:val="999999"/>
      <w:sz w:val="18"/>
      <w:szCs w:val="18"/>
    </w:rPr>
  </w:style>
  <w:style w:type="paragraph" w:customStyle="1" w:styleId="ERPTekstasCharCharChar">
    <w:name w:val="ERP Tekstas Char Char Char"/>
    <w:basedOn w:val="Normal"/>
    <w:uiPriority w:val="99"/>
    <w:qFormat/>
    <w:rsid w:val="00B24707"/>
    <w:pPr>
      <w:suppressAutoHyphens/>
    </w:pPr>
    <w:rPr>
      <w:rFonts w:ascii="Verdana" w:hAnsi="Verdana"/>
      <w:lang w:val="en-GB" w:eastAsia="ar-SA"/>
    </w:rPr>
  </w:style>
  <w:style w:type="paragraph" w:customStyle="1" w:styleId="Style">
    <w:name w:val="Style"/>
    <w:rsid w:val="00B24707"/>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Heading1"/>
    <w:semiHidden/>
    <w:rsid w:val="00B24707"/>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B24707"/>
    <w:pPr>
      <w:spacing w:after="120"/>
      <w:jc w:val="both"/>
    </w:pPr>
    <w:rPr>
      <w:sz w:val="24"/>
    </w:rPr>
  </w:style>
  <w:style w:type="paragraph" w:customStyle="1" w:styleId="StyleBoldJustifiedFirstline127cm">
    <w:name w:val="Style Bold Justified First line:  127 cm"/>
    <w:basedOn w:val="Normal"/>
    <w:uiPriority w:val="99"/>
    <w:qFormat/>
    <w:rsid w:val="00B24707"/>
    <w:pPr>
      <w:ind w:firstLine="720"/>
      <w:jc w:val="both"/>
    </w:pPr>
    <w:rPr>
      <w:b/>
      <w:bCs/>
      <w:sz w:val="24"/>
    </w:rPr>
  </w:style>
  <w:style w:type="paragraph" w:customStyle="1" w:styleId="numb">
    <w:name w:val="numb"/>
    <w:basedOn w:val="Normal"/>
    <w:next w:val="ListContinue3"/>
    <w:uiPriority w:val="99"/>
    <w:qFormat/>
    <w:rsid w:val="00B24707"/>
    <w:pPr>
      <w:ind w:left="420"/>
    </w:pPr>
    <w:rPr>
      <w:b/>
      <w:bCs/>
      <w:sz w:val="24"/>
    </w:rPr>
  </w:style>
  <w:style w:type="paragraph" w:customStyle="1" w:styleId="hieatt">
    <w:name w:val="hie_att"/>
    <w:basedOn w:val="Normal"/>
    <w:uiPriority w:val="99"/>
    <w:qFormat/>
    <w:rsid w:val="00B24707"/>
    <w:pPr>
      <w:tabs>
        <w:tab w:val="left" w:pos="567"/>
        <w:tab w:val="right" w:pos="5760"/>
        <w:tab w:val="left" w:pos="6300"/>
        <w:tab w:val="left" w:pos="7200"/>
      </w:tabs>
      <w:spacing w:before="60" w:after="60"/>
    </w:pPr>
    <w:rPr>
      <w:sz w:val="22"/>
      <w:lang w:val="en-GB"/>
    </w:rPr>
  </w:style>
  <w:style w:type="paragraph" w:customStyle="1" w:styleId="lenteles0">
    <w:name w:val="lenteles"/>
    <w:basedOn w:val="Caption"/>
    <w:qFormat/>
    <w:rsid w:val="00B24707"/>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B24707"/>
    <w:pPr>
      <w:spacing w:before="120" w:after="240"/>
      <w:ind w:firstLine="397"/>
      <w:jc w:val="both"/>
    </w:pPr>
    <w:rPr>
      <w:rFonts w:ascii="Trebuchet MS" w:hAnsi="Trebuchet MS"/>
      <w:sz w:val="24"/>
      <w:szCs w:val="24"/>
    </w:rPr>
  </w:style>
  <w:style w:type="character" w:customStyle="1" w:styleId="ERPtextChar">
    <w:name w:val="ERP text Char"/>
    <w:link w:val="ERPtext"/>
    <w:uiPriority w:val="99"/>
    <w:qFormat/>
    <w:rsid w:val="00B24707"/>
    <w:rPr>
      <w:rFonts w:ascii="Trebuchet MS" w:eastAsia="Times New Roman" w:hAnsi="Trebuchet MS" w:cs="Times New Roman"/>
      <w:kern w:val="0"/>
      <w:sz w:val="24"/>
      <w:szCs w:val="24"/>
      <w14:ligatures w14:val="none"/>
    </w:rPr>
  </w:style>
  <w:style w:type="paragraph" w:customStyle="1" w:styleId="prastasis1">
    <w:name w:val="Įprastasis1"/>
    <w:basedOn w:val="Normal"/>
    <w:qFormat/>
    <w:rsid w:val="00B24707"/>
    <w:pPr>
      <w:spacing w:after="200" w:line="276" w:lineRule="auto"/>
    </w:pPr>
    <w:rPr>
      <w:rFonts w:eastAsia="Calibri"/>
      <w:color w:val="00000A"/>
      <w:sz w:val="24"/>
      <w:szCs w:val="24"/>
    </w:rPr>
  </w:style>
  <w:style w:type="character" w:customStyle="1" w:styleId="BodytextChar0">
    <w:name w:val="Body text Char"/>
    <w:uiPriority w:val="99"/>
    <w:rsid w:val="00B24707"/>
    <w:rPr>
      <w:rFonts w:ascii="TimesLT" w:hAnsi="TimesLT"/>
      <w:lang w:val="en-US" w:eastAsia="en-US"/>
    </w:rPr>
  </w:style>
  <w:style w:type="character" w:customStyle="1" w:styleId="HeaderChar2">
    <w:name w:val="Header Char2"/>
    <w:aliases w:val="En-tête-1 Char3,En-tête-2 Char3,hd Char3,Header 2 Char3,Char Char2"/>
    <w:uiPriority w:val="99"/>
    <w:rsid w:val="00B24707"/>
    <w:rPr>
      <w:sz w:val="24"/>
    </w:rPr>
  </w:style>
  <w:style w:type="paragraph" w:customStyle="1" w:styleId="ERPAntrat1">
    <w:name w:val="ERP Antraštė 1"/>
    <w:basedOn w:val="Normal"/>
    <w:next w:val="Normal"/>
    <w:uiPriority w:val="99"/>
    <w:qFormat/>
    <w:rsid w:val="00B24707"/>
    <w:pPr>
      <w:jc w:val="both"/>
      <w:outlineLvl w:val="0"/>
    </w:pPr>
    <w:rPr>
      <w:rFonts w:ascii="Verdana" w:hAnsi="Verdana"/>
      <w:b/>
      <w:sz w:val="24"/>
      <w:lang w:eastAsia="ru-RU"/>
    </w:rPr>
  </w:style>
  <w:style w:type="paragraph" w:customStyle="1" w:styleId="Statja">
    <w:name w:val="Statja"/>
    <w:basedOn w:val="Normal"/>
    <w:uiPriority w:val="99"/>
    <w:qFormat/>
    <w:rsid w:val="00B2470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customStyle="1" w:styleId="CharChar1DiagramaDiagrama1CharCharDiagramaDiagrama1">
    <w:name w:val="Char Char1 Diagrama Diagrama1 Char Char Diagrama Diagrama1"/>
    <w:basedOn w:val="Normal"/>
    <w:uiPriority w:val="99"/>
    <w:qFormat/>
    <w:rsid w:val="00B24707"/>
    <w:pPr>
      <w:spacing w:after="160" w:line="240" w:lineRule="exact"/>
    </w:pPr>
    <w:rPr>
      <w:rFonts w:ascii="Tahoma" w:hAnsi="Tahoma"/>
      <w:lang w:val="en-US"/>
    </w:rPr>
  </w:style>
  <w:style w:type="paragraph" w:customStyle="1" w:styleId="Revision1">
    <w:name w:val="Revision1"/>
    <w:hidden/>
    <w:uiPriority w:val="99"/>
    <w:semiHidden/>
    <w:qFormat/>
    <w:rsid w:val="00B24707"/>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Normal"/>
    <w:next w:val="Normal"/>
    <w:uiPriority w:val="99"/>
    <w:qFormat/>
    <w:rsid w:val="00B24707"/>
    <w:pPr>
      <w:spacing w:before="720" w:after="720"/>
      <w:jc w:val="center"/>
    </w:pPr>
    <w:rPr>
      <w:b/>
      <w:smallCaps/>
      <w:sz w:val="24"/>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B24707"/>
    <w:rPr>
      <w:sz w:val="24"/>
    </w:rPr>
  </w:style>
  <w:style w:type="paragraph" w:customStyle="1" w:styleId="SimpleText">
    <w:name w:val="SimpleText"/>
    <w:basedOn w:val="Normal"/>
    <w:qFormat/>
    <w:rsid w:val="00B24707"/>
    <w:pPr>
      <w:spacing w:before="40" w:after="60"/>
      <w:ind w:left="1134"/>
    </w:pPr>
    <w:rPr>
      <w:rFonts w:ascii="Bookman Old Style" w:hAnsi="Bookman Old Style"/>
      <w:sz w:val="22"/>
      <w:szCs w:val="22"/>
      <w:lang w:val="en-US"/>
    </w:rPr>
  </w:style>
  <w:style w:type="character" w:customStyle="1" w:styleId="longtext">
    <w:name w:val="long_text"/>
    <w:uiPriority w:val="99"/>
    <w:qFormat/>
    <w:rsid w:val="00B24707"/>
  </w:style>
  <w:style w:type="paragraph" w:customStyle="1" w:styleId="docbullet">
    <w:name w:val="docbullet"/>
    <w:basedOn w:val="Normal"/>
    <w:uiPriority w:val="99"/>
    <w:qFormat/>
    <w:rsid w:val="00B24707"/>
    <w:pPr>
      <w:numPr>
        <w:numId w:val="110"/>
      </w:numPr>
      <w:spacing w:after="120"/>
      <w:jc w:val="both"/>
    </w:pPr>
    <w:rPr>
      <w:rFonts w:ascii="Cambria" w:hAnsi="Cambria"/>
      <w:sz w:val="24"/>
      <w:szCs w:val="24"/>
      <w:lang w:val="en-GB" w:eastAsia="en-GB"/>
    </w:rPr>
  </w:style>
  <w:style w:type="paragraph" w:customStyle="1" w:styleId="MASPa2text">
    <w:name w:val="MASPa2text"/>
    <w:basedOn w:val="Normal"/>
    <w:uiPriority w:val="99"/>
    <w:qFormat/>
    <w:rsid w:val="00B24707"/>
    <w:pPr>
      <w:spacing w:after="120"/>
      <w:ind w:left="360"/>
      <w:jc w:val="both"/>
    </w:pPr>
    <w:rPr>
      <w:rFonts w:ascii="Cambria" w:hAnsi="Cambria"/>
      <w:sz w:val="24"/>
      <w:szCs w:val="24"/>
      <w:lang w:val="en-GB" w:eastAsia="en-GB"/>
    </w:rPr>
  </w:style>
  <w:style w:type="character" w:customStyle="1" w:styleId="CharChar3">
    <w:name w:val="Char Char3"/>
    <w:rsid w:val="00B24707"/>
    <w:rPr>
      <w:lang w:eastAsia="en-US"/>
    </w:rPr>
  </w:style>
  <w:style w:type="character" w:customStyle="1" w:styleId="CharChar5">
    <w:name w:val="Char Char5"/>
    <w:semiHidden/>
    <w:locked/>
    <w:rsid w:val="00B24707"/>
    <w:rPr>
      <w:lang w:val="lt-LT" w:eastAsia="en-US" w:bidi="ar-SA"/>
    </w:rPr>
  </w:style>
  <w:style w:type="character" w:customStyle="1" w:styleId="atn">
    <w:name w:val="atn"/>
    <w:qFormat/>
    <w:rsid w:val="00B24707"/>
  </w:style>
  <w:style w:type="character" w:customStyle="1" w:styleId="tgc">
    <w:name w:val="_tgc"/>
    <w:rsid w:val="00B24707"/>
  </w:style>
  <w:style w:type="paragraph" w:customStyle="1" w:styleId="numberedlist210">
    <w:name w:val="numberedlist21"/>
    <w:basedOn w:val="Normal"/>
    <w:rsid w:val="00B24707"/>
    <w:rPr>
      <w:sz w:val="24"/>
      <w:szCs w:val="24"/>
      <w:lang w:eastAsia="lt-LT"/>
    </w:rPr>
  </w:style>
  <w:style w:type="character" w:customStyle="1" w:styleId="DeltaViewMoveDestination">
    <w:name w:val="DeltaView Move Destination"/>
    <w:rsid w:val="00B24707"/>
    <w:rPr>
      <w:color w:val="00C000"/>
      <w:spacing w:val="0"/>
      <w:u w:val="double"/>
    </w:rPr>
  </w:style>
  <w:style w:type="paragraph" w:customStyle="1" w:styleId="Sraopastraipa2">
    <w:name w:val="Sąrašo pastraipa2"/>
    <w:basedOn w:val="Normal"/>
    <w:qFormat/>
    <w:rsid w:val="00B24707"/>
    <w:pPr>
      <w:ind w:left="720"/>
      <w:contextualSpacing/>
    </w:pPr>
    <w:rPr>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B24707"/>
    <w:rPr>
      <w:sz w:val="24"/>
    </w:rPr>
  </w:style>
  <w:style w:type="paragraph" w:customStyle="1" w:styleId="CharChar1DiagramaDiagrama1CharCharDiagramaDiagrama2">
    <w:name w:val="Char Char1 Diagrama Diagrama1 Char Char Diagrama Diagrama2"/>
    <w:basedOn w:val="Normal"/>
    <w:uiPriority w:val="99"/>
    <w:rsid w:val="00B24707"/>
    <w:pPr>
      <w:spacing w:after="160" w:line="240" w:lineRule="exact"/>
    </w:pPr>
    <w:rPr>
      <w:rFonts w:ascii="Tahoma" w:eastAsia="Calibri" w:hAnsi="Tahoma" w:cs="Calibri"/>
      <w:szCs w:val="22"/>
      <w:lang w:val="en-US"/>
    </w:rPr>
  </w:style>
  <w:style w:type="character" w:customStyle="1" w:styleId="footerbannerslpad">
    <w:name w:val="footer_banners_lpad"/>
    <w:rsid w:val="00B24707"/>
  </w:style>
  <w:style w:type="paragraph" w:customStyle="1" w:styleId="xl58">
    <w:name w:val="xl58"/>
    <w:basedOn w:val="Normal"/>
    <w:rsid w:val="00B24707"/>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B24707"/>
    <w:rPr>
      <w:rFonts w:ascii="EUAlbertina" w:eastAsia="Times New Roman" w:hAnsi="EUAlbertina"/>
      <w:color w:val="auto"/>
      <w:lang w:val="lt-LT" w:eastAsia="lt-LT"/>
    </w:rPr>
  </w:style>
  <w:style w:type="character" w:customStyle="1" w:styleId="nolink">
    <w:name w:val="nolink"/>
    <w:rsid w:val="00B24707"/>
  </w:style>
  <w:style w:type="paragraph" w:customStyle="1" w:styleId="CM1">
    <w:name w:val="CM1"/>
    <w:basedOn w:val="Default"/>
    <w:next w:val="Default"/>
    <w:uiPriority w:val="99"/>
    <w:rsid w:val="00B24707"/>
    <w:rPr>
      <w:rFonts w:ascii="EUAlbertina" w:hAnsi="EUAlbertina"/>
      <w:color w:val="auto"/>
      <w:lang w:val="lt-LT"/>
    </w:rPr>
  </w:style>
  <w:style w:type="paragraph" w:customStyle="1" w:styleId="CM3">
    <w:name w:val="CM3"/>
    <w:basedOn w:val="Default"/>
    <w:next w:val="Default"/>
    <w:uiPriority w:val="99"/>
    <w:rsid w:val="00B24707"/>
    <w:rPr>
      <w:rFonts w:ascii="EUAlbertina" w:hAnsi="EUAlbertina"/>
      <w:color w:val="auto"/>
      <w:lang w:val="lt-LT"/>
    </w:rPr>
  </w:style>
  <w:style w:type="character" w:customStyle="1" w:styleId="bold">
    <w:name w:val="bold"/>
    <w:rsid w:val="00B24707"/>
  </w:style>
  <w:style w:type="table" w:customStyle="1" w:styleId="Lentelstinklelis1">
    <w:name w:val="Lentelės tinklelis1"/>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B24707"/>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B24707"/>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B24707"/>
    <w:rPr>
      <w:rFonts w:ascii="Arial" w:eastAsia="Times New Roman" w:hAnsi="Arial" w:cs="Times New Roman"/>
      <w:kern w:val="0"/>
      <w:szCs w:val="24"/>
      <w14:ligatures w14:val="none"/>
    </w:rPr>
  </w:style>
  <w:style w:type="paragraph" w:customStyle="1" w:styleId="Regulartext">
    <w:name w:val="Regular text"/>
    <w:basedOn w:val="Normal"/>
    <w:qFormat/>
    <w:rsid w:val="00B24707"/>
    <w:pPr>
      <w:spacing w:before="120" w:after="120"/>
      <w:ind w:left="142"/>
      <w:jc w:val="both"/>
    </w:pPr>
    <w:rPr>
      <w:rFonts w:ascii="Verdana" w:hAnsi="Verdana"/>
      <w:sz w:val="18"/>
    </w:rPr>
  </w:style>
  <w:style w:type="paragraph" w:customStyle="1" w:styleId="Paraas1">
    <w:name w:val="Parašas1"/>
    <w:basedOn w:val="Normal"/>
    <w:qFormat/>
    <w:rsid w:val="00B24707"/>
    <w:pPr>
      <w:spacing w:line="360" w:lineRule="auto"/>
      <w:jc w:val="both"/>
    </w:pPr>
    <w:rPr>
      <w:rFonts w:ascii="Arial Narrow" w:hAnsi="Arial Narrow"/>
      <w:sz w:val="24"/>
    </w:rPr>
  </w:style>
  <w:style w:type="character" w:customStyle="1" w:styleId="CharChar13">
    <w:name w:val="Char Char13"/>
    <w:qFormat/>
    <w:rsid w:val="00B24707"/>
    <w:rPr>
      <w:rFonts w:cs="Times New Roman"/>
      <w:sz w:val="24"/>
      <w:lang w:val="lt-LT" w:eastAsia="lt-LT" w:bidi="ar-SA"/>
    </w:rPr>
  </w:style>
  <w:style w:type="character" w:customStyle="1" w:styleId="CharChar11">
    <w:name w:val="Char Char11"/>
    <w:qFormat/>
    <w:rsid w:val="00B24707"/>
    <w:rPr>
      <w:rFonts w:cs="Times New Roman"/>
      <w:b/>
      <w:sz w:val="44"/>
      <w:lang w:val="lt-LT" w:eastAsia="lt-LT" w:bidi="ar-SA"/>
    </w:rPr>
  </w:style>
  <w:style w:type="paragraph" w:customStyle="1" w:styleId="Linija0">
    <w:name w:val="Linija"/>
    <w:basedOn w:val="MAZAS0"/>
    <w:rsid w:val="00B24707"/>
    <w:pPr>
      <w:ind w:firstLine="0"/>
      <w:jc w:val="center"/>
    </w:pPr>
    <w:rPr>
      <w:color w:val="auto"/>
      <w:sz w:val="12"/>
      <w:szCs w:val="12"/>
    </w:rPr>
  </w:style>
  <w:style w:type="table" w:customStyle="1" w:styleId="ALTable1">
    <w:name w:val="AL Table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B24707"/>
    <w:pPr>
      <w:spacing w:before="100" w:beforeAutospacing="1" w:after="100" w:afterAutospacing="1"/>
    </w:pPr>
    <w:rPr>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B24707"/>
    <w:pPr>
      <w:spacing w:after="160" w:line="240" w:lineRule="exact"/>
    </w:pPr>
    <w:rPr>
      <w:rFonts w:ascii="Tahoma" w:hAnsi="Tahoma"/>
      <w:lang w:val="en-US"/>
    </w:rPr>
  </w:style>
  <w:style w:type="character" w:customStyle="1" w:styleId="kataloglistknygospav">
    <w:name w:val="kataloglist_knygospav"/>
    <w:qFormat/>
    <w:rsid w:val="00B24707"/>
  </w:style>
  <w:style w:type="character" w:customStyle="1" w:styleId="dbvvitemauthormt5">
    <w:name w:val="db vv item_author mt5"/>
    <w:qFormat/>
    <w:rsid w:val="00B24707"/>
  </w:style>
  <w:style w:type="character" w:customStyle="1" w:styleId="DiagramaDiagrama18">
    <w:name w:val="Diagrama Diagrama18"/>
    <w:qFormat/>
    <w:locked/>
    <w:rsid w:val="00B24707"/>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B24707"/>
    <w:rPr>
      <w:sz w:val="24"/>
      <w:lang w:val="lt-LT" w:eastAsia="lt-LT" w:bidi="ar-SA"/>
    </w:rPr>
  </w:style>
  <w:style w:type="paragraph" w:customStyle="1" w:styleId="Heading">
    <w:name w:val="Heading"/>
    <w:next w:val="Body"/>
    <w:qFormat/>
    <w:rsid w:val="00B24707"/>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B24707"/>
    <w:pPr>
      <w:jc w:val="center"/>
    </w:pPr>
    <w:rPr>
      <w:sz w:val="24"/>
      <w:lang w:val="en-GB"/>
    </w:rPr>
  </w:style>
  <w:style w:type="paragraph" w:customStyle="1" w:styleId="Pavadinimas1">
    <w:name w:val="Pavadinimas1"/>
    <w:basedOn w:val="Normal"/>
    <w:qFormat/>
    <w:rsid w:val="00B24707"/>
    <w:pPr>
      <w:tabs>
        <w:tab w:val="left" w:pos="284"/>
      </w:tabs>
      <w:spacing w:before="360" w:after="120"/>
      <w:jc w:val="center"/>
    </w:pPr>
    <w:rPr>
      <w:b/>
      <w:caps/>
      <w:sz w:val="24"/>
    </w:rPr>
  </w:style>
  <w:style w:type="paragraph" w:customStyle="1" w:styleId="xl39">
    <w:name w:val="xl39"/>
    <w:basedOn w:val="Normal"/>
    <w:rsid w:val="00B24707"/>
    <w:pPr>
      <w:spacing w:before="100" w:beforeAutospacing="1" w:after="100" w:afterAutospacing="1"/>
      <w:textAlignment w:val="center"/>
    </w:pPr>
    <w:rPr>
      <w:rFonts w:eastAsia="Arial Unicode MS" w:cs="Arial Unicode MS"/>
      <w:sz w:val="18"/>
      <w:szCs w:val="18"/>
      <w:lang w:val="en-US"/>
    </w:rPr>
  </w:style>
  <w:style w:type="paragraph" w:customStyle="1" w:styleId="MediumGrid1-Accent21">
    <w:name w:val="Medium Grid 1 - Accent 21"/>
    <w:basedOn w:val="Normal"/>
    <w:uiPriority w:val="34"/>
    <w:qFormat/>
    <w:rsid w:val="00B24707"/>
    <w:pPr>
      <w:spacing w:after="200" w:line="276" w:lineRule="auto"/>
      <w:ind w:left="720"/>
      <w:contextualSpacing/>
    </w:pPr>
    <w:rPr>
      <w:rFonts w:ascii="Calibri" w:eastAsia="Calibri" w:hAnsi="Calibri"/>
      <w:sz w:val="22"/>
      <w:szCs w:val="22"/>
      <w:lang w:val="en-US"/>
    </w:rPr>
  </w:style>
  <w:style w:type="paragraph" w:customStyle="1" w:styleId="ALHeadingbase">
    <w:name w:val="AL Heading base"/>
    <w:basedOn w:val="BodyText"/>
    <w:link w:val="ALHeadingbaseChar"/>
    <w:uiPriority w:val="99"/>
    <w:qFormat/>
    <w:rsid w:val="00B24707"/>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B24707"/>
    <w:pPr>
      <w:spacing w:after="0"/>
    </w:pPr>
    <w:rPr>
      <w:spacing w:val="15"/>
      <w:kern w:val="28"/>
      <w:sz w:val="40"/>
    </w:rPr>
  </w:style>
  <w:style w:type="paragraph" w:customStyle="1" w:styleId="ALDocSubtitle">
    <w:name w:val="AL Doc Subtitle"/>
    <w:basedOn w:val="ALHeadingbase"/>
    <w:link w:val="ALDocSubtitleChar"/>
    <w:uiPriority w:val="19"/>
    <w:qFormat/>
    <w:rsid w:val="00B24707"/>
    <w:pPr>
      <w:spacing w:before="60" w:after="60"/>
    </w:pPr>
    <w:rPr>
      <w:spacing w:val="5"/>
      <w:sz w:val="28"/>
    </w:rPr>
  </w:style>
  <w:style w:type="character" w:customStyle="1" w:styleId="ALHeadingbaseChar">
    <w:name w:val="AL Heading base Char"/>
    <w:link w:val="ALHeadingbase"/>
    <w:uiPriority w:val="99"/>
    <w:qFormat/>
    <w:rsid w:val="00B24707"/>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B24707"/>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B24707"/>
    <w:rPr>
      <w:rFonts w:ascii="Calibri" w:eastAsia="SimSun" w:hAnsi="Calibri" w:cs="Times New Roman"/>
      <w:spacing w:val="5"/>
      <w:kern w:val="0"/>
      <w:sz w:val="28"/>
      <w:lang w:eastAsia="zh-CN"/>
      <w14:ligatures w14:val="none"/>
    </w:rPr>
  </w:style>
  <w:style w:type="paragraph" w:customStyle="1" w:styleId="ALTextNormal">
    <w:name w:val="AL Text Normal"/>
    <w:basedOn w:val="BodyText"/>
    <w:link w:val="ALTextNormalChar"/>
    <w:qFormat/>
    <w:rsid w:val="00B24707"/>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qFormat/>
    <w:rsid w:val="00B24707"/>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B24707"/>
    <w:rPr>
      <w:b/>
      <w:sz w:val="36"/>
      <w:szCs w:val="36"/>
    </w:rPr>
  </w:style>
  <w:style w:type="paragraph" w:customStyle="1" w:styleId="ALTextident">
    <w:name w:val="AL Text ident"/>
    <w:basedOn w:val="ALTextNormal"/>
    <w:link w:val="ALTextidentChar"/>
    <w:qFormat/>
    <w:rsid w:val="00B24707"/>
    <w:pPr>
      <w:ind w:left="851"/>
    </w:pPr>
  </w:style>
  <w:style w:type="character" w:customStyle="1" w:styleId="ALTextidentChar">
    <w:name w:val="AL Text ident Char"/>
    <w:link w:val="ALTextident"/>
    <w:qFormat/>
    <w:rsid w:val="00B24707"/>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B24707"/>
    <w:pPr>
      <w:numPr>
        <w:numId w:val="112"/>
      </w:numPr>
    </w:pPr>
  </w:style>
  <w:style w:type="character" w:customStyle="1" w:styleId="SubtleEmphasis1">
    <w:name w:val="Subtle Emphasis1"/>
    <w:uiPriority w:val="18"/>
    <w:qFormat/>
    <w:rsid w:val="00B24707"/>
    <w:rPr>
      <w:i/>
      <w:iCs/>
      <w:color w:val="808080"/>
    </w:rPr>
  </w:style>
  <w:style w:type="character" w:customStyle="1" w:styleId="BALTemplatestylemarkup">
    <w:name w:val="B AL Template style markup"/>
    <w:uiPriority w:val="98"/>
    <w:qFormat/>
    <w:rsid w:val="00B24707"/>
    <w:rPr>
      <w:i/>
      <w:color w:val="595959"/>
      <w:shd w:val="clear" w:color="auto" w:fill="D9D9D9"/>
    </w:rPr>
  </w:style>
  <w:style w:type="character" w:customStyle="1" w:styleId="ALListbulletChar">
    <w:name w:val="AL List bullet Char"/>
    <w:link w:val="ALListbullet"/>
    <w:uiPriority w:val="3"/>
    <w:qFormat/>
    <w:rsid w:val="00B24707"/>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B24707"/>
    <w:pPr>
      <w:numPr>
        <w:numId w:val="113"/>
      </w:numPr>
      <w:contextualSpacing/>
    </w:pPr>
  </w:style>
  <w:style w:type="character" w:customStyle="1" w:styleId="ALListnumberChar">
    <w:name w:val="AL List number Char"/>
    <w:link w:val="ALListnumber"/>
    <w:uiPriority w:val="3"/>
    <w:qFormat/>
    <w:rsid w:val="00B24707"/>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B24707"/>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B24707"/>
    <w:pPr>
      <w:spacing w:after="0" w:line="240" w:lineRule="auto"/>
    </w:pPr>
  </w:style>
  <w:style w:type="character" w:customStyle="1" w:styleId="BookTitle1">
    <w:name w:val="Book Title1"/>
    <w:uiPriority w:val="33"/>
    <w:qFormat/>
    <w:rsid w:val="00B24707"/>
    <w:rPr>
      <w:b/>
      <w:bCs/>
      <w:i/>
      <w:iCs/>
      <w:spacing w:val="5"/>
    </w:rPr>
  </w:style>
  <w:style w:type="paragraph" w:customStyle="1" w:styleId="ALTablecaption">
    <w:name w:val="AL Table caption"/>
    <w:basedOn w:val="Normal"/>
    <w:next w:val="ALTextNormal"/>
    <w:link w:val="ALTablecaptionChar"/>
    <w:uiPriority w:val="9"/>
    <w:qFormat/>
    <w:rsid w:val="00B24707"/>
    <w:pPr>
      <w:keepNext/>
      <w:numPr>
        <w:numId w:val="115"/>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B24707"/>
    <w:pPr>
      <w:contextualSpacing/>
    </w:pPr>
    <w:rPr>
      <w:color w:val="00A4E0"/>
    </w:rPr>
  </w:style>
  <w:style w:type="character" w:customStyle="1" w:styleId="ALTablecaptionChar">
    <w:name w:val="AL Table caption Char"/>
    <w:link w:val="ALTablecaption"/>
    <w:uiPriority w:val="9"/>
    <w:qFormat/>
    <w:rsid w:val="00B24707"/>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B24707"/>
    <w:pPr>
      <w:numPr>
        <w:numId w:val="116"/>
      </w:numPr>
      <w:spacing w:before="120" w:after="240"/>
      <w:ind w:left="0" w:firstLine="0"/>
    </w:pPr>
  </w:style>
  <w:style w:type="character" w:customStyle="1" w:styleId="ALPicturecaptionChar">
    <w:name w:val="AL Picture caption Char"/>
    <w:link w:val="ALPicturecaption"/>
    <w:uiPriority w:val="9"/>
    <w:qFormat/>
    <w:rsid w:val="00B24707"/>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Heading1"/>
    <w:next w:val="Normal"/>
    <w:uiPriority w:val="39"/>
    <w:unhideWhenUsed/>
    <w:qFormat/>
    <w:rsid w:val="00B24707"/>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B24707"/>
    <w:rPr>
      <w:b/>
      <w:i/>
      <w:iCs/>
      <w:color w:val="auto"/>
    </w:rPr>
  </w:style>
  <w:style w:type="paragraph" w:customStyle="1" w:styleId="ALFooterCover">
    <w:name w:val="AL Footer Cover"/>
    <w:basedOn w:val="Footer"/>
    <w:uiPriority w:val="99"/>
    <w:qFormat/>
    <w:rsid w:val="00B24707"/>
    <w:pPr>
      <w:tabs>
        <w:tab w:val="clear" w:pos="4153"/>
        <w:tab w:val="clear" w:pos="8306"/>
        <w:tab w:val="center" w:pos="4819"/>
        <w:tab w:val="right" w:pos="9638"/>
      </w:tabs>
      <w:spacing w:before="120"/>
      <w:contextualSpacing/>
    </w:pPr>
    <w:rPr>
      <w:rFonts w:ascii="Calibri" w:eastAsia="SimSun" w:hAnsi="Calibri"/>
      <w:sz w:val="14"/>
      <w:szCs w:val="14"/>
      <w:lang w:eastAsia="lt-LT"/>
    </w:rPr>
  </w:style>
  <w:style w:type="paragraph" w:customStyle="1" w:styleId="ALDocTitleBlue">
    <w:name w:val="AL Doc Title Blue"/>
    <w:basedOn w:val="ALTabletext"/>
    <w:uiPriority w:val="99"/>
    <w:qFormat/>
    <w:rsid w:val="00B24707"/>
    <w:pPr>
      <w:spacing w:after="60"/>
    </w:pPr>
    <w:rPr>
      <w:color w:val="00A4E0"/>
      <w:sz w:val="40"/>
    </w:rPr>
  </w:style>
  <w:style w:type="paragraph" w:customStyle="1" w:styleId="ALFooterDoc">
    <w:name w:val="AL Footer Doc"/>
    <w:basedOn w:val="ALFooterCover"/>
    <w:qFormat/>
    <w:rsid w:val="00B24707"/>
    <w:pPr>
      <w:spacing w:before="0"/>
    </w:pPr>
  </w:style>
  <w:style w:type="paragraph" w:customStyle="1" w:styleId="ALHeaderDoc">
    <w:name w:val="AL Header Doc"/>
    <w:basedOn w:val="Header"/>
    <w:uiPriority w:val="99"/>
    <w:qFormat/>
    <w:rsid w:val="00B24707"/>
    <w:pPr>
      <w:tabs>
        <w:tab w:val="clear" w:pos="4153"/>
        <w:tab w:val="clear" w:pos="8306"/>
        <w:tab w:val="center" w:pos="4819"/>
        <w:tab w:val="right" w:pos="9638"/>
      </w:tabs>
    </w:pPr>
    <w:rPr>
      <w:rFonts w:ascii="Calibri" w:eastAsia="SimSun" w:hAnsi="Calibri"/>
      <w:sz w:val="16"/>
      <w:szCs w:val="22"/>
      <w:lang w:eastAsia="lt-LT"/>
    </w:rPr>
  </w:style>
  <w:style w:type="paragraph" w:customStyle="1" w:styleId="ALNotenumbered">
    <w:name w:val="AL Note: numbered"/>
    <w:basedOn w:val="ALNote"/>
    <w:uiPriority w:val="99"/>
    <w:qFormat/>
    <w:rsid w:val="00B24707"/>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B24707"/>
    <w:pPr>
      <w:shd w:val="pct10" w:color="auto" w:fill="auto"/>
      <w:spacing w:before="120" w:after="240"/>
      <w:contextualSpacing/>
    </w:pPr>
  </w:style>
  <w:style w:type="paragraph" w:customStyle="1" w:styleId="ALTextJustified">
    <w:name w:val="AL Text Justified"/>
    <w:basedOn w:val="ALTextNormal"/>
    <w:uiPriority w:val="99"/>
    <w:qFormat/>
    <w:rsid w:val="00B24707"/>
  </w:style>
  <w:style w:type="paragraph" w:customStyle="1" w:styleId="ALTOCHeading">
    <w:name w:val="AL TOC Heading"/>
    <w:basedOn w:val="TOCHeading1"/>
    <w:uiPriority w:val="99"/>
    <w:qFormat/>
    <w:rsid w:val="00B24707"/>
    <w:pPr>
      <w:spacing w:after="120"/>
    </w:pPr>
    <w:rPr>
      <w:rFonts w:ascii="Calibri" w:hAnsi="Calibri"/>
      <w:b w:val="0"/>
      <w:sz w:val="36"/>
      <w:szCs w:val="36"/>
      <w:lang w:val="lt-LT"/>
    </w:rPr>
  </w:style>
  <w:style w:type="table" w:customStyle="1" w:styleId="ALTablebase">
    <w:name w:val="AL Table base"/>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B24707"/>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B24707"/>
    <w:rPr>
      <w:rFonts w:ascii="Calibri" w:eastAsia="SimSun" w:hAnsi="Calibri" w:cs="Times New Roman"/>
      <w:color w:val="00A4E0"/>
      <w:kern w:val="0"/>
      <w:lang w:eastAsia="zh-CN"/>
      <w14:ligatures w14:val="none"/>
    </w:rPr>
  </w:style>
  <w:style w:type="paragraph" w:customStyle="1" w:styleId="Tabela-tekstwkomrce">
    <w:name w:val="Tabela - tekst w komórce"/>
    <w:basedOn w:val="Normal"/>
    <w:qFormat/>
    <w:rsid w:val="00B24707"/>
    <w:pPr>
      <w:spacing w:before="20" w:after="20"/>
    </w:pPr>
    <w:rPr>
      <w:rFonts w:ascii="Arial" w:hAnsi="Arial"/>
      <w:sz w:val="18"/>
      <w:lang w:val="de-DE" w:eastAsia="pl-PL"/>
    </w:rPr>
  </w:style>
  <w:style w:type="paragraph" w:customStyle="1" w:styleId="TekstOpisu">
    <w:name w:val="TekstOpisu"/>
    <w:basedOn w:val="Normal"/>
    <w:rsid w:val="00B24707"/>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qFormat/>
    <w:rsid w:val="00B24707"/>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B24707"/>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qFormat/>
    <w:rsid w:val="00B24707"/>
    <w:rPr>
      <w:rFonts w:ascii="Calibri" w:eastAsia="SimSun" w:hAnsi="Calibri" w:cs="Times New Roman"/>
      <w:kern w:val="0"/>
      <w:lang w:eastAsia="zh-CN"/>
      <w14:ligatures w14:val="none"/>
    </w:rPr>
  </w:style>
  <w:style w:type="paragraph" w:customStyle="1" w:styleId="Assecoantraste4">
    <w:name w:val="Asseco antraste 4"/>
    <w:basedOn w:val="Normal"/>
    <w:next w:val="Normal"/>
    <w:qFormat/>
    <w:rsid w:val="00B24707"/>
    <w:pPr>
      <w:tabs>
        <w:tab w:val="left"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B24707"/>
    <w:rPr>
      <w:rFonts w:ascii="Times New Roman" w:hAnsi="Times New Roman" w:cs="Times New Roman"/>
      <w:sz w:val="22"/>
      <w:szCs w:val="22"/>
    </w:rPr>
  </w:style>
  <w:style w:type="table" w:customStyle="1" w:styleId="ALTable2">
    <w:name w:val="AL Table2"/>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qFormat/>
    <w:rsid w:val="00B24707"/>
    <w:pPr>
      <w:spacing w:before="40" w:after="40"/>
      <w:jc w:val="both"/>
    </w:pPr>
    <w:rPr>
      <w:rFonts w:eastAsia="Calibri"/>
    </w:rPr>
  </w:style>
  <w:style w:type="table" w:customStyle="1" w:styleId="GridTable4-Accent11">
    <w:name w:val="Grid Table 4 - Accent 11"/>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B24707"/>
  </w:style>
  <w:style w:type="numbering" w:customStyle="1" w:styleId="Style813">
    <w:name w:val="Style813"/>
    <w:rsid w:val="00B24707"/>
  </w:style>
  <w:style w:type="numbering" w:customStyle="1" w:styleId="ImportedStyle11">
    <w:name w:val="Imported Style 11"/>
    <w:rsid w:val="00B24707"/>
  </w:style>
  <w:style w:type="numbering" w:customStyle="1" w:styleId="Style81">
    <w:name w:val="Style81"/>
    <w:qFormat/>
    <w:rsid w:val="00B24707"/>
  </w:style>
  <w:style w:type="numbering" w:customStyle="1" w:styleId="Style71">
    <w:name w:val="Style71"/>
    <w:rsid w:val="00B24707"/>
  </w:style>
  <w:style w:type="numbering" w:customStyle="1" w:styleId="Style51">
    <w:name w:val="Style51"/>
    <w:rsid w:val="00B24707"/>
  </w:style>
  <w:style w:type="numbering" w:customStyle="1" w:styleId="Style41">
    <w:name w:val="Style41"/>
    <w:rsid w:val="00B24707"/>
  </w:style>
  <w:style w:type="numbering" w:customStyle="1" w:styleId="Style31">
    <w:name w:val="Style31"/>
    <w:rsid w:val="00B24707"/>
  </w:style>
  <w:style w:type="numbering" w:customStyle="1" w:styleId="Style21">
    <w:name w:val="Style21"/>
    <w:rsid w:val="00B24707"/>
  </w:style>
  <w:style w:type="numbering" w:customStyle="1" w:styleId="Style811">
    <w:name w:val="Style811"/>
    <w:rsid w:val="00B24707"/>
  </w:style>
  <w:style w:type="numbering" w:customStyle="1" w:styleId="Style61">
    <w:name w:val="Style61"/>
    <w:rsid w:val="00B24707"/>
  </w:style>
  <w:style w:type="numbering" w:customStyle="1" w:styleId="ImportedStyle1">
    <w:name w:val="Imported Style 1"/>
    <w:rsid w:val="00B24707"/>
  </w:style>
  <w:style w:type="numbering" w:customStyle="1" w:styleId="ImportedStyle3">
    <w:name w:val="Imported Style 3"/>
    <w:rsid w:val="00B24707"/>
  </w:style>
  <w:style w:type="numbering" w:customStyle="1" w:styleId="Style8111">
    <w:name w:val="Style8111"/>
    <w:rsid w:val="00B24707"/>
  </w:style>
  <w:style w:type="numbering" w:customStyle="1" w:styleId="Style72">
    <w:name w:val="Style72"/>
    <w:rsid w:val="00B24707"/>
  </w:style>
  <w:style w:type="numbering" w:customStyle="1" w:styleId="Style52">
    <w:name w:val="Style52"/>
    <w:rsid w:val="00B24707"/>
  </w:style>
  <w:style w:type="numbering" w:customStyle="1" w:styleId="Style32">
    <w:name w:val="Style32"/>
    <w:rsid w:val="00B24707"/>
  </w:style>
  <w:style w:type="numbering" w:customStyle="1" w:styleId="PwCListNumbers123">
    <w:name w:val="PwC List Numbers 123"/>
    <w:rsid w:val="00B24707"/>
  </w:style>
  <w:style w:type="numbering" w:customStyle="1" w:styleId="Style22">
    <w:name w:val="Style22"/>
    <w:rsid w:val="00B24707"/>
  </w:style>
  <w:style w:type="numbering" w:customStyle="1" w:styleId="Style82">
    <w:name w:val="Style82"/>
    <w:rsid w:val="00B24707"/>
  </w:style>
  <w:style w:type="numbering" w:customStyle="1" w:styleId="Style812">
    <w:name w:val="Style812"/>
    <w:rsid w:val="00B24707"/>
  </w:style>
  <w:style w:type="numbering" w:customStyle="1" w:styleId="PwCListNumbers1212">
    <w:name w:val="PwC List Numbers 1212"/>
    <w:rsid w:val="00B24707"/>
  </w:style>
  <w:style w:type="numbering" w:customStyle="1" w:styleId="Style62">
    <w:name w:val="Style62"/>
    <w:rsid w:val="00B24707"/>
  </w:style>
  <w:style w:type="numbering" w:customStyle="1" w:styleId="ALOutlineheadinglist">
    <w:name w:val="AL Outline heading list"/>
    <w:basedOn w:val="NoList"/>
    <w:uiPriority w:val="99"/>
    <w:rsid w:val="00B24707"/>
  </w:style>
  <w:style w:type="character" w:styleId="SubtleEmphasis">
    <w:name w:val="Subtle Emphasis"/>
    <w:uiPriority w:val="18"/>
    <w:qFormat/>
    <w:rsid w:val="00B24707"/>
    <w:rPr>
      <w:i/>
      <w:iCs/>
      <w:color w:val="808080"/>
    </w:rPr>
  </w:style>
  <w:style w:type="numbering" w:customStyle="1" w:styleId="ALMultilevelbulletlist">
    <w:name w:val="AL Multi level bullet list"/>
    <w:basedOn w:val="NoList"/>
    <w:uiPriority w:val="99"/>
    <w:rsid w:val="00B24707"/>
  </w:style>
  <w:style w:type="numbering" w:customStyle="1" w:styleId="ALMultilevelnumberedlist">
    <w:name w:val="AL Multi level numbered list"/>
    <w:basedOn w:val="NoList"/>
    <w:uiPriority w:val="99"/>
    <w:rsid w:val="00B24707"/>
  </w:style>
  <w:style w:type="numbering" w:customStyle="1" w:styleId="ALTableList">
    <w:name w:val="AL Table List"/>
    <w:uiPriority w:val="99"/>
    <w:rsid w:val="00B24707"/>
  </w:style>
  <w:style w:type="numbering" w:customStyle="1" w:styleId="ALPictureList">
    <w:name w:val="AL Picture List"/>
    <w:basedOn w:val="ALTableList"/>
    <w:uiPriority w:val="99"/>
    <w:rsid w:val="00B24707"/>
  </w:style>
  <w:style w:type="numbering" w:customStyle="1" w:styleId="ALAnnexList">
    <w:name w:val="AL Annex List"/>
    <w:basedOn w:val="NoList"/>
    <w:uiPriority w:val="99"/>
    <w:rsid w:val="00B24707"/>
  </w:style>
  <w:style w:type="numbering" w:customStyle="1" w:styleId="ALNoteList">
    <w:name w:val="AL Note List"/>
    <w:basedOn w:val="NoList"/>
    <w:uiPriority w:val="99"/>
    <w:rsid w:val="00B24707"/>
  </w:style>
  <w:style w:type="numbering" w:customStyle="1" w:styleId="Style8112">
    <w:name w:val="Style8112"/>
    <w:rsid w:val="00B24707"/>
  </w:style>
  <w:style w:type="numbering" w:customStyle="1" w:styleId="Style73">
    <w:name w:val="Style73"/>
    <w:rsid w:val="00B24707"/>
  </w:style>
  <w:style w:type="numbering" w:customStyle="1" w:styleId="Style53">
    <w:name w:val="Style53"/>
    <w:rsid w:val="00B24707"/>
  </w:style>
  <w:style w:type="numbering" w:customStyle="1" w:styleId="Style43">
    <w:name w:val="Style43"/>
    <w:rsid w:val="00B24707"/>
  </w:style>
  <w:style w:type="numbering" w:customStyle="1" w:styleId="Style33">
    <w:name w:val="Style33"/>
    <w:rsid w:val="00B24707"/>
  </w:style>
  <w:style w:type="numbering" w:customStyle="1" w:styleId="PwCListNumbers124">
    <w:name w:val="PwC List Numbers 124"/>
    <w:rsid w:val="00B24707"/>
  </w:style>
  <w:style w:type="numbering" w:customStyle="1" w:styleId="Style23">
    <w:name w:val="Style23"/>
    <w:rsid w:val="00B24707"/>
  </w:style>
  <w:style w:type="numbering" w:customStyle="1" w:styleId="Style83">
    <w:name w:val="Style83"/>
    <w:rsid w:val="00B24707"/>
  </w:style>
  <w:style w:type="numbering" w:customStyle="1" w:styleId="PwCListNumbers1213">
    <w:name w:val="PwC List Numbers 1213"/>
    <w:rsid w:val="00B24707"/>
  </w:style>
  <w:style w:type="numbering" w:customStyle="1" w:styleId="Style63">
    <w:name w:val="Style63"/>
    <w:rsid w:val="00B24707"/>
  </w:style>
  <w:style w:type="numbering" w:customStyle="1" w:styleId="ALOutlineheadinglist1">
    <w:name w:val="AL Outline heading list1"/>
    <w:basedOn w:val="NoList"/>
    <w:uiPriority w:val="99"/>
    <w:rsid w:val="00B24707"/>
  </w:style>
  <w:style w:type="numbering" w:customStyle="1" w:styleId="ALMultilevelbulletlist1">
    <w:name w:val="AL Multi level bullet list1"/>
    <w:basedOn w:val="NoList"/>
    <w:uiPriority w:val="99"/>
    <w:rsid w:val="00B24707"/>
  </w:style>
  <w:style w:type="numbering" w:customStyle="1" w:styleId="ALMultilevelnumberedlist1">
    <w:name w:val="AL Multi level numbered list1"/>
    <w:basedOn w:val="NoList"/>
    <w:uiPriority w:val="99"/>
    <w:rsid w:val="00B24707"/>
  </w:style>
  <w:style w:type="numbering" w:customStyle="1" w:styleId="ALTableList1">
    <w:name w:val="AL Table List1"/>
    <w:uiPriority w:val="99"/>
    <w:rsid w:val="00B24707"/>
  </w:style>
  <w:style w:type="numbering" w:customStyle="1" w:styleId="ALPictureList1">
    <w:name w:val="AL Picture List1"/>
    <w:basedOn w:val="ALTableList"/>
    <w:uiPriority w:val="99"/>
    <w:rsid w:val="00B24707"/>
  </w:style>
  <w:style w:type="numbering" w:customStyle="1" w:styleId="ALAnnexList1">
    <w:name w:val="AL Annex List1"/>
    <w:basedOn w:val="NoList"/>
    <w:uiPriority w:val="99"/>
    <w:rsid w:val="00B24707"/>
  </w:style>
  <w:style w:type="numbering" w:customStyle="1" w:styleId="ALNoteList1">
    <w:name w:val="AL Note List1"/>
    <w:basedOn w:val="NoList"/>
    <w:uiPriority w:val="99"/>
    <w:rsid w:val="00B24707"/>
  </w:style>
  <w:style w:type="character" w:customStyle="1" w:styleId="UnresolvedMention6">
    <w:name w:val="Unresolved Mention6"/>
    <w:uiPriority w:val="99"/>
    <w:unhideWhenUsed/>
    <w:rsid w:val="00B24707"/>
    <w:rPr>
      <w:color w:val="605E5C"/>
      <w:shd w:val="clear" w:color="auto" w:fill="E1DFDD"/>
    </w:rPr>
  </w:style>
  <w:style w:type="character" w:customStyle="1" w:styleId="TitleChar1">
    <w:name w:val="Title Char1"/>
    <w:uiPriority w:val="10"/>
    <w:rsid w:val="00B24707"/>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B24707"/>
    <w:rPr>
      <w:rFonts w:ascii="Times New Roman" w:eastAsia="Times New Roman" w:hAnsi="Times New Roman" w:cs="Times New Roman"/>
      <w:sz w:val="20"/>
      <w:szCs w:val="20"/>
    </w:rPr>
  </w:style>
  <w:style w:type="character" w:customStyle="1" w:styleId="PlainTextChar1">
    <w:name w:val="Plain Text Char1"/>
    <w:uiPriority w:val="99"/>
    <w:semiHidden/>
    <w:rsid w:val="00B24707"/>
    <w:rPr>
      <w:rFonts w:ascii="Consolas" w:eastAsia="Times New Roman" w:hAnsi="Consolas" w:cs="Times New Roman"/>
      <w:sz w:val="21"/>
      <w:szCs w:val="21"/>
    </w:rPr>
  </w:style>
  <w:style w:type="character" w:customStyle="1" w:styleId="BodyText3Char1">
    <w:name w:val="Body Text 3 Char1"/>
    <w:uiPriority w:val="99"/>
    <w:semiHidden/>
    <w:rsid w:val="00B24707"/>
    <w:rPr>
      <w:rFonts w:ascii="Times New Roman" w:eastAsia="Times New Roman" w:hAnsi="Times New Roman" w:cs="Times New Roman"/>
      <w:sz w:val="16"/>
      <w:szCs w:val="16"/>
    </w:rPr>
  </w:style>
  <w:style w:type="character" w:customStyle="1" w:styleId="BalloonTextChar1">
    <w:name w:val="Balloon Text Char1"/>
    <w:uiPriority w:val="99"/>
    <w:semiHidden/>
    <w:rsid w:val="00B24707"/>
    <w:rPr>
      <w:rFonts w:ascii="Segoe UI" w:eastAsia="Times New Roman" w:hAnsi="Segoe UI" w:cs="Segoe UI"/>
      <w:sz w:val="18"/>
      <w:szCs w:val="18"/>
    </w:rPr>
  </w:style>
  <w:style w:type="character" w:customStyle="1" w:styleId="DateChar1">
    <w:name w:val="Date Char1"/>
    <w:uiPriority w:val="99"/>
    <w:semiHidden/>
    <w:rsid w:val="00B24707"/>
    <w:rPr>
      <w:rFonts w:ascii="Times New Roman" w:eastAsia="Times New Roman" w:hAnsi="Times New Roman" w:cs="Times New Roman"/>
      <w:sz w:val="24"/>
      <w:szCs w:val="20"/>
    </w:rPr>
  </w:style>
  <w:style w:type="character" w:customStyle="1" w:styleId="HeaderChar3">
    <w:name w:val="Header Char3"/>
    <w:uiPriority w:val="99"/>
    <w:semiHidden/>
    <w:rsid w:val="00B24707"/>
    <w:rPr>
      <w:rFonts w:ascii="Times New Roman" w:eastAsia="Times New Roman" w:hAnsi="Times New Roman" w:cs="Times New Roman"/>
      <w:sz w:val="24"/>
      <w:szCs w:val="20"/>
    </w:rPr>
  </w:style>
  <w:style w:type="character" w:customStyle="1" w:styleId="DocumentMapChar1">
    <w:name w:val="Document Map Char1"/>
    <w:uiPriority w:val="99"/>
    <w:semiHidden/>
    <w:rsid w:val="00B24707"/>
    <w:rPr>
      <w:rFonts w:ascii="Segoe UI" w:eastAsia="Times New Roman" w:hAnsi="Segoe UI" w:cs="Segoe UI"/>
      <w:sz w:val="16"/>
      <w:szCs w:val="16"/>
    </w:rPr>
  </w:style>
  <w:style w:type="character" w:customStyle="1" w:styleId="BodyTextIndent2Char1">
    <w:name w:val="Body Text Indent 2 Char1"/>
    <w:uiPriority w:val="99"/>
    <w:semiHidden/>
    <w:rsid w:val="00B24707"/>
    <w:rPr>
      <w:rFonts w:ascii="Times New Roman" w:eastAsia="Times New Roman" w:hAnsi="Times New Roman" w:cs="Times New Roman"/>
      <w:sz w:val="24"/>
      <w:szCs w:val="20"/>
    </w:rPr>
  </w:style>
  <w:style w:type="character" w:customStyle="1" w:styleId="BodyText2Char1">
    <w:name w:val="Body Text 2 Char1"/>
    <w:uiPriority w:val="99"/>
    <w:semiHidden/>
    <w:rsid w:val="00B24707"/>
    <w:rPr>
      <w:rFonts w:ascii="Times New Roman" w:eastAsia="Times New Roman" w:hAnsi="Times New Roman" w:cs="Times New Roman"/>
      <w:sz w:val="24"/>
      <w:szCs w:val="20"/>
    </w:rPr>
  </w:style>
  <w:style w:type="character" w:customStyle="1" w:styleId="BodyTextChar3">
    <w:name w:val="Body Text Char3"/>
    <w:uiPriority w:val="99"/>
    <w:semiHidden/>
    <w:rsid w:val="00B24707"/>
    <w:rPr>
      <w:rFonts w:ascii="Times New Roman" w:eastAsia="Times New Roman" w:hAnsi="Times New Roman" w:cs="Times New Roman"/>
      <w:sz w:val="24"/>
      <w:szCs w:val="20"/>
    </w:rPr>
  </w:style>
  <w:style w:type="character" w:customStyle="1" w:styleId="BodyTextIndentChar1">
    <w:name w:val="Body Text Indent Char1"/>
    <w:uiPriority w:val="99"/>
    <w:semiHidden/>
    <w:rsid w:val="00B24707"/>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B24707"/>
    <w:rPr>
      <w:rFonts w:ascii="Consolas" w:eastAsia="Times New Roman" w:hAnsi="Consolas" w:cs="Times New Roman"/>
      <w:sz w:val="20"/>
      <w:szCs w:val="20"/>
    </w:rPr>
  </w:style>
  <w:style w:type="character" w:customStyle="1" w:styleId="FooterChar1">
    <w:name w:val="Footer Char1"/>
    <w:uiPriority w:val="99"/>
    <w:semiHidden/>
    <w:rsid w:val="00B24707"/>
    <w:rPr>
      <w:rFonts w:ascii="Times New Roman" w:eastAsia="Times New Roman" w:hAnsi="Times New Roman" w:cs="Times New Roman"/>
      <w:sz w:val="24"/>
      <w:szCs w:val="20"/>
    </w:rPr>
  </w:style>
  <w:style w:type="character" w:customStyle="1" w:styleId="CommentSubjectChar1">
    <w:name w:val="Comment Subject Char1"/>
    <w:uiPriority w:val="99"/>
    <w:semiHidden/>
    <w:rsid w:val="00B24707"/>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B24707"/>
    <w:pPr>
      <w:autoSpaceDE w:val="0"/>
      <w:autoSpaceDN w:val="0"/>
      <w:adjustRightInd w:val="0"/>
    </w:pPr>
    <w:rPr>
      <w:rFonts w:ascii="TimesNewRoman" w:hAnsi="TimesNewRoman"/>
      <w:szCs w:val="24"/>
      <w:lang w:val="en-US"/>
    </w:rPr>
  </w:style>
  <w:style w:type="table" w:customStyle="1" w:styleId="ScrollTableNormal">
    <w:name w:val="Scroll Table Normal"/>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B24707"/>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B24707"/>
    <w:rPr>
      <w:sz w:val="24"/>
      <w:lang w:val="lt-LT" w:eastAsia="lt-LT"/>
    </w:rPr>
  </w:style>
  <w:style w:type="paragraph" w:customStyle="1" w:styleId="BodyTextIndent21">
    <w:name w:val="Body Text Indent 21"/>
    <w:basedOn w:val="Normal"/>
    <w:rsid w:val="00B24707"/>
    <w:pPr>
      <w:suppressAutoHyphens/>
      <w:spacing w:line="360" w:lineRule="auto"/>
      <w:ind w:firstLine="709"/>
      <w:jc w:val="both"/>
    </w:pPr>
    <w:rPr>
      <w:rFonts w:ascii="TimesLT" w:hAnsi="TimesLT" w:cs="TimesLT"/>
      <w:sz w:val="24"/>
      <w:lang w:val="x-none" w:eastAsia="ar-SA"/>
    </w:rPr>
  </w:style>
  <w:style w:type="character" w:customStyle="1" w:styleId="normaltextrun">
    <w:name w:val="normaltextrun"/>
    <w:basedOn w:val="DefaultParagraphFont"/>
    <w:rsid w:val="00B24707"/>
  </w:style>
  <w:style w:type="paragraph" w:customStyle="1" w:styleId="paragraph">
    <w:name w:val="paragraph"/>
    <w:basedOn w:val="Normal"/>
    <w:rsid w:val="00B24707"/>
    <w:pPr>
      <w:spacing w:before="100" w:beforeAutospacing="1" w:after="100" w:afterAutospacing="1"/>
    </w:pPr>
    <w:rPr>
      <w:sz w:val="24"/>
      <w:szCs w:val="24"/>
      <w:lang w:eastAsia="lt-LT"/>
    </w:rPr>
  </w:style>
  <w:style w:type="character" w:customStyle="1" w:styleId="eop">
    <w:name w:val="eop"/>
    <w:basedOn w:val="DefaultParagraphFont"/>
    <w:rsid w:val="00B24707"/>
  </w:style>
  <w:style w:type="character" w:customStyle="1" w:styleId="FootnoteCharacters">
    <w:name w:val="Footnote Characters"/>
    <w:uiPriority w:val="99"/>
    <w:semiHidden/>
    <w:qFormat/>
    <w:rsid w:val="00B24707"/>
    <w:rPr>
      <w:rFonts w:cs="Times New Roman"/>
      <w:vertAlign w:val="superscript"/>
    </w:rPr>
  </w:style>
  <w:style w:type="character" w:customStyle="1" w:styleId="FootnoteAnchor">
    <w:name w:val="Footnote Anchor"/>
    <w:rsid w:val="00B24707"/>
    <w:rPr>
      <w:rFonts w:cs="Times New Roman"/>
      <w:vertAlign w:val="superscript"/>
    </w:rPr>
  </w:style>
  <w:style w:type="paragraph" w:customStyle="1" w:styleId="Index">
    <w:name w:val="Index"/>
    <w:basedOn w:val="Normal"/>
    <w:qFormat/>
    <w:rsid w:val="00B24707"/>
    <w:pPr>
      <w:suppressLineNumbers/>
      <w:suppressAutoHyphens/>
    </w:pPr>
    <w:rPr>
      <w:rFonts w:cs="Lohit Devanagari"/>
      <w:sz w:val="24"/>
    </w:rPr>
  </w:style>
  <w:style w:type="paragraph" w:customStyle="1" w:styleId="HeaderandFooter">
    <w:name w:val="Header and Footer"/>
    <w:basedOn w:val="Normal"/>
    <w:qFormat/>
    <w:rsid w:val="00B24707"/>
    <w:pPr>
      <w:suppressAutoHyphens/>
    </w:pPr>
    <w:rPr>
      <w:sz w:val="24"/>
    </w:rPr>
  </w:style>
  <w:style w:type="paragraph" w:customStyle="1" w:styleId="ListParagraph3">
    <w:name w:val="List Paragraph3"/>
    <w:basedOn w:val="ListParagraph"/>
    <w:qFormat/>
    <w:rsid w:val="00B24707"/>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B24707"/>
    <w:rPr>
      <w:color w:val="2B579A"/>
      <w:shd w:val="clear" w:color="auto" w:fill="E1DFDD"/>
    </w:rPr>
  </w:style>
  <w:style w:type="paragraph" w:customStyle="1" w:styleId="Bodytext21">
    <w:name w:val="Body text (2)"/>
    <w:basedOn w:val="Normal"/>
    <w:qFormat/>
    <w:rsid w:val="00B24707"/>
    <w:pPr>
      <w:shd w:val="clear" w:color="auto" w:fill="FFFFFF"/>
      <w:suppressAutoHyphens/>
      <w:autoSpaceDN w:val="0"/>
      <w:spacing w:after="180" w:line="298" w:lineRule="exact"/>
      <w:ind w:hanging="680"/>
      <w:jc w:val="center"/>
      <w:textAlignment w:val="baseline"/>
    </w:pPr>
    <w:rPr>
      <w:b/>
      <w:bCs/>
      <w:color w:val="000000"/>
      <w:lang w:val="lt" w:eastAsia="lt-LT"/>
    </w:rPr>
  </w:style>
  <w:style w:type="character" w:customStyle="1" w:styleId="BulletChar">
    <w:name w:val="Bullet Char"/>
    <w:link w:val="Bullet"/>
    <w:rsid w:val="00B24707"/>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B24707"/>
  </w:style>
  <w:style w:type="paragraph" w:customStyle="1" w:styleId="Listas1">
    <w:name w:val="Listas1"/>
    <w:basedOn w:val="ListContinue"/>
    <w:link w:val="Listas1Char"/>
    <w:autoRedefine/>
    <w:qFormat/>
    <w:rsid w:val="00B24707"/>
    <w:pPr>
      <w:ind w:left="0"/>
      <w:jc w:val="both"/>
    </w:pPr>
    <w:rPr>
      <w:color w:val="000000"/>
    </w:rPr>
  </w:style>
  <w:style w:type="character" w:customStyle="1" w:styleId="Listas1Char">
    <w:name w:val="Listas1 Char"/>
    <w:link w:val="Listas1"/>
    <w:rsid w:val="00B24707"/>
    <w:rPr>
      <w:rFonts w:ascii="Times New Roman" w:eastAsia="Times New Roman" w:hAnsi="Times New Roman" w:cs="Times New Roman"/>
      <w:color w:val="000000"/>
      <w:kern w:val="0"/>
      <w:sz w:val="24"/>
      <w:szCs w:val="20"/>
      <w14:ligatures w14:val="none"/>
    </w:rPr>
  </w:style>
  <w:style w:type="paragraph" w:styleId="ListContinue">
    <w:name w:val="List Continue"/>
    <w:basedOn w:val="Normal"/>
    <w:uiPriority w:val="99"/>
    <w:semiHidden/>
    <w:unhideWhenUsed/>
    <w:rsid w:val="00B24707"/>
    <w:pPr>
      <w:suppressAutoHyphens/>
      <w:spacing w:after="120"/>
      <w:ind w:left="283"/>
      <w:contextualSpacing/>
    </w:pPr>
    <w:rPr>
      <w:sz w:val="24"/>
    </w:rPr>
  </w:style>
  <w:style w:type="paragraph" w:customStyle="1" w:styleId="Level1">
    <w:name w:val="Level_1"/>
    <w:basedOn w:val="Heading"/>
    <w:link w:val="Level1Char"/>
    <w:qFormat/>
    <w:rsid w:val="00B24707"/>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B24707"/>
    <w:pPr>
      <w:numPr>
        <w:ilvl w:val="1"/>
      </w:numPr>
    </w:pPr>
  </w:style>
  <w:style w:type="character" w:customStyle="1" w:styleId="Level1Char">
    <w:name w:val="Level_1 Char"/>
    <w:link w:val="Level1"/>
    <w:rsid w:val="00B24707"/>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B24707"/>
    <w:pPr>
      <w:numPr>
        <w:ilvl w:val="2"/>
      </w:numPr>
      <w:tabs>
        <w:tab w:val="left" w:pos="1701"/>
      </w:tabs>
    </w:pPr>
    <w:rPr>
      <w:b w:val="0"/>
      <w:bCs w:val="0"/>
    </w:rPr>
  </w:style>
  <w:style w:type="character" w:customStyle="1" w:styleId="Level2Char">
    <w:name w:val="Level_2 Char"/>
    <w:link w:val="Level2"/>
    <w:rsid w:val="00B24707"/>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B24707"/>
    <w:pPr>
      <w:numPr>
        <w:ilvl w:val="0"/>
        <w:numId w:val="143"/>
      </w:numPr>
      <w:tabs>
        <w:tab w:val="left" w:pos="1560"/>
      </w:tabs>
      <w:outlineLvl w:val="2"/>
    </w:pPr>
  </w:style>
  <w:style w:type="character" w:customStyle="1" w:styleId="Level3Char">
    <w:name w:val="Level_3 Char"/>
    <w:link w:val="Level3"/>
    <w:rsid w:val="00B24707"/>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B24707"/>
    <w:pPr>
      <w:numPr>
        <w:ilvl w:val="0"/>
        <w:numId w:val="0"/>
      </w:numPr>
      <w:spacing w:before="0" w:after="0"/>
      <w:ind w:firstLine="851"/>
      <w:outlineLvl w:val="9"/>
    </w:pPr>
    <w:rPr>
      <w:b w:val="0"/>
    </w:rPr>
  </w:style>
  <w:style w:type="character" w:customStyle="1" w:styleId="Level3simpleChar">
    <w:name w:val="Level_3_simple Char"/>
    <w:link w:val="Level3simple"/>
    <w:rsid w:val="00B24707"/>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B24707"/>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B24707"/>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B24707"/>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B24707"/>
    <w:pPr>
      <w:numPr>
        <w:ilvl w:val="3"/>
        <w:numId w:val="142"/>
      </w:numPr>
      <w:tabs>
        <w:tab w:val="left" w:pos="1701"/>
      </w:tabs>
    </w:pPr>
  </w:style>
  <w:style w:type="paragraph" w:customStyle="1" w:styleId="Level5Simple">
    <w:name w:val="Level_5_Simple"/>
    <w:basedOn w:val="Level4Simple"/>
    <w:link w:val="Level5SimpleChar"/>
    <w:rsid w:val="00B24707"/>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B24707"/>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B24707"/>
    <w:pPr>
      <w:numPr>
        <w:ilvl w:val="4"/>
      </w:numPr>
    </w:pPr>
  </w:style>
  <w:style w:type="character" w:customStyle="1" w:styleId="Level5SimpleChar">
    <w:name w:val="Level_5_Simple Char"/>
    <w:link w:val="Level5Simple"/>
    <w:rsid w:val="00B24707"/>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B24707"/>
    <w:pPr>
      <w:numPr>
        <w:ilvl w:val="0"/>
        <w:numId w:val="144"/>
      </w:numPr>
      <w:spacing w:before="0" w:after="0"/>
      <w:outlineLvl w:val="9"/>
    </w:pPr>
    <w:rPr>
      <w:b w:val="0"/>
    </w:rPr>
  </w:style>
  <w:style w:type="character" w:customStyle="1" w:styleId="Level5sChar">
    <w:name w:val="Level_5s Char"/>
    <w:link w:val="Level5s"/>
    <w:rsid w:val="00B24707"/>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B24707"/>
  </w:style>
  <w:style w:type="character" w:customStyle="1" w:styleId="LevelS2Char">
    <w:name w:val="Level_S_2 Char"/>
    <w:link w:val="LevelS2"/>
    <w:rsid w:val="00B24707"/>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B24707"/>
    <w:pPr>
      <w:numPr>
        <w:ilvl w:val="2"/>
        <w:numId w:val="140"/>
      </w:numPr>
      <w:tabs>
        <w:tab w:val="num" w:pos="360"/>
      </w:tabs>
      <w:ind w:left="2160" w:hanging="180"/>
    </w:pPr>
  </w:style>
  <w:style w:type="character" w:customStyle="1" w:styleId="Level3Siple2Char">
    <w:name w:val="Level_3_Siple_2 Char"/>
    <w:link w:val="Level3Siple2"/>
    <w:rsid w:val="00B24707"/>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B24707"/>
    <w:pPr>
      <w:numPr>
        <w:ilvl w:val="3"/>
      </w:numPr>
      <w:tabs>
        <w:tab w:val="num" w:pos="360"/>
        <w:tab w:val="left" w:pos="1701"/>
      </w:tabs>
      <w:ind w:left="2880" w:hanging="360"/>
    </w:pPr>
    <w:rPr>
      <w:color w:val="000000"/>
    </w:rPr>
  </w:style>
  <w:style w:type="character" w:customStyle="1" w:styleId="LevelS3Char">
    <w:name w:val="Level_S_3 Char"/>
    <w:link w:val="LevelS3"/>
    <w:rsid w:val="00B24707"/>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B24707"/>
    <w:pPr>
      <w:ind w:left="788" w:hanging="431"/>
      <w:outlineLvl w:val="9"/>
    </w:pPr>
    <w:rPr>
      <w:b w:val="0"/>
      <w:bCs w:val="0"/>
    </w:rPr>
  </w:style>
  <w:style w:type="character" w:customStyle="1" w:styleId="LevelS4Char">
    <w:name w:val="Level_S_4 Char"/>
    <w:link w:val="LevelS4"/>
    <w:rsid w:val="00B24707"/>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B24707"/>
    <w:pPr>
      <w:spacing w:before="0" w:after="0"/>
      <w:ind w:left="0" w:firstLine="851"/>
      <w:outlineLvl w:val="9"/>
    </w:pPr>
    <w:rPr>
      <w:b w:val="0"/>
    </w:rPr>
  </w:style>
  <w:style w:type="character" w:customStyle="1" w:styleId="LevelS-2Char">
    <w:name w:val="Level_S-2 Char"/>
    <w:link w:val="LevelS-2"/>
    <w:rsid w:val="00B24707"/>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B24707"/>
  </w:style>
  <w:style w:type="character" w:customStyle="1" w:styleId="Level2simpleChar">
    <w:name w:val="Level_2_simple Char"/>
    <w:link w:val="Level2simple"/>
    <w:rsid w:val="00B24707"/>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B24707"/>
    <w:rPr>
      <w:rFonts w:ascii="Times New Roman" w:eastAsia="Noto Sans CJK SC" w:hAnsi="Times New Roman" w:cs="Lohit Devanagari"/>
      <w:bCs/>
      <w:kern w:val="0"/>
      <w:sz w:val="24"/>
      <w:szCs w:val="28"/>
      <w14:ligatures w14:val="none"/>
    </w:rPr>
  </w:style>
  <w:style w:type="numbering" w:customStyle="1" w:styleId="NoList5">
    <w:name w:val="No List5"/>
    <w:next w:val="NoList"/>
    <w:uiPriority w:val="99"/>
    <w:semiHidden/>
    <w:unhideWhenUsed/>
    <w:rsid w:val="00B24707"/>
  </w:style>
  <w:style w:type="numbering" w:customStyle="1" w:styleId="Style74">
    <w:name w:val="Style74"/>
    <w:qFormat/>
    <w:rsid w:val="00B24707"/>
    <w:pPr>
      <w:numPr>
        <w:numId w:val="16"/>
      </w:numPr>
    </w:pPr>
  </w:style>
  <w:style w:type="numbering" w:customStyle="1" w:styleId="PROIT-list1">
    <w:name w:val="PROIT-list1"/>
    <w:uiPriority w:val="99"/>
    <w:rsid w:val="00B24707"/>
    <w:pPr>
      <w:numPr>
        <w:numId w:val="17"/>
      </w:numPr>
    </w:pPr>
  </w:style>
  <w:style w:type="numbering" w:customStyle="1" w:styleId="1111114">
    <w:name w:val="1 / 1.1 / 1.1.14"/>
    <w:basedOn w:val="NoList"/>
    <w:next w:val="111111"/>
    <w:rsid w:val="00B24707"/>
    <w:pPr>
      <w:numPr>
        <w:numId w:val="62"/>
      </w:numPr>
    </w:pPr>
  </w:style>
  <w:style w:type="numbering" w:customStyle="1" w:styleId="Pav2">
    <w:name w:val="Pav2"/>
    <w:rsid w:val="00B24707"/>
    <w:pPr>
      <w:numPr>
        <w:numId w:val="60"/>
      </w:numPr>
    </w:pPr>
  </w:style>
  <w:style w:type="numbering" w:customStyle="1" w:styleId="StyleBulleted7pt3">
    <w:name w:val="Style Bulleted 7 pt3"/>
    <w:basedOn w:val="NoList"/>
    <w:rsid w:val="00B24707"/>
    <w:pPr>
      <w:numPr>
        <w:numId w:val="69"/>
      </w:numPr>
    </w:pPr>
  </w:style>
  <w:style w:type="numbering" w:customStyle="1" w:styleId="NoList13">
    <w:name w:val="No List13"/>
    <w:next w:val="NoList"/>
    <w:uiPriority w:val="99"/>
    <w:semiHidden/>
    <w:unhideWhenUsed/>
    <w:rsid w:val="00B24707"/>
  </w:style>
  <w:style w:type="numbering" w:customStyle="1" w:styleId="11111111">
    <w:name w:val="1 / 1.1 / 1.1.111"/>
    <w:basedOn w:val="NoList"/>
    <w:next w:val="111111"/>
    <w:rsid w:val="00B24707"/>
    <w:pPr>
      <w:numPr>
        <w:numId w:val="83"/>
      </w:numPr>
    </w:pPr>
  </w:style>
  <w:style w:type="numbering" w:customStyle="1" w:styleId="Stilius21">
    <w:name w:val="Stilius21"/>
    <w:rsid w:val="00B24707"/>
    <w:pPr>
      <w:numPr>
        <w:numId w:val="81"/>
      </w:numPr>
    </w:pPr>
  </w:style>
  <w:style w:type="numbering" w:customStyle="1" w:styleId="Stilius51">
    <w:name w:val="Stilius51"/>
    <w:rsid w:val="00B24707"/>
    <w:pPr>
      <w:numPr>
        <w:numId w:val="82"/>
      </w:numPr>
    </w:pPr>
  </w:style>
  <w:style w:type="numbering" w:customStyle="1" w:styleId="NoList112">
    <w:name w:val="No List112"/>
    <w:next w:val="NoList"/>
    <w:uiPriority w:val="99"/>
    <w:semiHidden/>
    <w:unhideWhenUsed/>
    <w:rsid w:val="00B24707"/>
  </w:style>
  <w:style w:type="numbering" w:customStyle="1" w:styleId="NoList22">
    <w:name w:val="No List22"/>
    <w:next w:val="NoList"/>
    <w:uiPriority w:val="99"/>
    <w:semiHidden/>
    <w:unhideWhenUsed/>
    <w:rsid w:val="00B24707"/>
  </w:style>
  <w:style w:type="numbering" w:customStyle="1" w:styleId="11111121">
    <w:name w:val="1 / 1.1 / 1.1.121"/>
    <w:basedOn w:val="NoList"/>
    <w:next w:val="111111"/>
    <w:locked/>
    <w:rsid w:val="00B24707"/>
  </w:style>
  <w:style w:type="numbering" w:customStyle="1" w:styleId="Pav11">
    <w:name w:val="Pav11"/>
    <w:rsid w:val="00B24707"/>
  </w:style>
  <w:style w:type="numbering" w:customStyle="1" w:styleId="StyleBulleted7pt11">
    <w:name w:val="Style Bulleted 7 pt11"/>
    <w:basedOn w:val="NoList"/>
    <w:rsid w:val="00B24707"/>
  </w:style>
  <w:style w:type="numbering" w:customStyle="1" w:styleId="NoList31">
    <w:name w:val="No List31"/>
    <w:next w:val="NoList"/>
    <w:uiPriority w:val="99"/>
    <w:semiHidden/>
    <w:unhideWhenUsed/>
    <w:rsid w:val="00B24707"/>
  </w:style>
  <w:style w:type="numbering" w:customStyle="1" w:styleId="PwCListBullets121">
    <w:name w:val="PwC List Bullets 121"/>
    <w:uiPriority w:val="99"/>
    <w:rsid w:val="00B24707"/>
  </w:style>
  <w:style w:type="numbering" w:customStyle="1" w:styleId="NoList41">
    <w:name w:val="No List41"/>
    <w:next w:val="NoList"/>
    <w:uiPriority w:val="99"/>
    <w:semiHidden/>
    <w:unhideWhenUsed/>
    <w:rsid w:val="00B24707"/>
  </w:style>
  <w:style w:type="numbering" w:customStyle="1" w:styleId="StyleBulleted7pt22">
    <w:name w:val="Style Bulleted 7 pt22"/>
    <w:basedOn w:val="NoList"/>
    <w:rsid w:val="00B24707"/>
    <w:pPr>
      <w:numPr>
        <w:numId w:val="20"/>
      </w:numPr>
    </w:pPr>
  </w:style>
  <w:style w:type="numbering" w:customStyle="1" w:styleId="NoList121">
    <w:name w:val="No List121"/>
    <w:next w:val="NoList"/>
    <w:uiPriority w:val="99"/>
    <w:semiHidden/>
    <w:rsid w:val="00B24707"/>
  </w:style>
  <w:style w:type="numbering" w:customStyle="1" w:styleId="11111132">
    <w:name w:val="1 / 1.1 / 1.1.132"/>
    <w:basedOn w:val="NoList"/>
    <w:next w:val="111111"/>
    <w:rsid w:val="00B24707"/>
    <w:pPr>
      <w:numPr>
        <w:numId w:val="91"/>
      </w:numPr>
    </w:pPr>
  </w:style>
  <w:style w:type="numbering" w:customStyle="1" w:styleId="NoList211">
    <w:name w:val="No List211"/>
    <w:next w:val="NoList"/>
    <w:uiPriority w:val="99"/>
    <w:semiHidden/>
    <w:unhideWhenUsed/>
    <w:rsid w:val="00B24707"/>
  </w:style>
  <w:style w:type="numbering" w:customStyle="1" w:styleId="TableBullet22">
    <w:name w:val="Table Bullet22"/>
    <w:basedOn w:val="NoList"/>
    <w:rsid w:val="00B24707"/>
    <w:pPr>
      <w:numPr>
        <w:numId w:val="93"/>
      </w:numPr>
    </w:pPr>
  </w:style>
  <w:style w:type="numbering" w:customStyle="1" w:styleId="PwCListNumbers125">
    <w:name w:val="PwC List Numbers 125"/>
    <w:qFormat/>
    <w:rsid w:val="00B24707"/>
    <w:pPr>
      <w:numPr>
        <w:numId w:val="94"/>
      </w:numPr>
    </w:pPr>
  </w:style>
  <w:style w:type="numbering" w:customStyle="1" w:styleId="PwCListNumbers1214">
    <w:name w:val="PwC List Numbers 1214"/>
    <w:qFormat/>
    <w:rsid w:val="00B24707"/>
    <w:pPr>
      <w:numPr>
        <w:numId w:val="95"/>
      </w:numPr>
    </w:pPr>
  </w:style>
  <w:style w:type="numbering" w:customStyle="1" w:styleId="StyleBulleted7pt211">
    <w:name w:val="Style Bulleted 7 pt211"/>
    <w:basedOn w:val="NoList"/>
    <w:rsid w:val="00B24707"/>
  </w:style>
  <w:style w:type="numbering" w:customStyle="1" w:styleId="111111311">
    <w:name w:val="1 / 1.1 / 1.1.1311"/>
    <w:basedOn w:val="NoList"/>
    <w:next w:val="111111"/>
    <w:rsid w:val="00B24707"/>
  </w:style>
  <w:style w:type="numbering" w:customStyle="1" w:styleId="TableBullet211">
    <w:name w:val="Table Bullet211"/>
    <w:basedOn w:val="NoList"/>
    <w:rsid w:val="00B24707"/>
  </w:style>
  <w:style w:type="numbering" w:customStyle="1" w:styleId="PwCListNumbers1221">
    <w:name w:val="PwC List Numbers 1221"/>
    <w:rsid w:val="00B24707"/>
  </w:style>
  <w:style w:type="numbering" w:customStyle="1" w:styleId="PwCListNumbers12111">
    <w:name w:val="PwC List Numbers 12111"/>
    <w:rsid w:val="00B24707"/>
  </w:style>
  <w:style w:type="numbering" w:customStyle="1" w:styleId="ImportedStyle311">
    <w:name w:val="Imported Style 311"/>
    <w:rsid w:val="00B24707"/>
    <w:pPr>
      <w:numPr>
        <w:numId w:val="119"/>
      </w:numPr>
    </w:pPr>
  </w:style>
  <w:style w:type="numbering" w:customStyle="1" w:styleId="Style8131">
    <w:name w:val="Style8131"/>
    <w:rsid w:val="00B24707"/>
    <w:pPr>
      <w:numPr>
        <w:numId w:val="120"/>
      </w:numPr>
    </w:pPr>
  </w:style>
  <w:style w:type="numbering" w:customStyle="1" w:styleId="ImportedStyle111">
    <w:name w:val="Imported Style 111"/>
    <w:rsid w:val="00B24707"/>
    <w:pPr>
      <w:numPr>
        <w:numId w:val="121"/>
      </w:numPr>
    </w:pPr>
  </w:style>
  <w:style w:type="numbering" w:customStyle="1" w:styleId="Style814">
    <w:name w:val="Style814"/>
    <w:qFormat/>
    <w:rsid w:val="00B24707"/>
  </w:style>
  <w:style w:type="numbering" w:customStyle="1" w:styleId="Style711">
    <w:name w:val="Style711"/>
    <w:rsid w:val="00B24707"/>
  </w:style>
  <w:style w:type="numbering" w:customStyle="1" w:styleId="Style511">
    <w:name w:val="Style511"/>
    <w:rsid w:val="00B24707"/>
  </w:style>
  <w:style w:type="numbering" w:customStyle="1" w:styleId="Style411">
    <w:name w:val="Style411"/>
    <w:rsid w:val="00B24707"/>
  </w:style>
  <w:style w:type="numbering" w:customStyle="1" w:styleId="Style311">
    <w:name w:val="Style311"/>
    <w:rsid w:val="00B24707"/>
  </w:style>
  <w:style w:type="numbering" w:customStyle="1" w:styleId="Style211">
    <w:name w:val="Style211"/>
    <w:rsid w:val="00B24707"/>
  </w:style>
  <w:style w:type="numbering" w:customStyle="1" w:styleId="Style8113">
    <w:name w:val="Style8113"/>
    <w:rsid w:val="00B24707"/>
    <w:pPr>
      <w:numPr>
        <w:numId w:val="133"/>
      </w:numPr>
    </w:pPr>
  </w:style>
  <w:style w:type="numbering" w:customStyle="1" w:styleId="Style611">
    <w:name w:val="Style611"/>
    <w:rsid w:val="00B24707"/>
  </w:style>
  <w:style w:type="numbering" w:customStyle="1" w:styleId="ImportedStyle12">
    <w:name w:val="Imported Style 12"/>
    <w:rsid w:val="00B24707"/>
    <w:pPr>
      <w:numPr>
        <w:numId w:val="134"/>
      </w:numPr>
    </w:pPr>
  </w:style>
  <w:style w:type="numbering" w:customStyle="1" w:styleId="ImportedStyle32">
    <w:name w:val="Imported Style 32"/>
    <w:rsid w:val="00B24707"/>
    <w:pPr>
      <w:numPr>
        <w:numId w:val="135"/>
      </w:numPr>
    </w:pPr>
  </w:style>
  <w:style w:type="numbering" w:customStyle="1" w:styleId="Style81111">
    <w:name w:val="Style81111"/>
    <w:rsid w:val="00B24707"/>
  </w:style>
  <w:style w:type="numbering" w:customStyle="1" w:styleId="Style721">
    <w:name w:val="Style721"/>
    <w:rsid w:val="00B24707"/>
  </w:style>
  <w:style w:type="numbering" w:customStyle="1" w:styleId="Style521">
    <w:name w:val="Style521"/>
    <w:rsid w:val="00B24707"/>
  </w:style>
  <w:style w:type="numbering" w:customStyle="1" w:styleId="Style321">
    <w:name w:val="Style321"/>
    <w:rsid w:val="00B24707"/>
  </w:style>
  <w:style w:type="numbering" w:customStyle="1" w:styleId="PwCListNumbers1231">
    <w:name w:val="PwC List Numbers 1231"/>
    <w:rsid w:val="00B24707"/>
  </w:style>
  <w:style w:type="numbering" w:customStyle="1" w:styleId="Style221">
    <w:name w:val="Style221"/>
    <w:rsid w:val="00B24707"/>
  </w:style>
  <w:style w:type="numbering" w:customStyle="1" w:styleId="Style821">
    <w:name w:val="Style821"/>
    <w:rsid w:val="00B24707"/>
  </w:style>
  <w:style w:type="numbering" w:customStyle="1" w:styleId="Style8121">
    <w:name w:val="Style8121"/>
    <w:rsid w:val="00B24707"/>
  </w:style>
  <w:style w:type="numbering" w:customStyle="1" w:styleId="PwCListNumbers12121">
    <w:name w:val="PwC List Numbers 12121"/>
    <w:rsid w:val="00B24707"/>
  </w:style>
  <w:style w:type="numbering" w:customStyle="1" w:styleId="Style621">
    <w:name w:val="Style621"/>
    <w:rsid w:val="00B24707"/>
  </w:style>
  <w:style w:type="numbering" w:customStyle="1" w:styleId="ALOutlineheadinglist2">
    <w:name w:val="AL Outline heading list2"/>
    <w:basedOn w:val="NoList"/>
    <w:uiPriority w:val="99"/>
    <w:rsid w:val="00B24707"/>
    <w:pPr>
      <w:numPr>
        <w:numId w:val="136"/>
      </w:numPr>
    </w:pPr>
  </w:style>
  <w:style w:type="numbering" w:customStyle="1" w:styleId="ALMultilevelbulletlist2">
    <w:name w:val="AL Multi level bullet list2"/>
    <w:basedOn w:val="NoList"/>
    <w:uiPriority w:val="99"/>
    <w:rsid w:val="00B24707"/>
    <w:pPr>
      <w:numPr>
        <w:numId w:val="137"/>
      </w:numPr>
    </w:pPr>
  </w:style>
  <w:style w:type="numbering" w:customStyle="1" w:styleId="ALMultilevelnumberedlist2">
    <w:name w:val="AL Multi level numbered list2"/>
    <w:basedOn w:val="NoList"/>
    <w:uiPriority w:val="99"/>
    <w:rsid w:val="00B24707"/>
    <w:pPr>
      <w:numPr>
        <w:numId w:val="138"/>
      </w:numPr>
    </w:pPr>
  </w:style>
  <w:style w:type="numbering" w:customStyle="1" w:styleId="ALTableList2">
    <w:name w:val="AL Table List2"/>
    <w:uiPriority w:val="99"/>
    <w:rsid w:val="00B24707"/>
  </w:style>
  <w:style w:type="numbering" w:customStyle="1" w:styleId="ALPictureList2">
    <w:name w:val="AL Picture List2"/>
    <w:basedOn w:val="ALTableList"/>
    <w:uiPriority w:val="99"/>
    <w:rsid w:val="00B24707"/>
  </w:style>
  <w:style w:type="numbering" w:customStyle="1" w:styleId="ALAnnexList2">
    <w:name w:val="AL Annex List2"/>
    <w:basedOn w:val="NoList"/>
    <w:uiPriority w:val="99"/>
    <w:rsid w:val="00B24707"/>
  </w:style>
  <w:style w:type="numbering" w:customStyle="1" w:styleId="ALNoteList2">
    <w:name w:val="AL Note List2"/>
    <w:basedOn w:val="NoList"/>
    <w:uiPriority w:val="99"/>
    <w:rsid w:val="00B24707"/>
  </w:style>
  <w:style w:type="numbering" w:customStyle="1" w:styleId="Style81121">
    <w:name w:val="Style81121"/>
    <w:rsid w:val="00B24707"/>
    <w:pPr>
      <w:numPr>
        <w:numId w:val="122"/>
      </w:numPr>
    </w:pPr>
  </w:style>
  <w:style w:type="numbering" w:customStyle="1" w:styleId="Style731">
    <w:name w:val="Style731"/>
    <w:rsid w:val="00B24707"/>
    <w:pPr>
      <w:numPr>
        <w:numId w:val="124"/>
      </w:numPr>
    </w:pPr>
  </w:style>
  <w:style w:type="numbering" w:customStyle="1" w:styleId="Style531">
    <w:name w:val="Style531"/>
    <w:rsid w:val="00B24707"/>
  </w:style>
  <w:style w:type="numbering" w:customStyle="1" w:styleId="Style431">
    <w:name w:val="Style431"/>
    <w:rsid w:val="00B24707"/>
    <w:pPr>
      <w:numPr>
        <w:numId w:val="123"/>
      </w:numPr>
    </w:pPr>
  </w:style>
  <w:style w:type="numbering" w:customStyle="1" w:styleId="Style331">
    <w:name w:val="Style331"/>
    <w:rsid w:val="00B24707"/>
  </w:style>
  <w:style w:type="numbering" w:customStyle="1" w:styleId="PwCListNumbers1241">
    <w:name w:val="PwC List Numbers 1241"/>
    <w:rsid w:val="00B24707"/>
    <w:pPr>
      <w:numPr>
        <w:numId w:val="126"/>
      </w:numPr>
    </w:pPr>
  </w:style>
  <w:style w:type="numbering" w:customStyle="1" w:styleId="Style231">
    <w:name w:val="Style231"/>
    <w:rsid w:val="00B24707"/>
    <w:pPr>
      <w:numPr>
        <w:numId w:val="28"/>
      </w:numPr>
    </w:pPr>
  </w:style>
  <w:style w:type="numbering" w:customStyle="1" w:styleId="Style831">
    <w:name w:val="Style831"/>
    <w:rsid w:val="00B24707"/>
    <w:pPr>
      <w:numPr>
        <w:numId w:val="127"/>
      </w:numPr>
    </w:pPr>
  </w:style>
  <w:style w:type="numbering" w:customStyle="1" w:styleId="PwCListNumbers12131">
    <w:name w:val="PwC List Numbers 12131"/>
    <w:rsid w:val="00B24707"/>
    <w:pPr>
      <w:numPr>
        <w:numId w:val="125"/>
      </w:numPr>
    </w:pPr>
  </w:style>
  <w:style w:type="numbering" w:customStyle="1" w:styleId="Style631">
    <w:name w:val="Style631"/>
    <w:rsid w:val="00B24707"/>
    <w:pPr>
      <w:numPr>
        <w:numId w:val="11"/>
      </w:numPr>
    </w:pPr>
  </w:style>
  <w:style w:type="numbering" w:customStyle="1" w:styleId="ALOutlineheadinglist11">
    <w:name w:val="AL Outline heading list11"/>
    <w:basedOn w:val="NoList"/>
    <w:uiPriority w:val="99"/>
    <w:rsid w:val="00B24707"/>
    <w:pPr>
      <w:numPr>
        <w:numId w:val="128"/>
      </w:numPr>
    </w:pPr>
  </w:style>
  <w:style w:type="numbering" w:customStyle="1" w:styleId="ALMultilevelbulletlist11">
    <w:name w:val="AL Multi level bullet list11"/>
    <w:basedOn w:val="NoList"/>
    <w:uiPriority w:val="99"/>
    <w:rsid w:val="00B24707"/>
    <w:pPr>
      <w:numPr>
        <w:numId w:val="129"/>
      </w:numPr>
    </w:pPr>
  </w:style>
  <w:style w:type="numbering" w:customStyle="1" w:styleId="ALMultilevelnumberedlist11">
    <w:name w:val="AL Multi level numbered list11"/>
    <w:basedOn w:val="NoList"/>
    <w:uiPriority w:val="99"/>
    <w:rsid w:val="00B24707"/>
  </w:style>
  <w:style w:type="numbering" w:customStyle="1" w:styleId="ALTableList11">
    <w:name w:val="AL Table List11"/>
    <w:uiPriority w:val="99"/>
    <w:rsid w:val="00B24707"/>
    <w:pPr>
      <w:numPr>
        <w:numId w:val="139"/>
      </w:numPr>
    </w:pPr>
  </w:style>
  <w:style w:type="numbering" w:customStyle="1" w:styleId="ALPictureList11">
    <w:name w:val="AL Picture List11"/>
    <w:basedOn w:val="ALTableList"/>
    <w:uiPriority w:val="99"/>
    <w:rsid w:val="00B24707"/>
    <w:pPr>
      <w:numPr>
        <w:numId w:val="130"/>
      </w:numPr>
    </w:pPr>
  </w:style>
  <w:style w:type="numbering" w:customStyle="1" w:styleId="ALAnnexList11">
    <w:name w:val="AL Annex List11"/>
    <w:basedOn w:val="NoList"/>
    <w:uiPriority w:val="99"/>
    <w:rsid w:val="00B24707"/>
    <w:pPr>
      <w:numPr>
        <w:numId w:val="131"/>
      </w:numPr>
    </w:pPr>
  </w:style>
  <w:style w:type="numbering" w:customStyle="1" w:styleId="ALNoteList11">
    <w:name w:val="AL Note List11"/>
    <w:basedOn w:val="NoList"/>
    <w:uiPriority w:val="99"/>
    <w:rsid w:val="00B24707"/>
    <w:pPr>
      <w:numPr>
        <w:numId w:val="132"/>
      </w:numPr>
    </w:pPr>
  </w:style>
  <w:style w:type="paragraph" w:customStyle="1" w:styleId="prastasis2">
    <w:name w:val="Įprastasis2"/>
    <w:rsid w:val="00B24707"/>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B24707"/>
  </w:style>
  <w:style w:type="character" w:customStyle="1" w:styleId="towords">
    <w:name w:val="to_words"/>
    <w:rsid w:val="00B24707"/>
  </w:style>
  <w:style w:type="character" w:customStyle="1" w:styleId="BlockTextChar">
    <w:name w:val="Block Text Char"/>
    <w:link w:val="BlockText"/>
    <w:uiPriority w:val="99"/>
    <w:rsid w:val="00B24707"/>
    <w:rPr>
      <w:rFonts w:ascii="Times New Roman" w:eastAsia="MS Mincho" w:hAnsi="Times New Roman" w:cs="Times New Roman"/>
      <w:kern w:val="0"/>
      <w:sz w:val="24"/>
      <w:szCs w:val="20"/>
      <w14:ligatures w14:val="none"/>
    </w:rPr>
  </w:style>
  <w:style w:type="table" w:customStyle="1" w:styleId="TableGrid19">
    <w:name w:val="Table Grid19"/>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B24707"/>
    <w:pPr>
      <w:autoSpaceDE w:val="0"/>
      <w:autoSpaceDN w:val="0"/>
      <w:adjustRightInd w:val="0"/>
    </w:pPr>
    <w:rPr>
      <w:rFonts w:ascii="TimesNewRoman" w:hAnsi="TimesNewRoman"/>
      <w:szCs w:val="24"/>
      <w:lang w:val="en-US"/>
    </w:rPr>
  </w:style>
  <w:style w:type="paragraph" w:customStyle="1" w:styleId="Paprastasistekstas4">
    <w:name w:val="Paprastasis tekstas4"/>
    <w:basedOn w:val="Normal"/>
    <w:next w:val="Normal"/>
    <w:rsid w:val="00B24707"/>
    <w:pPr>
      <w:autoSpaceDE w:val="0"/>
      <w:autoSpaceDN w:val="0"/>
      <w:adjustRightInd w:val="0"/>
    </w:pPr>
    <w:rPr>
      <w:rFonts w:ascii="TimesNewRoman" w:hAnsi="TimesNewRoman"/>
      <w:szCs w:val="24"/>
      <w:lang w:val="en-US"/>
    </w:rPr>
  </w:style>
  <w:style w:type="numbering" w:customStyle="1" w:styleId="Style75">
    <w:name w:val="Style75"/>
    <w:qFormat/>
    <w:rsid w:val="00B24707"/>
  </w:style>
  <w:style w:type="numbering" w:customStyle="1" w:styleId="PwCListNumbers126">
    <w:name w:val="PwC List Numbers 126"/>
    <w:qFormat/>
    <w:rsid w:val="00B24707"/>
  </w:style>
  <w:style w:type="numbering" w:customStyle="1" w:styleId="PwCListNumbers1215">
    <w:name w:val="PwC List Numbers 1215"/>
    <w:qFormat/>
    <w:rsid w:val="00B24707"/>
  </w:style>
  <w:style w:type="numbering" w:customStyle="1" w:styleId="ImportedStyle312">
    <w:name w:val="Imported Style 312"/>
    <w:rsid w:val="00B24707"/>
  </w:style>
  <w:style w:type="numbering" w:customStyle="1" w:styleId="Style8132">
    <w:name w:val="Style8132"/>
    <w:rsid w:val="00B24707"/>
  </w:style>
  <w:style w:type="numbering" w:customStyle="1" w:styleId="ImportedStyle112">
    <w:name w:val="Imported Style 112"/>
    <w:rsid w:val="00B24707"/>
  </w:style>
  <w:style w:type="numbering" w:customStyle="1" w:styleId="Style8114">
    <w:name w:val="Style8114"/>
    <w:rsid w:val="00B24707"/>
  </w:style>
  <w:style w:type="numbering" w:customStyle="1" w:styleId="ImportedStyle13">
    <w:name w:val="Imported Style 13"/>
    <w:rsid w:val="00B24707"/>
  </w:style>
  <w:style w:type="numbering" w:customStyle="1" w:styleId="ImportedStyle33">
    <w:name w:val="Imported Style 33"/>
    <w:rsid w:val="00B24707"/>
  </w:style>
  <w:style w:type="numbering" w:customStyle="1" w:styleId="ALOutlineheadinglist3">
    <w:name w:val="AL Outline heading list3"/>
    <w:basedOn w:val="NoList"/>
    <w:uiPriority w:val="99"/>
    <w:rsid w:val="00B24707"/>
  </w:style>
  <w:style w:type="numbering" w:customStyle="1" w:styleId="ALMultilevelbulletlist3">
    <w:name w:val="AL Multi level bullet list3"/>
    <w:basedOn w:val="NoList"/>
    <w:uiPriority w:val="99"/>
    <w:rsid w:val="00B24707"/>
  </w:style>
  <w:style w:type="numbering" w:customStyle="1" w:styleId="ALMultilevelnumberedlist3">
    <w:name w:val="AL Multi level numbered list3"/>
    <w:basedOn w:val="NoList"/>
    <w:uiPriority w:val="99"/>
    <w:rsid w:val="00B24707"/>
  </w:style>
  <w:style w:type="numbering" w:customStyle="1" w:styleId="Style81122">
    <w:name w:val="Style81122"/>
    <w:rsid w:val="00B24707"/>
  </w:style>
  <w:style w:type="numbering" w:customStyle="1" w:styleId="Style732">
    <w:name w:val="Style732"/>
    <w:rsid w:val="00B24707"/>
  </w:style>
  <w:style w:type="numbering" w:customStyle="1" w:styleId="Style532">
    <w:name w:val="Style532"/>
    <w:rsid w:val="00B24707"/>
  </w:style>
  <w:style w:type="numbering" w:customStyle="1" w:styleId="Style432">
    <w:name w:val="Style432"/>
    <w:rsid w:val="00B24707"/>
  </w:style>
  <w:style w:type="numbering" w:customStyle="1" w:styleId="Style332">
    <w:name w:val="Style332"/>
    <w:rsid w:val="00B24707"/>
  </w:style>
  <w:style w:type="numbering" w:customStyle="1" w:styleId="PwCListNumbers1242">
    <w:name w:val="PwC List Numbers 1242"/>
    <w:rsid w:val="00B24707"/>
  </w:style>
  <w:style w:type="numbering" w:customStyle="1" w:styleId="Style232">
    <w:name w:val="Style232"/>
    <w:rsid w:val="00B24707"/>
  </w:style>
  <w:style w:type="numbering" w:customStyle="1" w:styleId="Style832">
    <w:name w:val="Style832"/>
    <w:rsid w:val="00B24707"/>
  </w:style>
  <w:style w:type="numbering" w:customStyle="1" w:styleId="PwCListNumbers12132">
    <w:name w:val="PwC List Numbers 12132"/>
    <w:rsid w:val="00B24707"/>
  </w:style>
  <w:style w:type="numbering" w:customStyle="1" w:styleId="Style632">
    <w:name w:val="Style632"/>
    <w:rsid w:val="00B24707"/>
  </w:style>
  <w:style w:type="numbering" w:customStyle="1" w:styleId="ALOutlineheadinglist12">
    <w:name w:val="AL Outline heading list12"/>
    <w:basedOn w:val="NoList"/>
    <w:uiPriority w:val="99"/>
    <w:rsid w:val="00B24707"/>
  </w:style>
  <w:style w:type="numbering" w:customStyle="1" w:styleId="ALMultilevelbulletlist12">
    <w:name w:val="AL Multi level bullet list12"/>
    <w:basedOn w:val="NoList"/>
    <w:uiPriority w:val="99"/>
    <w:rsid w:val="00B24707"/>
  </w:style>
  <w:style w:type="numbering" w:customStyle="1" w:styleId="ALTableList12">
    <w:name w:val="AL Table List12"/>
    <w:uiPriority w:val="99"/>
    <w:rsid w:val="00B24707"/>
  </w:style>
  <w:style w:type="numbering" w:customStyle="1" w:styleId="ALPictureList12">
    <w:name w:val="AL Picture List12"/>
    <w:basedOn w:val="ALTableList"/>
    <w:uiPriority w:val="99"/>
    <w:rsid w:val="00B24707"/>
  </w:style>
  <w:style w:type="numbering" w:customStyle="1" w:styleId="ALAnnexList12">
    <w:name w:val="AL Annex List12"/>
    <w:basedOn w:val="NoList"/>
    <w:uiPriority w:val="99"/>
    <w:rsid w:val="00B24707"/>
  </w:style>
  <w:style w:type="numbering" w:customStyle="1" w:styleId="ALNoteList12">
    <w:name w:val="AL Note List12"/>
    <w:basedOn w:val="NoList"/>
    <w:uiPriority w:val="99"/>
    <w:rsid w:val="00B24707"/>
  </w:style>
  <w:style w:type="numbering" w:customStyle="1" w:styleId="Style741">
    <w:name w:val="Style741"/>
    <w:rsid w:val="00B24707"/>
  </w:style>
  <w:style w:type="numbering" w:customStyle="1" w:styleId="PwCListNumbers12141">
    <w:name w:val="PwC List Numbers 12141"/>
    <w:rsid w:val="00B24707"/>
  </w:style>
  <w:style w:type="numbering" w:customStyle="1" w:styleId="Style81131">
    <w:name w:val="Style81131"/>
    <w:rsid w:val="00B24707"/>
  </w:style>
  <w:style w:type="numbering" w:customStyle="1" w:styleId="ImportedStyle121">
    <w:name w:val="Imported Style 121"/>
    <w:rsid w:val="00B24707"/>
  </w:style>
  <w:style w:type="numbering" w:customStyle="1" w:styleId="ImportedStyle321">
    <w:name w:val="Imported Style 321"/>
    <w:rsid w:val="00B24707"/>
  </w:style>
  <w:style w:type="numbering" w:customStyle="1" w:styleId="ALOutlineheadinglist21">
    <w:name w:val="AL Outline heading list21"/>
    <w:basedOn w:val="NoList"/>
    <w:uiPriority w:val="99"/>
    <w:rsid w:val="00B24707"/>
  </w:style>
  <w:style w:type="numbering" w:customStyle="1" w:styleId="ALMultilevelbulletlist21">
    <w:name w:val="AL Multi level bullet list21"/>
    <w:basedOn w:val="NoList"/>
    <w:uiPriority w:val="99"/>
    <w:rsid w:val="00B24707"/>
  </w:style>
  <w:style w:type="numbering" w:customStyle="1" w:styleId="ALMultilevelnumberedlist21">
    <w:name w:val="AL Multi level numbered list21"/>
    <w:basedOn w:val="NoList"/>
    <w:uiPriority w:val="99"/>
    <w:rsid w:val="00B24707"/>
  </w:style>
  <w:style w:type="numbering" w:customStyle="1" w:styleId="ALTableList21">
    <w:name w:val="AL Table List21"/>
    <w:uiPriority w:val="99"/>
    <w:rsid w:val="00B24707"/>
  </w:style>
  <w:style w:type="numbering" w:customStyle="1" w:styleId="ALPictureList21">
    <w:name w:val="AL Picture List21"/>
    <w:basedOn w:val="ALTableList"/>
    <w:uiPriority w:val="99"/>
    <w:rsid w:val="00B24707"/>
  </w:style>
  <w:style w:type="numbering" w:customStyle="1" w:styleId="ALAnnexList21">
    <w:name w:val="AL Annex List21"/>
    <w:basedOn w:val="NoList"/>
    <w:uiPriority w:val="99"/>
    <w:rsid w:val="00B24707"/>
  </w:style>
  <w:style w:type="numbering" w:customStyle="1" w:styleId="ALNoteList21">
    <w:name w:val="AL Note List21"/>
    <w:basedOn w:val="NoList"/>
    <w:uiPriority w:val="99"/>
    <w:rsid w:val="00B24707"/>
  </w:style>
  <w:style w:type="numbering" w:customStyle="1" w:styleId="ImportedStyle1111">
    <w:name w:val="Imported Style 1111"/>
    <w:rsid w:val="00B24707"/>
  </w:style>
  <w:style w:type="numbering" w:customStyle="1" w:styleId="ImportedStyle3111">
    <w:name w:val="Imported Style 3111"/>
    <w:rsid w:val="00B24707"/>
  </w:style>
  <w:style w:type="numbering" w:customStyle="1" w:styleId="Style811211">
    <w:name w:val="Style811211"/>
    <w:rsid w:val="00B24707"/>
  </w:style>
  <w:style w:type="numbering" w:customStyle="1" w:styleId="Style7311">
    <w:name w:val="Style7311"/>
    <w:rsid w:val="00B24707"/>
  </w:style>
  <w:style w:type="numbering" w:customStyle="1" w:styleId="Style5311">
    <w:name w:val="Style5311"/>
    <w:rsid w:val="00B24707"/>
  </w:style>
  <w:style w:type="numbering" w:customStyle="1" w:styleId="Style4311">
    <w:name w:val="Style4311"/>
    <w:rsid w:val="00B24707"/>
  </w:style>
  <w:style w:type="numbering" w:customStyle="1" w:styleId="Style3311">
    <w:name w:val="Style3311"/>
    <w:rsid w:val="00B24707"/>
  </w:style>
  <w:style w:type="numbering" w:customStyle="1" w:styleId="PwCListNumbers12411">
    <w:name w:val="PwC List Numbers 12411"/>
    <w:rsid w:val="00B24707"/>
  </w:style>
  <w:style w:type="numbering" w:customStyle="1" w:styleId="Style2311">
    <w:name w:val="Style2311"/>
    <w:rsid w:val="00B24707"/>
  </w:style>
  <w:style w:type="numbering" w:customStyle="1" w:styleId="Style8311">
    <w:name w:val="Style8311"/>
    <w:rsid w:val="00B24707"/>
  </w:style>
  <w:style w:type="numbering" w:customStyle="1" w:styleId="Style81311">
    <w:name w:val="Style81311"/>
    <w:rsid w:val="00B24707"/>
  </w:style>
  <w:style w:type="numbering" w:customStyle="1" w:styleId="PwCListNumbers121311">
    <w:name w:val="PwC List Numbers 121311"/>
    <w:rsid w:val="00B24707"/>
  </w:style>
  <w:style w:type="numbering" w:customStyle="1" w:styleId="Style6311">
    <w:name w:val="Style6311"/>
    <w:rsid w:val="00B24707"/>
  </w:style>
  <w:style w:type="numbering" w:customStyle="1" w:styleId="ALOutlineheadinglist111">
    <w:name w:val="AL Outline heading list111"/>
    <w:basedOn w:val="NoList"/>
    <w:uiPriority w:val="99"/>
    <w:rsid w:val="00B24707"/>
  </w:style>
  <w:style w:type="numbering" w:customStyle="1" w:styleId="ALMultilevelbulletlist111">
    <w:name w:val="AL Multi level bullet list111"/>
    <w:basedOn w:val="NoList"/>
    <w:uiPriority w:val="99"/>
    <w:rsid w:val="00B24707"/>
  </w:style>
  <w:style w:type="numbering" w:customStyle="1" w:styleId="ALTableList111">
    <w:name w:val="AL Table List111"/>
    <w:uiPriority w:val="99"/>
    <w:rsid w:val="00B24707"/>
  </w:style>
  <w:style w:type="numbering" w:customStyle="1" w:styleId="ALPictureList111">
    <w:name w:val="AL Picture List111"/>
    <w:basedOn w:val="ALTableList"/>
    <w:uiPriority w:val="99"/>
    <w:rsid w:val="00B24707"/>
  </w:style>
  <w:style w:type="numbering" w:customStyle="1" w:styleId="ALAnnexList111">
    <w:name w:val="AL Annex List111"/>
    <w:basedOn w:val="NoList"/>
    <w:uiPriority w:val="99"/>
    <w:rsid w:val="00B24707"/>
  </w:style>
  <w:style w:type="numbering" w:customStyle="1" w:styleId="ALNoteList111">
    <w:name w:val="AL Note List111"/>
    <w:basedOn w:val="NoList"/>
    <w:uiPriority w:val="99"/>
    <w:rsid w:val="00B24707"/>
  </w:style>
  <w:style w:type="character" w:customStyle="1" w:styleId="acopre">
    <w:name w:val="acopre"/>
    <w:rsid w:val="00B24707"/>
  </w:style>
  <w:style w:type="numbering" w:customStyle="1" w:styleId="Sraonra1">
    <w:name w:val="Sąrašo nėra1"/>
    <w:next w:val="NoList"/>
    <w:uiPriority w:val="99"/>
    <w:semiHidden/>
    <w:unhideWhenUsed/>
    <w:rsid w:val="00B24707"/>
  </w:style>
  <w:style w:type="table" w:customStyle="1" w:styleId="Tablewithoutheader6">
    <w:name w:val="Table without header6"/>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B24707"/>
  </w:style>
  <w:style w:type="numbering" w:customStyle="1" w:styleId="PwCListNumbers127">
    <w:name w:val="PwC List Numbers 127"/>
    <w:rsid w:val="00B24707"/>
  </w:style>
  <w:style w:type="numbering" w:customStyle="1" w:styleId="Style815">
    <w:name w:val="Style815"/>
    <w:rsid w:val="00B24707"/>
  </w:style>
  <w:style w:type="numbering" w:customStyle="1" w:styleId="PwCListNumbers1216">
    <w:name w:val="PwC List Numbers 1216"/>
    <w:rsid w:val="00B24707"/>
  </w:style>
  <w:style w:type="numbering" w:customStyle="1" w:styleId="Style712">
    <w:name w:val="Style712"/>
    <w:rsid w:val="00B24707"/>
  </w:style>
  <w:style w:type="numbering" w:customStyle="1" w:styleId="Style512">
    <w:name w:val="Style512"/>
    <w:rsid w:val="00B24707"/>
  </w:style>
  <w:style w:type="numbering" w:customStyle="1" w:styleId="Style412">
    <w:name w:val="Style412"/>
    <w:rsid w:val="00B24707"/>
  </w:style>
  <w:style w:type="numbering" w:customStyle="1" w:styleId="Style312">
    <w:name w:val="Style312"/>
    <w:rsid w:val="00B24707"/>
  </w:style>
  <w:style w:type="numbering" w:customStyle="1" w:styleId="PwCListNumbers1222">
    <w:name w:val="PwC List Numbers 1222"/>
    <w:uiPriority w:val="99"/>
    <w:rsid w:val="00B24707"/>
  </w:style>
  <w:style w:type="numbering" w:customStyle="1" w:styleId="Style212">
    <w:name w:val="Style212"/>
    <w:rsid w:val="00B24707"/>
  </w:style>
  <w:style w:type="numbering" w:customStyle="1" w:styleId="Style8115">
    <w:name w:val="Style8115"/>
    <w:rsid w:val="00B24707"/>
  </w:style>
  <w:style w:type="numbering" w:customStyle="1" w:styleId="PwCListNumbers12112">
    <w:name w:val="PwC List Numbers 12112"/>
    <w:uiPriority w:val="99"/>
    <w:rsid w:val="00B24707"/>
  </w:style>
  <w:style w:type="numbering" w:customStyle="1" w:styleId="Style612">
    <w:name w:val="Style612"/>
    <w:rsid w:val="00B24707"/>
  </w:style>
  <w:style w:type="numbering" w:customStyle="1" w:styleId="NoList14">
    <w:name w:val="No List14"/>
    <w:next w:val="NoList"/>
    <w:uiPriority w:val="99"/>
    <w:semiHidden/>
    <w:unhideWhenUsed/>
    <w:rsid w:val="00B24707"/>
  </w:style>
  <w:style w:type="table" w:customStyle="1" w:styleId="TableGrid112">
    <w:name w:val="Table Grid112"/>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24707"/>
  </w:style>
  <w:style w:type="numbering" w:customStyle="1" w:styleId="ImportedStyle14">
    <w:name w:val="Imported Style 14"/>
    <w:rsid w:val="00B24707"/>
  </w:style>
  <w:style w:type="numbering" w:customStyle="1" w:styleId="ImportedStyle34">
    <w:name w:val="Imported Style 34"/>
    <w:rsid w:val="00B24707"/>
  </w:style>
  <w:style w:type="numbering" w:customStyle="1" w:styleId="Style81112">
    <w:name w:val="Style81112"/>
    <w:rsid w:val="00B24707"/>
  </w:style>
  <w:style w:type="numbering" w:customStyle="1" w:styleId="Style722">
    <w:name w:val="Style722"/>
    <w:rsid w:val="00B24707"/>
  </w:style>
  <w:style w:type="numbering" w:customStyle="1" w:styleId="Style522">
    <w:name w:val="Style522"/>
    <w:rsid w:val="00B24707"/>
  </w:style>
  <w:style w:type="numbering" w:customStyle="1" w:styleId="Style322">
    <w:name w:val="Style322"/>
    <w:rsid w:val="00B24707"/>
  </w:style>
  <w:style w:type="numbering" w:customStyle="1" w:styleId="PwCListNumbers1232">
    <w:name w:val="PwC List Numbers 1232"/>
    <w:rsid w:val="00B24707"/>
  </w:style>
  <w:style w:type="numbering" w:customStyle="1" w:styleId="Style222">
    <w:name w:val="Style222"/>
    <w:rsid w:val="00B24707"/>
  </w:style>
  <w:style w:type="numbering" w:customStyle="1" w:styleId="Style822">
    <w:name w:val="Style822"/>
    <w:rsid w:val="00B24707"/>
  </w:style>
  <w:style w:type="numbering" w:customStyle="1" w:styleId="Style8122">
    <w:name w:val="Style8122"/>
    <w:rsid w:val="00B24707"/>
  </w:style>
  <w:style w:type="numbering" w:customStyle="1" w:styleId="PwCListNumbers12122">
    <w:name w:val="PwC List Numbers 12122"/>
    <w:rsid w:val="00B24707"/>
  </w:style>
  <w:style w:type="numbering" w:customStyle="1" w:styleId="Style622">
    <w:name w:val="Style622"/>
    <w:rsid w:val="00B24707"/>
  </w:style>
  <w:style w:type="numbering" w:customStyle="1" w:styleId="ALOutlineheadinglist4">
    <w:name w:val="AL Outline heading list4"/>
    <w:basedOn w:val="NoList"/>
    <w:uiPriority w:val="99"/>
    <w:rsid w:val="00B24707"/>
  </w:style>
  <w:style w:type="numbering" w:customStyle="1" w:styleId="ALMultilevelbulletlist4">
    <w:name w:val="AL Multi level bullet list4"/>
    <w:basedOn w:val="NoList"/>
    <w:uiPriority w:val="99"/>
    <w:rsid w:val="00B24707"/>
  </w:style>
  <w:style w:type="numbering" w:customStyle="1" w:styleId="ALMultilevelnumberedlist4">
    <w:name w:val="AL Multi level numbered list4"/>
    <w:basedOn w:val="NoList"/>
    <w:uiPriority w:val="99"/>
    <w:rsid w:val="00B24707"/>
  </w:style>
  <w:style w:type="table" w:customStyle="1" w:styleId="viesussraas1parykinimas1">
    <w:name w:val="Šviesus sąrašas – 1 paryškinimas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B24707"/>
  </w:style>
  <w:style w:type="numbering" w:customStyle="1" w:styleId="ALPictureList3">
    <w:name w:val="AL Picture List3"/>
    <w:basedOn w:val="ALTableList"/>
    <w:uiPriority w:val="99"/>
    <w:rsid w:val="00B24707"/>
  </w:style>
  <w:style w:type="numbering" w:customStyle="1" w:styleId="ALAnnexList3">
    <w:name w:val="AL Annex List3"/>
    <w:basedOn w:val="NoList"/>
    <w:uiPriority w:val="99"/>
    <w:rsid w:val="00B24707"/>
  </w:style>
  <w:style w:type="numbering" w:customStyle="1" w:styleId="ALNoteList3">
    <w:name w:val="AL Note List3"/>
    <w:basedOn w:val="NoList"/>
    <w:uiPriority w:val="99"/>
    <w:rsid w:val="00B24707"/>
  </w:style>
  <w:style w:type="table" w:customStyle="1" w:styleId="TableGridLight13">
    <w:name w:val="Table Grid Light13"/>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B24707"/>
  </w:style>
  <w:style w:type="numbering" w:customStyle="1" w:styleId="ImportedStyle113">
    <w:name w:val="Imported Style 113"/>
    <w:rsid w:val="00B24707"/>
  </w:style>
  <w:style w:type="numbering" w:customStyle="1" w:styleId="ImportedStyle313">
    <w:name w:val="Imported Style 313"/>
    <w:rsid w:val="00B24707"/>
  </w:style>
  <w:style w:type="numbering" w:customStyle="1" w:styleId="Style81123">
    <w:name w:val="Style81123"/>
    <w:rsid w:val="00B24707"/>
  </w:style>
  <w:style w:type="numbering" w:customStyle="1" w:styleId="Style733">
    <w:name w:val="Style733"/>
    <w:rsid w:val="00B24707"/>
  </w:style>
  <w:style w:type="numbering" w:customStyle="1" w:styleId="Style533">
    <w:name w:val="Style533"/>
    <w:rsid w:val="00B24707"/>
  </w:style>
  <w:style w:type="numbering" w:customStyle="1" w:styleId="Style433">
    <w:name w:val="Style433"/>
    <w:rsid w:val="00B24707"/>
  </w:style>
  <w:style w:type="numbering" w:customStyle="1" w:styleId="Style333">
    <w:name w:val="Style333"/>
    <w:rsid w:val="00B24707"/>
  </w:style>
  <w:style w:type="numbering" w:customStyle="1" w:styleId="PwCListNumbers1243">
    <w:name w:val="PwC List Numbers 1243"/>
    <w:rsid w:val="00B24707"/>
  </w:style>
  <w:style w:type="numbering" w:customStyle="1" w:styleId="Style233">
    <w:name w:val="Style233"/>
    <w:rsid w:val="00B24707"/>
  </w:style>
  <w:style w:type="numbering" w:customStyle="1" w:styleId="Style833">
    <w:name w:val="Style833"/>
    <w:rsid w:val="00B24707"/>
  </w:style>
  <w:style w:type="numbering" w:customStyle="1" w:styleId="Style8133">
    <w:name w:val="Style8133"/>
    <w:rsid w:val="00B24707"/>
  </w:style>
  <w:style w:type="numbering" w:customStyle="1" w:styleId="PwCListNumbers12133">
    <w:name w:val="PwC List Numbers 12133"/>
    <w:rsid w:val="00B24707"/>
  </w:style>
  <w:style w:type="numbering" w:customStyle="1" w:styleId="Style633">
    <w:name w:val="Style633"/>
    <w:rsid w:val="00B24707"/>
  </w:style>
  <w:style w:type="numbering" w:customStyle="1" w:styleId="ALOutlineheadinglist13">
    <w:name w:val="AL Outline heading list13"/>
    <w:basedOn w:val="NoList"/>
    <w:uiPriority w:val="99"/>
    <w:rsid w:val="00B24707"/>
  </w:style>
  <w:style w:type="numbering" w:customStyle="1" w:styleId="ALMultilevelbulletlist13">
    <w:name w:val="AL Multi level bullet list13"/>
    <w:basedOn w:val="NoList"/>
    <w:uiPriority w:val="99"/>
    <w:rsid w:val="00B24707"/>
  </w:style>
  <w:style w:type="numbering" w:customStyle="1" w:styleId="ALMultilevelnumberedlist12">
    <w:name w:val="AL Multi level numbered list12"/>
    <w:basedOn w:val="NoList"/>
    <w:uiPriority w:val="99"/>
    <w:rsid w:val="00B24707"/>
  </w:style>
  <w:style w:type="table" w:customStyle="1" w:styleId="LightList-Accent115">
    <w:name w:val="Light List - Accent 115"/>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B24707"/>
  </w:style>
  <w:style w:type="table" w:customStyle="1" w:styleId="ALTablebase11">
    <w:name w:val="AL Table base1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B24707"/>
  </w:style>
  <w:style w:type="numbering" w:customStyle="1" w:styleId="ALAnnexList13">
    <w:name w:val="AL Annex List13"/>
    <w:basedOn w:val="NoList"/>
    <w:uiPriority w:val="99"/>
    <w:rsid w:val="00B24707"/>
  </w:style>
  <w:style w:type="numbering" w:customStyle="1" w:styleId="ALNoteList13">
    <w:name w:val="AL Note List13"/>
    <w:basedOn w:val="NoList"/>
    <w:uiPriority w:val="99"/>
    <w:rsid w:val="00B24707"/>
  </w:style>
  <w:style w:type="table" w:customStyle="1" w:styleId="ALTablesimple12">
    <w:name w:val="AL Table simple12"/>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B24707"/>
  </w:style>
  <w:style w:type="numbering" w:customStyle="1" w:styleId="1111115">
    <w:name w:val="1 / 1.1 / 1.1.15"/>
    <w:basedOn w:val="NoList"/>
    <w:next w:val="111111"/>
    <w:rsid w:val="00B24707"/>
  </w:style>
  <w:style w:type="numbering" w:customStyle="1" w:styleId="Pav3">
    <w:name w:val="Pav3"/>
    <w:rsid w:val="00B24707"/>
  </w:style>
  <w:style w:type="numbering" w:customStyle="1" w:styleId="StyleBulleted7pt4">
    <w:name w:val="Style Bulleted 7 pt4"/>
    <w:basedOn w:val="NoList"/>
    <w:rsid w:val="00B24707"/>
  </w:style>
  <w:style w:type="numbering" w:customStyle="1" w:styleId="11111112">
    <w:name w:val="1 / 1.1 / 1.1.112"/>
    <w:basedOn w:val="NoList"/>
    <w:next w:val="111111"/>
    <w:rsid w:val="00B24707"/>
  </w:style>
  <w:style w:type="numbering" w:customStyle="1" w:styleId="Stilius22">
    <w:name w:val="Stilius22"/>
    <w:rsid w:val="00B24707"/>
  </w:style>
  <w:style w:type="numbering" w:customStyle="1" w:styleId="Stilius52">
    <w:name w:val="Stilius52"/>
    <w:rsid w:val="00B24707"/>
  </w:style>
  <w:style w:type="numbering" w:customStyle="1" w:styleId="NoList11111">
    <w:name w:val="No List11111"/>
    <w:next w:val="NoList"/>
    <w:uiPriority w:val="99"/>
    <w:semiHidden/>
    <w:unhideWhenUsed/>
    <w:rsid w:val="00B24707"/>
  </w:style>
  <w:style w:type="table" w:customStyle="1" w:styleId="TableGrid211">
    <w:name w:val="Table Grid21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B24707"/>
  </w:style>
  <w:style w:type="table" w:customStyle="1" w:styleId="TableGrid121">
    <w:name w:val="Table Grid1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B24707"/>
  </w:style>
  <w:style w:type="table" w:customStyle="1" w:styleId="TableGrid411">
    <w:name w:val="Table Grid4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B24707"/>
  </w:style>
  <w:style w:type="table" w:customStyle="1" w:styleId="TableGrid101">
    <w:name w:val="Table Grid101"/>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24707"/>
  </w:style>
  <w:style w:type="table" w:customStyle="1" w:styleId="Tablewithoutheader61">
    <w:name w:val="Table without header61"/>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B24707"/>
  </w:style>
  <w:style w:type="numbering" w:customStyle="1" w:styleId="PROIT-list11">
    <w:name w:val="PROIT-list11"/>
    <w:uiPriority w:val="99"/>
    <w:rsid w:val="00B24707"/>
  </w:style>
  <w:style w:type="numbering" w:customStyle="1" w:styleId="11111141">
    <w:name w:val="1 / 1.1 / 1.1.141"/>
    <w:basedOn w:val="NoList"/>
    <w:next w:val="111111"/>
    <w:rsid w:val="00B24707"/>
  </w:style>
  <w:style w:type="numbering" w:customStyle="1" w:styleId="Pav21">
    <w:name w:val="Pav21"/>
    <w:rsid w:val="00B24707"/>
  </w:style>
  <w:style w:type="numbering" w:customStyle="1" w:styleId="StyleBulleted7pt31">
    <w:name w:val="Style Bulleted 7 pt31"/>
    <w:basedOn w:val="NoList"/>
    <w:rsid w:val="00B24707"/>
  </w:style>
  <w:style w:type="numbering" w:customStyle="1" w:styleId="NoList131">
    <w:name w:val="No List131"/>
    <w:next w:val="NoList"/>
    <w:uiPriority w:val="99"/>
    <w:semiHidden/>
    <w:unhideWhenUsed/>
    <w:rsid w:val="00B24707"/>
  </w:style>
  <w:style w:type="table" w:customStyle="1" w:styleId="TableGrid23">
    <w:name w:val="Table Grid23"/>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B24707"/>
  </w:style>
  <w:style w:type="numbering" w:customStyle="1" w:styleId="Stilius211">
    <w:name w:val="Stilius211"/>
    <w:rsid w:val="00B24707"/>
  </w:style>
  <w:style w:type="numbering" w:customStyle="1" w:styleId="Stilius511">
    <w:name w:val="Stilius511"/>
    <w:rsid w:val="00B24707"/>
  </w:style>
  <w:style w:type="numbering" w:customStyle="1" w:styleId="NoList221">
    <w:name w:val="No List221"/>
    <w:next w:val="NoList"/>
    <w:uiPriority w:val="99"/>
    <w:semiHidden/>
    <w:unhideWhenUsed/>
    <w:rsid w:val="00B24707"/>
  </w:style>
  <w:style w:type="table" w:customStyle="1" w:styleId="TableGrid32">
    <w:name w:val="Table Grid32"/>
    <w:basedOn w:val="TableNormal"/>
    <w:next w:val="TableGrid"/>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B24707"/>
  </w:style>
  <w:style w:type="numbering" w:customStyle="1" w:styleId="Pav111">
    <w:name w:val="Pav111"/>
    <w:rsid w:val="00B24707"/>
  </w:style>
  <w:style w:type="table" w:customStyle="1" w:styleId="LightList-Accent53">
    <w:name w:val="Light List - Accent 53"/>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B24707"/>
  </w:style>
  <w:style w:type="numbering" w:customStyle="1" w:styleId="NoList311">
    <w:name w:val="No List311"/>
    <w:next w:val="NoList"/>
    <w:uiPriority w:val="99"/>
    <w:semiHidden/>
    <w:unhideWhenUsed/>
    <w:rsid w:val="00B24707"/>
  </w:style>
  <w:style w:type="table" w:customStyle="1" w:styleId="TableGrid42">
    <w:name w:val="Table Grid42"/>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B24707"/>
  </w:style>
  <w:style w:type="table" w:customStyle="1" w:styleId="LightList-Accent511">
    <w:name w:val="Light List - Accent 51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B24707"/>
  </w:style>
  <w:style w:type="table" w:customStyle="1" w:styleId="TableGrid58">
    <w:name w:val="Table Grid58"/>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B24707"/>
  </w:style>
  <w:style w:type="numbering" w:customStyle="1" w:styleId="NoList1211">
    <w:name w:val="No List1211"/>
    <w:next w:val="NoList"/>
    <w:uiPriority w:val="99"/>
    <w:semiHidden/>
    <w:rsid w:val="00B24707"/>
  </w:style>
  <w:style w:type="table" w:customStyle="1" w:styleId="TableGrid311">
    <w:name w:val="Table Grid311"/>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B24707"/>
  </w:style>
  <w:style w:type="table" w:customStyle="1" w:styleId="TableGrid113">
    <w:name w:val="Table Grid 11"/>
    <w:basedOn w:val="TableNormal"/>
    <w:next w:val="TableGrid10"/>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B24707"/>
  </w:style>
  <w:style w:type="table" w:customStyle="1" w:styleId="TableGrid91">
    <w:name w:val="Table Grid91"/>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B24707"/>
  </w:style>
  <w:style w:type="numbering" w:customStyle="1" w:styleId="PwCListNumbers1251">
    <w:name w:val="PwC List Numbers 1251"/>
    <w:rsid w:val="00B24707"/>
  </w:style>
  <w:style w:type="numbering" w:customStyle="1" w:styleId="PwCListNumbers12142">
    <w:name w:val="PwC List Numbers 12142"/>
    <w:rsid w:val="00B24707"/>
  </w:style>
  <w:style w:type="table" w:customStyle="1" w:styleId="LightList-Accent521">
    <w:name w:val="Light List - Accent 52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B24707"/>
  </w:style>
  <w:style w:type="numbering" w:customStyle="1" w:styleId="1111113111">
    <w:name w:val="1 / 1.1 / 1.1.13111"/>
    <w:basedOn w:val="NoList"/>
    <w:next w:val="111111"/>
    <w:rsid w:val="00B24707"/>
  </w:style>
  <w:style w:type="numbering" w:customStyle="1" w:styleId="TableBullet2111">
    <w:name w:val="Table Bullet2111"/>
    <w:basedOn w:val="NoList"/>
    <w:rsid w:val="00B24707"/>
  </w:style>
  <w:style w:type="numbering" w:customStyle="1" w:styleId="PwCListNumbers12211">
    <w:name w:val="PwC List Numbers 12211"/>
    <w:uiPriority w:val="99"/>
    <w:rsid w:val="00B24707"/>
  </w:style>
  <w:style w:type="numbering" w:customStyle="1" w:styleId="PwCListNumbers121111">
    <w:name w:val="PwC List Numbers 121111"/>
    <w:uiPriority w:val="99"/>
    <w:rsid w:val="00B24707"/>
  </w:style>
  <w:style w:type="table" w:customStyle="1" w:styleId="TableGridLight121">
    <w:name w:val="Table Grid Light12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B24707"/>
  </w:style>
  <w:style w:type="numbering" w:customStyle="1" w:styleId="Style81312">
    <w:name w:val="Style81312"/>
    <w:rsid w:val="00B24707"/>
  </w:style>
  <w:style w:type="numbering" w:customStyle="1" w:styleId="ImportedStyle1112">
    <w:name w:val="Imported Style 1112"/>
    <w:rsid w:val="00B24707"/>
  </w:style>
  <w:style w:type="numbering" w:customStyle="1" w:styleId="Style8141">
    <w:name w:val="Style8141"/>
    <w:rsid w:val="00B24707"/>
  </w:style>
  <w:style w:type="numbering" w:customStyle="1" w:styleId="Style7111">
    <w:name w:val="Style7111"/>
    <w:rsid w:val="00B24707"/>
  </w:style>
  <w:style w:type="numbering" w:customStyle="1" w:styleId="Style5111">
    <w:name w:val="Style5111"/>
    <w:rsid w:val="00B24707"/>
  </w:style>
  <w:style w:type="numbering" w:customStyle="1" w:styleId="Style4111">
    <w:name w:val="Style4111"/>
    <w:rsid w:val="00B24707"/>
  </w:style>
  <w:style w:type="numbering" w:customStyle="1" w:styleId="Style3111">
    <w:name w:val="Style3111"/>
    <w:rsid w:val="00B24707"/>
  </w:style>
  <w:style w:type="numbering" w:customStyle="1" w:styleId="Style2111">
    <w:name w:val="Style2111"/>
    <w:rsid w:val="00B24707"/>
  </w:style>
  <w:style w:type="numbering" w:customStyle="1" w:styleId="Style81132">
    <w:name w:val="Style81132"/>
    <w:rsid w:val="00B24707"/>
  </w:style>
  <w:style w:type="numbering" w:customStyle="1" w:styleId="Style6111">
    <w:name w:val="Style6111"/>
    <w:rsid w:val="00B24707"/>
  </w:style>
  <w:style w:type="numbering" w:customStyle="1" w:styleId="ImportedStyle122">
    <w:name w:val="Imported Style 122"/>
    <w:rsid w:val="00B24707"/>
  </w:style>
  <w:style w:type="numbering" w:customStyle="1" w:styleId="ImportedStyle322">
    <w:name w:val="Imported Style 322"/>
    <w:rsid w:val="00B24707"/>
  </w:style>
  <w:style w:type="numbering" w:customStyle="1" w:styleId="Style811111">
    <w:name w:val="Style811111"/>
    <w:rsid w:val="00B24707"/>
  </w:style>
  <w:style w:type="numbering" w:customStyle="1" w:styleId="Style7211">
    <w:name w:val="Style7211"/>
    <w:rsid w:val="00B24707"/>
  </w:style>
  <w:style w:type="numbering" w:customStyle="1" w:styleId="Style5211">
    <w:name w:val="Style5211"/>
    <w:rsid w:val="00B24707"/>
  </w:style>
  <w:style w:type="numbering" w:customStyle="1" w:styleId="Style3211">
    <w:name w:val="Style3211"/>
    <w:rsid w:val="00B24707"/>
  </w:style>
  <w:style w:type="numbering" w:customStyle="1" w:styleId="PwCListNumbers12311">
    <w:name w:val="PwC List Numbers 12311"/>
    <w:rsid w:val="00B24707"/>
  </w:style>
  <w:style w:type="numbering" w:customStyle="1" w:styleId="Style2211">
    <w:name w:val="Style2211"/>
    <w:rsid w:val="00B24707"/>
  </w:style>
  <w:style w:type="numbering" w:customStyle="1" w:styleId="Style8211">
    <w:name w:val="Style8211"/>
    <w:rsid w:val="00B24707"/>
  </w:style>
  <w:style w:type="numbering" w:customStyle="1" w:styleId="Style81211">
    <w:name w:val="Style81211"/>
    <w:rsid w:val="00B24707"/>
  </w:style>
  <w:style w:type="numbering" w:customStyle="1" w:styleId="PwCListNumbers121211">
    <w:name w:val="PwC List Numbers 121211"/>
    <w:rsid w:val="00B24707"/>
  </w:style>
  <w:style w:type="numbering" w:customStyle="1" w:styleId="Style6211">
    <w:name w:val="Style6211"/>
    <w:rsid w:val="00B24707"/>
  </w:style>
  <w:style w:type="numbering" w:customStyle="1" w:styleId="ALOutlineheadinglist22">
    <w:name w:val="AL Outline heading list22"/>
    <w:basedOn w:val="NoList"/>
    <w:uiPriority w:val="99"/>
    <w:rsid w:val="00B24707"/>
  </w:style>
  <w:style w:type="numbering" w:customStyle="1" w:styleId="ALMultilevelbulletlist22">
    <w:name w:val="AL Multi level bullet list22"/>
    <w:basedOn w:val="NoList"/>
    <w:uiPriority w:val="99"/>
    <w:rsid w:val="00B24707"/>
  </w:style>
  <w:style w:type="numbering" w:customStyle="1" w:styleId="ALMultilevelnumberedlist22">
    <w:name w:val="AL Multi level numbered list22"/>
    <w:basedOn w:val="NoList"/>
    <w:uiPriority w:val="99"/>
    <w:rsid w:val="00B24707"/>
  </w:style>
  <w:style w:type="numbering" w:customStyle="1" w:styleId="ALTableList22">
    <w:name w:val="AL Table List22"/>
    <w:uiPriority w:val="99"/>
    <w:rsid w:val="00B24707"/>
  </w:style>
  <w:style w:type="numbering" w:customStyle="1" w:styleId="ALPictureList22">
    <w:name w:val="AL Picture List22"/>
    <w:basedOn w:val="ALTableList"/>
    <w:uiPriority w:val="99"/>
    <w:rsid w:val="00B24707"/>
  </w:style>
  <w:style w:type="numbering" w:customStyle="1" w:styleId="ALAnnexList22">
    <w:name w:val="AL Annex List22"/>
    <w:basedOn w:val="NoList"/>
    <w:uiPriority w:val="99"/>
    <w:rsid w:val="00B24707"/>
  </w:style>
  <w:style w:type="numbering" w:customStyle="1" w:styleId="ALNoteList22">
    <w:name w:val="AL Note List22"/>
    <w:basedOn w:val="NoList"/>
    <w:uiPriority w:val="99"/>
    <w:rsid w:val="00B24707"/>
  </w:style>
  <w:style w:type="numbering" w:customStyle="1" w:styleId="Style811212">
    <w:name w:val="Style811212"/>
    <w:rsid w:val="00B24707"/>
  </w:style>
  <w:style w:type="numbering" w:customStyle="1" w:styleId="Style7312">
    <w:name w:val="Style7312"/>
    <w:rsid w:val="00B24707"/>
  </w:style>
  <w:style w:type="numbering" w:customStyle="1" w:styleId="Style5312">
    <w:name w:val="Style5312"/>
    <w:rsid w:val="00B24707"/>
  </w:style>
  <w:style w:type="numbering" w:customStyle="1" w:styleId="Style4312">
    <w:name w:val="Style4312"/>
    <w:rsid w:val="00B24707"/>
  </w:style>
  <w:style w:type="numbering" w:customStyle="1" w:styleId="Style3312">
    <w:name w:val="Style3312"/>
    <w:rsid w:val="00B24707"/>
  </w:style>
  <w:style w:type="numbering" w:customStyle="1" w:styleId="PwCListNumbers12412">
    <w:name w:val="PwC List Numbers 12412"/>
    <w:rsid w:val="00B24707"/>
  </w:style>
  <w:style w:type="numbering" w:customStyle="1" w:styleId="Style2312">
    <w:name w:val="Style2312"/>
    <w:rsid w:val="00B24707"/>
  </w:style>
  <w:style w:type="numbering" w:customStyle="1" w:styleId="Style8312">
    <w:name w:val="Style8312"/>
    <w:rsid w:val="00B24707"/>
  </w:style>
  <w:style w:type="numbering" w:customStyle="1" w:styleId="PwCListNumbers121312">
    <w:name w:val="PwC List Numbers 121312"/>
    <w:rsid w:val="00B24707"/>
  </w:style>
  <w:style w:type="numbering" w:customStyle="1" w:styleId="Style6312">
    <w:name w:val="Style6312"/>
    <w:rsid w:val="00B24707"/>
  </w:style>
  <w:style w:type="numbering" w:customStyle="1" w:styleId="ALOutlineheadinglist112">
    <w:name w:val="AL Outline heading list112"/>
    <w:basedOn w:val="NoList"/>
    <w:uiPriority w:val="99"/>
    <w:rsid w:val="00B24707"/>
  </w:style>
  <w:style w:type="numbering" w:customStyle="1" w:styleId="ALMultilevelbulletlist112">
    <w:name w:val="AL Multi level bullet list112"/>
    <w:basedOn w:val="NoList"/>
    <w:uiPriority w:val="99"/>
    <w:rsid w:val="00B24707"/>
  </w:style>
  <w:style w:type="numbering" w:customStyle="1" w:styleId="ALMultilevelnumberedlist111">
    <w:name w:val="AL Multi level numbered list111"/>
    <w:basedOn w:val="NoList"/>
    <w:uiPriority w:val="99"/>
    <w:rsid w:val="00B24707"/>
  </w:style>
  <w:style w:type="numbering" w:customStyle="1" w:styleId="ALTableList112">
    <w:name w:val="AL Table List112"/>
    <w:uiPriority w:val="99"/>
    <w:rsid w:val="00B24707"/>
  </w:style>
  <w:style w:type="numbering" w:customStyle="1" w:styleId="ALPictureList112">
    <w:name w:val="AL Picture List112"/>
    <w:basedOn w:val="ALTableList"/>
    <w:uiPriority w:val="99"/>
    <w:rsid w:val="00B24707"/>
  </w:style>
  <w:style w:type="numbering" w:customStyle="1" w:styleId="ALAnnexList112">
    <w:name w:val="AL Annex List112"/>
    <w:basedOn w:val="NoList"/>
    <w:uiPriority w:val="99"/>
    <w:rsid w:val="00B24707"/>
  </w:style>
  <w:style w:type="numbering" w:customStyle="1" w:styleId="ALNoteList112">
    <w:name w:val="AL Note List112"/>
    <w:basedOn w:val="NoList"/>
    <w:uiPriority w:val="99"/>
    <w:rsid w:val="00B24707"/>
  </w:style>
  <w:style w:type="table" w:customStyle="1" w:styleId="ScrollTableNormal2">
    <w:name w:val="Scroll Table Normal2"/>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B24707"/>
  </w:style>
  <w:style w:type="table" w:customStyle="1" w:styleId="TableGrid20">
    <w:name w:val="Table Grid20"/>
    <w:basedOn w:val="TableNormal"/>
    <w:next w:val="TableGrid"/>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B24707"/>
  </w:style>
  <w:style w:type="numbering" w:customStyle="1" w:styleId="PwCListNumbers1261">
    <w:name w:val="PwC List Numbers 1261"/>
    <w:rsid w:val="00B24707"/>
  </w:style>
  <w:style w:type="numbering" w:customStyle="1" w:styleId="Style8151">
    <w:name w:val="Style8151"/>
    <w:rsid w:val="00B24707"/>
  </w:style>
  <w:style w:type="numbering" w:customStyle="1" w:styleId="PwCListNumbers12151">
    <w:name w:val="PwC List Numbers 12151"/>
    <w:rsid w:val="00B24707"/>
  </w:style>
  <w:style w:type="numbering" w:customStyle="1" w:styleId="PwCListNumbers12421">
    <w:name w:val="PwC List Numbers 12421"/>
    <w:rsid w:val="00B24707"/>
  </w:style>
  <w:style w:type="numbering" w:customStyle="1" w:styleId="NoList7">
    <w:name w:val="No List7"/>
    <w:next w:val="NoList"/>
    <w:uiPriority w:val="99"/>
    <w:semiHidden/>
    <w:unhideWhenUsed/>
    <w:rsid w:val="00B24707"/>
  </w:style>
  <w:style w:type="table" w:customStyle="1" w:styleId="Tablewithoutheader7">
    <w:name w:val="Table without header7"/>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B24707"/>
  </w:style>
  <w:style w:type="numbering" w:customStyle="1" w:styleId="PROIT-list21">
    <w:name w:val="PROIT-list21"/>
    <w:uiPriority w:val="99"/>
    <w:rsid w:val="00B24707"/>
  </w:style>
  <w:style w:type="numbering" w:customStyle="1" w:styleId="11111151">
    <w:name w:val="1 / 1.1 / 1.1.151"/>
    <w:basedOn w:val="NoList"/>
    <w:next w:val="111111"/>
    <w:rsid w:val="00B24707"/>
  </w:style>
  <w:style w:type="numbering" w:customStyle="1" w:styleId="Pav31">
    <w:name w:val="Pav31"/>
    <w:rsid w:val="00B24707"/>
  </w:style>
  <w:style w:type="numbering" w:customStyle="1" w:styleId="StyleBulleted7pt41">
    <w:name w:val="Style Bulleted 7 pt41"/>
    <w:basedOn w:val="NoList"/>
    <w:rsid w:val="00B24707"/>
  </w:style>
  <w:style w:type="numbering" w:customStyle="1" w:styleId="NoList141">
    <w:name w:val="No List141"/>
    <w:next w:val="NoList"/>
    <w:uiPriority w:val="99"/>
    <w:semiHidden/>
    <w:unhideWhenUsed/>
    <w:rsid w:val="00B24707"/>
  </w:style>
  <w:style w:type="table" w:customStyle="1" w:styleId="TableGrid24">
    <w:name w:val="Table Grid24"/>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B24707"/>
  </w:style>
  <w:style w:type="numbering" w:customStyle="1" w:styleId="Stilius221">
    <w:name w:val="Stilius221"/>
    <w:rsid w:val="00B24707"/>
  </w:style>
  <w:style w:type="numbering" w:customStyle="1" w:styleId="Stilius521">
    <w:name w:val="Stilius521"/>
    <w:rsid w:val="00B24707"/>
  </w:style>
  <w:style w:type="numbering" w:customStyle="1" w:styleId="NoList113">
    <w:name w:val="No List113"/>
    <w:next w:val="NoList"/>
    <w:uiPriority w:val="99"/>
    <w:semiHidden/>
    <w:unhideWhenUsed/>
    <w:rsid w:val="00B24707"/>
  </w:style>
  <w:style w:type="table" w:customStyle="1" w:styleId="TableGrid212">
    <w:name w:val="Table Grid212"/>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24707"/>
  </w:style>
  <w:style w:type="table" w:customStyle="1" w:styleId="TableGrid33">
    <w:name w:val="Table Grid33"/>
    <w:basedOn w:val="TableNormal"/>
    <w:next w:val="TableGrid"/>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B24707"/>
  </w:style>
  <w:style w:type="numbering" w:customStyle="1" w:styleId="Pav12">
    <w:name w:val="Pav12"/>
    <w:rsid w:val="00B24707"/>
  </w:style>
  <w:style w:type="table" w:customStyle="1" w:styleId="LightList-Accent54">
    <w:name w:val="Light List - Accent 54"/>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B24707"/>
  </w:style>
  <w:style w:type="numbering" w:customStyle="1" w:styleId="NoList321">
    <w:name w:val="No List321"/>
    <w:next w:val="NoList"/>
    <w:uiPriority w:val="99"/>
    <w:semiHidden/>
    <w:unhideWhenUsed/>
    <w:rsid w:val="00B24707"/>
  </w:style>
  <w:style w:type="table" w:customStyle="1" w:styleId="TableGrid43">
    <w:name w:val="Table Grid43"/>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B24707"/>
  </w:style>
  <w:style w:type="table" w:customStyle="1" w:styleId="LightList-Accent512">
    <w:name w:val="Light List - Accent 512"/>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B24707"/>
  </w:style>
  <w:style w:type="table" w:customStyle="1" w:styleId="TableGrid59">
    <w:name w:val="Table Grid59"/>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B24707"/>
  </w:style>
  <w:style w:type="table" w:customStyle="1" w:styleId="TableGrid122">
    <w:name w:val="Table Grid122"/>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B24707"/>
  </w:style>
  <w:style w:type="table" w:customStyle="1" w:styleId="TableGrid312">
    <w:name w:val="Table Grid312"/>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B24707"/>
  </w:style>
  <w:style w:type="table" w:customStyle="1" w:styleId="TableGrid120">
    <w:name w:val="Table Grid 12"/>
    <w:basedOn w:val="TableNormal"/>
    <w:next w:val="TableGrid10"/>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B24707"/>
  </w:style>
  <w:style w:type="table" w:customStyle="1" w:styleId="TableGrid512">
    <w:name w:val="Table Grid512"/>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B24707"/>
  </w:style>
  <w:style w:type="numbering" w:customStyle="1" w:styleId="PwCListNumbers1271">
    <w:name w:val="PwC List Numbers 1271"/>
    <w:qFormat/>
    <w:rsid w:val="00B24707"/>
  </w:style>
  <w:style w:type="numbering" w:customStyle="1" w:styleId="PwCListNumbers12161">
    <w:name w:val="PwC List Numbers 12161"/>
    <w:qFormat/>
    <w:rsid w:val="00B24707"/>
  </w:style>
  <w:style w:type="table" w:customStyle="1" w:styleId="LightList-Accent522">
    <w:name w:val="Light List - Accent 522"/>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B24707"/>
  </w:style>
  <w:style w:type="numbering" w:customStyle="1" w:styleId="111111312">
    <w:name w:val="1 / 1.1 / 1.1.1312"/>
    <w:basedOn w:val="NoList"/>
    <w:next w:val="111111"/>
    <w:rsid w:val="00B24707"/>
  </w:style>
  <w:style w:type="numbering" w:customStyle="1" w:styleId="TableBullet212">
    <w:name w:val="Table Bullet212"/>
    <w:basedOn w:val="NoList"/>
    <w:rsid w:val="00B24707"/>
  </w:style>
  <w:style w:type="numbering" w:customStyle="1" w:styleId="PwCListNumbers12221">
    <w:name w:val="PwC List Numbers 12221"/>
    <w:uiPriority w:val="99"/>
    <w:rsid w:val="00B24707"/>
  </w:style>
  <w:style w:type="numbering" w:customStyle="1" w:styleId="PwCListNumbers121121">
    <w:name w:val="PwC List Numbers 121121"/>
    <w:uiPriority w:val="99"/>
    <w:rsid w:val="00B24707"/>
  </w:style>
  <w:style w:type="table" w:customStyle="1" w:styleId="TableGrid102">
    <w:name w:val="Table Grid102"/>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B24707"/>
  </w:style>
  <w:style w:type="numbering" w:customStyle="1" w:styleId="Style81321">
    <w:name w:val="Style81321"/>
    <w:rsid w:val="00B24707"/>
  </w:style>
  <w:style w:type="numbering" w:customStyle="1" w:styleId="ImportedStyle1121">
    <w:name w:val="Imported Style 1121"/>
    <w:rsid w:val="00B24707"/>
  </w:style>
  <w:style w:type="numbering" w:customStyle="1" w:styleId="Style816">
    <w:name w:val="Style816"/>
    <w:qFormat/>
    <w:rsid w:val="00B24707"/>
  </w:style>
  <w:style w:type="numbering" w:customStyle="1" w:styleId="Style7121">
    <w:name w:val="Style7121"/>
    <w:rsid w:val="00B24707"/>
  </w:style>
  <w:style w:type="numbering" w:customStyle="1" w:styleId="Style5121">
    <w:name w:val="Style5121"/>
    <w:rsid w:val="00B24707"/>
  </w:style>
  <w:style w:type="numbering" w:customStyle="1" w:styleId="Style4121">
    <w:name w:val="Style4121"/>
    <w:rsid w:val="00B24707"/>
  </w:style>
  <w:style w:type="numbering" w:customStyle="1" w:styleId="Style3121">
    <w:name w:val="Style3121"/>
    <w:rsid w:val="00B24707"/>
  </w:style>
  <w:style w:type="numbering" w:customStyle="1" w:styleId="Style2121">
    <w:name w:val="Style2121"/>
    <w:rsid w:val="00B24707"/>
  </w:style>
  <w:style w:type="numbering" w:customStyle="1" w:styleId="Style81141">
    <w:name w:val="Style81141"/>
    <w:rsid w:val="00B24707"/>
  </w:style>
  <w:style w:type="numbering" w:customStyle="1" w:styleId="Style6121">
    <w:name w:val="Style6121"/>
    <w:rsid w:val="00B24707"/>
  </w:style>
  <w:style w:type="numbering" w:customStyle="1" w:styleId="ImportedStyle131">
    <w:name w:val="Imported Style 131"/>
    <w:rsid w:val="00B24707"/>
  </w:style>
  <w:style w:type="numbering" w:customStyle="1" w:styleId="ImportedStyle331">
    <w:name w:val="Imported Style 331"/>
    <w:rsid w:val="00B24707"/>
  </w:style>
  <w:style w:type="numbering" w:customStyle="1" w:styleId="Style811121">
    <w:name w:val="Style811121"/>
    <w:rsid w:val="00B24707"/>
  </w:style>
  <w:style w:type="numbering" w:customStyle="1" w:styleId="Style7221">
    <w:name w:val="Style7221"/>
    <w:rsid w:val="00B24707"/>
  </w:style>
  <w:style w:type="numbering" w:customStyle="1" w:styleId="Style5221">
    <w:name w:val="Style5221"/>
    <w:rsid w:val="00B24707"/>
  </w:style>
  <w:style w:type="numbering" w:customStyle="1" w:styleId="Style3221">
    <w:name w:val="Style3221"/>
    <w:rsid w:val="00B24707"/>
  </w:style>
  <w:style w:type="numbering" w:customStyle="1" w:styleId="PwCListNumbers12321">
    <w:name w:val="PwC List Numbers 12321"/>
    <w:rsid w:val="00B24707"/>
  </w:style>
  <w:style w:type="numbering" w:customStyle="1" w:styleId="Style2221">
    <w:name w:val="Style2221"/>
    <w:rsid w:val="00B24707"/>
  </w:style>
  <w:style w:type="numbering" w:customStyle="1" w:styleId="Style8221">
    <w:name w:val="Style8221"/>
    <w:rsid w:val="00B24707"/>
  </w:style>
  <w:style w:type="numbering" w:customStyle="1" w:styleId="Style81221">
    <w:name w:val="Style81221"/>
    <w:rsid w:val="00B24707"/>
  </w:style>
  <w:style w:type="numbering" w:customStyle="1" w:styleId="PwCListNumbers121221">
    <w:name w:val="PwC List Numbers 121221"/>
    <w:rsid w:val="00B24707"/>
  </w:style>
  <w:style w:type="numbering" w:customStyle="1" w:styleId="Style6221">
    <w:name w:val="Style6221"/>
    <w:rsid w:val="00B24707"/>
  </w:style>
  <w:style w:type="numbering" w:customStyle="1" w:styleId="ALOutlineheadinglist31">
    <w:name w:val="AL Outline heading list31"/>
    <w:basedOn w:val="NoList"/>
    <w:uiPriority w:val="99"/>
    <w:rsid w:val="00B24707"/>
  </w:style>
  <w:style w:type="numbering" w:customStyle="1" w:styleId="ALMultilevelbulletlist31">
    <w:name w:val="AL Multi level bullet list31"/>
    <w:basedOn w:val="NoList"/>
    <w:uiPriority w:val="99"/>
    <w:rsid w:val="00B24707"/>
  </w:style>
  <w:style w:type="numbering" w:customStyle="1" w:styleId="ALMultilevelnumberedlist31">
    <w:name w:val="AL Multi level numbered list31"/>
    <w:basedOn w:val="NoList"/>
    <w:uiPriority w:val="99"/>
    <w:rsid w:val="00B24707"/>
  </w:style>
  <w:style w:type="numbering" w:customStyle="1" w:styleId="ALTableList31">
    <w:name w:val="AL Table List31"/>
    <w:uiPriority w:val="99"/>
    <w:rsid w:val="00B24707"/>
  </w:style>
  <w:style w:type="numbering" w:customStyle="1" w:styleId="ALPictureList31">
    <w:name w:val="AL Picture List31"/>
    <w:basedOn w:val="ALTableList"/>
    <w:uiPriority w:val="99"/>
    <w:rsid w:val="00B24707"/>
  </w:style>
  <w:style w:type="numbering" w:customStyle="1" w:styleId="ALAnnexList31">
    <w:name w:val="AL Annex List31"/>
    <w:basedOn w:val="NoList"/>
    <w:uiPriority w:val="99"/>
    <w:rsid w:val="00B24707"/>
  </w:style>
  <w:style w:type="numbering" w:customStyle="1" w:styleId="ALNoteList31">
    <w:name w:val="AL Note List31"/>
    <w:basedOn w:val="NoList"/>
    <w:uiPriority w:val="99"/>
    <w:rsid w:val="00B24707"/>
  </w:style>
  <w:style w:type="numbering" w:customStyle="1" w:styleId="Style811221">
    <w:name w:val="Style811221"/>
    <w:rsid w:val="00B24707"/>
    <w:pPr>
      <w:numPr>
        <w:numId w:val="148"/>
      </w:numPr>
    </w:pPr>
  </w:style>
  <w:style w:type="numbering" w:customStyle="1" w:styleId="Style7321">
    <w:name w:val="Style7321"/>
    <w:rsid w:val="00B24707"/>
  </w:style>
  <w:style w:type="numbering" w:customStyle="1" w:styleId="Style5321">
    <w:name w:val="Style5321"/>
    <w:rsid w:val="00B24707"/>
  </w:style>
  <w:style w:type="numbering" w:customStyle="1" w:styleId="Style4321">
    <w:name w:val="Style4321"/>
    <w:rsid w:val="00B24707"/>
  </w:style>
  <w:style w:type="numbering" w:customStyle="1" w:styleId="Style3321">
    <w:name w:val="Style3321"/>
    <w:rsid w:val="00B24707"/>
  </w:style>
  <w:style w:type="numbering" w:customStyle="1" w:styleId="PwCListNumbers12431">
    <w:name w:val="PwC List Numbers 12431"/>
    <w:rsid w:val="00B24707"/>
  </w:style>
  <w:style w:type="numbering" w:customStyle="1" w:styleId="Style2321">
    <w:name w:val="Style2321"/>
    <w:rsid w:val="00B24707"/>
  </w:style>
  <w:style w:type="numbering" w:customStyle="1" w:styleId="Style8321">
    <w:name w:val="Style8321"/>
    <w:rsid w:val="00B24707"/>
  </w:style>
  <w:style w:type="numbering" w:customStyle="1" w:styleId="PwCListNumbers121321">
    <w:name w:val="PwC List Numbers 121321"/>
    <w:rsid w:val="00B24707"/>
  </w:style>
  <w:style w:type="numbering" w:customStyle="1" w:styleId="Style6321">
    <w:name w:val="Style6321"/>
    <w:rsid w:val="00B24707"/>
  </w:style>
  <w:style w:type="numbering" w:customStyle="1" w:styleId="ALOutlineheadinglist121">
    <w:name w:val="AL Outline heading list121"/>
    <w:basedOn w:val="NoList"/>
    <w:uiPriority w:val="99"/>
    <w:rsid w:val="00B24707"/>
  </w:style>
  <w:style w:type="numbering" w:customStyle="1" w:styleId="ALMultilevelbulletlist121">
    <w:name w:val="AL Multi level bullet list121"/>
    <w:basedOn w:val="NoList"/>
    <w:uiPriority w:val="99"/>
    <w:rsid w:val="00B24707"/>
  </w:style>
  <w:style w:type="numbering" w:customStyle="1" w:styleId="ALMultilevelnumberedlist121">
    <w:name w:val="AL Multi level numbered list121"/>
    <w:basedOn w:val="NoList"/>
    <w:uiPriority w:val="99"/>
    <w:rsid w:val="00B24707"/>
  </w:style>
  <w:style w:type="numbering" w:customStyle="1" w:styleId="ALTableList121">
    <w:name w:val="AL Table List121"/>
    <w:uiPriority w:val="99"/>
    <w:rsid w:val="00B24707"/>
  </w:style>
  <w:style w:type="numbering" w:customStyle="1" w:styleId="ALPictureList121">
    <w:name w:val="AL Picture List121"/>
    <w:basedOn w:val="ALTableList"/>
    <w:uiPriority w:val="99"/>
    <w:rsid w:val="00B24707"/>
  </w:style>
  <w:style w:type="numbering" w:customStyle="1" w:styleId="ALAnnexList121">
    <w:name w:val="AL Annex List121"/>
    <w:basedOn w:val="NoList"/>
    <w:uiPriority w:val="99"/>
    <w:rsid w:val="00B24707"/>
  </w:style>
  <w:style w:type="numbering" w:customStyle="1" w:styleId="ALNoteList121">
    <w:name w:val="AL Note List121"/>
    <w:basedOn w:val="NoList"/>
    <w:uiPriority w:val="99"/>
    <w:rsid w:val="00B24707"/>
  </w:style>
  <w:style w:type="table" w:customStyle="1" w:styleId="ScrollTableNormal3">
    <w:name w:val="Scroll Table Normal3"/>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B24707"/>
  </w:style>
  <w:style w:type="table" w:customStyle="1" w:styleId="TableGrid191">
    <w:name w:val="Table Grid191"/>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B24707"/>
    <w:pPr>
      <w:numPr>
        <w:numId w:val="146"/>
      </w:numPr>
    </w:pPr>
  </w:style>
  <w:style w:type="numbering" w:customStyle="1" w:styleId="PwCListNumbers12511">
    <w:name w:val="PwC List Numbers 12511"/>
    <w:rsid w:val="00B24707"/>
  </w:style>
  <w:style w:type="numbering" w:customStyle="1" w:styleId="Style81411">
    <w:name w:val="Style81411"/>
    <w:rsid w:val="00B24707"/>
  </w:style>
  <w:style w:type="numbering" w:customStyle="1" w:styleId="PwCListNumbers121411">
    <w:name w:val="PwC List Numbers 121411"/>
    <w:rsid w:val="00B24707"/>
  </w:style>
  <w:style w:type="numbering" w:customStyle="1" w:styleId="Style71111">
    <w:name w:val="Style71111"/>
    <w:rsid w:val="00B24707"/>
  </w:style>
  <w:style w:type="numbering" w:customStyle="1" w:styleId="Style51111">
    <w:name w:val="Style51111"/>
    <w:rsid w:val="00B24707"/>
  </w:style>
  <w:style w:type="numbering" w:customStyle="1" w:styleId="Style41111">
    <w:name w:val="Style41111"/>
    <w:rsid w:val="00B24707"/>
  </w:style>
  <w:style w:type="numbering" w:customStyle="1" w:styleId="Style31111">
    <w:name w:val="Style31111"/>
    <w:rsid w:val="00B24707"/>
  </w:style>
  <w:style w:type="numbering" w:customStyle="1" w:styleId="PwCListNumbers122111">
    <w:name w:val="PwC List Numbers 122111"/>
    <w:rsid w:val="00B24707"/>
  </w:style>
  <w:style w:type="numbering" w:customStyle="1" w:styleId="Style21111">
    <w:name w:val="Style21111"/>
    <w:rsid w:val="00B24707"/>
  </w:style>
  <w:style w:type="numbering" w:customStyle="1" w:styleId="Style811311">
    <w:name w:val="Style811311"/>
    <w:rsid w:val="00B24707"/>
  </w:style>
  <w:style w:type="numbering" w:customStyle="1" w:styleId="PwCListNumbers1211111">
    <w:name w:val="PwC List Numbers 1211111"/>
    <w:rsid w:val="00B24707"/>
  </w:style>
  <w:style w:type="numbering" w:customStyle="1" w:styleId="Style61111">
    <w:name w:val="Style61111"/>
    <w:rsid w:val="00B24707"/>
  </w:style>
  <w:style w:type="numbering" w:customStyle="1" w:styleId="NoList1311">
    <w:name w:val="No List1311"/>
    <w:next w:val="NoList"/>
    <w:uiPriority w:val="99"/>
    <w:semiHidden/>
    <w:unhideWhenUsed/>
    <w:rsid w:val="00B24707"/>
  </w:style>
  <w:style w:type="table" w:customStyle="1" w:styleId="TableGrid11011">
    <w:name w:val="Table Grid11011"/>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B24707"/>
  </w:style>
  <w:style w:type="numbering" w:customStyle="1" w:styleId="ImportedStyle1211">
    <w:name w:val="Imported Style 1211"/>
    <w:rsid w:val="00B24707"/>
  </w:style>
  <w:style w:type="numbering" w:customStyle="1" w:styleId="ImportedStyle3211">
    <w:name w:val="Imported Style 3211"/>
    <w:rsid w:val="00B24707"/>
  </w:style>
  <w:style w:type="numbering" w:customStyle="1" w:styleId="Style8111111">
    <w:name w:val="Style8111111"/>
    <w:rsid w:val="00B24707"/>
  </w:style>
  <w:style w:type="numbering" w:customStyle="1" w:styleId="Style72111">
    <w:name w:val="Style72111"/>
    <w:rsid w:val="00B24707"/>
  </w:style>
  <w:style w:type="numbering" w:customStyle="1" w:styleId="Style52111">
    <w:name w:val="Style52111"/>
    <w:rsid w:val="00B24707"/>
  </w:style>
  <w:style w:type="numbering" w:customStyle="1" w:styleId="Style32111">
    <w:name w:val="Style32111"/>
    <w:rsid w:val="00B24707"/>
  </w:style>
  <w:style w:type="numbering" w:customStyle="1" w:styleId="PwCListNumbers123111">
    <w:name w:val="PwC List Numbers 123111"/>
    <w:rsid w:val="00B24707"/>
  </w:style>
  <w:style w:type="numbering" w:customStyle="1" w:styleId="Style22111">
    <w:name w:val="Style22111"/>
    <w:rsid w:val="00B24707"/>
  </w:style>
  <w:style w:type="numbering" w:customStyle="1" w:styleId="Style82111">
    <w:name w:val="Style82111"/>
    <w:rsid w:val="00B24707"/>
  </w:style>
  <w:style w:type="numbering" w:customStyle="1" w:styleId="Style812111">
    <w:name w:val="Style812111"/>
    <w:rsid w:val="00B24707"/>
  </w:style>
  <w:style w:type="numbering" w:customStyle="1" w:styleId="PwCListNumbers1212111">
    <w:name w:val="PwC List Numbers 1212111"/>
    <w:rsid w:val="00B24707"/>
  </w:style>
  <w:style w:type="numbering" w:customStyle="1" w:styleId="Style62111">
    <w:name w:val="Style62111"/>
    <w:rsid w:val="00B24707"/>
  </w:style>
  <w:style w:type="numbering" w:customStyle="1" w:styleId="ALOutlineheadinglist211">
    <w:name w:val="AL Outline heading list211"/>
    <w:basedOn w:val="NoList"/>
    <w:uiPriority w:val="99"/>
    <w:rsid w:val="00B24707"/>
  </w:style>
  <w:style w:type="numbering" w:customStyle="1" w:styleId="ALMultilevelbulletlist211">
    <w:name w:val="AL Multi level bullet list211"/>
    <w:basedOn w:val="NoList"/>
    <w:uiPriority w:val="99"/>
    <w:rsid w:val="00B24707"/>
  </w:style>
  <w:style w:type="numbering" w:customStyle="1" w:styleId="ALMultilevelnumberedlist211">
    <w:name w:val="AL Multi level numbered list211"/>
    <w:basedOn w:val="NoList"/>
    <w:uiPriority w:val="99"/>
    <w:rsid w:val="00B24707"/>
  </w:style>
  <w:style w:type="table" w:customStyle="1" w:styleId="LightList-Accent1211">
    <w:name w:val="Light List - Accent 121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B24707"/>
  </w:style>
  <w:style w:type="numbering" w:customStyle="1" w:styleId="ALPictureList211">
    <w:name w:val="AL Picture List211"/>
    <w:basedOn w:val="ALTableList"/>
    <w:uiPriority w:val="99"/>
    <w:rsid w:val="00B24707"/>
  </w:style>
  <w:style w:type="numbering" w:customStyle="1" w:styleId="ALAnnexList211">
    <w:name w:val="AL Annex List211"/>
    <w:basedOn w:val="NoList"/>
    <w:uiPriority w:val="99"/>
    <w:rsid w:val="00B24707"/>
  </w:style>
  <w:style w:type="numbering" w:customStyle="1" w:styleId="ALNoteList211">
    <w:name w:val="AL Note List211"/>
    <w:basedOn w:val="NoList"/>
    <w:uiPriority w:val="99"/>
    <w:rsid w:val="00B24707"/>
  </w:style>
  <w:style w:type="table" w:customStyle="1" w:styleId="TableGridLight1211">
    <w:name w:val="Table Grid Light1211"/>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B24707"/>
  </w:style>
  <w:style w:type="numbering" w:customStyle="1" w:styleId="ImportedStyle11111">
    <w:name w:val="Imported Style 11111"/>
    <w:rsid w:val="00B24707"/>
  </w:style>
  <w:style w:type="numbering" w:customStyle="1" w:styleId="ImportedStyle31111">
    <w:name w:val="Imported Style 31111"/>
    <w:rsid w:val="00B24707"/>
  </w:style>
  <w:style w:type="numbering" w:customStyle="1" w:styleId="Style8112111">
    <w:name w:val="Style8112111"/>
    <w:rsid w:val="00B24707"/>
  </w:style>
  <w:style w:type="numbering" w:customStyle="1" w:styleId="Style73111">
    <w:name w:val="Style73111"/>
    <w:rsid w:val="00B24707"/>
  </w:style>
  <w:style w:type="numbering" w:customStyle="1" w:styleId="Style53111">
    <w:name w:val="Style53111"/>
    <w:rsid w:val="00B24707"/>
  </w:style>
  <w:style w:type="numbering" w:customStyle="1" w:styleId="Style43111">
    <w:name w:val="Style43111"/>
    <w:rsid w:val="00B24707"/>
  </w:style>
  <w:style w:type="numbering" w:customStyle="1" w:styleId="Style33111">
    <w:name w:val="Style33111"/>
    <w:rsid w:val="00B24707"/>
    <w:pPr>
      <w:numPr>
        <w:numId w:val="147"/>
      </w:numPr>
    </w:pPr>
  </w:style>
  <w:style w:type="numbering" w:customStyle="1" w:styleId="PwCListNumbers124111">
    <w:name w:val="PwC List Numbers 124111"/>
    <w:rsid w:val="00B24707"/>
  </w:style>
  <w:style w:type="numbering" w:customStyle="1" w:styleId="Style23111">
    <w:name w:val="Style23111"/>
    <w:rsid w:val="00B24707"/>
  </w:style>
  <w:style w:type="numbering" w:customStyle="1" w:styleId="Style83111">
    <w:name w:val="Style83111"/>
    <w:rsid w:val="00B24707"/>
  </w:style>
  <w:style w:type="numbering" w:customStyle="1" w:styleId="Style813111">
    <w:name w:val="Style813111"/>
    <w:rsid w:val="00B24707"/>
  </w:style>
  <w:style w:type="numbering" w:customStyle="1" w:styleId="PwCListNumbers1213111">
    <w:name w:val="PwC List Numbers 1213111"/>
    <w:rsid w:val="00B24707"/>
  </w:style>
  <w:style w:type="numbering" w:customStyle="1" w:styleId="Style63111">
    <w:name w:val="Style63111"/>
    <w:rsid w:val="00B24707"/>
  </w:style>
  <w:style w:type="numbering" w:customStyle="1" w:styleId="ALOutlineheadinglist1111">
    <w:name w:val="AL Outline heading list1111"/>
    <w:basedOn w:val="NoList"/>
    <w:uiPriority w:val="99"/>
    <w:rsid w:val="00B24707"/>
  </w:style>
  <w:style w:type="numbering" w:customStyle="1" w:styleId="ALMultilevelbulletlist1111">
    <w:name w:val="AL Multi level bullet list1111"/>
    <w:basedOn w:val="NoList"/>
    <w:uiPriority w:val="99"/>
    <w:rsid w:val="00B24707"/>
  </w:style>
  <w:style w:type="numbering" w:customStyle="1" w:styleId="ALMultilevelnumberedlist1111">
    <w:name w:val="AL Multi level numbered list1111"/>
    <w:basedOn w:val="NoList"/>
    <w:uiPriority w:val="99"/>
    <w:rsid w:val="00B24707"/>
  </w:style>
  <w:style w:type="table" w:customStyle="1" w:styleId="LightList-Accent11411">
    <w:name w:val="Light List - Accent 1141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B24707"/>
  </w:style>
  <w:style w:type="numbering" w:customStyle="1" w:styleId="ALPictureList1111">
    <w:name w:val="AL Picture List1111"/>
    <w:basedOn w:val="ALTableList"/>
    <w:uiPriority w:val="99"/>
    <w:rsid w:val="00B24707"/>
    <w:pPr>
      <w:numPr>
        <w:numId w:val="145"/>
      </w:numPr>
    </w:pPr>
  </w:style>
  <w:style w:type="numbering" w:customStyle="1" w:styleId="ALAnnexList1111">
    <w:name w:val="AL Annex List1111"/>
    <w:basedOn w:val="NoList"/>
    <w:uiPriority w:val="99"/>
    <w:rsid w:val="00B24707"/>
  </w:style>
  <w:style w:type="numbering" w:customStyle="1" w:styleId="ALNoteList1111">
    <w:name w:val="AL Note List1111"/>
    <w:basedOn w:val="NoList"/>
    <w:uiPriority w:val="99"/>
    <w:rsid w:val="00B24707"/>
  </w:style>
  <w:style w:type="table" w:customStyle="1" w:styleId="ALTablesimple1111">
    <w:name w:val="AL Table simple111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B24707"/>
  </w:style>
  <w:style w:type="table" w:customStyle="1" w:styleId="Tablewithoutheader8">
    <w:name w:val="Table without header8"/>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B24707"/>
  </w:style>
  <w:style w:type="numbering" w:customStyle="1" w:styleId="PwCListNumbers128">
    <w:name w:val="PwC List Numbers 128"/>
    <w:rsid w:val="00B24707"/>
  </w:style>
  <w:style w:type="numbering" w:customStyle="1" w:styleId="Style817">
    <w:name w:val="Style817"/>
    <w:rsid w:val="00B24707"/>
  </w:style>
  <w:style w:type="numbering" w:customStyle="1" w:styleId="PwCListNumbers1217">
    <w:name w:val="PwC List Numbers 1217"/>
    <w:rsid w:val="00B24707"/>
  </w:style>
  <w:style w:type="numbering" w:customStyle="1" w:styleId="Style713">
    <w:name w:val="Style713"/>
    <w:rsid w:val="00B24707"/>
  </w:style>
  <w:style w:type="numbering" w:customStyle="1" w:styleId="Style513">
    <w:name w:val="Style513"/>
    <w:rsid w:val="00B24707"/>
  </w:style>
  <w:style w:type="numbering" w:customStyle="1" w:styleId="Style413">
    <w:name w:val="Style413"/>
    <w:rsid w:val="00B24707"/>
  </w:style>
  <w:style w:type="numbering" w:customStyle="1" w:styleId="Style313">
    <w:name w:val="Style313"/>
    <w:rsid w:val="00B24707"/>
  </w:style>
  <w:style w:type="numbering" w:customStyle="1" w:styleId="PwCListNumbers1223">
    <w:name w:val="PwC List Numbers 1223"/>
    <w:uiPriority w:val="99"/>
    <w:rsid w:val="00B24707"/>
  </w:style>
  <w:style w:type="numbering" w:customStyle="1" w:styleId="Style213">
    <w:name w:val="Style213"/>
    <w:rsid w:val="00B24707"/>
  </w:style>
  <w:style w:type="numbering" w:customStyle="1" w:styleId="Style8116">
    <w:name w:val="Style8116"/>
    <w:rsid w:val="00B24707"/>
  </w:style>
  <w:style w:type="numbering" w:customStyle="1" w:styleId="PwCListNumbers12113">
    <w:name w:val="PwC List Numbers 12113"/>
    <w:uiPriority w:val="99"/>
    <w:rsid w:val="00B24707"/>
  </w:style>
  <w:style w:type="numbering" w:customStyle="1" w:styleId="Style613">
    <w:name w:val="Style613"/>
    <w:rsid w:val="00B24707"/>
  </w:style>
  <w:style w:type="numbering" w:customStyle="1" w:styleId="NoList15">
    <w:name w:val="No List15"/>
    <w:next w:val="NoList"/>
    <w:uiPriority w:val="99"/>
    <w:semiHidden/>
    <w:unhideWhenUsed/>
    <w:rsid w:val="00B24707"/>
  </w:style>
  <w:style w:type="table" w:customStyle="1" w:styleId="TableGrid114">
    <w:name w:val="Table Grid114"/>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B24707"/>
  </w:style>
  <w:style w:type="numbering" w:customStyle="1" w:styleId="ImportedStyle15">
    <w:name w:val="Imported Style 15"/>
    <w:rsid w:val="00B24707"/>
  </w:style>
  <w:style w:type="numbering" w:customStyle="1" w:styleId="ImportedStyle35">
    <w:name w:val="Imported Style 35"/>
    <w:rsid w:val="00B24707"/>
  </w:style>
  <w:style w:type="numbering" w:customStyle="1" w:styleId="Style81113">
    <w:name w:val="Style81113"/>
    <w:rsid w:val="00B24707"/>
  </w:style>
  <w:style w:type="numbering" w:customStyle="1" w:styleId="Style723">
    <w:name w:val="Style723"/>
    <w:rsid w:val="00B24707"/>
  </w:style>
  <w:style w:type="numbering" w:customStyle="1" w:styleId="Style523">
    <w:name w:val="Style523"/>
    <w:rsid w:val="00B24707"/>
  </w:style>
  <w:style w:type="numbering" w:customStyle="1" w:styleId="Style323">
    <w:name w:val="Style323"/>
    <w:rsid w:val="00B24707"/>
  </w:style>
  <w:style w:type="numbering" w:customStyle="1" w:styleId="PwCListNumbers1233">
    <w:name w:val="PwC List Numbers 1233"/>
    <w:rsid w:val="00B24707"/>
  </w:style>
  <w:style w:type="numbering" w:customStyle="1" w:styleId="Style223">
    <w:name w:val="Style223"/>
    <w:rsid w:val="00B24707"/>
  </w:style>
  <w:style w:type="numbering" w:customStyle="1" w:styleId="Style823">
    <w:name w:val="Style823"/>
    <w:rsid w:val="00B24707"/>
  </w:style>
  <w:style w:type="numbering" w:customStyle="1" w:styleId="Style8123">
    <w:name w:val="Style8123"/>
    <w:rsid w:val="00B24707"/>
  </w:style>
  <w:style w:type="numbering" w:customStyle="1" w:styleId="PwCListNumbers12123">
    <w:name w:val="PwC List Numbers 12123"/>
    <w:rsid w:val="00B24707"/>
  </w:style>
  <w:style w:type="numbering" w:customStyle="1" w:styleId="Style623">
    <w:name w:val="Style623"/>
    <w:rsid w:val="00B24707"/>
  </w:style>
  <w:style w:type="numbering" w:customStyle="1" w:styleId="ALOutlineheadinglist5">
    <w:name w:val="AL Outline heading list5"/>
    <w:basedOn w:val="NoList"/>
    <w:uiPriority w:val="99"/>
    <w:rsid w:val="00B24707"/>
  </w:style>
  <w:style w:type="numbering" w:customStyle="1" w:styleId="ALMultilevelbulletlist5">
    <w:name w:val="AL Multi level bullet list5"/>
    <w:basedOn w:val="NoList"/>
    <w:uiPriority w:val="99"/>
    <w:rsid w:val="00B24707"/>
  </w:style>
  <w:style w:type="numbering" w:customStyle="1" w:styleId="ALMultilevelnumberedlist5">
    <w:name w:val="AL Multi level numbered list5"/>
    <w:basedOn w:val="NoList"/>
    <w:uiPriority w:val="99"/>
    <w:rsid w:val="00B24707"/>
  </w:style>
  <w:style w:type="table" w:customStyle="1" w:styleId="viesussraas1parykinimas2">
    <w:name w:val="Šviesus sąrašas – 1 paryškinimas2"/>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B24707"/>
  </w:style>
  <w:style w:type="numbering" w:customStyle="1" w:styleId="ALPictureList4">
    <w:name w:val="AL Picture List4"/>
    <w:basedOn w:val="ALTableList"/>
    <w:uiPriority w:val="99"/>
    <w:rsid w:val="00B24707"/>
  </w:style>
  <w:style w:type="numbering" w:customStyle="1" w:styleId="ALAnnexList4">
    <w:name w:val="AL Annex List4"/>
    <w:basedOn w:val="NoList"/>
    <w:uiPriority w:val="99"/>
    <w:rsid w:val="00B24707"/>
  </w:style>
  <w:style w:type="numbering" w:customStyle="1" w:styleId="ALNoteList4">
    <w:name w:val="AL Note List4"/>
    <w:basedOn w:val="NoList"/>
    <w:uiPriority w:val="99"/>
    <w:rsid w:val="00B24707"/>
  </w:style>
  <w:style w:type="table" w:customStyle="1" w:styleId="TableGridLight14">
    <w:name w:val="Table Grid Light14"/>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B24707"/>
  </w:style>
  <w:style w:type="numbering" w:customStyle="1" w:styleId="ImportedStyle114">
    <w:name w:val="Imported Style 114"/>
    <w:rsid w:val="00B24707"/>
  </w:style>
  <w:style w:type="numbering" w:customStyle="1" w:styleId="ImportedStyle314">
    <w:name w:val="Imported Style 314"/>
    <w:rsid w:val="00B24707"/>
  </w:style>
  <w:style w:type="numbering" w:customStyle="1" w:styleId="Style81124">
    <w:name w:val="Style81124"/>
    <w:rsid w:val="00B24707"/>
  </w:style>
  <w:style w:type="numbering" w:customStyle="1" w:styleId="Style734">
    <w:name w:val="Style734"/>
    <w:rsid w:val="00B24707"/>
  </w:style>
  <w:style w:type="numbering" w:customStyle="1" w:styleId="Style534">
    <w:name w:val="Style534"/>
    <w:rsid w:val="00B24707"/>
  </w:style>
  <w:style w:type="numbering" w:customStyle="1" w:styleId="Style434">
    <w:name w:val="Style434"/>
    <w:rsid w:val="00B24707"/>
  </w:style>
  <w:style w:type="numbering" w:customStyle="1" w:styleId="Style334">
    <w:name w:val="Style334"/>
    <w:rsid w:val="00B24707"/>
  </w:style>
  <w:style w:type="numbering" w:customStyle="1" w:styleId="PwCListNumbers1244">
    <w:name w:val="PwC List Numbers 1244"/>
    <w:rsid w:val="00B24707"/>
  </w:style>
  <w:style w:type="numbering" w:customStyle="1" w:styleId="Style234">
    <w:name w:val="Style234"/>
    <w:rsid w:val="00B24707"/>
  </w:style>
  <w:style w:type="numbering" w:customStyle="1" w:styleId="Style834">
    <w:name w:val="Style834"/>
    <w:rsid w:val="00B24707"/>
  </w:style>
  <w:style w:type="numbering" w:customStyle="1" w:styleId="Style8134">
    <w:name w:val="Style8134"/>
    <w:rsid w:val="00B24707"/>
  </w:style>
  <w:style w:type="numbering" w:customStyle="1" w:styleId="PwCListNumbers12134">
    <w:name w:val="PwC List Numbers 12134"/>
    <w:rsid w:val="00B24707"/>
  </w:style>
  <w:style w:type="numbering" w:customStyle="1" w:styleId="Style634">
    <w:name w:val="Style634"/>
    <w:rsid w:val="00B24707"/>
  </w:style>
  <w:style w:type="numbering" w:customStyle="1" w:styleId="ALOutlineheadinglist14">
    <w:name w:val="AL Outline heading list14"/>
    <w:basedOn w:val="NoList"/>
    <w:uiPriority w:val="99"/>
    <w:rsid w:val="00B24707"/>
  </w:style>
  <w:style w:type="numbering" w:customStyle="1" w:styleId="ALMultilevelbulletlist14">
    <w:name w:val="AL Multi level bullet list14"/>
    <w:basedOn w:val="NoList"/>
    <w:uiPriority w:val="99"/>
    <w:rsid w:val="00B24707"/>
  </w:style>
  <w:style w:type="numbering" w:customStyle="1" w:styleId="ALMultilevelnumberedlist13">
    <w:name w:val="AL Multi level numbered list13"/>
    <w:basedOn w:val="NoList"/>
    <w:uiPriority w:val="99"/>
    <w:rsid w:val="00B24707"/>
  </w:style>
  <w:style w:type="table" w:customStyle="1" w:styleId="LightList-Accent116">
    <w:name w:val="Light List - Accent 116"/>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B24707"/>
  </w:style>
  <w:style w:type="table" w:customStyle="1" w:styleId="ALTablebase13">
    <w:name w:val="AL Table base13"/>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B24707"/>
  </w:style>
  <w:style w:type="numbering" w:customStyle="1" w:styleId="ALAnnexList14">
    <w:name w:val="AL Annex List14"/>
    <w:basedOn w:val="NoList"/>
    <w:uiPriority w:val="99"/>
    <w:rsid w:val="00B24707"/>
  </w:style>
  <w:style w:type="numbering" w:customStyle="1" w:styleId="ALNoteList14">
    <w:name w:val="AL Note List14"/>
    <w:basedOn w:val="NoList"/>
    <w:uiPriority w:val="99"/>
    <w:rsid w:val="00B24707"/>
  </w:style>
  <w:style w:type="table" w:customStyle="1" w:styleId="ALTablesimple13">
    <w:name w:val="AL Table simple1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B24707"/>
  </w:style>
  <w:style w:type="numbering" w:customStyle="1" w:styleId="1111116">
    <w:name w:val="1 / 1.1 / 1.1.16"/>
    <w:basedOn w:val="NoList"/>
    <w:next w:val="111111"/>
    <w:rsid w:val="00B24707"/>
  </w:style>
  <w:style w:type="numbering" w:customStyle="1" w:styleId="Pav4">
    <w:name w:val="Pav4"/>
    <w:rsid w:val="00B24707"/>
  </w:style>
  <w:style w:type="numbering" w:customStyle="1" w:styleId="StyleBulleted7pt5">
    <w:name w:val="Style Bulleted 7 pt5"/>
    <w:basedOn w:val="NoList"/>
    <w:rsid w:val="00B24707"/>
  </w:style>
  <w:style w:type="numbering" w:customStyle="1" w:styleId="NoList114">
    <w:name w:val="No List114"/>
    <w:next w:val="NoList"/>
    <w:uiPriority w:val="99"/>
    <w:semiHidden/>
    <w:unhideWhenUsed/>
    <w:rsid w:val="00B24707"/>
  </w:style>
  <w:style w:type="numbering" w:customStyle="1" w:styleId="11111113">
    <w:name w:val="1 / 1.1 / 1.1.113"/>
    <w:basedOn w:val="NoList"/>
    <w:next w:val="111111"/>
    <w:rsid w:val="00B24707"/>
  </w:style>
  <w:style w:type="numbering" w:customStyle="1" w:styleId="Stilius23">
    <w:name w:val="Stilius23"/>
    <w:rsid w:val="00B24707"/>
  </w:style>
  <w:style w:type="numbering" w:customStyle="1" w:styleId="Stilius53">
    <w:name w:val="Stilius53"/>
    <w:rsid w:val="00B24707"/>
  </w:style>
  <w:style w:type="numbering" w:customStyle="1" w:styleId="NoList1112">
    <w:name w:val="No List1112"/>
    <w:next w:val="NoList"/>
    <w:uiPriority w:val="99"/>
    <w:semiHidden/>
    <w:unhideWhenUsed/>
    <w:rsid w:val="00B24707"/>
  </w:style>
  <w:style w:type="table" w:customStyle="1" w:styleId="TableGrid213">
    <w:name w:val="Table Grid213"/>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B24707"/>
  </w:style>
  <w:style w:type="numbering" w:customStyle="1" w:styleId="Pav13">
    <w:name w:val="Pav13"/>
    <w:rsid w:val="00B24707"/>
  </w:style>
  <w:style w:type="numbering" w:customStyle="1" w:styleId="StyleBulleted7pt13">
    <w:name w:val="Style Bulleted 7 pt13"/>
    <w:basedOn w:val="NoList"/>
    <w:rsid w:val="00B24707"/>
  </w:style>
  <w:style w:type="numbering" w:customStyle="1" w:styleId="PwCListBullets123">
    <w:name w:val="PwC List Bullets 123"/>
    <w:uiPriority w:val="99"/>
    <w:rsid w:val="00B24707"/>
  </w:style>
  <w:style w:type="numbering" w:customStyle="1" w:styleId="NoList43">
    <w:name w:val="No List43"/>
    <w:next w:val="NoList"/>
    <w:uiPriority w:val="99"/>
    <w:semiHidden/>
    <w:unhideWhenUsed/>
    <w:rsid w:val="00B24707"/>
  </w:style>
  <w:style w:type="numbering" w:customStyle="1" w:styleId="StyleBulleted7pt24">
    <w:name w:val="Style Bulleted 7 pt24"/>
    <w:basedOn w:val="NoList"/>
    <w:rsid w:val="00B24707"/>
  </w:style>
  <w:style w:type="table" w:customStyle="1" w:styleId="TableGrid123">
    <w:name w:val="Table Grid123"/>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B24707"/>
  </w:style>
  <w:style w:type="numbering" w:customStyle="1" w:styleId="11111134">
    <w:name w:val="1 / 1.1 / 1.1.134"/>
    <w:basedOn w:val="NoList"/>
    <w:next w:val="111111"/>
    <w:rsid w:val="00B24707"/>
  </w:style>
  <w:style w:type="table" w:customStyle="1" w:styleId="TableGrid413">
    <w:name w:val="Table Grid413"/>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B24707"/>
  </w:style>
  <w:style w:type="table" w:customStyle="1" w:styleId="TableGrid513">
    <w:name w:val="Table Grid513"/>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B24707"/>
  </w:style>
  <w:style w:type="numbering" w:customStyle="1" w:styleId="StyleBulleted7pt213">
    <w:name w:val="Style Bulleted 7 pt213"/>
    <w:basedOn w:val="NoList"/>
    <w:rsid w:val="00B24707"/>
  </w:style>
  <w:style w:type="numbering" w:customStyle="1" w:styleId="111111313">
    <w:name w:val="1 / 1.1 / 1.1.1313"/>
    <w:basedOn w:val="NoList"/>
    <w:next w:val="111111"/>
    <w:rsid w:val="00B24707"/>
  </w:style>
  <w:style w:type="numbering" w:customStyle="1" w:styleId="TableBullet213">
    <w:name w:val="Table Bullet213"/>
    <w:basedOn w:val="NoList"/>
    <w:rsid w:val="00B24707"/>
  </w:style>
  <w:style w:type="table" w:customStyle="1" w:styleId="TableGrid103">
    <w:name w:val="Table Grid103"/>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24707"/>
  </w:style>
  <w:style w:type="table" w:customStyle="1" w:styleId="Tablewithoutheader62">
    <w:name w:val="Table without header62"/>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B24707"/>
  </w:style>
  <w:style w:type="numbering" w:customStyle="1" w:styleId="PROIT-list12">
    <w:name w:val="PROIT-list12"/>
    <w:uiPriority w:val="99"/>
    <w:rsid w:val="00B24707"/>
  </w:style>
  <w:style w:type="numbering" w:customStyle="1" w:styleId="11111142">
    <w:name w:val="1 / 1.1 / 1.1.142"/>
    <w:basedOn w:val="NoList"/>
    <w:next w:val="111111"/>
    <w:rsid w:val="00B24707"/>
  </w:style>
  <w:style w:type="numbering" w:customStyle="1" w:styleId="Pav22">
    <w:name w:val="Pav22"/>
    <w:rsid w:val="00B24707"/>
  </w:style>
  <w:style w:type="numbering" w:customStyle="1" w:styleId="StyleBulleted7pt32">
    <w:name w:val="Style Bulleted 7 pt32"/>
    <w:basedOn w:val="NoList"/>
    <w:rsid w:val="00B24707"/>
  </w:style>
  <w:style w:type="numbering" w:customStyle="1" w:styleId="NoList132">
    <w:name w:val="No List132"/>
    <w:next w:val="NoList"/>
    <w:uiPriority w:val="99"/>
    <w:semiHidden/>
    <w:unhideWhenUsed/>
    <w:rsid w:val="00B24707"/>
  </w:style>
  <w:style w:type="table" w:customStyle="1" w:styleId="TableGrid1122">
    <w:name w:val="Table Grid1122"/>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B24707"/>
  </w:style>
  <w:style w:type="numbering" w:customStyle="1" w:styleId="Stilius212">
    <w:name w:val="Stilius212"/>
    <w:rsid w:val="00B24707"/>
  </w:style>
  <w:style w:type="numbering" w:customStyle="1" w:styleId="Stilius512">
    <w:name w:val="Stilius512"/>
    <w:rsid w:val="00B24707"/>
  </w:style>
  <w:style w:type="numbering" w:customStyle="1" w:styleId="NoList1121">
    <w:name w:val="No List1121"/>
    <w:next w:val="NoList"/>
    <w:uiPriority w:val="99"/>
    <w:semiHidden/>
    <w:unhideWhenUsed/>
    <w:rsid w:val="00B24707"/>
  </w:style>
  <w:style w:type="numbering" w:customStyle="1" w:styleId="NoList222">
    <w:name w:val="No List222"/>
    <w:next w:val="NoList"/>
    <w:uiPriority w:val="99"/>
    <w:semiHidden/>
    <w:unhideWhenUsed/>
    <w:rsid w:val="00B24707"/>
  </w:style>
  <w:style w:type="numbering" w:customStyle="1" w:styleId="111111212">
    <w:name w:val="1 / 1.1 / 1.1.1212"/>
    <w:basedOn w:val="NoList"/>
    <w:next w:val="111111"/>
    <w:locked/>
    <w:rsid w:val="00B24707"/>
  </w:style>
  <w:style w:type="numbering" w:customStyle="1" w:styleId="Pav112">
    <w:name w:val="Pav112"/>
    <w:rsid w:val="00B24707"/>
  </w:style>
  <w:style w:type="table" w:customStyle="1" w:styleId="LightList-Accent1142">
    <w:name w:val="Light List - Accent 1142"/>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B24707"/>
  </w:style>
  <w:style w:type="numbering" w:customStyle="1" w:styleId="NoList312">
    <w:name w:val="No List312"/>
    <w:next w:val="NoList"/>
    <w:uiPriority w:val="99"/>
    <w:semiHidden/>
    <w:unhideWhenUsed/>
    <w:rsid w:val="00B24707"/>
  </w:style>
  <w:style w:type="numbering" w:customStyle="1" w:styleId="PwCListBullets1212">
    <w:name w:val="PwC List Bullets 1212"/>
    <w:uiPriority w:val="99"/>
    <w:rsid w:val="00B24707"/>
  </w:style>
  <w:style w:type="numbering" w:customStyle="1" w:styleId="NoList412">
    <w:name w:val="No List412"/>
    <w:next w:val="NoList"/>
    <w:uiPriority w:val="99"/>
    <w:semiHidden/>
    <w:unhideWhenUsed/>
    <w:rsid w:val="00B24707"/>
  </w:style>
  <w:style w:type="numbering" w:customStyle="1" w:styleId="StyleBulleted7pt222">
    <w:name w:val="Style Bulleted 7 pt222"/>
    <w:basedOn w:val="NoList"/>
    <w:rsid w:val="00B24707"/>
  </w:style>
  <w:style w:type="numbering" w:customStyle="1" w:styleId="NoList1212">
    <w:name w:val="No List1212"/>
    <w:next w:val="NoList"/>
    <w:uiPriority w:val="99"/>
    <w:semiHidden/>
    <w:rsid w:val="00B24707"/>
  </w:style>
  <w:style w:type="numbering" w:customStyle="1" w:styleId="111111322">
    <w:name w:val="1 / 1.1 / 1.1.1322"/>
    <w:basedOn w:val="NoList"/>
    <w:next w:val="111111"/>
    <w:rsid w:val="00B24707"/>
  </w:style>
  <w:style w:type="numbering" w:customStyle="1" w:styleId="NoList2112">
    <w:name w:val="No List2112"/>
    <w:next w:val="NoList"/>
    <w:uiPriority w:val="99"/>
    <w:semiHidden/>
    <w:unhideWhenUsed/>
    <w:rsid w:val="00B24707"/>
  </w:style>
  <w:style w:type="numbering" w:customStyle="1" w:styleId="TableBullet222">
    <w:name w:val="Table Bullet222"/>
    <w:basedOn w:val="NoList"/>
    <w:rsid w:val="00B24707"/>
  </w:style>
  <w:style w:type="numbering" w:customStyle="1" w:styleId="PwCListNumbers1252">
    <w:name w:val="PwC List Numbers 1252"/>
    <w:rsid w:val="00B24707"/>
  </w:style>
  <w:style w:type="numbering" w:customStyle="1" w:styleId="PwCListNumbers12143">
    <w:name w:val="PwC List Numbers 12143"/>
    <w:rsid w:val="00B24707"/>
  </w:style>
  <w:style w:type="numbering" w:customStyle="1" w:styleId="StyleBulleted7pt2112">
    <w:name w:val="Style Bulleted 7 pt2112"/>
    <w:basedOn w:val="NoList"/>
    <w:rsid w:val="00B24707"/>
  </w:style>
  <w:style w:type="numbering" w:customStyle="1" w:styleId="1111113112">
    <w:name w:val="1 / 1.1 / 1.1.13112"/>
    <w:basedOn w:val="NoList"/>
    <w:next w:val="111111"/>
    <w:rsid w:val="00B24707"/>
  </w:style>
  <w:style w:type="numbering" w:customStyle="1" w:styleId="TableBullet2112">
    <w:name w:val="Table Bullet2112"/>
    <w:basedOn w:val="NoList"/>
    <w:rsid w:val="00B24707"/>
  </w:style>
  <w:style w:type="numbering" w:customStyle="1" w:styleId="PwCListNumbers12212">
    <w:name w:val="PwC List Numbers 12212"/>
    <w:uiPriority w:val="99"/>
    <w:rsid w:val="00B24707"/>
  </w:style>
  <w:style w:type="numbering" w:customStyle="1" w:styleId="PwCListNumbers121112">
    <w:name w:val="PwC List Numbers 121112"/>
    <w:uiPriority w:val="99"/>
    <w:rsid w:val="00B24707"/>
  </w:style>
  <w:style w:type="table" w:customStyle="1" w:styleId="TableGridLight122">
    <w:name w:val="Table Grid Light122"/>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B24707"/>
  </w:style>
  <w:style w:type="numbering" w:customStyle="1" w:styleId="Style81313">
    <w:name w:val="Style81313"/>
    <w:rsid w:val="00B24707"/>
  </w:style>
  <w:style w:type="numbering" w:customStyle="1" w:styleId="ImportedStyle1113">
    <w:name w:val="Imported Style 1113"/>
    <w:rsid w:val="00B24707"/>
  </w:style>
  <w:style w:type="numbering" w:customStyle="1" w:styleId="Style8142">
    <w:name w:val="Style8142"/>
    <w:rsid w:val="00B24707"/>
  </w:style>
  <w:style w:type="numbering" w:customStyle="1" w:styleId="Style7112">
    <w:name w:val="Style7112"/>
    <w:rsid w:val="00B24707"/>
  </w:style>
  <w:style w:type="numbering" w:customStyle="1" w:styleId="Style5112">
    <w:name w:val="Style5112"/>
    <w:rsid w:val="00B24707"/>
  </w:style>
  <w:style w:type="numbering" w:customStyle="1" w:styleId="Style4112">
    <w:name w:val="Style4112"/>
    <w:rsid w:val="00B24707"/>
  </w:style>
  <w:style w:type="numbering" w:customStyle="1" w:styleId="Style3112">
    <w:name w:val="Style3112"/>
    <w:rsid w:val="00B24707"/>
  </w:style>
  <w:style w:type="numbering" w:customStyle="1" w:styleId="Style2112">
    <w:name w:val="Style2112"/>
    <w:rsid w:val="00B24707"/>
  </w:style>
  <w:style w:type="numbering" w:customStyle="1" w:styleId="Style81133">
    <w:name w:val="Style81133"/>
    <w:rsid w:val="00B24707"/>
  </w:style>
  <w:style w:type="numbering" w:customStyle="1" w:styleId="Style6112">
    <w:name w:val="Style6112"/>
    <w:rsid w:val="00B24707"/>
  </w:style>
  <w:style w:type="numbering" w:customStyle="1" w:styleId="ImportedStyle123">
    <w:name w:val="Imported Style 123"/>
    <w:rsid w:val="00B24707"/>
  </w:style>
  <w:style w:type="numbering" w:customStyle="1" w:styleId="ImportedStyle323">
    <w:name w:val="Imported Style 323"/>
    <w:rsid w:val="00B24707"/>
  </w:style>
  <w:style w:type="numbering" w:customStyle="1" w:styleId="Style811112">
    <w:name w:val="Style811112"/>
    <w:rsid w:val="00B24707"/>
  </w:style>
  <w:style w:type="numbering" w:customStyle="1" w:styleId="Style7212">
    <w:name w:val="Style7212"/>
    <w:rsid w:val="00B24707"/>
  </w:style>
  <w:style w:type="numbering" w:customStyle="1" w:styleId="Style5212">
    <w:name w:val="Style5212"/>
    <w:rsid w:val="00B24707"/>
  </w:style>
  <w:style w:type="numbering" w:customStyle="1" w:styleId="Style3212">
    <w:name w:val="Style3212"/>
    <w:rsid w:val="00B24707"/>
  </w:style>
  <w:style w:type="numbering" w:customStyle="1" w:styleId="PwCListNumbers12312">
    <w:name w:val="PwC List Numbers 12312"/>
    <w:rsid w:val="00B24707"/>
  </w:style>
  <w:style w:type="numbering" w:customStyle="1" w:styleId="Style2212">
    <w:name w:val="Style2212"/>
    <w:rsid w:val="00B24707"/>
  </w:style>
  <w:style w:type="numbering" w:customStyle="1" w:styleId="Style8212">
    <w:name w:val="Style8212"/>
    <w:rsid w:val="00B24707"/>
  </w:style>
  <w:style w:type="numbering" w:customStyle="1" w:styleId="Style81212">
    <w:name w:val="Style81212"/>
    <w:rsid w:val="00B24707"/>
  </w:style>
  <w:style w:type="numbering" w:customStyle="1" w:styleId="PwCListNumbers121212">
    <w:name w:val="PwC List Numbers 121212"/>
    <w:rsid w:val="00B24707"/>
  </w:style>
  <w:style w:type="numbering" w:customStyle="1" w:styleId="Style6212">
    <w:name w:val="Style6212"/>
    <w:rsid w:val="00B24707"/>
  </w:style>
  <w:style w:type="numbering" w:customStyle="1" w:styleId="ALOutlineheadinglist23">
    <w:name w:val="AL Outline heading list23"/>
    <w:basedOn w:val="NoList"/>
    <w:uiPriority w:val="99"/>
    <w:rsid w:val="00B24707"/>
  </w:style>
  <w:style w:type="numbering" w:customStyle="1" w:styleId="ALMultilevelbulletlist23">
    <w:name w:val="AL Multi level bullet list23"/>
    <w:basedOn w:val="NoList"/>
    <w:uiPriority w:val="99"/>
    <w:rsid w:val="00B24707"/>
  </w:style>
  <w:style w:type="numbering" w:customStyle="1" w:styleId="ALMultilevelnumberedlist23">
    <w:name w:val="AL Multi level numbered list23"/>
    <w:basedOn w:val="NoList"/>
    <w:uiPriority w:val="99"/>
    <w:rsid w:val="00B24707"/>
  </w:style>
  <w:style w:type="numbering" w:customStyle="1" w:styleId="ALTableList23">
    <w:name w:val="AL Table List23"/>
    <w:uiPriority w:val="99"/>
    <w:rsid w:val="00B24707"/>
  </w:style>
  <w:style w:type="numbering" w:customStyle="1" w:styleId="ALPictureList23">
    <w:name w:val="AL Picture List23"/>
    <w:basedOn w:val="ALTableList"/>
    <w:uiPriority w:val="99"/>
    <w:rsid w:val="00B24707"/>
  </w:style>
  <w:style w:type="numbering" w:customStyle="1" w:styleId="ALAnnexList23">
    <w:name w:val="AL Annex List23"/>
    <w:basedOn w:val="NoList"/>
    <w:uiPriority w:val="99"/>
    <w:rsid w:val="00B24707"/>
  </w:style>
  <w:style w:type="numbering" w:customStyle="1" w:styleId="ALNoteList23">
    <w:name w:val="AL Note List23"/>
    <w:basedOn w:val="NoList"/>
    <w:uiPriority w:val="99"/>
    <w:rsid w:val="00B24707"/>
  </w:style>
  <w:style w:type="numbering" w:customStyle="1" w:styleId="Style811213">
    <w:name w:val="Style811213"/>
    <w:rsid w:val="00B24707"/>
  </w:style>
  <w:style w:type="numbering" w:customStyle="1" w:styleId="Style7313">
    <w:name w:val="Style7313"/>
    <w:rsid w:val="00B24707"/>
  </w:style>
  <w:style w:type="numbering" w:customStyle="1" w:styleId="Style5313">
    <w:name w:val="Style5313"/>
    <w:rsid w:val="00B24707"/>
  </w:style>
  <w:style w:type="numbering" w:customStyle="1" w:styleId="Style4313">
    <w:name w:val="Style4313"/>
    <w:rsid w:val="00B24707"/>
  </w:style>
  <w:style w:type="numbering" w:customStyle="1" w:styleId="Style3313">
    <w:name w:val="Style3313"/>
    <w:rsid w:val="00B24707"/>
  </w:style>
  <w:style w:type="numbering" w:customStyle="1" w:styleId="PwCListNumbers12413">
    <w:name w:val="PwC List Numbers 12413"/>
    <w:rsid w:val="00B24707"/>
  </w:style>
  <w:style w:type="numbering" w:customStyle="1" w:styleId="Style2313">
    <w:name w:val="Style2313"/>
    <w:rsid w:val="00B24707"/>
  </w:style>
  <w:style w:type="numbering" w:customStyle="1" w:styleId="Style8313">
    <w:name w:val="Style8313"/>
    <w:rsid w:val="00B24707"/>
  </w:style>
  <w:style w:type="numbering" w:customStyle="1" w:styleId="PwCListNumbers121313">
    <w:name w:val="PwC List Numbers 121313"/>
    <w:rsid w:val="00B24707"/>
  </w:style>
  <w:style w:type="numbering" w:customStyle="1" w:styleId="Style6313">
    <w:name w:val="Style6313"/>
    <w:rsid w:val="00B24707"/>
  </w:style>
  <w:style w:type="numbering" w:customStyle="1" w:styleId="ALOutlineheadinglist113">
    <w:name w:val="AL Outline heading list113"/>
    <w:basedOn w:val="NoList"/>
    <w:uiPriority w:val="99"/>
    <w:rsid w:val="00B24707"/>
  </w:style>
  <w:style w:type="numbering" w:customStyle="1" w:styleId="ALMultilevelbulletlist113">
    <w:name w:val="AL Multi level bullet list113"/>
    <w:basedOn w:val="NoList"/>
    <w:uiPriority w:val="99"/>
    <w:rsid w:val="00B24707"/>
  </w:style>
  <w:style w:type="numbering" w:customStyle="1" w:styleId="ALMultilevelnumberedlist112">
    <w:name w:val="AL Multi level numbered list112"/>
    <w:basedOn w:val="NoList"/>
    <w:uiPriority w:val="99"/>
    <w:rsid w:val="00B24707"/>
  </w:style>
  <w:style w:type="numbering" w:customStyle="1" w:styleId="ALTableList113">
    <w:name w:val="AL Table List113"/>
    <w:uiPriority w:val="99"/>
    <w:rsid w:val="00B24707"/>
  </w:style>
  <w:style w:type="numbering" w:customStyle="1" w:styleId="ALPictureList113">
    <w:name w:val="AL Picture List113"/>
    <w:basedOn w:val="ALTableList"/>
    <w:uiPriority w:val="99"/>
    <w:rsid w:val="00B24707"/>
  </w:style>
  <w:style w:type="numbering" w:customStyle="1" w:styleId="ALAnnexList113">
    <w:name w:val="AL Annex List113"/>
    <w:basedOn w:val="NoList"/>
    <w:uiPriority w:val="99"/>
    <w:rsid w:val="00B24707"/>
  </w:style>
  <w:style w:type="numbering" w:customStyle="1" w:styleId="ALNoteList113">
    <w:name w:val="AL Note List113"/>
    <w:basedOn w:val="NoList"/>
    <w:uiPriority w:val="99"/>
    <w:rsid w:val="00B24707"/>
  </w:style>
  <w:style w:type="numbering" w:customStyle="1" w:styleId="NoList61">
    <w:name w:val="No List61"/>
    <w:next w:val="NoList"/>
    <w:uiPriority w:val="99"/>
    <w:semiHidden/>
    <w:unhideWhenUsed/>
    <w:rsid w:val="00B24707"/>
  </w:style>
  <w:style w:type="numbering" w:customStyle="1" w:styleId="Style752">
    <w:name w:val="Style752"/>
    <w:rsid w:val="00B24707"/>
  </w:style>
  <w:style w:type="numbering" w:customStyle="1" w:styleId="PwCListNumbers1262">
    <w:name w:val="PwC List Numbers 1262"/>
    <w:rsid w:val="00B24707"/>
  </w:style>
  <w:style w:type="numbering" w:customStyle="1" w:styleId="Style8152">
    <w:name w:val="Style8152"/>
    <w:rsid w:val="00B24707"/>
  </w:style>
  <w:style w:type="numbering" w:customStyle="1" w:styleId="PwCListNumbers12152">
    <w:name w:val="PwC List Numbers 12152"/>
    <w:rsid w:val="00B24707"/>
  </w:style>
  <w:style w:type="numbering" w:customStyle="1" w:styleId="PwCListNumbers12422">
    <w:name w:val="PwC List Numbers 12422"/>
    <w:rsid w:val="00B24707"/>
  </w:style>
  <w:style w:type="numbering" w:customStyle="1" w:styleId="NoList71">
    <w:name w:val="No List71"/>
    <w:next w:val="NoList"/>
    <w:uiPriority w:val="99"/>
    <w:semiHidden/>
    <w:unhideWhenUsed/>
    <w:rsid w:val="00B24707"/>
  </w:style>
  <w:style w:type="table" w:customStyle="1" w:styleId="TableGrid1102">
    <w:name w:val="Table Grid1102"/>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B24707"/>
  </w:style>
  <w:style w:type="numbering" w:customStyle="1" w:styleId="PROIT-list22">
    <w:name w:val="PROIT-list22"/>
    <w:uiPriority w:val="99"/>
    <w:rsid w:val="00B24707"/>
  </w:style>
  <w:style w:type="numbering" w:customStyle="1" w:styleId="11111152">
    <w:name w:val="1 / 1.1 / 1.1.152"/>
    <w:basedOn w:val="NoList"/>
    <w:next w:val="111111"/>
    <w:rsid w:val="00B24707"/>
  </w:style>
  <w:style w:type="numbering" w:customStyle="1" w:styleId="Pav32">
    <w:name w:val="Pav32"/>
    <w:rsid w:val="00B24707"/>
  </w:style>
  <w:style w:type="numbering" w:customStyle="1" w:styleId="StyleBulleted7pt42">
    <w:name w:val="Style Bulleted 7 pt42"/>
    <w:basedOn w:val="NoList"/>
    <w:rsid w:val="00B24707"/>
  </w:style>
  <w:style w:type="numbering" w:customStyle="1" w:styleId="NoList142">
    <w:name w:val="No List142"/>
    <w:next w:val="NoList"/>
    <w:uiPriority w:val="99"/>
    <w:semiHidden/>
    <w:unhideWhenUsed/>
    <w:rsid w:val="00B24707"/>
  </w:style>
  <w:style w:type="numbering" w:customStyle="1" w:styleId="111111122">
    <w:name w:val="1 / 1.1 / 1.1.1122"/>
    <w:basedOn w:val="NoList"/>
    <w:next w:val="111111"/>
    <w:rsid w:val="00B24707"/>
  </w:style>
  <w:style w:type="numbering" w:customStyle="1" w:styleId="Stilius222">
    <w:name w:val="Stilius222"/>
    <w:rsid w:val="00B24707"/>
  </w:style>
  <w:style w:type="numbering" w:customStyle="1" w:styleId="Stilius522">
    <w:name w:val="Stilius522"/>
    <w:rsid w:val="00B24707"/>
  </w:style>
  <w:style w:type="numbering" w:customStyle="1" w:styleId="NoList1131">
    <w:name w:val="No List1131"/>
    <w:next w:val="NoList"/>
    <w:uiPriority w:val="99"/>
    <w:semiHidden/>
    <w:unhideWhenUsed/>
    <w:rsid w:val="00B24707"/>
  </w:style>
  <w:style w:type="numbering" w:customStyle="1" w:styleId="NoList232">
    <w:name w:val="No List232"/>
    <w:next w:val="NoList"/>
    <w:uiPriority w:val="99"/>
    <w:semiHidden/>
    <w:unhideWhenUsed/>
    <w:rsid w:val="00B24707"/>
  </w:style>
  <w:style w:type="numbering" w:customStyle="1" w:styleId="111111221">
    <w:name w:val="1 / 1.1 / 1.1.1221"/>
    <w:basedOn w:val="NoList"/>
    <w:next w:val="111111"/>
    <w:locked/>
    <w:rsid w:val="00B24707"/>
  </w:style>
  <w:style w:type="numbering" w:customStyle="1" w:styleId="Pav121">
    <w:name w:val="Pav121"/>
    <w:rsid w:val="00B24707"/>
  </w:style>
  <w:style w:type="table" w:customStyle="1" w:styleId="LightList-Accent1152">
    <w:name w:val="Light List - Accent 1152"/>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B24707"/>
  </w:style>
  <w:style w:type="numbering" w:customStyle="1" w:styleId="NoList322">
    <w:name w:val="No List322"/>
    <w:next w:val="NoList"/>
    <w:uiPriority w:val="99"/>
    <w:semiHidden/>
    <w:unhideWhenUsed/>
    <w:rsid w:val="00B24707"/>
  </w:style>
  <w:style w:type="numbering" w:customStyle="1" w:styleId="PwCListBullets1221">
    <w:name w:val="PwC List Bullets 1221"/>
    <w:uiPriority w:val="99"/>
    <w:rsid w:val="00B24707"/>
  </w:style>
  <w:style w:type="numbering" w:customStyle="1" w:styleId="NoList421">
    <w:name w:val="No List421"/>
    <w:next w:val="NoList"/>
    <w:uiPriority w:val="99"/>
    <w:semiHidden/>
    <w:unhideWhenUsed/>
    <w:rsid w:val="00B24707"/>
  </w:style>
  <w:style w:type="numbering" w:customStyle="1" w:styleId="StyleBulleted7pt232">
    <w:name w:val="Style Bulleted 7 pt232"/>
    <w:basedOn w:val="NoList"/>
    <w:rsid w:val="00B24707"/>
  </w:style>
  <w:style w:type="numbering" w:customStyle="1" w:styleId="NoList1221">
    <w:name w:val="No List1221"/>
    <w:next w:val="NoList"/>
    <w:uiPriority w:val="99"/>
    <w:semiHidden/>
    <w:rsid w:val="00B24707"/>
  </w:style>
  <w:style w:type="numbering" w:customStyle="1" w:styleId="111111332">
    <w:name w:val="1 / 1.1 / 1.1.1332"/>
    <w:basedOn w:val="NoList"/>
    <w:next w:val="111111"/>
    <w:rsid w:val="00B24707"/>
  </w:style>
  <w:style w:type="numbering" w:customStyle="1" w:styleId="NoList2121">
    <w:name w:val="No List2121"/>
    <w:next w:val="NoList"/>
    <w:uiPriority w:val="99"/>
    <w:semiHidden/>
    <w:unhideWhenUsed/>
    <w:rsid w:val="00B24707"/>
  </w:style>
  <w:style w:type="numbering" w:customStyle="1" w:styleId="TableBullet232">
    <w:name w:val="Table Bullet232"/>
    <w:basedOn w:val="NoList"/>
    <w:rsid w:val="00B24707"/>
  </w:style>
  <w:style w:type="numbering" w:customStyle="1" w:styleId="PwCListNumbers1272">
    <w:name w:val="PwC List Numbers 1272"/>
    <w:qFormat/>
    <w:rsid w:val="00B24707"/>
  </w:style>
  <w:style w:type="numbering" w:customStyle="1" w:styleId="PwCListNumbers12162">
    <w:name w:val="PwC List Numbers 12162"/>
    <w:qFormat/>
    <w:rsid w:val="00B24707"/>
  </w:style>
  <w:style w:type="numbering" w:customStyle="1" w:styleId="StyleBulleted7pt2121">
    <w:name w:val="Style Bulleted 7 pt2121"/>
    <w:basedOn w:val="NoList"/>
    <w:rsid w:val="00B24707"/>
  </w:style>
  <w:style w:type="numbering" w:customStyle="1" w:styleId="1111113121">
    <w:name w:val="1 / 1.1 / 1.1.13121"/>
    <w:basedOn w:val="NoList"/>
    <w:next w:val="111111"/>
    <w:rsid w:val="00B24707"/>
  </w:style>
  <w:style w:type="numbering" w:customStyle="1" w:styleId="TableBullet2121">
    <w:name w:val="Table Bullet2121"/>
    <w:basedOn w:val="NoList"/>
    <w:rsid w:val="00B24707"/>
  </w:style>
  <w:style w:type="numbering" w:customStyle="1" w:styleId="PwCListNumbers12222">
    <w:name w:val="PwC List Numbers 12222"/>
    <w:uiPriority w:val="99"/>
    <w:rsid w:val="00B24707"/>
  </w:style>
  <w:style w:type="numbering" w:customStyle="1" w:styleId="PwCListNumbers121122">
    <w:name w:val="PwC List Numbers 121122"/>
    <w:uiPriority w:val="99"/>
    <w:rsid w:val="00B24707"/>
  </w:style>
  <w:style w:type="table" w:customStyle="1" w:styleId="TableGridLight132">
    <w:name w:val="Table Grid Light132"/>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B24707"/>
  </w:style>
  <w:style w:type="numbering" w:customStyle="1" w:styleId="Style81322">
    <w:name w:val="Style81322"/>
    <w:rsid w:val="00B24707"/>
  </w:style>
  <w:style w:type="numbering" w:customStyle="1" w:styleId="ImportedStyle1122">
    <w:name w:val="Imported Style 1122"/>
    <w:rsid w:val="00B24707"/>
  </w:style>
  <w:style w:type="numbering" w:customStyle="1" w:styleId="Style8161">
    <w:name w:val="Style8161"/>
    <w:qFormat/>
    <w:rsid w:val="00B24707"/>
  </w:style>
  <w:style w:type="numbering" w:customStyle="1" w:styleId="Style7122">
    <w:name w:val="Style7122"/>
    <w:rsid w:val="00B24707"/>
  </w:style>
  <w:style w:type="numbering" w:customStyle="1" w:styleId="Style5122">
    <w:name w:val="Style5122"/>
    <w:rsid w:val="00B24707"/>
  </w:style>
  <w:style w:type="numbering" w:customStyle="1" w:styleId="Style4122">
    <w:name w:val="Style4122"/>
    <w:rsid w:val="00B24707"/>
  </w:style>
  <w:style w:type="numbering" w:customStyle="1" w:styleId="Style3122">
    <w:name w:val="Style3122"/>
    <w:rsid w:val="00B24707"/>
  </w:style>
  <w:style w:type="numbering" w:customStyle="1" w:styleId="Style2122">
    <w:name w:val="Style2122"/>
    <w:rsid w:val="00B24707"/>
  </w:style>
  <w:style w:type="numbering" w:customStyle="1" w:styleId="Style81142">
    <w:name w:val="Style81142"/>
    <w:rsid w:val="00B24707"/>
  </w:style>
  <w:style w:type="numbering" w:customStyle="1" w:styleId="Style6122">
    <w:name w:val="Style6122"/>
    <w:rsid w:val="00B24707"/>
  </w:style>
  <w:style w:type="numbering" w:customStyle="1" w:styleId="ImportedStyle132">
    <w:name w:val="Imported Style 132"/>
    <w:rsid w:val="00B24707"/>
  </w:style>
  <w:style w:type="numbering" w:customStyle="1" w:styleId="ImportedStyle332">
    <w:name w:val="Imported Style 332"/>
    <w:rsid w:val="00B24707"/>
  </w:style>
  <w:style w:type="numbering" w:customStyle="1" w:styleId="Style811122">
    <w:name w:val="Style811122"/>
    <w:rsid w:val="00B24707"/>
  </w:style>
  <w:style w:type="numbering" w:customStyle="1" w:styleId="Style7222">
    <w:name w:val="Style7222"/>
    <w:rsid w:val="00B24707"/>
  </w:style>
  <w:style w:type="numbering" w:customStyle="1" w:styleId="Style5222">
    <w:name w:val="Style5222"/>
    <w:rsid w:val="00B24707"/>
  </w:style>
  <w:style w:type="numbering" w:customStyle="1" w:styleId="Style3222">
    <w:name w:val="Style3222"/>
    <w:rsid w:val="00B24707"/>
  </w:style>
  <w:style w:type="numbering" w:customStyle="1" w:styleId="PwCListNumbers12322">
    <w:name w:val="PwC List Numbers 12322"/>
    <w:rsid w:val="00B24707"/>
  </w:style>
  <w:style w:type="numbering" w:customStyle="1" w:styleId="Style2222">
    <w:name w:val="Style2222"/>
    <w:rsid w:val="00B24707"/>
  </w:style>
  <w:style w:type="numbering" w:customStyle="1" w:styleId="Style8222">
    <w:name w:val="Style8222"/>
    <w:rsid w:val="00B24707"/>
  </w:style>
  <w:style w:type="numbering" w:customStyle="1" w:styleId="Style81222">
    <w:name w:val="Style81222"/>
    <w:rsid w:val="00B24707"/>
  </w:style>
  <w:style w:type="numbering" w:customStyle="1" w:styleId="PwCListNumbers121222">
    <w:name w:val="PwC List Numbers 121222"/>
    <w:rsid w:val="00B24707"/>
  </w:style>
  <w:style w:type="numbering" w:customStyle="1" w:styleId="Style6222">
    <w:name w:val="Style6222"/>
    <w:rsid w:val="00B24707"/>
  </w:style>
  <w:style w:type="numbering" w:customStyle="1" w:styleId="ALOutlineheadinglist32">
    <w:name w:val="AL Outline heading list32"/>
    <w:basedOn w:val="NoList"/>
    <w:uiPriority w:val="99"/>
    <w:rsid w:val="00B24707"/>
  </w:style>
  <w:style w:type="numbering" w:customStyle="1" w:styleId="ALMultilevelbulletlist32">
    <w:name w:val="AL Multi level bullet list32"/>
    <w:basedOn w:val="NoList"/>
    <w:uiPriority w:val="99"/>
    <w:rsid w:val="00B24707"/>
  </w:style>
  <w:style w:type="numbering" w:customStyle="1" w:styleId="ALMultilevelnumberedlist32">
    <w:name w:val="AL Multi level numbered list32"/>
    <w:basedOn w:val="NoList"/>
    <w:uiPriority w:val="99"/>
    <w:rsid w:val="00B24707"/>
  </w:style>
  <w:style w:type="numbering" w:customStyle="1" w:styleId="ALTableList32">
    <w:name w:val="AL Table List32"/>
    <w:uiPriority w:val="99"/>
    <w:rsid w:val="00B24707"/>
  </w:style>
  <w:style w:type="numbering" w:customStyle="1" w:styleId="ALPictureList32">
    <w:name w:val="AL Picture List32"/>
    <w:basedOn w:val="ALTableList"/>
    <w:uiPriority w:val="99"/>
    <w:rsid w:val="00B24707"/>
  </w:style>
  <w:style w:type="numbering" w:customStyle="1" w:styleId="ALAnnexList32">
    <w:name w:val="AL Annex List32"/>
    <w:basedOn w:val="NoList"/>
    <w:uiPriority w:val="99"/>
    <w:rsid w:val="00B24707"/>
  </w:style>
  <w:style w:type="numbering" w:customStyle="1" w:styleId="ALNoteList32">
    <w:name w:val="AL Note List32"/>
    <w:basedOn w:val="NoList"/>
    <w:uiPriority w:val="99"/>
    <w:rsid w:val="00B24707"/>
  </w:style>
  <w:style w:type="numbering" w:customStyle="1" w:styleId="Style811222">
    <w:name w:val="Style811222"/>
    <w:rsid w:val="00B24707"/>
  </w:style>
  <w:style w:type="numbering" w:customStyle="1" w:styleId="Style7322">
    <w:name w:val="Style7322"/>
    <w:rsid w:val="00B24707"/>
  </w:style>
  <w:style w:type="numbering" w:customStyle="1" w:styleId="Style5322">
    <w:name w:val="Style5322"/>
    <w:rsid w:val="00B24707"/>
  </w:style>
  <w:style w:type="numbering" w:customStyle="1" w:styleId="Style4322">
    <w:name w:val="Style4322"/>
    <w:rsid w:val="00B24707"/>
  </w:style>
  <w:style w:type="numbering" w:customStyle="1" w:styleId="Style3322">
    <w:name w:val="Style3322"/>
    <w:rsid w:val="00B24707"/>
  </w:style>
  <w:style w:type="numbering" w:customStyle="1" w:styleId="PwCListNumbers12432">
    <w:name w:val="PwC List Numbers 12432"/>
    <w:rsid w:val="00B24707"/>
  </w:style>
  <w:style w:type="numbering" w:customStyle="1" w:styleId="Style2322">
    <w:name w:val="Style2322"/>
    <w:rsid w:val="00B24707"/>
  </w:style>
  <w:style w:type="numbering" w:customStyle="1" w:styleId="Style8322">
    <w:name w:val="Style8322"/>
    <w:rsid w:val="00B24707"/>
  </w:style>
  <w:style w:type="numbering" w:customStyle="1" w:styleId="PwCListNumbers121322">
    <w:name w:val="PwC List Numbers 121322"/>
    <w:rsid w:val="00B24707"/>
  </w:style>
  <w:style w:type="numbering" w:customStyle="1" w:styleId="Style6322">
    <w:name w:val="Style6322"/>
    <w:rsid w:val="00B24707"/>
  </w:style>
  <w:style w:type="numbering" w:customStyle="1" w:styleId="ALOutlineheadinglist122">
    <w:name w:val="AL Outline heading list122"/>
    <w:basedOn w:val="NoList"/>
    <w:uiPriority w:val="99"/>
    <w:rsid w:val="00B24707"/>
  </w:style>
  <w:style w:type="numbering" w:customStyle="1" w:styleId="ALMultilevelbulletlist122">
    <w:name w:val="AL Multi level bullet list122"/>
    <w:basedOn w:val="NoList"/>
    <w:uiPriority w:val="99"/>
    <w:rsid w:val="00B24707"/>
  </w:style>
  <w:style w:type="numbering" w:customStyle="1" w:styleId="ALMultilevelnumberedlist122">
    <w:name w:val="AL Multi level numbered list122"/>
    <w:basedOn w:val="NoList"/>
    <w:uiPriority w:val="99"/>
    <w:rsid w:val="00B24707"/>
  </w:style>
  <w:style w:type="numbering" w:customStyle="1" w:styleId="ALTableList122">
    <w:name w:val="AL Table List122"/>
    <w:uiPriority w:val="99"/>
    <w:rsid w:val="00B24707"/>
  </w:style>
  <w:style w:type="numbering" w:customStyle="1" w:styleId="ALPictureList122">
    <w:name w:val="AL Picture List122"/>
    <w:basedOn w:val="ALTableList"/>
    <w:uiPriority w:val="99"/>
    <w:rsid w:val="00B24707"/>
  </w:style>
  <w:style w:type="numbering" w:customStyle="1" w:styleId="ALAnnexList122">
    <w:name w:val="AL Annex List122"/>
    <w:basedOn w:val="NoList"/>
    <w:uiPriority w:val="99"/>
    <w:rsid w:val="00B24707"/>
  </w:style>
  <w:style w:type="numbering" w:customStyle="1" w:styleId="ALNoteList122">
    <w:name w:val="AL Note List122"/>
    <w:basedOn w:val="NoList"/>
    <w:uiPriority w:val="99"/>
    <w:rsid w:val="00B24707"/>
  </w:style>
  <w:style w:type="numbering" w:customStyle="1" w:styleId="NoList512">
    <w:name w:val="No List512"/>
    <w:next w:val="NoList"/>
    <w:uiPriority w:val="99"/>
    <w:semiHidden/>
    <w:unhideWhenUsed/>
    <w:rsid w:val="00B24707"/>
  </w:style>
  <w:style w:type="numbering" w:customStyle="1" w:styleId="Style7412">
    <w:name w:val="Style7412"/>
    <w:rsid w:val="00B24707"/>
  </w:style>
  <w:style w:type="numbering" w:customStyle="1" w:styleId="PwCListNumbers12512">
    <w:name w:val="PwC List Numbers 12512"/>
    <w:rsid w:val="00B24707"/>
  </w:style>
  <w:style w:type="numbering" w:customStyle="1" w:styleId="Style81412">
    <w:name w:val="Style81412"/>
    <w:rsid w:val="00B24707"/>
  </w:style>
  <w:style w:type="numbering" w:customStyle="1" w:styleId="PwCListNumbers121412">
    <w:name w:val="PwC List Numbers 121412"/>
    <w:rsid w:val="00B24707"/>
  </w:style>
  <w:style w:type="numbering" w:customStyle="1" w:styleId="Style71112">
    <w:name w:val="Style71112"/>
    <w:rsid w:val="00B24707"/>
  </w:style>
  <w:style w:type="numbering" w:customStyle="1" w:styleId="Style51112">
    <w:name w:val="Style51112"/>
    <w:rsid w:val="00B24707"/>
  </w:style>
  <w:style w:type="numbering" w:customStyle="1" w:styleId="Style41112">
    <w:name w:val="Style41112"/>
    <w:rsid w:val="00B24707"/>
  </w:style>
  <w:style w:type="numbering" w:customStyle="1" w:styleId="Style31112">
    <w:name w:val="Style31112"/>
    <w:rsid w:val="00B24707"/>
  </w:style>
  <w:style w:type="numbering" w:customStyle="1" w:styleId="PwCListNumbers122112">
    <w:name w:val="PwC List Numbers 122112"/>
    <w:rsid w:val="00B24707"/>
  </w:style>
  <w:style w:type="numbering" w:customStyle="1" w:styleId="Style21112">
    <w:name w:val="Style21112"/>
    <w:rsid w:val="00B24707"/>
  </w:style>
  <w:style w:type="numbering" w:customStyle="1" w:styleId="Style811312">
    <w:name w:val="Style811312"/>
    <w:rsid w:val="00B24707"/>
  </w:style>
  <w:style w:type="numbering" w:customStyle="1" w:styleId="PwCListNumbers1211112">
    <w:name w:val="PwC List Numbers 1211112"/>
    <w:rsid w:val="00B24707"/>
  </w:style>
  <w:style w:type="numbering" w:customStyle="1" w:styleId="Style61112">
    <w:name w:val="Style61112"/>
    <w:rsid w:val="00B24707"/>
  </w:style>
  <w:style w:type="numbering" w:customStyle="1" w:styleId="NoList1312">
    <w:name w:val="No List1312"/>
    <w:next w:val="NoList"/>
    <w:uiPriority w:val="99"/>
    <w:semiHidden/>
    <w:unhideWhenUsed/>
    <w:rsid w:val="00B24707"/>
  </w:style>
  <w:style w:type="table" w:customStyle="1" w:styleId="TableGrid11012">
    <w:name w:val="Table Grid11012"/>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B24707"/>
  </w:style>
  <w:style w:type="numbering" w:customStyle="1" w:styleId="ImportedStyle1212">
    <w:name w:val="Imported Style 1212"/>
    <w:rsid w:val="00B24707"/>
  </w:style>
  <w:style w:type="numbering" w:customStyle="1" w:styleId="ImportedStyle3212">
    <w:name w:val="Imported Style 3212"/>
    <w:rsid w:val="00B24707"/>
  </w:style>
  <w:style w:type="numbering" w:customStyle="1" w:styleId="Style8111112">
    <w:name w:val="Style8111112"/>
    <w:rsid w:val="00B24707"/>
  </w:style>
  <w:style w:type="numbering" w:customStyle="1" w:styleId="Style72112">
    <w:name w:val="Style72112"/>
    <w:rsid w:val="00B24707"/>
  </w:style>
  <w:style w:type="numbering" w:customStyle="1" w:styleId="Style52112">
    <w:name w:val="Style52112"/>
    <w:rsid w:val="00B24707"/>
  </w:style>
  <w:style w:type="numbering" w:customStyle="1" w:styleId="Style32112">
    <w:name w:val="Style32112"/>
    <w:rsid w:val="00B24707"/>
  </w:style>
  <w:style w:type="numbering" w:customStyle="1" w:styleId="PwCListNumbers123112">
    <w:name w:val="PwC List Numbers 123112"/>
    <w:rsid w:val="00B24707"/>
  </w:style>
  <w:style w:type="numbering" w:customStyle="1" w:styleId="Style22112">
    <w:name w:val="Style22112"/>
    <w:rsid w:val="00B24707"/>
  </w:style>
  <w:style w:type="numbering" w:customStyle="1" w:styleId="Style82112">
    <w:name w:val="Style82112"/>
    <w:rsid w:val="00B24707"/>
  </w:style>
  <w:style w:type="numbering" w:customStyle="1" w:styleId="Style812112">
    <w:name w:val="Style812112"/>
    <w:rsid w:val="00B24707"/>
  </w:style>
  <w:style w:type="numbering" w:customStyle="1" w:styleId="PwCListNumbers1212112">
    <w:name w:val="PwC List Numbers 1212112"/>
    <w:rsid w:val="00B24707"/>
  </w:style>
  <w:style w:type="numbering" w:customStyle="1" w:styleId="Style62112">
    <w:name w:val="Style62112"/>
    <w:rsid w:val="00B24707"/>
  </w:style>
  <w:style w:type="numbering" w:customStyle="1" w:styleId="ALOutlineheadinglist212">
    <w:name w:val="AL Outline heading list212"/>
    <w:basedOn w:val="NoList"/>
    <w:uiPriority w:val="99"/>
    <w:rsid w:val="00B24707"/>
  </w:style>
  <w:style w:type="numbering" w:customStyle="1" w:styleId="ALMultilevelbulletlist212">
    <w:name w:val="AL Multi level bullet list212"/>
    <w:basedOn w:val="NoList"/>
    <w:uiPriority w:val="99"/>
    <w:rsid w:val="00B24707"/>
  </w:style>
  <w:style w:type="numbering" w:customStyle="1" w:styleId="ALMultilevelnumberedlist212">
    <w:name w:val="AL Multi level numbered list212"/>
    <w:basedOn w:val="NoList"/>
    <w:uiPriority w:val="99"/>
    <w:rsid w:val="00B24707"/>
  </w:style>
  <w:style w:type="table" w:customStyle="1" w:styleId="LightList-Accent1212">
    <w:name w:val="Light List - Accent 1212"/>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B24707"/>
  </w:style>
  <w:style w:type="numbering" w:customStyle="1" w:styleId="ALPictureList212">
    <w:name w:val="AL Picture List212"/>
    <w:basedOn w:val="ALTableList"/>
    <w:uiPriority w:val="99"/>
    <w:rsid w:val="00B24707"/>
  </w:style>
  <w:style w:type="numbering" w:customStyle="1" w:styleId="ALAnnexList212">
    <w:name w:val="AL Annex List212"/>
    <w:basedOn w:val="NoList"/>
    <w:uiPriority w:val="99"/>
    <w:rsid w:val="00B24707"/>
  </w:style>
  <w:style w:type="numbering" w:customStyle="1" w:styleId="ALNoteList212">
    <w:name w:val="AL Note List212"/>
    <w:basedOn w:val="NoList"/>
    <w:uiPriority w:val="99"/>
    <w:rsid w:val="00B24707"/>
  </w:style>
  <w:style w:type="table" w:customStyle="1" w:styleId="TableGridLight1212">
    <w:name w:val="Table Grid Light1212"/>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B24707"/>
  </w:style>
  <w:style w:type="numbering" w:customStyle="1" w:styleId="ImportedStyle11112">
    <w:name w:val="Imported Style 11112"/>
    <w:rsid w:val="00B24707"/>
  </w:style>
  <w:style w:type="numbering" w:customStyle="1" w:styleId="ImportedStyle31112">
    <w:name w:val="Imported Style 31112"/>
    <w:rsid w:val="00B24707"/>
  </w:style>
  <w:style w:type="numbering" w:customStyle="1" w:styleId="Style8112112">
    <w:name w:val="Style8112112"/>
    <w:rsid w:val="00B24707"/>
  </w:style>
  <w:style w:type="numbering" w:customStyle="1" w:styleId="Style73112">
    <w:name w:val="Style73112"/>
    <w:rsid w:val="00B24707"/>
  </w:style>
  <w:style w:type="numbering" w:customStyle="1" w:styleId="Style53112">
    <w:name w:val="Style53112"/>
    <w:rsid w:val="00B24707"/>
  </w:style>
  <w:style w:type="numbering" w:customStyle="1" w:styleId="Style43112">
    <w:name w:val="Style43112"/>
    <w:rsid w:val="00B24707"/>
  </w:style>
  <w:style w:type="numbering" w:customStyle="1" w:styleId="Style33112">
    <w:name w:val="Style33112"/>
    <w:rsid w:val="00B24707"/>
  </w:style>
  <w:style w:type="numbering" w:customStyle="1" w:styleId="PwCListNumbers124112">
    <w:name w:val="PwC List Numbers 124112"/>
    <w:rsid w:val="00B24707"/>
  </w:style>
  <w:style w:type="numbering" w:customStyle="1" w:styleId="Style23112">
    <w:name w:val="Style23112"/>
    <w:rsid w:val="00B24707"/>
  </w:style>
  <w:style w:type="numbering" w:customStyle="1" w:styleId="Style83112">
    <w:name w:val="Style83112"/>
    <w:rsid w:val="00B24707"/>
  </w:style>
  <w:style w:type="numbering" w:customStyle="1" w:styleId="Style813112">
    <w:name w:val="Style813112"/>
    <w:rsid w:val="00B24707"/>
  </w:style>
  <w:style w:type="numbering" w:customStyle="1" w:styleId="PwCListNumbers1213112">
    <w:name w:val="PwC List Numbers 1213112"/>
    <w:rsid w:val="00B24707"/>
  </w:style>
  <w:style w:type="numbering" w:customStyle="1" w:styleId="Style63112">
    <w:name w:val="Style63112"/>
    <w:rsid w:val="00B24707"/>
  </w:style>
  <w:style w:type="numbering" w:customStyle="1" w:styleId="ALOutlineheadinglist1112">
    <w:name w:val="AL Outline heading list1112"/>
    <w:basedOn w:val="NoList"/>
    <w:uiPriority w:val="99"/>
    <w:rsid w:val="00B24707"/>
  </w:style>
  <w:style w:type="numbering" w:customStyle="1" w:styleId="ALMultilevelbulletlist1112">
    <w:name w:val="AL Multi level bullet list1112"/>
    <w:basedOn w:val="NoList"/>
    <w:uiPriority w:val="99"/>
    <w:rsid w:val="00B24707"/>
  </w:style>
  <w:style w:type="numbering" w:customStyle="1" w:styleId="ALMultilevelnumberedlist1112">
    <w:name w:val="AL Multi level numbered list1112"/>
    <w:basedOn w:val="NoList"/>
    <w:uiPriority w:val="99"/>
    <w:rsid w:val="00B24707"/>
  </w:style>
  <w:style w:type="table" w:customStyle="1" w:styleId="LightList-Accent11412">
    <w:name w:val="Light List - Accent 11412"/>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B24707"/>
  </w:style>
  <w:style w:type="numbering" w:customStyle="1" w:styleId="ALPictureList1112">
    <w:name w:val="AL Picture List1112"/>
    <w:basedOn w:val="ALTableList"/>
    <w:uiPriority w:val="99"/>
    <w:rsid w:val="00B24707"/>
  </w:style>
  <w:style w:type="numbering" w:customStyle="1" w:styleId="ALAnnexList1112">
    <w:name w:val="AL Annex List1112"/>
    <w:basedOn w:val="NoList"/>
    <w:uiPriority w:val="99"/>
    <w:rsid w:val="00B24707"/>
  </w:style>
  <w:style w:type="numbering" w:customStyle="1" w:styleId="ALNoteList1112">
    <w:name w:val="AL Note List1112"/>
    <w:basedOn w:val="NoList"/>
    <w:uiPriority w:val="99"/>
    <w:rsid w:val="00B24707"/>
  </w:style>
  <w:style w:type="table" w:customStyle="1" w:styleId="ALTablesimple1112">
    <w:name w:val="AL Table simple1112"/>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B24707"/>
    <w:pPr>
      <w:spacing w:after="0" w:line="240" w:lineRule="auto"/>
    </w:pPr>
    <w:rPr>
      <w:kern w:val="0"/>
      <w:sz w:val="18"/>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B24707"/>
  </w:style>
  <w:style w:type="table" w:customStyle="1" w:styleId="LightList-Accent14">
    <w:name w:val="Light List - Accent 14"/>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B24707"/>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B24707"/>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B2470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B24707"/>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B24707"/>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B24707"/>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B24707"/>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B2470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B24707"/>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B24707"/>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B24707"/>
    <w:pPr>
      <w:numPr>
        <w:numId w:val="149"/>
      </w:numPr>
    </w:pPr>
  </w:style>
  <w:style w:type="numbering" w:customStyle="1" w:styleId="PwCListNumbers129">
    <w:name w:val="PwC List Numbers 129"/>
    <w:rsid w:val="00B24707"/>
    <w:pPr>
      <w:numPr>
        <w:numId w:val="39"/>
      </w:numPr>
    </w:pPr>
  </w:style>
  <w:style w:type="numbering" w:customStyle="1" w:styleId="Style818">
    <w:name w:val="Style818"/>
    <w:rsid w:val="00B24707"/>
    <w:pPr>
      <w:numPr>
        <w:numId w:val="22"/>
      </w:numPr>
    </w:pPr>
  </w:style>
  <w:style w:type="numbering" w:customStyle="1" w:styleId="PwCListNumbers1218">
    <w:name w:val="PwC List Numbers 1218"/>
    <w:rsid w:val="00B24707"/>
    <w:pPr>
      <w:numPr>
        <w:numId w:val="51"/>
      </w:numPr>
    </w:pPr>
  </w:style>
  <w:style w:type="numbering" w:customStyle="1" w:styleId="NoList9">
    <w:name w:val="No List9"/>
    <w:next w:val="NoList"/>
    <w:uiPriority w:val="99"/>
    <w:semiHidden/>
    <w:unhideWhenUsed/>
    <w:rsid w:val="00B24707"/>
  </w:style>
  <w:style w:type="numbering" w:customStyle="1" w:styleId="NoList16">
    <w:name w:val="No List16"/>
    <w:next w:val="NoList"/>
    <w:uiPriority w:val="99"/>
    <w:semiHidden/>
    <w:unhideWhenUsed/>
    <w:rsid w:val="00B24707"/>
  </w:style>
  <w:style w:type="table" w:customStyle="1" w:styleId="Tablewithoutheader9">
    <w:name w:val="Table without header9"/>
    <w:basedOn w:val="TableNormal"/>
    <w:next w:val="TableGrid"/>
    <w:uiPriority w:val="5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B24707"/>
  </w:style>
  <w:style w:type="numbering" w:customStyle="1" w:styleId="PROIT-list4">
    <w:name w:val="PROIT-list4"/>
    <w:uiPriority w:val="99"/>
    <w:rsid w:val="00B24707"/>
  </w:style>
  <w:style w:type="numbering" w:customStyle="1" w:styleId="1111117">
    <w:name w:val="1 / 1.1 / 1.1.17"/>
    <w:basedOn w:val="NoList"/>
    <w:next w:val="111111"/>
    <w:rsid w:val="00B24707"/>
  </w:style>
  <w:style w:type="numbering" w:customStyle="1" w:styleId="Pav5">
    <w:name w:val="Pav5"/>
    <w:rsid w:val="00B24707"/>
  </w:style>
  <w:style w:type="numbering" w:customStyle="1" w:styleId="StyleBulleted7pt6">
    <w:name w:val="Style Bulleted 7 pt6"/>
    <w:basedOn w:val="NoList"/>
    <w:rsid w:val="00B24707"/>
  </w:style>
  <w:style w:type="numbering" w:customStyle="1" w:styleId="NoList115">
    <w:name w:val="No List115"/>
    <w:next w:val="NoList"/>
    <w:uiPriority w:val="99"/>
    <w:semiHidden/>
    <w:unhideWhenUsed/>
    <w:rsid w:val="00B24707"/>
  </w:style>
  <w:style w:type="table" w:customStyle="1" w:styleId="TableGrid26">
    <w:name w:val="Table Grid26"/>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B24707"/>
  </w:style>
  <w:style w:type="numbering" w:customStyle="1" w:styleId="Stilius24">
    <w:name w:val="Stilius24"/>
    <w:rsid w:val="00B24707"/>
  </w:style>
  <w:style w:type="numbering" w:customStyle="1" w:styleId="Stilius54">
    <w:name w:val="Stilius54"/>
    <w:rsid w:val="00B24707"/>
  </w:style>
  <w:style w:type="numbering" w:customStyle="1" w:styleId="NoList1113">
    <w:name w:val="No List1113"/>
    <w:next w:val="NoList"/>
    <w:uiPriority w:val="99"/>
    <w:semiHidden/>
    <w:unhideWhenUsed/>
    <w:rsid w:val="00B24707"/>
  </w:style>
  <w:style w:type="table" w:customStyle="1" w:styleId="TableGrid214">
    <w:name w:val="Table Grid214"/>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B24707"/>
  </w:style>
  <w:style w:type="table" w:customStyle="1" w:styleId="TableGrid34">
    <w:name w:val="Table Grid34"/>
    <w:basedOn w:val="TableNormal"/>
    <w:next w:val="TableGrid"/>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B24707"/>
  </w:style>
  <w:style w:type="numbering" w:customStyle="1" w:styleId="Pav14">
    <w:name w:val="Pav14"/>
    <w:rsid w:val="00B24707"/>
  </w:style>
  <w:style w:type="table" w:customStyle="1" w:styleId="LightList-Accent55">
    <w:name w:val="Light List - Accent 55"/>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B24707"/>
  </w:style>
  <w:style w:type="numbering" w:customStyle="1" w:styleId="NoList34">
    <w:name w:val="No List34"/>
    <w:next w:val="NoList"/>
    <w:uiPriority w:val="99"/>
    <w:semiHidden/>
    <w:unhideWhenUsed/>
    <w:rsid w:val="00B24707"/>
  </w:style>
  <w:style w:type="table" w:customStyle="1" w:styleId="TableGrid44">
    <w:name w:val="Table Grid44"/>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B24707"/>
  </w:style>
  <w:style w:type="table" w:customStyle="1" w:styleId="LightList-Accent513">
    <w:name w:val="Light List - Accent 513"/>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B24707"/>
  </w:style>
  <w:style w:type="table" w:customStyle="1" w:styleId="TableGrid510">
    <w:name w:val="Table Grid510"/>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B24707"/>
  </w:style>
  <w:style w:type="table" w:customStyle="1" w:styleId="TableGrid124">
    <w:name w:val="Table Grid124"/>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B24707"/>
  </w:style>
  <w:style w:type="table" w:customStyle="1" w:styleId="TableGrid313">
    <w:name w:val="Table Grid313"/>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B24707"/>
  </w:style>
  <w:style w:type="table" w:customStyle="1" w:styleId="TableGrid130">
    <w:name w:val="Table Grid 13"/>
    <w:basedOn w:val="TableNormal"/>
    <w:next w:val="TableGrid10"/>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B24707"/>
  </w:style>
  <w:style w:type="table" w:customStyle="1" w:styleId="TableGrid514">
    <w:name w:val="Table Grid514"/>
    <w:basedOn w:val="TableNormal"/>
    <w:next w:val="TableGrid"/>
    <w:uiPriority w:val="59"/>
    <w:rsid w:val="00B24707"/>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24707"/>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B24707"/>
  </w:style>
  <w:style w:type="numbering" w:customStyle="1" w:styleId="PwCListNumbers1210">
    <w:name w:val="PwC List Numbers 1210"/>
    <w:qFormat/>
    <w:rsid w:val="00B24707"/>
  </w:style>
  <w:style w:type="numbering" w:customStyle="1" w:styleId="PwCListNumbers1219">
    <w:name w:val="PwC List Numbers 1219"/>
    <w:qFormat/>
    <w:rsid w:val="00B24707"/>
  </w:style>
  <w:style w:type="table" w:customStyle="1" w:styleId="LightList-Accent523">
    <w:name w:val="Light List - Accent 523"/>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B24707"/>
  </w:style>
  <w:style w:type="numbering" w:customStyle="1" w:styleId="111111314">
    <w:name w:val="1 / 1.1 / 1.1.1314"/>
    <w:basedOn w:val="NoList"/>
    <w:next w:val="111111"/>
    <w:rsid w:val="00B24707"/>
  </w:style>
  <w:style w:type="numbering" w:customStyle="1" w:styleId="TableBullet214">
    <w:name w:val="Table Bullet214"/>
    <w:basedOn w:val="NoList"/>
    <w:rsid w:val="00B24707"/>
  </w:style>
  <w:style w:type="numbering" w:customStyle="1" w:styleId="PwCListNumbers1224">
    <w:name w:val="PwC List Numbers 1224"/>
    <w:uiPriority w:val="99"/>
    <w:rsid w:val="00B24707"/>
  </w:style>
  <w:style w:type="numbering" w:customStyle="1" w:styleId="PwCListNumbers12114">
    <w:name w:val="PwC List Numbers 12114"/>
    <w:uiPriority w:val="99"/>
    <w:rsid w:val="00B24707"/>
  </w:style>
  <w:style w:type="table" w:customStyle="1" w:styleId="TableGrid104">
    <w:name w:val="Table Grid104"/>
    <w:basedOn w:val="TableNormal"/>
    <w:next w:val="TableGrid"/>
    <w:uiPriority w:val="59"/>
    <w:rsid w:val="00B24707"/>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B24707"/>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2470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B24707"/>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B24707"/>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B24707"/>
  </w:style>
  <w:style w:type="numbering" w:customStyle="1" w:styleId="Style8135">
    <w:name w:val="Style8135"/>
    <w:rsid w:val="00B24707"/>
  </w:style>
  <w:style w:type="numbering" w:customStyle="1" w:styleId="ImportedStyle115">
    <w:name w:val="Imported Style 115"/>
    <w:rsid w:val="00B24707"/>
  </w:style>
  <w:style w:type="numbering" w:customStyle="1" w:styleId="Style819">
    <w:name w:val="Style819"/>
    <w:qFormat/>
    <w:rsid w:val="00B24707"/>
  </w:style>
  <w:style w:type="numbering" w:customStyle="1" w:styleId="Style714">
    <w:name w:val="Style714"/>
    <w:rsid w:val="00B24707"/>
  </w:style>
  <w:style w:type="numbering" w:customStyle="1" w:styleId="Style514">
    <w:name w:val="Style514"/>
    <w:rsid w:val="00B24707"/>
  </w:style>
  <w:style w:type="numbering" w:customStyle="1" w:styleId="Style414">
    <w:name w:val="Style414"/>
    <w:rsid w:val="00B24707"/>
  </w:style>
  <w:style w:type="numbering" w:customStyle="1" w:styleId="Style314">
    <w:name w:val="Style314"/>
    <w:rsid w:val="00B24707"/>
  </w:style>
  <w:style w:type="numbering" w:customStyle="1" w:styleId="Style214">
    <w:name w:val="Style214"/>
    <w:rsid w:val="00B24707"/>
  </w:style>
  <w:style w:type="numbering" w:customStyle="1" w:styleId="Style8117">
    <w:name w:val="Style8117"/>
    <w:rsid w:val="00B24707"/>
  </w:style>
  <w:style w:type="numbering" w:customStyle="1" w:styleId="Style614">
    <w:name w:val="Style614"/>
    <w:rsid w:val="00B24707"/>
  </w:style>
  <w:style w:type="numbering" w:customStyle="1" w:styleId="ImportedStyle16">
    <w:name w:val="Imported Style 16"/>
    <w:rsid w:val="00B24707"/>
  </w:style>
  <w:style w:type="numbering" w:customStyle="1" w:styleId="ImportedStyle36">
    <w:name w:val="Imported Style 36"/>
    <w:rsid w:val="00B24707"/>
  </w:style>
  <w:style w:type="numbering" w:customStyle="1" w:styleId="Style81114">
    <w:name w:val="Style81114"/>
    <w:rsid w:val="00B24707"/>
  </w:style>
  <w:style w:type="numbering" w:customStyle="1" w:styleId="Style724">
    <w:name w:val="Style724"/>
    <w:rsid w:val="00B24707"/>
  </w:style>
  <w:style w:type="numbering" w:customStyle="1" w:styleId="Style524">
    <w:name w:val="Style524"/>
    <w:rsid w:val="00B24707"/>
  </w:style>
  <w:style w:type="numbering" w:customStyle="1" w:styleId="Style324">
    <w:name w:val="Style324"/>
    <w:rsid w:val="00B24707"/>
  </w:style>
  <w:style w:type="numbering" w:customStyle="1" w:styleId="PwCListNumbers1234">
    <w:name w:val="PwC List Numbers 1234"/>
    <w:rsid w:val="00B24707"/>
  </w:style>
  <w:style w:type="numbering" w:customStyle="1" w:styleId="Style224">
    <w:name w:val="Style224"/>
    <w:rsid w:val="00B24707"/>
  </w:style>
  <w:style w:type="numbering" w:customStyle="1" w:styleId="Style824">
    <w:name w:val="Style824"/>
    <w:rsid w:val="00B24707"/>
  </w:style>
  <w:style w:type="numbering" w:customStyle="1" w:styleId="Style8124">
    <w:name w:val="Style8124"/>
    <w:rsid w:val="00B24707"/>
  </w:style>
  <w:style w:type="numbering" w:customStyle="1" w:styleId="PwCListNumbers12124">
    <w:name w:val="PwC List Numbers 12124"/>
    <w:rsid w:val="00B24707"/>
  </w:style>
  <w:style w:type="numbering" w:customStyle="1" w:styleId="Style624">
    <w:name w:val="Style624"/>
    <w:rsid w:val="00B24707"/>
  </w:style>
  <w:style w:type="numbering" w:customStyle="1" w:styleId="ALOutlineheadinglist6">
    <w:name w:val="AL Outline heading list6"/>
    <w:basedOn w:val="NoList"/>
    <w:uiPriority w:val="99"/>
    <w:rsid w:val="00B24707"/>
  </w:style>
  <w:style w:type="numbering" w:customStyle="1" w:styleId="ALMultilevelbulletlist6">
    <w:name w:val="AL Multi level bullet list6"/>
    <w:basedOn w:val="NoList"/>
    <w:uiPriority w:val="99"/>
    <w:rsid w:val="00B24707"/>
  </w:style>
  <w:style w:type="numbering" w:customStyle="1" w:styleId="ALMultilevelnumberedlist6">
    <w:name w:val="AL Multi level numbered list6"/>
    <w:basedOn w:val="NoList"/>
    <w:uiPriority w:val="99"/>
    <w:rsid w:val="00B24707"/>
  </w:style>
  <w:style w:type="numbering" w:customStyle="1" w:styleId="ALTableList5">
    <w:name w:val="AL Table List5"/>
    <w:uiPriority w:val="99"/>
    <w:rsid w:val="00B24707"/>
  </w:style>
  <w:style w:type="numbering" w:customStyle="1" w:styleId="ALPictureList5">
    <w:name w:val="AL Picture List5"/>
    <w:basedOn w:val="ALTableList"/>
    <w:uiPriority w:val="99"/>
    <w:rsid w:val="00B24707"/>
  </w:style>
  <w:style w:type="numbering" w:customStyle="1" w:styleId="ALAnnexList5">
    <w:name w:val="AL Annex List5"/>
    <w:basedOn w:val="NoList"/>
    <w:uiPriority w:val="99"/>
    <w:rsid w:val="00B24707"/>
  </w:style>
  <w:style w:type="numbering" w:customStyle="1" w:styleId="ALNoteList5">
    <w:name w:val="AL Note List5"/>
    <w:basedOn w:val="NoList"/>
    <w:uiPriority w:val="99"/>
    <w:rsid w:val="00B24707"/>
  </w:style>
  <w:style w:type="numbering" w:customStyle="1" w:styleId="Style81125">
    <w:name w:val="Style81125"/>
    <w:rsid w:val="00B24707"/>
  </w:style>
  <w:style w:type="numbering" w:customStyle="1" w:styleId="Style735">
    <w:name w:val="Style735"/>
    <w:rsid w:val="00B24707"/>
  </w:style>
  <w:style w:type="numbering" w:customStyle="1" w:styleId="Style535">
    <w:name w:val="Style535"/>
    <w:rsid w:val="00B24707"/>
  </w:style>
  <w:style w:type="numbering" w:customStyle="1" w:styleId="Style435">
    <w:name w:val="Style435"/>
    <w:rsid w:val="00B24707"/>
  </w:style>
  <w:style w:type="numbering" w:customStyle="1" w:styleId="Style335">
    <w:name w:val="Style335"/>
    <w:rsid w:val="00B24707"/>
  </w:style>
  <w:style w:type="numbering" w:customStyle="1" w:styleId="PwCListNumbers1245">
    <w:name w:val="PwC List Numbers 1245"/>
    <w:rsid w:val="00B24707"/>
  </w:style>
  <w:style w:type="numbering" w:customStyle="1" w:styleId="Style235">
    <w:name w:val="Style235"/>
    <w:rsid w:val="00B24707"/>
  </w:style>
  <w:style w:type="numbering" w:customStyle="1" w:styleId="Style835">
    <w:name w:val="Style835"/>
    <w:rsid w:val="00B24707"/>
  </w:style>
  <w:style w:type="numbering" w:customStyle="1" w:styleId="PwCListNumbers12135">
    <w:name w:val="PwC List Numbers 12135"/>
    <w:rsid w:val="00B24707"/>
  </w:style>
  <w:style w:type="numbering" w:customStyle="1" w:styleId="Style635">
    <w:name w:val="Style635"/>
    <w:rsid w:val="00B24707"/>
  </w:style>
  <w:style w:type="numbering" w:customStyle="1" w:styleId="ALOutlineheadinglist15">
    <w:name w:val="AL Outline heading list15"/>
    <w:basedOn w:val="NoList"/>
    <w:uiPriority w:val="99"/>
    <w:rsid w:val="00B24707"/>
  </w:style>
  <w:style w:type="numbering" w:customStyle="1" w:styleId="ALMultilevelbulletlist15">
    <w:name w:val="AL Multi level bullet list15"/>
    <w:basedOn w:val="NoList"/>
    <w:uiPriority w:val="99"/>
    <w:rsid w:val="00B24707"/>
  </w:style>
  <w:style w:type="numbering" w:customStyle="1" w:styleId="ALMultilevelnumberedlist14">
    <w:name w:val="AL Multi level numbered list14"/>
    <w:basedOn w:val="NoList"/>
    <w:uiPriority w:val="99"/>
    <w:rsid w:val="00B24707"/>
  </w:style>
  <w:style w:type="numbering" w:customStyle="1" w:styleId="ALTableList15">
    <w:name w:val="AL Table List15"/>
    <w:uiPriority w:val="99"/>
    <w:rsid w:val="00B24707"/>
  </w:style>
  <w:style w:type="numbering" w:customStyle="1" w:styleId="ALPictureList15">
    <w:name w:val="AL Picture List15"/>
    <w:basedOn w:val="ALTableList"/>
    <w:uiPriority w:val="99"/>
    <w:rsid w:val="00B24707"/>
  </w:style>
  <w:style w:type="numbering" w:customStyle="1" w:styleId="ALAnnexList15">
    <w:name w:val="AL Annex List15"/>
    <w:basedOn w:val="NoList"/>
    <w:uiPriority w:val="99"/>
    <w:rsid w:val="00B24707"/>
  </w:style>
  <w:style w:type="numbering" w:customStyle="1" w:styleId="ALNoteList15">
    <w:name w:val="AL Note List15"/>
    <w:basedOn w:val="NoList"/>
    <w:uiPriority w:val="99"/>
    <w:rsid w:val="00B24707"/>
  </w:style>
  <w:style w:type="table" w:customStyle="1" w:styleId="ScrollTableNormal5">
    <w:name w:val="Scroll Table Normal5"/>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B24707"/>
  </w:style>
  <w:style w:type="numbering" w:customStyle="1" w:styleId="NoList133">
    <w:name w:val="No List133"/>
    <w:next w:val="NoList"/>
    <w:uiPriority w:val="99"/>
    <w:semiHidden/>
    <w:unhideWhenUsed/>
    <w:rsid w:val="00B24707"/>
  </w:style>
  <w:style w:type="numbering" w:customStyle="1" w:styleId="NoList1122">
    <w:name w:val="No List1122"/>
    <w:next w:val="NoList"/>
    <w:uiPriority w:val="99"/>
    <w:semiHidden/>
    <w:unhideWhenUsed/>
    <w:rsid w:val="00B24707"/>
  </w:style>
  <w:style w:type="numbering" w:customStyle="1" w:styleId="NoList223">
    <w:name w:val="No List223"/>
    <w:next w:val="NoList"/>
    <w:uiPriority w:val="99"/>
    <w:semiHidden/>
    <w:unhideWhenUsed/>
    <w:rsid w:val="00B24707"/>
  </w:style>
  <w:style w:type="numbering" w:customStyle="1" w:styleId="111111213">
    <w:name w:val="1 / 1.1 / 1.1.1213"/>
    <w:basedOn w:val="NoList"/>
    <w:next w:val="111111"/>
    <w:locked/>
    <w:rsid w:val="00B24707"/>
  </w:style>
  <w:style w:type="numbering" w:customStyle="1" w:styleId="Pav113">
    <w:name w:val="Pav113"/>
    <w:rsid w:val="00B24707"/>
  </w:style>
  <w:style w:type="numbering" w:customStyle="1" w:styleId="StyleBulleted7pt113">
    <w:name w:val="Style Bulleted 7 pt113"/>
    <w:basedOn w:val="NoList"/>
    <w:rsid w:val="00B24707"/>
  </w:style>
  <w:style w:type="numbering" w:customStyle="1" w:styleId="NoList313">
    <w:name w:val="No List313"/>
    <w:next w:val="NoList"/>
    <w:uiPriority w:val="99"/>
    <w:semiHidden/>
    <w:unhideWhenUsed/>
    <w:rsid w:val="00B24707"/>
  </w:style>
  <w:style w:type="numbering" w:customStyle="1" w:styleId="PwCListBullets1213">
    <w:name w:val="PwC List Bullets 1213"/>
    <w:uiPriority w:val="99"/>
    <w:rsid w:val="00B24707"/>
  </w:style>
  <w:style w:type="numbering" w:customStyle="1" w:styleId="NoList413">
    <w:name w:val="No List413"/>
    <w:next w:val="NoList"/>
    <w:uiPriority w:val="99"/>
    <w:semiHidden/>
    <w:unhideWhenUsed/>
    <w:rsid w:val="00B24707"/>
  </w:style>
  <w:style w:type="numbering" w:customStyle="1" w:styleId="NoList1213">
    <w:name w:val="No List1213"/>
    <w:next w:val="NoList"/>
    <w:uiPriority w:val="99"/>
    <w:semiHidden/>
    <w:rsid w:val="00B24707"/>
  </w:style>
  <w:style w:type="numbering" w:customStyle="1" w:styleId="NoList2113">
    <w:name w:val="No List2113"/>
    <w:next w:val="NoList"/>
    <w:uiPriority w:val="99"/>
    <w:semiHidden/>
    <w:unhideWhenUsed/>
    <w:rsid w:val="00B24707"/>
  </w:style>
  <w:style w:type="numbering" w:customStyle="1" w:styleId="StyleBulleted7pt2113">
    <w:name w:val="Style Bulleted 7 pt2113"/>
    <w:basedOn w:val="NoList"/>
    <w:rsid w:val="00B24707"/>
  </w:style>
  <w:style w:type="numbering" w:customStyle="1" w:styleId="1111113113">
    <w:name w:val="1 / 1.1 / 1.1.13113"/>
    <w:basedOn w:val="NoList"/>
    <w:next w:val="111111"/>
    <w:rsid w:val="00B24707"/>
  </w:style>
  <w:style w:type="numbering" w:customStyle="1" w:styleId="TableBullet2113">
    <w:name w:val="Table Bullet2113"/>
    <w:basedOn w:val="NoList"/>
    <w:rsid w:val="00B24707"/>
  </w:style>
  <w:style w:type="numbering" w:customStyle="1" w:styleId="PwCListNumbers12213">
    <w:name w:val="PwC List Numbers 12213"/>
    <w:rsid w:val="00B24707"/>
  </w:style>
  <w:style w:type="numbering" w:customStyle="1" w:styleId="PwCListNumbers121113">
    <w:name w:val="PwC List Numbers 121113"/>
    <w:rsid w:val="00B24707"/>
  </w:style>
  <w:style w:type="numbering" w:customStyle="1" w:styleId="Style8143">
    <w:name w:val="Style8143"/>
    <w:qFormat/>
    <w:rsid w:val="00B24707"/>
  </w:style>
  <w:style w:type="numbering" w:customStyle="1" w:styleId="Style7113">
    <w:name w:val="Style7113"/>
    <w:rsid w:val="00B24707"/>
  </w:style>
  <w:style w:type="numbering" w:customStyle="1" w:styleId="Style5113">
    <w:name w:val="Style5113"/>
    <w:rsid w:val="00B24707"/>
  </w:style>
  <w:style w:type="numbering" w:customStyle="1" w:styleId="Style4113">
    <w:name w:val="Style4113"/>
    <w:rsid w:val="00B24707"/>
  </w:style>
  <w:style w:type="numbering" w:customStyle="1" w:styleId="Style3113">
    <w:name w:val="Style3113"/>
    <w:rsid w:val="00B24707"/>
  </w:style>
  <w:style w:type="numbering" w:customStyle="1" w:styleId="Style2113">
    <w:name w:val="Style2113"/>
    <w:rsid w:val="00B24707"/>
  </w:style>
  <w:style w:type="numbering" w:customStyle="1" w:styleId="Style6113">
    <w:name w:val="Style6113"/>
    <w:rsid w:val="00B24707"/>
  </w:style>
  <w:style w:type="numbering" w:customStyle="1" w:styleId="Style811113">
    <w:name w:val="Style811113"/>
    <w:rsid w:val="00B24707"/>
  </w:style>
  <w:style w:type="numbering" w:customStyle="1" w:styleId="Style7213">
    <w:name w:val="Style7213"/>
    <w:rsid w:val="00B24707"/>
  </w:style>
  <w:style w:type="numbering" w:customStyle="1" w:styleId="Style5213">
    <w:name w:val="Style5213"/>
    <w:rsid w:val="00B24707"/>
  </w:style>
  <w:style w:type="numbering" w:customStyle="1" w:styleId="Style3213">
    <w:name w:val="Style3213"/>
    <w:rsid w:val="00B24707"/>
  </w:style>
  <w:style w:type="numbering" w:customStyle="1" w:styleId="PwCListNumbers12313">
    <w:name w:val="PwC List Numbers 12313"/>
    <w:rsid w:val="00B24707"/>
  </w:style>
  <w:style w:type="numbering" w:customStyle="1" w:styleId="Style2213">
    <w:name w:val="Style2213"/>
    <w:rsid w:val="00B24707"/>
  </w:style>
  <w:style w:type="numbering" w:customStyle="1" w:styleId="Style8213">
    <w:name w:val="Style8213"/>
    <w:rsid w:val="00B24707"/>
  </w:style>
  <w:style w:type="numbering" w:customStyle="1" w:styleId="Style81213">
    <w:name w:val="Style81213"/>
    <w:rsid w:val="00B24707"/>
  </w:style>
  <w:style w:type="numbering" w:customStyle="1" w:styleId="PwCListNumbers121213">
    <w:name w:val="PwC List Numbers 121213"/>
    <w:rsid w:val="00B24707"/>
  </w:style>
  <w:style w:type="numbering" w:customStyle="1" w:styleId="Style6213">
    <w:name w:val="Style6213"/>
    <w:rsid w:val="00B24707"/>
  </w:style>
  <w:style w:type="numbering" w:customStyle="1" w:styleId="ALTableList24">
    <w:name w:val="AL Table List24"/>
    <w:uiPriority w:val="99"/>
    <w:rsid w:val="00B24707"/>
  </w:style>
  <w:style w:type="numbering" w:customStyle="1" w:styleId="ALPictureList24">
    <w:name w:val="AL Picture List24"/>
    <w:basedOn w:val="ALTableList"/>
    <w:uiPriority w:val="99"/>
    <w:rsid w:val="00B24707"/>
  </w:style>
  <w:style w:type="numbering" w:customStyle="1" w:styleId="ALAnnexList24">
    <w:name w:val="AL Annex List24"/>
    <w:basedOn w:val="NoList"/>
    <w:uiPriority w:val="99"/>
    <w:rsid w:val="00B24707"/>
  </w:style>
  <w:style w:type="numbering" w:customStyle="1" w:styleId="ALNoteList24">
    <w:name w:val="AL Note List24"/>
    <w:basedOn w:val="NoList"/>
    <w:uiPriority w:val="99"/>
    <w:rsid w:val="00B24707"/>
  </w:style>
  <w:style w:type="numbering" w:customStyle="1" w:styleId="ALMultilevelnumberedlist113">
    <w:name w:val="AL Multi level numbered list113"/>
    <w:basedOn w:val="NoList"/>
    <w:uiPriority w:val="99"/>
    <w:rsid w:val="00B24707"/>
  </w:style>
  <w:style w:type="table" w:customStyle="1" w:styleId="TableGrid192">
    <w:name w:val="Table Grid192"/>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B24707"/>
  </w:style>
  <w:style w:type="numbering" w:customStyle="1" w:styleId="PwCListNumbers1263">
    <w:name w:val="PwC List Numbers 1263"/>
    <w:qFormat/>
    <w:rsid w:val="00B24707"/>
  </w:style>
  <w:style w:type="numbering" w:customStyle="1" w:styleId="PwCListNumbers12153">
    <w:name w:val="PwC List Numbers 12153"/>
    <w:qFormat/>
    <w:rsid w:val="00B24707"/>
  </w:style>
  <w:style w:type="numbering" w:customStyle="1" w:styleId="ImportedStyle3123">
    <w:name w:val="Imported Style 3123"/>
    <w:rsid w:val="00B24707"/>
  </w:style>
  <w:style w:type="numbering" w:customStyle="1" w:styleId="Style81323">
    <w:name w:val="Style81323"/>
    <w:rsid w:val="00B24707"/>
  </w:style>
  <w:style w:type="numbering" w:customStyle="1" w:styleId="ImportedStyle1123">
    <w:name w:val="Imported Style 1123"/>
    <w:rsid w:val="00B24707"/>
  </w:style>
  <w:style w:type="numbering" w:customStyle="1" w:styleId="Style81143">
    <w:name w:val="Style81143"/>
    <w:rsid w:val="00B24707"/>
  </w:style>
  <w:style w:type="numbering" w:customStyle="1" w:styleId="ImportedStyle133">
    <w:name w:val="Imported Style 133"/>
    <w:rsid w:val="00B24707"/>
  </w:style>
  <w:style w:type="numbering" w:customStyle="1" w:styleId="ImportedStyle333">
    <w:name w:val="Imported Style 333"/>
    <w:rsid w:val="00B24707"/>
  </w:style>
  <w:style w:type="numbering" w:customStyle="1" w:styleId="ALOutlineheadinglist33">
    <w:name w:val="AL Outline heading list33"/>
    <w:basedOn w:val="NoList"/>
    <w:uiPriority w:val="99"/>
    <w:rsid w:val="00B24707"/>
  </w:style>
  <w:style w:type="numbering" w:customStyle="1" w:styleId="ALMultilevelbulletlist33">
    <w:name w:val="AL Multi level bullet list33"/>
    <w:basedOn w:val="NoList"/>
    <w:uiPriority w:val="99"/>
    <w:rsid w:val="00B24707"/>
  </w:style>
  <w:style w:type="numbering" w:customStyle="1" w:styleId="ALMultilevelnumberedlist33">
    <w:name w:val="AL Multi level numbered list33"/>
    <w:basedOn w:val="NoList"/>
    <w:uiPriority w:val="99"/>
    <w:rsid w:val="00B24707"/>
  </w:style>
  <w:style w:type="numbering" w:customStyle="1" w:styleId="Style811223">
    <w:name w:val="Style811223"/>
    <w:rsid w:val="00B24707"/>
  </w:style>
  <w:style w:type="numbering" w:customStyle="1" w:styleId="Style7323">
    <w:name w:val="Style7323"/>
    <w:rsid w:val="00B24707"/>
  </w:style>
  <w:style w:type="numbering" w:customStyle="1" w:styleId="Style5323">
    <w:name w:val="Style5323"/>
    <w:rsid w:val="00B24707"/>
  </w:style>
  <w:style w:type="numbering" w:customStyle="1" w:styleId="Style4323">
    <w:name w:val="Style4323"/>
    <w:rsid w:val="00B24707"/>
  </w:style>
  <w:style w:type="numbering" w:customStyle="1" w:styleId="Style3323">
    <w:name w:val="Style3323"/>
    <w:rsid w:val="00B24707"/>
  </w:style>
  <w:style w:type="numbering" w:customStyle="1" w:styleId="PwCListNumbers12423">
    <w:name w:val="PwC List Numbers 12423"/>
    <w:rsid w:val="00B24707"/>
  </w:style>
  <w:style w:type="numbering" w:customStyle="1" w:styleId="Style2323">
    <w:name w:val="Style2323"/>
    <w:rsid w:val="00B24707"/>
  </w:style>
  <w:style w:type="numbering" w:customStyle="1" w:styleId="Style8323">
    <w:name w:val="Style8323"/>
    <w:rsid w:val="00B24707"/>
  </w:style>
  <w:style w:type="numbering" w:customStyle="1" w:styleId="PwCListNumbers121323">
    <w:name w:val="PwC List Numbers 121323"/>
    <w:rsid w:val="00B24707"/>
  </w:style>
  <w:style w:type="numbering" w:customStyle="1" w:styleId="Style6323">
    <w:name w:val="Style6323"/>
    <w:rsid w:val="00B24707"/>
  </w:style>
  <w:style w:type="numbering" w:customStyle="1" w:styleId="ALOutlineheadinglist123">
    <w:name w:val="AL Outline heading list123"/>
    <w:basedOn w:val="NoList"/>
    <w:uiPriority w:val="99"/>
    <w:rsid w:val="00B24707"/>
  </w:style>
  <w:style w:type="numbering" w:customStyle="1" w:styleId="ALMultilevelbulletlist123">
    <w:name w:val="AL Multi level bullet list123"/>
    <w:basedOn w:val="NoList"/>
    <w:uiPriority w:val="99"/>
    <w:rsid w:val="00B24707"/>
  </w:style>
  <w:style w:type="numbering" w:customStyle="1" w:styleId="ALTableList123">
    <w:name w:val="AL Table List123"/>
    <w:uiPriority w:val="99"/>
    <w:rsid w:val="00B24707"/>
  </w:style>
  <w:style w:type="numbering" w:customStyle="1" w:styleId="ALPictureList123">
    <w:name w:val="AL Picture List123"/>
    <w:basedOn w:val="ALTableList"/>
    <w:uiPriority w:val="99"/>
    <w:rsid w:val="00B24707"/>
  </w:style>
  <w:style w:type="numbering" w:customStyle="1" w:styleId="ALAnnexList123">
    <w:name w:val="AL Annex List123"/>
    <w:basedOn w:val="NoList"/>
    <w:uiPriority w:val="99"/>
    <w:rsid w:val="00B24707"/>
  </w:style>
  <w:style w:type="numbering" w:customStyle="1" w:styleId="ALNoteList123">
    <w:name w:val="AL Note List123"/>
    <w:basedOn w:val="NoList"/>
    <w:uiPriority w:val="99"/>
    <w:rsid w:val="00B24707"/>
  </w:style>
  <w:style w:type="numbering" w:customStyle="1" w:styleId="Style7413">
    <w:name w:val="Style7413"/>
    <w:rsid w:val="00B24707"/>
  </w:style>
  <w:style w:type="numbering" w:customStyle="1" w:styleId="PwCListNumbers121413">
    <w:name w:val="PwC List Numbers 121413"/>
    <w:rsid w:val="00B24707"/>
  </w:style>
  <w:style w:type="numbering" w:customStyle="1" w:styleId="Style811313">
    <w:name w:val="Style811313"/>
    <w:rsid w:val="00B24707"/>
  </w:style>
  <w:style w:type="numbering" w:customStyle="1" w:styleId="ImportedStyle1213">
    <w:name w:val="Imported Style 1213"/>
    <w:rsid w:val="00B24707"/>
  </w:style>
  <w:style w:type="numbering" w:customStyle="1" w:styleId="ImportedStyle3213">
    <w:name w:val="Imported Style 3213"/>
    <w:rsid w:val="00B24707"/>
  </w:style>
  <w:style w:type="numbering" w:customStyle="1" w:styleId="ALOutlineheadinglist213">
    <w:name w:val="AL Outline heading list213"/>
    <w:basedOn w:val="NoList"/>
    <w:uiPriority w:val="99"/>
    <w:rsid w:val="00B24707"/>
  </w:style>
  <w:style w:type="numbering" w:customStyle="1" w:styleId="ALMultilevelbulletlist213">
    <w:name w:val="AL Multi level bullet list213"/>
    <w:basedOn w:val="NoList"/>
    <w:uiPriority w:val="99"/>
    <w:rsid w:val="00B24707"/>
  </w:style>
  <w:style w:type="numbering" w:customStyle="1" w:styleId="ALMultilevelnumberedlist213">
    <w:name w:val="AL Multi level numbered list213"/>
    <w:basedOn w:val="NoList"/>
    <w:uiPriority w:val="99"/>
    <w:rsid w:val="00B24707"/>
  </w:style>
  <w:style w:type="numbering" w:customStyle="1" w:styleId="ALTableList213">
    <w:name w:val="AL Table List213"/>
    <w:uiPriority w:val="99"/>
    <w:rsid w:val="00B24707"/>
  </w:style>
  <w:style w:type="numbering" w:customStyle="1" w:styleId="ALPictureList213">
    <w:name w:val="AL Picture List213"/>
    <w:basedOn w:val="ALTableList"/>
    <w:uiPriority w:val="99"/>
    <w:rsid w:val="00B24707"/>
  </w:style>
  <w:style w:type="numbering" w:customStyle="1" w:styleId="ALAnnexList213">
    <w:name w:val="AL Annex List213"/>
    <w:basedOn w:val="NoList"/>
    <w:uiPriority w:val="99"/>
    <w:rsid w:val="00B24707"/>
  </w:style>
  <w:style w:type="numbering" w:customStyle="1" w:styleId="ALNoteList213">
    <w:name w:val="AL Note List213"/>
    <w:basedOn w:val="NoList"/>
    <w:uiPriority w:val="99"/>
    <w:rsid w:val="00B24707"/>
  </w:style>
  <w:style w:type="numbering" w:customStyle="1" w:styleId="ImportedStyle11113">
    <w:name w:val="Imported Style 11113"/>
    <w:rsid w:val="00B24707"/>
  </w:style>
  <w:style w:type="numbering" w:customStyle="1" w:styleId="ImportedStyle31113">
    <w:name w:val="Imported Style 31113"/>
    <w:rsid w:val="00B24707"/>
  </w:style>
  <w:style w:type="numbering" w:customStyle="1" w:styleId="Style8112113">
    <w:name w:val="Style8112113"/>
    <w:rsid w:val="00B24707"/>
  </w:style>
  <w:style w:type="numbering" w:customStyle="1" w:styleId="Style73113">
    <w:name w:val="Style73113"/>
    <w:rsid w:val="00B24707"/>
  </w:style>
  <w:style w:type="numbering" w:customStyle="1" w:styleId="Style53113">
    <w:name w:val="Style53113"/>
    <w:rsid w:val="00B24707"/>
  </w:style>
  <w:style w:type="numbering" w:customStyle="1" w:styleId="Style43113">
    <w:name w:val="Style43113"/>
    <w:rsid w:val="00B24707"/>
  </w:style>
  <w:style w:type="numbering" w:customStyle="1" w:styleId="Style33113">
    <w:name w:val="Style33113"/>
    <w:rsid w:val="00B24707"/>
  </w:style>
  <w:style w:type="numbering" w:customStyle="1" w:styleId="PwCListNumbers124113">
    <w:name w:val="PwC List Numbers 124113"/>
    <w:rsid w:val="00B24707"/>
  </w:style>
  <w:style w:type="numbering" w:customStyle="1" w:styleId="Style23113">
    <w:name w:val="Style23113"/>
    <w:rsid w:val="00B24707"/>
  </w:style>
  <w:style w:type="numbering" w:customStyle="1" w:styleId="Style83113">
    <w:name w:val="Style83113"/>
    <w:rsid w:val="00B24707"/>
  </w:style>
  <w:style w:type="numbering" w:customStyle="1" w:styleId="Style813113">
    <w:name w:val="Style813113"/>
    <w:rsid w:val="00B24707"/>
  </w:style>
  <w:style w:type="numbering" w:customStyle="1" w:styleId="PwCListNumbers1213113">
    <w:name w:val="PwC List Numbers 1213113"/>
    <w:rsid w:val="00B24707"/>
  </w:style>
  <w:style w:type="numbering" w:customStyle="1" w:styleId="Style63113">
    <w:name w:val="Style63113"/>
    <w:rsid w:val="00B24707"/>
  </w:style>
  <w:style w:type="numbering" w:customStyle="1" w:styleId="ALOutlineheadinglist1113">
    <w:name w:val="AL Outline heading list1113"/>
    <w:basedOn w:val="NoList"/>
    <w:uiPriority w:val="99"/>
    <w:rsid w:val="00B24707"/>
  </w:style>
  <w:style w:type="numbering" w:customStyle="1" w:styleId="ALMultilevelbulletlist1113">
    <w:name w:val="AL Multi level bullet list1113"/>
    <w:basedOn w:val="NoList"/>
    <w:uiPriority w:val="99"/>
    <w:rsid w:val="00B24707"/>
  </w:style>
  <w:style w:type="numbering" w:customStyle="1" w:styleId="ALTableList1113">
    <w:name w:val="AL Table List1113"/>
    <w:uiPriority w:val="99"/>
    <w:rsid w:val="00B24707"/>
  </w:style>
  <w:style w:type="numbering" w:customStyle="1" w:styleId="ALPictureList1113">
    <w:name w:val="AL Picture List1113"/>
    <w:basedOn w:val="ALTableList"/>
    <w:uiPriority w:val="99"/>
    <w:rsid w:val="00B24707"/>
  </w:style>
  <w:style w:type="numbering" w:customStyle="1" w:styleId="ALAnnexList1113">
    <w:name w:val="AL Annex List1113"/>
    <w:basedOn w:val="NoList"/>
    <w:uiPriority w:val="99"/>
    <w:rsid w:val="00B24707"/>
  </w:style>
  <w:style w:type="numbering" w:customStyle="1" w:styleId="ALNoteList1113">
    <w:name w:val="AL Note List1113"/>
    <w:basedOn w:val="NoList"/>
    <w:uiPriority w:val="99"/>
    <w:rsid w:val="00B24707"/>
  </w:style>
  <w:style w:type="numbering" w:customStyle="1" w:styleId="Sraonra11">
    <w:name w:val="Sąrašo nėra11"/>
    <w:next w:val="NoList"/>
    <w:uiPriority w:val="99"/>
    <w:semiHidden/>
    <w:unhideWhenUsed/>
    <w:rsid w:val="00B24707"/>
  </w:style>
  <w:style w:type="table" w:customStyle="1" w:styleId="Tablewithoutheader63">
    <w:name w:val="Table without header63"/>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B24707"/>
  </w:style>
  <w:style w:type="numbering" w:customStyle="1" w:styleId="PwCListNumbers1273">
    <w:name w:val="PwC List Numbers 1273"/>
    <w:rsid w:val="00B24707"/>
  </w:style>
  <w:style w:type="numbering" w:customStyle="1" w:styleId="Style8153">
    <w:name w:val="Style8153"/>
    <w:rsid w:val="00B24707"/>
  </w:style>
  <w:style w:type="numbering" w:customStyle="1" w:styleId="PwCListNumbers12163">
    <w:name w:val="PwC List Numbers 12163"/>
    <w:rsid w:val="00B24707"/>
  </w:style>
  <w:style w:type="numbering" w:customStyle="1" w:styleId="Style7123">
    <w:name w:val="Style7123"/>
    <w:rsid w:val="00B24707"/>
  </w:style>
  <w:style w:type="numbering" w:customStyle="1" w:styleId="Style5123">
    <w:name w:val="Style5123"/>
    <w:rsid w:val="00B24707"/>
  </w:style>
  <w:style w:type="numbering" w:customStyle="1" w:styleId="Style4123">
    <w:name w:val="Style4123"/>
    <w:rsid w:val="00B24707"/>
  </w:style>
  <w:style w:type="numbering" w:customStyle="1" w:styleId="Style3123">
    <w:name w:val="Style3123"/>
    <w:rsid w:val="00B24707"/>
  </w:style>
  <w:style w:type="numbering" w:customStyle="1" w:styleId="PwCListNumbers12223">
    <w:name w:val="PwC List Numbers 12223"/>
    <w:uiPriority w:val="99"/>
    <w:rsid w:val="00B24707"/>
  </w:style>
  <w:style w:type="numbering" w:customStyle="1" w:styleId="Style2123">
    <w:name w:val="Style2123"/>
    <w:rsid w:val="00B24707"/>
  </w:style>
  <w:style w:type="numbering" w:customStyle="1" w:styleId="Style81151">
    <w:name w:val="Style81151"/>
    <w:rsid w:val="00B24707"/>
  </w:style>
  <w:style w:type="numbering" w:customStyle="1" w:styleId="PwCListNumbers121123">
    <w:name w:val="PwC List Numbers 121123"/>
    <w:uiPriority w:val="99"/>
    <w:rsid w:val="00B24707"/>
  </w:style>
  <w:style w:type="numbering" w:customStyle="1" w:styleId="Style6123">
    <w:name w:val="Style6123"/>
    <w:rsid w:val="00B24707"/>
  </w:style>
  <w:style w:type="numbering" w:customStyle="1" w:styleId="NoList143">
    <w:name w:val="No List143"/>
    <w:next w:val="NoList"/>
    <w:uiPriority w:val="99"/>
    <w:semiHidden/>
    <w:unhideWhenUsed/>
    <w:rsid w:val="00B24707"/>
  </w:style>
  <w:style w:type="table" w:customStyle="1" w:styleId="TableGrid1123">
    <w:name w:val="Table Grid1123"/>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B24707"/>
  </w:style>
  <w:style w:type="numbering" w:customStyle="1" w:styleId="ImportedStyle141">
    <w:name w:val="Imported Style 141"/>
    <w:rsid w:val="00B24707"/>
  </w:style>
  <w:style w:type="numbering" w:customStyle="1" w:styleId="ImportedStyle341">
    <w:name w:val="Imported Style 341"/>
    <w:rsid w:val="00B24707"/>
  </w:style>
  <w:style w:type="numbering" w:customStyle="1" w:styleId="Style811123">
    <w:name w:val="Style811123"/>
    <w:rsid w:val="00B24707"/>
  </w:style>
  <w:style w:type="numbering" w:customStyle="1" w:styleId="Style7223">
    <w:name w:val="Style7223"/>
    <w:rsid w:val="00B24707"/>
  </w:style>
  <w:style w:type="numbering" w:customStyle="1" w:styleId="Style5223">
    <w:name w:val="Style5223"/>
    <w:rsid w:val="00B24707"/>
  </w:style>
  <w:style w:type="numbering" w:customStyle="1" w:styleId="Style3223">
    <w:name w:val="Style3223"/>
    <w:rsid w:val="00B24707"/>
  </w:style>
  <w:style w:type="numbering" w:customStyle="1" w:styleId="PwCListNumbers12323">
    <w:name w:val="PwC List Numbers 12323"/>
    <w:rsid w:val="00B24707"/>
  </w:style>
  <w:style w:type="numbering" w:customStyle="1" w:styleId="Style2223">
    <w:name w:val="Style2223"/>
    <w:rsid w:val="00B24707"/>
  </w:style>
  <w:style w:type="numbering" w:customStyle="1" w:styleId="Style8223">
    <w:name w:val="Style8223"/>
    <w:rsid w:val="00B24707"/>
  </w:style>
  <w:style w:type="numbering" w:customStyle="1" w:styleId="Style81223">
    <w:name w:val="Style81223"/>
    <w:rsid w:val="00B24707"/>
  </w:style>
  <w:style w:type="numbering" w:customStyle="1" w:styleId="PwCListNumbers121223">
    <w:name w:val="PwC List Numbers 121223"/>
    <w:rsid w:val="00B24707"/>
  </w:style>
  <w:style w:type="numbering" w:customStyle="1" w:styleId="Style6223">
    <w:name w:val="Style6223"/>
    <w:rsid w:val="00B24707"/>
  </w:style>
  <w:style w:type="numbering" w:customStyle="1" w:styleId="ALOutlineheadinglist41">
    <w:name w:val="AL Outline heading list41"/>
    <w:basedOn w:val="NoList"/>
    <w:uiPriority w:val="99"/>
    <w:rsid w:val="00B24707"/>
  </w:style>
  <w:style w:type="numbering" w:customStyle="1" w:styleId="ALMultilevelbulletlist41">
    <w:name w:val="AL Multi level bullet list41"/>
    <w:basedOn w:val="NoList"/>
    <w:uiPriority w:val="99"/>
    <w:rsid w:val="00B24707"/>
  </w:style>
  <w:style w:type="numbering" w:customStyle="1" w:styleId="ALMultilevelnumberedlist41">
    <w:name w:val="AL Multi level numbered list41"/>
    <w:basedOn w:val="NoList"/>
    <w:uiPriority w:val="99"/>
    <w:rsid w:val="00B24707"/>
  </w:style>
  <w:style w:type="table" w:customStyle="1" w:styleId="viesussraas1parykinimas11">
    <w:name w:val="Šviesus sąrašas – 1 paryškinimas1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B24707"/>
  </w:style>
  <w:style w:type="numbering" w:customStyle="1" w:styleId="ALPictureList33">
    <w:name w:val="AL Picture List33"/>
    <w:basedOn w:val="ALTableList"/>
    <w:uiPriority w:val="99"/>
    <w:rsid w:val="00B24707"/>
  </w:style>
  <w:style w:type="numbering" w:customStyle="1" w:styleId="ALAnnexList33">
    <w:name w:val="AL Annex List33"/>
    <w:basedOn w:val="NoList"/>
    <w:uiPriority w:val="99"/>
    <w:rsid w:val="00B24707"/>
  </w:style>
  <w:style w:type="numbering" w:customStyle="1" w:styleId="ALNoteList33">
    <w:name w:val="AL Note List33"/>
    <w:basedOn w:val="NoList"/>
    <w:uiPriority w:val="99"/>
    <w:rsid w:val="00B24707"/>
  </w:style>
  <w:style w:type="table" w:customStyle="1" w:styleId="TableGridLight133">
    <w:name w:val="Table Grid Light133"/>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B24707"/>
  </w:style>
  <w:style w:type="numbering" w:customStyle="1" w:styleId="ImportedStyle1131">
    <w:name w:val="Imported Style 1131"/>
    <w:rsid w:val="00B24707"/>
  </w:style>
  <w:style w:type="numbering" w:customStyle="1" w:styleId="ImportedStyle3131">
    <w:name w:val="Imported Style 3131"/>
    <w:rsid w:val="00B24707"/>
  </w:style>
  <w:style w:type="numbering" w:customStyle="1" w:styleId="Style811231">
    <w:name w:val="Style811231"/>
    <w:rsid w:val="00B24707"/>
  </w:style>
  <w:style w:type="numbering" w:customStyle="1" w:styleId="Style7331">
    <w:name w:val="Style7331"/>
    <w:rsid w:val="00B24707"/>
  </w:style>
  <w:style w:type="numbering" w:customStyle="1" w:styleId="Style5331">
    <w:name w:val="Style5331"/>
    <w:rsid w:val="00B24707"/>
  </w:style>
  <w:style w:type="numbering" w:customStyle="1" w:styleId="Style4331">
    <w:name w:val="Style4331"/>
    <w:rsid w:val="00B24707"/>
  </w:style>
  <w:style w:type="numbering" w:customStyle="1" w:styleId="Style3331">
    <w:name w:val="Style3331"/>
    <w:rsid w:val="00B24707"/>
  </w:style>
  <w:style w:type="numbering" w:customStyle="1" w:styleId="PwCListNumbers12433">
    <w:name w:val="PwC List Numbers 12433"/>
    <w:rsid w:val="00B24707"/>
  </w:style>
  <w:style w:type="numbering" w:customStyle="1" w:styleId="Style2331">
    <w:name w:val="Style2331"/>
    <w:rsid w:val="00B24707"/>
  </w:style>
  <w:style w:type="numbering" w:customStyle="1" w:styleId="Style8331">
    <w:name w:val="Style8331"/>
    <w:rsid w:val="00B24707"/>
  </w:style>
  <w:style w:type="numbering" w:customStyle="1" w:styleId="Style81331">
    <w:name w:val="Style81331"/>
    <w:rsid w:val="00B24707"/>
  </w:style>
  <w:style w:type="numbering" w:customStyle="1" w:styleId="PwCListNumbers121331">
    <w:name w:val="PwC List Numbers 121331"/>
    <w:rsid w:val="00B24707"/>
  </w:style>
  <w:style w:type="numbering" w:customStyle="1" w:styleId="Style6331">
    <w:name w:val="Style6331"/>
    <w:rsid w:val="00B24707"/>
  </w:style>
  <w:style w:type="numbering" w:customStyle="1" w:styleId="ALOutlineheadinglist131">
    <w:name w:val="AL Outline heading list131"/>
    <w:basedOn w:val="NoList"/>
    <w:uiPriority w:val="99"/>
    <w:rsid w:val="00B24707"/>
  </w:style>
  <w:style w:type="numbering" w:customStyle="1" w:styleId="ALMultilevelbulletlist131">
    <w:name w:val="AL Multi level bullet list131"/>
    <w:basedOn w:val="NoList"/>
    <w:uiPriority w:val="99"/>
    <w:rsid w:val="00B24707"/>
  </w:style>
  <w:style w:type="numbering" w:customStyle="1" w:styleId="ALMultilevelnumberedlist123">
    <w:name w:val="AL Multi level numbered list123"/>
    <w:basedOn w:val="NoList"/>
    <w:uiPriority w:val="99"/>
    <w:rsid w:val="00B24707"/>
  </w:style>
  <w:style w:type="table" w:customStyle="1" w:styleId="LightList-Accent1153">
    <w:name w:val="Light List - Accent 1153"/>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B24707"/>
  </w:style>
  <w:style w:type="table" w:customStyle="1" w:styleId="ALTablebase113">
    <w:name w:val="AL Table base113"/>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B24707"/>
  </w:style>
  <w:style w:type="numbering" w:customStyle="1" w:styleId="ALAnnexList131">
    <w:name w:val="AL Annex List131"/>
    <w:basedOn w:val="NoList"/>
    <w:uiPriority w:val="99"/>
    <w:rsid w:val="00B24707"/>
  </w:style>
  <w:style w:type="numbering" w:customStyle="1" w:styleId="ALNoteList131">
    <w:name w:val="AL Note List131"/>
    <w:basedOn w:val="NoList"/>
    <w:uiPriority w:val="99"/>
    <w:rsid w:val="00B24707"/>
  </w:style>
  <w:style w:type="table" w:customStyle="1" w:styleId="ALTablesimple123">
    <w:name w:val="AL Table simple12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B24707"/>
  </w:style>
  <w:style w:type="numbering" w:customStyle="1" w:styleId="11111153">
    <w:name w:val="1 / 1.1 / 1.1.153"/>
    <w:basedOn w:val="NoList"/>
    <w:next w:val="111111"/>
    <w:rsid w:val="00B24707"/>
  </w:style>
  <w:style w:type="numbering" w:customStyle="1" w:styleId="Pav33">
    <w:name w:val="Pav33"/>
    <w:rsid w:val="00B24707"/>
  </w:style>
  <w:style w:type="numbering" w:customStyle="1" w:styleId="StyleBulleted7pt43">
    <w:name w:val="Style Bulleted 7 pt43"/>
    <w:basedOn w:val="NoList"/>
    <w:rsid w:val="00B24707"/>
  </w:style>
  <w:style w:type="numbering" w:customStyle="1" w:styleId="111111123">
    <w:name w:val="1 / 1.1 / 1.1.1123"/>
    <w:basedOn w:val="NoList"/>
    <w:next w:val="111111"/>
    <w:rsid w:val="00B24707"/>
  </w:style>
  <w:style w:type="numbering" w:customStyle="1" w:styleId="Stilius223">
    <w:name w:val="Stilius223"/>
    <w:rsid w:val="00B24707"/>
  </w:style>
  <w:style w:type="numbering" w:customStyle="1" w:styleId="Stilius523">
    <w:name w:val="Stilius523"/>
    <w:rsid w:val="00B24707"/>
  </w:style>
  <w:style w:type="numbering" w:customStyle="1" w:styleId="NoList111111">
    <w:name w:val="No List111111"/>
    <w:next w:val="NoList"/>
    <w:uiPriority w:val="99"/>
    <w:semiHidden/>
    <w:unhideWhenUsed/>
    <w:rsid w:val="00B24707"/>
  </w:style>
  <w:style w:type="table" w:customStyle="1" w:styleId="TableGrid2111">
    <w:name w:val="Table Grid211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B24707"/>
  </w:style>
  <w:style w:type="table" w:customStyle="1" w:styleId="TableGrid1211">
    <w:name w:val="Table Grid12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B24707"/>
  </w:style>
  <w:style w:type="table" w:customStyle="1" w:styleId="TableGrid4111">
    <w:name w:val="Table Grid41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B24707"/>
  </w:style>
  <w:style w:type="table" w:customStyle="1" w:styleId="TableGrid1011">
    <w:name w:val="Table Grid1011"/>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B24707"/>
  </w:style>
  <w:style w:type="table" w:customStyle="1" w:styleId="Tablewithoutheader611">
    <w:name w:val="Table without header611"/>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B24707"/>
  </w:style>
  <w:style w:type="numbering" w:customStyle="1" w:styleId="PROIT-list111">
    <w:name w:val="PROIT-list111"/>
    <w:uiPriority w:val="99"/>
    <w:rsid w:val="00B24707"/>
  </w:style>
  <w:style w:type="numbering" w:customStyle="1" w:styleId="111111411">
    <w:name w:val="1 / 1.1 / 1.1.1411"/>
    <w:basedOn w:val="NoList"/>
    <w:next w:val="111111"/>
    <w:rsid w:val="00B24707"/>
  </w:style>
  <w:style w:type="numbering" w:customStyle="1" w:styleId="Pav211">
    <w:name w:val="Pav211"/>
    <w:rsid w:val="00B24707"/>
  </w:style>
  <w:style w:type="numbering" w:customStyle="1" w:styleId="StyleBulleted7pt311">
    <w:name w:val="Style Bulleted 7 pt311"/>
    <w:basedOn w:val="NoList"/>
    <w:rsid w:val="00B24707"/>
  </w:style>
  <w:style w:type="numbering" w:customStyle="1" w:styleId="NoList1313">
    <w:name w:val="No List1313"/>
    <w:next w:val="NoList"/>
    <w:uiPriority w:val="99"/>
    <w:semiHidden/>
    <w:unhideWhenUsed/>
    <w:rsid w:val="00B24707"/>
  </w:style>
  <w:style w:type="table" w:customStyle="1" w:styleId="TableGrid231">
    <w:name w:val="Table Grid231"/>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B24707"/>
  </w:style>
  <w:style w:type="numbering" w:customStyle="1" w:styleId="Stilius2111">
    <w:name w:val="Stilius2111"/>
    <w:rsid w:val="00B24707"/>
  </w:style>
  <w:style w:type="numbering" w:customStyle="1" w:styleId="Stilius5111">
    <w:name w:val="Stilius5111"/>
    <w:rsid w:val="00B24707"/>
  </w:style>
  <w:style w:type="numbering" w:customStyle="1" w:styleId="NoList2213">
    <w:name w:val="No List2213"/>
    <w:next w:val="NoList"/>
    <w:uiPriority w:val="99"/>
    <w:semiHidden/>
    <w:unhideWhenUsed/>
    <w:rsid w:val="00B24707"/>
  </w:style>
  <w:style w:type="table" w:customStyle="1" w:styleId="TableGrid321">
    <w:name w:val="Table Grid321"/>
    <w:basedOn w:val="TableNormal"/>
    <w:next w:val="TableGrid"/>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B24707"/>
  </w:style>
  <w:style w:type="numbering" w:customStyle="1" w:styleId="Pav1111">
    <w:name w:val="Pav1111"/>
    <w:rsid w:val="00B24707"/>
  </w:style>
  <w:style w:type="table" w:customStyle="1" w:styleId="LightList-Accent531">
    <w:name w:val="Light List - Accent 53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B24707"/>
  </w:style>
  <w:style w:type="numbering" w:customStyle="1" w:styleId="NoList3113">
    <w:name w:val="No List3113"/>
    <w:next w:val="NoList"/>
    <w:uiPriority w:val="99"/>
    <w:semiHidden/>
    <w:unhideWhenUsed/>
    <w:rsid w:val="00B24707"/>
  </w:style>
  <w:style w:type="table" w:customStyle="1" w:styleId="TableGrid421">
    <w:name w:val="Table Grid421"/>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B24707"/>
  </w:style>
  <w:style w:type="table" w:customStyle="1" w:styleId="LightList-Accent5111">
    <w:name w:val="Light List - Accent 511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B24707"/>
  </w:style>
  <w:style w:type="table" w:customStyle="1" w:styleId="TableGrid581">
    <w:name w:val="Table Grid581"/>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B24707"/>
  </w:style>
  <w:style w:type="numbering" w:customStyle="1" w:styleId="NoList12111">
    <w:name w:val="No List12111"/>
    <w:next w:val="NoList"/>
    <w:uiPriority w:val="99"/>
    <w:semiHidden/>
    <w:rsid w:val="00B24707"/>
  </w:style>
  <w:style w:type="table" w:customStyle="1" w:styleId="TableGrid3111">
    <w:name w:val="Table Grid3111"/>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B24707"/>
  </w:style>
  <w:style w:type="table" w:customStyle="1" w:styleId="TableGrid1110">
    <w:name w:val="Table Grid 111"/>
    <w:basedOn w:val="TableNormal"/>
    <w:next w:val="TableGrid10"/>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B24707"/>
  </w:style>
  <w:style w:type="table" w:customStyle="1" w:styleId="TableGrid911">
    <w:name w:val="Table Grid911"/>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B24707"/>
  </w:style>
  <w:style w:type="numbering" w:customStyle="1" w:styleId="PwCListNumbers12513">
    <w:name w:val="PwC List Numbers 12513"/>
    <w:rsid w:val="00B24707"/>
  </w:style>
  <w:style w:type="numbering" w:customStyle="1" w:styleId="PwCListNumbers121421">
    <w:name w:val="PwC List Numbers 121421"/>
    <w:rsid w:val="00B24707"/>
  </w:style>
  <w:style w:type="table" w:customStyle="1" w:styleId="LightList-Accent5211">
    <w:name w:val="Light List - Accent 521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B24707"/>
  </w:style>
  <w:style w:type="numbering" w:customStyle="1" w:styleId="11111131111">
    <w:name w:val="1 / 1.1 / 1.1.131111"/>
    <w:basedOn w:val="NoList"/>
    <w:next w:val="111111"/>
    <w:rsid w:val="00B24707"/>
  </w:style>
  <w:style w:type="numbering" w:customStyle="1" w:styleId="TableBullet21111">
    <w:name w:val="Table Bullet21111"/>
    <w:basedOn w:val="NoList"/>
    <w:rsid w:val="00B24707"/>
  </w:style>
  <w:style w:type="numbering" w:customStyle="1" w:styleId="PwCListNumbers122113">
    <w:name w:val="PwC List Numbers 122113"/>
    <w:uiPriority w:val="99"/>
    <w:rsid w:val="00B24707"/>
  </w:style>
  <w:style w:type="numbering" w:customStyle="1" w:styleId="PwCListNumbers1211113">
    <w:name w:val="PwC List Numbers 1211113"/>
    <w:uiPriority w:val="99"/>
    <w:rsid w:val="00B24707"/>
  </w:style>
  <w:style w:type="table" w:customStyle="1" w:styleId="TableGridLight1213">
    <w:name w:val="Table Grid Light1213"/>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B24707"/>
  </w:style>
  <w:style w:type="numbering" w:customStyle="1" w:styleId="Style813121">
    <w:name w:val="Style813121"/>
    <w:rsid w:val="00B24707"/>
  </w:style>
  <w:style w:type="numbering" w:customStyle="1" w:styleId="ImportedStyle11121">
    <w:name w:val="Imported Style 11121"/>
    <w:rsid w:val="00B24707"/>
  </w:style>
  <w:style w:type="numbering" w:customStyle="1" w:styleId="Style81413">
    <w:name w:val="Style81413"/>
    <w:rsid w:val="00B24707"/>
  </w:style>
  <w:style w:type="numbering" w:customStyle="1" w:styleId="Style71113">
    <w:name w:val="Style71113"/>
    <w:rsid w:val="00B24707"/>
  </w:style>
  <w:style w:type="numbering" w:customStyle="1" w:styleId="Style51113">
    <w:name w:val="Style51113"/>
    <w:rsid w:val="00B24707"/>
  </w:style>
  <w:style w:type="numbering" w:customStyle="1" w:styleId="Style41113">
    <w:name w:val="Style41113"/>
    <w:rsid w:val="00B24707"/>
  </w:style>
  <w:style w:type="numbering" w:customStyle="1" w:styleId="Style31113">
    <w:name w:val="Style31113"/>
    <w:rsid w:val="00B24707"/>
  </w:style>
  <w:style w:type="numbering" w:customStyle="1" w:styleId="Style21113">
    <w:name w:val="Style21113"/>
    <w:rsid w:val="00B24707"/>
  </w:style>
  <w:style w:type="numbering" w:customStyle="1" w:styleId="Style811321">
    <w:name w:val="Style811321"/>
    <w:rsid w:val="00B24707"/>
  </w:style>
  <w:style w:type="numbering" w:customStyle="1" w:styleId="Style61113">
    <w:name w:val="Style61113"/>
    <w:rsid w:val="00B24707"/>
  </w:style>
  <w:style w:type="numbering" w:customStyle="1" w:styleId="ImportedStyle1221">
    <w:name w:val="Imported Style 1221"/>
    <w:rsid w:val="00B24707"/>
  </w:style>
  <w:style w:type="numbering" w:customStyle="1" w:styleId="ImportedStyle3221">
    <w:name w:val="Imported Style 3221"/>
    <w:rsid w:val="00B24707"/>
  </w:style>
  <w:style w:type="numbering" w:customStyle="1" w:styleId="Style8111113">
    <w:name w:val="Style8111113"/>
    <w:rsid w:val="00B24707"/>
  </w:style>
  <w:style w:type="numbering" w:customStyle="1" w:styleId="Style72113">
    <w:name w:val="Style72113"/>
    <w:rsid w:val="00B24707"/>
  </w:style>
  <w:style w:type="numbering" w:customStyle="1" w:styleId="Style52113">
    <w:name w:val="Style52113"/>
    <w:rsid w:val="00B24707"/>
  </w:style>
  <w:style w:type="numbering" w:customStyle="1" w:styleId="Style32113">
    <w:name w:val="Style32113"/>
    <w:rsid w:val="00B24707"/>
  </w:style>
  <w:style w:type="numbering" w:customStyle="1" w:styleId="PwCListNumbers123113">
    <w:name w:val="PwC List Numbers 123113"/>
    <w:rsid w:val="00B24707"/>
  </w:style>
  <w:style w:type="numbering" w:customStyle="1" w:styleId="Style22113">
    <w:name w:val="Style22113"/>
    <w:rsid w:val="00B24707"/>
  </w:style>
  <w:style w:type="numbering" w:customStyle="1" w:styleId="Style82113">
    <w:name w:val="Style82113"/>
    <w:rsid w:val="00B24707"/>
  </w:style>
  <w:style w:type="numbering" w:customStyle="1" w:styleId="Style812113">
    <w:name w:val="Style812113"/>
    <w:rsid w:val="00B24707"/>
  </w:style>
  <w:style w:type="numbering" w:customStyle="1" w:styleId="PwCListNumbers1212113">
    <w:name w:val="PwC List Numbers 1212113"/>
    <w:rsid w:val="00B24707"/>
  </w:style>
  <w:style w:type="numbering" w:customStyle="1" w:styleId="Style62113">
    <w:name w:val="Style62113"/>
    <w:rsid w:val="00B24707"/>
  </w:style>
  <w:style w:type="numbering" w:customStyle="1" w:styleId="ALOutlineheadinglist221">
    <w:name w:val="AL Outline heading list221"/>
    <w:basedOn w:val="NoList"/>
    <w:uiPriority w:val="99"/>
    <w:rsid w:val="00B24707"/>
  </w:style>
  <w:style w:type="numbering" w:customStyle="1" w:styleId="ALMultilevelbulletlist221">
    <w:name w:val="AL Multi level bullet list221"/>
    <w:basedOn w:val="NoList"/>
    <w:uiPriority w:val="99"/>
    <w:rsid w:val="00B24707"/>
  </w:style>
  <w:style w:type="numbering" w:customStyle="1" w:styleId="ALMultilevelnumberedlist221">
    <w:name w:val="AL Multi level numbered list221"/>
    <w:basedOn w:val="NoList"/>
    <w:uiPriority w:val="99"/>
    <w:rsid w:val="00B24707"/>
  </w:style>
  <w:style w:type="numbering" w:customStyle="1" w:styleId="ALTableList221">
    <w:name w:val="AL Table List221"/>
    <w:uiPriority w:val="99"/>
    <w:rsid w:val="00B24707"/>
  </w:style>
  <w:style w:type="numbering" w:customStyle="1" w:styleId="ALPictureList221">
    <w:name w:val="AL Picture List221"/>
    <w:basedOn w:val="ALTableList"/>
    <w:uiPriority w:val="99"/>
    <w:rsid w:val="00B24707"/>
  </w:style>
  <w:style w:type="numbering" w:customStyle="1" w:styleId="ALAnnexList221">
    <w:name w:val="AL Annex List221"/>
    <w:basedOn w:val="NoList"/>
    <w:uiPriority w:val="99"/>
    <w:rsid w:val="00B24707"/>
  </w:style>
  <w:style w:type="numbering" w:customStyle="1" w:styleId="ALNoteList221">
    <w:name w:val="AL Note List221"/>
    <w:basedOn w:val="NoList"/>
    <w:uiPriority w:val="99"/>
    <w:rsid w:val="00B24707"/>
  </w:style>
  <w:style w:type="numbering" w:customStyle="1" w:styleId="Style8112121">
    <w:name w:val="Style8112121"/>
    <w:rsid w:val="00B24707"/>
  </w:style>
  <w:style w:type="numbering" w:customStyle="1" w:styleId="Style73121">
    <w:name w:val="Style73121"/>
    <w:rsid w:val="00B24707"/>
  </w:style>
  <w:style w:type="numbering" w:customStyle="1" w:styleId="Style53121">
    <w:name w:val="Style53121"/>
    <w:rsid w:val="00B24707"/>
  </w:style>
  <w:style w:type="numbering" w:customStyle="1" w:styleId="Style43121">
    <w:name w:val="Style43121"/>
    <w:rsid w:val="00B24707"/>
  </w:style>
  <w:style w:type="numbering" w:customStyle="1" w:styleId="Style33121">
    <w:name w:val="Style33121"/>
    <w:rsid w:val="00B24707"/>
  </w:style>
  <w:style w:type="numbering" w:customStyle="1" w:styleId="PwCListNumbers124121">
    <w:name w:val="PwC List Numbers 124121"/>
    <w:rsid w:val="00B24707"/>
  </w:style>
  <w:style w:type="numbering" w:customStyle="1" w:styleId="Style23121">
    <w:name w:val="Style23121"/>
    <w:rsid w:val="00B24707"/>
  </w:style>
  <w:style w:type="numbering" w:customStyle="1" w:styleId="Style83121">
    <w:name w:val="Style83121"/>
    <w:rsid w:val="00B24707"/>
  </w:style>
  <w:style w:type="numbering" w:customStyle="1" w:styleId="PwCListNumbers1213121">
    <w:name w:val="PwC List Numbers 1213121"/>
    <w:rsid w:val="00B24707"/>
  </w:style>
  <w:style w:type="numbering" w:customStyle="1" w:styleId="Style63121">
    <w:name w:val="Style63121"/>
    <w:rsid w:val="00B24707"/>
  </w:style>
  <w:style w:type="numbering" w:customStyle="1" w:styleId="ALOutlineheadinglist1121">
    <w:name w:val="AL Outline heading list1121"/>
    <w:basedOn w:val="NoList"/>
    <w:uiPriority w:val="99"/>
    <w:rsid w:val="00B24707"/>
  </w:style>
  <w:style w:type="numbering" w:customStyle="1" w:styleId="ALMultilevelbulletlist1121">
    <w:name w:val="AL Multi level bullet list1121"/>
    <w:basedOn w:val="NoList"/>
    <w:uiPriority w:val="99"/>
    <w:rsid w:val="00B24707"/>
  </w:style>
  <w:style w:type="numbering" w:customStyle="1" w:styleId="ALMultilevelnumberedlist1113">
    <w:name w:val="AL Multi level numbered list1113"/>
    <w:basedOn w:val="NoList"/>
    <w:uiPriority w:val="99"/>
    <w:rsid w:val="00B24707"/>
  </w:style>
  <w:style w:type="numbering" w:customStyle="1" w:styleId="ALTableList1121">
    <w:name w:val="AL Table List1121"/>
    <w:uiPriority w:val="99"/>
    <w:rsid w:val="00B24707"/>
  </w:style>
  <w:style w:type="numbering" w:customStyle="1" w:styleId="ALPictureList1121">
    <w:name w:val="AL Picture List1121"/>
    <w:basedOn w:val="ALTableList"/>
    <w:uiPriority w:val="99"/>
    <w:rsid w:val="00B24707"/>
  </w:style>
  <w:style w:type="numbering" w:customStyle="1" w:styleId="ALAnnexList1121">
    <w:name w:val="AL Annex List1121"/>
    <w:basedOn w:val="NoList"/>
    <w:uiPriority w:val="99"/>
    <w:rsid w:val="00B24707"/>
  </w:style>
  <w:style w:type="numbering" w:customStyle="1" w:styleId="ALNoteList1121">
    <w:name w:val="AL Note List1121"/>
    <w:basedOn w:val="NoList"/>
    <w:uiPriority w:val="99"/>
    <w:rsid w:val="00B24707"/>
  </w:style>
  <w:style w:type="table" w:customStyle="1" w:styleId="ScrollTableNormal21">
    <w:name w:val="Scroll Table Normal2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B24707"/>
  </w:style>
  <w:style w:type="table" w:customStyle="1" w:styleId="TableGrid201">
    <w:name w:val="Table Grid201"/>
    <w:basedOn w:val="TableNormal"/>
    <w:next w:val="TableGrid"/>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B24707"/>
  </w:style>
  <w:style w:type="numbering" w:customStyle="1" w:styleId="PwCListNumbers12611">
    <w:name w:val="PwC List Numbers 12611"/>
    <w:rsid w:val="00B24707"/>
  </w:style>
  <w:style w:type="numbering" w:customStyle="1" w:styleId="Style81511">
    <w:name w:val="Style81511"/>
    <w:rsid w:val="00B24707"/>
  </w:style>
  <w:style w:type="numbering" w:customStyle="1" w:styleId="PwCListNumbers121511">
    <w:name w:val="PwC List Numbers 121511"/>
    <w:rsid w:val="00B24707"/>
  </w:style>
  <w:style w:type="numbering" w:customStyle="1" w:styleId="PwCListNumbers124211">
    <w:name w:val="PwC List Numbers 124211"/>
    <w:rsid w:val="00B24707"/>
  </w:style>
  <w:style w:type="numbering" w:customStyle="1" w:styleId="NoList72">
    <w:name w:val="No List72"/>
    <w:next w:val="NoList"/>
    <w:uiPriority w:val="99"/>
    <w:semiHidden/>
    <w:unhideWhenUsed/>
    <w:rsid w:val="00B24707"/>
  </w:style>
  <w:style w:type="table" w:customStyle="1" w:styleId="Tablewithoutheader71">
    <w:name w:val="Table without header71"/>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B24707"/>
  </w:style>
  <w:style w:type="numbering" w:customStyle="1" w:styleId="PROIT-list211">
    <w:name w:val="PROIT-list211"/>
    <w:uiPriority w:val="99"/>
    <w:rsid w:val="00B24707"/>
  </w:style>
  <w:style w:type="numbering" w:customStyle="1" w:styleId="111111511">
    <w:name w:val="1 / 1.1 / 1.1.1511"/>
    <w:basedOn w:val="NoList"/>
    <w:next w:val="111111"/>
    <w:rsid w:val="00B24707"/>
  </w:style>
  <w:style w:type="numbering" w:customStyle="1" w:styleId="Pav311">
    <w:name w:val="Pav311"/>
    <w:rsid w:val="00B24707"/>
  </w:style>
  <w:style w:type="numbering" w:customStyle="1" w:styleId="StyleBulleted7pt411">
    <w:name w:val="Style Bulleted 7 pt411"/>
    <w:basedOn w:val="NoList"/>
    <w:rsid w:val="00B24707"/>
  </w:style>
  <w:style w:type="numbering" w:customStyle="1" w:styleId="NoList1411">
    <w:name w:val="No List1411"/>
    <w:next w:val="NoList"/>
    <w:uiPriority w:val="99"/>
    <w:semiHidden/>
    <w:unhideWhenUsed/>
    <w:rsid w:val="00B24707"/>
  </w:style>
  <w:style w:type="table" w:customStyle="1" w:styleId="TableGrid241">
    <w:name w:val="Table Grid241"/>
    <w:basedOn w:val="TableNormal"/>
    <w:next w:val="TableGrid"/>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B24707"/>
  </w:style>
  <w:style w:type="numbering" w:customStyle="1" w:styleId="Stilius2211">
    <w:name w:val="Stilius2211"/>
    <w:rsid w:val="00B24707"/>
  </w:style>
  <w:style w:type="numbering" w:customStyle="1" w:styleId="Stilius5211">
    <w:name w:val="Stilius5211"/>
    <w:rsid w:val="00B24707"/>
  </w:style>
  <w:style w:type="numbering" w:customStyle="1" w:styleId="NoList1132">
    <w:name w:val="No List1132"/>
    <w:next w:val="NoList"/>
    <w:uiPriority w:val="99"/>
    <w:semiHidden/>
    <w:unhideWhenUsed/>
    <w:rsid w:val="00B24707"/>
  </w:style>
  <w:style w:type="table" w:customStyle="1" w:styleId="TableGrid2121">
    <w:name w:val="Table Grid212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B24707"/>
  </w:style>
  <w:style w:type="table" w:customStyle="1" w:styleId="TableGrid331">
    <w:name w:val="Table Grid331"/>
    <w:basedOn w:val="TableNormal"/>
    <w:next w:val="TableGrid"/>
    <w:rsid w:val="00B24707"/>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B24707"/>
  </w:style>
  <w:style w:type="numbering" w:customStyle="1" w:styleId="Pav122">
    <w:name w:val="Pav122"/>
    <w:rsid w:val="00B24707"/>
  </w:style>
  <w:style w:type="table" w:customStyle="1" w:styleId="LightList-Accent541">
    <w:name w:val="Light List - Accent 54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B24707"/>
  </w:style>
  <w:style w:type="numbering" w:customStyle="1" w:styleId="NoList3211">
    <w:name w:val="No List3211"/>
    <w:next w:val="NoList"/>
    <w:uiPriority w:val="99"/>
    <w:semiHidden/>
    <w:unhideWhenUsed/>
    <w:rsid w:val="00B24707"/>
  </w:style>
  <w:style w:type="table" w:customStyle="1" w:styleId="TableGrid431">
    <w:name w:val="Table Grid431"/>
    <w:basedOn w:val="TableNormal"/>
    <w:next w:val="TableGrid"/>
    <w:rsid w:val="00B24707"/>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B24707"/>
  </w:style>
  <w:style w:type="table" w:customStyle="1" w:styleId="LightList-Accent5121">
    <w:name w:val="Light List - Accent 512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B24707"/>
  </w:style>
  <w:style w:type="table" w:customStyle="1" w:styleId="TableGrid591">
    <w:name w:val="Table Grid591"/>
    <w:basedOn w:val="TableNormal"/>
    <w:next w:val="TableGrid"/>
    <w:rsid w:val="00B24707"/>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B24707"/>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B24707"/>
  </w:style>
  <w:style w:type="table" w:customStyle="1" w:styleId="TableGrid1221">
    <w:name w:val="Table Grid12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B24707"/>
  </w:style>
  <w:style w:type="table" w:customStyle="1" w:styleId="TableGrid3121">
    <w:name w:val="Table Grid3121"/>
    <w:basedOn w:val="TableNormal"/>
    <w:next w:val="TableGrid"/>
    <w:rsid w:val="00B247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B24707"/>
  </w:style>
  <w:style w:type="table" w:customStyle="1" w:styleId="TableGrid1210">
    <w:name w:val="Table Grid 121"/>
    <w:basedOn w:val="TableNormal"/>
    <w:next w:val="TableGrid10"/>
    <w:rsid w:val="00B24707"/>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B24707"/>
  </w:style>
  <w:style w:type="table" w:customStyle="1" w:styleId="TableGrid5121">
    <w:name w:val="Table Grid512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B24707"/>
  </w:style>
  <w:style w:type="numbering" w:customStyle="1" w:styleId="PwCListNumbers12711">
    <w:name w:val="PwC List Numbers 12711"/>
    <w:qFormat/>
    <w:rsid w:val="00B24707"/>
  </w:style>
  <w:style w:type="numbering" w:customStyle="1" w:styleId="PwCListNumbers121611">
    <w:name w:val="PwC List Numbers 121611"/>
    <w:qFormat/>
    <w:rsid w:val="00B24707"/>
  </w:style>
  <w:style w:type="table" w:customStyle="1" w:styleId="LightList-Accent5221">
    <w:name w:val="Light List - Accent 5221"/>
    <w:basedOn w:val="TableNormal"/>
    <w:next w:val="LightList-Accent5"/>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B24707"/>
  </w:style>
  <w:style w:type="numbering" w:customStyle="1" w:styleId="1111113122">
    <w:name w:val="1 / 1.1 / 1.1.13122"/>
    <w:basedOn w:val="NoList"/>
    <w:next w:val="111111"/>
    <w:rsid w:val="00B24707"/>
  </w:style>
  <w:style w:type="numbering" w:customStyle="1" w:styleId="TableBullet2122">
    <w:name w:val="Table Bullet2122"/>
    <w:basedOn w:val="NoList"/>
    <w:rsid w:val="00B24707"/>
  </w:style>
  <w:style w:type="numbering" w:customStyle="1" w:styleId="PwCListNumbers122211">
    <w:name w:val="PwC List Numbers 122211"/>
    <w:uiPriority w:val="99"/>
    <w:rsid w:val="00B24707"/>
  </w:style>
  <w:style w:type="numbering" w:customStyle="1" w:styleId="PwCListNumbers1211211">
    <w:name w:val="PwC List Numbers 1211211"/>
    <w:uiPriority w:val="99"/>
    <w:rsid w:val="00B24707"/>
  </w:style>
  <w:style w:type="table" w:customStyle="1" w:styleId="TableGrid1021">
    <w:name w:val="Table Grid1021"/>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B24707"/>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B24707"/>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B24707"/>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B24707"/>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B24707"/>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B24707"/>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B24707"/>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B24707"/>
  </w:style>
  <w:style w:type="numbering" w:customStyle="1" w:styleId="Style813211">
    <w:name w:val="Style813211"/>
    <w:rsid w:val="00B24707"/>
  </w:style>
  <w:style w:type="numbering" w:customStyle="1" w:styleId="ImportedStyle11211">
    <w:name w:val="Imported Style 11211"/>
    <w:rsid w:val="00B24707"/>
  </w:style>
  <w:style w:type="numbering" w:customStyle="1" w:styleId="Style8162">
    <w:name w:val="Style8162"/>
    <w:qFormat/>
    <w:rsid w:val="00B24707"/>
  </w:style>
  <w:style w:type="numbering" w:customStyle="1" w:styleId="Style71211">
    <w:name w:val="Style71211"/>
    <w:rsid w:val="00B24707"/>
  </w:style>
  <w:style w:type="numbering" w:customStyle="1" w:styleId="Style51211">
    <w:name w:val="Style51211"/>
    <w:rsid w:val="00B24707"/>
  </w:style>
  <w:style w:type="numbering" w:customStyle="1" w:styleId="Style41211">
    <w:name w:val="Style41211"/>
    <w:rsid w:val="00B24707"/>
  </w:style>
  <w:style w:type="numbering" w:customStyle="1" w:styleId="Style31211">
    <w:name w:val="Style31211"/>
    <w:rsid w:val="00B24707"/>
  </w:style>
  <w:style w:type="numbering" w:customStyle="1" w:styleId="Style21211">
    <w:name w:val="Style21211"/>
    <w:rsid w:val="00B24707"/>
  </w:style>
  <w:style w:type="numbering" w:customStyle="1" w:styleId="Style811411">
    <w:name w:val="Style811411"/>
    <w:rsid w:val="00B24707"/>
  </w:style>
  <w:style w:type="numbering" w:customStyle="1" w:styleId="Style61211">
    <w:name w:val="Style61211"/>
    <w:rsid w:val="00B24707"/>
  </w:style>
  <w:style w:type="numbering" w:customStyle="1" w:styleId="ImportedStyle1311">
    <w:name w:val="Imported Style 1311"/>
    <w:rsid w:val="00B24707"/>
  </w:style>
  <w:style w:type="numbering" w:customStyle="1" w:styleId="ImportedStyle3311">
    <w:name w:val="Imported Style 3311"/>
    <w:rsid w:val="00B24707"/>
  </w:style>
  <w:style w:type="numbering" w:customStyle="1" w:styleId="Style8111211">
    <w:name w:val="Style8111211"/>
    <w:rsid w:val="00B24707"/>
  </w:style>
  <w:style w:type="numbering" w:customStyle="1" w:styleId="Style72211">
    <w:name w:val="Style72211"/>
    <w:rsid w:val="00B24707"/>
  </w:style>
  <w:style w:type="numbering" w:customStyle="1" w:styleId="Style52211">
    <w:name w:val="Style52211"/>
    <w:rsid w:val="00B24707"/>
  </w:style>
  <w:style w:type="numbering" w:customStyle="1" w:styleId="Style32211">
    <w:name w:val="Style32211"/>
    <w:rsid w:val="00B24707"/>
  </w:style>
  <w:style w:type="numbering" w:customStyle="1" w:styleId="PwCListNumbers123211">
    <w:name w:val="PwC List Numbers 123211"/>
    <w:rsid w:val="00B24707"/>
  </w:style>
  <w:style w:type="numbering" w:customStyle="1" w:styleId="Style22211">
    <w:name w:val="Style22211"/>
    <w:rsid w:val="00B24707"/>
  </w:style>
  <w:style w:type="numbering" w:customStyle="1" w:styleId="Style82211">
    <w:name w:val="Style82211"/>
    <w:rsid w:val="00B24707"/>
  </w:style>
  <w:style w:type="numbering" w:customStyle="1" w:styleId="Style812211">
    <w:name w:val="Style812211"/>
    <w:rsid w:val="00B24707"/>
  </w:style>
  <w:style w:type="numbering" w:customStyle="1" w:styleId="PwCListNumbers1212211">
    <w:name w:val="PwC List Numbers 1212211"/>
    <w:rsid w:val="00B24707"/>
  </w:style>
  <w:style w:type="numbering" w:customStyle="1" w:styleId="Style62211">
    <w:name w:val="Style62211"/>
    <w:rsid w:val="00B24707"/>
  </w:style>
  <w:style w:type="numbering" w:customStyle="1" w:styleId="ALOutlineheadinglist311">
    <w:name w:val="AL Outline heading list311"/>
    <w:basedOn w:val="NoList"/>
    <w:uiPriority w:val="99"/>
    <w:rsid w:val="00B24707"/>
  </w:style>
  <w:style w:type="numbering" w:customStyle="1" w:styleId="ALMultilevelbulletlist311">
    <w:name w:val="AL Multi level bullet list311"/>
    <w:basedOn w:val="NoList"/>
    <w:uiPriority w:val="99"/>
    <w:rsid w:val="00B24707"/>
  </w:style>
  <w:style w:type="numbering" w:customStyle="1" w:styleId="ALMultilevelnumberedlist311">
    <w:name w:val="AL Multi level numbered list311"/>
    <w:basedOn w:val="NoList"/>
    <w:uiPriority w:val="99"/>
    <w:rsid w:val="00B24707"/>
  </w:style>
  <w:style w:type="numbering" w:customStyle="1" w:styleId="ALTableList311">
    <w:name w:val="AL Table List311"/>
    <w:uiPriority w:val="99"/>
    <w:rsid w:val="00B24707"/>
  </w:style>
  <w:style w:type="numbering" w:customStyle="1" w:styleId="ALPictureList311">
    <w:name w:val="AL Picture List311"/>
    <w:basedOn w:val="ALTableList"/>
    <w:uiPriority w:val="99"/>
    <w:rsid w:val="00B24707"/>
  </w:style>
  <w:style w:type="numbering" w:customStyle="1" w:styleId="ALAnnexList311">
    <w:name w:val="AL Annex List311"/>
    <w:basedOn w:val="NoList"/>
    <w:uiPriority w:val="99"/>
    <w:rsid w:val="00B24707"/>
  </w:style>
  <w:style w:type="numbering" w:customStyle="1" w:styleId="ALNoteList311">
    <w:name w:val="AL Note List311"/>
    <w:basedOn w:val="NoList"/>
    <w:uiPriority w:val="99"/>
    <w:rsid w:val="00B24707"/>
  </w:style>
  <w:style w:type="numbering" w:customStyle="1" w:styleId="Style73211">
    <w:name w:val="Style73211"/>
    <w:rsid w:val="00B24707"/>
  </w:style>
  <w:style w:type="numbering" w:customStyle="1" w:styleId="Style53211">
    <w:name w:val="Style53211"/>
    <w:rsid w:val="00B24707"/>
  </w:style>
  <w:style w:type="numbering" w:customStyle="1" w:styleId="Style43211">
    <w:name w:val="Style43211"/>
    <w:rsid w:val="00B24707"/>
  </w:style>
  <w:style w:type="numbering" w:customStyle="1" w:styleId="Style33211">
    <w:name w:val="Style33211"/>
    <w:rsid w:val="00B24707"/>
  </w:style>
  <w:style w:type="numbering" w:customStyle="1" w:styleId="PwCListNumbers124311">
    <w:name w:val="PwC List Numbers 124311"/>
    <w:rsid w:val="00B24707"/>
  </w:style>
  <w:style w:type="numbering" w:customStyle="1" w:styleId="Style23211">
    <w:name w:val="Style23211"/>
    <w:rsid w:val="00B24707"/>
  </w:style>
  <w:style w:type="numbering" w:customStyle="1" w:styleId="Style83211">
    <w:name w:val="Style83211"/>
    <w:rsid w:val="00B24707"/>
  </w:style>
  <w:style w:type="numbering" w:customStyle="1" w:styleId="PwCListNumbers1213211">
    <w:name w:val="PwC List Numbers 1213211"/>
    <w:rsid w:val="00B24707"/>
  </w:style>
  <w:style w:type="numbering" w:customStyle="1" w:styleId="Style63211">
    <w:name w:val="Style63211"/>
    <w:rsid w:val="00B24707"/>
  </w:style>
  <w:style w:type="numbering" w:customStyle="1" w:styleId="ALOutlineheadinglist1211">
    <w:name w:val="AL Outline heading list1211"/>
    <w:basedOn w:val="NoList"/>
    <w:uiPriority w:val="99"/>
    <w:rsid w:val="00B24707"/>
  </w:style>
  <w:style w:type="numbering" w:customStyle="1" w:styleId="ALMultilevelbulletlist1211">
    <w:name w:val="AL Multi level bullet list1211"/>
    <w:basedOn w:val="NoList"/>
    <w:uiPriority w:val="99"/>
    <w:rsid w:val="00B24707"/>
  </w:style>
  <w:style w:type="numbering" w:customStyle="1" w:styleId="ALMultilevelnumberedlist1211">
    <w:name w:val="AL Multi level numbered list1211"/>
    <w:basedOn w:val="NoList"/>
    <w:uiPriority w:val="99"/>
    <w:rsid w:val="00B24707"/>
  </w:style>
  <w:style w:type="numbering" w:customStyle="1" w:styleId="ALTableList1211">
    <w:name w:val="AL Table List1211"/>
    <w:uiPriority w:val="99"/>
    <w:rsid w:val="00B24707"/>
  </w:style>
  <w:style w:type="numbering" w:customStyle="1" w:styleId="ALPictureList1211">
    <w:name w:val="AL Picture List1211"/>
    <w:basedOn w:val="ALTableList"/>
    <w:uiPriority w:val="99"/>
    <w:rsid w:val="00B24707"/>
  </w:style>
  <w:style w:type="numbering" w:customStyle="1" w:styleId="ALAnnexList1211">
    <w:name w:val="AL Annex List1211"/>
    <w:basedOn w:val="NoList"/>
    <w:uiPriority w:val="99"/>
    <w:rsid w:val="00B24707"/>
  </w:style>
  <w:style w:type="numbering" w:customStyle="1" w:styleId="ALNoteList1211">
    <w:name w:val="AL Note List1211"/>
    <w:basedOn w:val="NoList"/>
    <w:uiPriority w:val="99"/>
    <w:rsid w:val="00B24707"/>
  </w:style>
  <w:style w:type="table" w:customStyle="1" w:styleId="ScrollTableNormal31">
    <w:name w:val="Scroll Table Normal3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B24707"/>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B24707"/>
  </w:style>
  <w:style w:type="table" w:customStyle="1" w:styleId="TableGrid1911">
    <w:name w:val="Table Grid1911"/>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B24707"/>
  </w:style>
  <w:style w:type="numbering" w:customStyle="1" w:styleId="Style814111">
    <w:name w:val="Style814111"/>
    <w:rsid w:val="00B24707"/>
  </w:style>
  <w:style w:type="numbering" w:customStyle="1" w:styleId="PwCListNumbers1214111">
    <w:name w:val="PwC List Numbers 1214111"/>
    <w:rsid w:val="00B24707"/>
  </w:style>
  <w:style w:type="numbering" w:customStyle="1" w:styleId="Style711111">
    <w:name w:val="Style711111"/>
    <w:rsid w:val="00B24707"/>
  </w:style>
  <w:style w:type="numbering" w:customStyle="1" w:styleId="Style511111">
    <w:name w:val="Style511111"/>
    <w:rsid w:val="00B24707"/>
  </w:style>
  <w:style w:type="numbering" w:customStyle="1" w:styleId="Style411111">
    <w:name w:val="Style411111"/>
    <w:rsid w:val="00B24707"/>
  </w:style>
  <w:style w:type="numbering" w:customStyle="1" w:styleId="Style311111">
    <w:name w:val="Style311111"/>
    <w:rsid w:val="00B24707"/>
  </w:style>
  <w:style w:type="numbering" w:customStyle="1" w:styleId="PwCListNumbers1221111">
    <w:name w:val="PwC List Numbers 1221111"/>
    <w:rsid w:val="00B24707"/>
  </w:style>
  <w:style w:type="numbering" w:customStyle="1" w:styleId="Style211111">
    <w:name w:val="Style211111"/>
    <w:rsid w:val="00B24707"/>
  </w:style>
  <w:style w:type="numbering" w:customStyle="1" w:styleId="Style8113111">
    <w:name w:val="Style8113111"/>
    <w:rsid w:val="00B24707"/>
  </w:style>
  <w:style w:type="numbering" w:customStyle="1" w:styleId="PwCListNumbers12111111">
    <w:name w:val="PwC List Numbers 12111111"/>
    <w:rsid w:val="00B24707"/>
  </w:style>
  <w:style w:type="numbering" w:customStyle="1" w:styleId="Style611111">
    <w:name w:val="Style611111"/>
    <w:rsid w:val="00B24707"/>
  </w:style>
  <w:style w:type="numbering" w:customStyle="1" w:styleId="NoList13111">
    <w:name w:val="No List13111"/>
    <w:next w:val="NoList"/>
    <w:uiPriority w:val="99"/>
    <w:semiHidden/>
    <w:unhideWhenUsed/>
    <w:rsid w:val="00B24707"/>
  </w:style>
  <w:style w:type="table" w:customStyle="1" w:styleId="TableGrid110111">
    <w:name w:val="Table Grid110111"/>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B24707"/>
  </w:style>
  <w:style w:type="numbering" w:customStyle="1" w:styleId="ImportedStyle12111">
    <w:name w:val="Imported Style 12111"/>
    <w:rsid w:val="00B24707"/>
  </w:style>
  <w:style w:type="numbering" w:customStyle="1" w:styleId="ImportedStyle32111">
    <w:name w:val="Imported Style 32111"/>
    <w:rsid w:val="00B24707"/>
  </w:style>
  <w:style w:type="numbering" w:customStyle="1" w:styleId="Style81111111">
    <w:name w:val="Style81111111"/>
    <w:rsid w:val="00B24707"/>
  </w:style>
  <w:style w:type="numbering" w:customStyle="1" w:styleId="Style721111">
    <w:name w:val="Style721111"/>
    <w:rsid w:val="00B24707"/>
  </w:style>
  <w:style w:type="numbering" w:customStyle="1" w:styleId="Style521111">
    <w:name w:val="Style521111"/>
    <w:rsid w:val="00B24707"/>
  </w:style>
  <w:style w:type="numbering" w:customStyle="1" w:styleId="Style321111">
    <w:name w:val="Style321111"/>
    <w:rsid w:val="00B24707"/>
  </w:style>
  <w:style w:type="numbering" w:customStyle="1" w:styleId="PwCListNumbers1231111">
    <w:name w:val="PwC List Numbers 1231111"/>
    <w:rsid w:val="00B24707"/>
  </w:style>
  <w:style w:type="numbering" w:customStyle="1" w:styleId="Style221111">
    <w:name w:val="Style221111"/>
    <w:rsid w:val="00B24707"/>
  </w:style>
  <w:style w:type="numbering" w:customStyle="1" w:styleId="Style821111">
    <w:name w:val="Style821111"/>
    <w:rsid w:val="00B24707"/>
  </w:style>
  <w:style w:type="numbering" w:customStyle="1" w:styleId="Style8121111">
    <w:name w:val="Style8121111"/>
    <w:rsid w:val="00B24707"/>
  </w:style>
  <w:style w:type="numbering" w:customStyle="1" w:styleId="PwCListNumbers12121111">
    <w:name w:val="PwC List Numbers 12121111"/>
    <w:rsid w:val="00B24707"/>
  </w:style>
  <w:style w:type="numbering" w:customStyle="1" w:styleId="Style621111">
    <w:name w:val="Style621111"/>
    <w:rsid w:val="00B24707"/>
  </w:style>
  <w:style w:type="numbering" w:customStyle="1" w:styleId="ALOutlineheadinglist2111">
    <w:name w:val="AL Outline heading list2111"/>
    <w:basedOn w:val="NoList"/>
    <w:uiPriority w:val="99"/>
    <w:rsid w:val="00B24707"/>
  </w:style>
  <w:style w:type="numbering" w:customStyle="1" w:styleId="ALMultilevelbulletlist2111">
    <w:name w:val="AL Multi level bullet list2111"/>
    <w:basedOn w:val="NoList"/>
    <w:uiPriority w:val="99"/>
    <w:rsid w:val="00B24707"/>
  </w:style>
  <w:style w:type="numbering" w:customStyle="1" w:styleId="ALMultilevelnumberedlist2111">
    <w:name w:val="AL Multi level numbered list2111"/>
    <w:basedOn w:val="NoList"/>
    <w:uiPriority w:val="99"/>
    <w:rsid w:val="00B24707"/>
  </w:style>
  <w:style w:type="table" w:customStyle="1" w:styleId="LightList-Accent12111">
    <w:name w:val="Light List - Accent 1211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B24707"/>
  </w:style>
  <w:style w:type="numbering" w:customStyle="1" w:styleId="ALPictureList2111">
    <w:name w:val="AL Picture List2111"/>
    <w:basedOn w:val="ALTableList"/>
    <w:uiPriority w:val="99"/>
    <w:rsid w:val="00B24707"/>
  </w:style>
  <w:style w:type="numbering" w:customStyle="1" w:styleId="ALAnnexList2111">
    <w:name w:val="AL Annex List2111"/>
    <w:basedOn w:val="NoList"/>
    <w:uiPriority w:val="99"/>
    <w:rsid w:val="00B24707"/>
  </w:style>
  <w:style w:type="numbering" w:customStyle="1" w:styleId="ALNoteList2111">
    <w:name w:val="AL Note List2111"/>
    <w:basedOn w:val="NoList"/>
    <w:uiPriority w:val="99"/>
    <w:rsid w:val="00B24707"/>
  </w:style>
  <w:style w:type="table" w:customStyle="1" w:styleId="TableGridLight12111">
    <w:name w:val="Table Grid Light12111"/>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B24707"/>
  </w:style>
  <w:style w:type="numbering" w:customStyle="1" w:styleId="ImportedStyle111111">
    <w:name w:val="Imported Style 111111"/>
    <w:rsid w:val="00B24707"/>
  </w:style>
  <w:style w:type="numbering" w:customStyle="1" w:styleId="ImportedStyle311111">
    <w:name w:val="Imported Style 311111"/>
    <w:rsid w:val="00B24707"/>
  </w:style>
  <w:style w:type="numbering" w:customStyle="1" w:styleId="Style81121111">
    <w:name w:val="Style81121111"/>
    <w:rsid w:val="00B24707"/>
  </w:style>
  <w:style w:type="numbering" w:customStyle="1" w:styleId="Style731111">
    <w:name w:val="Style731111"/>
    <w:rsid w:val="00B24707"/>
  </w:style>
  <w:style w:type="numbering" w:customStyle="1" w:styleId="Style531111">
    <w:name w:val="Style531111"/>
    <w:rsid w:val="00B24707"/>
  </w:style>
  <w:style w:type="numbering" w:customStyle="1" w:styleId="Style431111">
    <w:name w:val="Style431111"/>
    <w:rsid w:val="00B24707"/>
  </w:style>
  <w:style w:type="numbering" w:customStyle="1" w:styleId="PwCListNumbers1241111">
    <w:name w:val="PwC List Numbers 1241111"/>
    <w:rsid w:val="00B24707"/>
  </w:style>
  <w:style w:type="numbering" w:customStyle="1" w:styleId="Style231111">
    <w:name w:val="Style231111"/>
    <w:rsid w:val="00B24707"/>
  </w:style>
  <w:style w:type="numbering" w:customStyle="1" w:styleId="Style831111">
    <w:name w:val="Style831111"/>
    <w:rsid w:val="00B24707"/>
  </w:style>
  <w:style w:type="numbering" w:customStyle="1" w:styleId="Style8131111">
    <w:name w:val="Style8131111"/>
    <w:rsid w:val="00B24707"/>
  </w:style>
  <w:style w:type="numbering" w:customStyle="1" w:styleId="PwCListNumbers12131111">
    <w:name w:val="PwC List Numbers 12131111"/>
    <w:rsid w:val="00B24707"/>
  </w:style>
  <w:style w:type="numbering" w:customStyle="1" w:styleId="Style631111">
    <w:name w:val="Style631111"/>
    <w:rsid w:val="00B24707"/>
  </w:style>
  <w:style w:type="numbering" w:customStyle="1" w:styleId="ALOutlineheadinglist11111">
    <w:name w:val="AL Outline heading list11111"/>
    <w:basedOn w:val="NoList"/>
    <w:uiPriority w:val="99"/>
    <w:rsid w:val="00B24707"/>
  </w:style>
  <w:style w:type="numbering" w:customStyle="1" w:styleId="ALMultilevelbulletlist11111">
    <w:name w:val="AL Multi level bullet list11111"/>
    <w:basedOn w:val="NoList"/>
    <w:uiPriority w:val="99"/>
    <w:rsid w:val="00B24707"/>
  </w:style>
  <w:style w:type="numbering" w:customStyle="1" w:styleId="ALMultilevelnumberedlist11111">
    <w:name w:val="AL Multi level numbered list11111"/>
    <w:basedOn w:val="NoList"/>
    <w:uiPriority w:val="99"/>
    <w:rsid w:val="00B24707"/>
  </w:style>
  <w:style w:type="table" w:customStyle="1" w:styleId="LightList-Accent114111">
    <w:name w:val="Light List - Accent 11411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B24707"/>
  </w:style>
  <w:style w:type="numbering" w:customStyle="1" w:styleId="ALAnnexList11111">
    <w:name w:val="AL Annex List11111"/>
    <w:basedOn w:val="NoList"/>
    <w:uiPriority w:val="99"/>
    <w:rsid w:val="00B24707"/>
  </w:style>
  <w:style w:type="numbering" w:customStyle="1" w:styleId="ALNoteList11111">
    <w:name w:val="AL Note List11111"/>
    <w:basedOn w:val="NoList"/>
    <w:uiPriority w:val="99"/>
    <w:rsid w:val="00B24707"/>
  </w:style>
  <w:style w:type="table" w:customStyle="1" w:styleId="ALTablesimple11111">
    <w:name w:val="AL Table simple1111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B24707"/>
  </w:style>
  <w:style w:type="table" w:customStyle="1" w:styleId="Tablewithoutheader81">
    <w:name w:val="Table without header81"/>
    <w:basedOn w:val="TableNormal"/>
    <w:next w:val="TableGrid"/>
    <w:uiPriority w:val="9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B24707"/>
  </w:style>
  <w:style w:type="numbering" w:customStyle="1" w:styleId="PwCListNumbers1281">
    <w:name w:val="PwC List Numbers 1281"/>
    <w:rsid w:val="00B24707"/>
  </w:style>
  <w:style w:type="numbering" w:customStyle="1" w:styleId="Style8171">
    <w:name w:val="Style8171"/>
    <w:rsid w:val="00B24707"/>
  </w:style>
  <w:style w:type="numbering" w:customStyle="1" w:styleId="PwCListNumbers12171">
    <w:name w:val="PwC List Numbers 12171"/>
    <w:rsid w:val="00B24707"/>
  </w:style>
  <w:style w:type="numbering" w:customStyle="1" w:styleId="Style7131">
    <w:name w:val="Style7131"/>
    <w:rsid w:val="00B24707"/>
  </w:style>
  <w:style w:type="numbering" w:customStyle="1" w:styleId="Style5131">
    <w:name w:val="Style5131"/>
    <w:rsid w:val="00B24707"/>
  </w:style>
  <w:style w:type="numbering" w:customStyle="1" w:styleId="Style4131">
    <w:name w:val="Style4131"/>
    <w:rsid w:val="00B24707"/>
  </w:style>
  <w:style w:type="numbering" w:customStyle="1" w:styleId="Style3131">
    <w:name w:val="Style3131"/>
    <w:rsid w:val="00B24707"/>
  </w:style>
  <w:style w:type="numbering" w:customStyle="1" w:styleId="PwCListNumbers12231">
    <w:name w:val="PwC List Numbers 12231"/>
    <w:uiPriority w:val="99"/>
    <w:rsid w:val="00B24707"/>
  </w:style>
  <w:style w:type="numbering" w:customStyle="1" w:styleId="Style2131">
    <w:name w:val="Style2131"/>
    <w:rsid w:val="00B24707"/>
  </w:style>
  <w:style w:type="numbering" w:customStyle="1" w:styleId="Style81161">
    <w:name w:val="Style81161"/>
    <w:rsid w:val="00B24707"/>
  </w:style>
  <w:style w:type="numbering" w:customStyle="1" w:styleId="PwCListNumbers121131">
    <w:name w:val="PwC List Numbers 121131"/>
    <w:uiPriority w:val="99"/>
    <w:rsid w:val="00B24707"/>
  </w:style>
  <w:style w:type="numbering" w:customStyle="1" w:styleId="Style6131">
    <w:name w:val="Style6131"/>
    <w:rsid w:val="00B24707"/>
  </w:style>
  <w:style w:type="numbering" w:customStyle="1" w:styleId="NoList151">
    <w:name w:val="No List151"/>
    <w:next w:val="NoList"/>
    <w:uiPriority w:val="99"/>
    <w:semiHidden/>
    <w:unhideWhenUsed/>
    <w:rsid w:val="00B24707"/>
  </w:style>
  <w:style w:type="table" w:customStyle="1" w:styleId="TableGrid1141">
    <w:name w:val="Table Grid1141"/>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B24707"/>
  </w:style>
  <w:style w:type="numbering" w:customStyle="1" w:styleId="ImportedStyle151">
    <w:name w:val="Imported Style 151"/>
    <w:rsid w:val="00B24707"/>
  </w:style>
  <w:style w:type="numbering" w:customStyle="1" w:styleId="ImportedStyle351">
    <w:name w:val="Imported Style 351"/>
    <w:rsid w:val="00B24707"/>
  </w:style>
  <w:style w:type="numbering" w:customStyle="1" w:styleId="Style811131">
    <w:name w:val="Style811131"/>
    <w:rsid w:val="00B24707"/>
  </w:style>
  <w:style w:type="numbering" w:customStyle="1" w:styleId="Style7231">
    <w:name w:val="Style7231"/>
    <w:rsid w:val="00B24707"/>
  </w:style>
  <w:style w:type="numbering" w:customStyle="1" w:styleId="Style5231">
    <w:name w:val="Style5231"/>
    <w:rsid w:val="00B24707"/>
  </w:style>
  <w:style w:type="numbering" w:customStyle="1" w:styleId="Style3231">
    <w:name w:val="Style3231"/>
    <w:rsid w:val="00B24707"/>
  </w:style>
  <w:style w:type="numbering" w:customStyle="1" w:styleId="PwCListNumbers12331">
    <w:name w:val="PwC List Numbers 12331"/>
    <w:rsid w:val="00B24707"/>
  </w:style>
  <w:style w:type="numbering" w:customStyle="1" w:styleId="Style2231">
    <w:name w:val="Style2231"/>
    <w:rsid w:val="00B24707"/>
  </w:style>
  <w:style w:type="numbering" w:customStyle="1" w:styleId="Style8231">
    <w:name w:val="Style8231"/>
    <w:rsid w:val="00B24707"/>
  </w:style>
  <w:style w:type="numbering" w:customStyle="1" w:styleId="Style81231">
    <w:name w:val="Style81231"/>
    <w:rsid w:val="00B24707"/>
  </w:style>
  <w:style w:type="numbering" w:customStyle="1" w:styleId="PwCListNumbers121231">
    <w:name w:val="PwC List Numbers 121231"/>
    <w:rsid w:val="00B24707"/>
  </w:style>
  <w:style w:type="numbering" w:customStyle="1" w:styleId="Style6231">
    <w:name w:val="Style6231"/>
    <w:rsid w:val="00B24707"/>
  </w:style>
  <w:style w:type="numbering" w:customStyle="1" w:styleId="ALOutlineheadinglist51">
    <w:name w:val="AL Outline heading list51"/>
    <w:basedOn w:val="NoList"/>
    <w:uiPriority w:val="99"/>
    <w:rsid w:val="00B24707"/>
  </w:style>
  <w:style w:type="numbering" w:customStyle="1" w:styleId="ALMultilevelbulletlist51">
    <w:name w:val="AL Multi level bullet list51"/>
    <w:basedOn w:val="NoList"/>
    <w:uiPriority w:val="99"/>
    <w:rsid w:val="00B24707"/>
  </w:style>
  <w:style w:type="numbering" w:customStyle="1" w:styleId="ALMultilevelnumberedlist51">
    <w:name w:val="AL Multi level numbered list51"/>
    <w:basedOn w:val="NoList"/>
    <w:uiPriority w:val="99"/>
    <w:rsid w:val="00B24707"/>
  </w:style>
  <w:style w:type="table" w:customStyle="1" w:styleId="viesussraas1parykinimas21">
    <w:name w:val="Šviesus sąrašas – 1 paryškinimas2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B24707"/>
  </w:style>
  <w:style w:type="numbering" w:customStyle="1" w:styleId="ALPictureList41">
    <w:name w:val="AL Picture List41"/>
    <w:basedOn w:val="ALTableList"/>
    <w:uiPriority w:val="99"/>
    <w:rsid w:val="00B24707"/>
  </w:style>
  <w:style w:type="numbering" w:customStyle="1" w:styleId="ALAnnexList41">
    <w:name w:val="AL Annex List41"/>
    <w:basedOn w:val="NoList"/>
    <w:uiPriority w:val="99"/>
    <w:rsid w:val="00B24707"/>
  </w:style>
  <w:style w:type="numbering" w:customStyle="1" w:styleId="ALNoteList41">
    <w:name w:val="AL Note List41"/>
    <w:basedOn w:val="NoList"/>
    <w:uiPriority w:val="99"/>
    <w:rsid w:val="00B24707"/>
  </w:style>
  <w:style w:type="table" w:customStyle="1" w:styleId="TableGridLight141">
    <w:name w:val="Table Grid Light141"/>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B24707"/>
  </w:style>
  <w:style w:type="numbering" w:customStyle="1" w:styleId="ImportedStyle1141">
    <w:name w:val="Imported Style 1141"/>
    <w:rsid w:val="00B24707"/>
  </w:style>
  <w:style w:type="numbering" w:customStyle="1" w:styleId="ImportedStyle3141">
    <w:name w:val="Imported Style 3141"/>
    <w:rsid w:val="00B24707"/>
  </w:style>
  <w:style w:type="numbering" w:customStyle="1" w:styleId="Style811241">
    <w:name w:val="Style811241"/>
    <w:rsid w:val="00B24707"/>
  </w:style>
  <w:style w:type="numbering" w:customStyle="1" w:styleId="Style7341">
    <w:name w:val="Style7341"/>
    <w:rsid w:val="00B24707"/>
  </w:style>
  <w:style w:type="numbering" w:customStyle="1" w:styleId="Style5341">
    <w:name w:val="Style5341"/>
    <w:rsid w:val="00B24707"/>
  </w:style>
  <w:style w:type="numbering" w:customStyle="1" w:styleId="Style4341">
    <w:name w:val="Style4341"/>
    <w:rsid w:val="00B24707"/>
  </w:style>
  <w:style w:type="numbering" w:customStyle="1" w:styleId="Style3341">
    <w:name w:val="Style3341"/>
    <w:rsid w:val="00B24707"/>
  </w:style>
  <w:style w:type="numbering" w:customStyle="1" w:styleId="PwCListNumbers12441">
    <w:name w:val="PwC List Numbers 12441"/>
    <w:rsid w:val="00B24707"/>
  </w:style>
  <w:style w:type="numbering" w:customStyle="1" w:styleId="Style2341">
    <w:name w:val="Style2341"/>
    <w:rsid w:val="00B24707"/>
  </w:style>
  <w:style w:type="numbering" w:customStyle="1" w:styleId="Style8341">
    <w:name w:val="Style8341"/>
    <w:rsid w:val="00B24707"/>
  </w:style>
  <w:style w:type="numbering" w:customStyle="1" w:styleId="Style81341">
    <w:name w:val="Style81341"/>
    <w:rsid w:val="00B24707"/>
  </w:style>
  <w:style w:type="numbering" w:customStyle="1" w:styleId="PwCListNumbers121341">
    <w:name w:val="PwC List Numbers 121341"/>
    <w:rsid w:val="00B24707"/>
  </w:style>
  <w:style w:type="numbering" w:customStyle="1" w:styleId="Style6341">
    <w:name w:val="Style6341"/>
    <w:rsid w:val="00B24707"/>
  </w:style>
  <w:style w:type="numbering" w:customStyle="1" w:styleId="ALOutlineheadinglist141">
    <w:name w:val="AL Outline heading list141"/>
    <w:basedOn w:val="NoList"/>
    <w:uiPriority w:val="99"/>
    <w:rsid w:val="00B24707"/>
  </w:style>
  <w:style w:type="numbering" w:customStyle="1" w:styleId="ALMultilevelbulletlist141">
    <w:name w:val="AL Multi level bullet list141"/>
    <w:basedOn w:val="NoList"/>
    <w:uiPriority w:val="99"/>
    <w:rsid w:val="00B24707"/>
  </w:style>
  <w:style w:type="numbering" w:customStyle="1" w:styleId="ALMultilevelnumberedlist131">
    <w:name w:val="AL Multi level numbered list131"/>
    <w:basedOn w:val="NoList"/>
    <w:uiPriority w:val="99"/>
    <w:rsid w:val="00B24707"/>
  </w:style>
  <w:style w:type="table" w:customStyle="1" w:styleId="LightList-Accent1161">
    <w:name w:val="Light List - Accent 116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B24707"/>
  </w:style>
  <w:style w:type="table" w:customStyle="1" w:styleId="ALTablebase131">
    <w:name w:val="AL Table base13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B24707"/>
  </w:style>
  <w:style w:type="numbering" w:customStyle="1" w:styleId="ALAnnexList141">
    <w:name w:val="AL Annex List141"/>
    <w:basedOn w:val="NoList"/>
    <w:uiPriority w:val="99"/>
    <w:rsid w:val="00B24707"/>
  </w:style>
  <w:style w:type="numbering" w:customStyle="1" w:styleId="ALNoteList141">
    <w:name w:val="AL Note List141"/>
    <w:basedOn w:val="NoList"/>
    <w:uiPriority w:val="99"/>
    <w:rsid w:val="00B24707"/>
  </w:style>
  <w:style w:type="table" w:customStyle="1" w:styleId="ALTablesimple131">
    <w:name w:val="AL Table simple13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B24707"/>
  </w:style>
  <w:style w:type="numbering" w:customStyle="1" w:styleId="11111161">
    <w:name w:val="1 / 1.1 / 1.1.161"/>
    <w:basedOn w:val="NoList"/>
    <w:next w:val="111111"/>
    <w:rsid w:val="00B24707"/>
  </w:style>
  <w:style w:type="numbering" w:customStyle="1" w:styleId="Pav41">
    <w:name w:val="Pav41"/>
    <w:rsid w:val="00B24707"/>
  </w:style>
  <w:style w:type="numbering" w:customStyle="1" w:styleId="StyleBulleted7pt51">
    <w:name w:val="Style Bulleted 7 pt51"/>
    <w:basedOn w:val="NoList"/>
    <w:rsid w:val="00B24707"/>
  </w:style>
  <w:style w:type="numbering" w:customStyle="1" w:styleId="NoList1141">
    <w:name w:val="No List1141"/>
    <w:next w:val="NoList"/>
    <w:uiPriority w:val="99"/>
    <w:semiHidden/>
    <w:unhideWhenUsed/>
    <w:rsid w:val="00B24707"/>
  </w:style>
  <w:style w:type="numbering" w:customStyle="1" w:styleId="111111131">
    <w:name w:val="1 / 1.1 / 1.1.1131"/>
    <w:basedOn w:val="NoList"/>
    <w:next w:val="111111"/>
    <w:rsid w:val="00B24707"/>
  </w:style>
  <w:style w:type="numbering" w:customStyle="1" w:styleId="Stilius231">
    <w:name w:val="Stilius231"/>
    <w:rsid w:val="00B24707"/>
  </w:style>
  <w:style w:type="numbering" w:customStyle="1" w:styleId="Stilius531">
    <w:name w:val="Stilius531"/>
    <w:rsid w:val="00B24707"/>
  </w:style>
  <w:style w:type="numbering" w:customStyle="1" w:styleId="NoList11121">
    <w:name w:val="No List11121"/>
    <w:next w:val="NoList"/>
    <w:uiPriority w:val="99"/>
    <w:semiHidden/>
    <w:unhideWhenUsed/>
    <w:rsid w:val="00B24707"/>
  </w:style>
  <w:style w:type="table" w:customStyle="1" w:styleId="TableGrid2131">
    <w:name w:val="Table Grid213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B24707"/>
  </w:style>
  <w:style w:type="numbering" w:customStyle="1" w:styleId="Pav131">
    <w:name w:val="Pav131"/>
    <w:rsid w:val="00B24707"/>
  </w:style>
  <w:style w:type="numbering" w:customStyle="1" w:styleId="StyleBulleted7pt131">
    <w:name w:val="Style Bulleted 7 pt131"/>
    <w:basedOn w:val="NoList"/>
    <w:rsid w:val="00B24707"/>
  </w:style>
  <w:style w:type="numbering" w:customStyle="1" w:styleId="PwCListBullets1231">
    <w:name w:val="PwC List Bullets 1231"/>
    <w:uiPriority w:val="99"/>
    <w:rsid w:val="00B24707"/>
  </w:style>
  <w:style w:type="numbering" w:customStyle="1" w:styleId="NoList431">
    <w:name w:val="No List431"/>
    <w:next w:val="NoList"/>
    <w:uiPriority w:val="99"/>
    <w:semiHidden/>
    <w:unhideWhenUsed/>
    <w:rsid w:val="00B24707"/>
  </w:style>
  <w:style w:type="numbering" w:customStyle="1" w:styleId="StyleBulleted7pt241">
    <w:name w:val="Style Bulleted 7 pt241"/>
    <w:basedOn w:val="NoList"/>
    <w:rsid w:val="00B24707"/>
  </w:style>
  <w:style w:type="table" w:customStyle="1" w:styleId="TableGrid1231">
    <w:name w:val="Table Grid123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B24707"/>
  </w:style>
  <w:style w:type="numbering" w:customStyle="1" w:styleId="111111341">
    <w:name w:val="1 / 1.1 / 1.1.1341"/>
    <w:basedOn w:val="NoList"/>
    <w:next w:val="111111"/>
    <w:rsid w:val="00B24707"/>
  </w:style>
  <w:style w:type="table" w:customStyle="1" w:styleId="TableGrid4131">
    <w:name w:val="Table Grid413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B24707"/>
  </w:style>
  <w:style w:type="table" w:customStyle="1" w:styleId="TableGrid5131">
    <w:name w:val="Table Grid5131"/>
    <w:basedOn w:val="TableNormal"/>
    <w:next w:val="TableGrid"/>
    <w:uiPriority w:val="59"/>
    <w:rsid w:val="00B2470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B24707"/>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B24707"/>
  </w:style>
  <w:style w:type="numbering" w:customStyle="1" w:styleId="StyleBulleted7pt2131">
    <w:name w:val="Style Bulleted 7 pt2131"/>
    <w:basedOn w:val="NoList"/>
    <w:rsid w:val="00B24707"/>
  </w:style>
  <w:style w:type="numbering" w:customStyle="1" w:styleId="1111113131">
    <w:name w:val="1 / 1.1 / 1.1.13131"/>
    <w:basedOn w:val="NoList"/>
    <w:next w:val="111111"/>
    <w:rsid w:val="00B24707"/>
  </w:style>
  <w:style w:type="numbering" w:customStyle="1" w:styleId="TableBullet2131">
    <w:name w:val="Table Bullet2131"/>
    <w:basedOn w:val="NoList"/>
    <w:rsid w:val="00B24707"/>
  </w:style>
  <w:style w:type="table" w:customStyle="1" w:styleId="TableGrid1031">
    <w:name w:val="Table Grid1031"/>
    <w:basedOn w:val="TableNormal"/>
    <w:next w:val="TableGrid"/>
    <w:uiPriority w:val="59"/>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B24707"/>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B24707"/>
  </w:style>
  <w:style w:type="table" w:customStyle="1" w:styleId="Tablewithoutheader621">
    <w:name w:val="Table without header621"/>
    <w:basedOn w:val="TableNormal"/>
    <w:next w:val="TableGrid"/>
    <w:uiPriority w:val="9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B24707"/>
  </w:style>
  <w:style w:type="numbering" w:customStyle="1" w:styleId="PROIT-list121">
    <w:name w:val="PROIT-list121"/>
    <w:uiPriority w:val="99"/>
    <w:rsid w:val="00B24707"/>
  </w:style>
  <w:style w:type="numbering" w:customStyle="1" w:styleId="111111421">
    <w:name w:val="1 / 1.1 / 1.1.1421"/>
    <w:basedOn w:val="NoList"/>
    <w:next w:val="111111"/>
    <w:rsid w:val="00B24707"/>
  </w:style>
  <w:style w:type="numbering" w:customStyle="1" w:styleId="Pav221">
    <w:name w:val="Pav221"/>
    <w:rsid w:val="00B24707"/>
  </w:style>
  <w:style w:type="numbering" w:customStyle="1" w:styleId="StyleBulleted7pt321">
    <w:name w:val="Style Bulleted 7 pt321"/>
    <w:basedOn w:val="NoList"/>
    <w:rsid w:val="00B24707"/>
  </w:style>
  <w:style w:type="numbering" w:customStyle="1" w:styleId="NoList1321">
    <w:name w:val="No List1321"/>
    <w:next w:val="NoList"/>
    <w:uiPriority w:val="99"/>
    <w:semiHidden/>
    <w:unhideWhenUsed/>
    <w:rsid w:val="00B24707"/>
  </w:style>
  <w:style w:type="table" w:customStyle="1" w:styleId="TableGrid11221">
    <w:name w:val="Table Grid11221"/>
    <w:rsid w:val="00B24707"/>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B24707"/>
  </w:style>
  <w:style w:type="numbering" w:customStyle="1" w:styleId="Stilius2121">
    <w:name w:val="Stilius2121"/>
    <w:rsid w:val="00B24707"/>
  </w:style>
  <w:style w:type="numbering" w:customStyle="1" w:styleId="Stilius5121">
    <w:name w:val="Stilius5121"/>
    <w:rsid w:val="00B24707"/>
  </w:style>
  <w:style w:type="numbering" w:customStyle="1" w:styleId="NoList11211">
    <w:name w:val="No List11211"/>
    <w:next w:val="NoList"/>
    <w:uiPriority w:val="99"/>
    <w:semiHidden/>
    <w:unhideWhenUsed/>
    <w:rsid w:val="00B24707"/>
  </w:style>
  <w:style w:type="numbering" w:customStyle="1" w:styleId="NoList2221">
    <w:name w:val="No List2221"/>
    <w:next w:val="NoList"/>
    <w:uiPriority w:val="99"/>
    <w:semiHidden/>
    <w:unhideWhenUsed/>
    <w:rsid w:val="00B24707"/>
  </w:style>
  <w:style w:type="numbering" w:customStyle="1" w:styleId="1111112121">
    <w:name w:val="1 / 1.1 / 1.1.12121"/>
    <w:basedOn w:val="NoList"/>
    <w:next w:val="111111"/>
    <w:locked/>
    <w:rsid w:val="00B24707"/>
  </w:style>
  <w:style w:type="numbering" w:customStyle="1" w:styleId="Pav1121">
    <w:name w:val="Pav1121"/>
    <w:rsid w:val="00B24707"/>
  </w:style>
  <w:style w:type="table" w:customStyle="1" w:styleId="LightList-Accent11421">
    <w:name w:val="Light List - Accent 1142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B24707"/>
  </w:style>
  <w:style w:type="numbering" w:customStyle="1" w:styleId="NoList3121">
    <w:name w:val="No List3121"/>
    <w:next w:val="NoList"/>
    <w:uiPriority w:val="99"/>
    <w:semiHidden/>
    <w:unhideWhenUsed/>
    <w:rsid w:val="00B24707"/>
  </w:style>
  <w:style w:type="numbering" w:customStyle="1" w:styleId="PwCListBullets12121">
    <w:name w:val="PwC List Bullets 12121"/>
    <w:uiPriority w:val="99"/>
    <w:rsid w:val="00B24707"/>
  </w:style>
  <w:style w:type="numbering" w:customStyle="1" w:styleId="NoList4121">
    <w:name w:val="No List4121"/>
    <w:next w:val="NoList"/>
    <w:uiPriority w:val="99"/>
    <w:semiHidden/>
    <w:unhideWhenUsed/>
    <w:rsid w:val="00B24707"/>
  </w:style>
  <w:style w:type="numbering" w:customStyle="1" w:styleId="StyleBulleted7pt2221">
    <w:name w:val="Style Bulleted 7 pt2221"/>
    <w:basedOn w:val="NoList"/>
    <w:rsid w:val="00B24707"/>
  </w:style>
  <w:style w:type="numbering" w:customStyle="1" w:styleId="NoList12121">
    <w:name w:val="No List12121"/>
    <w:next w:val="NoList"/>
    <w:uiPriority w:val="99"/>
    <w:semiHidden/>
    <w:rsid w:val="00B24707"/>
  </w:style>
  <w:style w:type="numbering" w:customStyle="1" w:styleId="1111113221">
    <w:name w:val="1 / 1.1 / 1.1.13221"/>
    <w:basedOn w:val="NoList"/>
    <w:next w:val="111111"/>
    <w:rsid w:val="00B24707"/>
  </w:style>
  <w:style w:type="numbering" w:customStyle="1" w:styleId="NoList21121">
    <w:name w:val="No List21121"/>
    <w:next w:val="NoList"/>
    <w:uiPriority w:val="99"/>
    <w:semiHidden/>
    <w:unhideWhenUsed/>
    <w:rsid w:val="00B24707"/>
  </w:style>
  <w:style w:type="numbering" w:customStyle="1" w:styleId="TableBullet2221">
    <w:name w:val="Table Bullet2221"/>
    <w:basedOn w:val="NoList"/>
    <w:rsid w:val="00B24707"/>
  </w:style>
  <w:style w:type="numbering" w:customStyle="1" w:styleId="PwCListNumbers12521">
    <w:name w:val="PwC List Numbers 12521"/>
    <w:rsid w:val="00B24707"/>
  </w:style>
  <w:style w:type="numbering" w:customStyle="1" w:styleId="PwCListNumbers121431">
    <w:name w:val="PwC List Numbers 121431"/>
    <w:rsid w:val="00B24707"/>
  </w:style>
  <w:style w:type="numbering" w:customStyle="1" w:styleId="StyleBulleted7pt21121">
    <w:name w:val="Style Bulleted 7 pt21121"/>
    <w:basedOn w:val="NoList"/>
    <w:rsid w:val="00B24707"/>
  </w:style>
  <w:style w:type="numbering" w:customStyle="1" w:styleId="11111131121">
    <w:name w:val="1 / 1.1 / 1.1.131121"/>
    <w:basedOn w:val="NoList"/>
    <w:next w:val="111111"/>
    <w:rsid w:val="00B24707"/>
  </w:style>
  <w:style w:type="numbering" w:customStyle="1" w:styleId="TableBullet21121">
    <w:name w:val="Table Bullet21121"/>
    <w:basedOn w:val="NoList"/>
    <w:rsid w:val="00B24707"/>
  </w:style>
  <w:style w:type="numbering" w:customStyle="1" w:styleId="PwCListNumbers122121">
    <w:name w:val="PwC List Numbers 122121"/>
    <w:uiPriority w:val="99"/>
    <w:rsid w:val="00B24707"/>
  </w:style>
  <w:style w:type="numbering" w:customStyle="1" w:styleId="PwCListNumbers1211121">
    <w:name w:val="PwC List Numbers 1211121"/>
    <w:uiPriority w:val="99"/>
    <w:rsid w:val="00B24707"/>
  </w:style>
  <w:style w:type="table" w:customStyle="1" w:styleId="TableGridLight1221">
    <w:name w:val="Table Grid Light122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B24707"/>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B24707"/>
  </w:style>
  <w:style w:type="numbering" w:customStyle="1" w:styleId="Style813131">
    <w:name w:val="Style813131"/>
    <w:rsid w:val="00B24707"/>
  </w:style>
  <w:style w:type="numbering" w:customStyle="1" w:styleId="ImportedStyle11131">
    <w:name w:val="Imported Style 11131"/>
    <w:rsid w:val="00B24707"/>
  </w:style>
  <w:style w:type="numbering" w:customStyle="1" w:styleId="Style81421">
    <w:name w:val="Style81421"/>
    <w:rsid w:val="00B24707"/>
  </w:style>
  <w:style w:type="numbering" w:customStyle="1" w:styleId="Style71121">
    <w:name w:val="Style71121"/>
    <w:rsid w:val="00B24707"/>
  </w:style>
  <w:style w:type="numbering" w:customStyle="1" w:styleId="Style51121">
    <w:name w:val="Style51121"/>
    <w:rsid w:val="00B24707"/>
  </w:style>
  <w:style w:type="numbering" w:customStyle="1" w:styleId="Style41121">
    <w:name w:val="Style41121"/>
    <w:rsid w:val="00B24707"/>
  </w:style>
  <w:style w:type="numbering" w:customStyle="1" w:styleId="Style31121">
    <w:name w:val="Style31121"/>
    <w:rsid w:val="00B24707"/>
  </w:style>
  <w:style w:type="numbering" w:customStyle="1" w:styleId="Style21121">
    <w:name w:val="Style21121"/>
    <w:rsid w:val="00B24707"/>
  </w:style>
  <w:style w:type="numbering" w:customStyle="1" w:styleId="Style811331">
    <w:name w:val="Style811331"/>
    <w:rsid w:val="00B24707"/>
  </w:style>
  <w:style w:type="numbering" w:customStyle="1" w:styleId="Style61121">
    <w:name w:val="Style61121"/>
    <w:rsid w:val="00B24707"/>
  </w:style>
  <w:style w:type="numbering" w:customStyle="1" w:styleId="ImportedStyle1231">
    <w:name w:val="Imported Style 1231"/>
    <w:rsid w:val="00B24707"/>
  </w:style>
  <w:style w:type="numbering" w:customStyle="1" w:styleId="ImportedStyle3231">
    <w:name w:val="Imported Style 3231"/>
    <w:rsid w:val="00B24707"/>
  </w:style>
  <w:style w:type="numbering" w:customStyle="1" w:styleId="Style8111121">
    <w:name w:val="Style8111121"/>
    <w:rsid w:val="00B24707"/>
  </w:style>
  <w:style w:type="numbering" w:customStyle="1" w:styleId="Style72121">
    <w:name w:val="Style72121"/>
    <w:rsid w:val="00B24707"/>
  </w:style>
  <w:style w:type="numbering" w:customStyle="1" w:styleId="Style52121">
    <w:name w:val="Style52121"/>
    <w:rsid w:val="00B24707"/>
  </w:style>
  <w:style w:type="numbering" w:customStyle="1" w:styleId="Style32121">
    <w:name w:val="Style32121"/>
    <w:rsid w:val="00B24707"/>
  </w:style>
  <w:style w:type="numbering" w:customStyle="1" w:styleId="PwCListNumbers123121">
    <w:name w:val="PwC List Numbers 123121"/>
    <w:rsid w:val="00B24707"/>
  </w:style>
  <w:style w:type="numbering" w:customStyle="1" w:styleId="Style22121">
    <w:name w:val="Style22121"/>
    <w:rsid w:val="00B24707"/>
  </w:style>
  <w:style w:type="numbering" w:customStyle="1" w:styleId="Style82121">
    <w:name w:val="Style82121"/>
    <w:rsid w:val="00B24707"/>
  </w:style>
  <w:style w:type="numbering" w:customStyle="1" w:styleId="Style812121">
    <w:name w:val="Style812121"/>
    <w:rsid w:val="00B24707"/>
  </w:style>
  <w:style w:type="numbering" w:customStyle="1" w:styleId="PwCListNumbers1212121">
    <w:name w:val="PwC List Numbers 1212121"/>
    <w:rsid w:val="00B24707"/>
  </w:style>
  <w:style w:type="numbering" w:customStyle="1" w:styleId="Style62121">
    <w:name w:val="Style62121"/>
    <w:rsid w:val="00B24707"/>
  </w:style>
  <w:style w:type="numbering" w:customStyle="1" w:styleId="ALOutlineheadinglist231">
    <w:name w:val="AL Outline heading list231"/>
    <w:basedOn w:val="NoList"/>
    <w:uiPriority w:val="99"/>
    <w:rsid w:val="00B24707"/>
  </w:style>
  <w:style w:type="numbering" w:customStyle="1" w:styleId="ALMultilevelbulletlist231">
    <w:name w:val="AL Multi level bullet list231"/>
    <w:basedOn w:val="NoList"/>
    <w:uiPriority w:val="99"/>
    <w:rsid w:val="00B24707"/>
  </w:style>
  <w:style w:type="numbering" w:customStyle="1" w:styleId="ALMultilevelnumberedlist231">
    <w:name w:val="AL Multi level numbered list231"/>
    <w:basedOn w:val="NoList"/>
    <w:uiPriority w:val="99"/>
    <w:rsid w:val="00B24707"/>
  </w:style>
  <w:style w:type="numbering" w:customStyle="1" w:styleId="ALTableList231">
    <w:name w:val="AL Table List231"/>
    <w:uiPriority w:val="99"/>
    <w:rsid w:val="00B24707"/>
  </w:style>
  <w:style w:type="numbering" w:customStyle="1" w:styleId="ALPictureList231">
    <w:name w:val="AL Picture List231"/>
    <w:basedOn w:val="ALTableList"/>
    <w:uiPriority w:val="99"/>
    <w:rsid w:val="00B24707"/>
  </w:style>
  <w:style w:type="numbering" w:customStyle="1" w:styleId="ALAnnexList231">
    <w:name w:val="AL Annex List231"/>
    <w:basedOn w:val="NoList"/>
    <w:uiPriority w:val="99"/>
    <w:rsid w:val="00B24707"/>
  </w:style>
  <w:style w:type="numbering" w:customStyle="1" w:styleId="ALNoteList231">
    <w:name w:val="AL Note List231"/>
    <w:basedOn w:val="NoList"/>
    <w:uiPriority w:val="99"/>
    <w:rsid w:val="00B24707"/>
  </w:style>
  <w:style w:type="numbering" w:customStyle="1" w:styleId="Style8112131">
    <w:name w:val="Style8112131"/>
    <w:rsid w:val="00B24707"/>
  </w:style>
  <w:style w:type="numbering" w:customStyle="1" w:styleId="Style73131">
    <w:name w:val="Style73131"/>
    <w:rsid w:val="00B24707"/>
  </w:style>
  <w:style w:type="numbering" w:customStyle="1" w:styleId="Style53131">
    <w:name w:val="Style53131"/>
    <w:rsid w:val="00B24707"/>
  </w:style>
  <w:style w:type="numbering" w:customStyle="1" w:styleId="Style43131">
    <w:name w:val="Style43131"/>
    <w:rsid w:val="00B24707"/>
  </w:style>
  <w:style w:type="numbering" w:customStyle="1" w:styleId="Style33131">
    <w:name w:val="Style33131"/>
    <w:rsid w:val="00B24707"/>
  </w:style>
  <w:style w:type="numbering" w:customStyle="1" w:styleId="PwCListNumbers124131">
    <w:name w:val="PwC List Numbers 124131"/>
    <w:rsid w:val="00B24707"/>
  </w:style>
  <w:style w:type="numbering" w:customStyle="1" w:styleId="Style23131">
    <w:name w:val="Style23131"/>
    <w:rsid w:val="00B24707"/>
  </w:style>
  <w:style w:type="numbering" w:customStyle="1" w:styleId="Style83131">
    <w:name w:val="Style83131"/>
    <w:rsid w:val="00B24707"/>
  </w:style>
  <w:style w:type="numbering" w:customStyle="1" w:styleId="PwCListNumbers1213131">
    <w:name w:val="PwC List Numbers 1213131"/>
    <w:rsid w:val="00B24707"/>
  </w:style>
  <w:style w:type="numbering" w:customStyle="1" w:styleId="Style63131">
    <w:name w:val="Style63131"/>
    <w:rsid w:val="00B24707"/>
  </w:style>
  <w:style w:type="numbering" w:customStyle="1" w:styleId="ALOutlineheadinglist1131">
    <w:name w:val="AL Outline heading list1131"/>
    <w:basedOn w:val="NoList"/>
    <w:uiPriority w:val="99"/>
    <w:rsid w:val="00B24707"/>
  </w:style>
  <w:style w:type="numbering" w:customStyle="1" w:styleId="ALMultilevelbulletlist1131">
    <w:name w:val="AL Multi level bullet list1131"/>
    <w:basedOn w:val="NoList"/>
    <w:uiPriority w:val="99"/>
    <w:rsid w:val="00B24707"/>
  </w:style>
  <w:style w:type="numbering" w:customStyle="1" w:styleId="ALMultilevelnumberedlist1121">
    <w:name w:val="AL Multi level numbered list1121"/>
    <w:basedOn w:val="NoList"/>
    <w:uiPriority w:val="99"/>
    <w:rsid w:val="00B24707"/>
  </w:style>
  <w:style w:type="numbering" w:customStyle="1" w:styleId="ALTableList1131">
    <w:name w:val="AL Table List1131"/>
    <w:uiPriority w:val="99"/>
    <w:rsid w:val="00B24707"/>
  </w:style>
  <w:style w:type="numbering" w:customStyle="1" w:styleId="ALPictureList1131">
    <w:name w:val="AL Picture List1131"/>
    <w:basedOn w:val="ALTableList"/>
    <w:uiPriority w:val="99"/>
    <w:rsid w:val="00B24707"/>
  </w:style>
  <w:style w:type="numbering" w:customStyle="1" w:styleId="ALAnnexList1131">
    <w:name w:val="AL Annex List1131"/>
    <w:basedOn w:val="NoList"/>
    <w:uiPriority w:val="99"/>
    <w:rsid w:val="00B24707"/>
  </w:style>
  <w:style w:type="numbering" w:customStyle="1" w:styleId="ALNoteList1131">
    <w:name w:val="AL Note List1131"/>
    <w:basedOn w:val="NoList"/>
    <w:uiPriority w:val="99"/>
    <w:rsid w:val="00B24707"/>
  </w:style>
  <w:style w:type="numbering" w:customStyle="1" w:styleId="NoList611">
    <w:name w:val="No List611"/>
    <w:next w:val="NoList"/>
    <w:uiPriority w:val="99"/>
    <w:semiHidden/>
    <w:unhideWhenUsed/>
    <w:rsid w:val="00B24707"/>
  </w:style>
  <w:style w:type="numbering" w:customStyle="1" w:styleId="Style7521">
    <w:name w:val="Style7521"/>
    <w:rsid w:val="00B24707"/>
  </w:style>
  <w:style w:type="numbering" w:customStyle="1" w:styleId="PwCListNumbers12621">
    <w:name w:val="PwC List Numbers 12621"/>
    <w:rsid w:val="00B24707"/>
  </w:style>
  <w:style w:type="numbering" w:customStyle="1" w:styleId="Style81521">
    <w:name w:val="Style81521"/>
    <w:rsid w:val="00B24707"/>
  </w:style>
  <w:style w:type="numbering" w:customStyle="1" w:styleId="PwCListNumbers121521">
    <w:name w:val="PwC List Numbers 121521"/>
    <w:rsid w:val="00B24707"/>
  </w:style>
  <w:style w:type="numbering" w:customStyle="1" w:styleId="PwCListNumbers124221">
    <w:name w:val="PwC List Numbers 124221"/>
    <w:rsid w:val="00B24707"/>
  </w:style>
  <w:style w:type="numbering" w:customStyle="1" w:styleId="NoList711">
    <w:name w:val="No List711"/>
    <w:next w:val="NoList"/>
    <w:uiPriority w:val="99"/>
    <w:semiHidden/>
    <w:unhideWhenUsed/>
    <w:rsid w:val="00B24707"/>
  </w:style>
  <w:style w:type="table" w:customStyle="1" w:styleId="TableGrid11021">
    <w:name w:val="Table Grid11021"/>
    <w:basedOn w:val="TableNormal"/>
    <w:next w:val="TableGrid"/>
    <w:uiPriority w:val="59"/>
    <w:qFormat/>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B24707"/>
  </w:style>
  <w:style w:type="numbering" w:customStyle="1" w:styleId="PROIT-list221">
    <w:name w:val="PROIT-list221"/>
    <w:uiPriority w:val="99"/>
    <w:rsid w:val="00B24707"/>
  </w:style>
  <w:style w:type="numbering" w:customStyle="1" w:styleId="111111521">
    <w:name w:val="1 / 1.1 / 1.1.1521"/>
    <w:basedOn w:val="NoList"/>
    <w:next w:val="111111"/>
    <w:rsid w:val="00B24707"/>
  </w:style>
  <w:style w:type="numbering" w:customStyle="1" w:styleId="Pav321">
    <w:name w:val="Pav321"/>
    <w:rsid w:val="00B24707"/>
  </w:style>
  <w:style w:type="numbering" w:customStyle="1" w:styleId="StyleBulleted7pt421">
    <w:name w:val="Style Bulleted 7 pt421"/>
    <w:basedOn w:val="NoList"/>
    <w:rsid w:val="00B24707"/>
  </w:style>
  <w:style w:type="numbering" w:customStyle="1" w:styleId="NoList1421">
    <w:name w:val="No List1421"/>
    <w:next w:val="NoList"/>
    <w:uiPriority w:val="99"/>
    <w:semiHidden/>
    <w:unhideWhenUsed/>
    <w:rsid w:val="00B24707"/>
  </w:style>
  <w:style w:type="numbering" w:customStyle="1" w:styleId="1111111221">
    <w:name w:val="1 / 1.1 / 1.1.11221"/>
    <w:basedOn w:val="NoList"/>
    <w:next w:val="111111"/>
    <w:rsid w:val="00B24707"/>
  </w:style>
  <w:style w:type="numbering" w:customStyle="1" w:styleId="Stilius2221">
    <w:name w:val="Stilius2221"/>
    <w:rsid w:val="00B24707"/>
  </w:style>
  <w:style w:type="numbering" w:customStyle="1" w:styleId="Stilius5221">
    <w:name w:val="Stilius5221"/>
    <w:rsid w:val="00B24707"/>
  </w:style>
  <w:style w:type="numbering" w:customStyle="1" w:styleId="NoList11311">
    <w:name w:val="No List11311"/>
    <w:next w:val="NoList"/>
    <w:uiPriority w:val="99"/>
    <w:semiHidden/>
    <w:unhideWhenUsed/>
    <w:rsid w:val="00B24707"/>
  </w:style>
  <w:style w:type="numbering" w:customStyle="1" w:styleId="NoList2321">
    <w:name w:val="No List2321"/>
    <w:next w:val="NoList"/>
    <w:uiPriority w:val="99"/>
    <w:semiHidden/>
    <w:unhideWhenUsed/>
    <w:rsid w:val="00B24707"/>
  </w:style>
  <w:style w:type="numbering" w:customStyle="1" w:styleId="1111112211">
    <w:name w:val="1 / 1.1 / 1.1.12211"/>
    <w:basedOn w:val="NoList"/>
    <w:next w:val="111111"/>
    <w:locked/>
    <w:rsid w:val="00B24707"/>
  </w:style>
  <w:style w:type="numbering" w:customStyle="1" w:styleId="Pav1211">
    <w:name w:val="Pav1211"/>
    <w:rsid w:val="00B24707"/>
  </w:style>
  <w:style w:type="table" w:customStyle="1" w:styleId="LightList-Accent11521">
    <w:name w:val="Light List - Accent 11521"/>
    <w:basedOn w:val="TableNormal"/>
    <w:uiPriority w:val="61"/>
    <w:rsid w:val="00B24707"/>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B24707"/>
  </w:style>
  <w:style w:type="numbering" w:customStyle="1" w:styleId="NoList3221">
    <w:name w:val="No List3221"/>
    <w:next w:val="NoList"/>
    <w:uiPriority w:val="99"/>
    <w:semiHidden/>
    <w:unhideWhenUsed/>
    <w:rsid w:val="00B24707"/>
  </w:style>
  <w:style w:type="numbering" w:customStyle="1" w:styleId="PwCListBullets12211">
    <w:name w:val="PwC List Bullets 12211"/>
    <w:uiPriority w:val="99"/>
    <w:rsid w:val="00B24707"/>
  </w:style>
  <w:style w:type="numbering" w:customStyle="1" w:styleId="NoList4211">
    <w:name w:val="No List4211"/>
    <w:next w:val="NoList"/>
    <w:uiPriority w:val="99"/>
    <w:semiHidden/>
    <w:unhideWhenUsed/>
    <w:rsid w:val="00B24707"/>
  </w:style>
  <w:style w:type="numbering" w:customStyle="1" w:styleId="StyleBulleted7pt2321">
    <w:name w:val="Style Bulleted 7 pt2321"/>
    <w:basedOn w:val="NoList"/>
    <w:rsid w:val="00B24707"/>
  </w:style>
  <w:style w:type="numbering" w:customStyle="1" w:styleId="NoList12211">
    <w:name w:val="No List12211"/>
    <w:next w:val="NoList"/>
    <w:uiPriority w:val="99"/>
    <w:semiHidden/>
    <w:rsid w:val="00B24707"/>
  </w:style>
  <w:style w:type="numbering" w:customStyle="1" w:styleId="1111113321">
    <w:name w:val="1 / 1.1 / 1.1.13321"/>
    <w:basedOn w:val="NoList"/>
    <w:next w:val="111111"/>
    <w:rsid w:val="00B24707"/>
  </w:style>
  <w:style w:type="numbering" w:customStyle="1" w:styleId="NoList21211">
    <w:name w:val="No List21211"/>
    <w:next w:val="NoList"/>
    <w:uiPriority w:val="99"/>
    <w:semiHidden/>
    <w:unhideWhenUsed/>
    <w:rsid w:val="00B24707"/>
  </w:style>
  <w:style w:type="numbering" w:customStyle="1" w:styleId="TableBullet2321">
    <w:name w:val="Table Bullet2321"/>
    <w:basedOn w:val="NoList"/>
    <w:rsid w:val="00B24707"/>
  </w:style>
  <w:style w:type="numbering" w:customStyle="1" w:styleId="PwCListNumbers12721">
    <w:name w:val="PwC List Numbers 12721"/>
    <w:qFormat/>
    <w:rsid w:val="00B24707"/>
  </w:style>
  <w:style w:type="numbering" w:customStyle="1" w:styleId="PwCListNumbers121621">
    <w:name w:val="PwC List Numbers 121621"/>
    <w:qFormat/>
    <w:rsid w:val="00B24707"/>
  </w:style>
  <w:style w:type="numbering" w:customStyle="1" w:styleId="StyleBulleted7pt21211">
    <w:name w:val="Style Bulleted 7 pt21211"/>
    <w:basedOn w:val="NoList"/>
    <w:rsid w:val="00B24707"/>
  </w:style>
  <w:style w:type="numbering" w:customStyle="1" w:styleId="11111131211">
    <w:name w:val="1 / 1.1 / 1.1.131211"/>
    <w:basedOn w:val="NoList"/>
    <w:next w:val="111111"/>
    <w:rsid w:val="00B24707"/>
  </w:style>
  <w:style w:type="numbering" w:customStyle="1" w:styleId="TableBullet21211">
    <w:name w:val="Table Bullet21211"/>
    <w:basedOn w:val="NoList"/>
    <w:rsid w:val="00B24707"/>
  </w:style>
  <w:style w:type="numbering" w:customStyle="1" w:styleId="PwCListNumbers122221">
    <w:name w:val="PwC List Numbers 122221"/>
    <w:uiPriority w:val="99"/>
    <w:rsid w:val="00B24707"/>
  </w:style>
  <w:style w:type="numbering" w:customStyle="1" w:styleId="PwCListNumbers1211221">
    <w:name w:val="PwC List Numbers 1211221"/>
    <w:uiPriority w:val="99"/>
    <w:rsid w:val="00B24707"/>
  </w:style>
  <w:style w:type="table" w:customStyle="1" w:styleId="TableGridLight1321">
    <w:name w:val="Table Grid Light1321"/>
    <w:basedOn w:val="TableNormal"/>
    <w:uiPriority w:val="40"/>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B24707"/>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B24707"/>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B24707"/>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B24707"/>
  </w:style>
  <w:style w:type="numbering" w:customStyle="1" w:styleId="Style813221">
    <w:name w:val="Style813221"/>
    <w:rsid w:val="00B24707"/>
  </w:style>
  <w:style w:type="numbering" w:customStyle="1" w:styleId="ImportedStyle11221">
    <w:name w:val="Imported Style 11221"/>
    <w:rsid w:val="00B24707"/>
  </w:style>
  <w:style w:type="numbering" w:customStyle="1" w:styleId="Style81611">
    <w:name w:val="Style81611"/>
    <w:qFormat/>
    <w:rsid w:val="00B24707"/>
  </w:style>
  <w:style w:type="numbering" w:customStyle="1" w:styleId="Style71221">
    <w:name w:val="Style71221"/>
    <w:rsid w:val="00B24707"/>
  </w:style>
  <w:style w:type="numbering" w:customStyle="1" w:styleId="Style51221">
    <w:name w:val="Style51221"/>
    <w:rsid w:val="00B24707"/>
  </w:style>
  <w:style w:type="numbering" w:customStyle="1" w:styleId="Style41221">
    <w:name w:val="Style41221"/>
    <w:rsid w:val="00B24707"/>
  </w:style>
  <w:style w:type="numbering" w:customStyle="1" w:styleId="Style31221">
    <w:name w:val="Style31221"/>
    <w:rsid w:val="00B24707"/>
  </w:style>
  <w:style w:type="numbering" w:customStyle="1" w:styleId="Style21221">
    <w:name w:val="Style21221"/>
    <w:rsid w:val="00B24707"/>
  </w:style>
  <w:style w:type="numbering" w:customStyle="1" w:styleId="Style811421">
    <w:name w:val="Style811421"/>
    <w:rsid w:val="00B24707"/>
  </w:style>
  <w:style w:type="numbering" w:customStyle="1" w:styleId="Style61221">
    <w:name w:val="Style61221"/>
    <w:rsid w:val="00B24707"/>
  </w:style>
  <w:style w:type="numbering" w:customStyle="1" w:styleId="ImportedStyle1321">
    <w:name w:val="Imported Style 1321"/>
    <w:rsid w:val="00B24707"/>
  </w:style>
  <w:style w:type="numbering" w:customStyle="1" w:styleId="ImportedStyle3321">
    <w:name w:val="Imported Style 3321"/>
    <w:rsid w:val="00B24707"/>
  </w:style>
  <w:style w:type="numbering" w:customStyle="1" w:styleId="Style8111221">
    <w:name w:val="Style8111221"/>
    <w:rsid w:val="00B24707"/>
  </w:style>
  <w:style w:type="numbering" w:customStyle="1" w:styleId="Style72221">
    <w:name w:val="Style72221"/>
    <w:rsid w:val="00B24707"/>
  </w:style>
  <w:style w:type="numbering" w:customStyle="1" w:styleId="Style52221">
    <w:name w:val="Style52221"/>
    <w:rsid w:val="00B24707"/>
  </w:style>
  <w:style w:type="numbering" w:customStyle="1" w:styleId="Style32221">
    <w:name w:val="Style32221"/>
    <w:rsid w:val="00B24707"/>
  </w:style>
  <w:style w:type="numbering" w:customStyle="1" w:styleId="PwCListNumbers123221">
    <w:name w:val="PwC List Numbers 123221"/>
    <w:rsid w:val="00B24707"/>
  </w:style>
  <w:style w:type="numbering" w:customStyle="1" w:styleId="Style22221">
    <w:name w:val="Style22221"/>
    <w:rsid w:val="00B24707"/>
  </w:style>
  <w:style w:type="numbering" w:customStyle="1" w:styleId="Style82221">
    <w:name w:val="Style82221"/>
    <w:rsid w:val="00B24707"/>
  </w:style>
  <w:style w:type="numbering" w:customStyle="1" w:styleId="Style812221">
    <w:name w:val="Style812221"/>
    <w:rsid w:val="00B24707"/>
  </w:style>
  <w:style w:type="numbering" w:customStyle="1" w:styleId="PwCListNumbers1212221">
    <w:name w:val="PwC List Numbers 1212221"/>
    <w:rsid w:val="00B24707"/>
  </w:style>
  <w:style w:type="numbering" w:customStyle="1" w:styleId="Style62221">
    <w:name w:val="Style62221"/>
    <w:rsid w:val="00B24707"/>
  </w:style>
  <w:style w:type="numbering" w:customStyle="1" w:styleId="ALOutlineheadinglist321">
    <w:name w:val="AL Outline heading list321"/>
    <w:basedOn w:val="NoList"/>
    <w:uiPriority w:val="99"/>
    <w:rsid w:val="00B24707"/>
  </w:style>
  <w:style w:type="numbering" w:customStyle="1" w:styleId="ALMultilevelbulletlist321">
    <w:name w:val="AL Multi level bullet list321"/>
    <w:basedOn w:val="NoList"/>
    <w:uiPriority w:val="99"/>
    <w:rsid w:val="00B24707"/>
  </w:style>
  <w:style w:type="numbering" w:customStyle="1" w:styleId="ALMultilevelnumberedlist321">
    <w:name w:val="AL Multi level numbered list321"/>
    <w:basedOn w:val="NoList"/>
    <w:uiPriority w:val="99"/>
    <w:rsid w:val="00B24707"/>
  </w:style>
  <w:style w:type="numbering" w:customStyle="1" w:styleId="ALTableList321">
    <w:name w:val="AL Table List321"/>
    <w:uiPriority w:val="99"/>
    <w:rsid w:val="00B24707"/>
  </w:style>
  <w:style w:type="numbering" w:customStyle="1" w:styleId="ALPictureList321">
    <w:name w:val="AL Picture List321"/>
    <w:basedOn w:val="ALTableList"/>
    <w:uiPriority w:val="99"/>
    <w:rsid w:val="00B24707"/>
  </w:style>
  <w:style w:type="numbering" w:customStyle="1" w:styleId="ALAnnexList321">
    <w:name w:val="AL Annex List321"/>
    <w:basedOn w:val="NoList"/>
    <w:uiPriority w:val="99"/>
    <w:rsid w:val="00B24707"/>
  </w:style>
  <w:style w:type="numbering" w:customStyle="1" w:styleId="ALNoteList321">
    <w:name w:val="AL Note List321"/>
    <w:basedOn w:val="NoList"/>
    <w:uiPriority w:val="99"/>
    <w:rsid w:val="00B24707"/>
  </w:style>
  <w:style w:type="numbering" w:customStyle="1" w:styleId="Style8112221">
    <w:name w:val="Style8112221"/>
    <w:rsid w:val="00B24707"/>
  </w:style>
  <w:style w:type="numbering" w:customStyle="1" w:styleId="Style73221">
    <w:name w:val="Style73221"/>
    <w:rsid w:val="00B24707"/>
  </w:style>
  <w:style w:type="numbering" w:customStyle="1" w:styleId="Style53221">
    <w:name w:val="Style53221"/>
    <w:rsid w:val="00B24707"/>
  </w:style>
  <w:style w:type="numbering" w:customStyle="1" w:styleId="Style43221">
    <w:name w:val="Style43221"/>
    <w:rsid w:val="00B24707"/>
  </w:style>
  <w:style w:type="numbering" w:customStyle="1" w:styleId="Style33221">
    <w:name w:val="Style33221"/>
    <w:rsid w:val="00B24707"/>
  </w:style>
  <w:style w:type="numbering" w:customStyle="1" w:styleId="PwCListNumbers124321">
    <w:name w:val="PwC List Numbers 124321"/>
    <w:rsid w:val="00B24707"/>
  </w:style>
  <w:style w:type="numbering" w:customStyle="1" w:styleId="Style23221">
    <w:name w:val="Style23221"/>
    <w:rsid w:val="00B24707"/>
  </w:style>
  <w:style w:type="numbering" w:customStyle="1" w:styleId="Style83221">
    <w:name w:val="Style83221"/>
    <w:rsid w:val="00B24707"/>
  </w:style>
  <w:style w:type="numbering" w:customStyle="1" w:styleId="PwCListNumbers1213221">
    <w:name w:val="PwC List Numbers 1213221"/>
    <w:rsid w:val="00B24707"/>
  </w:style>
  <w:style w:type="numbering" w:customStyle="1" w:styleId="Style63221">
    <w:name w:val="Style63221"/>
    <w:rsid w:val="00B24707"/>
  </w:style>
  <w:style w:type="numbering" w:customStyle="1" w:styleId="ALOutlineheadinglist1221">
    <w:name w:val="AL Outline heading list1221"/>
    <w:basedOn w:val="NoList"/>
    <w:uiPriority w:val="99"/>
    <w:rsid w:val="00B24707"/>
  </w:style>
  <w:style w:type="numbering" w:customStyle="1" w:styleId="ALMultilevelbulletlist1221">
    <w:name w:val="AL Multi level bullet list1221"/>
    <w:basedOn w:val="NoList"/>
    <w:uiPriority w:val="99"/>
    <w:rsid w:val="00B24707"/>
  </w:style>
  <w:style w:type="numbering" w:customStyle="1" w:styleId="ALMultilevelnumberedlist1221">
    <w:name w:val="AL Multi level numbered list1221"/>
    <w:basedOn w:val="NoList"/>
    <w:uiPriority w:val="99"/>
    <w:rsid w:val="00B24707"/>
  </w:style>
  <w:style w:type="numbering" w:customStyle="1" w:styleId="ALTableList1221">
    <w:name w:val="AL Table List1221"/>
    <w:uiPriority w:val="99"/>
    <w:rsid w:val="00B24707"/>
  </w:style>
  <w:style w:type="numbering" w:customStyle="1" w:styleId="ALPictureList1221">
    <w:name w:val="AL Picture List1221"/>
    <w:basedOn w:val="ALTableList"/>
    <w:uiPriority w:val="99"/>
    <w:rsid w:val="00B24707"/>
  </w:style>
  <w:style w:type="numbering" w:customStyle="1" w:styleId="ALAnnexList1221">
    <w:name w:val="AL Annex List1221"/>
    <w:basedOn w:val="NoList"/>
    <w:uiPriority w:val="99"/>
    <w:rsid w:val="00B24707"/>
  </w:style>
  <w:style w:type="numbering" w:customStyle="1" w:styleId="ALNoteList1221">
    <w:name w:val="AL Note List1221"/>
    <w:basedOn w:val="NoList"/>
    <w:uiPriority w:val="99"/>
    <w:rsid w:val="00B24707"/>
  </w:style>
  <w:style w:type="numbering" w:customStyle="1" w:styleId="NoList5121">
    <w:name w:val="No List5121"/>
    <w:next w:val="NoList"/>
    <w:uiPriority w:val="99"/>
    <w:semiHidden/>
    <w:unhideWhenUsed/>
    <w:rsid w:val="00B24707"/>
  </w:style>
  <w:style w:type="numbering" w:customStyle="1" w:styleId="Style74121">
    <w:name w:val="Style74121"/>
    <w:rsid w:val="00B24707"/>
  </w:style>
  <w:style w:type="numbering" w:customStyle="1" w:styleId="PwCListNumbers125121">
    <w:name w:val="PwC List Numbers 125121"/>
    <w:rsid w:val="00B24707"/>
  </w:style>
  <w:style w:type="numbering" w:customStyle="1" w:styleId="Style814121">
    <w:name w:val="Style814121"/>
    <w:rsid w:val="00B24707"/>
  </w:style>
  <w:style w:type="numbering" w:customStyle="1" w:styleId="PwCListNumbers1214121">
    <w:name w:val="PwC List Numbers 1214121"/>
    <w:rsid w:val="00B24707"/>
  </w:style>
  <w:style w:type="numbering" w:customStyle="1" w:styleId="Style711121">
    <w:name w:val="Style711121"/>
    <w:rsid w:val="00B24707"/>
  </w:style>
  <w:style w:type="numbering" w:customStyle="1" w:styleId="Style511121">
    <w:name w:val="Style511121"/>
    <w:rsid w:val="00B24707"/>
  </w:style>
  <w:style w:type="numbering" w:customStyle="1" w:styleId="Style411121">
    <w:name w:val="Style411121"/>
    <w:rsid w:val="00B24707"/>
  </w:style>
  <w:style w:type="numbering" w:customStyle="1" w:styleId="Style311121">
    <w:name w:val="Style311121"/>
    <w:rsid w:val="00B24707"/>
  </w:style>
  <w:style w:type="numbering" w:customStyle="1" w:styleId="PwCListNumbers1221121">
    <w:name w:val="PwC List Numbers 1221121"/>
    <w:rsid w:val="00B24707"/>
  </w:style>
  <w:style w:type="numbering" w:customStyle="1" w:styleId="Style211121">
    <w:name w:val="Style211121"/>
    <w:rsid w:val="00B24707"/>
  </w:style>
  <w:style w:type="numbering" w:customStyle="1" w:styleId="Style8113121">
    <w:name w:val="Style8113121"/>
    <w:rsid w:val="00B24707"/>
  </w:style>
  <w:style w:type="numbering" w:customStyle="1" w:styleId="PwCListNumbers12111121">
    <w:name w:val="PwC List Numbers 12111121"/>
    <w:rsid w:val="00B24707"/>
  </w:style>
  <w:style w:type="numbering" w:customStyle="1" w:styleId="Style611121">
    <w:name w:val="Style611121"/>
    <w:rsid w:val="00B24707"/>
  </w:style>
  <w:style w:type="numbering" w:customStyle="1" w:styleId="NoList13121">
    <w:name w:val="No List13121"/>
    <w:next w:val="NoList"/>
    <w:uiPriority w:val="99"/>
    <w:semiHidden/>
    <w:unhideWhenUsed/>
    <w:rsid w:val="00B24707"/>
  </w:style>
  <w:style w:type="table" w:customStyle="1" w:styleId="TableGrid110121">
    <w:name w:val="Table Grid110121"/>
    <w:basedOn w:val="TableNormal"/>
    <w:next w:val="TableGrid"/>
    <w:uiPriority w:val="59"/>
    <w:qFormat/>
    <w:rsid w:val="00B24707"/>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B24707"/>
  </w:style>
  <w:style w:type="numbering" w:customStyle="1" w:styleId="ImportedStyle12121">
    <w:name w:val="Imported Style 12121"/>
    <w:rsid w:val="00B24707"/>
  </w:style>
  <w:style w:type="numbering" w:customStyle="1" w:styleId="ImportedStyle32121">
    <w:name w:val="Imported Style 32121"/>
    <w:rsid w:val="00B24707"/>
  </w:style>
  <w:style w:type="numbering" w:customStyle="1" w:styleId="Style81111121">
    <w:name w:val="Style81111121"/>
    <w:rsid w:val="00B24707"/>
  </w:style>
  <w:style w:type="numbering" w:customStyle="1" w:styleId="Style721121">
    <w:name w:val="Style721121"/>
    <w:rsid w:val="00B24707"/>
  </w:style>
  <w:style w:type="numbering" w:customStyle="1" w:styleId="Style521121">
    <w:name w:val="Style521121"/>
    <w:rsid w:val="00B24707"/>
  </w:style>
  <w:style w:type="numbering" w:customStyle="1" w:styleId="Style321121">
    <w:name w:val="Style321121"/>
    <w:rsid w:val="00B24707"/>
  </w:style>
  <w:style w:type="numbering" w:customStyle="1" w:styleId="PwCListNumbers1231121">
    <w:name w:val="PwC List Numbers 1231121"/>
    <w:rsid w:val="00B24707"/>
  </w:style>
  <w:style w:type="numbering" w:customStyle="1" w:styleId="Style221121">
    <w:name w:val="Style221121"/>
    <w:rsid w:val="00B24707"/>
  </w:style>
  <w:style w:type="numbering" w:customStyle="1" w:styleId="Style821121">
    <w:name w:val="Style821121"/>
    <w:rsid w:val="00B24707"/>
  </w:style>
  <w:style w:type="numbering" w:customStyle="1" w:styleId="Style8121121">
    <w:name w:val="Style8121121"/>
    <w:rsid w:val="00B24707"/>
  </w:style>
  <w:style w:type="numbering" w:customStyle="1" w:styleId="PwCListNumbers12121121">
    <w:name w:val="PwC List Numbers 12121121"/>
    <w:rsid w:val="00B24707"/>
  </w:style>
  <w:style w:type="numbering" w:customStyle="1" w:styleId="Style621121">
    <w:name w:val="Style621121"/>
    <w:rsid w:val="00B24707"/>
  </w:style>
  <w:style w:type="numbering" w:customStyle="1" w:styleId="ALOutlineheadinglist2121">
    <w:name w:val="AL Outline heading list2121"/>
    <w:basedOn w:val="NoList"/>
    <w:uiPriority w:val="99"/>
    <w:rsid w:val="00B24707"/>
  </w:style>
  <w:style w:type="numbering" w:customStyle="1" w:styleId="ALMultilevelbulletlist2121">
    <w:name w:val="AL Multi level bullet list2121"/>
    <w:basedOn w:val="NoList"/>
    <w:uiPriority w:val="99"/>
    <w:rsid w:val="00B24707"/>
  </w:style>
  <w:style w:type="numbering" w:customStyle="1" w:styleId="ALMultilevelnumberedlist2121">
    <w:name w:val="AL Multi level numbered list2121"/>
    <w:basedOn w:val="NoList"/>
    <w:uiPriority w:val="99"/>
    <w:rsid w:val="00B24707"/>
  </w:style>
  <w:style w:type="table" w:customStyle="1" w:styleId="LightList-Accent12121">
    <w:name w:val="Light List - Accent 1212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B24707"/>
  </w:style>
  <w:style w:type="numbering" w:customStyle="1" w:styleId="ALPictureList2121">
    <w:name w:val="AL Picture List2121"/>
    <w:basedOn w:val="ALTableList"/>
    <w:uiPriority w:val="99"/>
    <w:rsid w:val="00B24707"/>
  </w:style>
  <w:style w:type="numbering" w:customStyle="1" w:styleId="ALAnnexList2121">
    <w:name w:val="AL Annex List2121"/>
    <w:basedOn w:val="NoList"/>
    <w:uiPriority w:val="99"/>
    <w:rsid w:val="00B24707"/>
  </w:style>
  <w:style w:type="numbering" w:customStyle="1" w:styleId="ALNoteList2121">
    <w:name w:val="AL Note List2121"/>
    <w:basedOn w:val="NoList"/>
    <w:uiPriority w:val="99"/>
    <w:rsid w:val="00B24707"/>
  </w:style>
  <w:style w:type="table" w:customStyle="1" w:styleId="TableGridLight12121">
    <w:name w:val="Table Grid Light12121"/>
    <w:basedOn w:val="TableNormal"/>
    <w:uiPriority w:val="40"/>
    <w:rsid w:val="00B24707"/>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B24707"/>
  </w:style>
  <w:style w:type="numbering" w:customStyle="1" w:styleId="ImportedStyle111121">
    <w:name w:val="Imported Style 111121"/>
    <w:rsid w:val="00B24707"/>
  </w:style>
  <w:style w:type="numbering" w:customStyle="1" w:styleId="ImportedStyle311121">
    <w:name w:val="Imported Style 311121"/>
    <w:rsid w:val="00B24707"/>
  </w:style>
  <w:style w:type="numbering" w:customStyle="1" w:styleId="Style81121121">
    <w:name w:val="Style81121121"/>
    <w:rsid w:val="00B24707"/>
  </w:style>
  <w:style w:type="numbering" w:customStyle="1" w:styleId="Style731121">
    <w:name w:val="Style731121"/>
    <w:rsid w:val="00B24707"/>
  </w:style>
  <w:style w:type="numbering" w:customStyle="1" w:styleId="Style531121">
    <w:name w:val="Style531121"/>
    <w:rsid w:val="00B24707"/>
  </w:style>
  <w:style w:type="numbering" w:customStyle="1" w:styleId="Style431121">
    <w:name w:val="Style431121"/>
    <w:rsid w:val="00B24707"/>
  </w:style>
  <w:style w:type="numbering" w:customStyle="1" w:styleId="Style331121">
    <w:name w:val="Style331121"/>
    <w:rsid w:val="00B24707"/>
  </w:style>
  <w:style w:type="numbering" w:customStyle="1" w:styleId="PwCListNumbers1241121">
    <w:name w:val="PwC List Numbers 1241121"/>
    <w:rsid w:val="00B24707"/>
  </w:style>
  <w:style w:type="numbering" w:customStyle="1" w:styleId="Style231121">
    <w:name w:val="Style231121"/>
    <w:rsid w:val="00B24707"/>
  </w:style>
  <w:style w:type="numbering" w:customStyle="1" w:styleId="Style831121">
    <w:name w:val="Style831121"/>
    <w:rsid w:val="00B24707"/>
  </w:style>
  <w:style w:type="numbering" w:customStyle="1" w:styleId="Style8131121">
    <w:name w:val="Style8131121"/>
    <w:rsid w:val="00B24707"/>
  </w:style>
  <w:style w:type="numbering" w:customStyle="1" w:styleId="PwCListNumbers12131121">
    <w:name w:val="PwC List Numbers 12131121"/>
    <w:rsid w:val="00B24707"/>
  </w:style>
  <w:style w:type="numbering" w:customStyle="1" w:styleId="Style631121">
    <w:name w:val="Style631121"/>
    <w:rsid w:val="00B24707"/>
  </w:style>
  <w:style w:type="numbering" w:customStyle="1" w:styleId="ALOutlineheadinglist11121">
    <w:name w:val="AL Outline heading list11121"/>
    <w:basedOn w:val="NoList"/>
    <w:uiPriority w:val="99"/>
    <w:rsid w:val="00B24707"/>
  </w:style>
  <w:style w:type="numbering" w:customStyle="1" w:styleId="ALMultilevelbulletlist11121">
    <w:name w:val="AL Multi level bullet list11121"/>
    <w:basedOn w:val="NoList"/>
    <w:uiPriority w:val="99"/>
    <w:rsid w:val="00B24707"/>
  </w:style>
  <w:style w:type="numbering" w:customStyle="1" w:styleId="ALMultilevelnumberedlist11121">
    <w:name w:val="AL Multi level numbered list11121"/>
    <w:basedOn w:val="NoList"/>
    <w:uiPriority w:val="99"/>
    <w:rsid w:val="00B24707"/>
  </w:style>
  <w:style w:type="table" w:customStyle="1" w:styleId="LightList-Accent114121">
    <w:name w:val="Light List - Accent 114121"/>
    <w:basedOn w:val="TableNormal"/>
    <w:next w:val="LightList-Accent1"/>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B24707"/>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B24707"/>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B24707"/>
  </w:style>
  <w:style w:type="numbering" w:customStyle="1" w:styleId="ALPictureList11121">
    <w:name w:val="AL Picture List11121"/>
    <w:basedOn w:val="ALTableList"/>
    <w:uiPriority w:val="99"/>
    <w:rsid w:val="00B24707"/>
  </w:style>
  <w:style w:type="numbering" w:customStyle="1" w:styleId="ALAnnexList11121">
    <w:name w:val="AL Annex List11121"/>
    <w:basedOn w:val="NoList"/>
    <w:uiPriority w:val="99"/>
    <w:rsid w:val="00B24707"/>
  </w:style>
  <w:style w:type="numbering" w:customStyle="1" w:styleId="ALNoteList11121">
    <w:name w:val="AL Note List11121"/>
    <w:basedOn w:val="NoList"/>
    <w:uiPriority w:val="99"/>
    <w:rsid w:val="00B24707"/>
  </w:style>
  <w:style w:type="table" w:customStyle="1" w:styleId="ALTablesimple11121">
    <w:name w:val="AL Table simple11121"/>
    <w:basedOn w:val="TableGrid"/>
    <w:uiPriority w:val="99"/>
    <w:rsid w:val="00B24707"/>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B24707"/>
    <w:pPr>
      <w:spacing w:after="0" w:line="240" w:lineRule="auto"/>
    </w:pPr>
    <w:rPr>
      <w:kern w:val="0"/>
      <w:sz w:val="18"/>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B24707"/>
  </w:style>
  <w:style w:type="table" w:customStyle="1" w:styleId="Lentelstinklelis2">
    <w:name w:val="Lentelės tinklelis2"/>
    <w:basedOn w:val="TableNormal"/>
    <w:next w:val="TableGrid"/>
    <w:uiPriority w:val="59"/>
    <w:qFormat/>
    <w:rsid w:val="00B24707"/>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B24707"/>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B24707"/>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Mention">
    <w:name w:val="Mention"/>
    <w:basedOn w:val="DefaultParagraphFont"/>
    <w:uiPriority w:val="99"/>
    <w:unhideWhenUsed/>
    <w:rsid w:val="00B24707"/>
    <w:rPr>
      <w:color w:val="2B579A"/>
      <w:shd w:val="clear" w:color="auto" w:fill="E6E6E6"/>
    </w:rPr>
  </w:style>
  <w:style w:type="character" w:styleId="UnresolvedMention">
    <w:name w:val="Unresolved Mention"/>
    <w:basedOn w:val="DefaultParagraphFont"/>
    <w:uiPriority w:val="99"/>
    <w:unhideWhenUsed/>
    <w:rsid w:val="00B24707"/>
    <w:rPr>
      <w:color w:val="605E5C"/>
      <w:shd w:val="clear" w:color="auto" w:fill="E1DFDD"/>
    </w:rPr>
  </w:style>
  <w:style w:type="numbering" w:customStyle="1" w:styleId="Sraonra4">
    <w:name w:val="Sąrašo nėra4"/>
    <w:next w:val="NoList"/>
    <w:uiPriority w:val="99"/>
    <w:semiHidden/>
    <w:unhideWhenUsed/>
    <w:rsid w:val="00B24707"/>
  </w:style>
  <w:style w:type="table" w:customStyle="1" w:styleId="Lentelstinklelis3">
    <w:name w:val="Lentelės tinklelis3"/>
    <w:basedOn w:val="TableNormal"/>
    <w:next w:val="TableGrid"/>
    <w:uiPriority w:val="59"/>
    <w:qFormat/>
    <w:rsid w:val="00B24707"/>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B24707"/>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B24707"/>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B24707"/>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24707"/>
  </w:style>
  <w:style w:type="table" w:customStyle="1" w:styleId="Lentelstinklelis5">
    <w:name w:val="Lentelės tinklelis5"/>
    <w:basedOn w:val="TableNormal"/>
    <w:next w:val="TableGrid"/>
    <w:uiPriority w:val="9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B24707"/>
    <w:pPr>
      <w:numPr>
        <w:numId w:val="6"/>
      </w:numPr>
    </w:pPr>
  </w:style>
  <w:style w:type="numbering" w:customStyle="1" w:styleId="PwCListNumbers1220">
    <w:name w:val="PwC List Numbers 1220"/>
    <w:rsid w:val="00B24707"/>
  </w:style>
  <w:style w:type="numbering" w:customStyle="1" w:styleId="Style8110">
    <w:name w:val="Style8110"/>
    <w:rsid w:val="00B24707"/>
  </w:style>
  <w:style w:type="numbering" w:customStyle="1" w:styleId="PwCListNumbers12110">
    <w:name w:val="PwC List Numbers 12110"/>
    <w:rsid w:val="00B24707"/>
    <w:pPr>
      <w:numPr>
        <w:numId w:val="7"/>
      </w:numPr>
    </w:pPr>
  </w:style>
  <w:style w:type="numbering" w:customStyle="1" w:styleId="Style715">
    <w:name w:val="Style715"/>
    <w:rsid w:val="00B24707"/>
  </w:style>
  <w:style w:type="numbering" w:customStyle="1" w:styleId="Style515">
    <w:name w:val="Style515"/>
    <w:rsid w:val="00B24707"/>
  </w:style>
  <w:style w:type="numbering" w:customStyle="1" w:styleId="Style415">
    <w:name w:val="Style415"/>
    <w:rsid w:val="00B24707"/>
    <w:pPr>
      <w:numPr>
        <w:numId w:val="13"/>
      </w:numPr>
    </w:pPr>
  </w:style>
  <w:style w:type="numbering" w:customStyle="1" w:styleId="Style315">
    <w:name w:val="Style315"/>
    <w:rsid w:val="00B24707"/>
  </w:style>
  <w:style w:type="numbering" w:customStyle="1" w:styleId="PwCListNumbers1225">
    <w:name w:val="PwC List Numbers 1225"/>
    <w:rsid w:val="00B24707"/>
  </w:style>
  <w:style w:type="numbering" w:customStyle="1" w:styleId="Style215">
    <w:name w:val="Style215"/>
    <w:rsid w:val="00B24707"/>
  </w:style>
  <w:style w:type="numbering" w:customStyle="1" w:styleId="Style8118">
    <w:name w:val="Style8118"/>
    <w:rsid w:val="00B24707"/>
    <w:pPr>
      <w:numPr>
        <w:numId w:val="26"/>
      </w:numPr>
    </w:pPr>
  </w:style>
  <w:style w:type="numbering" w:customStyle="1" w:styleId="PwCListNumbers12115">
    <w:name w:val="PwC List Numbers 12115"/>
    <w:rsid w:val="00B24707"/>
  </w:style>
  <w:style w:type="numbering" w:customStyle="1" w:styleId="Style615">
    <w:name w:val="Style615"/>
    <w:rsid w:val="00B24707"/>
  </w:style>
  <w:style w:type="numbering" w:customStyle="1" w:styleId="ImportedStyle17">
    <w:name w:val="Imported Style 17"/>
    <w:rsid w:val="00B24707"/>
    <w:pPr>
      <w:numPr>
        <w:numId w:val="41"/>
      </w:numPr>
    </w:pPr>
  </w:style>
  <w:style w:type="numbering" w:customStyle="1" w:styleId="ImportedStyle37">
    <w:name w:val="Imported Style 37"/>
    <w:rsid w:val="00B24707"/>
    <w:pPr>
      <w:numPr>
        <w:numId w:val="42"/>
      </w:numPr>
    </w:pPr>
  </w:style>
  <w:style w:type="paragraph" w:customStyle="1" w:styleId="PROITbulleted">
    <w:name w:val="PROIT bulleted"/>
    <w:basedOn w:val="Normal"/>
    <w:qFormat/>
    <w:rsid w:val="00B24707"/>
    <w:pPr>
      <w:numPr>
        <w:numId w:val="151"/>
      </w:numPr>
      <w:tabs>
        <w:tab w:val="num" w:pos="360"/>
      </w:tabs>
      <w:spacing w:after="120"/>
      <w:ind w:left="0" w:firstLine="0"/>
      <w:contextualSpacing/>
    </w:pPr>
    <w:rPr>
      <w:rFonts w:asciiTheme="minorHAnsi" w:eastAsiaTheme="minorHAnsi" w:hAnsiTheme="minorHAnsi" w:cstheme="minorBidi"/>
      <w:sz w:val="22"/>
      <w:szCs w:val="22"/>
    </w:rPr>
  </w:style>
  <w:style w:type="paragraph" w:customStyle="1" w:styleId="pf0">
    <w:name w:val="pf0"/>
    <w:basedOn w:val="Normal"/>
    <w:rsid w:val="00B24707"/>
    <w:pPr>
      <w:spacing w:before="100" w:beforeAutospacing="1" w:after="100" w:afterAutospacing="1"/>
    </w:pPr>
    <w:rPr>
      <w:sz w:val="24"/>
      <w:szCs w:val="24"/>
      <w:lang w:eastAsia="lt-LT"/>
    </w:rPr>
  </w:style>
  <w:style w:type="character" w:customStyle="1" w:styleId="cf01">
    <w:name w:val="cf01"/>
    <w:basedOn w:val="DefaultParagraphFont"/>
    <w:rsid w:val="00B24707"/>
    <w:rPr>
      <w:rFonts w:ascii="Segoe UI" w:hAnsi="Segoe UI" w:cs="Segoe UI" w:hint="default"/>
      <w:sz w:val="18"/>
      <w:szCs w:val="18"/>
    </w:rPr>
  </w:style>
  <w:style w:type="numbering" w:customStyle="1" w:styleId="PwCListNumbers1214122">
    <w:name w:val="PwC List Numbers 1214122"/>
    <w:rsid w:val="00B24707"/>
    <w:pPr>
      <w:numPr>
        <w:numId w:val="152"/>
      </w:numPr>
    </w:pPr>
  </w:style>
  <w:style w:type="numbering" w:customStyle="1" w:styleId="Style716">
    <w:name w:val="Style716"/>
    <w:qFormat/>
    <w:rsid w:val="00B24707"/>
    <w:pPr>
      <w:numPr>
        <w:numId w:val="150"/>
      </w:numPr>
    </w:pPr>
  </w:style>
  <w:style w:type="numbering" w:customStyle="1" w:styleId="Style5314">
    <w:name w:val="Style5314"/>
    <w:rsid w:val="00B24707"/>
    <w:pPr>
      <w:numPr>
        <w:numId w:val="10"/>
      </w:numPr>
    </w:pPr>
  </w:style>
  <w:style w:type="numbering" w:customStyle="1" w:styleId="Style3314">
    <w:name w:val="Style3314"/>
    <w:rsid w:val="00B24707"/>
    <w:pPr>
      <w:numPr>
        <w:numId w:val="8"/>
      </w:numPr>
    </w:pPr>
  </w:style>
  <w:style w:type="table" w:customStyle="1" w:styleId="IntetnalHeader1">
    <w:name w:val="IntetnalHeader1"/>
    <w:basedOn w:val="TableNormal"/>
    <w:rsid w:val="00B24707"/>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B24707"/>
  </w:style>
  <w:style w:type="paragraph" w:customStyle="1" w:styleId="TextBullet2">
    <w:name w:val="Text Bullet 2"/>
    <w:basedOn w:val="Normal"/>
    <w:rsid w:val="00B24707"/>
    <w:pPr>
      <w:numPr>
        <w:numId w:val="153"/>
      </w:numPr>
      <w:tabs>
        <w:tab w:val="left" w:pos="1418"/>
      </w:tabs>
      <w:spacing w:after="120"/>
    </w:pPr>
    <w:rPr>
      <w:rFonts w:ascii="ITCCenturyBookT" w:hAnsi="ITCCenturyBookT"/>
      <w:sz w:val="22"/>
      <w:lang w:val="en-GB"/>
    </w:rPr>
  </w:style>
  <w:style w:type="paragraph" w:customStyle="1" w:styleId="Text2">
    <w:name w:val="Text 2"/>
    <w:basedOn w:val="Normal"/>
    <w:rsid w:val="00B24707"/>
    <w:pPr>
      <w:spacing w:after="120"/>
      <w:jc w:val="both"/>
    </w:pPr>
    <w:rPr>
      <w:sz w:val="22"/>
      <w:lang w:val="en-GB"/>
    </w:rPr>
  </w:style>
  <w:style w:type="paragraph" w:customStyle="1" w:styleId="ListNumber2Level2">
    <w:name w:val="List Number 2 (Level 2)"/>
    <w:basedOn w:val="Text2"/>
    <w:rsid w:val="00B24707"/>
    <w:pPr>
      <w:tabs>
        <w:tab w:val="num" w:pos="907"/>
      </w:tabs>
      <w:ind w:left="907" w:hanging="453"/>
    </w:pPr>
    <w:rPr>
      <w:noProof/>
    </w:rPr>
  </w:style>
  <w:style w:type="paragraph" w:customStyle="1" w:styleId="ListNumber2Level3">
    <w:name w:val="List Number 2 (Level 3)"/>
    <w:basedOn w:val="Text2"/>
    <w:rsid w:val="00B24707"/>
    <w:pPr>
      <w:tabs>
        <w:tab w:val="num" w:pos="1361"/>
      </w:tabs>
      <w:ind w:left="1361" w:hanging="454"/>
    </w:pPr>
    <w:rPr>
      <w:noProof/>
    </w:rPr>
  </w:style>
  <w:style w:type="paragraph" w:customStyle="1" w:styleId="ListNumber2Level4">
    <w:name w:val="List Number 2 (Level 4)"/>
    <w:basedOn w:val="Text2"/>
    <w:rsid w:val="00B24707"/>
    <w:pPr>
      <w:tabs>
        <w:tab w:val="num" w:pos="1814"/>
      </w:tabs>
      <w:ind w:left="1814" w:hanging="453"/>
    </w:pPr>
    <w:rPr>
      <w:noProof/>
    </w:rPr>
  </w:style>
  <w:style w:type="character" w:customStyle="1" w:styleId="GuidanceChar">
    <w:name w:val="Guidance Char"/>
    <w:link w:val="Guidance"/>
    <w:locked/>
    <w:rsid w:val="00B24707"/>
    <w:rPr>
      <w:rFonts w:ascii="Arial" w:eastAsia="SimSun" w:hAnsi="Arial" w:cs="Arial"/>
      <w:i/>
      <w:iCs/>
      <w:color w:val="7F7F7F"/>
      <w:lang w:val="fr-BE" w:eastAsia="zh-CN"/>
    </w:rPr>
  </w:style>
  <w:style w:type="paragraph" w:customStyle="1" w:styleId="Guidance">
    <w:name w:val="Guidance"/>
    <w:basedOn w:val="Normal"/>
    <w:link w:val="GuidanceChar"/>
    <w:qFormat/>
    <w:rsid w:val="00B24707"/>
    <w:pPr>
      <w:spacing w:after="120" w:line="240" w:lineRule="atLeast"/>
      <w:ind w:left="720"/>
    </w:pPr>
    <w:rPr>
      <w:rFonts w:ascii="Arial" w:eastAsia="SimSun" w:hAnsi="Arial" w:cs="Arial"/>
      <w:i/>
      <w:iCs/>
      <w:color w:val="7F7F7F"/>
      <w:kern w:val="2"/>
      <w:sz w:val="22"/>
      <w:szCs w:val="22"/>
      <w:lang w:val="fr-BE" w:eastAsia="zh-CN"/>
      <w14:ligatures w14:val="standardContextual"/>
    </w:rPr>
  </w:style>
  <w:style w:type="paragraph" w:customStyle="1" w:styleId="ScrollListNumber">
    <w:name w:val="Scroll List Number"/>
    <w:basedOn w:val="ListParagraph"/>
    <w:link w:val="ScrollListNumberChar"/>
    <w:qFormat/>
    <w:rsid w:val="00B24707"/>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B24707"/>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B24707"/>
    <w:pPr>
      <w:widowControl w:val="0"/>
      <w:autoSpaceDE w:val="0"/>
      <w:autoSpaceDN w:val="0"/>
      <w:adjustRightInd w:val="0"/>
      <w:spacing w:after="160" w:line="240" w:lineRule="exact"/>
      <w:ind w:firstLine="720"/>
    </w:pPr>
    <w:rPr>
      <w:rFonts w:ascii="Tahoma" w:hAnsi="Tahoma" w:cs="Arial"/>
      <w:lang w:val="en-US"/>
    </w:rPr>
  </w:style>
  <w:style w:type="paragraph" w:customStyle="1" w:styleId="StyleBoldLeftFirstline0cm">
    <w:name w:val="Style Bold Left First line:  0 cm"/>
    <w:basedOn w:val="Normal"/>
    <w:qFormat/>
    <w:rsid w:val="00B24707"/>
    <w:pPr>
      <w:keepNext/>
      <w:spacing w:line="360" w:lineRule="auto"/>
    </w:pPr>
    <w:rPr>
      <w:b/>
      <w:bCs/>
      <w:sz w:val="24"/>
    </w:rPr>
  </w:style>
  <w:style w:type="paragraph" w:customStyle="1" w:styleId="DocTitle">
    <w:name w:val="Doc Title"/>
    <w:basedOn w:val="Normal"/>
    <w:next w:val="Underline"/>
    <w:qFormat/>
    <w:rsid w:val="00B24707"/>
    <w:pPr>
      <w:spacing w:line="360" w:lineRule="auto"/>
      <w:jc w:val="center"/>
    </w:pPr>
    <w:rPr>
      <w:rFonts w:ascii="Arial" w:eastAsia="Batang" w:hAnsi="Arial"/>
      <w:b/>
      <w:caps/>
      <w:sz w:val="22"/>
      <w:lang w:val="fr-FR"/>
    </w:rPr>
  </w:style>
  <w:style w:type="paragraph" w:customStyle="1" w:styleId="Underline">
    <w:name w:val="Underline"/>
    <w:basedOn w:val="Normal"/>
    <w:next w:val="DocSubTitle"/>
    <w:qFormat/>
    <w:rsid w:val="00B24707"/>
    <w:pPr>
      <w:jc w:val="center"/>
    </w:pPr>
    <w:rPr>
      <w:rFonts w:ascii="Arial" w:eastAsia="Batang" w:hAnsi="Arial"/>
      <w:b/>
      <w:sz w:val="22"/>
      <w:lang w:val="fr-FR"/>
    </w:rPr>
  </w:style>
  <w:style w:type="paragraph" w:customStyle="1" w:styleId="DocSubTitle">
    <w:name w:val="Doc SubTitle"/>
    <w:basedOn w:val="Normal"/>
    <w:next w:val="Normal"/>
    <w:rsid w:val="00B24707"/>
    <w:pPr>
      <w:jc w:val="center"/>
    </w:pPr>
    <w:rPr>
      <w:rFonts w:ascii="Arial" w:eastAsia="Batang" w:hAnsi="Arial"/>
      <w:sz w:val="22"/>
      <w:lang w:val="fr-FR"/>
    </w:rPr>
  </w:style>
  <w:style w:type="paragraph" w:customStyle="1" w:styleId="address">
    <w:name w:val="address"/>
    <w:basedOn w:val="Normal"/>
    <w:rsid w:val="00B24707"/>
    <w:rPr>
      <w:rFonts w:eastAsia="Batang"/>
      <w:lang w:val="en-AU"/>
    </w:rPr>
  </w:style>
  <w:style w:type="paragraph" w:customStyle="1" w:styleId="COCOSTYLE">
    <w:name w:val="COCOSTYLE"/>
    <w:basedOn w:val="Normal"/>
    <w:qFormat/>
    <w:rsid w:val="00B24707"/>
    <w:pPr>
      <w:tabs>
        <w:tab w:val="left" w:pos="851"/>
        <w:tab w:val="left" w:pos="1276"/>
        <w:tab w:val="left" w:pos="1985"/>
        <w:tab w:val="center" w:pos="4820"/>
        <w:tab w:val="center" w:pos="8222"/>
        <w:tab w:val="right" w:pos="9639"/>
      </w:tabs>
    </w:pPr>
    <w:rPr>
      <w:rFonts w:ascii="Arial" w:eastAsia="Batang" w:hAnsi="Arial"/>
      <w:sz w:val="22"/>
      <w:lang w:val="en-GB"/>
    </w:rPr>
  </w:style>
  <w:style w:type="paragraph" w:customStyle="1" w:styleId="CharCharCharCharCharChar">
    <w:name w:val="Char Char Char Char Char Char"/>
    <w:basedOn w:val="Normal"/>
    <w:qFormat/>
    <w:rsid w:val="00B24707"/>
    <w:pPr>
      <w:spacing w:after="160" w:line="240" w:lineRule="exact"/>
    </w:pPr>
    <w:rPr>
      <w:rFonts w:ascii="Tahoma" w:eastAsia="Batang" w:hAnsi="Tahoma"/>
      <w:lang w:val="en-GB"/>
    </w:rPr>
  </w:style>
  <w:style w:type="paragraph" w:customStyle="1" w:styleId="CharCharCharCharCharCharCharCharCharCarCar">
    <w:name w:val="Char Char Char Char Char Char Char Char Char Car Car"/>
    <w:basedOn w:val="Normal"/>
    <w:qFormat/>
    <w:rsid w:val="00B24707"/>
    <w:pPr>
      <w:spacing w:after="160" w:line="240" w:lineRule="exact"/>
    </w:pPr>
    <w:rPr>
      <w:rFonts w:ascii="Tahoma" w:eastAsia="Batang" w:hAnsi="Tahoma"/>
      <w:lang w:val="en-GB"/>
    </w:rPr>
  </w:style>
  <w:style w:type="paragraph" w:customStyle="1" w:styleId="Abs15">
    <w:name w:val="Abs15"/>
    <w:basedOn w:val="Normal"/>
    <w:qFormat/>
    <w:rsid w:val="00B24707"/>
    <w:pPr>
      <w:spacing w:line="300" w:lineRule="auto"/>
    </w:pPr>
    <w:rPr>
      <w:rFonts w:eastAsia="Batang"/>
      <w:sz w:val="24"/>
      <w:lang w:val="de-DE" w:eastAsia="de-DE"/>
    </w:rPr>
  </w:style>
  <w:style w:type="paragraph" w:customStyle="1" w:styleId="CharCharCharCharCharCharCharCharChar">
    <w:name w:val="Char Char Char Char Char Char Char Char Char"/>
    <w:basedOn w:val="Normal"/>
    <w:qFormat/>
    <w:rsid w:val="00B24707"/>
    <w:pPr>
      <w:spacing w:after="160" w:line="240" w:lineRule="exact"/>
    </w:pPr>
    <w:rPr>
      <w:rFonts w:ascii="Tahoma" w:eastAsia="Batang" w:hAnsi="Tahoma"/>
      <w:lang w:val="en-GB"/>
    </w:rPr>
  </w:style>
  <w:style w:type="paragraph" w:customStyle="1" w:styleId="ydpfea3e4b2msonormal">
    <w:name w:val="ydpfea3e4b2msonormal"/>
    <w:basedOn w:val="Normal"/>
    <w:qFormat/>
    <w:rsid w:val="00B24707"/>
    <w:pPr>
      <w:spacing w:before="100" w:beforeAutospacing="1" w:after="100" w:afterAutospacing="1"/>
    </w:pPr>
    <w:rPr>
      <w:rFonts w:eastAsia="Calibri"/>
      <w:sz w:val="24"/>
      <w:szCs w:val="24"/>
      <w:lang w:val="en-US"/>
    </w:rPr>
  </w:style>
  <w:style w:type="paragraph" w:customStyle="1" w:styleId="TOCBase">
    <w:name w:val="TOC Base"/>
    <w:basedOn w:val="Normal"/>
    <w:qFormat/>
    <w:rsid w:val="00B24707"/>
    <w:pPr>
      <w:tabs>
        <w:tab w:val="right" w:leader="dot" w:pos="6480"/>
      </w:tabs>
      <w:spacing w:after="240" w:line="240" w:lineRule="atLeast"/>
    </w:pPr>
    <w:rPr>
      <w:rFonts w:ascii="Arial" w:hAnsi="Arial"/>
      <w:spacing w:val="-5"/>
      <w:lang w:val="en-US"/>
    </w:rPr>
  </w:style>
  <w:style w:type="paragraph" w:customStyle="1" w:styleId="TOCTitle">
    <w:name w:val="TOC Title"/>
    <w:basedOn w:val="Title"/>
    <w:link w:val="TOCTitleChar"/>
    <w:qFormat/>
    <w:rsid w:val="00B24707"/>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B24707"/>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B24707"/>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B24707"/>
    <w:rPr>
      <w:rFonts w:ascii="Courier New" w:hAnsi="Courier New" w:cs="Courier New"/>
      <w:sz w:val="20"/>
    </w:rPr>
  </w:style>
  <w:style w:type="character" w:customStyle="1" w:styleId="NameList2Char">
    <w:name w:val="Name List 2 Char"/>
    <w:link w:val="NameList2"/>
    <w:locked/>
    <w:rsid w:val="00B24707"/>
    <w:rPr>
      <w:rFonts w:ascii="Calibri" w:eastAsia="Times New Roman" w:hAnsi="Calibri"/>
      <w:lang w:val="en-GB"/>
    </w:rPr>
  </w:style>
  <w:style w:type="paragraph" w:customStyle="1" w:styleId="NameList2">
    <w:name w:val="Name List 2"/>
    <w:basedOn w:val="ListParagraph"/>
    <w:link w:val="NameList2Char"/>
    <w:qFormat/>
    <w:rsid w:val="00B24707"/>
    <w:pPr>
      <w:numPr>
        <w:numId w:val="155"/>
      </w:numPr>
      <w:spacing w:before="60" w:after="60" w:line="240" w:lineRule="auto"/>
    </w:pPr>
    <w:rPr>
      <w:rFonts w:ascii="Calibri" w:eastAsia="Times New Roman" w:hAnsi="Calibri"/>
      <w:sz w:val="22"/>
      <w:szCs w:val="22"/>
      <w:lang w:val="en-GB"/>
    </w:rPr>
  </w:style>
  <w:style w:type="numbering" w:customStyle="1" w:styleId="Sraonra6">
    <w:name w:val="Sąrašo nėra6"/>
    <w:next w:val="NoList"/>
    <w:uiPriority w:val="99"/>
    <w:semiHidden/>
    <w:unhideWhenUsed/>
    <w:rsid w:val="00B24707"/>
  </w:style>
  <w:style w:type="table" w:customStyle="1" w:styleId="Lentelstinklelis6">
    <w:name w:val="Lentelės tinklelis6"/>
    <w:basedOn w:val="TableNormal"/>
    <w:next w:val="TableGrid"/>
    <w:uiPriority w:val="39"/>
    <w:rsid w:val="00B247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B24707"/>
    <w:pPr>
      <w:widowControl w:val="0"/>
      <w:suppressLineNumbers/>
      <w:suppressAutoHyphens/>
      <w:autoSpaceDN w:val="0"/>
      <w:textAlignment w:val="baseline"/>
    </w:pPr>
    <w:rPr>
      <w:rFonts w:eastAsia="Andale Sans UI"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B24707"/>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B24707"/>
  </w:style>
  <w:style w:type="table" w:customStyle="1" w:styleId="Lentelstinklelis7">
    <w:name w:val="Lentelės tinklelis7"/>
    <w:basedOn w:val="TableNormal"/>
    <w:next w:val="TableGrid"/>
    <w:uiPriority w:val="39"/>
    <w:qFormat/>
    <w:rsid w:val="00B24707"/>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B24707"/>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B24707"/>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B24707"/>
    <w:rPr>
      <w:color w:val="605E5C"/>
      <w:shd w:val="clear" w:color="auto" w:fill="E1DFDD"/>
    </w:rPr>
  </w:style>
  <w:style w:type="table" w:customStyle="1" w:styleId="Tablewithoutheader14">
    <w:name w:val="Table without header14"/>
    <w:basedOn w:val="TableNormal"/>
    <w:next w:val="TableGrid"/>
    <w:uiPriority w:val="39"/>
    <w:qFormat/>
    <w:rsid w:val="00B24707"/>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B24707"/>
    <w:rPr>
      <w:rFonts w:ascii="Segoe UI" w:hAnsi="Segoe UI" w:cs="Segoe UI" w:hint="default"/>
      <w:i/>
      <w:iCs/>
      <w:sz w:val="18"/>
      <w:szCs w:val="18"/>
    </w:rPr>
  </w:style>
  <w:style w:type="numbering" w:customStyle="1" w:styleId="NoList10">
    <w:name w:val="No List10"/>
    <w:next w:val="NoList"/>
    <w:uiPriority w:val="99"/>
    <w:semiHidden/>
    <w:unhideWhenUsed/>
    <w:rsid w:val="00B24707"/>
  </w:style>
  <w:style w:type="table" w:customStyle="1" w:styleId="TableGrid27">
    <w:name w:val="Table Grid27"/>
    <w:basedOn w:val="TableNormal"/>
    <w:next w:val="TableGrid"/>
    <w:rsid w:val="00B24707"/>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B24707"/>
    <w:pPr>
      <w:spacing w:after="0" w:line="240" w:lineRule="auto"/>
    </w:pPr>
    <w:rPr>
      <w:sz w:val="24"/>
      <w:szCs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auguste.leliene@lrmuitine.l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uzssisfravimo%20instrukcija(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yperlink" Target="mailto:muitine@lrmuitine.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vita.sarkauskiene@lsmuni.l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58047</Words>
  <Characters>33088</Characters>
  <Application>Microsoft Office Word</Application>
  <DocSecurity>0</DocSecurity>
  <Lines>275</Lines>
  <Paragraphs>181</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90954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Augustė Lelienė</cp:lastModifiedBy>
  <cp:revision>11</cp:revision>
  <dcterms:created xsi:type="dcterms:W3CDTF">2025-04-04T06:59:00Z</dcterms:created>
  <dcterms:modified xsi:type="dcterms:W3CDTF">2025-04-04T08:20:00Z</dcterms:modified>
</cp:coreProperties>
</file>