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625DD430" w:rsidR="00A96AA5" w:rsidRPr="006E4079"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Viešųjų pirkimų komisijos </w:t>
          </w:r>
          <w:r w:rsidRPr="006955E1">
            <w:rPr>
              <w:rFonts w:ascii="Times New Roman" w:hAnsi="Times New Roman" w:cs="Times New Roman"/>
              <w:sz w:val="24"/>
              <w:szCs w:val="24"/>
            </w:rPr>
            <w:t>202</w:t>
          </w:r>
          <w:r w:rsidR="00ED6EBB" w:rsidRPr="006955E1">
            <w:rPr>
              <w:rFonts w:ascii="Times New Roman" w:hAnsi="Times New Roman" w:cs="Times New Roman"/>
              <w:sz w:val="24"/>
              <w:szCs w:val="24"/>
            </w:rPr>
            <w:t>5</w:t>
          </w:r>
          <w:r w:rsidRPr="006955E1">
            <w:rPr>
              <w:rFonts w:ascii="Times New Roman" w:hAnsi="Times New Roman" w:cs="Times New Roman"/>
              <w:sz w:val="24"/>
              <w:szCs w:val="24"/>
            </w:rPr>
            <w:t>-</w:t>
          </w:r>
          <w:r w:rsidR="00ED6EBB" w:rsidRPr="006955E1">
            <w:rPr>
              <w:rFonts w:ascii="Times New Roman" w:hAnsi="Times New Roman" w:cs="Times New Roman"/>
              <w:sz w:val="24"/>
              <w:szCs w:val="24"/>
            </w:rPr>
            <w:t>0</w:t>
          </w:r>
          <w:r w:rsidR="009C722D">
            <w:rPr>
              <w:rFonts w:ascii="Times New Roman" w:hAnsi="Times New Roman" w:cs="Times New Roman"/>
              <w:sz w:val="24"/>
              <w:szCs w:val="24"/>
            </w:rPr>
            <w:t>4-04</w:t>
          </w:r>
          <w:r w:rsidR="003313E0">
            <w:rPr>
              <w:rFonts w:ascii="Times New Roman" w:hAnsi="Times New Roman" w:cs="Times New Roman"/>
              <w:sz w:val="24"/>
              <w:szCs w:val="24"/>
            </w:rPr>
            <w:t>.</w:t>
          </w:r>
          <w:r w:rsidR="00ED6EBB" w:rsidRPr="006E4079">
            <w:rPr>
              <w:rFonts w:ascii="Times New Roman" w:hAnsi="Times New Roman" w:cs="Times New Roman"/>
              <w:sz w:val="24"/>
              <w:szCs w:val="24"/>
            </w:rPr>
            <w:t xml:space="preserve">  </w:t>
          </w:r>
          <w:r w:rsidRPr="006E4079">
            <w:rPr>
              <w:rFonts w:ascii="Times New Roman" w:hAnsi="Times New Roman" w:cs="Times New Roman"/>
              <w:sz w:val="24"/>
              <w:szCs w:val="24"/>
            </w:rPr>
            <w:t xml:space="preserve"> 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6E4079" w:rsidRDefault="00715BC2"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TARPTAUTINIO</w:t>
          </w:r>
          <w:r w:rsidR="00A96AA5" w:rsidRPr="006E4079">
            <w:rPr>
              <w:rFonts w:ascii="Times New Roman" w:hAnsi="Times New Roman" w:cs="Times New Roman"/>
              <w:b/>
              <w:bCs/>
              <w:sz w:val="28"/>
              <w:szCs w:val="28"/>
            </w:rPr>
            <w:t xml:space="preserve"> VIEŠOJO PIRKIMO </w:t>
          </w:r>
        </w:p>
        <w:p w14:paraId="0B513620" w14:textId="65A0EBA4"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w:t>
          </w:r>
          <w:r w:rsidR="006E4079" w:rsidRPr="006E4079">
            <w:rPr>
              <w:rFonts w:ascii="Times New Roman" w:hAnsi="Times New Roman" w:cs="Times New Roman"/>
              <w:b/>
              <w:bCs/>
              <w:color w:val="000000" w:themeColor="text1"/>
              <w:sz w:val="28"/>
              <w:szCs w:val="28"/>
            </w:rPr>
            <w:t>TRANSPORTO PRIEMONIŲ NUOMA</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66F6F8D4" w14:textId="6BAFFEF7" w:rsidR="00196F51"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451532" w:history="1">
                <w:r w:rsidR="00196F51" w:rsidRPr="002C142F">
                  <w:rPr>
                    <w:rStyle w:val="Hyperlink"/>
                    <w:rFonts w:ascii="Times New Roman" w:hAnsi="Times New Roman" w:cs="Times New Roman"/>
                    <w:noProof/>
                  </w:rPr>
                  <w:t>1.</w:t>
                </w:r>
                <w:r w:rsidR="00196F51">
                  <w:rPr>
                    <w:noProof/>
                    <w:kern w:val="2"/>
                    <w:sz w:val="24"/>
                    <w:szCs w:val="24"/>
                    <w14:ligatures w14:val="standardContextual"/>
                  </w:rPr>
                  <w:tab/>
                </w:r>
                <w:r w:rsidR="00196F51" w:rsidRPr="002C142F">
                  <w:rPr>
                    <w:rStyle w:val="Hyperlink"/>
                    <w:rFonts w:ascii="Times New Roman" w:hAnsi="Times New Roman" w:cs="Times New Roman"/>
                    <w:noProof/>
                  </w:rPr>
                  <w:t>Bendra informacija</w:t>
                </w:r>
                <w:r w:rsidR="00196F51">
                  <w:rPr>
                    <w:noProof/>
                    <w:webHidden/>
                  </w:rPr>
                  <w:tab/>
                  <w:t>3</w:t>
                </w:r>
              </w:hyperlink>
            </w:p>
            <w:p w14:paraId="2BB4C518" w14:textId="06BC613C" w:rsidR="00196F51" w:rsidRDefault="00196F51">
              <w:pPr>
                <w:pStyle w:val="TOC1"/>
                <w:rPr>
                  <w:noProof/>
                  <w:kern w:val="2"/>
                  <w:sz w:val="24"/>
                  <w:szCs w:val="24"/>
                  <w14:ligatures w14:val="standardContextual"/>
                </w:rPr>
              </w:pPr>
              <w:hyperlink w:anchor="_Toc188451533" w:history="1">
                <w:r w:rsidRPr="002C142F">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_Toc188451533 \h </w:instrText>
                </w:r>
                <w:r>
                  <w:rPr>
                    <w:noProof/>
                    <w:webHidden/>
                  </w:rPr>
                </w:r>
                <w:r>
                  <w:rPr>
                    <w:noProof/>
                    <w:webHidden/>
                  </w:rPr>
                  <w:fldChar w:fldCharType="separate"/>
                </w:r>
                <w:r w:rsidR="0038104B">
                  <w:rPr>
                    <w:noProof/>
                    <w:webHidden/>
                  </w:rPr>
                  <w:t>3</w:t>
                </w:r>
                <w:r>
                  <w:rPr>
                    <w:noProof/>
                    <w:webHidden/>
                  </w:rPr>
                  <w:fldChar w:fldCharType="end"/>
                </w:r>
              </w:hyperlink>
            </w:p>
            <w:p w14:paraId="50F9E8A8" w14:textId="690B4AD9" w:rsidR="00196F51" w:rsidRDefault="00196F51">
              <w:pPr>
                <w:pStyle w:val="TOC1"/>
                <w:rPr>
                  <w:noProof/>
                  <w:kern w:val="2"/>
                  <w:sz w:val="24"/>
                  <w:szCs w:val="24"/>
                  <w14:ligatures w14:val="standardContextual"/>
                </w:rPr>
              </w:pPr>
              <w:hyperlink w:anchor="_Toc188451534" w:history="1">
                <w:r w:rsidRPr="002C142F">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_Toc188451534 \h </w:instrText>
                </w:r>
                <w:r>
                  <w:rPr>
                    <w:noProof/>
                    <w:webHidden/>
                  </w:rPr>
                </w:r>
                <w:r>
                  <w:rPr>
                    <w:noProof/>
                    <w:webHidden/>
                  </w:rPr>
                  <w:fldChar w:fldCharType="separate"/>
                </w:r>
                <w:r w:rsidR="0038104B">
                  <w:rPr>
                    <w:noProof/>
                    <w:webHidden/>
                  </w:rPr>
                  <w:t>4</w:t>
                </w:r>
                <w:r>
                  <w:rPr>
                    <w:noProof/>
                    <w:webHidden/>
                  </w:rPr>
                  <w:fldChar w:fldCharType="end"/>
                </w:r>
              </w:hyperlink>
            </w:p>
            <w:p w14:paraId="1E5F650D" w14:textId="3D202C21" w:rsidR="00196F51" w:rsidRDefault="00196F51">
              <w:pPr>
                <w:pStyle w:val="TOC1"/>
                <w:rPr>
                  <w:noProof/>
                  <w:kern w:val="2"/>
                  <w:sz w:val="24"/>
                  <w:szCs w:val="24"/>
                  <w14:ligatures w14:val="standardContextual"/>
                </w:rPr>
              </w:pPr>
              <w:hyperlink w:anchor="_Toc188451535" w:history="1">
                <w:r w:rsidRPr="002C142F">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_Toc188451535 \h </w:instrText>
                </w:r>
                <w:r>
                  <w:rPr>
                    <w:noProof/>
                    <w:webHidden/>
                  </w:rPr>
                </w:r>
                <w:r>
                  <w:rPr>
                    <w:noProof/>
                    <w:webHidden/>
                  </w:rPr>
                  <w:fldChar w:fldCharType="separate"/>
                </w:r>
                <w:r w:rsidR="0038104B">
                  <w:rPr>
                    <w:noProof/>
                    <w:webHidden/>
                  </w:rPr>
                  <w:t>4</w:t>
                </w:r>
                <w:r>
                  <w:rPr>
                    <w:noProof/>
                    <w:webHidden/>
                  </w:rPr>
                  <w:fldChar w:fldCharType="end"/>
                </w:r>
              </w:hyperlink>
            </w:p>
            <w:p w14:paraId="4CB46C67" w14:textId="2783E1B0" w:rsidR="00196F51" w:rsidRDefault="00196F51">
              <w:pPr>
                <w:pStyle w:val="TOC1"/>
                <w:rPr>
                  <w:noProof/>
                  <w:kern w:val="2"/>
                  <w:sz w:val="24"/>
                  <w:szCs w:val="24"/>
                  <w14:ligatures w14:val="standardContextual"/>
                </w:rPr>
              </w:pPr>
              <w:hyperlink w:anchor="_Toc188451536" w:history="1">
                <w:r w:rsidRPr="002C142F">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_Toc188451536 \h </w:instrText>
                </w:r>
                <w:r>
                  <w:rPr>
                    <w:noProof/>
                    <w:webHidden/>
                  </w:rPr>
                </w:r>
                <w:r>
                  <w:rPr>
                    <w:noProof/>
                    <w:webHidden/>
                  </w:rPr>
                  <w:fldChar w:fldCharType="separate"/>
                </w:r>
                <w:r w:rsidR="0038104B">
                  <w:rPr>
                    <w:noProof/>
                    <w:webHidden/>
                  </w:rPr>
                  <w:t>4</w:t>
                </w:r>
                <w:r>
                  <w:rPr>
                    <w:noProof/>
                    <w:webHidden/>
                  </w:rPr>
                  <w:fldChar w:fldCharType="end"/>
                </w:r>
              </w:hyperlink>
            </w:p>
            <w:p w14:paraId="40AF8C9A" w14:textId="0D77C2BF" w:rsidR="00196F51" w:rsidRDefault="00196F51">
              <w:pPr>
                <w:pStyle w:val="TOC1"/>
                <w:rPr>
                  <w:noProof/>
                  <w:kern w:val="2"/>
                  <w:sz w:val="24"/>
                  <w:szCs w:val="24"/>
                  <w14:ligatures w14:val="standardContextual"/>
                </w:rPr>
              </w:pPr>
              <w:hyperlink w:anchor="_Toc188451537" w:history="1">
                <w:r w:rsidRPr="002C142F">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_Toc188451537 \h </w:instrText>
                </w:r>
                <w:r>
                  <w:rPr>
                    <w:noProof/>
                    <w:webHidden/>
                  </w:rPr>
                </w:r>
                <w:r>
                  <w:rPr>
                    <w:noProof/>
                    <w:webHidden/>
                  </w:rPr>
                  <w:fldChar w:fldCharType="separate"/>
                </w:r>
                <w:r w:rsidR="0038104B">
                  <w:rPr>
                    <w:noProof/>
                    <w:webHidden/>
                  </w:rPr>
                  <w:t>4</w:t>
                </w:r>
                <w:r>
                  <w:rPr>
                    <w:noProof/>
                    <w:webHidden/>
                  </w:rPr>
                  <w:fldChar w:fldCharType="end"/>
                </w:r>
              </w:hyperlink>
            </w:p>
            <w:p w14:paraId="29B1B9FA" w14:textId="5481A445" w:rsidR="00196F51" w:rsidRDefault="00196F51">
              <w:pPr>
                <w:pStyle w:val="TOC1"/>
                <w:rPr>
                  <w:noProof/>
                  <w:kern w:val="2"/>
                  <w:sz w:val="24"/>
                  <w:szCs w:val="24"/>
                  <w14:ligatures w14:val="standardContextual"/>
                </w:rPr>
              </w:pPr>
              <w:hyperlink w:anchor="_Toc188451538" w:history="1">
                <w:r w:rsidRPr="002C142F">
                  <w:rPr>
                    <w:rStyle w:val="Hyperlink"/>
                    <w:rFonts w:ascii="Times New Roman" w:eastAsia="Calibri" w:hAnsi="Times New Roman" w:cs="Times New Roman"/>
                    <w:noProof/>
                  </w:rPr>
                  <w:t>7.</w:t>
                </w:r>
                <w:r>
                  <w:rPr>
                    <w:noProof/>
                    <w:kern w:val="2"/>
                    <w:sz w:val="24"/>
                    <w:szCs w:val="24"/>
                    <w14:ligatures w14:val="standardContextual"/>
                  </w:rPr>
                  <w:tab/>
                </w:r>
                <w:r w:rsidRPr="002C142F">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_Toc188451538 \h </w:instrText>
                </w:r>
                <w:r>
                  <w:rPr>
                    <w:noProof/>
                    <w:webHidden/>
                  </w:rPr>
                </w:r>
                <w:r>
                  <w:rPr>
                    <w:noProof/>
                    <w:webHidden/>
                  </w:rPr>
                  <w:fldChar w:fldCharType="separate"/>
                </w:r>
                <w:r w:rsidR="0038104B">
                  <w:rPr>
                    <w:noProof/>
                    <w:webHidden/>
                  </w:rPr>
                  <w:t>6</w:t>
                </w:r>
                <w:r>
                  <w:rPr>
                    <w:noProof/>
                    <w:webHidden/>
                  </w:rPr>
                  <w:fldChar w:fldCharType="end"/>
                </w:r>
              </w:hyperlink>
            </w:p>
            <w:p w14:paraId="223870FB" w14:textId="50A7FDCC" w:rsidR="00196F51" w:rsidRDefault="00196F51">
              <w:pPr>
                <w:pStyle w:val="TOC1"/>
                <w:rPr>
                  <w:noProof/>
                  <w:kern w:val="2"/>
                  <w:sz w:val="24"/>
                  <w:szCs w:val="24"/>
                  <w14:ligatures w14:val="standardContextual"/>
                </w:rPr>
              </w:pPr>
              <w:hyperlink w:anchor="_Toc188451539" w:history="1">
                <w:r w:rsidRPr="002C142F">
                  <w:rPr>
                    <w:rStyle w:val="Hyperlink"/>
                    <w:rFonts w:ascii="Times New Roman" w:eastAsia="Calibri" w:hAnsi="Times New Roman" w:cs="Times New Roman"/>
                    <w:noProof/>
                  </w:rPr>
                  <w:t>8.</w:t>
                </w:r>
                <w:r>
                  <w:rPr>
                    <w:noProof/>
                    <w:kern w:val="2"/>
                    <w:sz w:val="24"/>
                    <w:szCs w:val="24"/>
                    <w14:ligatures w14:val="standardContextual"/>
                  </w:rPr>
                  <w:tab/>
                </w:r>
                <w:r w:rsidRPr="002C142F">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_Toc188451539 \h </w:instrText>
                </w:r>
                <w:r>
                  <w:rPr>
                    <w:noProof/>
                    <w:webHidden/>
                  </w:rPr>
                </w:r>
                <w:r>
                  <w:rPr>
                    <w:noProof/>
                    <w:webHidden/>
                  </w:rPr>
                  <w:fldChar w:fldCharType="separate"/>
                </w:r>
                <w:r w:rsidR="0038104B">
                  <w:rPr>
                    <w:noProof/>
                    <w:webHidden/>
                  </w:rPr>
                  <w:t>6</w:t>
                </w:r>
                <w:r>
                  <w:rPr>
                    <w:noProof/>
                    <w:webHidden/>
                  </w:rPr>
                  <w:fldChar w:fldCharType="end"/>
                </w:r>
              </w:hyperlink>
            </w:p>
            <w:p w14:paraId="6A5319C2" w14:textId="07E6C732" w:rsidR="00196F51" w:rsidRDefault="00196F51">
              <w:pPr>
                <w:pStyle w:val="TOC1"/>
                <w:rPr>
                  <w:noProof/>
                  <w:kern w:val="2"/>
                  <w:sz w:val="24"/>
                  <w:szCs w:val="24"/>
                  <w14:ligatures w14:val="standardContextual"/>
                </w:rPr>
              </w:pPr>
              <w:hyperlink w:anchor="_Toc188451540" w:history="1">
                <w:r w:rsidRPr="002C142F">
                  <w:rPr>
                    <w:rStyle w:val="Hyperlink"/>
                    <w:rFonts w:ascii="Times New Roman" w:eastAsia="Calibri" w:hAnsi="Times New Roman" w:cs="Times New Roman"/>
                    <w:noProof/>
                  </w:rPr>
                  <w:t>9.</w:t>
                </w:r>
                <w:r>
                  <w:rPr>
                    <w:noProof/>
                    <w:kern w:val="2"/>
                    <w:sz w:val="24"/>
                    <w:szCs w:val="24"/>
                    <w14:ligatures w14:val="standardContextual"/>
                  </w:rPr>
                  <w:tab/>
                </w:r>
                <w:r w:rsidRPr="002C142F">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_Toc188451540 \h </w:instrText>
                </w:r>
                <w:r>
                  <w:rPr>
                    <w:noProof/>
                    <w:webHidden/>
                  </w:rPr>
                </w:r>
                <w:r>
                  <w:rPr>
                    <w:noProof/>
                    <w:webHidden/>
                  </w:rPr>
                  <w:fldChar w:fldCharType="separate"/>
                </w:r>
                <w:r w:rsidR="0038104B">
                  <w:rPr>
                    <w:noProof/>
                    <w:webHidden/>
                  </w:rPr>
                  <w:t>6</w:t>
                </w:r>
                <w:r>
                  <w:rPr>
                    <w:noProof/>
                    <w:webHidden/>
                  </w:rPr>
                  <w:fldChar w:fldCharType="end"/>
                </w:r>
              </w:hyperlink>
            </w:p>
            <w:p w14:paraId="111019BF" w14:textId="7EE430FD" w:rsidR="00196F51" w:rsidRDefault="00196F51">
              <w:pPr>
                <w:pStyle w:val="TOC1"/>
                <w:rPr>
                  <w:noProof/>
                  <w:kern w:val="2"/>
                  <w:sz w:val="24"/>
                  <w:szCs w:val="24"/>
                  <w14:ligatures w14:val="standardContextual"/>
                </w:rPr>
              </w:pPr>
              <w:hyperlink w:anchor="_Toc188451541" w:history="1">
                <w:r w:rsidRPr="002C142F">
                  <w:rPr>
                    <w:rStyle w:val="Hyperlink"/>
                    <w:rFonts w:ascii="Times New Roman" w:eastAsia="Calibri" w:hAnsi="Times New Roman" w:cs="Times New Roman"/>
                    <w:noProof/>
                  </w:rPr>
                  <w:t>10.</w:t>
                </w:r>
                <w:r>
                  <w:rPr>
                    <w:noProof/>
                    <w:kern w:val="2"/>
                    <w:sz w:val="24"/>
                    <w:szCs w:val="24"/>
                    <w14:ligatures w14:val="standardContextual"/>
                  </w:rPr>
                  <w:tab/>
                </w:r>
                <w:r w:rsidRPr="002C142F">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_Toc188451541 \h </w:instrText>
                </w:r>
                <w:r>
                  <w:rPr>
                    <w:noProof/>
                    <w:webHidden/>
                  </w:rPr>
                </w:r>
                <w:r>
                  <w:rPr>
                    <w:noProof/>
                    <w:webHidden/>
                  </w:rPr>
                  <w:fldChar w:fldCharType="separate"/>
                </w:r>
                <w:r w:rsidR="0038104B">
                  <w:rPr>
                    <w:noProof/>
                    <w:webHidden/>
                  </w:rPr>
                  <w:t>6</w:t>
                </w:r>
                <w:r>
                  <w:rPr>
                    <w:noProof/>
                    <w:webHidden/>
                  </w:rPr>
                  <w:fldChar w:fldCharType="end"/>
                </w:r>
              </w:hyperlink>
            </w:p>
            <w:p w14:paraId="31B867F0" w14:textId="72986B48" w:rsidR="00196F51" w:rsidRDefault="00196F51">
              <w:pPr>
                <w:pStyle w:val="TOC1"/>
                <w:rPr>
                  <w:noProof/>
                  <w:kern w:val="2"/>
                  <w:sz w:val="24"/>
                  <w:szCs w:val="24"/>
                  <w14:ligatures w14:val="standardContextual"/>
                </w:rPr>
              </w:pPr>
              <w:hyperlink w:anchor="_Toc188451542" w:history="1">
                <w:r w:rsidRPr="002C142F">
                  <w:rPr>
                    <w:rStyle w:val="Hyperlink"/>
                    <w:rFonts w:ascii="Times New Roman" w:eastAsia="Calibri" w:hAnsi="Times New Roman" w:cs="Times New Roman"/>
                    <w:noProof/>
                  </w:rPr>
                  <w:t>11.</w:t>
                </w:r>
                <w:r>
                  <w:rPr>
                    <w:noProof/>
                    <w:kern w:val="2"/>
                    <w:sz w:val="24"/>
                    <w:szCs w:val="24"/>
                    <w14:ligatures w14:val="standardContextual"/>
                  </w:rPr>
                  <w:tab/>
                </w:r>
                <w:r w:rsidRPr="002C142F">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_Toc188451542 \h </w:instrText>
                </w:r>
                <w:r>
                  <w:rPr>
                    <w:noProof/>
                    <w:webHidden/>
                  </w:rPr>
                </w:r>
                <w:r>
                  <w:rPr>
                    <w:noProof/>
                    <w:webHidden/>
                  </w:rPr>
                  <w:fldChar w:fldCharType="separate"/>
                </w:r>
                <w:r w:rsidR="0038104B">
                  <w:rPr>
                    <w:noProof/>
                    <w:webHidden/>
                  </w:rPr>
                  <w:t>6</w:t>
                </w:r>
                <w:r>
                  <w:rPr>
                    <w:noProof/>
                    <w:webHidden/>
                  </w:rPr>
                  <w:fldChar w:fldCharType="end"/>
                </w:r>
              </w:hyperlink>
            </w:p>
            <w:p w14:paraId="0A783AD5" w14:textId="4AB57317" w:rsidR="00196F51" w:rsidRDefault="00196F51">
              <w:pPr>
                <w:pStyle w:val="TOC1"/>
                <w:rPr>
                  <w:noProof/>
                  <w:kern w:val="2"/>
                  <w:sz w:val="24"/>
                  <w:szCs w:val="24"/>
                  <w14:ligatures w14:val="standardContextual"/>
                </w:rPr>
              </w:pPr>
              <w:hyperlink w:anchor="_Toc188451543" w:history="1">
                <w:r w:rsidRPr="002C142F">
                  <w:rPr>
                    <w:rStyle w:val="Hyperlink"/>
                    <w:rFonts w:ascii="Times New Roman" w:hAnsi="Times New Roman" w:cs="Times New Roman"/>
                    <w:noProof/>
                  </w:rPr>
                  <w:t>Pirkimo sąlygų 1 priedas „Terminai“</w:t>
                </w:r>
                <w:r>
                  <w:rPr>
                    <w:noProof/>
                    <w:webHidden/>
                  </w:rPr>
                  <w:tab/>
                </w:r>
                <w:r w:rsidR="00DB2D8A">
                  <w:rPr>
                    <w:noProof/>
                    <w:webHidden/>
                  </w:rPr>
                  <w:t>7</w:t>
                </w:r>
              </w:hyperlink>
            </w:p>
            <w:p w14:paraId="4175AC49" w14:textId="49F9108E" w:rsidR="00196F51" w:rsidRDefault="00196F51">
              <w:pPr>
                <w:pStyle w:val="TOC1"/>
                <w:rPr>
                  <w:noProof/>
                  <w:kern w:val="2"/>
                  <w:sz w:val="24"/>
                  <w:szCs w:val="24"/>
                  <w14:ligatures w14:val="standardContextual"/>
                </w:rPr>
              </w:pPr>
              <w:hyperlink w:anchor="_Toc188451544" w:history="1">
                <w:r w:rsidRPr="002C142F">
                  <w:rPr>
                    <w:rStyle w:val="Hyperlink"/>
                    <w:rFonts w:ascii="Times New Roman" w:hAnsi="Times New Roman" w:cs="Times New Roman"/>
                    <w:noProof/>
                  </w:rPr>
                  <w:t>Pirkimo sąlygų 2 priedas „Techninė specifikacija</w:t>
                </w:r>
                <w:r w:rsidR="00CF0A79">
                  <w:rPr>
                    <w:rStyle w:val="Hyperlink"/>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_Toc188451544 \h </w:instrText>
                </w:r>
                <w:r>
                  <w:rPr>
                    <w:noProof/>
                    <w:webHidden/>
                  </w:rPr>
                </w:r>
                <w:r>
                  <w:rPr>
                    <w:noProof/>
                    <w:webHidden/>
                  </w:rPr>
                  <w:fldChar w:fldCharType="separate"/>
                </w:r>
                <w:r w:rsidR="0038104B">
                  <w:rPr>
                    <w:noProof/>
                    <w:webHidden/>
                  </w:rPr>
                  <w:t>1</w:t>
                </w:r>
                <w:r w:rsidR="00DB2D8A">
                  <w:rPr>
                    <w:noProof/>
                    <w:webHidden/>
                  </w:rPr>
                  <w:t>0</w:t>
                </w:r>
                <w:r>
                  <w:rPr>
                    <w:noProof/>
                    <w:webHidden/>
                  </w:rPr>
                  <w:fldChar w:fldCharType="end"/>
                </w:r>
              </w:hyperlink>
            </w:p>
            <w:p w14:paraId="5A5F3B1E" w14:textId="6DE06798" w:rsidR="00196F51" w:rsidRDefault="00196F51">
              <w:pPr>
                <w:pStyle w:val="TOC1"/>
                <w:rPr>
                  <w:noProof/>
                  <w:kern w:val="2"/>
                  <w:sz w:val="24"/>
                  <w:szCs w:val="24"/>
                  <w14:ligatures w14:val="standardContextual"/>
                </w:rPr>
              </w:pPr>
              <w:hyperlink w:anchor="_Toc188451545" w:history="1">
                <w:r w:rsidRPr="002C142F">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_Toc188451545 \h </w:instrText>
                </w:r>
                <w:r>
                  <w:rPr>
                    <w:noProof/>
                    <w:webHidden/>
                  </w:rPr>
                </w:r>
                <w:r>
                  <w:rPr>
                    <w:noProof/>
                    <w:webHidden/>
                  </w:rPr>
                  <w:fldChar w:fldCharType="separate"/>
                </w:r>
                <w:r w:rsidR="0038104B">
                  <w:rPr>
                    <w:noProof/>
                    <w:webHidden/>
                  </w:rPr>
                  <w:t>1</w:t>
                </w:r>
                <w:r w:rsidR="00DB2D8A">
                  <w:rPr>
                    <w:noProof/>
                    <w:webHidden/>
                  </w:rPr>
                  <w:t>1</w:t>
                </w:r>
                <w:r>
                  <w:rPr>
                    <w:noProof/>
                    <w:webHidden/>
                  </w:rPr>
                  <w:fldChar w:fldCharType="end"/>
                </w:r>
              </w:hyperlink>
            </w:p>
            <w:p w14:paraId="126BDC7F" w14:textId="6BAD95B7" w:rsidR="00196F51" w:rsidRDefault="00196F51">
              <w:pPr>
                <w:pStyle w:val="TOC1"/>
                <w:rPr>
                  <w:noProof/>
                  <w:kern w:val="2"/>
                  <w:sz w:val="24"/>
                  <w:szCs w:val="24"/>
                  <w14:ligatures w14:val="standardContextual"/>
                </w:rPr>
              </w:pPr>
              <w:hyperlink w:anchor="_Toc188451546" w:history="1">
                <w:r w:rsidRPr="002C142F">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sidR="00DB2D8A">
                  <w:rPr>
                    <w:noProof/>
                    <w:webHidden/>
                  </w:rPr>
                  <w:t>12</w:t>
                </w:r>
              </w:hyperlink>
            </w:p>
            <w:p w14:paraId="4EF6AB82" w14:textId="56F716D4" w:rsidR="00196F51" w:rsidRDefault="00196F51">
              <w:pPr>
                <w:pStyle w:val="TOC1"/>
                <w:rPr>
                  <w:noProof/>
                  <w:kern w:val="2"/>
                  <w:sz w:val="24"/>
                  <w:szCs w:val="24"/>
                  <w14:ligatures w14:val="standardContextual"/>
                </w:rPr>
              </w:pPr>
              <w:hyperlink w:anchor="_Toc188451547" w:history="1">
                <w:r w:rsidRPr="002C142F">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_Toc188451547 \h </w:instrText>
                </w:r>
                <w:r>
                  <w:rPr>
                    <w:noProof/>
                    <w:webHidden/>
                  </w:rPr>
                </w:r>
                <w:r>
                  <w:rPr>
                    <w:noProof/>
                    <w:webHidden/>
                  </w:rPr>
                  <w:fldChar w:fldCharType="separate"/>
                </w:r>
                <w:r w:rsidR="00DB2D8A">
                  <w:rPr>
                    <w:noProof/>
                    <w:webHidden/>
                  </w:rPr>
                  <w:t>13</w:t>
                </w:r>
                <w:r>
                  <w:rPr>
                    <w:noProof/>
                    <w:webHidden/>
                  </w:rPr>
                  <w:fldChar w:fldCharType="end"/>
                </w:r>
              </w:hyperlink>
            </w:p>
            <w:p w14:paraId="681E7CFB" w14:textId="555A56F9" w:rsidR="00196F51" w:rsidRDefault="00196F51">
              <w:pPr>
                <w:pStyle w:val="TOC1"/>
                <w:rPr>
                  <w:noProof/>
                  <w:kern w:val="2"/>
                  <w:sz w:val="24"/>
                  <w:szCs w:val="24"/>
                  <w14:ligatures w14:val="standardContextual"/>
                </w:rPr>
              </w:pPr>
              <w:hyperlink w:anchor="_Toc188451548" w:history="1">
                <w:r w:rsidRPr="002C142F">
                  <w:rPr>
                    <w:rStyle w:val="Hyperlink"/>
                    <w:rFonts w:ascii="Times New Roman" w:hAnsi="Times New Roman" w:cs="Times New Roman"/>
                    <w:noProof/>
                  </w:rPr>
                  <w:t>Pirkimo sąlygų 6 priedas „Pasiūlymo forma</w:t>
                </w:r>
                <w:r w:rsidR="001077B5">
                  <w:rPr>
                    <w:rStyle w:val="Hyperlink"/>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_Toc188451548 \h </w:instrText>
                </w:r>
                <w:r>
                  <w:rPr>
                    <w:noProof/>
                    <w:webHidden/>
                  </w:rPr>
                </w:r>
                <w:r>
                  <w:rPr>
                    <w:noProof/>
                    <w:webHidden/>
                  </w:rPr>
                  <w:fldChar w:fldCharType="separate"/>
                </w:r>
                <w:r w:rsidR="00DB2D8A">
                  <w:rPr>
                    <w:noProof/>
                    <w:webHidden/>
                  </w:rPr>
                  <w:t>14</w:t>
                </w:r>
                <w:r>
                  <w:rPr>
                    <w:noProof/>
                    <w:webHidden/>
                  </w:rPr>
                  <w:fldChar w:fldCharType="end"/>
                </w:r>
              </w:hyperlink>
            </w:p>
            <w:p w14:paraId="41D87436" w14:textId="2A83708F" w:rsidR="00196F51" w:rsidRDefault="00196F51">
              <w:pPr>
                <w:pStyle w:val="TOC1"/>
                <w:rPr>
                  <w:noProof/>
                  <w:kern w:val="2"/>
                  <w:sz w:val="24"/>
                  <w:szCs w:val="24"/>
                  <w14:ligatures w14:val="standardContextual"/>
                </w:rPr>
              </w:pPr>
              <w:hyperlink w:anchor="_Toc188451550" w:history="1">
                <w:r w:rsidRPr="002C142F">
                  <w:rPr>
                    <w:rStyle w:val="Hyperlink"/>
                    <w:rFonts w:ascii="Times New Roman" w:hAnsi="Times New Roman" w:cs="Times New Roman"/>
                    <w:noProof/>
                  </w:rPr>
                  <w:t>Pirkimo sąlygų 7 priedas „Pasiūlymų vertinimo kriterijai ir sąlygos“</w:t>
                </w:r>
                <w:r>
                  <w:rPr>
                    <w:noProof/>
                    <w:webHidden/>
                  </w:rPr>
                  <w:tab/>
                </w:r>
                <w:r w:rsidR="00DB2D8A">
                  <w:rPr>
                    <w:noProof/>
                    <w:webHidden/>
                  </w:rPr>
                  <w:t>15</w:t>
                </w:r>
              </w:hyperlink>
            </w:p>
            <w:p w14:paraId="27EF1010" w14:textId="15461F36" w:rsidR="00196F51" w:rsidRDefault="00196F51">
              <w:pPr>
                <w:pStyle w:val="TOC1"/>
                <w:rPr>
                  <w:noProof/>
                  <w:kern w:val="2"/>
                  <w:sz w:val="24"/>
                  <w:szCs w:val="24"/>
                  <w14:ligatures w14:val="standardContextual"/>
                </w:rPr>
              </w:pPr>
              <w:hyperlink w:anchor="_Toc188451551" w:history="1">
                <w:r w:rsidRPr="002C142F">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_Toc188451551 \h </w:instrText>
                </w:r>
                <w:r>
                  <w:rPr>
                    <w:noProof/>
                    <w:webHidden/>
                  </w:rPr>
                </w:r>
                <w:r>
                  <w:rPr>
                    <w:noProof/>
                    <w:webHidden/>
                  </w:rPr>
                  <w:fldChar w:fldCharType="separate"/>
                </w:r>
                <w:r w:rsidR="00DB2D8A">
                  <w:rPr>
                    <w:noProof/>
                    <w:webHidden/>
                  </w:rPr>
                  <w:t>16</w:t>
                </w:r>
                <w:r>
                  <w:rPr>
                    <w:noProof/>
                    <w:webHidden/>
                  </w:rPr>
                  <w:fldChar w:fldCharType="end"/>
                </w:r>
              </w:hyperlink>
            </w:p>
            <w:p w14:paraId="1948047D" w14:textId="77E63794" w:rsidR="00196F51" w:rsidRDefault="00196F51">
              <w:pPr>
                <w:pStyle w:val="TOC1"/>
                <w:rPr>
                  <w:noProof/>
                  <w:kern w:val="2"/>
                  <w:sz w:val="24"/>
                  <w:szCs w:val="24"/>
                  <w14:ligatures w14:val="standardContextual"/>
                </w:rPr>
              </w:pPr>
              <w:hyperlink w:anchor="_Toc188451552" w:history="1">
                <w:r w:rsidRPr="002C142F">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_Toc188451552 \h </w:instrText>
                </w:r>
                <w:r>
                  <w:rPr>
                    <w:noProof/>
                    <w:webHidden/>
                  </w:rPr>
                </w:r>
                <w:r>
                  <w:rPr>
                    <w:noProof/>
                    <w:webHidden/>
                  </w:rPr>
                  <w:fldChar w:fldCharType="separate"/>
                </w:r>
                <w:r w:rsidR="00DB2D8A">
                  <w:rPr>
                    <w:noProof/>
                    <w:webHidden/>
                  </w:rPr>
                  <w:t>17</w:t>
                </w:r>
                <w:r>
                  <w:rPr>
                    <w:noProof/>
                    <w:webHidden/>
                  </w:rPr>
                  <w:fldChar w:fldCharType="end"/>
                </w:r>
              </w:hyperlink>
            </w:p>
            <w:p w14:paraId="0DDC40AE" w14:textId="7AE0FE9B"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188451532"/>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C13FC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770E05BA" w:rsidR="00C673FA" w:rsidRPr="00A517CD" w:rsidRDefault="00C673FA"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vadovaujantis </w:t>
      </w:r>
      <w:hyperlink r:id="rId12" w:history="1">
        <w:r w:rsidRPr="00A517CD">
          <w:rPr>
            <w:rStyle w:val="Hyperlink"/>
            <w:rFonts w:ascii="Times New Roman" w:hAnsi="Times New Roman" w:cs="Times New Roman"/>
            <w:sz w:val="24"/>
            <w:szCs w:val="24"/>
          </w:rPr>
          <w:t>Lietuvos Respublikos aplinkos ministro 2011 m. birželio 28 d. įsakymo Nr. D1-508 „</w:t>
        </w:r>
        <w:hyperlink r:id="rId13" w:history="1">
          <w:r w:rsidR="00216924" w:rsidRPr="00A517CD">
            <w:rPr>
              <w:rStyle w:val="Hyperlink"/>
              <w:rFonts w:ascii="Times New Roman" w:hAnsi="Times New Roman" w:cs="Times New Roman"/>
              <w:sz w:val="24"/>
              <w:szCs w:val="24"/>
            </w:rPr>
            <w:t>Dėl Aplinkos apsaugos kriterijų taikymo, vykdant žaliuosius pirkimus, tvarkos aprašo patvirtinimo</w:t>
          </w:r>
        </w:hyperlink>
        <w:r w:rsidRPr="00A517CD">
          <w:rPr>
            <w:rStyle w:val="Hyperlink"/>
            <w:rFonts w:ascii="Times New Roman" w:hAnsi="Times New Roman" w:cs="Times New Roman"/>
            <w:sz w:val="24"/>
            <w:szCs w:val="24"/>
          </w:rPr>
          <w:t xml:space="preserve">“ </w:t>
        </w:r>
      </w:hyperlink>
      <w:r w:rsidR="00921BED">
        <w:t xml:space="preserve"> </w:t>
      </w:r>
      <w:r w:rsidR="00921BED" w:rsidRPr="00921BED">
        <w:rPr>
          <w:rFonts w:ascii="Times New Roman" w:hAnsi="Times New Roman" w:cs="Times New Roman"/>
          <w:sz w:val="24"/>
          <w:szCs w:val="24"/>
        </w:rPr>
        <w:t xml:space="preserve">2 priedo X skyriaus 10.1.2.1. </w:t>
      </w:r>
      <w:r w:rsidRPr="00921BED">
        <w:rPr>
          <w:rFonts w:ascii="Times New Roman" w:hAnsi="Times New Roman" w:cs="Times New Roman"/>
          <w:sz w:val="24"/>
          <w:szCs w:val="24"/>
        </w:rPr>
        <w:t>punktu</w:t>
      </w:r>
      <w:r w:rsidRPr="00BC2B51">
        <w:rPr>
          <w:rFonts w:ascii="Times New Roman" w:hAnsi="Times New Roman" w:cs="Times New Roman"/>
          <w:sz w:val="24"/>
          <w:szCs w:val="24"/>
        </w:rPr>
        <w:t>. Aplinkos</w:t>
      </w:r>
      <w:r w:rsidRPr="00A517CD">
        <w:rPr>
          <w:rFonts w:ascii="Times New Roman" w:hAnsi="Times New Roman" w:cs="Times New Roman"/>
          <w:sz w:val="24"/>
          <w:szCs w:val="24"/>
        </w:rPr>
        <w:t xml:space="preserve"> apaugos kriterijai nustatyti specialiųjų pirkimo sąlygų </w:t>
      </w:r>
      <w:r w:rsidR="00BC2B51">
        <w:rPr>
          <w:rFonts w:ascii="Times New Roman" w:hAnsi="Times New Roman" w:cs="Times New Roman"/>
          <w:sz w:val="24"/>
          <w:szCs w:val="24"/>
        </w:rPr>
        <w:t xml:space="preserve">2 </w:t>
      </w:r>
      <w:r w:rsidRPr="00A517CD">
        <w:rPr>
          <w:rFonts w:ascii="Times New Roman" w:hAnsi="Times New Roman" w:cs="Times New Roman"/>
          <w:sz w:val="24"/>
          <w:szCs w:val="24"/>
        </w:rPr>
        <w:t xml:space="preserve">priede </w:t>
      </w:r>
      <w:r w:rsidR="00597E4C" w:rsidRPr="00A517CD">
        <w:rPr>
          <w:rFonts w:ascii="Times New Roman" w:hAnsi="Times New Roman" w:cs="Times New Roman"/>
          <w:sz w:val="24"/>
          <w:szCs w:val="24"/>
        </w:rPr>
        <w:t>„Techninė specifikacija“</w:t>
      </w:r>
      <w:r w:rsidR="00A517CD" w:rsidRPr="00A517CD">
        <w:rPr>
          <w:rFonts w:ascii="Times New Roman" w:hAnsi="Times New Roman" w:cs="Times New Roman"/>
          <w:sz w:val="24"/>
          <w:szCs w:val="24"/>
        </w:rPr>
        <w:t xml:space="preserve"> bei specialiųjų pirkimo sąlygų priede Nr. </w:t>
      </w:r>
      <w:r w:rsidR="009F354C">
        <w:rPr>
          <w:rFonts w:ascii="Times New Roman" w:hAnsi="Times New Roman" w:cs="Times New Roman"/>
          <w:sz w:val="24"/>
          <w:szCs w:val="24"/>
        </w:rPr>
        <w:t>9</w:t>
      </w:r>
      <w:r w:rsidR="00A517CD" w:rsidRPr="00A517CD">
        <w:rPr>
          <w:rFonts w:ascii="Times New Roman" w:hAnsi="Times New Roman" w:cs="Times New Roman"/>
          <w:sz w:val="24"/>
          <w:szCs w:val="24"/>
        </w:rPr>
        <w:t xml:space="preserve"> „Sutarties projektas“</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88451533"/>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00CFD5E4" w:rsidR="001726D5" w:rsidRPr="00015573" w:rsidRDefault="001726D5" w:rsidP="00B718BA">
      <w:pPr>
        <w:pStyle w:val="NoSpacing"/>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6E4079" w:rsidRPr="00952121">
        <w:rPr>
          <w:rFonts w:ascii="Times New Roman" w:hAnsi="Times New Roman" w:cs="Times New Roman"/>
          <w:b/>
          <w:bCs/>
          <w:color w:val="000000" w:themeColor="text1"/>
          <w:sz w:val="24"/>
          <w:szCs w:val="24"/>
        </w:rPr>
        <w:t>transporto priemonių nuom</w:t>
      </w:r>
      <w:r w:rsidR="006E4079">
        <w:rPr>
          <w:rFonts w:ascii="Times New Roman" w:hAnsi="Times New Roman" w:cs="Times New Roman"/>
          <w:b/>
          <w:bCs/>
          <w:color w:val="000000" w:themeColor="text1"/>
          <w:sz w:val="24"/>
          <w:szCs w:val="24"/>
        </w:rPr>
        <w:t>ą,</w:t>
      </w:r>
      <w:r w:rsidR="006E4079" w:rsidRPr="00C8773D">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 xml:space="preserve">BVPŽ kodas </w:t>
      </w:r>
      <w:r w:rsidR="006E4079" w:rsidRPr="00BC2B51">
        <w:rPr>
          <w:rFonts w:ascii="Times New Roman" w:eastAsia="Calibri" w:hAnsi="Times New Roman" w:cs="Times New Roman"/>
          <w:color w:val="000000" w:themeColor="text1"/>
          <w:sz w:val="24"/>
          <w:szCs w:val="24"/>
        </w:rPr>
        <w:t>34110000-1</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015573">
        <w:rPr>
          <w:rFonts w:ascii="Times New Roman" w:hAnsi="Times New Roman" w:cs="Times New Roman"/>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015573" w:rsidRPr="00015573">
        <w:rPr>
          <w:rFonts w:ascii="Times New Roman" w:hAnsi="Times New Roman" w:cs="Times New Roman"/>
          <w:sz w:val="24"/>
          <w:szCs w:val="24"/>
        </w:rPr>
        <w:t xml:space="preserve"> </w:t>
      </w:r>
      <w:bookmarkStart w:id="6" w:name="_Hlk190158705"/>
      <w:r w:rsidR="00015573" w:rsidRPr="00015573">
        <w:rPr>
          <w:rFonts w:ascii="Times New Roman" w:hAnsi="Times New Roman" w:cs="Times New Roman"/>
          <w:sz w:val="24"/>
          <w:szCs w:val="24"/>
        </w:rPr>
        <w:t>(I, II pirkimo dalis) ir ( III, IV pirkimo dalis)</w:t>
      </w:r>
      <w:bookmarkEnd w:id="6"/>
      <w:r w:rsidR="00015573" w:rsidRPr="00015573">
        <w:rPr>
          <w:rFonts w:ascii="Times New Roman" w:hAnsi="Times New Roman" w:cs="Times New Roman"/>
          <w:sz w:val="24"/>
          <w:szCs w:val="24"/>
        </w:rPr>
        <w:t>;</w:t>
      </w:r>
    </w:p>
    <w:p w14:paraId="29956057" w14:textId="23492B6E" w:rsidR="001726D5" w:rsidRPr="00107088" w:rsidRDefault="001726D5" w:rsidP="00B718BA">
      <w:pPr>
        <w:pStyle w:val="NoSpacing"/>
        <w:spacing w:line="288" w:lineRule="auto"/>
        <w:ind w:firstLine="709"/>
        <w:contextualSpacing/>
        <w:jc w:val="both"/>
        <w:rPr>
          <w:rFonts w:ascii="Times New Roman" w:hAnsi="Times New Roman" w:cs="Times New Roman"/>
          <w:b/>
          <w:bCs/>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107088">
        <w:rPr>
          <w:rFonts w:ascii="Times New Roman" w:hAnsi="Times New Roman" w:cs="Times New Roman"/>
          <w:b/>
          <w:bCs/>
          <w:sz w:val="24"/>
          <w:szCs w:val="24"/>
        </w:rPr>
        <w:t xml:space="preserve">Pirkimo objektas skaidomas į </w:t>
      </w:r>
      <w:r w:rsidR="00BC2B51" w:rsidRPr="00107088">
        <w:rPr>
          <w:rFonts w:ascii="Times New Roman" w:hAnsi="Times New Roman" w:cs="Times New Roman"/>
          <w:b/>
          <w:bCs/>
          <w:sz w:val="24"/>
          <w:szCs w:val="24"/>
        </w:rPr>
        <w:t>4</w:t>
      </w:r>
      <w:r w:rsidRPr="00107088">
        <w:rPr>
          <w:rFonts w:ascii="Times New Roman" w:hAnsi="Times New Roman" w:cs="Times New Roman"/>
          <w:b/>
          <w:bCs/>
          <w:sz w:val="24"/>
          <w:szCs w:val="24"/>
        </w:rPr>
        <w:t xml:space="preserve"> pirkimo objekto</w:t>
      </w:r>
      <w:r w:rsidRPr="00107088">
        <w:rPr>
          <w:rFonts w:ascii="Times New Roman" w:hAnsi="Times New Roman" w:cs="Times New Roman"/>
          <w:b/>
          <w:bCs/>
          <w:i/>
          <w:iCs/>
          <w:sz w:val="24"/>
          <w:szCs w:val="24"/>
        </w:rPr>
        <w:t xml:space="preserve"> </w:t>
      </w:r>
      <w:r w:rsidRPr="00107088">
        <w:rPr>
          <w:rFonts w:ascii="Times New Roman" w:hAnsi="Times New Roman" w:cs="Times New Roman"/>
          <w:b/>
          <w:bCs/>
          <w:sz w:val="24"/>
          <w:szCs w:val="24"/>
        </w:rPr>
        <w:t>dalis:</w:t>
      </w:r>
    </w:p>
    <w:p w14:paraId="629DB25C" w14:textId="54DAB9F8" w:rsidR="001726D5" w:rsidRPr="00107088"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00BC2B51">
        <w:rPr>
          <w:rFonts w:ascii="Times New Roman" w:hAnsi="Times New Roman" w:cs="Times New Roman"/>
          <w:sz w:val="24"/>
          <w:szCs w:val="24"/>
        </w:rPr>
        <w:t>I</w:t>
      </w:r>
      <w:r w:rsidR="001077B5">
        <w:rPr>
          <w:rFonts w:ascii="Times New Roman" w:hAnsi="Times New Roman" w:cs="Times New Roman"/>
          <w:sz w:val="24"/>
          <w:szCs w:val="24"/>
        </w:rPr>
        <w:t xml:space="preserve"> </w:t>
      </w:r>
      <w:r w:rsidR="00BC2B51">
        <w:rPr>
          <w:rFonts w:ascii="Times New Roman" w:hAnsi="Times New Roman" w:cs="Times New Roman"/>
          <w:sz w:val="24"/>
          <w:szCs w:val="24"/>
        </w:rPr>
        <w:t>-</w:t>
      </w:r>
      <w:r>
        <w:rPr>
          <w:rFonts w:ascii="Times New Roman" w:hAnsi="Times New Roman" w:cs="Times New Roman"/>
          <w:sz w:val="24"/>
          <w:szCs w:val="24"/>
        </w:rPr>
        <w:t xml:space="preserve"> pirkimo objekto </w:t>
      </w:r>
      <w:r w:rsidRPr="00107088">
        <w:rPr>
          <w:rFonts w:ascii="Times New Roman" w:hAnsi="Times New Roman" w:cs="Times New Roman"/>
          <w:sz w:val="24"/>
          <w:szCs w:val="24"/>
        </w:rPr>
        <w:t xml:space="preserve">dalis </w:t>
      </w:r>
      <w:r w:rsidR="00E727E2" w:rsidRPr="00107088">
        <w:rPr>
          <w:rFonts w:ascii="Times New Roman" w:hAnsi="Times New Roman" w:cs="Times New Roman"/>
          <w:sz w:val="24"/>
          <w:szCs w:val="24"/>
        </w:rPr>
        <w:t>„Automobilio nuoma -1“</w:t>
      </w:r>
      <w:r w:rsidRPr="00107088">
        <w:rPr>
          <w:rFonts w:ascii="Times New Roman" w:hAnsi="Times New Roman" w:cs="Times New Roman"/>
          <w:sz w:val="24"/>
          <w:szCs w:val="24"/>
        </w:rPr>
        <w:t xml:space="preserve"> – 1 vnt.;</w:t>
      </w:r>
    </w:p>
    <w:p w14:paraId="0340BB47" w14:textId="3C4575F3" w:rsidR="002079D3" w:rsidRPr="00107088" w:rsidRDefault="001726D5" w:rsidP="002079D3">
      <w:pPr>
        <w:pStyle w:val="NoSpacing"/>
        <w:spacing w:line="288" w:lineRule="auto"/>
        <w:ind w:firstLine="709"/>
        <w:contextualSpacing/>
        <w:jc w:val="both"/>
        <w:rPr>
          <w:rFonts w:ascii="Times New Roman" w:hAnsi="Times New Roman" w:cs="Times New Roman"/>
          <w:sz w:val="24"/>
          <w:szCs w:val="24"/>
        </w:rPr>
      </w:pPr>
      <w:r w:rsidRPr="00107088">
        <w:rPr>
          <w:rFonts w:ascii="Times New Roman" w:hAnsi="Times New Roman" w:cs="Times New Roman"/>
          <w:sz w:val="24"/>
          <w:szCs w:val="24"/>
        </w:rPr>
        <w:t xml:space="preserve">2.2.2. </w:t>
      </w:r>
      <w:r w:rsidR="00BC2B51" w:rsidRPr="00107088">
        <w:rPr>
          <w:rFonts w:ascii="Times New Roman" w:hAnsi="Times New Roman" w:cs="Times New Roman"/>
          <w:sz w:val="24"/>
          <w:szCs w:val="24"/>
        </w:rPr>
        <w:t>II -</w:t>
      </w:r>
      <w:r w:rsidRPr="00107088">
        <w:rPr>
          <w:rFonts w:ascii="Times New Roman" w:hAnsi="Times New Roman" w:cs="Times New Roman"/>
          <w:sz w:val="24"/>
          <w:szCs w:val="24"/>
        </w:rPr>
        <w:t xml:space="preserve"> pirkimo objekto dalis</w:t>
      </w:r>
      <w:r w:rsidR="00E727E2" w:rsidRPr="00107088">
        <w:rPr>
          <w:rFonts w:ascii="Times New Roman" w:hAnsi="Times New Roman" w:cs="Times New Roman"/>
          <w:sz w:val="24"/>
          <w:szCs w:val="24"/>
        </w:rPr>
        <w:t xml:space="preserve"> </w:t>
      </w:r>
      <w:r w:rsidR="002079D3" w:rsidRPr="00107088">
        <w:rPr>
          <w:rFonts w:ascii="Times New Roman" w:hAnsi="Times New Roman" w:cs="Times New Roman"/>
          <w:sz w:val="24"/>
          <w:szCs w:val="24"/>
        </w:rPr>
        <w:t>„</w:t>
      </w:r>
      <w:r w:rsidR="00E727E2" w:rsidRPr="00107088">
        <w:rPr>
          <w:rFonts w:ascii="Times New Roman" w:hAnsi="Times New Roman" w:cs="Times New Roman"/>
          <w:sz w:val="24"/>
          <w:szCs w:val="24"/>
        </w:rPr>
        <w:t>Automobili</w:t>
      </w:r>
      <w:r w:rsidR="002079D3" w:rsidRPr="00107088">
        <w:rPr>
          <w:rFonts w:ascii="Times New Roman" w:hAnsi="Times New Roman" w:cs="Times New Roman"/>
          <w:sz w:val="24"/>
          <w:szCs w:val="24"/>
        </w:rPr>
        <w:t>ų</w:t>
      </w:r>
      <w:r w:rsidR="00E727E2" w:rsidRPr="00107088">
        <w:rPr>
          <w:rFonts w:ascii="Times New Roman" w:hAnsi="Times New Roman" w:cs="Times New Roman"/>
          <w:sz w:val="24"/>
          <w:szCs w:val="24"/>
        </w:rPr>
        <w:t xml:space="preserve"> nuoma</w:t>
      </w:r>
      <w:r w:rsidR="002079D3" w:rsidRPr="00107088">
        <w:rPr>
          <w:rFonts w:ascii="Times New Roman" w:hAnsi="Times New Roman" w:cs="Times New Roman"/>
          <w:sz w:val="24"/>
          <w:szCs w:val="24"/>
        </w:rPr>
        <w:t xml:space="preserve"> </w:t>
      </w:r>
      <w:r w:rsidR="00E727E2" w:rsidRPr="00107088">
        <w:rPr>
          <w:rFonts w:ascii="Times New Roman" w:hAnsi="Times New Roman" w:cs="Times New Roman"/>
          <w:sz w:val="24"/>
          <w:szCs w:val="24"/>
        </w:rPr>
        <w:t>-2“</w:t>
      </w:r>
      <w:r w:rsidRPr="00107088">
        <w:rPr>
          <w:rFonts w:ascii="Times New Roman" w:hAnsi="Times New Roman" w:cs="Times New Roman"/>
          <w:sz w:val="24"/>
          <w:szCs w:val="24"/>
        </w:rPr>
        <w:t xml:space="preserve"> – 1 vnt.;</w:t>
      </w:r>
    </w:p>
    <w:p w14:paraId="77289155" w14:textId="1FF7358B" w:rsidR="00107088" w:rsidRPr="00107088" w:rsidRDefault="00BC2B51" w:rsidP="00107088">
      <w:pPr>
        <w:pStyle w:val="NoSpacing"/>
        <w:spacing w:line="288" w:lineRule="auto"/>
        <w:ind w:firstLine="709"/>
        <w:contextualSpacing/>
        <w:jc w:val="both"/>
        <w:rPr>
          <w:rFonts w:ascii="Times New Roman" w:eastAsia="Arial Unicode MS" w:hAnsi="Times New Roman" w:cs="Times New Roman"/>
          <w:bCs/>
          <w:sz w:val="24"/>
          <w:szCs w:val="24"/>
          <w:lang w:eastAsia="zh-CN"/>
        </w:rPr>
      </w:pPr>
      <w:r w:rsidRPr="00107088">
        <w:rPr>
          <w:rFonts w:ascii="Times New Roman" w:hAnsi="Times New Roman" w:cs="Times New Roman"/>
          <w:sz w:val="24"/>
          <w:szCs w:val="24"/>
        </w:rPr>
        <w:t>2.2.3. III</w:t>
      </w:r>
      <w:r w:rsidR="001077B5">
        <w:rPr>
          <w:rFonts w:ascii="Times New Roman" w:hAnsi="Times New Roman" w:cs="Times New Roman"/>
          <w:sz w:val="24"/>
          <w:szCs w:val="24"/>
        </w:rPr>
        <w:t xml:space="preserve"> </w:t>
      </w:r>
      <w:r w:rsidRPr="00107088">
        <w:rPr>
          <w:rFonts w:ascii="Times New Roman" w:hAnsi="Times New Roman" w:cs="Times New Roman"/>
          <w:sz w:val="24"/>
          <w:szCs w:val="24"/>
        </w:rPr>
        <w:t>- pirkimo objekto dalis</w:t>
      </w:r>
      <w:r w:rsidR="002079D3" w:rsidRPr="00107088">
        <w:rPr>
          <w:rFonts w:ascii="Times New Roman" w:hAnsi="Times New Roman" w:cs="Times New Roman"/>
          <w:sz w:val="24"/>
          <w:szCs w:val="24"/>
        </w:rPr>
        <w:t xml:space="preserve"> „</w:t>
      </w:r>
      <w:r w:rsidR="001077B5">
        <w:rPr>
          <w:rFonts w:ascii="Times New Roman" w:eastAsia="Arial Unicode MS" w:hAnsi="Times New Roman" w:cs="Times New Roman"/>
          <w:bCs/>
          <w:sz w:val="24"/>
          <w:szCs w:val="24"/>
          <w:lang w:eastAsia="zh-CN"/>
        </w:rPr>
        <w:t>M</w:t>
      </w:r>
      <w:r w:rsidR="002079D3" w:rsidRPr="00107088">
        <w:rPr>
          <w:rFonts w:ascii="Times New Roman" w:eastAsia="Arial Unicode MS" w:hAnsi="Times New Roman" w:cs="Times New Roman"/>
          <w:bCs/>
          <w:sz w:val="24"/>
          <w:szCs w:val="24"/>
          <w:lang w:eastAsia="zh-CN"/>
        </w:rPr>
        <w:t>ikroautobuso nuoma“</w:t>
      </w:r>
      <w:r w:rsidR="00107088">
        <w:rPr>
          <w:rFonts w:ascii="Times New Roman" w:eastAsia="Arial Unicode MS" w:hAnsi="Times New Roman" w:cs="Times New Roman"/>
          <w:bCs/>
          <w:sz w:val="24"/>
          <w:szCs w:val="24"/>
          <w:lang w:eastAsia="zh-CN"/>
        </w:rPr>
        <w:t xml:space="preserve"> – 1 vnt.</w:t>
      </w:r>
      <w:r w:rsidR="002079D3" w:rsidRPr="00107088">
        <w:rPr>
          <w:rFonts w:ascii="Times New Roman" w:eastAsia="Arial Unicode MS" w:hAnsi="Times New Roman" w:cs="Times New Roman"/>
          <w:bCs/>
          <w:sz w:val="24"/>
          <w:szCs w:val="24"/>
          <w:lang w:eastAsia="zh-CN"/>
        </w:rPr>
        <w:t>;</w:t>
      </w:r>
    </w:p>
    <w:p w14:paraId="5EEE00FB" w14:textId="47C31F62" w:rsidR="002079D3" w:rsidRPr="00107088" w:rsidRDefault="001726D5" w:rsidP="00107088">
      <w:pPr>
        <w:pStyle w:val="NoSpacing"/>
        <w:spacing w:line="288" w:lineRule="auto"/>
        <w:ind w:firstLine="709"/>
        <w:contextualSpacing/>
        <w:jc w:val="both"/>
        <w:rPr>
          <w:rFonts w:ascii="Times New Roman" w:hAnsi="Times New Roman" w:cs="Times New Roman"/>
          <w:sz w:val="24"/>
          <w:szCs w:val="24"/>
          <w:highlight w:val="yellow"/>
        </w:rPr>
      </w:pPr>
      <w:r w:rsidRPr="00107088">
        <w:rPr>
          <w:rFonts w:ascii="Times New Roman" w:hAnsi="Times New Roman" w:cs="Times New Roman"/>
          <w:sz w:val="24"/>
          <w:szCs w:val="24"/>
        </w:rPr>
        <w:t>2.2.</w:t>
      </w:r>
      <w:r w:rsidR="00BC2B51" w:rsidRPr="00107088">
        <w:rPr>
          <w:rFonts w:ascii="Times New Roman" w:hAnsi="Times New Roman" w:cs="Times New Roman"/>
          <w:sz w:val="24"/>
          <w:szCs w:val="24"/>
        </w:rPr>
        <w:t>4</w:t>
      </w:r>
      <w:r w:rsidRPr="00107088">
        <w:rPr>
          <w:rFonts w:ascii="Times New Roman" w:hAnsi="Times New Roman" w:cs="Times New Roman"/>
          <w:sz w:val="24"/>
          <w:szCs w:val="24"/>
        </w:rPr>
        <w:t xml:space="preserve">. </w:t>
      </w:r>
      <w:r w:rsidR="00BC2B51" w:rsidRPr="00107088">
        <w:rPr>
          <w:rFonts w:ascii="Times New Roman" w:hAnsi="Times New Roman" w:cs="Times New Roman"/>
          <w:sz w:val="24"/>
          <w:szCs w:val="24"/>
        </w:rPr>
        <w:t>IV -</w:t>
      </w:r>
      <w:r w:rsidRPr="00107088">
        <w:rPr>
          <w:rFonts w:ascii="Times New Roman" w:hAnsi="Times New Roman" w:cs="Times New Roman"/>
          <w:sz w:val="24"/>
          <w:szCs w:val="24"/>
        </w:rPr>
        <w:t xml:space="preserve"> pirkimo objekto dalis – </w:t>
      </w:r>
      <w:r w:rsidR="002079D3" w:rsidRPr="00107088">
        <w:rPr>
          <w:rFonts w:ascii="Times New Roman" w:hAnsi="Times New Roman" w:cs="Times New Roman"/>
          <w:sz w:val="24"/>
          <w:szCs w:val="24"/>
        </w:rPr>
        <w:t>„</w:t>
      </w:r>
      <w:r w:rsidR="001077B5">
        <w:rPr>
          <w:rFonts w:ascii="Times New Roman" w:eastAsia="Arial Unicode MS" w:hAnsi="Times New Roman" w:cs="Times New Roman"/>
          <w:bCs/>
          <w:sz w:val="24"/>
          <w:szCs w:val="24"/>
          <w:lang w:eastAsia="zh-CN"/>
        </w:rPr>
        <w:t>M</w:t>
      </w:r>
      <w:r w:rsidR="002079D3" w:rsidRPr="00107088">
        <w:rPr>
          <w:rFonts w:ascii="Times New Roman" w:eastAsia="Arial Unicode MS" w:hAnsi="Times New Roman" w:cs="Times New Roman"/>
          <w:bCs/>
          <w:sz w:val="24"/>
          <w:szCs w:val="24"/>
          <w:lang w:eastAsia="zh-CN"/>
        </w:rPr>
        <w:t>ažo bortinio sunkvežimio</w:t>
      </w:r>
      <w:r w:rsidR="002079D3" w:rsidRPr="002079D3">
        <w:rPr>
          <w:rFonts w:ascii="Times New Roman" w:eastAsia="Arial Unicode MS" w:hAnsi="Times New Roman" w:cs="Times New Roman"/>
          <w:bCs/>
          <w:sz w:val="24"/>
          <w:szCs w:val="24"/>
          <w:lang w:eastAsia="zh-CN"/>
        </w:rPr>
        <w:t xml:space="preserve"> nuoma</w:t>
      </w:r>
      <w:r w:rsidR="002079D3">
        <w:rPr>
          <w:rFonts w:ascii="Times New Roman" w:eastAsia="Arial Unicode MS" w:hAnsi="Times New Roman" w:cs="Times New Roman"/>
          <w:bCs/>
          <w:sz w:val="24"/>
          <w:szCs w:val="24"/>
          <w:lang w:eastAsia="zh-CN"/>
        </w:rPr>
        <w:t>“</w:t>
      </w:r>
      <w:r w:rsidR="00107088">
        <w:rPr>
          <w:rFonts w:ascii="Times New Roman" w:eastAsia="Arial Unicode MS" w:hAnsi="Times New Roman" w:cs="Times New Roman"/>
          <w:bCs/>
          <w:sz w:val="24"/>
          <w:szCs w:val="24"/>
          <w:lang w:eastAsia="zh-CN"/>
        </w:rPr>
        <w:t xml:space="preserve"> – 1 vnt.</w:t>
      </w:r>
      <w:r w:rsidR="002079D3">
        <w:rPr>
          <w:rFonts w:ascii="Times New Roman" w:eastAsia="Arial Unicode MS" w:hAnsi="Times New Roman" w:cs="Times New Roman"/>
          <w:bCs/>
          <w:sz w:val="24"/>
          <w:szCs w:val="24"/>
          <w:lang w:eastAsia="zh-CN"/>
        </w:rPr>
        <w:t>.</w:t>
      </w:r>
    </w:p>
    <w:p w14:paraId="02F1AE9A" w14:textId="1437152B"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7"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7"/>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00CF0A79" w:rsidRPr="00CF0A79">
        <w:rPr>
          <w:rFonts w:ascii="Times New Roman" w:hAnsi="Times New Roman" w:cs="Times New Roman"/>
          <w:sz w:val="24"/>
          <w:szCs w:val="24"/>
        </w:rPr>
        <w:t xml:space="preserve"> </w:t>
      </w:r>
      <w:r w:rsidR="00CF0A79" w:rsidRPr="00015573">
        <w:rPr>
          <w:rFonts w:ascii="Times New Roman" w:hAnsi="Times New Roman" w:cs="Times New Roman"/>
          <w:sz w:val="24"/>
          <w:szCs w:val="24"/>
        </w:rPr>
        <w:t>(I, II pirkimo dalis) ir ( III, IV pirkimo dalis)</w:t>
      </w:r>
      <w:r w:rsidRPr="00184A4A">
        <w:rPr>
          <w:rFonts w:ascii="Times New Roman" w:hAnsi="Times New Roman" w:cs="Times New Roman"/>
          <w:sz w:val="24"/>
          <w:szCs w:val="24"/>
        </w:rPr>
        <w:t xml:space="preserve">. Perkančioji organizacija sudarys </w:t>
      </w:r>
      <w:r w:rsidRPr="00F83172">
        <w:rPr>
          <w:rFonts w:ascii="Times New Roman" w:hAnsi="Times New Roman" w:cs="Times New Roman"/>
          <w:sz w:val="24"/>
          <w:szCs w:val="24"/>
        </w:rPr>
        <w:t xml:space="preserve">vieną sutartį </w:t>
      </w:r>
      <w:r w:rsidRPr="00184A4A">
        <w:rPr>
          <w:rFonts w:ascii="Times New Roman" w:hAnsi="Times New Roman" w:cs="Times New Roman"/>
          <w:sz w:val="24"/>
          <w:szCs w:val="24"/>
        </w:rPr>
        <w:t xml:space="preserve">dėl pirkimo </w:t>
      </w:r>
      <w:r w:rsidRPr="00681FED">
        <w:rPr>
          <w:rFonts w:ascii="Times New Roman" w:hAnsi="Times New Roman" w:cs="Times New Roman"/>
          <w:sz w:val="24"/>
          <w:szCs w:val="24"/>
        </w:rPr>
        <w:t>dalių, dėl kurių laimėtoju nustatytas tas pats tiekėjas.</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681FED">
        <w:rPr>
          <w:rFonts w:ascii="Times New Roman" w:hAnsi="Times New Roman" w:cs="Times New Roman"/>
          <w:color w:val="000000"/>
          <w:sz w:val="24"/>
          <w:szCs w:val="24"/>
        </w:rPr>
        <w:lastRenderedPageBreak/>
        <w:t xml:space="preserve">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8" w:name="_Toc188451534"/>
      <w:r w:rsidRPr="003A3EEA">
        <w:rPr>
          <w:rFonts w:ascii="Times New Roman" w:hAnsi="Times New Roman" w:cs="Times New Roman"/>
        </w:rPr>
        <w:t>3.</w:t>
      </w:r>
      <w:r w:rsidR="00D24970" w:rsidRPr="003A3EEA">
        <w:rPr>
          <w:rFonts w:ascii="Times New Roman" w:hAnsi="Times New Roman" w:cs="Times New Roman"/>
        </w:rPr>
        <w:t xml:space="preserve"> </w:t>
      </w:r>
      <w:bookmarkStart w:id="9" w:name="_Ref39427921"/>
      <w:bookmarkStart w:id="10" w:name="_Ref39427927"/>
      <w:bookmarkStart w:id="11" w:name="_Ref39740354"/>
      <w:r w:rsidR="00D22226" w:rsidRPr="003A3EEA">
        <w:rPr>
          <w:rFonts w:ascii="Times New Roman" w:hAnsi="Times New Roman" w:cs="Times New Roman"/>
        </w:rPr>
        <w:t>Susitikimai su tiekėjais</w:t>
      </w:r>
      <w:bookmarkEnd w:id="9"/>
      <w:bookmarkEnd w:id="10"/>
      <w:r w:rsidR="003B6924" w:rsidRPr="003A3EEA">
        <w:rPr>
          <w:rFonts w:ascii="Times New Roman" w:hAnsi="Times New Roman" w:cs="Times New Roman"/>
        </w:rPr>
        <w:t xml:space="preserve"> ir objekto apžiūra</w:t>
      </w:r>
      <w:bookmarkEnd w:id="8"/>
      <w:bookmarkEnd w:id="11"/>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2" w:name="_Ref39473754"/>
      <w:bookmarkStart w:id="13" w:name="_Ref39473761"/>
      <w:bookmarkStart w:id="14" w:name="_Ref39474188"/>
      <w:bookmarkStart w:id="15" w:name="_Toc188451535"/>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2"/>
      <w:bookmarkEnd w:id="13"/>
      <w:bookmarkEnd w:id="14"/>
      <w:r w:rsidR="00975F1F" w:rsidRPr="00F961AF">
        <w:rPr>
          <w:rFonts w:ascii="Times New Roman" w:hAnsi="Times New Roman" w:cs="Times New Roman"/>
        </w:rPr>
        <w:t xml:space="preserve"> ir kvalifikacijos reikalavimai</w:t>
      </w:r>
      <w:bookmarkEnd w:id="15"/>
    </w:p>
    <w:p w14:paraId="23B058CE" w14:textId="3C6211C3"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6"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6"/>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7" w:name="_Toc188451536"/>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7"/>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20" w:name="_Toc188451537"/>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8"/>
      <w:bookmarkEnd w:id="19"/>
      <w:bookmarkEnd w:id="20"/>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0C12E9">
        <w:rPr>
          <w:rFonts w:ascii="Times New Roman" w:hAnsi="Times New Roman" w:cs="Times New Roman"/>
          <w:sz w:val="24"/>
          <w:szCs w:val="24"/>
        </w:rPr>
        <w:t>6.1. Tiekėjo pasiūlymą sudaro CVP IS pateikiamų ir žemiau nurodytų dokumentų visuma:</w:t>
      </w:r>
    </w:p>
    <w:p w14:paraId="27FBE02E" w14:textId="60D021A2" w:rsidR="0007781D" w:rsidRPr="00BC3B9A" w:rsidRDefault="001F07DE" w:rsidP="00505B6D">
      <w:pPr>
        <w:pStyle w:val="ListParagraph"/>
        <w:numPr>
          <w:ilvl w:val="2"/>
          <w:numId w:val="8"/>
        </w:numPr>
        <w:spacing w:after="0" w:line="240" w:lineRule="auto"/>
        <w:ind w:left="0" w:firstLine="709"/>
        <w:jc w:val="both"/>
        <w:rPr>
          <w:rFonts w:ascii="Times New Roman" w:hAnsi="Times New Roman" w:cs="Times New Roman"/>
          <w:b/>
          <w:sz w:val="24"/>
          <w:szCs w:val="24"/>
          <w:u w:val="single"/>
        </w:rPr>
      </w:pPr>
      <w:r w:rsidRPr="00BC3B9A">
        <w:rPr>
          <w:rFonts w:ascii="Times New Roman" w:eastAsiaTheme="minorHAnsi" w:hAnsi="Times New Roman" w:cs="Times New Roman"/>
          <w:b/>
          <w:iCs/>
          <w:sz w:val="24"/>
          <w:szCs w:val="24"/>
        </w:rPr>
        <w:t>Tiekėjo pasirašytas pasiūlymas</w:t>
      </w:r>
      <w:r w:rsidR="00505B6D" w:rsidRPr="00BC3B9A">
        <w:rPr>
          <w:rFonts w:ascii="Times New Roman" w:eastAsiaTheme="minorHAnsi" w:hAnsi="Times New Roman" w:cs="Times New Roman"/>
          <w:b/>
          <w:iCs/>
          <w:sz w:val="24"/>
          <w:szCs w:val="24"/>
        </w:rPr>
        <w:t xml:space="preserve">, </w:t>
      </w:r>
      <w:r w:rsidR="00505B6D" w:rsidRPr="00BC3B9A">
        <w:rPr>
          <w:rFonts w:ascii="Times New Roman" w:hAnsi="Times New Roman" w:cs="Times New Roman"/>
          <w:b/>
          <w:sz w:val="24"/>
          <w:szCs w:val="24"/>
        </w:rPr>
        <w:t xml:space="preserve">parengtas pagal specialiųjų pirkimo sąlygų </w:t>
      </w:r>
      <w:r w:rsidR="00505B6D" w:rsidRPr="00BC3B9A">
        <w:rPr>
          <w:rFonts w:ascii="Times New Roman" w:hAnsi="Times New Roman" w:cs="Times New Roman"/>
          <w:b/>
          <w:sz w:val="24"/>
          <w:szCs w:val="24"/>
          <w:shd w:val="clear" w:color="auto" w:fill="FFFFFF"/>
        </w:rPr>
        <w:t xml:space="preserve">6 </w:t>
      </w:r>
      <w:r w:rsidR="00505B6D" w:rsidRPr="00BC3B9A">
        <w:rPr>
          <w:rFonts w:ascii="Times New Roman" w:hAnsi="Times New Roman" w:cs="Times New Roman"/>
          <w:b/>
          <w:sz w:val="24"/>
          <w:szCs w:val="24"/>
        </w:rPr>
        <w:t>priede pateiktą pasiūlymo formą (I, II</w:t>
      </w:r>
      <w:r w:rsidR="00015573">
        <w:rPr>
          <w:rFonts w:ascii="Times New Roman" w:hAnsi="Times New Roman" w:cs="Times New Roman"/>
          <w:b/>
          <w:sz w:val="24"/>
          <w:szCs w:val="24"/>
        </w:rPr>
        <w:t xml:space="preserve">, </w:t>
      </w:r>
      <w:r w:rsidR="00505B6D" w:rsidRPr="00BC3B9A">
        <w:rPr>
          <w:rFonts w:ascii="Times New Roman" w:hAnsi="Times New Roman" w:cs="Times New Roman"/>
          <w:b/>
          <w:sz w:val="24"/>
          <w:szCs w:val="24"/>
        </w:rPr>
        <w:t>III, IV pirkimo dalis)</w:t>
      </w:r>
      <w:r w:rsidR="0085010F" w:rsidRPr="00BC3B9A">
        <w:rPr>
          <w:rFonts w:ascii="Times New Roman" w:hAnsi="Times New Roman" w:cs="Times New Roman"/>
          <w:b/>
          <w:sz w:val="24"/>
          <w:szCs w:val="24"/>
        </w:rPr>
        <w:t>,</w:t>
      </w:r>
      <w:r w:rsidR="0085010F" w:rsidRPr="00BC3B9A">
        <w:rPr>
          <w:rFonts w:ascii="Times New Roman" w:hAnsi="Times New Roman" w:cs="Times New Roman"/>
          <w:b/>
          <w:color w:val="000000"/>
          <w:sz w:val="24"/>
          <w:szCs w:val="24"/>
        </w:rPr>
        <w:t xml:space="preserve"> kurioje įrašoma pasiūlymo kaina</w:t>
      </w:r>
      <w:r w:rsidR="00015573">
        <w:rPr>
          <w:rFonts w:ascii="Times New Roman" w:hAnsi="Times New Roman" w:cs="Times New Roman"/>
          <w:b/>
          <w:color w:val="000000"/>
          <w:sz w:val="24"/>
          <w:szCs w:val="24"/>
        </w:rPr>
        <w:t xml:space="preserve"> kiekvienai daliai atskirai</w:t>
      </w:r>
      <w:r w:rsidR="000D7586">
        <w:rPr>
          <w:rFonts w:ascii="Times New Roman" w:hAnsi="Times New Roman" w:cs="Times New Roman"/>
          <w:b/>
          <w:color w:val="000000"/>
          <w:sz w:val="24"/>
          <w:szCs w:val="24"/>
        </w:rPr>
        <w:t>;</w:t>
      </w:r>
    </w:p>
    <w:p w14:paraId="04D401B5" w14:textId="667FFF7A" w:rsidR="0007781D" w:rsidRPr="000C12E9" w:rsidRDefault="0007781D" w:rsidP="00237990">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w:t>
      </w:r>
      <w:r w:rsidR="005A403A">
        <w:rPr>
          <w:rFonts w:ascii="Times New Roman" w:hAnsi="Times New Roman" w:cs="Times New Roman"/>
          <w:sz w:val="24"/>
          <w:szCs w:val="24"/>
        </w:rPr>
        <w:t xml:space="preserve">ir pasirašytas </w:t>
      </w:r>
      <w:r w:rsidRPr="000C12E9">
        <w:rPr>
          <w:rFonts w:ascii="Times New Roman" w:hAnsi="Times New Roman" w:cs="Times New Roman"/>
          <w:sz w:val="24"/>
          <w:szCs w:val="24"/>
        </w:rPr>
        <w:t>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2BA731B3" w:rsidR="00FC5293" w:rsidRPr="00BC3B9A" w:rsidRDefault="0007781D" w:rsidP="00237990">
      <w:pPr>
        <w:spacing w:after="0" w:line="288" w:lineRule="auto"/>
        <w:ind w:firstLine="709"/>
        <w:jc w:val="both"/>
        <w:rPr>
          <w:rFonts w:ascii="Times New Roman" w:hAnsi="Times New Roman" w:cs="Times New Roman"/>
          <w:b/>
          <w:bCs/>
          <w:sz w:val="24"/>
          <w:szCs w:val="24"/>
        </w:rPr>
      </w:pPr>
      <w:r w:rsidRPr="00521F64">
        <w:rPr>
          <w:rFonts w:ascii="Times New Roman" w:hAnsi="Times New Roman" w:cs="Times New Roman"/>
          <w:sz w:val="24"/>
          <w:szCs w:val="24"/>
        </w:rPr>
        <w:t xml:space="preserve">6.1.9.  </w:t>
      </w:r>
      <w:r w:rsidRPr="00BC3B9A">
        <w:rPr>
          <w:rFonts w:ascii="Times New Roman" w:hAnsi="Times New Roman" w:cs="Times New Roman"/>
          <w:b/>
          <w:bCs/>
          <w:sz w:val="24"/>
          <w:szCs w:val="24"/>
        </w:rPr>
        <w:t xml:space="preserve">techninė specifikacija, užpildyta pagal specialiųjų pirkimo sąlygų 2 priedą </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Techninė specifikacija</w:t>
      </w:r>
      <w:r w:rsidR="002F3456" w:rsidRPr="00BC3B9A">
        <w:rPr>
          <w:rFonts w:ascii="Times New Roman" w:hAnsi="Times New Roman" w:cs="Times New Roman"/>
          <w:b/>
          <w:bCs/>
          <w:sz w:val="24"/>
          <w:szCs w:val="24"/>
        </w:rPr>
        <w:t>“</w:t>
      </w:r>
      <w:r w:rsidR="0057481B" w:rsidRPr="00BC3B9A">
        <w:rPr>
          <w:rFonts w:ascii="Times New Roman" w:hAnsi="Times New Roman" w:cs="Times New Roman"/>
          <w:b/>
          <w:bCs/>
          <w:sz w:val="24"/>
          <w:szCs w:val="24"/>
        </w:rPr>
        <w:t xml:space="preserve"> (I, II pirkimo dalis) ir ( III, IV pirkimo dalis)</w:t>
      </w:r>
      <w:r w:rsidRPr="00BC3B9A">
        <w:rPr>
          <w:rFonts w:ascii="Times New Roman" w:hAnsi="Times New Roman" w:cs="Times New Roman"/>
          <w:b/>
          <w:bCs/>
          <w:sz w:val="24"/>
          <w:szCs w:val="24"/>
        </w:rPr>
        <w:t>;</w:t>
      </w:r>
    </w:p>
    <w:p w14:paraId="59FFAF74" w14:textId="4C2524DE" w:rsidR="00885976" w:rsidRPr="00521F64" w:rsidRDefault="00B30A4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6.1.10. </w:t>
      </w:r>
      <w:r w:rsidR="000329BA" w:rsidRPr="00521F64">
        <w:rPr>
          <w:rFonts w:ascii="Times New Roman" w:hAnsi="Times New Roman" w:cs="Times New Roman"/>
          <w:sz w:val="24"/>
          <w:szCs w:val="24"/>
        </w:rPr>
        <w:t>t</w:t>
      </w:r>
      <w:r w:rsidR="009D5451" w:rsidRPr="00521F64">
        <w:rPr>
          <w:rFonts w:ascii="Times New Roman" w:hAnsi="Times New Roman" w:cs="Times New Roman"/>
          <w:sz w:val="24"/>
          <w:szCs w:val="24"/>
        </w:rPr>
        <w:t>echninės specifikacijos reikalavim</w:t>
      </w:r>
      <w:r w:rsidR="00D81F20">
        <w:rPr>
          <w:rFonts w:ascii="Times New Roman" w:hAnsi="Times New Roman" w:cs="Times New Roman"/>
          <w:sz w:val="24"/>
          <w:szCs w:val="24"/>
        </w:rPr>
        <w:t>u</w:t>
      </w:r>
      <w:r w:rsidR="009D5451" w:rsidRPr="00521F64">
        <w:rPr>
          <w:rFonts w:ascii="Times New Roman" w:hAnsi="Times New Roman" w:cs="Times New Roman"/>
          <w:sz w:val="24"/>
          <w:szCs w:val="24"/>
        </w:rPr>
        <w:t>s pagrindžiantys dokumentai</w:t>
      </w:r>
      <w:r w:rsidR="0012710A" w:rsidRPr="00521F64">
        <w:rPr>
          <w:rFonts w:ascii="Times New Roman" w:hAnsi="Times New Roman" w:cs="Times New Roman"/>
          <w:sz w:val="24"/>
          <w:szCs w:val="24"/>
        </w:rPr>
        <w:t>;</w:t>
      </w:r>
    </w:p>
    <w:p w14:paraId="6E9DD15D" w14:textId="28065912" w:rsidR="0007781D" w:rsidRPr="0085010F" w:rsidRDefault="0012710A" w:rsidP="0085010F">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6.1.11</w:t>
      </w:r>
      <w:r w:rsidRPr="0085010F">
        <w:rPr>
          <w:rFonts w:ascii="Times New Roman" w:hAnsi="Times New Roman" w:cs="Times New Roman"/>
          <w:sz w:val="24"/>
          <w:szCs w:val="24"/>
        </w:rPr>
        <w:t xml:space="preserve">. </w:t>
      </w:r>
      <w:r w:rsidR="00403A26" w:rsidRPr="0085010F">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001111E8" w:rsidRPr="0085010F">
        <w:rPr>
          <w:rFonts w:ascii="Times New Roman" w:hAnsi="Times New Roman" w:cs="Times New Roman"/>
          <w:sz w:val="24"/>
          <w:szCs w:val="24"/>
        </w:rPr>
        <w:t xml:space="preserve">žaliųjų pirkimų </w:t>
      </w:r>
      <w:r w:rsidR="00403A26" w:rsidRPr="0085010F">
        <w:rPr>
          <w:rFonts w:ascii="Times New Roman" w:hAnsi="Times New Roman" w:cs="Times New Roman"/>
          <w:sz w:val="24"/>
          <w:szCs w:val="24"/>
        </w:rPr>
        <w:t>reikalavimus, arba kiti lygiaverčiai įrodymai.</w:t>
      </w:r>
    </w:p>
    <w:p w14:paraId="29359669" w14:textId="175A127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Pasiūlymas gali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ListParagraph"/>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ListParagraph"/>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ListParagraph"/>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8" w:name="_Toc188451538"/>
      <w:r w:rsidRPr="00B01DD8">
        <w:rPr>
          <w:rFonts w:ascii="Times New Roman" w:hAnsi="Times New Roman" w:cs="Times New Roman"/>
        </w:rPr>
        <w:lastRenderedPageBreak/>
        <w:t>Pasiūlymo galiojimo užtikrinimas</w:t>
      </w:r>
      <w:bookmarkEnd w:id="26"/>
      <w:bookmarkEnd w:id="27"/>
      <w:bookmarkEnd w:id="28"/>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8451539"/>
      <w:bookmarkStart w:id="34" w:name="_Ref39485250"/>
      <w:bookmarkStart w:id="35" w:name="_Ref39485258"/>
      <w:r w:rsidRPr="00B01DD8">
        <w:rPr>
          <w:rFonts w:ascii="Times New Roman" w:hAnsi="Times New Roman" w:cs="Times New Roman"/>
        </w:rPr>
        <w:t>Elektroninis aukcionas</w:t>
      </w:r>
      <w:bookmarkEnd w:id="29"/>
      <w:bookmarkEnd w:id="30"/>
      <w:bookmarkEnd w:id="31"/>
      <w:bookmarkEnd w:id="32"/>
      <w:bookmarkEnd w:id="33"/>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88451540"/>
      <w:r w:rsidRPr="00B01DD8">
        <w:rPr>
          <w:rFonts w:ascii="Times New Roman" w:hAnsi="Times New Roman" w:cs="Times New Roman"/>
        </w:rPr>
        <w:t>P</w:t>
      </w:r>
      <w:r w:rsidR="00014A61" w:rsidRPr="00B01DD8">
        <w:rPr>
          <w:rFonts w:ascii="Times New Roman" w:hAnsi="Times New Roman" w:cs="Times New Roman"/>
        </w:rPr>
        <w:t>asiūlymų vertinimas</w:t>
      </w:r>
      <w:bookmarkEnd w:id="34"/>
      <w:bookmarkEnd w:id="35"/>
      <w:bookmarkEnd w:id="36"/>
      <w:bookmarkEnd w:id="37"/>
      <w:bookmarkEnd w:id="38"/>
    </w:p>
    <w:p w14:paraId="2E1405EC" w14:textId="0FB9B8F0" w:rsidR="00E13797" w:rsidRPr="00AB754F" w:rsidRDefault="00E13797" w:rsidP="00AB754F">
      <w:pPr>
        <w:spacing w:after="0" w:line="240" w:lineRule="auto"/>
        <w:ind w:firstLine="710"/>
        <w:jc w:val="both"/>
        <w:rPr>
          <w:rFonts w:ascii="Times New Roman" w:eastAsiaTheme="minorHAnsi" w:hAnsi="Times New Roman" w:cs="Times New Roman"/>
          <w:bCs/>
          <w:iCs/>
          <w:sz w:val="24"/>
          <w:szCs w:val="24"/>
        </w:rPr>
      </w:pPr>
      <w:bookmarkStart w:id="39" w:name="_Ref39425999"/>
      <w:bookmarkStart w:id="40"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1"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Pr>
          <w:rFonts w:ascii="Times New Roman" w:eastAsia="Calibri" w:hAnsi="Times New Roman" w:cs="Times New Roman"/>
          <w:sz w:val="24"/>
          <w:szCs w:val="24"/>
        </w:rPr>
        <w:t>Pasiūlymo forma</w:t>
      </w:r>
      <w:r w:rsidR="00AB754F" w:rsidRPr="00481AD1">
        <w:rPr>
          <w:rFonts w:ascii="Times New Roman" w:eastAsia="Calibri" w:hAnsi="Times New Roman" w:cs="Times New Roman"/>
          <w:sz w:val="24"/>
          <w:szCs w:val="24"/>
        </w:rPr>
        <w:t>“</w:t>
      </w:r>
      <w:bookmarkEnd w:id="41"/>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6798A7FE"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tiekėjas gali būti nustatomas laimėtoju dėl visų pirkimo objekto </w:t>
      </w:r>
      <w:r w:rsidRPr="00AB754F">
        <w:rPr>
          <w:rFonts w:ascii="Times New Roman" w:hAnsi="Times New Roman" w:cs="Times New Roman"/>
          <w:sz w:val="24"/>
          <w:szCs w:val="24"/>
        </w:rPr>
        <w:t>dalių.</w:t>
      </w:r>
      <w:r w:rsidRPr="00E13797">
        <w:rPr>
          <w:rFonts w:ascii="Times New Roman" w:hAnsi="Times New Roman" w:cs="Times New Roman"/>
          <w:sz w:val="24"/>
          <w:szCs w:val="24"/>
        </w:rPr>
        <w:t xml:space="preserve"> </w:t>
      </w:r>
    </w:p>
    <w:p w14:paraId="526AF5E5" w14:textId="69607827"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w:t>
      </w:r>
      <w:r w:rsidR="00BC3B9A" w:rsidRPr="00BC3B9A">
        <w:rPr>
          <w:rFonts w:ascii="Times New Roman" w:hAnsi="Times New Roman" w:cs="Times New Roman"/>
          <w:b/>
          <w:bCs/>
          <w:sz w:val="24"/>
          <w:szCs w:val="24"/>
        </w:rPr>
        <w:t>(I, II pirkimo dalis) ir ( III, IV pirkimo dalis)</w:t>
      </w:r>
      <w:r w:rsidR="00BC3B9A">
        <w:rPr>
          <w:rFonts w:ascii="Times New Roman" w:hAnsi="Times New Roman" w:cs="Times New Roman"/>
          <w:b/>
          <w:bCs/>
          <w:sz w:val="24"/>
          <w:szCs w:val="24"/>
        </w:rPr>
        <w:t xml:space="preserve">, tai daliai kuriai Tiekėjas teikia pasiūlymą, </w:t>
      </w:r>
      <w:r w:rsidRPr="00C460D1">
        <w:rPr>
          <w:rFonts w:ascii="Times New Roman" w:hAnsi="Times New Roman" w:cs="Times New Roman"/>
          <w:b/>
          <w:bCs/>
          <w:sz w:val="24"/>
          <w:szCs w:val="24"/>
        </w:rPr>
        <w:t xml:space="preserve">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E45AD2">
        <w:rPr>
          <w:rFonts w:ascii="Times New Roman" w:hAnsi="Times New Roman" w:cs="Times New Roman"/>
          <w:b/>
          <w:bCs/>
          <w:sz w:val="24"/>
          <w:szCs w:val="24"/>
        </w:rPr>
        <w:t xml:space="preserve">“ </w:t>
      </w:r>
      <w:r w:rsidR="003C6B02">
        <w:rPr>
          <w:rFonts w:ascii="Times New Roman" w:hAnsi="Times New Roman" w:cs="Times New Roman"/>
          <w:b/>
          <w:bCs/>
          <w:sz w:val="24"/>
          <w:szCs w:val="24"/>
        </w:rPr>
        <w:t>tai daliai kuriai Tiekėjas teikia pasiūlymą</w:t>
      </w:r>
      <w:r w:rsidRPr="00C460D1">
        <w:rPr>
          <w:rFonts w:ascii="Times New Roman" w:hAnsi="Times New Roman" w:cs="Times New Roman"/>
          <w:b/>
          <w:bCs/>
          <w:sz w:val="24"/>
          <w:szCs w:val="24"/>
        </w:rPr>
        <w:t>.</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2" w:name="_Toc188451541"/>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9"/>
      <w:bookmarkEnd w:id="40"/>
      <w:bookmarkEnd w:id="42"/>
    </w:p>
    <w:p w14:paraId="27CAEFF7" w14:textId="4CD7A006"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3" w:name="_Toc188451542"/>
      <w:r w:rsidR="00640DBD" w:rsidRPr="006B72BA">
        <w:rPr>
          <w:rFonts w:ascii="Times New Roman" w:hAnsi="Times New Roman" w:cs="Times New Roman"/>
        </w:rPr>
        <w:t>Kitos sąlygos</w:t>
      </w:r>
      <w:bookmarkEnd w:id="43"/>
    </w:p>
    <w:p w14:paraId="093231B0" w14:textId="77777777" w:rsidR="00BC0D48" w:rsidRPr="00BC0D48" w:rsidRDefault="00BC0D48" w:rsidP="00BC0D48">
      <w:pPr>
        <w:pStyle w:val="ListParagraph"/>
        <w:numPr>
          <w:ilvl w:val="1"/>
          <w:numId w:val="30"/>
        </w:numPr>
        <w:rPr>
          <w:rFonts w:ascii="Times New Roman" w:eastAsia="Times New Roman" w:hAnsi="Times New Roman" w:cs="Times New Roman"/>
          <w:sz w:val="24"/>
          <w:szCs w:val="24"/>
        </w:rPr>
      </w:pPr>
      <w:r w:rsidRPr="00BC0D48">
        <w:rPr>
          <w:rFonts w:ascii="Times New Roman" w:eastAsia="Times New Roman" w:hAnsi="Times New Roman" w:cs="Times New Roman"/>
          <w:sz w:val="24"/>
          <w:szCs w:val="24"/>
        </w:rPr>
        <w:t>NETAIKOMA</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9751A8C"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4" w:name="_Toc188451543"/>
      <w:r w:rsidRPr="0038104B">
        <w:rPr>
          <w:rFonts w:ascii="Times New Roman" w:hAnsi="Times New Roman" w:cs="Times New Roman"/>
          <w:sz w:val="24"/>
          <w:szCs w:val="24"/>
        </w:rPr>
        <w:t>P</w:t>
      </w:r>
      <w:r w:rsidR="008F59C5" w:rsidRPr="0038104B">
        <w:rPr>
          <w:rFonts w:ascii="Times New Roman" w:hAnsi="Times New Roman" w:cs="Times New Roman"/>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w:t>
            </w:r>
            <w:r w:rsidRPr="00AE48D1">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88451544"/>
      <w:r w:rsidRPr="005B19E7">
        <w:rPr>
          <w:rFonts w:ascii="Times New Roman" w:hAnsi="Times New Roman" w:cs="Times New Roman"/>
          <w:sz w:val="24"/>
          <w:szCs w:val="24"/>
        </w:rPr>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3C2706" w:rsidRDefault="00FC4397" w:rsidP="000D758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Techninė specifikacija pateikiama atskiru dokumentu CVP IS</w:t>
      </w:r>
      <w:r w:rsidR="005D3339" w:rsidRPr="003C2706">
        <w:rPr>
          <w:rFonts w:ascii="Times New Roman" w:hAnsi="Times New Roman" w:cs="Times New Roman"/>
          <w:i/>
          <w:iCs/>
          <w:color w:val="FF0000"/>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50" w:name="_Ref38285444"/>
      <w:bookmarkStart w:id="51" w:name="_Ref38291496"/>
      <w:bookmarkStart w:id="52" w:name="_Toc188451545"/>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rPr>
          <w:rFonts w:ascii="Times New Roman" w:hAnsi="Times New Roman" w:cs="Times New Roman"/>
        </w:rPr>
      </w:pPr>
      <w:r w:rsidRPr="00132DD2">
        <w:rPr>
          <w:rFonts w:ascii="Times New Roman" w:hAnsi="Times New Roman" w:cs="Times New Roman"/>
        </w:rPr>
        <w:t>TIEKĖJŲ PAŠALINIMO PAGRINDAI</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1D0C0796" w14:textId="741CB9C9"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4" w:history="1">
        <w:r w:rsidRPr="003C2706">
          <w:rPr>
            <w:rStyle w:val="Hyperlink"/>
            <w:rFonts w:ascii="Times New Roman" w:hAnsi="Times New Roman" w:cs="Times New Roman"/>
            <w:i/>
            <w:iCs/>
            <w:color w:val="FF0000"/>
            <w:sz w:val="24"/>
            <w:szCs w:val="24"/>
          </w:rPr>
          <w:t>Pašalinimo pagrindų lentelę</w:t>
        </w:r>
      </w:hyperlink>
      <w:r w:rsidRPr="003C2706">
        <w:rPr>
          <w:rFonts w:ascii="Times New Roman" w:hAnsi="Times New Roman" w:cs="Times New Roman"/>
          <w:i/>
          <w:iCs/>
          <w:color w:val="FF0000"/>
          <w:sz w:val="24"/>
          <w:szCs w:val="24"/>
        </w:rPr>
        <w:t>).</w:t>
      </w:r>
    </w:p>
    <w:p w14:paraId="718BC7CD" w14:textId="77777777"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080FBBF0" w:rsidR="00A4599F" w:rsidRDefault="00132DD2" w:rsidP="00132DD2">
      <w:pPr>
        <w:jc w:val="center"/>
        <w:rPr>
          <w:rFonts w:cstheme="minorHAnsi"/>
          <w:smallCaps/>
          <w:sz w:val="22"/>
          <w:szCs w:val="22"/>
        </w:rPr>
      </w:pPr>
      <w:r w:rsidRPr="00F0499F">
        <w:rPr>
          <w:rFonts w:cstheme="minorHAnsi"/>
          <w:smallCaps/>
          <w:sz w:val="22"/>
          <w:szCs w:val="22"/>
        </w:rPr>
        <w:t>__________</w:t>
      </w: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6AB4EBD1" w14:textId="77777777" w:rsidR="007629A3" w:rsidRDefault="007629A3"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188451546"/>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Subtitle"/>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77777777"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54980C69"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8" w:name="_Ref38291379"/>
      <w:bookmarkStart w:id="59" w:name="_Ref38291394"/>
      <w:bookmarkStart w:id="60" w:name="_Ref38898251"/>
      <w:bookmarkStart w:id="61" w:name="_Toc188451547"/>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Default="00B401FB" w:rsidP="00B401FB">
      <w:pPr>
        <w:jc w:val="both"/>
        <w:rPr>
          <w:rFonts w:ascii="Times New Roman" w:hAnsi="Times New Roman" w:cs="Times New Roman"/>
          <w:color w:val="FF0000"/>
          <w:sz w:val="24"/>
          <w:szCs w:val="24"/>
        </w:rPr>
      </w:pPr>
      <w:r w:rsidRPr="00F21CDE">
        <w:rPr>
          <w:rFonts w:ascii="Times New Roman" w:hAnsi="Times New Roman" w:cs="Times New Roman"/>
          <w:color w:val="FF0000"/>
          <w:sz w:val="24"/>
          <w:szCs w:val="24"/>
        </w:rPr>
        <w:t>„</w:t>
      </w:r>
      <w:r w:rsidRPr="00F21CDE">
        <w:rPr>
          <w:rFonts w:ascii="Times New Roman" w:hAnsi="Times New Roman" w:cs="Times New Roman"/>
          <w:i/>
          <w:iCs/>
          <w:color w:val="FF0000"/>
          <w:sz w:val="24"/>
          <w:szCs w:val="24"/>
        </w:rPr>
        <w:t>Europos bendrasis viešųjų pirkimų dokumentas (EBVPD)“ pateikiamas .xml ir/ar .pdf formatu</w:t>
      </w:r>
      <w:r w:rsidRPr="00F21CDE">
        <w:rPr>
          <w:rFonts w:ascii="Times New Roman" w:hAnsi="Times New Roman" w:cs="Times New Roman"/>
          <w:color w:val="FF0000"/>
          <w:sz w:val="24"/>
          <w:szCs w:val="24"/>
        </w:rPr>
        <w:t>.</w:t>
      </w:r>
    </w:p>
    <w:p w14:paraId="46599055" w14:textId="77777777" w:rsidR="00F21CDE" w:rsidRPr="003C2706" w:rsidRDefault="00F21CDE" w:rsidP="00F21CDE">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32E9972E" w14:textId="77777777" w:rsidR="00F21CDE" w:rsidRPr="00FE2A48" w:rsidRDefault="00F21CDE" w:rsidP="00B401FB">
      <w:pPr>
        <w:jc w:val="both"/>
        <w:rPr>
          <w:rFonts w:ascii="Times New Roman" w:hAnsi="Times New Roman" w:cs="Times New Roman"/>
          <w:color w:val="000000" w:themeColor="text1"/>
          <w:sz w:val="24"/>
          <w:szCs w:val="24"/>
        </w:rPr>
      </w:pP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Heading1"/>
        <w:ind w:left="5670"/>
        <w:rPr>
          <w:rFonts w:ascii="Times New Roman" w:hAnsi="Times New Roman" w:cs="Times New Roman"/>
          <w:sz w:val="24"/>
          <w:szCs w:val="24"/>
        </w:rPr>
      </w:pPr>
      <w:bookmarkStart w:id="62" w:name="_Ref38540913"/>
      <w:bookmarkStart w:id="63" w:name="_Ref38898051"/>
      <w:bookmarkStart w:id="64" w:name="_Ref38901392"/>
      <w:bookmarkStart w:id="65" w:name="_Toc188451548"/>
      <w:r w:rsidRPr="00C92955">
        <w:rPr>
          <w:rFonts w:ascii="Times New Roman" w:hAnsi="Times New Roman" w:cs="Times New Roman"/>
          <w:sz w:val="24"/>
          <w:szCs w:val="24"/>
        </w:rPr>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2"/>
      <w:bookmarkEnd w:id="63"/>
      <w:bookmarkEnd w:id="64"/>
      <w:r w:rsidR="00503A52" w:rsidRPr="00C92955">
        <w:rPr>
          <w:rFonts w:ascii="Times New Roman" w:hAnsi="Times New Roman" w:cs="Times New Roman"/>
          <w:sz w:val="24"/>
          <w:szCs w:val="24"/>
        </w:rPr>
        <w:t>“</w:t>
      </w:r>
      <w:bookmarkEnd w:id="65"/>
    </w:p>
    <w:p w14:paraId="2EDF208A" w14:textId="77777777" w:rsidR="00693D4F" w:rsidRDefault="00693D4F" w:rsidP="00DE290C">
      <w:pPr>
        <w:rPr>
          <w:rFonts w:cstheme="minorHAnsi"/>
          <w:color w:val="7030A0"/>
        </w:rPr>
      </w:pPr>
    </w:p>
    <w:p w14:paraId="40889516" w14:textId="13B30A4D" w:rsidR="000E328A" w:rsidRPr="00F21CDE" w:rsidRDefault="000E328A" w:rsidP="00F21CDE">
      <w:pPr>
        <w:jc w:val="center"/>
        <w:rPr>
          <w:rFonts w:ascii="Times New Roman" w:hAnsi="Times New Roman" w:cs="Times New Roman"/>
          <w:i/>
          <w:iCs/>
          <w:color w:val="FF0000"/>
          <w:sz w:val="24"/>
          <w:szCs w:val="24"/>
        </w:rPr>
      </w:pPr>
      <w:r w:rsidRPr="00F21CDE">
        <w:rPr>
          <w:rFonts w:ascii="Times New Roman" w:hAnsi="Times New Roman" w:cs="Times New Roman"/>
          <w:i/>
          <w:iCs/>
          <w:color w:val="FF0000"/>
          <w:sz w:val="24"/>
          <w:szCs w:val="24"/>
        </w:rPr>
        <w:t>Pasiūlymo forma</w:t>
      </w:r>
      <w:r w:rsidR="009E7863" w:rsidRPr="00F21CDE">
        <w:rPr>
          <w:rFonts w:ascii="Times New Roman" w:hAnsi="Times New Roman" w:cs="Times New Roman"/>
          <w:i/>
          <w:iCs/>
          <w:color w:val="FF0000"/>
          <w:sz w:val="24"/>
          <w:szCs w:val="24"/>
        </w:rPr>
        <w:t xml:space="preserve"> </w:t>
      </w:r>
      <w:r w:rsidR="00F21CDE" w:rsidRPr="00F21CDE">
        <w:rPr>
          <w:rFonts w:ascii="Times New Roman" w:hAnsi="Times New Roman" w:cs="Times New Roman"/>
          <w:b/>
          <w:i/>
          <w:iCs/>
          <w:color w:val="FF0000"/>
          <w:sz w:val="24"/>
          <w:szCs w:val="24"/>
        </w:rPr>
        <w:t>(I, II</w:t>
      </w:r>
      <w:r w:rsidR="007629A3">
        <w:rPr>
          <w:rFonts w:ascii="Times New Roman" w:hAnsi="Times New Roman" w:cs="Times New Roman"/>
          <w:b/>
          <w:i/>
          <w:iCs/>
          <w:color w:val="FF0000"/>
          <w:sz w:val="24"/>
          <w:szCs w:val="24"/>
        </w:rPr>
        <w:t xml:space="preserve">, III, IV </w:t>
      </w:r>
      <w:r w:rsidR="00F21CDE" w:rsidRPr="00F21CDE">
        <w:rPr>
          <w:rFonts w:ascii="Times New Roman" w:hAnsi="Times New Roman" w:cs="Times New Roman"/>
          <w:b/>
          <w:i/>
          <w:iCs/>
          <w:color w:val="FF0000"/>
          <w:sz w:val="24"/>
          <w:szCs w:val="24"/>
        </w:rPr>
        <w:t>pirkimo da</w:t>
      </w:r>
      <w:r w:rsidR="007629A3">
        <w:rPr>
          <w:rFonts w:ascii="Times New Roman" w:hAnsi="Times New Roman" w:cs="Times New Roman"/>
          <w:b/>
          <w:i/>
          <w:iCs/>
          <w:color w:val="FF0000"/>
          <w:sz w:val="24"/>
          <w:szCs w:val="24"/>
        </w:rPr>
        <w:t>lis</w:t>
      </w:r>
      <w:r w:rsidR="00F21CDE" w:rsidRPr="00F21CDE">
        <w:rPr>
          <w:rFonts w:ascii="Times New Roman" w:hAnsi="Times New Roman" w:cs="Times New Roman"/>
          <w:b/>
          <w:i/>
          <w:iCs/>
          <w:color w:val="FF0000"/>
          <w:sz w:val="24"/>
          <w:szCs w:val="24"/>
        </w:rPr>
        <w:t xml:space="preserve">) </w:t>
      </w:r>
      <w:r w:rsidRPr="00F21CDE">
        <w:rPr>
          <w:rFonts w:ascii="Times New Roman" w:hAnsi="Times New Roman" w:cs="Times New Roman"/>
          <w:i/>
          <w:iCs/>
          <w:color w:val="FF0000"/>
          <w:sz w:val="24"/>
          <w:szCs w:val="24"/>
        </w:rPr>
        <w:t>pateikiama atskiru dokumentu CVP IS</w:t>
      </w:r>
      <w:r w:rsidR="00EB1B17" w:rsidRPr="00F21CDE">
        <w:rPr>
          <w:rFonts w:ascii="Times New Roman" w:hAnsi="Times New Roman" w:cs="Times New Roman"/>
          <w:i/>
          <w:iCs/>
          <w:color w:val="FF0000"/>
          <w:sz w:val="24"/>
          <w:szCs w:val="24"/>
        </w:rPr>
        <w:t>.</w:t>
      </w:r>
    </w:p>
    <w:p w14:paraId="5A12B57E" w14:textId="412F7689" w:rsidR="00693D4F" w:rsidRPr="00F21CDE" w:rsidRDefault="00693D4F" w:rsidP="00982EE8">
      <w:pPr>
        <w:jc w:val="center"/>
        <w:rPr>
          <w:rFonts w:cstheme="minorHAnsi"/>
          <w:color w:val="FF0000"/>
        </w:rPr>
      </w:pPr>
      <w:r w:rsidRPr="00F21CDE">
        <w:rPr>
          <w:rFonts w:cstheme="minorHAnsi"/>
          <w:color w:val="FF0000"/>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6" w:name="_Ref39484039"/>
      <w:bookmarkStart w:id="67" w:name="_Ref40278562"/>
      <w:bookmarkStart w:id="68" w:name="_Toc188451550"/>
      <w:r w:rsidRPr="00F03A78">
        <w:rPr>
          <w:rFonts w:ascii="Times New Roman" w:hAnsi="Times New Roman" w:cs="Times New Roman"/>
          <w:sz w:val="24"/>
          <w:szCs w:val="24"/>
        </w:rPr>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440AB6">
      <w:pPr>
        <w:pStyle w:val="paragrafesrasas2lygi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7B4A3106" w:rsidR="00440AB6" w:rsidRPr="00440AB6" w:rsidRDefault="00440AB6" w:rsidP="00440AB6">
      <w:pPr>
        <w:pStyle w:val="paragrafesrasas2lygis"/>
        <w:ind w:firstLine="709"/>
        <w:jc w:val="left"/>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69" w:name="_Toc188451551"/>
      <w:bookmarkStart w:id="70" w:name="_Ref39586171"/>
      <w:bookmarkStart w:id="71" w:name="_Ref39673580"/>
      <w:bookmarkStart w:id="72"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9"/>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3" w:name="_Toc188451552"/>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0"/>
      <w:bookmarkEnd w:id="71"/>
      <w:bookmarkEnd w:id="72"/>
      <w:bookmarkEnd w:id="73"/>
    </w:p>
    <w:p w14:paraId="040FB65E" w14:textId="77777777" w:rsidR="00AE422D" w:rsidRDefault="00AE422D" w:rsidP="00AB5541"/>
    <w:p w14:paraId="2CE6A58D" w14:textId="77777777" w:rsidR="00F764B3" w:rsidRPr="00F0499F" w:rsidRDefault="00F764B3" w:rsidP="00AB5541"/>
    <w:p w14:paraId="5F85602A" w14:textId="77777777" w:rsidR="00E1728A" w:rsidRPr="00913F79" w:rsidRDefault="00E1728A" w:rsidP="00913F79">
      <w:pPr>
        <w:spacing w:after="0" w:line="240" w:lineRule="auto"/>
        <w:jc w:val="center"/>
        <w:rPr>
          <w:rFonts w:eastAsia="Calibri" w:cstheme="minorHAnsi"/>
          <w:i/>
          <w:iCs/>
          <w:color w:val="FF0000"/>
        </w:rPr>
      </w:pPr>
      <w:r w:rsidRPr="00913F79">
        <w:rPr>
          <w:rFonts w:ascii="Times New Roman" w:eastAsia="Calibri" w:hAnsi="Times New Roman" w:cs="Times New Roman"/>
          <w:i/>
          <w:iCs/>
          <w:color w:val="FF0000"/>
          <w:sz w:val="24"/>
          <w:szCs w:val="24"/>
        </w:rPr>
        <w:t>Pateikiamas CVP IS kaip atskiras dokumentas.</w:t>
      </w:r>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15"/>
      <w:footerReference w:type="default" r:id="rId16"/>
      <w:footerReference w:type="first" r:id="rId17"/>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7810" w14:textId="77777777" w:rsidR="00267B27" w:rsidRDefault="00267B27" w:rsidP="00D05666">
      <w:r>
        <w:separator/>
      </w:r>
    </w:p>
  </w:endnote>
  <w:endnote w:type="continuationSeparator" w:id="0">
    <w:p w14:paraId="05F3D03E" w14:textId="77777777" w:rsidR="00267B27" w:rsidRDefault="00267B27" w:rsidP="00D05666">
      <w:r>
        <w:continuationSeparator/>
      </w:r>
    </w:p>
  </w:endnote>
  <w:endnote w:type="continuationNotice" w:id="1">
    <w:p w14:paraId="12748AE8" w14:textId="77777777" w:rsidR="00267B27" w:rsidRDefault="00267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ABD2" w14:textId="77777777" w:rsidR="00267B27" w:rsidRDefault="00267B27" w:rsidP="00D05666">
      <w:r>
        <w:separator/>
      </w:r>
    </w:p>
  </w:footnote>
  <w:footnote w:type="continuationSeparator" w:id="0">
    <w:p w14:paraId="055DCA75" w14:textId="77777777" w:rsidR="00267B27" w:rsidRDefault="00267B27" w:rsidP="00D05666">
      <w:r>
        <w:continuationSeparator/>
      </w:r>
    </w:p>
  </w:footnote>
  <w:footnote w:type="continuationNotice" w:id="1">
    <w:p w14:paraId="1BBE42FB" w14:textId="77777777" w:rsidR="00267B27" w:rsidRDefault="00267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61F"/>
    <w:rsid w:val="00177EC6"/>
    <w:rsid w:val="001801B7"/>
    <w:rsid w:val="00180340"/>
    <w:rsid w:val="00180466"/>
    <w:rsid w:val="00180ED3"/>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27"/>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3E0"/>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55E1"/>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2167"/>
    <w:rsid w:val="006F2478"/>
    <w:rsid w:val="006F2F71"/>
    <w:rsid w:val="006F4380"/>
    <w:rsid w:val="006F506C"/>
    <w:rsid w:val="006F5B33"/>
    <w:rsid w:val="006F631C"/>
    <w:rsid w:val="006F6DAA"/>
    <w:rsid w:val="006F7115"/>
    <w:rsid w:val="006F77BB"/>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105"/>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05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07EFE"/>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2D"/>
    <w:rsid w:val="009C74E3"/>
    <w:rsid w:val="009C7626"/>
    <w:rsid w:val="009C7A2D"/>
    <w:rsid w:val="009C7D51"/>
    <w:rsid w:val="009D02CC"/>
    <w:rsid w:val="009D03EB"/>
    <w:rsid w:val="009D08A3"/>
    <w:rsid w:val="009D0C3F"/>
    <w:rsid w:val="009D0DC5"/>
    <w:rsid w:val="009D1038"/>
    <w:rsid w:val="009D184C"/>
    <w:rsid w:val="009D2F13"/>
    <w:rsid w:val="009D2F4F"/>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C4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1AE"/>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723"/>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320"/>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13833</Words>
  <Characters>7886</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3</cp:revision>
  <cp:lastPrinted>2024-08-14T08:15:00Z</cp:lastPrinted>
  <dcterms:created xsi:type="dcterms:W3CDTF">2025-04-02T12:56:00Z</dcterms:created>
  <dcterms:modified xsi:type="dcterms:W3CDTF">2025-04-02T12:56:00Z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