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F588" w14:textId="06B9DBC0" w:rsidR="006C4615" w:rsidRDefault="006C4615" w:rsidP="006C4615">
      <w:pPr>
        <w:spacing w:after="0" w:line="300" w:lineRule="exact"/>
        <w:jc w:val="center"/>
        <w:rPr>
          <w:rFonts w:ascii="Times New Roman" w:hAnsi="Times New Roman" w:cs="Times New Roman"/>
          <w:b/>
          <w:bCs/>
          <w:sz w:val="24"/>
          <w:szCs w:val="24"/>
        </w:rPr>
      </w:pPr>
      <w:r>
        <w:rPr>
          <w:rFonts w:ascii="Times New Roman" w:hAnsi="Times New Roman" w:cs="Times New Roman"/>
          <w:b/>
          <w:bCs/>
          <w:sz w:val="24"/>
          <w:szCs w:val="24"/>
        </w:rPr>
        <w:t>AKCINĖ BENDROVĖ</w:t>
      </w:r>
      <w:r w:rsidRPr="00965F13">
        <w:rPr>
          <w:rFonts w:ascii="Times New Roman" w:hAnsi="Times New Roman" w:cs="Times New Roman"/>
          <w:sz w:val="24"/>
          <w:szCs w:val="24"/>
        </w:rPr>
        <w:t xml:space="preserve"> </w:t>
      </w:r>
      <w:r>
        <w:rPr>
          <w:rFonts w:ascii="Times New Roman" w:hAnsi="Times New Roman" w:cs="Times New Roman"/>
          <w:b/>
          <w:bCs/>
          <w:sz w:val="24"/>
          <w:szCs w:val="24"/>
        </w:rPr>
        <w:t>VIA LIETUVA</w:t>
      </w:r>
    </w:p>
    <w:p w14:paraId="769A5618" w14:textId="77777777" w:rsidR="006C4615" w:rsidRDefault="006C4615" w:rsidP="006C4615">
      <w:pPr>
        <w:spacing w:after="0" w:line="300" w:lineRule="exact"/>
        <w:jc w:val="center"/>
        <w:rPr>
          <w:rFonts w:ascii="Times New Roman" w:hAnsi="Times New Roman" w:cs="Times New Roman"/>
          <w:b/>
          <w:bCs/>
          <w:sz w:val="24"/>
          <w:szCs w:val="24"/>
        </w:rPr>
      </w:pPr>
    </w:p>
    <w:p w14:paraId="19E5C1F2" w14:textId="77777777" w:rsidR="006C4615" w:rsidRDefault="006C4615" w:rsidP="006C4615">
      <w:pPr>
        <w:spacing w:after="0" w:line="300" w:lineRule="exact"/>
        <w:jc w:val="center"/>
        <w:rPr>
          <w:rFonts w:ascii="Times New Roman" w:hAnsi="Times New Roman" w:cs="Times New Roman"/>
          <w:b/>
          <w:bCs/>
          <w:sz w:val="24"/>
          <w:szCs w:val="24"/>
        </w:rPr>
      </w:pPr>
    </w:p>
    <w:p w14:paraId="1E4E11B2" w14:textId="77777777" w:rsidR="006C4615" w:rsidRDefault="006C4615" w:rsidP="006C4615">
      <w:pPr>
        <w:spacing w:after="0" w:line="300" w:lineRule="exact"/>
        <w:jc w:val="center"/>
        <w:rPr>
          <w:rFonts w:ascii="Times New Roman" w:hAnsi="Times New Roman" w:cs="Times New Roman"/>
          <w:b/>
          <w:bCs/>
          <w:sz w:val="24"/>
          <w:szCs w:val="24"/>
        </w:rPr>
      </w:pPr>
    </w:p>
    <w:p w14:paraId="340996A8" w14:textId="77777777" w:rsidR="006C4615" w:rsidRDefault="006C4615" w:rsidP="006C4615">
      <w:pPr>
        <w:spacing w:after="0" w:line="300" w:lineRule="exact"/>
        <w:jc w:val="center"/>
        <w:rPr>
          <w:rFonts w:ascii="Times New Roman" w:hAnsi="Times New Roman" w:cs="Times New Roman"/>
          <w:b/>
          <w:bCs/>
          <w:sz w:val="24"/>
          <w:szCs w:val="24"/>
        </w:rPr>
      </w:pPr>
    </w:p>
    <w:p w14:paraId="6EE57F53" w14:textId="395046B0" w:rsidR="006C4615" w:rsidRDefault="006C4615" w:rsidP="006C4615">
      <w:pPr>
        <w:spacing w:after="0" w:line="300" w:lineRule="exact"/>
        <w:ind w:firstLine="567"/>
        <w:rPr>
          <w:rFonts w:ascii="Times New Roman" w:hAnsi="Times New Roman" w:cs="Times New Roman"/>
          <w:b/>
          <w:bCs/>
          <w:sz w:val="24"/>
          <w:szCs w:val="24"/>
        </w:rPr>
      </w:pPr>
      <w:r>
        <w:rPr>
          <w:rFonts w:ascii="Times New Roman" w:hAnsi="Times New Roman" w:cs="Times New Roman"/>
          <w:b/>
          <w:bCs/>
          <w:sz w:val="24"/>
          <w:szCs w:val="24"/>
        </w:rPr>
        <w:t>DĖL PASIŪLYMŲ PATEIKIMO TERMINO NUKĖLIMO                      2025-0</w:t>
      </w:r>
      <w:r w:rsidR="00356A90">
        <w:rPr>
          <w:rFonts w:ascii="Times New Roman" w:hAnsi="Times New Roman" w:cs="Times New Roman"/>
          <w:b/>
          <w:bCs/>
          <w:sz w:val="24"/>
          <w:szCs w:val="24"/>
        </w:rPr>
        <w:t>4-04</w:t>
      </w:r>
    </w:p>
    <w:p w14:paraId="75527A40" w14:textId="77777777" w:rsidR="006C4615" w:rsidRDefault="006C4615" w:rsidP="006C4615">
      <w:pPr>
        <w:spacing w:after="0" w:line="300" w:lineRule="exact"/>
        <w:ind w:firstLine="567"/>
        <w:jc w:val="center"/>
        <w:rPr>
          <w:rFonts w:ascii="Times New Roman" w:hAnsi="Times New Roman" w:cs="Times New Roman"/>
          <w:b/>
          <w:bCs/>
          <w:sz w:val="4"/>
          <w:szCs w:val="4"/>
        </w:rPr>
      </w:pPr>
    </w:p>
    <w:p w14:paraId="7828E70D" w14:textId="77777777" w:rsidR="006C4615" w:rsidRDefault="006C4615" w:rsidP="006C4615">
      <w:pPr>
        <w:spacing w:after="0" w:line="300" w:lineRule="exact"/>
        <w:ind w:firstLine="567"/>
        <w:jc w:val="center"/>
        <w:rPr>
          <w:rFonts w:ascii="Times New Roman" w:hAnsi="Times New Roman" w:cs="Times New Roman"/>
          <w:b/>
          <w:bCs/>
          <w:sz w:val="4"/>
          <w:szCs w:val="4"/>
        </w:rPr>
      </w:pPr>
    </w:p>
    <w:p w14:paraId="5434DD06" w14:textId="77777777" w:rsidR="006C4615" w:rsidRPr="00930F83" w:rsidRDefault="006C4615" w:rsidP="006C4615">
      <w:pPr>
        <w:spacing w:after="0" w:line="300" w:lineRule="exact"/>
        <w:ind w:firstLine="567"/>
        <w:jc w:val="center"/>
        <w:rPr>
          <w:rFonts w:ascii="Times New Roman" w:hAnsi="Times New Roman" w:cs="Times New Roman"/>
          <w:b/>
          <w:bCs/>
          <w:sz w:val="4"/>
          <w:szCs w:val="4"/>
        </w:rPr>
      </w:pPr>
    </w:p>
    <w:p w14:paraId="0B102066" w14:textId="602069B4" w:rsidR="006C4615" w:rsidRDefault="006C4615" w:rsidP="00494CD5">
      <w:pPr>
        <w:spacing w:after="0" w:line="300" w:lineRule="exact"/>
        <w:ind w:firstLine="567"/>
        <w:jc w:val="both"/>
        <w:rPr>
          <w:rFonts w:cstheme="minorHAnsi"/>
          <w:b/>
          <w:bCs/>
          <w:iCs/>
          <w:sz w:val="24"/>
          <w:szCs w:val="24"/>
        </w:rPr>
      </w:pPr>
      <w:r w:rsidRPr="00E1608A">
        <w:rPr>
          <w:rFonts w:cstheme="minorHAnsi"/>
          <w:sz w:val="24"/>
          <w:szCs w:val="24"/>
        </w:rPr>
        <w:t xml:space="preserve">Akcinė bendrovė </w:t>
      </w:r>
      <w:r>
        <w:rPr>
          <w:rFonts w:cstheme="minorHAnsi"/>
          <w:sz w:val="24"/>
          <w:szCs w:val="24"/>
        </w:rPr>
        <w:t>Via Lietuva</w:t>
      </w:r>
      <w:r w:rsidRPr="00E1608A">
        <w:rPr>
          <w:rFonts w:cstheme="minorHAnsi"/>
          <w:sz w:val="24"/>
          <w:szCs w:val="24"/>
        </w:rPr>
        <w:t xml:space="preserve"> </w:t>
      </w:r>
      <w:r w:rsidRPr="00E1608A">
        <w:rPr>
          <w:rFonts w:cstheme="minorHAnsi"/>
          <w:iCs/>
          <w:sz w:val="24"/>
          <w:szCs w:val="24"/>
        </w:rPr>
        <w:t xml:space="preserve">informuoja, kad </w:t>
      </w:r>
      <w:r>
        <w:rPr>
          <w:rFonts w:cstheme="minorHAnsi"/>
          <w:iCs/>
          <w:sz w:val="24"/>
          <w:szCs w:val="24"/>
        </w:rPr>
        <w:t>nukelia pasiūlymų</w:t>
      </w:r>
      <w:r w:rsidR="00494CD5">
        <w:rPr>
          <w:rFonts w:cstheme="minorHAnsi"/>
          <w:iCs/>
          <w:sz w:val="24"/>
          <w:szCs w:val="24"/>
        </w:rPr>
        <w:t xml:space="preserve">/atsakymų </w:t>
      </w:r>
      <w:r>
        <w:rPr>
          <w:rFonts w:cstheme="minorHAnsi"/>
          <w:iCs/>
          <w:sz w:val="24"/>
          <w:szCs w:val="24"/>
        </w:rPr>
        <w:t xml:space="preserve"> pateikimo terminą į </w:t>
      </w:r>
      <w:r w:rsidRPr="00D22851">
        <w:rPr>
          <w:rFonts w:cstheme="minorHAnsi"/>
          <w:b/>
          <w:bCs/>
          <w:iCs/>
          <w:sz w:val="24"/>
          <w:szCs w:val="24"/>
        </w:rPr>
        <w:t xml:space="preserve"> 202</w:t>
      </w:r>
      <w:r>
        <w:rPr>
          <w:rFonts w:cstheme="minorHAnsi"/>
          <w:b/>
          <w:bCs/>
          <w:iCs/>
          <w:sz w:val="24"/>
          <w:szCs w:val="24"/>
        </w:rPr>
        <w:t>5</w:t>
      </w:r>
      <w:r w:rsidRPr="00D22851">
        <w:rPr>
          <w:rFonts w:cstheme="minorHAnsi"/>
          <w:b/>
          <w:bCs/>
          <w:iCs/>
          <w:sz w:val="24"/>
          <w:szCs w:val="24"/>
        </w:rPr>
        <w:t xml:space="preserve"> m. </w:t>
      </w:r>
      <w:r>
        <w:rPr>
          <w:rFonts w:cstheme="minorHAnsi"/>
          <w:b/>
          <w:bCs/>
          <w:iCs/>
          <w:sz w:val="24"/>
          <w:szCs w:val="24"/>
        </w:rPr>
        <w:t xml:space="preserve">balandžio </w:t>
      </w:r>
      <w:r w:rsidR="006843F4">
        <w:rPr>
          <w:rFonts w:cstheme="minorHAnsi"/>
          <w:b/>
          <w:bCs/>
          <w:iCs/>
          <w:sz w:val="24"/>
          <w:szCs w:val="24"/>
        </w:rPr>
        <w:t>11</w:t>
      </w:r>
      <w:r w:rsidRPr="00D22851">
        <w:rPr>
          <w:rFonts w:cstheme="minorHAnsi"/>
          <w:b/>
          <w:bCs/>
          <w:iCs/>
          <w:sz w:val="24"/>
          <w:szCs w:val="24"/>
        </w:rPr>
        <w:t xml:space="preserve"> d. </w:t>
      </w:r>
      <w:r>
        <w:rPr>
          <w:rFonts w:cstheme="minorHAnsi"/>
          <w:b/>
          <w:bCs/>
          <w:iCs/>
          <w:sz w:val="24"/>
          <w:szCs w:val="24"/>
        </w:rPr>
        <w:t>13:00</w:t>
      </w:r>
      <w:r w:rsidRPr="00D22851">
        <w:rPr>
          <w:rFonts w:cstheme="minorHAnsi"/>
          <w:b/>
          <w:bCs/>
          <w:iCs/>
          <w:sz w:val="24"/>
          <w:szCs w:val="24"/>
        </w:rPr>
        <w:t xml:space="preserve"> val. </w:t>
      </w:r>
      <w:r w:rsidR="006843F4" w:rsidRPr="006843F4">
        <w:rPr>
          <w:rFonts w:cstheme="minorHAnsi"/>
          <w:iCs/>
          <w:sz w:val="24"/>
          <w:szCs w:val="24"/>
        </w:rPr>
        <w:t>ir teikia paaiškinimą į užduotą klausimą:</w:t>
      </w:r>
    </w:p>
    <w:p w14:paraId="24AAC97F" w14:textId="23A67B61" w:rsidR="006843F4" w:rsidRDefault="006843F4" w:rsidP="00494CD5">
      <w:pPr>
        <w:spacing w:after="0" w:line="300" w:lineRule="exact"/>
        <w:ind w:firstLine="567"/>
        <w:jc w:val="both"/>
        <w:rPr>
          <w:rFonts w:cstheme="minorHAnsi"/>
          <w:b/>
          <w:bCs/>
          <w:iCs/>
          <w:sz w:val="24"/>
          <w:szCs w:val="24"/>
        </w:rPr>
      </w:pPr>
      <w:r>
        <w:rPr>
          <w:rFonts w:cstheme="minorHAnsi"/>
          <w:b/>
          <w:bCs/>
          <w:iCs/>
          <w:sz w:val="24"/>
          <w:szCs w:val="24"/>
        </w:rPr>
        <w:t>Klausimas:</w:t>
      </w:r>
    </w:p>
    <w:p w14:paraId="2F688461" w14:textId="18AD72F0" w:rsidR="006843F4" w:rsidRDefault="006843F4" w:rsidP="00494CD5">
      <w:pPr>
        <w:spacing w:after="0" w:line="300" w:lineRule="exact"/>
        <w:ind w:firstLine="567"/>
        <w:jc w:val="both"/>
        <w:rPr>
          <w:rFonts w:cstheme="minorHAnsi"/>
          <w:b/>
          <w:bCs/>
          <w:iCs/>
          <w:sz w:val="24"/>
          <w:szCs w:val="24"/>
        </w:rPr>
      </w:pPr>
      <w:r>
        <w:t>Teritorijų planavimo dokumente, nustatant planuojamos teritorijos rezervuoti reikalingo žemės ribas (96,10-101,50 km) buvo priimti AM kategorijos kelio techniniai parametrai: eismo juostų plotis – 3,75 m +3,75 m + 3,50 m, važiuojamosios dalies plotis 2x11,0 m. Tai prieštarauja AB "VIA Lietuva" pirkimo dokumentuose pridėtiems planiniams sprendiniams. Ar potencialūs Tiekėjai turi įsivertinti Teritorijų planavimo dokumentų keitimą? Taip pat, neaiški planuojamo rekonstruoti kelio kategorija. Neturint atsakymų į pateiktus klausimus nėra galimybės kokybiškai ir tinkamai įvertinti preliminarios kainos, terminų ir kitų sąlygų.</w:t>
      </w:r>
    </w:p>
    <w:p w14:paraId="623E5730" w14:textId="77777777" w:rsidR="006843F4" w:rsidRDefault="006843F4" w:rsidP="00494CD5">
      <w:pPr>
        <w:spacing w:after="0" w:line="300" w:lineRule="exact"/>
        <w:ind w:firstLine="567"/>
        <w:jc w:val="both"/>
        <w:rPr>
          <w:rFonts w:cstheme="minorHAnsi"/>
          <w:b/>
          <w:bCs/>
          <w:iCs/>
          <w:sz w:val="24"/>
          <w:szCs w:val="24"/>
        </w:rPr>
      </w:pPr>
    </w:p>
    <w:p w14:paraId="7F1A4D59" w14:textId="371F3C49" w:rsidR="006843F4" w:rsidRPr="00494CD5" w:rsidRDefault="006843F4" w:rsidP="00494CD5">
      <w:pPr>
        <w:spacing w:after="0" w:line="300" w:lineRule="exact"/>
        <w:ind w:firstLine="567"/>
        <w:jc w:val="both"/>
        <w:rPr>
          <w:rFonts w:cstheme="minorHAnsi"/>
          <w:b/>
          <w:bCs/>
          <w:iCs/>
          <w:sz w:val="24"/>
          <w:szCs w:val="24"/>
        </w:rPr>
      </w:pPr>
      <w:r>
        <w:rPr>
          <w:rFonts w:cstheme="minorHAnsi"/>
          <w:b/>
          <w:bCs/>
          <w:iCs/>
          <w:sz w:val="24"/>
          <w:szCs w:val="24"/>
        </w:rPr>
        <w:t>Atsakymas:</w:t>
      </w:r>
    </w:p>
    <w:p w14:paraId="075F2911" w14:textId="7C613F0D" w:rsidR="0064301C" w:rsidRDefault="006843F4" w:rsidP="006843F4">
      <w:pPr>
        <w:ind w:firstLine="567"/>
        <w:jc w:val="both"/>
      </w:pPr>
      <w:r>
        <w:t>T</w:t>
      </w:r>
      <w:r>
        <w:t>eritorijų planavimo dokumentų keitimo vertintis nereikia. Projektinė kategorija - I (nurodyta projektavimo užduoties p.11.2)</w:t>
      </w:r>
    </w:p>
    <w:sectPr w:rsidR="006430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B65384"/>
    <w:rsid w:val="001D33B3"/>
    <w:rsid w:val="00356A90"/>
    <w:rsid w:val="003E7A3F"/>
    <w:rsid w:val="004204D1"/>
    <w:rsid w:val="00494CD5"/>
    <w:rsid w:val="005E409F"/>
    <w:rsid w:val="0064301C"/>
    <w:rsid w:val="006843F4"/>
    <w:rsid w:val="006945AC"/>
    <w:rsid w:val="006C4615"/>
    <w:rsid w:val="008510C9"/>
    <w:rsid w:val="00972ED8"/>
    <w:rsid w:val="00B30369"/>
    <w:rsid w:val="00B653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7AE24"/>
  <w15:chartTrackingRefBased/>
  <w15:docId w15:val="{2F6232C2-80A9-442A-BA6C-7D80DA9A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4615"/>
    <w:pPr>
      <w:spacing w:line="256" w:lineRule="auto"/>
    </w:pPr>
    <w:rPr>
      <w:kern w:val="0"/>
    </w:rPr>
  </w:style>
  <w:style w:type="paragraph" w:styleId="Antrat1">
    <w:name w:val="heading 1"/>
    <w:basedOn w:val="prastasis"/>
    <w:next w:val="prastasis"/>
    <w:link w:val="Antrat1Diagrama"/>
    <w:uiPriority w:val="9"/>
    <w:qFormat/>
    <w:rsid w:val="00B653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653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6538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6538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6538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653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53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53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53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5384"/>
    <w:rPr>
      <w:rFonts w:asciiTheme="majorHAnsi" w:eastAsiaTheme="majorEastAsia" w:hAnsiTheme="majorHAnsi" w:cstheme="majorBidi"/>
      <w:noProof/>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65384"/>
    <w:rPr>
      <w:rFonts w:asciiTheme="majorHAnsi" w:eastAsiaTheme="majorEastAsia" w:hAnsiTheme="majorHAnsi" w:cstheme="majorBidi"/>
      <w:noProof/>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65384"/>
    <w:rPr>
      <w:rFonts w:eastAsiaTheme="majorEastAsia" w:cstheme="majorBidi"/>
      <w:noProof/>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65384"/>
    <w:rPr>
      <w:rFonts w:eastAsiaTheme="majorEastAsia" w:cstheme="majorBidi"/>
      <w:i/>
      <w:iCs/>
      <w:noProof/>
      <w:color w:val="2F5496" w:themeColor="accent1" w:themeShade="BF"/>
    </w:rPr>
  </w:style>
  <w:style w:type="character" w:customStyle="1" w:styleId="Antrat5Diagrama">
    <w:name w:val="Antraštė 5 Diagrama"/>
    <w:basedOn w:val="Numatytasispastraiposriftas"/>
    <w:link w:val="Antrat5"/>
    <w:uiPriority w:val="9"/>
    <w:semiHidden/>
    <w:rsid w:val="00B65384"/>
    <w:rPr>
      <w:rFonts w:eastAsiaTheme="majorEastAsia" w:cstheme="majorBidi"/>
      <w:noProof/>
      <w:color w:val="2F5496" w:themeColor="accent1" w:themeShade="BF"/>
    </w:rPr>
  </w:style>
  <w:style w:type="character" w:customStyle="1" w:styleId="Antrat6Diagrama">
    <w:name w:val="Antraštė 6 Diagrama"/>
    <w:basedOn w:val="Numatytasispastraiposriftas"/>
    <w:link w:val="Antrat6"/>
    <w:uiPriority w:val="9"/>
    <w:semiHidden/>
    <w:rsid w:val="00B65384"/>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B65384"/>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B65384"/>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B65384"/>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B65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5384"/>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B653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5384"/>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B653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5384"/>
    <w:rPr>
      <w:i/>
      <w:iCs/>
      <w:noProof/>
      <w:color w:val="404040" w:themeColor="text1" w:themeTint="BF"/>
    </w:rPr>
  </w:style>
  <w:style w:type="paragraph" w:styleId="Sraopastraipa">
    <w:name w:val="List Paragraph"/>
    <w:basedOn w:val="prastasis"/>
    <w:uiPriority w:val="34"/>
    <w:qFormat/>
    <w:rsid w:val="00B65384"/>
    <w:pPr>
      <w:ind w:left="720"/>
      <w:contextualSpacing/>
    </w:pPr>
  </w:style>
  <w:style w:type="character" w:styleId="Rykuspabraukimas">
    <w:name w:val="Intense Emphasis"/>
    <w:basedOn w:val="Numatytasispastraiposriftas"/>
    <w:uiPriority w:val="21"/>
    <w:qFormat/>
    <w:rsid w:val="00B65384"/>
    <w:rPr>
      <w:i/>
      <w:iCs/>
      <w:color w:val="2F5496" w:themeColor="accent1" w:themeShade="BF"/>
    </w:rPr>
  </w:style>
  <w:style w:type="paragraph" w:styleId="Iskirtacitata">
    <w:name w:val="Intense Quote"/>
    <w:basedOn w:val="prastasis"/>
    <w:next w:val="prastasis"/>
    <w:link w:val="IskirtacitataDiagrama"/>
    <w:uiPriority w:val="30"/>
    <w:qFormat/>
    <w:rsid w:val="00B65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65384"/>
    <w:rPr>
      <w:i/>
      <w:iCs/>
      <w:noProof/>
      <w:color w:val="2F5496" w:themeColor="accent1" w:themeShade="BF"/>
    </w:rPr>
  </w:style>
  <w:style w:type="character" w:styleId="Rykinuoroda">
    <w:name w:val="Intense Reference"/>
    <w:basedOn w:val="Numatytasispastraiposriftas"/>
    <w:uiPriority w:val="32"/>
    <w:qFormat/>
    <w:rsid w:val="00B653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671</Words>
  <Characters>383</Characters>
  <Application>Microsoft Office Word</Application>
  <DocSecurity>0</DocSecurity>
  <Lines>3</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8</cp:revision>
  <dcterms:created xsi:type="dcterms:W3CDTF">2025-03-27T09:30:00Z</dcterms:created>
  <dcterms:modified xsi:type="dcterms:W3CDTF">2025-04-04T09:50:00Z</dcterms:modified>
</cp:coreProperties>
</file>