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DD3A" w14:textId="77777777" w:rsidR="00FB1B3E" w:rsidRDefault="00FB1B3E">
      <w:pPr>
        <w:pStyle w:val="Antrat1"/>
        <w:jc w:val="center"/>
        <w:rPr>
          <w:rFonts w:eastAsia="Times New Roman"/>
          <w:lang w:val="en-US"/>
        </w:rPr>
      </w:pPr>
      <w:permStart w:id="622744125" w:edGrp="everyone"/>
      <w:r>
        <w:rPr>
          <w:rFonts w:eastAsia="Times New Roman"/>
          <w:lang w:val="en-US"/>
        </w:rPr>
        <w:t xml:space="preserve">C. TIEKĖJO PASIŪLYMAS </w:t>
      </w:r>
      <w:r>
        <w:rPr>
          <w:rStyle w:val="value"/>
          <w:rFonts w:eastAsia="Times New Roman"/>
          <w:lang w:val="en-US"/>
        </w:rPr>
        <w:t>2</w:t>
      </w:r>
      <w:r>
        <w:rPr>
          <w:rFonts w:eastAsia="Times New Roman"/>
          <w:lang w:val="en-US"/>
        </w:rPr>
        <w:t>-AI PIRKIMO DALIAI</w:t>
      </w:r>
    </w:p>
    <w:p w14:paraId="2248EBBD" w14:textId="77777777" w:rsidR="00FB1B3E" w:rsidRDefault="00FB1B3E">
      <w:pPr>
        <w:jc w:val="center"/>
        <w:divId w:val="2089686622"/>
        <w:rPr>
          <w:rFonts w:eastAsia="Times New Roman"/>
          <w:lang w:val="en-US"/>
        </w:rPr>
      </w:pPr>
      <w:r>
        <w:rPr>
          <w:rStyle w:val="value"/>
          <w:rFonts w:eastAsia="Times New Roman"/>
          <w:lang w:val="en-US"/>
        </w:rPr>
        <w:t>3 tonų keliamosios galios pneumatinių talių pirkimas</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000000" w14:paraId="58F0BB1E" w14:textId="77777777">
        <w:tc>
          <w:tcPr>
            <w:tcW w:w="1550" w:type="pct"/>
            <w:vAlign w:val="center"/>
            <w:hideMark/>
          </w:tcPr>
          <w:p w14:paraId="62887A30" w14:textId="77777777" w:rsidR="00FB1B3E" w:rsidRDefault="00FB1B3E">
            <w:pPr>
              <w:rPr>
                <w:rFonts w:eastAsia="Times New Roman"/>
              </w:rPr>
            </w:pPr>
            <w:r>
              <w:rPr>
                <w:rFonts w:eastAsia="Times New Roman"/>
              </w:rPr>
              <w:t> </w:t>
            </w:r>
          </w:p>
        </w:tc>
        <w:tc>
          <w:tcPr>
            <w:tcW w:w="200" w:type="pct"/>
            <w:vAlign w:val="center"/>
            <w:hideMark/>
          </w:tcPr>
          <w:p w14:paraId="28C47D0C" w14:textId="77777777" w:rsidR="00FB1B3E" w:rsidRDefault="00FB1B3E">
            <w:pPr>
              <w:rPr>
                <w:rFonts w:eastAsia="Times New Roman"/>
              </w:rPr>
            </w:pPr>
            <w:r>
              <w:rPr>
                <w:rFonts w:eastAsia="Times New Roman"/>
              </w:rPr>
              <w:t> </w:t>
            </w:r>
          </w:p>
        </w:tc>
        <w:tc>
          <w:tcPr>
            <w:tcW w:w="1500" w:type="pct"/>
            <w:vAlign w:val="center"/>
            <w:hideMark/>
          </w:tcPr>
          <w:p w14:paraId="14FE07A2" w14:textId="77777777" w:rsidR="00FB1B3E" w:rsidRDefault="00FB1B3E">
            <w:pPr>
              <w:rPr>
                <w:rFonts w:eastAsia="Times New Roman"/>
              </w:rPr>
            </w:pPr>
            <w:r>
              <w:rPr>
                <w:rFonts w:eastAsia="Times New Roman"/>
              </w:rPr>
              <w:t> </w:t>
            </w:r>
          </w:p>
        </w:tc>
        <w:tc>
          <w:tcPr>
            <w:tcW w:w="200" w:type="pct"/>
            <w:vAlign w:val="center"/>
            <w:hideMark/>
          </w:tcPr>
          <w:p w14:paraId="70779642" w14:textId="77777777" w:rsidR="00FB1B3E" w:rsidRDefault="00FB1B3E">
            <w:pPr>
              <w:rPr>
                <w:rFonts w:eastAsia="Times New Roman"/>
              </w:rPr>
            </w:pPr>
            <w:r>
              <w:rPr>
                <w:rFonts w:eastAsia="Times New Roman"/>
              </w:rPr>
              <w:t> </w:t>
            </w:r>
          </w:p>
        </w:tc>
        <w:tc>
          <w:tcPr>
            <w:tcW w:w="1550" w:type="pct"/>
            <w:vAlign w:val="center"/>
            <w:hideMark/>
          </w:tcPr>
          <w:p w14:paraId="36CC5BF6" w14:textId="77777777" w:rsidR="00FB1B3E" w:rsidRDefault="00FB1B3E">
            <w:pPr>
              <w:rPr>
                <w:rFonts w:eastAsia="Times New Roman"/>
              </w:rPr>
            </w:pPr>
            <w:r>
              <w:rPr>
                <w:rFonts w:eastAsia="Times New Roman"/>
              </w:rPr>
              <w:t> </w:t>
            </w:r>
          </w:p>
        </w:tc>
      </w:tr>
      <w:tr w:rsidR="00000000" w14:paraId="09EB5C91" w14:textId="77777777">
        <w:tc>
          <w:tcPr>
            <w:tcW w:w="0" w:type="auto"/>
            <w:vAlign w:val="center"/>
            <w:hideMark/>
          </w:tcPr>
          <w:p w14:paraId="26474411" w14:textId="77777777" w:rsidR="00FB1B3E" w:rsidRDefault="00FB1B3E">
            <w:pPr>
              <w:rPr>
                <w:rFonts w:eastAsia="Times New Roman"/>
              </w:rPr>
            </w:pPr>
            <w:r>
              <w:rPr>
                <w:rFonts w:eastAsia="Times New Roman"/>
              </w:rPr>
              <w:t> </w:t>
            </w:r>
          </w:p>
        </w:tc>
        <w:tc>
          <w:tcPr>
            <w:tcW w:w="0" w:type="auto"/>
            <w:vAlign w:val="center"/>
            <w:hideMark/>
          </w:tcPr>
          <w:p w14:paraId="170B15AC" w14:textId="77777777" w:rsidR="00FB1B3E" w:rsidRDefault="00FB1B3E">
            <w:pPr>
              <w:rPr>
                <w:rFonts w:eastAsia="Times New Roman"/>
              </w:rPr>
            </w:pPr>
            <w:r>
              <w:rPr>
                <w:rFonts w:eastAsia="Times New Roman"/>
              </w:rPr>
              <w:t> </w:t>
            </w:r>
          </w:p>
        </w:tc>
        <w:tc>
          <w:tcPr>
            <w:tcW w:w="0" w:type="auto"/>
            <w:tcBorders>
              <w:top w:val="dashed" w:sz="6" w:space="0" w:color="auto"/>
            </w:tcBorders>
            <w:vAlign w:val="center"/>
            <w:hideMark/>
          </w:tcPr>
          <w:p w14:paraId="1F4B24A1" w14:textId="77777777" w:rsidR="00FB1B3E" w:rsidRDefault="00FB1B3E">
            <w:pPr>
              <w:jc w:val="center"/>
              <w:rPr>
                <w:rFonts w:eastAsia="Times New Roman"/>
              </w:rPr>
            </w:pPr>
            <w:r>
              <w:rPr>
                <w:rFonts w:eastAsia="Times New Roman"/>
                <w:sz w:val="20"/>
                <w:szCs w:val="20"/>
                <w:vertAlign w:val="superscript"/>
              </w:rPr>
              <w:t>(Data)</w:t>
            </w:r>
          </w:p>
        </w:tc>
        <w:tc>
          <w:tcPr>
            <w:tcW w:w="0" w:type="auto"/>
            <w:vAlign w:val="center"/>
            <w:hideMark/>
          </w:tcPr>
          <w:p w14:paraId="20C8F05C" w14:textId="77777777" w:rsidR="00FB1B3E" w:rsidRDefault="00FB1B3E">
            <w:pPr>
              <w:rPr>
                <w:rFonts w:eastAsia="Times New Roman"/>
              </w:rPr>
            </w:pPr>
            <w:r>
              <w:rPr>
                <w:rFonts w:eastAsia="Times New Roman"/>
              </w:rPr>
              <w:t> </w:t>
            </w:r>
          </w:p>
        </w:tc>
        <w:tc>
          <w:tcPr>
            <w:tcW w:w="0" w:type="auto"/>
            <w:vAlign w:val="center"/>
            <w:hideMark/>
          </w:tcPr>
          <w:p w14:paraId="57B9B1EB" w14:textId="77777777" w:rsidR="00FB1B3E" w:rsidRDefault="00FB1B3E">
            <w:pPr>
              <w:rPr>
                <w:rFonts w:eastAsia="Times New Roman"/>
              </w:rPr>
            </w:pPr>
            <w:r>
              <w:rPr>
                <w:rFonts w:eastAsia="Times New Roman"/>
              </w:rPr>
              <w:t> </w:t>
            </w:r>
          </w:p>
        </w:tc>
      </w:tr>
      <w:tr w:rsidR="00000000" w14:paraId="46A0981F" w14:textId="77777777">
        <w:tc>
          <w:tcPr>
            <w:tcW w:w="0" w:type="auto"/>
            <w:vAlign w:val="center"/>
            <w:hideMark/>
          </w:tcPr>
          <w:p w14:paraId="254AD223" w14:textId="77777777" w:rsidR="00FB1B3E" w:rsidRDefault="00FB1B3E">
            <w:pPr>
              <w:rPr>
                <w:rFonts w:eastAsia="Times New Roman"/>
              </w:rPr>
            </w:pPr>
            <w:r>
              <w:rPr>
                <w:rFonts w:eastAsia="Times New Roman"/>
              </w:rPr>
              <w:t> </w:t>
            </w:r>
          </w:p>
        </w:tc>
        <w:tc>
          <w:tcPr>
            <w:tcW w:w="0" w:type="auto"/>
            <w:vAlign w:val="center"/>
            <w:hideMark/>
          </w:tcPr>
          <w:p w14:paraId="426C49AE" w14:textId="77777777" w:rsidR="00FB1B3E" w:rsidRDefault="00FB1B3E">
            <w:pPr>
              <w:rPr>
                <w:rFonts w:eastAsia="Times New Roman"/>
              </w:rPr>
            </w:pPr>
            <w:r>
              <w:rPr>
                <w:rFonts w:eastAsia="Times New Roman"/>
              </w:rPr>
              <w:t> </w:t>
            </w:r>
          </w:p>
        </w:tc>
        <w:tc>
          <w:tcPr>
            <w:tcW w:w="0" w:type="auto"/>
            <w:vAlign w:val="center"/>
            <w:hideMark/>
          </w:tcPr>
          <w:p w14:paraId="4F535E31" w14:textId="77777777" w:rsidR="00FB1B3E" w:rsidRDefault="00FB1B3E">
            <w:pPr>
              <w:rPr>
                <w:rFonts w:eastAsia="Times New Roman"/>
              </w:rPr>
            </w:pPr>
            <w:r>
              <w:rPr>
                <w:rFonts w:eastAsia="Times New Roman"/>
              </w:rPr>
              <w:t> </w:t>
            </w:r>
          </w:p>
        </w:tc>
        <w:tc>
          <w:tcPr>
            <w:tcW w:w="0" w:type="auto"/>
            <w:vAlign w:val="center"/>
            <w:hideMark/>
          </w:tcPr>
          <w:p w14:paraId="4C5170AA" w14:textId="77777777" w:rsidR="00FB1B3E" w:rsidRDefault="00FB1B3E">
            <w:pPr>
              <w:rPr>
                <w:rFonts w:eastAsia="Times New Roman"/>
              </w:rPr>
            </w:pPr>
            <w:r>
              <w:rPr>
                <w:rFonts w:eastAsia="Times New Roman"/>
              </w:rPr>
              <w:t> </w:t>
            </w:r>
          </w:p>
        </w:tc>
        <w:tc>
          <w:tcPr>
            <w:tcW w:w="0" w:type="auto"/>
            <w:vAlign w:val="center"/>
            <w:hideMark/>
          </w:tcPr>
          <w:p w14:paraId="6B5C150E" w14:textId="77777777" w:rsidR="00FB1B3E" w:rsidRDefault="00FB1B3E">
            <w:pPr>
              <w:rPr>
                <w:rFonts w:eastAsia="Times New Roman"/>
              </w:rPr>
            </w:pPr>
            <w:r>
              <w:rPr>
                <w:rFonts w:eastAsia="Times New Roman"/>
              </w:rPr>
              <w:t> </w:t>
            </w:r>
          </w:p>
        </w:tc>
      </w:tr>
      <w:tr w:rsidR="00000000" w14:paraId="6309BFD6" w14:textId="77777777">
        <w:tc>
          <w:tcPr>
            <w:tcW w:w="0" w:type="auto"/>
            <w:vAlign w:val="center"/>
            <w:hideMark/>
          </w:tcPr>
          <w:p w14:paraId="19F8B59B" w14:textId="77777777" w:rsidR="00FB1B3E" w:rsidRDefault="00FB1B3E">
            <w:pPr>
              <w:rPr>
                <w:rFonts w:eastAsia="Times New Roman"/>
              </w:rPr>
            </w:pPr>
            <w:r>
              <w:rPr>
                <w:rFonts w:eastAsia="Times New Roman"/>
              </w:rPr>
              <w:t> </w:t>
            </w:r>
          </w:p>
        </w:tc>
        <w:tc>
          <w:tcPr>
            <w:tcW w:w="0" w:type="auto"/>
            <w:vAlign w:val="center"/>
            <w:hideMark/>
          </w:tcPr>
          <w:p w14:paraId="755BB4B3" w14:textId="77777777" w:rsidR="00FB1B3E" w:rsidRDefault="00FB1B3E">
            <w:pPr>
              <w:rPr>
                <w:rFonts w:eastAsia="Times New Roman"/>
              </w:rPr>
            </w:pPr>
            <w:r>
              <w:rPr>
                <w:rFonts w:eastAsia="Times New Roman"/>
              </w:rPr>
              <w:t> </w:t>
            </w:r>
          </w:p>
        </w:tc>
        <w:tc>
          <w:tcPr>
            <w:tcW w:w="0" w:type="auto"/>
            <w:tcBorders>
              <w:top w:val="dashed" w:sz="6" w:space="0" w:color="auto"/>
            </w:tcBorders>
            <w:vAlign w:val="center"/>
            <w:hideMark/>
          </w:tcPr>
          <w:p w14:paraId="5A303C79" w14:textId="77777777" w:rsidR="00FB1B3E" w:rsidRDefault="00FB1B3E">
            <w:pPr>
              <w:jc w:val="center"/>
              <w:rPr>
                <w:rFonts w:eastAsia="Times New Roman"/>
              </w:rPr>
            </w:pPr>
            <w:r>
              <w:rPr>
                <w:rFonts w:eastAsia="Times New Roman"/>
                <w:sz w:val="20"/>
                <w:szCs w:val="20"/>
                <w:vertAlign w:val="superscript"/>
              </w:rPr>
              <w:t>(Vieta)</w:t>
            </w:r>
          </w:p>
        </w:tc>
        <w:tc>
          <w:tcPr>
            <w:tcW w:w="0" w:type="auto"/>
            <w:vAlign w:val="center"/>
            <w:hideMark/>
          </w:tcPr>
          <w:p w14:paraId="078CDB22" w14:textId="77777777" w:rsidR="00FB1B3E" w:rsidRDefault="00FB1B3E">
            <w:pPr>
              <w:rPr>
                <w:rFonts w:eastAsia="Times New Roman"/>
              </w:rPr>
            </w:pPr>
            <w:r>
              <w:rPr>
                <w:rFonts w:eastAsia="Times New Roman"/>
              </w:rPr>
              <w:t> </w:t>
            </w:r>
          </w:p>
        </w:tc>
        <w:tc>
          <w:tcPr>
            <w:tcW w:w="0" w:type="auto"/>
            <w:vAlign w:val="center"/>
            <w:hideMark/>
          </w:tcPr>
          <w:p w14:paraId="41BF4D6A" w14:textId="77777777" w:rsidR="00FB1B3E" w:rsidRDefault="00FB1B3E">
            <w:pPr>
              <w:rPr>
                <w:rFonts w:eastAsia="Times New Roman"/>
              </w:rPr>
            </w:pPr>
            <w:r>
              <w:rPr>
                <w:rFonts w:eastAsia="Times New Roman"/>
              </w:rPr>
              <w:t> </w:t>
            </w:r>
          </w:p>
        </w:tc>
      </w:tr>
    </w:tbl>
    <w:p w14:paraId="081156E7" w14:textId="77777777" w:rsidR="00FB1B3E" w:rsidRDefault="00FB1B3E">
      <w:pPr>
        <w:pStyle w:val="prastasiniatinklio"/>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74"/>
        <w:gridCol w:w="3849"/>
      </w:tblGrid>
      <w:tr w:rsidR="00000000" w14:paraId="32CDF3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3F8D73" w14:textId="77777777" w:rsidR="00FB1B3E" w:rsidRDefault="00FB1B3E">
            <w:pPr>
              <w:rPr>
                <w:rFonts w:eastAsia="Times New Roman"/>
              </w:rPr>
            </w:pPr>
            <w:r>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4D222ABA" w14:textId="77777777" w:rsidR="00FB1B3E" w:rsidRDefault="00FB1B3E">
            <w:pPr>
              <w:rPr>
                <w:rFonts w:eastAsia="Times New Roman"/>
              </w:rPr>
            </w:pPr>
            <w:r>
              <w:rPr>
                <w:rFonts w:eastAsia="Times New Roman"/>
              </w:rPr>
              <w:t> </w:t>
            </w:r>
          </w:p>
        </w:tc>
      </w:tr>
      <w:tr w:rsidR="00000000" w14:paraId="72C515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F0CB4E" w14:textId="77777777" w:rsidR="00FB1B3E" w:rsidRDefault="00FB1B3E">
            <w:pPr>
              <w:rPr>
                <w:rFonts w:eastAsia="Times New Roman"/>
              </w:rPr>
            </w:pPr>
            <w:r>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42390" w14:textId="77777777" w:rsidR="00FB1B3E" w:rsidRDefault="00FB1B3E">
            <w:pPr>
              <w:rPr>
                <w:rFonts w:eastAsia="Times New Roman"/>
              </w:rPr>
            </w:pPr>
            <w:r>
              <w:rPr>
                <w:rFonts w:eastAsia="Times New Roman"/>
              </w:rPr>
              <w:t> </w:t>
            </w:r>
          </w:p>
        </w:tc>
      </w:tr>
      <w:tr w:rsidR="00000000" w14:paraId="6EB1B4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E79519" w14:textId="77777777" w:rsidR="00FB1B3E" w:rsidRDefault="00FB1B3E">
            <w:pPr>
              <w:rPr>
                <w:rFonts w:eastAsia="Times New Roman"/>
              </w:rPr>
            </w:pPr>
            <w:r>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F8BC5" w14:textId="77777777" w:rsidR="00FB1B3E" w:rsidRDefault="00FB1B3E">
            <w:pPr>
              <w:rPr>
                <w:rFonts w:eastAsia="Times New Roman"/>
              </w:rPr>
            </w:pPr>
            <w:r>
              <w:rPr>
                <w:rFonts w:eastAsia="Times New Roman"/>
              </w:rPr>
              <w:t> </w:t>
            </w:r>
          </w:p>
        </w:tc>
      </w:tr>
      <w:tr w:rsidR="00000000" w14:paraId="5DB5B0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55F686" w14:textId="77777777" w:rsidR="00FB1B3E" w:rsidRDefault="00FB1B3E">
            <w:pPr>
              <w:rPr>
                <w:rFonts w:eastAsia="Times New Roman"/>
              </w:rPr>
            </w:pPr>
            <w:r>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F4062" w14:textId="77777777" w:rsidR="00FB1B3E" w:rsidRDefault="00FB1B3E">
            <w:pPr>
              <w:rPr>
                <w:rFonts w:eastAsia="Times New Roman"/>
              </w:rPr>
            </w:pPr>
            <w:r>
              <w:rPr>
                <w:rFonts w:eastAsia="Times New Roman"/>
              </w:rPr>
              <w:t> </w:t>
            </w:r>
          </w:p>
        </w:tc>
      </w:tr>
      <w:tr w:rsidR="00000000" w14:paraId="4DC300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51D004" w14:textId="77777777" w:rsidR="00FB1B3E" w:rsidRDefault="00FB1B3E">
            <w:pPr>
              <w:rPr>
                <w:rFonts w:eastAsia="Times New Roman"/>
              </w:rPr>
            </w:pPr>
            <w:r>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5E15A" w14:textId="77777777" w:rsidR="00FB1B3E" w:rsidRDefault="00FB1B3E">
            <w:pPr>
              <w:rPr>
                <w:rFonts w:eastAsia="Times New Roman"/>
              </w:rPr>
            </w:pPr>
            <w:r>
              <w:rPr>
                <w:rFonts w:eastAsia="Times New Roman"/>
              </w:rPr>
              <w:t> </w:t>
            </w:r>
          </w:p>
        </w:tc>
      </w:tr>
    </w:tbl>
    <w:p w14:paraId="4CF7214A" w14:textId="77777777" w:rsidR="00FB1B3E" w:rsidRDefault="00FB1B3E">
      <w:pPr>
        <w:pStyle w:val="prastasiniatinklio"/>
        <w:jc w:val="both"/>
        <w:rPr>
          <w:lang w:val="en-US"/>
        </w:rPr>
      </w:pPr>
      <w:r>
        <w:rPr>
          <w:lang w:val="en-US"/>
        </w:rPr>
        <w:t>Š</w:t>
      </w:r>
      <w:r>
        <w:rPr>
          <w:lang w:val="en-US"/>
        </w:rPr>
        <w:t>iuo pasiūlymu pažymime, kad sutinkame su visomis šio pirkimo sąlygomis, nustatytomis pirkimo dokumentuose.</w:t>
      </w:r>
    </w:p>
    <w:p w14:paraId="3FC4F836" w14:textId="77777777" w:rsidR="00FB1B3E" w:rsidRDefault="00FB1B3E">
      <w:pPr>
        <w:pStyle w:val="prastasiniatinklio"/>
        <w:jc w:val="both"/>
        <w:rPr>
          <w:rStyle w:val="value"/>
        </w:rPr>
      </w:pPr>
      <w:r>
        <w:rPr>
          <w:rStyle w:val="value"/>
          <w:lang w:val="en-US"/>
        </w:rPr>
        <w:t xml:space="preserve">Siūlomos šios prekės ir </w:t>
      </w:r>
    </w:p>
    <w:p w14:paraId="027311C7" w14:textId="77777777" w:rsidR="00FB1B3E" w:rsidRDefault="00FB1B3E">
      <w:pPr>
        <w:jc w:val="both"/>
        <w:rPr>
          <w:rFonts w:eastAsia="Times New Roman"/>
        </w:rPr>
      </w:pPr>
      <w:r>
        <w:rPr>
          <w:rStyle w:val="value"/>
          <w:rFonts w:eastAsia="Times New Roman"/>
          <w:lang w:val="en-US"/>
        </w:rPr>
        <w:t>prekių pristatymą</w:t>
      </w:r>
      <w:r>
        <w:rPr>
          <w:rFonts w:eastAsia="Times New Roman"/>
          <w:lang w:val="en-US"/>
        </w:rPr>
        <w:t xml:space="preserve">  (toliau vadinama – prekės)</w:t>
      </w:r>
    </w:p>
    <w:p w14:paraId="137DB0D3" w14:textId="77777777" w:rsidR="00FB1B3E" w:rsidRDefault="00FB1B3E">
      <w:pPr>
        <w:rPr>
          <w:rFonts w:eastAsia="Times New Roman"/>
          <w:lang w:val="en-US"/>
        </w:rPr>
      </w:pPr>
      <w:r>
        <w:rPr>
          <w:rFonts w:eastAsia="Times New Roman"/>
          <w:lang w:val="en-US"/>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5"/>
        <w:gridCol w:w="3231"/>
        <w:gridCol w:w="1342"/>
        <w:gridCol w:w="995"/>
        <w:gridCol w:w="684"/>
        <w:gridCol w:w="1436"/>
        <w:gridCol w:w="684"/>
        <w:gridCol w:w="866"/>
      </w:tblGrid>
      <w:tr w:rsidR="00000000" w14:paraId="2D5CF479"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7F5449A" w14:textId="77777777" w:rsidR="00FB1B3E" w:rsidRDefault="00FB1B3E">
            <w:pPr>
              <w:jc w:val="right"/>
              <w:rPr>
                <w:rFonts w:eastAsia="Times New Roman"/>
              </w:rPr>
            </w:pPr>
            <w:r>
              <w:rPr>
                <w:rFonts w:eastAsia="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5B064" w14:textId="77777777" w:rsidR="00FB1B3E" w:rsidRDefault="00FB1B3E">
            <w:pPr>
              <w:rPr>
                <w:rFonts w:eastAsia="Times New Roman"/>
              </w:rPr>
            </w:pPr>
            <w:r>
              <w:rPr>
                <w:rFonts w:eastAsia="Times New Roman"/>
              </w:rPr>
              <w:t>Eurai</w:t>
            </w:r>
          </w:p>
        </w:tc>
      </w:tr>
      <w:tr w:rsidR="00000000" w14:paraId="5767D2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1BA171" w14:textId="77777777" w:rsidR="00FB1B3E" w:rsidRDefault="00FB1B3E">
            <w:pPr>
              <w:jc w:val="center"/>
              <w:rPr>
                <w:rFonts w:eastAsia="Times New Roman"/>
              </w:rPr>
            </w:pPr>
            <w:r>
              <w:rPr>
                <w:rStyle w:val="Grietas"/>
                <w:rFonts w:eastAsia="Times New Roman"/>
              </w:rPr>
              <w:t>Eil.</w:t>
            </w:r>
            <w:r>
              <w:rPr>
                <w:rFonts w:eastAsia="Times New Roman"/>
                <w:b/>
                <w:bCs/>
              </w:rPr>
              <w:br/>
            </w:r>
            <w:r>
              <w:rPr>
                <w:rStyle w:val="Grietas"/>
                <w:rFonts w:eastAsia="Times New Roman"/>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D63EF" w14:textId="77777777" w:rsidR="00FB1B3E" w:rsidRDefault="00FB1B3E">
            <w:pPr>
              <w:jc w:val="center"/>
              <w:rPr>
                <w:rFonts w:eastAsia="Times New Roman"/>
              </w:rPr>
            </w:pPr>
            <w:r>
              <w:rPr>
                <w:rStyle w:val="Grietas"/>
                <w:rFonts w:eastAsia="Times New Roman"/>
              </w:rPr>
              <w:t>Prekės pavadinimas</w:t>
            </w:r>
            <w:r>
              <w:rPr>
                <w:rStyle w:val="Grietas"/>
                <w:rFonts w:eastAsia="Times New Roman"/>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FB9A3" w14:textId="77777777" w:rsidR="00FB1B3E" w:rsidRDefault="00FB1B3E">
            <w:pPr>
              <w:jc w:val="center"/>
              <w:rPr>
                <w:rFonts w:eastAsia="Times New Roman"/>
              </w:rPr>
            </w:pPr>
            <w:r>
              <w:rPr>
                <w:rStyle w:val="Grietas"/>
                <w:rFonts w:eastAsia="Times New Roman"/>
              </w:rPr>
              <w:t>Prekės gamintojas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19F0B" w14:textId="77777777" w:rsidR="00FB1B3E" w:rsidRDefault="00FB1B3E">
            <w:pPr>
              <w:jc w:val="center"/>
              <w:rPr>
                <w:rFonts w:eastAsia="Times New Roman"/>
              </w:rPr>
            </w:pPr>
            <w:r>
              <w:rPr>
                <w:rStyle w:val="Grietas"/>
                <w:rFonts w:eastAsia="Times New Roman"/>
              </w:rPr>
              <w:t>Prekės modelis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F5A83" w14:textId="77777777" w:rsidR="00FB1B3E" w:rsidRDefault="00FB1B3E">
            <w:pPr>
              <w:jc w:val="center"/>
              <w:rPr>
                <w:rFonts w:eastAsia="Times New Roman"/>
              </w:rPr>
            </w:pPr>
            <w:r>
              <w:rPr>
                <w:rStyle w:val="Grietas"/>
                <w:rFonts w:eastAsia="Times New Roman"/>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0348D" w14:textId="77777777" w:rsidR="00FB1B3E" w:rsidRDefault="00FB1B3E">
            <w:pPr>
              <w:jc w:val="center"/>
              <w:rPr>
                <w:rFonts w:eastAsia="Times New Roman"/>
              </w:rPr>
            </w:pPr>
            <w:r>
              <w:rPr>
                <w:rStyle w:val="Grietas"/>
                <w:rFonts w:eastAsia="Times New Roman"/>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CBA59" w14:textId="77777777" w:rsidR="00FB1B3E" w:rsidRDefault="00FB1B3E">
            <w:pPr>
              <w:jc w:val="center"/>
              <w:rPr>
                <w:rFonts w:eastAsia="Times New Roman"/>
              </w:rPr>
            </w:pPr>
            <w:r>
              <w:rPr>
                <w:rStyle w:val="Grietas"/>
                <w:rFonts w:eastAsia="Times New Roman"/>
              </w:rPr>
              <w:t>Kiekis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5B9DA" w14:textId="77777777" w:rsidR="00FB1B3E" w:rsidRDefault="00FB1B3E">
            <w:pPr>
              <w:jc w:val="center"/>
              <w:rPr>
                <w:rFonts w:eastAsia="Times New Roman"/>
              </w:rPr>
            </w:pPr>
            <w:r>
              <w:rPr>
                <w:rStyle w:val="Grietas"/>
                <w:rFonts w:eastAsia="Times New Roman"/>
              </w:rPr>
              <w:t>Suma be PVM</w:t>
            </w:r>
            <w:r>
              <w:rPr>
                <w:rStyle w:val="Grietas"/>
                <w:rFonts w:eastAsia="Times New Roman"/>
                <w:sz w:val="20"/>
                <w:szCs w:val="20"/>
                <w:vertAlign w:val="superscript"/>
              </w:rPr>
              <w:t>2</w:t>
            </w:r>
          </w:p>
        </w:tc>
      </w:tr>
      <w:tr w:rsidR="00000000" w14:paraId="637BE0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F093A2" w14:textId="77777777" w:rsidR="00FB1B3E" w:rsidRDefault="00FB1B3E">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C7FD2" w14:textId="77777777" w:rsidR="00FB1B3E" w:rsidRDefault="00FB1B3E">
            <w:pPr>
              <w:rPr>
                <w:rFonts w:eastAsia="Times New Roman"/>
              </w:rPr>
            </w:pPr>
            <w:r>
              <w:rPr>
                <w:rFonts w:eastAsia="Times New Roman"/>
              </w:rPr>
              <w:t>3 tonų keliamosios galios pneumatinė talė</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0908D" w14:textId="77777777" w:rsidR="00FB1B3E" w:rsidRDefault="00FB1B3E">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65554" w14:textId="77777777" w:rsidR="00FB1B3E" w:rsidRDefault="00FB1B3E">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444C5" w14:textId="77777777" w:rsidR="00FB1B3E" w:rsidRDefault="00FB1B3E">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EF774" w14:textId="77777777" w:rsidR="00FB1B3E" w:rsidRDefault="00FB1B3E">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81EB1" w14:textId="77777777" w:rsidR="00FB1B3E" w:rsidRDefault="00FB1B3E">
            <w:pPr>
              <w:jc w:val="cente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E4863" w14:textId="77777777" w:rsidR="00FB1B3E" w:rsidRDefault="00FB1B3E">
            <w:pPr>
              <w:jc w:val="center"/>
              <w:rPr>
                <w:rFonts w:eastAsia="Times New Roman"/>
              </w:rPr>
            </w:pPr>
            <w:r>
              <w:rPr>
                <w:rFonts w:eastAsia="Times New Roman"/>
              </w:rPr>
              <w:t> </w:t>
            </w:r>
          </w:p>
        </w:tc>
      </w:tr>
      <w:tr w:rsidR="00000000" w14:paraId="3E48B9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6E9BDD" w14:textId="77777777" w:rsidR="00FB1B3E" w:rsidRDefault="00FB1B3E">
            <w:pPr>
              <w:jc w:val="cente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E2064" w14:textId="77777777" w:rsidR="00FB1B3E" w:rsidRDefault="00FB1B3E">
            <w:pPr>
              <w:rPr>
                <w:rFonts w:eastAsia="Times New Roman"/>
              </w:rPr>
            </w:pPr>
            <w:r>
              <w:rPr>
                <w:rFonts w:eastAsia="Times New Roman"/>
              </w:rPr>
              <w:t> Suslėgtojo oro paruošimo įrenginys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D4B29" w14:textId="77777777" w:rsidR="00FB1B3E" w:rsidRDefault="00FB1B3E">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92B86" w14:textId="77777777" w:rsidR="00FB1B3E" w:rsidRDefault="00FB1B3E">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7A666" w14:textId="77777777" w:rsidR="00FB1B3E" w:rsidRDefault="00FB1B3E">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74E20" w14:textId="77777777" w:rsidR="00FB1B3E" w:rsidRDefault="00FB1B3E">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D0EE0" w14:textId="77777777" w:rsidR="00FB1B3E" w:rsidRDefault="00FB1B3E">
            <w:pPr>
              <w:jc w:val="cente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0548E" w14:textId="77777777" w:rsidR="00FB1B3E" w:rsidRDefault="00FB1B3E">
            <w:pPr>
              <w:jc w:val="center"/>
              <w:rPr>
                <w:rFonts w:eastAsia="Times New Roman"/>
              </w:rPr>
            </w:pPr>
            <w:r>
              <w:rPr>
                <w:rFonts w:eastAsia="Times New Roman"/>
              </w:rPr>
              <w:t> </w:t>
            </w:r>
          </w:p>
        </w:tc>
      </w:tr>
      <w:tr w:rsidR="00000000" w14:paraId="21EC47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0A153A" w14:textId="77777777" w:rsidR="00FB1B3E" w:rsidRDefault="00FB1B3E">
            <w:pPr>
              <w:jc w:val="cente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D00D4" w14:textId="77777777" w:rsidR="00FB1B3E" w:rsidRDefault="00FB1B3E">
            <w:pPr>
              <w:rPr>
                <w:rFonts w:eastAsia="Times New Roman"/>
              </w:rPr>
            </w:pPr>
            <w:r>
              <w:rPr>
                <w:rFonts w:eastAsia="Times New Roman"/>
              </w:rPr>
              <w:t> </w:t>
            </w:r>
            <w:r>
              <w:rPr>
                <w:rFonts w:eastAsia="Times New Roman"/>
              </w:rPr>
              <w:t>Suslėgtajam orui paduoti skirta žarna atitinkanti talės prijungimo elemento skersmenį ir jungtį</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585AE" w14:textId="77777777" w:rsidR="00FB1B3E" w:rsidRDefault="00FB1B3E">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634AF" w14:textId="77777777" w:rsidR="00FB1B3E" w:rsidRDefault="00FB1B3E">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FFA90" w14:textId="77777777" w:rsidR="00FB1B3E" w:rsidRDefault="00FB1B3E">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C29BF" w14:textId="77777777" w:rsidR="00FB1B3E" w:rsidRDefault="00FB1B3E">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A7083" w14:textId="77777777" w:rsidR="00FB1B3E" w:rsidRDefault="00FB1B3E">
            <w:pPr>
              <w:jc w:val="cente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B092F" w14:textId="77777777" w:rsidR="00FB1B3E" w:rsidRDefault="00FB1B3E">
            <w:pPr>
              <w:jc w:val="center"/>
              <w:rPr>
                <w:rFonts w:eastAsia="Times New Roman"/>
              </w:rPr>
            </w:pPr>
            <w:r>
              <w:rPr>
                <w:rFonts w:eastAsia="Times New Roman"/>
              </w:rPr>
              <w:t> </w:t>
            </w:r>
          </w:p>
        </w:tc>
      </w:tr>
      <w:tr w:rsidR="00000000" w14:paraId="637C8A4E"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088EB37" w14:textId="77777777" w:rsidR="00FB1B3E" w:rsidRDefault="00FB1B3E">
            <w:pPr>
              <w:jc w:val="right"/>
              <w:rPr>
                <w:rFonts w:eastAsia="Times New Roman"/>
              </w:rPr>
            </w:pPr>
            <w:r>
              <w:rPr>
                <w:rStyle w:val="Grietas"/>
                <w:rFonts w:eastAsia="Times New Roman"/>
              </w:rPr>
              <w:t>Bendra suma be PVM</w:t>
            </w:r>
            <w:r>
              <w:rPr>
                <w:rStyle w:val="Grietas"/>
                <w:rFonts w:eastAsia="Times New Roman"/>
                <w:sz w:val="20"/>
                <w:szCs w:val="20"/>
                <w:vertAlign w:val="superscript"/>
              </w:rPr>
              <w:t>2</w:t>
            </w:r>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45062" w14:textId="77777777" w:rsidR="00FB1B3E" w:rsidRDefault="00FB1B3E">
            <w:pPr>
              <w:jc w:val="center"/>
              <w:rPr>
                <w:rFonts w:eastAsia="Times New Roman"/>
              </w:rPr>
            </w:pPr>
            <w:r>
              <w:rPr>
                <w:rFonts w:eastAsia="Times New Roman"/>
              </w:rPr>
              <w:t> </w:t>
            </w:r>
          </w:p>
        </w:tc>
      </w:tr>
      <w:tr w:rsidR="00000000" w14:paraId="689F4821"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BD2BB59" w14:textId="77777777" w:rsidR="00FB1B3E" w:rsidRDefault="00FB1B3E">
            <w:pPr>
              <w:jc w:val="right"/>
              <w:rPr>
                <w:rFonts w:eastAsia="Times New Roman"/>
              </w:rPr>
            </w:pPr>
            <w:r>
              <w:rPr>
                <w:rStyle w:val="Grietas"/>
                <w:rFonts w:eastAsia="Times New Roman"/>
              </w:rPr>
              <w:t>PVM (</w:t>
            </w:r>
            <w:r>
              <w:rPr>
                <w:rStyle w:val="Emfaz"/>
                <w:rFonts w:eastAsia="Times New Roman"/>
                <w:b/>
                <w:bCs/>
                <w:color w:val="FF0000"/>
              </w:rPr>
              <w:t>įrašykite tarifą</w:t>
            </w:r>
            <w:r>
              <w:rPr>
                <w:rStyle w:val="Grietas"/>
                <w:rFonts w:eastAsia="Times New Roman"/>
              </w:rPr>
              <w:t>) kaina</w:t>
            </w:r>
            <w:r>
              <w:rPr>
                <w:rStyle w:val="Grietas"/>
                <w:rFonts w:eastAsia="Times New Roman"/>
                <w:sz w:val="20"/>
                <w:szCs w:val="20"/>
                <w:vertAlign w:val="superscript"/>
              </w:rPr>
              <w:t>3</w:t>
            </w:r>
            <w:r>
              <w:rPr>
                <w:rStyle w:val="Grietas"/>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A21CC" w14:textId="77777777" w:rsidR="00FB1B3E" w:rsidRDefault="00FB1B3E">
            <w:pPr>
              <w:jc w:val="center"/>
              <w:rPr>
                <w:rFonts w:eastAsia="Times New Roman"/>
              </w:rPr>
            </w:pPr>
            <w:r>
              <w:rPr>
                <w:rFonts w:eastAsia="Times New Roman"/>
              </w:rPr>
              <w:t> </w:t>
            </w:r>
          </w:p>
        </w:tc>
      </w:tr>
      <w:tr w:rsidR="00000000" w14:paraId="2AFFE789"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19EFC98" w14:textId="77777777" w:rsidR="00FB1B3E" w:rsidRDefault="00FB1B3E">
            <w:pPr>
              <w:jc w:val="right"/>
              <w:rPr>
                <w:rFonts w:eastAsia="Times New Roman"/>
              </w:rPr>
            </w:pPr>
            <w:r>
              <w:rPr>
                <w:rStyle w:val="Grietas"/>
                <w:rFonts w:eastAsia="Times New Roman"/>
              </w:rPr>
              <w:t>Bendra kaina su PVM</w:t>
            </w:r>
            <w:r>
              <w:rPr>
                <w:rStyle w:val="Grietas"/>
                <w:rFonts w:eastAsia="Times New Roman"/>
                <w:sz w:val="20"/>
                <w:szCs w:val="20"/>
                <w:vertAlign w:val="superscript"/>
              </w:rPr>
              <w:t>2</w:t>
            </w:r>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D2E8F" w14:textId="77777777" w:rsidR="00FB1B3E" w:rsidRDefault="00FB1B3E">
            <w:pPr>
              <w:jc w:val="center"/>
              <w:rPr>
                <w:rFonts w:eastAsia="Times New Roman"/>
              </w:rPr>
            </w:pPr>
            <w:r>
              <w:rPr>
                <w:rFonts w:eastAsia="Times New Roman"/>
              </w:rPr>
              <w:t> </w:t>
            </w:r>
          </w:p>
        </w:tc>
      </w:tr>
      <w:tr w:rsidR="00000000" w14:paraId="733618F2" w14:textId="77777777">
        <w:tc>
          <w:tcPr>
            <w:tcW w:w="0" w:type="auto"/>
            <w:gridSpan w:val="8"/>
            <w:tcBorders>
              <w:top w:val="outset" w:sz="6" w:space="0" w:color="auto"/>
              <w:left w:val="outset" w:sz="6" w:space="0" w:color="auto"/>
              <w:bottom w:val="nil"/>
              <w:right w:val="outset" w:sz="6" w:space="0" w:color="auto"/>
            </w:tcBorders>
            <w:vAlign w:val="center"/>
            <w:hideMark/>
          </w:tcPr>
          <w:p w14:paraId="36624677" w14:textId="77777777" w:rsidR="00FB1B3E" w:rsidRDefault="00FB1B3E">
            <w:pPr>
              <w:jc w:val="center"/>
              <w:rPr>
                <w:rFonts w:eastAsia="Times New Roman"/>
              </w:rPr>
            </w:pPr>
            <w:r>
              <w:rPr>
                <w:rStyle w:val="Grietas"/>
                <w:rFonts w:eastAsia="Times New Roman"/>
              </w:rPr>
              <w:t>Bendra kaina su PVM žodžiais:</w:t>
            </w:r>
          </w:p>
        </w:tc>
      </w:tr>
      <w:tr w:rsidR="00000000" w14:paraId="1814EA19" w14:textId="77777777">
        <w:tc>
          <w:tcPr>
            <w:tcW w:w="0" w:type="auto"/>
            <w:gridSpan w:val="8"/>
            <w:tcBorders>
              <w:top w:val="nil"/>
              <w:left w:val="outset" w:sz="6" w:space="0" w:color="auto"/>
              <w:bottom w:val="outset" w:sz="6" w:space="0" w:color="auto"/>
              <w:right w:val="outset" w:sz="6" w:space="0" w:color="auto"/>
            </w:tcBorders>
            <w:vAlign w:val="center"/>
            <w:hideMark/>
          </w:tcPr>
          <w:p w14:paraId="7D67F452" w14:textId="77777777" w:rsidR="00FB1B3E" w:rsidRDefault="00FB1B3E">
            <w:pPr>
              <w:jc w:val="center"/>
              <w:rPr>
                <w:rFonts w:eastAsia="Times New Roman"/>
              </w:rPr>
            </w:pPr>
            <w:r>
              <w:rPr>
                <w:rFonts w:eastAsia="Times New Roman"/>
              </w:rPr>
              <w:t> </w:t>
            </w:r>
          </w:p>
        </w:tc>
      </w:tr>
    </w:tbl>
    <w:p w14:paraId="756581BE" w14:textId="77777777" w:rsidR="00FB1B3E" w:rsidRDefault="00FB1B3E">
      <w:pPr>
        <w:pStyle w:val="prastasiniatinklio"/>
        <w:jc w:val="both"/>
        <w:rPr>
          <w:lang w:val="en-US"/>
        </w:rPr>
      </w:pPr>
      <w:r>
        <w:rPr>
          <w:lang w:val="en-US"/>
        </w:rPr>
        <w:lastRenderedPageBreak/>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000000" w14:paraId="768EE551" w14:textId="77777777">
        <w:tc>
          <w:tcPr>
            <w:tcW w:w="50" w:type="pct"/>
            <w:hideMark/>
          </w:tcPr>
          <w:p w14:paraId="522F4CDC" w14:textId="77777777" w:rsidR="00FB1B3E" w:rsidRDefault="00FB1B3E">
            <w:pPr>
              <w:jc w:val="center"/>
              <w:rPr>
                <w:rFonts w:eastAsia="Times New Roman"/>
              </w:rPr>
            </w:pPr>
            <w:r>
              <w:rPr>
                <w:rFonts w:eastAsia="Times New Roman"/>
                <w:sz w:val="20"/>
                <w:szCs w:val="20"/>
                <w:vertAlign w:val="superscript"/>
              </w:rPr>
              <w:t>1</w:t>
            </w:r>
          </w:p>
        </w:tc>
        <w:tc>
          <w:tcPr>
            <w:tcW w:w="100" w:type="pct"/>
            <w:hideMark/>
          </w:tcPr>
          <w:p w14:paraId="7BA4710E" w14:textId="77777777" w:rsidR="00FB1B3E" w:rsidRDefault="00FB1B3E">
            <w:pPr>
              <w:jc w:val="center"/>
              <w:rPr>
                <w:rFonts w:eastAsia="Times New Roman"/>
              </w:rPr>
            </w:pPr>
            <w:r>
              <w:rPr>
                <w:rFonts w:eastAsia="Times New Roman"/>
              </w:rPr>
              <w:t>-</w:t>
            </w:r>
          </w:p>
        </w:tc>
        <w:tc>
          <w:tcPr>
            <w:tcW w:w="4850" w:type="pct"/>
            <w:vAlign w:val="center"/>
            <w:hideMark/>
          </w:tcPr>
          <w:p w14:paraId="6E921DD2" w14:textId="77777777" w:rsidR="00FB1B3E" w:rsidRDefault="00FB1B3E">
            <w:pPr>
              <w:jc w:val="both"/>
              <w:rPr>
                <w:rFonts w:eastAsia="Times New Roman"/>
              </w:rPr>
            </w:pPr>
            <w:r>
              <w:rPr>
                <w:rFonts w:eastAsia="Times New Roman"/>
              </w:rPr>
              <w:t>prekės (-ių) pavadinimas turi atitikti techninėje specifikacijoje nurodytą prekės (-ių) pavadinimą.</w:t>
            </w:r>
          </w:p>
        </w:tc>
      </w:tr>
      <w:tr w:rsidR="00000000" w14:paraId="68C49FEA" w14:textId="77777777">
        <w:tc>
          <w:tcPr>
            <w:tcW w:w="0" w:type="auto"/>
            <w:hideMark/>
          </w:tcPr>
          <w:p w14:paraId="63004125" w14:textId="77777777" w:rsidR="00FB1B3E" w:rsidRDefault="00FB1B3E">
            <w:pPr>
              <w:rPr>
                <w:rFonts w:eastAsia="Times New Roman"/>
              </w:rPr>
            </w:pPr>
            <w:r>
              <w:rPr>
                <w:rFonts w:eastAsia="Times New Roman"/>
                <w:sz w:val="20"/>
                <w:szCs w:val="20"/>
                <w:vertAlign w:val="superscript"/>
              </w:rPr>
              <w:t>2</w:t>
            </w:r>
          </w:p>
        </w:tc>
        <w:tc>
          <w:tcPr>
            <w:tcW w:w="0" w:type="auto"/>
            <w:hideMark/>
          </w:tcPr>
          <w:p w14:paraId="1BD017DD" w14:textId="77777777" w:rsidR="00FB1B3E" w:rsidRDefault="00FB1B3E">
            <w:pPr>
              <w:jc w:val="center"/>
              <w:rPr>
                <w:rFonts w:eastAsia="Times New Roman"/>
              </w:rPr>
            </w:pPr>
            <w:r>
              <w:rPr>
                <w:rFonts w:eastAsia="Times New Roman"/>
              </w:rPr>
              <w:t>-</w:t>
            </w:r>
          </w:p>
        </w:tc>
        <w:tc>
          <w:tcPr>
            <w:tcW w:w="0" w:type="auto"/>
            <w:vAlign w:val="center"/>
            <w:hideMark/>
          </w:tcPr>
          <w:p w14:paraId="19303096" w14:textId="77777777" w:rsidR="00FB1B3E" w:rsidRDefault="00FB1B3E">
            <w:pPr>
              <w:jc w:val="both"/>
              <w:rPr>
                <w:rFonts w:eastAsia="Times New Roman"/>
              </w:rPr>
            </w:pPr>
            <w:r>
              <w:rPr>
                <w:rFonts w:eastAsia="Times New Roman"/>
              </w:rPr>
              <w:t>kainos nurodomos suapvalintos, paliekant du skaitmenis po kablelio.</w:t>
            </w:r>
          </w:p>
        </w:tc>
      </w:tr>
      <w:tr w:rsidR="00000000" w14:paraId="6BBDEDC2" w14:textId="77777777">
        <w:tc>
          <w:tcPr>
            <w:tcW w:w="0" w:type="auto"/>
            <w:hideMark/>
          </w:tcPr>
          <w:p w14:paraId="5A37C167" w14:textId="77777777" w:rsidR="00FB1B3E" w:rsidRDefault="00FB1B3E">
            <w:pPr>
              <w:rPr>
                <w:rFonts w:eastAsia="Times New Roman"/>
              </w:rPr>
            </w:pPr>
            <w:r>
              <w:rPr>
                <w:rFonts w:eastAsia="Times New Roman"/>
                <w:sz w:val="20"/>
                <w:szCs w:val="20"/>
                <w:vertAlign w:val="superscript"/>
              </w:rPr>
              <w:t>3</w:t>
            </w:r>
          </w:p>
        </w:tc>
        <w:tc>
          <w:tcPr>
            <w:tcW w:w="0" w:type="auto"/>
            <w:hideMark/>
          </w:tcPr>
          <w:p w14:paraId="28036DC0" w14:textId="77777777" w:rsidR="00FB1B3E" w:rsidRDefault="00FB1B3E">
            <w:pPr>
              <w:jc w:val="center"/>
              <w:rPr>
                <w:rFonts w:eastAsia="Times New Roman"/>
              </w:rPr>
            </w:pPr>
            <w:r>
              <w:rPr>
                <w:rFonts w:eastAsia="Times New Roman"/>
              </w:rPr>
              <w:t>-</w:t>
            </w:r>
          </w:p>
        </w:tc>
        <w:tc>
          <w:tcPr>
            <w:tcW w:w="0" w:type="auto"/>
            <w:vAlign w:val="center"/>
            <w:hideMark/>
          </w:tcPr>
          <w:p w14:paraId="269636B8" w14:textId="77777777" w:rsidR="00FB1B3E" w:rsidRDefault="00FB1B3E">
            <w:pPr>
              <w:jc w:val="both"/>
              <w:rPr>
                <w:rFonts w:eastAsia="Times New Roman"/>
              </w:rPr>
            </w:pPr>
            <w:r>
              <w:rPr>
                <w:rFonts w:eastAsia="Times New Roman"/>
              </w:rPr>
              <w:t>tais atvejais, kai pagal galiojančius teisės aktus tiekėjui nereikia mokėti PVM, jis atitinkamų skilčių nepildo ir nurodo priežastis, dėl kurių PVM nemoka.</w:t>
            </w:r>
          </w:p>
        </w:tc>
      </w:tr>
    </w:tbl>
    <w:p w14:paraId="70571F2A" w14:textId="77777777" w:rsidR="00FB1B3E" w:rsidRDefault="00FB1B3E">
      <w:pPr>
        <w:rPr>
          <w:rFonts w:eastAsia="Times New Roman"/>
          <w:vanish/>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96"/>
        <w:gridCol w:w="193"/>
        <w:gridCol w:w="9350"/>
      </w:tblGrid>
      <w:tr w:rsidR="00000000" w14:paraId="222BE52C" w14:textId="77777777">
        <w:tc>
          <w:tcPr>
            <w:tcW w:w="50" w:type="pct"/>
            <w:hideMark/>
          </w:tcPr>
          <w:p w14:paraId="5953797B" w14:textId="77777777" w:rsidR="00FB1B3E" w:rsidRDefault="00FB1B3E">
            <w:pPr>
              <w:jc w:val="both"/>
              <w:rPr>
                <w:rFonts w:eastAsia="Times New Roman"/>
                <w:lang w:val="en-US"/>
              </w:rPr>
            </w:pPr>
          </w:p>
        </w:tc>
        <w:tc>
          <w:tcPr>
            <w:tcW w:w="100" w:type="pct"/>
            <w:hideMark/>
          </w:tcPr>
          <w:p w14:paraId="72683AD3" w14:textId="77777777" w:rsidR="00FB1B3E" w:rsidRDefault="00FB1B3E">
            <w:pPr>
              <w:jc w:val="both"/>
              <w:rPr>
                <w:rFonts w:eastAsia="Times New Roman"/>
                <w:sz w:val="20"/>
                <w:szCs w:val="20"/>
              </w:rPr>
            </w:pPr>
          </w:p>
        </w:tc>
        <w:tc>
          <w:tcPr>
            <w:tcW w:w="4850" w:type="pct"/>
            <w:hideMark/>
          </w:tcPr>
          <w:p w14:paraId="23A59402" w14:textId="77777777" w:rsidR="00FB1B3E" w:rsidRDefault="00FB1B3E">
            <w:pPr>
              <w:rPr>
                <w:rFonts w:eastAsia="Times New Roman"/>
                <w:sz w:val="20"/>
                <w:szCs w:val="20"/>
              </w:rPr>
            </w:pPr>
          </w:p>
        </w:tc>
      </w:tr>
    </w:tbl>
    <w:p w14:paraId="090397AA" w14:textId="77777777" w:rsidR="00FB1B3E" w:rsidRDefault="00FB1B3E">
      <w:pPr>
        <w:pStyle w:val="prastasiniatinklio"/>
        <w:jc w:val="both"/>
        <w:rPr>
          <w:lang w:val="en-US"/>
        </w:rPr>
      </w:pPr>
      <w:r>
        <w:rPr>
          <w:rStyle w:val="Grietas"/>
          <w:lang w:val="en-U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69DDFD97" w14:textId="77777777" w:rsidR="00FB1B3E" w:rsidRDefault="00FB1B3E">
      <w:pPr>
        <w:pStyle w:val="prastasiniatinklio"/>
        <w:jc w:val="both"/>
        <w:rPr>
          <w:lang w:val="en-US"/>
        </w:rPr>
      </w:pPr>
      <w:r>
        <w:rPr>
          <w:lang w:val="en-US"/>
        </w:rPr>
        <w:t xml:space="preserve">Informacija apie sutarties vykdymo metu numatomus pasitelkti subtiekėjus ar specialistus ir ekspertus: </w:t>
      </w:r>
      <w:r>
        <w:rPr>
          <w:rStyle w:val="Emfaz"/>
          <w:lang w:val="en-US"/>
        </w:rPr>
        <w:t>(Pildoma, jei tiekėjas ketina sutarties vykdymui pasitelkti subtiekėją ar specialistus ir ekspertus, kurie pasiūlymo pateikimo metu nėra tiekėjo ar jo pasitelkiamo (-ų) subtiekėjo (-ų), darbuotojai, tačiau laimėjimo atveju bus įdarbinti)</w:t>
      </w:r>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4"/>
        <w:gridCol w:w="3240"/>
        <w:gridCol w:w="5659"/>
      </w:tblGrid>
      <w:tr w:rsidR="00000000" w14:paraId="7C31B5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5689D6" w14:textId="77777777" w:rsidR="00FB1B3E" w:rsidRDefault="00FB1B3E">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29383" w14:textId="77777777" w:rsidR="00FB1B3E" w:rsidRDefault="00FB1B3E">
            <w:pPr>
              <w:jc w:val="center"/>
              <w:rPr>
                <w:rFonts w:eastAsia="Times New Roman"/>
              </w:rPr>
            </w:pPr>
            <w:r>
              <w:rPr>
                <w:rStyle w:val="Grietas"/>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1C7FB" w14:textId="77777777" w:rsidR="00FB1B3E" w:rsidRDefault="00FB1B3E">
            <w:pPr>
              <w:jc w:val="center"/>
              <w:rPr>
                <w:rFonts w:eastAsia="Times New Roman"/>
              </w:rPr>
            </w:pPr>
            <w:r>
              <w:rPr>
                <w:rStyle w:val="Grietas"/>
                <w:rFonts w:eastAsia="Times New Roman"/>
              </w:rPr>
              <w:t>Įsipareigojimų dalis, nurodant konkrečius pagal sutartį prisiimamus įsipareigojimus, kuriai ketinama pasitelkti subtiekėją, ir/ar kvalifikacijos reikalavimas (-ai), kuriam (-iems) pagrįsti bus remiamasi nurodytu subtiekėju, specialistu ir/ar ekspertu</w:t>
            </w:r>
          </w:p>
        </w:tc>
      </w:tr>
      <w:tr w:rsidR="00000000" w14:paraId="76F51A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0487D7" w14:textId="77777777" w:rsidR="00FB1B3E" w:rsidRDefault="00FB1B3E">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C002C" w14:textId="77777777" w:rsidR="00FB1B3E" w:rsidRDefault="00FB1B3E">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F7340" w14:textId="77777777" w:rsidR="00FB1B3E" w:rsidRDefault="00FB1B3E">
            <w:pPr>
              <w:rPr>
                <w:rFonts w:eastAsia="Times New Roman"/>
              </w:rPr>
            </w:pPr>
            <w:r>
              <w:rPr>
                <w:rFonts w:eastAsia="Times New Roman"/>
              </w:rPr>
              <w:t> </w:t>
            </w:r>
          </w:p>
        </w:tc>
      </w:tr>
      <w:tr w:rsidR="00000000" w14:paraId="057040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148E77" w14:textId="77777777" w:rsidR="00FB1B3E" w:rsidRDefault="00FB1B3E">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A4094" w14:textId="77777777" w:rsidR="00FB1B3E" w:rsidRDefault="00FB1B3E">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C1CF9" w14:textId="77777777" w:rsidR="00FB1B3E" w:rsidRDefault="00FB1B3E">
            <w:pPr>
              <w:rPr>
                <w:rFonts w:eastAsia="Times New Roman"/>
              </w:rPr>
            </w:pPr>
            <w:r>
              <w:rPr>
                <w:rFonts w:eastAsia="Times New Roman"/>
              </w:rPr>
              <w:t> </w:t>
            </w:r>
          </w:p>
        </w:tc>
      </w:tr>
    </w:tbl>
    <w:p w14:paraId="3E69D8C9" w14:textId="77777777" w:rsidR="00FB1B3E" w:rsidRDefault="00FB1B3E">
      <w:pPr>
        <w:pStyle w:val="prastasiniatinklio"/>
        <w:jc w:val="both"/>
        <w:rPr>
          <w:lang w:val="en-US"/>
        </w:rPr>
      </w:pPr>
      <w:r>
        <w:rPr>
          <w:lang w:val="en-US"/>
        </w:rPr>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9"/>
        <w:gridCol w:w="4632"/>
        <w:gridCol w:w="4032"/>
      </w:tblGrid>
      <w:tr w:rsidR="00000000" w14:paraId="55919E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AE7640" w14:textId="77777777" w:rsidR="00FB1B3E" w:rsidRDefault="00FB1B3E">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B7049" w14:textId="77777777" w:rsidR="00FB1B3E" w:rsidRDefault="00FB1B3E">
            <w:pPr>
              <w:jc w:val="center"/>
              <w:rPr>
                <w:rFonts w:eastAsia="Times New Roman"/>
              </w:rPr>
            </w:pPr>
            <w:r>
              <w:rPr>
                <w:rStyle w:val="Grietas"/>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F5DE3" w14:textId="77777777" w:rsidR="00FB1B3E" w:rsidRDefault="00FB1B3E">
            <w:pPr>
              <w:jc w:val="center"/>
              <w:rPr>
                <w:rFonts w:eastAsia="Times New Roman"/>
              </w:rPr>
            </w:pPr>
            <w:r>
              <w:rPr>
                <w:rStyle w:val="Grietas"/>
                <w:rFonts w:eastAsia="Times New Roman"/>
              </w:rPr>
              <w:t>Dokumento puslapių skaičius</w:t>
            </w:r>
          </w:p>
        </w:tc>
      </w:tr>
      <w:tr w:rsidR="00000000" w14:paraId="55487B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705CA8" w14:textId="77777777" w:rsidR="00FB1B3E" w:rsidRDefault="00FB1B3E">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F7258" w14:textId="77777777" w:rsidR="00FB1B3E" w:rsidRDefault="00FB1B3E">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28797" w14:textId="77777777" w:rsidR="00FB1B3E" w:rsidRDefault="00FB1B3E">
            <w:pPr>
              <w:rPr>
                <w:rFonts w:eastAsia="Times New Roman"/>
              </w:rPr>
            </w:pPr>
            <w:r>
              <w:rPr>
                <w:rFonts w:eastAsia="Times New Roman"/>
              </w:rPr>
              <w:t>...</w:t>
            </w:r>
          </w:p>
        </w:tc>
      </w:tr>
      <w:tr w:rsidR="00000000" w14:paraId="3C042E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BF8089" w14:textId="77777777" w:rsidR="00FB1B3E" w:rsidRDefault="00FB1B3E">
            <w:pPr>
              <w:jc w:val="cente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2EC2C" w14:textId="77777777" w:rsidR="00FB1B3E" w:rsidRDefault="00FB1B3E">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B3D1B" w14:textId="77777777" w:rsidR="00FB1B3E" w:rsidRDefault="00FB1B3E">
            <w:pPr>
              <w:rPr>
                <w:rFonts w:eastAsia="Times New Roman"/>
              </w:rPr>
            </w:pPr>
            <w:r>
              <w:rPr>
                <w:rFonts w:eastAsia="Times New Roman"/>
              </w:rPr>
              <w:t>...</w:t>
            </w:r>
          </w:p>
        </w:tc>
      </w:tr>
    </w:tbl>
    <w:p w14:paraId="0789B064" w14:textId="77777777" w:rsidR="00FB1B3E" w:rsidRDefault="00FB1B3E">
      <w:pPr>
        <w:pStyle w:val="prastasiniatinklio"/>
        <w:rPr>
          <w:lang w:val="en-US"/>
        </w:rPr>
      </w:pPr>
      <w:r>
        <w:rPr>
          <w:lang w:val="en-US"/>
        </w:rPr>
        <w:t xml:space="preserve">Pasiūlymas galioja </w:t>
      </w:r>
      <w:r>
        <w:rPr>
          <w:rStyle w:val="value"/>
          <w:lang w:val="en-US"/>
        </w:rPr>
        <w:t>180</w:t>
      </w:r>
      <w:r>
        <w:rPr>
          <w:lang w:val="en-US"/>
        </w:rPr>
        <w:t xml:space="preserve"> kalendorinių dienų nuo pasiūlymų pateikimo termino pabaigos.</w:t>
      </w:r>
    </w:p>
    <w:p w14:paraId="4840A1D4" w14:textId="77777777" w:rsidR="00FB1B3E" w:rsidRDefault="00FB1B3E">
      <w:pPr>
        <w:pStyle w:val="prastasiniatinklio"/>
        <w:spacing w:after="0" w:afterAutospacing="0"/>
        <w:jc w:val="both"/>
        <w:rPr>
          <w:lang w:val="en-US"/>
        </w:rPr>
      </w:pPr>
      <w:r>
        <w:rPr>
          <w:lang w:val="en-US"/>
        </w:rPr>
        <w:t>Nurodome, kad š</w:t>
      </w:r>
      <w:r>
        <w:rPr>
          <w:lang w:val="en-US"/>
        </w:rPr>
        <w:t>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6"/>
        <w:gridCol w:w="8807"/>
      </w:tblGrid>
      <w:tr w:rsidR="00000000" w14:paraId="741FC0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8D1003" w14:textId="77777777" w:rsidR="00FB1B3E" w:rsidRDefault="00FB1B3E">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C46AA" w14:textId="77777777" w:rsidR="00FB1B3E" w:rsidRDefault="00FB1B3E">
            <w:pPr>
              <w:jc w:val="center"/>
              <w:rPr>
                <w:rFonts w:eastAsia="Times New Roman"/>
              </w:rPr>
            </w:pPr>
            <w:r>
              <w:rPr>
                <w:rStyle w:val="Grietas"/>
                <w:rFonts w:eastAsia="Times New Roman"/>
              </w:rPr>
              <w:t>Konfidencialios pasiūlymo dalies (konfidencialaus dokumento) pavadinimas</w:t>
            </w:r>
          </w:p>
        </w:tc>
      </w:tr>
      <w:tr w:rsidR="00000000" w14:paraId="653607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195ED8" w14:textId="77777777" w:rsidR="00FB1B3E" w:rsidRDefault="00FB1B3E">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83D57" w14:textId="77777777" w:rsidR="00FB1B3E" w:rsidRDefault="00FB1B3E">
            <w:pPr>
              <w:rPr>
                <w:rFonts w:eastAsia="Times New Roman"/>
              </w:rPr>
            </w:pPr>
            <w:r>
              <w:rPr>
                <w:rFonts w:eastAsia="Times New Roman"/>
              </w:rPr>
              <w:t> </w:t>
            </w:r>
          </w:p>
        </w:tc>
      </w:tr>
      <w:tr w:rsidR="00000000" w14:paraId="286E35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C1F779" w14:textId="77777777" w:rsidR="00FB1B3E" w:rsidRDefault="00FB1B3E">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FBE25" w14:textId="77777777" w:rsidR="00FB1B3E" w:rsidRDefault="00FB1B3E">
            <w:pPr>
              <w:rPr>
                <w:rFonts w:eastAsia="Times New Roman"/>
              </w:rPr>
            </w:pPr>
            <w:r>
              <w:rPr>
                <w:rFonts w:eastAsia="Times New Roman"/>
              </w:rPr>
              <w:t> </w:t>
            </w:r>
          </w:p>
        </w:tc>
      </w:tr>
    </w:tbl>
    <w:p w14:paraId="26F83856" w14:textId="77777777" w:rsidR="00FB1B3E" w:rsidRDefault="00FB1B3E">
      <w:pPr>
        <w:pStyle w:val="prastasiniatinklio"/>
        <w:jc w:val="both"/>
        <w:rPr>
          <w:lang w:val="en-US"/>
        </w:rPr>
      </w:pPr>
      <w:r>
        <w:rPr>
          <w:rStyle w:val="value"/>
          <w:b/>
          <w:bCs/>
          <w:lang w:val="en-US"/>
        </w:rPr>
        <w:t>Teikdami š</w:t>
      </w:r>
      <w:r>
        <w:rPr>
          <w:rStyle w:val="value"/>
          <w:b/>
          <w:bCs/>
          <w:lang w:val="en-US"/>
        </w:rPr>
        <w:t>į pasiūlymą, patvirtiname, kad pasiūlymą teikiantis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1B95EFD8" w14:textId="77777777" w:rsidR="00FB1B3E" w:rsidRDefault="00FB1B3E">
      <w:pPr>
        <w:pageBreakBefore/>
        <w:divId w:val="1754862440"/>
        <w:rPr>
          <w:rFonts w:eastAsia="Times New Roman"/>
          <w:lang w:val="en-US"/>
        </w:rPr>
      </w:pPr>
      <w:r>
        <w:rPr>
          <w:rFonts w:eastAsia="Times New Roman"/>
          <w:vanish/>
          <w:lang w:val="en-US"/>
        </w:rPr>
        <w:lastRenderedPageBreak/>
        <w:t> </w:t>
      </w:r>
    </w:p>
    <w:p w14:paraId="621EF893" w14:textId="77777777" w:rsidR="00FB1B3E" w:rsidRDefault="00FB1B3E">
      <w:pPr>
        <w:pStyle w:val="Antrat2"/>
        <w:jc w:val="center"/>
        <w:rPr>
          <w:rFonts w:eastAsia="Times New Roman"/>
          <w:lang w:val="en-US"/>
        </w:rPr>
      </w:pPr>
      <w:r>
        <w:rPr>
          <w:rStyle w:val="value"/>
          <w:rFonts w:eastAsia="Times New Roman"/>
          <w:lang w:val="en-US"/>
        </w:rPr>
        <w:t>2-os pirkimo dalies pasiūlymo priedas Nr. 1</w:t>
      </w:r>
      <w:r>
        <w:rPr>
          <w:rFonts w:eastAsia="Times New Roman"/>
          <w:lang w:val="en-US"/>
        </w:rPr>
        <w:t>.</w:t>
      </w:r>
    </w:p>
    <w:p w14:paraId="593307B4" w14:textId="77777777" w:rsidR="00FB1B3E" w:rsidRDefault="00FB1B3E">
      <w:pPr>
        <w:pStyle w:val="prastasiniatinklio"/>
        <w:jc w:val="right"/>
        <w:rPr>
          <w:lang w:val="en-US"/>
        </w:rPr>
      </w:pPr>
      <w:r>
        <w:rPr>
          <w:rStyle w:val="Emfaz"/>
          <w:lang w:val="en-US"/>
        </w:rPr>
        <w:t>{PAVYZDYS}</w:t>
      </w:r>
    </w:p>
    <w:p w14:paraId="15BB583D" w14:textId="77777777" w:rsidR="00FB1B3E" w:rsidRDefault="00FB1B3E">
      <w:pPr>
        <w:pStyle w:val="prastasiniatinklio"/>
        <w:rPr>
          <w:lang w:val="en-US"/>
        </w:rPr>
      </w:pPr>
      <w:r>
        <w:rPr>
          <w:rStyle w:val="Emfaz"/>
          <w:lang w:val="en-US"/>
        </w:rPr>
        <w:t>{Tiekėjo pavadinimas}</w:t>
      </w:r>
    </w:p>
    <w:p w14:paraId="4F34D973" w14:textId="77777777" w:rsidR="00FB1B3E" w:rsidRDefault="00FB1B3E">
      <w:pPr>
        <w:pStyle w:val="prastasiniatinklio"/>
        <w:rPr>
          <w:lang w:val="en-US"/>
        </w:rPr>
      </w:pPr>
      <w:r>
        <w:rPr>
          <w:lang w:val="en-US"/>
        </w:rPr>
        <w:t>VĮ Ignalinos atominė elektrinė</w:t>
      </w:r>
    </w:p>
    <w:p w14:paraId="398700F2" w14:textId="77777777" w:rsidR="00FB1B3E" w:rsidRDefault="00FB1B3E">
      <w:pPr>
        <w:pStyle w:val="Antrat1"/>
        <w:jc w:val="center"/>
        <w:rPr>
          <w:rFonts w:eastAsia="Times New Roman"/>
          <w:lang w:val="en-US"/>
        </w:rPr>
      </w:pPr>
      <w:r>
        <w:rPr>
          <w:rFonts w:eastAsia="Times New Roman"/>
          <w:lang w:val="en-US"/>
        </w:rPr>
        <w:t>TIEKĖJO DEKLARACIJA</w:t>
      </w:r>
    </w:p>
    <w:p w14:paraId="0B3C1A89" w14:textId="77777777" w:rsidR="00FB1B3E" w:rsidRDefault="00FB1B3E">
      <w:pPr>
        <w:pStyle w:val="prastasiniatinklio"/>
        <w:jc w:val="center"/>
        <w:rPr>
          <w:lang w:val="en-US"/>
        </w:rPr>
      </w:pPr>
      <w:r>
        <w:rPr>
          <w:lang w:val="en-US"/>
        </w:rPr>
        <w:t>{data}</w:t>
      </w:r>
    </w:p>
    <w:p w14:paraId="1BD2AC59" w14:textId="77777777" w:rsidR="00FB1B3E" w:rsidRDefault="00FB1B3E">
      <w:pPr>
        <w:pStyle w:val="prastasiniatinklio"/>
        <w:jc w:val="center"/>
        <w:rPr>
          <w:lang w:val="en-US"/>
        </w:rPr>
      </w:pPr>
      <w:r>
        <w:rPr>
          <w:lang w:val="en-US"/>
        </w:rPr>
        <w:t> </w:t>
      </w:r>
    </w:p>
    <w:p w14:paraId="7C2A9D1B" w14:textId="77777777" w:rsidR="00FB1B3E" w:rsidRDefault="00FB1B3E">
      <w:pPr>
        <w:pStyle w:val="prastasiniatinklio"/>
        <w:jc w:val="both"/>
        <w:rPr>
          <w:lang w:val="en-US"/>
        </w:rPr>
      </w:pPr>
      <w:r>
        <w:rPr>
          <w:lang w:val="en-US"/>
        </w:rPr>
        <w:t>Patvirtinu, kad  </w:t>
      </w:r>
      <w:r>
        <w:rPr>
          <w:rStyle w:val="Emfaz"/>
          <w:lang w:val="en-US"/>
        </w:rPr>
        <w:t>{tiekėjo pavadinimas}</w:t>
      </w:r>
      <w:r>
        <w:rPr>
          <w:lang w:val="en-US"/>
        </w:rPr>
        <w:t>  ir pasiūlyme pirkimui „</w:t>
      </w:r>
      <w:r>
        <w:rPr>
          <w:rStyle w:val="value"/>
          <w:lang w:val="en-US"/>
        </w:rPr>
        <w:t>Pneumatinių talių pirkimas</w:t>
      </w:r>
      <w:r>
        <w:rPr>
          <w:lang w:val="en-US"/>
        </w:rPr>
        <w:t>“ siūlomos prekės / paslaugos (jei taikoma) netenkina pasiūlymo atmetimo kriterijų, tai yra:</w:t>
      </w:r>
    </w:p>
    <w:p w14:paraId="09DA1FA8" w14:textId="77777777" w:rsidR="00FB1B3E" w:rsidRDefault="00FB1B3E">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0FFD137A" w14:textId="77777777" w:rsidR="00FB1B3E" w:rsidRDefault="00FB1B3E">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7AE0DF92" w14:textId="77777777" w:rsidR="00FB1B3E" w:rsidRDefault="00FB1B3E">
      <w:pPr>
        <w:numPr>
          <w:ilvl w:val="0"/>
          <w:numId w:val="1"/>
        </w:numPr>
        <w:spacing w:before="100" w:beforeAutospacing="1" w:after="100" w:afterAutospacing="1"/>
        <w:jc w:val="both"/>
        <w:rPr>
          <w:rFonts w:eastAsia="Times New Roman"/>
          <w:lang w:val="en-US"/>
        </w:rPr>
      </w:pPr>
      <w:r>
        <w:rPr>
          <w:rFonts w:eastAsia="Times New Roman"/>
          <w:lang w:val="en-US"/>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1FEDE358" w14:textId="77777777" w:rsidR="00FB1B3E" w:rsidRDefault="00FB1B3E">
      <w:pPr>
        <w:numPr>
          <w:ilvl w:val="0"/>
          <w:numId w:val="1"/>
        </w:numPr>
        <w:spacing w:before="100" w:beforeAutospacing="1" w:after="100" w:afterAutospacing="1"/>
        <w:jc w:val="both"/>
        <w:rPr>
          <w:rFonts w:eastAsia="Times New Roman"/>
          <w:lang w:val="en-US"/>
        </w:rPr>
      </w:pPr>
      <w:r>
        <w:rPr>
          <w:rFonts w:eastAsia="Times New Roman"/>
          <w:lang w:val="en-US"/>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043771D3" w14:textId="77777777" w:rsidR="00FB1B3E" w:rsidRDefault="00FB1B3E">
      <w:pPr>
        <w:numPr>
          <w:ilvl w:val="0"/>
          <w:numId w:val="1"/>
        </w:numPr>
        <w:spacing w:before="100" w:beforeAutospacing="1" w:after="100" w:afterAutospacing="1"/>
        <w:jc w:val="both"/>
        <w:rPr>
          <w:rFonts w:eastAsia="Times New Roman"/>
          <w:lang w:val="en-US"/>
        </w:rPr>
      </w:pPr>
      <w:r>
        <w:rPr>
          <w:rFonts w:eastAsia="Times New Roman"/>
          <w:lang w:val="en-US"/>
        </w:rPr>
        <w:t>1 ir 2 papunkčiuose nurodyti subjektai neturi interesų, galinčių kelti grėsmę nacionaliniam saugumui.</w:t>
      </w:r>
    </w:p>
    <w:p w14:paraId="5E1670BC" w14:textId="77777777" w:rsidR="00FB1B3E" w:rsidRDefault="00FB1B3E">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w:t>
      </w:r>
      <w:r>
        <w:rPr>
          <w:rFonts w:eastAsia="Times New Roman"/>
          <w:lang w:val="en-US"/>
        </w:rPr>
        <w:t>tovauti tiekėjui, subtiekėjui, ūkio subjektui, kurio pajėgumais remiamasi, ar jį kontroliuoti, jo vardu priimti sprendimą, sudaryti sandorį, ir tokiu būdu nedalyvauja tokių ūkio subjektų grupių ir (ar) ūkio subjektų veikloje.</w:t>
      </w:r>
    </w:p>
    <w:p w14:paraId="1DEFC845" w14:textId="77777777" w:rsidR="00FB1B3E" w:rsidRDefault="00FB1B3E">
      <w:pPr>
        <w:pStyle w:val="prastasiniatinklio"/>
        <w:rPr>
          <w:lang w:val="en-US"/>
        </w:rPr>
      </w:pPr>
      <w:r>
        <w:rPr>
          <w:lang w:val="en-US"/>
        </w:rPr>
        <w:lastRenderedPageBreak/>
        <w:t>*Valstybių ar teritorijų, su kuriomis susijusiems viešųjų pirkimų pasiūlymams taikomos Lietuvos Respublikos viešųjų pirkimų įstatymo 45 straipsnio 2</w:t>
      </w:r>
      <w:r>
        <w:rPr>
          <w:sz w:val="20"/>
          <w:szCs w:val="20"/>
          <w:vertAlign w:val="superscript"/>
          <w:lang w:val="en-US"/>
        </w:rPr>
        <w:t>1</w:t>
      </w:r>
      <w:r>
        <w:rPr>
          <w:lang w:val="en-US"/>
        </w:rPr>
        <w:t xml:space="preserve"> dalies nuostatos, sąrašas:</w:t>
      </w:r>
    </w:p>
    <w:p w14:paraId="12E2CF18" w14:textId="77777777" w:rsidR="00FB1B3E" w:rsidRDefault="00FB1B3E">
      <w:pPr>
        <w:numPr>
          <w:ilvl w:val="0"/>
          <w:numId w:val="2"/>
        </w:numPr>
        <w:spacing w:before="100" w:beforeAutospacing="1" w:after="100" w:afterAutospacing="1"/>
        <w:rPr>
          <w:rFonts w:eastAsia="Times New Roman"/>
          <w:lang w:val="en-US"/>
        </w:rPr>
      </w:pPr>
      <w:r>
        <w:rPr>
          <w:rFonts w:eastAsia="Times New Roman"/>
          <w:lang w:val="en-US"/>
        </w:rPr>
        <w:t>Rusijos Federacija.</w:t>
      </w:r>
    </w:p>
    <w:p w14:paraId="222F7EE6" w14:textId="77777777" w:rsidR="00FB1B3E" w:rsidRDefault="00FB1B3E">
      <w:pPr>
        <w:numPr>
          <w:ilvl w:val="0"/>
          <w:numId w:val="2"/>
        </w:numPr>
        <w:spacing w:before="100" w:beforeAutospacing="1" w:after="100" w:afterAutospacing="1"/>
        <w:rPr>
          <w:rFonts w:eastAsia="Times New Roman"/>
          <w:lang w:val="en-US"/>
        </w:rPr>
      </w:pPr>
      <w:r>
        <w:rPr>
          <w:rFonts w:eastAsia="Times New Roman"/>
          <w:lang w:val="en-US"/>
        </w:rPr>
        <w:t>Baltarusijos Respublika.</w:t>
      </w:r>
    </w:p>
    <w:p w14:paraId="1323F35B" w14:textId="77777777" w:rsidR="00FB1B3E" w:rsidRDefault="00FB1B3E">
      <w:pPr>
        <w:numPr>
          <w:ilvl w:val="0"/>
          <w:numId w:val="2"/>
        </w:numPr>
        <w:spacing w:before="100" w:beforeAutospacing="1" w:after="100" w:afterAutospacing="1"/>
        <w:rPr>
          <w:rFonts w:eastAsia="Times New Roman"/>
          <w:lang w:val="en-US"/>
        </w:rPr>
      </w:pPr>
      <w:r>
        <w:rPr>
          <w:rFonts w:eastAsia="Times New Roman"/>
          <w:lang w:val="en-US"/>
        </w:rPr>
        <w:t>Rusijos Federacijos aneksuotas Krymas.</w:t>
      </w:r>
    </w:p>
    <w:p w14:paraId="653BAD91" w14:textId="77777777" w:rsidR="00FB1B3E" w:rsidRDefault="00FB1B3E">
      <w:pPr>
        <w:numPr>
          <w:ilvl w:val="0"/>
          <w:numId w:val="2"/>
        </w:numPr>
        <w:spacing w:before="100" w:beforeAutospacing="1" w:after="100" w:afterAutospacing="1"/>
        <w:rPr>
          <w:rFonts w:eastAsia="Times New Roman"/>
          <w:lang w:val="en-US"/>
        </w:rPr>
      </w:pPr>
      <w:r>
        <w:rPr>
          <w:rFonts w:eastAsia="Times New Roman"/>
          <w:lang w:val="en-US"/>
        </w:rPr>
        <w:t>Moldovos Respublikos Vyriausybės nekontroliuojama Padniestrės teritorija.</w:t>
      </w:r>
    </w:p>
    <w:p w14:paraId="3D7E86C4" w14:textId="77777777" w:rsidR="00FB1B3E" w:rsidRDefault="00FB1B3E">
      <w:pPr>
        <w:numPr>
          <w:ilvl w:val="0"/>
          <w:numId w:val="2"/>
        </w:numPr>
        <w:spacing w:before="100" w:beforeAutospacing="1" w:after="100" w:afterAutospacing="1"/>
        <w:rPr>
          <w:rFonts w:eastAsia="Times New Roman"/>
          <w:lang w:val="en-US"/>
        </w:rPr>
      </w:pPr>
      <w:r>
        <w:rPr>
          <w:rFonts w:eastAsia="Times New Roman"/>
          <w:lang w:val="en-US"/>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000000" w14:paraId="020BEE31" w14:textId="77777777">
        <w:tc>
          <w:tcPr>
            <w:tcW w:w="0" w:type="auto"/>
            <w:vAlign w:val="center"/>
            <w:hideMark/>
          </w:tcPr>
          <w:p w14:paraId="3A04E70B" w14:textId="77777777" w:rsidR="00FB1B3E" w:rsidRDefault="00FB1B3E">
            <w:pPr>
              <w:rPr>
                <w:rFonts w:eastAsia="Times New Roman"/>
              </w:rPr>
            </w:pPr>
            <w:r>
              <w:rPr>
                <w:rFonts w:eastAsia="Times New Roman"/>
              </w:rPr>
              <w:t> </w:t>
            </w:r>
          </w:p>
        </w:tc>
        <w:tc>
          <w:tcPr>
            <w:tcW w:w="0" w:type="auto"/>
            <w:vAlign w:val="center"/>
            <w:hideMark/>
          </w:tcPr>
          <w:p w14:paraId="692062AA" w14:textId="77777777" w:rsidR="00FB1B3E" w:rsidRDefault="00FB1B3E">
            <w:pPr>
              <w:rPr>
                <w:rFonts w:eastAsia="Times New Roman"/>
              </w:rPr>
            </w:pPr>
            <w:r>
              <w:rPr>
                <w:rFonts w:eastAsia="Times New Roman"/>
              </w:rPr>
              <w:t> </w:t>
            </w:r>
          </w:p>
        </w:tc>
        <w:tc>
          <w:tcPr>
            <w:tcW w:w="0" w:type="auto"/>
            <w:vAlign w:val="center"/>
            <w:hideMark/>
          </w:tcPr>
          <w:p w14:paraId="1A761383" w14:textId="77777777" w:rsidR="00FB1B3E" w:rsidRDefault="00FB1B3E">
            <w:pPr>
              <w:rPr>
                <w:rFonts w:eastAsia="Times New Roman"/>
              </w:rPr>
            </w:pPr>
            <w:r>
              <w:rPr>
                <w:rFonts w:eastAsia="Times New Roman"/>
              </w:rPr>
              <w:t> </w:t>
            </w:r>
          </w:p>
        </w:tc>
        <w:tc>
          <w:tcPr>
            <w:tcW w:w="0" w:type="auto"/>
            <w:vAlign w:val="center"/>
            <w:hideMark/>
          </w:tcPr>
          <w:p w14:paraId="3ED756D1" w14:textId="77777777" w:rsidR="00FB1B3E" w:rsidRDefault="00FB1B3E">
            <w:pPr>
              <w:rPr>
                <w:rFonts w:eastAsia="Times New Roman"/>
              </w:rPr>
            </w:pPr>
            <w:r>
              <w:rPr>
                <w:rFonts w:eastAsia="Times New Roman"/>
              </w:rPr>
              <w:t> </w:t>
            </w:r>
          </w:p>
        </w:tc>
        <w:tc>
          <w:tcPr>
            <w:tcW w:w="0" w:type="auto"/>
            <w:vAlign w:val="center"/>
            <w:hideMark/>
          </w:tcPr>
          <w:p w14:paraId="662A5BAD" w14:textId="77777777" w:rsidR="00FB1B3E" w:rsidRDefault="00FB1B3E">
            <w:pPr>
              <w:rPr>
                <w:rFonts w:eastAsia="Times New Roman"/>
              </w:rPr>
            </w:pPr>
            <w:r>
              <w:rPr>
                <w:rFonts w:eastAsia="Times New Roman"/>
              </w:rPr>
              <w:t> </w:t>
            </w:r>
          </w:p>
        </w:tc>
      </w:tr>
      <w:tr w:rsidR="00000000" w14:paraId="6D0F8730" w14:textId="77777777">
        <w:tc>
          <w:tcPr>
            <w:tcW w:w="1600" w:type="pct"/>
            <w:tcBorders>
              <w:top w:val="dashed" w:sz="6" w:space="0" w:color="auto"/>
            </w:tcBorders>
            <w:vAlign w:val="center"/>
            <w:hideMark/>
          </w:tcPr>
          <w:p w14:paraId="1EBD8852" w14:textId="77777777" w:rsidR="00FB1B3E" w:rsidRDefault="00FB1B3E">
            <w:pPr>
              <w:jc w:val="center"/>
              <w:rPr>
                <w:rFonts w:eastAsia="Times New Roman"/>
              </w:rPr>
            </w:pPr>
            <w:r>
              <w:rPr>
                <w:rFonts w:eastAsia="Times New Roman"/>
                <w:sz w:val="20"/>
                <w:szCs w:val="20"/>
                <w:vertAlign w:val="superscript"/>
              </w:rPr>
              <w:t>(įgalioto asmens pareigos)</w:t>
            </w:r>
          </w:p>
        </w:tc>
        <w:tc>
          <w:tcPr>
            <w:tcW w:w="200" w:type="pct"/>
            <w:vAlign w:val="center"/>
            <w:hideMark/>
          </w:tcPr>
          <w:p w14:paraId="6823864F" w14:textId="77777777" w:rsidR="00FB1B3E" w:rsidRDefault="00FB1B3E">
            <w:pPr>
              <w:rPr>
                <w:rFonts w:eastAsia="Times New Roman"/>
              </w:rPr>
            </w:pPr>
            <w:r>
              <w:rPr>
                <w:rFonts w:eastAsia="Times New Roman"/>
              </w:rPr>
              <w:t> </w:t>
            </w:r>
          </w:p>
        </w:tc>
        <w:tc>
          <w:tcPr>
            <w:tcW w:w="1400" w:type="pct"/>
            <w:tcBorders>
              <w:top w:val="dashed" w:sz="6" w:space="0" w:color="auto"/>
            </w:tcBorders>
            <w:vAlign w:val="center"/>
            <w:hideMark/>
          </w:tcPr>
          <w:p w14:paraId="35E47159" w14:textId="77777777" w:rsidR="00FB1B3E" w:rsidRDefault="00FB1B3E">
            <w:pPr>
              <w:jc w:val="center"/>
              <w:rPr>
                <w:rFonts w:eastAsia="Times New Roman"/>
              </w:rPr>
            </w:pPr>
            <w:r>
              <w:rPr>
                <w:rFonts w:eastAsia="Times New Roman"/>
                <w:sz w:val="20"/>
                <w:szCs w:val="20"/>
                <w:vertAlign w:val="superscript"/>
              </w:rPr>
              <w:t>(parašas)</w:t>
            </w:r>
          </w:p>
        </w:tc>
        <w:tc>
          <w:tcPr>
            <w:tcW w:w="200" w:type="pct"/>
            <w:vAlign w:val="center"/>
            <w:hideMark/>
          </w:tcPr>
          <w:p w14:paraId="17DD2559" w14:textId="77777777" w:rsidR="00FB1B3E" w:rsidRDefault="00FB1B3E">
            <w:pPr>
              <w:rPr>
                <w:rFonts w:eastAsia="Times New Roman"/>
              </w:rPr>
            </w:pPr>
            <w:r>
              <w:rPr>
                <w:rFonts w:eastAsia="Times New Roman"/>
              </w:rPr>
              <w:t> </w:t>
            </w:r>
          </w:p>
        </w:tc>
        <w:tc>
          <w:tcPr>
            <w:tcW w:w="1600" w:type="pct"/>
            <w:tcBorders>
              <w:top w:val="dashed" w:sz="6" w:space="0" w:color="auto"/>
            </w:tcBorders>
            <w:vAlign w:val="center"/>
            <w:hideMark/>
          </w:tcPr>
          <w:p w14:paraId="19EE7BC9" w14:textId="77777777" w:rsidR="00FB1B3E" w:rsidRDefault="00FB1B3E">
            <w:pPr>
              <w:jc w:val="center"/>
              <w:rPr>
                <w:rFonts w:eastAsia="Times New Roman"/>
              </w:rPr>
            </w:pPr>
            <w:r>
              <w:rPr>
                <w:rFonts w:eastAsia="Times New Roman"/>
                <w:sz w:val="20"/>
                <w:szCs w:val="20"/>
                <w:vertAlign w:val="superscript"/>
              </w:rPr>
              <w:t>(vardas, pavardė)</w:t>
            </w:r>
          </w:p>
        </w:tc>
      </w:tr>
    </w:tbl>
    <w:p w14:paraId="07C22CFC" w14:textId="77777777" w:rsidR="00FB1B3E" w:rsidRDefault="00FB1B3E">
      <w:pPr>
        <w:pageBreakBefore/>
        <w:divId w:val="1482385778"/>
        <w:rPr>
          <w:rFonts w:eastAsia="Times New Roman"/>
          <w:lang w:val="en-US"/>
        </w:rPr>
      </w:pPr>
      <w:r>
        <w:rPr>
          <w:rFonts w:eastAsia="Times New Roman"/>
          <w:vanish/>
          <w:lang w:val="en-US"/>
        </w:rPr>
        <w:lastRenderedPageBreak/>
        <w:t> </w:t>
      </w:r>
    </w:p>
    <w:permEnd w:id="622744125"/>
    <w:p w14:paraId="3F446C6E" w14:textId="77777777" w:rsidR="00FB1B3E" w:rsidRDefault="00FB1B3E">
      <w:pPr>
        <w:rPr>
          <w:rFonts w:eastAsia="Times New Roman"/>
          <w:lang w:val="en-US"/>
        </w:rPr>
      </w:pPr>
    </w:p>
    <w:tbl>
      <w:tblPr>
        <w:tblW w:w="5000" w:type="pct"/>
        <w:tblInd w:w="21600" w:type="dxa"/>
        <w:tblCellMar>
          <w:left w:w="0" w:type="dxa"/>
          <w:right w:w="0" w:type="dxa"/>
        </w:tblCellMar>
        <w:tblLook w:val="04A0" w:firstRow="1" w:lastRow="0" w:firstColumn="1" w:lastColumn="0" w:noHBand="0" w:noVBand="1"/>
      </w:tblPr>
      <w:tblGrid>
        <w:gridCol w:w="9639"/>
      </w:tblGrid>
      <w:tr w:rsidR="00000000" w14:paraId="001698E1" w14:textId="77777777">
        <w:tc>
          <w:tcPr>
            <w:tcW w:w="0" w:type="auto"/>
            <w:vAlign w:val="center"/>
            <w:hideMark/>
          </w:tcPr>
          <w:p w14:paraId="3F008A3C" w14:textId="77777777" w:rsidR="00FB1B3E" w:rsidRDefault="00FB1B3E">
            <w:pPr>
              <w:pStyle w:val="Antrats"/>
            </w:pPr>
            <w:r>
              <w:t xml:space="preserve">T33236 </w:t>
            </w:r>
          </w:p>
          <w:p w14:paraId="12C3E436" w14:textId="77777777" w:rsidR="00FB1B3E" w:rsidRDefault="00FB1B3E">
            <w:pPr>
              <w:pStyle w:val="Porat"/>
              <w:jc w:val="center"/>
            </w:pPr>
            <w:permStart w:id="28665115" w:edGrp="everyone"/>
            <w:r>
              <w:t> </w:t>
            </w:r>
            <w:permEnd w:id="28665115"/>
          </w:p>
        </w:tc>
      </w:tr>
    </w:tbl>
    <w:p w14:paraId="7DF3981F" w14:textId="77777777" w:rsidR="00FB1B3E" w:rsidRDefault="00FB1B3E">
      <w:pPr>
        <w:rPr>
          <w:rFonts w:eastAsia="Times New Roman"/>
        </w:rPr>
      </w:pPr>
    </w:p>
    <w:sectPr w:rsidR="00000000">
      <w:headerReference w:type="default" r:id="rId7"/>
      <w:footerReference w:type="default" r:id="rId8"/>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5DA7" w14:textId="77777777" w:rsidR="00FB1B3E" w:rsidRDefault="00FB1B3E">
      <w:r>
        <w:separator/>
      </w:r>
    </w:p>
  </w:endnote>
  <w:endnote w:type="continuationSeparator" w:id="0">
    <w:p w14:paraId="7E4F145A" w14:textId="77777777" w:rsidR="00FB1B3E" w:rsidRDefault="00FB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1D3A" w14:textId="77777777" w:rsidR="00FB1B3E" w:rsidRDefault="00FB1B3E">
    <w:pPr>
      <w:pStyle w:val="Porat"/>
      <w:jc w:val="center"/>
    </w:pPr>
    <w:permStart w:id="769072931" w:edGrp="everyone"/>
    <w:r>
      <w:t> </w:t>
    </w:r>
    <w:permEnd w:id="7690729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2407" w14:textId="77777777" w:rsidR="00FB1B3E" w:rsidRDefault="00FB1B3E">
      <w:r>
        <w:separator/>
      </w:r>
    </w:p>
  </w:footnote>
  <w:footnote w:type="continuationSeparator" w:id="0">
    <w:p w14:paraId="12E748E0" w14:textId="77777777" w:rsidR="00FB1B3E" w:rsidRDefault="00FB1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073B" w14:textId="77777777" w:rsidR="00FB1B3E" w:rsidRDefault="00FB1B3E">
    <w:pPr>
      <w:pStyle w:val="Antrats"/>
    </w:pPr>
    <w:r>
      <w:t xml:space="preserve">T33236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B7F44"/>
    <w:multiLevelType w:val="multilevel"/>
    <w:tmpl w:val="5AB40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4375A"/>
    <w:multiLevelType w:val="multilevel"/>
    <w:tmpl w:val="47E6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461961">
    <w:abstractNumId w:val="0"/>
  </w:num>
  <w:num w:numId="2" w16cid:durableId="1126125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D3D81"/>
    <w:rsid w:val="000D3D81"/>
    <w:rsid w:val="0083269A"/>
    <w:rsid w:val="00FB1B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49ED966"/>
  <w15:chartTrackingRefBased/>
  <w15:docId w15:val="{4FD589A5-0F23-4363-B7B3-64249658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sz w:val="24"/>
      <w:szCs w:val="24"/>
    </w:rPr>
  </w:style>
  <w:style w:type="paragraph" w:styleId="Antrat1">
    <w:name w:val="heading 1"/>
    <w:basedOn w:val="prastasis"/>
    <w:link w:val="Antrat1Diagrama"/>
    <w:uiPriority w:val="9"/>
    <w:qFormat/>
    <w:pPr>
      <w:spacing w:before="100" w:beforeAutospacing="1" w:after="100" w:afterAutospacing="1"/>
      <w:outlineLvl w:val="0"/>
    </w:pPr>
    <w:rPr>
      <w:b/>
      <w:bCs/>
      <w:kern w:val="36"/>
      <w:sz w:val="48"/>
      <w:szCs w:val="48"/>
    </w:rPr>
  </w:style>
  <w:style w:type="paragraph" w:styleId="Antrat2">
    <w:name w:val="heading 2"/>
    <w:basedOn w:val="prastasis"/>
    <w:link w:val="Antrat2Diagrama"/>
    <w:uiPriority w:val="9"/>
    <w:qFormat/>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pPr>
      <w:spacing w:before="100" w:beforeAutospacing="1" w:after="100" w:afterAutospacing="1"/>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value">
    <w:name w:val="value"/>
    <w:basedOn w:val="Numatytasispastraiposriftas"/>
  </w:style>
  <w:style w:type="paragraph" w:styleId="prastasiniatinklio">
    <w:name w:val="Normal (Web)"/>
    <w:basedOn w:val="prastasis"/>
    <w:uiPriority w:val="99"/>
    <w:semiHidden/>
    <w:unhideWhenUsed/>
    <w:pPr>
      <w:spacing w:before="100" w:beforeAutospacing="1" w:after="100" w:afterAutospacing="1"/>
    </w:pPr>
  </w:style>
  <w:style w:type="character" w:styleId="Grietas">
    <w:name w:val="Strong"/>
    <w:basedOn w:val="Numatytasispastraiposriftas"/>
    <w:uiPriority w:val="22"/>
    <w:qFormat/>
    <w:rPr>
      <w:b/>
      <w:bCs/>
    </w:rPr>
  </w:style>
  <w:style w:type="character" w:styleId="Emfaz">
    <w:name w:val="Emphasis"/>
    <w:basedOn w:val="Numatytasispastraiposriftas"/>
    <w:uiPriority w:val="20"/>
    <w:qFormat/>
    <w:rPr>
      <w:i/>
      <w:iCs/>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color w:val="0F4761" w:themeColor="accent1" w:themeShade="BF"/>
      <w:sz w:val="32"/>
      <w:szCs w:val="32"/>
    </w:rPr>
  </w:style>
  <w:style w:type="paragraph" w:styleId="Antrats">
    <w:name w:val="header"/>
    <w:basedOn w:val="prastasis"/>
    <w:link w:val="AntratsDiagrama"/>
    <w:uiPriority w:val="99"/>
    <w:unhideWhenUsed/>
    <w:pPr>
      <w:spacing w:before="100" w:beforeAutospacing="1" w:after="100" w:afterAutospacing="1"/>
    </w:pPr>
  </w:style>
  <w:style w:type="character" w:customStyle="1" w:styleId="AntratsDiagrama">
    <w:name w:val="Antraštės Diagrama"/>
    <w:basedOn w:val="Numatytasispastraiposriftas"/>
    <w:link w:val="Antrats"/>
    <w:uiPriority w:val="99"/>
    <w:rPr>
      <w:rFonts w:eastAsiaTheme="minorEastAsia"/>
      <w:sz w:val="24"/>
      <w:szCs w:val="24"/>
    </w:rPr>
  </w:style>
  <w:style w:type="paragraph" w:styleId="Porat">
    <w:name w:val="footer"/>
    <w:basedOn w:val="prastasis"/>
    <w:link w:val="PoratDiagrama"/>
    <w:uiPriority w:val="99"/>
    <w:unhideWhenUsed/>
    <w:pPr>
      <w:spacing w:before="100" w:beforeAutospacing="1" w:after="100" w:afterAutospacing="1"/>
    </w:pPr>
  </w:style>
  <w:style w:type="character" w:customStyle="1" w:styleId="PoratDiagrama">
    <w:name w:val="Poraštė Diagrama"/>
    <w:basedOn w:val="Numatytasispastraiposriftas"/>
    <w:link w:val="Porat"/>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24748">
      <w:marLeft w:val="0"/>
      <w:marRight w:val="0"/>
      <w:marTop w:val="0"/>
      <w:marBottom w:val="300"/>
      <w:divBdr>
        <w:top w:val="none" w:sz="0" w:space="0" w:color="auto"/>
        <w:left w:val="none" w:sz="0" w:space="0" w:color="auto"/>
        <w:bottom w:val="none" w:sz="0" w:space="0" w:color="auto"/>
        <w:right w:val="none" w:sz="0" w:space="0" w:color="auto"/>
      </w:divBdr>
      <w:divsChild>
        <w:div w:id="2089686622">
          <w:marLeft w:val="0"/>
          <w:marRight w:val="0"/>
          <w:marTop w:val="0"/>
          <w:marBottom w:val="0"/>
          <w:divBdr>
            <w:top w:val="none" w:sz="0" w:space="0" w:color="auto"/>
            <w:left w:val="none" w:sz="0" w:space="0" w:color="auto"/>
            <w:bottom w:val="none" w:sz="0" w:space="0" w:color="auto"/>
            <w:right w:val="none" w:sz="0" w:space="0" w:color="auto"/>
          </w:divBdr>
        </w:div>
      </w:divsChild>
    </w:div>
    <w:div w:id="1482385778">
      <w:marLeft w:val="0"/>
      <w:marRight w:val="0"/>
      <w:marTop w:val="0"/>
      <w:marBottom w:val="0"/>
      <w:divBdr>
        <w:top w:val="none" w:sz="0" w:space="0" w:color="auto"/>
        <w:left w:val="none" w:sz="0" w:space="0" w:color="auto"/>
        <w:bottom w:val="none" w:sz="0" w:space="0" w:color="auto"/>
        <w:right w:val="none" w:sz="0" w:space="0" w:color="auto"/>
      </w:divBdr>
    </w:div>
    <w:div w:id="175486244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806</Words>
  <Characters>5868</Characters>
  <Application>Microsoft Office Word</Application>
  <DocSecurity>4</DocSecurity>
  <Lines>48</Lines>
  <Paragraphs>13</Paragraphs>
  <ScaleCrop>false</ScaleCrop>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Audrius Sipavičius</dc:creator>
  <cp:keywords/>
  <dc:description/>
  <cp:lastModifiedBy>Audrius Sipavičius</cp:lastModifiedBy>
  <cp:revision>2</cp:revision>
  <dcterms:created xsi:type="dcterms:W3CDTF">2025-04-04T10:12:00Z</dcterms:created>
  <dcterms:modified xsi:type="dcterms:W3CDTF">2025-04-04T10:12:00Z</dcterms:modified>
</cp:coreProperties>
</file>