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FAF02B"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p w14:paraId="53F7CB65" w14:textId="77777777" w:rsidR="00A32065" w:rsidRDefault="00A32065" w:rsidP="00A32065">
                <w:pPr>
                  <w:pStyle w:val="Betarp"/>
                  <w:spacing w:line="216" w:lineRule="auto"/>
                  <w:rPr>
                    <w:rFonts w:asciiTheme="majorHAnsi" w:eastAsiaTheme="majorEastAsia" w:hAnsiTheme="majorHAnsi" w:cstheme="majorBidi"/>
                    <w:b/>
                    <w:bCs/>
                    <w:sz w:val="28"/>
                    <w:szCs w:val="28"/>
                  </w:rPr>
                </w:pPr>
                <w:r w:rsidRPr="00A32065">
                  <w:rPr>
                    <w:rFonts w:asciiTheme="majorHAnsi" w:eastAsiaTheme="majorEastAsia" w:hAnsiTheme="majorHAnsi" w:cstheme="majorBidi"/>
                    <w:b/>
                    <w:bCs/>
                    <w:sz w:val="28"/>
                    <w:szCs w:val="28"/>
                  </w:rPr>
                  <w:t>MAŽOS VERTĖS VIEŠOJO PIRKIMO</w:t>
                </w:r>
              </w:p>
              <w:p w14:paraId="72AE6523" w14:textId="77777777" w:rsidR="00D2498A" w:rsidRPr="00A32065" w:rsidRDefault="00D2498A" w:rsidP="00A32065">
                <w:pPr>
                  <w:pStyle w:val="Betarp"/>
                  <w:spacing w:line="216" w:lineRule="auto"/>
                  <w:rPr>
                    <w:rFonts w:asciiTheme="majorHAnsi" w:eastAsiaTheme="majorEastAsia" w:hAnsiTheme="majorHAnsi" w:cstheme="majorBidi"/>
                    <w:b/>
                    <w:bCs/>
                    <w:sz w:val="28"/>
                    <w:szCs w:val="28"/>
                  </w:rPr>
                </w:pPr>
              </w:p>
              <w:p w14:paraId="4C74883A" w14:textId="77777777" w:rsidR="00D2498A" w:rsidRDefault="00D2498A" w:rsidP="00A32065">
                <w:pPr>
                  <w:pStyle w:val="Betarp"/>
                  <w:spacing w:line="216" w:lineRule="auto"/>
                  <w:rPr>
                    <w:rFonts w:asciiTheme="majorHAnsi" w:eastAsiaTheme="majorEastAsia" w:hAnsiTheme="majorHAnsi" w:cstheme="majorBidi"/>
                    <w:b/>
                    <w:bCs/>
                    <w:sz w:val="28"/>
                    <w:szCs w:val="28"/>
                  </w:rPr>
                </w:pPr>
                <w:r w:rsidRPr="00D2498A">
                  <w:rPr>
                    <w:rFonts w:asciiTheme="majorHAnsi" w:eastAsiaTheme="majorEastAsia" w:hAnsiTheme="majorHAnsi" w:cstheme="majorBidi"/>
                    <w:b/>
                    <w:bCs/>
                    <w:sz w:val="28"/>
                    <w:szCs w:val="28"/>
                  </w:rPr>
                  <w:t>„MOBILAUS DARBO SU JAUNIMU ANYKŠČIŲ RAJONO SAVIVALDYBĖJE IR DARBO SU JAUNIMU MOKYKLOSE ORGANIZAVIMO PASLAUGA“</w:t>
                </w:r>
              </w:p>
              <w:p w14:paraId="2F42A557" w14:textId="77777777" w:rsidR="00D2498A" w:rsidRDefault="00D2498A" w:rsidP="00A32065">
                <w:pPr>
                  <w:pStyle w:val="Betarp"/>
                  <w:spacing w:line="216" w:lineRule="auto"/>
                  <w:rPr>
                    <w:rFonts w:asciiTheme="majorHAnsi" w:eastAsiaTheme="majorEastAsia" w:hAnsiTheme="majorHAnsi" w:cstheme="majorBidi"/>
                    <w:b/>
                    <w:bCs/>
                    <w:sz w:val="28"/>
                    <w:szCs w:val="28"/>
                  </w:rPr>
                </w:pPr>
              </w:p>
              <w:p w14:paraId="71182B72" w14:textId="2D9B0604" w:rsidR="00A32065" w:rsidRPr="00A32065" w:rsidRDefault="00A32065" w:rsidP="00A32065">
                <w:pPr>
                  <w:pStyle w:val="Betarp"/>
                  <w:spacing w:line="216" w:lineRule="auto"/>
                  <w:rPr>
                    <w:rFonts w:asciiTheme="majorHAnsi" w:eastAsiaTheme="majorEastAsia" w:hAnsiTheme="majorHAnsi" w:cstheme="majorBidi"/>
                    <w:b/>
                    <w:bCs/>
                    <w:sz w:val="28"/>
                    <w:szCs w:val="28"/>
                  </w:rPr>
                </w:pPr>
                <w:r w:rsidRPr="00A32065">
                  <w:rPr>
                    <w:rFonts w:asciiTheme="majorHAnsi" w:eastAsiaTheme="majorEastAsia" w:hAnsiTheme="majorHAnsi" w:cstheme="majorBidi"/>
                    <w:b/>
                    <w:bCs/>
                    <w:sz w:val="28"/>
                    <w:szCs w:val="28"/>
                  </w:rPr>
                  <w:t xml:space="preserve">SKELBIAMOS APKLAUSOS </w:t>
                </w:r>
                <w:r>
                  <w:rPr>
                    <w:rFonts w:asciiTheme="majorHAnsi" w:eastAsiaTheme="majorEastAsia" w:hAnsiTheme="majorHAnsi" w:cstheme="majorBidi"/>
                    <w:b/>
                    <w:bCs/>
                    <w:sz w:val="28"/>
                    <w:szCs w:val="28"/>
                  </w:rPr>
                  <w:t>BENDROSIOS</w:t>
                </w:r>
                <w:r w:rsidRPr="00A32065">
                  <w:rPr>
                    <w:rFonts w:asciiTheme="majorHAnsi" w:eastAsiaTheme="majorEastAsia" w:hAnsiTheme="majorHAnsi" w:cstheme="majorBidi"/>
                    <w:b/>
                    <w:bCs/>
                    <w:sz w:val="28"/>
                    <w:szCs w:val="28"/>
                  </w:rPr>
                  <w:t xml:space="preserve"> SĄLYGOS</w:t>
                </w:r>
              </w:p>
              <w:p w14:paraId="44AC3A8E" w14:textId="68BAAAC3" w:rsidR="00D07746" w:rsidRPr="00A32065" w:rsidRDefault="00D07746" w:rsidP="00994BD6">
                <w:pPr>
                  <w:pStyle w:val="Betarp"/>
                  <w:spacing w:line="216" w:lineRule="auto"/>
                  <w:rPr>
                    <w:rFonts w:asciiTheme="majorHAnsi" w:eastAsiaTheme="majorEastAsia" w:hAnsiTheme="majorHAnsi" w:cstheme="majorBidi"/>
                    <w:color w:val="4472C4" w:themeColor="accent1"/>
                    <w:sz w:val="28"/>
                    <w:szCs w:val="28"/>
                  </w:rPr>
                </w:pPr>
              </w:p>
            </w:tc>
          </w:tr>
          <w:tr w:rsidR="00D07746" w:rsidRPr="00AB04C3" w14:paraId="459B5D25" w14:textId="77777777" w:rsidTr="004507A5">
            <w:trPr>
              <w:trHeight w:val="24"/>
            </w:trPr>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32065" w:rsidRDefault="003F296B" w:rsidP="00994BD6">
                    <w:pPr>
                      <w:pStyle w:val="Betarp"/>
                      <w:rPr>
                        <w:sz w:val="24"/>
                      </w:rPr>
                    </w:pPr>
                    <w:r w:rsidRPr="00A32065">
                      <w:rPr>
                        <w:sz w:val="24"/>
                        <w:szCs w:val="24"/>
                      </w:rPr>
                      <w:t>2024-</w:t>
                    </w:r>
                    <w:r w:rsidR="008F5217" w:rsidRPr="00A32065">
                      <w:rPr>
                        <w:sz w:val="24"/>
                        <w:szCs w:val="24"/>
                      </w:rPr>
                      <w:t>12</w:t>
                    </w:r>
                    <w:r w:rsidRPr="00A32065">
                      <w:rPr>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19BD" w14:textId="77777777" w:rsidR="005D1A1B" w:rsidRDefault="005D1A1B" w:rsidP="00D05666">
      <w:r>
        <w:separator/>
      </w:r>
    </w:p>
  </w:endnote>
  <w:endnote w:type="continuationSeparator" w:id="0">
    <w:p w14:paraId="0DA38A7F" w14:textId="77777777" w:rsidR="005D1A1B" w:rsidRDefault="005D1A1B" w:rsidP="00D05666">
      <w:r>
        <w:continuationSeparator/>
      </w:r>
    </w:p>
  </w:endnote>
  <w:endnote w:type="continuationNotice" w:id="1">
    <w:p w14:paraId="14043E38" w14:textId="77777777" w:rsidR="005D1A1B" w:rsidRDefault="005D1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6C6B" w14:textId="77777777" w:rsidR="005D1A1B" w:rsidRDefault="005D1A1B" w:rsidP="00D05666">
      <w:r>
        <w:separator/>
      </w:r>
    </w:p>
  </w:footnote>
  <w:footnote w:type="continuationSeparator" w:id="0">
    <w:p w14:paraId="50FD8EEA" w14:textId="77777777" w:rsidR="005D1A1B" w:rsidRDefault="005D1A1B" w:rsidP="00D05666">
      <w:r>
        <w:continuationSeparator/>
      </w:r>
    </w:p>
  </w:footnote>
  <w:footnote w:type="continuationNotice" w:id="1">
    <w:p w14:paraId="56E20C79" w14:textId="77777777" w:rsidR="005D1A1B" w:rsidRDefault="005D1A1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B1B"/>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D72"/>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2EC"/>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A1B"/>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6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98A"/>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BFA"/>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936"/>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924983">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48835211">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2D72"/>
    <w:rsid w:val="00395C7C"/>
    <w:rsid w:val="003A1E59"/>
    <w:rsid w:val="004212EC"/>
    <w:rsid w:val="004674D2"/>
    <w:rsid w:val="00475F4D"/>
    <w:rsid w:val="00485E2C"/>
    <w:rsid w:val="00574E40"/>
    <w:rsid w:val="00594ABB"/>
    <w:rsid w:val="005F2398"/>
    <w:rsid w:val="006A23CE"/>
    <w:rsid w:val="006B5500"/>
    <w:rsid w:val="008641DC"/>
    <w:rsid w:val="008D331B"/>
    <w:rsid w:val="00902E29"/>
    <w:rsid w:val="00951837"/>
    <w:rsid w:val="009967DB"/>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7816</Words>
  <Characters>44556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Palubinskaite</cp:lastModifiedBy>
  <cp:revision>4</cp:revision>
  <dcterms:created xsi:type="dcterms:W3CDTF">2024-11-27T12:11:00Z</dcterms:created>
  <dcterms:modified xsi:type="dcterms:W3CDTF">2025-04-04T10:28:00Z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