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579EDE96" w:rsidR="002B7641" w:rsidRDefault="005B66F7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ŠILALĖS </w:t>
      </w:r>
      <w:r w:rsidR="00246843">
        <w:rPr>
          <w:b/>
        </w:rPr>
        <w:t xml:space="preserve">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418001C1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5B66F7">
        <w:t>Šilalės</w:t>
      </w:r>
      <w:r w:rsidR="00246843">
        <w:t xml:space="preserve">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8F3318">
        <w:rPr>
          <w:rFonts w:cs="Times New Roman"/>
          <w:b/>
          <w:bCs/>
        </w:rPr>
        <w:t>d</w:t>
      </w:r>
      <w:r w:rsidR="008F3318" w:rsidRPr="008F3318">
        <w:rPr>
          <w:rFonts w:cs="Times New Roman"/>
          <w:b/>
          <w:bCs/>
        </w:rPr>
        <w:t>augiabučio socialinio būsto, vaikų dienos centro ir socialinių dirbtuvių pastato statybos techninio projekto parengimo paslaugos</w:t>
      </w:r>
      <w:r w:rsidR="000E0767">
        <w:rPr>
          <w:rFonts w:cs="Times New Roman"/>
          <w:b/>
          <w:bCs/>
        </w:rPr>
        <w:t xml:space="preserve"> ir rangos darb</w:t>
      </w:r>
      <w:r w:rsidR="00152BE8">
        <w:rPr>
          <w:rFonts w:cs="Times New Roman"/>
          <w:b/>
          <w:bCs/>
        </w:rPr>
        <w:t>ų</w:t>
      </w:r>
      <w:r w:rsidR="008F3318" w:rsidRPr="008F3318">
        <w:rPr>
          <w:rFonts w:cs="Times New Roman"/>
          <w:b/>
          <w:bCs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34800931" w14:textId="69E4D1A0" w:rsidR="00925F18" w:rsidRDefault="00170F7C" w:rsidP="00D7057C">
      <w:pPr>
        <w:autoSpaceDE w:val="0"/>
        <w:autoSpaceDN w:val="0"/>
        <w:adjustRightInd w:val="0"/>
        <w:spacing w:line="240" w:lineRule="auto"/>
        <w:ind w:firstLine="851"/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</w:t>
      </w:r>
      <w:r w:rsidR="00D7057C">
        <w:rPr>
          <w:b/>
          <w:bCs/>
          <w:color w:val="000000"/>
          <w:szCs w:val="24"/>
          <w:u w:val="single"/>
          <w:lang w:eastAsia="lt-LT"/>
        </w:rPr>
        <w:t xml:space="preserve"> nurodyta </w:t>
      </w:r>
      <w:r w:rsidR="00982536">
        <w:rPr>
          <w:b/>
          <w:bCs/>
          <w:color w:val="000000"/>
          <w:szCs w:val="24"/>
          <w:u w:val="single"/>
          <w:lang w:eastAsia="lt-LT"/>
        </w:rPr>
        <w:t xml:space="preserve">pirkimo </w:t>
      </w:r>
      <w:r w:rsidR="000E0767">
        <w:rPr>
          <w:b/>
          <w:bCs/>
          <w:color w:val="000000"/>
          <w:szCs w:val="24"/>
          <w:u w:val="single"/>
          <w:lang w:eastAsia="lt-LT"/>
        </w:rPr>
        <w:t>1 priede „Techninė specifikacija“</w:t>
      </w:r>
      <w:r w:rsidR="00982536">
        <w:rPr>
          <w:b/>
          <w:bCs/>
          <w:color w:val="000000"/>
          <w:szCs w:val="24"/>
          <w:u w:val="single"/>
          <w:lang w:eastAsia="lt-LT"/>
        </w:rPr>
        <w:t xml:space="preserve">. 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43994162" w14:textId="1DE73FFD" w:rsidR="00570D98" w:rsidRPr="00246843" w:rsidRDefault="00246843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24684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4231"/>
        <w:gridCol w:w="4467"/>
      </w:tblGrid>
      <w:tr w:rsidR="00941D11" w:rsidRPr="003811A3" w14:paraId="16F49CB3" w14:textId="77777777" w:rsidTr="00EF028D">
        <w:trPr>
          <w:trHeight w:val="2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0E0767" w:rsidRPr="003811A3" w14:paraId="763D8F98" w14:textId="77777777" w:rsidTr="00EF028D">
        <w:trPr>
          <w:trHeight w:val="2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053A" w14:textId="1370C795" w:rsidR="000E0767" w:rsidRPr="000E0767" w:rsidRDefault="000E0767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E0767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5C10" w14:textId="0F63B6F6" w:rsidR="000E0767" w:rsidRPr="003811A3" w:rsidRDefault="000E0767" w:rsidP="000E0767">
            <w:pPr>
              <w:spacing w:line="240" w:lineRule="auto"/>
              <w:jc w:val="left"/>
              <w:rPr>
                <w:rFonts w:eastAsia="Calibri" w:cs="Times New Roman"/>
                <w:b/>
                <w:szCs w:val="24"/>
              </w:rPr>
            </w:pPr>
            <w:r w:rsidRPr="009F0334">
              <w:rPr>
                <w:rFonts w:eastAsia="Calibri" w:cs="Times New Roman"/>
                <w:b/>
                <w:szCs w:val="24"/>
              </w:rPr>
              <w:t xml:space="preserve">Ar sudomintu pirkimas, jei būtų perkama </w:t>
            </w:r>
            <w:r w:rsidRPr="009F0334">
              <w:rPr>
                <w:rFonts w:cs="Times New Roman"/>
                <w:b/>
              </w:rPr>
              <w:t>daugiabučio socialinio būsto, vaikų dienos centro ir socialinių dirbtuvių pastato statybos techninio projekto parengimo paslaugos ir rangos darbai</w:t>
            </w:r>
            <w:r>
              <w:rPr>
                <w:rFonts w:cs="Times New Roman"/>
                <w:b/>
                <w:bCs/>
              </w:rPr>
              <w:t>?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B10" w14:textId="77777777" w:rsidR="000E0767" w:rsidRDefault="000E0767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941D11" w:rsidRPr="003811A3" w14:paraId="44AC9FB2" w14:textId="77777777" w:rsidTr="00EF028D">
        <w:trPr>
          <w:trHeight w:val="2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2A954804" w:rsidR="00941D11" w:rsidRPr="000E0767" w:rsidRDefault="00941D11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C4A88D6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EF028D">
        <w:trPr>
          <w:trHeight w:val="2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47E3C687" w:rsidR="00941D11" w:rsidRPr="000E0767" w:rsidRDefault="00941D11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A45AE2B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Pr="00F57A76">
              <w:rPr>
                <w:rFonts w:eastAsia="Calibri" w:cs="Times New Roman"/>
                <w:szCs w:val="24"/>
              </w:rPr>
              <w:t>statinio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EF028D">
        <w:trPr>
          <w:trHeight w:val="2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FCA7211" w:rsidR="00320E6E" w:rsidRPr="000E0767" w:rsidRDefault="00320E6E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  <w:r w:rsidRPr="000E0767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BCEDAC1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</w:t>
            </w:r>
            <w:r w:rsidR="00AB0C64">
              <w:rPr>
                <w:rFonts w:cs="Times New Roman"/>
              </w:rPr>
              <w:t xml:space="preserve">vieno etapo supaprastinto </w:t>
            </w:r>
            <w:r w:rsidRPr="002B0A5B">
              <w:rPr>
                <w:rFonts w:cs="Times New Roman"/>
              </w:rPr>
              <w:t xml:space="preserve">projekto </w:t>
            </w:r>
            <w:r w:rsidRPr="00AF4512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EF028D">
        <w:trPr>
          <w:trHeight w:val="4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188CDA3A" w:rsidR="00941D11" w:rsidRPr="000E0767" w:rsidRDefault="00941D11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  <w:r w:rsidRPr="000E0767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EF028D">
        <w:trPr>
          <w:trHeight w:val="4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4CED1608" w:rsidR="009E1ED4" w:rsidRPr="000E0767" w:rsidRDefault="009E1ED4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  <w:r w:rsidRPr="000E0767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38A096B4" w:rsidR="009E1ED4" w:rsidRPr="00AF4512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aiškios sutarties projekto sąlygos bei planuojami terminai?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EF028D">
        <w:trPr>
          <w:trHeight w:val="4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5F02AC76" w:rsidR="0033624D" w:rsidRPr="000E0767" w:rsidRDefault="0033624D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DC1F" w14:textId="77777777" w:rsidR="00EF028D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</w:t>
            </w:r>
            <w:r w:rsidR="00EF028D">
              <w:rPr>
                <w:rFonts w:eastAsia="Times New Roman" w:cs="Times New Roman"/>
                <w:color w:val="000000"/>
                <w:szCs w:val="24"/>
                <w:lang w:eastAsia="lt-LT"/>
              </w:rPr>
              <w:t>:</w:t>
            </w:r>
          </w:p>
          <w:p w14:paraId="542634E4" w14:textId="77777777" w:rsidR="00EF028D" w:rsidRDefault="00EF028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1. Projektavimas </w:t>
            </w:r>
          </w:p>
          <w:p w14:paraId="7867F0CD" w14:textId="5B54B0B4" w:rsidR="0033624D" w:rsidRPr="007D750C" w:rsidRDefault="00EF028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2. </w:t>
            </w:r>
            <w:r w:rsidR="009F0334">
              <w:rPr>
                <w:rFonts w:eastAsia="Times New Roman" w:cs="Times New Roman"/>
                <w:color w:val="000000"/>
                <w:szCs w:val="24"/>
                <w:lang w:eastAsia="lt-LT"/>
              </w:rPr>
              <w:t>Projektavimas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kartu su rangos darbais </w:t>
            </w:r>
            <w:r w:rsidR="00AF4512"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(Eur su PVM)?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EF028D">
        <w:trPr>
          <w:trHeight w:val="4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6672A3AB" w:rsidR="00941D11" w:rsidRPr="000E0767" w:rsidRDefault="00941D11" w:rsidP="000E0767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9F0334">
      <w:headerReference w:type="default" r:id="rId8"/>
      <w:pgSz w:w="11906" w:h="16838" w:code="9"/>
      <w:pgMar w:top="1134" w:right="566" w:bottom="851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1634" w14:textId="77777777" w:rsidR="009744C6" w:rsidRDefault="009744C6" w:rsidP="005F2C09">
      <w:pPr>
        <w:spacing w:line="240" w:lineRule="auto"/>
      </w:pPr>
      <w:r>
        <w:separator/>
      </w:r>
    </w:p>
  </w:endnote>
  <w:endnote w:type="continuationSeparator" w:id="0">
    <w:p w14:paraId="4970C340" w14:textId="77777777" w:rsidR="009744C6" w:rsidRDefault="009744C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EBA1" w14:textId="77777777" w:rsidR="009744C6" w:rsidRDefault="009744C6" w:rsidP="005F2C09">
      <w:pPr>
        <w:spacing w:line="240" w:lineRule="auto"/>
      </w:pPr>
      <w:r>
        <w:separator/>
      </w:r>
    </w:p>
  </w:footnote>
  <w:footnote w:type="continuationSeparator" w:id="0">
    <w:p w14:paraId="2F68558F" w14:textId="77777777" w:rsidR="009744C6" w:rsidRDefault="009744C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5E35"/>
    <w:multiLevelType w:val="hybridMultilevel"/>
    <w:tmpl w:val="B7C0D0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9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7"/>
  </w:num>
  <w:num w:numId="9" w16cid:durableId="158355841">
    <w:abstractNumId w:val="8"/>
  </w:num>
  <w:num w:numId="10" w16cid:durableId="1634749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05B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1D73"/>
    <w:rsid w:val="00043B41"/>
    <w:rsid w:val="00065E9B"/>
    <w:rsid w:val="00073828"/>
    <w:rsid w:val="00081A7C"/>
    <w:rsid w:val="00082778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0767"/>
    <w:rsid w:val="000E1E3A"/>
    <w:rsid w:val="000E445D"/>
    <w:rsid w:val="0010589B"/>
    <w:rsid w:val="001243A0"/>
    <w:rsid w:val="001350C4"/>
    <w:rsid w:val="001357E9"/>
    <w:rsid w:val="001373E2"/>
    <w:rsid w:val="00152BE8"/>
    <w:rsid w:val="001556E6"/>
    <w:rsid w:val="00155DBD"/>
    <w:rsid w:val="00157379"/>
    <w:rsid w:val="001663B0"/>
    <w:rsid w:val="0017003C"/>
    <w:rsid w:val="00170853"/>
    <w:rsid w:val="00170F7C"/>
    <w:rsid w:val="001744B2"/>
    <w:rsid w:val="00175554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75061"/>
    <w:rsid w:val="0029023C"/>
    <w:rsid w:val="002A084A"/>
    <w:rsid w:val="002A1B77"/>
    <w:rsid w:val="002A6A01"/>
    <w:rsid w:val="002B0A5B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811A3"/>
    <w:rsid w:val="003836A8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67A5"/>
    <w:rsid w:val="003F7161"/>
    <w:rsid w:val="003F7443"/>
    <w:rsid w:val="00407121"/>
    <w:rsid w:val="00407A70"/>
    <w:rsid w:val="00435A89"/>
    <w:rsid w:val="00463C04"/>
    <w:rsid w:val="004724B7"/>
    <w:rsid w:val="00472929"/>
    <w:rsid w:val="00474535"/>
    <w:rsid w:val="00495251"/>
    <w:rsid w:val="004A01F9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3A6A"/>
    <w:rsid w:val="005B590D"/>
    <w:rsid w:val="005B5981"/>
    <w:rsid w:val="005B66F7"/>
    <w:rsid w:val="005C0458"/>
    <w:rsid w:val="005C3686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99A"/>
    <w:rsid w:val="00633A6C"/>
    <w:rsid w:val="00645EBC"/>
    <w:rsid w:val="00645FE1"/>
    <w:rsid w:val="006718ED"/>
    <w:rsid w:val="00671C8B"/>
    <w:rsid w:val="00677BD0"/>
    <w:rsid w:val="0068103F"/>
    <w:rsid w:val="00685C9A"/>
    <w:rsid w:val="006A0FA8"/>
    <w:rsid w:val="006A2BE8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1802"/>
    <w:rsid w:val="008F3318"/>
    <w:rsid w:val="008F3DED"/>
    <w:rsid w:val="009049AE"/>
    <w:rsid w:val="0091100A"/>
    <w:rsid w:val="00912BAF"/>
    <w:rsid w:val="00913747"/>
    <w:rsid w:val="00916CD4"/>
    <w:rsid w:val="00925F18"/>
    <w:rsid w:val="00935692"/>
    <w:rsid w:val="00941D11"/>
    <w:rsid w:val="009537F1"/>
    <w:rsid w:val="00954EC8"/>
    <w:rsid w:val="009744C6"/>
    <w:rsid w:val="00977648"/>
    <w:rsid w:val="00980616"/>
    <w:rsid w:val="00981FBE"/>
    <w:rsid w:val="00982536"/>
    <w:rsid w:val="0098747E"/>
    <w:rsid w:val="009B0BC4"/>
    <w:rsid w:val="009B3AE5"/>
    <w:rsid w:val="009B6EC1"/>
    <w:rsid w:val="009C0DEE"/>
    <w:rsid w:val="009C4103"/>
    <w:rsid w:val="009E1ED4"/>
    <w:rsid w:val="009F0334"/>
    <w:rsid w:val="009F2E69"/>
    <w:rsid w:val="00A06CE6"/>
    <w:rsid w:val="00A128DA"/>
    <w:rsid w:val="00A14F0B"/>
    <w:rsid w:val="00A238A5"/>
    <w:rsid w:val="00A23D67"/>
    <w:rsid w:val="00A40365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024FA"/>
    <w:rsid w:val="00B12896"/>
    <w:rsid w:val="00B12EC0"/>
    <w:rsid w:val="00B148F8"/>
    <w:rsid w:val="00B151B1"/>
    <w:rsid w:val="00B16C43"/>
    <w:rsid w:val="00B23532"/>
    <w:rsid w:val="00B26250"/>
    <w:rsid w:val="00B274BF"/>
    <w:rsid w:val="00B27B5F"/>
    <w:rsid w:val="00B53B4A"/>
    <w:rsid w:val="00B769D4"/>
    <w:rsid w:val="00B8376E"/>
    <w:rsid w:val="00B872DF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7FEC"/>
    <w:rsid w:val="00BC6EB8"/>
    <w:rsid w:val="00BD47EE"/>
    <w:rsid w:val="00BF0F7E"/>
    <w:rsid w:val="00C108E8"/>
    <w:rsid w:val="00C14F81"/>
    <w:rsid w:val="00C261AC"/>
    <w:rsid w:val="00C3403A"/>
    <w:rsid w:val="00C46DCD"/>
    <w:rsid w:val="00C5178C"/>
    <w:rsid w:val="00C5772F"/>
    <w:rsid w:val="00C753B3"/>
    <w:rsid w:val="00C76D8D"/>
    <w:rsid w:val="00C94F1E"/>
    <w:rsid w:val="00C954D7"/>
    <w:rsid w:val="00CB058A"/>
    <w:rsid w:val="00CE4639"/>
    <w:rsid w:val="00D01EB0"/>
    <w:rsid w:val="00D06ED7"/>
    <w:rsid w:val="00D1001A"/>
    <w:rsid w:val="00D15C4A"/>
    <w:rsid w:val="00D25087"/>
    <w:rsid w:val="00D27896"/>
    <w:rsid w:val="00D36754"/>
    <w:rsid w:val="00D42DE2"/>
    <w:rsid w:val="00D43F00"/>
    <w:rsid w:val="00D4558E"/>
    <w:rsid w:val="00D54E86"/>
    <w:rsid w:val="00D6268E"/>
    <w:rsid w:val="00D7057C"/>
    <w:rsid w:val="00D7617E"/>
    <w:rsid w:val="00D83481"/>
    <w:rsid w:val="00D862AE"/>
    <w:rsid w:val="00DA79AC"/>
    <w:rsid w:val="00DA7D2F"/>
    <w:rsid w:val="00DD1240"/>
    <w:rsid w:val="00DE7402"/>
    <w:rsid w:val="00DF3C14"/>
    <w:rsid w:val="00DF6BEC"/>
    <w:rsid w:val="00E02924"/>
    <w:rsid w:val="00E10DED"/>
    <w:rsid w:val="00E10F6A"/>
    <w:rsid w:val="00E463D2"/>
    <w:rsid w:val="00E50316"/>
    <w:rsid w:val="00E764BE"/>
    <w:rsid w:val="00E9071F"/>
    <w:rsid w:val="00E92D0A"/>
    <w:rsid w:val="00E974FA"/>
    <w:rsid w:val="00EA1951"/>
    <w:rsid w:val="00EA75D6"/>
    <w:rsid w:val="00EB4AAF"/>
    <w:rsid w:val="00EB53F7"/>
    <w:rsid w:val="00EC77E1"/>
    <w:rsid w:val="00ED098C"/>
    <w:rsid w:val="00ED643E"/>
    <w:rsid w:val="00ED6D68"/>
    <w:rsid w:val="00EF028D"/>
    <w:rsid w:val="00EF6205"/>
    <w:rsid w:val="00F008B8"/>
    <w:rsid w:val="00F1063E"/>
    <w:rsid w:val="00F12721"/>
    <w:rsid w:val="00F131C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595C"/>
    <w:rsid w:val="00F72AE9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User</cp:lastModifiedBy>
  <cp:revision>5</cp:revision>
  <cp:lastPrinted>2024-03-04T06:19:00Z</cp:lastPrinted>
  <dcterms:created xsi:type="dcterms:W3CDTF">2025-04-04T10:46:00Z</dcterms:created>
  <dcterms:modified xsi:type="dcterms:W3CDTF">2025-04-04T10:59:00Z</dcterms:modified>
</cp:coreProperties>
</file>