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1FB8D5D3" w14:textId="266163ED" w:rsidR="00E359FC"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3248A7" w:rsidRPr="00511D5C">
        <w:rPr>
          <w:sz w:val="24"/>
          <w:szCs w:val="24"/>
        </w:rPr>
        <w:t>0</w:t>
      </w:r>
      <w:r w:rsidR="0063100C">
        <w:rPr>
          <w:sz w:val="24"/>
          <w:szCs w:val="24"/>
        </w:rPr>
        <w:t>4</w:t>
      </w:r>
      <w:r w:rsidR="007A2FB3" w:rsidRPr="00511D5C">
        <w:rPr>
          <w:sz w:val="24"/>
          <w:szCs w:val="24"/>
        </w:rPr>
        <w:t>-</w:t>
      </w:r>
      <w:r w:rsidR="00E359FC">
        <w:rPr>
          <w:sz w:val="24"/>
          <w:szCs w:val="24"/>
        </w:rPr>
        <w:t>0</w:t>
      </w:r>
      <w:r w:rsidR="009E0094">
        <w:rPr>
          <w:sz w:val="24"/>
          <w:szCs w:val="24"/>
        </w:rPr>
        <w:t>4</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393918D0"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E359FC">
        <w:rPr>
          <w:b/>
          <w:bCs/>
          <w:sz w:val="24"/>
          <w:szCs w:val="24"/>
        </w:rPr>
        <w:t>O</w:t>
      </w:r>
      <w:r w:rsidR="007A2FB3" w:rsidRPr="00511D5C">
        <w:rPr>
          <w:b/>
          <w:bCs/>
          <w:sz w:val="24"/>
          <w:szCs w:val="24"/>
        </w:rPr>
        <w:t xml:space="preserve"> KLAUSIM</w:t>
      </w:r>
      <w:r w:rsidR="00E359FC">
        <w:rPr>
          <w:b/>
          <w:bCs/>
          <w:sz w:val="24"/>
          <w:szCs w:val="24"/>
        </w:rPr>
        <w:t>O</w:t>
      </w:r>
    </w:p>
    <w:p w14:paraId="1A33E8E4" w14:textId="77777777" w:rsidR="0006139E" w:rsidRPr="0063100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4"/>
          <w:szCs w:val="24"/>
        </w:rPr>
      </w:pPr>
    </w:p>
    <w:p w14:paraId="47381B3D" w14:textId="1214E38A" w:rsidR="00BF721F" w:rsidRPr="00051CA6" w:rsidRDefault="00605251" w:rsidP="001E4F7C">
      <w:pPr>
        <w:ind w:firstLine="709"/>
        <w:rPr>
          <w:rFonts w:eastAsia="Times New Roman"/>
          <w:color w:val="000000" w:themeColor="text1"/>
          <w:sz w:val="24"/>
          <w:szCs w:val="24"/>
          <w:bdr w:val="none" w:sz="0" w:space="0" w:color="auto"/>
          <w:lang w:eastAsia="lt-LT"/>
        </w:rPr>
      </w:pPr>
      <w:r w:rsidRPr="0063100C">
        <w:rPr>
          <w:color w:val="000000" w:themeColor="text1"/>
          <w:sz w:val="24"/>
          <w:szCs w:val="24"/>
        </w:rPr>
        <w:t>Šiaulių apskaitos centr</w:t>
      </w:r>
      <w:r w:rsidR="00BF721F" w:rsidRPr="0063100C">
        <w:rPr>
          <w:color w:val="000000" w:themeColor="text1"/>
          <w:sz w:val="24"/>
          <w:szCs w:val="24"/>
        </w:rPr>
        <w:t>as</w:t>
      </w:r>
      <w:r w:rsidRPr="0063100C">
        <w:rPr>
          <w:color w:val="000000" w:themeColor="text1"/>
          <w:sz w:val="24"/>
          <w:szCs w:val="24"/>
        </w:rPr>
        <w:t xml:space="preserve"> vykd</w:t>
      </w:r>
      <w:r w:rsidR="00BF721F" w:rsidRPr="0063100C">
        <w:rPr>
          <w:color w:val="000000" w:themeColor="text1"/>
          <w:sz w:val="24"/>
          <w:szCs w:val="24"/>
        </w:rPr>
        <w:t>o</w:t>
      </w:r>
      <w:r w:rsidRPr="0063100C">
        <w:rPr>
          <w:color w:val="000000" w:themeColor="text1"/>
          <w:sz w:val="24"/>
          <w:szCs w:val="24"/>
        </w:rPr>
        <w:t xml:space="preserve"> </w:t>
      </w:r>
      <w:r w:rsidR="00C65B07" w:rsidRPr="0063100C">
        <w:rPr>
          <w:rFonts w:eastAsia="Times New Roman"/>
          <w:color w:val="000000" w:themeColor="text1"/>
          <w:sz w:val="24"/>
          <w:szCs w:val="24"/>
          <w:bdr w:val="none" w:sz="0" w:space="0" w:color="auto"/>
          <w:lang w:eastAsia="lt-LT"/>
        </w:rPr>
        <w:t xml:space="preserve">pirkimo </w:t>
      </w:r>
      <w:r w:rsidRPr="0063100C">
        <w:rPr>
          <w:rFonts w:eastAsia="Times New Roman"/>
          <w:color w:val="000000" w:themeColor="text1"/>
          <w:sz w:val="24"/>
          <w:szCs w:val="24"/>
          <w:bdr w:val="none" w:sz="0" w:space="0" w:color="auto"/>
          <w:lang w:eastAsia="lt-LT"/>
        </w:rPr>
        <w:t>„</w:t>
      </w:r>
      <w:proofErr w:type="spellStart"/>
      <w:r w:rsidR="00051CA6" w:rsidRPr="00051CA6">
        <w:rPr>
          <w:rFonts w:eastAsia="Times New Roman"/>
          <w:i/>
          <w:iCs/>
          <w:color w:val="000000" w:themeColor="text1"/>
          <w:sz w:val="24"/>
          <w:szCs w:val="24"/>
          <w:bdr w:val="none" w:sz="0" w:space="0" w:color="auto"/>
          <w:lang w:eastAsia="lt-LT"/>
        </w:rPr>
        <w:t>Didždvario</w:t>
      </w:r>
      <w:proofErr w:type="spellEnd"/>
      <w:r w:rsidR="00051CA6" w:rsidRPr="00051CA6">
        <w:rPr>
          <w:rFonts w:eastAsia="Times New Roman"/>
          <w:i/>
          <w:iCs/>
          <w:color w:val="000000" w:themeColor="text1"/>
          <w:sz w:val="24"/>
          <w:szCs w:val="24"/>
          <w:bdr w:val="none" w:sz="0" w:space="0" w:color="auto"/>
          <w:lang w:eastAsia="lt-LT"/>
        </w:rPr>
        <w:t xml:space="preserve"> gimnazijos Vilniaus g. 188, Šiauliai, stadiono rangos darbai</w:t>
      </w:r>
      <w:r w:rsidRPr="0063100C">
        <w:rPr>
          <w:rFonts w:eastAsia="Times New Roman"/>
          <w:color w:val="000000" w:themeColor="text1"/>
          <w:sz w:val="24"/>
          <w:szCs w:val="24"/>
          <w:bdr w:val="none" w:sz="0" w:space="0" w:color="auto"/>
          <w:lang w:eastAsia="lt-LT"/>
        </w:rPr>
        <w:t>“ (CVP IS pirkimo Nr.</w:t>
      </w:r>
      <w:r w:rsidRPr="0063100C">
        <w:rPr>
          <w:rFonts w:ascii="Calibri" w:eastAsia="Times New Roman" w:hAnsi="Calibri" w:cs="Calibri"/>
          <w:color w:val="000000" w:themeColor="text1"/>
          <w:sz w:val="24"/>
          <w:szCs w:val="24"/>
          <w:bdr w:val="none" w:sz="0" w:space="0" w:color="auto"/>
          <w:shd w:val="clear" w:color="auto" w:fill="FFFFFF"/>
          <w:lang w:eastAsia="lt-LT"/>
        </w:rPr>
        <w:t xml:space="preserve"> </w:t>
      </w:r>
      <w:r w:rsidR="00051CA6" w:rsidRPr="00051CA6">
        <w:rPr>
          <w:rFonts w:eastAsia="Times New Roman"/>
          <w:color w:val="000000" w:themeColor="text1"/>
          <w:sz w:val="24"/>
          <w:szCs w:val="24"/>
          <w:bdr w:val="none" w:sz="0" w:space="0" w:color="auto"/>
          <w:shd w:val="clear" w:color="auto" w:fill="FFFFFF"/>
          <w:lang w:eastAsia="lt-LT"/>
        </w:rPr>
        <w:t>1825604</w:t>
      </w:r>
      <w:r w:rsidRPr="00051CA6">
        <w:rPr>
          <w:rFonts w:eastAsia="Times New Roman"/>
          <w:color w:val="000000" w:themeColor="text1"/>
          <w:sz w:val="24"/>
          <w:szCs w:val="24"/>
          <w:bdr w:val="none" w:sz="0" w:space="0" w:color="auto"/>
          <w:lang w:eastAsia="lt-LT"/>
        </w:rPr>
        <w:t>)</w:t>
      </w:r>
      <w:r w:rsidR="00BF721F" w:rsidRPr="00051CA6">
        <w:rPr>
          <w:rFonts w:eastAsia="Times New Roman"/>
          <w:color w:val="000000" w:themeColor="text1"/>
          <w:sz w:val="24"/>
          <w:szCs w:val="24"/>
          <w:bdr w:val="none" w:sz="0" w:space="0" w:color="auto"/>
          <w:lang w:eastAsia="lt-LT"/>
        </w:rPr>
        <w:t xml:space="preserve"> procedūras. </w:t>
      </w:r>
      <w:r w:rsidR="00763F0E" w:rsidRPr="00051CA6">
        <w:rPr>
          <w:rFonts w:eastAsia="Times New Roman"/>
          <w:color w:val="000000" w:themeColor="text1"/>
          <w:sz w:val="24"/>
          <w:szCs w:val="24"/>
          <w:bdr w:val="none" w:sz="0" w:space="0" w:color="auto"/>
          <w:lang w:eastAsia="lt-LT"/>
        </w:rPr>
        <w:t xml:space="preserve"> </w:t>
      </w:r>
      <w:r w:rsidR="007A2FB3" w:rsidRPr="00051CA6">
        <w:rPr>
          <w:rFonts w:eastAsia="Times New Roman"/>
          <w:color w:val="000000" w:themeColor="text1"/>
          <w:sz w:val="24"/>
          <w:szCs w:val="24"/>
          <w:bdr w:val="none" w:sz="0" w:space="0" w:color="auto"/>
          <w:lang w:eastAsia="lt-LT"/>
        </w:rPr>
        <w:t xml:space="preserve"> </w:t>
      </w:r>
      <w:r w:rsidR="00535673" w:rsidRPr="00051CA6">
        <w:rPr>
          <w:rFonts w:eastAsia="Times New Roman"/>
          <w:color w:val="000000" w:themeColor="text1"/>
          <w:sz w:val="24"/>
          <w:szCs w:val="24"/>
          <w:bdr w:val="none" w:sz="0" w:space="0" w:color="auto"/>
          <w:lang w:eastAsia="lt-LT"/>
        </w:rPr>
        <w:t xml:space="preserve"> </w:t>
      </w:r>
      <w:r w:rsidR="001D07B4" w:rsidRPr="00051CA6">
        <w:rPr>
          <w:rFonts w:eastAsia="Times New Roman"/>
          <w:color w:val="000000" w:themeColor="text1"/>
          <w:sz w:val="24"/>
          <w:szCs w:val="24"/>
          <w:bdr w:val="none" w:sz="0" w:space="0" w:color="auto"/>
          <w:lang w:eastAsia="lt-LT"/>
        </w:rPr>
        <w:t xml:space="preserve"> </w:t>
      </w:r>
    </w:p>
    <w:p w14:paraId="34640F31" w14:textId="37C4ABE5" w:rsidR="00C73B60" w:rsidRPr="0063100C" w:rsidRDefault="00C73B60" w:rsidP="00C73B60">
      <w:pPr>
        <w:ind w:firstLine="709"/>
        <w:rPr>
          <w:color w:val="000000" w:themeColor="text1"/>
          <w:sz w:val="24"/>
          <w:szCs w:val="24"/>
        </w:rPr>
      </w:pPr>
      <w:r w:rsidRPr="00051CA6">
        <w:rPr>
          <w:color w:val="000000" w:themeColor="text1"/>
          <w:sz w:val="24"/>
          <w:szCs w:val="24"/>
        </w:rPr>
        <w:t>Informuojame, kad CVP IS susirašinėjimo</w:t>
      </w:r>
      <w:r w:rsidRPr="0063100C">
        <w:rPr>
          <w:color w:val="000000" w:themeColor="text1"/>
          <w:sz w:val="24"/>
          <w:szCs w:val="24"/>
        </w:rPr>
        <w:t xml:space="preserve"> priemonėmis gaut</w:t>
      </w:r>
      <w:r w:rsidR="00E359FC" w:rsidRPr="0063100C">
        <w:rPr>
          <w:color w:val="000000" w:themeColor="text1"/>
          <w:sz w:val="24"/>
          <w:szCs w:val="24"/>
        </w:rPr>
        <w:t>as</w:t>
      </w:r>
      <w:r w:rsidRPr="0063100C">
        <w:rPr>
          <w:color w:val="000000" w:themeColor="text1"/>
          <w:sz w:val="24"/>
          <w:szCs w:val="24"/>
        </w:rPr>
        <w:t xml:space="preserve"> tiekėj</w:t>
      </w:r>
      <w:r w:rsidR="00E359FC" w:rsidRPr="0063100C">
        <w:rPr>
          <w:color w:val="000000" w:themeColor="text1"/>
          <w:sz w:val="24"/>
          <w:szCs w:val="24"/>
        </w:rPr>
        <w:t>o</w:t>
      </w:r>
      <w:r w:rsidRPr="0063100C">
        <w:rPr>
          <w:color w:val="000000" w:themeColor="text1"/>
          <w:sz w:val="24"/>
          <w:szCs w:val="24"/>
        </w:rPr>
        <w:t xml:space="preserve"> klausim</w:t>
      </w:r>
      <w:r w:rsidR="00E359FC" w:rsidRPr="0063100C">
        <w:rPr>
          <w:color w:val="000000" w:themeColor="text1"/>
          <w:sz w:val="24"/>
          <w:szCs w:val="24"/>
        </w:rPr>
        <w:t>as</w:t>
      </w:r>
      <w:r w:rsidRPr="0063100C">
        <w:rPr>
          <w:color w:val="000000" w:themeColor="text1"/>
          <w:sz w:val="24"/>
          <w:szCs w:val="24"/>
        </w:rPr>
        <w:t>. Vadovaujantis pirkimo sąlygų 1</w:t>
      </w:r>
      <w:r w:rsidR="00E359FC" w:rsidRPr="0063100C">
        <w:rPr>
          <w:color w:val="000000" w:themeColor="text1"/>
          <w:sz w:val="24"/>
          <w:szCs w:val="24"/>
        </w:rPr>
        <w:t>1</w:t>
      </w:r>
      <w:r w:rsidRPr="0063100C">
        <w:rPr>
          <w:color w:val="000000" w:themeColor="text1"/>
          <w:sz w:val="24"/>
          <w:szCs w:val="24"/>
        </w:rPr>
        <w:t xml:space="preserve"> sk. perkančioji organizacija atsako į pateikt</w:t>
      </w:r>
      <w:r w:rsidR="00E359FC" w:rsidRPr="0063100C">
        <w:rPr>
          <w:color w:val="000000" w:themeColor="text1"/>
          <w:sz w:val="24"/>
          <w:szCs w:val="24"/>
        </w:rPr>
        <w:t>ą</w:t>
      </w:r>
      <w:r w:rsidRPr="0063100C">
        <w:rPr>
          <w:color w:val="000000" w:themeColor="text1"/>
          <w:sz w:val="24"/>
          <w:szCs w:val="24"/>
        </w:rPr>
        <w:t xml:space="preserve"> klausim</w:t>
      </w:r>
      <w:r w:rsidR="00E359FC" w:rsidRPr="0063100C">
        <w:rPr>
          <w:color w:val="000000" w:themeColor="text1"/>
          <w:sz w:val="24"/>
          <w:szCs w:val="24"/>
        </w:rPr>
        <w:t>ą</w:t>
      </w:r>
      <w:r w:rsidRPr="0063100C">
        <w:rPr>
          <w:color w:val="000000" w:themeColor="text1"/>
          <w:sz w:val="24"/>
          <w:szCs w:val="24"/>
        </w:rPr>
        <w:t xml:space="preserve">: </w:t>
      </w:r>
    </w:p>
    <w:p w14:paraId="286E7107" w14:textId="77777777" w:rsidR="00C73B60" w:rsidRPr="0063100C" w:rsidRDefault="00C73B60" w:rsidP="00C73B60">
      <w:pPr>
        <w:ind w:firstLine="709"/>
        <w:rPr>
          <w:color w:val="000000" w:themeColor="text1"/>
          <w:sz w:val="24"/>
          <w:szCs w:val="24"/>
        </w:rPr>
      </w:pPr>
    </w:p>
    <w:p w14:paraId="2CC4CB58" w14:textId="77777777" w:rsidR="009E0094" w:rsidRPr="009E0094" w:rsidRDefault="00E359FC" w:rsidP="009E0094">
      <w:pPr>
        <w:ind w:firstLine="709"/>
        <w:rPr>
          <w:i/>
          <w:iCs/>
          <w:color w:val="000000" w:themeColor="text1"/>
          <w:sz w:val="23"/>
          <w:szCs w:val="23"/>
        </w:rPr>
      </w:pPr>
      <w:r w:rsidRPr="0063100C">
        <w:rPr>
          <w:b/>
          <w:bCs/>
          <w:color w:val="000000" w:themeColor="text1"/>
          <w:sz w:val="23"/>
          <w:szCs w:val="23"/>
        </w:rPr>
        <w:t>Klausimas.</w:t>
      </w:r>
      <w:r w:rsidRPr="0063100C">
        <w:rPr>
          <w:color w:val="000000" w:themeColor="text1"/>
          <w:sz w:val="23"/>
          <w:szCs w:val="23"/>
        </w:rPr>
        <w:t xml:space="preserve"> </w:t>
      </w:r>
      <w:r w:rsidR="009E0094" w:rsidRPr="009E0094">
        <w:rPr>
          <w:i/>
          <w:iCs/>
          <w:color w:val="000000" w:themeColor="text1"/>
          <w:sz w:val="23"/>
          <w:szCs w:val="23"/>
        </w:rPr>
        <w:t>„Prašome patikslinti, ar vaizdo kamerų ir įrangos gamintojai gali būti iš Kinijos Liaudies Respublikos? T. y patenka į Valstybių ar teritorijų, kurių tiekėjai, jų subtiekėjai, ūkio subjektai, kurių pajėgumais yra remiamasi, gamintojai, techninės ar programinės įrangos priežiūrą ir palaikymą vykdantys asmenys ar juos kontroliuojantys asmenys nelaikomi patikimais, sąrašą, pagal Lietuvos Respublikos viešųjų pirkimų įstatymo 92 straipsnio 13, 14 ir 15 dalių nuostatas.“.</w:t>
      </w:r>
    </w:p>
    <w:p w14:paraId="5C6A93FA" w14:textId="77777777" w:rsidR="0063100C" w:rsidRPr="0063100C" w:rsidRDefault="0063100C" w:rsidP="0063100C">
      <w:pPr>
        <w:ind w:firstLine="709"/>
        <w:rPr>
          <w:color w:val="000000" w:themeColor="text1"/>
          <w:sz w:val="23"/>
          <w:szCs w:val="23"/>
        </w:rPr>
      </w:pPr>
    </w:p>
    <w:p w14:paraId="5A6FE89A" w14:textId="77777777" w:rsidR="009E0094" w:rsidRPr="009E0094" w:rsidRDefault="00E359FC" w:rsidP="009E0094">
      <w:pPr>
        <w:ind w:firstLine="709"/>
        <w:rPr>
          <w:color w:val="000000" w:themeColor="text1"/>
          <w:sz w:val="23"/>
          <w:szCs w:val="23"/>
        </w:rPr>
      </w:pPr>
      <w:r w:rsidRPr="0063100C">
        <w:rPr>
          <w:b/>
          <w:bCs/>
          <w:noProof/>
          <w:color w:val="000000" w:themeColor="text1"/>
          <w:sz w:val="23"/>
          <w:szCs w:val="23"/>
        </w:rPr>
        <w:t>Atsakymas.</w:t>
      </w:r>
      <w:r w:rsidRPr="0063100C">
        <w:rPr>
          <w:b/>
          <w:bCs/>
          <w:color w:val="000000" w:themeColor="text1"/>
          <w:sz w:val="23"/>
          <w:szCs w:val="23"/>
        </w:rPr>
        <w:t xml:space="preserve"> </w:t>
      </w:r>
      <w:r w:rsidR="009E0094" w:rsidRPr="009E0094">
        <w:rPr>
          <w:color w:val="000000" w:themeColor="text1"/>
          <w:sz w:val="23"/>
          <w:szCs w:val="23"/>
        </w:rPr>
        <w:t>Remiantis 2024 m. kovo 13 d. Nr. 181 Lietuvos Respublikos Vyriausybės nutarimu „DĖL LIETUVOS RESPUBLIKOS VYRIAUSYBĖS 2022 M. KOVO 30 D. NUTARIMO NR. 280 „DĖL LIETUVOS RESPUBLIKOS VIEŠŲJŲ PIRKIMŲ ĮSTATYMO 92 STRAIPSNIO 13, 14 IR 15 DALIŲ NUOSTATŲ ĮGYVENDINIMO“ PAKEITIMO“</w:t>
      </w:r>
    </w:p>
    <w:p w14:paraId="123B3D0E" w14:textId="77777777" w:rsidR="009E0094" w:rsidRPr="009E0094" w:rsidRDefault="009E0094" w:rsidP="009E0094">
      <w:pPr>
        <w:ind w:firstLine="709"/>
        <w:rPr>
          <w:color w:val="000000" w:themeColor="text1"/>
          <w:sz w:val="23"/>
          <w:szCs w:val="23"/>
        </w:rPr>
      </w:pPr>
      <w:r w:rsidRPr="009E0094">
        <w:rPr>
          <w:color w:val="000000" w:themeColor="text1"/>
          <w:sz w:val="23"/>
          <w:szCs w:val="23"/>
        </w:rPr>
        <w:t xml:space="preserve"> Lietuvos Respublikos Vyriausybė nutaria:</w:t>
      </w:r>
    </w:p>
    <w:p w14:paraId="05A20527" w14:textId="77777777" w:rsidR="009E0094" w:rsidRPr="009E0094" w:rsidRDefault="009E0094" w:rsidP="009E0094">
      <w:pPr>
        <w:ind w:firstLine="709"/>
        <w:rPr>
          <w:color w:val="000000" w:themeColor="text1"/>
          <w:sz w:val="23"/>
          <w:szCs w:val="23"/>
        </w:rPr>
      </w:pPr>
      <w:r w:rsidRPr="009E0094">
        <w:rPr>
          <w:color w:val="000000" w:themeColor="text1"/>
          <w:sz w:val="23"/>
          <w:szCs w:val="23"/>
        </w:rPr>
        <w:t>Pakeisti Valstybių ar teritorijų, kurių tiekėjai, jų subtiekėjai, ūkio subjektai, kurių pajėgumais yra remiamasi, gamintojai, techninės ar programinės įrangos priežiūrą ir palaikymą vykdantys asmenys ar juos kontroliuojantys asmenys nelaikomi patikimais, sąrašą, patvirtintą Lietuvos Respublikos Vyriausybės 2022 m. kovo 30 d. nutarimu Nr. 280 „Dėl Lietuvos Respublikos viešųjų pirkimų įstatymo 92 straipsnio 13, 14 ir 15 dalių nuostatų įgyvendinimo“, ir 3 punktą išdėstyti taip:</w:t>
      </w:r>
    </w:p>
    <w:p w14:paraId="33AC4C16" w14:textId="77777777" w:rsidR="009E0094" w:rsidRPr="009E0094" w:rsidRDefault="009E0094" w:rsidP="009E0094">
      <w:pPr>
        <w:ind w:firstLine="709"/>
        <w:rPr>
          <w:color w:val="000000" w:themeColor="text1"/>
          <w:sz w:val="23"/>
          <w:szCs w:val="23"/>
        </w:rPr>
      </w:pPr>
      <w:r w:rsidRPr="009E0094">
        <w:rPr>
          <w:color w:val="000000" w:themeColor="text1"/>
          <w:sz w:val="23"/>
          <w:szCs w:val="23"/>
        </w:rPr>
        <w:t xml:space="preserve">„3. Kinijos Liaudies Respublika, netaikoma Atskirajai Taivano, </w:t>
      </w:r>
      <w:proofErr w:type="spellStart"/>
      <w:r w:rsidRPr="009E0094">
        <w:rPr>
          <w:color w:val="000000" w:themeColor="text1"/>
          <w:sz w:val="23"/>
          <w:szCs w:val="23"/>
        </w:rPr>
        <w:t>Penghu</w:t>
      </w:r>
      <w:proofErr w:type="spellEnd"/>
      <w:r w:rsidRPr="009E0094">
        <w:rPr>
          <w:color w:val="000000" w:themeColor="text1"/>
          <w:sz w:val="23"/>
          <w:szCs w:val="23"/>
        </w:rPr>
        <w:t xml:space="preserve">, </w:t>
      </w:r>
      <w:proofErr w:type="spellStart"/>
      <w:r w:rsidRPr="009E0094">
        <w:rPr>
          <w:color w:val="000000" w:themeColor="text1"/>
          <w:sz w:val="23"/>
          <w:szCs w:val="23"/>
        </w:rPr>
        <w:t>Kinmeno</w:t>
      </w:r>
      <w:proofErr w:type="spellEnd"/>
      <w:r w:rsidRPr="009E0094">
        <w:rPr>
          <w:color w:val="000000" w:themeColor="text1"/>
          <w:sz w:val="23"/>
          <w:szCs w:val="23"/>
        </w:rPr>
        <w:t xml:space="preserve"> ir </w:t>
      </w:r>
      <w:proofErr w:type="spellStart"/>
      <w:r w:rsidRPr="009E0094">
        <w:rPr>
          <w:color w:val="000000" w:themeColor="text1"/>
          <w:sz w:val="23"/>
          <w:szCs w:val="23"/>
        </w:rPr>
        <w:t>Madzu</w:t>
      </w:r>
      <w:proofErr w:type="spellEnd"/>
      <w:r w:rsidRPr="009E0094">
        <w:rPr>
          <w:color w:val="000000" w:themeColor="text1"/>
          <w:sz w:val="23"/>
          <w:szCs w:val="23"/>
        </w:rPr>
        <w:t xml:space="preserve"> muitų teritorijai.“</w:t>
      </w:r>
    </w:p>
    <w:p w14:paraId="73EFB431" w14:textId="77777777" w:rsidR="009E0094" w:rsidRPr="009E0094" w:rsidRDefault="009E0094" w:rsidP="009E0094">
      <w:pPr>
        <w:ind w:firstLine="709"/>
        <w:rPr>
          <w:color w:val="000000" w:themeColor="text1"/>
          <w:sz w:val="23"/>
          <w:szCs w:val="23"/>
        </w:rPr>
      </w:pPr>
      <w:r w:rsidRPr="009E0094">
        <w:rPr>
          <w:color w:val="000000" w:themeColor="text1"/>
          <w:sz w:val="23"/>
          <w:szCs w:val="23"/>
        </w:rPr>
        <w:t>Prekės gali būti tik pagal nutarime minimas vietas.</w:t>
      </w:r>
    </w:p>
    <w:p w14:paraId="1E97B966" w14:textId="4DE0B196" w:rsidR="00D225BF" w:rsidRDefault="00D225BF" w:rsidP="009E0094">
      <w:pPr>
        <w:ind w:firstLine="709"/>
        <w:rPr>
          <w:color w:val="000000" w:themeColor="text1"/>
          <w:sz w:val="23"/>
          <w:szCs w:val="23"/>
        </w:rPr>
      </w:pPr>
    </w:p>
    <w:p w14:paraId="160EAADB" w14:textId="77777777" w:rsidR="009E0094" w:rsidRDefault="009E0094" w:rsidP="009E0094">
      <w:pPr>
        <w:ind w:firstLine="709"/>
        <w:rPr>
          <w:color w:val="000000" w:themeColor="text1"/>
          <w:sz w:val="23"/>
          <w:szCs w:val="23"/>
        </w:rPr>
      </w:pPr>
    </w:p>
    <w:p w14:paraId="38A58712" w14:textId="77777777" w:rsidR="009E0094" w:rsidRPr="0063100C" w:rsidRDefault="009E0094" w:rsidP="009E0094">
      <w:pPr>
        <w:ind w:firstLine="709"/>
        <w:rPr>
          <w:color w:val="000000" w:themeColor="text1"/>
          <w:sz w:val="23"/>
          <w:szCs w:val="23"/>
        </w:rPr>
      </w:pPr>
    </w:p>
    <w:p w14:paraId="6E89AFA0" w14:textId="77777777" w:rsidR="00B96D6E" w:rsidRPr="0063100C" w:rsidRDefault="00B96D6E" w:rsidP="008A1933">
      <w:pPr>
        <w:pStyle w:val="prastasiniatinklio"/>
        <w:shd w:val="clear" w:color="auto" w:fill="FFFFFF"/>
        <w:spacing w:before="0" w:beforeAutospacing="0" w:after="0" w:afterAutospacing="0"/>
        <w:jc w:val="both"/>
        <w:rPr>
          <w:color w:val="000000" w:themeColor="text1"/>
        </w:rPr>
      </w:pPr>
    </w:p>
    <w:p w14:paraId="29764583" w14:textId="26668472" w:rsidR="002C2944" w:rsidRPr="0063100C" w:rsidRDefault="00605251" w:rsidP="00B15365">
      <w:pPr>
        <w:ind w:firstLine="709"/>
        <w:rPr>
          <w:color w:val="000000" w:themeColor="text1"/>
          <w:sz w:val="24"/>
          <w:szCs w:val="24"/>
        </w:rPr>
      </w:pPr>
      <w:r w:rsidRPr="0063100C">
        <w:rPr>
          <w:color w:val="000000" w:themeColor="text1"/>
          <w:sz w:val="24"/>
          <w:szCs w:val="24"/>
        </w:rPr>
        <w:t>Šis raštas bus siunčiamas visiems prie pirkimo prisijungusiems tiekėjams.</w:t>
      </w:r>
    </w:p>
    <w:p w14:paraId="3197E12B" w14:textId="77777777" w:rsidR="000C79DA" w:rsidRPr="0063100C" w:rsidRDefault="000C79DA" w:rsidP="003649F0">
      <w:pPr>
        <w:rPr>
          <w:color w:val="000000" w:themeColor="text1"/>
          <w:sz w:val="24"/>
          <w:szCs w:val="24"/>
        </w:rPr>
      </w:pPr>
    </w:p>
    <w:p w14:paraId="1F78E637" w14:textId="77777777" w:rsidR="008A1933" w:rsidRPr="0063100C" w:rsidRDefault="008A1933" w:rsidP="00B772FC">
      <w:pPr>
        <w:rPr>
          <w:color w:val="000000" w:themeColor="text1"/>
          <w:sz w:val="24"/>
          <w:szCs w:val="24"/>
        </w:rPr>
      </w:pPr>
    </w:p>
    <w:p w14:paraId="73EA0BAD" w14:textId="77777777" w:rsidR="00E359FC" w:rsidRPr="0063100C" w:rsidRDefault="00E359FC" w:rsidP="001E4F7C">
      <w:pPr>
        <w:rPr>
          <w:color w:val="000000" w:themeColor="text1"/>
          <w:sz w:val="24"/>
          <w:szCs w:val="24"/>
        </w:rPr>
      </w:pPr>
    </w:p>
    <w:p w14:paraId="56438DC2" w14:textId="3C2BB5CB" w:rsidR="000C79DA" w:rsidRPr="0063100C" w:rsidRDefault="007C3C82" w:rsidP="001E4F7C">
      <w:pPr>
        <w:rPr>
          <w:color w:val="000000" w:themeColor="text1"/>
          <w:sz w:val="24"/>
          <w:szCs w:val="24"/>
        </w:rPr>
      </w:pPr>
      <w:r w:rsidRPr="0063100C">
        <w:rPr>
          <w:color w:val="000000" w:themeColor="text1"/>
          <w:sz w:val="24"/>
          <w:szCs w:val="24"/>
        </w:rPr>
        <w:t>Viešo</w:t>
      </w:r>
      <w:r w:rsidR="00562316" w:rsidRPr="0063100C">
        <w:rPr>
          <w:color w:val="000000" w:themeColor="text1"/>
          <w:sz w:val="24"/>
          <w:szCs w:val="24"/>
        </w:rPr>
        <w:t>j</w:t>
      </w:r>
      <w:r w:rsidRPr="0063100C">
        <w:rPr>
          <w:color w:val="000000" w:themeColor="text1"/>
          <w:sz w:val="24"/>
          <w:szCs w:val="24"/>
        </w:rPr>
        <w:t>o pirkimo komisija</w:t>
      </w:r>
    </w:p>
    <w:p w14:paraId="3C66C47B" w14:textId="77777777" w:rsidR="00562316" w:rsidRPr="0063100C" w:rsidRDefault="00562316" w:rsidP="001E4F7C">
      <w:pPr>
        <w:rPr>
          <w:color w:val="000000" w:themeColor="text1"/>
          <w:sz w:val="24"/>
          <w:szCs w:val="24"/>
        </w:rPr>
      </w:pPr>
    </w:p>
    <w:p w14:paraId="5862132E" w14:textId="77777777" w:rsidR="008A1933" w:rsidRPr="0063100C" w:rsidRDefault="008A1933" w:rsidP="001E4F7C">
      <w:pPr>
        <w:rPr>
          <w:color w:val="000000" w:themeColor="text1"/>
          <w:sz w:val="24"/>
          <w:szCs w:val="24"/>
        </w:rPr>
      </w:pPr>
    </w:p>
    <w:p w14:paraId="5DBCF386" w14:textId="77777777" w:rsidR="008A1933" w:rsidRDefault="008A1933" w:rsidP="001E4F7C">
      <w:pPr>
        <w:rPr>
          <w:sz w:val="24"/>
          <w:szCs w:val="24"/>
        </w:rPr>
      </w:pPr>
    </w:p>
    <w:p w14:paraId="4C0A280F" w14:textId="77777777" w:rsidR="00E359FC" w:rsidRDefault="00E359FC" w:rsidP="001E4F7C">
      <w:pPr>
        <w:rPr>
          <w:sz w:val="24"/>
          <w:szCs w:val="24"/>
        </w:rPr>
      </w:pPr>
    </w:p>
    <w:p w14:paraId="3AEAAD1D" w14:textId="77777777" w:rsidR="00E359FC" w:rsidRDefault="00E359FC" w:rsidP="001E4F7C">
      <w:pPr>
        <w:rPr>
          <w:sz w:val="24"/>
          <w:szCs w:val="24"/>
        </w:rPr>
      </w:pPr>
    </w:p>
    <w:p w14:paraId="12F2685F" w14:textId="77777777" w:rsidR="00E359FC" w:rsidRDefault="00E359FC" w:rsidP="001E4F7C">
      <w:pPr>
        <w:rPr>
          <w:sz w:val="24"/>
          <w:szCs w:val="24"/>
        </w:rPr>
      </w:pPr>
    </w:p>
    <w:p w14:paraId="643203D4" w14:textId="77777777" w:rsidR="00E359FC" w:rsidRDefault="00E359FC" w:rsidP="001E4F7C">
      <w:pPr>
        <w:rPr>
          <w:sz w:val="24"/>
          <w:szCs w:val="24"/>
        </w:rPr>
      </w:pPr>
    </w:p>
    <w:p w14:paraId="70B3C8D0" w14:textId="77777777" w:rsidR="00E359FC" w:rsidRPr="00511D5C" w:rsidRDefault="00E359FC" w:rsidP="001E4F7C">
      <w:pPr>
        <w:rPr>
          <w:sz w:val="24"/>
          <w:szCs w:val="24"/>
        </w:rPr>
      </w:pPr>
    </w:p>
    <w:p w14:paraId="752A463A" w14:textId="77777777" w:rsidR="00E359FC" w:rsidRDefault="00E359FC" w:rsidP="0079116E">
      <w:pPr>
        <w:rPr>
          <w:rFonts w:eastAsia="Times New Roman"/>
          <w:sz w:val="24"/>
          <w:szCs w:val="24"/>
          <w:lang w:eastAsia="lt-LT"/>
        </w:rPr>
      </w:pPr>
    </w:p>
    <w:p w14:paraId="14633D1E" w14:textId="77777777" w:rsidR="00E359FC" w:rsidRDefault="00E359FC" w:rsidP="0079116E">
      <w:pPr>
        <w:rPr>
          <w:rFonts w:eastAsia="Times New Roman"/>
          <w:sz w:val="24"/>
          <w:szCs w:val="24"/>
          <w:lang w:eastAsia="lt-LT"/>
        </w:rPr>
      </w:pPr>
    </w:p>
    <w:p w14:paraId="45C8CE69" w14:textId="77777777" w:rsidR="00E359FC" w:rsidRPr="0079116E" w:rsidRDefault="00E359FC" w:rsidP="0079116E">
      <w:pPr>
        <w:rPr>
          <w:rFonts w:eastAsia="Times New Roman"/>
          <w:sz w:val="24"/>
          <w:szCs w:val="24"/>
          <w:lang w:eastAsia="lt-LT"/>
        </w:rPr>
      </w:pPr>
    </w:p>
    <w:p w14:paraId="7E903B97"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Raštas siunčiamas tik CVP IS susirašinėjimo priemonėmis.</w:t>
      </w:r>
    </w:p>
    <w:p w14:paraId="7E4B19F2"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Viešųjų pirkimų padalinio specialistė Viktorija </w:t>
      </w:r>
      <w:proofErr w:type="spellStart"/>
      <w:r w:rsidRPr="0079116E">
        <w:rPr>
          <w:rFonts w:eastAsia="Times New Roman"/>
          <w:sz w:val="20"/>
          <w:szCs w:val="20"/>
          <w:lang w:eastAsia="lt-LT"/>
        </w:rPr>
        <w:t>Ržavskaja</w:t>
      </w:r>
      <w:proofErr w:type="spellEnd"/>
      <w:r w:rsidRPr="0079116E">
        <w:rPr>
          <w:rFonts w:eastAsia="Times New Roman"/>
          <w:sz w:val="20"/>
          <w:szCs w:val="20"/>
          <w:lang w:eastAsia="lt-LT"/>
        </w:rPr>
        <w:t xml:space="preserve">, +370 611 33 079, </w:t>
      </w:r>
    </w:p>
    <w:p w14:paraId="222F5021"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el. p. </w:t>
      </w:r>
      <w:hyperlink r:id="rId5" w:history="1">
        <w:r w:rsidRPr="0079116E">
          <w:rPr>
            <w:rStyle w:val="Hipersaitas"/>
            <w:rFonts w:eastAsia="Times New Roman"/>
            <w:sz w:val="20"/>
            <w:szCs w:val="20"/>
            <w:lang w:eastAsia="lt-LT"/>
          </w:rPr>
          <w:t>viktorija.rzavskaja@sac.lt</w:t>
        </w:r>
      </w:hyperlink>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3706B"/>
    <w:rsid w:val="00051CA6"/>
    <w:rsid w:val="0005260B"/>
    <w:rsid w:val="00053B45"/>
    <w:rsid w:val="0006139E"/>
    <w:rsid w:val="00067044"/>
    <w:rsid w:val="00081D48"/>
    <w:rsid w:val="000824BF"/>
    <w:rsid w:val="00096002"/>
    <w:rsid w:val="000A56AC"/>
    <w:rsid w:val="000C226B"/>
    <w:rsid w:val="000C79DA"/>
    <w:rsid w:val="000D15D6"/>
    <w:rsid w:val="000D4AB6"/>
    <w:rsid w:val="000D6420"/>
    <w:rsid w:val="000E4F65"/>
    <w:rsid w:val="000E6D93"/>
    <w:rsid w:val="000F2812"/>
    <w:rsid w:val="001024F2"/>
    <w:rsid w:val="00103A2A"/>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199D"/>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3F5FA0"/>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3100C"/>
    <w:rsid w:val="00644388"/>
    <w:rsid w:val="00646B21"/>
    <w:rsid w:val="006666A2"/>
    <w:rsid w:val="006703E3"/>
    <w:rsid w:val="006768FB"/>
    <w:rsid w:val="00680D4A"/>
    <w:rsid w:val="0068135F"/>
    <w:rsid w:val="006C4F51"/>
    <w:rsid w:val="006E1776"/>
    <w:rsid w:val="006E7ADE"/>
    <w:rsid w:val="006F1D79"/>
    <w:rsid w:val="00700EB0"/>
    <w:rsid w:val="0071003B"/>
    <w:rsid w:val="00716FEB"/>
    <w:rsid w:val="00722BB9"/>
    <w:rsid w:val="00725EC1"/>
    <w:rsid w:val="00741B64"/>
    <w:rsid w:val="00755014"/>
    <w:rsid w:val="0076283F"/>
    <w:rsid w:val="00763F0E"/>
    <w:rsid w:val="007751F8"/>
    <w:rsid w:val="00781BD0"/>
    <w:rsid w:val="0079116E"/>
    <w:rsid w:val="007A25F8"/>
    <w:rsid w:val="007A2FB3"/>
    <w:rsid w:val="007A3DBF"/>
    <w:rsid w:val="007A6648"/>
    <w:rsid w:val="007A6DC9"/>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5954"/>
    <w:rsid w:val="00907A7E"/>
    <w:rsid w:val="00924FB9"/>
    <w:rsid w:val="00933043"/>
    <w:rsid w:val="0094168F"/>
    <w:rsid w:val="009730FC"/>
    <w:rsid w:val="0098050E"/>
    <w:rsid w:val="00982A2A"/>
    <w:rsid w:val="00983373"/>
    <w:rsid w:val="00997C7B"/>
    <w:rsid w:val="009A72CE"/>
    <w:rsid w:val="009C2F33"/>
    <w:rsid w:val="009C499E"/>
    <w:rsid w:val="009D1F92"/>
    <w:rsid w:val="009E0094"/>
    <w:rsid w:val="009F1B1A"/>
    <w:rsid w:val="009F1E19"/>
    <w:rsid w:val="009F776D"/>
    <w:rsid w:val="00A0613B"/>
    <w:rsid w:val="00A069FC"/>
    <w:rsid w:val="00A12BEE"/>
    <w:rsid w:val="00A15D86"/>
    <w:rsid w:val="00A727B1"/>
    <w:rsid w:val="00AA090F"/>
    <w:rsid w:val="00AA2327"/>
    <w:rsid w:val="00AA2D9F"/>
    <w:rsid w:val="00AB1FAE"/>
    <w:rsid w:val="00B03F95"/>
    <w:rsid w:val="00B15365"/>
    <w:rsid w:val="00B26477"/>
    <w:rsid w:val="00B4534A"/>
    <w:rsid w:val="00B62A7B"/>
    <w:rsid w:val="00B772FC"/>
    <w:rsid w:val="00B90A9C"/>
    <w:rsid w:val="00B96D6E"/>
    <w:rsid w:val="00BA251D"/>
    <w:rsid w:val="00BB2496"/>
    <w:rsid w:val="00BC540F"/>
    <w:rsid w:val="00BE585B"/>
    <w:rsid w:val="00BF37EA"/>
    <w:rsid w:val="00BF721F"/>
    <w:rsid w:val="00C03F37"/>
    <w:rsid w:val="00C21C60"/>
    <w:rsid w:val="00C23176"/>
    <w:rsid w:val="00C26531"/>
    <w:rsid w:val="00C64C1A"/>
    <w:rsid w:val="00C65B07"/>
    <w:rsid w:val="00C70200"/>
    <w:rsid w:val="00C72BF2"/>
    <w:rsid w:val="00C73B60"/>
    <w:rsid w:val="00C85897"/>
    <w:rsid w:val="00C87C61"/>
    <w:rsid w:val="00C95C42"/>
    <w:rsid w:val="00CA4F10"/>
    <w:rsid w:val="00CA5DD5"/>
    <w:rsid w:val="00CB3032"/>
    <w:rsid w:val="00CE5F11"/>
    <w:rsid w:val="00CF2A5B"/>
    <w:rsid w:val="00D15275"/>
    <w:rsid w:val="00D16A3A"/>
    <w:rsid w:val="00D2223E"/>
    <w:rsid w:val="00D225BF"/>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359FC"/>
    <w:rsid w:val="00E40F88"/>
    <w:rsid w:val="00E6354A"/>
    <w:rsid w:val="00E677CE"/>
    <w:rsid w:val="00E81C30"/>
    <w:rsid w:val="00E86F8F"/>
    <w:rsid w:val="00EA2BD0"/>
    <w:rsid w:val="00EA36F2"/>
    <w:rsid w:val="00EA3C8C"/>
    <w:rsid w:val="00EB433A"/>
    <w:rsid w:val="00EC22C6"/>
    <w:rsid w:val="00EC7307"/>
    <w:rsid w:val="00ED35A4"/>
    <w:rsid w:val="00EE46F1"/>
    <w:rsid w:val="00EF3F18"/>
    <w:rsid w:val="00EF6AFF"/>
    <w:rsid w:val="00F008B0"/>
    <w:rsid w:val="00F06185"/>
    <w:rsid w:val="00F166C2"/>
    <w:rsid w:val="00F32797"/>
    <w:rsid w:val="00F45AFD"/>
    <w:rsid w:val="00F7214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1805877">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1711814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07697323">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024813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ija.rzavskaja@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1375</Words>
  <Characters>785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16</cp:revision>
  <dcterms:created xsi:type="dcterms:W3CDTF">2025-01-10T08:15:00Z</dcterms:created>
  <dcterms:modified xsi:type="dcterms:W3CDTF">2025-04-04T11:39:00Z</dcterms:modified>
</cp:coreProperties>
</file>