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071"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486"/>
      </w:tblGrid>
      <w:tr w:rsidR="00DC06DE" w:rsidRPr="000604BA" w14:paraId="3E6A0EAB" w14:textId="77777777" w:rsidTr="00221EBB">
        <w:trPr>
          <w:trHeight w:val="20"/>
        </w:trPr>
        <w:tc>
          <w:tcPr>
            <w:tcW w:w="5000" w:type="pct"/>
            <w:shd w:val="clear" w:color="auto" w:fill="FFFFCC"/>
          </w:tcPr>
          <w:p w14:paraId="4DBC370B" w14:textId="77777777" w:rsidR="00FE540A" w:rsidRPr="000604BA" w:rsidRDefault="00FE540A" w:rsidP="00FE540A">
            <w:pPr>
              <w:jc w:val="center"/>
              <w:rPr>
                <w:rFonts w:ascii="Calibri" w:hAnsi="Calibri" w:cs="Calibr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0604BA">
              <w:rPr>
                <w:rFonts w:ascii="Calibri" w:hAnsi="Calibri" w:cs="Calibri"/>
                <w:b/>
              </w:rPr>
              <w:t xml:space="preserve">PROGRAMINĖS ĮRANGOS PALAIKYMO PASLAUGŲ </w:t>
            </w:r>
          </w:p>
          <w:p w14:paraId="518A36ED" w14:textId="78384F3C" w:rsidR="00F372C9" w:rsidRPr="000604BA" w:rsidRDefault="00FE540A" w:rsidP="00FE540A">
            <w:pPr>
              <w:jc w:val="center"/>
              <w:rPr>
                <w:rFonts w:ascii="Calibri" w:hAnsi="Calibri" w:cs="Calibri"/>
                <w:b/>
              </w:rPr>
            </w:pPr>
            <w:r w:rsidRPr="000604BA">
              <w:rPr>
                <w:rFonts w:ascii="Calibri" w:hAnsi="Calibri" w:cs="Calibri"/>
                <w:b/>
              </w:rPr>
              <w:t>CENTRALIZUOTAS VIEŠASIS PIRKIMAS PER VRS CPO, SIEKIANT SUKURTI DINAMINĘ PIRKIMO SISTEMĄ</w:t>
            </w:r>
            <w:r w:rsidR="00F372C9" w:rsidRPr="000604BA">
              <w:rPr>
                <w:rFonts w:ascii="Calibri" w:hAnsi="Calibri" w:cs="Calibri"/>
                <w:b/>
              </w:rPr>
              <w:t xml:space="preserve"> </w:t>
            </w:r>
            <w:r w:rsidR="00751B4D" w:rsidRPr="000604BA">
              <w:rPr>
                <w:rFonts w:ascii="Calibri" w:hAnsi="Calibri" w:cs="Calibri"/>
                <w:b/>
              </w:rPr>
              <w:t>(PPR-927)</w:t>
            </w:r>
          </w:p>
        </w:tc>
      </w:tr>
    </w:tbl>
    <w:p w14:paraId="5BA23924" w14:textId="77777777" w:rsidR="00FE540A" w:rsidRPr="000604BA" w:rsidRDefault="00FE540A" w:rsidP="00FE540A">
      <w:pPr>
        <w:spacing w:after="0" w:line="240" w:lineRule="auto"/>
        <w:jc w:val="right"/>
        <w:rPr>
          <w:rFonts w:ascii="Calibri" w:eastAsia="Times New Roman" w:hAnsi="Calibri" w:cs="Calibri"/>
          <w:bCs/>
        </w:rPr>
      </w:pPr>
      <w:bookmarkStart w:id="15" w:name="_Toc85439813"/>
      <w:bookmarkStart w:id="16" w:name="penktaspriedas"/>
    </w:p>
    <w:p w14:paraId="19A5DADB" w14:textId="0E31C2B8" w:rsidR="00C50D95" w:rsidRDefault="000E06A8" w:rsidP="001B5E6A">
      <w:pPr>
        <w:spacing w:after="0" w:line="240" w:lineRule="auto"/>
        <w:jc w:val="right"/>
        <w:rPr>
          <w:rFonts w:ascii="Calibri" w:eastAsia="Times New Roman" w:hAnsi="Calibri" w:cs="Calibri"/>
          <w:bCs/>
        </w:rPr>
      </w:pPr>
      <w:r>
        <w:rPr>
          <w:rFonts w:ascii="Calibri" w:hAnsi="Calibri" w:cs="Cordia New"/>
          <w:bCs/>
        </w:rPr>
        <w:t xml:space="preserve">A dalis. DPS sukūrimas </w:t>
      </w:r>
      <w:bookmarkStart w:id="17" w:name="_GoBack"/>
      <w:bookmarkEnd w:id="17"/>
      <w:r w:rsidR="001B5E6A" w:rsidRPr="000604BA">
        <w:rPr>
          <w:rFonts w:ascii="Calibri" w:eastAsia="Times New Roman" w:hAnsi="Calibri" w:cs="Calibri"/>
          <w:bCs/>
        </w:rPr>
        <w:t>2</w:t>
      </w:r>
      <w:r w:rsidR="00FE540A" w:rsidRPr="000604BA">
        <w:rPr>
          <w:rFonts w:ascii="Calibri" w:eastAsia="Times New Roman" w:hAnsi="Calibri" w:cs="Calibri"/>
          <w:bCs/>
        </w:rPr>
        <w:t xml:space="preserve"> priedas</w:t>
      </w:r>
    </w:p>
    <w:p w14:paraId="6B6DB473" w14:textId="769F7007" w:rsidR="00955588" w:rsidRPr="000604BA" w:rsidRDefault="00FE540A" w:rsidP="001B5E6A">
      <w:pPr>
        <w:spacing w:after="0" w:line="240" w:lineRule="auto"/>
        <w:jc w:val="right"/>
        <w:rPr>
          <w:rFonts w:ascii="Calibri" w:hAnsi="Calibri" w:cs="Calibri"/>
          <w:b/>
        </w:rPr>
      </w:pPr>
      <w:r w:rsidRPr="000604BA">
        <w:rPr>
          <w:rFonts w:ascii="Calibri" w:eastAsia="Times New Roman" w:hAnsi="Calibri" w:cs="Calibri"/>
          <w:bCs/>
        </w:rPr>
        <w:t>„</w:t>
      </w:r>
      <w:r w:rsidR="001B5E6A" w:rsidRPr="000604BA">
        <w:rPr>
          <w:rFonts w:ascii="Calibri" w:eastAsia="Times New Roman" w:hAnsi="Calibri" w:cs="Calibri"/>
          <w:bCs/>
        </w:rPr>
        <w:t>Tiekėj</w:t>
      </w:r>
      <w:r w:rsidR="001B5E6A" w:rsidRPr="000604BA">
        <w:rPr>
          <w:rFonts w:ascii="Calibri" w:eastAsia="Times New Roman" w:hAnsi="Calibri" w:cs="Calibri"/>
          <w:b/>
          <w:bCs/>
        </w:rPr>
        <w:t>o</w:t>
      </w:r>
      <w:r w:rsidR="001B5E6A" w:rsidRPr="000604BA">
        <w:rPr>
          <w:rFonts w:ascii="Calibri" w:eastAsia="Times New Roman" w:hAnsi="Calibri" w:cs="Calibri"/>
          <w:bCs/>
        </w:rPr>
        <w:t xml:space="preserve"> kvalifikacijos reikalavimai</w:t>
      </w:r>
      <w:r w:rsidRPr="000604BA">
        <w:rPr>
          <w:rFonts w:ascii="Calibri" w:eastAsia="Times New Roman" w:hAnsi="Calibri" w:cs="Calibri"/>
          <w:bCs/>
        </w:rPr>
        <w:t>“</w:t>
      </w:r>
      <w:bookmarkEnd w:id="15"/>
      <w:bookmarkEnd w:id="16"/>
    </w:p>
    <w:p w14:paraId="45394812" w14:textId="77777777" w:rsidR="00955588" w:rsidRPr="000604BA" w:rsidRDefault="00955588" w:rsidP="00955588">
      <w:pPr>
        <w:spacing w:after="0" w:line="240" w:lineRule="auto"/>
        <w:jc w:val="center"/>
        <w:rPr>
          <w:rFonts w:ascii="Calibri" w:hAnsi="Calibri" w:cs="Calibri"/>
          <w:b/>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D8E36EC" w14:textId="77777777" w:rsidR="001B5E6A" w:rsidRPr="000604BA" w:rsidRDefault="001B5E6A" w:rsidP="001B5E6A">
      <w:pPr>
        <w:spacing w:after="240" w:line="240" w:lineRule="auto"/>
        <w:jc w:val="center"/>
        <w:rPr>
          <w:rFonts w:ascii="Calibri" w:eastAsia="Arial" w:hAnsi="Calibri" w:cs="Calibri"/>
          <w:b/>
          <w:bCs/>
          <w:smallCaps/>
          <w:color w:val="404040"/>
        </w:rPr>
      </w:pPr>
      <w:r w:rsidRPr="000604BA">
        <w:rPr>
          <w:rFonts w:ascii="Calibri" w:eastAsia="Arial" w:hAnsi="Calibri" w:cs="Calibri"/>
          <w:b/>
          <w:bCs/>
          <w:smallCaps/>
          <w:color w:val="404040"/>
        </w:rPr>
        <w:t xml:space="preserve">TIEKĖJO KVALIFIKACIJOS REIKALAVIMAI </w:t>
      </w:r>
    </w:p>
    <w:p w14:paraId="73DDAA90" w14:textId="77777777" w:rsidR="001B5E6A" w:rsidRPr="000604BA" w:rsidRDefault="001B5E6A" w:rsidP="001B5E6A">
      <w:pPr>
        <w:spacing w:after="0" w:line="240" w:lineRule="auto"/>
        <w:ind w:firstLine="567"/>
        <w:rPr>
          <w:rFonts w:ascii="Calibri" w:eastAsia="Arial" w:hAnsi="Calibri" w:cs="Calibri"/>
        </w:rPr>
      </w:pPr>
      <w:r w:rsidRPr="000604BA">
        <w:rPr>
          <w:rFonts w:ascii="Calibri" w:eastAsia="Calibri" w:hAnsi="Calibri" w:cs="Calibri"/>
        </w:rPr>
        <w:t xml:space="preserve">1. </w:t>
      </w:r>
      <w:sdt>
        <w:sdtPr>
          <w:rPr>
            <w:rFonts w:ascii="Calibri" w:eastAsia="Calibri" w:hAnsi="Calibri" w:cs="Calibri"/>
          </w:rPr>
          <w:tag w:val="goog_rdk_129"/>
          <w:id w:val="-1599392971"/>
        </w:sdtPr>
        <w:sdtEndPr/>
        <w:sdtContent/>
      </w:sdt>
      <w:r w:rsidRPr="000604BA">
        <w:rPr>
          <w:rFonts w:ascii="Calibri" w:eastAsia="Arial" w:hAnsi="Calibri" w:cs="Calibri"/>
        </w:rPr>
        <w:t xml:space="preserve">Tiekėjo kvalifikacija turi atitikti šiame priede nustatytus reikalavimus kvalifikacijai. </w:t>
      </w:r>
    </w:p>
    <w:p w14:paraId="19E5444F" w14:textId="77777777" w:rsidR="001B5E6A" w:rsidRPr="000604BA" w:rsidRDefault="001B5E6A" w:rsidP="001B5E6A">
      <w:pPr>
        <w:spacing w:after="0" w:line="240" w:lineRule="auto"/>
        <w:rPr>
          <w:rFonts w:ascii="Calibri" w:eastAsia="Times New Roman" w:hAnsi="Calibri" w:cs="Calibri"/>
          <w:b/>
        </w:rPr>
      </w:pPr>
      <w:r w:rsidRPr="000604BA">
        <w:rPr>
          <w:rFonts w:ascii="Calibri" w:eastAsia="Times New Roman" w:hAnsi="Calibri" w:cs="Calibri"/>
          <w:b/>
        </w:rPr>
        <w:t>2 lentelė. Tiekėjo kvalifikacijos reikalavimai:</w:t>
      </w:r>
    </w:p>
    <w:tbl>
      <w:tblPr>
        <w:tblW w:w="5000" w:type="pct"/>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Look w:val="01E0" w:firstRow="1" w:lastRow="1" w:firstColumn="1" w:lastColumn="1" w:noHBand="0" w:noVBand="0"/>
      </w:tblPr>
      <w:tblGrid>
        <w:gridCol w:w="1081"/>
        <w:gridCol w:w="4506"/>
        <w:gridCol w:w="4752"/>
      </w:tblGrid>
      <w:tr w:rsidR="001B5E6A" w:rsidRPr="000604BA" w14:paraId="32329DE0" w14:textId="77777777" w:rsidTr="007D482E">
        <w:trPr>
          <w:trHeight w:val="241"/>
        </w:trPr>
        <w:tc>
          <w:tcPr>
            <w:tcW w:w="523" w:type="pct"/>
            <w:tcBorders>
              <w:top w:val="single" w:sz="4" w:space="0" w:color="5B9BD5"/>
              <w:left w:val="single" w:sz="4" w:space="0" w:color="5B9BD5"/>
              <w:bottom w:val="single" w:sz="4" w:space="0" w:color="5B9BD5"/>
              <w:right w:val="single" w:sz="4" w:space="0" w:color="5B9BD5"/>
            </w:tcBorders>
            <w:shd w:val="clear" w:color="auto" w:fill="F2F2F2"/>
            <w:vAlign w:val="center"/>
            <w:hideMark/>
          </w:tcPr>
          <w:p w14:paraId="0B7A570E" w14:textId="77777777" w:rsidR="001B5E6A" w:rsidRPr="000604BA" w:rsidRDefault="001B5E6A" w:rsidP="001B5E6A">
            <w:pPr>
              <w:widowControl w:val="0"/>
              <w:adjustRightInd w:val="0"/>
              <w:spacing w:after="0" w:line="240" w:lineRule="auto"/>
              <w:textAlignment w:val="baseline"/>
              <w:rPr>
                <w:rFonts w:ascii="Calibri" w:eastAsia="Calibri" w:hAnsi="Calibri" w:cs="Calibri"/>
                <w:b/>
                <w:color w:val="000000"/>
              </w:rPr>
            </w:pPr>
            <w:r w:rsidRPr="000604BA">
              <w:rPr>
                <w:rFonts w:ascii="Calibri" w:eastAsia="Calibri" w:hAnsi="Calibri" w:cs="Calibri"/>
                <w:b/>
                <w:color w:val="000000"/>
                <w:lang w:eastAsia="lt-LT"/>
              </w:rPr>
              <w:t>Eil. Nr.</w:t>
            </w:r>
          </w:p>
        </w:tc>
        <w:tc>
          <w:tcPr>
            <w:tcW w:w="2179" w:type="pct"/>
            <w:tcBorders>
              <w:top w:val="single" w:sz="4" w:space="0" w:color="5B9BD5"/>
              <w:left w:val="single" w:sz="4" w:space="0" w:color="5B9BD5"/>
              <w:bottom w:val="single" w:sz="4" w:space="0" w:color="5B9BD5"/>
              <w:right w:val="single" w:sz="4" w:space="0" w:color="5B9BD5"/>
            </w:tcBorders>
            <w:shd w:val="clear" w:color="auto" w:fill="F2F2F2"/>
            <w:vAlign w:val="center"/>
            <w:hideMark/>
          </w:tcPr>
          <w:p w14:paraId="6F6A6B15" w14:textId="77777777" w:rsidR="001B5E6A" w:rsidRPr="000604BA" w:rsidRDefault="001B5E6A" w:rsidP="001B5E6A">
            <w:pPr>
              <w:widowControl w:val="0"/>
              <w:adjustRightInd w:val="0"/>
              <w:spacing w:after="0" w:line="240" w:lineRule="auto"/>
              <w:textAlignment w:val="baseline"/>
              <w:rPr>
                <w:rFonts w:ascii="Calibri" w:eastAsia="Calibri" w:hAnsi="Calibri" w:cs="Calibri"/>
                <w:b/>
                <w:color w:val="000000"/>
                <w:lang w:eastAsia="lt-LT"/>
              </w:rPr>
            </w:pPr>
            <w:r w:rsidRPr="000604BA">
              <w:rPr>
                <w:rFonts w:ascii="Calibri" w:eastAsia="Calibri" w:hAnsi="Calibri" w:cs="Calibri"/>
                <w:b/>
                <w:color w:val="000000"/>
                <w:lang w:eastAsia="lt-LT"/>
              </w:rPr>
              <w:t>Kvalifikacijos reikalavimai</w:t>
            </w:r>
          </w:p>
        </w:tc>
        <w:tc>
          <w:tcPr>
            <w:tcW w:w="2298" w:type="pct"/>
            <w:tcBorders>
              <w:top w:val="single" w:sz="4" w:space="0" w:color="5B9BD5"/>
              <w:left w:val="single" w:sz="4" w:space="0" w:color="5B9BD5"/>
              <w:bottom w:val="single" w:sz="4" w:space="0" w:color="5B9BD5"/>
              <w:right w:val="single" w:sz="4" w:space="0" w:color="5B9BD5"/>
            </w:tcBorders>
            <w:shd w:val="clear" w:color="auto" w:fill="F2F2F2"/>
            <w:vAlign w:val="center"/>
            <w:hideMark/>
          </w:tcPr>
          <w:p w14:paraId="609AEAE8" w14:textId="77777777" w:rsidR="001B5E6A" w:rsidRPr="000604BA" w:rsidRDefault="001B5E6A" w:rsidP="001B5E6A">
            <w:pPr>
              <w:widowControl w:val="0"/>
              <w:adjustRightInd w:val="0"/>
              <w:spacing w:after="0" w:line="240" w:lineRule="auto"/>
              <w:textAlignment w:val="baseline"/>
              <w:rPr>
                <w:rFonts w:ascii="Calibri" w:eastAsia="Calibri" w:hAnsi="Calibri" w:cs="Calibri"/>
                <w:b/>
                <w:color w:val="000000"/>
                <w:lang w:eastAsia="lt-LT"/>
              </w:rPr>
            </w:pPr>
            <w:r w:rsidRPr="000604BA">
              <w:rPr>
                <w:rFonts w:ascii="Calibri" w:eastAsia="Calibri" w:hAnsi="Calibri" w:cs="Calibri"/>
                <w:b/>
                <w:color w:val="000000"/>
                <w:lang w:eastAsia="lt-LT"/>
              </w:rPr>
              <w:t>Atitiktį įrodantys dokumentai</w:t>
            </w:r>
          </w:p>
        </w:tc>
      </w:tr>
      <w:tr w:rsidR="001B5E6A" w:rsidRPr="000604BA" w14:paraId="742A1624" w14:textId="77777777" w:rsidTr="007D482E">
        <w:trPr>
          <w:trHeight w:val="257"/>
        </w:trPr>
        <w:tc>
          <w:tcPr>
            <w:tcW w:w="523" w:type="pct"/>
            <w:vMerge w:val="restart"/>
            <w:tcBorders>
              <w:top w:val="single" w:sz="4" w:space="0" w:color="5B9BD5"/>
              <w:left w:val="single" w:sz="4" w:space="0" w:color="5B9BD5"/>
              <w:right w:val="single" w:sz="4" w:space="0" w:color="5B9BD5"/>
            </w:tcBorders>
            <w:shd w:val="clear" w:color="auto" w:fill="F2F2F2"/>
            <w:vAlign w:val="center"/>
          </w:tcPr>
          <w:p w14:paraId="5ADF5AD0"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r w:rsidRPr="000604BA">
              <w:rPr>
                <w:rFonts w:ascii="Calibri" w:eastAsia="Calibri" w:hAnsi="Calibri" w:cs="Calibri"/>
                <w:bCs/>
                <w:color w:val="000000"/>
                <w:lang w:eastAsia="lt-LT"/>
              </w:rPr>
              <w:t>2.1.</w:t>
            </w:r>
          </w:p>
        </w:tc>
        <w:tc>
          <w:tcPr>
            <w:tcW w:w="2179" w:type="pct"/>
            <w:tcBorders>
              <w:top w:val="single" w:sz="4" w:space="0" w:color="5B9BD5"/>
              <w:left w:val="single" w:sz="4" w:space="0" w:color="5B9BD5"/>
              <w:bottom w:val="single" w:sz="4" w:space="0" w:color="5B9BD5"/>
              <w:right w:val="single" w:sz="4" w:space="0" w:color="5B9BD5"/>
            </w:tcBorders>
          </w:tcPr>
          <w:p w14:paraId="45ABBF7E"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r w:rsidRPr="000604BA">
              <w:rPr>
                <w:rFonts w:ascii="Calibri" w:eastAsia="Calibri" w:hAnsi="Calibri" w:cs="Calibri"/>
                <w:bCs/>
                <w:color w:val="000000"/>
                <w:lang w:eastAsia="lt-LT"/>
              </w:rPr>
              <w:t xml:space="preserve">Tiekėjas per paskutinius 3 (tris) metus (arba per laiką nuo tiekėjo įregistravimo dienos, jei tiekėjas vykdė veiklą trumpiau nei 3 (tris) metus) iki pasiūlymų pateikimo termino pabaigos pagal vieną ar daugiau sutarčių yra savo jėgomis suteikęs ar teikia licencijų pardavimo ar palaikymo, ar priežiūros paslaugų, kurių bendra vertė yra ne mažesnė kaip 5 000 </w:t>
            </w:r>
            <w:proofErr w:type="spellStart"/>
            <w:r w:rsidRPr="000604BA">
              <w:rPr>
                <w:rFonts w:ascii="Calibri" w:eastAsia="Calibri" w:hAnsi="Calibri" w:cs="Calibri"/>
                <w:bCs/>
                <w:color w:val="000000"/>
                <w:lang w:eastAsia="lt-LT"/>
              </w:rPr>
              <w:t>Eur</w:t>
            </w:r>
            <w:proofErr w:type="spellEnd"/>
            <w:r w:rsidRPr="000604BA">
              <w:rPr>
                <w:rFonts w:ascii="Calibri" w:eastAsia="Calibri" w:hAnsi="Calibri" w:cs="Calibri"/>
                <w:bCs/>
                <w:color w:val="000000"/>
                <w:lang w:eastAsia="lt-LT"/>
              </w:rPr>
              <w:t xml:space="preserve"> be PVM.</w:t>
            </w:r>
          </w:p>
          <w:p w14:paraId="68DE2E1F"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p>
          <w:p w14:paraId="2E9C43F0"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r w:rsidRPr="000604BA">
              <w:rPr>
                <w:rFonts w:ascii="Calibri" w:eastAsia="Calibri" w:hAnsi="Calibri" w:cs="Calibri"/>
                <w:bCs/>
                <w:color w:val="000000"/>
                <w:lang w:eastAsia="lt-LT"/>
              </w:rPr>
              <w:t>Jei tiekėjas teikia informaciją apie vykdomą/</w:t>
            </w:r>
            <w:proofErr w:type="spellStart"/>
            <w:r w:rsidRPr="000604BA">
              <w:rPr>
                <w:rFonts w:ascii="Calibri" w:eastAsia="Calibri" w:hAnsi="Calibri" w:cs="Calibri"/>
                <w:bCs/>
                <w:color w:val="000000"/>
                <w:lang w:eastAsia="lt-LT"/>
              </w:rPr>
              <w:t>as</w:t>
            </w:r>
            <w:proofErr w:type="spellEnd"/>
            <w:r w:rsidRPr="000604BA">
              <w:rPr>
                <w:rFonts w:ascii="Calibri" w:eastAsia="Calibri" w:hAnsi="Calibri" w:cs="Calibri"/>
                <w:bCs/>
                <w:color w:val="000000"/>
                <w:lang w:eastAsia="lt-LT"/>
              </w:rPr>
              <w:t xml:space="preserve"> sutartį/</w:t>
            </w:r>
            <w:proofErr w:type="spellStart"/>
            <w:r w:rsidRPr="000604BA">
              <w:rPr>
                <w:rFonts w:ascii="Calibri" w:eastAsia="Calibri" w:hAnsi="Calibri" w:cs="Calibri"/>
                <w:bCs/>
                <w:color w:val="000000"/>
                <w:lang w:eastAsia="lt-LT"/>
              </w:rPr>
              <w:t>is</w:t>
            </w:r>
            <w:proofErr w:type="spellEnd"/>
            <w:r w:rsidRPr="000604BA">
              <w:rPr>
                <w:rFonts w:ascii="Calibri" w:eastAsia="Calibri" w:hAnsi="Calibri" w:cs="Calibri"/>
                <w:bCs/>
                <w:color w:val="000000"/>
                <w:lang w:eastAsia="lt-LT"/>
              </w:rPr>
              <w:t>, sutarties/</w:t>
            </w:r>
            <w:proofErr w:type="spellStart"/>
            <w:r w:rsidRPr="000604BA">
              <w:rPr>
                <w:rFonts w:ascii="Calibri" w:eastAsia="Calibri" w:hAnsi="Calibri" w:cs="Calibri"/>
                <w:bCs/>
                <w:color w:val="000000"/>
                <w:lang w:eastAsia="lt-LT"/>
              </w:rPr>
              <w:t>ių</w:t>
            </w:r>
            <w:proofErr w:type="spellEnd"/>
            <w:r w:rsidRPr="000604BA">
              <w:rPr>
                <w:rFonts w:ascii="Calibri" w:eastAsia="Calibri" w:hAnsi="Calibri" w:cs="Calibri"/>
                <w:bCs/>
                <w:color w:val="000000"/>
                <w:lang w:eastAsia="lt-LT"/>
              </w:rPr>
              <w:t xml:space="preserve"> įvykdyta dalis per nurodytą laikotarpį turi būti ne mažesnė nei  5 000 </w:t>
            </w:r>
            <w:proofErr w:type="spellStart"/>
            <w:r w:rsidRPr="000604BA">
              <w:rPr>
                <w:rFonts w:ascii="Calibri" w:eastAsia="Calibri" w:hAnsi="Calibri" w:cs="Calibri"/>
                <w:bCs/>
                <w:color w:val="000000"/>
                <w:lang w:eastAsia="lt-LT"/>
              </w:rPr>
              <w:t>Eur</w:t>
            </w:r>
            <w:proofErr w:type="spellEnd"/>
            <w:r w:rsidRPr="000604BA">
              <w:rPr>
                <w:rFonts w:ascii="Calibri" w:eastAsia="Calibri" w:hAnsi="Calibri" w:cs="Calibri"/>
                <w:bCs/>
                <w:color w:val="000000"/>
                <w:lang w:eastAsia="lt-LT"/>
              </w:rPr>
              <w:t xml:space="preserve"> be PVM. </w:t>
            </w:r>
          </w:p>
          <w:p w14:paraId="3BE71E83"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p>
          <w:p w14:paraId="2C8A56A4"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r w:rsidRPr="000604BA">
              <w:rPr>
                <w:rFonts w:ascii="Calibri" w:eastAsia="Calibri" w:hAnsi="Calibri" w:cs="Calibri"/>
                <w:bCs/>
                <w:color w:val="000000"/>
                <w:lang w:eastAsia="lt-LT"/>
              </w:rPr>
              <w:t>Nurodyti reikalavimai gali būti tenkinami viena arba keliomis atskiromis sutartimis.</w:t>
            </w:r>
          </w:p>
        </w:tc>
        <w:tc>
          <w:tcPr>
            <w:tcW w:w="2298" w:type="pct"/>
            <w:tcBorders>
              <w:top w:val="single" w:sz="4" w:space="0" w:color="5B9BD5"/>
              <w:left w:val="single" w:sz="4" w:space="0" w:color="5B9BD5"/>
              <w:bottom w:val="single" w:sz="4" w:space="0" w:color="5B9BD5"/>
              <w:right w:val="single" w:sz="4" w:space="0" w:color="5B9BD5"/>
            </w:tcBorders>
          </w:tcPr>
          <w:p w14:paraId="522A9D41"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r w:rsidRPr="000604BA">
              <w:rPr>
                <w:rFonts w:ascii="Calibri" w:eastAsia="Calibri" w:hAnsi="Calibri" w:cs="Calibri"/>
                <w:bCs/>
                <w:color w:val="000000"/>
                <w:lang w:eastAsia="lt-LT"/>
              </w:rPr>
              <w:t>1) Turi būti nurodytas suteiktų paslaugų,</w:t>
            </w:r>
            <w:r w:rsidRPr="000604BA">
              <w:rPr>
                <w:rFonts w:ascii="Calibri" w:eastAsia="Calibri" w:hAnsi="Calibri" w:cs="Calibri"/>
              </w:rPr>
              <w:t xml:space="preserve"> </w:t>
            </w:r>
            <w:r w:rsidRPr="000604BA">
              <w:rPr>
                <w:rFonts w:ascii="Calibri" w:eastAsia="Calibri" w:hAnsi="Calibri" w:cs="Calibri"/>
                <w:bCs/>
                <w:color w:val="000000"/>
                <w:lang w:eastAsia="lt-LT"/>
              </w:rPr>
              <w:t>atitinkančių nurodytus reikalavimus, aprašymas, suteiktų paslaugų vertė, paslaugų teikimo laikotarpis (mėnesio tikslumu), užsakovo pavadinimas, adresas, telefono numeris, kontaktinis asmuo, sutarties pavadinimas, data ir Nr.</w:t>
            </w:r>
            <w:r w:rsidRPr="000604BA">
              <w:rPr>
                <w:rFonts w:ascii="Calibri" w:eastAsia="Calibri" w:hAnsi="Calibri" w:cs="Calibri"/>
              </w:rPr>
              <w:t xml:space="preserve"> </w:t>
            </w:r>
          </w:p>
          <w:p w14:paraId="47DFB1FC"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p>
          <w:p w14:paraId="6BBBF58C"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r w:rsidRPr="000604BA">
              <w:rPr>
                <w:rFonts w:ascii="Calibri" w:eastAsia="Calibri" w:hAnsi="Calibri" w:cs="Calibri"/>
                <w:bCs/>
                <w:color w:val="000000"/>
                <w:lang w:eastAsia="lt-LT"/>
              </w:rPr>
              <w:t>Tuo atveju, jeigu pateikiama informacija apie vykdomą sutartį, turi būti aiškiai nurodyta, kokios veiklos buvo atliktos ir kokia atliktų veiklų apimtis EUR. Laikoma, jog patirtis atitinka keliamą reikalavimą, jei vykdomos sutarties įvykdytos dalies vertė yra ne mažesnė nei numatoma tiekėjui reikiamai kvalifikacijai įgyti.</w:t>
            </w:r>
          </w:p>
          <w:p w14:paraId="24C7F65E"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p>
          <w:p w14:paraId="26434D64"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r w:rsidRPr="000604BA">
              <w:rPr>
                <w:rFonts w:ascii="Calibri" w:eastAsia="Calibri" w:hAnsi="Calibri" w:cs="Calibri"/>
                <w:bCs/>
                <w:color w:val="000000"/>
                <w:lang w:eastAsia="lt-LT"/>
              </w:rPr>
              <w:t>2) Užsakovo patvirtinta pažyma/</w:t>
            </w:r>
            <w:proofErr w:type="spellStart"/>
            <w:r w:rsidRPr="000604BA">
              <w:rPr>
                <w:rFonts w:ascii="Calibri" w:eastAsia="Calibri" w:hAnsi="Calibri" w:cs="Calibri"/>
                <w:bCs/>
                <w:color w:val="000000"/>
                <w:lang w:eastAsia="lt-LT"/>
              </w:rPr>
              <w:t>os</w:t>
            </w:r>
            <w:proofErr w:type="spellEnd"/>
            <w:r w:rsidRPr="000604BA">
              <w:rPr>
                <w:rFonts w:ascii="Calibri" w:eastAsia="Calibri" w:hAnsi="Calibri" w:cs="Calibri"/>
                <w:bCs/>
                <w:color w:val="000000"/>
                <w:lang w:eastAsia="lt-LT"/>
              </w:rPr>
              <w:t>, Pažymoje/</w:t>
            </w:r>
            <w:proofErr w:type="spellStart"/>
            <w:r w:rsidRPr="000604BA">
              <w:rPr>
                <w:rFonts w:ascii="Calibri" w:eastAsia="Calibri" w:hAnsi="Calibri" w:cs="Calibri"/>
                <w:bCs/>
                <w:color w:val="000000"/>
                <w:lang w:eastAsia="lt-LT"/>
              </w:rPr>
              <w:t>ose</w:t>
            </w:r>
            <w:proofErr w:type="spellEnd"/>
            <w:r w:rsidRPr="000604BA">
              <w:rPr>
                <w:rFonts w:ascii="Calibri" w:eastAsia="Calibri" w:hAnsi="Calibri" w:cs="Calibri"/>
                <w:bCs/>
                <w:color w:val="000000"/>
                <w:lang w:eastAsia="lt-LT"/>
              </w:rPr>
              <w:t xml:space="preserve"> turi būti nurodyta: suteiktų paslaugų bendros sumos, datos, paslaugų gavėjai, ar paslaugos buvo suteiktos ar teikiamos tinkamai.</w:t>
            </w:r>
          </w:p>
          <w:p w14:paraId="7EFCB59D"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p>
          <w:p w14:paraId="3FD04265"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r w:rsidRPr="000604BA">
              <w:rPr>
                <w:rFonts w:ascii="Calibri" w:eastAsia="Calibri" w:hAnsi="Calibri" w:cs="Calibri"/>
                <w:bCs/>
                <w:color w:val="000000"/>
                <w:lang w:eastAsia="lt-LT"/>
              </w:rPr>
              <w:t xml:space="preserve">Jeigu užsakovai, nevykdo veiklos ar dėl kitų priežasčių negali išduoti tokios pažymos, tiekėjas pateikia savo deklaraciją. </w:t>
            </w:r>
          </w:p>
          <w:p w14:paraId="338FE7FF"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p>
          <w:p w14:paraId="32C3EA2B" w14:textId="77777777" w:rsidR="001B5E6A" w:rsidRPr="000604BA" w:rsidRDefault="001B5E6A" w:rsidP="001B5E6A">
            <w:pPr>
              <w:widowControl w:val="0"/>
              <w:adjustRightInd w:val="0"/>
              <w:spacing w:after="0" w:line="240" w:lineRule="auto"/>
              <w:textAlignment w:val="baseline"/>
              <w:rPr>
                <w:rFonts w:ascii="Calibri" w:eastAsia="Calibri" w:hAnsi="Calibri" w:cs="Calibri"/>
                <w:bCs/>
                <w:i/>
                <w:color w:val="000000"/>
                <w:lang w:eastAsia="lt-LT"/>
              </w:rPr>
            </w:pPr>
            <w:r w:rsidRPr="000604BA">
              <w:rPr>
                <w:rFonts w:ascii="Calibri" w:eastAsia="Calibri" w:hAnsi="Calibri" w:cs="Calibri"/>
                <w:bCs/>
                <w:i/>
                <w:color w:val="000000"/>
                <w:lang w:eastAsia="lt-LT"/>
              </w:rPr>
              <w:t>(Pateikiama skenuota dokumento kopija elektroninėmis priemonėmis).</w:t>
            </w:r>
          </w:p>
          <w:p w14:paraId="20FB46DE"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p>
          <w:p w14:paraId="62DA84EB" w14:textId="77777777" w:rsidR="001B5E6A" w:rsidRPr="000604BA" w:rsidRDefault="001B5E6A" w:rsidP="001B5E6A">
            <w:pPr>
              <w:widowControl w:val="0"/>
              <w:adjustRightInd w:val="0"/>
              <w:spacing w:after="0" w:line="240" w:lineRule="auto"/>
              <w:textAlignment w:val="baseline"/>
              <w:rPr>
                <w:rFonts w:ascii="Calibri" w:eastAsia="Calibri" w:hAnsi="Calibri" w:cs="Calibri"/>
                <w:bCs/>
                <w:i/>
                <w:color w:val="000000"/>
                <w:lang w:eastAsia="lt-LT"/>
              </w:rPr>
            </w:pPr>
            <w:r w:rsidRPr="000604BA">
              <w:rPr>
                <w:rFonts w:ascii="Calibri" w:eastAsia="Calibri" w:hAnsi="Calibri" w:cs="Calibri"/>
                <w:bCs/>
                <w:color w:val="000000"/>
                <w:lang w:eastAsia="lt-LT"/>
              </w:rPr>
              <w:t>Pastaba. Perkančioji organizacija, siekdama įsitikinti arba patikslinti pateiktą informaciją, gali atskiru prašymu paprašyti pateikti nurodytų sutarčių patvirtintas kopijas arba išrašus iš sutarčių bei pirkimo objektą apibūdinančius dokumentus, taip pat gali žodžiu ar raštu tikrinti šią informaciją tiesiogiai pas sutarčių sąraše nurodytus užsakovus.</w:t>
            </w:r>
          </w:p>
        </w:tc>
      </w:tr>
      <w:tr w:rsidR="001B5E6A" w:rsidRPr="000604BA" w14:paraId="0D890D6E" w14:textId="77777777" w:rsidTr="007D482E">
        <w:trPr>
          <w:trHeight w:val="257"/>
        </w:trPr>
        <w:tc>
          <w:tcPr>
            <w:tcW w:w="523" w:type="pct"/>
            <w:vMerge/>
            <w:tcBorders>
              <w:left w:val="single" w:sz="4" w:space="0" w:color="5B9BD5"/>
              <w:bottom w:val="single" w:sz="4" w:space="0" w:color="5B9BD5"/>
              <w:right w:val="single" w:sz="4" w:space="0" w:color="5B9BD5"/>
            </w:tcBorders>
            <w:shd w:val="clear" w:color="auto" w:fill="F2F2F2"/>
            <w:vAlign w:val="center"/>
          </w:tcPr>
          <w:p w14:paraId="0DA05D11"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p>
        </w:tc>
        <w:tc>
          <w:tcPr>
            <w:tcW w:w="4477" w:type="pct"/>
            <w:gridSpan w:val="2"/>
            <w:tcBorders>
              <w:top w:val="single" w:sz="4" w:space="0" w:color="5B9BD5"/>
              <w:left w:val="single" w:sz="4" w:space="0" w:color="5B9BD5"/>
              <w:bottom w:val="single" w:sz="4" w:space="0" w:color="5B9BD5"/>
              <w:right w:val="single" w:sz="4" w:space="0" w:color="5B9BD5"/>
            </w:tcBorders>
          </w:tcPr>
          <w:p w14:paraId="5C1EFD90" w14:textId="77777777" w:rsidR="001B5E6A" w:rsidRPr="000604BA" w:rsidRDefault="001B5E6A" w:rsidP="001B5E6A">
            <w:pPr>
              <w:spacing w:after="0" w:line="240" w:lineRule="auto"/>
              <w:rPr>
                <w:rFonts w:ascii="Calibri" w:eastAsia="Calibri" w:hAnsi="Calibri" w:cs="Calibri"/>
                <w:b/>
              </w:rPr>
            </w:pPr>
            <w:r w:rsidRPr="000604BA">
              <w:rPr>
                <w:rFonts w:ascii="Calibri" w:eastAsia="Calibri" w:hAnsi="Calibri" w:cs="Calibri"/>
                <w:b/>
              </w:rPr>
              <w:t xml:space="preserve">Ūkio subjektų grupės dalyvavimo pirkime ir/ar rėmimosi kitų ūkio subjektų </w:t>
            </w:r>
            <w:proofErr w:type="spellStart"/>
            <w:r w:rsidRPr="000604BA">
              <w:rPr>
                <w:rFonts w:ascii="Calibri" w:eastAsia="Calibri" w:hAnsi="Calibri" w:cs="Calibri"/>
                <w:b/>
              </w:rPr>
              <w:t>pajėgumais</w:t>
            </w:r>
            <w:proofErr w:type="spellEnd"/>
            <w:r w:rsidRPr="000604BA">
              <w:rPr>
                <w:rFonts w:ascii="Calibri" w:eastAsia="Calibri" w:hAnsi="Calibri" w:cs="Calibri"/>
                <w:b/>
              </w:rPr>
              <w:t xml:space="preserve"> sąlygos:</w:t>
            </w:r>
          </w:p>
          <w:p w14:paraId="2BF2537B" w14:textId="77777777" w:rsidR="001B5E6A" w:rsidRPr="000604BA" w:rsidRDefault="001B5E6A" w:rsidP="001B5E6A">
            <w:pPr>
              <w:spacing w:after="0" w:line="240" w:lineRule="auto"/>
              <w:rPr>
                <w:rFonts w:ascii="Calibri" w:eastAsia="Calibri" w:hAnsi="Calibri" w:cs="Calibri"/>
                <w:i/>
                <w:iCs/>
              </w:rPr>
            </w:pPr>
            <w:r w:rsidRPr="000604BA">
              <w:rPr>
                <w:rFonts w:ascii="Calibri" w:eastAsia="Calibri" w:hAnsi="Calibri" w:cs="Calibri"/>
                <w:i/>
                <w:iCs/>
              </w:rPr>
              <w:t>a) reikalavimą turi atitikti visi ūkio subjektų grupės nariai kartu, atsižvelgiant į jų prisiimamus įsipareigojimus pirkimo sutarčiai vykdyti (patirtis sumuojama);</w:t>
            </w:r>
          </w:p>
          <w:p w14:paraId="0A796B2E" w14:textId="77777777" w:rsidR="001B5E6A" w:rsidRPr="000604BA" w:rsidRDefault="001B5E6A" w:rsidP="001B5E6A">
            <w:pPr>
              <w:spacing w:after="0" w:line="240" w:lineRule="auto"/>
              <w:rPr>
                <w:rFonts w:ascii="Calibri" w:eastAsia="Calibri" w:hAnsi="Calibri" w:cs="Calibri"/>
                <w:i/>
                <w:iCs/>
              </w:rPr>
            </w:pPr>
            <w:r w:rsidRPr="000604BA">
              <w:rPr>
                <w:rFonts w:ascii="Calibri" w:eastAsia="Calibri" w:hAnsi="Calibri" w:cs="Calibri"/>
                <w:i/>
                <w:iCs/>
              </w:rPr>
              <w:t xml:space="preserve">b) tiekėjas gali remtis kitų ūkio subjektų </w:t>
            </w:r>
            <w:proofErr w:type="spellStart"/>
            <w:r w:rsidRPr="000604BA">
              <w:rPr>
                <w:rFonts w:ascii="Calibri" w:eastAsia="Calibri" w:hAnsi="Calibri" w:cs="Calibri"/>
                <w:i/>
                <w:iCs/>
              </w:rPr>
              <w:t>pajėgumais</w:t>
            </w:r>
            <w:proofErr w:type="spellEnd"/>
            <w:r w:rsidRPr="000604BA">
              <w:rPr>
                <w:rFonts w:ascii="Calibri" w:eastAsia="Calibri" w:hAnsi="Calibri" w:cs="Calibri"/>
                <w:i/>
                <w:iCs/>
              </w:rPr>
              <w:t xml:space="preserve"> tik tuo atveju, kai tie ūkio subjektai, kurių </w:t>
            </w:r>
            <w:proofErr w:type="spellStart"/>
            <w:r w:rsidRPr="000604BA">
              <w:rPr>
                <w:rFonts w:ascii="Calibri" w:eastAsia="Calibri" w:hAnsi="Calibri" w:cs="Calibri"/>
                <w:i/>
                <w:iCs/>
              </w:rPr>
              <w:t>pajėgumais</w:t>
            </w:r>
            <w:proofErr w:type="spellEnd"/>
            <w:r w:rsidRPr="000604BA">
              <w:rPr>
                <w:rFonts w:ascii="Calibri" w:eastAsia="Calibri" w:hAnsi="Calibri" w:cs="Calibri"/>
                <w:i/>
                <w:iCs/>
              </w:rPr>
              <w:t xml:space="preserve"> buvo pasiremta, vykdys tą pirkimo sutarties dalį, kuriai reikia jų turimų </w:t>
            </w:r>
            <w:proofErr w:type="spellStart"/>
            <w:r w:rsidRPr="000604BA">
              <w:rPr>
                <w:rFonts w:ascii="Calibri" w:eastAsia="Calibri" w:hAnsi="Calibri" w:cs="Calibri"/>
                <w:i/>
                <w:iCs/>
              </w:rPr>
              <w:t>pajėgumų</w:t>
            </w:r>
            <w:proofErr w:type="spellEnd"/>
            <w:r w:rsidRPr="000604BA">
              <w:rPr>
                <w:rFonts w:ascii="Calibri" w:eastAsia="Calibri" w:hAnsi="Calibri" w:cs="Calibri"/>
                <w:i/>
                <w:iCs/>
              </w:rPr>
              <w:t xml:space="preserve">. </w:t>
            </w:r>
          </w:p>
          <w:p w14:paraId="6F1180DA"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r w:rsidRPr="000604BA">
              <w:rPr>
                <w:rFonts w:ascii="Calibri" w:eastAsia="Calibri" w:hAnsi="Calibri" w:cs="Calibri"/>
                <w:i/>
                <w:iCs/>
              </w:rPr>
              <w:t>c)</w:t>
            </w:r>
            <w:r w:rsidRPr="000604BA">
              <w:rPr>
                <w:rFonts w:ascii="Calibri" w:eastAsia="Times New Roman" w:hAnsi="Calibri" w:cs="Calibri"/>
                <w:lang w:val="en-US"/>
              </w:rPr>
              <w:t xml:space="preserve"> </w:t>
            </w:r>
            <w:r w:rsidRPr="000604BA">
              <w:rPr>
                <w:rFonts w:ascii="Calibri" w:eastAsia="Calibri" w:hAnsi="Calibri" w:cs="Calibri"/>
                <w:i/>
                <w:iCs/>
              </w:rPr>
              <w:t>Tiekėjui nedraudžiama remtis sutartimi, kurią tiekėjas vykdė ne vienas, bet kartu su kitais ūkio subjektais. Tačiau tokiu atveju vertinami būtent konkretaus ūkio subjekto, dalyvaujančio viešajame pirkime, atlikti darbai, pristatytos prekės ar suteiktos paslaugos,  jų apimtis, vertė, o ne visas vykdytos sutarties objektas.</w:t>
            </w:r>
          </w:p>
        </w:tc>
      </w:tr>
      <w:tr w:rsidR="001B5E6A" w:rsidRPr="000604BA" w14:paraId="6D645739" w14:textId="77777777" w:rsidTr="007D482E">
        <w:trPr>
          <w:trHeight w:val="257"/>
        </w:trPr>
        <w:tc>
          <w:tcPr>
            <w:tcW w:w="523" w:type="pct"/>
            <w:vMerge w:val="restart"/>
            <w:tcBorders>
              <w:top w:val="single" w:sz="4" w:space="0" w:color="5B9BD5"/>
              <w:left w:val="single" w:sz="4" w:space="0" w:color="5B9BD5"/>
              <w:right w:val="single" w:sz="4" w:space="0" w:color="5B9BD5"/>
            </w:tcBorders>
            <w:shd w:val="clear" w:color="auto" w:fill="F2F2F2"/>
            <w:vAlign w:val="center"/>
            <w:hideMark/>
          </w:tcPr>
          <w:p w14:paraId="5DD4ED88"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r w:rsidRPr="000604BA">
              <w:rPr>
                <w:rFonts w:ascii="Calibri" w:eastAsia="Calibri" w:hAnsi="Calibri" w:cs="Calibri"/>
                <w:bCs/>
                <w:color w:val="000000"/>
                <w:lang w:eastAsia="lt-LT"/>
              </w:rPr>
              <w:t>2.2</w:t>
            </w:r>
          </w:p>
        </w:tc>
        <w:tc>
          <w:tcPr>
            <w:tcW w:w="2179" w:type="pct"/>
            <w:tcBorders>
              <w:top w:val="single" w:sz="4" w:space="0" w:color="5B9BD5"/>
              <w:left w:val="single" w:sz="4" w:space="0" w:color="5B9BD5"/>
              <w:bottom w:val="single" w:sz="4" w:space="0" w:color="5B9BD5"/>
              <w:right w:val="single" w:sz="4" w:space="0" w:color="5B9BD5"/>
            </w:tcBorders>
            <w:hideMark/>
          </w:tcPr>
          <w:p w14:paraId="4CA95991"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r w:rsidRPr="000604BA">
              <w:rPr>
                <w:rFonts w:ascii="Calibri" w:eastAsia="Calibri" w:hAnsi="Calibri" w:cs="Calibri"/>
                <w:bCs/>
                <w:color w:val="000000"/>
                <w:lang w:eastAsia="lt-LT"/>
              </w:rPr>
              <w:t xml:space="preserve">Tiekėjas neturi interesų, galinčių kelti grėsmę </w:t>
            </w:r>
            <w:r w:rsidRPr="000604BA">
              <w:rPr>
                <w:rFonts w:ascii="Calibri" w:eastAsia="Calibri" w:hAnsi="Calibri" w:cs="Calibri"/>
                <w:bCs/>
                <w:color w:val="000000"/>
                <w:lang w:eastAsia="lt-LT"/>
              </w:rPr>
              <w:lastRenderedPageBreak/>
              <w:t xml:space="preserve">nacionaliniam saugumui. Perkančioji organizacija draudžia pirkime dalyvauti tiekėjams, jų subtiekėjams ar ūkio subjektams, kurių </w:t>
            </w:r>
            <w:proofErr w:type="spellStart"/>
            <w:r w:rsidRPr="000604BA">
              <w:rPr>
                <w:rFonts w:ascii="Calibri" w:eastAsia="Calibri" w:hAnsi="Calibri" w:cs="Calibri"/>
                <w:bCs/>
                <w:color w:val="000000"/>
                <w:lang w:eastAsia="lt-LT"/>
              </w:rPr>
              <w:t>pajėgumais</w:t>
            </w:r>
            <w:proofErr w:type="spellEnd"/>
            <w:r w:rsidRPr="000604BA">
              <w:rPr>
                <w:rFonts w:ascii="Calibri" w:eastAsia="Calibri" w:hAnsi="Calibri" w:cs="Calibri"/>
                <w:bCs/>
                <w:color w:val="000000"/>
                <w:lang w:eastAsia="lt-LT"/>
              </w:rPr>
              <w:t xml:space="preserve"> yra remiamasi, kurie patys ar juos kontroliuojantys asmenys yra registruoti (jeigu tiekėjas, jo subtiekėjas, ūkio subjektas, kurio </w:t>
            </w:r>
            <w:proofErr w:type="spellStart"/>
            <w:r w:rsidRPr="000604BA">
              <w:rPr>
                <w:rFonts w:ascii="Calibri" w:eastAsia="Calibri" w:hAnsi="Calibri" w:cs="Calibri"/>
                <w:bCs/>
                <w:color w:val="000000"/>
                <w:lang w:eastAsia="lt-LT"/>
              </w:rPr>
              <w:t>pajėgumais</w:t>
            </w:r>
            <w:proofErr w:type="spellEnd"/>
            <w:r w:rsidRPr="000604BA">
              <w:rPr>
                <w:rFonts w:ascii="Calibri" w:eastAsia="Calibri" w:hAnsi="Calibri" w:cs="Calibri"/>
                <w:bCs/>
                <w:color w:val="000000"/>
                <w:lang w:eastAsia="lt-LT"/>
              </w:rPr>
              <w:t xml:space="preserve"> remiamasi,  ar kontroliuojantis asmuo yra fizinis asmuo – nuolat gyvenantis ar turintis pilietybę) VPĮ 92 straipsnio 14 dalyje numatytame sąraše nurodytose valstybėse ar teritorijose.</w:t>
            </w:r>
          </w:p>
        </w:tc>
        <w:tc>
          <w:tcPr>
            <w:tcW w:w="2298" w:type="pct"/>
            <w:tcBorders>
              <w:top w:val="single" w:sz="4" w:space="0" w:color="5B9BD5"/>
              <w:left w:val="single" w:sz="4" w:space="0" w:color="5B9BD5"/>
              <w:bottom w:val="single" w:sz="4" w:space="0" w:color="5B9BD5"/>
              <w:right w:val="single" w:sz="4" w:space="0" w:color="5B9BD5"/>
            </w:tcBorders>
            <w:hideMark/>
          </w:tcPr>
          <w:p w14:paraId="17DDDD61"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r w:rsidRPr="000604BA">
              <w:rPr>
                <w:rFonts w:ascii="Calibri" w:eastAsia="Calibri" w:hAnsi="Calibri" w:cs="Calibri"/>
                <w:bCs/>
                <w:color w:val="000000"/>
                <w:lang w:eastAsia="lt-LT"/>
              </w:rPr>
              <w:lastRenderedPageBreak/>
              <w:t xml:space="preserve">Perkančioji organizacija iš tiekėjo reikalauja šių </w:t>
            </w:r>
            <w:r w:rsidRPr="000604BA">
              <w:rPr>
                <w:rFonts w:ascii="Calibri" w:eastAsia="Calibri" w:hAnsi="Calibri" w:cs="Calibri"/>
                <w:bCs/>
                <w:color w:val="000000"/>
                <w:lang w:eastAsia="lt-LT"/>
              </w:rPr>
              <w:lastRenderedPageBreak/>
              <w:t>(vieno ar kelių) dokumentų:</w:t>
            </w:r>
          </w:p>
          <w:p w14:paraId="35829394"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r w:rsidRPr="000604BA">
              <w:rPr>
                <w:rFonts w:ascii="Calibri" w:eastAsia="Calibri" w:hAnsi="Calibri" w:cs="Calibri"/>
                <w:bCs/>
                <w:color w:val="000000"/>
                <w:lang w:eastAsia="lt-LT"/>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1B5E6A" w:rsidRPr="000604BA" w14:paraId="0780DAEE" w14:textId="77777777" w:rsidTr="007D482E">
        <w:trPr>
          <w:trHeight w:val="257"/>
        </w:trPr>
        <w:tc>
          <w:tcPr>
            <w:tcW w:w="523" w:type="pct"/>
            <w:vMerge/>
            <w:tcBorders>
              <w:left w:val="single" w:sz="4" w:space="0" w:color="5B9BD5"/>
              <w:bottom w:val="single" w:sz="4" w:space="0" w:color="5B9BD5"/>
              <w:right w:val="single" w:sz="4" w:space="0" w:color="5B9BD5"/>
            </w:tcBorders>
            <w:shd w:val="clear" w:color="auto" w:fill="F2F2F2"/>
            <w:vAlign w:val="center"/>
          </w:tcPr>
          <w:p w14:paraId="3D732A55"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p>
        </w:tc>
        <w:tc>
          <w:tcPr>
            <w:tcW w:w="4477" w:type="pct"/>
            <w:gridSpan w:val="2"/>
            <w:tcBorders>
              <w:top w:val="single" w:sz="4" w:space="0" w:color="5B9BD5"/>
              <w:left w:val="single" w:sz="4" w:space="0" w:color="5B9BD5"/>
              <w:bottom w:val="single" w:sz="4" w:space="0" w:color="5B9BD5"/>
              <w:right w:val="single" w:sz="4" w:space="0" w:color="5B9BD5"/>
            </w:tcBorders>
          </w:tcPr>
          <w:p w14:paraId="062BC5D7" w14:textId="77777777" w:rsidR="001B5E6A" w:rsidRPr="000604BA" w:rsidRDefault="001B5E6A" w:rsidP="001B5E6A">
            <w:pPr>
              <w:widowControl w:val="0"/>
              <w:adjustRightInd w:val="0"/>
              <w:spacing w:after="0" w:line="240" w:lineRule="auto"/>
              <w:textAlignment w:val="baseline"/>
              <w:rPr>
                <w:rFonts w:ascii="Calibri" w:eastAsia="Calibri" w:hAnsi="Calibri" w:cs="Calibri"/>
                <w:bCs/>
                <w:i/>
                <w:color w:val="000000"/>
                <w:lang w:eastAsia="lt-LT"/>
              </w:rPr>
            </w:pPr>
            <w:r w:rsidRPr="000604BA">
              <w:rPr>
                <w:rFonts w:ascii="Calibri" w:eastAsia="Calibri" w:hAnsi="Calibri" w:cs="Calibri"/>
                <w:bCs/>
                <w:i/>
                <w:color w:val="000000"/>
                <w:lang w:eastAsia="lt-LT"/>
              </w:rPr>
              <w:t>Pastabos:</w:t>
            </w:r>
          </w:p>
          <w:p w14:paraId="58517D1B" w14:textId="77777777" w:rsidR="001B5E6A" w:rsidRPr="000604BA" w:rsidRDefault="001B5E6A" w:rsidP="001B5E6A">
            <w:pPr>
              <w:widowControl w:val="0"/>
              <w:adjustRightInd w:val="0"/>
              <w:spacing w:after="0" w:line="240" w:lineRule="auto"/>
              <w:textAlignment w:val="baseline"/>
              <w:rPr>
                <w:rFonts w:ascii="Calibri" w:eastAsia="Calibri" w:hAnsi="Calibri" w:cs="Calibri"/>
                <w:bCs/>
                <w:i/>
                <w:color w:val="000000"/>
                <w:lang w:eastAsia="lt-LT"/>
              </w:rPr>
            </w:pPr>
            <w:r w:rsidRPr="000604BA">
              <w:rPr>
                <w:rFonts w:ascii="Calibri" w:eastAsia="Calibri" w:hAnsi="Calibri" w:cs="Calibri"/>
                <w:bCs/>
                <w:i/>
                <w:color w:val="000000"/>
                <w:lang w:eastAsia="lt-LT"/>
              </w:rPr>
              <w:t xml:space="preserve">1) 2.2. punkte nustatytas kvalifikacijos reikalavimas taikomas visiems ūkio subjektams (tiekėjui, jungtinės veiklos partneriams [jeigu pasiūlymą teikia ūkio subjektų grupė] ir/ar kitiems ūkio subjektams, kurių </w:t>
            </w:r>
            <w:proofErr w:type="spellStart"/>
            <w:r w:rsidRPr="000604BA">
              <w:rPr>
                <w:rFonts w:ascii="Calibri" w:eastAsia="Calibri" w:hAnsi="Calibri" w:cs="Calibri"/>
                <w:bCs/>
                <w:i/>
                <w:color w:val="000000"/>
                <w:lang w:eastAsia="lt-LT"/>
              </w:rPr>
              <w:t>pajėgumais</w:t>
            </w:r>
            <w:proofErr w:type="spellEnd"/>
            <w:r w:rsidRPr="000604BA">
              <w:rPr>
                <w:rFonts w:ascii="Calibri" w:eastAsia="Calibri" w:hAnsi="Calibri" w:cs="Calibri"/>
                <w:bCs/>
                <w:i/>
                <w:color w:val="000000"/>
                <w:lang w:eastAsia="lt-LT"/>
              </w:rPr>
              <w:t xml:space="preserve"> remiamasi, subtiekėjams), kiekvienas atskirai juos turi atitikti.</w:t>
            </w:r>
          </w:p>
          <w:p w14:paraId="493950E5" w14:textId="77777777" w:rsidR="001B5E6A" w:rsidRPr="000604BA" w:rsidRDefault="001B5E6A" w:rsidP="001B5E6A">
            <w:pPr>
              <w:widowControl w:val="0"/>
              <w:adjustRightInd w:val="0"/>
              <w:spacing w:after="0" w:line="240" w:lineRule="auto"/>
              <w:textAlignment w:val="baseline"/>
              <w:rPr>
                <w:rFonts w:ascii="Calibri" w:eastAsia="Calibri" w:hAnsi="Calibri" w:cs="Calibri"/>
                <w:bCs/>
                <w:i/>
                <w:color w:val="000000"/>
                <w:lang w:eastAsia="lt-LT"/>
              </w:rPr>
            </w:pPr>
            <w:r w:rsidRPr="000604BA">
              <w:rPr>
                <w:rFonts w:ascii="Calibri" w:eastAsia="Calibri" w:hAnsi="Calibri" w:cs="Calibri"/>
                <w:bCs/>
                <w:i/>
                <w:color w:val="000000"/>
                <w:lang w:eastAsia="lt-LT"/>
              </w:rPr>
              <w:t xml:space="preserve">2) Jeigu tiekėjas, jo subtiekėjas, ūkio subjektai, kurių </w:t>
            </w:r>
            <w:proofErr w:type="spellStart"/>
            <w:r w:rsidRPr="000604BA">
              <w:rPr>
                <w:rFonts w:ascii="Calibri" w:eastAsia="Calibri" w:hAnsi="Calibri" w:cs="Calibri"/>
                <w:bCs/>
                <w:i/>
                <w:color w:val="000000"/>
                <w:lang w:eastAsia="lt-LT"/>
              </w:rPr>
              <w:t>pajėgumais</w:t>
            </w:r>
            <w:proofErr w:type="spellEnd"/>
            <w:r w:rsidRPr="000604BA">
              <w:rPr>
                <w:rFonts w:ascii="Calibri" w:eastAsia="Calibri" w:hAnsi="Calibri" w:cs="Calibri"/>
                <w:bCs/>
                <w:i/>
                <w:color w:val="000000"/>
                <w:lang w:eastAsia="lt-LT"/>
              </w:rPr>
              <w:t xml:space="preserve">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2.2. punkte nustatytas kvalifikacijos reikalavimas (VPĮ 47 straipsnio 9 dalis) yra netaikomas.</w:t>
            </w:r>
          </w:p>
          <w:p w14:paraId="36E14419" w14:textId="77777777" w:rsidR="001B5E6A" w:rsidRPr="000604BA" w:rsidRDefault="001B5E6A" w:rsidP="001B5E6A">
            <w:pPr>
              <w:widowControl w:val="0"/>
              <w:adjustRightInd w:val="0"/>
              <w:spacing w:after="0" w:line="240" w:lineRule="auto"/>
              <w:textAlignment w:val="baseline"/>
              <w:rPr>
                <w:rFonts w:ascii="Calibri" w:eastAsia="Calibri" w:hAnsi="Calibri" w:cs="Calibri"/>
                <w:b/>
                <w:bCs/>
                <w:i/>
                <w:color w:val="000000"/>
                <w:lang w:eastAsia="lt-LT"/>
              </w:rPr>
            </w:pPr>
            <w:r w:rsidRPr="000604BA">
              <w:rPr>
                <w:rFonts w:ascii="Calibri" w:eastAsia="Calibri" w:hAnsi="Calibri" w:cs="Calibri"/>
                <w:bCs/>
                <w:i/>
                <w:color w:val="000000"/>
                <w:lang w:eastAsia="lt-LT"/>
              </w:rPr>
              <w:t xml:space="preserve">3) </w:t>
            </w:r>
            <w:r w:rsidRPr="000604BA">
              <w:rPr>
                <w:rFonts w:ascii="Calibri" w:eastAsia="Calibri" w:hAnsi="Calibri" w:cs="Calibri"/>
                <w:b/>
                <w:bCs/>
                <w:i/>
                <w:color w:val="000000"/>
                <w:lang w:eastAsia="lt-LT"/>
              </w:rPr>
              <w:t>Tiekėjas dėl 2.2 punkte nustatyto kvalifikacijos reikalavimo KARTU SU PARAIŠKA privalo</w:t>
            </w:r>
            <w:r w:rsidRPr="000604BA">
              <w:rPr>
                <w:rFonts w:ascii="Calibri" w:eastAsia="Calibri" w:hAnsi="Calibri" w:cs="Calibri"/>
                <w:bCs/>
                <w:i/>
                <w:color w:val="000000"/>
                <w:lang w:eastAsia="lt-LT"/>
              </w:rPr>
              <w:t xml:space="preserve"> </w:t>
            </w:r>
            <w:r w:rsidRPr="000604BA">
              <w:rPr>
                <w:rFonts w:ascii="Calibri" w:eastAsia="Calibri" w:hAnsi="Calibri" w:cs="Calibri"/>
                <w:b/>
                <w:bCs/>
                <w:i/>
                <w:color w:val="000000"/>
                <w:lang w:eastAsia="lt-LT"/>
              </w:rPr>
              <w:t>PATEIKTI užpildytą pirkimo dokumentą „</w:t>
            </w:r>
            <w:r w:rsidRPr="000604BA">
              <w:rPr>
                <w:rFonts w:ascii="Calibri" w:eastAsia="Calibri" w:hAnsi="Calibri" w:cs="Calibri"/>
                <w:b/>
                <w:bCs/>
                <w:i/>
                <w:color w:val="000000"/>
                <w:lang w:val="en-GB" w:eastAsia="lt-LT"/>
              </w:rPr>
              <w:t>7</w:t>
            </w:r>
            <w:r w:rsidRPr="000604BA">
              <w:rPr>
                <w:rFonts w:ascii="Calibri" w:eastAsia="Calibri" w:hAnsi="Calibri" w:cs="Calibri"/>
                <w:b/>
                <w:bCs/>
                <w:i/>
                <w:color w:val="000000"/>
                <w:lang w:eastAsia="lt-LT"/>
              </w:rPr>
              <w:t xml:space="preserve"> PRIEDAS ATITIKTIES DEKLARACIJA“.</w:t>
            </w:r>
            <w:r w:rsidRPr="000604BA">
              <w:rPr>
                <w:rFonts w:ascii="Calibri" w:eastAsia="Calibri" w:hAnsi="Calibri" w:cs="Calibri"/>
                <w:bCs/>
                <w:i/>
                <w:color w:val="000000"/>
                <w:lang w:eastAsia="lt-LT"/>
              </w:rPr>
              <w:t xml:space="preserve"> </w:t>
            </w:r>
            <w:r w:rsidRPr="000604BA">
              <w:rPr>
                <w:rFonts w:ascii="Calibri" w:eastAsia="Calibri" w:hAnsi="Calibri" w:cs="Calibri"/>
                <w:b/>
                <w:bCs/>
                <w:i/>
                <w:color w:val="000000"/>
                <w:lang w:eastAsia="lt-LT"/>
              </w:rPr>
              <w:t>2.2 punkte nustatyto kvalifikacijos reikalavimo atitiktį patvirtinančių dokumentų bus prašoma tik iš DPS tiekėjo, kurio pasiūlymas Konkrečiam pirkimui pagal vertinimo rezultatus iki pasiūlymų eilės nustatymo gali būti pripažintas ekonomiškai naudingiausiu.</w:t>
            </w:r>
          </w:p>
          <w:p w14:paraId="7AFE43ED" w14:textId="77777777" w:rsidR="001B5E6A" w:rsidRPr="000604BA" w:rsidRDefault="001B5E6A" w:rsidP="001B5E6A">
            <w:pPr>
              <w:widowControl w:val="0"/>
              <w:adjustRightInd w:val="0"/>
              <w:spacing w:after="0" w:line="240" w:lineRule="auto"/>
              <w:textAlignment w:val="baseline"/>
              <w:rPr>
                <w:rFonts w:ascii="Calibri" w:eastAsia="Calibri" w:hAnsi="Calibri" w:cs="Calibri"/>
                <w:bCs/>
                <w:color w:val="000000"/>
                <w:lang w:eastAsia="lt-LT"/>
              </w:rPr>
            </w:pPr>
            <w:r w:rsidRPr="000604BA">
              <w:rPr>
                <w:rFonts w:ascii="Calibri" w:eastAsia="Calibri" w:hAnsi="Calibri" w:cs="Calibri"/>
                <w:bCs/>
                <w:i/>
                <w:color w:val="000000"/>
                <w:lang w:eastAsia="lt-LT"/>
              </w:rPr>
              <w:t>4) 2.2 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55B8B70" w14:textId="77777777" w:rsidR="001B5E6A" w:rsidRPr="000604BA" w:rsidRDefault="001B5E6A" w:rsidP="001B5E6A">
      <w:pPr>
        <w:numPr>
          <w:ilvl w:val="0"/>
          <w:numId w:val="41"/>
        </w:numPr>
        <w:spacing w:after="0" w:line="276" w:lineRule="auto"/>
        <w:ind w:left="0" w:firstLine="709"/>
        <w:jc w:val="left"/>
        <w:rPr>
          <w:rFonts w:ascii="Calibri" w:eastAsia="Arial" w:hAnsi="Calibri" w:cs="Calibri"/>
        </w:rPr>
      </w:pPr>
      <w:r w:rsidRPr="000604BA">
        <w:rPr>
          <w:rFonts w:ascii="Calibri" w:eastAsia="Arial" w:hAnsi="Calibri" w:cs="Calibri"/>
          <w:bCs/>
        </w:rPr>
        <w:t>Jeigu tiekėjo kvalifikacija dėl teisės verstis atitinkama veikla nebuvo tikrinama arba tikrinama ne visa apimtimi, tiekėjas įsipareigoja, kad Sutartį vykdys tik tokią teisę turintys asmenys.</w:t>
      </w:r>
    </w:p>
    <w:p w14:paraId="5401439E" w14:textId="77777777" w:rsidR="001B5E6A" w:rsidRPr="000604BA" w:rsidRDefault="001B5E6A" w:rsidP="001B5E6A">
      <w:pPr>
        <w:numPr>
          <w:ilvl w:val="0"/>
          <w:numId w:val="41"/>
        </w:numPr>
        <w:tabs>
          <w:tab w:val="left" w:pos="709"/>
        </w:tabs>
        <w:spacing w:after="0" w:line="276" w:lineRule="auto"/>
        <w:ind w:left="0" w:firstLine="709"/>
        <w:jc w:val="left"/>
        <w:rPr>
          <w:rFonts w:ascii="Calibri" w:eastAsia="Arial" w:hAnsi="Calibri" w:cs="Calibri"/>
        </w:rPr>
      </w:pPr>
      <w:r w:rsidRPr="000604BA">
        <w:rPr>
          <w:rFonts w:ascii="Calibri" w:eastAsia="Arial" w:hAnsi="Calibri" w:cs="Calibri"/>
        </w:rPr>
        <w:t>Pirkimo vykdytojas gali laikyti, kad tiekėjas neturi reikalaujamo profesinio pajėgumo, jeigu nustato tiekėjo interesų konfliktą, galintį neigiamai paveikti sutarties vykdymą. Pirkimo vykdytojas, veikiantis gynybos srityje ar valdantis ypatingos svarbos informacinę infrastruktūrą, ar veikiantis srityse, kurios laikomos nacionaliniam saugumui užtikrinti strategiškai svarbių ūkio sektorių dalimi, atlikdamas pirkimą, susijusį su nacionaliniu saugumu, taip pat gali laikyti, kad tiekėjas turi interesų konfliktą, galintį neigiamai paveikti sutarties vykdymą, jeigu turi informacijos, kad tiekėjas ir jo pasitelkiami subtiekėjai turi interesų, galinčių kelti grėsmę nacionaliniam saugumui.</w:t>
      </w:r>
    </w:p>
    <w:p w14:paraId="4F8BEF05" w14:textId="77777777" w:rsidR="001B5E6A" w:rsidRPr="000604BA" w:rsidRDefault="001B5E6A" w:rsidP="001B5E6A">
      <w:pPr>
        <w:numPr>
          <w:ilvl w:val="0"/>
          <w:numId w:val="41"/>
        </w:numPr>
        <w:tabs>
          <w:tab w:val="left" w:pos="709"/>
        </w:tabs>
        <w:spacing w:after="0" w:line="276" w:lineRule="auto"/>
        <w:ind w:left="0" w:firstLine="709"/>
        <w:jc w:val="left"/>
        <w:rPr>
          <w:rFonts w:ascii="Calibri" w:eastAsia="Arial" w:hAnsi="Calibri" w:cs="Calibri"/>
        </w:rPr>
      </w:pPr>
      <w:r w:rsidRPr="000604BA">
        <w:rPr>
          <w:rFonts w:ascii="Calibri" w:eastAsia="Arial" w:hAnsi="Calibri" w:cs="Calibri"/>
        </w:rPr>
        <w:t xml:space="preserve">Pirkimo vykdytojas nereikalauja, </w:t>
      </w:r>
      <w:r w:rsidRPr="000604BA">
        <w:rPr>
          <w:rFonts w:ascii="Calibri" w:eastAsia="Arial" w:hAnsi="Calibri" w:cs="Calibri"/>
          <w:color w:val="000000"/>
        </w:rPr>
        <w:t>kad tiekėjai laikytųsi kokybės vadybos sistemos ir (arba) aplinkos apsaugos vadybos sistemos standartų.</w:t>
      </w:r>
    </w:p>
    <w:p w14:paraId="0BD8BB48" w14:textId="42CBBC27" w:rsidR="001B5E6A" w:rsidRPr="000604BA" w:rsidRDefault="001B5E6A" w:rsidP="001B5E6A">
      <w:pPr>
        <w:spacing w:after="0" w:line="240" w:lineRule="auto"/>
        <w:jc w:val="center"/>
        <w:rPr>
          <w:rFonts w:ascii="Calibri" w:eastAsia="Arial" w:hAnsi="Calibri" w:cs="Calibri"/>
        </w:rPr>
      </w:pPr>
      <w:r w:rsidRPr="000604BA">
        <w:rPr>
          <w:rFonts w:ascii="Calibri" w:eastAsia="Arial" w:hAnsi="Calibri" w:cs="Calibri"/>
        </w:rPr>
        <w:t>__________</w:t>
      </w:r>
    </w:p>
    <w:p w14:paraId="0C811A87" w14:textId="77777777" w:rsidR="00DC06DE" w:rsidRPr="000604BA" w:rsidRDefault="00DC06DE" w:rsidP="00955588">
      <w:pPr>
        <w:spacing w:after="0" w:line="240" w:lineRule="auto"/>
        <w:jc w:val="center"/>
        <w:rPr>
          <w:rFonts w:ascii="Calibri" w:hAnsi="Calibri" w:cs="Calibri"/>
          <w:bCs/>
        </w:rPr>
      </w:pPr>
    </w:p>
    <w:sectPr w:rsidR="00DC06DE" w:rsidRPr="000604BA" w:rsidSect="00F372C9">
      <w:headerReference w:type="even" r:id="rId11"/>
      <w:headerReference w:type="default" r:id="rId12"/>
      <w:footerReference w:type="even" r:id="rId13"/>
      <w:footerReference w:type="default" r:id="rId14"/>
      <w:headerReference w:type="first" r:id="rId15"/>
      <w:footerReference w:type="first" r:id="rId16"/>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900C1" w14:textId="77777777" w:rsidR="002F4FE0" w:rsidRDefault="002F4FE0">
      <w:pPr>
        <w:spacing w:after="0" w:line="240" w:lineRule="auto"/>
      </w:pPr>
      <w:r>
        <w:separator/>
      </w:r>
    </w:p>
  </w:endnote>
  <w:endnote w:type="continuationSeparator" w:id="0">
    <w:p w14:paraId="0AE7B61B" w14:textId="77777777" w:rsidR="002F4FE0" w:rsidRDefault="002F4F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ordia New">
    <w:altName w:val="Arial Unicode MS"/>
    <w:panose1 w:val="020B0304020202020204"/>
    <w:charset w:val="DE"/>
    <w:family w:val="roman"/>
    <w:notTrueType/>
    <w:pitch w:val="variable"/>
    <w:sig w:usb0="01000000" w:usb1="00000000" w:usb2="00000000" w:usb3="00000000" w:csb0="00010000"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Times New Roman"/>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D0C87" w14:textId="77777777" w:rsidR="00296596" w:rsidRDefault="00296596">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0E06A8">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0E06A8">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90A75" w14:textId="77777777" w:rsidR="00296596" w:rsidRDefault="00296596">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BF75D" w14:textId="77777777" w:rsidR="002F4FE0" w:rsidRDefault="002F4FE0">
      <w:pPr>
        <w:spacing w:after="0" w:line="240" w:lineRule="auto"/>
      </w:pPr>
      <w:r>
        <w:separator/>
      </w:r>
    </w:p>
  </w:footnote>
  <w:footnote w:type="continuationSeparator" w:id="0">
    <w:p w14:paraId="0E6332B3" w14:textId="77777777" w:rsidR="002F4FE0" w:rsidRDefault="002F4F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3B4757" w14:textId="77777777" w:rsidR="00296596" w:rsidRDefault="00296596">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A8543A7" w:rsidR="00CC5562" w:rsidRPr="00F946E3" w:rsidRDefault="00FE540A" w:rsidP="003558FA">
          <w:pPr>
            <w:jc w:val="left"/>
            <w:rPr>
              <w:rFonts w:ascii="Calibri Light" w:hAnsi="Calibri Light" w:cs="Calibri Light"/>
              <w:b/>
              <w:sz w:val="20"/>
              <w:szCs w:val="20"/>
            </w:rPr>
          </w:pPr>
          <w:r>
            <w:rPr>
              <w:rFonts w:ascii="Calibri Light" w:hAnsi="Calibri Light" w:cs="Calibri Light"/>
              <w:b/>
              <w:color w:val="FFFFFF" w:themeColor="background1"/>
              <w:sz w:val="20"/>
              <w:szCs w:val="20"/>
            </w:rPr>
            <w:t>DPS</w:t>
          </w:r>
          <w:r w:rsidR="00CC5562" w:rsidRPr="00F946E3">
            <w:rPr>
              <w:rFonts w:ascii="Calibri Light" w:hAnsi="Calibri Light" w:cs="Calibri Light"/>
              <w:b/>
              <w:color w:val="FFFFFF" w:themeColor="background1"/>
              <w:sz w:val="20"/>
              <w:szCs w:val="20"/>
            </w:rPr>
            <w:t xml:space="preserve"> &gt; PIRKIMO DOKUMENTAI (PD) &gt; </w:t>
          </w:r>
          <w:r w:rsidR="003558FA">
            <w:rPr>
              <w:rFonts w:ascii="Calibri Light" w:hAnsi="Calibri Light" w:cs="Calibri Light"/>
              <w:b/>
              <w:color w:val="FFFFFF" w:themeColor="background1"/>
              <w:sz w:val="20"/>
              <w:szCs w:val="20"/>
            </w:rPr>
            <w:t xml:space="preserve">A DALIS&gt; </w:t>
          </w:r>
          <w:r w:rsidR="001B5E6A" w:rsidRPr="001B5E6A">
            <w:rPr>
              <w:rFonts w:ascii="Calibri Light" w:hAnsi="Calibri Light" w:cs="Calibri Light"/>
              <w:b/>
              <w:color w:val="FFFFFF" w:themeColor="background1"/>
              <w:sz w:val="20"/>
              <w:szCs w:val="20"/>
            </w:rPr>
            <w:t>TIEKĖJO KVALIFIKACIJOS REIKALAVIMA</w:t>
          </w:r>
          <w:r w:rsidR="001B5E6A">
            <w:rPr>
              <w:rFonts w:ascii="Calibri Light" w:hAnsi="Calibri Light" w:cs="Calibri Light"/>
              <w:b/>
              <w:color w:val="FFFFFF" w:themeColor="background1"/>
              <w:sz w:val="20"/>
              <w:szCs w:val="20"/>
            </w:rPr>
            <w:t>I</w:t>
          </w:r>
          <w:r w:rsidR="00296596">
            <w:rPr>
              <w:rFonts w:ascii="Calibri Light" w:hAnsi="Calibri Light" w:cs="Calibri Light"/>
              <w:b/>
              <w:color w:val="FFFFFF" w:themeColor="background1"/>
              <w:sz w:val="20"/>
              <w:szCs w:val="20"/>
            </w:rPr>
            <w:t xml:space="preserve"> </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3CDDB" w14:textId="77777777" w:rsidR="00296596" w:rsidRDefault="00296596">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0E15781A"/>
    <w:multiLevelType w:val="hybridMultilevel"/>
    <w:tmpl w:val="CC2EA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7"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9"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9"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4"/>
  </w:num>
  <w:num w:numId="7">
    <w:abstractNumId w:val="21"/>
  </w:num>
  <w:num w:numId="8">
    <w:abstractNumId w:val="17"/>
  </w:num>
  <w:num w:numId="9">
    <w:abstractNumId w:val="23"/>
  </w:num>
  <w:num w:numId="10">
    <w:abstractNumId w:val="9"/>
  </w:num>
  <w:num w:numId="11">
    <w:abstractNumId w:val="28"/>
  </w:num>
  <w:num w:numId="12">
    <w:abstractNumId w:val="10"/>
  </w:num>
  <w:num w:numId="13">
    <w:abstractNumId w:val="34"/>
  </w:num>
  <w:num w:numId="14">
    <w:abstractNumId w:val="18"/>
  </w:num>
  <w:num w:numId="15">
    <w:abstractNumId w:val="39"/>
  </w:num>
  <w:num w:numId="16">
    <w:abstractNumId w:val="15"/>
  </w:num>
  <w:num w:numId="17">
    <w:abstractNumId w:val="32"/>
  </w:num>
  <w:num w:numId="18">
    <w:abstractNumId w:val="25"/>
  </w:num>
  <w:num w:numId="19">
    <w:abstractNumId w:val="20"/>
  </w:num>
  <w:num w:numId="20">
    <w:abstractNumId w:val="27"/>
  </w:num>
  <w:num w:numId="21">
    <w:abstractNumId w:val="35"/>
  </w:num>
  <w:num w:numId="22">
    <w:abstractNumId w:val="37"/>
  </w:num>
  <w:num w:numId="23">
    <w:abstractNumId w:val="12"/>
  </w:num>
  <w:num w:numId="24">
    <w:abstractNumId w:val="33"/>
  </w:num>
  <w:num w:numId="25">
    <w:abstractNumId w:val="13"/>
  </w:num>
  <w:num w:numId="26">
    <w:abstractNumId w:val="29"/>
  </w:num>
  <w:num w:numId="27">
    <w:abstractNumId w:val="40"/>
  </w:num>
  <w:num w:numId="28">
    <w:abstractNumId w:val="8"/>
  </w:num>
  <w:num w:numId="29">
    <w:abstractNumId w:val="19"/>
  </w:num>
  <w:num w:numId="30">
    <w:abstractNumId w:val="41"/>
  </w:num>
  <w:num w:numId="31">
    <w:abstractNumId w:val="30"/>
  </w:num>
  <w:num w:numId="32">
    <w:abstractNumId w:val="6"/>
  </w:num>
  <w:num w:numId="33">
    <w:abstractNumId w:val="36"/>
  </w:num>
  <w:num w:numId="34">
    <w:abstractNumId w:val="7"/>
  </w:num>
  <w:num w:numId="35">
    <w:abstractNumId w:val="26"/>
  </w:num>
  <w:num w:numId="36">
    <w:abstractNumId w:val="38"/>
  </w:num>
  <w:num w:numId="37">
    <w:abstractNumId w:val="16"/>
  </w:num>
  <w:num w:numId="38">
    <w:abstractNumId w:val="31"/>
  </w:num>
  <w:num w:numId="39">
    <w:abstractNumId w:val="22"/>
  </w:num>
  <w:num w:numId="40">
    <w:abstractNumId w:val="24"/>
  </w:num>
  <w:num w:numId="41">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oofState w:spelling="clean" w:grammar="clean"/>
  <w:attachedTemplate r:id="rId1"/>
  <w:defaultTabStop w:val="284"/>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42E"/>
    <w:rsid w:val="0004685E"/>
    <w:rsid w:val="00053B25"/>
    <w:rsid w:val="000604BA"/>
    <w:rsid w:val="000712DE"/>
    <w:rsid w:val="000836FC"/>
    <w:rsid w:val="00084F44"/>
    <w:rsid w:val="0009047A"/>
    <w:rsid w:val="000934D2"/>
    <w:rsid w:val="00097241"/>
    <w:rsid w:val="000A1961"/>
    <w:rsid w:val="000A23D3"/>
    <w:rsid w:val="000B0A6A"/>
    <w:rsid w:val="000B1DA8"/>
    <w:rsid w:val="000D56A6"/>
    <w:rsid w:val="000E06A8"/>
    <w:rsid w:val="000F554D"/>
    <w:rsid w:val="0014465A"/>
    <w:rsid w:val="0015224A"/>
    <w:rsid w:val="00153F22"/>
    <w:rsid w:val="001555AC"/>
    <w:rsid w:val="0016225E"/>
    <w:rsid w:val="0016304D"/>
    <w:rsid w:val="00165468"/>
    <w:rsid w:val="00165519"/>
    <w:rsid w:val="00171512"/>
    <w:rsid w:val="00171C82"/>
    <w:rsid w:val="0018021B"/>
    <w:rsid w:val="00191E4E"/>
    <w:rsid w:val="001B5E6A"/>
    <w:rsid w:val="001D7398"/>
    <w:rsid w:val="001E050F"/>
    <w:rsid w:val="001E72B5"/>
    <w:rsid w:val="001F3F23"/>
    <w:rsid w:val="0020401E"/>
    <w:rsid w:val="002101D9"/>
    <w:rsid w:val="00216CC3"/>
    <w:rsid w:val="00217BD3"/>
    <w:rsid w:val="00221EBB"/>
    <w:rsid w:val="00230C9A"/>
    <w:rsid w:val="00246179"/>
    <w:rsid w:val="00261339"/>
    <w:rsid w:val="00261B88"/>
    <w:rsid w:val="00263108"/>
    <w:rsid w:val="00273CFD"/>
    <w:rsid w:val="00290944"/>
    <w:rsid w:val="002912FE"/>
    <w:rsid w:val="00296596"/>
    <w:rsid w:val="002A626E"/>
    <w:rsid w:val="002B0C0E"/>
    <w:rsid w:val="002C2765"/>
    <w:rsid w:val="002C4E6E"/>
    <w:rsid w:val="002C658C"/>
    <w:rsid w:val="002C7F2C"/>
    <w:rsid w:val="002F1836"/>
    <w:rsid w:val="002F4240"/>
    <w:rsid w:val="002F4FE0"/>
    <w:rsid w:val="003150D0"/>
    <w:rsid w:val="003236D0"/>
    <w:rsid w:val="00323D67"/>
    <w:rsid w:val="0033486D"/>
    <w:rsid w:val="00334A5F"/>
    <w:rsid w:val="00341C69"/>
    <w:rsid w:val="00355850"/>
    <w:rsid w:val="003558FA"/>
    <w:rsid w:val="00355B56"/>
    <w:rsid w:val="00357BD5"/>
    <w:rsid w:val="003673D6"/>
    <w:rsid w:val="00385616"/>
    <w:rsid w:val="0039787C"/>
    <w:rsid w:val="003B0B81"/>
    <w:rsid w:val="003B1E21"/>
    <w:rsid w:val="003B47E3"/>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B2C9C"/>
    <w:rsid w:val="005C3338"/>
    <w:rsid w:val="005C5732"/>
    <w:rsid w:val="005D4E5C"/>
    <w:rsid w:val="005D6336"/>
    <w:rsid w:val="005E103B"/>
    <w:rsid w:val="006040B7"/>
    <w:rsid w:val="00612A81"/>
    <w:rsid w:val="00617104"/>
    <w:rsid w:val="006171F1"/>
    <w:rsid w:val="00623AF3"/>
    <w:rsid w:val="0062594A"/>
    <w:rsid w:val="0062688A"/>
    <w:rsid w:val="0063093F"/>
    <w:rsid w:val="006540D8"/>
    <w:rsid w:val="006666A7"/>
    <w:rsid w:val="00671C08"/>
    <w:rsid w:val="00692BC9"/>
    <w:rsid w:val="006A2DF1"/>
    <w:rsid w:val="006B2576"/>
    <w:rsid w:val="006B5389"/>
    <w:rsid w:val="006C070D"/>
    <w:rsid w:val="006C4C79"/>
    <w:rsid w:val="006D305F"/>
    <w:rsid w:val="006E0547"/>
    <w:rsid w:val="006F4F97"/>
    <w:rsid w:val="006F599E"/>
    <w:rsid w:val="00711888"/>
    <w:rsid w:val="00712C12"/>
    <w:rsid w:val="00733BB8"/>
    <w:rsid w:val="0074462E"/>
    <w:rsid w:val="00751B4D"/>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137AA"/>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272F9"/>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343F"/>
    <w:rsid w:val="00A16C57"/>
    <w:rsid w:val="00A25093"/>
    <w:rsid w:val="00A33D41"/>
    <w:rsid w:val="00A34BF3"/>
    <w:rsid w:val="00A436FD"/>
    <w:rsid w:val="00A5617A"/>
    <w:rsid w:val="00A660A0"/>
    <w:rsid w:val="00A72069"/>
    <w:rsid w:val="00A831DB"/>
    <w:rsid w:val="00A90AB3"/>
    <w:rsid w:val="00A91815"/>
    <w:rsid w:val="00A9338B"/>
    <w:rsid w:val="00AC69A7"/>
    <w:rsid w:val="00AF740D"/>
    <w:rsid w:val="00B00BCD"/>
    <w:rsid w:val="00B05630"/>
    <w:rsid w:val="00B065CB"/>
    <w:rsid w:val="00B1115A"/>
    <w:rsid w:val="00B20BFE"/>
    <w:rsid w:val="00B2421F"/>
    <w:rsid w:val="00B47F94"/>
    <w:rsid w:val="00B56DE9"/>
    <w:rsid w:val="00B71273"/>
    <w:rsid w:val="00B72B4E"/>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0D95"/>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1951"/>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3C7B"/>
    <w:rsid w:val="00F467F9"/>
    <w:rsid w:val="00F50763"/>
    <w:rsid w:val="00F5081D"/>
    <w:rsid w:val="00F63E39"/>
    <w:rsid w:val="00F64268"/>
    <w:rsid w:val="00F7342F"/>
    <w:rsid w:val="00F90295"/>
    <w:rsid w:val="00F931FF"/>
    <w:rsid w:val="00F946E3"/>
    <w:rsid w:val="00FB46C5"/>
    <w:rsid w:val="00FC044B"/>
    <w:rsid w:val="00FC72ED"/>
    <w:rsid w:val="00FE1E76"/>
    <w:rsid w:val="00FE540A"/>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955EE9BF-61DA-4BEF-932D-136451A23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Template>
  <TotalTime>13</TotalTime>
  <Pages>1</Pages>
  <Words>4373</Words>
  <Characters>2493</Characters>
  <Application>Microsoft Office Word</Application>
  <DocSecurity>0</DocSecurity>
  <Lines>20</Lines>
  <Paragraphs>13</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6853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Asta Šimonėlienė</cp:lastModifiedBy>
  <cp:revision>16</cp:revision>
  <cp:lastPrinted>2021-01-19T12:06:00Z</cp:lastPrinted>
  <dcterms:created xsi:type="dcterms:W3CDTF">2023-09-19T09:54:00Z</dcterms:created>
  <dcterms:modified xsi:type="dcterms:W3CDTF">2023-11-13T07:55:00Z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