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526D63" w14:paraId="0C6F3F67" w14:textId="77777777" w:rsidTr="00CF0549">
        <w:tc>
          <w:tcPr>
            <w:tcW w:w="9854" w:type="dxa"/>
            <w:shd w:val="clear" w:color="auto" w:fill="1F497D" w:themeFill="text2"/>
          </w:tcPr>
          <w:p w14:paraId="73E3FD09" w14:textId="24672030" w:rsidR="0026235A" w:rsidRPr="00526D63" w:rsidRDefault="00DB136A" w:rsidP="00021C54">
            <w:pPr>
              <w:spacing w:after="0" w:line="240" w:lineRule="auto"/>
              <w:jc w:val="center"/>
              <w:rPr>
                <w:rFonts w:ascii="Calibri Light" w:hAnsi="Calibri Light" w:cs="Calibri Light"/>
                <w:b/>
                <w:color w:val="FFFFFF" w:themeColor="background1"/>
                <w:sz w:val="22"/>
              </w:rPr>
            </w:pPr>
            <w:r w:rsidRPr="00526D63">
              <w:rPr>
                <w:rFonts w:ascii="Calibri Light" w:hAnsi="Calibri Light" w:cs="Calibri Light"/>
                <w:b/>
                <w:color w:val="FFFFFF" w:themeColor="background1"/>
                <w:sz w:val="22"/>
              </w:rPr>
              <w:t>IŠTEKLIŲ AGENTŪRA</w:t>
            </w:r>
            <w:r w:rsidR="00953FBC" w:rsidRPr="00526D63">
              <w:rPr>
                <w:rFonts w:ascii="Calibri Light" w:hAnsi="Calibri Light" w:cs="Calibri Light"/>
                <w:b/>
                <w:color w:val="FFFFFF" w:themeColor="background1"/>
                <w:sz w:val="22"/>
              </w:rPr>
              <w:t xml:space="preserve"> &gt; PIRKIMO DOKUMENTAI &gt; </w:t>
            </w:r>
            <w:r w:rsidR="0026235A" w:rsidRPr="00526D63">
              <w:rPr>
                <w:rFonts w:ascii="Calibri Light" w:hAnsi="Calibri Light" w:cs="Calibri Light"/>
                <w:b/>
                <w:color w:val="FFFFFF" w:themeColor="background1"/>
                <w:sz w:val="22"/>
              </w:rPr>
              <w:t>SPECIALIOSIOS SĄLYGOS</w:t>
            </w:r>
          </w:p>
        </w:tc>
      </w:tr>
    </w:tbl>
    <w:p w14:paraId="22E01315" w14:textId="77777777" w:rsidR="0026235A" w:rsidRPr="00BD1520" w:rsidRDefault="0026235A" w:rsidP="00E21229">
      <w:pPr>
        <w:spacing w:after="0" w:line="120" w:lineRule="auto"/>
        <w:rPr>
          <w:rFonts w:ascii="Calibri Light" w:hAnsi="Calibri Light" w:cs="Calibri Light"/>
          <w:b/>
          <w:bCs/>
          <w:sz w:val="22"/>
        </w:rPr>
      </w:pPr>
    </w:p>
    <w:tbl>
      <w:tblPr>
        <w:tblStyle w:val="Lentelstinklelis"/>
        <w:tblW w:w="0" w:type="auto"/>
        <w:tblLook w:val="04A0" w:firstRow="1" w:lastRow="0" w:firstColumn="1" w:lastColumn="0" w:noHBand="0" w:noVBand="1"/>
      </w:tblPr>
      <w:tblGrid>
        <w:gridCol w:w="9854"/>
      </w:tblGrid>
      <w:tr w:rsidR="00B046D0" w:rsidRPr="00BD152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54AA2EEB" w:rsidR="00B046D0" w:rsidRPr="00BD1520"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EndPr>
                <w:rPr>
                  <w:rFonts w:asciiTheme="majorHAnsi" w:hAnsiTheme="majorHAnsi"/>
                </w:rPr>
              </w:sdtEndPr>
              <w:sdtContent>
                <w:sdt>
                  <w:sdtPr>
                    <w:rPr>
                      <w:rFonts w:asciiTheme="majorHAnsi" w:hAnsiTheme="majorHAnsi" w:cs="Calibri Light"/>
                      <w:b/>
                      <w:bCs/>
                      <w:color w:val="000000" w:themeColor="text1"/>
                      <w:sz w:val="22"/>
                    </w:rPr>
                    <w:alias w:val="Įrašomas pirkimo pavadinimas ir Nr."/>
                    <w:tag w:val="Įrašomas pirkimo pavadinimas ir Nr."/>
                    <w:id w:val="-1311480434"/>
                    <w:placeholder>
                      <w:docPart w:val="F8B32CCEE2D2402BBA27A514EDBDD9BF"/>
                    </w:placeholder>
                    <w:text/>
                  </w:sdtPr>
                  <w:sdtContent>
                    <w:r w:rsidR="00132177">
                      <w:rPr>
                        <w:rFonts w:asciiTheme="majorHAnsi" w:hAnsiTheme="majorHAnsi" w:cs="Calibri Light"/>
                        <w:b/>
                        <w:bCs/>
                        <w:color w:val="000000" w:themeColor="text1"/>
                        <w:sz w:val="22"/>
                      </w:rPr>
                      <w:t>Banko</w:t>
                    </w:r>
                    <w:r w:rsidR="00BD1520" w:rsidRPr="00BD1520">
                      <w:rPr>
                        <w:rFonts w:asciiTheme="majorHAnsi" w:hAnsiTheme="majorHAnsi" w:cs="Calibri Light"/>
                        <w:b/>
                        <w:bCs/>
                        <w:color w:val="000000" w:themeColor="text1"/>
                        <w:sz w:val="22"/>
                      </w:rPr>
                      <w:t xml:space="preserve"> paslaugos (Nr. PPR-2</w:t>
                    </w:r>
                    <w:r w:rsidR="00132177">
                      <w:rPr>
                        <w:rFonts w:asciiTheme="majorHAnsi" w:hAnsiTheme="majorHAnsi" w:cs="Calibri Light"/>
                        <w:b/>
                        <w:bCs/>
                        <w:color w:val="000000" w:themeColor="text1"/>
                        <w:sz w:val="22"/>
                      </w:rPr>
                      <w:t>72</w:t>
                    </w:r>
                    <w:r w:rsidR="00BD1520" w:rsidRPr="00BD1520">
                      <w:rPr>
                        <w:rFonts w:asciiTheme="majorHAnsi" w:hAnsiTheme="majorHAnsi" w:cs="Calibri Light"/>
                        <w:b/>
                        <w:bCs/>
                        <w:color w:val="000000" w:themeColor="text1"/>
                        <w:sz w:val="22"/>
                      </w:rPr>
                      <w:t>)</w:t>
                    </w:r>
                  </w:sdtContent>
                </w:sdt>
              </w:sdtContent>
            </w:sdt>
            <w:r w:rsidR="00B046D0" w:rsidRPr="00BD1520">
              <w:rPr>
                <w:rFonts w:ascii="Calibri Light" w:hAnsi="Calibri Light" w:cs="Calibri Light"/>
                <w:b/>
                <w:bCs/>
                <w:sz w:val="22"/>
              </w:rPr>
              <w:t xml:space="preserve"> </w:t>
            </w:r>
            <w:bookmarkEnd w:id="0"/>
          </w:p>
        </w:tc>
      </w:tr>
    </w:tbl>
    <w:p w14:paraId="4877CCA4" w14:textId="77777777" w:rsidR="00FE1C9E" w:rsidRPr="00526D63" w:rsidRDefault="00FE1C9E" w:rsidP="00E21229">
      <w:pPr>
        <w:spacing w:after="0" w:line="120" w:lineRule="auto"/>
        <w:rPr>
          <w:rFonts w:ascii="Calibri Light" w:hAnsi="Calibri Light" w:cs="Calibri Light"/>
          <w:sz w:val="22"/>
        </w:rPr>
      </w:pPr>
    </w:p>
    <w:p w14:paraId="0CCCFE4E" w14:textId="77777777" w:rsidR="00FE1C9E" w:rsidRPr="00526D63" w:rsidRDefault="00FE1C9E" w:rsidP="00E21229">
      <w:pPr>
        <w:spacing w:after="0" w:line="120" w:lineRule="auto"/>
        <w:rPr>
          <w:rFonts w:ascii="Calibri Light" w:hAnsi="Calibri Light" w:cs="Calibri Light"/>
          <w:sz w:val="22"/>
        </w:rPr>
      </w:pPr>
    </w:p>
    <w:p w14:paraId="79BD3083" w14:textId="77777777" w:rsidR="00FE1C9E" w:rsidRPr="00526D63"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526D63" w14:paraId="1809958B" w14:textId="77777777" w:rsidTr="00EF18F2">
        <w:trPr>
          <w:trHeight w:val="109"/>
        </w:trPr>
        <w:tc>
          <w:tcPr>
            <w:tcW w:w="9628" w:type="dxa"/>
            <w:gridSpan w:val="2"/>
            <w:shd w:val="clear" w:color="auto" w:fill="FFFFCC"/>
          </w:tcPr>
          <w:p w14:paraId="714C5298" w14:textId="77777777" w:rsidR="00BB1B33" w:rsidRPr="00526D63" w:rsidRDefault="00517BF5" w:rsidP="00E21229">
            <w:pPr>
              <w:spacing w:after="0" w:line="240" w:lineRule="auto"/>
              <w:rPr>
                <w:rFonts w:ascii="Calibri Light" w:hAnsi="Calibri Light" w:cs="Calibri Light"/>
                <w:b/>
                <w:sz w:val="22"/>
              </w:rPr>
            </w:pPr>
            <w:r w:rsidRPr="00526D63">
              <w:rPr>
                <w:rFonts w:ascii="Calibri Light" w:hAnsi="Calibri Light" w:cs="Calibri Light"/>
                <w:b/>
                <w:sz w:val="22"/>
              </w:rPr>
              <w:t xml:space="preserve">1. </w:t>
            </w:r>
            <w:r w:rsidR="00BB1B33" w:rsidRPr="00526D63">
              <w:rPr>
                <w:rFonts w:ascii="Calibri Light" w:hAnsi="Calibri Light" w:cs="Calibri Light"/>
                <w:b/>
                <w:sz w:val="22"/>
              </w:rPr>
              <w:t xml:space="preserve">Perkančioji organizacija </w:t>
            </w:r>
            <w:r w:rsidR="00BB1B33" w:rsidRPr="00526D63">
              <w:rPr>
                <w:rFonts w:ascii="Calibri Light" w:hAnsi="Calibri Light" w:cs="Calibri Light"/>
                <w:b/>
                <w:sz w:val="22"/>
                <w:vertAlign w:val="subscript"/>
              </w:rPr>
              <w:t>(PO)</w:t>
            </w:r>
          </w:p>
        </w:tc>
      </w:tr>
      <w:tr w:rsidR="00E21229" w:rsidRPr="00526D63" w14:paraId="42875674" w14:textId="77777777" w:rsidTr="00D02A2B">
        <w:tc>
          <w:tcPr>
            <w:tcW w:w="3964" w:type="dxa"/>
            <w:shd w:val="clear" w:color="auto" w:fill="F2F2F2" w:themeFill="background1" w:themeFillShade="F2"/>
            <w:vAlign w:val="center"/>
          </w:tcPr>
          <w:p w14:paraId="55CF811B" w14:textId="77777777" w:rsidR="00E21229" w:rsidRPr="00526D63"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t>Perkančioji organizacija:</w:t>
            </w:r>
          </w:p>
        </w:tc>
        <w:tc>
          <w:tcPr>
            <w:tcW w:w="5664" w:type="dxa"/>
          </w:tcPr>
          <w:p w14:paraId="1498BC95" w14:textId="57CA767C" w:rsidR="00E21229" w:rsidRPr="00526D63"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5C6F58" w:rsidRPr="00526D63">
                  <w:rPr>
                    <w:rFonts w:ascii="Calibri Light" w:hAnsi="Calibri Light" w:cs="Calibri Light"/>
                    <w:b/>
                    <w:bCs/>
                    <w:sz w:val="22"/>
                    <w:lang w:val="lt-LT"/>
                  </w:rPr>
                  <w:t>Lietuvos Respublikos vidaus reikalų ministerija (Šventaragio g. 2, LT-01510 Vilnius; kodas 188601464)</w:t>
                </w:r>
              </w:sdtContent>
            </w:sdt>
          </w:p>
        </w:tc>
      </w:tr>
    </w:tbl>
    <w:p w14:paraId="2E0A2238" w14:textId="77777777" w:rsidR="00E21229" w:rsidRPr="00526D63"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526D63" w14:paraId="45EF81A5" w14:textId="77777777" w:rsidTr="00EF18F2">
        <w:trPr>
          <w:trHeight w:val="109"/>
        </w:trPr>
        <w:tc>
          <w:tcPr>
            <w:tcW w:w="9628" w:type="dxa"/>
            <w:gridSpan w:val="2"/>
            <w:shd w:val="clear" w:color="auto" w:fill="FFFFCC"/>
          </w:tcPr>
          <w:p w14:paraId="126EF667" w14:textId="77777777" w:rsidR="00D56749" w:rsidRPr="00526D63" w:rsidRDefault="00517BF5" w:rsidP="00E21229">
            <w:pPr>
              <w:spacing w:after="0" w:line="240" w:lineRule="auto"/>
              <w:rPr>
                <w:rFonts w:ascii="Calibri Light" w:hAnsi="Calibri Light" w:cs="Calibri Light"/>
                <w:b/>
                <w:sz w:val="22"/>
              </w:rPr>
            </w:pPr>
            <w:r w:rsidRPr="00526D63">
              <w:rPr>
                <w:rFonts w:ascii="Calibri Light" w:hAnsi="Calibri Light" w:cs="Calibri Light"/>
                <w:b/>
                <w:sz w:val="22"/>
              </w:rPr>
              <w:t xml:space="preserve">2. </w:t>
            </w:r>
            <w:r w:rsidR="00D56749" w:rsidRPr="00526D63">
              <w:rPr>
                <w:rFonts w:ascii="Calibri Light" w:hAnsi="Calibri Light" w:cs="Calibri Light"/>
                <w:b/>
                <w:sz w:val="22"/>
              </w:rPr>
              <w:t>Pirkimo vykdytojas</w:t>
            </w:r>
            <w:r w:rsidR="00042C6B" w:rsidRPr="00526D63">
              <w:rPr>
                <w:rFonts w:ascii="Calibri Light" w:hAnsi="Calibri Light" w:cs="Calibri Light"/>
                <w:b/>
                <w:sz w:val="22"/>
              </w:rPr>
              <w:t xml:space="preserve"> </w:t>
            </w:r>
          </w:p>
        </w:tc>
      </w:tr>
      <w:tr w:rsidR="00E21229" w:rsidRPr="00526D63" w14:paraId="220CDB73" w14:textId="77777777" w:rsidTr="00D02A2B">
        <w:tc>
          <w:tcPr>
            <w:tcW w:w="3964" w:type="dxa"/>
            <w:shd w:val="clear" w:color="auto" w:fill="F2F2F2" w:themeFill="background1" w:themeFillShade="F2"/>
          </w:tcPr>
          <w:p w14:paraId="215EBDCF" w14:textId="77777777" w:rsidR="00E21229" w:rsidRPr="00526D63" w:rsidRDefault="00E21229" w:rsidP="00E21229">
            <w:pPr>
              <w:tabs>
                <w:tab w:val="left" w:pos="567"/>
              </w:tabs>
              <w:spacing w:after="0" w:line="240" w:lineRule="auto"/>
              <w:jc w:val="both"/>
              <w:rPr>
                <w:rFonts w:ascii="Calibri Light" w:hAnsi="Calibri Light" w:cs="Calibri Light"/>
                <w:sz w:val="22"/>
              </w:rPr>
            </w:pPr>
            <w:r w:rsidRPr="00526D63">
              <w:rPr>
                <w:rFonts w:ascii="Calibri Light" w:hAnsi="Calibri Light" w:cs="Calibri Light"/>
                <w:sz w:val="22"/>
              </w:rPr>
              <w:t>2.1. Pirkimo procedūras vykdo:</w:t>
            </w:r>
          </w:p>
        </w:tc>
        <w:tc>
          <w:tcPr>
            <w:tcW w:w="5664" w:type="dxa"/>
          </w:tcPr>
          <w:p w14:paraId="4AA47442" w14:textId="77777777" w:rsidR="00E21229" w:rsidRPr="00526D63" w:rsidRDefault="00E21229" w:rsidP="00E21229">
            <w:pPr>
              <w:tabs>
                <w:tab w:val="left" w:pos="567"/>
              </w:tabs>
              <w:spacing w:after="0" w:line="240" w:lineRule="auto"/>
              <w:jc w:val="both"/>
              <w:rPr>
                <w:rFonts w:ascii="Calibri Light" w:hAnsi="Calibri Light" w:cs="Calibri Light"/>
                <w:sz w:val="22"/>
              </w:rPr>
            </w:pPr>
            <w:r w:rsidRPr="00526D63">
              <w:rPr>
                <w:rFonts w:ascii="Calibri Light" w:hAnsi="Calibri Light" w:cs="Calibri Light"/>
                <w:sz w:val="22"/>
              </w:rPr>
              <w:t xml:space="preserve">Perkančiosios organizacijos </w:t>
            </w:r>
            <w:r w:rsidRPr="00526D63">
              <w:rPr>
                <w:rFonts w:ascii="Calibri Light" w:hAnsi="Calibri Light" w:cs="Calibri Light"/>
                <w:b/>
                <w:sz w:val="22"/>
              </w:rPr>
              <w:t>pirkimo organizatorius</w:t>
            </w:r>
          </w:p>
        </w:tc>
      </w:tr>
      <w:tr w:rsidR="00E21229" w:rsidRPr="00526D63" w14:paraId="63C54B72" w14:textId="77777777" w:rsidTr="00D02A2B">
        <w:tc>
          <w:tcPr>
            <w:tcW w:w="3964" w:type="dxa"/>
            <w:shd w:val="clear" w:color="auto" w:fill="F2F2F2" w:themeFill="background1" w:themeFillShade="F2"/>
          </w:tcPr>
          <w:p w14:paraId="624B8B97" w14:textId="77777777" w:rsidR="00E21229" w:rsidRPr="00526D63" w:rsidRDefault="00E21229" w:rsidP="00E21229">
            <w:pPr>
              <w:tabs>
                <w:tab w:val="left" w:pos="567"/>
              </w:tabs>
              <w:spacing w:after="0" w:line="240" w:lineRule="auto"/>
              <w:jc w:val="both"/>
              <w:rPr>
                <w:rFonts w:ascii="Calibri Light" w:hAnsi="Calibri Light" w:cs="Calibri Light"/>
                <w:sz w:val="22"/>
              </w:rPr>
            </w:pPr>
            <w:r w:rsidRPr="00526D63">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526D63" w:rsidRDefault="00E21229" w:rsidP="00E21229">
            <w:pPr>
              <w:tabs>
                <w:tab w:val="left" w:pos="567"/>
              </w:tabs>
              <w:spacing w:after="0" w:line="240" w:lineRule="auto"/>
              <w:jc w:val="both"/>
              <w:rPr>
                <w:rFonts w:ascii="Calibri Light" w:hAnsi="Calibri Light" w:cs="Calibri Light"/>
                <w:bCs/>
                <w:sz w:val="22"/>
              </w:rPr>
            </w:pPr>
            <w:r w:rsidRPr="00526D63">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526D63">
              <w:rPr>
                <w:rFonts w:ascii="Calibri Light" w:hAnsi="Calibri Light" w:cs="Calibri Light"/>
                <w:bCs/>
                <w:sz w:val="22"/>
              </w:rPr>
              <w:t>IA</w:t>
            </w:r>
            <w:r w:rsidRPr="00526D63">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526D63">
                  <w:rPr>
                    <w:rFonts w:ascii="Calibri Light" w:hAnsi="Calibri Light" w:cs="Calibri Light"/>
                    <w:b/>
                    <w:bCs/>
                    <w:sz w:val="22"/>
                  </w:rPr>
                  <w:t xml:space="preserve">specialistė Marina Sosnovskaja (Šventaragio g. 2, Vilnius, 234 kab., tel. +370 5271 8832, el. paštas: </w:t>
                </w:r>
                <w:proofErr w:type="spellStart"/>
                <w:r w:rsidR="00EF18F2" w:rsidRPr="00526D63">
                  <w:rPr>
                    <w:rFonts w:ascii="Calibri Light" w:hAnsi="Calibri Light" w:cs="Calibri Light"/>
                    <w:b/>
                    <w:bCs/>
                    <w:sz w:val="22"/>
                  </w:rPr>
                  <w:t>marina.sosnovskaja@vrm.lt</w:t>
                </w:r>
                <w:proofErr w:type="spellEnd"/>
                <w:r w:rsidR="00EF18F2" w:rsidRPr="00526D63">
                  <w:rPr>
                    <w:rFonts w:ascii="Calibri Light" w:hAnsi="Calibri Light" w:cs="Calibri Light"/>
                    <w:b/>
                    <w:bCs/>
                    <w:sz w:val="22"/>
                  </w:rPr>
                  <w:t>.</w:t>
                </w:r>
              </w:sdtContent>
            </w:sdt>
          </w:p>
        </w:tc>
      </w:tr>
    </w:tbl>
    <w:p w14:paraId="693A0A84" w14:textId="77777777" w:rsidR="0065288F" w:rsidRPr="00526D63"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526D63" w14:paraId="4B02DA85" w14:textId="77777777" w:rsidTr="0065288F">
        <w:trPr>
          <w:trHeight w:val="109"/>
        </w:trPr>
        <w:tc>
          <w:tcPr>
            <w:tcW w:w="9628" w:type="dxa"/>
            <w:gridSpan w:val="2"/>
            <w:shd w:val="clear" w:color="auto" w:fill="FFFFCC"/>
          </w:tcPr>
          <w:p w14:paraId="1AEE8221" w14:textId="77777777" w:rsidR="0065288F" w:rsidRPr="00526D63" w:rsidRDefault="0065288F" w:rsidP="00321504">
            <w:pPr>
              <w:spacing w:after="0" w:line="240" w:lineRule="auto"/>
              <w:rPr>
                <w:rFonts w:ascii="Calibri Light" w:hAnsi="Calibri Light" w:cs="Calibri Light"/>
                <w:b/>
                <w:sz w:val="22"/>
              </w:rPr>
            </w:pPr>
            <w:r w:rsidRPr="00526D63">
              <w:rPr>
                <w:rFonts w:ascii="Calibri Light" w:hAnsi="Calibri Light" w:cs="Calibri Light"/>
                <w:b/>
                <w:sz w:val="22"/>
              </w:rPr>
              <w:t>3. Pirkimo objektas</w:t>
            </w:r>
          </w:p>
        </w:tc>
      </w:tr>
      <w:tr w:rsidR="0065288F" w:rsidRPr="00526D63" w14:paraId="227E19A6" w14:textId="77777777" w:rsidTr="00321504">
        <w:tc>
          <w:tcPr>
            <w:tcW w:w="3964" w:type="dxa"/>
            <w:shd w:val="clear" w:color="auto" w:fill="F2F2F2" w:themeFill="background1" w:themeFillShade="F2"/>
            <w:vAlign w:val="center"/>
          </w:tcPr>
          <w:p w14:paraId="78B28F85" w14:textId="77777777" w:rsidR="0065288F" w:rsidRPr="00526D63"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Pirkimo objekto rūšis yra:</w:t>
            </w:r>
          </w:p>
        </w:tc>
        <w:tc>
          <w:tcPr>
            <w:tcW w:w="5664" w:type="dxa"/>
            <w:vAlign w:val="center"/>
          </w:tcPr>
          <w:p w14:paraId="7538E38A" w14:textId="308E9F69" w:rsidR="0065288F" w:rsidRPr="00526D63"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65288F" w:rsidRPr="00526D63">
                  <w:rPr>
                    <w:rFonts w:ascii="Calibri Light" w:hAnsi="Calibri Light" w:cs="Calibri Light"/>
                    <w:b/>
                    <w:sz w:val="22"/>
                    <w:szCs w:val="22"/>
                    <w:lang w:val="lt-LT"/>
                  </w:rPr>
                  <w:t>Paslaugos</w:t>
                </w:r>
              </w:sdtContent>
            </w:sdt>
            <w:r w:rsidR="0065288F" w:rsidRPr="00526D63">
              <w:rPr>
                <w:rFonts w:ascii="Calibri Light" w:hAnsi="Calibri Light" w:cs="Calibri Light"/>
                <w:b/>
                <w:sz w:val="22"/>
                <w:szCs w:val="22"/>
                <w:lang w:val="lt-LT"/>
              </w:rPr>
              <w:t>.</w:t>
            </w:r>
          </w:p>
        </w:tc>
      </w:tr>
      <w:tr w:rsidR="0065288F" w:rsidRPr="00526D63" w14:paraId="4976B08A" w14:textId="77777777" w:rsidTr="00321504">
        <w:tc>
          <w:tcPr>
            <w:tcW w:w="3964" w:type="dxa"/>
            <w:shd w:val="clear" w:color="auto" w:fill="F2F2F2" w:themeFill="background1" w:themeFillShade="F2"/>
            <w:vAlign w:val="center"/>
          </w:tcPr>
          <w:p w14:paraId="5AAABA2A" w14:textId="77777777" w:rsidR="0065288F" w:rsidRPr="00526D63"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bCs/>
                <w:sz w:val="22"/>
                <w:szCs w:val="22"/>
                <w:lang w:val="lt-LT"/>
              </w:rPr>
              <w:t>Pirkimo pavadinimas:</w:t>
            </w:r>
            <w:r w:rsidRPr="00526D63">
              <w:rPr>
                <w:rFonts w:ascii="Calibri Light" w:hAnsi="Calibri Light" w:cs="Calibri Light"/>
                <w:b/>
                <w:bCs/>
                <w:sz w:val="22"/>
                <w:szCs w:val="22"/>
                <w:lang w:val="lt-LT"/>
              </w:rPr>
              <w:t xml:space="preserve"> </w:t>
            </w:r>
          </w:p>
        </w:tc>
        <w:tc>
          <w:tcPr>
            <w:tcW w:w="5664" w:type="dxa"/>
            <w:vAlign w:val="center"/>
          </w:tcPr>
          <w:p w14:paraId="62B4B453" w14:textId="334E619D" w:rsidR="0065288F" w:rsidRPr="00F26702" w:rsidRDefault="00132177" w:rsidP="00321504">
            <w:pPr>
              <w:tabs>
                <w:tab w:val="left" w:pos="567"/>
              </w:tabs>
              <w:spacing w:after="0" w:line="240" w:lineRule="auto"/>
              <w:rPr>
                <w:rFonts w:ascii="Calibri Light" w:hAnsi="Calibri Light" w:cs="Calibri Light"/>
                <w:b/>
                <w:bCs/>
                <w:sz w:val="22"/>
              </w:rPr>
            </w:pPr>
            <w:r>
              <w:rPr>
                <w:rFonts w:asciiTheme="majorHAnsi" w:hAnsiTheme="majorHAnsi" w:cs="Calibri Light"/>
                <w:b/>
                <w:bCs/>
                <w:color w:val="000000" w:themeColor="text1"/>
                <w:sz w:val="22"/>
              </w:rPr>
              <w:t>Banko</w:t>
            </w:r>
            <w:r w:rsidRPr="00BD1520">
              <w:rPr>
                <w:rFonts w:asciiTheme="majorHAnsi" w:hAnsiTheme="majorHAnsi" w:cs="Calibri Light"/>
                <w:b/>
                <w:bCs/>
                <w:color w:val="000000" w:themeColor="text1"/>
                <w:sz w:val="22"/>
              </w:rPr>
              <w:t xml:space="preserve"> paslaugos</w:t>
            </w:r>
            <w:r>
              <w:rPr>
                <w:rFonts w:asciiTheme="majorHAnsi" w:hAnsiTheme="majorHAnsi" w:cs="Calibri Light"/>
                <w:b/>
                <w:bCs/>
                <w:color w:val="000000" w:themeColor="text1"/>
                <w:sz w:val="22"/>
              </w:rPr>
              <w:t>.</w:t>
            </w:r>
          </w:p>
        </w:tc>
      </w:tr>
      <w:tr w:rsidR="0065288F" w:rsidRPr="00526D63" w14:paraId="0C4DE042" w14:textId="77777777" w:rsidTr="00321504">
        <w:tc>
          <w:tcPr>
            <w:tcW w:w="3964" w:type="dxa"/>
            <w:shd w:val="clear" w:color="auto" w:fill="F2F2F2" w:themeFill="background1" w:themeFillShade="F2"/>
            <w:vAlign w:val="center"/>
          </w:tcPr>
          <w:p w14:paraId="695F768C" w14:textId="77777777" w:rsidR="0065288F" w:rsidRPr="00526D63"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Ar pirkimas skaidomas į dalis</w:t>
            </w:r>
          </w:p>
        </w:tc>
        <w:tc>
          <w:tcPr>
            <w:tcW w:w="5664" w:type="dxa"/>
            <w:vAlign w:val="center"/>
          </w:tcPr>
          <w:p w14:paraId="17A76802" w14:textId="15BADADF" w:rsidR="0065288F" w:rsidRPr="00526D63" w:rsidRDefault="00000000" w:rsidP="005C6F58">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AC6B33CB04DA438BB778D4C3185CE9F2"/>
                </w:placeholder>
                <w:comboBox>
                  <w:listItem w:value="Pasirinkite elementą."/>
                  <w:listItem w:displayText="Ne. " w:value="Ne. "/>
                  <w:listItem w:displayText="Taip. Informacija dėl pirkimo objekto dalių:" w:value="Taip. Informacija dėl pirkimo objekto dalių:"/>
                </w:comboBox>
              </w:sdtPr>
              <w:sdtContent>
                <w:r w:rsidR="005C6F58" w:rsidRPr="00526D63">
                  <w:rPr>
                    <w:rFonts w:ascii="Calibri Light" w:hAnsi="Calibri Light" w:cs="Calibri Light"/>
                    <w:b/>
                    <w:sz w:val="22"/>
                    <w:szCs w:val="22"/>
                    <w:lang w:val="lt-LT"/>
                  </w:rPr>
                  <w:t xml:space="preserve">Ne. </w:t>
                </w:r>
              </w:sdtContent>
            </w:sdt>
          </w:p>
        </w:tc>
      </w:tr>
      <w:tr w:rsidR="0065288F" w:rsidRPr="00526D63" w14:paraId="6DA755B4" w14:textId="77777777" w:rsidTr="00321504">
        <w:tc>
          <w:tcPr>
            <w:tcW w:w="3964" w:type="dxa"/>
            <w:shd w:val="clear" w:color="auto" w:fill="F2F2F2" w:themeFill="background1" w:themeFillShade="F2"/>
            <w:vAlign w:val="center"/>
          </w:tcPr>
          <w:p w14:paraId="22A0FB0D" w14:textId="77777777" w:rsidR="0065288F" w:rsidRPr="00526D63"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Ar Numatoma rengti susitikimą su tiekėjais dėl pirkimo dokumentų</w:t>
            </w:r>
          </w:p>
        </w:tc>
        <w:tc>
          <w:tcPr>
            <w:tcW w:w="5664" w:type="dxa"/>
            <w:vAlign w:val="center"/>
          </w:tcPr>
          <w:p w14:paraId="14CBE89C" w14:textId="5C80C03E" w:rsidR="0065288F" w:rsidRPr="00526D63"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782EC423924949CCBD947F627BC04C7A"/>
                </w:placeholder>
                <w:dropDownList>
                  <w:listItem w:value="Pasirinkite elementą."/>
                  <w:listItem w:displayText="Taip." w:value="Taip."/>
                  <w:listItem w:displayText="Ne." w:value="Ne."/>
                </w:dropDownList>
              </w:sdtPr>
              <w:sdtContent>
                <w:r w:rsidR="00C0075E" w:rsidRPr="00526D63">
                  <w:rPr>
                    <w:rFonts w:ascii="Calibri Light" w:hAnsi="Calibri Light" w:cs="Calibri Light"/>
                    <w:b/>
                    <w:sz w:val="22"/>
                    <w:szCs w:val="22"/>
                    <w:lang w:val="lt-LT"/>
                  </w:rPr>
                  <w:t>Ne.</w:t>
                </w:r>
              </w:sdtContent>
            </w:sdt>
          </w:p>
        </w:tc>
      </w:tr>
      <w:tr w:rsidR="0065288F" w:rsidRPr="00526D63" w14:paraId="5A1EC6E7" w14:textId="77777777" w:rsidTr="00321504">
        <w:tc>
          <w:tcPr>
            <w:tcW w:w="3964" w:type="dxa"/>
            <w:shd w:val="clear" w:color="auto" w:fill="F2F2F2" w:themeFill="background1" w:themeFillShade="F2"/>
            <w:vAlign w:val="center"/>
          </w:tcPr>
          <w:p w14:paraId="478FBA99" w14:textId="77777777" w:rsidR="0065288F" w:rsidRPr="00526D63"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8E51C3842A814341BF349EA51A1A98C4"/>
              </w:placeholder>
              <w:comboBox>
                <w:listItem w:value="Pasirinkite elementą."/>
                <w:listItem w:displayText="Taip." w:value="Taip."/>
                <w:listItem w:displayText="Ne." w:value="Ne."/>
                <w:listItem w:displayText="Netaikoma." w:value="Netaikoma."/>
              </w:comboBox>
            </w:sdtPr>
            <w:sdtContent>
              <w:p w14:paraId="6FF6621C" w14:textId="2B9966D8" w:rsidR="0065288F" w:rsidRPr="00526D63" w:rsidRDefault="00C0075E" w:rsidP="00321504">
                <w:pPr>
                  <w:pStyle w:val="Sraopastraipa"/>
                  <w:tabs>
                    <w:tab w:val="left" w:pos="567"/>
                  </w:tabs>
                  <w:ind w:left="0"/>
                  <w:contextualSpacing w:val="0"/>
                  <w:jc w:val="both"/>
                  <w:rPr>
                    <w:rFonts w:ascii="Calibri Light" w:hAnsi="Calibri Light" w:cs="Calibri Light"/>
                    <w:sz w:val="22"/>
                    <w:szCs w:val="22"/>
                    <w:lang w:val="lt-LT"/>
                  </w:rPr>
                </w:pPr>
                <w:r w:rsidRPr="00526D63">
                  <w:rPr>
                    <w:rFonts w:ascii="Calibri Light" w:hAnsi="Calibri Light" w:cs="Calibri Light"/>
                    <w:b/>
                    <w:sz w:val="22"/>
                    <w:szCs w:val="22"/>
                    <w:lang w:val="lt-LT"/>
                  </w:rPr>
                  <w:t>Ne.</w:t>
                </w:r>
              </w:p>
            </w:sdtContent>
          </w:sdt>
        </w:tc>
      </w:tr>
      <w:tr w:rsidR="0065288F" w:rsidRPr="00526D63" w14:paraId="075C2E75" w14:textId="77777777" w:rsidTr="00321504">
        <w:tc>
          <w:tcPr>
            <w:tcW w:w="3964" w:type="dxa"/>
            <w:shd w:val="clear" w:color="auto" w:fill="F2F2F2" w:themeFill="background1" w:themeFillShade="F2"/>
            <w:vAlign w:val="center"/>
          </w:tcPr>
          <w:p w14:paraId="69C17A23" w14:textId="77777777" w:rsidR="0065288F" w:rsidRPr="00526D63"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Galimybė šifruoti teikiamus pasiūlymus</w:t>
            </w:r>
          </w:p>
        </w:tc>
        <w:tc>
          <w:tcPr>
            <w:tcW w:w="5664" w:type="dxa"/>
            <w:vAlign w:val="center"/>
          </w:tcPr>
          <w:p w14:paraId="3E7771F9" w14:textId="45B7C054" w:rsidR="0065288F" w:rsidRPr="00526D63"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7349236B656F45A2B8017B3ECC01379C"/>
                </w:placeholder>
                <w:comboBox>
                  <w:listItem w:value="Pasirinkite elementą."/>
                  <w:listItem w:displayText="Ne. " w:value="Ne. "/>
                  <w:listItem w:displayText="Taip." w:value="Taip."/>
                </w:comboBox>
              </w:sdtPr>
              <w:sdtContent>
                <w:r w:rsidR="00C0075E" w:rsidRPr="00526D63">
                  <w:rPr>
                    <w:rFonts w:ascii="Calibri Light" w:hAnsi="Calibri Light" w:cs="Calibri Light"/>
                    <w:b/>
                    <w:sz w:val="22"/>
                    <w:szCs w:val="22"/>
                    <w:lang w:val="lt-LT"/>
                  </w:rPr>
                  <w:t xml:space="preserve">Ne. </w:t>
                </w:r>
              </w:sdtContent>
            </w:sdt>
          </w:p>
        </w:tc>
      </w:tr>
      <w:tr w:rsidR="00C0075E" w:rsidRPr="00526D63" w14:paraId="28F84D16" w14:textId="77777777" w:rsidTr="00321504">
        <w:tc>
          <w:tcPr>
            <w:tcW w:w="3964" w:type="dxa"/>
            <w:shd w:val="clear" w:color="auto" w:fill="F2F2F2" w:themeFill="background1" w:themeFillShade="F2"/>
            <w:vAlign w:val="center"/>
          </w:tcPr>
          <w:p w14:paraId="766EFF8A" w14:textId="77777777" w:rsidR="00C0075E" w:rsidRPr="00526D63"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C0075E" w:rsidRPr="00526D63"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D72BBD7C8AAB4B3F86DB254DA145F391"/>
                </w:placeholder>
                <w:dropDownList>
                  <w:listItem w:value="Pasirinkite elementą."/>
                  <w:listItem w:displayText="Taip." w:value="Taip."/>
                  <w:listItem w:displayText="Ne." w:value="Ne."/>
                </w:dropDownList>
              </w:sdtPr>
              <w:sdtContent>
                <w:r w:rsidR="00C0075E" w:rsidRPr="00526D63">
                  <w:rPr>
                    <w:rFonts w:ascii="Calibri Light" w:hAnsi="Calibri Light" w:cs="Calibri Light"/>
                    <w:b/>
                    <w:sz w:val="22"/>
                    <w:szCs w:val="22"/>
                    <w:lang w:val="lt-LT"/>
                  </w:rPr>
                  <w:t>Taip.</w:t>
                </w:r>
              </w:sdtContent>
            </w:sdt>
          </w:p>
          <w:p w14:paraId="62F9ECA4" w14:textId="78540576" w:rsidR="00C0075E" w:rsidRPr="00526D63" w:rsidRDefault="00C0075E" w:rsidP="00C0075E">
            <w:pPr>
              <w:pStyle w:val="Sraopastraipa"/>
              <w:tabs>
                <w:tab w:val="left" w:pos="567"/>
                <w:tab w:val="left" w:pos="5670"/>
              </w:tabs>
              <w:ind w:left="0"/>
              <w:contextualSpacing w:val="0"/>
              <w:jc w:val="both"/>
              <w:rPr>
                <w:rFonts w:ascii="Calibri Light" w:hAnsi="Calibri Light" w:cs="Calibri Light"/>
                <w:sz w:val="22"/>
                <w:szCs w:val="22"/>
                <w:lang w:val="lt-LT"/>
              </w:rPr>
            </w:pPr>
            <w:r w:rsidRPr="00526D63">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C0075E" w:rsidRPr="00526D63" w14:paraId="4C77C335" w14:textId="77777777" w:rsidTr="00321504">
        <w:tc>
          <w:tcPr>
            <w:tcW w:w="3964" w:type="dxa"/>
            <w:shd w:val="clear" w:color="auto" w:fill="F2F2F2" w:themeFill="background1" w:themeFillShade="F2"/>
            <w:vAlign w:val="center"/>
          </w:tcPr>
          <w:p w14:paraId="58B201FC" w14:textId="4008AE34" w:rsidR="00C0075E" w:rsidRPr="00526D63"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 xml:space="preserve">Taikomi aplinkos apsaugos reikalavimai ir (arba) kriterijai </w:t>
            </w:r>
          </w:p>
        </w:tc>
        <w:tc>
          <w:tcPr>
            <w:tcW w:w="5664" w:type="dxa"/>
            <w:vAlign w:val="center"/>
          </w:tcPr>
          <w:p w14:paraId="4002F4D7" w14:textId="023968EE" w:rsidR="00C0075E" w:rsidRPr="00526D63" w:rsidRDefault="00BB22CB" w:rsidP="001626D7">
            <w:pPr>
              <w:spacing w:after="0" w:line="240" w:lineRule="auto"/>
              <w:jc w:val="both"/>
              <w:rPr>
                <w:rFonts w:ascii="Calibri Light" w:hAnsi="Calibri Light" w:cs="Calibri Light"/>
                <w:sz w:val="22"/>
              </w:rPr>
            </w:pPr>
            <w:bookmarkStart w:id="1" w:name="_Hlk190086713"/>
            <w:r w:rsidRPr="00526D63">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bookmarkEnd w:id="1"/>
          </w:p>
        </w:tc>
      </w:tr>
      <w:tr w:rsidR="00C0075E" w:rsidRPr="00526D63" w14:paraId="70E24D37" w14:textId="77777777" w:rsidTr="00321504">
        <w:tc>
          <w:tcPr>
            <w:tcW w:w="3964" w:type="dxa"/>
            <w:shd w:val="clear" w:color="auto" w:fill="F2F2F2" w:themeFill="background1" w:themeFillShade="F2"/>
            <w:vAlign w:val="center"/>
          </w:tcPr>
          <w:p w14:paraId="29889FB2" w14:textId="77777777" w:rsidR="00C0075E" w:rsidRPr="00526D63"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C0075E" w:rsidRPr="00526D63"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816C1AA1FC34CEE863E05EF3AA793FB"/>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075E" w:rsidRPr="00526D63">
                  <w:rPr>
                    <w:rFonts w:ascii="Calibri Light" w:hAnsi="Calibri Light" w:cs="Calibri Light"/>
                    <w:b/>
                    <w:sz w:val="22"/>
                    <w:szCs w:val="22"/>
                    <w:lang w:val="lt-LT"/>
                  </w:rPr>
                  <w:t>Pirkimo objekto negalima įsigyti iš centrinės perkančiosios organizacijos.</w:t>
                </w:r>
              </w:sdtContent>
            </w:sdt>
            <w:r w:rsidR="00C0075E" w:rsidRPr="00526D63">
              <w:rPr>
                <w:rFonts w:ascii="Calibri Light" w:hAnsi="Calibri Light" w:cs="Calibri Light"/>
                <w:b/>
                <w:sz w:val="22"/>
                <w:szCs w:val="22"/>
                <w:lang w:val="lt-LT"/>
              </w:rPr>
              <w:t xml:space="preserve"> </w:t>
            </w:r>
          </w:p>
        </w:tc>
      </w:tr>
    </w:tbl>
    <w:p w14:paraId="3F662BCF" w14:textId="77777777" w:rsidR="0065288F" w:rsidRPr="00526D63"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526D63" w14:paraId="7C1E7062" w14:textId="77777777" w:rsidTr="00CD2BE9">
        <w:trPr>
          <w:trHeight w:val="109"/>
        </w:trPr>
        <w:tc>
          <w:tcPr>
            <w:tcW w:w="9628" w:type="dxa"/>
            <w:gridSpan w:val="2"/>
            <w:shd w:val="clear" w:color="auto" w:fill="FFFFCC"/>
          </w:tcPr>
          <w:p w14:paraId="0D2FC17C" w14:textId="77777777" w:rsidR="002D45F9" w:rsidRPr="00526D63" w:rsidRDefault="00517BF5" w:rsidP="00E21229">
            <w:pPr>
              <w:spacing w:after="0" w:line="240" w:lineRule="auto"/>
              <w:rPr>
                <w:rFonts w:ascii="Calibri Light" w:hAnsi="Calibri Light" w:cs="Calibri Light"/>
                <w:b/>
                <w:sz w:val="22"/>
              </w:rPr>
            </w:pPr>
            <w:r w:rsidRPr="00526D63">
              <w:rPr>
                <w:rFonts w:ascii="Calibri Light" w:hAnsi="Calibri Light" w:cs="Calibri Light"/>
                <w:b/>
                <w:sz w:val="22"/>
              </w:rPr>
              <w:t xml:space="preserve">4. </w:t>
            </w:r>
            <w:r w:rsidR="00951F5A" w:rsidRPr="00526D63">
              <w:rPr>
                <w:rFonts w:ascii="Calibri Light" w:hAnsi="Calibri Light" w:cs="Calibri Light"/>
                <w:b/>
                <w:sz w:val="22"/>
              </w:rPr>
              <w:t>Pasiūlymų pateikimas</w:t>
            </w:r>
          </w:p>
        </w:tc>
      </w:tr>
      <w:tr w:rsidR="00A54D6F" w:rsidRPr="00526D63" w14:paraId="0B4E7EE1" w14:textId="77777777" w:rsidTr="00DE5651">
        <w:tc>
          <w:tcPr>
            <w:tcW w:w="3964" w:type="dxa"/>
            <w:shd w:val="clear" w:color="auto" w:fill="F2F2F2" w:themeFill="background1" w:themeFillShade="F2"/>
            <w:vAlign w:val="center"/>
          </w:tcPr>
          <w:p w14:paraId="0FBB0FE2" w14:textId="77777777" w:rsidR="00A54D6F" w:rsidRPr="00526D63"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t>Pasiūlymų pateikimo terminas:</w:t>
            </w:r>
          </w:p>
        </w:tc>
        <w:tc>
          <w:tcPr>
            <w:tcW w:w="5664" w:type="dxa"/>
            <w:vAlign w:val="center"/>
          </w:tcPr>
          <w:p w14:paraId="165D107E" w14:textId="60232AB2" w:rsidR="00A54D6F" w:rsidRPr="00526D63"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4-11T00:00:00Z">
                  <w:dateFormat w:val="yyyy 'm'. MMMM d 'd'."/>
                  <w:lid w:val="lt-LT"/>
                  <w:storeMappedDataAs w:val="dateTime"/>
                  <w:calendar w:val="gregorian"/>
                </w:date>
              </w:sdtPr>
              <w:sdtContent>
                <w:r w:rsidR="00132177">
                  <w:rPr>
                    <w:rFonts w:ascii="Calibri Light" w:hAnsi="Calibri Light" w:cs="Calibri Light"/>
                    <w:b/>
                    <w:sz w:val="22"/>
                    <w:szCs w:val="22"/>
                    <w:lang w:val="lt-LT"/>
                  </w:rPr>
                  <w:t>2025 m. balandžio 11 d.</w:t>
                </w:r>
              </w:sdtContent>
            </w:sdt>
            <w:r w:rsidR="00A54D6F" w:rsidRPr="00526D63">
              <w:rPr>
                <w:rFonts w:ascii="Calibri Light" w:hAnsi="Calibri Light" w:cs="Calibri Light"/>
                <w:b/>
                <w:sz w:val="22"/>
                <w:szCs w:val="22"/>
                <w:lang w:val="lt-LT"/>
              </w:rPr>
              <w:t xml:space="preserve"> 1</w:t>
            </w:r>
            <w:r w:rsidR="00C86D67" w:rsidRPr="00526D63">
              <w:rPr>
                <w:rFonts w:ascii="Calibri Light" w:hAnsi="Calibri Light" w:cs="Calibri Light"/>
                <w:b/>
                <w:sz w:val="22"/>
                <w:szCs w:val="22"/>
                <w:lang w:val="lt-LT"/>
              </w:rPr>
              <w:t>3</w:t>
            </w:r>
            <w:r w:rsidR="00A54D6F" w:rsidRPr="00526D63">
              <w:rPr>
                <w:rFonts w:ascii="Calibri Light" w:hAnsi="Calibri Light" w:cs="Calibri Light"/>
                <w:b/>
                <w:sz w:val="22"/>
                <w:szCs w:val="22"/>
                <w:lang w:val="lt-LT"/>
              </w:rPr>
              <w:t>:00 val.</w:t>
            </w:r>
          </w:p>
        </w:tc>
      </w:tr>
      <w:tr w:rsidR="00A54D6F" w:rsidRPr="00526D63" w14:paraId="29825B33" w14:textId="77777777" w:rsidTr="00DE5651">
        <w:tc>
          <w:tcPr>
            <w:tcW w:w="3964" w:type="dxa"/>
            <w:shd w:val="clear" w:color="auto" w:fill="F2F2F2" w:themeFill="background1" w:themeFillShade="F2"/>
            <w:vAlign w:val="center"/>
          </w:tcPr>
          <w:p w14:paraId="5D662DB1" w14:textId="77777777" w:rsidR="00A54D6F" w:rsidRPr="00526D63"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t>Paklausimų ir paaiškinimų pateikimo terminas:</w:t>
            </w:r>
          </w:p>
        </w:tc>
        <w:tc>
          <w:tcPr>
            <w:tcW w:w="5664" w:type="dxa"/>
            <w:vAlign w:val="center"/>
          </w:tcPr>
          <w:p w14:paraId="33F3C2BB" w14:textId="209010EC" w:rsidR="00A54D6F" w:rsidRPr="00526D63"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4-09T00:00:00Z">
                  <w:dateFormat w:val="yyyy 'm'. MMMM d 'd'."/>
                  <w:lid w:val="lt-LT"/>
                  <w:storeMappedDataAs w:val="dateTime"/>
                  <w:calendar w:val="gregorian"/>
                </w:date>
              </w:sdtPr>
              <w:sdtContent>
                <w:r w:rsidR="00132177">
                  <w:rPr>
                    <w:rFonts w:ascii="Calibri Light" w:hAnsi="Calibri Light" w:cs="Calibri Light"/>
                    <w:b/>
                    <w:sz w:val="22"/>
                    <w:szCs w:val="22"/>
                    <w:lang w:val="lt-LT"/>
                  </w:rPr>
                  <w:t>2025 m. balandžio 9 d.</w:t>
                </w:r>
              </w:sdtContent>
            </w:sdt>
            <w:r w:rsidR="00A54D6F" w:rsidRPr="00526D63">
              <w:rPr>
                <w:rFonts w:ascii="Calibri Light" w:hAnsi="Calibri Light" w:cs="Calibri Light"/>
                <w:b/>
                <w:sz w:val="22"/>
                <w:szCs w:val="22"/>
                <w:lang w:val="lt-LT"/>
              </w:rPr>
              <w:t xml:space="preserve"> 1</w:t>
            </w:r>
            <w:r w:rsidR="00C86D67" w:rsidRPr="00526D63">
              <w:rPr>
                <w:rFonts w:ascii="Calibri Light" w:hAnsi="Calibri Light" w:cs="Calibri Light"/>
                <w:b/>
                <w:sz w:val="22"/>
                <w:szCs w:val="22"/>
                <w:lang w:val="lt-LT"/>
              </w:rPr>
              <w:t>3</w:t>
            </w:r>
            <w:r w:rsidR="00A54D6F" w:rsidRPr="00526D63">
              <w:rPr>
                <w:rFonts w:ascii="Calibri Light" w:hAnsi="Calibri Light" w:cs="Calibri Light"/>
                <w:b/>
                <w:sz w:val="22"/>
                <w:szCs w:val="22"/>
                <w:lang w:val="lt-LT"/>
              </w:rPr>
              <w:t>:00 val.</w:t>
            </w:r>
          </w:p>
        </w:tc>
      </w:tr>
      <w:tr w:rsidR="00A54D6F" w:rsidRPr="00526D63" w14:paraId="00B7A053" w14:textId="77777777" w:rsidTr="00DE5651">
        <w:tc>
          <w:tcPr>
            <w:tcW w:w="3964" w:type="dxa"/>
            <w:shd w:val="clear" w:color="auto" w:fill="F2F2F2" w:themeFill="background1" w:themeFillShade="F2"/>
            <w:vAlign w:val="center"/>
          </w:tcPr>
          <w:p w14:paraId="08F17026" w14:textId="77777777" w:rsidR="00A54D6F" w:rsidRPr="00526D63"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lastRenderedPageBreak/>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526D63" w:rsidRDefault="00A54D6F" w:rsidP="00DE5651">
            <w:pPr>
              <w:pStyle w:val="Sraopastraipa"/>
              <w:tabs>
                <w:tab w:val="left" w:pos="567"/>
              </w:tabs>
              <w:ind w:left="0"/>
              <w:rPr>
                <w:rFonts w:ascii="Calibri Light" w:hAnsi="Calibri Light" w:cs="Calibri Light"/>
                <w:b/>
                <w:sz w:val="22"/>
                <w:szCs w:val="22"/>
                <w:lang w:val="lt-LT"/>
              </w:rPr>
            </w:pPr>
            <w:r w:rsidRPr="00526D63">
              <w:rPr>
                <w:rFonts w:ascii="Calibri Light" w:hAnsi="Calibri Light" w:cs="Calibri Light"/>
                <w:b/>
                <w:sz w:val="22"/>
                <w:szCs w:val="22"/>
                <w:lang w:val="lt-LT"/>
              </w:rPr>
              <w:t>1 darbo dienai</w:t>
            </w:r>
            <w:r w:rsidRPr="00526D63">
              <w:rPr>
                <w:rFonts w:ascii="Calibri Light" w:hAnsi="Calibri Light" w:cs="Calibri Light"/>
                <w:sz w:val="22"/>
                <w:szCs w:val="22"/>
                <w:lang w:val="lt-LT"/>
              </w:rPr>
              <w:t xml:space="preserve"> iki pasiūlymų pateikimo termino pabaigos.</w:t>
            </w:r>
          </w:p>
        </w:tc>
      </w:tr>
    </w:tbl>
    <w:p w14:paraId="5F83125B" w14:textId="5FBFAA6B" w:rsidR="00152F84" w:rsidRPr="00526D63"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526D63" w14:paraId="14DEFAE8" w14:textId="77777777" w:rsidTr="00CD2BE9">
        <w:trPr>
          <w:trHeight w:val="109"/>
        </w:trPr>
        <w:tc>
          <w:tcPr>
            <w:tcW w:w="9628" w:type="dxa"/>
            <w:gridSpan w:val="2"/>
            <w:shd w:val="clear" w:color="auto" w:fill="FFFFCC"/>
          </w:tcPr>
          <w:p w14:paraId="4264174F" w14:textId="77777777" w:rsidR="00951F5A" w:rsidRPr="00526D63" w:rsidRDefault="002C1579" w:rsidP="00E21229">
            <w:pPr>
              <w:spacing w:after="0" w:line="240" w:lineRule="auto"/>
              <w:rPr>
                <w:rFonts w:ascii="Calibri Light" w:hAnsi="Calibri Light" w:cs="Calibri Light"/>
                <w:b/>
                <w:sz w:val="22"/>
              </w:rPr>
            </w:pPr>
            <w:r w:rsidRPr="00526D63">
              <w:rPr>
                <w:rFonts w:ascii="Calibri Light" w:hAnsi="Calibri Light" w:cs="Calibri Light"/>
                <w:b/>
                <w:sz w:val="22"/>
              </w:rPr>
              <w:t>5</w:t>
            </w:r>
            <w:r w:rsidR="00951F5A" w:rsidRPr="00526D63">
              <w:rPr>
                <w:rFonts w:ascii="Calibri Light" w:hAnsi="Calibri Light" w:cs="Calibri Light"/>
                <w:b/>
                <w:sz w:val="22"/>
              </w:rPr>
              <w:t>. Susipažinimas su pasiūlymais</w:t>
            </w:r>
          </w:p>
        </w:tc>
      </w:tr>
      <w:tr w:rsidR="004D2848" w:rsidRPr="00526D63" w14:paraId="1FC6C716" w14:textId="77777777" w:rsidTr="00DE5651">
        <w:tc>
          <w:tcPr>
            <w:tcW w:w="3964" w:type="dxa"/>
            <w:shd w:val="clear" w:color="auto" w:fill="F2F2F2" w:themeFill="background1" w:themeFillShade="F2"/>
            <w:vAlign w:val="center"/>
          </w:tcPr>
          <w:p w14:paraId="09EB4847" w14:textId="77777777" w:rsidR="004D2848" w:rsidRPr="00526D63"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526D63">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526D63"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526D63">
                  <w:rPr>
                    <w:rFonts w:ascii="Calibri Light" w:eastAsia="Times New Roman" w:hAnsi="Calibri Light" w:cs="Calibri Light"/>
                    <w:b/>
                    <w:bCs/>
                    <w:sz w:val="22"/>
                    <w:szCs w:val="22"/>
                    <w:lang w:val="lt-LT"/>
                  </w:rPr>
                  <w:t>Vienoje procedūroje.</w:t>
                </w:r>
              </w:sdtContent>
            </w:sdt>
          </w:p>
        </w:tc>
      </w:tr>
      <w:tr w:rsidR="004D2848" w:rsidRPr="00526D63" w14:paraId="7BEF424F" w14:textId="77777777" w:rsidTr="00DE5651">
        <w:tc>
          <w:tcPr>
            <w:tcW w:w="3964" w:type="dxa"/>
            <w:shd w:val="clear" w:color="auto" w:fill="F2F2F2" w:themeFill="background1" w:themeFillShade="F2"/>
            <w:vAlign w:val="center"/>
          </w:tcPr>
          <w:p w14:paraId="27D04F1E" w14:textId="77777777" w:rsidR="004D2848" w:rsidRPr="00526D63"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526D63">
              <w:rPr>
                <w:rFonts w:ascii="Calibri Light" w:hAnsi="Calibri Light" w:cs="Calibri Light"/>
                <w:sz w:val="22"/>
                <w:szCs w:val="22"/>
                <w:lang w:val="lt-LT"/>
              </w:rPr>
              <w:t>Susipažinimo su pateiktais pasiūlymais terminas:</w:t>
            </w:r>
          </w:p>
        </w:tc>
        <w:tc>
          <w:tcPr>
            <w:tcW w:w="5664" w:type="dxa"/>
            <w:vAlign w:val="center"/>
          </w:tcPr>
          <w:p w14:paraId="7D77E73E" w14:textId="7D39AC8D" w:rsidR="004D2848" w:rsidRPr="00526D63"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4-11T00:00:00Z">
                  <w:dateFormat w:val="yyyy 'm'. MMMM d 'd'."/>
                  <w:lid w:val="lt-LT"/>
                  <w:storeMappedDataAs w:val="dateTime"/>
                  <w:calendar w:val="gregorian"/>
                </w:date>
              </w:sdtPr>
              <w:sdtContent>
                <w:r w:rsidR="00132177">
                  <w:rPr>
                    <w:rFonts w:ascii="Calibri Light" w:eastAsia="Times New Roman" w:hAnsi="Calibri Light" w:cs="Calibri Light"/>
                    <w:b/>
                    <w:sz w:val="22"/>
                    <w:szCs w:val="22"/>
                    <w:lang w:val="lt-LT"/>
                  </w:rPr>
                  <w:t>2025 m. balandžio 11 d.</w:t>
                </w:r>
              </w:sdtContent>
            </w:sdt>
            <w:r w:rsidR="004D2848" w:rsidRPr="00526D63">
              <w:rPr>
                <w:rFonts w:ascii="Calibri Light" w:eastAsia="Times New Roman" w:hAnsi="Calibri Light" w:cs="Calibri Light"/>
                <w:b/>
                <w:sz w:val="22"/>
                <w:szCs w:val="22"/>
                <w:lang w:val="lt-LT"/>
              </w:rPr>
              <w:t xml:space="preserve"> 1</w:t>
            </w:r>
            <w:r w:rsidR="00C86D67" w:rsidRPr="00526D63">
              <w:rPr>
                <w:rFonts w:ascii="Calibri Light" w:eastAsia="Times New Roman" w:hAnsi="Calibri Light" w:cs="Calibri Light"/>
                <w:b/>
                <w:sz w:val="22"/>
                <w:szCs w:val="22"/>
                <w:lang w:val="lt-LT"/>
              </w:rPr>
              <w:t>3</w:t>
            </w:r>
            <w:r w:rsidR="004D2848" w:rsidRPr="00526D63">
              <w:rPr>
                <w:rFonts w:ascii="Calibri Light" w:eastAsia="Times New Roman" w:hAnsi="Calibri Light" w:cs="Calibri Light"/>
                <w:b/>
                <w:sz w:val="22"/>
                <w:szCs w:val="22"/>
                <w:lang w:val="lt-LT"/>
              </w:rPr>
              <w:t>:</w:t>
            </w:r>
            <w:r w:rsidR="007F6177" w:rsidRPr="00526D63">
              <w:rPr>
                <w:rFonts w:ascii="Calibri Light" w:eastAsia="Times New Roman" w:hAnsi="Calibri Light" w:cs="Calibri Light"/>
                <w:b/>
                <w:sz w:val="22"/>
                <w:szCs w:val="22"/>
                <w:lang w:val="lt-LT"/>
              </w:rPr>
              <w:t>30</w:t>
            </w:r>
            <w:r w:rsidR="004D2848" w:rsidRPr="00526D63">
              <w:rPr>
                <w:rFonts w:ascii="Calibri Light" w:eastAsia="Times New Roman" w:hAnsi="Calibri Light" w:cs="Calibri Light"/>
                <w:b/>
                <w:sz w:val="22"/>
                <w:szCs w:val="22"/>
                <w:lang w:val="lt-LT"/>
              </w:rPr>
              <w:t xml:space="preserve"> val.</w:t>
            </w:r>
          </w:p>
        </w:tc>
      </w:tr>
    </w:tbl>
    <w:p w14:paraId="1AAA17DD" w14:textId="77777777" w:rsidR="006C52ED" w:rsidRPr="00526D63"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526D63"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526D63" w14:paraId="77D41309" w14:textId="77777777" w:rsidTr="00F67CCC">
        <w:trPr>
          <w:trHeight w:val="109"/>
        </w:trPr>
        <w:tc>
          <w:tcPr>
            <w:tcW w:w="9628" w:type="dxa"/>
            <w:gridSpan w:val="2"/>
            <w:shd w:val="clear" w:color="auto" w:fill="FFFFCC"/>
          </w:tcPr>
          <w:p w14:paraId="0A624A96" w14:textId="77777777" w:rsidR="006C52ED" w:rsidRPr="00526D63" w:rsidRDefault="002C1579" w:rsidP="00E21229">
            <w:pPr>
              <w:spacing w:after="0" w:line="240" w:lineRule="auto"/>
              <w:rPr>
                <w:rFonts w:ascii="Calibri Light" w:hAnsi="Calibri Light" w:cs="Calibri Light"/>
                <w:b/>
                <w:sz w:val="22"/>
              </w:rPr>
            </w:pPr>
            <w:r w:rsidRPr="00526D63">
              <w:rPr>
                <w:rFonts w:ascii="Calibri Light" w:hAnsi="Calibri Light" w:cs="Calibri Light"/>
                <w:b/>
                <w:sz w:val="22"/>
              </w:rPr>
              <w:t>6</w:t>
            </w:r>
            <w:r w:rsidR="006C52ED" w:rsidRPr="00526D63">
              <w:rPr>
                <w:rFonts w:ascii="Calibri Light" w:hAnsi="Calibri Light" w:cs="Calibri Light"/>
                <w:b/>
                <w:sz w:val="22"/>
              </w:rPr>
              <w:t>. Pasiūlymų vertinimas</w:t>
            </w:r>
          </w:p>
        </w:tc>
      </w:tr>
      <w:tr w:rsidR="004D2848" w:rsidRPr="00526D63" w14:paraId="06A8D93E" w14:textId="77777777" w:rsidTr="00DE5651">
        <w:tc>
          <w:tcPr>
            <w:tcW w:w="3964" w:type="dxa"/>
            <w:shd w:val="clear" w:color="auto" w:fill="F2F2F2" w:themeFill="background1" w:themeFillShade="F2"/>
          </w:tcPr>
          <w:p w14:paraId="00E91200" w14:textId="77777777" w:rsidR="004D2848" w:rsidRPr="00526D63"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526D63">
              <w:rPr>
                <w:rFonts w:ascii="Calibri Light" w:hAnsi="Calibri Light" w:cs="Calibri Light"/>
                <w:sz w:val="22"/>
                <w:szCs w:val="22"/>
                <w:lang w:val="lt-LT"/>
              </w:rPr>
              <w:t>6</w:t>
            </w:r>
            <w:r w:rsidRPr="00526D63">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526D63"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526D63">
                  <w:rPr>
                    <w:rFonts w:ascii="Calibri Light" w:hAnsi="Calibri Light" w:cs="Calibri Light"/>
                    <w:b/>
                    <w:sz w:val="22"/>
                    <w:szCs w:val="22"/>
                    <w:lang w:val="lt-LT"/>
                  </w:rPr>
                  <w:t>Kainą.</w:t>
                </w:r>
              </w:sdtContent>
            </w:sdt>
          </w:p>
        </w:tc>
      </w:tr>
    </w:tbl>
    <w:p w14:paraId="7CDEC97D" w14:textId="77777777" w:rsidR="00F67CCC" w:rsidRPr="00526D63"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526D63"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526D63" w14:paraId="212BF995" w14:textId="77777777" w:rsidTr="001F7BB0">
        <w:trPr>
          <w:trHeight w:val="109"/>
        </w:trPr>
        <w:tc>
          <w:tcPr>
            <w:tcW w:w="9854" w:type="dxa"/>
            <w:shd w:val="clear" w:color="auto" w:fill="FFFFCC"/>
          </w:tcPr>
          <w:p w14:paraId="554DB52A" w14:textId="77777777" w:rsidR="00FB08DD" w:rsidRPr="00526D63" w:rsidRDefault="00FB08DD" w:rsidP="00E21229">
            <w:pPr>
              <w:spacing w:after="0" w:line="240" w:lineRule="auto"/>
              <w:contextualSpacing/>
              <w:rPr>
                <w:rFonts w:ascii="Calibri Light" w:hAnsi="Calibri Light" w:cs="Calibri Light"/>
                <w:b/>
                <w:sz w:val="22"/>
              </w:rPr>
            </w:pPr>
            <w:r w:rsidRPr="00526D63">
              <w:rPr>
                <w:rFonts w:ascii="Calibri Light" w:hAnsi="Calibri Light" w:cs="Calibri Light"/>
                <w:b/>
                <w:sz w:val="22"/>
              </w:rPr>
              <w:t xml:space="preserve">7. Dalyvavimo pirkime sąlygos </w:t>
            </w:r>
          </w:p>
        </w:tc>
      </w:tr>
    </w:tbl>
    <w:p w14:paraId="5D6CDE6C" w14:textId="77777777" w:rsidR="00412E3E" w:rsidRPr="00526D63" w:rsidRDefault="00412E3E" w:rsidP="00412E3E">
      <w:pPr>
        <w:tabs>
          <w:tab w:val="left" w:pos="567"/>
          <w:tab w:val="left" w:pos="1134"/>
        </w:tabs>
        <w:spacing w:after="0" w:line="240" w:lineRule="auto"/>
        <w:jc w:val="both"/>
        <w:rPr>
          <w:rFonts w:ascii="Calibri Light" w:hAnsi="Calibri Light" w:cs="Calibri Light"/>
          <w:sz w:val="22"/>
        </w:rPr>
      </w:pPr>
      <w:r w:rsidRPr="00526D63">
        <w:rPr>
          <w:rFonts w:ascii="Calibri Light" w:hAnsi="Calibri Light" w:cs="Calibri Light"/>
          <w:sz w:val="22"/>
        </w:rPr>
        <w:t>7.1. Dalyvavimo pirkime sąlygos:</w:t>
      </w:r>
    </w:p>
    <w:p w14:paraId="24712E1D" w14:textId="7E14D3B1" w:rsidR="00412E3E" w:rsidRPr="00526D63" w:rsidRDefault="00412E3E" w:rsidP="00412E3E">
      <w:pPr>
        <w:tabs>
          <w:tab w:val="left" w:pos="567"/>
          <w:tab w:val="left" w:pos="1134"/>
        </w:tabs>
        <w:spacing w:after="0" w:line="240" w:lineRule="auto"/>
        <w:jc w:val="both"/>
        <w:rPr>
          <w:rFonts w:ascii="Calibri Light" w:hAnsi="Calibri Light" w:cs="Calibri Light"/>
          <w:b/>
          <w:sz w:val="22"/>
        </w:rPr>
      </w:pPr>
      <w:r w:rsidRPr="00526D63">
        <w:rPr>
          <w:rFonts w:ascii="Calibri Light" w:hAnsi="Calibri Light" w:cs="Calibri Light"/>
          <w:sz w:val="22"/>
        </w:rPr>
        <w:t xml:space="preserve">7.1.1. </w:t>
      </w:r>
      <w:r w:rsidRPr="00526D63">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526D63">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412E3E" w:rsidRPr="00526D63" w14:paraId="7C6CE868" w14:textId="77777777" w:rsidTr="00FC677F">
        <w:tc>
          <w:tcPr>
            <w:tcW w:w="988" w:type="dxa"/>
            <w:shd w:val="clear" w:color="auto" w:fill="F2F2F2" w:themeFill="background1" w:themeFillShade="F2"/>
            <w:vAlign w:val="center"/>
          </w:tcPr>
          <w:p w14:paraId="2502D7AB" w14:textId="77777777" w:rsidR="00412E3E" w:rsidRPr="00526D63" w:rsidRDefault="00412E3E" w:rsidP="00610B31">
            <w:pPr>
              <w:tabs>
                <w:tab w:val="left" w:pos="567"/>
                <w:tab w:val="left" w:pos="1134"/>
              </w:tabs>
              <w:spacing w:after="0" w:line="240" w:lineRule="auto"/>
              <w:jc w:val="center"/>
              <w:rPr>
                <w:rFonts w:ascii="Calibri Light" w:hAnsi="Calibri Light" w:cs="Calibri Light"/>
                <w:b/>
                <w:sz w:val="22"/>
              </w:rPr>
            </w:pPr>
            <w:r w:rsidRPr="00526D63">
              <w:rPr>
                <w:rFonts w:ascii="Calibri Light" w:hAnsi="Calibri Light" w:cs="Calibri Light"/>
                <w:b/>
                <w:sz w:val="22"/>
              </w:rPr>
              <w:t>Eil. Nr.</w:t>
            </w:r>
          </w:p>
        </w:tc>
        <w:tc>
          <w:tcPr>
            <w:tcW w:w="3969" w:type="dxa"/>
            <w:shd w:val="clear" w:color="auto" w:fill="F2F2F2" w:themeFill="background1" w:themeFillShade="F2"/>
            <w:vAlign w:val="center"/>
          </w:tcPr>
          <w:p w14:paraId="79187962" w14:textId="77777777" w:rsidR="00412E3E" w:rsidRPr="00526D63" w:rsidRDefault="00412E3E" w:rsidP="00610B31">
            <w:pPr>
              <w:tabs>
                <w:tab w:val="left" w:pos="567"/>
                <w:tab w:val="left" w:pos="1134"/>
              </w:tabs>
              <w:spacing w:after="0" w:line="240" w:lineRule="auto"/>
              <w:jc w:val="center"/>
              <w:rPr>
                <w:rFonts w:ascii="Calibri Light" w:hAnsi="Calibri Light" w:cs="Calibri Light"/>
                <w:b/>
                <w:sz w:val="22"/>
              </w:rPr>
            </w:pPr>
            <w:r w:rsidRPr="00526D63">
              <w:rPr>
                <w:rFonts w:ascii="Calibri Light" w:hAnsi="Calibri Light" w:cs="Calibri Light"/>
                <w:b/>
                <w:sz w:val="22"/>
              </w:rPr>
              <w:t>Pašalinimo pagrindas</w:t>
            </w:r>
          </w:p>
        </w:tc>
        <w:tc>
          <w:tcPr>
            <w:tcW w:w="4671" w:type="dxa"/>
            <w:shd w:val="clear" w:color="auto" w:fill="F2F2F2" w:themeFill="background1" w:themeFillShade="F2"/>
            <w:vAlign w:val="center"/>
          </w:tcPr>
          <w:p w14:paraId="3AF5A2A2" w14:textId="77777777" w:rsidR="00412E3E" w:rsidRPr="00526D63" w:rsidRDefault="00412E3E" w:rsidP="00610B31">
            <w:pPr>
              <w:tabs>
                <w:tab w:val="left" w:pos="567"/>
                <w:tab w:val="left" w:pos="1134"/>
              </w:tabs>
              <w:spacing w:after="0" w:line="240" w:lineRule="auto"/>
              <w:jc w:val="center"/>
              <w:rPr>
                <w:rFonts w:ascii="Calibri Light" w:hAnsi="Calibri Light" w:cs="Calibri Light"/>
                <w:b/>
                <w:sz w:val="22"/>
              </w:rPr>
            </w:pPr>
            <w:r w:rsidRPr="00526D63">
              <w:rPr>
                <w:rFonts w:ascii="Calibri Light" w:eastAsia="Calibri" w:hAnsi="Calibri Light" w:cs="Calibri Light"/>
                <w:b/>
                <w:sz w:val="22"/>
              </w:rPr>
              <w:t>Tiekėjo pašalinimo pagrindo buvimą ar nebuvimą įrodantys dokumentai</w:t>
            </w:r>
          </w:p>
        </w:tc>
      </w:tr>
      <w:tr w:rsidR="00412E3E" w:rsidRPr="00526D63" w14:paraId="68E32CC8" w14:textId="77777777" w:rsidTr="00FC677F">
        <w:tc>
          <w:tcPr>
            <w:tcW w:w="988" w:type="dxa"/>
          </w:tcPr>
          <w:p w14:paraId="791CC986"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7.1.1.1</w:t>
            </w:r>
          </w:p>
        </w:tc>
        <w:tc>
          <w:tcPr>
            <w:tcW w:w="3969" w:type="dxa"/>
          </w:tcPr>
          <w:p w14:paraId="606C21AC"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2F54B766"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 xml:space="preserve">Pasiūlymą teikiantis tiekėjas informaciją nurodo pasiūlymo formoje. </w:t>
            </w:r>
          </w:p>
          <w:p w14:paraId="600C9DD1" w14:textId="77777777" w:rsidR="00412E3E" w:rsidRPr="00526D63"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CB5C20" w:rsidRDefault="00412E3E" w:rsidP="004D2848">
      <w:pPr>
        <w:tabs>
          <w:tab w:val="left" w:pos="567"/>
          <w:tab w:val="left" w:pos="1134"/>
        </w:tabs>
        <w:spacing w:after="0" w:line="240" w:lineRule="auto"/>
        <w:jc w:val="both"/>
        <w:rPr>
          <w:rFonts w:ascii="Calibri Light" w:hAnsi="Calibri Light" w:cs="Calibri Light"/>
          <w:b/>
          <w:sz w:val="22"/>
        </w:rPr>
      </w:pPr>
    </w:p>
    <w:p w14:paraId="0BC0C2B5" w14:textId="7C0FC8D7" w:rsidR="00403B13" w:rsidRPr="00CB5C20" w:rsidRDefault="004D2848" w:rsidP="00403B13">
      <w:pPr>
        <w:tabs>
          <w:tab w:val="left" w:pos="567"/>
          <w:tab w:val="left" w:pos="1134"/>
        </w:tabs>
        <w:spacing w:after="0" w:line="240" w:lineRule="auto"/>
        <w:jc w:val="both"/>
        <w:rPr>
          <w:rFonts w:ascii="Calibri Light" w:hAnsi="Calibri Light" w:cs="Calibri Light"/>
          <w:b/>
          <w:sz w:val="22"/>
        </w:rPr>
      </w:pPr>
      <w:bookmarkStart w:id="2" w:name="_Hlk187227911"/>
      <w:r w:rsidRPr="00CB5C20">
        <w:rPr>
          <w:rFonts w:ascii="Calibri Light" w:hAnsi="Calibri Light" w:cs="Calibri Light"/>
          <w:sz w:val="22"/>
        </w:rPr>
        <w:t>7.</w:t>
      </w:r>
      <w:r w:rsidR="00D2484A" w:rsidRPr="00CB5C20">
        <w:rPr>
          <w:rFonts w:ascii="Calibri Light" w:hAnsi="Calibri Light" w:cs="Calibri Light"/>
          <w:sz w:val="22"/>
        </w:rPr>
        <w:t>1</w:t>
      </w:r>
      <w:r w:rsidRPr="00CB5C20">
        <w:rPr>
          <w:rFonts w:ascii="Calibri Light" w:hAnsi="Calibri Light" w:cs="Calibri Light"/>
          <w:sz w:val="22"/>
        </w:rPr>
        <w:t>.</w:t>
      </w:r>
      <w:r w:rsidR="00D2484A" w:rsidRPr="00CB5C20">
        <w:rPr>
          <w:rFonts w:ascii="Calibri Light" w:hAnsi="Calibri Light" w:cs="Calibri Light"/>
          <w:sz w:val="22"/>
        </w:rPr>
        <w:t>2</w:t>
      </w:r>
      <w:r w:rsidRPr="00CB5C20">
        <w:rPr>
          <w:rFonts w:ascii="Calibri Light" w:hAnsi="Calibri Light" w:cs="Calibri Light"/>
          <w:sz w:val="22"/>
        </w:rPr>
        <w:t xml:space="preserve">. </w:t>
      </w:r>
      <w:r w:rsidRPr="00CB5C2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CB5C20">
            <w:rPr>
              <w:rFonts w:ascii="Calibri Light" w:hAnsi="Calibri Light" w:cs="Calibri Light"/>
              <w:b/>
              <w:sz w:val="22"/>
            </w:rPr>
            <w:t>keliami ir taikomi.</w:t>
          </w:r>
        </w:sdtContent>
      </w:sdt>
      <w:bookmarkEnd w:id="2"/>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4677"/>
      </w:tblGrid>
      <w:tr w:rsidR="00403B13" w:rsidRPr="00CB5C20" w14:paraId="02E1A168" w14:textId="77777777" w:rsidTr="00BD1520">
        <w:tc>
          <w:tcPr>
            <w:tcW w:w="880" w:type="dxa"/>
            <w:vAlign w:val="center"/>
          </w:tcPr>
          <w:p w14:paraId="7CFA577E" w14:textId="77777777" w:rsidR="00403B13" w:rsidRPr="00CB5C20" w:rsidRDefault="00403B13" w:rsidP="009100F0">
            <w:pPr>
              <w:pStyle w:val="Point1"/>
              <w:spacing w:before="0" w:after="0"/>
              <w:ind w:left="0" w:firstLine="0"/>
              <w:rPr>
                <w:rFonts w:ascii="Calibri Light" w:hAnsi="Calibri Light" w:cs="Calibri Light"/>
                <w:b/>
                <w:sz w:val="22"/>
                <w:szCs w:val="22"/>
                <w:lang w:val="lt-LT"/>
              </w:rPr>
            </w:pPr>
            <w:r w:rsidRPr="00CB5C20">
              <w:rPr>
                <w:rFonts w:ascii="Calibri Light" w:hAnsi="Calibri Light" w:cs="Calibri Light"/>
                <w:b/>
                <w:sz w:val="22"/>
                <w:szCs w:val="22"/>
                <w:lang w:val="lt-LT"/>
              </w:rPr>
              <w:t>Eil. Nr.</w:t>
            </w:r>
          </w:p>
        </w:tc>
        <w:tc>
          <w:tcPr>
            <w:tcW w:w="3969" w:type="dxa"/>
            <w:vAlign w:val="center"/>
          </w:tcPr>
          <w:p w14:paraId="2AFB7064" w14:textId="77777777" w:rsidR="00403B13" w:rsidRPr="00CB5C20" w:rsidRDefault="00403B13" w:rsidP="009100F0">
            <w:pPr>
              <w:pStyle w:val="Point1"/>
              <w:spacing w:before="0" w:after="0"/>
              <w:ind w:left="0" w:firstLine="0"/>
              <w:jc w:val="center"/>
              <w:rPr>
                <w:rFonts w:ascii="Calibri Light" w:hAnsi="Calibri Light" w:cs="Calibri Light"/>
                <w:b/>
                <w:sz w:val="22"/>
                <w:szCs w:val="22"/>
                <w:lang w:val="lt-LT"/>
              </w:rPr>
            </w:pPr>
            <w:r w:rsidRPr="00CB5C20">
              <w:rPr>
                <w:rFonts w:ascii="Calibri Light" w:hAnsi="Calibri Light" w:cs="Calibri Light"/>
                <w:b/>
                <w:sz w:val="22"/>
                <w:szCs w:val="22"/>
                <w:lang w:val="lt-LT"/>
              </w:rPr>
              <w:t>Kvalifikaciniai reikalavimai</w:t>
            </w:r>
          </w:p>
        </w:tc>
        <w:tc>
          <w:tcPr>
            <w:tcW w:w="4677" w:type="dxa"/>
            <w:vAlign w:val="center"/>
          </w:tcPr>
          <w:p w14:paraId="0B136A4C" w14:textId="77777777" w:rsidR="00403B13" w:rsidRPr="00CB5C20" w:rsidRDefault="00403B13" w:rsidP="009100F0">
            <w:pPr>
              <w:pStyle w:val="Point1"/>
              <w:spacing w:before="0" w:after="0"/>
              <w:ind w:left="0" w:firstLine="0"/>
              <w:jc w:val="center"/>
              <w:rPr>
                <w:rFonts w:ascii="Calibri Light" w:hAnsi="Calibri Light" w:cs="Calibri Light"/>
                <w:b/>
                <w:sz w:val="22"/>
                <w:szCs w:val="22"/>
                <w:lang w:val="lt-LT"/>
              </w:rPr>
            </w:pPr>
            <w:r w:rsidRPr="00CB5C20">
              <w:rPr>
                <w:rFonts w:ascii="Calibri Light" w:hAnsi="Calibri Light" w:cs="Calibri Light"/>
                <w:b/>
                <w:sz w:val="22"/>
                <w:szCs w:val="22"/>
                <w:lang w:val="lt-LT"/>
              </w:rPr>
              <w:t>Kvalifikacinius reikalavimus įrodantys dokumentai</w:t>
            </w:r>
          </w:p>
        </w:tc>
      </w:tr>
      <w:tr w:rsidR="00403B13" w:rsidRPr="00CB5C20" w14:paraId="7A5ED56B" w14:textId="77777777" w:rsidTr="00BD1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0" w:type="dxa"/>
            <w:tcBorders>
              <w:top w:val="single" w:sz="4" w:space="0" w:color="000000"/>
              <w:left w:val="single" w:sz="4" w:space="0" w:color="000000"/>
              <w:bottom w:val="single" w:sz="4" w:space="0" w:color="000000"/>
              <w:right w:val="single" w:sz="4" w:space="0" w:color="000000"/>
            </w:tcBorders>
          </w:tcPr>
          <w:p w14:paraId="24F9C450" w14:textId="77777777" w:rsidR="00403B13" w:rsidRPr="00DB32B2" w:rsidRDefault="00403B13" w:rsidP="009100F0">
            <w:pPr>
              <w:ind w:left="-779" w:right="-149" w:firstLine="851"/>
              <w:jc w:val="both"/>
              <w:rPr>
                <w:rFonts w:ascii="Calibri Light" w:hAnsi="Calibri Light" w:cs="Calibri Light"/>
                <w:sz w:val="22"/>
              </w:rPr>
            </w:pPr>
            <w:r w:rsidRPr="00DB32B2">
              <w:rPr>
                <w:rFonts w:ascii="Calibri Light" w:hAnsi="Calibri Light" w:cs="Calibri Light"/>
                <w:sz w:val="22"/>
              </w:rPr>
              <w:t>7.1.2.1</w:t>
            </w:r>
          </w:p>
        </w:tc>
        <w:tc>
          <w:tcPr>
            <w:tcW w:w="3969" w:type="dxa"/>
            <w:tcBorders>
              <w:top w:val="single" w:sz="4" w:space="0" w:color="000000"/>
              <w:left w:val="single" w:sz="4" w:space="0" w:color="000000"/>
              <w:bottom w:val="single" w:sz="4" w:space="0" w:color="000000"/>
              <w:right w:val="single" w:sz="4" w:space="0" w:color="000000"/>
            </w:tcBorders>
          </w:tcPr>
          <w:p w14:paraId="16CCABA9" w14:textId="77777777" w:rsidR="00132177" w:rsidRPr="00DB32B2" w:rsidRDefault="00132177" w:rsidP="00132177">
            <w:pPr>
              <w:rPr>
                <w:rFonts w:ascii="Calibri Light" w:hAnsi="Calibri Light" w:cs="Calibri Light"/>
                <w:bCs/>
                <w:sz w:val="22"/>
              </w:rPr>
            </w:pPr>
            <w:r w:rsidRPr="00DB32B2">
              <w:rPr>
                <w:rFonts w:ascii="Calibri Light" w:hAnsi="Calibri Light" w:cs="Calibri Light"/>
                <w:sz w:val="22"/>
              </w:rPr>
              <w:t>Tiekėjas</w:t>
            </w:r>
            <w:r w:rsidRPr="00DB32B2">
              <w:rPr>
                <w:rFonts w:ascii="Calibri Light" w:hAnsi="Calibri Light" w:cs="Calibri Light"/>
                <w:bCs/>
                <w:sz w:val="22"/>
              </w:rPr>
              <w:t>, kurio paslaugomis perkančioji organizacija ketina naudotis, turi teisę verstis finansinėmis banko paslaugomis.</w:t>
            </w:r>
          </w:p>
          <w:p w14:paraId="1CECE704" w14:textId="510A64DF" w:rsidR="00403B13" w:rsidRPr="00DB32B2" w:rsidRDefault="00403B13" w:rsidP="009100F0">
            <w:pPr>
              <w:jc w:val="both"/>
              <w:rPr>
                <w:rFonts w:ascii="Calibri Light" w:hAnsi="Calibri Light" w:cs="Calibri Light"/>
                <w:sz w:val="22"/>
              </w:rPr>
            </w:pPr>
          </w:p>
        </w:tc>
        <w:tc>
          <w:tcPr>
            <w:tcW w:w="4677" w:type="dxa"/>
            <w:tcBorders>
              <w:top w:val="single" w:sz="4" w:space="0" w:color="000000"/>
              <w:left w:val="single" w:sz="4" w:space="0" w:color="000000"/>
              <w:bottom w:val="single" w:sz="4" w:space="0" w:color="000000"/>
              <w:right w:val="single" w:sz="4" w:space="0" w:color="000000"/>
            </w:tcBorders>
          </w:tcPr>
          <w:p w14:paraId="786171C7" w14:textId="77777777" w:rsidR="00132177" w:rsidRPr="00DB32B2" w:rsidRDefault="00132177" w:rsidP="00132177">
            <w:pPr>
              <w:rPr>
                <w:rFonts w:ascii="Calibri Light" w:hAnsi="Calibri Light" w:cs="Calibri Light"/>
                <w:color w:val="000000" w:themeColor="text1"/>
                <w:sz w:val="22"/>
              </w:rPr>
            </w:pPr>
            <w:r w:rsidRPr="00DB32B2">
              <w:rPr>
                <w:rFonts w:ascii="Calibri Light" w:hAnsi="Calibri Light" w:cs="Calibri Light"/>
                <w:color w:val="000000" w:themeColor="text1"/>
                <w:sz w:val="22"/>
              </w:rPr>
              <w:t>Tiekėjas, kuris pagal vertinimo rezultatus galės būti pripažintas laimėjusiu, perkančiajai organizacijai pareikalavus turės pateikti:</w:t>
            </w:r>
          </w:p>
          <w:p w14:paraId="4D56E56A" w14:textId="77777777" w:rsidR="00132177" w:rsidRPr="00DB32B2" w:rsidRDefault="00132177" w:rsidP="00132177">
            <w:pPr>
              <w:tabs>
                <w:tab w:val="left" w:pos="0"/>
                <w:tab w:val="left" w:pos="880"/>
              </w:tabs>
              <w:rPr>
                <w:rFonts w:ascii="Calibri Light" w:hAnsi="Calibri Light" w:cs="Calibri Light"/>
                <w:sz w:val="22"/>
              </w:rPr>
            </w:pPr>
            <w:r w:rsidRPr="00DB32B2">
              <w:rPr>
                <w:rFonts w:ascii="Calibri Light" w:hAnsi="Calibri Light" w:cs="Calibri Light"/>
                <w:sz w:val="22"/>
              </w:rPr>
              <w:t>1) bankui arba kitam ūkio subjektui, išduota  licencija;</w:t>
            </w:r>
          </w:p>
          <w:p w14:paraId="6009FDEA" w14:textId="19ABF2BF" w:rsidR="00403B13" w:rsidRPr="00DB32B2" w:rsidRDefault="00132177" w:rsidP="00132177">
            <w:pPr>
              <w:jc w:val="both"/>
              <w:rPr>
                <w:rFonts w:ascii="Calibri Light" w:hAnsi="Calibri Light" w:cs="Calibri Light"/>
                <w:sz w:val="22"/>
              </w:rPr>
            </w:pPr>
            <w:r w:rsidRPr="00DB32B2">
              <w:rPr>
                <w:rFonts w:ascii="Calibri Light" w:hAnsi="Calibri Light" w:cs="Calibri Light"/>
                <w:sz w:val="22"/>
              </w:rPr>
              <w:t xml:space="preserve">2) tiekėjo deklaracija, patvirtinanti, kad tiekėjas </w:t>
            </w:r>
            <w:r w:rsidRPr="00DB32B2">
              <w:rPr>
                <w:rFonts w:ascii="Calibri Light" w:hAnsi="Calibri Light" w:cs="Calibri Light"/>
                <w:bCs/>
                <w:sz w:val="22"/>
              </w:rPr>
              <w:t xml:space="preserve">kurio paslaugomis Perkančioji organizacija remsis, </w:t>
            </w:r>
            <w:r w:rsidRPr="00DB32B2">
              <w:rPr>
                <w:rFonts w:ascii="Calibri Light" w:hAnsi="Calibri Light" w:cs="Calibri Light"/>
                <w:sz w:val="22"/>
              </w:rPr>
              <w:t>turi teisę teikti finansines paslaugas tokias kaip mokėjimo paslaugas, pinigų tvarkymo, valiutos keitimo, mokėjimo priemonių išdavimo ir administravimo paslaugas.</w:t>
            </w:r>
          </w:p>
        </w:tc>
      </w:tr>
      <w:tr w:rsidR="00403B13" w:rsidRPr="00526D63" w14:paraId="4647A30D" w14:textId="77777777" w:rsidTr="00BB58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41"/>
        </w:trPr>
        <w:tc>
          <w:tcPr>
            <w:tcW w:w="9526" w:type="dxa"/>
            <w:gridSpan w:val="3"/>
            <w:tcBorders>
              <w:top w:val="single" w:sz="4" w:space="0" w:color="000000"/>
              <w:left w:val="single" w:sz="4" w:space="0" w:color="000000"/>
              <w:bottom w:val="single" w:sz="4" w:space="0" w:color="000000"/>
              <w:right w:val="single" w:sz="4" w:space="0" w:color="000000"/>
            </w:tcBorders>
          </w:tcPr>
          <w:p w14:paraId="232E5ACA" w14:textId="77777777" w:rsidR="00403B13" w:rsidRPr="00526D63" w:rsidRDefault="00403B13" w:rsidP="009100F0">
            <w:pPr>
              <w:spacing w:after="0" w:line="240" w:lineRule="auto"/>
              <w:rPr>
                <w:rFonts w:ascii="Calibri Light" w:eastAsia="Calibri" w:hAnsi="Calibri Light" w:cs="Calibri Light"/>
                <w:b/>
                <w:sz w:val="22"/>
              </w:rPr>
            </w:pPr>
            <w:r w:rsidRPr="00526D63">
              <w:rPr>
                <w:rFonts w:ascii="Calibri Light" w:eastAsia="Calibri" w:hAnsi="Calibri Light" w:cs="Calibri Light"/>
                <w:b/>
                <w:sz w:val="22"/>
              </w:rPr>
              <w:lastRenderedPageBreak/>
              <w:t xml:space="preserve">Ūkio subjektų grupės dalyvavimo pirkime ir/ar rėmimosi kitų ūkio subjektų pajėgumais, subtiekėjų pasitelkimo sąlygos: </w:t>
            </w:r>
          </w:p>
          <w:p w14:paraId="445DC708" w14:textId="77777777" w:rsidR="00403B13" w:rsidRPr="00526D63" w:rsidRDefault="00403B13" w:rsidP="009100F0">
            <w:pPr>
              <w:spacing w:after="0" w:line="240" w:lineRule="auto"/>
              <w:rPr>
                <w:rFonts w:ascii="Calibri Light" w:eastAsia="Calibri" w:hAnsi="Calibri Light" w:cs="Calibri Light"/>
                <w:i/>
                <w:iCs/>
                <w:sz w:val="22"/>
              </w:rPr>
            </w:pPr>
            <w:r w:rsidRPr="00526D63">
              <w:rPr>
                <w:rFonts w:ascii="Calibri Light" w:eastAsia="Calibri" w:hAnsi="Calibri Light" w:cs="Calibri Light"/>
                <w:i/>
                <w:iCs/>
                <w:sz w:val="22"/>
              </w:rPr>
              <w:t>a) reikalavimą turi atitikti kiekvienas ūkio subjektų grupės narys (-</w:t>
            </w:r>
            <w:proofErr w:type="spellStart"/>
            <w:r w:rsidRPr="00526D63">
              <w:rPr>
                <w:rFonts w:ascii="Calibri Light" w:eastAsia="Calibri" w:hAnsi="Calibri Light" w:cs="Calibri Light"/>
                <w:i/>
                <w:iCs/>
                <w:sz w:val="22"/>
              </w:rPr>
              <w:t>iai</w:t>
            </w:r>
            <w:proofErr w:type="spellEnd"/>
            <w:r w:rsidRPr="00526D63">
              <w:rPr>
                <w:rFonts w:ascii="Calibri Light" w:eastAsia="Calibri" w:hAnsi="Calibri Light" w:cs="Calibri Light"/>
                <w:i/>
                <w:iCs/>
                <w:sz w:val="22"/>
              </w:rPr>
              <w:t>)pagal jų prisiimamus įsipareigojimus pirkimo sutarčiai vykdyti;</w:t>
            </w:r>
          </w:p>
          <w:p w14:paraId="5CA95AF7" w14:textId="77777777" w:rsidR="00403B13" w:rsidRPr="00526D63" w:rsidRDefault="00403B13" w:rsidP="009100F0">
            <w:pPr>
              <w:spacing w:after="0" w:line="240" w:lineRule="auto"/>
              <w:rPr>
                <w:rFonts w:ascii="Calibri Light" w:eastAsia="Calibri" w:hAnsi="Calibri Light" w:cs="Calibri Light"/>
                <w:i/>
                <w:sz w:val="22"/>
              </w:rPr>
            </w:pPr>
            <w:r w:rsidRPr="00526D63">
              <w:rPr>
                <w:rFonts w:ascii="Calibri Light" w:eastAsia="Calibri" w:hAnsi="Calibri Light" w:cs="Calibri Light"/>
                <w:i/>
                <w:sz w:val="22"/>
              </w:rPr>
              <w:tab/>
              <w:t xml:space="preserve">b) tiekėjas gali remtis kitų ūkio subjektų pajėgumais tik tuomet, kai tie subjektai, kurių pajėgumais buvo pasiremta, </w:t>
            </w:r>
            <w:r w:rsidRPr="00526D63">
              <w:rPr>
                <w:rFonts w:ascii="Calibri Light" w:eastAsia="Calibri" w:hAnsi="Calibri Light" w:cs="Calibri Light"/>
                <w:i/>
                <w:iCs/>
                <w:sz w:val="22"/>
              </w:rPr>
              <w:t>patys</w:t>
            </w:r>
            <w:r w:rsidRPr="00526D63">
              <w:rPr>
                <w:rFonts w:ascii="Calibri Light" w:eastAsia="Calibri" w:hAnsi="Calibri Light" w:cs="Calibri Light"/>
                <w:i/>
                <w:sz w:val="22"/>
              </w:rPr>
              <w:t xml:space="preserve"> tieks prekes, teiks paslaugas ar atliks darbus, kuriems reikia jų pajėgumų. </w:t>
            </w:r>
          </w:p>
          <w:p w14:paraId="6813A67F" w14:textId="77777777" w:rsidR="00403B13" w:rsidRPr="00526D63" w:rsidRDefault="00403B13" w:rsidP="009100F0">
            <w:pPr>
              <w:pStyle w:val="Porat"/>
              <w:jc w:val="both"/>
              <w:rPr>
                <w:rFonts w:ascii="Calibri Light" w:hAnsi="Calibri Light" w:cs="Calibri Light"/>
                <w:i/>
                <w:iCs/>
                <w:sz w:val="22"/>
              </w:rPr>
            </w:pPr>
            <w:r w:rsidRPr="00526D63">
              <w:rPr>
                <w:rFonts w:ascii="Calibri Light" w:eastAsia="Calibri" w:hAnsi="Calibri Light" w:cs="Calibri Light"/>
                <w:i/>
                <w:sz w:val="22"/>
              </w:rPr>
              <w:t>c)</w:t>
            </w:r>
            <w:r w:rsidRPr="00526D63">
              <w:rPr>
                <w:rFonts w:ascii="Calibri Light" w:eastAsia="Times New Roman" w:hAnsi="Calibri Light" w:cs="Calibri Light"/>
                <w:iCs/>
                <w:color w:val="000000"/>
                <w:sz w:val="22"/>
                <w:lang w:eastAsia="lt-LT"/>
              </w:rPr>
              <w:t xml:space="preserve"> </w:t>
            </w:r>
            <w:r w:rsidRPr="00526D63">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r w:rsidRPr="00526D63">
              <w:rPr>
                <w:rFonts w:ascii="Calibri Light" w:hAnsi="Calibri Light" w:cs="Calibri Light"/>
                <w:i/>
                <w:iCs/>
                <w:sz w:val="22"/>
              </w:rPr>
              <w:t xml:space="preserve">    </w:t>
            </w:r>
          </w:p>
          <w:p w14:paraId="54E73E23" w14:textId="77777777" w:rsidR="00403B13" w:rsidRPr="00526D63" w:rsidRDefault="00403B13" w:rsidP="009100F0">
            <w:pPr>
              <w:pStyle w:val="Porat"/>
              <w:jc w:val="both"/>
              <w:rPr>
                <w:rFonts w:cs="Times New Roman"/>
                <w:sz w:val="22"/>
              </w:rPr>
            </w:pPr>
            <w:r w:rsidRPr="00526D63">
              <w:rPr>
                <w:rFonts w:ascii="Calibri Light" w:hAnsi="Calibri Light" w:cs="Calibri Light"/>
                <w:i/>
                <w:iCs/>
                <w:sz w:val="22"/>
              </w:rPr>
              <w:t xml:space="preserve"> Pastaba. Jeigu Draudikas yra užsienio šalies subjektas, jis pateikia priesaikos deklaraciją arba oficialią Draudiko deklaraciją (pateikiama atitinkamo dokumento skaitmeninė kopija).</w:t>
            </w:r>
          </w:p>
        </w:tc>
      </w:tr>
    </w:tbl>
    <w:p w14:paraId="68A78F4B" w14:textId="77777777" w:rsidR="00D35A76" w:rsidRPr="00526D63" w:rsidRDefault="00D35A76" w:rsidP="004D2848">
      <w:pPr>
        <w:tabs>
          <w:tab w:val="left" w:pos="567"/>
          <w:tab w:val="left" w:pos="1134"/>
        </w:tabs>
        <w:spacing w:after="0" w:line="240" w:lineRule="auto"/>
        <w:jc w:val="both"/>
        <w:rPr>
          <w:rFonts w:ascii="Calibri Light" w:hAnsi="Calibri Light" w:cs="Calibri Light"/>
          <w:sz w:val="22"/>
        </w:rPr>
      </w:pPr>
    </w:p>
    <w:p w14:paraId="04A5C14B" w14:textId="07DCB58D" w:rsidR="00C94544" w:rsidRPr="00526D63" w:rsidRDefault="00C94544" w:rsidP="004D2848">
      <w:pPr>
        <w:tabs>
          <w:tab w:val="left" w:pos="567"/>
          <w:tab w:val="left" w:pos="1134"/>
        </w:tabs>
        <w:spacing w:after="0" w:line="240" w:lineRule="auto"/>
        <w:jc w:val="both"/>
        <w:rPr>
          <w:rFonts w:ascii="Calibri Light" w:hAnsi="Calibri Light" w:cs="Calibri Light"/>
          <w:sz w:val="22"/>
        </w:rPr>
      </w:pPr>
      <w:r w:rsidRPr="00526D63">
        <w:rPr>
          <w:rFonts w:ascii="Calibri Light" w:hAnsi="Calibri Light" w:cs="Calibri Light"/>
          <w:sz w:val="22"/>
        </w:rPr>
        <w:t>7.1.3.</w:t>
      </w:r>
      <w:r w:rsidRPr="00526D63">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sidRPr="00526D63">
            <w:rPr>
              <w:rFonts w:ascii="Calibri Light" w:hAnsi="Calibri Light" w:cs="Calibri Light"/>
              <w:b/>
              <w:sz w:val="22"/>
            </w:rPr>
            <w:t>nekeliami ir netaikomi.</w:t>
          </w:r>
        </w:sdtContent>
      </w:sdt>
    </w:p>
    <w:p w14:paraId="538DED9A" w14:textId="77777777" w:rsidR="00C94544" w:rsidRPr="00526D63"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526D63" w14:paraId="2FE8CCC6" w14:textId="77777777" w:rsidTr="00D34B38">
        <w:trPr>
          <w:trHeight w:val="109"/>
        </w:trPr>
        <w:tc>
          <w:tcPr>
            <w:tcW w:w="9776" w:type="dxa"/>
            <w:gridSpan w:val="2"/>
            <w:shd w:val="clear" w:color="auto" w:fill="FFFFCC"/>
          </w:tcPr>
          <w:p w14:paraId="1603EEB1" w14:textId="77777777" w:rsidR="00E569E7" w:rsidRPr="00526D63" w:rsidRDefault="00F80D6B" w:rsidP="00E21229">
            <w:pPr>
              <w:tabs>
                <w:tab w:val="left" w:pos="3331"/>
              </w:tabs>
              <w:spacing w:after="0" w:line="240" w:lineRule="auto"/>
              <w:rPr>
                <w:rFonts w:ascii="Calibri Light" w:hAnsi="Calibri Light" w:cs="Calibri Light"/>
                <w:sz w:val="22"/>
              </w:rPr>
            </w:pPr>
            <w:r w:rsidRPr="00526D63">
              <w:rPr>
                <w:rFonts w:ascii="Calibri Light" w:hAnsi="Calibri Light" w:cs="Calibri Light"/>
                <w:b/>
                <w:sz w:val="22"/>
              </w:rPr>
              <w:t>8</w:t>
            </w:r>
            <w:r w:rsidR="00517BF5" w:rsidRPr="00526D63">
              <w:rPr>
                <w:rFonts w:ascii="Calibri Light" w:hAnsi="Calibri Light" w:cs="Calibri Light"/>
                <w:b/>
                <w:sz w:val="22"/>
              </w:rPr>
              <w:t xml:space="preserve">. </w:t>
            </w:r>
            <w:r w:rsidR="00E569E7" w:rsidRPr="00526D63">
              <w:rPr>
                <w:rFonts w:ascii="Calibri Light" w:hAnsi="Calibri Light" w:cs="Calibri Light"/>
                <w:b/>
                <w:sz w:val="22"/>
              </w:rPr>
              <w:t>Kainodara</w:t>
            </w:r>
          </w:p>
        </w:tc>
      </w:tr>
      <w:tr w:rsidR="00C917BD" w:rsidRPr="00526D63" w14:paraId="4BF69F78" w14:textId="77777777" w:rsidTr="00D34B38">
        <w:tc>
          <w:tcPr>
            <w:tcW w:w="3964" w:type="dxa"/>
            <w:shd w:val="clear" w:color="auto" w:fill="F2F2F2" w:themeFill="background1" w:themeFillShade="F2"/>
            <w:vAlign w:val="center"/>
          </w:tcPr>
          <w:p w14:paraId="0283E1A8" w14:textId="77777777" w:rsidR="00C917BD" w:rsidRPr="00526D63"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 xml:space="preserve">Kainodaros būdas: </w:t>
            </w:r>
          </w:p>
        </w:tc>
        <w:tc>
          <w:tcPr>
            <w:tcW w:w="5812" w:type="dxa"/>
            <w:vAlign w:val="center"/>
          </w:tcPr>
          <w:p w14:paraId="187497F7" w14:textId="6B16D18C" w:rsidR="00C917BD" w:rsidRPr="00526D63"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D1520">
                  <w:rPr>
                    <w:rFonts w:ascii="Calibri Light" w:hAnsi="Calibri Light" w:cs="Calibri Light"/>
                    <w:b/>
                    <w:sz w:val="22"/>
                    <w:szCs w:val="22"/>
                    <w:lang w:val="lt-LT"/>
                  </w:rPr>
                  <w:t>Fiksuoto įkainio.</w:t>
                </w:r>
              </w:sdtContent>
            </w:sdt>
          </w:p>
        </w:tc>
      </w:tr>
      <w:tr w:rsidR="00C917BD" w:rsidRPr="00526D63" w14:paraId="781AEEF5" w14:textId="77777777" w:rsidTr="00D34B38">
        <w:tc>
          <w:tcPr>
            <w:tcW w:w="3964" w:type="dxa"/>
            <w:shd w:val="clear" w:color="auto" w:fill="F2F2F2" w:themeFill="background1" w:themeFillShade="F2"/>
            <w:vAlign w:val="center"/>
          </w:tcPr>
          <w:p w14:paraId="4F50AD0A" w14:textId="77777777" w:rsidR="00C917BD" w:rsidRPr="00526D63"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526D63">
              <w:rPr>
                <w:rFonts w:ascii="Calibri Light" w:eastAsia="Times New Roman" w:hAnsi="Calibri Light" w:cs="Calibri Light"/>
                <w:sz w:val="22"/>
                <w:szCs w:val="22"/>
                <w:lang w:val="lt-LT"/>
              </w:rPr>
              <w:t>Taisyklė:</w:t>
            </w:r>
          </w:p>
        </w:tc>
        <w:tc>
          <w:tcPr>
            <w:tcW w:w="5812" w:type="dxa"/>
          </w:tcPr>
          <w:p w14:paraId="650B286E" w14:textId="5761B268" w:rsidR="00C917BD" w:rsidRPr="00526D63" w:rsidRDefault="007061E1" w:rsidP="002761E7">
            <w:pPr>
              <w:rPr>
                <w:rFonts w:ascii="Calibri Light" w:hAnsi="Calibri Light" w:cs="Calibri Light"/>
                <w:sz w:val="22"/>
              </w:rPr>
            </w:pPr>
            <w:r>
              <w:rPr>
                <w:rFonts w:ascii="Calibri Light" w:eastAsia="Times New Roman" w:hAnsi="Calibri Light" w:cs="Calibri Light"/>
                <w:b/>
                <w:sz w:val="22"/>
              </w:rPr>
              <w:t xml:space="preserve"> Pradinės sutarties vertė bus lygi maksimaliai pirkimui skirtai lėšų sumai be PVM pirkimo dokumentuose ir sutartyje nurodytų prekių, paslaugų įsigijimui tiekėjo pasiūlyme nurodytais įkainiais be PVM.</w:t>
            </w:r>
          </w:p>
        </w:tc>
      </w:tr>
    </w:tbl>
    <w:p w14:paraId="3AC2552C" w14:textId="77777777" w:rsidR="00C917BD" w:rsidRPr="00526D63"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526D63" w14:paraId="658A7509" w14:textId="77777777" w:rsidTr="00D34B38">
        <w:trPr>
          <w:trHeight w:val="109"/>
        </w:trPr>
        <w:tc>
          <w:tcPr>
            <w:tcW w:w="9776" w:type="dxa"/>
            <w:gridSpan w:val="2"/>
            <w:shd w:val="clear" w:color="auto" w:fill="FFFFCC"/>
          </w:tcPr>
          <w:p w14:paraId="406E60F5" w14:textId="77777777" w:rsidR="001F3CE8" w:rsidRPr="00526D63" w:rsidRDefault="00F80D6B" w:rsidP="00E21229">
            <w:pPr>
              <w:spacing w:after="0" w:line="240" w:lineRule="auto"/>
              <w:jc w:val="both"/>
              <w:rPr>
                <w:rFonts w:ascii="Calibri Light" w:hAnsi="Calibri Light" w:cs="Calibri Light"/>
                <w:bCs/>
                <w:i/>
                <w:sz w:val="22"/>
              </w:rPr>
            </w:pPr>
            <w:r w:rsidRPr="00526D63">
              <w:rPr>
                <w:rFonts w:ascii="Calibri Light" w:hAnsi="Calibri Light" w:cs="Calibri Light"/>
                <w:b/>
                <w:sz w:val="22"/>
              </w:rPr>
              <w:t>9</w:t>
            </w:r>
            <w:r w:rsidR="001F3CE8" w:rsidRPr="00526D63">
              <w:rPr>
                <w:rFonts w:ascii="Calibri Light" w:hAnsi="Calibri Light" w:cs="Calibri Light"/>
                <w:b/>
                <w:sz w:val="22"/>
              </w:rPr>
              <w:t xml:space="preserve">. </w:t>
            </w:r>
            <w:r w:rsidR="001F3CE8" w:rsidRPr="00526D63">
              <w:rPr>
                <w:rFonts w:ascii="Calibri Light" w:eastAsia="Calibri" w:hAnsi="Calibri Light" w:cs="Calibri Light"/>
                <w:b/>
                <w:sz w:val="22"/>
              </w:rPr>
              <w:t>Pasiūlymo galiojimo užtikrinimas</w:t>
            </w:r>
          </w:p>
        </w:tc>
      </w:tr>
      <w:tr w:rsidR="009D2230" w:rsidRPr="00526D63" w14:paraId="6C512E74" w14:textId="77777777" w:rsidTr="00D34B38">
        <w:tc>
          <w:tcPr>
            <w:tcW w:w="3964" w:type="dxa"/>
            <w:shd w:val="clear" w:color="auto" w:fill="F2F2F2" w:themeFill="background1" w:themeFillShade="F2"/>
          </w:tcPr>
          <w:p w14:paraId="747361F9" w14:textId="77777777" w:rsidR="009D2230" w:rsidRPr="00526D63"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526D63">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526D63"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526D63">
              <w:rPr>
                <w:rFonts w:ascii="Calibri Light" w:hAnsi="Calibri Light" w:cs="Calibri Light"/>
                <w:b/>
                <w:sz w:val="22"/>
                <w:szCs w:val="22"/>
                <w:lang w:val="lt-LT"/>
              </w:rPr>
              <w:t>Netaikoma.</w:t>
            </w:r>
          </w:p>
        </w:tc>
      </w:tr>
    </w:tbl>
    <w:p w14:paraId="2D4914BB" w14:textId="77777777" w:rsidR="00EA71F7" w:rsidRPr="00526D63"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526D63" w14:paraId="7445C282" w14:textId="77777777" w:rsidTr="0099317D">
        <w:trPr>
          <w:trHeight w:val="109"/>
        </w:trPr>
        <w:tc>
          <w:tcPr>
            <w:tcW w:w="9854" w:type="dxa"/>
            <w:shd w:val="clear" w:color="auto" w:fill="FFFFCC"/>
          </w:tcPr>
          <w:p w14:paraId="67AD092C" w14:textId="590B08CB" w:rsidR="0099317D" w:rsidRPr="00526D63" w:rsidRDefault="009D2230">
            <w:pPr>
              <w:pStyle w:val="Sraopastraipa"/>
              <w:numPr>
                <w:ilvl w:val="0"/>
                <w:numId w:val="3"/>
              </w:numPr>
              <w:rPr>
                <w:rFonts w:ascii="Calibri Light" w:hAnsi="Calibri Light" w:cs="Calibri Light"/>
                <w:b/>
                <w:sz w:val="22"/>
                <w:szCs w:val="22"/>
                <w:lang w:val="lt-LT"/>
              </w:rPr>
            </w:pPr>
            <w:r w:rsidRPr="00526D63">
              <w:rPr>
                <w:rFonts w:ascii="Calibri Light" w:hAnsi="Calibri Light" w:cs="Calibri Light"/>
                <w:b/>
                <w:sz w:val="22"/>
                <w:szCs w:val="22"/>
                <w:lang w:val="lt-LT"/>
              </w:rPr>
              <w:t>Kiti pasiūlymo reikalavimai nenurodyti BS</w:t>
            </w:r>
          </w:p>
        </w:tc>
      </w:tr>
    </w:tbl>
    <w:p w14:paraId="46F7C506" w14:textId="77777777" w:rsidR="000716B3" w:rsidRPr="00526D63" w:rsidRDefault="000716B3" w:rsidP="000716B3">
      <w:pPr>
        <w:tabs>
          <w:tab w:val="left" w:pos="426"/>
        </w:tabs>
        <w:spacing w:after="0" w:line="240" w:lineRule="auto"/>
        <w:jc w:val="both"/>
        <w:rPr>
          <w:rFonts w:ascii="Calibri Light" w:hAnsi="Calibri Light" w:cs="Calibri Light"/>
          <w:sz w:val="22"/>
        </w:rPr>
      </w:pPr>
      <w:r w:rsidRPr="00526D63">
        <w:rPr>
          <w:rFonts w:ascii="Calibri Light" w:hAnsi="Calibri Light" w:cs="Calibri Light"/>
          <w:sz w:val="22"/>
        </w:rPr>
        <w:t>10.1.</w:t>
      </w:r>
      <w:r w:rsidRPr="00526D63">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526D63"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526D63" w14:paraId="03220B8E" w14:textId="77777777" w:rsidTr="000378DD">
        <w:trPr>
          <w:trHeight w:val="109"/>
        </w:trPr>
        <w:tc>
          <w:tcPr>
            <w:tcW w:w="9628" w:type="dxa"/>
            <w:shd w:val="clear" w:color="auto" w:fill="FFFFCC"/>
          </w:tcPr>
          <w:p w14:paraId="0FAD36F5" w14:textId="0D7F5F65" w:rsidR="009D2230" w:rsidRPr="00526D63" w:rsidRDefault="009D2230" w:rsidP="000378DD">
            <w:pPr>
              <w:tabs>
                <w:tab w:val="left" w:pos="3331"/>
              </w:tabs>
              <w:spacing w:after="0" w:line="240" w:lineRule="auto"/>
              <w:rPr>
                <w:rFonts w:ascii="Calibri Light" w:hAnsi="Calibri Light" w:cs="Calibri Light"/>
                <w:sz w:val="22"/>
              </w:rPr>
            </w:pPr>
            <w:r w:rsidRPr="00526D63">
              <w:rPr>
                <w:rFonts w:ascii="Calibri Light" w:hAnsi="Calibri Light" w:cs="Calibri Light"/>
                <w:b/>
                <w:sz w:val="22"/>
              </w:rPr>
              <w:t>11. Sutartinės nuostatos</w:t>
            </w:r>
          </w:p>
        </w:tc>
      </w:tr>
    </w:tbl>
    <w:p w14:paraId="6789222F"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eastAsia="Times New Roman" w:cs="Times New Roman"/>
          <w:szCs w:val="24"/>
        </w:rPr>
        <w:t>Paslaugų teikėjas pagal Perkančiosios organizacijos faktinį poreikį turi teikti Perkančiajai organizacijai  Paslaugų techninėje specifikacijoje nurodytas paslaugas.</w:t>
      </w:r>
    </w:p>
    <w:p w14:paraId="12F140CB"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eastAsia="Times New Roman" w:cs="Times New Roman"/>
          <w:szCs w:val="24"/>
        </w:rPr>
        <w:t>Sutarties kaina – iki  6 000,00 Eur</w:t>
      </w:r>
      <w:r w:rsidRPr="005732EA">
        <w:rPr>
          <w:rFonts w:eastAsia="Times New Roman" w:cs="Times New Roman"/>
          <w:i/>
          <w:szCs w:val="24"/>
        </w:rPr>
        <w:t xml:space="preserve"> </w:t>
      </w:r>
      <w:r w:rsidRPr="005732EA">
        <w:rPr>
          <w:rFonts w:eastAsia="Times New Roman" w:cs="Times New Roman"/>
          <w:szCs w:val="24"/>
        </w:rPr>
        <w:t>(šeši tūkstančiai eurų nulis centų), neįskaitant pridėtinės vertės mokesčio (toliau – PVM).</w:t>
      </w:r>
    </w:p>
    <w:p w14:paraId="4C4F5C73"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 xml:space="preserve">Banko paslaugos, kurios nėra nurodytos Paslaugų techninėje specifikacijoje, Paslaugų teikėjui turės būti apmokamos pagal Paslaugų teikėjo viešai skelbiamus tokių paslaugų įkainius. Tokios paslaugos negali sudaryti daugiau negu 10  (dešimt)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Visais atvejais bendra suteiktų techninėje specifikacijoje nurodytų ir paslaugų sąraše nenurodytų paslaugų vertė  negali viršyti bendros sutarties kainos – 6 </w:t>
      </w:r>
      <w:r w:rsidRPr="005732EA">
        <w:rPr>
          <w:rFonts w:eastAsia="Times New Roman" w:cs="Times New Roman"/>
          <w:szCs w:val="24"/>
        </w:rPr>
        <w:t>000,00 Eur be PVM</w:t>
      </w:r>
      <w:r w:rsidRPr="005732EA">
        <w:rPr>
          <w:rFonts w:cs="Times New Roman"/>
          <w:szCs w:val="24"/>
        </w:rPr>
        <w:t xml:space="preserve"> .</w:t>
      </w:r>
    </w:p>
    <w:p w14:paraId="1B9A842B" w14:textId="77777777" w:rsidR="008C0CF8" w:rsidRPr="005732EA" w:rsidRDefault="008C0CF8" w:rsidP="008C0CF8">
      <w:pPr>
        <w:numPr>
          <w:ilvl w:val="0"/>
          <w:numId w:val="46"/>
        </w:numPr>
        <w:tabs>
          <w:tab w:val="left" w:pos="709"/>
          <w:tab w:val="left" w:pos="1134"/>
          <w:tab w:val="left" w:pos="9630"/>
          <w:tab w:val="left" w:pos="9720"/>
        </w:tabs>
        <w:spacing w:after="160" w:line="259" w:lineRule="auto"/>
        <w:ind w:left="0" w:right="8" w:firstLine="0"/>
        <w:contextualSpacing/>
        <w:jc w:val="both"/>
        <w:rPr>
          <w:rFonts w:cs="Times New Roman"/>
          <w:szCs w:val="24"/>
        </w:rPr>
      </w:pPr>
      <w:r w:rsidRPr="005732EA">
        <w:rPr>
          <w:rFonts w:cs="Times New Roman"/>
          <w:szCs w:val="24"/>
        </w:rPr>
        <w:t>Atsiskaitymai už paslaugas, nurodytas Paslaugų techninės specifikacijos 1 lentelėje turi būti vykdomi vieną kartą per mėnesį ne anksčiau, kaip einamojo mėnesio 9 d., pinigus nuskaičiuojant iš tam tikslui nurodytos sąskaitos.</w:t>
      </w:r>
    </w:p>
    <w:p w14:paraId="11CD17AD"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lastRenderedPageBreak/>
        <w:t>Sutarties galiojimo laikotarpiu bendra Sutarties kaina ir paslaugų įkainiai yra nekintami ir nebus perskaičiuojami pagal bendro kainų lygio kitimą ar paslaugų grupių kainų pokyčius. Į Sutarties paslaugų įkainius įskaityti visi paslaugos teikėjui privalomi mokėti mokesčiai ir visos išlaidos reikalingos tinkamam Sutarties įvykdymui.</w:t>
      </w:r>
      <w:r w:rsidRPr="005732EA" w:rsidDel="0086219A">
        <w:rPr>
          <w:rFonts w:cs="Times New Roman"/>
          <w:szCs w:val="24"/>
        </w:rPr>
        <w:t xml:space="preserve"> </w:t>
      </w:r>
    </w:p>
    <w:p w14:paraId="04120837"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Jeigu einamaisiais biudžetiniais metais teisės aktais bus apribotas tam tikram laikotarpiui numatytas valstybės piniginių išteklių išdavimas,</w:t>
      </w:r>
      <w:r w:rsidRPr="005732EA">
        <w:rPr>
          <w:rFonts w:eastAsia="Times New Roman" w:cs="Times New Roman"/>
          <w:szCs w:val="24"/>
        </w:rPr>
        <w:t xml:space="preserve"> </w:t>
      </w:r>
      <w:r w:rsidRPr="005732EA">
        <w:rPr>
          <w:rFonts w:cs="Times New Roman"/>
          <w:szCs w:val="24"/>
        </w:rPr>
        <w:t>Perkančioji organizacija turi teisę einamaisiais biudžetiniais metais atsisakyti tam tikrų sutartyje numatytų, tačiau dar nesuteiktų paslaugų ir privalo raštu apie tai informuoti Paslaugų teikėją. Esant valstybės piniginių išteklių išdavimo ribojimo situacijai ir Perkančiajai organizacijai atsisakius dar nesuteiktų paslaugų, Perkančiajai organizacijai nėra taikomos jokios sankcijos, kylančios iš sutartinių įsipareigojimų nevykdymo.</w:t>
      </w:r>
    </w:p>
    <w:p w14:paraId="42D1DA95"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Sutarties kainai apskaičiuoti taikomas kainodaros būdas: fiksuotas įkainis.</w:t>
      </w:r>
    </w:p>
    <w:p w14:paraId="07BB4D3D"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Paslaugų teikėjas įsipareigoja pagal Perkančiosios organizacijos faktinį poreikį, pagal šias nuostatas ir Paslaugų techninės specifikacijos nustatyta tvarka, sąlygomis ir terminais nuo sutarties pasirašymo dienos, bet ne anksčiau kaip 2025 m. gegužės 7 d., pradėti teikti Perkančiajai organizacijai sutarties ir Paslaugų techninės specifikacijos reikalavimus atitinkančias paslaugas ir jas teikti iki kol bus išnaudota sutarties kaina, bet ne ilgiau kaip 36 (trisdešimt šešis) mėnesius.</w:t>
      </w:r>
    </w:p>
    <w:p w14:paraId="378EDF19"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Paslaugų teikėjas įsipareigoja užtikrinti sąskaitų ir visų su jomis susijusių operacijų slaptumą, išskyrus teisės aktų nustatytus atvejus. Informaciją apie sąskaitų būklę ir su ja susijusias operacijas Paslaugų teikėjas teikia tik Perkančiajai organizacijai ar jos įgaliotam asmeniui. Kitiems asmenims informacija apie Perkančiąja organizaciją ir sąskaitas be Perkančiosios organizacijos sutikimo gali būti teikiama tik teisės aktų nustatyta tvarka.</w:t>
      </w:r>
      <w:r w:rsidRPr="005732EA">
        <w:t xml:space="preserve"> </w:t>
      </w:r>
      <w:r w:rsidRPr="005732EA">
        <w:rPr>
          <w:rFonts w:cs="Times New Roman"/>
          <w:szCs w:val="24"/>
        </w:rPr>
        <w:t>Šis įsipareigojimas galioja ir po sutarties pasibaigimo, nepriklausomai nuo jos nutraukimo pagrindo ar termino, išskyrus teisės aktų nustatytus atvejus.</w:t>
      </w:r>
    </w:p>
    <w:p w14:paraId="7F1195EC"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Perkančioji organizacija gali, nustačius banko paslaugų trūkumus, reikalauti, kad Paslaugų teikėjas neatlygintinai pašalintų paslaugų trūkumus per Perkančiosios organizacijos nustatytą terminą ir (arba) atlygintų nuostolius, susijusius su netinkamu sutarties vykdymu, o Paslaugų teikėjui neįvykdžius Perkančiosios organizacijos reikalavimų, nurodytų šiame papunktyje, ar Paslaugų teikėjui nevykdant pačios sutarties, Perkančioji organizacija įgyja teisę vienašališkai nutraukti sutartį ir reikalauti nuostolių atlyginimo.</w:t>
      </w:r>
    </w:p>
    <w:p w14:paraId="60B188C0"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Perkančioji organizacija</w:t>
      </w:r>
      <w:r w:rsidRPr="005732EA">
        <w:rPr>
          <w:rFonts w:eastAsia="Times New Roman" w:cs="Times New Roman"/>
          <w:szCs w:val="24"/>
        </w:rPr>
        <w:t xml:space="preserve"> </w:t>
      </w:r>
      <w:r w:rsidRPr="005732EA">
        <w:rPr>
          <w:rFonts w:cs="Times New Roman"/>
          <w:szCs w:val="24"/>
        </w:rPr>
        <w:t>turi teisę vienašališkai, nesikreipdama į teismą, be išankstinio Paslaugų teikėjo informavimo nutraukti sutartį, jei Paslaugų teikėjas perleistų visas ar dalį savo teisių ir pareigų, kylančių iš sutarties, trečiajam asmeniui.</w:t>
      </w:r>
    </w:p>
    <w:p w14:paraId="15D81E12"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Sutarties įvykdymo užtikrinimas. Jei Paslaugų teikėjas nevykdo ar netinkamai vykdo sutartinius įsipareigojimus, apie kuriuos Paslaugų teikėjas yra raštiškai įspėjamas, tačiau per Perkančiosios organizacijos nustatytą terminą nepašalina paslaugų teikimo trūkumų, Perkančiosios organizacijos reikalavimu turi mokėti Perkančiajai organizacijai 5 (penkių) procentų nuo visos Sutarties kainos (be PVM), dydžio baudą.</w:t>
      </w:r>
    </w:p>
    <w:p w14:paraId="1F0656BB"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Sutartis turi įsigalioti nuo sutarties pasirašymo ir galioti iki visiško Šalių sutartinių įsipareigojimų įvykdymo.</w:t>
      </w:r>
    </w:p>
    <w:p w14:paraId="513A14A1"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CK 6.217 straipsnio 2 dalies kriterijus, ir pagal Sutartį (kai Šalys susitaria, ką laikys esminiu Sutarties pažeidimu). Esminiu Sutarties pažeidimu pagal sutartį bus laikoma netinkamos kokybės, t. y. sutarties reikalavimų neatitinkančių paslaugų teikimas, kai paslaugų teikimo trūkumai neištaisomi per Perkančiosios organizacijos nustatytą protingą (raštu nurodytą) terminą.</w:t>
      </w:r>
    </w:p>
    <w:p w14:paraId="3C365661"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 xml:space="preserve">Perkančioji organizacija turi teisę vienašališkai nutraukti sutartį, apie tai pranešusi Paslaugų teikėjui raštu prieš 20 (dvidešimt) darbo dienų. Šiuo atveju Perkančioji organizacija privalo sumokėti Paslaugų teikėjui kainos dalį, proporcingą suteiktoms paslaugoms, ir atlyginti kitas protingas išlaidas, </w:t>
      </w:r>
      <w:r w:rsidRPr="005732EA">
        <w:rPr>
          <w:rFonts w:cs="Times New Roman"/>
          <w:szCs w:val="24"/>
        </w:rPr>
        <w:lastRenderedPageBreak/>
        <w:t>kurias Paslaugų teikėjas, norėdamas įvykdyti Sutartį, padarė iki pranešimo apie Sutarties nutraukimą gavimo iš Perkančiosios organizacijos momento. Paslaugų teikėjas turi teisę vienašališkai nutraukti Sutartį tik dėl svarbių priežasčių, apie tai pranešęs Perkančiajai organizacijai raštu prieš 20 (dvidešimt) darbo dienų. Šiuo atveju Paslaugų teikėjas privalo visiškai atlyginti Perkančiosios organizacijos patirtus nuostolius.</w:t>
      </w:r>
    </w:p>
    <w:p w14:paraId="0B9CA4AD" w14:textId="77777777" w:rsidR="008C0CF8" w:rsidRPr="005732EA" w:rsidRDefault="008C0CF8" w:rsidP="008C0CF8">
      <w:pPr>
        <w:numPr>
          <w:ilvl w:val="0"/>
          <w:numId w:val="46"/>
        </w:numPr>
        <w:tabs>
          <w:tab w:val="left" w:pos="709"/>
        </w:tabs>
        <w:spacing w:after="160" w:line="259" w:lineRule="auto"/>
        <w:ind w:left="0" w:firstLine="0"/>
        <w:contextualSpacing/>
        <w:jc w:val="both"/>
        <w:rPr>
          <w:rFonts w:cs="Times New Roman"/>
          <w:szCs w:val="24"/>
        </w:rPr>
      </w:pPr>
      <w:r w:rsidRPr="005732EA">
        <w:rPr>
          <w:rFonts w:cs="Times New Roman"/>
          <w:szCs w:val="24"/>
        </w:rPr>
        <w:t xml:space="preserve">Sutartis gali būti nutraukiama: </w:t>
      </w:r>
    </w:p>
    <w:p w14:paraId="136647BC" w14:textId="77777777" w:rsidR="008C0CF8" w:rsidRPr="005732EA" w:rsidRDefault="008C0CF8" w:rsidP="008C0CF8">
      <w:pPr>
        <w:tabs>
          <w:tab w:val="left" w:pos="709"/>
        </w:tabs>
        <w:contextualSpacing/>
        <w:jc w:val="both"/>
        <w:rPr>
          <w:rFonts w:cs="Times New Roman"/>
          <w:szCs w:val="24"/>
        </w:rPr>
      </w:pPr>
      <w:r w:rsidRPr="005732EA">
        <w:rPr>
          <w:rFonts w:cs="Times New Roman"/>
          <w:szCs w:val="24"/>
        </w:rPr>
        <w:t xml:space="preserve">- raštišku abiejų Šalių susitarimu; </w:t>
      </w:r>
    </w:p>
    <w:p w14:paraId="55DAA454" w14:textId="77777777" w:rsidR="008C0CF8" w:rsidRPr="005732EA" w:rsidRDefault="008C0CF8" w:rsidP="008C0CF8">
      <w:pPr>
        <w:tabs>
          <w:tab w:val="left" w:pos="709"/>
        </w:tabs>
        <w:contextualSpacing/>
        <w:jc w:val="both"/>
        <w:rPr>
          <w:rFonts w:cs="Times New Roman"/>
          <w:szCs w:val="24"/>
        </w:rPr>
      </w:pPr>
      <w:r w:rsidRPr="005732EA">
        <w:rPr>
          <w:rFonts w:cs="Times New Roman"/>
          <w:szCs w:val="24"/>
        </w:rPr>
        <w:t xml:space="preserve">- Lietuvos Respublikos viešųjų pirkimų įstatymo 90 straipsnio nustatytais atvejais ir tvarka; </w:t>
      </w:r>
    </w:p>
    <w:p w14:paraId="3FDF0AB9" w14:textId="77777777" w:rsidR="008C0CF8" w:rsidRPr="005732EA" w:rsidRDefault="008C0CF8" w:rsidP="008C0CF8">
      <w:pPr>
        <w:tabs>
          <w:tab w:val="left" w:pos="709"/>
        </w:tabs>
        <w:contextualSpacing/>
        <w:jc w:val="both"/>
        <w:rPr>
          <w:rFonts w:cs="Times New Roman"/>
          <w:szCs w:val="24"/>
        </w:rPr>
      </w:pPr>
      <w:r w:rsidRPr="005732EA">
        <w:rPr>
          <w:rFonts w:cs="Times New Roman"/>
          <w:szCs w:val="24"/>
        </w:rPr>
        <w:t>- Perkančiosios organizacijos iniciatyva, raštu prieš 5 (penkias) darbo dienas įspėjus Paslaugų teikėją, jeigu Paslaugų teikėjas sutarties galiojimo laikotarpiu pagal galiojančius teisės aktus praranda teisę teikti paslaugas.</w:t>
      </w:r>
    </w:p>
    <w:p w14:paraId="6AAB3DBC" w14:textId="77777777" w:rsidR="008C0CF8" w:rsidRDefault="008C0CF8" w:rsidP="008C0CF8">
      <w:pPr>
        <w:tabs>
          <w:tab w:val="left" w:pos="709"/>
        </w:tabs>
        <w:jc w:val="both"/>
      </w:pPr>
      <w:r>
        <w:rPr>
          <w:rFonts w:cs="Times New Roman"/>
          <w:szCs w:val="24"/>
        </w:rPr>
        <w:t xml:space="preserve">17.       </w:t>
      </w:r>
      <w:r w:rsidRPr="005732EA">
        <w:rPr>
          <w:rFonts w:cs="Times New Roman"/>
          <w:szCs w:val="24"/>
        </w:rPr>
        <w:t>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w:t>
      </w:r>
    </w:p>
    <w:p w14:paraId="7FC3C53E" w14:textId="755CFF01" w:rsidR="00A01FBF" w:rsidRPr="00476057" w:rsidRDefault="00A01FBF" w:rsidP="008C0CF8">
      <w:pPr>
        <w:pStyle w:val="Antrat1"/>
        <w:tabs>
          <w:tab w:val="left" w:pos="9630"/>
        </w:tabs>
        <w:jc w:val="center"/>
        <w:rPr>
          <w:rFonts w:ascii="Calibri Light" w:hAnsi="Calibri Light" w:cs="Calibri Light"/>
          <w:b w:val="0"/>
          <w:bCs w:val="0"/>
          <w:sz w:val="22"/>
        </w:rPr>
      </w:pPr>
    </w:p>
    <w:sectPr w:rsidR="00A01FBF" w:rsidRPr="00476057" w:rsidSect="00A01FBF">
      <w:headerReference w:type="default" r:id="rId8"/>
      <w:footerReference w:type="default" r:id="rId9"/>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458A" w14:textId="77777777" w:rsidR="008F73F3" w:rsidRPr="006A5F8A" w:rsidRDefault="008F73F3">
      <w:pPr>
        <w:spacing w:after="0" w:line="240" w:lineRule="auto"/>
      </w:pPr>
      <w:r w:rsidRPr="006A5F8A">
        <w:separator/>
      </w:r>
    </w:p>
  </w:endnote>
  <w:endnote w:type="continuationSeparator" w:id="0">
    <w:p w14:paraId="0855E0DC" w14:textId="77777777" w:rsidR="008F73F3" w:rsidRPr="006A5F8A" w:rsidRDefault="008F73F3">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A2BF" w14:textId="77777777" w:rsidR="008F73F3" w:rsidRPr="006A5F8A" w:rsidRDefault="008F73F3">
      <w:pPr>
        <w:spacing w:after="0" w:line="240" w:lineRule="auto"/>
      </w:pPr>
      <w:r w:rsidRPr="006A5F8A">
        <w:separator/>
      </w:r>
    </w:p>
  </w:footnote>
  <w:footnote w:type="continuationSeparator" w:id="0">
    <w:p w14:paraId="4972EAEC" w14:textId="77777777" w:rsidR="008F73F3" w:rsidRPr="006A5F8A" w:rsidRDefault="008F73F3">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A3"/>
    <w:multiLevelType w:val="multilevel"/>
    <w:tmpl w:val="77B25C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11"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2"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649C5"/>
    <w:multiLevelType w:val="multilevel"/>
    <w:tmpl w:val="B822A8E6"/>
    <w:lvl w:ilvl="0">
      <w:start w:val="37"/>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04DF"/>
    <w:multiLevelType w:val="multilevel"/>
    <w:tmpl w:val="1ED41334"/>
    <w:lvl w:ilvl="0">
      <w:start w:val="4"/>
      <w:numFmt w:val="decimal"/>
      <w:lvlText w:val="%1."/>
      <w:lvlJc w:val="left"/>
      <w:pPr>
        <w:ind w:left="644" w:hanging="360"/>
      </w:pPr>
      <w:rPr>
        <w:rFonts w:hint="default"/>
        <w:b w:val="0"/>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146" w:hanging="720"/>
      </w:pPr>
      <w:rPr>
        <w:rFonts w:ascii="Calibri Light" w:hAnsi="Calibri Light" w:cs="Calibri Light" w:hint="default"/>
        <w:b w:val="0"/>
        <w:sz w:val="22"/>
        <w:szCs w:val="22"/>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1"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2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B7278"/>
    <w:multiLevelType w:val="hybridMultilevel"/>
    <w:tmpl w:val="34226A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0"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A8080E"/>
    <w:multiLevelType w:val="hybridMultilevel"/>
    <w:tmpl w:val="D666C8E0"/>
    <w:lvl w:ilvl="0" w:tplc="5430188A">
      <w:start w:val="1"/>
      <w:numFmt w:val="low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8"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2"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ED7A20"/>
    <w:multiLevelType w:val="hybridMultilevel"/>
    <w:tmpl w:val="B5AAE694"/>
    <w:lvl w:ilvl="0" w:tplc="63368812">
      <w:start w:val="1"/>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42"/>
  </w:num>
  <w:num w:numId="2" w16cid:durableId="1255094113">
    <w:abstractNumId w:val="35"/>
  </w:num>
  <w:num w:numId="3" w16cid:durableId="578370478">
    <w:abstractNumId w:val="27"/>
  </w:num>
  <w:num w:numId="4" w16cid:durableId="1296252730">
    <w:abstractNumId w:val="8"/>
  </w:num>
  <w:num w:numId="5" w16cid:durableId="1501970794">
    <w:abstractNumId w:val="25"/>
  </w:num>
  <w:num w:numId="6" w16cid:durableId="467750621">
    <w:abstractNumId w:val="13"/>
  </w:num>
  <w:num w:numId="7" w16cid:durableId="32929741">
    <w:abstractNumId w:val="29"/>
  </w:num>
  <w:num w:numId="8" w16cid:durableId="1219318072">
    <w:abstractNumId w:val="1"/>
  </w:num>
  <w:num w:numId="9" w16cid:durableId="1726218628">
    <w:abstractNumId w:val="37"/>
  </w:num>
  <w:num w:numId="10" w16cid:durableId="704329966">
    <w:abstractNumId w:val="32"/>
  </w:num>
  <w:num w:numId="11" w16cid:durableId="1530754260">
    <w:abstractNumId w:val="45"/>
  </w:num>
  <w:num w:numId="12" w16cid:durableId="105739287">
    <w:abstractNumId w:val="41"/>
  </w:num>
  <w:num w:numId="13" w16cid:durableId="1935673537">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8"/>
  </w:num>
  <w:num w:numId="15" w16cid:durableId="1211452723">
    <w:abstractNumId w:val="12"/>
  </w:num>
  <w:num w:numId="16" w16cid:durableId="493035518">
    <w:abstractNumId w:val="7"/>
  </w:num>
  <w:num w:numId="17" w16cid:durableId="243414454">
    <w:abstractNumId w:val="11"/>
  </w:num>
  <w:num w:numId="18" w16cid:durableId="606233046">
    <w:abstractNumId w:val="10"/>
  </w:num>
  <w:num w:numId="19" w16cid:durableId="2026515510">
    <w:abstractNumId w:val="21"/>
  </w:num>
  <w:num w:numId="20" w16cid:durableId="1989169366">
    <w:abstractNumId w:val="5"/>
  </w:num>
  <w:num w:numId="21" w16cid:durableId="357588092">
    <w:abstractNumId w:val="16"/>
  </w:num>
  <w:num w:numId="22" w16cid:durableId="373434894">
    <w:abstractNumId w:val="34"/>
  </w:num>
  <w:num w:numId="23" w16cid:durableId="1288195482">
    <w:abstractNumId w:val="31"/>
  </w:num>
  <w:num w:numId="24" w16cid:durableId="1657876518">
    <w:abstractNumId w:val="15"/>
  </w:num>
  <w:num w:numId="25" w16cid:durableId="1162162266">
    <w:abstractNumId w:val="23"/>
  </w:num>
  <w:num w:numId="26" w16cid:durableId="1507137651">
    <w:abstractNumId w:val="40"/>
  </w:num>
  <w:num w:numId="27" w16cid:durableId="863900738">
    <w:abstractNumId w:val="18"/>
  </w:num>
  <w:num w:numId="28" w16cid:durableId="1643387769">
    <w:abstractNumId w:val="24"/>
  </w:num>
  <w:num w:numId="29" w16cid:durableId="1197963515">
    <w:abstractNumId w:val="22"/>
  </w:num>
  <w:num w:numId="30" w16cid:durableId="275603125">
    <w:abstractNumId w:val="6"/>
  </w:num>
  <w:num w:numId="31" w16cid:durableId="225577803">
    <w:abstractNumId w:val="2"/>
  </w:num>
  <w:num w:numId="32" w16cid:durableId="56557983">
    <w:abstractNumId w:val="39"/>
  </w:num>
  <w:num w:numId="33" w16cid:durableId="1462728693">
    <w:abstractNumId w:val="17"/>
  </w:num>
  <w:num w:numId="34" w16cid:durableId="1149059331">
    <w:abstractNumId w:val="20"/>
  </w:num>
  <w:num w:numId="35" w16cid:durableId="188184472">
    <w:abstractNumId w:val="3"/>
  </w:num>
  <w:num w:numId="36" w16cid:durableId="44569061">
    <w:abstractNumId w:val="38"/>
  </w:num>
  <w:num w:numId="37" w16cid:durableId="7608775">
    <w:abstractNumId w:val="30"/>
  </w:num>
  <w:num w:numId="38" w16cid:durableId="1386180538">
    <w:abstractNumId w:val="4"/>
  </w:num>
  <w:num w:numId="39" w16cid:durableId="357001981">
    <w:abstractNumId w:val="44"/>
  </w:num>
  <w:num w:numId="40" w16cid:durableId="886837526">
    <w:abstractNumId w:val="9"/>
  </w:num>
  <w:num w:numId="41" w16cid:durableId="228227674">
    <w:abstractNumId w:val="26"/>
  </w:num>
  <w:num w:numId="42" w16cid:durableId="1906181345">
    <w:abstractNumId w:val="0"/>
  </w:num>
  <w:num w:numId="43" w16cid:durableId="263417513">
    <w:abstractNumId w:val="19"/>
  </w:num>
  <w:num w:numId="44" w16cid:durableId="966468205">
    <w:abstractNumId w:val="14"/>
  </w:num>
  <w:num w:numId="45" w16cid:durableId="964775024">
    <w:abstractNumId w:val="36"/>
  </w:num>
  <w:num w:numId="46" w16cid:durableId="1397242223">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35573"/>
    <w:rsid w:val="00042C0D"/>
    <w:rsid w:val="00042C6B"/>
    <w:rsid w:val="00044A6A"/>
    <w:rsid w:val="000471C3"/>
    <w:rsid w:val="00047921"/>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A0A3C"/>
    <w:rsid w:val="000B01CF"/>
    <w:rsid w:val="000B63A0"/>
    <w:rsid w:val="000B79E3"/>
    <w:rsid w:val="000C075C"/>
    <w:rsid w:val="000C1476"/>
    <w:rsid w:val="000C2135"/>
    <w:rsid w:val="000C56AB"/>
    <w:rsid w:val="000C60AE"/>
    <w:rsid w:val="000C774C"/>
    <w:rsid w:val="000D04AF"/>
    <w:rsid w:val="000D0F9A"/>
    <w:rsid w:val="000D1D48"/>
    <w:rsid w:val="000D22A4"/>
    <w:rsid w:val="000D3439"/>
    <w:rsid w:val="000D548E"/>
    <w:rsid w:val="000E1D45"/>
    <w:rsid w:val="000E3A74"/>
    <w:rsid w:val="000E3F9D"/>
    <w:rsid w:val="000E5A99"/>
    <w:rsid w:val="000E78FB"/>
    <w:rsid w:val="000F343E"/>
    <w:rsid w:val="000F3B50"/>
    <w:rsid w:val="000F6281"/>
    <w:rsid w:val="000F7C3B"/>
    <w:rsid w:val="00101F48"/>
    <w:rsid w:val="00102441"/>
    <w:rsid w:val="001026E1"/>
    <w:rsid w:val="00106744"/>
    <w:rsid w:val="00106B9E"/>
    <w:rsid w:val="001076EF"/>
    <w:rsid w:val="00112746"/>
    <w:rsid w:val="00112CF5"/>
    <w:rsid w:val="00117F34"/>
    <w:rsid w:val="00121F78"/>
    <w:rsid w:val="001224EB"/>
    <w:rsid w:val="001231F3"/>
    <w:rsid w:val="001316BE"/>
    <w:rsid w:val="00132177"/>
    <w:rsid w:val="0013559E"/>
    <w:rsid w:val="00141C46"/>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2B7"/>
    <w:rsid w:val="001C423E"/>
    <w:rsid w:val="001C5555"/>
    <w:rsid w:val="001C78FD"/>
    <w:rsid w:val="001D284C"/>
    <w:rsid w:val="001E0F6A"/>
    <w:rsid w:val="001E1490"/>
    <w:rsid w:val="001E2C4E"/>
    <w:rsid w:val="001E489B"/>
    <w:rsid w:val="001E58EC"/>
    <w:rsid w:val="001E6484"/>
    <w:rsid w:val="001E6F0B"/>
    <w:rsid w:val="001F3CE8"/>
    <w:rsid w:val="001F4E22"/>
    <w:rsid w:val="001F57CF"/>
    <w:rsid w:val="001F7BB0"/>
    <w:rsid w:val="002057DC"/>
    <w:rsid w:val="002073AF"/>
    <w:rsid w:val="00211168"/>
    <w:rsid w:val="002133D3"/>
    <w:rsid w:val="002135E7"/>
    <w:rsid w:val="002150A4"/>
    <w:rsid w:val="002151B9"/>
    <w:rsid w:val="00221567"/>
    <w:rsid w:val="00224C68"/>
    <w:rsid w:val="002262DB"/>
    <w:rsid w:val="00227331"/>
    <w:rsid w:val="00227717"/>
    <w:rsid w:val="00232AE4"/>
    <w:rsid w:val="00243808"/>
    <w:rsid w:val="00250E21"/>
    <w:rsid w:val="002525F6"/>
    <w:rsid w:val="002608E3"/>
    <w:rsid w:val="0026235A"/>
    <w:rsid w:val="002663C0"/>
    <w:rsid w:val="0026702F"/>
    <w:rsid w:val="00272112"/>
    <w:rsid w:val="002733B3"/>
    <w:rsid w:val="00273655"/>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A6BC2"/>
    <w:rsid w:val="002B0700"/>
    <w:rsid w:val="002B14AF"/>
    <w:rsid w:val="002B1C15"/>
    <w:rsid w:val="002B2B4C"/>
    <w:rsid w:val="002B6897"/>
    <w:rsid w:val="002B6EB9"/>
    <w:rsid w:val="002B7CE0"/>
    <w:rsid w:val="002B7F1F"/>
    <w:rsid w:val="002C0D23"/>
    <w:rsid w:val="002C1579"/>
    <w:rsid w:val="002C2562"/>
    <w:rsid w:val="002C2B55"/>
    <w:rsid w:val="002C3A97"/>
    <w:rsid w:val="002C49B6"/>
    <w:rsid w:val="002C4CDC"/>
    <w:rsid w:val="002C5144"/>
    <w:rsid w:val="002C54BA"/>
    <w:rsid w:val="002C601E"/>
    <w:rsid w:val="002C6AE8"/>
    <w:rsid w:val="002D3DD1"/>
    <w:rsid w:val="002D45F9"/>
    <w:rsid w:val="002D4DFF"/>
    <w:rsid w:val="002D5BCB"/>
    <w:rsid w:val="002D6EE5"/>
    <w:rsid w:val="002E41A7"/>
    <w:rsid w:val="002E459A"/>
    <w:rsid w:val="002F27BB"/>
    <w:rsid w:val="002F6FDA"/>
    <w:rsid w:val="003018BA"/>
    <w:rsid w:val="0030204D"/>
    <w:rsid w:val="00302E47"/>
    <w:rsid w:val="00303404"/>
    <w:rsid w:val="003046E4"/>
    <w:rsid w:val="00307927"/>
    <w:rsid w:val="00313270"/>
    <w:rsid w:val="0031693F"/>
    <w:rsid w:val="0032021D"/>
    <w:rsid w:val="003218F5"/>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DD6"/>
    <w:rsid w:val="00376F4F"/>
    <w:rsid w:val="0037705D"/>
    <w:rsid w:val="00383948"/>
    <w:rsid w:val="00394B07"/>
    <w:rsid w:val="003A0B7A"/>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3B13"/>
    <w:rsid w:val="00407426"/>
    <w:rsid w:val="004115E0"/>
    <w:rsid w:val="004129EF"/>
    <w:rsid w:val="00412E3E"/>
    <w:rsid w:val="004138C2"/>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66433"/>
    <w:rsid w:val="00471B45"/>
    <w:rsid w:val="00472BE7"/>
    <w:rsid w:val="00473670"/>
    <w:rsid w:val="00473A77"/>
    <w:rsid w:val="00475CAF"/>
    <w:rsid w:val="00476057"/>
    <w:rsid w:val="004817AA"/>
    <w:rsid w:val="00481ABF"/>
    <w:rsid w:val="00487654"/>
    <w:rsid w:val="00493EFB"/>
    <w:rsid w:val="004A3C71"/>
    <w:rsid w:val="004A7454"/>
    <w:rsid w:val="004B0017"/>
    <w:rsid w:val="004B2523"/>
    <w:rsid w:val="004B5109"/>
    <w:rsid w:val="004B658F"/>
    <w:rsid w:val="004C21E4"/>
    <w:rsid w:val="004C2D76"/>
    <w:rsid w:val="004C33B9"/>
    <w:rsid w:val="004C69B3"/>
    <w:rsid w:val="004C6CD2"/>
    <w:rsid w:val="004D036F"/>
    <w:rsid w:val="004D07C4"/>
    <w:rsid w:val="004D2848"/>
    <w:rsid w:val="004D3601"/>
    <w:rsid w:val="004D3AD3"/>
    <w:rsid w:val="004D3D90"/>
    <w:rsid w:val="004D489E"/>
    <w:rsid w:val="004D65FD"/>
    <w:rsid w:val="004D7EB1"/>
    <w:rsid w:val="004E0E39"/>
    <w:rsid w:val="004E5AC5"/>
    <w:rsid w:val="004F2239"/>
    <w:rsid w:val="004F2B38"/>
    <w:rsid w:val="004F2D59"/>
    <w:rsid w:val="004F4E80"/>
    <w:rsid w:val="004F676A"/>
    <w:rsid w:val="004F6E36"/>
    <w:rsid w:val="004F7BF0"/>
    <w:rsid w:val="00500128"/>
    <w:rsid w:val="00501ED0"/>
    <w:rsid w:val="00501F5C"/>
    <w:rsid w:val="0051041C"/>
    <w:rsid w:val="00513034"/>
    <w:rsid w:val="005132E4"/>
    <w:rsid w:val="00517AD4"/>
    <w:rsid w:val="00517B7F"/>
    <w:rsid w:val="00517BF5"/>
    <w:rsid w:val="005238CC"/>
    <w:rsid w:val="00526D63"/>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B41F4"/>
    <w:rsid w:val="005C25E2"/>
    <w:rsid w:val="005C34EA"/>
    <w:rsid w:val="005C537D"/>
    <w:rsid w:val="005C6F58"/>
    <w:rsid w:val="005D0D67"/>
    <w:rsid w:val="005D0EE8"/>
    <w:rsid w:val="005D1466"/>
    <w:rsid w:val="005D40DB"/>
    <w:rsid w:val="005D4114"/>
    <w:rsid w:val="005D51C8"/>
    <w:rsid w:val="005D6D9B"/>
    <w:rsid w:val="005D7BDE"/>
    <w:rsid w:val="005E0DC3"/>
    <w:rsid w:val="005E4065"/>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354"/>
    <w:rsid w:val="0065288F"/>
    <w:rsid w:val="00652A02"/>
    <w:rsid w:val="00653675"/>
    <w:rsid w:val="00653686"/>
    <w:rsid w:val="00653F44"/>
    <w:rsid w:val="006633BC"/>
    <w:rsid w:val="00663DEB"/>
    <w:rsid w:val="0066450C"/>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119E"/>
    <w:rsid w:val="006F245E"/>
    <w:rsid w:val="006F4583"/>
    <w:rsid w:val="006F4709"/>
    <w:rsid w:val="007009DB"/>
    <w:rsid w:val="00700C9A"/>
    <w:rsid w:val="00701279"/>
    <w:rsid w:val="00703448"/>
    <w:rsid w:val="00703BD8"/>
    <w:rsid w:val="00704396"/>
    <w:rsid w:val="00705B8B"/>
    <w:rsid w:val="007061E1"/>
    <w:rsid w:val="007110B8"/>
    <w:rsid w:val="00711BF9"/>
    <w:rsid w:val="00714455"/>
    <w:rsid w:val="00717A3F"/>
    <w:rsid w:val="00721AF3"/>
    <w:rsid w:val="00723C1A"/>
    <w:rsid w:val="00723C6D"/>
    <w:rsid w:val="00723D9B"/>
    <w:rsid w:val="007313F4"/>
    <w:rsid w:val="0073157E"/>
    <w:rsid w:val="00731F28"/>
    <w:rsid w:val="007330F8"/>
    <w:rsid w:val="00734E36"/>
    <w:rsid w:val="00737AD5"/>
    <w:rsid w:val="00737B35"/>
    <w:rsid w:val="00737F56"/>
    <w:rsid w:val="0074190F"/>
    <w:rsid w:val="007436FB"/>
    <w:rsid w:val="00743751"/>
    <w:rsid w:val="00752B41"/>
    <w:rsid w:val="00753AE5"/>
    <w:rsid w:val="007608F1"/>
    <w:rsid w:val="00761953"/>
    <w:rsid w:val="00761D0F"/>
    <w:rsid w:val="007624C4"/>
    <w:rsid w:val="00764978"/>
    <w:rsid w:val="00767497"/>
    <w:rsid w:val="007722D0"/>
    <w:rsid w:val="00773EFA"/>
    <w:rsid w:val="00774B39"/>
    <w:rsid w:val="00777E1D"/>
    <w:rsid w:val="007803DA"/>
    <w:rsid w:val="00784900"/>
    <w:rsid w:val="0078636E"/>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5489"/>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4928"/>
    <w:rsid w:val="00835C1B"/>
    <w:rsid w:val="00841F48"/>
    <w:rsid w:val="00843A52"/>
    <w:rsid w:val="008444A8"/>
    <w:rsid w:val="00845EB1"/>
    <w:rsid w:val="0085121F"/>
    <w:rsid w:val="0085150E"/>
    <w:rsid w:val="00852DD7"/>
    <w:rsid w:val="008536E7"/>
    <w:rsid w:val="008621D7"/>
    <w:rsid w:val="00862AC9"/>
    <w:rsid w:val="0086317D"/>
    <w:rsid w:val="00864065"/>
    <w:rsid w:val="00866CC9"/>
    <w:rsid w:val="00866DBF"/>
    <w:rsid w:val="008721E8"/>
    <w:rsid w:val="008726FC"/>
    <w:rsid w:val="008735E6"/>
    <w:rsid w:val="00873F2B"/>
    <w:rsid w:val="00880647"/>
    <w:rsid w:val="00885887"/>
    <w:rsid w:val="00886093"/>
    <w:rsid w:val="008862EB"/>
    <w:rsid w:val="00891F8C"/>
    <w:rsid w:val="00894055"/>
    <w:rsid w:val="00894ADC"/>
    <w:rsid w:val="008A0A61"/>
    <w:rsid w:val="008A3E71"/>
    <w:rsid w:val="008B4CC0"/>
    <w:rsid w:val="008B5330"/>
    <w:rsid w:val="008B673D"/>
    <w:rsid w:val="008C0CF8"/>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6FA9"/>
    <w:rsid w:val="008D7212"/>
    <w:rsid w:val="008E2D0A"/>
    <w:rsid w:val="008E3306"/>
    <w:rsid w:val="008E75AB"/>
    <w:rsid w:val="008E7FE8"/>
    <w:rsid w:val="008F031C"/>
    <w:rsid w:val="008F2319"/>
    <w:rsid w:val="008F5105"/>
    <w:rsid w:val="008F73F3"/>
    <w:rsid w:val="008F79CD"/>
    <w:rsid w:val="008F7AC8"/>
    <w:rsid w:val="009047B1"/>
    <w:rsid w:val="0091025D"/>
    <w:rsid w:val="00915BF6"/>
    <w:rsid w:val="009221B6"/>
    <w:rsid w:val="00923225"/>
    <w:rsid w:val="009258DC"/>
    <w:rsid w:val="00926DDB"/>
    <w:rsid w:val="00927819"/>
    <w:rsid w:val="009304C4"/>
    <w:rsid w:val="009318D9"/>
    <w:rsid w:val="00935BD6"/>
    <w:rsid w:val="0093613B"/>
    <w:rsid w:val="00936777"/>
    <w:rsid w:val="009371B2"/>
    <w:rsid w:val="00937902"/>
    <w:rsid w:val="00940B39"/>
    <w:rsid w:val="00942CAD"/>
    <w:rsid w:val="00945F30"/>
    <w:rsid w:val="00951CC1"/>
    <w:rsid w:val="00951F5A"/>
    <w:rsid w:val="00951FEF"/>
    <w:rsid w:val="009531B5"/>
    <w:rsid w:val="00953FBC"/>
    <w:rsid w:val="009551E3"/>
    <w:rsid w:val="00956E36"/>
    <w:rsid w:val="00960489"/>
    <w:rsid w:val="00962F7C"/>
    <w:rsid w:val="00965A3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5633"/>
    <w:rsid w:val="00997D51"/>
    <w:rsid w:val="00997ED2"/>
    <w:rsid w:val="009A16AC"/>
    <w:rsid w:val="009A48F4"/>
    <w:rsid w:val="009A4AB8"/>
    <w:rsid w:val="009B3D76"/>
    <w:rsid w:val="009B5031"/>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19DF"/>
    <w:rsid w:val="00A23258"/>
    <w:rsid w:val="00A24371"/>
    <w:rsid w:val="00A2585A"/>
    <w:rsid w:val="00A26893"/>
    <w:rsid w:val="00A30280"/>
    <w:rsid w:val="00A30D90"/>
    <w:rsid w:val="00A31E42"/>
    <w:rsid w:val="00A333B1"/>
    <w:rsid w:val="00A34E45"/>
    <w:rsid w:val="00A37D1B"/>
    <w:rsid w:val="00A41770"/>
    <w:rsid w:val="00A427FB"/>
    <w:rsid w:val="00A43FE1"/>
    <w:rsid w:val="00A44292"/>
    <w:rsid w:val="00A46562"/>
    <w:rsid w:val="00A4796A"/>
    <w:rsid w:val="00A53C7B"/>
    <w:rsid w:val="00A542A3"/>
    <w:rsid w:val="00A54D6F"/>
    <w:rsid w:val="00A568FE"/>
    <w:rsid w:val="00A61146"/>
    <w:rsid w:val="00A62CDE"/>
    <w:rsid w:val="00A71BCE"/>
    <w:rsid w:val="00A7362B"/>
    <w:rsid w:val="00A74F20"/>
    <w:rsid w:val="00A7664A"/>
    <w:rsid w:val="00A76781"/>
    <w:rsid w:val="00A83CB5"/>
    <w:rsid w:val="00A83E91"/>
    <w:rsid w:val="00A84CC2"/>
    <w:rsid w:val="00A90C93"/>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56C8"/>
    <w:rsid w:val="00B1612D"/>
    <w:rsid w:val="00B16B4D"/>
    <w:rsid w:val="00B20C04"/>
    <w:rsid w:val="00B22328"/>
    <w:rsid w:val="00B233F5"/>
    <w:rsid w:val="00B23920"/>
    <w:rsid w:val="00B24BFB"/>
    <w:rsid w:val="00B26769"/>
    <w:rsid w:val="00B26CBB"/>
    <w:rsid w:val="00B279CC"/>
    <w:rsid w:val="00B33CB9"/>
    <w:rsid w:val="00B34914"/>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44D"/>
    <w:rsid w:val="00BB277E"/>
    <w:rsid w:val="00BB583E"/>
    <w:rsid w:val="00BB732F"/>
    <w:rsid w:val="00BC107B"/>
    <w:rsid w:val="00BC2B3A"/>
    <w:rsid w:val="00BC5F61"/>
    <w:rsid w:val="00BC666F"/>
    <w:rsid w:val="00BD1520"/>
    <w:rsid w:val="00BD1942"/>
    <w:rsid w:val="00BD1C75"/>
    <w:rsid w:val="00BD1F68"/>
    <w:rsid w:val="00BD5C29"/>
    <w:rsid w:val="00BD653E"/>
    <w:rsid w:val="00BD6F2F"/>
    <w:rsid w:val="00BD753C"/>
    <w:rsid w:val="00BE05DF"/>
    <w:rsid w:val="00BE3741"/>
    <w:rsid w:val="00BE38EB"/>
    <w:rsid w:val="00BE6E6D"/>
    <w:rsid w:val="00BF0B10"/>
    <w:rsid w:val="00BF0F6D"/>
    <w:rsid w:val="00BF1A6E"/>
    <w:rsid w:val="00BF5EA4"/>
    <w:rsid w:val="00BF6971"/>
    <w:rsid w:val="00BF7873"/>
    <w:rsid w:val="00C0075E"/>
    <w:rsid w:val="00C046BF"/>
    <w:rsid w:val="00C11869"/>
    <w:rsid w:val="00C1313F"/>
    <w:rsid w:val="00C133A0"/>
    <w:rsid w:val="00C218E5"/>
    <w:rsid w:val="00C23A66"/>
    <w:rsid w:val="00C26D17"/>
    <w:rsid w:val="00C31BA3"/>
    <w:rsid w:val="00C32B4F"/>
    <w:rsid w:val="00C355B5"/>
    <w:rsid w:val="00C3716B"/>
    <w:rsid w:val="00C40362"/>
    <w:rsid w:val="00C40750"/>
    <w:rsid w:val="00C4156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94544"/>
    <w:rsid w:val="00CA0F1C"/>
    <w:rsid w:val="00CA3504"/>
    <w:rsid w:val="00CA3BF7"/>
    <w:rsid w:val="00CA40DD"/>
    <w:rsid w:val="00CA5A2A"/>
    <w:rsid w:val="00CA637C"/>
    <w:rsid w:val="00CA78E2"/>
    <w:rsid w:val="00CB5C20"/>
    <w:rsid w:val="00CB610F"/>
    <w:rsid w:val="00CB642C"/>
    <w:rsid w:val="00CB6FF0"/>
    <w:rsid w:val="00CC1696"/>
    <w:rsid w:val="00CC229D"/>
    <w:rsid w:val="00CC3B8E"/>
    <w:rsid w:val="00CC4F86"/>
    <w:rsid w:val="00CC5921"/>
    <w:rsid w:val="00CC5C4E"/>
    <w:rsid w:val="00CC65BC"/>
    <w:rsid w:val="00CD0703"/>
    <w:rsid w:val="00CD2BE9"/>
    <w:rsid w:val="00CD2FB4"/>
    <w:rsid w:val="00CE0DA4"/>
    <w:rsid w:val="00CE2E15"/>
    <w:rsid w:val="00CF0549"/>
    <w:rsid w:val="00CF2FE6"/>
    <w:rsid w:val="00CF6E3E"/>
    <w:rsid w:val="00D016F2"/>
    <w:rsid w:val="00D02A2B"/>
    <w:rsid w:val="00D1436E"/>
    <w:rsid w:val="00D17036"/>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B02C9"/>
    <w:rsid w:val="00DB136A"/>
    <w:rsid w:val="00DB2876"/>
    <w:rsid w:val="00DB3186"/>
    <w:rsid w:val="00DB32B2"/>
    <w:rsid w:val="00DB5704"/>
    <w:rsid w:val="00DC04A3"/>
    <w:rsid w:val="00DC1AB3"/>
    <w:rsid w:val="00DD0B3A"/>
    <w:rsid w:val="00DD24BD"/>
    <w:rsid w:val="00DD7DEE"/>
    <w:rsid w:val="00DE0D90"/>
    <w:rsid w:val="00DE14C4"/>
    <w:rsid w:val="00DE5651"/>
    <w:rsid w:val="00DE571D"/>
    <w:rsid w:val="00DE5D10"/>
    <w:rsid w:val="00DE7721"/>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64DB"/>
    <w:rsid w:val="00E479D0"/>
    <w:rsid w:val="00E47DD7"/>
    <w:rsid w:val="00E53D13"/>
    <w:rsid w:val="00E543D7"/>
    <w:rsid w:val="00E556D7"/>
    <w:rsid w:val="00E55CD8"/>
    <w:rsid w:val="00E569E7"/>
    <w:rsid w:val="00E602D0"/>
    <w:rsid w:val="00E62814"/>
    <w:rsid w:val="00E63912"/>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5D37"/>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46E6"/>
    <w:rsid w:val="00EF48B4"/>
    <w:rsid w:val="00F01AA2"/>
    <w:rsid w:val="00F03F93"/>
    <w:rsid w:val="00F079AF"/>
    <w:rsid w:val="00F10C65"/>
    <w:rsid w:val="00F12DE2"/>
    <w:rsid w:val="00F14A59"/>
    <w:rsid w:val="00F15D34"/>
    <w:rsid w:val="00F23DD5"/>
    <w:rsid w:val="00F24342"/>
    <w:rsid w:val="00F26216"/>
    <w:rsid w:val="00F26702"/>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
    <w:name w:val="Table Normal"/>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 w:type="paragraph" w:styleId="Pagrindiniotekstotrauka3">
    <w:name w:val="Body Text Indent 3"/>
    <w:basedOn w:val="prastasis"/>
    <w:link w:val="Pagrindiniotekstotrauka3Diagrama"/>
    <w:uiPriority w:val="99"/>
    <w:semiHidden/>
    <w:unhideWhenUsed/>
    <w:rsid w:val="0047605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76057"/>
    <w:rPr>
      <w:rFonts w:ascii="Times New Roman" w:hAnsi="Times New Roman"/>
      <w:sz w:val="16"/>
      <w:szCs w:val="16"/>
    </w:rPr>
  </w:style>
  <w:style w:type="paragraph" w:customStyle="1" w:styleId="Lentele-ZET">
    <w:name w:val="Lentele-ZET"/>
    <w:basedOn w:val="prastasis"/>
    <w:uiPriority w:val="99"/>
    <w:rsid w:val="00476057"/>
    <w:pPr>
      <w:spacing w:after="0" w:line="312" w:lineRule="auto"/>
    </w:pPr>
    <w:rPr>
      <w:rFonts w:ascii="Tahoma" w:eastAsia="Times New Roman" w:hAnsi="Tahoma" w:cs="Tahoma"/>
      <w:sz w:val="17"/>
      <w:szCs w:val="17"/>
      <w:lang w:eastAsia="lt-LT"/>
    </w:rPr>
  </w:style>
  <w:style w:type="paragraph" w:customStyle="1" w:styleId="Standard">
    <w:name w:val="Standard"/>
    <w:rsid w:val="00476057"/>
    <w:pPr>
      <w:suppressAutoHyphens/>
      <w:autoSpaceDN w:val="0"/>
      <w:textAlignment w:val="baseline"/>
    </w:pPr>
    <w:rPr>
      <w:rFonts w:ascii="Calibri" w:eastAsia="Calibri" w:hAnsi="Calibri"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6B33CB04DA438BB778D4C3185CE9F2"/>
        <w:category>
          <w:name w:val="Bendrosios nuostatos"/>
          <w:gallery w:val="placeholder"/>
        </w:category>
        <w:types>
          <w:type w:val="bbPlcHdr"/>
        </w:types>
        <w:behaviors>
          <w:behavior w:val="content"/>
        </w:behaviors>
        <w:guid w:val="{D2A93BE6-F189-4699-9F17-30F6F1FD6196}"/>
      </w:docPartPr>
      <w:docPartBody>
        <w:p w:rsidR="00F95C67" w:rsidRDefault="00355167" w:rsidP="00355167">
          <w:pPr>
            <w:pStyle w:val="AC6B33CB04DA438BB778D4C3185CE9F2"/>
          </w:pPr>
          <w:r w:rsidRPr="00F645C1">
            <w:rPr>
              <w:rStyle w:val="Vietosrezervavimoenklotekstas"/>
              <w:rFonts w:ascii="Calibri Light" w:hAnsi="Calibri Light" w:cs="Calibri Light"/>
              <w:sz w:val="22"/>
              <w:szCs w:val="22"/>
              <w:highlight w:val="cyan"/>
            </w:rPr>
            <w:t>Pasirinkite elementą.</w:t>
          </w:r>
        </w:p>
      </w:docPartBody>
    </w:docPart>
    <w:docPart>
      <w:docPartPr>
        <w:name w:val="782EC423924949CCBD947F627BC04C7A"/>
        <w:category>
          <w:name w:val="Bendrosios nuostatos"/>
          <w:gallery w:val="placeholder"/>
        </w:category>
        <w:types>
          <w:type w:val="bbPlcHdr"/>
        </w:types>
        <w:behaviors>
          <w:behavior w:val="content"/>
        </w:behaviors>
        <w:guid w:val="{69DAD63A-DB29-4BC8-B007-F6CA9D247474}"/>
      </w:docPartPr>
      <w:docPartBody>
        <w:p w:rsidR="00F95C67" w:rsidRDefault="00355167" w:rsidP="00355167">
          <w:pPr>
            <w:pStyle w:val="782EC423924949CCBD947F627BC04C7A"/>
          </w:pPr>
          <w:r w:rsidRPr="00F645C1">
            <w:rPr>
              <w:rStyle w:val="Vietosrezervavimoenklotekstas"/>
              <w:rFonts w:ascii="Calibri Light" w:hAnsi="Calibri Light" w:cs="Calibri Light"/>
              <w:sz w:val="22"/>
              <w:szCs w:val="22"/>
              <w:highlight w:val="cyan"/>
            </w:rPr>
            <w:t>Pasirinkite elementą.</w:t>
          </w:r>
        </w:p>
      </w:docPartBody>
    </w:docPart>
    <w:docPart>
      <w:docPartPr>
        <w:name w:val="8E51C3842A814341BF349EA51A1A98C4"/>
        <w:category>
          <w:name w:val="Bendrosios nuostatos"/>
          <w:gallery w:val="placeholder"/>
        </w:category>
        <w:types>
          <w:type w:val="bbPlcHdr"/>
        </w:types>
        <w:behaviors>
          <w:behavior w:val="content"/>
        </w:behaviors>
        <w:guid w:val="{321C0906-A7C4-4BF7-9CF8-7043FF76267F}"/>
      </w:docPartPr>
      <w:docPartBody>
        <w:p w:rsidR="00F95C67" w:rsidRDefault="00355167" w:rsidP="00355167">
          <w:pPr>
            <w:pStyle w:val="8E51C3842A814341BF349EA51A1A98C4"/>
          </w:pPr>
          <w:r w:rsidRPr="00F645C1">
            <w:rPr>
              <w:rStyle w:val="Vietosrezervavimoenklotekstas"/>
              <w:highlight w:val="cyan"/>
            </w:rPr>
            <w:t>Pasirinkite elementą.</w:t>
          </w:r>
        </w:p>
      </w:docPartBody>
    </w:docPart>
    <w:docPart>
      <w:docPartPr>
        <w:name w:val="7349236B656F45A2B8017B3ECC01379C"/>
        <w:category>
          <w:name w:val="Bendrosios nuostatos"/>
          <w:gallery w:val="placeholder"/>
        </w:category>
        <w:types>
          <w:type w:val="bbPlcHdr"/>
        </w:types>
        <w:behaviors>
          <w:behavior w:val="content"/>
        </w:behaviors>
        <w:guid w:val="{3EE96D0F-93FA-4EFE-912C-CC0E9505191A}"/>
      </w:docPartPr>
      <w:docPartBody>
        <w:p w:rsidR="00F95C67" w:rsidRDefault="00355167" w:rsidP="00355167">
          <w:pPr>
            <w:pStyle w:val="7349236B656F45A2B8017B3ECC01379C"/>
          </w:pPr>
          <w:r w:rsidRPr="00F645C1">
            <w:rPr>
              <w:rStyle w:val="Vietosrezervavimoenklotekstas"/>
              <w:rFonts w:ascii="Calibri Light" w:hAnsi="Calibri Light" w:cs="Calibri Light"/>
              <w:sz w:val="22"/>
              <w:szCs w:val="22"/>
              <w:highlight w:val="cyan"/>
            </w:rPr>
            <w:t>Pasirinkite elementą.</w:t>
          </w:r>
        </w:p>
      </w:docPartBody>
    </w:docPart>
    <w:docPart>
      <w:docPartPr>
        <w:name w:val="D72BBD7C8AAB4B3F86DB254DA145F391"/>
        <w:category>
          <w:name w:val="Bendrosios nuostatos"/>
          <w:gallery w:val="placeholder"/>
        </w:category>
        <w:types>
          <w:type w:val="bbPlcHdr"/>
        </w:types>
        <w:behaviors>
          <w:behavior w:val="content"/>
        </w:behaviors>
        <w:guid w:val="{EDAE6C77-6568-4072-803A-8A2A2ADDFA61}"/>
      </w:docPartPr>
      <w:docPartBody>
        <w:p w:rsidR="00F95C67" w:rsidRDefault="00355167" w:rsidP="00355167">
          <w:pPr>
            <w:pStyle w:val="D72BBD7C8AAB4B3F86DB254DA145F391"/>
          </w:pPr>
          <w:r w:rsidRPr="00F645C1">
            <w:rPr>
              <w:rStyle w:val="Vietosrezervavimoenklotekstas"/>
              <w:rFonts w:ascii="Calibri Light" w:hAnsi="Calibri Light" w:cs="Calibri Light"/>
              <w:sz w:val="22"/>
              <w:szCs w:val="22"/>
              <w:highlight w:val="cyan"/>
            </w:rPr>
            <w:t>Pasirinkite elementą.</w:t>
          </w:r>
        </w:p>
      </w:docPartBody>
    </w:docPart>
    <w:docPart>
      <w:docPartPr>
        <w:name w:val="F816C1AA1FC34CEE863E05EF3AA793FB"/>
        <w:category>
          <w:name w:val="Bendrosios nuostatos"/>
          <w:gallery w:val="placeholder"/>
        </w:category>
        <w:types>
          <w:type w:val="bbPlcHdr"/>
        </w:types>
        <w:behaviors>
          <w:behavior w:val="content"/>
        </w:behaviors>
        <w:guid w:val="{98D19E54-31A7-4FE6-B39B-0EE71E664BEC}"/>
      </w:docPartPr>
      <w:docPartBody>
        <w:p w:rsidR="00F95C67" w:rsidRDefault="00355167" w:rsidP="00355167">
          <w:pPr>
            <w:pStyle w:val="F816C1AA1FC34CEE863E05EF3AA793FB"/>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558"/>
    <w:rsid w:val="000048FD"/>
    <w:rsid w:val="00011D38"/>
    <w:rsid w:val="00012C79"/>
    <w:rsid w:val="00014E6B"/>
    <w:rsid w:val="00031841"/>
    <w:rsid w:val="00037CEC"/>
    <w:rsid w:val="00045A9C"/>
    <w:rsid w:val="000471C3"/>
    <w:rsid w:val="00054C70"/>
    <w:rsid w:val="000552FE"/>
    <w:rsid w:val="000572CC"/>
    <w:rsid w:val="000617F2"/>
    <w:rsid w:val="000644D2"/>
    <w:rsid w:val="00077F5A"/>
    <w:rsid w:val="000860B2"/>
    <w:rsid w:val="00093C6A"/>
    <w:rsid w:val="000A0A3C"/>
    <w:rsid w:val="000A610F"/>
    <w:rsid w:val="000B3C2B"/>
    <w:rsid w:val="000E5CFB"/>
    <w:rsid w:val="000F0847"/>
    <w:rsid w:val="000F343E"/>
    <w:rsid w:val="000F365E"/>
    <w:rsid w:val="000F7BD1"/>
    <w:rsid w:val="000F7D37"/>
    <w:rsid w:val="00134B5C"/>
    <w:rsid w:val="00144594"/>
    <w:rsid w:val="00150F61"/>
    <w:rsid w:val="00156288"/>
    <w:rsid w:val="0015746F"/>
    <w:rsid w:val="00163C17"/>
    <w:rsid w:val="001704A2"/>
    <w:rsid w:val="00170E31"/>
    <w:rsid w:val="001A5FED"/>
    <w:rsid w:val="001A713C"/>
    <w:rsid w:val="001B456E"/>
    <w:rsid w:val="001C0EDC"/>
    <w:rsid w:val="001C3DA3"/>
    <w:rsid w:val="001C5E53"/>
    <w:rsid w:val="001C723F"/>
    <w:rsid w:val="001D480A"/>
    <w:rsid w:val="001E2EFD"/>
    <w:rsid w:val="001F335E"/>
    <w:rsid w:val="001F6DCD"/>
    <w:rsid w:val="00200E73"/>
    <w:rsid w:val="00201E30"/>
    <w:rsid w:val="00212C1C"/>
    <w:rsid w:val="002225F6"/>
    <w:rsid w:val="002262DB"/>
    <w:rsid w:val="00230E38"/>
    <w:rsid w:val="00241978"/>
    <w:rsid w:val="00250F36"/>
    <w:rsid w:val="002558DE"/>
    <w:rsid w:val="00286218"/>
    <w:rsid w:val="00286B6E"/>
    <w:rsid w:val="002906B3"/>
    <w:rsid w:val="00294913"/>
    <w:rsid w:val="002A4036"/>
    <w:rsid w:val="002B7CE0"/>
    <w:rsid w:val="002C0DEC"/>
    <w:rsid w:val="002C3A97"/>
    <w:rsid w:val="002C49B6"/>
    <w:rsid w:val="002C601E"/>
    <w:rsid w:val="002D3DD1"/>
    <w:rsid w:val="002F6E50"/>
    <w:rsid w:val="002F72A1"/>
    <w:rsid w:val="00315679"/>
    <w:rsid w:val="00321C35"/>
    <w:rsid w:val="00330A0C"/>
    <w:rsid w:val="0033165A"/>
    <w:rsid w:val="00352F33"/>
    <w:rsid w:val="00355167"/>
    <w:rsid w:val="00360D7F"/>
    <w:rsid w:val="00376DD6"/>
    <w:rsid w:val="003830D5"/>
    <w:rsid w:val="003916D3"/>
    <w:rsid w:val="003B3B81"/>
    <w:rsid w:val="003E1EC7"/>
    <w:rsid w:val="004010F3"/>
    <w:rsid w:val="00403546"/>
    <w:rsid w:val="004115E0"/>
    <w:rsid w:val="004129DB"/>
    <w:rsid w:val="00414DB1"/>
    <w:rsid w:val="00433626"/>
    <w:rsid w:val="0047150A"/>
    <w:rsid w:val="00475CAF"/>
    <w:rsid w:val="0048104B"/>
    <w:rsid w:val="00481ABF"/>
    <w:rsid w:val="00494751"/>
    <w:rsid w:val="004B5BA9"/>
    <w:rsid w:val="004C6C09"/>
    <w:rsid w:val="004E4E5A"/>
    <w:rsid w:val="004F2493"/>
    <w:rsid w:val="005024CD"/>
    <w:rsid w:val="00504300"/>
    <w:rsid w:val="005059D1"/>
    <w:rsid w:val="00506E62"/>
    <w:rsid w:val="00510384"/>
    <w:rsid w:val="00513034"/>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58D1"/>
    <w:rsid w:val="005F0B2D"/>
    <w:rsid w:val="005F7FAB"/>
    <w:rsid w:val="00621AC8"/>
    <w:rsid w:val="00621BBD"/>
    <w:rsid w:val="0064390B"/>
    <w:rsid w:val="0064559B"/>
    <w:rsid w:val="0065790E"/>
    <w:rsid w:val="00663922"/>
    <w:rsid w:val="00687708"/>
    <w:rsid w:val="00691FCF"/>
    <w:rsid w:val="0069438A"/>
    <w:rsid w:val="006A082A"/>
    <w:rsid w:val="006A474D"/>
    <w:rsid w:val="006A5356"/>
    <w:rsid w:val="006B3293"/>
    <w:rsid w:val="006B43A9"/>
    <w:rsid w:val="006C1C72"/>
    <w:rsid w:val="006D5F69"/>
    <w:rsid w:val="006E1D80"/>
    <w:rsid w:val="006E3C0B"/>
    <w:rsid w:val="006F119E"/>
    <w:rsid w:val="006F4709"/>
    <w:rsid w:val="00700C9A"/>
    <w:rsid w:val="00702116"/>
    <w:rsid w:val="00712947"/>
    <w:rsid w:val="00734E36"/>
    <w:rsid w:val="00751F1D"/>
    <w:rsid w:val="00766D03"/>
    <w:rsid w:val="00770215"/>
    <w:rsid w:val="00794877"/>
    <w:rsid w:val="007A4533"/>
    <w:rsid w:val="007C03E2"/>
    <w:rsid w:val="007C2519"/>
    <w:rsid w:val="007E21C0"/>
    <w:rsid w:val="007E5BA5"/>
    <w:rsid w:val="007F0CD1"/>
    <w:rsid w:val="007F67CD"/>
    <w:rsid w:val="008126BB"/>
    <w:rsid w:val="00832C3D"/>
    <w:rsid w:val="00833541"/>
    <w:rsid w:val="00834928"/>
    <w:rsid w:val="00845B06"/>
    <w:rsid w:val="0085799D"/>
    <w:rsid w:val="0086096E"/>
    <w:rsid w:val="00862741"/>
    <w:rsid w:val="00864EA0"/>
    <w:rsid w:val="008676ED"/>
    <w:rsid w:val="008721EC"/>
    <w:rsid w:val="00886093"/>
    <w:rsid w:val="008873A8"/>
    <w:rsid w:val="00892BFA"/>
    <w:rsid w:val="008A3EF5"/>
    <w:rsid w:val="008A72EF"/>
    <w:rsid w:val="008A7652"/>
    <w:rsid w:val="008B11AB"/>
    <w:rsid w:val="008D37BE"/>
    <w:rsid w:val="008D5544"/>
    <w:rsid w:val="008E19F0"/>
    <w:rsid w:val="008E626D"/>
    <w:rsid w:val="008F3DC3"/>
    <w:rsid w:val="009053A1"/>
    <w:rsid w:val="00916ADD"/>
    <w:rsid w:val="009254DA"/>
    <w:rsid w:val="00951FEF"/>
    <w:rsid w:val="00955F37"/>
    <w:rsid w:val="0096677C"/>
    <w:rsid w:val="009730DA"/>
    <w:rsid w:val="009856B9"/>
    <w:rsid w:val="00986E79"/>
    <w:rsid w:val="00994832"/>
    <w:rsid w:val="00997C71"/>
    <w:rsid w:val="009B3E69"/>
    <w:rsid w:val="009B6E78"/>
    <w:rsid w:val="009C344F"/>
    <w:rsid w:val="009C78CC"/>
    <w:rsid w:val="009D5AB8"/>
    <w:rsid w:val="009D5D0C"/>
    <w:rsid w:val="009F2CE8"/>
    <w:rsid w:val="009F42B6"/>
    <w:rsid w:val="00A12F43"/>
    <w:rsid w:val="00A14FC4"/>
    <w:rsid w:val="00A30A2C"/>
    <w:rsid w:val="00A41E79"/>
    <w:rsid w:val="00A41ED3"/>
    <w:rsid w:val="00A60712"/>
    <w:rsid w:val="00A826E1"/>
    <w:rsid w:val="00A90C93"/>
    <w:rsid w:val="00A93686"/>
    <w:rsid w:val="00A954EC"/>
    <w:rsid w:val="00A96E2A"/>
    <w:rsid w:val="00AB382C"/>
    <w:rsid w:val="00AC5FC2"/>
    <w:rsid w:val="00AD304D"/>
    <w:rsid w:val="00AD488F"/>
    <w:rsid w:val="00AD5F2D"/>
    <w:rsid w:val="00AD6E10"/>
    <w:rsid w:val="00AF0F76"/>
    <w:rsid w:val="00AF74C3"/>
    <w:rsid w:val="00AF7818"/>
    <w:rsid w:val="00B00059"/>
    <w:rsid w:val="00B01F87"/>
    <w:rsid w:val="00B03E6B"/>
    <w:rsid w:val="00B0472D"/>
    <w:rsid w:val="00B0630F"/>
    <w:rsid w:val="00B152F0"/>
    <w:rsid w:val="00B1612D"/>
    <w:rsid w:val="00B24BFB"/>
    <w:rsid w:val="00B34914"/>
    <w:rsid w:val="00B35F4B"/>
    <w:rsid w:val="00B41004"/>
    <w:rsid w:val="00B83E94"/>
    <w:rsid w:val="00B86883"/>
    <w:rsid w:val="00B92E39"/>
    <w:rsid w:val="00BA2D26"/>
    <w:rsid w:val="00BA74D4"/>
    <w:rsid w:val="00BC666F"/>
    <w:rsid w:val="00BF0F6D"/>
    <w:rsid w:val="00C0508E"/>
    <w:rsid w:val="00C061D0"/>
    <w:rsid w:val="00C07138"/>
    <w:rsid w:val="00C1225B"/>
    <w:rsid w:val="00C14CC1"/>
    <w:rsid w:val="00C1526F"/>
    <w:rsid w:val="00C209E8"/>
    <w:rsid w:val="00C31BA3"/>
    <w:rsid w:val="00C31CE6"/>
    <w:rsid w:val="00C3716B"/>
    <w:rsid w:val="00C473FC"/>
    <w:rsid w:val="00C8202F"/>
    <w:rsid w:val="00C9637B"/>
    <w:rsid w:val="00C96D37"/>
    <w:rsid w:val="00CA3504"/>
    <w:rsid w:val="00CB642C"/>
    <w:rsid w:val="00CC4C8B"/>
    <w:rsid w:val="00CD700D"/>
    <w:rsid w:val="00CF225A"/>
    <w:rsid w:val="00CF2FE6"/>
    <w:rsid w:val="00D016AB"/>
    <w:rsid w:val="00D1070C"/>
    <w:rsid w:val="00D11B2C"/>
    <w:rsid w:val="00D201E1"/>
    <w:rsid w:val="00D24247"/>
    <w:rsid w:val="00D35613"/>
    <w:rsid w:val="00D35FBF"/>
    <w:rsid w:val="00D5573F"/>
    <w:rsid w:val="00D64331"/>
    <w:rsid w:val="00D773A0"/>
    <w:rsid w:val="00D820FF"/>
    <w:rsid w:val="00D868E8"/>
    <w:rsid w:val="00DA3A27"/>
    <w:rsid w:val="00DC09D8"/>
    <w:rsid w:val="00DC2480"/>
    <w:rsid w:val="00DC36EC"/>
    <w:rsid w:val="00DE41F8"/>
    <w:rsid w:val="00E142B2"/>
    <w:rsid w:val="00E23AD4"/>
    <w:rsid w:val="00E415CA"/>
    <w:rsid w:val="00E464DB"/>
    <w:rsid w:val="00E479D0"/>
    <w:rsid w:val="00E53511"/>
    <w:rsid w:val="00E53DB5"/>
    <w:rsid w:val="00E556D7"/>
    <w:rsid w:val="00E62F9C"/>
    <w:rsid w:val="00E73A41"/>
    <w:rsid w:val="00E75267"/>
    <w:rsid w:val="00E8574A"/>
    <w:rsid w:val="00E862B2"/>
    <w:rsid w:val="00E91C75"/>
    <w:rsid w:val="00EA07FC"/>
    <w:rsid w:val="00EA6B89"/>
    <w:rsid w:val="00EB5D37"/>
    <w:rsid w:val="00EB7230"/>
    <w:rsid w:val="00EC1745"/>
    <w:rsid w:val="00EC5ECE"/>
    <w:rsid w:val="00EC636D"/>
    <w:rsid w:val="00EF221B"/>
    <w:rsid w:val="00F05E80"/>
    <w:rsid w:val="00F15BBB"/>
    <w:rsid w:val="00F24342"/>
    <w:rsid w:val="00F27AAD"/>
    <w:rsid w:val="00F32B9B"/>
    <w:rsid w:val="00F45455"/>
    <w:rsid w:val="00F53FFC"/>
    <w:rsid w:val="00F5420D"/>
    <w:rsid w:val="00F754FE"/>
    <w:rsid w:val="00F932B7"/>
    <w:rsid w:val="00F95C67"/>
    <w:rsid w:val="00F9780F"/>
    <w:rsid w:val="00FB03B0"/>
    <w:rsid w:val="00FB14CC"/>
    <w:rsid w:val="00FC58F8"/>
    <w:rsid w:val="00FD1617"/>
    <w:rsid w:val="00FE5FA0"/>
    <w:rsid w:val="00FF2620"/>
    <w:rsid w:val="00FF2E8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B5C"/>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6B33CB04DA438BB778D4C3185CE9F2">
    <w:name w:val="AC6B33CB04DA438BB778D4C3185CE9F2"/>
    <w:rsid w:val="00355167"/>
    <w:pPr>
      <w:spacing w:after="160" w:line="278" w:lineRule="auto"/>
    </w:pPr>
    <w:rPr>
      <w:kern w:val="2"/>
      <w:sz w:val="24"/>
      <w:szCs w:val="24"/>
      <w14:ligatures w14:val="standardContextual"/>
    </w:rPr>
  </w:style>
  <w:style w:type="paragraph" w:customStyle="1" w:styleId="782EC423924949CCBD947F627BC04C7A">
    <w:name w:val="782EC423924949CCBD947F627BC04C7A"/>
    <w:rsid w:val="00355167"/>
    <w:pPr>
      <w:spacing w:after="160" w:line="278" w:lineRule="auto"/>
    </w:pPr>
    <w:rPr>
      <w:kern w:val="2"/>
      <w:sz w:val="24"/>
      <w:szCs w:val="24"/>
      <w14:ligatures w14:val="standardContextual"/>
    </w:rPr>
  </w:style>
  <w:style w:type="paragraph" w:customStyle="1" w:styleId="8E51C3842A814341BF349EA51A1A98C4">
    <w:name w:val="8E51C3842A814341BF349EA51A1A98C4"/>
    <w:rsid w:val="00355167"/>
    <w:pPr>
      <w:spacing w:after="160" w:line="278" w:lineRule="auto"/>
    </w:pPr>
    <w:rPr>
      <w:kern w:val="2"/>
      <w:sz w:val="24"/>
      <w:szCs w:val="24"/>
      <w14:ligatures w14:val="standardContextual"/>
    </w:rPr>
  </w:style>
  <w:style w:type="paragraph" w:customStyle="1" w:styleId="7349236B656F45A2B8017B3ECC01379C">
    <w:name w:val="7349236B656F45A2B8017B3ECC01379C"/>
    <w:rsid w:val="00355167"/>
    <w:pPr>
      <w:spacing w:after="160" w:line="278" w:lineRule="auto"/>
    </w:pPr>
    <w:rPr>
      <w:kern w:val="2"/>
      <w:sz w:val="24"/>
      <w:szCs w:val="24"/>
      <w14:ligatures w14:val="standardContextual"/>
    </w:rPr>
  </w:style>
  <w:style w:type="paragraph" w:customStyle="1" w:styleId="D72BBD7C8AAB4B3F86DB254DA145F391">
    <w:name w:val="D72BBD7C8AAB4B3F86DB254DA145F391"/>
    <w:rsid w:val="00355167"/>
    <w:pPr>
      <w:spacing w:after="160" w:line="278" w:lineRule="auto"/>
    </w:pPr>
    <w:rPr>
      <w:kern w:val="2"/>
      <w:sz w:val="24"/>
      <w:szCs w:val="24"/>
      <w14:ligatures w14:val="standardContextual"/>
    </w:rPr>
  </w:style>
  <w:style w:type="paragraph" w:customStyle="1" w:styleId="F816C1AA1FC34CEE863E05EF3AA793FB">
    <w:name w:val="F816C1AA1FC34CEE863E05EF3AA793FB"/>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8713</Words>
  <Characters>4967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6</cp:revision>
  <cp:lastPrinted>2017-07-19T11:49:00Z</cp:lastPrinted>
  <dcterms:created xsi:type="dcterms:W3CDTF">2025-04-02T12:59:00Z</dcterms:created>
  <dcterms:modified xsi:type="dcterms:W3CDTF">2025-04-02T13:12:00Z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