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7FD5B" w14:textId="53A61B5D" w:rsidR="007B0AAF" w:rsidRPr="00975546" w:rsidRDefault="007B0AAF" w:rsidP="007B0AAF">
      <w:pPr>
        <w:pStyle w:val="Skyriauspavadinimas"/>
        <w:numPr>
          <w:ilvl w:val="0"/>
          <w:numId w:val="0"/>
        </w:numPr>
        <w:ind w:left="426"/>
        <w:rPr>
          <w:bCs/>
          <w:sz w:val="22"/>
          <w:szCs w:val="22"/>
          <w:lang w:val="lt-LT" w:eastAsia="lt-LT"/>
        </w:rPr>
      </w:pPr>
      <w:bookmarkStart w:id="0" w:name="_Hlk189663543"/>
      <w:r w:rsidRPr="00975546">
        <w:rPr>
          <w:bCs/>
          <w:sz w:val="22"/>
          <w:szCs w:val="22"/>
          <w:lang w:val="lt-LT" w:eastAsia="lt-LT"/>
        </w:rPr>
        <w:t>TEISĖSAUGOS INSTITUCIJŲ UNIVERSALIOS DUOMENŲ PAIEŠKOS SISTEMOS PLĖTROS PASLAUG</w:t>
      </w:r>
      <w:r>
        <w:rPr>
          <w:bCs/>
          <w:sz w:val="22"/>
          <w:szCs w:val="22"/>
          <w:lang w:val="lt-LT" w:eastAsia="lt-LT"/>
        </w:rPr>
        <w:t>OS</w:t>
      </w:r>
      <w:r w:rsidRPr="00975546" w:rsidDel="00EE4006">
        <w:rPr>
          <w:bCs/>
          <w:sz w:val="22"/>
          <w:szCs w:val="22"/>
          <w:lang w:val="lt-LT" w:eastAsia="lt-LT"/>
        </w:rPr>
        <w:t xml:space="preserve"> </w:t>
      </w:r>
      <w:r>
        <w:rPr>
          <w:bCs/>
          <w:sz w:val="22"/>
          <w:szCs w:val="22"/>
          <w:lang w:val="lt-LT" w:eastAsia="lt-LT"/>
        </w:rPr>
        <w:t>PIRKIMO (PPR-2880</w:t>
      </w:r>
    </w:p>
    <w:bookmarkEnd w:id="0"/>
    <w:p w14:paraId="64F0EDA3" w14:textId="77777777" w:rsidR="00A73B3D" w:rsidRPr="0051432F" w:rsidRDefault="00A73B3D" w:rsidP="00417C37">
      <w:pPr>
        <w:spacing w:before="60" w:after="60" w:line="120" w:lineRule="auto"/>
        <w:jc w:val="center"/>
        <w:rPr>
          <w:rFonts w:ascii="Times New Roman" w:hAnsi="Times New Roman" w:cs="Times New Roman"/>
          <w:b/>
        </w:rPr>
      </w:pPr>
    </w:p>
    <w:p w14:paraId="1410A4BE" w14:textId="77777777" w:rsidR="005B2215" w:rsidRPr="0051432F" w:rsidRDefault="005B2215" w:rsidP="005B2215">
      <w:pPr>
        <w:pStyle w:val="Skyriauspavadinimas"/>
        <w:numPr>
          <w:ilvl w:val="0"/>
          <w:numId w:val="0"/>
        </w:numPr>
        <w:ind w:left="426"/>
        <w:rPr>
          <w:rFonts w:ascii="Times New Roman" w:hAnsi="Times New Roman"/>
          <w:sz w:val="22"/>
          <w:szCs w:val="22"/>
          <w:lang w:val="lt-LT"/>
        </w:rPr>
      </w:pPr>
      <w:r w:rsidRPr="0051432F">
        <w:rPr>
          <w:rFonts w:ascii="Times New Roman" w:hAnsi="Times New Roman"/>
          <w:sz w:val="22"/>
          <w:szCs w:val="22"/>
          <w:lang w:val="lt-LT"/>
        </w:rPr>
        <w:t>TECHNINĖ SPECIFIKACIJA</w:t>
      </w:r>
    </w:p>
    <w:p w14:paraId="44062EA5" w14:textId="77777777" w:rsidR="005B2215" w:rsidRPr="0051432F" w:rsidRDefault="005B2215" w:rsidP="005B2215">
      <w:pPr>
        <w:pStyle w:val="Skyriauspavadinimas"/>
        <w:numPr>
          <w:ilvl w:val="0"/>
          <w:numId w:val="0"/>
        </w:numPr>
        <w:ind w:left="426"/>
        <w:rPr>
          <w:rFonts w:ascii="Times New Roman" w:hAnsi="Times New Roman"/>
          <w:sz w:val="22"/>
          <w:szCs w:val="22"/>
          <w:lang w:val="lt-LT"/>
        </w:rPr>
      </w:pPr>
    </w:p>
    <w:p w14:paraId="3C385638" w14:textId="77777777" w:rsidR="005B2215" w:rsidRPr="0051432F" w:rsidRDefault="005B2215" w:rsidP="005B2215">
      <w:pPr>
        <w:pStyle w:val="Skyriauspavadinimas"/>
        <w:numPr>
          <w:ilvl w:val="0"/>
          <w:numId w:val="0"/>
        </w:numPr>
        <w:ind w:left="426"/>
        <w:rPr>
          <w:rFonts w:ascii="Times New Roman" w:hAnsi="Times New Roman"/>
          <w:sz w:val="22"/>
          <w:szCs w:val="22"/>
          <w:lang w:val="lt-LT"/>
        </w:rPr>
      </w:pPr>
    </w:p>
    <w:p w14:paraId="49F2DE55" w14:textId="7393DA75" w:rsidR="005B2215" w:rsidRPr="0051432F" w:rsidRDefault="005B2215" w:rsidP="005B2215">
      <w:pPr>
        <w:pStyle w:val="Skyriauspavadinimas"/>
        <w:numPr>
          <w:ilvl w:val="0"/>
          <w:numId w:val="0"/>
        </w:numPr>
        <w:ind w:firstLine="426"/>
        <w:rPr>
          <w:rFonts w:ascii="Times New Roman" w:hAnsi="Times New Roman"/>
          <w:sz w:val="22"/>
          <w:szCs w:val="22"/>
          <w:lang w:val="lt-LT"/>
        </w:rPr>
      </w:pPr>
      <w:r w:rsidRPr="0051432F">
        <w:rPr>
          <w:rFonts w:ascii="Times New Roman" w:hAnsi="Times New Roman"/>
          <w:sz w:val="22"/>
          <w:szCs w:val="22"/>
          <w:lang w:val="lt-LT"/>
        </w:rPr>
        <w:t xml:space="preserve"> BENDRA INFORMACIJA</w:t>
      </w:r>
    </w:p>
    <w:p w14:paraId="0548330F" w14:textId="77777777" w:rsidR="005B2215" w:rsidRPr="0051432F" w:rsidRDefault="005B2215" w:rsidP="005B2215">
      <w:pPr>
        <w:pStyle w:val="Skyriauspavadinimas"/>
        <w:numPr>
          <w:ilvl w:val="0"/>
          <w:numId w:val="0"/>
        </w:numPr>
        <w:ind w:firstLine="426"/>
        <w:rPr>
          <w:rFonts w:ascii="Times New Roman" w:hAnsi="Times New Roman"/>
          <w:sz w:val="22"/>
          <w:szCs w:val="22"/>
          <w:lang w:val="lt-LT"/>
        </w:rPr>
      </w:pPr>
    </w:p>
    <w:p w14:paraId="366C78A2" w14:textId="2674A2E4" w:rsidR="0051432F" w:rsidRPr="0051432F" w:rsidRDefault="0051432F" w:rsidP="0051432F">
      <w:pPr>
        <w:pStyle w:val="ListParagraph"/>
        <w:tabs>
          <w:tab w:val="left" w:pos="567"/>
        </w:tabs>
        <w:autoSpaceDE w:val="0"/>
        <w:autoSpaceDN w:val="0"/>
        <w:adjustRightInd w:val="0"/>
        <w:ind w:left="0" w:right="-143" w:firstLine="426"/>
        <w:jc w:val="both"/>
        <w:rPr>
          <w:rFonts w:ascii="Times New Roman" w:eastAsia="Times New Roman" w:hAnsi="Times New Roman" w:cs="Times New Roman"/>
          <w:bCs/>
          <w:iCs/>
          <w:lang w:eastAsia="lt-LT"/>
        </w:rPr>
      </w:pPr>
      <w:r w:rsidRPr="0051432F">
        <w:rPr>
          <w:rFonts w:ascii="Times New Roman" w:hAnsi="Times New Roman" w:cs="Times New Roman"/>
        </w:rPr>
        <w:t>1.1. Informatikos ir ryšių departamentas prie Lietuvos Respublikos vidaus reikalų ministerijos (Šventaragio g. 2, LT-011122 Vilnius, įmonės kodas 188601464) (toliau – Perkančioji organizacija) numato įsigyti Teisėsaugos institucijų universalios duomenų paieškos sistemos (toliau – Naršyklės) plėtros</w:t>
      </w:r>
      <w:r w:rsidRPr="0051432F" w:rsidDel="00C47B40">
        <w:rPr>
          <w:rFonts w:ascii="Times New Roman" w:hAnsi="Times New Roman" w:cs="Times New Roman"/>
        </w:rPr>
        <w:t xml:space="preserve"> </w:t>
      </w:r>
      <w:r w:rsidRPr="0051432F">
        <w:rPr>
          <w:rFonts w:ascii="Times New Roman" w:hAnsi="Times New Roman" w:cs="Times New Roman"/>
        </w:rPr>
        <w:t>paslaugą.</w:t>
      </w:r>
      <w:r w:rsidR="007B0AAF">
        <w:rPr>
          <w:rFonts w:ascii="Times New Roman" w:hAnsi="Times New Roman" w:cs="Times New Roman"/>
        </w:rPr>
        <w:t>b</w:t>
      </w:r>
      <w:bookmarkStart w:id="1" w:name="_GoBack"/>
      <w:bookmarkEnd w:id="1"/>
      <w:r w:rsidRPr="0051432F">
        <w:rPr>
          <w:rFonts w:ascii="Times New Roman" w:eastAsia="Times New Roman" w:hAnsi="Times New Roman" w:cs="Times New Roman"/>
          <w:bCs/>
          <w:iCs/>
          <w:lang w:eastAsia="lt-LT"/>
        </w:rPr>
        <w:t>Šiose pirkimo sąlygose pirkimo objektui apibūdinti galimai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38DD7921" w14:textId="00C952B2" w:rsidR="0051432F" w:rsidRPr="0051432F" w:rsidRDefault="0051432F" w:rsidP="0051432F">
      <w:pPr>
        <w:tabs>
          <w:tab w:val="left" w:pos="567"/>
        </w:tabs>
        <w:autoSpaceDE w:val="0"/>
        <w:autoSpaceDN w:val="0"/>
        <w:adjustRightInd w:val="0"/>
        <w:ind w:right="-143"/>
        <w:jc w:val="both"/>
        <w:rPr>
          <w:rFonts w:ascii="Times New Roman" w:hAnsi="Times New Roman" w:cs="Times New Roman"/>
        </w:rPr>
      </w:pPr>
      <w:r>
        <w:rPr>
          <w:rFonts w:ascii="Times New Roman" w:eastAsia="Times New Roman" w:hAnsi="Times New Roman" w:cs="Times New Roman"/>
          <w:bCs/>
          <w:iCs/>
          <w:lang w:eastAsia="lt-LT"/>
        </w:rPr>
        <w:t xml:space="preserve">        </w:t>
      </w:r>
      <w:r w:rsidRPr="0051432F">
        <w:rPr>
          <w:rFonts w:ascii="Times New Roman" w:eastAsia="Times New Roman" w:hAnsi="Times New Roman" w:cs="Times New Roman"/>
          <w:bCs/>
          <w:iCs/>
          <w:lang w:eastAsia="lt-LT"/>
        </w:rPr>
        <w:t>1.2. Pirkimo objektui 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papunktis.</w:t>
      </w:r>
    </w:p>
    <w:p w14:paraId="047FB0DF" w14:textId="77777777" w:rsidR="0051432F" w:rsidRPr="0051432F" w:rsidRDefault="0051432F" w:rsidP="0051432F">
      <w:pPr>
        <w:pStyle w:val="Bodyblack"/>
        <w:spacing w:before="0" w:line="240" w:lineRule="auto"/>
        <w:ind w:left="0" w:right="57" w:firstLine="450"/>
        <w:jc w:val="both"/>
        <w:rPr>
          <w:rFonts w:ascii="Times New Roman" w:hAnsi="Times New Roman" w:cs="Times New Roman"/>
          <w:sz w:val="22"/>
          <w:szCs w:val="22"/>
          <w:lang w:val="lt-LT"/>
        </w:rPr>
      </w:pPr>
      <w:r w:rsidRPr="0051432F">
        <w:rPr>
          <w:rFonts w:ascii="Times New Roman" w:hAnsi="Times New Roman" w:cs="Times New Roman"/>
          <w:iCs/>
          <w:sz w:val="22"/>
          <w:szCs w:val="22"/>
          <w:lang w:val="lt-LT" w:eastAsia="lt-LT"/>
        </w:rPr>
        <w:t>1.3. Pirkimo objektą sudaro</w:t>
      </w:r>
      <w:r w:rsidRPr="0051432F">
        <w:rPr>
          <w:rFonts w:ascii="Times New Roman" w:hAnsi="Times New Roman" w:cs="Times New Roman"/>
          <w:b/>
          <w:sz w:val="22"/>
          <w:szCs w:val="22"/>
          <w:lang w:val="lt-LT"/>
        </w:rPr>
        <w:t>:</w:t>
      </w:r>
      <w:r w:rsidRPr="0051432F">
        <w:rPr>
          <w:rFonts w:ascii="Times New Roman" w:hAnsi="Times New Roman" w:cs="Times New Roman"/>
          <w:sz w:val="22"/>
          <w:szCs w:val="22"/>
          <w:lang w:val="lt-LT"/>
        </w:rPr>
        <w:t xml:space="preserve"> </w:t>
      </w:r>
    </w:p>
    <w:p w14:paraId="31B11468" w14:textId="77777777" w:rsidR="0051432F" w:rsidRPr="0051432F" w:rsidRDefault="0051432F" w:rsidP="0051432F">
      <w:pPr>
        <w:pStyle w:val="Bodyblack"/>
        <w:spacing w:before="0" w:line="240" w:lineRule="auto"/>
        <w:ind w:left="0" w:right="57" w:firstLine="450"/>
        <w:jc w:val="both"/>
        <w:rPr>
          <w:rFonts w:ascii="Times New Roman" w:hAnsi="Times New Roman" w:cs="Times New Roman"/>
          <w:sz w:val="22"/>
          <w:szCs w:val="22"/>
          <w:lang w:val="lt-LT"/>
        </w:rPr>
      </w:pPr>
      <w:r w:rsidRPr="0051432F">
        <w:rPr>
          <w:rFonts w:ascii="Times New Roman" w:hAnsi="Times New Roman" w:cs="Times New Roman"/>
          <w:sz w:val="22"/>
          <w:szCs w:val="22"/>
          <w:lang w:val="lt-LT"/>
        </w:rPr>
        <w:t xml:space="preserve">1.3.1. </w:t>
      </w:r>
      <w:r w:rsidRPr="0051432F">
        <w:rPr>
          <w:rFonts w:ascii="Times New Roman" w:hAnsi="Times New Roman" w:cs="Times New Roman"/>
          <w:kern w:val="2"/>
          <w:sz w:val="22"/>
          <w:szCs w:val="22"/>
          <w:lang w:val="lt-LT"/>
        </w:rPr>
        <w:t xml:space="preserve">Teisėsaugos institucijų universalios duomenų paieškos sistemos (toliau – Naršyklė) integracijos su šiomis </w:t>
      </w:r>
      <w:r w:rsidRPr="0051432F">
        <w:rPr>
          <w:rFonts w:ascii="Times New Roman" w:hAnsi="Times New Roman" w:cs="Times New Roman"/>
          <w:sz w:val="22"/>
          <w:szCs w:val="22"/>
          <w:lang w:val="lt-LT"/>
        </w:rPr>
        <w:t>nacionalinėmis ir ES informacinėmis sistemomis:</w:t>
      </w:r>
    </w:p>
    <w:p w14:paraId="7168B8DD" w14:textId="77777777" w:rsidR="0051432F" w:rsidRPr="0051432F" w:rsidRDefault="0051432F" w:rsidP="0051432F">
      <w:pPr>
        <w:pStyle w:val="ListParagraph"/>
        <w:tabs>
          <w:tab w:val="left" w:pos="751"/>
        </w:tabs>
        <w:spacing w:after="0" w:line="240" w:lineRule="auto"/>
        <w:ind w:left="0" w:firstLine="450"/>
        <w:jc w:val="both"/>
        <w:rPr>
          <w:rFonts w:ascii="Times New Roman" w:hAnsi="Times New Roman" w:cs="Times New Roman"/>
          <w:bCs/>
        </w:rPr>
      </w:pPr>
      <w:r w:rsidRPr="0051432F">
        <w:rPr>
          <w:rFonts w:ascii="Times New Roman" w:hAnsi="Times New Roman" w:cs="Times New Roman"/>
          <w:bCs/>
        </w:rPr>
        <w:t>1.3.1.1. Europos kelionių informacijos ir leidimų sistema (European Travel Information and Authorisation System – ETIAS);</w:t>
      </w:r>
    </w:p>
    <w:p w14:paraId="5988E361" w14:textId="77777777" w:rsidR="0051432F" w:rsidRPr="0051432F" w:rsidRDefault="0051432F" w:rsidP="0051432F">
      <w:pPr>
        <w:pStyle w:val="ListParagraph"/>
        <w:tabs>
          <w:tab w:val="left" w:pos="751"/>
        </w:tabs>
        <w:spacing w:after="0" w:line="240" w:lineRule="auto"/>
        <w:ind w:left="0" w:firstLine="450"/>
        <w:jc w:val="both"/>
        <w:rPr>
          <w:rFonts w:ascii="Times New Roman" w:hAnsi="Times New Roman" w:cs="Times New Roman"/>
          <w:bCs/>
        </w:rPr>
      </w:pPr>
      <w:r w:rsidRPr="0051432F">
        <w:rPr>
          <w:rFonts w:ascii="Times New Roman" w:hAnsi="Times New Roman" w:cs="Times New Roman"/>
          <w:bCs/>
        </w:rPr>
        <w:t>1.3.1.2. Europos nuosprendžių registrų informacinė sistema (European Criminal Records Information System - ECRIS);</w:t>
      </w:r>
    </w:p>
    <w:p w14:paraId="7387EC0F" w14:textId="77777777" w:rsidR="0051432F" w:rsidRPr="0051432F" w:rsidRDefault="0051432F" w:rsidP="0051432F">
      <w:pPr>
        <w:tabs>
          <w:tab w:val="left" w:pos="751"/>
        </w:tabs>
        <w:ind w:firstLine="450"/>
        <w:jc w:val="both"/>
        <w:rPr>
          <w:rFonts w:ascii="Times New Roman" w:hAnsi="Times New Roman" w:cs="Times New Roman"/>
          <w:bCs/>
        </w:rPr>
      </w:pPr>
      <w:r w:rsidRPr="0051432F">
        <w:rPr>
          <w:rFonts w:ascii="Times New Roman" w:hAnsi="Times New Roman" w:cs="Times New Roman"/>
          <w:bCs/>
        </w:rPr>
        <w:t>1.3.1.3. Centralizuota ES valstybių narių, turinčių informacijos apie priimtus trečiųjų šalių piliečių ir asmenų be pilietybės apkaltinamuosius nuosprendžius, nustatymo sistema (European Criminal Records Information System – Third Country Nationals ECRIS-TCN);</w:t>
      </w:r>
    </w:p>
    <w:p w14:paraId="4077E3E6" w14:textId="77777777" w:rsidR="0051432F" w:rsidRPr="0051432F" w:rsidRDefault="0051432F" w:rsidP="0051432F">
      <w:pPr>
        <w:pStyle w:val="ListParagraph"/>
        <w:tabs>
          <w:tab w:val="left" w:pos="751"/>
        </w:tabs>
        <w:spacing w:after="0" w:line="240" w:lineRule="auto"/>
        <w:ind w:left="0" w:firstLine="450"/>
        <w:jc w:val="both"/>
        <w:rPr>
          <w:rFonts w:ascii="Times New Roman" w:hAnsi="Times New Roman" w:cs="Times New Roman"/>
          <w:bCs/>
        </w:rPr>
      </w:pPr>
      <w:r w:rsidRPr="0051432F">
        <w:rPr>
          <w:rFonts w:ascii="Times New Roman" w:hAnsi="Times New Roman" w:cs="Times New Roman"/>
          <w:bCs/>
        </w:rPr>
        <w:t>1.3.1.4. Europos Paieškos Portalas (European search portal – ESP);</w:t>
      </w:r>
    </w:p>
    <w:p w14:paraId="526ED07C" w14:textId="77777777" w:rsidR="0051432F" w:rsidRPr="0051432F" w:rsidRDefault="0051432F" w:rsidP="0051432F">
      <w:pPr>
        <w:pStyle w:val="ListParagraph"/>
        <w:tabs>
          <w:tab w:val="left" w:pos="751"/>
        </w:tabs>
        <w:spacing w:after="0" w:line="240" w:lineRule="auto"/>
        <w:ind w:left="0" w:firstLine="450"/>
        <w:jc w:val="both"/>
        <w:rPr>
          <w:rFonts w:ascii="Times New Roman" w:hAnsi="Times New Roman" w:cs="Times New Roman"/>
          <w:bCs/>
        </w:rPr>
      </w:pPr>
      <w:r w:rsidRPr="0051432F">
        <w:rPr>
          <w:rFonts w:ascii="Times New Roman" w:hAnsi="Times New Roman" w:cs="Times New Roman"/>
          <w:bCs/>
        </w:rPr>
        <w:t>1.3.1.5. Supaprastinto tranzito dokumentų informacinė sistema (STDIS);</w:t>
      </w:r>
    </w:p>
    <w:p w14:paraId="00410E66" w14:textId="77777777" w:rsidR="0051432F" w:rsidRPr="0051432F" w:rsidRDefault="0051432F" w:rsidP="0051432F">
      <w:pPr>
        <w:pStyle w:val="ListParagraph"/>
        <w:tabs>
          <w:tab w:val="left" w:pos="751"/>
        </w:tabs>
        <w:spacing w:after="0" w:line="240" w:lineRule="auto"/>
        <w:ind w:left="0" w:firstLine="450"/>
        <w:jc w:val="both"/>
        <w:rPr>
          <w:rFonts w:ascii="Times New Roman" w:hAnsi="Times New Roman" w:cs="Times New Roman"/>
          <w:bCs/>
        </w:rPr>
      </w:pPr>
      <w:r w:rsidRPr="0051432F">
        <w:rPr>
          <w:rFonts w:ascii="Times New Roman" w:hAnsi="Times New Roman" w:cs="Times New Roman"/>
          <w:bCs/>
        </w:rPr>
        <w:t>1.3.1.6. Įtariamųjų, kaltinamųjų ir nuteistųjų registras (ĮKNR);</w:t>
      </w:r>
    </w:p>
    <w:p w14:paraId="5AD2215D" w14:textId="77777777" w:rsidR="0051432F" w:rsidRPr="0051432F" w:rsidRDefault="0051432F" w:rsidP="0051432F">
      <w:pPr>
        <w:pStyle w:val="ListParagraph"/>
        <w:tabs>
          <w:tab w:val="left" w:pos="751"/>
        </w:tabs>
        <w:spacing w:after="0" w:line="240" w:lineRule="auto"/>
        <w:ind w:left="0" w:firstLine="450"/>
        <w:jc w:val="both"/>
        <w:rPr>
          <w:rFonts w:ascii="Times New Roman" w:hAnsi="Times New Roman" w:cs="Times New Roman"/>
        </w:rPr>
      </w:pPr>
      <w:r w:rsidRPr="0051432F">
        <w:rPr>
          <w:rFonts w:ascii="Times New Roman" w:hAnsi="Times New Roman" w:cs="Times New Roman"/>
        </w:rPr>
        <w:t>1.3.1.7. Naršyklėje realizuotos integracijos su Šengeno informacine sistema (Schengen Information System – SIS) funkcionalumo tobulinimas.</w:t>
      </w:r>
    </w:p>
    <w:p w14:paraId="4A56E379" w14:textId="77777777" w:rsidR="0051432F" w:rsidRPr="0051432F" w:rsidRDefault="0051432F" w:rsidP="0051432F">
      <w:pPr>
        <w:pStyle w:val="ListParagraph"/>
        <w:tabs>
          <w:tab w:val="left" w:pos="751"/>
        </w:tabs>
        <w:spacing w:after="0" w:line="240" w:lineRule="auto"/>
        <w:ind w:left="0" w:firstLine="450"/>
        <w:jc w:val="both"/>
        <w:rPr>
          <w:rFonts w:ascii="Times New Roman" w:hAnsi="Times New Roman" w:cs="Times New Roman"/>
        </w:rPr>
      </w:pPr>
      <w:r w:rsidRPr="0051432F">
        <w:rPr>
          <w:rFonts w:ascii="Times New Roman" w:hAnsi="Times New Roman" w:cs="Times New Roman"/>
        </w:rPr>
        <w:t>1.3.2. Papildomos paslaugos pagal poreikį pagal Tiekėjo pasiūlyme nurodytą valandinį įkainį. Maksimalus papildomų paslaugų kiekis (apimtis) – iki 640 darbo valandų, kuris gali būti įsigytas. Papildomos darbo valandos gali būti panaudotos Paslaugų teikimo metu sukurtų / modifikuotų funkcijų pakeitimui ar naujų funkcijų sukūrimui / modifikavimui, siekiant, kad sukurtas / modernizuotas Naršyklės funkcionalumas užtikrintų Projekto tikslų pasiekimą.</w:t>
      </w:r>
    </w:p>
    <w:p w14:paraId="7007C792" w14:textId="01C34EED" w:rsidR="0051432F" w:rsidRPr="0051432F" w:rsidRDefault="0051432F" w:rsidP="0051432F">
      <w:pPr>
        <w:pStyle w:val="ListParagraph"/>
        <w:tabs>
          <w:tab w:val="left" w:pos="751"/>
        </w:tabs>
        <w:spacing w:after="0" w:line="240" w:lineRule="auto"/>
        <w:ind w:left="0" w:firstLine="450"/>
        <w:jc w:val="both"/>
        <w:rPr>
          <w:rFonts w:ascii="Times New Roman" w:hAnsi="Times New Roman" w:cs="Times New Roman"/>
        </w:rPr>
      </w:pPr>
      <w:r w:rsidRPr="0051432F">
        <w:rPr>
          <w:rFonts w:ascii="Times New Roman" w:hAnsi="Times New Roman" w:cs="Times New Roman"/>
        </w:rPr>
        <w:t>1.3.3.sukurtų pagal 1.3.1 ar 1.3.2 papunktį Paslaugų rezultatams teikiama nemokama priežiūra Sutarties galiojimo metu ir suteikta nemokama garantinė priežiūra 12 (dvylika) mėnesių po paskutinio pagal Sutartį paslaugų perdavimo-priėmimo akto pasirašymo dienos.</w:t>
      </w:r>
    </w:p>
    <w:p w14:paraId="2B6DE697" w14:textId="77777777" w:rsidR="007B0AAF" w:rsidRPr="007B004A" w:rsidRDefault="007B0AAF" w:rsidP="007B0AAF">
      <w:pPr>
        <w:spacing w:before="60" w:after="60" w:line="240" w:lineRule="auto"/>
        <w:ind w:left="-709"/>
        <w:rPr>
          <w:rFonts w:ascii="Calibri Light" w:hAnsi="Calibri Light" w:cs="Calibri Light"/>
          <w:b/>
          <w:sz w:val="20"/>
          <w:szCs w:val="20"/>
        </w:rPr>
      </w:pPr>
    </w:p>
    <w:tbl>
      <w:tblPr>
        <w:tblStyle w:val="TableGrid"/>
        <w:tblW w:w="0" w:type="auto"/>
        <w:tblLook w:val="04A0" w:firstRow="1" w:lastRow="0" w:firstColumn="1" w:lastColumn="0" w:noHBand="0" w:noVBand="1"/>
      </w:tblPr>
      <w:tblGrid>
        <w:gridCol w:w="9344"/>
      </w:tblGrid>
      <w:tr w:rsidR="007B0AAF" w14:paraId="0CE8D842" w14:textId="77777777" w:rsidTr="007B0AAF">
        <w:tc>
          <w:tcPr>
            <w:tcW w:w="9344" w:type="dxa"/>
          </w:tcPr>
          <w:p w14:paraId="3233EBC6" w14:textId="77777777" w:rsidR="007B0AAF" w:rsidRPr="003B7395" w:rsidRDefault="007B0AAF" w:rsidP="00531229">
            <w:pPr>
              <w:contextualSpacing/>
              <w:jc w:val="center"/>
              <w:rPr>
                <w:rFonts w:ascii="Calibri" w:eastAsia="Calibri" w:hAnsi="Calibri" w:cs="Calibri"/>
                <w:b/>
                <w:bCs/>
                <w:caps/>
              </w:rPr>
            </w:pPr>
            <w:r w:rsidRPr="00AD47A2">
              <w:rPr>
                <w:rFonts w:ascii="Calibri" w:eastAsia="Calibri" w:hAnsi="Calibri" w:cs="Calibri"/>
                <w:b/>
                <w:bCs/>
                <w:caps/>
              </w:rPr>
              <w:t>Reikalavimai susiję su nacionaliniu saugumu</w:t>
            </w:r>
          </w:p>
        </w:tc>
      </w:tr>
      <w:tr w:rsidR="007B0AAF" w14:paraId="0D5EBBDE" w14:textId="77777777" w:rsidTr="007B0AAF">
        <w:tc>
          <w:tcPr>
            <w:tcW w:w="9344" w:type="dxa"/>
          </w:tcPr>
          <w:p w14:paraId="19048D8A" w14:textId="77777777" w:rsidR="007B0AAF" w:rsidRPr="00C765C9" w:rsidRDefault="007B0AAF" w:rsidP="00531229">
            <w:pPr>
              <w:spacing w:before="60" w:after="60"/>
              <w:rPr>
                <w:rFonts w:ascii="Calibri Light" w:hAnsi="Calibri Light" w:cs="Calibri Light"/>
                <w:b/>
                <w:bCs/>
                <w:sz w:val="20"/>
                <w:szCs w:val="20"/>
              </w:rPr>
            </w:pPr>
            <w:r w:rsidRPr="00C765C9">
              <w:rPr>
                <w:rFonts w:ascii="Calibri Light" w:hAnsi="Calibri Light" w:cs="Calibri Light"/>
                <w:b/>
                <w:bCs/>
                <w:sz w:val="20"/>
                <w:szCs w:val="20"/>
                <w:u w:val="single"/>
              </w:rPr>
              <w:t>Pirkimo objektui taikomi Lietuvos Respublikos viešųjų pirkimų įstatymo 37 str. 8</w:t>
            </w:r>
            <w:r>
              <w:rPr>
                <w:rFonts w:ascii="Calibri Light" w:hAnsi="Calibri Light" w:cs="Calibri Light"/>
                <w:b/>
                <w:bCs/>
                <w:sz w:val="20"/>
                <w:szCs w:val="20"/>
                <w:u w:val="single"/>
              </w:rPr>
              <w:t xml:space="preserve"> dalies</w:t>
            </w:r>
            <w:r w:rsidRPr="00C765C9">
              <w:rPr>
                <w:rFonts w:ascii="Calibri Light" w:hAnsi="Calibri Light" w:cs="Calibri Light"/>
                <w:b/>
                <w:bCs/>
                <w:sz w:val="20"/>
                <w:szCs w:val="20"/>
                <w:u w:val="single"/>
              </w:rPr>
              <w:t xml:space="preserve"> ir 9 dalies reikalavimai susiję su nacionaliniu saugumu:</w:t>
            </w:r>
          </w:p>
          <w:p w14:paraId="5EB6B907" w14:textId="726A5ACC" w:rsidR="007B0AAF" w:rsidRPr="007B0AAF" w:rsidRDefault="007B0AAF" w:rsidP="00531229">
            <w:pPr>
              <w:spacing w:before="60" w:after="60"/>
              <w:rPr>
                <w:rFonts w:ascii="Calibri Light" w:hAnsi="Calibri Light" w:cs="Calibri Light"/>
                <w:sz w:val="20"/>
                <w:szCs w:val="20"/>
              </w:rPr>
            </w:pPr>
            <w:r>
              <w:rPr>
                <w:rFonts w:ascii="Calibri Light" w:hAnsi="Calibri Light" w:cs="Calibri Light"/>
                <w:b/>
                <w:sz w:val="20"/>
                <w:szCs w:val="20"/>
              </w:rPr>
              <w:t xml:space="preserve">1. </w:t>
            </w:r>
            <w:r w:rsidRPr="001E035E">
              <w:rPr>
                <w:rFonts w:ascii="Calibri Light" w:hAnsi="Calibri Light" w:cs="Calibri Light"/>
                <w:b/>
                <w:sz w:val="20"/>
                <w:szCs w:val="20"/>
                <w:u w:val="single"/>
              </w:rPr>
              <w:t>Pirkimo objektui taikomi Lietuvos Respublikos viešųjų pirkimų įstatymo 37 str. 8 dalies reikalavimai susiję su nacionaliniu saugumu.</w:t>
            </w:r>
            <w:r>
              <w:rPr>
                <w:rFonts w:ascii="Calibri Light" w:hAnsi="Calibri Light" w:cs="Calibri Light"/>
                <w:b/>
                <w:sz w:val="20"/>
                <w:szCs w:val="20"/>
                <w:u w:val="single"/>
              </w:rPr>
              <w:t xml:space="preserve"> </w:t>
            </w:r>
            <w:r w:rsidRPr="00137432">
              <w:rPr>
                <w:rFonts w:ascii="Calibri Light" w:hAnsi="Calibri Light" w:cs="Calibri Light"/>
                <w:bCs/>
                <w:sz w:val="20"/>
                <w:szCs w:val="20"/>
              </w:rPr>
              <w:t xml:space="preserve">Tiekėjo </w:t>
            </w:r>
            <w:r w:rsidRPr="007B0AAF">
              <w:rPr>
                <w:rFonts w:ascii="Calibri Light" w:hAnsi="Calibri Light" w:cs="Calibri Light"/>
                <w:bCs/>
                <w:sz w:val="20"/>
                <w:szCs w:val="20"/>
              </w:rPr>
              <w:t xml:space="preserve">siūlomos </w:t>
            </w:r>
            <w:r w:rsidRPr="007B0AAF">
              <w:rPr>
                <w:rFonts w:ascii="Calibri Light" w:hAnsi="Calibri Light" w:cs="Calibri Light"/>
                <w:bCs/>
                <w:color w:val="FF0000"/>
                <w:sz w:val="20"/>
                <w:szCs w:val="20"/>
              </w:rPr>
              <w:t>paslaugos</w:t>
            </w:r>
            <w:r w:rsidRPr="007B0AAF">
              <w:rPr>
                <w:rFonts w:ascii="Calibri Light" w:hAnsi="Calibri Light" w:cs="Calibri Light"/>
                <w:bCs/>
                <w:sz w:val="20"/>
                <w:szCs w:val="20"/>
              </w:rPr>
              <w:t xml:space="preserve"> turi nekelti grėsmės nacionaliniam saugumui, kaip nurodyta VPĮ 37 straipsnio 8 dalyje.</w:t>
            </w:r>
            <w:r w:rsidRPr="007B0AAF">
              <w:rPr>
                <w:rFonts w:ascii="Calibri Light" w:hAnsi="Calibri Light" w:cs="Calibri Light"/>
                <w:b/>
                <w:sz w:val="20"/>
                <w:szCs w:val="20"/>
              </w:rPr>
              <w:t xml:space="preserve"> </w:t>
            </w:r>
            <w:r w:rsidRPr="007B0AAF">
              <w:rPr>
                <w:rFonts w:ascii="Calibri Light" w:hAnsi="Calibri Light" w:cs="Calibri Light"/>
                <w:sz w:val="20"/>
                <w:szCs w:val="20"/>
              </w:rPr>
              <w:t>Perkančioji organizacija</w:t>
            </w:r>
            <w:r w:rsidRPr="007B0AAF">
              <w:rPr>
                <w:rFonts w:ascii="Calibri Light" w:hAnsi="Calibri Light" w:cs="Calibri Light"/>
                <w:sz w:val="20"/>
                <w:szCs w:val="20"/>
                <w:u w:val="single"/>
              </w:rPr>
              <w:t xml:space="preserve"> reikalauja, kad </w:t>
            </w:r>
            <w:r w:rsidRPr="007B0AAF">
              <w:rPr>
                <w:rFonts w:ascii="Calibri Light" w:hAnsi="Calibri Light" w:cs="Calibri Light"/>
                <w:sz w:val="20"/>
                <w:szCs w:val="20"/>
              </w:rPr>
              <w:t xml:space="preserve">tiekėjo siūlomos </w:t>
            </w:r>
            <w:r w:rsidRPr="007B0AAF">
              <w:rPr>
                <w:rFonts w:ascii="Calibri Light" w:hAnsi="Calibri Light" w:cs="Calibri Light"/>
                <w:color w:val="FF0000"/>
                <w:sz w:val="20"/>
                <w:szCs w:val="20"/>
              </w:rPr>
              <w:t>paslaugos</w:t>
            </w:r>
            <w:r w:rsidRPr="007B0AAF">
              <w:rPr>
                <w:rFonts w:ascii="Calibri Light" w:hAnsi="Calibri Light" w:cs="Calibri Light"/>
                <w:sz w:val="20"/>
                <w:szCs w:val="20"/>
              </w:rPr>
              <w:t xml:space="preserve"> nekeltų grėsmės nacionaliniam saugumui, kai sandorio pagrindu susidarytų aplinkybės, nurodytos Nacionaliniam saugumui užtikrinti svarbių objektų apsaugos įstatymo 13 straipsnio 4 dalies 1 punkte.</w:t>
            </w:r>
            <w:r w:rsidRPr="007B0AAF" w:rsidDel="00A660A0">
              <w:rPr>
                <w:rFonts w:ascii="Calibri Light" w:hAnsi="Calibri Light" w:cs="Calibri Light"/>
                <w:sz w:val="20"/>
                <w:szCs w:val="20"/>
              </w:rPr>
              <w:t xml:space="preserve"> </w:t>
            </w:r>
            <w:r w:rsidRPr="007B0AAF">
              <w:rPr>
                <w:rFonts w:ascii="Calibri Light" w:hAnsi="Calibri Light" w:cs="Calibri Light"/>
                <w:sz w:val="20"/>
                <w:szCs w:val="20"/>
              </w:rPr>
              <w:t xml:space="preserve">Laikoma, kad tiekėjo siūlomos </w:t>
            </w:r>
            <w:r w:rsidRPr="007B0AAF">
              <w:rPr>
                <w:rFonts w:ascii="Calibri Light" w:hAnsi="Calibri Light" w:cs="Calibri Light"/>
                <w:color w:val="FF0000"/>
                <w:sz w:val="20"/>
                <w:szCs w:val="20"/>
              </w:rPr>
              <w:lastRenderedPageBreak/>
              <w:t>paslaugos</w:t>
            </w:r>
            <w:r w:rsidRPr="007B0AAF">
              <w:rPr>
                <w:rFonts w:ascii="Calibri Light" w:hAnsi="Calibri Light" w:cs="Calibri Light"/>
                <w:sz w:val="20"/>
                <w:szCs w:val="20"/>
              </w:rPr>
              <w:t xml:space="preserve">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w:t>
            </w:r>
            <w:r w:rsidRPr="007B0AAF">
              <w:rPr>
                <w:rFonts w:ascii="Calibri Light" w:hAnsi="Calibri Light" w:cs="Calibri Light"/>
                <w:color w:val="FF0000"/>
                <w:sz w:val="20"/>
                <w:szCs w:val="20"/>
              </w:rPr>
              <w:t xml:space="preserve">pašalinimo pagrindų nebuvimą, atitikimą SS nustatytiems kvalifikacijos reikalavimams, kokybės vadybos sistemos ir (arba) aplinkos apsaugos vadybos sistemos standartams bei </w:t>
            </w:r>
            <w:r w:rsidRPr="007B0AAF">
              <w:rPr>
                <w:rFonts w:ascii="Calibri Light" w:hAnsi="Calibri Light" w:cs="Calibri Light"/>
                <w:bCs/>
                <w:color w:val="FF0000"/>
                <w:sz w:val="20"/>
                <w:szCs w:val="20"/>
              </w:rPr>
              <w:t>Lietuvos Respublikos viešųjų pirkimų įstatymo</w:t>
            </w:r>
            <w:r w:rsidRPr="007B0AAF">
              <w:rPr>
                <w:rFonts w:ascii="Calibri Light" w:hAnsi="Calibri Light" w:cs="Calibri Light"/>
                <w:color w:val="FF0000"/>
                <w:sz w:val="20"/>
                <w:szCs w:val="20"/>
              </w:rPr>
              <w:t xml:space="preserve"> 37 straipsnio 9 dalies reikalavimams, susijusiems su nacionaliniu saugumu</w:t>
            </w:r>
            <w:r w:rsidRPr="007B0AAF">
              <w:rPr>
                <w:rFonts w:ascii="Calibri Light" w:hAnsi="Calibri Light" w:cs="Calibri Light"/>
                <w:sz w:val="20"/>
                <w:szCs w:val="20"/>
              </w:rPr>
              <w:t>.</w:t>
            </w:r>
          </w:p>
          <w:p w14:paraId="522352F8" w14:textId="65733EC0" w:rsidR="007B0AAF" w:rsidRDefault="007B0AAF" w:rsidP="00531229">
            <w:pPr>
              <w:spacing w:before="60" w:after="60"/>
              <w:rPr>
                <w:rFonts w:ascii="Calibri Light" w:hAnsi="Calibri Light" w:cs="Calibri Light"/>
                <w:sz w:val="20"/>
                <w:szCs w:val="20"/>
              </w:rPr>
            </w:pPr>
            <w:r w:rsidRPr="007B0AAF">
              <w:rPr>
                <w:rFonts w:ascii="Calibri Light" w:hAnsi="Calibri Light" w:cs="Calibri Light"/>
                <w:b/>
                <w:sz w:val="20"/>
                <w:szCs w:val="20"/>
              </w:rPr>
              <w:t xml:space="preserve">2. </w:t>
            </w:r>
            <w:r w:rsidRPr="007B0AAF">
              <w:rPr>
                <w:rFonts w:ascii="Calibri Light" w:hAnsi="Calibri Light" w:cs="Calibri Light"/>
                <w:b/>
                <w:sz w:val="20"/>
                <w:szCs w:val="20"/>
                <w:u w:val="single"/>
              </w:rPr>
              <w:t xml:space="preserve">Pirkimo objektui taikomi Lietuvos Respublikos viešųjų pirkimų įstatymo 37 str. 9 dalies reikalavimai susiję su nacionaliniu saugumu*. </w:t>
            </w:r>
            <w:r w:rsidRPr="007B0AAF">
              <w:rPr>
                <w:rFonts w:ascii="Calibri Light" w:hAnsi="Calibri Light" w:cs="Calibri Light"/>
                <w:sz w:val="20"/>
                <w:szCs w:val="20"/>
              </w:rPr>
              <w:t xml:space="preserve">Tiekėjas privalo įrodyti, kad siūlomos </w:t>
            </w:r>
            <w:r w:rsidRPr="007B0AAF">
              <w:rPr>
                <w:rFonts w:ascii="Calibri Light" w:hAnsi="Calibri Light" w:cs="Calibri Light"/>
                <w:color w:val="FF0000"/>
                <w:sz w:val="20"/>
                <w:szCs w:val="20"/>
              </w:rPr>
              <w:t>paslaugos</w:t>
            </w:r>
            <w:r w:rsidRPr="007B0AAF">
              <w:rPr>
                <w:rFonts w:ascii="Calibri Light" w:hAnsi="Calibri Light" w:cs="Calibri Light"/>
                <w:sz w:val="20"/>
                <w:szCs w:val="20"/>
              </w:rPr>
              <w:t xml:space="preserve"> nekelia grėsmės nacionaliniam saugumui, nėra toliau nurodytų aplinkybių</w:t>
            </w:r>
            <w:r w:rsidRPr="007B0AAF">
              <w:rPr>
                <w:rFonts w:ascii="Calibri Light" w:hAnsi="Calibri Light" w:cs="Calibri Light"/>
                <w:sz w:val="20"/>
                <w:szCs w:val="20"/>
              </w:rPr>
              <w:t xml:space="preserve"> - </w:t>
            </w:r>
            <w:r w:rsidRPr="007B0AAF">
              <w:rPr>
                <w:rFonts w:ascii="Calibri Light" w:hAnsi="Calibri Light" w:cs="Calibri Light"/>
                <w:sz w:val="20"/>
                <w:szCs w:val="20"/>
              </w:rPr>
              <w:t>paslaugų teikimas būtų vykdomas iš VPĮ</w:t>
            </w:r>
            <w:r w:rsidRPr="00A9338B">
              <w:rPr>
                <w:rFonts w:ascii="Calibri Light" w:hAnsi="Calibri Light" w:cs="Calibri Light"/>
                <w:sz w:val="20"/>
                <w:szCs w:val="20"/>
              </w:rPr>
              <w:t xml:space="preserve"> 92 straipsnio 14 dalyje numatytame sąraše nurodytų valstybių ar teritorijų.</w:t>
            </w:r>
          </w:p>
          <w:p w14:paraId="3032DBDF" w14:textId="77777777" w:rsidR="007B0AAF" w:rsidRDefault="007B0AAF" w:rsidP="00531229">
            <w:pPr>
              <w:spacing w:before="60" w:after="60"/>
              <w:rPr>
                <w:rFonts w:ascii="Calibri Light" w:hAnsi="Calibri Light" w:cs="Calibri Light"/>
                <w:b/>
                <w:sz w:val="20"/>
                <w:szCs w:val="20"/>
              </w:rPr>
            </w:pPr>
            <w:r>
              <w:rPr>
                <w:rFonts w:ascii="Calibri Light" w:hAnsi="Calibri Light" w:cs="Calibri Light"/>
                <w:b/>
                <w:sz w:val="20"/>
                <w:szCs w:val="20"/>
              </w:rPr>
              <w:t>Perkančioji organizacija</w:t>
            </w:r>
            <w:r w:rsidRPr="005B681B">
              <w:rPr>
                <w:rFonts w:ascii="Calibri Light" w:hAnsi="Calibri Light" w:cs="Calibri Light"/>
                <w:b/>
                <w:sz w:val="20"/>
                <w:szCs w:val="20"/>
              </w:rPr>
              <w:t xml:space="preserve"> </w:t>
            </w:r>
            <w:r>
              <w:rPr>
                <w:rFonts w:ascii="Calibri Light" w:hAnsi="Calibri Light" w:cs="Calibri Light"/>
                <w:b/>
                <w:sz w:val="20"/>
                <w:szCs w:val="20"/>
              </w:rPr>
              <w:t>pasiūlymo atitikčiai LR viešųjų pirkimų įstatymo</w:t>
            </w:r>
            <w:r w:rsidRPr="005B681B">
              <w:rPr>
                <w:rFonts w:ascii="Calibri Light" w:hAnsi="Calibri Light" w:cs="Calibri Light"/>
                <w:b/>
                <w:sz w:val="20"/>
                <w:szCs w:val="20"/>
              </w:rPr>
              <w:t xml:space="preserve"> 37 straipsnio 9 dalies reikalavimams</w:t>
            </w:r>
            <w:r>
              <w:rPr>
                <w:rFonts w:ascii="Calibri Light" w:hAnsi="Calibri Light" w:cs="Calibri Light"/>
                <w:b/>
                <w:sz w:val="20"/>
                <w:szCs w:val="20"/>
              </w:rPr>
              <w:t xml:space="preserve"> patvirtinti</w:t>
            </w:r>
            <w:r w:rsidRPr="005B681B">
              <w:rPr>
                <w:rFonts w:ascii="Calibri Light" w:hAnsi="Calibri Light" w:cs="Calibri Light"/>
                <w:b/>
                <w:sz w:val="20"/>
                <w:szCs w:val="20"/>
              </w:rPr>
              <w:t xml:space="preserve"> iš tiekėjo reikalauja</w:t>
            </w:r>
            <w:r w:rsidRPr="00DB7DFF">
              <w:rPr>
                <w:rFonts w:ascii="Calibri Light" w:hAnsi="Calibri Light" w:cs="Calibri Light"/>
                <w:b/>
                <w:sz w:val="20"/>
                <w:szCs w:val="20"/>
              </w:rPr>
              <w:t xml:space="preserve">  </w:t>
            </w:r>
            <w:r w:rsidRPr="00DB7DFF">
              <w:rPr>
                <w:rFonts w:ascii="Calibri Light" w:hAnsi="Calibri Light" w:cs="Calibri Light"/>
                <w:b/>
                <w:bCs/>
                <w:sz w:val="20"/>
                <w:szCs w:val="20"/>
              </w:rPr>
              <w:t>KARTU SU PASIŪLYMU</w:t>
            </w:r>
            <w:r w:rsidRPr="00E322C4">
              <w:rPr>
                <w:rFonts w:ascii="Calibri Light" w:hAnsi="Calibri Light" w:cs="Calibri Light"/>
                <w:sz w:val="20"/>
                <w:szCs w:val="20"/>
              </w:rPr>
              <w:t xml:space="preserve"> </w:t>
            </w:r>
            <w:r w:rsidRPr="00E322C4">
              <w:rPr>
                <w:rFonts w:ascii="Calibri Light" w:hAnsi="Calibri Light" w:cs="Calibri Light"/>
                <w:b/>
                <w:bCs/>
                <w:sz w:val="20"/>
                <w:szCs w:val="20"/>
              </w:rPr>
              <w:t>PATEIKTI</w:t>
            </w:r>
            <w:r>
              <w:rPr>
                <w:rFonts w:ascii="Calibri Light" w:hAnsi="Calibri Light" w:cs="Calibri Light"/>
                <w:b/>
                <w:bCs/>
                <w:sz w:val="20"/>
                <w:szCs w:val="20"/>
              </w:rPr>
              <w:t xml:space="preserve"> </w:t>
            </w:r>
            <w:r w:rsidRPr="00E322C4">
              <w:rPr>
                <w:rFonts w:ascii="Calibri Light" w:hAnsi="Calibri Light" w:cs="Calibri Light"/>
                <w:b/>
                <w:bCs/>
                <w:sz w:val="20"/>
                <w:szCs w:val="20"/>
              </w:rPr>
              <w:t>užpildytą pirkimo dokumentą</w:t>
            </w:r>
            <w:r>
              <w:rPr>
                <w:rFonts w:ascii="Calibri Light" w:hAnsi="Calibri Light" w:cs="Calibri Light"/>
                <w:b/>
                <w:bCs/>
                <w:sz w:val="20"/>
                <w:szCs w:val="20"/>
              </w:rPr>
              <w:t xml:space="preserve"> „Nacionalinio saugumo reikalavimų atitikties deklaracija“</w:t>
            </w:r>
            <w:r w:rsidRPr="00E322C4">
              <w:rPr>
                <w:rFonts w:ascii="Calibri Light" w:hAnsi="Calibri Light" w:cs="Calibri Light"/>
                <w:b/>
                <w:bCs/>
                <w:sz w:val="20"/>
                <w:szCs w:val="20"/>
              </w:rPr>
              <w:t xml:space="preserve"> </w:t>
            </w:r>
            <w:r>
              <w:rPr>
                <w:rFonts w:ascii="Calibri Light" w:hAnsi="Calibri Light" w:cs="Calibri Light"/>
                <w:b/>
                <w:bCs/>
                <w:sz w:val="20"/>
                <w:szCs w:val="20"/>
              </w:rPr>
              <w:t>(8</w:t>
            </w:r>
            <w:r w:rsidRPr="00E322C4">
              <w:rPr>
                <w:rFonts w:ascii="Calibri Light" w:hAnsi="Calibri Light" w:cs="Calibri Light"/>
                <w:b/>
                <w:bCs/>
                <w:sz w:val="20"/>
                <w:szCs w:val="20"/>
              </w:rPr>
              <w:t xml:space="preserve"> </w:t>
            </w:r>
            <w:r>
              <w:rPr>
                <w:rFonts w:ascii="Calibri Light" w:hAnsi="Calibri Light" w:cs="Calibri Light"/>
                <w:b/>
                <w:bCs/>
                <w:sz w:val="20"/>
                <w:szCs w:val="20"/>
              </w:rPr>
              <w:t>IA</w:t>
            </w:r>
            <w:r w:rsidRPr="00E322C4">
              <w:rPr>
                <w:rFonts w:ascii="Calibri Light" w:hAnsi="Calibri Light" w:cs="Calibri Light"/>
                <w:b/>
                <w:bCs/>
                <w:sz w:val="20"/>
                <w:szCs w:val="20"/>
              </w:rPr>
              <w:t xml:space="preserve"> PD </w:t>
            </w:r>
            <w:r>
              <w:rPr>
                <w:rFonts w:ascii="Calibri Light" w:hAnsi="Calibri Light" w:cs="Calibri Light"/>
                <w:b/>
                <w:bCs/>
                <w:sz w:val="20"/>
                <w:szCs w:val="20"/>
              </w:rPr>
              <w:t xml:space="preserve">ATITIKTIES DEKLARACIJA), </w:t>
            </w:r>
            <w:r w:rsidRPr="005B681B">
              <w:rPr>
                <w:rFonts w:ascii="Calibri Light" w:hAnsi="Calibri Light" w:cs="Calibri Light"/>
                <w:b/>
                <w:bCs/>
                <w:sz w:val="20"/>
                <w:szCs w:val="20"/>
              </w:rPr>
              <w:t xml:space="preserve">o iš ekonomiškai naudingiausią pasiūlymą pateikusio tiekėjo </w:t>
            </w:r>
            <w:r>
              <w:rPr>
                <w:rFonts w:ascii="Calibri Light" w:hAnsi="Calibri Light" w:cs="Calibri Light"/>
                <w:b/>
                <w:bCs/>
                <w:sz w:val="20"/>
                <w:szCs w:val="20"/>
              </w:rPr>
              <w:t>reikalaus pateikti (</w:t>
            </w:r>
            <w:r w:rsidRPr="00ED039A">
              <w:rPr>
                <w:rFonts w:ascii="Calibri Light" w:hAnsi="Calibri Light" w:cs="Calibri Light"/>
                <w:b/>
                <w:bCs/>
                <w:sz w:val="20"/>
                <w:szCs w:val="20"/>
                <w:u w:val="single"/>
              </w:rPr>
              <w:t>kartu su pasiūlymu šių dokumentų tiekėjas pateikti neturi</w:t>
            </w:r>
            <w:r>
              <w:rPr>
                <w:rFonts w:ascii="Calibri Light" w:hAnsi="Calibri Light" w:cs="Calibri Light"/>
                <w:b/>
                <w:bCs/>
                <w:sz w:val="20"/>
                <w:szCs w:val="20"/>
              </w:rPr>
              <w:t xml:space="preserve">) </w:t>
            </w:r>
            <w:r w:rsidRPr="005B681B">
              <w:rPr>
                <w:rFonts w:ascii="Calibri Light" w:hAnsi="Calibri Light" w:cs="Calibri Light"/>
                <w:b/>
                <w:bCs/>
                <w:sz w:val="20"/>
                <w:szCs w:val="20"/>
              </w:rPr>
              <w:t>– vieną ar kelis šiuos dokumentus</w:t>
            </w:r>
            <w:r>
              <w:rPr>
                <w:rFonts w:ascii="Calibri Light" w:hAnsi="Calibri Light" w:cs="Calibri Light"/>
                <w:b/>
                <w:bCs/>
                <w:sz w:val="20"/>
                <w:szCs w:val="20"/>
              </w:rPr>
              <w:t>**</w:t>
            </w:r>
            <w:r w:rsidRPr="005B681B">
              <w:rPr>
                <w:rFonts w:ascii="Calibri Light" w:hAnsi="Calibri Light" w:cs="Calibri Light"/>
                <w:b/>
                <w:bCs/>
                <w:sz w:val="20"/>
                <w:szCs w:val="20"/>
              </w:rPr>
              <w:t xml:space="preserve">: </w:t>
            </w:r>
            <w:r w:rsidRPr="005B681B">
              <w:rPr>
                <w:rFonts w:ascii="Calibri Light" w:hAnsi="Calibri Light" w:cs="Calibri Light"/>
                <w:b/>
                <w:sz w:val="20"/>
                <w:szCs w:val="20"/>
              </w:rPr>
              <w:t xml:space="preserve">juridinio asmens vadovo </w:t>
            </w:r>
            <w:r w:rsidRPr="005B681B">
              <w:rPr>
                <w:rFonts w:ascii="Calibri Light" w:hAnsi="Calibri Light" w:cs="Calibri Light"/>
                <w:b/>
                <w:bCs/>
                <w:sz w:val="20"/>
                <w:szCs w:val="20"/>
              </w:rPr>
              <w:t>patvirtintą</w:t>
            </w:r>
            <w:r w:rsidRPr="005B681B">
              <w:rPr>
                <w:rFonts w:ascii="Calibri Light" w:hAnsi="Calibri Light" w:cs="Calibri Light"/>
                <w:b/>
                <w:sz w:val="20"/>
                <w:szCs w:val="20"/>
              </w:rPr>
              <w:t xml:space="preserve"> juridinio asmens steigimo dokumentų </w:t>
            </w:r>
            <w:r w:rsidRPr="005B681B">
              <w:rPr>
                <w:rFonts w:ascii="Calibri Light" w:hAnsi="Calibri Light" w:cs="Calibri Light"/>
                <w:b/>
                <w:bCs/>
                <w:sz w:val="20"/>
                <w:szCs w:val="20"/>
              </w:rPr>
              <w:t>kopiją</w:t>
            </w:r>
            <w:r w:rsidRPr="005B681B">
              <w:rPr>
                <w:rFonts w:ascii="Calibri Light" w:hAnsi="Calibri Light" w:cs="Calibri Light"/>
                <w:b/>
                <w:sz w:val="20"/>
                <w:szCs w:val="20"/>
              </w:rPr>
              <w:t xml:space="preserve">, Juridinių asmenų registro </w:t>
            </w:r>
            <w:r w:rsidRPr="005B681B">
              <w:rPr>
                <w:rFonts w:ascii="Calibri Light" w:hAnsi="Calibri Light" w:cs="Calibri Light"/>
                <w:b/>
                <w:bCs/>
                <w:sz w:val="20"/>
                <w:szCs w:val="20"/>
              </w:rPr>
              <w:t>išplėstinį išrašą</w:t>
            </w:r>
            <w:r w:rsidRPr="005B681B">
              <w:rPr>
                <w:rFonts w:ascii="Calibri Light" w:hAnsi="Calibri Light" w:cs="Calibri Light"/>
                <w:b/>
                <w:sz w:val="20"/>
                <w:szCs w:val="20"/>
              </w:rPr>
              <w:t xml:space="preserve"> su istorija, </w:t>
            </w:r>
            <w:r w:rsidRPr="005B681B">
              <w:rPr>
                <w:rFonts w:ascii="Calibri Light" w:hAnsi="Calibri Light" w:cs="Calibri Light"/>
                <w:b/>
                <w:bCs/>
                <w:sz w:val="20"/>
                <w:szCs w:val="20"/>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5B681B">
              <w:rPr>
                <w:rFonts w:ascii="Calibri Light" w:hAnsi="Calibri Light" w:cs="Calibri Light"/>
                <w:b/>
                <w:sz w:val="20"/>
                <w:szCs w:val="20"/>
              </w:rPr>
              <w:t xml:space="preserve"> arba </w:t>
            </w:r>
            <w:r w:rsidRPr="005B681B">
              <w:rPr>
                <w:rFonts w:ascii="Calibri Light" w:hAnsi="Calibri Light" w:cs="Calibri Light"/>
                <w:b/>
                <w:bCs/>
                <w:sz w:val="20"/>
                <w:szCs w:val="20"/>
              </w:rPr>
              <w:t xml:space="preserve">atitinkamus </w:t>
            </w:r>
            <w:r w:rsidRPr="005B681B">
              <w:rPr>
                <w:rFonts w:ascii="Calibri Light" w:hAnsi="Calibri Light" w:cs="Calibri Light"/>
                <w:b/>
                <w:sz w:val="20"/>
                <w:szCs w:val="20"/>
              </w:rPr>
              <w:t xml:space="preserve">valstybės narės ar trečiosios šalies </w:t>
            </w:r>
            <w:r w:rsidRPr="005B681B">
              <w:rPr>
                <w:rFonts w:ascii="Calibri Light" w:hAnsi="Calibri Light" w:cs="Calibri Light"/>
                <w:b/>
                <w:bCs/>
                <w:sz w:val="20"/>
                <w:szCs w:val="20"/>
              </w:rPr>
              <w:t>dokumentus, ar kitus perkančiajai organizacijai priimtinus dokumentus</w:t>
            </w:r>
            <w:r>
              <w:rPr>
                <w:rFonts w:ascii="Calibri Light" w:hAnsi="Calibri Light" w:cs="Calibri Light"/>
                <w:b/>
                <w:sz w:val="20"/>
                <w:szCs w:val="20"/>
              </w:rPr>
              <w:t>.</w:t>
            </w:r>
          </w:p>
          <w:p w14:paraId="2A29C371" w14:textId="77777777" w:rsidR="007B0AAF" w:rsidRPr="003B7395" w:rsidRDefault="007B0AAF" w:rsidP="00531229">
            <w:pPr>
              <w:spacing w:before="60" w:after="60"/>
              <w:rPr>
                <w:rFonts w:ascii="Calibri Light" w:hAnsi="Calibri Light" w:cs="Calibri Light"/>
                <w:b/>
                <w:sz w:val="20"/>
                <w:szCs w:val="20"/>
              </w:rPr>
            </w:pPr>
            <w:r w:rsidRPr="003B7395">
              <w:rPr>
                <w:rFonts w:ascii="Calibri Light" w:hAnsi="Calibri Light" w:cs="Calibri Light"/>
                <w:b/>
                <w:sz w:val="20"/>
                <w:szCs w:val="20"/>
              </w:rPr>
              <w:t>P</w:t>
            </w:r>
            <w:r>
              <w:rPr>
                <w:rFonts w:ascii="Calibri Light" w:hAnsi="Calibri Light" w:cs="Calibri Light"/>
                <w:b/>
                <w:sz w:val="20"/>
                <w:szCs w:val="20"/>
              </w:rPr>
              <w:t>astabos:</w:t>
            </w:r>
          </w:p>
          <w:p w14:paraId="1F3BA031" w14:textId="77777777" w:rsidR="007B0AAF" w:rsidRDefault="007B0AAF" w:rsidP="00531229">
            <w:pPr>
              <w:spacing w:before="60" w:after="60"/>
              <w:rPr>
                <w:rFonts w:ascii="Calibri Light" w:hAnsi="Calibri Light" w:cs="Calibri Light"/>
                <w:bCs/>
                <w:sz w:val="20"/>
                <w:szCs w:val="20"/>
              </w:rPr>
            </w:pPr>
            <w:r>
              <w:rPr>
                <w:rFonts w:ascii="Calibri Light" w:hAnsi="Calibri Light" w:cs="Calibri Light"/>
                <w:bCs/>
                <w:sz w:val="20"/>
                <w:szCs w:val="20"/>
              </w:rPr>
              <w:t>*</w:t>
            </w:r>
            <w:r w:rsidRPr="00893188">
              <w:rPr>
                <w:rFonts w:ascii="Calibri Light" w:hAnsi="Calibri Light" w:cs="Calibri Light"/>
                <w:bCs/>
                <w:sz w:val="20"/>
                <w:szCs w:val="20"/>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rFonts w:ascii="Calibri Light" w:hAnsi="Calibri Light" w:cs="Calibri Light"/>
                <w:bCs/>
                <w:sz w:val="20"/>
                <w:szCs w:val="20"/>
              </w:rPr>
              <w:t>aukščiau nurodytas reikalavimas (VPĮ</w:t>
            </w:r>
            <w:r w:rsidRPr="00893188">
              <w:rPr>
                <w:rFonts w:ascii="Calibri Light" w:hAnsi="Calibri Light" w:cs="Calibri Light"/>
                <w:bCs/>
                <w:sz w:val="20"/>
                <w:szCs w:val="20"/>
              </w:rPr>
              <w:t xml:space="preserve"> 37 straipsnio 9 dalis</w:t>
            </w:r>
            <w:r>
              <w:rPr>
                <w:rFonts w:ascii="Calibri Light" w:hAnsi="Calibri Light" w:cs="Calibri Light"/>
                <w:bCs/>
                <w:sz w:val="20"/>
                <w:szCs w:val="20"/>
              </w:rPr>
              <w:t>)</w:t>
            </w:r>
            <w:r w:rsidRPr="00893188">
              <w:rPr>
                <w:rFonts w:ascii="Calibri Light" w:hAnsi="Calibri Light" w:cs="Calibri Light"/>
                <w:bCs/>
                <w:sz w:val="20"/>
                <w:szCs w:val="20"/>
              </w:rPr>
              <w:t xml:space="preserve"> yra netaikom</w:t>
            </w:r>
            <w:r>
              <w:rPr>
                <w:rFonts w:ascii="Calibri Light" w:hAnsi="Calibri Light" w:cs="Calibri Light"/>
                <w:bCs/>
                <w:sz w:val="20"/>
                <w:szCs w:val="20"/>
              </w:rPr>
              <w:t>as.</w:t>
            </w:r>
          </w:p>
          <w:p w14:paraId="4D7D3EFB" w14:textId="77777777" w:rsidR="007B0AAF" w:rsidRDefault="007B0AAF" w:rsidP="00531229">
            <w:pPr>
              <w:spacing w:before="60" w:after="60"/>
              <w:rPr>
                <w:rFonts w:ascii="Calibri Light" w:hAnsi="Calibri Light" w:cs="Calibri Light"/>
                <w:sz w:val="20"/>
                <w:szCs w:val="20"/>
              </w:rPr>
            </w:pPr>
            <w:r>
              <w:rPr>
                <w:rFonts w:ascii="Calibri Light" w:hAnsi="Calibri Light" w:cs="Calibri Light"/>
                <w:bCs/>
                <w:sz w:val="20"/>
                <w:szCs w:val="20"/>
              </w:rPr>
              <w:t>**</w:t>
            </w:r>
            <w:r w:rsidRPr="000420DD">
              <w:rPr>
                <w:rFonts w:ascii="Calibri Light" w:hAnsi="Calibri Light" w:cs="Calibri Light"/>
                <w:bCs/>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r w:rsidRPr="000420DD">
              <w:rPr>
                <w:rFonts w:ascii="Calibri Light" w:hAnsi="Calibri Light" w:cs="Calibri Light"/>
                <w:sz w:val="20"/>
                <w:szCs w:val="20"/>
              </w:rPr>
              <w:t>.</w:t>
            </w:r>
          </w:p>
          <w:p w14:paraId="58E61273" w14:textId="77777777" w:rsidR="007B0AAF" w:rsidRDefault="007B0AAF" w:rsidP="00531229">
            <w:pPr>
              <w:spacing w:before="60" w:after="60"/>
              <w:rPr>
                <w:rFonts w:ascii="Calibri Light" w:hAnsi="Calibri Light" w:cs="Calibri Light"/>
                <w:b/>
                <w:sz w:val="20"/>
                <w:szCs w:val="20"/>
              </w:rPr>
            </w:pPr>
          </w:p>
        </w:tc>
      </w:tr>
    </w:tbl>
    <w:p w14:paraId="0659F151" w14:textId="77777777" w:rsidR="007B0AAF" w:rsidRDefault="007B0AAF" w:rsidP="007B0AAF">
      <w:pPr>
        <w:spacing w:before="60" w:after="60" w:line="240" w:lineRule="auto"/>
        <w:rPr>
          <w:rFonts w:ascii="Calibri Light" w:hAnsi="Calibri Light" w:cs="Calibri Light"/>
          <w:b/>
          <w:sz w:val="20"/>
          <w:szCs w:val="20"/>
        </w:rPr>
      </w:pPr>
    </w:p>
    <w:p w14:paraId="722CBF50" w14:textId="3B0341ED" w:rsidR="00C17D57" w:rsidRPr="00837701" w:rsidRDefault="00C17D57" w:rsidP="00837701">
      <w:pPr>
        <w:pStyle w:val="Skyriauspavadinimas"/>
        <w:numPr>
          <w:ilvl w:val="0"/>
          <w:numId w:val="0"/>
        </w:numPr>
        <w:ind w:firstLine="1298"/>
        <w:jc w:val="both"/>
        <w:rPr>
          <w:rFonts w:ascii="Times New Roman" w:hAnsi="Times New Roman"/>
          <w:b w:val="0"/>
          <w:caps w:val="0"/>
          <w:lang w:val="lt-LT"/>
        </w:rPr>
      </w:pPr>
    </w:p>
    <w:bookmarkStart w:id="2" w:name="_Toc193732419" w:displacedByCustomXml="next"/>
    <w:sdt>
      <w:sdtPr>
        <w:rPr>
          <w:rFonts w:ascii="MULI REGULAR ROMAN" w:eastAsiaTheme="minorEastAsia" w:hAnsi="MULI REGULAR ROMAN" w:cstheme="minorBidi"/>
          <w:b/>
          <w:bCs/>
          <w:color w:val="auto"/>
          <w:sz w:val="20"/>
          <w:szCs w:val="20"/>
        </w:rPr>
        <w:id w:val="-380404210"/>
        <w:docPartObj>
          <w:docPartGallery w:val="Table of Contents"/>
          <w:docPartUnique/>
        </w:docPartObj>
      </w:sdtPr>
      <w:sdtEndPr>
        <w:rPr>
          <w:b w:val="0"/>
          <w:bCs w:val="0"/>
        </w:rPr>
      </w:sdtEndPr>
      <w:sdtContent>
        <w:p w14:paraId="16865561" w14:textId="64A1E133" w:rsidR="00DF188E" w:rsidRPr="0018312B" w:rsidRDefault="00DF188E" w:rsidP="00837701">
          <w:pPr>
            <w:pStyle w:val="Heading1"/>
            <w:rPr>
              <w:rFonts w:ascii="MULI REGULAR ROMAN" w:hAnsi="MULI REGULAR ROMAN"/>
              <w:b/>
              <w:bCs/>
            </w:rPr>
          </w:pPr>
          <w:r w:rsidRPr="0018312B">
            <w:rPr>
              <w:rFonts w:ascii="MULI REGULAR ROMAN" w:hAnsi="MULI REGULAR ROMAN"/>
              <w:b/>
              <w:bCs/>
            </w:rPr>
            <w:t>T</w:t>
          </w:r>
          <w:r w:rsidR="004233E4" w:rsidRPr="0018312B">
            <w:rPr>
              <w:rFonts w:ascii="MULI REGULAR ROMAN" w:hAnsi="MULI REGULAR ROMAN"/>
              <w:b/>
              <w:bCs/>
            </w:rPr>
            <w:t>urinys</w:t>
          </w:r>
          <w:bookmarkEnd w:id="2"/>
        </w:p>
        <w:p w14:paraId="22535D81" w14:textId="77777777" w:rsidR="00C17D57" w:rsidRDefault="00DF188E">
          <w:pPr>
            <w:pStyle w:val="TOC1"/>
            <w:rPr>
              <w:rFonts w:asciiTheme="minorHAnsi" w:eastAsiaTheme="minorEastAsia" w:hAnsiTheme="minorHAnsi" w:cstheme="minorBidi"/>
              <w:b w:val="0"/>
              <w:bCs w:val="0"/>
              <w:caps w:val="0"/>
              <w:color w:val="auto"/>
              <w:sz w:val="22"/>
              <w:szCs w:val="22"/>
              <w:lang w:eastAsia="lt-LT"/>
            </w:rPr>
          </w:pPr>
          <w:r w:rsidRPr="0018312B">
            <w:rPr>
              <w:noProof w:val="0"/>
            </w:rPr>
            <w:fldChar w:fldCharType="begin"/>
          </w:r>
          <w:r w:rsidRPr="0018312B">
            <w:rPr>
              <w:noProof w:val="0"/>
            </w:rPr>
            <w:instrText xml:space="preserve"> TOC \o "1-3" \h \z \u </w:instrText>
          </w:r>
          <w:r w:rsidRPr="0018312B">
            <w:rPr>
              <w:noProof w:val="0"/>
            </w:rPr>
            <w:fldChar w:fldCharType="separate"/>
          </w:r>
          <w:hyperlink w:anchor="_Toc193732419" w:history="1">
            <w:r w:rsidR="00C17D57" w:rsidRPr="00EA743C">
              <w:rPr>
                <w:rStyle w:val="Hyperlink"/>
              </w:rPr>
              <w:t>Turinys</w:t>
            </w:r>
            <w:r w:rsidR="00C17D57">
              <w:rPr>
                <w:webHidden/>
              </w:rPr>
              <w:tab/>
            </w:r>
            <w:r w:rsidR="00C17D57">
              <w:rPr>
                <w:webHidden/>
              </w:rPr>
              <w:fldChar w:fldCharType="begin"/>
            </w:r>
            <w:r w:rsidR="00C17D57">
              <w:rPr>
                <w:webHidden/>
              </w:rPr>
              <w:instrText xml:space="preserve"> PAGEREF _Toc193732419 \h </w:instrText>
            </w:r>
            <w:r w:rsidR="00C17D57">
              <w:rPr>
                <w:webHidden/>
              </w:rPr>
            </w:r>
            <w:r w:rsidR="00C17D57">
              <w:rPr>
                <w:webHidden/>
              </w:rPr>
              <w:fldChar w:fldCharType="separate"/>
            </w:r>
            <w:r w:rsidR="00113DD3">
              <w:rPr>
                <w:webHidden/>
              </w:rPr>
              <w:t>2</w:t>
            </w:r>
            <w:r w:rsidR="00C17D57">
              <w:rPr>
                <w:webHidden/>
              </w:rPr>
              <w:fldChar w:fldCharType="end"/>
            </w:r>
          </w:hyperlink>
        </w:p>
        <w:p w14:paraId="7336EF15" w14:textId="77777777" w:rsidR="00C17D57" w:rsidRDefault="0051432F">
          <w:pPr>
            <w:pStyle w:val="TOC1"/>
            <w:rPr>
              <w:rFonts w:asciiTheme="minorHAnsi" w:eastAsiaTheme="minorEastAsia" w:hAnsiTheme="minorHAnsi" w:cstheme="minorBidi"/>
              <w:b w:val="0"/>
              <w:bCs w:val="0"/>
              <w:caps w:val="0"/>
              <w:color w:val="auto"/>
              <w:sz w:val="22"/>
              <w:szCs w:val="22"/>
              <w:lang w:eastAsia="lt-LT"/>
            </w:rPr>
          </w:pPr>
          <w:hyperlink w:anchor="_Toc193732420" w:history="1">
            <w:r w:rsidR="00C17D57" w:rsidRPr="00EA743C">
              <w:rPr>
                <w:rStyle w:val="Hyperlink"/>
              </w:rPr>
              <w:t>Dokumente naudojamos santrumpos ir sąvokos</w:t>
            </w:r>
            <w:r w:rsidR="00C17D57">
              <w:rPr>
                <w:webHidden/>
              </w:rPr>
              <w:tab/>
            </w:r>
            <w:r w:rsidR="00C17D57">
              <w:rPr>
                <w:webHidden/>
              </w:rPr>
              <w:fldChar w:fldCharType="begin"/>
            </w:r>
            <w:r w:rsidR="00C17D57">
              <w:rPr>
                <w:webHidden/>
              </w:rPr>
              <w:instrText xml:space="preserve"> PAGEREF _Toc193732420 \h </w:instrText>
            </w:r>
            <w:r w:rsidR="00C17D57">
              <w:rPr>
                <w:webHidden/>
              </w:rPr>
            </w:r>
            <w:r w:rsidR="00C17D57">
              <w:rPr>
                <w:webHidden/>
              </w:rPr>
              <w:fldChar w:fldCharType="separate"/>
            </w:r>
            <w:r w:rsidR="00113DD3">
              <w:rPr>
                <w:webHidden/>
              </w:rPr>
              <w:t>4</w:t>
            </w:r>
            <w:r w:rsidR="00C17D57">
              <w:rPr>
                <w:webHidden/>
              </w:rPr>
              <w:fldChar w:fldCharType="end"/>
            </w:r>
          </w:hyperlink>
        </w:p>
        <w:p w14:paraId="1D7EF4F0" w14:textId="77777777" w:rsidR="00C17D57" w:rsidRDefault="0051432F">
          <w:pPr>
            <w:pStyle w:val="TOC1"/>
            <w:rPr>
              <w:rFonts w:asciiTheme="minorHAnsi" w:eastAsiaTheme="minorEastAsia" w:hAnsiTheme="minorHAnsi" w:cstheme="minorBidi"/>
              <w:b w:val="0"/>
              <w:bCs w:val="0"/>
              <w:caps w:val="0"/>
              <w:color w:val="auto"/>
              <w:sz w:val="22"/>
              <w:szCs w:val="22"/>
              <w:lang w:eastAsia="lt-LT"/>
            </w:rPr>
          </w:pPr>
          <w:hyperlink w:anchor="_Toc193732421" w:history="1">
            <w:r w:rsidR="00C17D57" w:rsidRPr="00EA743C">
              <w:rPr>
                <w:rStyle w:val="Hyperlink"/>
              </w:rPr>
              <w:t>1.</w:t>
            </w:r>
            <w:r w:rsidR="00C17D57">
              <w:rPr>
                <w:rFonts w:asciiTheme="minorHAnsi" w:eastAsiaTheme="minorEastAsia" w:hAnsiTheme="minorHAnsi" w:cstheme="minorBidi"/>
                <w:b w:val="0"/>
                <w:bCs w:val="0"/>
                <w:caps w:val="0"/>
                <w:color w:val="auto"/>
                <w:sz w:val="22"/>
                <w:szCs w:val="22"/>
                <w:lang w:eastAsia="lt-LT"/>
              </w:rPr>
              <w:tab/>
            </w:r>
            <w:r w:rsidR="00C17D57" w:rsidRPr="00EA743C">
              <w:rPr>
                <w:rStyle w:val="Hyperlink"/>
              </w:rPr>
              <w:t>Techninės specifikacijos santrauka</w:t>
            </w:r>
            <w:r w:rsidR="00C17D57">
              <w:rPr>
                <w:webHidden/>
              </w:rPr>
              <w:tab/>
            </w:r>
            <w:r w:rsidR="00C17D57">
              <w:rPr>
                <w:webHidden/>
              </w:rPr>
              <w:fldChar w:fldCharType="begin"/>
            </w:r>
            <w:r w:rsidR="00C17D57">
              <w:rPr>
                <w:webHidden/>
              </w:rPr>
              <w:instrText xml:space="preserve"> PAGEREF _Toc193732421 \h </w:instrText>
            </w:r>
            <w:r w:rsidR="00C17D57">
              <w:rPr>
                <w:webHidden/>
              </w:rPr>
            </w:r>
            <w:r w:rsidR="00C17D57">
              <w:rPr>
                <w:webHidden/>
              </w:rPr>
              <w:fldChar w:fldCharType="separate"/>
            </w:r>
            <w:r w:rsidR="00113DD3">
              <w:rPr>
                <w:webHidden/>
              </w:rPr>
              <w:t>6</w:t>
            </w:r>
            <w:r w:rsidR="00C17D57">
              <w:rPr>
                <w:webHidden/>
              </w:rPr>
              <w:fldChar w:fldCharType="end"/>
            </w:r>
          </w:hyperlink>
        </w:p>
        <w:p w14:paraId="2A875BDA" w14:textId="77777777" w:rsidR="00C17D57" w:rsidRDefault="0051432F">
          <w:pPr>
            <w:pStyle w:val="TOC1"/>
            <w:rPr>
              <w:rFonts w:asciiTheme="minorHAnsi" w:eastAsiaTheme="minorEastAsia" w:hAnsiTheme="minorHAnsi" w:cstheme="minorBidi"/>
              <w:b w:val="0"/>
              <w:bCs w:val="0"/>
              <w:caps w:val="0"/>
              <w:color w:val="auto"/>
              <w:sz w:val="22"/>
              <w:szCs w:val="22"/>
              <w:lang w:eastAsia="lt-LT"/>
            </w:rPr>
          </w:pPr>
          <w:hyperlink w:anchor="_Toc193732422" w:history="1">
            <w:r w:rsidR="00C17D57" w:rsidRPr="00EA743C">
              <w:rPr>
                <w:rStyle w:val="Hyperlink"/>
              </w:rPr>
              <w:t>2.</w:t>
            </w:r>
            <w:r w:rsidR="00C17D57">
              <w:rPr>
                <w:rFonts w:asciiTheme="minorHAnsi" w:eastAsiaTheme="minorEastAsia" w:hAnsiTheme="minorHAnsi" w:cstheme="minorBidi"/>
                <w:b w:val="0"/>
                <w:bCs w:val="0"/>
                <w:caps w:val="0"/>
                <w:color w:val="auto"/>
                <w:sz w:val="22"/>
                <w:szCs w:val="22"/>
                <w:lang w:eastAsia="lt-LT"/>
              </w:rPr>
              <w:tab/>
            </w:r>
            <w:r w:rsidR="00C17D57" w:rsidRPr="00EA743C">
              <w:rPr>
                <w:rStyle w:val="Hyperlink"/>
              </w:rPr>
              <w:t>Teisinė aplinka</w:t>
            </w:r>
            <w:r w:rsidR="00C17D57">
              <w:rPr>
                <w:webHidden/>
              </w:rPr>
              <w:tab/>
            </w:r>
            <w:r w:rsidR="00C17D57">
              <w:rPr>
                <w:webHidden/>
              </w:rPr>
              <w:fldChar w:fldCharType="begin"/>
            </w:r>
            <w:r w:rsidR="00C17D57">
              <w:rPr>
                <w:webHidden/>
              </w:rPr>
              <w:instrText xml:space="preserve"> PAGEREF _Toc193732422 \h </w:instrText>
            </w:r>
            <w:r w:rsidR="00C17D57">
              <w:rPr>
                <w:webHidden/>
              </w:rPr>
            </w:r>
            <w:r w:rsidR="00C17D57">
              <w:rPr>
                <w:webHidden/>
              </w:rPr>
              <w:fldChar w:fldCharType="separate"/>
            </w:r>
            <w:r w:rsidR="00113DD3">
              <w:rPr>
                <w:webHidden/>
              </w:rPr>
              <w:t>7</w:t>
            </w:r>
            <w:r w:rsidR="00C17D57">
              <w:rPr>
                <w:webHidden/>
              </w:rPr>
              <w:fldChar w:fldCharType="end"/>
            </w:r>
          </w:hyperlink>
        </w:p>
        <w:p w14:paraId="25DB8AAC" w14:textId="77777777" w:rsidR="00C17D57" w:rsidRDefault="0051432F">
          <w:pPr>
            <w:pStyle w:val="TOC1"/>
            <w:rPr>
              <w:rFonts w:asciiTheme="minorHAnsi" w:eastAsiaTheme="minorEastAsia" w:hAnsiTheme="minorHAnsi" w:cstheme="minorBidi"/>
              <w:b w:val="0"/>
              <w:bCs w:val="0"/>
              <w:caps w:val="0"/>
              <w:color w:val="auto"/>
              <w:sz w:val="22"/>
              <w:szCs w:val="22"/>
              <w:lang w:eastAsia="lt-LT"/>
            </w:rPr>
          </w:pPr>
          <w:hyperlink w:anchor="_Toc193732423" w:history="1">
            <w:r w:rsidR="00C17D57" w:rsidRPr="00EA743C">
              <w:rPr>
                <w:rStyle w:val="Hyperlink"/>
              </w:rPr>
              <w:t>3.</w:t>
            </w:r>
            <w:r w:rsidR="00C17D57">
              <w:rPr>
                <w:rFonts w:asciiTheme="minorHAnsi" w:eastAsiaTheme="minorEastAsia" w:hAnsiTheme="minorHAnsi" w:cstheme="minorBidi"/>
                <w:b w:val="0"/>
                <w:bCs w:val="0"/>
                <w:caps w:val="0"/>
                <w:color w:val="auto"/>
                <w:sz w:val="22"/>
                <w:szCs w:val="22"/>
                <w:lang w:eastAsia="lt-LT"/>
              </w:rPr>
              <w:tab/>
            </w:r>
            <w:r w:rsidR="00C17D57" w:rsidRPr="00EA743C">
              <w:rPr>
                <w:rStyle w:val="Hyperlink"/>
              </w:rPr>
              <w:t>Pirkimo tikslas, uždaviniai ir rezultatai</w:t>
            </w:r>
            <w:r w:rsidR="00C17D57">
              <w:rPr>
                <w:webHidden/>
              </w:rPr>
              <w:tab/>
            </w:r>
            <w:r w:rsidR="00C17D57">
              <w:rPr>
                <w:webHidden/>
              </w:rPr>
              <w:fldChar w:fldCharType="begin"/>
            </w:r>
            <w:r w:rsidR="00C17D57">
              <w:rPr>
                <w:webHidden/>
              </w:rPr>
              <w:instrText xml:space="preserve"> PAGEREF _Toc193732423 \h </w:instrText>
            </w:r>
            <w:r w:rsidR="00C17D57">
              <w:rPr>
                <w:webHidden/>
              </w:rPr>
            </w:r>
            <w:r w:rsidR="00C17D57">
              <w:rPr>
                <w:webHidden/>
              </w:rPr>
              <w:fldChar w:fldCharType="separate"/>
            </w:r>
            <w:r w:rsidR="00113DD3">
              <w:rPr>
                <w:webHidden/>
              </w:rPr>
              <w:t>8</w:t>
            </w:r>
            <w:r w:rsidR="00C17D57">
              <w:rPr>
                <w:webHidden/>
              </w:rPr>
              <w:fldChar w:fldCharType="end"/>
            </w:r>
          </w:hyperlink>
        </w:p>
        <w:p w14:paraId="72639F1B" w14:textId="77777777" w:rsidR="00C17D57" w:rsidRDefault="0051432F">
          <w:pPr>
            <w:pStyle w:val="TOC1"/>
            <w:rPr>
              <w:rFonts w:asciiTheme="minorHAnsi" w:eastAsiaTheme="minorEastAsia" w:hAnsiTheme="minorHAnsi" w:cstheme="minorBidi"/>
              <w:b w:val="0"/>
              <w:bCs w:val="0"/>
              <w:caps w:val="0"/>
              <w:color w:val="auto"/>
              <w:sz w:val="22"/>
              <w:szCs w:val="22"/>
              <w:lang w:eastAsia="lt-LT"/>
            </w:rPr>
          </w:pPr>
          <w:hyperlink w:anchor="_Toc193732424" w:history="1">
            <w:r w:rsidR="00C17D57" w:rsidRPr="00EA743C">
              <w:rPr>
                <w:rStyle w:val="Hyperlink"/>
              </w:rPr>
              <w:t>4.</w:t>
            </w:r>
            <w:r w:rsidR="00C17D57">
              <w:rPr>
                <w:rFonts w:asciiTheme="minorHAnsi" w:eastAsiaTheme="minorEastAsia" w:hAnsiTheme="minorHAnsi" w:cstheme="minorBidi"/>
                <w:b w:val="0"/>
                <w:bCs w:val="0"/>
                <w:caps w:val="0"/>
                <w:color w:val="auto"/>
                <w:sz w:val="22"/>
                <w:szCs w:val="22"/>
                <w:lang w:eastAsia="lt-LT"/>
              </w:rPr>
              <w:tab/>
            </w:r>
            <w:r w:rsidR="00C17D57" w:rsidRPr="00EA743C">
              <w:rPr>
                <w:rStyle w:val="Hyperlink"/>
              </w:rPr>
              <w:t>Kompiuterizuojamos aplinkos aprašymas</w:t>
            </w:r>
            <w:r w:rsidR="00C17D57">
              <w:rPr>
                <w:webHidden/>
              </w:rPr>
              <w:tab/>
            </w:r>
            <w:r w:rsidR="00C17D57">
              <w:rPr>
                <w:webHidden/>
              </w:rPr>
              <w:fldChar w:fldCharType="begin"/>
            </w:r>
            <w:r w:rsidR="00C17D57">
              <w:rPr>
                <w:webHidden/>
              </w:rPr>
              <w:instrText xml:space="preserve"> PAGEREF _Toc193732424 \h </w:instrText>
            </w:r>
            <w:r w:rsidR="00C17D57">
              <w:rPr>
                <w:webHidden/>
              </w:rPr>
            </w:r>
            <w:r w:rsidR="00C17D57">
              <w:rPr>
                <w:webHidden/>
              </w:rPr>
              <w:fldChar w:fldCharType="separate"/>
            </w:r>
            <w:r w:rsidR="00113DD3">
              <w:rPr>
                <w:webHidden/>
              </w:rPr>
              <w:t>8</w:t>
            </w:r>
            <w:r w:rsidR="00C17D57">
              <w:rPr>
                <w:webHidden/>
              </w:rPr>
              <w:fldChar w:fldCharType="end"/>
            </w:r>
          </w:hyperlink>
        </w:p>
        <w:p w14:paraId="72DBB89B"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25" w:history="1">
            <w:r w:rsidR="00C17D57" w:rsidRPr="00EA743C">
              <w:rPr>
                <w:rStyle w:val="Hyperlink"/>
              </w:rPr>
              <w:t>4.1.</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Naršyklės kūrimo ir plėtros etapai</w:t>
            </w:r>
            <w:r w:rsidR="00C17D57">
              <w:rPr>
                <w:webHidden/>
              </w:rPr>
              <w:tab/>
            </w:r>
            <w:r w:rsidR="00C17D57">
              <w:rPr>
                <w:webHidden/>
              </w:rPr>
              <w:fldChar w:fldCharType="begin"/>
            </w:r>
            <w:r w:rsidR="00C17D57">
              <w:rPr>
                <w:webHidden/>
              </w:rPr>
              <w:instrText xml:space="preserve"> PAGEREF _Toc193732425 \h </w:instrText>
            </w:r>
            <w:r w:rsidR="00C17D57">
              <w:rPr>
                <w:webHidden/>
              </w:rPr>
            </w:r>
            <w:r w:rsidR="00C17D57">
              <w:rPr>
                <w:webHidden/>
              </w:rPr>
              <w:fldChar w:fldCharType="separate"/>
            </w:r>
            <w:r w:rsidR="00113DD3">
              <w:rPr>
                <w:webHidden/>
              </w:rPr>
              <w:t>8</w:t>
            </w:r>
            <w:r w:rsidR="00C17D57">
              <w:rPr>
                <w:webHidden/>
              </w:rPr>
              <w:fldChar w:fldCharType="end"/>
            </w:r>
          </w:hyperlink>
        </w:p>
        <w:p w14:paraId="7245FE6D"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26" w:history="1">
            <w:r w:rsidR="00C17D57" w:rsidRPr="00EA743C">
              <w:rPr>
                <w:rStyle w:val="Hyperlink"/>
              </w:rPr>
              <w:t>4.2.</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Naršyklės architektūra ir naudojamos technologijos</w:t>
            </w:r>
            <w:r w:rsidR="00C17D57">
              <w:rPr>
                <w:webHidden/>
              </w:rPr>
              <w:tab/>
            </w:r>
            <w:r w:rsidR="00C17D57">
              <w:rPr>
                <w:webHidden/>
              </w:rPr>
              <w:fldChar w:fldCharType="begin"/>
            </w:r>
            <w:r w:rsidR="00C17D57">
              <w:rPr>
                <w:webHidden/>
              </w:rPr>
              <w:instrText xml:space="preserve"> PAGEREF _Toc193732426 \h </w:instrText>
            </w:r>
            <w:r w:rsidR="00C17D57">
              <w:rPr>
                <w:webHidden/>
              </w:rPr>
            </w:r>
            <w:r w:rsidR="00C17D57">
              <w:rPr>
                <w:webHidden/>
              </w:rPr>
              <w:fldChar w:fldCharType="separate"/>
            </w:r>
            <w:r w:rsidR="00113DD3">
              <w:rPr>
                <w:webHidden/>
              </w:rPr>
              <w:t>9</w:t>
            </w:r>
            <w:r w:rsidR="00C17D57">
              <w:rPr>
                <w:webHidden/>
              </w:rPr>
              <w:fldChar w:fldCharType="end"/>
            </w:r>
          </w:hyperlink>
        </w:p>
        <w:p w14:paraId="023EA000"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27" w:history="1">
            <w:r w:rsidR="00C17D57" w:rsidRPr="00EA743C">
              <w:rPr>
                <w:rStyle w:val="Hyperlink"/>
              </w:rPr>
              <w:t>4.3.</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Naršyklės bendro naudojimo IT komponentai</w:t>
            </w:r>
            <w:r w:rsidR="00C17D57">
              <w:rPr>
                <w:webHidden/>
              </w:rPr>
              <w:tab/>
            </w:r>
            <w:r w:rsidR="00C17D57">
              <w:rPr>
                <w:webHidden/>
              </w:rPr>
              <w:fldChar w:fldCharType="begin"/>
            </w:r>
            <w:r w:rsidR="00C17D57">
              <w:rPr>
                <w:webHidden/>
              </w:rPr>
              <w:instrText xml:space="preserve"> PAGEREF _Toc193732427 \h </w:instrText>
            </w:r>
            <w:r w:rsidR="00C17D57">
              <w:rPr>
                <w:webHidden/>
              </w:rPr>
            </w:r>
            <w:r w:rsidR="00C17D57">
              <w:rPr>
                <w:webHidden/>
              </w:rPr>
              <w:fldChar w:fldCharType="separate"/>
            </w:r>
            <w:r w:rsidR="00113DD3">
              <w:rPr>
                <w:webHidden/>
              </w:rPr>
              <w:t>12</w:t>
            </w:r>
            <w:r w:rsidR="00C17D57">
              <w:rPr>
                <w:webHidden/>
              </w:rPr>
              <w:fldChar w:fldCharType="end"/>
            </w:r>
          </w:hyperlink>
        </w:p>
        <w:p w14:paraId="378CD1FA"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28" w:history="1">
            <w:r w:rsidR="00C17D57" w:rsidRPr="00EA743C">
              <w:rPr>
                <w:rStyle w:val="Hyperlink"/>
              </w:rPr>
              <w:t>4.4.</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Naršyklės naudotojų rolės ir jų teisės</w:t>
            </w:r>
            <w:r w:rsidR="00C17D57">
              <w:rPr>
                <w:webHidden/>
              </w:rPr>
              <w:tab/>
            </w:r>
            <w:r w:rsidR="00C17D57">
              <w:rPr>
                <w:webHidden/>
              </w:rPr>
              <w:fldChar w:fldCharType="begin"/>
            </w:r>
            <w:r w:rsidR="00C17D57">
              <w:rPr>
                <w:webHidden/>
              </w:rPr>
              <w:instrText xml:space="preserve"> PAGEREF _Toc193732428 \h </w:instrText>
            </w:r>
            <w:r w:rsidR="00C17D57">
              <w:rPr>
                <w:webHidden/>
              </w:rPr>
            </w:r>
            <w:r w:rsidR="00C17D57">
              <w:rPr>
                <w:webHidden/>
              </w:rPr>
              <w:fldChar w:fldCharType="separate"/>
            </w:r>
            <w:r w:rsidR="00113DD3">
              <w:rPr>
                <w:webHidden/>
              </w:rPr>
              <w:t>13</w:t>
            </w:r>
            <w:r w:rsidR="00C17D57">
              <w:rPr>
                <w:webHidden/>
              </w:rPr>
              <w:fldChar w:fldCharType="end"/>
            </w:r>
          </w:hyperlink>
        </w:p>
        <w:p w14:paraId="30604395" w14:textId="77777777" w:rsidR="00C17D57" w:rsidRDefault="0051432F">
          <w:pPr>
            <w:pStyle w:val="TOC1"/>
            <w:rPr>
              <w:rFonts w:asciiTheme="minorHAnsi" w:eastAsiaTheme="minorEastAsia" w:hAnsiTheme="minorHAnsi" w:cstheme="minorBidi"/>
              <w:b w:val="0"/>
              <w:bCs w:val="0"/>
              <w:caps w:val="0"/>
              <w:color w:val="auto"/>
              <w:sz w:val="22"/>
              <w:szCs w:val="22"/>
              <w:lang w:eastAsia="lt-LT"/>
            </w:rPr>
          </w:pPr>
          <w:hyperlink w:anchor="_Toc193732429" w:history="1">
            <w:r w:rsidR="00C17D57" w:rsidRPr="00EA743C">
              <w:rPr>
                <w:rStyle w:val="Hyperlink"/>
              </w:rPr>
              <w:t>5.</w:t>
            </w:r>
            <w:r w:rsidR="00C17D57">
              <w:rPr>
                <w:rFonts w:asciiTheme="minorHAnsi" w:eastAsiaTheme="minorEastAsia" w:hAnsiTheme="minorHAnsi" w:cstheme="minorBidi"/>
                <w:b w:val="0"/>
                <w:bCs w:val="0"/>
                <w:caps w:val="0"/>
                <w:color w:val="auto"/>
                <w:sz w:val="22"/>
                <w:szCs w:val="22"/>
                <w:lang w:eastAsia="lt-LT"/>
              </w:rPr>
              <w:tab/>
            </w:r>
            <w:r w:rsidR="00C17D57" w:rsidRPr="00EA743C">
              <w:rPr>
                <w:rStyle w:val="Hyperlink"/>
              </w:rPr>
              <w:t>Funkciniai reikalavimai</w:t>
            </w:r>
            <w:r w:rsidR="00C17D57">
              <w:rPr>
                <w:webHidden/>
              </w:rPr>
              <w:tab/>
            </w:r>
            <w:r w:rsidR="00C17D57">
              <w:rPr>
                <w:webHidden/>
              </w:rPr>
              <w:fldChar w:fldCharType="begin"/>
            </w:r>
            <w:r w:rsidR="00C17D57">
              <w:rPr>
                <w:webHidden/>
              </w:rPr>
              <w:instrText xml:space="preserve"> PAGEREF _Toc193732429 \h </w:instrText>
            </w:r>
            <w:r w:rsidR="00C17D57">
              <w:rPr>
                <w:webHidden/>
              </w:rPr>
            </w:r>
            <w:r w:rsidR="00C17D57">
              <w:rPr>
                <w:webHidden/>
              </w:rPr>
              <w:fldChar w:fldCharType="separate"/>
            </w:r>
            <w:r w:rsidR="00113DD3">
              <w:rPr>
                <w:webHidden/>
              </w:rPr>
              <w:t>13</w:t>
            </w:r>
            <w:r w:rsidR="00C17D57">
              <w:rPr>
                <w:webHidden/>
              </w:rPr>
              <w:fldChar w:fldCharType="end"/>
            </w:r>
          </w:hyperlink>
        </w:p>
        <w:p w14:paraId="780D7AD9"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30" w:history="1">
            <w:r w:rsidR="00C17D57" w:rsidRPr="00EA743C">
              <w:rPr>
                <w:rStyle w:val="Hyperlink"/>
              </w:rPr>
              <w:t>5.1.</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Bendrieji funkciniai reikalavimai</w:t>
            </w:r>
            <w:r w:rsidR="00C17D57">
              <w:rPr>
                <w:webHidden/>
              </w:rPr>
              <w:tab/>
            </w:r>
            <w:r w:rsidR="00C17D57">
              <w:rPr>
                <w:webHidden/>
              </w:rPr>
              <w:fldChar w:fldCharType="begin"/>
            </w:r>
            <w:r w:rsidR="00C17D57">
              <w:rPr>
                <w:webHidden/>
              </w:rPr>
              <w:instrText xml:space="preserve"> PAGEREF _Toc193732430 \h </w:instrText>
            </w:r>
            <w:r w:rsidR="00C17D57">
              <w:rPr>
                <w:webHidden/>
              </w:rPr>
            </w:r>
            <w:r w:rsidR="00C17D57">
              <w:rPr>
                <w:webHidden/>
              </w:rPr>
              <w:fldChar w:fldCharType="separate"/>
            </w:r>
            <w:r w:rsidR="00113DD3">
              <w:rPr>
                <w:webHidden/>
              </w:rPr>
              <w:t>13</w:t>
            </w:r>
            <w:r w:rsidR="00C17D57">
              <w:rPr>
                <w:webHidden/>
              </w:rPr>
              <w:fldChar w:fldCharType="end"/>
            </w:r>
          </w:hyperlink>
        </w:p>
        <w:p w14:paraId="382EE13A"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31" w:history="1">
            <w:r w:rsidR="00C17D57" w:rsidRPr="00EA743C">
              <w:rPr>
                <w:rStyle w:val="Hyperlink"/>
              </w:rPr>
              <w:t>5.2.</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integracijai su ĮKNR</w:t>
            </w:r>
            <w:r w:rsidR="00C17D57">
              <w:rPr>
                <w:webHidden/>
              </w:rPr>
              <w:tab/>
            </w:r>
            <w:r w:rsidR="00C17D57">
              <w:rPr>
                <w:webHidden/>
              </w:rPr>
              <w:fldChar w:fldCharType="begin"/>
            </w:r>
            <w:r w:rsidR="00C17D57">
              <w:rPr>
                <w:webHidden/>
              </w:rPr>
              <w:instrText xml:space="preserve"> PAGEREF _Toc193732431 \h </w:instrText>
            </w:r>
            <w:r w:rsidR="00C17D57">
              <w:rPr>
                <w:webHidden/>
              </w:rPr>
            </w:r>
            <w:r w:rsidR="00C17D57">
              <w:rPr>
                <w:webHidden/>
              </w:rPr>
              <w:fldChar w:fldCharType="separate"/>
            </w:r>
            <w:r w:rsidR="00113DD3">
              <w:rPr>
                <w:webHidden/>
              </w:rPr>
              <w:t>14</w:t>
            </w:r>
            <w:r w:rsidR="00C17D57">
              <w:rPr>
                <w:webHidden/>
              </w:rPr>
              <w:fldChar w:fldCharType="end"/>
            </w:r>
          </w:hyperlink>
        </w:p>
        <w:p w14:paraId="7983346D"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32" w:history="1">
            <w:r w:rsidR="00C17D57" w:rsidRPr="00EA743C">
              <w:rPr>
                <w:rStyle w:val="Hyperlink"/>
              </w:rPr>
              <w:t>5.3.</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integracijai su STDIS</w:t>
            </w:r>
            <w:r w:rsidR="00C17D57">
              <w:rPr>
                <w:webHidden/>
              </w:rPr>
              <w:tab/>
            </w:r>
            <w:r w:rsidR="00C17D57">
              <w:rPr>
                <w:webHidden/>
              </w:rPr>
              <w:fldChar w:fldCharType="begin"/>
            </w:r>
            <w:r w:rsidR="00C17D57">
              <w:rPr>
                <w:webHidden/>
              </w:rPr>
              <w:instrText xml:space="preserve"> PAGEREF _Toc193732432 \h </w:instrText>
            </w:r>
            <w:r w:rsidR="00C17D57">
              <w:rPr>
                <w:webHidden/>
              </w:rPr>
            </w:r>
            <w:r w:rsidR="00C17D57">
              <w:rPr>
                <w:webHidden/>
              </w:rPr>
              <w:fldChar w:fldCharType="separate"/>
            </w:r>
            <w:r w:rsidR="00113DD3">
              <w:rPr>
                <w:webHidden/>
              </w:rPr>
              <w:t>15</w:t>
            </w:r>
            <w:r w:rsidR="00C17D57">
              <w:rPr>
                <w:webHidden/>
              </w:rPr>
              <w:fldChar w:fldCharType="end"/>
            </w:r>
          </w:hyperlink>
        </w:p>
        <w:p w14:paraId="397F28F1"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33" w:history="1">
            <w:r w:rsidR="00C17D57" w:rsidRPr="00EA743C">
              <w:rPr>
                <w:rStyle w:val="Hyperlink"/>
              </w:rPr>
              <w:t>5.4.</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integracijai su ECRIS</w:t>
            </w:r>
            <w:r w:rsidR="00C17D57">
              <w:rPr>
                <w:webHidden/>
              </w:rPr>
              <w:tab/>
            </w:r>
            <w:r w:rsidR="00C17D57">
              <w:rPr>
                <w:webHidden/>
              </w:rPr>
              <w:fldChar w:fldCharType="begin"/>
            </w:r>
            <w:r w:rsidR="00C17D57">
              <w:rPr>
                <w:webHidden/>
              </w:rPr>
              <w:instrText xml:space="preserve"> PAGEREF _Toc193732433 \h </w:instrText>
            </w:r>
            <w:r w:rsidR="00C17D57">
              <w:rPr>
                <w:webHidden/>
              </w:rPr>
            </w:r>
            <w:r w:rsidR="00C17D57">
              <w:rPr>
                <w:webHidden/>
              </w:rPr>
              <w:fldChar w:fldCharType="separate"/>
            </w:r>
            <w:r w:rsidR="00113DD3">
              <w:rPr>
                <w:webHidden/>
              </w:rPr>
              <w:t>16</w:t>
            </w:r>
            <w:r w:rsidR="00C17D57">
              <w:rPr>
                <w:webHidden/>
              </w:rPr>
              <w:fldChar w:fldCharType="end"/>
            </w:r>
          </w:hyperlink>
        </w:p>
        <w:p w14:paraId="5E527C64"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34" w:history="1">
            <w:r w:rsidR="00C17D57" w:rsidRPr="00EA743C">
              <w:rPr>
                <w:rStyle w:val="Hyperlink"/>
              </w:rPr>
              <w:t>5.5.</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integracijai su ECRIS-TCN</w:t>
            </w:r>
            <w:r w:rsidR="00C17D57">
              <w:rPr>
                <w:webHidden/>
              </w:rPr>
              <w:tab/>
            </w:r>
            <w:r w:rsidR="00C17D57">
              <w:rPr>
                <w:webHidden/>
              </w:rPr>
              <w:fldChar w:fldCharType="begin"/>
            </w:r>
            <w:r w:rsidR="00C17D57">
              <w:rPr>
                <w:webHidden/>
              </w:rPr>
              <w:instrText xml:space="preserve"> PAGEREF _Toc193732434 \h </w:instrText>
            </w:r>
            <w:r w:rsidR="00C17D57">
              <w:rPr>
                <w:webHidden/>
              </w:rPr>
            </w:r>
            <w:r w:rsidR="00C17D57">
              <w:rPr>
                <w:webHidden/>
              </w:rPr>
              <w:fldChar w:fldCharType="separate"/>
            </w:r>
            <w:r w:rsidR="00113DD3">
              <w:rPr>
                <w:webHidden/>
              </w:rPr>
              <w:t>18</w:t>
            </w:r>
            <w:r w:rsidR="00C17D57">
              <w:rPr>
                <w:webHidden/>
              </w:rPr>
              <w:fldChar w:fldCharType="end"/>
            </w:r>
          </w:hyperlink>
        </w:p>
        <w:p w14:paraId="1D7AF62D"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35" w:history="1">
            <w:r w:rsidR="00C17D57" w:rsidRPr="00EA743C">
              <w:rPr>
                <w:rStyle w:val="Hyperlink"/>
              </w:rPr>
              <w:t>5.6.</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integracijai su ETIAS</w:t>
            </w:r>
            <w:r w:rsidR="00C17D57">
              <w:rPr>
                <w:webHidden/>
              </w:rPr>
              <w:tab/>
            </w:r>
            <w:r w:rsidR="00C17D57">
              <w:rPr>
                <w:webHidden/>
              </w:rPr>
              <w:fldChar w:fldCharType="begin"/>
            </w:r>
            <w:r w:rsidR="00C17D57">
              <w:rPr>
                <w:webHidden/>
              </w:rPr>
              <w:instrText xml:space="preserve"> PAGEREF _Toc193732435 \h </w:instrText>
            </w:r>
            <w:r w:rsidR="00C17D57">
              <w:rPr>
                <w:webHidden/>
              </w:rPr>
            </w:r>
            <w:r w:rsidR="00C17D57">
              <w:rPr>
                <w:webHidden/>
              </w:rPr>
              <w:fldChar w:fldCharType="separate"/>
            </w:r>
            <w:r w:rsidR="00113DD3">
              <w:rPr>
                <w:webHidden/>
              </w:rPr>
              <w:t>19</w:t>
            </w:r>
            <w:r w:rsidR="00C17D57">
              <w:rPr>
                <w:webHidden/>
              </w:rPr>
              <w:fldChar w:fldCharType="end"/>
            </w:r>
          </w:hyperlink>
        </w:p>
        <w:p w14:paraId="1142DAC4"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36" w:history="1">
            <w:r w:rsidR="00C17D57" w:rsidRPr="00EA743C">
              <w:rPr>
                <w:rStyle w:val="Hyperlink"/>
              </w:rPr>
              <w:t>5.7.</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integracijai su ESP (Sąveikumo sistema)</w:t>
            </w:r>
            <w:r w:rsidR="00C17D57">
              <w:rPr>
                <w:webHidden/>
              </w:rPr>
              <w:tab/>
            </w:r>
            <w:r w:rsidR="00C17D57">
              <w:rPr>
                <w:webHidden/>
              </w:rPr>
              <w:fldChar w:fldCharType="begin"/>
            </w:r>
            <w:r w:rsidR="00C17D57">
              <w:rPr>
                <w:webHidden/>
              </w:rPr>
              <w:instrText xml:space="preserve"> PAGEREF _Toc193732436 \h </w:instrText>
            </w:r>
            <w:r w:rsidR="00C17D57">
              <w:rPr>
                <w:webHidden/>
              </w:rPr>
            </w:r>
            <w:r w:rsidR="00C17D57">
              <w:rPr>
                <w:webHidden/>
              </w:rPr>
              <w:fldChar w:fldCharType="separate"/>
            </w:r>
            <w:r w:rsidR="00113DD3">
              <w:rPr>
                <w:webHidden/>
              </w:rPr>
              <w:t>21</w:t>
            </w:r>
            <w:r w:rsidR="00C17D57">
              <w:rPr>
                <w:webHidden/>
              </w:rPr>
              <w:fldChar w:fldCharType="end"/>
            </w:r>
          </w:hyperlink>
        </w:p>
        <w:p w14:paraId="4CCF5071"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37" w:history="1">
            <w:r w:rsidR="00C17D57" w:rsidRPr="00EA743C">
              <w:rPr>
                <w:rStyle w:val="Hyperlink"/>
              </w:rPr>
              <w:t>5.8.</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SIS integracijos funkcionalumo tobulinimui</w:t>
            </w:r>
            <w:r w:rsidR="00C17D57">
              <w:rPr>
                <w:webHidden/>
              </w:rPr>
              <w:tab/>
            </w:r>
            <w:r w:rsidR="00C17D57">
              <w:rPr>
                <w:webHidden/>
              </w:rPr>
              <w:fldChar w:fldCharType="begin"/>
            </w:r>
            <w:r w:rsidR="00C17D57">
              <w:rPr>
                <w:webHidden/>
              </w:rPr>
              <w:instrText xml:space="preserve"> PAGEREF _Toc193732437 \h </w:instrText>
            </w:r>
            <w:r w:rsidR="00C17D57">
              <w:rPr>
                <w:webHidden/>
              </w:rPr>
            </w:r>
            <w:r w:rsidR="00C17D57">
              <w:rPr>
                <w:webHidden/>
              </w:rPr>
              <w:fldChar w:fldCharType="separate"/>
            </w:r>
            <w:r w:rsidR="00113DD3">
              <w:rPr>
                <w:webHidden/>
              </w:rPr>
              <w:t>22</w:t>
            </w:r>
            <w:r w:rsidR="00C17D57">
              <w:rPr>
                <w:webHidden/>
              </w:rPr>
              <w:fldChar w:fldCharType="end"/>
            </w:r>
          </w:hyperlink>
        </w:p>
        <w:p w14:paraId="484DE494" w14:textId="77777777" w:rsidR="00C17D57" w:rsidRDefault="0051432F">
          <w:pPr>
            <w:pStyle w:val="TOC1"/>
            <w:rPr>
              <w:rFonts w:asciiTheme="minorHAnsi" w:eastAsiaTheme="minorEastAsia" w:hAnsiTheme="minorHAnsi" w:cstheme="minorBidi"/>
              <w:b w:val="0"/>
              <w:bCs w:val="0"/>
              <w:caps w:val="0"/>
              <w:color w:val="auto"/>
              <w:sz w:val="22"/>
              <w:szCs w:val="22"/>
              <w:lang w:eastAsia="lt-LT"/>
            </w:rPr>
          </w:pPr>
          <w:hyperlink w:anchor="_Toc193732438" w:history="1">
            <w:r w:rsidR="00C17D57" w:rsidRPr="00EA743C">
              <w:rPr>
                <w:rStyle w:val="Hyperlink"/>
              </w:rPr>
              <w:t>6.</w:t>
            </w:r>
            <w:r w:rsidR="00C17D57">
              <w:rPr>
                <w:rFonts w:asciiTheme="minorHAnsi" w:eastAsiaTheme="minorEastAsia" w:hAnsiTheme="minorHAnsi" w:cstheme="minorBidi"/>
                <w:b w:val="0"/>
                <w:bCs w:val="0"/>
                <w:caps w:val="0"/>
                <w:color w:val="auto"/>
                <w:sz w:val="22"/>
                <w:szCs w:val="22"/>
                <w:lang w:eastAsia="lt-LT"/>
              </w:rPr>
              <w:tab/>
            </w:r>
            <w:r w:rsidR="00C17D57" w:rsidRPr="00EA743C">
              <w:rPr>
                <w:rStyle w:val="Hyperlink"/>
              </w:rPr>
              <w:t>Nefunkciniai reikalavimai</w:t>
            </w:r>
            <w:r w:rsidR="00C17D57">
              <w:rPr>
                <w:webHidden/>
              </w:rPr>
              <w:tab/>
            </w:r>
            <w:r w:rsidR="00C17D57">
              <w:rPr>
                <w:webHidden/>
              </w:rPr>
              <w:fldChar w:fldCharType="begin"/>
            </w:r>
            <w:r w:rsidR="00C17D57">
              <w:rPr>
                <w:webHidden/>
              </w:rPr>
              <w:instrText xml:space="preserve"> PAGEREF _Toc193732438 \h </w:instrText>
            </w:r>
            <w:r w:rsidR="00C17D57">
              <w:rPr>
                <w:webHidden/>
              </w:rPr>
            </w:r>
            <w:r w:rsidR="00C17D57">
              <w:rPr>
                <w:webHidden/>
              </w:rPr>
              <w:fldChar w:fldCharType="separate"/>
            </w:r>
            <w:r w:rsidR="00113DD3">
              <w:rPr>
                <w:webHidden/>
              </w:rPr>
              <w:t>22</w:t>
            </w:r>
            <w:r w:rsidR="00C17D57">
              <w:rPr>
                <w:webHidden/>
              </w:rPr>
              <w:fldChar w:fldCharType="end"/>
            </w:r>
          </w:hyperlink>
        </w:p>
        <w:p w14:paraId="6F46E053"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39" w:history="1">
            <w:r w:rsidR="00C17D57" w:rsidRPr="00EA743C">
              <w:rPr>
                <w:rStyle w:val="Hyperlink"/>
              </w:rPr>
              <w:t>6.1.</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Bendri reikalavimai įgyvendinimui</w:t>
            </w:r>
            <w:r w:rsidR="00C17D57">
              <w:rPr>
                <w:webHidden/>
              </w:rPr>
              <w:tab/>
            </w:r>
            <w:r w:rsidR="00C17D57">
              <w:rPr>
                <w:webHidden/>
              </w:rPr>
              <w:fldChar w:fldCharType="begin"/>
            </w:r>
            <w:r w:rsidR="00C17D57">
              <w:rPr>
                <w:webHidden/>
              </w:rPr>
              <w:instrText xml:space="preserve"> PAGEREF _Toc193732439 \h </w:instrText>
            </w:r>
            <w:r w:rsidR="00C17D57">
              <w:rPr>
                <w:webHidden/>
              </w:rPr>
            </w:r>
            <w:r w:rsidR="00C17D57">
              <w:rPr>
                <w:webHidden/>
              </w:rPr>
              <w:fldChar w:fldCharType="separate"/>
            </w:r>
            <w:r w:rsidR="00113DD3">
              <w:rPr>
                <w:webHidden/>
              </w:rPr>
              <w:t>22</w:t>
            </w:r>
            <w:r w:rsidR="00C17D57">
              <w:rPr>
                <w:webHidden/>
              </w:rPr>
              <w:fldChar w:fldCharType="end"/>
            </w:r>
          </w:hyperlink>
        </w:p>
        <w:p w14:paraId="0D18B2D6"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40" w:history="1">
            <w:r w:rsidR="00C17D57" w:rsidRPr="00EA743C">
              <w:rPr>
                <w:rStyle w:val="Hyperlink"/>
              </w:rPr>
              <w:t>6.2.</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architektūrai</w:t>
            </w:r>
            <w:r w:rsidR="00C17D57">
              <w:rPr>
                <w:webHidden/>
              </w:rPr>
              <w:tab/>
            </w:r>
            <w:r w:rsidR="00C17D57">
              <w:rPr>
                <w:webHidden/>
              </w:rPr>
              <w:fldChar w:fldCharType="begin"/>
            </w:r>
            <w:r w:rsidR="00C17D57">
              <w:rPr>
                <w:webHidden/>
              </w:rPr>
              <w:instrText xml:space="preserve"> PAGEREF _Toc193732440 \h </w:instrText>
            </w:r>
            <w:r w:rsidR="00C17D57">
              <w:rPr>
                <w:webHidden/>
              </w:rPr>
            </w:r>
            <w:r w:rsidR="00C17D57">
              <w:rPr>
                <w:webHidden/>
              </w:rPr>
              <w:fldChar w:fldCharType="separate"/>
            </w:r>
            <w:r w:rsidR="00113DD3">
              <w:rPr>
                <w:webHidden/>
              </w:rPr>
              <w:t>23</w:t>
            </w:r>
            <w:r w:rsidR="00C17D57">
              <w:rPr>
                <w:webHidden/>
              </w:rPr>
              <w:fldChar w:fldCharType="end"/>
            </w:r>
          </w:hyperlink>
        </w:p>
        <w:p w14:paraId="079177C3"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41" w:history="1">
            <w:r w:rsidR="00C17D57" w:rsidRPr="00EA743C">
              <w:rPr>
                <w:rStyle w:val="Hyperlink"/>
              </w:rPr>
              <w:t>6.3.</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integracijai su kitomis IS</w:t>
            </w:r>
            <w:r w:rsidR="00C17D57">
              <w:rPr>
                <w:webHidden/>
              </w:rPr>
              <w:tab/>
            </w:r>
            <w:r w:rsidR="00C17D57">
              <w:rPr>
                <w:webHidden/>
              </w:rPr>
              <w:fldChar w:fldCharType="begin"/>
            </w:r>
            <w:r w:rsidR="00C17D57">
              <w:rPr>
                <w:webHidden/>
              </w:rPr>
              <w:instrText xml:space="preserve"> PAGEREF _Toc193732441 \h </w:instrText>
            </w:r>
            <w:r w:rsidR="00C17D57">
              <w:rPr>
                <w:webHidden/>
              </w:rPr>
            </w:r>
            <w:r w:rsidR="00C17D57">
              <w:rPr>
                <w:webHidden/>
              </w:rPr>
              <w:fldChar w:fldCharType="separate"/>
            </w:r>
            <w:r w:rsidR="00113DD3">
              <w:rPr>
                <w:webHidden/>
              </w:rPr>
              <w:t>25</w:t>
            </w:r>
            <w:r w:rsidR="00C17D57">
              <w:rPr>
                <w:webHidden/>
              </w:rPr>
              <w:fldChar w:fldCharType="end"/>
            </w:r>
          </w:hyperlink>
        </w:p>
        <w:p w14:paraId="72AC3A45"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42" w:history="1">
            <w:r w:rsidR="00C17D57" w:rsidRPr="00EA743C">
              <w:rPr>
                <w:rStyle w:val="Hyperlink"/>
              </w:rPr>
              <w:t>6.4.</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greitaveikai ir našumui</w:t>
            </w:r>
            <w:r w:rsidR="00C17D57">
              <w:rPr>
                <w:webHidden/>
              </w:rPr>
              <w:tab/>
            </w:r>
            <w:r w:rsidR="00C17D57">
              <w:rPr>
                <w:webHidden/>
              </w:rPr>
              <w:fldChar w:fldCharType="begin"/>
            </w:r>
            <w:r w:rsidR="00C17D57">
              <w:rPr>
                <w:webHidden/>
              </w:rPr>
              <w:instrText xml:space="preserve"> PAGEREF _Toc193732442 \h </w:instrText>
            </w:r>
            <w:r w:rsidR="00C17D57">
              <w:rPr>
                <w:webHidden/>
              </w:rPr>
            </w:r>
            <w:r w:rsidR="00C17D57">
              <w:rPr>
                <w:webHidden/>
              </w:rPr>
              <w:fldChar w:fldCharType="separate"/>
            </w:r>
            <w:r w:rsidR="00113DD3">
              <w:rPr>
                <w:webHidden/>
              </w:rPr>
              <w:t>27</w:t>
            </w:r>
            <w:r w:rsidR="00C17D57">
              <w:rPr>
                <w:webHidden/>
              </w:rPr>
              <w:fldChar w:fldCharType="end"/>
            </w:r>
          </w:hyperlink>
        </w:p>
        <w:p w14:paraId="54445F61"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43" w:history="1">
            <w:r w:rsidR="00C17D57" w:rsidRPr="00EA743C">
              <w:rPr>
                <w:rStyle w:val="Hyperlink"/>
              </w:rPr>
              <w:t>6.5.</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saugumui</w:t>
            </w:r>
            <w:r w:rsidR="00C17D57">
              <w:rPr>
                <w:webHidden/>
              </w:rPr>
              <w:tab/>
            </w:r>
            <w:r w:rsidR="00C17D57">
              <w:rPr>
                <w:webHidden/>
              </w:rPr>
              <w:fldChar w:fldCharType="begin"/>
            </w:r>
            <w:r w:rsidR="00C17D57">
              <w:rPr>
                <w:webHidden/>
              </w:rPr>
              <w:instrText xml:space="preserve"> PAGEREF _Toc193732443 \h </w:instrText>
            </w:r>
            <w:r w:rsidR="00C17D57">
              <w:rPr>
                <w:webHidden/>
              </w:rPr>
            </w:r>
            <w:r w:rsidR="00C17D57">
              <w:rPr>
                <w:webHidden/>
              </w:rPr>
              <w:fldChar w:fldCharType="separate"/>
            </w:r>
            <w:r w:rsidR="00113DD3">
              <w:rPr>
                <w:webHidden/>
              </w:rPr>
              <w:t>27</w:t>
            </w:r>
            <w:r w:rsidR="00C17D57">
              <w:rPr>
                <w:webHidden/>
              </w:rPr>
              <w:fldChar w:fldCharType="end"/>
            </w:r>
          </w:hyperlink>
        </w:p>
        <w:p w14:paraId="5E0BDEE2"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44" w:history="1">
            <w:r w:rsidR="00C17D57" w:rsidRPr="00EA743C">
              <w:rPr>
                <w:rStyle w:val="Hyperlink"/>
              </w:rPr>
              <w:t>6.6.</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Kiti reikalavimai, susiję su kibernetiniu saugumu</w:t>
            </w:r>
            <w:r w:rsidR="00C17D57">
              <w:rPr>
                <w:webHidden/>
              </w:rPr>
              <w:tab/>
            </w:r>
            <w:r w:rsidR="00C17D57">
              <w:rPr>
                <w:webHidden/>
              </w:rPr>
              <w:fldChar w:fldCharType="begin"/>
            </w:r>
            <w:r w:rsidR="00C17D57">
              <w:rPr>
                <w:webHidden/>
              </w:rPr>
              <w:instrText xml:space="preserve"> PAGEREF _Toc193732444 \h </w:instrText>
            </w:r>
            <w:r w:rsidR="00C17D57">
              <w:rPr>
                <w:webHidden/>
              </w:rPr>
            </w:r>
            <w:r w:rsidR="00C17D57">
              <w:rPr>
                <w:webHidden/>
              </w:rPr>
              <w:fldChar w:fldCharType="separate"/>
            </w:r>
            <w:r w:rsidR="00113DD3">
              <w:rPr>
                <w:webHidden/>
              </w:rPr>
              <w:t>28</w:t>
            </w:r>
            <w:r w:rsidR="00C17D57">
              <w:rPr>
                <w:webHidden/>
              </w:rPr>
              <w:fldChar w:fldCharType="end"/>
            </w:r>
          </w:hyperlink>
        </w:p>
        <w:p w14:paraId="08726B5B"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45" w:history="1">
            <w:r w:rsidR="00C17D57" w:rsidRPr="00EA743C">
              <w:rPr>
                <w:rStyle w:val="Hyperlink"/>
              </w:rPr>
              <w:t>6.7.</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programinei įrangai ir licencijoms</w:t>
            </w:r>
            <w:r w:rsidR="00C17D57">
              <w:rPr>
                <w:webHidden/>
              </w:rPr>
              <w:tab/>
            </w:r>
            <w:r w:rsidR="00C17D57">
              <w:rPr>
                <w:webHidden/>
              </w:rPr>
              <w:fldChar w:fldCharType="begin"/>
            </w:r>
            <w:r w:rsidR="00C17D57">
              <w:rPr>
                <w:webHidden/>
              </w:rPr>
              <w:instrText xml:space="preserve"> PAGEREF _Toc193732445 \h </w:instrText>
            </w:r>
            <w:r w:rsidR="00C17D57">
              <w:rPr>
                <w:webHidden/>
              </w:rPr>
            </w:r>
            <w:r w:rsidR="00C17D57">
              <w:rPr>
                <w:webHidden/>
              </w:rPr>
              <w:fldChar w:fldCharType="separate"/>
            </w:r>
            <w:r w:rsidR="00113DD3">
              <w:rPr>
                <w:webHidden/>
              </w:rPr>
              <w:t>29</w:t>
            </w:r>
            <w:r w:rsidR="00C17D57">
              <w:rPr>
                <w:webHidden/>
              </w:rPr>
              <w:fldChar w:fldCharType="end"/>
            </w:r>
          </w:hyperlink>
        </w:p>
        <w:p w14:paraId="288D4113"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46" w:history="1">
            <w:r w:rsidR="00C17D57" w:rsidRPr="00EA743C">
              <w:rPr>
                <w:rStyle w:val="Hyperlink"/>
              </w:rPr>
              <w:t>6.8.</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išeities tekstų ir intelektinei nuosavybei</w:t>
            </w:r>
            <w:r w:rsidR="00C17D57">
              <w:rPr>
                <w:webHidden/>
              </w:rPr>
              <w:tab/>
            </w:r>
            <w:r w:rsidR="00C17D57">
              <w:rPr>
                <w:webHidden/>
              </w:rPr>
              <w:fldChar w:fldCharType="begin"/>
            </w:r>
            <w:r w:rsidR="00C17D57">
              <w:rPr>
                <w:webHidden/>
              </w:rPr>
              <w:instrText xml:space="preserve"> PAGEREF _Toc193732446 \h </w:instrText>
            </w:r>
            <w:r w:rsidR="00C17D57">
              <w:rPr>
                <w:webHidden/>
              </w:rPr>
            </w:r>
            <w:r w:rsidR="00C17D57">
              <w:rPr>
                <w:webHidden/>
              </w:rPr>
              <w:fldChar w:fldCharType="separate"/>
            </w:r>
            <w:r w:rsidR="00113DD3">
              <w:rPr>
                <w:webHidden/>
              </w:rPr>
              <w:t>29</w:t>
            </w:r>
            <w:r w:rsidR="00C17D57">
              <w:rPr>
                <w:webHidden/>
              </w:rPr>
              <w:fldChar w:fldCharType="end"/>
            </w:r>
          </w:hyperlink>
        </w:p>
        <w:p w14:paraId="4E064686"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47" w:history="1">
            <w:r w:rsidR="00C17D57" w:rsidRPr="00EA743C">
              <w:rPr>
                <w:rStyle w:val="Hyperlink"/>
              </w:rPr>
              <w:t>6.9.</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kūrimo, testavimo ir gamybinei aplinkoms</w:t>
            </w:r>
            <w:r w:rsidR="00C17D57">
              <w:rPr>
                <w:webHidden/>
              </w:rPr>
              <w:tab/>
            </w:r>
            <w:r w:rsidR="00C17D57">
              <w:rPr>
                <w:webHidden/>
              </w:rPr>
              <w:fldChar w:fldCharType="begin"/>
            </w:r>
            <w:r w:rsidR="00C17D57">
              <w:rPr>
                <w:webHidden/>
              </w:rPr>
              <w:instrText xml:space="preserve"> PAGEREF _Toc193732447 \h </w:instrText>
            </w:r>
            <w:r w:rsidR="00C17D57">
              <w:rPr>
                <w:webHidden/>
              </w:rPr>
            </w:r>
            <w:r w:rsidR="00C17D57">
              <w:rPr>
                <w:webHidden/>
              </w:rPr>
              <w:fldChar w:fldCharType="separate"/>
            </w:r>
            <w:r w:rsidR="00113DD3">
              <w:rPr>
                <w:webHidden/>
              </w:rPr>
              <w:t>30</w:t>
            </w:r>
            <w:r w:rsidR="00C17D57">
              <w:rPr>
                <w:webHidden/>
              </w:rPr>
              <w:fldChar w:fldCharType="end"/>
            </w:r>
          </w:hyperlink>
        </w:p>
        <w:p w14:paraId="61CC6D9A" w14:textId="77777777" w:rsidR="00C17D57" w:rsidRDefault="0051432F">
          <w:pPr>
            <w:pStyle w:val="TOC1"/>
            <w:rPr>
              <w:rFonts w:asciiTheme="minorHAnsi" w:eastAsiaTheme="minorEastAsia" w:hAnsiTheme="minorHAnsi" w:cstheme="minorBidi"/>
              <w:b w:val="0"/>
              <w:bCs w:val="0"/>
              <w:caps w:val="0"/>
              <w:color w:val="auto"/>
              <w:sz w:val="22"/>
              <w:szCs w:val="22"/>
              <w:lang w:eastAsia="lt-LT"/>
            </w:rPr>
          </w:pPr>
          <w:hyperlink w:anchor="_Toc193732448" w:history="1">
            <w:r w:rsidR="00C17D57" w:rsidRPr="00EA743C">
              <w:rPr>
                <w:rStyle w:val="Hyperlink"/>
              </w:rPr>
              <w:t>7.</w:t>
            </w:r>
            <w:r w:rsidR="00C17D57">
              <w:rPr>
                <w:rFonts w:asciiTheme="minorHAnsi" w:eastAsiaTheme="minorEastAsia" w:hAnsiTheme="minorHAnsi" w:cstheme="minorBidi"/>
                <w:b w:val="0"/>
                <w:bCs w:val="0"/>
                <w:caps w:val="0"/>
                <w:color w:val="auto"/>
                <w:sz w:val="22"/>
                <w:szCs w:val="22"/>
                <w:lang w:eastAsia="lt-LT"/>
              </w:rPr>
              <w:tab/>
            </w:r>
            <w:r w:rsidR="00C17D57" w:rsidRPr="00EA743C">
              <w:rPr>
                <w:rStyle w:val="Hyperlink"/>
              </w:rPr>
              <w:t>Reikalavimai naudotojų valdymui ir Naršyklės naudojimui</w:t>
            </w:r>
            <w:r w:rsidR="00C17D57">
              <w:rPr>
                <w:webHidden/>
              </w:rPr>
              <w:tab/>
            </w:r>
            <w:r w:rsidR="00C17D57">
              <w:rPr>
                <w:webHidden/>
              </w:rPr>
              <w:fldChar w:fldCharType="begin"/>
            </w:r>
            <w:r w:rsidR="00C17D57">
              <w:rPr>
                <w:webHidden/>
              </w:rPr>
              <w:instrText xml:space="preserve"> PAGEREF _Toc193732448 \h </w:instrText>
            </w:r>
            <w:r w:rsidR="00C17D57">
              <w:rPr>
                <w:webHidden/>
              </w:rPr>
            </w:r>
            <w:r w:rsidR="00C17D57">
              <w:rPr>
                <w:webHidden/>
              </w:rPr>
              <w:fldChar w:fldCharType="separate"/>
            </w:r>
            <w:r w:rsidR="00113DD3">
              <w:rPr>
                <w:webHidden/>
              </w:rPr>
              <w:t>30</w:t>
            </w:r>
            <w:r w:rsidR="00C17D57">
              <w:rPr>
                <w:webHidden/>
              </w:rPr>
              <w:fldChar w:fldCharType="end"/>
            </w:r>
          </w:hyperlink>
        </w:p>
        <w:p w14:paraId="7A958E80"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49" w:history="1">
            <w:r w:rsidR="00C17D57" w:rsidRPr="00EA743C">
              <w:rPr>
                <w:rStyle w:val="Hyperlink"/>
              </w:rPr>
              <w:t>7.1.</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naudotojų rolėms ir teisėms</w:t>
            </w:r>
            <w:r w:rsidR="00C17D57">
              <w:rPr>
                <w:webHidden/>
              </w:rPr>
              <w:tab/>
            </w:r>
            <w:r w:rsidR="00C17D57">
              <w:rPr>
                <w:webHidden/>
              </w:rPr>
              <w:fldChar w:fldCharType="begin"/>
            </w:r>
            <w:r w:rsidR="00C17D57">
              <w:rPr>
                <w:webHidden/>
              </w:rPr>
              <w:instrText xml:space="preserve"> PAGEREF _Toc193732449 \h </w:instrText>
            </w:r>
            <w:r w:rsidR="00C17D57">
              <w:rPr>
                <w:webHidden/>
              </w:rPr>
            </w:r>
            <w:r w:rsidR="00C17D57">
              <w:rPr>
                <w:webHidden/>
              </w:rPr>
              <w:fldChar w:fldCharType="separate"/>
            </w:r>
            <w:r w:rsidR="00113DD3">
              <w:rPr>
                <w:webHidden/>
              </w:rPr>
              <w:t>30</w:t>
            </w:r>
            <w:r w:rsidR="00C17D57">
              <w:rPr>
                <w:webHidden/>
              </w:rPr>
              <w:fldChar w:fldCharType="end"/>
            </w:r>
          </w:hyperlink>
        </w:p>
        <w:p w14:paraId="5688B15F"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50" w:history="1">
            <w:r w:rsidR="00C17D57" w:rsidRPr="00EA743C">
              <w:rPr>
                <w:rStyle w:val="Hyperlink"/>
              </w:rPr>
              <w:t>7.2.</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naudotojų autentifikavimui</w:t>
            </w:r>
            <w:r w:rsidR="00C17D57">
              <w:rPr>
                <w:webHidden/>
              </w:rPr>
              <w:tab/>
            </w:r>
            <w:r w:rsidR="00C17D57">
              <w:rPr>
                <w:webHidden/>
              </w:rPr>
              <w:fldChar w:fldCharType="begin"/>
            </w:r>
            <w:r w:rsidR="00C17D57">
              <w:rPr>
                <w:webHidden/>
              </w:rPr>
              <w:instrText xml:space="preserve"> PAGEREF _Toc193732450 \h </w:instrText>
            </w:r>
            <w:r w:rsidR="00C17D57">
              <w:rPr>
                <w:webHidden/>
              </w:rPr>
            </w:r>
            <w:r w:rsidR="00C17D57">
              <w:rPr>
                <w:webHidden/>
              </w:rPr>
              <w:fldChar w:fldCharType="separate"/>
            </w:r>
            <w:r w:rsidR="00113DD3">
              <w:rPr>
                <w:webHidden/>
              </w:rPr>
              <w:t>31</w:t>
            </w:r>
            <w:r w:rsidR="00C17D57">
              <w:rPr>
                <w:webHidden/>
              </w:rPr>
              <w:fldChar w:fldCharType="end"/>
            </w:r>
          </w:hyperlink>
        </w:p>
        <w:p w14:paraId="55096081"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51" w:history="1">
            <w:r w:rsidR="00C17D57" w:rsidRPr="00EA743C">
              <w:rPr>
                <w:rStyle w:val="Hyperlink"/>
              </w:rPr>
              <w:t>7.3.</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naudotojo sąsajai ir patogumui naudoti</w:t>
            </w:r>
            <w:r w:rsidR="00C17D57">
              <w:rPr>
                <w:webHidden/>
              </w:rPr>
              <w:tab/>
            </w:r>
            <w:r w:rsidR="00C17D57">
              <w:rPr>
                <w:webHidden/>
              </w:rPr>
              <w:fldChar w:fldCharType="begin"/>
            </w:r>
            <w:r w:rsidR="00C17D57">
              <w:rPr>
                <w:webHidden/>
              </w:rPr>
              <w:instrText xml:space="preserve"> PAGEREF _Toc193732451 \h </w:instrText>
            </w:r>
            <w:r w:rsidR="00C17D57">
              <w:rPr>
                <w:webHidden/>
              </w:rPr>
            </w:r>
            <w:r w:rsidR="00C17D57">
              <w:rPr>
                <w:webHidden/>
              </w:rPr>
              <w:fldChar w:fldCharType="separate"/>
            </w:r>
            <w:r w:rsidR="00113DD3">
              <w:rPr>
                <w:webHidden/>
              </w:rPr>
              <w:t>31</w:t>
            </w:r>
            <w:r w:rsidR="00C17D57">
              <w:rPr>
                <w:webHidden/>
              </w:rPr>
              <w:fldChar w:fldCharType="end"/>
            </w:r>
          </w:hyperlink>
        </w:p>
        <w:p w14:paraId="63C80A48"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52" w:history="1">
            <w:r w:rsidR="00C17D57" w:rsidRPr="00EA743C">
              <w:rPr>
                <w:rStyle w:val="Hyperlink"/>
              </w:rPr>
              <w:t>7.4.</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naudotojų supažindinimui</w:t>
            </w:r>
            <w:r w:rsidR="00C17D57">
              <w:rPr>
                <w:webHidden/>
              </w:rPr>
              <w:tab/>
            </w:r>
            <w:r w:rsidR="00C17D57">
              <w:rPr>
                <w:webHidden/>
              </w:rPr>
              <w:fldChar w:fldCharType="begin"/>
            </w:r>
            <w:r w:rsidR="00C17D57">
              <w:rPr>
                <w:webHidden/>
              </w:rPr>
              <w:instrText xml:space="preserve"> PAGEREF _Toc193732452 \h </w:instrText>
            </w:r>
            <w:r w:rsidR="00C17D57">
              <w:rPr>
                <w:webHidden/>
              </w:rPr>
            </w:r>
            <w:r w:rsidR="00C17D57">
              <w:rPr>
                <w:webHidden/>
              </w:rPr>
              <w:fldChar w:fldCharType="separate"/>
            </w:r>
            <w:r w:rsidR="00113DD3">
              <w:rPr>
                <w:webHidden/>
              </w:rPr>
              <w:t>32</w:t>
            </w:r>
            <w:r w:rsidR="00C17D57">
              <w:rPr>
                <w:webHidden/>
              </w:rPr>
              <w:fldChar w:fldCharType="end"/>
            </w:r>
          </w:hyperlink>
        </w:p>
        <w:p w14:paraId="0C3F48B2" w14:textId="77777777" w:rsidR="00C17D57" w:rsidRDefault="0051432F">
          <w:pPr>
            <w:pStyle w:val="TOC1"/>
            <w:rPr>
              <w:rFonts w:asciiTheme="minorHAnsi" w:eastAsiaTheme="minorEastAsia" w:hAnsiTheme="minorHAnsi" w:cstheme="minorBidi"/>
              <w:b w:val="0"/>
              <w:bCs w:val="0"/>
              <w:caps w:val="0"/>
              <w:color w:val="auto"/>
              <w:sz w:val="22"/>
              <w:szCs w:val="22"/>
              <w:lang w:eastAsia="lt-LT"/>
            </w:rPr>
          </w:pPr>
          <w:hyperlink w:anchor="_Toc193732453" w:history="1">
            <w:r w:rsidR="00C17D57" w:rsidRPr="00EA743C">
              <w:rPr>
                <w:rStyle w:val="Hyperlink"/>
              </w:rPr>
              <w:t>8.</w:t>
            </w:r>
            <w:r w:rsidR="00C17D57">
              <w:rPr>
                <w:rFonts w:asciiTheme="minorHAnsi" w:eastAsiaTheme="minorEastAsia" w:hAnsiTheme="minorHAnsi" w:cstheme="minorBidi"/>
                <w:b w:val="0"/>
                <w:bCs w:val="0"/>
                <w:caps w:val="0"/>
                <w:color w:val="auto"/>
                <w:sz w:val="22"/>
                <w:szCs w:val="22"/>
                <w:lang w:eastAsia="lt-LT"/>
              </w:rPr>
              <w:tab/>
            </w:r>
            <w:r w:rsidR="00C17D57" w:rsidRPr="00EA743C">
              <w:rPr>
                <w:rStyle w:val="Hyperlink"/>
              </w:rPr>
              <w:t>Reikalavimai Paslaugų teikimui</w:t>
            </w:r>
            <w:r w:rsidR="00C17D57">
              <w:rPr>
                <w:webHidden/>
              </w:rPr>
              <w:tab/>
            </w:r>
            <w:r w:rsidR="00C17D57">
              <w:rPr>
                <w:webHidden/>
              </w:rPr>
              <w:fldChar w:fldCharType="begin"/>
            </w:r>
            <w:r w:rsidR="00C17D57">
              <w:rPr>
                <w:webHidden/>
              </w:rPr>
              <w:instrText xml:space="preserve"> PAGEREF _Toc193732453 \h </w:instrText>
            </w:r>
            <w:r w:rsidR="00C17D57">
              <w:rPr>
                <w:webHidden/>
              </w:rPr>
            </w:r>
            <w:r w:rsidR="00C17D57">
              <w:rPr>
                <w:webHidden/>
              </w:rPr>
              <w:fldChar w:fldCharType="separate"/>
            </w:r>
            <w:r w:rsidR="00113DD3">
              <w:rPr>
                <w:webHidden/>
              </w:rPr>
              <w:t>33</w:t>
            </w:r>
            <w:r w:rsidR="00C17D57">
              <w:rPr>
                <w:webHidden/>
              </w:rPr>
              <w:fldChar w:fldCharType="end"/>
            </w:r>
          </w:hyperlink>
        </w:p>
        <w:p w14:paraId="72D494A6"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54" w:history="1">
            <w:r w:rsidR="00C17D57" w:rsidRPr="00EA743C">
              <w:rPr>
                <w:rStyle w:val="Hyperlink"/>
              </w:rPr>
              <w:t>8.1.</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projekto valdymui ir kokybės valdymui</w:t>
            </w:r>
            <w:r w:rsidR="00C17D57">
              <w:rPr>
                <w:webHidden/>
              </w:rPr>
              <w:tab/>
            </w:r>
            <w:r w:rsidR="00C17D57">
              <w:rPr>
                <w:webHidden/>
              </w:rPr>
              <w:fldChar w:fldCharType="begin"/>
            </w:r>
            <w:r w:rsidR="00C17D57">
              <w:rPr>
                <w:webHidden/>
              </w:rPr>
              <w:instrText xml:space="preserve"> PAGEREF _Toc193732454 \h </w:instrText>
            </w:r>
            <w:r w:rsidR="00C17D57">
              <w:rPr>
                <w:webHidden/>
              </w:rPr>
            </w:r>
            <w:r w:rsidR="00C17D57">
              <w:rPr>
                <w:webHidden/>
              </w:rPr>
              <w:fldChar w:fldCharType="separate"/>
            </w:r>
            <w:r w:rsidR="00113DD3">
              <w:rPr>
                <w:webHidden/>
              </w:rPr>
              <w:t>33</w:t>
            </w:r>
            <w:r w:rsidR="00C17D57">
              <w:rPr>
                <w:webHidden/>
              </w:rPr>
              <w:fldChar w:fldCharType="end"/>
            </w:r>
          </w:hyperlink>
        </w:p>
        <w:p w14:paraId="6057A927" w14:textId="5B62EE58"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55" w:history="1">
            <w:r w:rsidR="00C17D57" w:rsidRPr="00EA743C">
              <w:rPr>
                <w:rStyle w:val="Hyperlink"/>
              </w:rPr>
              <w:t>8.2.</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dokumentacijai ir jos derinimui</w:t>
            </w:r>
            <w:r w:rsidR="00C17D57">
              <w:rPr>
                <w:webHidden/>
              </w:rPr>
              <w:tab/>
            </w:r>
            <w:r w:rsidR="00C17D57">
              <w:rPr>
                <w:webHidden/>
              </w:rPr>
              <w:fldChar w:fldCharType="begin"/>
            </w:r>
            <w:r w:rsidR="00C17D57">
              <w:rPr>
                <w:webHidden/>
              </w:rPr>
              <w:instrText xml:space="preserve"> PAGEREF _Toc193732455 \h </w:instrText>
            </w:r>
            <w:r w:rsidR="00C17D57">
              <w:rPr>
                <w:webHidden/>
              </w:rPr>
            </w:r>
            <w:r w:rsidR="00C17D57">
              <w:rPr>
                <w:webHidden/>
              </w:rPr>
              <w:fldChar w:fldCharType="separate"/>
            </w:r>
            <w:r w:rsidR="00113DD3">
              <w:rPr>
                <w:webHidden/>
              </w:rPr>
              <w:t>34</w:t>
            </w:r>
            <w:r w:rsidR="00C17D57">
              <w:rPr>
                <w:webHidden/>
              </w:rPr>
              <w:fldChar w:fldCharType="end"/>
            </w:r>
          </w:hyperlink>
        </w:p>
        <w:p w14:paraId="1E0118F5"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56" w:history="1">
            <w:r w:rsidR="00C17D57" w:rsidRPr="00EA743C">
              <w:rPr>
                <w:rStyle w:val="Hyperlink"/>
              </w:rPr>
              <w:t>8.3.</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analizei ir projektavimui</w:t>
            </w:r>
            <w:r w:rsidR="00C17D57">
              <w:rPr>
                <w:webHidden/>
              </w:rPr>
              <w:tab/>
            </w:r>
            <w:r w:rsidR="00C17D57">
              <w:rPr>
                <w:webHidden/>
              </w:rPr>
              <w:fldChar w:fldCharType="begin"/>
            </w:r>
            <w:r w:rsidR="00C17D57">
              <w:rPr>
                <w:webHidden/>
              </w:rPr>
              <w:instrText xml:space="preserve"> PAGEREF _Toc193732456 \h </w:instrText>
            </w:r>
            <w:r w:rsidR="00C17D57">
              <w:rPr>
                <w:webHidden/>
              </w:rPr>
            </w:r>
            <w:r w:rsidR="00C17D57">
              <w:rPr>
                <w:webHidden/>
              </w:rPr>
              <w:fldChar w:fldCharType="separate"/>
            </w:r>
            <w:r w:rsidR="00113DD3">
              <w:rPr>
                <w:webHidden/>
              </w:rPr>
              <w:t>34</w:t>
            </w:r>
            <w:r w:rsidR="00C17D57">
              <w:rPr>
                <w:webHidden/>
              </w:rPr>
              <w:fldChar w:fldCharType="end"/>
            </w:r>
          </w:hyperlink>
        </w:p>
        <w:p w14:paraId="2B27360A"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57" w:history="1">
            <w:r w:rsidR="00C17D57" w:rsidRPr="00EA743C">
              <w:rPr>
                <w:rStyle w:val="Hyperlink"/>
              </w:rPr>
              <w:t>8.4.</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kūrimui ir demonstravimui</w:t>
            </w:r>
            <w:r w:rsidR="00C17D57">
              <w:rPr>
                <w:webHidden/>
              </w:rPr>
              <w:tab/>
            </w:r>
            <w:r w:rsidR="00C17D57">
              <w:rPr>
                <w:webHidden/>
              </w:rPr>
              <w:fldChar w:fldCharType="begin"/>
            </w:r>
            <w:r w:rsidR="00C17D57">
              <w:rPr>
                <w:webHidden/>
              </w:rPr>
              <w:instrText xml:space="preserve"> PAGEREF _Toc193732457 \h </w:instrText>
            </w:r>
            <w:r w:rsidR="00C17D57">
              <w:rPr>
                <w:webHidden/>
              </w:rPr>
            </w:r>
            <w:r w:rsidR="00C17D57">
              <w:rPr>
                <w:webHidden/>
              </w:rPr>
              <w:fldChar w:fldCharType="separate"/>
            </w:r>
            <w:r w:rsidR="00113DD3">
              <w:rPr>
                <w:webHidden/>
              </w:rPr>
              <w:t>34</w:t>
            </w:r>
            <w:r w:rsidR="00C17D57">
              <w:rPr>
                <w:webHidden/>
              </w:rPr>
              <w:fldChar w:fldCharType="end"/>
            </w:r>
          </w:hyperlink>
        </w:p>
        <w:p w14:paraId="1A50D89B"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58" w:history="1">
            <w:r w:rsidR="00C17D57" w:rsidRPr="00EA743C">
              <w:rPr>
                <w:rStyle w:val="Hyperlink"/>
              </w:rPr>
              <w:t>8.5.</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testavimui</w:t>
            </w:r>
            <w:r w:rsidR="00C17D57">
              <w:rPr>
                <w:webHidden/>
              </w:rPr>
              <w:tab/>
            </w:r>
            <w:r w:rsidR="00C17D57">
              <w:rPr>
                <w:webHidden/>
              </w:rPr>
              <w:fldChar w:fldCharType="begin"/>
            </w:r>
            <w:r w:rsidR="00C17D57">
              <w:rPr>
                <w:webHidden/>
              </w:rPr>
              <w:instrText xml:space="preserve"> PAGEREF _Toc193732458 \h </w:instrText>
            </w:r>
            <w:r w:rsidR="00C17D57">
              <w:rPr>
                <w:webHidden/>
              </w:rPr>
            </w:r>
            <w:r w:rsidR="00C17D57">
              <w:rPr>
                <w:webHidden/>
              </w:rPr>
              <w:fldChar w:fldCharType="separate"/>
            </w:r>
            <w:r w:rsidR="00113DD3">
              <w:rPr>
                <w:webHidden/>
              </w:rPr>
              <w:t>35</w:t>
            </w:r>
            <w:r w:rsidR="00C17D57">
              <w:rPr>
                <w:webHidden/>
              </w:rPr>
              <w:fldChar w:fldCharType="end"/>
            </w:r>
          </w:hyperlink>
        </w:p>
        <w:p w14:paraId="2A9263EA"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59" w:history="1">
            <w:r w:rsidR="00C17D57" w:rsidRPr="00EA743C">
              <w:rPr>
                <w:rStyle w:val="Hyperlink"/>
              </w:rPr>
              <w:t>8.6.</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diegimui</w:t>
            </w:r>
            <w:r w:rsidR="00C17D57">
              <w:rPr>
                <w:webHidden/>
              </w:rPr>
              <w:tab/>
            </w:r>
            <w:r w:rsidR="00C17D57">
              <w:rPr>
                <w:webHidden/>
              </w:rPr>
              <w:fldChar w:fldCharType="begin"/>
            </w:r>
            <w:r w:rsidR="00C17D57">
              <w:rPr>
                <w:webHidden/>
              </w:rPr>
              <w:instrText xml:space="preserve"> PAGEREF _Toc193732459 \h </w:instrText>
            </w:r>
            <w:r w:rsidR="00C17D57">
              <w:rPr>
                <w:webHidden/>
              </w:rPr>
            </w:r>
            <w:r w:rsidR="00C17D57">
              <w:rPr>
                <w:webHidden/>
              </w:rPr>
              <w:fldChar w:fldCharType="separate"/>
            </w:r>
            <w:r w:rsidR="00113DD3">
              <w:rPr>
                <w:webHidden/>
              </w:rPr>
              <w:t>36</w:t>
            </w:r>
            <w:r w:rsidR="00C17D57">
              <w:rPr>
                <w:webHidden/>
              </w:rPr>
              <w:fldChar w:fldCharType="end"/>
            </w:r>
          </w:hyperlink>
        </w:p>
        <w:p w14:paraId="4D0FC4ED"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60" w:history="1">
            <w:r w:rsidR="00C17D57" w:rsidRPr="00EA743C">
              <w:rPr>
                <w:rStyle w:val="Hyperlink"/>
              </w:rPr>
              <w:t>8.7.</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naudotojų mokymams</w:t>
            </w:r>
            <w:r w:rsidR="00C17D57">
              <w:rPr>
                <w:webHidden/>
              </w:rPr>
              <w:tab/>
            </w:r>
            <w:r w:rsidR="00C17D57">
              <w:rPr>
                <w:webHidden/>
              </w:rPr>
              <w:fldChar w:fldCharType="begin"/>
            </w:r>
            <w:r w:rsidR="00C17D57">
              <w:rPr>
                <w:webHidden/>
              </w:rPr>
              <w:instrText xml:space="preserve"> PAGEREF _Toc193732460 \h </w:instrText>
            </w:r>
            <w:r w:rsidR="00C17D57">
              <w:rPr>
                <w:webHidden/>
              </w:rPr>
            </w:r>
            <w:r w:rsidR="00C17D57">
              <w:rPr>
                <w:webHidden/>
              </w:rPr>
              <w:fldChar w:fldCharType="separate"/>
            </w:r>
            <w:r w:rsidR="00113DD3">
              <w:rPr>
                <w:webHidden/>
              </w:rPr>
              <w:t>36</w:t>
            </w:r>
            <w:r w:rsidR="00C17D57">
              <w:rPr>
                <w:webHidden/>
              </w:rPr>
              <w:fldChar w:fldCharType="end"/>
            </w:r>
          </w:hyperlink>
        </w:p>
        <w:p w14:paraId="7102856C"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61" w:history="1">
            <w:r w:rsidR="00C17D57" w:rsidRPr="00EA743C">
              <w:rPr>
                <w:rStyle w:val="Hyperlink"/>
              </w:rPr>
              <w:t>8.8.</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bandomajai eksploatacijai ir priėmimui</w:t>
            </w:r>
            <w:r w:rsidR="00C17D57">
              <w:rPr>
                <w:webHidden/>
              </w:rPr>
              <w:tab/>
            </w:r>
            <w:r w:rsidR="00C17D57">
              <w:rPr>
                <w:webHidden/>
              </w:rPr>
              <w:fldChar w:fldCharType="begin"/>
            </w:r>
            <w:r w:rsidR="00C17D57">
              <w:rPr>
                <w:webHidden/>
              </w:rPr>
              <w:instrText xml:space="preserve"> PAGEREF _Toc193732461 \h </w:instrText>
            </w:r>
            <w:r w:rsidR="00C17D57">
              <w:rPr>
                <w:webHidden/>
              </w:rPr>
            </w:r>
            <w:r w:rsidR="00C17D57">
              <w:rPr>
                <w:webHidden/>
              </w:rPr>
              <w:fldChar w:fldCharType="separate"/>
            </w:r>
            <w:r w:rsidR="00113DD3">
              <w:rPr>
                <w:webHidden/>
              </w:rPr>
              <w:t>36</w:t>
            </w:r>
            <w:r w:rsidR="00C17D57">
              <w:rPr>
                <w:webHidden/>
              </w:rPr>
              <w:fldChar w:fldCharType="end"/>
            </w:r>
          </w:hyperlink>
        </w:p>
        <w:p w14:paraId="08C56B76"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62" w:history="1">
            <w:r w:rsidR="00C17D57" w:rsidRPr="00EA743C">
              <w:rPr>
                <w:rStyle w:val="Hyperlink"/>
              </w:rPr>
              <w:t>8.9.</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garantinei priežiūrai</w:t>
            </w:r>
            <w:r w:rsidR="00C17D57">
              <w:rPr>
                <w:webHidden/>
              </w:rPr>
              <w:tab/>
            </w:r>
            <w:r w:rsidR="00C17D57">
              <w:rPr>
                <w:webHidden/>
              </w:rPr>
              <w:fldChar w:fldCharType="begin"/>
            </w:r>
            <w:r w:rsidR="00C17D57">
              <w:rPr>
                <w:webHidden/>
              </w:rPr>
              <w:instrText xml:space="preserve"> PAGEREF _Toc193732462 \h </w:instrText>
            </w:r>
            <w:r w:rsidR="00C17D57">
              <w:rPr>
                <w:webHidden/>
              </w:rPr>
            </w:r>
            <w:r w:rsidR="00C17D57">
              <w:rPr>
                <w:webHidden/>
              </w:rPr>
              <w:fldChar w:fldCharType="separate"/>
            </w:r>
            <w:r w:rsidR="00113DD3">
              <w:rPr>
                <w:webHidden/>
              </w:rPr>
              <w:t>37</w:t>
            </w:r>
            <w:r w:rsidR="00C17D57">
              <w:rPr>
                <w:webHidden/>
              </w:rPr>
              <w:fldChar w:fldCharType="end"/>
            </w:r>
          </w:hyperlink>
        </w:p>
        <w:p w14:paraId="18B83EA6"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63" w:history="1">
            <w:r w:rsidR="00C17D57" w:rsidRPr="00EA743C">
              <w:rPr>
                <w:rStyle w:val="Hyperlink"/>
              </w:rPr>
              <w:t>8.10.</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pakeitimų valdymui</w:t>
            </w:r>
            <w:r w:rsidR="00C17D57">
              <w:rPr>
                <w:webHidden/>
              </w:rPr>
              <w:tab/>
            </w:r>
            <w:r w:rsidR="00C17D57">
              <w:rPr>
                <w:webHidden/>
              </w:rPr>
              <w:fldChar w:fldCharType="begin"/>
            </w:r>
            <w:r w:rsidR="00C17D57">
              <w:rPr>
                <w:webHidden/>
              </w:rPr>
              <w:instrText xml:space="preserve"> PAGEREF _Toc193732463 \h </w:instrText>
            </w:r>
            <w:r w:rsidR="00C17D57">
              <w:rPr>
                <w:webHidden/>
              </w:rPr>
            </w:r>
            <w:r w:rsidR="00C17D57">
              <w:rPr>
                <w:webHidden/>
              </w:rPr>
              <w:fldChar w:fldCharType="separate"/>
            </w:r>
            <w:r w:rsidR="00113DD3">
              <w:rPr>
                <w:webHidden/>
              </w:rPr>
              <w:t>38</w:t>
            </w:r>
            <w:r w:rsidR="00C17D57">
              <w:rPr>
                <w:webHidden/>
              </w:rPr>
              <w:fldChar w:fldCharType="end"/>
            </w:r>
          </w:hyperlink>
        </w:p>
        <w:p w14:paraId="6F48234B"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64" w:history="1">
            <w:r w:rsidR="00C17D57" w:rsidRPr="00EA743C">
              <w:rPr>
                <w:rStyle w:val="Hyperlink"/>
              </w:rPr>
              <w:t>8.11.</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papildomoms paslaugoms</w:t>
            </w:r>
            <w:r w:rsidR="00C17D57">
              <w:rPr>
                <w:webHidden/>
              </w:rPr>
              <w:tab/>
            </w:r>
            <w:r w:rsidR="00C17D57">
              <w:rPr>
                <w:webHidden/>
              </w:rPr>
              <w:fldChar w:fldCharType="begin"/>
            </w:r>
            <w:r w:rsidR="00C17D57">
              <w:rPr>
                <w:webHidden/>
              </w:rPr>
              <w:instrText xml:space="preserve"> PAGEREF _Toc193732464 \h </w:instrText>
            </w:r>
            <w:r w:rsidR="00C17D57">
              <w:rPr>
                <w:webHidden/>
              </w:rPr>
            </w:r>
            <w:r w:rsidR="00C17D57">
              <w:rPr>
                <w:webHidden/>
              </w:rPr>
              <w:fldChar w:fldCharType="separate"/>
            </w:r>
            <w:r w:rsidR="00113DD3">
              <w:rPr>
                <w:webHidden/>
              </w:rPr>
              <w:t>38</w:t>
            </w:r>
            <w:r w:rsidR="00C17D57">
              <w:rPr>
                <w:webHidden/>
              </w:rPr>
              <w:fldChar w:fldCharType="end"/>
            </w:r>
          </w:hyperlink>
        </w:p>
        <w:p w14:paraId="3D7EEEE7" w14:textId="77777777" w:rsidR="00C17D57" w:rsidRDefault="0051432F">
          <w:pPr>
            <w:pStyle w:val="TOC2"/>
            <w:tabs>
              <w:tab w:val="left" w:pos="880"/>
            </w:tabs>
            <w:rPr>
              <w:rFonts w:asciiTheme="minorHAnsi" w:eastAsiaTheme="minorEastAsia" w:hAnsiTheme="minorHAnsi" w:cstheme="minorBidi"/>
              <w:smallCaps w:val="0"/>
              <w:color w:val="auto"/>
              <w:sz w:val="22"/>
              <w:szCs w:val="22"/>
              <w:lang w:eastAsia="lt-LT"/>
            </w:rPr>
          </w:pPr>
          <w:hyperlink w:anchor="_Toc193732465" w:history="1">
            <w:r w:rsidR="00C17D57" w:rsidRPr="00EA743C">
              <w:rPr>
                <w:rStyle w:val="Hyperlink"/>
              </w:rPr>
              <w:t>8.12.</w:t>
            </w:r>
            <w:r w:rsidR="00C17D57">
              <w:rPr>
                <w:rFonts w:asciiTheme="minorHAnsi" w:eastAsiaTheme="minorEastAsia" w:hAnsiTheme="minorHAnsi" w:cstheme="minorBidi"/>
                <w:smallCaps w:val="0"/>
                <w:color w:val="auto"/>
                <w:sz w:val="22"/>
                <w:szCs w:val="22"/>
                <w:lang w:eastAsia="lt-LT"/>
              </w:rPr>
              <w:tab/>
            </w:r>
            <w:r w:rsidR="00C17D57" w:rsidRPr="00EA743C">
              <w:rPr>
                <w:rStyle w:val="Hyperlink"/>
              </w:rPr>
              <w:t>Reikalavimai paslaugų etapams</w:t>
            </w:r>
            <w:r w:rsidR="00C17D57">
              <w:rPr>
                <w:webHidden/>
              </w:rPr>
              <w:tab/>
            </w:r>
            <w:r w:rsidR="00C17D57">
              <w:rPr>
                <w:webHidden/>
              </w:rPr>
              <w:fldChar w:fldCharType="begin"/>
            </w:r>
            <w:r w:rsidR="00C17D57">
              <w:rPr>
                <w:webHidden/>
              </w:rPr>
              <w:instrText xml:space="preserve"> PAGEREF _Toc193732465 \h </w:instrText>
            </w:r>
            <w:r w:rsidR="00C17D57">
              <w:rPr>
                <w:webHidden/>
              </w:rPr>
            </w:r>
            <w:r w:rsidR="00C17D57">
              <w:rPr>
                <w:webHidden/>
              </w:rPr>
              <w:fldChar w:fldCharType="separate"/>
            </w:r>
            <w:r w:rsidR="00113DD3">
              <w:rPr>
                <w:webHidden/>
              </w:rPr>
              <w:t>39</w:t>
            </w:r>
            <w:r w:rsidR="00C17D57">
              <w:rPr>
                <w:webHidden/>
              </w:rPr>
              <w:fldChar w:fldCharType="end"/>
            </w:r>
          </w:hyperlink>
        </w:p>
        <w:p w14:paraId="611EBE61" w14:textId="19829D75" w:rsidR="00DF188E" w:rsidRPr="0018312B" w:rsidRDefault="00DF188E" w:rsidP="007775AD">
          <w:pPr>
            <w:spacing w:line="240" w:lineRule="auto"/>
            <w:ind w:right="57"/>
            <w:rPr>
              <w:rFonts w:ascii="MULI REGULAR ROMAN" w:hAnsi="MULI REGULAR ROMAN"/>
              <w:sz w:val="20"/>
              <w:szCs w:val="20"/>
            </w:rPr>
          </w:pPr>
          <w:r w:rsidRPr="0018312B">
            <w:rPr>
              <w:rFonts w:ascii="MULI REGULAR ROMAN" w:hAnsi="MULI REGULAR ROMAN"/>
              <w:sz w:val="20"/>
              <w:szCs w:val="20"/>
            </w:rPr>
            <w:fldChar w:fldCharType="end"/>
          </w:r>
        </w:p>
      </w:sdtContent>
    </w:sdt>
    <w:p w14:paraId="0CDB13FC" w14:textId="77777777" w:rsidR="00DA1D99" w:rsidRDefault="00DA1D99">
      <w:pPr>
        <w:rPr>
          <w:rFonts w:ascii="MULI REGULAR ROMAN" w:eastAsiaTheme="majorEastAsia" w:hAnsi="MULI REGULAR ROMAN" w:cstheme="majorBidi"/>
          <w:color w:val="3B46FF"/>
          <w:sz w:val="32"/>
          <w:szCs w:val="32"/>
        </w:rPr>
      </w:pPr>
      <w:r>
        <w:rPr>
          <w:rFonts w:ascii="MULI REGULAR ROMAN" w:hAnsi="MULI REGULAR ROMAN"/>
        </w:rPr>
        <w:br w:type="page"/>
      </w:r>
    </w:p>
    <w:p w14:paraId="3334C866" w14:textId="2E6FAA0A" w:rsidR="00751BAC" w:rsidRPr="0018312B" w:rsidRDefault="00013B35" w:rsidP="00C329A7">
      <w:pPr>
        <w:pStyle w:val="Heading1"/>
        <w:spacing w:after="240" w:line="240" w:lineRule="auto"/>
        <w:ind w:right="57"/>
        <w:rPr>
          <w:rFonts w:ascii="MULI REGULAR ROMAN" w:hAnsi="MULI REGULAR ROMAN"/>
        </w:rPr>
      </w:pPr>
      <w:bookmarkStart w:id="3" w:name="_Toc193732420"/>
      <w:r w:rsidRPr="0018312B">
        <w:rPr>
          <w:rFonts w:ascii="MULI REGULAR ROMAN" w:hAnsi="MULI REGULAR ROMAN"/>
        </w:rPr>
        <w:lastRenderedPageBreak/>
        <w:t>Dokumente naudojamos</w:t>
      </w:r>
      <w:r w:rsidR="007C452D" w:rsidRPr="0018312B">
        <w:rPr>
          <w:rFonts w:ascii="MULI REGULAR ROMAN" w:hAnsi="MULI REGULAR ROMAN"/>
        </w:rPr>
        <w:t xml:space="preserve"> santrumpos</w:t>
      </w:r>
      <w:r w:rsidR="00C61196" w:rsidRPr="0018312B">
        <w:rPr>
          <w:rFonts w:ascii="MULI REGULAR ROMAN" w:hAnsi="MULI REGULAR ROMAN"/>
        </w:rPr>
        <w:t xml:space="preserve"> ir sąvokos</w:t>
      </w:r>
      <w:bookmarkEnd w:id="3"/>
    </w:p>
    <w:p w14:paraId="662F662A" w14:textId="1904EB35" w:rsidR="000164C1" w:rsidRPr="0018312B" w:rsidRDefault="000164C1" w:rsidP="00674D57">
      <w:pPr>
        <w:spacing w:before="240" w:after="240" w:line="240" w:lineRule="auto"/>
        <w:ind w:right="57"/>
        <w:rPr>
          <w:rFonts w:ascii="MULI REGULAR ROMAN" w:hAnsi="MULI REGULAR ROMAN"/>
          <w:color w:val="7F7F7F" w:themeColor="text1" w:themeTint="80"/>
          <w:sz w:val="28"/>
          <w:szCs w:val="28"/>
        </w:rPr>
      </w:pPr>
      <w:r w:rsidRPr="0018312B">
        <w:rPr>
          <w:rFonts w:ascii="MULI REGULAR ROMAN" w:hAnsi="MULI REGULAR ROMAN"/>
          <w:color w:val="7F7F7F" w:themeColor="text1" w:themeTint="80"/>
          <w:sz w:val="28"/>
          <w:szCs w:val="28"/>
        </w:rPr>
        <w:t>Santrumpos</w:t>
      </w:r>
      <w:r w:rsidR="007A21C2" w:rsidRPr="0018312B">
        <w:rPr>
          <w:rFonts w:ascii="MULI REGULAR ROMAN" w:hAnsi="MULI REGULAR ROMAN"/>
          <w:color w:val="7F7F7F" w:themeColor="text1" w:themeTint="80"/>
          <w:sz w:val="28"/>
          <w:szCs w:val="28"/>
        </w:rPr>
        <w:t xml:space="preserve"> ir sąvokos</w:t>
      </w:r>
    </w:p>
    <w:tbl>
      <w:tblPr>
        <w:tblpPr w:leftFromText="180" w:rightFromText="180" w:vertAnchor="text" w:horzAnchor="margin" w:tblpY="16"/>
        <w:tblW w:w="93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1"/>
        <w:gridCol w:w="6900"/>
      </w:tblGrid>
      <w:tr w:rsidR="00BA63D6" w:rsidRPr="0018312B" w14:paraId="75376D4B" w14:textId="77777777" w:rsidTr="3D0C6862">
        <w:trPr>
          <w:trHeight w:val="300"/>
          <w:tblHeader/>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7F7F7F" w:themeFill="text1" w:themeFillTint="80"/>
            <w:vAlign w:val="bottom"/>
          </w:tcPr>
          <w:p w14:paraId="3D171357" w14:textId="6EC24E1F" w:rsidR="00BA63D6" w:rsidRPr="0018312B" w:rsidRDefault="00BA63D6" w:rsidP="007775AD">
            <w:pPr>
              <w:spacing w:before="60" w:after="60" w:line="240" w:lineRule="auto"/>
              <w:ind w:left="127" w:right="57"/>
              <w:textAlignment w:val="baseline"/>
              <w:rPr>
                <w:rFonts w:ascii="MULI REGULAR ROMAN" w:hAnsi="MULI REGULAR ROMAN"/>
                <w:b/>
                <w:sz w:val="20"/>
                <w:szCs w:val="20"/>
              </w:rPr>
            </w:pPr>
            <w:r w:rsidRPr="0018312B">
              <w:rPr>
                <w:rFonts w:ascii="MULI REGULAR ROMAN" w:hAnsi="MULI REGULAR ROMAN"/>
                <w:b/>
                <w:color w:val="FFFFFF" w:themeColor="background1"/>
                <w:sz w:val="20"/>
                <w:szCs w:val="20"/>
              </w:rPr>
              <w:t>Santrumpa / sąvoka</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7F7F7F" w:themeFill="text1" w:themeFillTint="80"/>
            <w:vAlign w:val="bottom"/>
          </w:tcPr>
          <w:p w14:paraId="394DB577" w14:textId="7E8C086F" w:rsidR="00BA63D6" w:rsidRPr="0018312B" w:rsidRDefault="00BA63D6" w:rsidP="007775AD">
            <w:pPr>
              <w:spacing w:before="60" w:after="60" w:line="240" w:lineRule="auto"/>
              <w:ind w:left="140" w:right="57"/>
              <w:textAlignment w:val="baseline"/>
              <w:rPr>
                <w:rFonts w:ascii="MULI REGULAR ROMAN" w:hAnsi="MULI REGULAR ROMAN"/>
                <w:b/>
                <w:sz w:val="20"/>
                <w:szCs w:val="20"/>
              </w:rPr>
            </w:pPr>
            <w:r w:rsidRPr="0018312B">
              <w:rPr>
                <w:rFonts w:ascii="MULI REGULAR ROMAN" w:hAnsi="MULI REGULAR ROMAN"/>
                <w:b/>
                <w:color w:val="FFFFFF" w:themeColor="background1"/>
                <w:sz w:val="20"/>
                <w:szCs w:val="20"/>
              </w:rPr>
              <w:t>Paaiškinimas</w:t>
            </w:r>
          </w:p>
        </w:tc>
      </w:tr>
      <w:tr w:rsidR="0002321D" w:rsidRPr="0018312B" w14:paraId="5EE252A9"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3F40ED05" w14:textId="575D8CDB" w:rsidR="0002321D" w:rsidRPr="0018312B" w:rsidRDefault="0002321D"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ADMIN III</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38D1ACE3" w14:textId="3AF19902" w:rsidR="0002321D" w:rsidRPr="0018312B" w:rsidRDefault="0002321D"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Centralizuotas VRM aplikacijų ir naudotojų administravimo posistemis</w:t>
            </w:r>
          </w:p>
        </w:tc>
      </w:tr>
      <w:tr w:rsidR="0002321D" w:rsidRPr="0018312B" w14:paraId="4D07FA71"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2B8A0133" w14:textId="6187A755" w:rsidR="0002321D" w:rsidRPr="0018312B" w:rsidRDefault="0002321D"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AIS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685CD944" w14:textId="2C2B5E44" w:rsidR="0002321D" w:rsidRPr="0018312B" w:rsidRDefault="0002321D"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Atvykimo ir išvykimo sistema</w:t>
            </w:r>
          </w:p>
        </w:tc>
      </w:tr>
      <w:tr w:rsidR="0002321D" w:rsidRPr="0018312B" w14:paraId="77AE2E47"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30740BCA" w14:textId="16CC303F" w:rsidR="0002321D" w:rsidRPr="0018312B" w:rsidRDefault="0002321D" w:rsidP="0002321D">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ANR</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5E15C0F4" w14:textId="3198A173" w:rsidR="0002321D" w:rsidRPr="0018312B" w:rsidRDefault="0002321D" w:rsidP="0002321D">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Administracinių nusižengimų registras</w:t>
            </w:r>
          </w:p>
        </w:tc>
      </w:tr>
      <w:tr w:rsidR="0002321D" w:rsidRPr="0018312B" w14:paraId="618EAA1B"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461F9ABD" w14:textId="47768581" w:rsidR="0002321D" w:rsidRPr="0018312B" w:rsidRDefault="0002321D"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Antro lygio patvirtinimas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45802EC2" w14:textId="28EC7FB4" w:rsidR="0002321D" w:rsidRPr="0018312B" w:rsidRDefault="0002321D"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Kontrolinis užklausos patvirtinimas, atliekamas institucijos, prieš siunčiant užklausą į išorinius registrus ar informacines sistemas.</w:t>
            </w:r>
          </w:p>
        </w:tc>
      </w:tr>
      <w:tr w:rsidR="0002321D" w:rsidRPr="0018312B" w14:paraId="18894446"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3920C1A6" w14:textId="13EBEE11" w:rsidR="0002321D" w:rsidRPr="0018312B" w:rsidRDefault="0002321D"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AR</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38B1D01A" w14:textId="5D18B533" w:rsidR="0002321D" w:rsidRPr="0018312B" w:rsidRDefault="0002321D"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Lietuvos Respublikos adresų registras (per AKTS)</w:t>
            </w:r>
          </w:p>
        </w:tc>
      </w:tr>
      <w:tr w:rsidR="0002321D" w:rsidRPr="0018312B" w14:paraId="03C1B76D"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0C50B08C" w14:textId="17EC5A1E" w:rsidR="0002321D" w:rsidRPr="0018312B" w:rsidRDefault="0002321D"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AUDIT III</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0E91A05D" w14:textId="6149FCA6" w:rsidR="0002321D" w:rsidRPr="0018312B" w:rsidRDefault="0002321D"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Audito posistemė, kurioje tvarkomi audituojamų VRM reguliavimo srities įstaigų valdomų registrų ir valstybės informacinių sistemų duomenų tvarkymo audito duomenys</w:t>
            </w:r>
          </w:p>
        </w:tc>
      </w:tr>
      <w:tr w:rsidR="0002321D" w:rsidRPr="0018312B" w14:paraId="7725C237"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650CE833" w14:textId="6E6E5EA5" w:rsidR="0002321D" w:rsidRPr="0018312B" w:rsidRDefault="0002321D"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C.VIS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3B34E443" w14:textId="1B31C0D4" w:rsidR="0002321D" w:rsidRPr="0018312B" w:rsidRDefault="0002321D"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Centrinė vizų informacinė sistema</w:t>
            </w:r>
          </w:p>
        </w:tc>
      </w:tr>
      <w:tr w:rsidR="0002321D" w:rsidRPr="0018312B" w14:paraId="51A9BFBE"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7E98BD0D" w14:textId="5EBF333F" w:rsidR="0002321D" w:rsidRPr="0018312B" w:rsidRDefault="0002321D"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CAP</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44998C57" w14:textId="5B6DF975" w:rsidR="0002321D" w:rsidRPr="0018312B" w:rsidRDefault="0002321D"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Centrinės Prieigos Punktas (angl. CAP - Central Access Point)</w:t>
            </w:r>
          </w:p>
        </w:tc>
      </w:tr>
      <w:tr w:rsidR="0002321D" w:rsidRPr="0018312B" w14:paraId="3C3649B7" w14:textId="77777777" w:rsidTr="3D0C6862">
        <w:trPr>
          <w:trHeight w:val="88"/>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782DC991" w14:textId="2507D7DF" w:rsidR="0002321D" w:rsidRPr="0018312B" w:rsidRDefault="0002321D"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CI/CD</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0F9AAEF3" w14:textId="642F61BD" w:rsidR="0002321D" w:rsidRPr="0018312B" w:rsidRDefault="0002321D"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Nuolatinė integracija ir nuolatinis kūrimas (angl. Contin</w:t>
            </w:r>
            <w:r w:rsidR="00E2193E" w:rsidRPr="0018312B">
              <w:rPr>
                <w:rFonts w:ascii="MULI REGULAR ROMAN" w:hAnsi="MULI REGULAR ROMAN"/>
                <w:sz w:val="20"/>
                <w:szCs w:val="20"/>
              </w:rPr>
              <w:t>u</w:t>
            </w:r>
            <w:r w:rsidRPr="0018312B">
              <w:rPr>
                <w:rFonts w:ascii="MULI REGULAR ROMAN" w:hAnsi="MULI REGULAR ROMAN"/>
                <w:sz w:val="20"/>
                <w:szCs w:val="20"/>
              </w:rPr>
              <w:t>ous integration / Contin</w:t>
            </w:r>
            <w:r w:rsidR="00E2193E" w:rsidRPr="0018312B">
              <w:rPr>
                <w:rFonts w:ascii="MULI REGULAR ROMAN" w:hAnsi="MULI REGULAR ROMAN"/>
                <w:sz w:val="20"/>
                <w:szCs w:val="20"/>
              </w:rPr>
              <w:t>u</w:t>
            </w:r>
            <w:r w:rsidRPr="0018312B">
              <w:rPr>
                <w:rFonts w:ascii="MULI REGULAR ROMAN" w:hAnsi="MULI REGULAR ROMAN"/>
                <w:sz w:val="20"/>
                <w:szCs w:val="20"/>
              </w:rPr>
              <w:t>ous development)</w:t>
            </w:r>
          </w:p>
        </w:tc>
      </w:tr>
      <w:tr w:rsidR="0002321D" w:rsidRPr="0018312B" w14:paraId="13967166"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1CD09AD2" w14:textId="06D7D0ED" w:rsidR="0002321D" w:rsidRPr="0018312B" w:rsidRDefault="0002321D"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DB</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09D03539" w14:textId="05CDBB5B" w:rsidR="0002321D" w:rsidRPr="0018312B" w:rsidRDefault="0002321D"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Duomenų bazė</w:t>
            </w:r>
          </w:p>
        </w:tc>
      </w:tr>
      <w:tr w:rsidR="002A357D" w:rsidRPr="0018312B" w14:paraId="3CCFB5A0"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191CD7F5" w14:textId="20DFCDC5" w:rsidR="002A357D" w:rsidRPr="0018312B" w:rsidRDefault="002A357D"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Duomenų šaltinis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02958303" w14:textId="5D100D61" w:rsidR="002A357D" w:rsidRPr="0018312B" w:rsidRDefault="00AB5026"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Integracinių sąsajų būdu duomenis teikianti informacinė sistema, duomenų bazė ar registras</w:t>
            </w:r>
          </w:p>
        </w:tc>
      </w:tr>
      <w:tr w:rsidR="0002321D" w:rsidRPr="0018312B" w14:paraId="4EA0E68A" w14:textId="77777777" w:rsidTr="3D0C6862">
        <w:trPr>
          <w:trHeight w:val="88"/>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29D87519" w14:textId="409951F9" w:rsidR="0002321D" w:rsidRPr="0018312B" w:rsidRDefault="0002321D" w:rsidP="0002321D">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ECRIS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122F7940" w14:textId="54EA94F9" w:rsidR="0002321D" w:rsidRPr="0018312B" w:rsidRDefault="0002321D" w:rsidP="0002321D">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Europos nuosprendžių registrų informacinė sistema (angl. European Criminal Records Information System)</w:t>
            </w:r>
          </w:p>
        </w:tc>
      </w:tr>
      <w:tr w:rsidR="0002321D" w:rsidRPr="0018312B" w14:paraId="7510B68F" w14:textId="77777777" w:rsidTr="3D0C6862">
        <w:trPr>
          <w:trHeight w:val="36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111277AA" w14:textId="4661F44A" w:rsidR="0002321D" w:rsidRPr="0018312B" w:rsidRDefault="0002321D"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ECRIS-TCN</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0C8568C3" w14:textId="3AC0A180" w:rsidR="0002321D" w:rsidRPr="0018312B" w:rsidRDefault="0002321D"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 xml:space="preserve">Informacijos apie priimtus trečiųjų šalių piliečių ir asmenų be pilietybės apkaltinamuosius nuosprendžius, nustatymo sistema (angl. </w:t>
            </w:r>
            <w:r w:rsidR="0070548B">
              <w:rPr>
                <w:rFonts w:ascii="MULI REGULAR ROMAN" w:hAnsi="MULI REGULAR ROMAN"/>
                <w:sz w:val="20"/>
                <w:szCs w:val="20"/>
              </w:rPr>
              <w:t>T</w:t>
            </w:r>
            <w:r w:rsidRPr="0018312B">
              <w:rPr>
                <w:rFonts w:ascii="MULI REGULAR ROMAN" w:hAnsi="MULI REGULAR ROMAN"/>
                <w:sz w:val="20"/>
                <w:szCs w:val="20"/>
              </w:rPr>
              <w:t>he European criminal Records Information system on Third-Country Nationals)</w:t>
            </w:r>
          </w:p>
        </w:tc>
      </w:tr>
      <w:tr w:rsidR="0002321D" w:rsidRPr="0018312B" w14:paraId="745DCA35" w14:textId="77777777" w:rsidTr="3D0C6862">
        <w:trPr>
          <w:trHeight w:val="88"/>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0D89178C" w14:textId="225BD9CD" w:rsidR="0002321D" w:rsidRPr="0018312B" w:rsidRDefault="0002321D"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ES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5F58FFE4" w14:textId="1EEBBC44" w:rsidR="0002321D" w:rsidRPr="0018312B" w:rsidRDefault="0002321D"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Europos sąjunga</w:t>
            </w:r>
          </w:p>
        </w:tc>
      </w:tr>
      <w:tr w:rsidR="0002321D" w:rsidRPr="0018312B" w14:paraId="6D5F6749"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4D23412C" w14:textId="54A249E1" w:rsidR="0002321D" w:rsidRPr="0018312B" w:rsidRDefault="0002321D"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ESP</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5C8820CE" w14:textId="1E2FDAB5" w:rsidR="0002321D" w:rsidRPr="0018312B" w:rsidRDefault="0002321D"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Europos paieškos portalas (angl. European Search Portal)</w:t>
            </w:r>
            <w:r w:rsidR="0004198F">
              <w:rPr>
                <w:rFonts w:ascii="MULI REGULAR ROMAN" w:hAnsi="MULI REGULAR ROMAN"/>
                <w:sz w:val="20"/>
                <w:szCs w:val="20"/>
              </w:rPr>
              <w:t xml:space="preserve">, Sąveikumo sistemos </w:t>
            </w:r>
            <w:r w:rsidR="008304FB">
              <w:rPr>
                <w:rFonts w:ascii="MULI REGULAR ROMAN" w:hAnsi="MULI REGULAR ROMAN"/>
                <w:sz w:val="20"/>
                <w:szCs w:val="20"/>
              </w:rPr>
              <w:t>komponentas</w:t>
            </w:r>
            <w:r w:rsidR="00206542">
              <w:rPr>
                <w:rFonts w:ascii="MULI REGULAR ROMAN" w:hAnsi="MULI REGULAR ROMAN"/>
                <w:sz w:val="20"/>
                <w:szCs w:val="20"/>
              </w:rPr>
              <w:t xml:space="preserve">. </w:t>
            </w:r>
            <w:r w:rsidR="0086582F">
              <w:rPr>
                <w:rFonts w:ascii="MULI REGULAR ROMAN" w:hAnsi="MULI REGULAR ROMAN"/>
                <w:sz w:val="20"/>
                <w:szCs w:val="20"/>
              </w:rPr>
              <w:t xml:space="preserve">Šioje Techninėje specifikacijoje sąvoka </w:t>
            </w:r>
            <w:r w:rsidR="00FF0653">
              <w:rPr>
                <w:rFonts w:ascii="MULI REGULAR ROMAN" w:hAnsi="MULI REGULAR ROMAN"/>
                <w:sz w:val="20"/>
                <w:szCs w:val="20"/>
              </w:rPr>
              <w:t xml:space="preserve">integracija su </w:t>
            </w:r>
            <w:r w:rsidR="0086582F">
              <w:rPr>
                <w:rFonts w:ascii="MULI REGULAR ROMAN" w:hAnsi="MULI REGULAR ROMAN"/>
                <w:sz w:val="20"/>
                <w:szCs w:val="20"/>
              </w:rPr>
              <w:t xml:space="preserve">ESP turi būti suprantama kaip </w:t>
            </w:r>
            <w:r w:rsidR="00FF0653">
              <w:rPr>
                <w:rFonts w:ascii="MULI REGULAR ROMAN" w:hAnsi="MULI REGULAR ROMAN"/>
                <w:sz w:val="20"/>
                <w:szCs w:val="20"/>
              </w:rPr>
              <w:t xml:space="preserve">integracija su Sąveikumo sistema per ESP, </w:t>
            </w:r>
            <w:r w:rsidR="008A5374">
              <w:rPr>
                <w:rFonts w:ascii="MULI REGULAR ROMAN" w:hAnsi="MULI REGULAR ROMAN"/>
                <w:sz w:val="20"/>
                <w:szCs w:val="20"/>
              </w:rPr>
              <w:t>užtikrinant pilną prieigą prie Sąveikumo sistemos funkcionalumo ir duomenų.</w:t>
            </w:r>
          </w:p>
        </w:tc>
      </w:tr>
      <w:tr w:rsidR="0002321D" w:rsidRPr="0018312B" w14:paraId="2C0C1664" w14:textId="77777777" w:rsidTr="3D0C6862">
        <w:trPr>
          <w:trHeight w:val="88"/>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000A3D4E" w14:textId="1F68377E" w:rsidR="0002321D" w:rsidRPr="0018312B" w:rsidRDefault="0002321D"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ETIAS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23DE8E76" w14:textId="7C25920B" w:rsidR="0002321D" w:rsidRPr="0018312B" w:rsidRDefault="0002321D"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Europos kelionių informacijos ir leidimų sistema (angl. European Travel Information and Authorisation System)</w:t>
            </w:r>
          </w:p>
        </w:tc>
      </w:tr>
      <w:tr w:rsidR="0002321D" w:rsidRPr="0018312B" w14:paraId="6D8EBEBA" w14:textId="77777777" w:rsidTr="3D0C6862">
        <w:trPr>
          <w:trHeight w:val="88"/>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66C3D36A" w14:textId="4860B5D1" w:rsidR="0002321D" w:rsidRPr="0018312B" w:rsidRDefault="0002321D"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EUCARIS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01928897" w14:textId="641CF7EA" w:rsidR="00D57E5E" w:rsidRPr="0018312B" w:rsidRDefault="0002321D" w:rsidP="002672A5">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Europos automobilių ir vairuotojo pažymėjimų informacinė sistema</w:t>
            </w:r>
            <w:r w:rsidR="002672A5">
              <w:rPr>
                <w:rFonts w:ascii="MULI REGULAR ROMAN" w:hAnsi="MULI REGULAR ROMAN"/>
                <w:sz w:val="20"/>
                <w:szCs w:val="20"/>
              </w:rPr>
              <w:t xml:space="preserve"> </w:t>
            </w:r>
            <w:r w:rsidR="00D57E5E" w:rsidRPr="00D57E5E">
              <w:rPr>
                <w:rFonts w:ascii="MULI REGULAR ROMAN" w:hAnsi="MULI REGULAR ROMAN"/>
                <w:sz w:val="20"/>
                <w:szCs w:val="20"/>
              </w:rPr>
              <w:t>(angl. E</w:t>
            </w:r>
            <w:r w:rsidR="002672A5">
              <w:rPr>
                <w:rFonts w:ascii="MULI REGULAR ROMAN" w:hAnsi="MULI REGULAR ROMAN"/>
                <w:sz w:val="20"/>
                <w:szCs w:val="20"/>
              </w:rPr>
              <w:t>U</w:t>
            </w:r>
            <w:r w:rsidR="00D57E5E" w:rsidRPr="00D57E5E">
              <w:rPr>
                <w:rFonts w:ascii="MULI REGULAR ROMAN" w:hAnsi="MULI REGULAR ROMAN"/>
                <w:sz w:val="20"/>
                <w:szCs w:val="20"/>
              </w:rPr>
              <w:t>ropean CAR and driving licence Information System )</w:t>
            </w:r>
          </w:p>
        </w:tc>
      </w:tr>
      <w:tr w:rsidR="000537BF" w:rsidRPr="0018312B" w14:paraId="3F1A80B8" w14:textId="77777777" w:rsidTr="3D0C6862">
        <w:trPr>
          <w:trHeight w:val="88"/>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3C03868F" w14:textId="6F217851" w:rsidR="000537BF" w:rsidRPr="0018312B" w:rsidRDefault="00CE3E8D" w:rsidP="00A55592">
            <w:pPr>
              <w:spacing w:before="60" w:after="60" w:line="240" w:lineRule="auto"/>
              <w:ind w:left="127" w:right="57"/>
              <w:rPr>
                <w:rFonts w:ascii="MULI REGULAR ROMAN" w:hAnsi="MULI REGULAR ROMAN"/>
                <w:sz w:val="20"/>
                <w:szCs w:val="20"/>
              </w:rPr>
            </w:pPr>
            <w:r w:rsidRPr="00CE3E8D">
              <w:rPr>
                <w:rFonts w:ascii="MULI REGULAR ROMAN" w:hAnsi="MULI REGULAR ROMAN"/>
                <w:sz w:val="20"/>
                <w:szCs w:val="20"/>
              </w:rPr>
              <w:t>eu-Lisa</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6E4DF0C4" w14:textId="7D1BEDEC" w:rsidR="000537BF" w:rsidRPr="0018312B" w:rsidRDefault="00D42D05" w:rsidP="002672A5">
            <w:pPr>
              <w:spacing w:before="60" w:after="60" w:line="240" w:lineRule="auto"/>
              <w:ind w:left="140" w:right="57"/>
              <w:rPr>
                <w:rFonts w:ascii="MULI REGULAR ROMAN" w:hAnsi="MULI REGULAR ROMAN"/>
                <w:sz w:val="20"/>
                <w:szCs w:val="20"/>
              </w:rPr>
            </w:pPr>
            <w:r w:rsidRPr="00D42D05">
              <w:rPr>
                <w:rFonts w:ascii="MULI REGULAR ROMAN" w:hAnsi="MULI REGULAR ROMAN"/>
                <w:sz w:val="20"/>
                <w:szCs w:val="20"/>
              </w:rPr>
              <w:t>Europos didelės apimties IT sistemų laisvės, saugumo ir teisingumo erdvėje operacijų valdymo agentūra, įsteigta Reglamentu (ES) Nr. 1077/2011</w:t>
            </w:r>
          </w:p>
        </w:tc>
      </w:tr>
      <w:tr w:rsidR="0002321D" w:rsidRPr="0018312B" w14:paraId="2C91C2A7" w14:textId="77777777" w:rsidTr="3D0C6862">
        <w:trPr>
          <w:trHeight w:val="65"/>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72348FB6" w14:textId="7DC06669" w:rsidR="0002321D" w:rsidRPr="0018312B" w:rsidRDefault="0002321D" w:rsidP="0002321D">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FA</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0D047618" w14:textId="36CEA909" w:rsidR="0002321D" w:rsidRPr="0018312B" w:rsidRDefault="0002321D" w:rsidP="0002321D">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Fizinis asmuo</w:t>
            </w:r>
          </w:p>
        </w:tc>
      </w:tr>
      <w:tr w:rsidR="0002321D" w:rsidRPr="0018312B" w14:paraId="58C3A688" w14:textId="77777777" w:rsidTr="3D0C6862">
        <w:trPr>
          <w:trHeight w:val="65"/>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66EEC328" w14:textId="31377C89" w:rsidR="0002321D" w:rsidRPr="0018312B" w:rsidRDefault="0002321D" w:rsidP="0002321D">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GR</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78BE915B" w14:textId="38B16B70" w:rsidR="0002321D" w:rsidRPr="0018312B" w:rsidRDefault="0002321D" w:rsidP="3D0C6862">
            <w:pPr>
              <w:spacing w:before="60" w:after="60" w:line="240" w:lineRule="auto"/>
              <w:ind w:left="140" w:right="57"/>
              <w:rPr>
                <w:rFonts w:ascii="MULI REGULAR ROMAN" w:hAnsi="MULI REGULAR ROMAN"/>
                <w:sz w:val="20"/>
                <w:szCs w:val="20"/>
              </w:rPr>
            </w:pPr>
            <w:r w:rsidRPr="3D0C6862">
              <w:rPr>
                <w:rFonts w:ascii="MULI REGULAR ROMAN" w:hAnsi="MULI REGULAR ROMAN"/>
                <w:sz w:val="20"/>
                <w:szCs w:val="20"/>
              </w:rPr>
              <w:t>Lietuvos Respublikos gyventojų registras</w:t>
            </w:r>
          </w:p>
        </w:tc>
      </w:tr>
      <w:tr w:rsidR="00423E2B" w:rsidRPr="0018312B" w14:paraId="64558EAE" w14:textId="77777777" w:rsidTr="3D0C6862">
        <w:trPr>
          <w:trHeight w:val="65"/>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43BADB0C" w14:textId="09736F19" w:rsidR="00423E2B" w:rsidRPr="0018312B" w:rsidRDefault="00423E2B" w:rsidP="00423E2B">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IAŽR</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75893C77" w14:textId="119FC9A3" w:rsidR="00423E2B" w:rsidRPr="0018312B" w:rsidRDefault="1BD3837E" w:rsidP="3D0C6862">
            <w:pPr>
              <w:spacing w:before="60" w:after="60" w:line="240" w:lineRule="auto"/>
              <w:ind w:left="140" w:right="57"/>
              <w:rPr>
                <w:rFonts w:ascii="MULI REGULAR ROMAN" w:eastAsia="MULI REGULAR ROMAN" w:hAnsi="MULI REGULAR ROMAN" w:cs="MULI REGULAR ROMAN"/>
                <w:sz w:val="20"/>
                <w:szCs w:val="20"/>
              </w:rPr>
            </w:pPr>
            <w:r w:rsidRPr="003D5861">
              <w:rPr>
                <w:rFonts w:ascii="MULI REGULAR ROMAN" w:hAnsi="MULI REGULAR ROMAN"/>
                <w:sz w:val="20"/>
                <w:szCs w:val="20"/>
              </w:rPr>
              <w:t>Ieškomų asmenų, neatpažintų lavonų ir nežinomų bejėgių asmenų žinybinis registras</w:t>
            </w:r>
          </w:p>
        </w:tc>
      </w:tr>
      <w:tr w:rsidR="00423E2B" w:rsidRPr="0018312B" w14:paraId="6D6C5286" w14:textId="77777777" w:rsidTr="3D0C6862">
        <w:trPr>
          <w:trHeight w:val="65"/>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519E53DC" w14:textId="573529C4" w:rsidR="00423E2B" w:rsidRPr="0018312B" w:rsidRDefault="00423E2B" w:rsidP="00423E2B">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ICD</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65EAB52C" w14:textId="2D90295C" w:rsidR="00423E2B" w:rsidRPr="0018312B" w:rsidRDefault="00423E2B" w:rsidP="00423E2B">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eu-LISA ar kitų Europos institucijų parengta techninė dokumentacija (angl. Interface Control Document), kuria turi vadovautis valstybės narės kurdamos programinius sprendimus prieigai prie tarptautinių sistemų (AIS, C.SIS, C.VIS ir kt.)</w:t>
            </w:r>
          </w:p>
        </w:tc>
      </w:tr>
      <w:tr w:rsidR="00423E2B" w:rsidRPr="0018312B" w14:paraId="4B4B1050" w14:textId="77777777" w:rsidTr="3D0C6862">
        <w:trPr>
          <w:trHeight w:val="65"/>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5738E210" w14:textId="0E8F6A25" w:rsidR="00423E2B" w:rsidRPr="0018312B" w:rsidRDefault="00423E2B" w:rsidP="00423E2B">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lastRenderedPageBreak/>
              <w:t>IGR</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3C4557EE" w14:textId="30433EA5" w:rsidR="00423E2B" w:rsidRPr="0018312B" w:rsidRDefault="00423E2B" w:rsidP="00423E2B">
            <w:pPr>
              <w:spacing w:before="60" w:after="60" w:line="240" w:lineRule="auto"/>
              <w:ind w:left="140" w:right="57"/>
              <w:textAlignment w:val="baseline"/>
              <w:rPr>
                <w:rFonts w:ascii="MULI REGULAR ROMAN" w:hAnsi="MULI REGULAR ROMAN"/>
                <w:sz w:val="20"/>
                <w:szCs w:val="20"/>
              </w:rPr>
            </w:pPr>
            <w:r w:rsidRPr="0018312B">
              <w:rPr>
                <w:rFonts w:ascii="MULI REGULAR ROMAN" w:hAnsi="MULI REGULAR ROMAN"/>
                <w:sz w:val="20"/>
                <w:szCs w:val="20"/>
              </w:rPr>
              <w:t>Ieškomų ginklų registras</w:t>
            </w:r>
          </w:p>
        </w:tc>
      </w:tr>
      <w:tr w:rsidR="00423E2B" w:rsidRPr="0018312B" w14:paraId="53F1578D"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19BDB883" w14:textId="1EC708B3" w:rsidR="00423E2B" w:rsidRPr="0018312B" w:rsidRDefault="00423E2B" w:rsidP="00423E2B">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ĮKNR</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1E5C3F33" w14:textId="54A57CD0" w:rsidR="00423E2B" w:rsidRPr="0018312B" w:rsidRDefault="00423E2B" w:rsidP="00423E2B">
            <w:pPr>
              <w:spacing w:before="60" w:after="60" w:line="240" w:lineRule="auto"/>
              <w:ind w:left="127" w:right="57"/>
              <w:textAlignment w:val="baseline"/>
              <w:rPr>
                <w:rFonts w:ascii="MULI REGULAR ROMAN" w:hAnsi="MULI REGULAR ROMAN"/>
                <w:sz w:val="20"/>
                <w:szCs w:val="20"/>
              </w:rPr>
            </w:pPr>
            <w:r w:rsidRPr="0018312B">
              <w:rPr>
                <w:rFonts w:ascii="MULI REGULAR ROMAN" w:hAnsi="MULI REGULAR ROMAN"/>
                <w:sz w:val="20"/>
                <w:szCs w:val="20"/>
              </w:rPr>
              <w:t>Įtariamųjų, kaltinamųjų ir nuteistųjų registras</w:t>
            </w:r>
          </w:p>
        </w:tc>
      </w:tr>
      <w:tr w:rsidR="00423E2B" w:rsidRPr="0018312B" w14:paraId="5E8020E8" w14:textId="77777777" w:rsidTr="3D0C6862">
        <w:trPr>
          <w:trHeight w:val="88"/>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68158383" w14:textId="6BB223D5" w:rsidR="00423E2B" w:rsidRPr="0018312B" w:rsidRDefault="00423E2B" w:rsidP="00423E2B">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INDR</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5C16C391" w14:textId="520002D9" w:rsidR="00423E2B" w:rsidRPr="0018312B" w:rsidRDefault="00423E2B" w:rsidP="00423E2B">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Ieškomų ir rastų numeruotų bei individualius požymius turinčių daiktų ir dokumentų registras</w:t>
            </w:r>
          </w:p>
        </w:tc>
      </w:tr>
      <w:tr w:rsidR="00423E2B" w:rsidRPr="0018312B" w14:paraId="066287E1" w14:textId="77777777" w:rsidTr="3D0C6862">
        <w:trPr>
          <w:trHeight w:val="88"/>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6CB895C2" w14:textId="657A1C7E" w:rsidR="00423E2B" w:rsidRPr="0018312B" w:rsidRDefault="00423E2B" w:rsidP="00423E2B">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Interpolo DB</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00563601" w14:textId="63440058" w:rsidR="00423E2B" w:rsidRPr="0018312B" w:rsidRDefault="00423E2B" w:rsidP="00423E2B">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Interpolo duomenų bazė yra tarptautinės teisėsaugos organizacijos Interpolo valdomas informacijos registras</w:t>
            </w:r>
          </w:p>
        </w:tc>
      </w:tr>
      <w:tr w:rsidR="00423E2B" w:rsidRPr="0018312B" w14:paraId="4A203B82"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380C57A8" w14:textId="42CE114D" w:rsidR="00423E2B" w:rsidRPr="0018312B" w:rsidRDefault="00423E2B" w:rsidP="00423E2B">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IRD</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54C93A27" w14:textId="767A8EEF" w:rsidR="00423E2B" w:rsidRPr="0018312B" w:rsidRDefault="00423E2B" w:rsidP="00423E2B">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Informatikos ir ryšių departamentas prie Lietuvos Respublikos vidaus reikalų ministerijos</w:t>
            </w:r>
          </w:p>
        </w:tc>
      </w:tr>
      <w:tr w:rsidR="00423E2B" w:rsidRPr="0018312B" w14:paraId="01E0F365"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0D03691B" w14:textId="56CA7077" w:rsidR="00423E2B" w:rsidRPr="0018312B" w:rsidRDefault="00423E2B"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IS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56E3F2A8" w14:textId="2F4978FF" w:rsidR="00423E2B" w:rsidRPr="0018312B" w:rsidRDefault="00423E2B"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Informacinė sistema</w:t>
            </w:r>
          </w:p>
        </w:tc>
      </w:tr>
      <w:tr w:rsidR="00423E2B" w:rsidRPr="0018312B" w14:paraId="16102833"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25E7C76B" w14:textId="1B076C4D" w:rsidR="00423E2B" w:rsidRPr="0018312B" w:rsidRDefault="00423E2B"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ITPR</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47DA2026" w14:textId="06D28105" w:rsidR="00423E2B" w:rsidRPr="0018312B" w:rsidRDefault="00423E2B"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Ieškomų transporto priemonių registras</w:t>
            </w:r>
          </w:p>
        </w:tc>
      </w:tr>
      <w:tr w:rsidR="00423E2B" w:rsidRPr="0018312B" w14:paraId="03DF9480"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04E2F091" w14:textId="54AC5563" w:rsidR="00423E2B" w:rsidRPr="0018312B" w:rsidRDefault="00423E2B"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JA</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11339B75" w14:textId="7254961F" w:rsidR="00423E2B" w:rsidRPr="0018312B" w:rsidRDefault="00423E2B"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Juridinis asmuo</w:t>
            </w:r>
          </w:p>
        </w:tc>
      </w:tr>
      <w:tr w:rsidR="00423E2B" w:rsidRPr="0018312B" w14:paraId="01DBD442"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3350A06F" w14:textId="32101754" w:rsidR="00423E2B" w:rsidRPr="0018312B" w:rsidRDefault="00423E2B"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JADIS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37278310" w14:textId="2E5BB2EE" w:rsidR="00423E2B" w:rsidRPr="0018312B" w:rsidRDefault="00423E2B"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Juridinių asmenų dalyvių informacinė sistema</w:t>
            </w:r>
          </w:p>
        </w:tc>
      </w:tr>
      <w:tr w:rsidR="00423E2B" w:rsidRPr="0018312B" w14:paraId="7545F560"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696A9A7A" w14:textId="0EEC1DE5" w:rsidR="00423E2B" w:rsidRPr="0018312B" w:rsidRDefault="00423E2B"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JAR</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39B5247F" w14:textId="13438DF8" w:rsidR="00423E2B" w:rsidRPr="0018312B" w:rsidRDefault="00423E2B"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Juridinių asmenų registras</w:t>
            </w:r>
          </w:p>
        </w:tc>
      </w:tr>
      <w:tr w:rsidR="00423E2B" w:rsidRPr="0018312B" w14:paraId="2361D7DD"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17E34A88" w14:textId="21AA2A47" w:rsidR="00423E2B" w:rsidRPr="0018312B" w:rsidRDefault="00423E2B"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KTPR</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05AEF10B" w14:textId="1824AEB3" w:rsidR="00423E2B" w:rsidRPr="0018312B" w:rsidRDefault="00423E2B"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 xml:space="preserve">Lietuvos Respublikos kelių transporto priemonių registras </w:t>
            </w:r>
          </w:p>
        </w:tc>
      </w:tr>
      <w:tr w:rsidR="00423E2B" w:rsidRPr="0018312B" w14:paraId="21BF2C6D"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7BA2FAD8" w14:textId="524ED8C0" w:rsidR="00423E2B" w:rsidRPr="0018312B" w:rsidRDefault="00423E2B"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LKTPVR</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367E2E33" w14:textId="35DE21C8" w:rsidR="00423E2B" w:rsidRPr="0018312B" w:rsidRDefault="00423E2B"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Lietuvos Respublikos kelių transporto priemonių vairuotojų registras</w:t>
            </w:r>
          </w:p>
        </w:tc>
      </w:tr>
      <w:tr w:rsidR="00423E2B" w:rsidRPr="0018312B" w14:paraId="48C5D926"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70A5104B" w14:textId="25C2BBF1" w:rsidR="00423E2B" w:rsidRPr="0018312B" w:rsidRDefault="00423E2B"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LR TPDBDB</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076F02AA" w14:textId="3AB0CE90" w:rsidR="00423E2B" w:rsidRPr="0018312B" w:rsidRDefault="00423E2B"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Lietuvos Respublikos Transporto priemonių draudikų biuro duomenų bazė</w:t>
            </w:r>
          </w:p>
        </w:tc>
      </w:tr>
      <w:tr w:rsidR="00423E2B" w:rsidRPr="0018312B" w14:paraId="591AB9A7"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692852C8" w14:textId="2BF14521" w:rsidR="00423E2B" w:rsidRPr="0018312B" w:rsidRDefault="00423E2B"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MIGRIS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4AFCA38A" w14:textId="61F5BC28" w:rsidR="00423E2B" w:rsidRPr="0018312B" w:rsidRDefault="00423E2B"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Lietuvos migracijos informacinė sistema</w:t>
            </w:r>
          </w:p>
        </w:tc>
      </w:tr>
      <w:tr w:rsidR="00423E2B" w:rsidRPr="0018312B" w14:paraId="21F64012"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7151114F" w14:textId="2B403B13" w:rsidR="00423E2B" w:rsidRPr="0018312B" w:rsidRDefault="00423E2B"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MMR</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4E11F524" w14:textId="5A271AFF" w:rsidR="00423E2B" w:rsidRPr="0018312B" w:rsidRDefault="00423E2B"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Mokesčių mokėtojų registras</w:t>
            </w:r>
          </w:p>
        </w:tc>
      </w:tr>
      <w:tr w:rsidR="00866B8F" w:rsidRPr="0018312B" w14:paraId="28F28A69"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7D77D6FC" w14:textId="37AA69D6" w:rsidR="00866B8F" w:rsidRPr="0018312B" w:rsidRDefault="00866B8F"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MRZ</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797F6FD7" w14:textId="58F77E81" w:rsidR="00866B8F" w:rsidRPr="0018312B" w:rsidRDefault="00866B8F"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Mašininio skaitymo zona (angl. machine-readable zone)</w:t>
            </w:r>
          </w:p>
        </w:tc>
      </w:tr>
      <w:tr w:rsidR="005B1AA4" w:rsidRPr="0018312B" w14:paraId="4D0135D5"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7895C6DD" w14:textId="26133AAD" w:rsidR="005B1AA4" w:rsidRPr="0018312B" w:rsidRDefault="005B1AA4" w:rsidP="001E48E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Naršyklė</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24FB0525" w14:textId="40E101A7" w:rsidR="005B1AA4" w:rsidRPr="0018312B" w:rsidRDefault="005B1AA4" w:rsidP="001E48E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Teisėsaugos institucijų universalios duomenų paieškos sistema</w:t>
            </w:r>
            <w:r w:rsidR="00CB6ACF" w:rsidRPr="0018312B">
              <w:rPr>
                <w:rFonts w:ascii="MULI REGULAR ROMAN" w:hAnsi="MULI REGULAR ROMAN"/>
                <w:sz w:val="20"/>
                <w:szCs w:val="20"/>
              </w:rPr>
              <w:t xml:space="preserve"> arba Teisėsaugos institucijų naršyklė</w:t>
            </w:r>
          </w:p>
        </w:tc>
      </w:tr>
      <w:tr w:rsidR="00423E2B" w:rsidRPr="0018312B" w14:paraId="1B35B3AC"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7F04ABC8" w14:textId="29439356" w:rsidR="00423E2B" w:rsidRPr="0018312B" w:rsidRDefault="00423E2B"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N.VIS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713F0F2A" w14:textId="207816E5" w:rsidR="00423E2B" w:rsidRPr="0018312B" w:rsidRDefault="00423E2B"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Lietuvos nacionalinė vizų informacinė sistema</w:t>
            </w:r>
          </w:p>
        </w:tc>
      </w:tr>
      <w:tr w:rsidR="00EB6241" w:rsidRPr="0018312B" w14:paraId="71A17098"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763A993C" w14:textId="29D77962" w:rsidR="00EB6241" w:rsidRPr="0018312B" w:rsidRDefault="00EB6241"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NTR</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41158523" w14:textId="4A587A3F" w:rsidR="00EB6241" w:rsidRPr="0018312B" w:rsidRDefault="00EB6241"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Nekilnojamojo turto registras</w:t>
            </w:r>
          </w:p>
        </w:tc>
      </w:tr>
      <w:tr w:rsidR="00EB6241" w:rsidRPr="0018312B" w14:paraId="06DAAE70"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5969721A" w14:textId="3F568DF7" w:rsidR="00EB6241" w:rsidRPr="0018312B" w:rsidRDefault="00EB6241"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Paslaugų teikėjas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3D4B2517" w14:textId="30B39A77" w:rsidR="00EB6241" w:rsidRPr="0018312B" w:rsidRDefault="00EB6241"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 xml:space="preserve">Įmonė, kuri laimėjusi viešojo pirkimo konkursą įgyvendins Naršyklės </w:t>
            </w:r>
            <w:r w:rsidR="00A0404F" w:rsidRPr="0018312B">
              <w:rPr>
                <w:rFonts w:ascii="MULI REGULAR ROMAN" w:hAnsi="MULI REGULAR ROMAN"/>
                <w:sz w:val="20"/>
                <w:szCs w:val="20"/>
              </w:rPr>
              <w:t>plėtrą</w:t>
            </w:r>
            <w:r w:rsidRPr="0018312B">
              <w:rPr>
                <w:rFonts w:ascii="MULI REGULAR ROMAN" w:hAnsi="MULI REGULAR ROMAN"/>
                <w:sz w:val="20"/>
                <w:szCs w:val="20"/>
              </w:rPr>
              <w:t xml:space="preserve"> pagal šios Techninės specifikacijos reikalavimus</w:t>
            </w:r>
          </w:p>
        </w:tc>
      </w:tr>
      <w:tr w:rsidR="00EB6241" w:rsidRPr="0018312B" w14:paraId="0CC01DEC"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08C6F7A3" w14:textId="37217074" w:rsidR="00EB6241" w:rsidRPr="0018312B" w:rsidRDefault="00EB6241"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Perkančioji organizacija, PO</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5416E0EF" w14:textId="18E3E34A" w:rsidR="00EB6241" w:rsidRPr="0018312B" w:rsidRDefault="00EB6241"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Informatikos ir ryšių departamentas prie Lietuvos Respublikos vidaus reikalų ministerijos</w:t>
            </w:r>
          </w:p>
        </w:tc>
      </w:tr>
      <w:tr w:rsidR="00EB6241" w:rsidRPr="0018312B" w14:paraId="2FFCC508"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4148AC31" w14:textId="79935CDB" w:rsidR="00EB6241" w:rsidRPr="0018312B" w:rsidRDefault="00EB6241"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Pirkimas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1C02BC41" w14:textId="36B9403D" w:rsidR="00EB6241" w:rsidRPr="0018312B" w:rsidRDefault="00EB6241" w:rsidP="00287B45">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 xml:space="preserve">Naršyklės plėtros </w:t>
            </w:r>
            <w:r w:rsidR="00287B45" w:rsidRPr="0018312B">
              <w:rPr>
                <w:rFonts w:ascii="MULI REGULAR ROMAN" w:hAnsi="MULI REGULAR ROMAN"/>
                <w:sz w:val="20"/>
                <w:szCs w:val="20"/>
              </w:rPr>
              <w:t>paslaug</w:t>
            </w:r>
            <w:r w:rsidR="00287B45">
              <w:rPr>
                <w:rFonts w:ascii="MULI REGULAR ROMAN" w:hAnsi="MULI REGULAR ROMAN"/>
                <w:sz w:val="20"/>
                <w:szCs w:val="20"/>
              </w:rPr>
              <w:t>os</w:t>
            </w:r>
            <w:r w:rsidR="00287B45" w:rsidRPr="0018312B">
              <w:rPr>
                <w:rFonts w:ascii="MULI REGULAR ROMAN" w:hAnsi="MULI REGULAR ROMAN"/>
                <w:sz w:val="20"/>
                <w:szCs w:val="20"/>
              </w:rPr>
              <w:t xml:space="preserve"> </w:t>
            </w:r>
            <w:r w:rsidRPr="0018312B">
              <w:rPr>
                <w:rFonts w:ascii="MULI REGULAR ROMAN" w:hAnsi="MULI REGULAR ROMAN"/>
                <w:sz w:val="20"/>
                <w:szCs w:val="20"/>
              </w:rPr>
              <w:t>pirkimas</w:t>
            </w:r>
          </w:p>
        </w:tc>
      </w:tr>
      <w:tr w:rsidR="00EB6241" w:rsidRPr="0018312B" w14:paraId="05651A8C"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0F1F9F52" w14:textId="2849980F" w:rsidR="00EB6241" w:rsidRPr="0018312B" w:rsidRDefault="00EB6241"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PLVIS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4B2FD758" w14:textId="2A5B3CAF" w:rsidR="00EB6241" w:rsidRPr="0018312B" w:rsidRDefault="00EB6241"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 xml:space="preserve">Policijos licencijuojamos veiklos informacinė sistema </w:t>
            </w:r>
          </w:p>
        </w:tc>
      </w:tr>
      <w:tr w:rsidR="00EB6241" w:rsidRPr="0018312B" w14:paraId="160BFB4D"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17036325" w14:textId="6E7B7A48" w:rsidR="00EB6241" w:rsidRPr="0018312B" w:rsidRDefault="00EB6241"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PPPTR</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77FF3E75" w14:textId="120F17A4" w:rsidR="00EB6241" w:rsidRPr="0018312B" w:rsidRDefault="00EB6241"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Prevencinių poveikio priemonių taikymo registras</w:t>
            </w:r>
          </w:p>
        </w:tc>
      </w:tr>
      <w:tr w:rsidR="00EB6241" w:rsidRPr="0018312B" w14:paraId="74E0C89E"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64B488EB" w14:textId="680AAF3D" w:rsidR="00EB6241" w:rsidRPr="0018312B" w:rsidRDefault="00EB6241"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Projektas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7CF5984D" w14:textId="1707A3DC" w:rsidR="00EB6241" w:rsidRPr="0018312B" w:rsidRDefault="001172C6" w:rsidP="00A55592">
            <w:pPr>
              <w:spacing w:before="60" w:after="60" w:line="240" w:lineRule="auto"/>
              <w:ind w:left="140" w:right="57"/>
              <w:rPr>
                <w:rFonts w:ascii="MULI REGULAR ROMAN" w:hAnsi="MULI REGULAR ROMAN"/>
                <w:sz w:val="20"/>
                <w:szCs w:val="20"/>
              </w:rPr>
            </w:pPr>
            <w:r w:rsidRPr="3D0C6862">
              <w:rPr>
                <w:rFonts w:ascii="MULI REGULAR ROMAN" w:hAnsi="MULI REGULAR ROMAN"/>
                <w:sz w:val="20"/>
                <w:szCs w:val="20"/>
              </w:rPr>
              <w:t xml:space="preserve">Teisėsaugos institucijų universalios duomenų paieškos sistemos plėtra - 3-asis </w:t>
            </w:r>
            <w:r w:rsidR="00BB1A94" w:rsidRPr="3D0C6862">
              <w:rPr>
                <w:rFonts w:ascii="MULI REGULAR ROMAN" w:hAnsi="MULI REGULAR ROMAN"/>
                <w:sz w:val="20"/>
                <w:szCs w:val="20"/>
              </w:rPr>
              <w:t>Teisėsaugos institucijų universalios duomenų paieškos sistemos (Naršyklės) kūrimo etapa</w:t>
            </w:r>
            <w:r w:rsidR="00CB335B" w:rsidRPr="3D0C6862">
              <w:rPr>
                <w:rFonts w:ascii="MULI REGULAR ROMAN" w:hAnsi="MULI REGULAR ROMAN"/>
                <w:sz w:val="20"/>
                <w:szCs w:val="20"/>
              </w:rPr>
              <w:t>s, kurios apimtis ir realizavimo reikalavimai detalizuojami šio</w:t>
            </w:r>
            <w:r w:rsidR="004C1021" w:rsidRPr="3D0C6862">
              <w:rPr>
                <w:rFonts w:ascii="MULI REGULAR ROMAN" w:hAnsi="MULI REGULAR ROMAN"/>
                <w:sz w:val="20"/>
                <w:szCs w:val="20"/>
              </w:rPr>
              <w:t>je</w:t>
            </w:r>
            <w:r w:rsidR="00CB335B" w:rsidRPr="3D0C6862">
              <w:rPr>
                <w:rFonts w:ascii="MULI REGULAR ROMAN" w:hAnsi="MULI REGULAR ROMAN"/>
                <w:sz w:val="20"/>
                <w:szCs w:val="20"/>
              </w:rPr>
              <w:t xml:space="preserve"> </w:t>
            </w:r>
            <w:r w:rsidR="005B1AA4" w:rsidRPr="3D0C6862">
              <w:rPr>
                <w:rFonts w:ascii="MULI REGULAR ROMAN" w:hAnsi="MULI REGULAR ROMAN"/>
                <w:sz w:val="20"/>
                <w:szCs w:val="20"/>
              </w:rPr>
              <w:t>Techninėje specifikacijoje</w:t>
            </w:r>
          </w:p>
        </w:tc>
      </w:tr>
      <w:tr w:rsidR="00EB6241" w:rsidRPr="0018312B" w14:paraId="674769C0"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6E7D3EF8" w14:textId="5EACEC9F" w:rsidR="00EB6241" w:rsidRPr="0018312B" w:rsidRDefault="00EB6241"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RBAC</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55E5ADBF" w14:textId="21519ECD" w:rsidR="00EB6241" w:rsidRPr="0018312B" w:rsidRDefault="00EB6241"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Prie</w:t>
            </w:r>
            <w:r w:rsidR="00E34761" w:rsidRPr="0018312B">
              <w:rPr>
                <w:rFonts w:ascii="MULI REGULAR ROMAN" w:hAnsi="MULI REGULAR ROMAN"/>
                <w:sz w:val="20"/>
                <w:szCs w:val="20"/>
              </w:rPr>
              <w:t>i</w:t>
            </w:r>
            <w:r w:rsidRPr="0018312B">
              <w:rPr>
                <w:rFonts w:ascii="MULI REGULAR ROMAN" w:hAnsi="MULI REGULAR ROMAN"/>
                <w:sz w:val="20"/>
                <w:szCs w:val="20"/>
              </w:rPr>
              <w:t>gų kontrolė pagal rolei aktualias teises (angl. Role based access control)</w:t>
            </w:r>
          </w:p>
        </w:tc>
      </w:tr>
      <w:tr w:rsidR="008304FB" w:rsidRPr="0018312B" w14:paraId="58DA1A17"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06C7AE58" w14:textId="42A7E98E" w:rsidR="008304FB" w:rsidRPr="0018312B" w:rsidRDefault="008304FB" w:rsidP="00A55592">
            <w:pPr>
              <w:spacing w:before="60" w:after="60" w:line="240" w:lineRule="auto"/>
              <w:ind w:left="127" w:right="57"/>
              <w:rPr>
                <w:rFonts w:ascii="MULI REGULAR ROMAN" w:hAnsi="MULI REGULAR ROMAN"/>
                <w:sz w:val="20"/>
                <w:szCs w:val="20"/>
              </w:rPr>
            </w:pPr>
            <w:r>
              <w:rPr>
                <w:rFonts w:ascii="MULI REGULAR ROMAN" w:hAnsi="MULI REGULAR ROMAN"/>
                <w:sz w:val="20"/>
                <w:szCs w:val="20"/>
              </w:rPr>
              <w:t>Sąveikumo sistema</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14F3BF02" w14:textId="68341F89" w:rsidR="00FA6F6C" w:rsidRPr="00FA6F6C" w:rsidRDefault="00E8421C" w:rsidP="00FA6F6C">
            <w:pPr>
              <w:spacing w:before="60" w:after="60" w:line="240" w:lineRule="auto"/>
              <w:ind w:left="140" w:right="57"/>
              <w:rPr>
                <w:rFonts w:ascii="MULI REGULAR ROMAN" w:hAnsi="MULI REGULAR ROMAN"/>
                <w:sz w:val="20"/>
                <w:szCs w:val="20"/>
              </w:rPr>
            </w:pPr>
            <w:r>
              <w:rPr>
                <w:rFonts w:ascii="MULI REGULAR ROMAN" w:hAnsi="MULI REGULAR ROMAN"/>
                <w:sz w:val="20"/>
                <w:szCs w:val="20"/>
              </w:rPr>
              <w:t>S</w:t>
            </w:r>
            <w:r w:rsidRPr="00E8421C">
              <w:rPr>
                <w:rFonts w:ascii="MULI REGULAR ROMAN" w:hAnsi="MULI REGULAR ROMAN"/>
                <w:sz w:val="20"/>
                <w:szCs w:val="20"/>
              </w:rPr>
              <w:t>istema, kuria užtikrinamas atvykimo ir išvykimo sistemos (toliau – AIS), Vizų informacinės sistemos (toliau – VIS), Europos kelionių informacijos ir leidimų sistemos (toliau – ETIAS), EURODAC, Šengeno informacinės sistemos (toliau – SIS) ir trečiųjų šalių piliečiams skirtos Europos nuosprendžių registrų informacinės sistemos (toliau – ECRIS-TCN) sąveikumas.</w:t>
            </w:r>
            <w:r>
              <w:rPr>
                <w:rFonts w:ascii="MULI REGULAR ROMAN" w:hAnsi="MULI REGULAR ROMAN"/>
                <w:sz w:val="20"/>
                <w:szCs w:val="20"/>
              </w:rPr>
              <w:t xml:space="preserve"> </w:t>
            </w:r>
            <w:r w:rsidR="00FA6F6C">
              <w:rPr>
                <w:rFonts w:ascii="MULI REGULAR ROMAN" w:hAnsi="MULI REGULAR ROMAN"/>
                <w:sz w:val="20"/>
                <w:szCs w:val="20"/>
              </w:rPr>
              <w:t>Sąveikumo s</w:t>
            </w:r>
            <w:r w:rsidR="00FA6F6C" w:rsidRPr="00FA6F6C">
              <w:rPr>
                <w:rFonts w:ascii="MULI REGULAR ROMAN" w:hAnsi="MULI REGULAR ROMAN"/>
                <w:sz w:val="20"/>
                <w:szCs w:val="20"/>
              </w:rPr>
              <w:t>istemą sudaro šie sąveikumo komponentai:</w:t>
            </w:r>
          </w:p>
          <w:p w14:paraId="47EC1423" w14:textId="4EF6909D" w:rsidR="00FA6F6C" w:rsidRPr="00FA6F6C" w:rsidRDefault="00FA6F6C" w:rsidP="00FA6F6C">
            <w:pPr>
              <w:spacing w:before="60" w:after="60" w:line="240" w:lineRule="auto"/>
              <w:ind w:left="140" w:right="57"/>
              <w:rPr>
                <w:rFonts w:ascii="MULI REGULAR ROMAN" w:hAnsi="MULI REGULAR ROMAN"/>
                <w:sz w:val="20"/>
                <w:szCs w:val="20"/>
              </w:rPr>
            </w:pPr>
            <w:r w:rsidRPr="00FA6F6C">
              <w:rPr>
                <w:rFonts w:ascii="MULI REGULAR ROMAN" w:hAnsi="MULI REGULAR ROMAN"/>
                <w:sz w:val="20"/>
                <w:szCs w:val="20"/>
              </w:rPr>
              <w:t>a) Europos paieškos portalas (toliau – E</w:t>
            </w:r>
            <w:r w:rsidR="00E44F70">
              <w:rPr>
                <w:rFonts w:ascii="MULI REGULAR ROMAN" w:hAnsi="MULI REGULAR ROMAN"/>
                <w:sz w:val="20"/>
                <w:szCs w:val="20"/>
              </w:rPr>
              <w:t>S</w:t>
            </w:r>
            <w:r w:rsidRPr="00FA6F6C">
              <w:rPr>
                <w:rFonts w:ascii="MULI REGULAR ROMAN" w:hAnsi="MULI REGULAR ROMAN"/>
                <w:sz w:val="20"/>
                <w:szCs w:val="20"/>
              </w:rPr>
              <w:t>P);</w:t>
            </w:r>
          </w:p>
          <w:p w14:paraId="741EA6D0" w14:textId="44169CE5" w:rsidR="00FA6F6C" w:rsidRPr="00FA6F6C" w:rsidRDefault="00FA6F6C" w:rsidP="00FA6F6C">
            <w:pPr>
              <w:spacing w:before="60" w:after="60" w:line="240" w:lineRule="auto"/>
              <w:ind w:left="140" w:right="57"/>
              <w:rPr>
                <w:rFonts w:ascii="MULI REGULAR ROMAN" w:hAnsi="MULI REGULAR ROMAN"/>
                <w:sz w:val="20"/>
                <w:szCs w:val="20"/>
              </w:rPr>
            </w:pPr>
            <w:r w:rsidRPr="00FA6F6C">
              <w:rPr>
                <w:rFonts w:ascii="MULI REGULAR ROMAN" w:hAnsi="MULI REGULAR ROMAN"/>
                <w:sz w:val="20"/>
                <w:szCs w:val="20"/>
              </w:rPr>
              <w:lastRenderedPageBreak/>
              <w:t>b) bendra biometrinių duomenų atitikties nustatymo paslauga (toliau – bendra BDANP);</w:t>
            </w:r>
          </w:p>
          <w:p w14:paraId="006860DC" w14:textId="4A74135B" w:rsidR="00FA6F6C" w:rsidRPr="00FA6F6C" w:rsidRDefault="00FA6F6C" w:rsidP="00FA6F6C">
            <w:pPr>
              <w:spacing w:before="60" w:after="60" w:line="240" w:lineRule="auto"/>
              <w:ind w:left="140" w:right="57"/>
              <w:rPr>
                <w:rFonts w:ascii="MULI REGULAR ROMAN" w:hAnsi="MULI REGULAR ROMAN"/>
                <w:sz w:val="20"/>
                <w:szCs w:val="20"/>
              </w:rPr>
            </w:pPr>
            <w:r w:rsidRPr="00FA6F6C">
              <w:rPr>
                <w:rFonts w:ascii="MULI REGULAR ROMAN" w:hAnsi="MULI REGULAR ROMAN"/>
                <w:sz w:val="20"/>
                <w:szCs w:val="20"/>
              </w:rPr>
              <w:t>c) bendra tapatybės duomenų saugykla (toliau – bendra TDS);</w:t>
            </w:r>
          </w:p>
          <w:p w14:paraId="35780810" w14:textId="38B05A5C" w:rsidR="008304FB" w:rsidRPr="0018312B" w:rsidRDefault="00FA6F6C" w:rsidP="00FA6F6C">
            <w:pPr>
              <w:spacing w:before="60" w:after="60" w:line="240" w:lineRule="auto"/>
              <w:ind w:left="140" w:right="57"/>
              <w:rPr>
                <w:rFonts w:ascii="MULI REGULAR ROMAN" w:hAnsi="MULI REGULAR ROMAN"/>
                <w:sz w:val="20"/>
                <w:szCs w:val="20"/>
              </w:rPr>
            </w:pPr>
            <w:r w:rsidRPr="00FA6F6C">
              <w:rPr>
                <w:rFonts w:ascii="MULI REGULAR ROMAN" w:hAnsi="MULI REGULAR ROMAN"/>
                <w:sz w:val="20"/>
                <w:szCs w:val="20"/>
              </w:rPr>
              <w:t>d) daugybinių tapatybių detektorius (toliau – DTD).</w:t>
            </w:r>
          </w:p>
        </w:tc>
      </w:tr>
      <w:tr w:rsidR="00EB6241" w:rsidRPr="0018312B" w14:paraId="1C378667"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39B0E422" w14:textId="7F8D2EF0" w:rsidR="00EB6241" w:rsidRPr="0018312B" w:rsidRDefault="00EB6241"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SIS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522CD015" w14:textId="664EAD63" w:rsidR="00EB6241" w:rsidRPr="0018312B" w:rsidRDefault="00EB6241"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Šengeno informacinė sistema (anlg. Schengen Information System)</w:t>
            </w:r>
          </w:p>
        </w:tc>
      </w:tr>
      <w:tr w:rsidR="004878A4" w:rsidRPr="0018312B" w14:paraId="0A551427"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43C95D29" w14:textId="7DACC349" w:rsidR="004878A4" w:rsidRPr="0018312B" w:rsidRDefault="004878A4"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SSO</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1F07D3CD" w14:textId="74943166" w:rsidR="004878A4" w:rsidRPr="0018312B" w:rsidRDefault="005D2248"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Vieningas prisijungimas (angl. Single Sign-On)</w:t>
            </w:r>
          </w:p>
        </w:tc>
      </w:tr>
      <w:tr w:rsidR="00015C44" w:rsidRPr="0018312B" w14:paraId="22C9FF59"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189B7DAF" w14:textId="2D8300B7" w:rsidR="00015C44" w:rsidRPr="0018312B" w:rsidRDefault="00015C44"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STD</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20316A5C" w14:textId="47F8E928" w:rsidR="00015C44" w:rsidRPr="0018312B" w:rsidRDefault="00015C44"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Supaprastinto tranzito dokumentas</w:t>
            </w:r>
          </w:p>
        </w:tc>
      </w:tr>
      <w:tr w:rsidR="00EB6241" w:rsidRPr="0018312B" w14:paraId="1C2EE069"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192BEFEB" w14:textId="735EA712" w:rsidR="00EB6241" w:rsidRPr="0018312B" w:rsidRDefault="00EB6241"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STDIS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459FBD53" w14:textId="113C6443" w:rsidR="00EB6241" w:rsidRPr="0018312B" w:rsidRDefault="00EB6241"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Supaprastinto tranzito duomenų informacinė sistema</w:t>
            </w:r>
          </w:p>
        </w:tc>
      </w:tr>
      <w:tr w:rsidR="00EB6241" w:rsidRPr="0018312B" w14:paraId="0E5AB847"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4D63EC05" w14:textId="54DF2871" w:rsidR="00EB6241" w:rsidRPr="0018312B" w:rsidRDefault="00EB6241"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Sutartis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0D62476C" w14:textId="0A949A11" w:rsidR="00EB6241" w:rsidRPr="0018312B" w:rsidRDefault="00EB6241"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Naršyklės plėtros paslaugų teikimo sutartis</w:t>
            </w:r>
          </w:p>
        </w:tc>
      </w:tr>
      <w:tr w:rsidR="00EB6241" w:rsidRPr="0018312B" w14:paraId="7BB2FCBE"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495C3E8E" w14:textId="2020C1F4" w:rsidR="00EB6241" w:rsidRPr="0018312B" w:rsidRDefault="00EB6241"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Techninė specifikacija</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72D8A15A" w14:textId="23BD79EB" w:rsidR="00EB6241" w:rsidRPr="0018312B" w:rsidRDefault="00EB6241"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Ši paslaugų pirkimo techninė specifikacija</w:t>
            </w:r>
          </w:p>
        </w:tc>
      </w:tr>
      <w:tr w:rsidR="00EB6241" w:rsidRPr="0018312B" w14:paraId="4016FE8F"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1C96F964" w14:textId="511E4037" w:rsidR="00EB6241" w:rsidRPr="0018312B" w:rsidRDefault="00EB6241"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Naršyklė, Sistema</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66EA2840" w14:textId="56A5DD3D" w:rsidR="00EB6241" w:rsidRPr="0018312B" w:rsidRDefault="00EB6241"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Teisėsaugos institucijų universali duomenų paieškos sistema</w:t>
            </w:r>
          </w:p>
        </w:tc>
      </w:tr>
      <w:tr w:rsidR="00EB6241" w:rsidRPr="0018312B" w14:paraId="0C941C7B"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0E65EAF9" w14:textId="3425444E" w:rsidR="00EB6241" w:rsidRPr="0018312B" w:rsidRDefault="00EB6241"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TPIS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76F41344" w14:textId="14BA2155" w:rsidR="00EB6241" w:rsidRPr="0018312B" w:rsidRDefault="00EB6241"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Traktorininko pažymėjimų informacine sistema</w:t>
            </w:r>
          </w:p>
        </w:tc>
      </w:tr>
      <w:tr w:rsidR="00EB6241" w:rsidRPr="0018312B" w14:paraId="25260F81"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29154911" w14:textId="439D67CF" w:rsidR="00EB6241" w:rsidRPr="0018312B" w:rsidRDefault="00EB6241"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Transekstos IS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30A0D55D" w14:textId="08A4574E" w:rsidR="00EB6241" w:rsidRPr="0018312B" w:rsidRDefault="00EB6241"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Lietuvos techninės apžiūros įmonių asociacijos „Transekstos“ informacinė sistema</w:t>
            </w:r>
          </w:p>
        </w:tc>
      </w:tr>
      <w:tr w:rsidR="00EB6241" w:rsidRPr="0018312B" w14:paraId="592FA753"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402D7C9D" w14:textId="23B5FC6B" w:rsidR="00EB6241" w:rsidRPr="0018312B" w:rsidRDefault="00EB6241"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TSMPR</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2C126815" w14:textId="17A14760" w:rsidR="00EB6241" w:rsidRPr="0018312B" w:rsidRDefault="00EB6241"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Lietuvos Respublikos traktorių, savaeigių ir žemės ūkio mašinų ir jų priekabų registras</w:t>
            </w:r>
          </w:p>
        </w:tc>
      </w:tr>
      <w:tr w:rsidR="00EB6241" w:rsidRPr="0018312B" w14:paraId="68F779F4"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1432EFC0" w14:textId="213BF1B0" w:rsidR="00EB6241" w:rsidRPr="0018312B" w:rsidRDefault="00EB6241"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UR</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01244F01" w14:textId="13B3AF2D" w:rsidR="00EB6241" w:rsidRPr="0018312B" w:rsidRDefault="00EB6241"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Užsieniečių registras</w:t>
            </w:r>
          </w:p>
        </w:tc>
      </w:tr>
      <w:tr w:rsidR="00EB6241" w:rsidRPr="0018312B" w14:paraId="34D8CCEB"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790E865E" w14:textId="6F541AB3" w:rsidR="00EB6241" w:rsidRPr="0018312B" w:rsidRDefault="00EB6241"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UR VM</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3D45ABB3" w14:textId="08913E91" w:rsidR="00EB6241" w:rsidRPr="0018312B" w:rsidRDefault="00EB6241"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Užsieniečių registro Vizų modulis</w:t>
            </w:r>
          </w:p>
        </w:tc>
      </w:tr>
      <w:tr w:rsidR="009A4104" w:rsidRPr="0018312B" w14:paraId="5BD509D9"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7C3A1382" w14:textId="08434A3A" w:rsidR="009A4104" w:rsidRPr="0018312B" w:rsidRDefault="009A4104"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VIISP</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5B0B4EA5" w14:textId="18835B01" w:rsidR="009A4104" w:rsidRPr="0018312B" w:rsidRDefault="009A4104"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Valstybės informacinių išteklių sąveikumo platforma</w:t>
            </w:r>
          </w:p>
        </w:tc>
      </w:tr>
      <w:tr w:rsidR="009A4104" w:rsidRPr="0018312B" w14:paraId="3D299EE3"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351EB4E9" w14:textId="7B4FBC76" w:rsidR="009A4104" w:rsidRPr="0018312B" w:rsidRDefault="03EF2C71" w:rsidP="3D0C6862">
            <w:pPr>
              <w:spacing w:before="60" w:after="60" w:line="240" w:lineRule="auto"/>
              <w:ind w:left="127" w:right="57"/>
              <w:rPr>
                <w:rFonts w:ascii="MULI REGULAR ROMAN" w:hAnsi="MULI REGULAR ROMAN"/>
                <w:sz w:val="20"/>
                <w:szCs w:val="20"/>
              </w:rPr>
            </w:pPr>
            <w:r w:rsidRPr="3D0C6862">
              <w:rPr>
                <w:rFonts w:ascii="MULI REGULAR ROMAN" w:hAnsi="MULI REGULAR ROMAN"/>
                <w:sz w:val="20"/>
                <w:szCs w:val="20"/>
              </w:rPr>
              <w:t>VRIP</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760F1F1D" w14:textId="3CFDF659" w:rsidR="009A4104" w:rsidRPr="00F8311A" w:rsidRDefault="66340CAA" w:rsidP="3D0C6862">
            <w:pPr>
              <w:spacing w:before="60" w:after="60" w:line="240" w:lineRule="auto"/>
              <w:ind w:left="140" w:right="57"/>
              <w:rPr>
                <w:rFonts w:ascii="MULI REGULAR ROMAN" w:hAnsi="MULI REGULAR ROMAN"/>
                <w:sz w:val="20"/>
                <w:szCs w:val="20"/>
              </w:rPr>
            </w:pPr>
            <w:r w:rsidRPr="00F8311A">
              <w:rPr>
                <w:rFonts w:ascii="MULI REGULAR ROMAN" w:hAnsi="MULI REGULAR ROMAN"/>
                <w:sz w:val="20"/>
                <w:szCs w:val="20"/>
              </w:rPr>
              <w:t>Vidaus reikalų integracinė platforma</w:t>
            </w:r>
          </w:p>
        </w:tc>
      </w:tr>
      <w:tr w:rsidR="009A4104" w:rsidRPr="0018312B" w14:paraId="3B3B80B3"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00C12DFB" w14:textId="2E5AE65F" w:rsidR="009A4104" w:rsidRPr="0018312B" w:rsidRDefault="009A4104"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VRM</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0E0D9C8D" w14:textId="70449284" w:rsidR="009A4104" w:rsidRPr="0018312B" w:rsidRDefault="009A4104"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Lietuvos Respublikos vidaus reikalų ministerija</w:t>
            </w:r>
          </w:p>
        </w:tc>
      </w:tr>
      <w:tr w:rsidR="009A4104" w:rsidRPr="0018312B" w14:paraId="11A58554"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74C53033" w14:textId="11B5C126" w:rsidR="009A4104" w:rsidRPr="0018312B" w:rsidRDefault="009A4104"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VSATIS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4BD6FC9A" w14:textId="04BF9790" w:rsidR="009A4104" w:rsidRPr="0018312B" w:rsidRDefault="009A4104"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Valstybės sienos apsaugos tarnybos informacinė sistema</w:t>
            </w:r>
          </w:p>
        </w:tc>
      </w:tr>
      <w:tr w:rsidR="00EC46C8" w:rsidRPr="0018312B" w14:paraId="02A4365D"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77B6E5EB" w14:textId="6F2892D7" w:rsidR="00EC46C8" w:rsidRPr="0018312B" w:rsidRDefault="00EC46C8"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QR kodas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3E9F5C49" w14:textId="5661D570" w:rsidR="00EC46C8" w:rsidRPr="0018312B" w:rsidRDefault="00085691"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 xml:space="preserve">Greito atsako kodas </w:t>
            </w:r>
            <w:r w:rsidR="00EC46C8" w:rsidRPr="0018312B">
              <w:rPr>
                <w:rFonts w:ascii="MULI REGULAR ROMAN" w:hAnsi="MULI REGULAR ROMAN"/>
                <w:sz w:val="20"/>
                <w:szCs w:val="20"/>
              </w:rPr>
              <w:t>(angl. quick response code)</w:t>
            </w:r>
            <w:r w:rsidRPr="0018312B">
              <w:rPr>
                <w:rFonts w:ascii="MULI REGULAR ROMAN" w:hAnsi="MULI REGULAR ROMAN"/>
                <w:sz w:val="20"/>
                <w:szCs w:val="20"/>
              </w:rPr>
              <w:t xml:space="preserve"> - </w:t>
            </w:r>
            <w:r w:rsidR="00EC46C8" w:rsidRPr="0018312B">
              <w:rPr>
                <w:rFonts w:ascii="MULI REGULAR ROMAN" w:hAnsi="MULI REGULAR ROMAN"/>
                <w:sz w:val="20"/>
                <w:szCs w:val="20"/>
              </w:rPr>
              <w:t>dviejų dimensijų optiškai nuskaitomas brūkšninis kodas, kurio paskirtis perduoti informaciją apie objektą į išmanųjį įrenginį</w:t>
            </w:r>
          </w:p>
        </w:tc>
      </w:tr>
      <w:tr w:rsidR="009A4104" w:rsidRPr="0018312B" w14:paraId="53D7D4A9" w14:textId="77777777" w:rsidTr="3D0C686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0ECE29A0" w14:textId="75B40097" w:rsidR="009A4104" w:rsidRPr="0018312B" w:rsidRDefault="009A4104" w:rsidP="00A55592">
            <w:pPr>
              <w:spacing w:before="60" w:after="60" w:line="240" w:lineRule="auto"/>
              <w:ind w:left="127" w:right="57"/>
              <w:rPr>
                <w:rFonts w:ascii="MULI REGULAR ROMAN" w:hAnsi="MULI REGULAR ROMAN"/>
                <w:sz w:val="20"/>
                <w:szCs w:val="20"/>
              </w:rPr>
            </w:pPr>
            <w:r w:rsidRPr="0018312B">
              <w:rPr>
                <w:rFonts w:ascii="MULI REGULAR ROMAN" w:hAnsi="MULI REGULAR ROMAN"/>
                <w:sz w:val="20"/>
                <w:szCs w:val="20"/>
              </w:rPr>
              <w:t>WCAG</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auto"/>
            <w:vAlign w:val="center"/>
          </w:tcPr>
          <w:p w14:paraId="161F8FAE" w14:textId="15879047" w:rsidR="009A4104" w:rsidRPr="0018312B" w:rsidRDefault="009A4104" w:rsidP="00A55592">
            <w:pPr>
              <w:spacing w:before="60" w:after="60" w:line="240" w:lineRule="auto"/>
              <w:ind w:left="140" w:right="57"/>
              <w:rPr>
                <w:rFonts w:ascii="MULI REGULAR ROMAN" w:hAnsi="MULI REGULAR ROMAN"/>
                <w:sz w:val="20"/>
                <w:szCs w:val="20"/>
              </w:rPr>
            </w:pPr>
            <w:r w:rsidRPr="0018312B">
              <w:rPr>
                <w:rFonts w:ascii="MULI REGULAR ROMAN" w:hAnsi="MULI REGULAR ROMAN"/>
                <w:sz w:val="20"/>
                <w:szCs w:val="20"/>
              </w:rPr>
              <w:t>Žiniatinklio turinio prieinamumo gairės</w:t>
            </w:r>
          </w:p>
        </w:tc>
      </w:tr>
    </w:tbl>
    <w:p w14:paraId="16EFB935" w14:textId="77777777" w:rsidR="00EB2BAB" w:rsidRPr="0018312B" w:rsidRDefault="00EB2BAB" w:rsidP="007775AD">
      <w:pPr>
        <w:spacing w:line="240" w:lineRule="auto"/>
        <w:ind w:left="357" w:right="57"/>
        <w:rPr>
          <w:rFonts w:ascii="MULI REGULAR ROMAN" w:hAnsi="MULI REGULAR ROMAN"/>
          <w:sz w:val="20"/>
          <w:szCs w:val="20"/>
        </w:rPr>
      </w:pPr>
    </w:p>
    <w:p w14:paraId="2011D3B1" w14:textId="3FF49960" w:rsidR="00EB2BAB" w:rsidRPr="0018312B" w:rsidRDefault="00EB2BAB" w:rsidP="00EB2BAB">
      <w:pPr>
        <w:spacing w:line="240" w:lineRule="auto"/>
        <w:ind w:left="357" w:right="57"/>
        <w:rPr>
          <w:rFonts w:ascii="MULI REGULAR ROMAN" w:hAnsi="MULI REGULAR ROMAN"/>
          <w:sz w:val="20"/>
          <w:szCs w:val="20"/>
        </w:rPr>
      </w:pPr>
    </w:p>
    <w:p w14:paraId="213D31BB" w14:textId="0B5337AD" w:rsidR="00F4263B" w:rsidRPr="0018312B" w:rsidRDefault="007600FA" w:rsidP="00287B45">
      <w:pPr>
        <w:pStyle w:val="Heading1"/>
        <w:numPr>
          <w:ilvl w:val="0"/>
          <w:numId w:val="12"/>
        </w:numPr>
        <w:spacing w:after="240" w:line="240" w:lineRule="auto"/>
        <w:ind w:left="357" w:right="57" w:hanging="357"/>
        <w:rPr>
          <w:rFonts w:ascii="MULI REGULAR ROMAN" w:hAnsi="MULI REGULAR ROMAN"/>
        </w:rPr>
      </w:pPr>
      <w:bookmarkStart w:id="4" w:name="_Toc193732421"/>
      <w:r w:rsidRPr="0018312B">
        <w:rPr>
          <w:rFonts w:ascii="MULI REGULAR ROMAN" w:hAnsi="MULI REGULAR ROMAN"/>
        </w:rPr>
        <w:t>Techninės specifikacijos santrauka</w:t>
      </w:r>
      <w:bookmarkEnd w:id="4"/>
    </w:p>
    <w:p w14:paraId="14BBA3F1" w14:textId="49B5C84E" w:rsidR="00860EF0" w:rsidRPr="0018312B" w:rsidRDefault="00563212" w:rsidP="00287B45">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 xml:space="preserve">Informatikos ir ryšių departamentas </w:t>
      </w:r>
      <w:r w:rsidR="00ED302C" w:rsidRPr="0018312B">
        <w:rPr>
          <w:rFonts w:ascii="MULI REGULAR ROMAN" w:hAnsi="MULI REGULAR ROMAN"/>
          <w:sz w:val="20"/>
          <w:szCs w:val="20"/>
          <w:lang w:val="lt-LT"/>
        </w:rPr>
        <w:t xml:space="preserve">prie </w:t>
      </w:r>
      <w:r w:rsidR="004326BF" w:rsidRPr="0018312B">
        <w:rPr>
          <w:rFonts w:ascii="MULI REGULAR ROMAN" w:hAnsi="MULI REGULAR ROMAN"/>
          <w:sz w:val="20"/>
          <w:szCs w:val="20"/>
          <w:lang w:val="lt-LT"/>
        </w:rPr>
        <w:t xml:space="preserve">Lietuvos Respublikos </w:t>
      </w:r>
      <w:r w:rsidR="00ED302C" w:rsidRPr="0018312B">
        <w:rPr>
          <w:rFonts w:ascii="MULI REGULAR ROMAN" w:hAnsi="MULI REGULAR ROMAN"/>
          <w:sz w:val="20"/>
          <w:szCs w:val="20"/>
          <w:lang w:val="lt-LT"/>
        </w:rPr>
        <w:t xml:space="preserve">vidaus reikalų ministerijos </w:t>
      </w:r>
      <w:r w:rsidR="004326BF" w:rsidRPr="0018312B">
        <w:rPr>
          <w:rFonts w:ascii="MULI REGULAR ROMAN" w:hAnsi="MULI REGULAR ROMAN"/>
          <w:sz w:val="20"/>
          <w:szCs w:val="20"/>
          <w:lang w:val="lt-LT"/>
        </w:rPr>
        <w:t>(toliau – IRD</w:t>
      </w:r>
      <w:r w:rsidR="001E4CC7" w:rsidRPr="0018312B">
        <w:rPr>
          <w:rFonts w:ascii="MULI REGULAR ROMAN" w:hAnsi="MULI REGULAR ROMAN"/>
          <w:sz w:val="20"/>
          <w:szCs w:val="20"/>
          <w:lang w:val="lt-LT"/>
        </w:rPr>
        <w:t xml:space="preserve"> arba Perkančioji organizacija, PO</w:t>
      </w:r>
      <w:r w:rsidR="004326BF" w:rsidRPr="0018312B">
        <w:rPr>
          <w:rFonts w:ascii="MULI REGULAR ROMAN" w:hAnsi="MULI REGULAR ROMAN"/>
          <w:sz w:val="20"/>
          <w:szCs w:val="20"/>
          <w:lang w:val="lt-LT"/>
        </w:rPr>
        <w:t xml:space="preserve">) </w:t>
      </w:r>
      <w:r w:rsidRPr="0018312B">
        <w:rPr>
          <w:rFonts w:ascii="MULI REGULAR ROMAN" w:hAnsi="MULI REGULAR ROMAN"/>
          <w:sz w:val="20"/>
          <w:szCs w:val="20"/>
          <w:lang w:val="lt-LT"/>
        </w:rPr>
        <w:t>vykd</w:t>
      </w:r>
      <w:r w:rsidR="00C32FBE">
        <w:rPr>
          <w:rFonts w:ascii="MULI REGULAR ROMAN" w:hAnsi="MULI REGULAR ROMAN"/>
          <w:sz w:val="20"/>
          <w:szCs w:val="20"/>
          <w:lang w:val="lt-LT"/>
        </w:rPr>
        <w:t>o</w:t>
      </w:r>
      <w:r w:rsidRPr="0018312B">
        <w:rPr>
          <w:rFonts w:ascii="MULI REGULAR ROMAN" w:hAnsi="MULI REGULAR ROMAN"/>
          <w:sz w:val="20"/>
          <w:szCs w:val="20"/>
          <w:lang w:val="lt-LT"/>
        </w:rPr>
        <w:t xml:space="preserve"> projektą „Teisėsaugos institucijų universalios duomenų paieškos sistemos plėtra“ (toliau – Projektas).</w:t>
      </w:r>
      <w:r w:rsidR="00BF0989" w:rsidRPr="0018312B">
        <w:rPr>
          <w:rFonts w:ascii="MULI REGULAR ROMAN" w:hAnsi="MULI REGULAR ROMAN"/>
          <w:sz w:val="20"/>
          <w:szCs w:val="20"/>
          <w:lang w:val="lt-LT"/>
        </w:rPr>
        <w:t xml:space="preserve"> </w:t>
      </w:r>
      <w:r w:rsidR="00EF7C58" w:rsidRPr="0018312B">
        <w:rPr>
          <w:rFonts w:ascii="MULI REGULAR ROMAN" w:hAnsi="MULI REGULAR ROMAN"/>
          <w:sz w:val="20"/>
          <w:szCs w:val="20"/>
          <w:lang w:val="lt-LT"/>
        </w:rPr>
        <w:t xml:space="preserve">Projekto </w:t>
      </w:r>
      <w:r w:rsidR="00BF0989" w:rsidRPr="0018312B">
        <w:rPr>
          <w:rFonts w:ascii="MULI REGULAR ROMAN" w:hAnsi="MULI REGULAR ROMAN"/>
          <w:sz w:val="20"/>
          <w:szCs w:val="20"/>
          <w:lang w:val="lt-LT"/>
        </w:rPr>
        <w:t>tikslas – išplėsti tei</w:t>
      </w:r>
      <w:r w:rsidR="002468CE" w:rsidRPr="0018312B">
        <w:rPr>
          <w:rFonts w:ascii="MULI REGULAR ROMAN" w:hAnsi="MULI REGULAR ROMAN"/>
          <w:sz w:val="20"/>
          <w:szCs w:val="20"/>
          <w:lang w:val="lt-LT"/>
        </w:rPr>
        <w:t>sėsaugos</w:t>
      </w:r>
      <w:r w:rsidR="00BF0989" w:rsidRPr="0018312B">
        <w:rPr>
          <w:rFonts w:ascii="MULI REGULAR ROMAN" w:hAnsi="MULI REGULAR ROMAN"/>
          <w:sz w:val="20"/>
          <w:szCs w:val="20"/>
          <w:lang w:val="lt-LT"/>
        </w:rPr>
        <w:t xml:space="preserve"> institucijų prieigą prie </w:t>
      </w:r>
      <w:r w:rsidR="005D2BD5" w:rsidRPr="0018312B">
        <w:rPr>
          <w:rFonts w:ascii="MULI REGULAR ROMAN" w:hAnsi="MULI REGULAR ROMAN"/>
          <w:sz w:val="20"/>
          <w:szCs w:val="20"/>
          <w:lang w:val="lt-LT"/>
        </w:rPr>
        <w:t>nacionalinių ir Europos</w:t>
      </w:r>
      <w:r w:rsidR="00971DFC" w:rsidRPr="0018312B">
        <w:rPr>
          <w:rFonts w:ascii="MULI REGULAR ROMAN" w:hAnsi="MULI REGULAR ROMAN"/>
          <w:sz w:val="20"/>
          <w:szCs w:val="20"/>
          <w:lang w:val="lt-LT"/>
        </w:rPr>
        <w:t xml:space="preserve"> Sąjungos (toliau </w:t>
      </w:r>
      <w:r w:rsidR="00E15ADC" w:rsidRPr="0018312B">
        <w:rPr>
          <w:rFonts w:ascii="MULI REGULAR ROMAN" w:hAnsi="MULI REGULAR ROMAN"/>
          <w:sz w:val="20"/>
          <w:szCs w:val="20"/>
          <w:lang w:val="lt-LT"/>
        </w:rPr>
        <w:t>–</w:t>
      </w:r>
      <w:r w:rsidR="00971DFC" w:rsidRPr="0018312B">
        <w:rPr>
          <w:rFonts w:ascii="MULI REGULAR ROMAN" w:hAnsi="MULI REGULAR ROMAN"/>
          <w:sz w:val="20"/>
          <w:szCs w:val="20"/>
          <w:lang w:val="lt-LT"/>
        </w:rPr>
        <w:t xml:space="preserve"> ES)</w:t>
      </w:r>
      <w:r w:rsidR="005D2BD5" w:rsidRPr="0018312B">
        <w:rPr>
          <w:rFonts w:ascii="MULI REGULAR ROMAN" w:hAnsi="MULI REGULAR ROMAN"/>
          <w:sz w:val="20"/>
          <w:szCs w:val="20"/>
          <w:lang w:val="lt-LT"/>
        </w:rPr>
        <w:t xml:space="preserve"> </w:t>
      </w:r>
      <w:r w:rsidR="00327F41" w:rsidRPr="0018312B">
        <w:rPr>
          <w:rFonts w:ascii="MULI REGULAR ROMAN" w:hAnsi="MULI REGULAR ROMAN"/>
          <w:sz w:val="20"/>
          <w:szCs w:val="20"/>
          <w:lang w:val="lt-LT"/>
        </w:rPr>
        <w:t>registrų</w:t>
      </w:r>
      <w:r w:rsidR="004E5966" w:rsidRPr="0018312B">
        <w:rPr>
          <w:rFonts w:ascii="MULI REGULAR ROMAN" w:hAnsi="MULI REGULAR ROMAN"/>
          <w:sz w:val="20"/>
          <w:szCs w:val="20"/>
          <w:lang w:val="lt-LT"/>
        </w:rPr>
        <w:t xml:space="preserve"> bei</w:t>
      </w:r>
      <w:r w:rsidR="00327F41" w:rsidRPr="0018312B">
        <w:rPr>
          <w:rFonts w:ascii="MULI REGULAR ROMAN" w:hAnsi="MULI REGULAR ROMAN"/>
          <w:sz w:val="20"/>
          <w:szCs w:val="20"/>
          <w:lang w:val="lt-LT"/>
        </w:rPr>
        <w:t xml:space="preserve"> informacinių sistemų</w:t>
      </w:r>
      <w:r w:rsidR="2265DA47" w:rsidRPr="0018312B">
        <w:rPr>
          <w:rFonts w:ascii="MULI REGULAR ROMAN" w:hAnsi="MULI REGULAR ROMAN"/>
          <w:sz w:val="20"/>
          <w:szCs w:val="20"/>
          <w:lang w:val="lt-LT"/>
        </w:rPr>
        <w:t>,</w:t>
      </w:r>
      <w:r w:rsidR="000F472D" w:rsidRPr="0018312B">
        <w:rPr>
          <w:rFonts w:ascii="MULI REGULAR ROMAN" w:hAnsi="MULI REGULAR ROMAN"/>
          <w:sz w:val="20"/>
          <w:szCs w:val="20"/>
          <w:lang w:val="lt-LT"/>
        </w:rPr>
        <w:t xml:space="preserve"> </w:t>
      </w:r>
      <w:r w:rsidR="005A2873" w:rsidRPr="0018312B">
        <w:rPr>
          <w:rFonts w:ascii="MULI REGULAR ROMAN" w:hAnsi="MULI REGULAR ROMAN"/>
          <w:sz w:val="20"/>
          <w:szCs w:val="20"/>
          <w:lang w:val="lt-LT"/>
        </w:rPr>
        <w:t xml:space="preserve">sukuriant ir įdiegiant </w:t>
      </w:r>
      <w:r w:rsidR="000B69C9" w:rsidRPr="0018312B">
        <w:rPr>
          <w:rFonts w:ascii="MULI REGULAR ROMAN" w:hAnsi="MULI REGULAR ROMAN"/>
          <w:sz w:val="20"/>
          <w:szCs w:val="20"/>
          <w:lang w:val="lt-LT"/>
        </w:rPr>
        <w:t>naujas Teisėsaugos institucijų universalios duomenų paieškos sistemos</w:t>
      </w:r>
      <w:r w:rsidR="004E5966" w:rsidRPr="0018312B">
        <w:rPr>
          <w:rFonts w:ascii="MULI REGULAR ROMAN" w:hAnsi="MULI REGULAR ROMAN"/>
          <w:sz w:val="20"/>
          <w:szCs w:val="20"/>
          <w:lang w:val="lt-LT"/>
        </w:rPr>
        <w:t xml:space="preserve"> (toliau </w:t>
      </w:r>
      <w:r w:rsidR="00E15ADC" w:rsidRPr="0018312B">
        <w:rPr>
          <w:rFonts w:ascii="MULI REGULAR ROMAN" w:hAnsi="MULI REGULAR ROMAN"/>
          <w:sz w:val="20"/>
          <w:szCs w:val="20"/>
          <w:lang w:val="lt-LT"/>
        </w:rPr>
        <w:t>–</w:t>
      </w:r>
      <w:r w:rsidR="004E5966" w:rsidRPr="0018312B">
        <w:rPr>
          <w:rFonts w:ascii="MULI REGULAR ROMAN" w:hAnsi="MULI REGULAR ROMAN"/>
          <w:sz w:val="20"/>
          <w:szCs w:val="20"/>
          <w:lang w:val="lt-LT"/>
        </w:rPr>
        <w:t xml:space="preserve"> Naršyklės)</w:t>
      </w:r>
      <w:r w:rsidR="000B69C9" w:rsidRPr="0018312B">
        <w:rPr>
          <w:rFonts w:ascii="MULI REGULAR ROMAN" w:hAnsi="MULI REGULAR ROMAN"/>
          <w:sz w:val="20"/>
          <w:szCs w:val="20"/>
          <w:lang w:val="lt-LT"/>
        </w:rPr>
        <w:t xml:space="preserve"> integracines sąsajas</w:t>
      </w:r>
      <w:r w:rsidR="00327F41" w:rsidRPr="0018312B">
        <w:rPr>
          <w:rFonts w:ascii="MULI REGULAR ROMAN" w:hAnsi="MULI REGULAR ROMAN"/>
          <w:sz w:val="20"/>
          <w:szCs w:val="20"/>
          <w:lang w:val="lt-LT"/>
        </w:rPr>
        <w:t>.</w:t>
      </w:r>
      <w:r w:rsidR="00287B45">
        <w:rPr>
          <w:rFonts w:ascii="MULI REGULAR ROMAN" w:hAnsi="MULI REGULAR ROMAN"/>
          <w:sz w:val="20"/>
          <w:szCs w:val="20"/>
          <w:lang w:val="lt-LT"/>
        </w:rPr>
        <w:t xml:space="preserve"> </w:t>
      </w:r>
    </w:p>
    <w:p w14:paraId="294EE5DE" w14:textId="42A49494" w:rsidR="00FA683C" w:rsidRDefault="00505E08" w:rsidP="00287B45">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Šioje paslaugų pirkimo techninėje specifikacijoje</w:t>
      </w:r>
      <w:r w:rsidR="00672446" w:rsidRPr="0018312B">
        <w:rPr>
          <w:rFonts w:ascii="MULI REGULAR ROMAN" w:hAnsi="MULI REGULAR ROMAN"/>
          <w:sz w:val="20"/>
          <w:szCs w:val="20"/>
          <w:lang w:val="lt-LT"/>
        </w:rPr>
        <w:t xml:space="preserve"> (toliau </w:t>
      </w:r>
      <w:r w:rsidR="00C836D0" w:rsidRPr="0018312B">
        <w:rPr>
          <w:rFonts w:ascii="MULI REGULAR ROMAN" w:hAnsi="MULI REGULAR ROMAN"/>
          <w:sz w:val="20"/>
          <w:szCs w:val="20"/>
          <w:lang w:val="lt-LT"/>
        </w:rPr>
        <w:t>–</w:t>
      </w:r>
      <w:r w:rsidR="00672446" w:rsidRPr="0018312B">
        <w:rPr>
          <w:rFonts w:ascii="MULI REGULAR ROMAN" w:hAnsi="MULI REGULAR ROMAN"/>
          <w:sz w:val="20"/>
          <w:szCs w:val="20"/>
          <w:lang w:val="lt-LT"/>
        </w:rPr>
        <w:t xml:space="preserve"> Techninė specifikacija)</w:t>
      </w:r>
      <w:r w:rsidRPr="0018312B">
        <w:rPr>
          <w:rFonts w:ascii="MULI REGULAR ROMAN" w:hAnsi="MULI REGULAR ROMAN"/>
          <w:sz w:val="20"/>
          <w:szCs w:val="20"/>
          <w:lang w:val="lt-LT"/>
        </w:rPr>
        <w:t xml:space="preserve"> </w:t>
      </w:r>
      <w:r w:rsidR="00ED1342" w:rsidRPr="0018312B">
        <w:rPr>
          <w:rFonts w:ascii="MULI REGULAR ROMAN" w:hAnsi="MULI REGULAR ROMAN"/>
          <w:sz w:val="20"/>
          <w:szCs w:val="20"/>
          <w:lang w:val="lt-LT"/>
        </w:rPr>
        <w:t>pateikiami reikalavimai, pagal kuriuos turi būti vykdoma Naršyklės plėtra ir tobulinimas</w:t>
      </w:r>
      <w:r w:rsidR="00284B22" w:rsidRPr="0018312B">
        <w:rPr>
          <w:rFonts w:ascii="MULI REGULAR ROMAN" w:hAnsi="MULI REGULAR ROMAN"/>
          <w:sz w:val="20"/>
          <w:szCs w:val="20"/>
          <w:lang w:val="lt-LT"/>
        </w:rPr>
        <w:t xml:space="preserve"> (toliau </w:t>
      </w:r>
      <w:r w:rsidR="005B60CE" w:rsidRPr="0018312B">
        <w:rPr>
          <w:rFonts w:ascii="MULI REGULAR ROMAN" w:hAnsi="MULI REGULAR ROMAN"/>
          <w:sz w:val="20"/>
          <w:szCs w:val="20"/>
          <w:lang w:val="lt-LT"/>
        </w:rPr>
        <w:t>–</w:t>
      </w:r>
      <w:r w:rsidR="00C836D0" w:rsidRPr="0018312B">
        <w:rPr>
          <w:rFonts w:ascii="MULI REGULAR ROMAN" w:hAnsi="MULI REGULAR ROMAN"/>
          <w:sz w:val="20"/>
          <w:szCs w:val="20"/>
          <w:lang w:val="lt-LT"/>
        </w:rPr>
        <w:t xml:space="preserve"> Paslaugos)</w:t>
      </w:r>
      <w:r w:rsidR="00ED1342" w:rsidRPr="0018312B">
        <w:rPr>
          <w:rFonts w:ascii="MULI REGULAR ROMAN" w:hAnsi="MULI REGULAR ROMAN"/>
          <w:sz w:val="20"/>
          <w:szCs w:val="20"/>
          <w:lang w:val="lt-LT"/>
        </w:rPr>
        <w:t>.</w:t>
      </w:r>
      <w:r w:rsidR="001A6A89" w:rsidRPr="0018312B">
        <w:rPr>
          <w:rFonts w:ascii="MULI REGULAR ROMAN" w:hAnsi="MULI REGULAR ROMAN"/>
          <w:sz w:val="20"/>
          <w:szCs w:val="20"/>
          <w:lang w:val="lt-LT"/>
        </w:rPr>
        <w:t xml:space="preserve"> </w:t>
      </w:r>
      <w:r w:rsidR="00D44BBA" w:rsidRPr="0018312B">
        <w:rPr>
          <w:rFonts w:ascii="MULI REGULAR ROMAN" w:hAnsi="MULI REGULAR ROMAN"/>
          <w:sz w:val="20"/>
          <w:szCs w:val="20"/>
          <w:lang w:val="lt-LT"/>
        </w:rPr>
        <w:t xml:space="preserve">Dokumente </w:t>
      </w:r>
      <w:r w:rsidR="005A6FCF" w:rsidRPr="0018312B">
        <w:rPr>
          <w:rFonts w:ascii="MULI REGULAR ROMAN" w:hAnsi="MULI REGULAR ROMAN"/>
          <w:sz w:val="20"/>
          <w:szCs w:val="20"/>
          <w:lang w:val="lt-LT"/>
        </w:rPr>
        <w:t xml:space="preserve">pateikiamas esamos situacijos aprašymas, </w:t>
      </w:r>
      <w:r w:rsidR="0018046F" w:rsidRPr="0018312B">
        <w:rPr>
          <w:rFonts w:ascii="MULI REGULAR ROMAN" w:hAnsi="MULI REGULAR ROMAN"/>
          <w:sz w:val="20"/>
          <w:szCs w:val="20"/>
          <w:lang w:val="lt-LT"/>
        </w:rPr>
        <w:t>nurodomi</w:t>
      </w:r>
      <w:r w:rsidR="007205FB" w:rsidRPr="0018312B">
        <w:rPr>
          <w:rFonts w:ascii="MULI REGULAR ROMAN" w:hAnsi="MULI REGULAR ROMAN"/>
          <w:sz w:val="20"/>
          <w:szCs w:val="20"/>
          <w:lang w:val="lt-LT"/>
        </w:rPr>
        <w:t xml:space="preserve"> teisės aktai ir dokumentai, kuriais </w:t>
      </w:r>
      <w:r w:rsidR="00D44BBA" w:rsidRPr="0018312B">
        <w:rPr>
          <w:rFonts w:ascii="MULI REGULAR ROMAN" w:hAnsi="MULI REGULAR ROMAN"/>
          <w:sz w:val="20"/>
          <w:szCs w:val="20"/>
          <w:lang w:val="lt-LT"/>
        </w:rPr>
        <w:t xml:space="preserve">turi vadovautis </w:t>
      </w:r>
      <w:r w:rsidR="005A1C59" w:rsidRPr="0018312B">
        <w:rPr>
          <w:rFonts w:ascii="MULI REGULAR ROMAN" w:hAnsi="MULI REGULAR ROMAN"/>
          <w:sz w:val="20"/>
          <w:szCs w:val="20"/>
          <w:lang w:val="lt-LT"/>
        </w:rPr>
        <w:t>Projekto</w:t>
      </w:r>
      <w:r w:rsidR="00D44BBA" w:rsidRPr="0018312B">
        <w:rPr>
          <w:rFonts w:ascii="MULI REGULAR ROMAN" w:hAnsi="MULI REGULAR ROMAN"/>
          <w:sz w:val="20"/>
          <w:szCs w:val="20"/>
          <w:lang w:val="lt-LT"/>
        </w:rPr>
        <w:t xml:space="preserve"> paslaugų teikėjas (toliau – </w:t>
      </w:r>
      <w:r w:rsidR="00F87863" w:rsidRPr="0018312B">
        <w:rPr>
          <w:rFonts w:ascii="MULI REGULAR ROMAN" w:hAnsi="MULI REGULAR ROMAN"/>
          <w:sz w:val="20"/>
          <w:szCs w:val="20"/>
          <w:lang w:val="lt-LT"/>
        </w:rPr>
        <w:t>Paslaugų teikėjas</w:t>
      </w:r>
      <w:r w:rsidR="00D44BBA" w:rsidRPr="0018312B">
        <w:rPr>
          <w:rFonts w:ascii="MULI REGULAR ROMAN" w:hAnsi="MULI REGULAR ROMAN"/>
          <w:sz w:val="20"/>
          <w:szCs w:val="20"/>
          <w:lang w:val="lt-LT"/>
        </w:rPr>
        <w:t xml:space="preserve">), atrinktas </w:t>
      </w:r>
      <w:r w:rsidR="00F87863" w:rsidRPr="0018312B">
        <w:rPr>
          <w:rFonts w:ascii="MULI REGULAR ROMAN" w:hAnsi="MULI REGULAR ROMAN"/>
          <w:sz w:val="20"/>
          <w:szCs w:val="20"/>
          <w:lang w:val="lt-LT"/>
        </w:rPr>
        <w:t>N</w:t>
      </w:r>
      <w:r w:rsidR="006B45C1" w:rsidRPr="0018312B">
        <w:rPr>
          <w:rFonts w:ascii="MULI REGULAR ROMAN" w:hAnsi="MULI REGULAR ROMAN"/>
          <w:sz w:val="20"/>
          <w:szCs w:val="20"/>
          <w:lang w:val="lt-LT"/>
        </w:rPr>
        <w:t>aršyklės plėtros</w:t>
      </w:r>
      <w:r w:rsidR="00D44BBA" w:rsidRPr="0018312B">
        <w:rPr>
          <w:rFonts w:ascii="MULI REGULAR ROMAN" w:hAnsi="MULI REGULAR ROMAN"/>
          <w:sz w:val="20"/>
          <w:szCs w:val="20"/>
          <w:lang w:val="lt-LT"/>
        </w:rPr>
        <w:t xml:space="preserve"> paslaugų viešojo pirkimo būdu, ir su kuriuo bus pasirašyta </w:t>
      </w:r>
      <w:r w:rsidR="006B45C1" w:rsidRPr="0018312B">
        <w:rPr>
          <w:rFonts w:ascii="MULI REGULAR ROMAN" w:hAnsi="MULI REGULAR ROMAN"/>
          <w:sz w:val="20"/>
          <w:szCs w:val="20"/>
          <w:lang w:val="lt-LT"/>
        </w:rPr>
        <w:t>Naršyklės plėtros</w:t>
      </w:r>
      <w:r w:rsidR="00D44BBA" w:rsidRPr="0018312B">
        <w:rPr>
          <w:rFonts w:ascii="MULI REGULAR ROMAN" w:hAnsi="MULI REGULAR ROMAN"/>
          <w:sz w:val="20"/>
          <w:szCs w:val="20"/>
          <w:lang w:val="lt-LT"/>
        </w:rPr>
        <w:t xml:space="preserve"> paslaugų teikimo sutartis (toliau – Sutartis)</w:t>
      </w:r>
      <w:r w:rsidR="00454CB3" w:rsidRPr="0018312B">
        <w:rPr>
          <w:rFonts w:ascii="MULI REGULAR ROMAN" w:hAnsi="MULI REGULAR ROMAN"/>
          <w:sz w:val="20"/>
          <w:szCs w:val="20"/>
          <w:lang w:val="lt-LT"/>
        </w:rPr>
        <w:t>, įvar</w:t>
      </w:r>
      <w:r w:rsidR="00D44BBA" w:rsidRPr="0018312B">
        <w:rPr>
          <w:rFonts w:ascii="MULI REGULAR ROMAN" w:hAnsi="MULI REGULAR ROMAN"/>
          <w:sz w:val="20"/>
          <w:szCs w:val="20"/>
          <w:lang w:val="lt-LT"/>
        </w:rPr>
        <w:t>di</w:t>
      </w:r>
      <w:r w:rsidR="00454CB3" w:rsidRPr="0018312B">
        <w:rPr>
          <w:rFonts w:ascii="MULI REGULAR ROMAN" w:hAnsi="MULI REGULAR ROMAN"/>
          <w:sz w:val="20"/>
          <w:szCs w:val="20"/>
          <w:lang w:val="lt-LT"/>
        </w:rPr>
        <w:t>n</w:t>
      </w:r>
      <w:r w:rsidR="00D44BBA" w:rsidRPr="0018312B">
        <w:rPr>
          <w:rFonts w:ascii="MULI REGULAR ROMAN" w:hAnsi="MULI REGULAR ROMAN"/>
          <w:sz w:val="20"/>
          <w:szCs w:val="20"/>
          <w:lang w:val="lt-LT"/>
        </w:rPr>
        <w:t xml:space="preserve">amas </w:t>
      </w:r>
      <w:r w:rsidR="00BA3805" w:rsidRPr="0018312B">
        <w:rPr>
          <w:rFonts w:ascii="MULI REGULAR ROMAN" w:hAnsi="MULI REGULAR ROMAN"/>
          <w:sz w:val="20"/>
          <w:szCs w:val="20"/>
          <w:lang w:val="lt-LT"/>
        </w:rPr>
        <w:t>Naršyklės plėtros</w:t>
      </w:r>
      <w:r w:rsidR="00D44BBA" w:rsidRPr="0018312B">
        <w:rPr>
          <w:rFonts w:ascii="MULI REGULAR ROMAN" w:hAnsi="MULI REGULAR ROMAN"/>
          <w:sz w:val="20"/>
          <w:szCs w:val="20"/>
          <w:lang w:val="lt-LT"/>
        </w:rPr>
        <w:t xml:space="preserve"> paslaugų pirkimo (toliau – Pirkimas) tikslas</w:t>
      </w:r>
      <w:r w:rsidR="00A66505" w:rsidRPr="0018312B">
        <w:rPr>
          <w:rFonts w:ascii="MULI REGULAR ROMAN" w:hAnsi="MULI REGULAR ROMAN"/>
          <w:sz w:val="20"/>
          <w:szCs w:val="20"/>
          <w:lang w:val="lt-LT"/>
        </w:rPr>
        <w:t>, uždaviniai ir rezul</w:t>
      </w:r>
      <w:r w:rsidR="00AC075A" w:rsidRPr="0018312B">
        <w:rPr>
          <w:rFonts w:ascii="MULI REGULAR ROMAN" w:hAnsi="MULI REGULAR ROMAN"/>
          <w:sz w:val="20"/>
          <w:szCs w:val="20"/>
          <w:lang w:val="lt-LT"/>
        </w:rPr>
        <w:t>tatai</w:t>
      </w:r>
      <w:r w:rsidR="00D44BBA" w:rsidRPr="0018312B">
        <w:rPr>
          <w:rFonts w:ascii="MULI REGULAR ROMAN" w:hAnsi="MULI REGULAR ROMAN"/>
          <w:sz w:val="20"/>
          <w:szCs w:val="20"/>
          <w:lang w:val="lt-LT"/>
        </w:rPr>
        <w:t xml:space="preserve">, aprašomi </w:t>
      </w:r>
      <w:r w:rsidR="00593BCA" w:rsidRPr="0018312B">
        <w:rPr>
          <w:rFonts w:ascii="MULI REGULAR ROMAN" w:hAnsi="MULI REGULAR ROMAN"/>
          <w:sz w:val="20"/>
          <w:szCs w:val="20"/>
          <w:lang w:val="lt-LT"/>
        </w:rPr>
        <w:t xml:space="preserve">Naršyklės plėtros </w:t>
      </w:r>
      <w:r w:rsidR="00D44BBA" w:rsidRPr="0018312B">
        <w:rPr>
          <w:rFonts w:ascii="MULI REGULAR ROMAN" w:hAnsi="MULI REGULAR ROMAN"/>
          <w:sz w:val="20"/>
          <w:szCs w:val="20"/>
          <w:lang w:val="lt-LT"/>
        </w:rPr>
        <w:t>funkciniai ir nefunkciniai reikalavimai</w:t>
      </w:r>
      <w:r w:rsidR="00FA683C" w:rsidRPr="0018312B">
        <w:rPr>
          <w:rFonts w:ascii="MULI REGULAR ROMAN" w:hAnsi="MULI REGULAR ROMAN"/>
          <w:sz w:val="20"/>
          <w:szCs w:val="20"/>
          <w:lang w:val="lt-LT"/>
        </w:rPr>
        <w:t xml:space="preserve"> ir visa kita perkamoms paslaugoms įgyvendinti reikalinga informacija.</w:t>
      </w:r>
    </w:p>
    <w:p w14:paraId="7E0ED5BD" w14:textId="5A87039C" w:rsidR="00E13020" w:rsidRPr="00E13020" w:rsidRDefault="00E13020" w:rsidP="00E13020">
      <w:pPr>
        <w:pStyle w:val="Bodyblack"/>
        <w:numPr>
          <w:ilvl w:val="0"/>
          <w:numId w:val="6"/>
        </w:numPr>
        <w:spacing w:before="0" w:after="0" w:line="240" w:lineRule="auto"/>
        <w:ind w:right="57"/>
        <w:jc w:val="both"/>
        <w:rPr>
          <w:rFonts w:ascii="MULI REGULAR ROMAN" w:hAnsi="MULI REGULAR ROMAN"/>
          <w:sz w:val="20"/>
          <w:szCs w:val="20"/>
          <w:lang w:val="lt-LT"/>
        </w:rPr>
      </w:pPr>
      <w:r w:rsidRPr="00E13020">
        <w:rPr>
          <w:rFonts w:ascii="MULI REGULAR ROMAN" w:hAnsi="MULI REGULAR ROMAN"/>
          <w:sz w:val="20"/>
          <w:szCs w:val="20"/>
          <w:lang w:val="lt-LT"/>
        </w:rPr>
        <w:t>Pirkimo paslaugos finansavimo šaltiniai: projektas VSF/2024/115 „Teisėsaugos institucijų universalios duomenų paieškos sistemos plėtra"</w:t>
      </w:r>
      <w:r w:rsidR="004B4ACE">
        <w:rPr>
          <w:rFonts w:ascii="MULI REGULAR ROMAN" w:hAnsi="MULI REGULAR ROMAN"/>
          <w:sz w:val="20"/>
          <w:szCs w:val="20"/>
          <w:lang w:val="lt-LT"/>
        </w:rPr>
        <w:t xml:space="preserve"> (integracinės sąsajos 10.2-10.</w:t>
      </w:r>
      <w:r w:rsidR="00A548C6">
        <w:rPr>
          <w:rFonts w:ascii="MULI REGULAR ROMAN" w:hAnsi="MULI REGULAR ROMAN"/>
          <w:sz w:val="20"/>
          <w:szCs w:val="20"/>
          <w:lang w:val="lt-LT"/>
        </w:rPr>
        <w:t>7)</w:t>
      </w:r>
      <w:r w:rsidRPr="00E13020">
        <w:rPr>
          <w:rFonts w:ascii="MULI REGULAR ROMAN" w:hAnsi="MULI REGULAR ROMAN"/>
          <w:sz w:val="20"/>
          <w:szCs w:val="20"/>
          <w:lang w:val="lt-LT"/>
        </w:rPr>
        <w:t xml:space="preserve"> ir projektas Nr. SVVP/2024/1141 „AIS ir ETIAS nacionalinės dalies sukūrimo užbaigimas ir pritaikymas integracijai ir sąveikai su didelės apimties IT architektūra</w:t>
      </w:r>
      <w:r>
        <w:rPr>
          <w:rFonts w:ascii="MULI REGULAR ROMAN" w:hAnsi="MULI REGULAR ROMAN"/>
          <w:sz w:val="20"/>
          <w:szCs w:val="20"/>
          <w:lang w:val="lt-LT"/>
        </w:rPr>
        <w:t>"</w:t>
      </w:r>
      <w:r w:rsidR="004B4ACE">
        <w:rPr>
          <w:rFonts w:ascii="MULI REGULAR ROMAN" w:hAnsi="MULI REGULAR ROMAN"/>
          <w:sz w:val="20"/>
          <w:szCs w:val="20"/>
          <w:lang w:val="lt-LT"/>
        </w:rPr>
        <w:t xml:space="preserve"> (integracinė sąsaja 10.1)</w:t>
      </w:r>
    </w:p>
    <w:p w14:paraId="1AA62989" w14:textId="77777777" w:rsidR="005676F3" w:rsidRPr="0018312B" w:rsidRDefault="005676F3" w:rsidP="00287B45">
      <w:pPr>
        <w:pStyle w:val="Heading1"/>
        <w:numPr>
          <w:ilvl w:val="0"/>
          <w:numId w:val="12"/>
        </w:numPr>
        <w:spacing w:after="240" w:line="240" w:lineRule="auto"/>
        <w:ind w:left="357" w:right="57" w:hanging="357"/>
        <w:rPr>
          <w:rFonts w:ascii="MULI REGULAR ROMAN" w:hAnsi="MULI REGULAR ROMAN"/>
        </w:rPr>
      </w:pPr>
      <w:bookmarkStart w:id="5" w:name="_Toc193732422"/>
      <w:r w:rsidRPr="0018312B">
        <w:rPr>
          <w:rFonts w:ascii="MULI REGULAR ROMAN" w:hAnsi="MULI REGULAR ROMAN"/>
        </w:rPr>
        <w:lastRenderedPageBreak/>
        <w:t>Teisinė aplinka</w:t>
      </w:r>
      <w:bookmarkEnd w:id="5"/>
    </w:p>
    <w:p w14:paraId="73943D17" w14:textId="2466E62B" w:rsidR="005676F3" w:rsidRPr="0018312B" w:rsidRDefault="00B937B0" w:rsidP="00287B45">
      <w:pPr>
        <w:pStyle w:val="ListParagraph"/>
        <w:numPr>
          <w:ilvl w:val="0"/>
          <w:numId w:val="6"/>
        </w:numPr>
        <w:spacing w:after="0" w:line="240" w:lineRule="auto"/>
        <w:ind w:right="57"/>
        <w:jc w:val="both"/>
        <w:rPr>
          <w:rFonts w:ascii="MULI REGULAR ROMAN" w:hAnsi="MULI REGULAR ROMAN"/>
          <w:sz w:val="20"/>
          <w:szCs w:val="20"/>
        </w:rPr>
      </w:pPr>
      <w:r w:rsidRPr="0018312B">
        <w:rPr>
          <w:rFonts w:ascii="MULI REGULAR ROMAN" w:hAnsi="MULI REGULAR ROMAN"/>
          <w:sz w:val="20"/>
          <w:szCs w:val="20"/>
        </w:rPr>
        <w:t>Žemiau pateikiamas sąra</w:t>
      </w:r>
      <w:r w:rsidR="00E90E73" w:rsidRPr="0018312B">
        <w:rPr>
          <w:rFonts w:ascii="MULI REGULAR ROMAN" w:hAnsi="MULI REGULAR ROMAN"/>
          <w:sz w:val="20"/>
          <w:szCs w:val="20"/>
        </w:rPr>
        <w:t>ša</w:t>
      </w:r>
      <w:r w:rsidR="0063638D" w:rsidRPr="0018312B">
        <w:rPr>
          <w:rFonts w:ascii="MULI REGULAR ROMAN" w:hAnsi="MULI REGULAR ROMAN"/>
          <w:sz w:val="20"/>
          <w:szCs w:val="20"/>
        </w:rPr>
        <w:t>s</w:t>
      </w:r>
      <w:r w:rsidR="003B57E4" w:rsidRPr="0018312B">
        <w:rPr>
          <w:rFonts w:ascii="MULI REGULAR ROMAN" w:hAnsi="MULI REGULAR ROMAN"/>
          <w:sz w:val="20"/>
          <w:szCs w:val="20"/>
        </w:rPr>
        <w:t>,</w:t>
      </w:r>
      <w:r w:rsidR="00E90E73" w:rsidRPr="0018312B">
        <w:rPr>
          <w:rFonts w:ascii="MULI REGULAR ROMAN" w:hAnsi="MULI REGULAR ROMAN"/>
          <w:sz w:val="20"/>
          <w:szCs w:val="20"/>
        </w:rPr>
        <w:t xml:space="preserve"> teisės akt</w:t>
      </w:r>
      <w:r w:rsidR="0063638D" w:rsidRPr="0018312B">
        <w:rPr>
          <w:rFonts w:ascii="MULI REGULAR ROMAN" w:hAnsi="MULI REGULAR ROMAN"/>
          <w:sz w:val="20"/>
          <w:szCs w:val="20"/>
        </w:rPr>
        <w:t>ų</w:t>
      </w:r>
      <w:r w:rsidRPr="0018312B">
        <w:rPr>
          <w:rFonts w:ascii="MULI REGULAR ROMAN" w:hAnsi="MULI REGULAR ROMAN"/>
          <w:sz w:val="20"/>
          <w:szCs w:val="20"/>
        </w:rPr>
        <w:t xml:space="preserve"> ir dokument</w:t>
      </w:r>
      <w:r w:rsidR="0063638D" w:rsidRPr="0018312B">
        <w:rPr>
          <w:rFonts w:ascii="MULI REGULAR ROMAN" w:hAnsi="MULI REGULAR ROMAN"/>
          <w:sz w:val="20"/>
          <w:szCs w:val="20"/>
        </w:rPr>
        <w:t>ų</w:t>
      </w:r>
      <w:r w:rsidR="00E90E73" w:rsidRPr="0018312B">
        <w:rPr>
          <w:rFonts w:ascii="MULI REGULAR ROMAN" w:hAnsi="MULI REGULAR ROMAN"/>
          <w:sz w:val="20"/>
          <w:szCs w:val="20"/>
        </w:rPr>
        <w:t>, kuriais turi</w:t>
      </w:r>
      <w:r w:rsidR="001E705B" w:rsidRPr="0018312B">
        <w:rPr>
          <w:rFonts w:ascii="MULI REGULAR ROMAN" w:hAnsi="MULI REGULAR ROMAN"/>
          <w:sz w:val="20"/>
          <w:szCs w:val="20"/>
        </w:rPr>
        <w:t xml:space="preserve"> vadova</w:t>
      </w:r>
      <w:r w:rsidR="00356870" w:rsidRPr="0018312B">
        <w:rPr>
          <w:rFonts w:ascii="MULI REGULAR ROMAN" w:hAnsi="MULI REGULAR ROMAN"/>
          <w:sz w:val="20"/>
          <w:szCs w:val="20"/>
        </w:rPr>
        <w:t xml:space="preserve">utis </w:t>
      </w:r>
      <w:r w:rsidR="001E705B" w:rsidRPr="0018312B">
        <w:rPr>
          <w:rFonts w:ascii="MULI REGULAR ROMAN" w:hAnsi="MULI REGULAR ROMAN"/>
          <w:sz w:val="20"/>
          <w:szCs w:val="20"/>
        </w:rPr>
        <w:t xml:space="preserve">Paslaugų teikėjas </w:t>
      </w:r>
      <w:r w:rsidR="008A575E" w:rsidRPr="0018312B">
        <w:rPr>
          <w:rFonts w:ascii="MULI REGULAR ROMAN" w:hAnsi="MULI REGULAR ROMAN"/>
          <w:sz w:val="20"/>
          <w:szCs w:val="20"/>
        </w:rPr>
        <w:t xml:space="preserve">įgyvendindamas </w:t>
      </w:r>
      <w:r w:rsidR="00356870" w:rsidRPr="0018312B">
        <w:rPr>
          <w:rFonts w:ascii="MULI REGULAR ROMAN" w:hAnsi="MULI REGULAR ROMAN"/>
          <w:sz w:val="20"/>
          <w:szCs w:val="20"/>
        </w:rPr>
        <w:t>Projektą</w:t>
      </w:r>
      <w:r w:rsidR="005676F3" w:rsidRPr="0018312B">
        <w:rPr>
          <w:rFonts w:ascii="MULI REGULAR ROMAN" w:hAnsi="MULI REGULAR ROMAN"/>
          <w:sz w:val="20"/>
          <w:szCs w:val="20"/>
        </w:rPr>
        <w:t>:</w:t>
      </w:r>
    </w:p>
    <w:p w14:paraId="2053F2E9" w14:textId="1DFCE4B2" w:rsidR="007A6D78" w:rsidRPr="0018312B" w:rsidRDefault="00DB2EE4" w:rsidP="00287B45">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2019 m. balandžio 17 d. Europos Parlamento ir Tarybos reglamentas (ES) 2019/816, kuriuo Europos nuosprendžių registrų informacinei sistemai papildyti sukuriama centralizuota valstybių narių, turinčių informacijos apie priimtus trečiųjų šalių piliečių ir asmenų be pilietybės apkaltinamuosius nuosprendžius, nustatymo sistema (ECRIS-TCN) ir kuriuo iš dalies keičiamas Reglamentas (ES) 2018/1726</w:t>
      </w:r>
      <w:r w:rsidR="007F7FF8" w:rsidRPr="0018312B">
        <w:rPr>
          <w:rFonts w:ascii="MULI REGULAR ROMAN" w:hAnsi="MULI REGULAR ROMAN"/>
          <w:bCs/>
          <w:sz w:val="20"/>
          <w:szCs w:val="20"/>
        </w:rPr>
        <w:t>;</w:t>
      </w:r>
    </w:p>
    <w:p w14:paraId="0F1C6C3D" w14:textId="530CC46E" w:rsidR="005676F3" w:rsidRPr="0018312B" w:rsidRDefault="00FD1180" w:rsidP="00287B45">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2019 m. gegužės 20 d. Europos Parlamento ir Tarybos reglamentas (ES) 2019/817 dėl ES informacinių sistemų sienų ir vizų srityje sąveikumo sistemos sukūrimo, kuriuo iš dalies keičiami Europos Parlamento ir Tarybos reglamentai (EB) Nr. 767/2008, (ES) 2016/399, (ES) 2017/2226, (ES) 2018/1240, (ES) 2018/1726 ir (ES) 2018/1861 bei Tarybos sprendimai 2004/512/EB ir 2008/633/TVR</w:t>
      </w:r>
      <w:r w:rsidR="00453CF0" w:rsidRPr="0018312B">
        <w:rPr>
          <w:rFonts w:ascii="MULI REGULAR ROMAN" w:hAnsi="MULI REGULAR ROMAN"/>
          <w:bCs/>
          <w:sz w:val="20"/>
          <w:szCs w:val="20"/>
        </w:rPr>
        <w:t>;</w:t>
      </w:r>
    </w:p>
    <w:p w14:paraId="5071156F" w14:textId="593CF0DB" w:rsidR="005676F3" w:rsidRPr="0018312B" w:rsidRDefault="00FD1180" w:rsidP="00287B45">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2019 m. gegužės 20 d. Europos Parlamento ir Tarybos reglamentas (ES) 2019/818 dėl ES informacinių sistemų policijos ir teisminio bendradarbiavimo, prieglobsčio ir migracijos srityje sąveikumo sistemos sukūrimo, kuriuo iš dalies keičiami reglamentai (ES) 2018/1726, (ES) 2018/1862 ir (ES) 2019/816</w:t>
      </w:r>
      <w:r w:rsidR="005676F3" w:rsidRPr="0018312B">
        <w:rPr>
          <w:rFonts w:ascii="MULI REGULAR ROMAN" w:hAnsi="MULI REGULAR ROMAN"/>
          <w:bCs/>
          <w:sz w:val="20"/>
          <w:szCs w:val="20"/>
        </w:rPr>
        <w:t>;</w:t>
      </w:r>
    </w:p>
    <w:p w14:paraId="4DFEDE0B" w14:textId="6F8EE119" w:rsidR="000670A5" w:rsidRPr="0018312B" w:rsidRDefault="00DC1660" w:rsidP="00287B45">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2018 m. rugsėjo 12 d. Europos Parlamento ir Tarybos reglamentas (ES) 2018/1240, kuriuo sukuriama Europos kelionių informacijos ir leidimų sistema (ETIAS) ir iš dalies keičiami reglamentai (ES) Nr. 1077/2011, (ES) Nr. 515/2014, (ES) 2016/399, (ES) 2016/1624 ir (ES) 2017/2226</w:t>
      </w:r>
      <w:r w:rsidR="000670A5" w:rsidRPr="0018312B">
        <w:rPr>
          <w:rFonts w:ascii="MULI REGULAR ROMAN" w:hAnsi="MULI REGULAR ROMAN"/>
          <w:bCs/>
          <w:sz w:val="20"/>
          <w:szCs w:val="20"/>
        </w:rPr>
        <w:t>;</w:t>
      </w:r>
    </w:p>
    <w:p w14:paraId="14AD9775" w14:textId="71DD895B" w:rsidR="00180441" w:rsidRPr="0018312B" w:rsidRDefault="00DC1660" w:rsidP="00287B45">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2003 m. balandžio 14 d. Tarybos reglamentas (EB) Nr. 693/2003 nustatantis specialų supaprastinto tranzito dokumentą (STD), supaprastinto tranzito geležinkeliu dokumentą (STGD) ir iš dalies pakeičiantis Bendrąją konsulinę instrukciją ir Bendrąjį vadovą</w:t>
      </w:r>
      <w:r w:rsidR="00875200" w:rsidRPr="0018312B">
        <w:rPr>
          <w:rFonts w:ascii="MULI REGULAR ROMAN" w:hAnsi="MULI REGULAR ROMAN"/>
          <w:bCs/>
          <w:sz w:val="20"/>
          <w:szCs w:val="20"/>
        </w:rPr>
        <w:t>;</w:t>
      </w:r>
    </w:p>
    <w:p w14:paraId="09E3EC75" w14:textId="53A0B359" w:rsidR="003C6DD6" w:rsidRPr="0018312B" w:rsidRDefault="003C6DD6" w:rsidP="00287B45">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2019 m. balandžio 17 d. Europos Parlamento ir Tarybos direktyva (ES) 2019/884, kuria dėl keitimosi informacija apie trečiųjų šalių piliečius ir Europos nuosprendžių registrų informacinės sistemos (ECRIS) iš dalies keičiamas Tarybos pamatinis sprendimas 2009/315/TVR ir pakeičiamas Tarybos sprendimas 2009/316/TVR;</w:t>
      </w:r>
    </w:p>
    <w:p w14:paraId="1090F22C" w14:textId="77777777" w:rsidR="00A8608D" w:rsidRPr="0018312B" w:rsidRDefault="00A8608D" w:rsidP="00287B45">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2016 m. balandžio 27 d. Europos Parlamento ir Tarybos reglamentu (ES) 2016/679 dėl fizinių asmenų apsaugos tvarkant asmens duomenis ir dėl laisvo tokių duomenų judėjimo ir kuriuo panaikinama Direktyva 95/46/EB (Bendrasis duomenų apsaugos reglamentas);</w:t>
      </w:r>
    </w:p>
    <w:p w14:paraId="13D34FB0" w14:textId="77777777" w:rsidR="007D1DE2" w:rsidRPr="0018312B" w:rsidRDefault="007D1DE2" w:rsidP="00287B45">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Lietuvos Respublikos Vyriausybės 2012 m. balandžio 18 d. nutarimas Nr. 435 „Dėl įtariamųjų, kaltinamųjų ir nuteistųjų registro nuostatų patvirtinimo“;</w:t>
      </w:r>
    </w:p>
    <w:p w14:paraId="2118856F" w14:textId="77777777" w:rsidR="00CB1287" w:rsidRPr="0018312B" w:rsidRDefault="00CB1287" w:rsidP="00287B45">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Lietuvos Respublikos užsienio reikalų ministro 2023 m. spalio 6 d. įsakymas Nr. V-344 „Dėl Supaprastinto tranzito dokumentų informacinės sistemos nuostatų patvirtinimo“;</w:t>
      </w:r>
    </w:p>
    <w:p w14:paraId="26533C3B" w14:textId="76AA2A08" w:rsidR="005676F3" w:rsidRPr="0018312B" w:rsidRDefault="005676F3" w:rsidP="00287B45">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r w:rsidR="00731DA6" w:rsidRPr="0018312B">
        <w:rPr>
          <w:rFonts w:ascii="MULI REGULAR ROMAN" w:hAnsi="MULI REGULAR ROMAN"/>
          <w:bCs/>
          <w:sz w:val="20"/>
          <w:szCs w:val="20"/>
        </w:rPr>
        <w:t>;</w:t>
      </w:r>
    </w:p>
    <w:p w14:paraId="60BCACF5" w14:textId="77777777" w:rsidR="00452486" w:rsidRPr="0018312B" w:rsidRDefault="00452486" w:rsidP="00287B45">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66A8592B" w14:textId="77777777" w:rsidR="00E85654" w:rsidRPr="0018312B" w:rsidRDefault="00E85654" w:rsidP="00287B45">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107F79D9" w14:textId="77777777" w:rsidR="009376C7" w:rsidRPr="0018312B" w:rsidRDefault="009376C7" w:rsidP="00287B45">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Techninių valstybės registrų (kadastrų), žinybinių registrų, valstybės informacinių sistemų ir kitų informacinių sistemų elektroninės informacijos saugos reikalavimų aprašas, patvirtintas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196CDCC7" w14:textId="77777777" w:rsidR="002F76FC" w:rsidRPr="0018312B" w:rsidRDefault="002F76FC" w:rsidP="00287B45">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Lietuvos Respublikos vidaus reikalų ministro 2017 m. gruodžio 22 d. įsakymas Nr. 1V-883 „Dėl kai kurių Lietuvos Respublikos vidaus reikalų ministerijos valdomų registrų ir valstybės informacinių sistemų duomenų saugos nuostatų patvirtinimo“;</w:t>
      </w:r>
    </w:p>
    <w:p w14:paraId="6371B271" w14:textId="77777777" w:rsidR="00E85654" w:rsidRPr="0018312B" w:rsidRDefault="00E85654" w:rsidP="00287B45">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Duomenų teikimo formatų ir standartų rekomendacijos</w:t>
      </w:r>
      <w:r w:rsidRPr="0018312B">
        <w:rPr>
          <w:rFonts w:ascii="MULI REGULAR ROMAN" w:hAnsi="MULI REGULAR ROMAN"/>
          <w:sz w:val="20"/>
          <w:szCs w:val="20"/>
        </w:rPr>
        <w:t>, patvirtintos Informacinės visuomenės plėtros komiteto prie Susisiekimo ministerijos direktoriaus 2013 m. kovo 25 d. įsakymu Nr. T-36;</w:t>
      </w:r>
    </w:p>
    <w:p w14:paraId="08736706" w14:textId="77777777" w:rsidR="005676F3" w:rsidRPr="0018312B" w:rsidRDefault="005676F3" w:rsidP="00287B45">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p w14:paraId="23A704DE" w14:textId="77777777" w:rsidR="005676F3" w:rsidRPr="0018312B" w:rsidRDefault="005676F3" w:rsidP="00287B45">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lastRenderedPageBreak/>
        <w:t>Lietuvos Respublikos Vyriausybės 2018 m. gruodžio 5 d. nutarimas Nr. 1209 „Dėl Lietuvos Respublikos Vyriausybės 2018 m. rugpjūčio 13 d. nutarimo Nr. 818 „Dėl Nacionalinės kibernetinio saugumo strategijos patvirtinimo“ pakeitimo“;</w:t>
      </w:r>
    </w:p>
    <w:p w14:paraId="51344D2E" w14:textId="77777777" w:rsidR="005676F3" w:rsidRPr="0018312B" w:rsidRDefault="005676F3" w:rsidP="00287B45">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Lietuvos Respublikos asmens duomenų teisinės apsaugos įstatymas;</w:t>
      </w:r>
    </w:p>
    <w:p w14:paraId="7C0F3628" w14:textId="62C8DB4F" w:rsidR="00D7096D" w:rsidRPr="0018312B" w:rsidRDefault="00D7096D" w:rsidP="00287B45">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Lietuvos Respublikos teisės gauti informaciją ir duomenų pakartotinio naudojimo įstatym</w:t>
      </w:r>
      <w:r w:rsidR="0088512F" w:rsidRPr="0018312B">
        <w:rPr>
          <w:rFonts w:ascii="MULI REGULAR ROMAN" w:hAnsi="MULI REGULAR ROMAN"/>
          <w:bCs/>
          <w:sz w:val="20"/>
          <w:szCs w:val="20"/>
        </w:rPr>
        <w:t>as</w:t>
      </w:r>
      <w:r w:rsidRPr="0018312B">
        <w:rPr>
          <w:rFonts w:ascii="MULI REGULAR ROMAN" w:hAnsi="MULI REGULAR ROMAN"/>
          <w:bCs/>
          <w:sz w:val="20"/>
          <w:szCs w:val="20"/>
        </w:rPr>
        <w:t>;</w:t>
      </w:r>
    </w:p>
    <w:p w14:paraId="5E81ADF5" w14:textId="77777777" w:rsidR="005676F3" w:rsidRPr="0018312B" w:rsidRDefault="005676F3" w:rsidP="00287B45">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Lietuvos Respublikos valstybės informacinių išteklių valdymo įstatymas;</w:t>
      </w:r>
    </w:p>
    <w:p w14:paraId="2FFB7E73" w14:textId="77777777" w:rsidR="005676F3" w:rsidRPr="0018312B" w:rsidRDefault="005676F3" w:rsidP="00287B45">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Lietuvos Respublikos kibernetinio saugumo įstatymas;</w:t>
      </w:r>
    </w:p>
    <w:p w14:paraId="5E2ED193" w14:textId="77777777" w:rsidR="005676F3" w:rsidRPr="0018312B" w:rsidRDefault="005676F3" w:rsidP="00287B45">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Lietuvos Respublikos viešųjų pirkimų įstatymas;</w:t>
      </w:r>
    </w:p>
    <w:p w14:paraId="452ADF66" w14:textId="65610B4E" w:rsidR="005676F3" w:rsidRPr="0018312B" w:rsidRDefault="005676F3" w:rsidP="00287B45">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 xml:space="preserve">Informacinių sistemų ir registrų įstatymai, nuostatai, duomenų saugos nuostatai ir techniniai aprašymai, kurie registruoti </w:t>
      </w:r>
      <w:hyperlink r:id="rId11" w:history="1">
        <w:r w:rsidRPr="0018312B">
          <w:rPr>
            <w:rStyle w:val="Hyperlink"/>
            <w:rFonts w:ascii="MULI REGULAR ROMAN" w:hAnsi="MULI REGULAR ROMAN"/>
            <w:bCs/>
            <w:sz w:val="20"/>
            <w:szCs w:val="20"/>
          </w:rPr>
          <w:t>www.registrai.lt</w:t>
        </w:r>
      </w:hyperlink>
      <w:r w:rsidRPr="0018312B">
        <w:rPr>
          <w:rFonts w:ascii="MULI REGULAR ROMAN" w:hAnsi="MULI REGULAR ROMAN"/>
          <w:bCs/>
          <w:sz w:val="20"/>
          <w:szCs w:val="20"/>
        </w:rPr>
        <w:t xml:space="preserve">, </w:t>
      </w:r>
      <w:hyperlink r:id="rId12" w:history="1">
        <w:r w:rsidR="0055470D" w:rsidRPr="0018312B">
          <w:rPr>
            <w:rStyle w:val="Hyperlink"/>
            <w:rFonts w:ascii="MULI REGULAR ROMAN" w:hAnsi="MULI REGULAR ROMAN"/>
            <w:bCs/>
            <w:sz w:val="20"/>
            <w:szCs w:val="20"/>
          </w:rPr>
          <w:t>www.e-tar.lt</w:t>
        </w:r>
      </w:hyperlink>
      <w:r w:rsidRPr="0018312B">
        <w:rPr>
          <w:rFonts w:ascii="MULI REGULAR ROMAN" w:hAnsi="MULI REGULAR ROMAN"/>
          <w:bCs/>
          <w:sz w:val="20"/>
          <w:szCs w:val="20"/>
        </w:rPr>
        <w:t>.</w:t>
      </w:r>
    </w:p>
    <w:p w14:paraId="7981713E" w14:textId="0A14F238" w:rsidR="005676F3" w:rsidRPr="0018312B" w:rsidRDefault="005676F3" w:rsidP="00287B45">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 xml:space="preserve">kiti su teikiamomis </w:t>
      </w:r>
      <w:r w:rsidR="006D669C" w:rsidRPr="0018312B">
        <w:rPr>
          <w:rFonts w:ascii="MULI REGULAR ROMAN" w:hAnsi="MULI REGULAR ROMAN"/>
          <w:bCs/>
          <w:sz w:val="20"/>
          <w:szCs w:val="20"/>
        </w:rPr>
        <w:t>P</w:t>
      </w:r>
      <w:r w:rsidRPr="0018312B">
        <w:rPr>
          <w:rFonts w:ascii="MULI REGULAR ROMAN" w:hAnsi="MULI REGULAR ROMAN"/>
          <w:bCs/>
          <w:sz w:val="20"/>
          <w:szCs w:val="20"/>
        </w:rPr>
        <w:t xml:space="preserve">aslaugomis ir su </w:t>
      </w:r>
      <w:r w:rsidR="009175AE" w:rsidRPr="0018312B">
        <w:rPr>
          <w:rFonts w:ascii="MULI REGULAR ROMAN" w:hAnsi="MULI REGULAR ROMAN"/>
          <w:bCs/>
          <w:sz w:val="20"/>
          <w:szCs w:val="20"/>
        </w:rPr>
        <w:t>PO</w:t>
      </w:r>
      <w:r w:rsidRPr="0018312B">
        <w:rPr>
          <w:rFonts w:ascii="MULI REGULAR ROMAN" w:hAnsi="MULI REGULAR ROMAN"/>
          <w:bCs/>
          <w:sz w:val="20"/>
          <w:szCs w:val="20"/>
        </w:rPr>
        <w:t xml:space="preserve"> veiklos reglamentavimu susiję teisės aktai ir dokumentai.</w:t>
      </w:r>
    </w:p>
    <w:p w14:paraId="00B3E4B7" w14:textId="432E6F7E" w:rsidR="003C20E3" w:rsidRPr="0018312B" w:rsidRDefault="005676F3" w:rsidP="00287B45">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 xml:space="preserve">Paslaugų teikėjas privalo vadovautis ne tik aukščiau išvardintais, bet ir visais kitais su </w:t>
      </w:r>
      <w:r w:rsidR="004149A2" w:rsidRPr="0018312B">
        <w:rPr>
          <w:rFonts w:ascii="MULI REGULAR ROMAN" w:hAnsi="MULI REGULAR ROMAN"/>
          <w:bCs/>
          <w:sz w:val="20"/>
          <w:szCs w:val="20"/>
        </w:rPr>
        <w:t>S</w:t>
      </w:r>
      <w:r w:rsidRPr="0018312B">
        <w:rPr>
          <w:rFonts w:ascii="MULI REGULAR ROMAN" w:hAnsi="MULI REGULAR ROMAN"/>
          <w:bCs/>
          <w:sz w:val="20"/>
          <w:szCs w:val="20"/>
        </w:rPr>
        <w:t xml:space="preserve">utarties įgyvendinimu susijusiais teisės aktais, taip pat jų naujausiais pakeitimais ir papildymais. Paslaugų teikėjui privalomi ir visi </w:t>
      </w:r>
      <w:r w:rsidR="006D669C" w:rsidRPr="0018312B">
        <w:rPr>
          <w:rFonts w:ascii="MULI REGULAR ROMAN" w:hAnsi="MULI REGULAR ROMAN"/>
          <w:bCs/>
          <w:sz w:val="20"/>
          <w:szCs w:val="20"/>
        </w:rPr>
        <w:t>S</w:t>
      </w:r>
      <w:r w:rsidRPr="0018312B">
        <w:rPr>
          <w:rFonts w:ascii="MULI REGULAR ROMAN" w:hAnsi="MULI REGULAR ROMAN"/>
          <w:bCs/>
          <w:sz w:val="20"/>
          <w:szCs w:val="20"/>
        </w:rPr>
        <w:t xml:space="preserve">utarties vykdymo metu naujai priimti teisės aktai, jeigu jie susiję su </w:t>
      </w:r>
      <w:r w:rsidR="006D669C" w:rsidRPr="0018312B">
        <w:rPr>
          <w:rFonts w:ascii="MULI REGULAR ROMAN" w:hAnsi="MULI REGULAR ROMAN"/>
          <w:bCs/>
          <w:sz w:val="20"/>
          <w:szCs w:val="20"/>
        </w:rPr>
        <w:t>S</w:t>
      </w:r>
      <w:r w:rsidRPr="0018312B">
        <w:rPr>
          <w:rFonts w:ascii="MULI REGULAR ROMAN" w:hAnsi="MULI REGULAR ROMAN"/>
          <w:bCs/>
          <w:sz w:val="20"/>
          <w:szCs w:val="20"/>
        </w:rPr>
        <w:t>utarties įgyvendinimu.</w:t>
      </w:r>
    </w:p>
    <w:p w14:paraId="5F1688D7" w14:textId="293577AA" w:rsidR="003C20E3" w:rsidRPr="0018312B" w:rsidRDefault="00CA46E1" w:rsidP="00287B45">
      <w:pPr>
        <w:pStyle w:val="Heading1"/>
        <w:numPr>
          <w:ilvl w:val="0"/>
          <w:numId w:val="12"/>
        </w:numPr>
        <w:spacing w:after="240" w:line="240" w:lineRule="auto"/>
        <w:ind w:left="357" w:right="57" w:hanging="357"/>
        <w:rPr>
          <w:rFonts w:ascii="MULI REGULAR ROMAN" w:hAnsi="MULI REGULAR ROMAN"/>
        </w:rPr>
      </w:pPr>
      <w:bookmarkStart w:id="6" w:name="_Toc193732423"/>
      <w:r w:rsidRPr="0018312B">
        <w:rPr>
          <w:rFonts w:ascii="MULI REGULAR ROMAN" w:hAnsi="MULI REGULAR ROMAN"/>
        </w:rPr>
        <w:t>Pirkimo tikslas, uždaviniai ir rezultatai</w:t>
      </w:r>
      <w:bookmarkEnd w:id="6"/>
    </w:p>
    <w:p w14:paraId="7E8C7ED0" w14:textId="74D33780" w:rsidR="003C20E3" w:rsidRPr="0018312B" w:rsidRDefault="003C20E3" w:rsidP="00E13020">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 xml:space="preserve">Pirkimo tikslas – įsigyti </w:t>
      </w:r>
      <w:r w:rsidR="00B511A6" w:rsidRPr="0018312B">
        <w:rPr>
          <w:rFonts w:ascii="MULI REGULAR ROMAN" w:hAnsi="MULI REGULAR ROMAN"/>
          <w:sz w:val="20"/>
          <w:szCs w:val="20"/>
          <w:lang w:val="lt-LT"/>
        </w:rPr>
        <w:t xml:space="preserve">Naršyklės plėtros ir tobulinimo </w:t>
      </w:r>
      <w:r w:rsidRPr="0018312B">
        <w:rPr>
          <w:rFonts w:ascii="MULI REGULAR ROMAN" w:hAnsi="MULI REGULAR ROMAN"/>
          <w:sz w:val="20"/>
          <w:szCs w:val="20"/>
          <w:lang w:val="lt-LT"/>
        </w:rPr>
        <w:t>paslaug</w:t>
      </w:r>
      <w:r w:rsidR="00BC469F" w:rsidRPr="0018312B">
        <w:rPr>
          <w:rFonts w:ascii="MULI REGULAR ROMAN" w:hAnsi="MULI REGULAR ROMAN"/>
          <w:sz w:val="20"/>
          <w:szCs w:val="20"/>
          <w:lang w:val="lt-LT"/>
        </w:rPr>
        <w:t>as</w:t>
      </w:r>
      <w:r w:rsidR="00631B40" w:rsidRPr="0018312B">
        <w:rPr>
          <w:rFonts w:ascii="MULI REGULAR ROMAN" w:hAnsi="MULI REGULAR ROMAN"/>
          <w:sz w:val="20"/>
          <w:szCs w:val="20"/>
          <w:lang w:val="lt-LT"/>
        </w:rPr>
        <w:t xml:space="preserve"> pagal parengtą Techninę specifikaciją</w:t>
      </w:r>
      <w:r w:rsidRPr="0018312B">
        <w:rPr>
          <w:rFonts w:ascii="MULI REGULAR ROMAN" w:hAnsi="MULI REGULAR ROMAN"/>
          <w:sz w:val="20"/>
          <w:szCs w:val="20"/>
          <w:lang w:val="lt-LT"/>
        </w:rPr>
        <w:t>.</w:t>
      </w:r>
    </w:p>
    <w:p w14:paraId="7950BD97" w14:textId="77777777" w:rsidR="000A28E7" w:rsidRPr="0018312B" w:rsidRDefault="003C20E3" w:rsidP="00E13020">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Pirkimo uždaviniai:</w:t>
      </w:r>
    </w:p>
    <w:p w14:paraId="1D96D8DA" w14:textId="37029667" w:rsidR="003C20E3" w:rsidRPr="0018312B" w:rsidRDefault="003C20E3" w:rsidP="00E13020">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atlikti detalią poreikių ir galimybių analizę;</w:t>
      </w:r>
    </w:p>
    <w:p w14:paraId="3F09EA74" w14:textId="6E7E3F50" w:rsidR="003C20E3" w:rsidRPr="0018312B" w:rsidRDefault="003C20E3" w:rsidP="00E13020">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 xml:space="preserve">parengti/atnaujinti ir suderinti visą numatytą </w:t>
      </w:r>
      <w:r w:rsidR="00631B40" w:rsidRPr="0018312B">
        <w:rPr>
          <w:rFonts w:ascii="MULI REGULAR ROMAN" w:hAnsi="MULI REGULAR ROMAN"/>
          <w:bCs/>
          <w:sz w:val="20"/>
          <w:szCs w:val="20"/>
        </w:rPr>
        <w:t>Naršyklės</w:t>
      </w:r>
      <w:r w:rsidRPr="0018312B">
        <w:rPr>
          <w:rFonts w:ascii="MULI REGULAR ROMAN" w:hAnsi="MULI REGULAR ROMAN"/>
          <w:bCs/>
          <w:sz w:val="20"/>
          <w:szCs w:val="20"/>
        </w:rPr>
        <w:t xml:space="preserve"> dokumentaciją;</w:t>
      </w:r>
    </w:p>
    <w:p w14:paraId="7A743403" w14:textId="3BEB468F" w:rsidR="003C20E3" w:rsidRPr="0018312B" w:rsidRDefault="00D148C0" w:rsidP="00E13020">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suprojektuoti</w:t>
      </w:r>
      <w:r w:rsidR="003C20E3" w:rsidRPr="0018312B">
        <w:rPr>
          <w:rFonts w:ascii="MULI REGULAR ROMAN" w:hAnsi="MULI REGULAR ROMAN"/>
          <w:bCs/>
          <w:sz w:val="20"/>
          <w:szCs w:val="20"/>
        </w:rPr>
        <w:t xml:space="preserve"> </w:t>
      </w:r>
      <w:r w:rsidR="00687DCF" w:rsidRPr="0018312B">
        <w:rPr>
          <w:rFonts w:ascii="MULI REGULAR ROMAN" w:hAnsi="MULI REGULAR ROMAN"/>
          <w:bCs/>
          <w:sz w:val="20"/>
          <w:szCs w:val="20"/>
        </w:rPr>
        <w:t xml:space="preserve">ir įdiegti </w:t>
      </w:r>
      <w:r w:rsidR="003C20E3" w:rsidRPr="0018312B">
        <w:rPr>
          <w:rFonts w:ascii="MULI REGULAR ROMAN" w:hAnsi="MULI REGULAR ROMAN"/>
          <w:bCs/>
          <w:sz w:val="20"/>
          <w:szCs w:val="20"/>
        </w:rPr>
        <w:t xml:space="preserve">naujas </w:t>
      </w:r>
      <w:r w:rsidR="00C364AF" w:rsidRPr="0018312B">
        <w:rPr>
          <w:rFonts w:ascii="MULI REGULAR ROMAN" w:hAnsi="MULI REGULAR ROMAN"/>
          <w:bCs/>
          <w:sz w:val="20"/>
          <w:szCs w:val="20"/>
        </w:rPr>
        <w:t>Naršyklės</w:t>
      </w:r>
      <w:r w:rsidR="003C20E3" w:rsidRPr="0018312B">
        <w:rPr>
          <w:rFonts w:ascii="MULI REGULAR ROMAN" w:hAnsi="MULI REGULAR ROMAN"/>
          <w:bCs/>
          <w:sz w:val="20"/>
          <w:szCs w:val="20"/>
        </w:rPr>
        <w:t xml:space="preserve"> funkcijas</w:t>
      </w:r>
      <w:r w:rsidR="00C364AF" w:rsidRPr="0018312B">
        <w:rPr>
          <w:rFonts w:ascii="MULI REGULAR ROMAN" w:hAnsi="MULI REGULAR ROMAN"/>
          <w:bCs/>
          <w:sz w:val="20"/>
          <w:szCs w:val="20"/>
        </w:rPr>
        <w:t xml:space="preserve"> ir integracines sąsajas</w:t>
      </w:r>
      <w:r w:rsidR="003C20E3" w:rsidRPr="0018312B">
        <w:rPr>
          <w:rFonts w:ascii="MULI REGULAR ROMAN" w:hAnsi="MULI REGULAR ROMAN"/>
          <w:bCs/>
          <w:sz w:val="20"/>
          <w:szCs w:val="20"/>
        </w:rPr>
        <w:t>;</w:t>
      </w:r>
    </w:p>
    <w:p w14:paraId="278B8291" w14:textId="7CEDB9CB" w:rsidR="003C20E3" w:rsidRPr="0018312B" w:rsidRDefault="003C20E3" w:rsidP="00E13020">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 xml:space="preserve">sėkmingai įvykdyti </w:t>
      </w:r>
      <w:r w:rsidR="00687DCF" w:rsidRPr="0018312B">
        <w:rPr>
          <w:rFonts w:ascii="MULI REGULAR ROMAN" w:hAnsi="MULI REGULAR ROMAN"/>
          <w:bCs/>
          <w:sz w:val="20"/>
          <w:szCs w:val="20"/>
        </w:rPr>
        <w:t xml:space="preserve">Naršyklės </w:t>
      </w:r>
      <w:r w:rsidRPr="0018312B">
        <w:rPr>
          <w:rFonts w:ascii="MULI REGULAR ROMAN" w:hAnsi="MULI REGULAR ROMAN"/>
          <w:bCs/>
          <w:sz w:val="20"/>
          <w:szCs w:val="20"/>
        </w:rPr>
        <w:t>sukurt</w:t>
      </w:r>
      <w:r w:rsidR="00BC469F" w:rsidRPr="0018312B">
        <w:rPr>
          <w:rFonts w:ascii="MULI REGULAR ROMAN" w:hAnsi="MULI REGULAR ROMAN"/>
          <w:bCs/>
          <w:sz w:val="20"/>
          <w:szCs w:val="20"/>
        </w:rPr>
        <w:t>o</w:t>
      </w:r>
      <w:r w:rsidRPr="0018312B">
        <w:rPr>
          <w:rFonts w:ascii="MULI REGULAR ROMAN" w:hAnsi="MULI REGULAR ROMAN"/>
          <w:bCs/>
          <w:sz w:val="20"/>
          <w:szCs w:val="20"/>
        </w:rPr>
        <w:t xml:space="preserve"> </w:t>
      </w:r>
      <w:r w:rsidR="00BC469F" w:rsidRPr="0018312B">
        <w:rPr>
          <w:rFonts w:ascii="MULI REGULAR ROMAN" w:hAnsi="MULI REGULAR ROMAN"/>
          <w:bCs/>
          <w:sz w:val="20"/>
          <w:szCs w:val="20"/>
        </w:rPr>
        <w:t xml:space="preserve">funkcionalumo </w:t>
      </w:r>
      <w:r w:rsidR="00D73428" w:rsidRPr="0018312B">
        <w:rPr>
          <w:rFonts w:ascii="MULI REGULAR ROMAN" w:hAnsi="MULI REGULAR ROMAN"/>
          <w:bCs/>
          <w:sz w:val="20"/>
          <w:szCs w:val="20"/>
        </w:rPr>
        <w:t xml:space="preserve">ir integracinių sąsajų </w:t>
      </w:r>
      <w:r w:rsidRPr="0018312B">
        <w:rPr>
          <w:rFonts w:ascii="MULI REGULAR ROMAN" w:hAnsi="MULI REGULAR ROMAN"/>
          <w:bCs/>
          <w:sz w:val="20"/>
          <w:szCs w:val="20"/>
        </w:rPr>
        <w:t>testavimą;</w:t>
      </w:r>
    </w:p>
    <w:p w14:paraId="2E1CBE68" w14:textId="5FCCB702" w:rsidR="003C20E3" w:rsidRPr="0018312B" w:rsidRDefault="00D73428" w:rsidP="00E13020">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suteikti Naršyklės</w:t>
      </w:r>
      <w:r w:rsidR="003C20E3" w:rsidRPr="0018312B">
        <w:rPr>
          <w:rFonts w:ascii="MULI REGULAR ROMAN" w:hAnsi="MULI REGULAR ROMAN"/>
          <w:bCs/>
          <w:sz w:val="20"/>
          <w:szCs w:val="20"/>
        </w:rPr>
        <w:t xml:space="preserve"> garantinės priežiūros paslaugas</w:t>
      </w:r>
      <w:r w:rsidR="00353222" w:rsidRPr="0018312B">
        <w:rPr>
          <w:rFonts w:ascii="MULI REGULAR ROMAN" w:hAnsi="MULI REGULAR ROMAN"/>
          <w:bCs/>
          <w:sz w:val="20"/>
          <w:szCs w:val="20"/>
        </w:rPr>
        <w:t>.</w:t>
      </w:r>
    </w:p>
    <w:p w14:paraId="48FDABD0" w14:textId="0639B80F" w:rsidR="003C20E3" w:rsidRPr="0018312B" w:rsidRDefault="003C20E3" w:rsidP="00E13020">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 xml:space="preserve">Pirkimo rezultatas – pilna apimtimi pagal teisėsaugos institucijų poreikį sukurtas, įdiegtas ir ištestuotas naujas/atnaujintas </w:t>
      </w:r>
      <w:r w:rsidR="00353222" w:rsidRPr="0018312B">
        <w:rPr>
          <w:rFonts w:ascii="MULI REGULAR ROMAN" w:hAnsi="MULI REGULAR ROMAN"/>
          <w:sz w:val="20"/>
          <w:szCs w:val="20"/>
          <w:lang w:val="lt-LT"/>
        </w:rPr>
        <w:t>Naršyklės</w:t>
      </w:r>
      <w:r w:rsidRPr="0018312B">
        <w:rPr>
          <w:rFonts w:ascii="MULI REGULAR ROMAN" w:hAnsi="MULI REGULAR ROMAN"/>
          <w:sz w:val="20"/>
          <w:szCs w:val="20"/>
          <w:lang w:val="lt-LT"/>
        </w:rPr>
        <w:t xml:space="preserve"> funkcionalumas</w:t>
      </w:r>
      <w:r w:rsidR="00353222" w:rsidRPr="0018312B">
        <w:rPr>
          <w:rFonts w:ascii="MULI REGULAR ROMAN" w:hAnsi="MULI REGULAR ROMAN"/>
          <w:sz w:val="20"/>
          <w:szCs w:val="20"/>
          <w:lang w:val="lt-LT"/>
        </w:rPr>
        <w:t xml:space="preserve"> ir numatytos integracinės sąsajos</w:t>
      </w:r>
      <w:r w:rsidRPr="0018312B">
        <w:rPr>
          <w:rFonts w:ascii="MULI REGULAR ROMAN" w:hAnsi="MULI REGULAR ROMAN"/>
          <w:sz w:val="20"/>
          <w:szCs w:val="20"/>
          <w:lang w:val="lt-LT"/>
        </w:rPr>
        <w:t>. Teikiama garantija.</w:t>
      </w:r>
    </w:p>
    <w:p w14:paraId="69F386B2" w14:textId="6BF3241C" w:rsidR="002D4323" w:rsidRPr="0018312B" w:rsidRDefault="00360545" w:rsidP="00E13020">
      <w:pPr>
        <w:pStyle w:val="Heading1"/>
        <w:numPr>
          <w:ilvl w:val="0"/>
          <w:numId w:val="12"/>
        </w:numPr>
        <w:spacing w:after="240" w:line="240" w:lineRule="auto"/>
        <w:ind w:left="357" w:right="57" w:hanging="357"/>
        <w:rPr>
          <w:rFonts w:ascii="MULI REGULAR ROMAN" w:hAnsi="MULI REGULAR ROMAN"/>
        </w:rPr>
      </w:pPr>
      <w:bookmarkStart w:id="7" w:name="_Toc193732424"/>
      <w:r w:rsidRPr="0018312B">
        <w:rPr>
          <w:rFonts w:ascii="MULI REGULAR ROMAN" w:hAnsi="MULI REGULAR ROMAN"/>
        </w:rPr>
        <w:t>Kompiuterizuojamos aplinkos aprašymas</w:t>
      </w:r>
      <w:bookmarkEnd w:id="7"/>
    </w:p>
    <w:p w14:paraId="1AD46390" w14:textId="254CB8B4" w:rsidR="00832D82" w:rsidRPr="0018312B" w:rsidRDefault="00CB7208" w:rsidP="00E13020">
      <w:pPr>
        <w:pStyle w:val="Heading2"/>
        <w:numPr>
          <w:ilvl w:val="1"/>
          <w:numId w:val="12"/>
        </w:numPr>
        <w:spacing w:before="240" w:after="240" w:line="240" w:lineRule="auto"/>
        <w:ind w:left="567" w:right="57" w:hanging="567"/>
        <w:rPr>
          <w:rFonts w:ascii="MULI REGULAR ROMAN" w:hAnsi="MULI REGULAR ROMAN"/>
          <w:color w:val="7F7F7F" w:themeColor="text1" w:themeTint="80"/>
          <w:sz w:val="28"/>
          <w:szCs w:val="28"/>
        </w:rPr>
      </w:pPr>
      <w:bookmarkStart w:id="8" w:name="_Toc193732425"/>
      <w:r w:rsidRPr="0018312B">
        <w:rPr>
          <w:rFonts w:ascii="MULI REGULAR ROMAN" w:hAnsi="MULI REGULAR ROMAN"/>
          <w:color w:val="7F7F7F" w:themeColor="text1" w:themeTint="80"/>
          <w:sz w:val="28"/>
          <w:szCs w:val="28"/>
        </w:rPr>
        <w:t>Naršyklės kūrimo ir plėtros etapai</w:t>
      </w:r>
      <w:bookmarkEnd w:id="8"/>
    </w:p>
    <w:p w14:paraId="564C4A38" w14:textId="0C8C2EAC" w:rsidR="00970A79" w:rsidRPr="0018312B" w:rsidRDefault="003965BD" w:rsidP="00E13020">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 xml:space="preserve">2022 m. </w:t>
      </w:r>
      <w:r w:rsidR="007A6BBF" w:rsidRPr="0018312B">
        <w:rPr>
          <w:rFonts w:ascii="MULI REGULAR ROMAN" w:hAnsi="MULI REGULAR ROMAN"/>
          <w:sz w:val="20"/>
          <w:szCs w:val="20"/>
          <w:lang w:val="lt-LT"/>
        </w:rPr>
        <w:t xml:space="preserve">IRD kartu su partneriu Policijos departamentu prie Lietuvos Respublikos vidaus reikalų ministerijos </w:t>
      </w:r>
      <w:r w:rsidRPr="0018312B">
        <w:rPr>
          <w:rFonts w:ascii="MULI REGULAR ROMAN" w:hAnsi="MULI REGULAR ROMAN"/>
          <w:sz w:val="20"/>
          <w:szCs w:val="20"/>
          <w:lang w:val="lt-LT"/>
        </w:rPr>
        <w:t>pradė</w:t>
      </w:r>
      <w:r w:rsidR="004C3945" w:rsidRPr="0018312B">
        <w:rPr>
          <w:rFonts w:ascii="MULI REGULAR ROMAN" w:hAnsi="MULI REGULAR ROMAN"/>
          <w:sz w:val="20"/>
          <w:szCs w:val="20"/>
          <w:lang w:val="lt-LT"/>
        </w:rPr>
        <w:t>jo</w:t>
      </w:r>
      <w:r w:rsidRPr="0018312B">
        <w:rPr>
          <w:rFonts w:ascii="MULI REGULAR ROMAN" w:hAnsi="MULI REGULAR ROMAN"/>
          <w:sz w:val="20"/>
          <w:szCs w:val="20"/>
          <w:lang w:val="lt-LT"/>
        </w:rPr>
        <w:t xml:space="preserve"> kurti viening</w:t>
      </w:r>
      <w:r w:rsidR="001C0DA5" w:rsidRPr="0018312B">
        <w:rPr>
          <w:rFonts w:ascii="MULI REGULAR ROMAN" w:hAnsi="MULI REGULAR ROMAN"/>
          <w:sz w:val="20"/>
          <w:szCs w:val="20"/>
          <w:lang w:val="lt-LT"/>
        </w:rPr>
        <w:t>ą</w:t>
      </w:r>
      <w:r w:rsidRPr="0018312B">
        <w:rPr>
          <w:rFonts w:ascii="MULI REGULAR ROMAN" w:hAnsi="MULI REGULAR ROMAN"/>
          <w:sz w:val="20"/>
          <w:szCs w:val="20"/>
          <w:lang w:val="lt-LT"/>
        </w:rPr>
        <w:t xml:space="preserve"> duomenų paieškos sistem</w:t>
      </w:r>
      <w:r w:rsidR="001C0DA5" w:rsidRPr="0018312B">
        <w:rPr>
          <w:rFonts w:ascii="MULI REGULAR ROMAN" w:hAnsi="MULI REGULAR ROMAN"/>
          <w:sz w:val="20"/>
          <w:szCs w:val="20"/>
          <w:lang w:val="lt-LT"/>
        </w:rPr>
        <w:t>ą</w:t>
      </w:r>
      <w:r w:rsidRPr="0018312B">
        <w:rPr>
          <w:rFonts w:ascii="MULI REGULAR ROMAN" w:hAnsi="MULI REGULAR ROMAN"/>
          <w:sz w:val="20"/>
          <w:szCs w:val="20"/>
          <w:lang w:val="lt-LT"/>
        </w:rPr>
        <w:t>, tinkam</w:t>
      </w:r>
      <w:r w:rsidR="001C0DA5" w:rsidRPr="0018312B">
        <w:rPr>
          <w:rFonts w:ascii="MULI REGULAR ROMAN" w:hAnsi="MULI REGULAR ROMAN"/>
          <w:sz w:val="20"/>
          <w:szCs w:val="20"/>
          <w:lang w:val="lt-LT"/>
        </w:rPr>
        <w:t>ą</w:t>
      </w:r>
      <w:r w:rsidRPr="0018312B">
        <w:rPr>
          <w:rFonts w:ascii="MULI REGULAR ROMAN" w:hAnsi="MULI REGULAR ROMAN"/>
          <w:sz w:val="20"/>
          <w:szCs w:val="20"/>
          <w:lang w:val="lt-LT"/>
        </w:rPr>
        <w:t xml:space="preserve"> naudoti visoms teisėsaugos institucijoms – </w:t>
      </w:r>
      <w:r w:rsidR="00FA4916" w:rsidRPr="0018312B">
        <w:rPr>
          <w:rFonts w:ascii="MULI REGULAR ROMAN" w:hAnsi="MULI REGULAR ROMAN"/>
          <w:sz w:val="20"/>
          <w:szCs w:val="20"/>
          <w:lang w:val="lt-LT"/>
        </w:rPr>
        <w:t>t</w:t>
      </w:r>
      <w:r w:rsidRPr="0018312B">
        <w:rPr>
          <w:rFonts w:ascii="MULI REGULAR ROMAN" w:hAnsi="MULI REGULAR ROMAN"/>
          <w:sz w:val="20"/>
          <w:szCs w:val="20"/>
          <w:lang w:val="lt-LT"/>
        </w:rPr>
        <w:t xml:space="preserve">eisėsaugos </w:t>
      </w:r>
      <w:r w:rsidR="00FA4916" w:rsidRPr="0018312B">
        <w:rPr>
          <w:rFonts w:ascii="MULI REGULAR ROMAN" w:hAnsi="MULI REGULAR ROMAN"/>
          <w:sz w:val="20"/>
          <w:szCs w:val="20"/>
          <w:lang w:val="lt-LT"/>
        </w:rPr>
        <w:t>i</w:t>
      </w:r>
      <w:r w:rsidRPr="0018312B">
        <w:rPr>
          <w:rFonts w:ascii="MULI REGULAR ROMAN" w:hAnsi="MULI REGULAR ROMAN"/>
          <w:sz w:val="20"/>
          <w:szCs w:val="20"/>
          <w:lang w:val="lt-LT"/>
        </w:rPr>
        <w:t xml:space="preserve">nstitucijų </w:t>
      </w:r>
      <w:r w:rsidR="00FA4916" w:rsidRPr="0018312B">
        <w:rPr>
          <w:rFonts w:ascii="MULI REGULAR ROMAN" w:hAnsi="MULI REGULAR ROMAN"/>
          <w:sz w:val="20"/>
          <w:szCs w:val="20"/>
          <w:lang w:val="lt-LT"/>
        </w:rPr>
        <w:t>n</w:t>
      </w:r>
      <w:r w:rsidRPr="0018312B">
        <w:rPr>
          <w:rFonts w:ascii="MULI REGULAR ROMAN" w:hAnsi="MULI REGULAR ROMAN"/>
          <w:sz w:val="20"/>
          <w:szCs w:val="20"/>
          <w:lang w:val="lt-LT"/>
        </w:rPr>
        <w:t>aršykl</w:t>
      </w:r>
      <w:r w:rsidR="001C0DA5" w:rsidRPr="0018312B">
        <w:rPr>
          <w:rFonts w:ascii="MULI REGULAR ROMAN" w:hAnsi="MULI REGULAR ROMAN"/>
          <w:sz w:val="20"/>
          <w:szCs w:val="20"/>
          <w:lang w:val="lt-LT"/>
        </w:rPr>
        <w:t>ę</w:t>
      </w:r>
      <w:r w:rsidRPr="0018312B">
        <w:rPr>
          <w:rFonts w:ascii="MULI REGULAR ROMAN" w:hAnsi="MULI REGULAR ROMAN"/>
          <w:sz w:val="20"/>
          <w:szCs w:val="20"/>
          <w:lang w:val="lt-LT"/>
        </w:rPr>
        <w:t xml:space="preserve"> (toliau – </w:t>
      </w:r>
      <w:r w:rsidR="00FA4916" w:rsidRPr="0018312B">
        <w:rPr>
          <w:rFonts w:ascii="MULI REGULAR ROMAN" w:hAnsi="MULI REGULAR ROMAN"/>
          <w:sz w:val="20"/>
          <w:szCs w:val="20"/>
          <w:lang w:val="lt-LT"/>
        </w:rPr>
        <w:t>Naršyklė</w:t>
      </w:r>
      <w:r w:rsidRPr="0018312B">
        <w:rPr>
          <w:rFonts w:ascii="MULI REGULAR ROMAN" w:hAnsi="MULI REGULAR ROMAN"/>
          <w:sz w:val="20"/>
          <w:szCs w:val="20"/>
          <w:lang w:val="lt-LT"/>
        </w:rPr>
        <w:t>).</w:t>
      </w:r>
      <w:r w:rsidR="00C87A11" w:rsidRPr="0018312B">
        <w:rPr>
          <w:rFonts w:ascii="MULI REGULAR ROMAN" w:hAnsi="MULI REGULAR ROMAN"/>
          <w:sz w:val="20"/>
          <w:szCs w:val="20"/>
          <w:lang w:val="lt-LT"/>
        </w:rPr>
        <w:t xml:space="preserve"> Naršyklė buvo </w:t>
      </w:r>
      <w:r w:rsidR="00CC1C46" w:rsidRPr="0018312B">
        <w:rPr>
          <w:rFonts w:ascii="MULI REGULAR ROMAN" w:hAnsi="MULI REGULAR ROMAN"/>
          <w:sz w:val="20"/>
          <w:szCs w:val="20"/>
          <w:lang w:val="lt-LT"/>
        </w:rPr>
        <w:t>kuriama</w:t>
      </w:r>
      <w:r w:rsidR="000F5ECC" w:rsidRPr="0018312B">
        <w:rPr>
          <w:rFonts w:ascii="MULI REGULAR ROMAN" w:hAnsi="MULI REGULAR ROMAN"/>
          <w:sz w:val="20"/>
          <w:szCs w:val="20"/>
          <w:lang w:val="lt-LT"/>
        </w:rPr>
        <w:t xml:space="preserve"> remiantis</w:t>
      </w:r>
      <w:r w:rsidR="00CC1C46" w:rsidRPr="0018312B">
        <w:rPr>
          <w:rFonts w:ascii="MULI REGULAR ROMAN" w:hAnsi="MULI REGULAR ROMAN"/>
          <w:sz w:val="20"/>
          <w:szCs w:val="20"/>
          <w:lang w:val="lt-LT"/>
        </w:rPr>
        <w:t xml:space="preserve"> </w:t>
      </w:r>
      <w:r w:rsidR="00415214" w:rsidRPr="0018312B">
        <w:rPr>
          <w:rFonts w:ascii="MULI REGULAR ROMAN" w:hAnsi="MULI REGULAR ROMAN"/>
          <w:sz w:val="20"/>
          <w:szCs w:val="20"/>
          <w:lang w:val="lt-LT"/>
        </w:rPr>
        <w:t xml:space="preserve">Policijos informacinės sistemos </w:t>
      </w:r>
      <w:r w:rsidR="00515109" w:rsidRPr="0018312B">
        <w:rPr>
          <w:rFonts w:ascii="MULI REGULAR ROMAN" w:hAnsi="MULI REGULAR ROMAN"/>
          <w:sz w:val="20"/>
          <w:szCs w:val="20"/>
          <w:lang w:val="lt-LT"/>
        </w:rPr>
        <w:t xml:space="preserve">ir </w:t>
      </w:r>
      <w:r w:rsidR="00B57CCD" w:rsidRPr="0018312B">
        <w:rPr>
          <w:rFonts w:ascii="MULI REGULAR ROMAN" w:hAnsi="MULI REGULAR ROMAN"/>
          <w:sz w:val="20"/>
          <w:szCs w:val="20"/>
          <w:lang w:val="lt-LT"/>
        </w:rPr>
        <w:t>Vidaus reikalų informacinės sistemos (</w:t>
      </w:r>
      <w:r w:rsidR="00D63498">
        <w:rPr>
          <w:rFonts w:ascii="MULI REGULAR ROMAN" w:hAnsi="MULI REGULAR ROMAN"/>
          <w:sz w:val="20"/>
          <w:szCs w:val="20"/>
          <w:lang w:val="lt-LT"/>
        </w:rPr>
        <w:t xml:space="preserve">šiuo metu </w:t>
      </w:r>
      <w:r w:rsidR="002B1AAA">
        <w:rPr>
          <w:rFonts w:ascii="MULI REGULAR ROMAN" w:hAnsi="MULI REGULAR ROMAN"/>
          <w:sz w:val="20"/>
          <w:szCs w:val="20"/>
          <w:lang w:val="lt-LT"/>
        </w:rPr>
        <w:t xml:space="preserve">pavadinimas pakeistas į </w:t>
      </w:r>
      <w:r w:rsidR="002B1AAA" w:rsidRPr="00732E5E">
        <w:rPr>
          <w:rFonts w:ascii="MULI REGULAR ROMAN" w:hAnsi="MULI REGULAR ROMAN"/>
          <w:sz w:val="20"/>
          <w:szCs w:val="20"/>
          <w:lang w:val="lt-LT"/>
        </w:rPr>
        <w:t>Vidaus reikalų integracin</w:t>
      </w:r>
      <w:r w:rsidR="0068599F" w:rsidRPr="00732E5E">
        <w:rPr>
          <w:rFonts w:ascii="MULI REGULAR ROMAN" w:hAnsi="MULI REGULAR ROMAN"/>
          <w:sz w:val="20"/>
          <w:szCs w:val="20"/>
          <w:lang w:val="lt-LT"/>
        </w:rPr>
        <w:t xml:space="preserve">ė </w:t>
      </w:r>
      <w:r w:rsidR="002B1AAA" w:rsidRPr="00732E5E">
        <w:rPr>
          <w:rFonts w:ascii="MULI REGULAR ROMAN" w:hAnsi="MULI REGULAR ROMAN"/>
          <w:sz w:val="20"/>
          <w:szCs w:val="20"/>
          <w:lang w:val="lt-LT"/>
        </w:rPr>
        <w:t>platforma</w:t>
      </w:r>
      <w:r w:rsidR="0068599F" w:rsidRPr="00732E5E">
        <w:rPr>
          <w:rFonts w:ascii="MULI REGULAR ROMAN" w:hAnsi="MULI REGULAR ROMAN"/>
          <w:sz w:val="20"/>
          <w:szCs w:val="20"/>
          <w:lang w:val="lt-LT"/>
        </w:rPr>
        <w:t xml:space="preserve">, </w:t>
      </w:r>
      <w:r w:rsidR="00B57CCD" w:rsidRPr="00E803AB">
        <w:rPr>
          <w:rFonts w:ascii="MULI REGULAR ROMAN" w:hAnsi="MULI REGULAR ROMAN"/>
          <w:sz w:val="20"/>
          <w:szCs w:val="20"/>
          <w:lang w:val="lt-LT"/>
        </w:rPr>
        <w:t xml:space="preserve">toliau - </w:t>
      </w:r>
      <w:r w:rsidR="00515109" w:rsidRPr="00E803AB">
        <w:rPr>
          <w:rFonts w:ascii="MULI REGULAR ROMAN" w:hAnsi="MULI REGULAR ROMAN"/>
          <w:sz w:val="20"/>
          <w:szCs w:val="20"/>
          <w:lang w:val="lt-LT"/>
        </w:rPr>
        <w:t>VRI</w:t>
      </w:r>
      <w:r w:rsidR="0068599F" w:rsidRPr="00E803AB">
        <w:rPr>
          <w:rFonts w:ascii="MULI REGULAR ROMAN" w:hAnsi="MULI REGULAR ROMAN"/>
          <w:sz w:val="20"/>
          <w:szCs w:val="20"/>
          <w:lang w:val="lt-LT"/>
        </w:rPr>
        <w:t>P</w:t>
      </w:r>
      <w:r w:rsidR="00B57CCD" w:rsidRPr="00E803AB">
        <w:rPr>
          <w:rFonts w:ascii="MULI REGULAR ROMAN" w:hAnsi="MULI REGULAR ROMAN"/>
          <w:sz w:val="20"/>
          <w:szCs w:val="20"/>
          <w:lang w:val="lt-LT"/>
        </w:rPr>
        <w:t>)</w:t>
      </w:r>
      <w:r w:rsidR="00515109" w:rsidRPr="00E803AB">
        <w:rPr>
          <w:rFonts w:ascii="MULI REGULAR ROMAN" w:hAnsi="MULI REGULAR ROMAN"/>
          <w:sz w:val="20"/>
          <w:szCs w:val="20"/>
          <w:lang w:val="lt-LT"/>
        </w:rPr>
        <w:t xml:space="preserve"> </w:t>
      </w:r>
      <w:r w:rsidR="00C00085" w:rsidRPr="00E803AB">
        <w:rPr>
          <w:rFonts w:ascii="MULI REGULAR ROMAN" w:hAnsi="MULI REGULAR ROMAN"/>
          <w:sz w:val="20"/>
          <w:szCs w:val="20"/>
          <w:lang w:val="lt-LT"/>
        </w:rPr>
        <w:t>naršyklių</w:t>
      </w:r>
      <w:r w:rsidR="000F5ECC" w:rsidRPr="00E803AB">
        <w:rPr>
          <w:rFonts w:ascii="MULI REGULAR ROMAN" w:hAnsi="MULI REGULAR ROMAN"/>
          <w:sz w:val="20"/>
          <w:szCs w:val="20"/>
          <w:lang w:val="lt-LT"/>
        </w:rPr>
        <w:t xml:space="preserve"> funkcionalumais</w:t>
      </w:r>
      <w:r w:rsidR="00E36640" w:rsidRPr="00E803AB">
        <w:rPr>
          <w:rFonts w:ascii="MULI REGULAR ROMAN" w:hAnsi="MULI REGULAR ROMAN"/>
          <w:sz w:val="20"/>
          <w:szCs w:val="20"/>
          <w:lang w:val="lt-LT"/>
        </w:rPr>
        <w:t>.</w:t>
      </w:r>
      <w:r w:rsidR="005C3C55" w:rsidRPr="00E803AB">
        <w:rPr>
          <w:rFonts w:ascii="MULI REGULAR ROMAN" w:hAnsi="MULI REGULAR ROMAN"/>
          <w:sz w:val="20"/>
          <w:szCs w:val="20"/>
          <w:lang w:val="lt-LT"/>
        </w:rPr>
        <w:t xml:space="preserve"> </w:t>
      </w:r>
      <w:r w:rsidRPr="00E803AB">
        <w:rPr>
          <w:rFonts w:ascii="MULI REGULAR ROMAN" w:hAnsi="MULI REGULAR ROMAN"/>
          <w:sz w:val="20"/>
          <w:szCs w:val="20"/>
          <w:lang w:val="lt-LT"/>
        </w:rPr>
        <w:t>Teisėsaugos institucijos naudotojui ji suteikia</w:t>
      </w:r>
      <w:r w:rsidRPr="0018312B">
        <w:rPr>
          <w:rFonts w:ascii="MULI REGULAR ROMAN" w:hAnsi="MULI REGULAR ROMAN"/>
          <w:sz w:val="20"/>
          <w:szCs w:val="20"/>
          <w:lang w:val="lt-LT"/>
        </w:rPr>
        <w:t xml:space="preserve"> galimybę pateikti vieną duomenų užklausą ir vienu metu realiu laiku duomenų paiešką atlikti įvairiose nacionalinėse ir ES informacinėse sistemose bei registruose. Sukurta ir įdiegta </w:t>
      </w:r>
      <w:r w:rsidR="00397A66" w:rsidRPr="0018312B">
        <w:rPr>
          <w:rFonts w:ascii="MULI REGULAR ROMAN" w:hAnsi="MULI REGULAR ROMAN"/>
          <w:sz w:val="20"/>
          <w:szCs w:val="20"/>
          <w:lang w:val="lt-LT"/>
        </w:rPr>
        <w:t>Naršyklė</w:t>
      </w:r>
      <w:r w:rsidRPr="0018312B">
        <w:rPr>
          <w:rFonts w:ascii="MULI REGULAR ROMAN" w:hAnsi="MULI REGULAR ROMAN"/>
          <w:sz w:val="20"/>
          <w:szCs w:val="20"/>
          <w:lang w:val="lt-LT"/>
        </w:rPr>
        <w:t xml:space="preserve"> užtikrina, kad teisėsaugos institucijų pareigūnai gali lengvai naudotis visa būtina informacija, reikalinga nusikaltimų, jų prevencijos, atskleidimo ir tyrimo, visuomenės saugumo ir viešosios tvarkos palaikymo bei sienų saugumo tikslais.</w:t>
      </w:r>
      <w:r w:rsidR="00C132BD" w:rsidRPr="0018312B">
        <w:rPr>
          <w:rFonts w:ascii="MULI REGULAR ROMAN" w:hAnsi="MULI REGULAR ROMAN"/>
          <w:sz w:val="20"/>
          <w:szCs w:val="20"/>
          <w:lang w:val="lt-LT"/>
        </w:rPr>
        <w:t xml:space="preserve"> Prieiga prie registrų ir informacinių sistemų duomenų griežtai paskirstyta pagal pareigūnų vykdomas tarnybines funkcijas ir atitinkamų registrų ar informacinių sistemų veiklą reglamentuojančius teisės aktus, vykdomas naudotojų užklausų auditas.</w:t>
      </w:r>
      <w:r w:rsidRPr="0018312B">
        <w:rPr>
          <w:rFonts w:ascii="MULI REGULAR ROMAN" w:hAnsi="MULI REGULAR ROMAN"/>
          <w:sz w:val="20"/>
          <w:szCs w:val="20"/>
          <w:lang w:val="lt-LT"/>
        </w:rPr>
        <w:t xml:space="preserve"> 1-ajame </w:t>
      </w:r>
      <w:r w:rsidR="00E81455" w:rsidRPr="0018312B">
        <w:rPr>
          <w:rFonts w:ascii="MULI REGULAR ROMAN" w:hAnsi="MULI REGULAR ROMAN"/>
          <w:sz w:val="20"/>
          <w:szCs w:val="20"/>
          <w:lang w:val="lt-LT"/>
        </w:rPr>
        <w:t>Naršyklės</w:t>
      </w:r>
      <w:r w:rsidRPr="0018312B">
        <w:rPr>
          <w:rFonts w:ascii="MULI REGULAR ROMAN" w:hAnsi="MULI REGULAR ROMAN"/>
          <w:sz w:val="20"/>
          <w:szCs w:val="20"/>
          <w:lang w:val="lt-LT"/>
        </w:rPr>
        <w:t xml:space="preserve"> kūrimo etapesukurta 19 integracijų su Lietuvos ir ES informacinėmis sistemomis bei registrais.</w:t>
      </w:r>
    </w:p>
    <w:p w14:paraId="540C2B36" w14:textId="78E734FB" w:rsidR="000759B3" w:rsidRPr="0018312B" w:rsidRDefault="003965BD" w:rsidP="00E13020">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 xml:space="preserve">2024 m. </w:t>
      </w:r>
      <w:r w:rsidR="39DFF33B" w:rsidRPr="0018312B">
        <w:rPr>
          <w:rFonts w:ascii="MULI REGULAR ROMAN" w:hAnsi="MULI REGULAR ROMAN"/>
          <w:sz w:val="20"/>
          <w:szCs w:val="20"/>
          <w:lang w:val="lt-LT"/>
        </w:rPr>
        <w:t>pradėtas</w:t>
      </w:r>
      <w:r w:rsidRPr="0018312B">
        <w:rPr>
          <w:rFonts w:ascii="MULI REGULAR ROMAN" w:hAnsi="MULI REGULAR ROMAN"/>
          <w:sz w:val="20"/>
          <w:szCs w:val="20"/>
          <w:lang w:val="lt-LT"/>
        </w:rPr>
        <w:t xml:space="preserve"> 2-asis </w:t>
      </w:r>
      <w:r w:rsidR="003833FC" w:rsidRPr="0018312B">
        <w:rPr>
          <w:rFonts w:ascii="MULI REGULAR ROMAN" w:hAnsi="MULI REGULAR ROMAN"/>
          <w:sz w:val="20"/>
          <w:szCs w:val="20"/>
          <w:lang w:val="lt-LT"/>
        </w:rPr>
        <w:t xml:space="preserve">Naršyklės </w:t>
      </w:r>
      <w:r w:rsidRPr="0018312B">
        <w:rPr>
          <w:rFonts w:ascii="MULI REGULAR ROMAN" w:hAnsi="MULI REGULAR ROMAN"/>
          <w:sz w:val="20"/>
          <w:szCs w:val="20"/>
          <w:lang w:val="lt-LT"/>
        </w:rPr>
        <w:t>kūrimo/modernizavimo etapas, kurio metu numatoma papildomai sukurti integracijas su 10 informacinių sistemų ir registrų</w:t>
      </w:r>
      <w:r w:rsidR="00F07E78" w:rsidRPr="0018312B">
        <w:rPr>
          <w:rFonts w:ascii="MULI REGULAR ROMAN" w:hAnsi="MULI REGULAR ROMAN"/>
          <w:sz w:val="20"/>
          <w:szCs w:val="20"/>
          <w:lang w:val="lt-LT"/>
        </w:rPr>
        <w:t xml:space="preserve">: </w:t>
      </w:r>
      <w:r w:rsidR="009064A9" w:rsidRPr="0018312B">
        <w:rPr>
          <w:rFonts w:ascii="MULI REGULAR ROMAN" w:hAnsi="MULI REGULAR ROMAN"/>
          <w:sz w:val="20"/>
          <w:szCs w:val="20"/>
          <w:lang w:val="lt-LT"/>
        </w:rPr>
        <w:t>Lietuvos Respublikos adresų registras (AR) (per AKTS)</w:t>
      </w:r>
      <w:r w:rsidR="00BF0870" w:rsidRPr="0018312B">
        <w:rPr>
          <w:rFonts w:ascii="MULI REGULAR ROMAN" w:hAnsi="MULI REGULAR ROMAN"/>
          <w:sz w:val="20"/>
          <w:szCs w:val="20"/>
          <w:lang w:val="lt-LT"/>
        </w:rPr>
        <w:t xml:space="preserve">; </w:t>
      </w:r>
      <w:r w:rsidR="008E42DF" w:rsidRPr="0018312B">
        <w:rPr>
          <w:rFonts w:ascii="MULI REGULAR ROMAN" w:hAnsi="MULI REGULAR ROMAN"/>
          <w:sz w:val="20"/>
          <w:szCs w:val="20"/>
          <w:lang w:val="lt-LT"/>
        </w:rPr>
        <w:t>Traktorininko pažymėjimų informacine sistema (TPIS)</w:t>
      </w:r>
      <w:r w:rsidR="00BF0870" w:rsidRPr="0018312B">
        <w:rPr>
          <w:rFonts w:ascii="MULI REGULAR ROMAN" w:hAnsi="MULI REGULAR ROMAN"/>
          <w:sz w:val="20"/>
          <w:szCs w:val="20"/>
          <w:lang w:val="lt-LT"/>
        </w:rPr>
        <w:t xml:space="preserve">; </w:t>
      </w:r>
      <w:r w:rsidR="008E42DF" w:rsidRPr="0018312B">
        <w:rPr>
          <w:rFonts w:ascii="MULI REGULAR ROMAN" w:hAnsi="MULI REGULAR ROMAN"/>
          <w:sz w:val="20"/>
          <w:szCs w:val="20"/>
          <w:lang w:val="lt-LT"/>
        </w:rPr>
        <w:t>Administracinių nusižengimų registras (ANR)</w:t>
      </w:r>
      <w:r w:rsidR="00BF0870" w:rsidRPr="0018312B">
        <w:rPr>
          <w:rFonts w:ascii="MULI REGULAR ROMAN" w:hAnsi="MULI REGULAR ROMAN"/>
          <w:sz w:val="20"/>
          <w:szCs w:val="20"/>
          <w:lang w:val="lt-LT"/>
        </w:rPr>
        <w:t xml:space="preserve">; </w:t>
      </w:r>
      <w:r w:rsidR="008E42DF" w:rsidRPr="0018312B">
        <w:rPr>
          <w:rFonts w:ascii="MULI REGULAR ROMAN" w:hAnsi="MULI REGULAR ROMAN"/>
          <w:sz w:val="20"/>
          <w:szCs w:val="20"/>
          <w:lang w:val="lt-LT"/>
        </w:rPr>
        <w:t>Lietuvos Respublikos traktorių, savaeigių ir žemės ūkio mašinų ir jų priekabų registras (TSMPR)</w:t>
      </w:r>
      <w:r w:rsidR="00BF0870" w:rsidRPr="0018312B">
        <w:rPr>
          <w:rFonts w:ascii="MULI REGULAR ROMAN" w:hAnsi="MULI REGULAR ROMAN"/>
          <w:sz w:val="20"/>
          <w:szCs w:val="20"/>
          <w:lang w:val="lt-LT"/>
        </w:rPr>
        <w:t xml:space="preserve">; </w:t>
      </w:r>
      <w:r w:rsidR="008E42DF" w:rsidRPr="0018312B">
        <w:rPr>
          <w:rFonts w:ascii="MULI REGULAR ROMAN" w:hAnsi="MULI REGULAR ROMAN"/>
          <w:sz w:val="20"/>
          <w:szCs w:val="20"/>
          <w:lang w:val="lt-LT"/>
        </w:rPr>
        <w:t>EUCARIS (E</w:t>
      </w:r>
      <w:r w:rsidR="001D55B1">
        <w:rPr>
          <w:rFonts w:ascii="MULI REGULAR ROMAN" w:hAnsi="MULI REGULAR ROMAN"/>
          <w:sz w:val="20"/>
          <w:szCs w:val="20"/>
          <w:lang w:val="lt-LT"/>
        </w:rPr>
        <w:t>U</w:t>
      </w:r>
      <w:r w:rsidR="008E42DF" w:rsidRPr="0018312B">
        <w:rPr>
          <w:rFonts w:ascii="MULI REGULAR ROMAN" w:hAnsi="MULI REGULAR ROMAN"/>
          <w:sz w:val="20"/>
          <w:szCs w:val="20"/>
          <w:lang w:val="lt-LT"/>
        </w:rPr>
        <w:t>ropean CAR and driving licence Information System) vairuotojų ir automobilių duomenų sistema</w:t>
      </w:r>
      <w:r w:rsidR="00BF0870" w:rsidRPr="0018312B">
        <w:rPr>
          <w:rFonts w:ascii="MULI REGULAR ROMAN" w:hAnsi="MULI REGULAR ROMAN"/>
          <w:sz w:val="20"/>
          <w:szCs w:val="20"/>
          <w:lang w:val="lt-LT"/>
        </w:rPr>
        <w:t xml:space="preserve">; </w:t>
      </w:r>
      <w:r w:rsidR="000759B3" w:rsidRPr="0018312B">
        <w:rPr>
          <w:rFonts w:ascii="MULI REGULAR ROMAN" w:hAnsi="MULI REGULAR ROMAN"/>
          <w:sz w:val="20"/>
          <w:szCs w:val="20"/>
          <w:lang w:val="lt-LT"/>
        </w:rPr>
        <w:t>L</w:t>
      </w:r>
      <w:r w:rsidR="00BF0870" w:rsidRPr="0018312B">
        <w:rPr>
          <w:rFonts w:ascii="MULI REGULAR ROMAN" w:hAnsi="MULI REGULAR ROMAN"/>
          <w:sz w:val="20"/>
          <w:szCs w:val="20"/>
          <w:lang w:val="lt-LT"/>
        </w:rPr>
        <w:t xml:space="preserve">ietuvos </w:t>
      </w:r>
      <w:r w:rsidR="000759B3" w:rsidRPr="0018312B">
        <w:rPr>
          <w:rFonts w:ascii="MULI REGULAR ROMAN" w:hAnsi="MULI REGULAR ROMAN"/>
          <w:sz w:val="20"/>
          <w:szCs w:val="20"/>
          <w:lang w:val="lt-LT"/>
        </w:rPr>
        <w:t>R</w:t>
      </w:r>
      <w:r w:rsidR="00BF0870" w:rsidRPr="0018312B">
        <w:rPr>
          <w:rFonts w:ascii="MULI REGULAR ROMAN" w:hAnsi="MULI REGULAR ROMAN"/>
          <w:sz w:val="20"/>
          <w:szCs w:val="20"/>
          <w:lang w:val="lt-LT"/>
        </w:rPr>
        <w:t>espublikos</w:t>
      </w:r>
      <w:r w:rsidR="000759B3" w:rsidRPr="0018312B">
        <w:rPr>
          <w:rFonts w:ascii="MULI REGULAR ROMAN" w:hAnsi="MULI REGULAR ROMAN"/>
          <w:sz w:val="20"/>
          <w:szCs w:val="20"/>
          <w:lang w:val="lt-LT"/>
        </w:rPr>
        <w:t xml:space="preserve"> Transporto priemonių draudikų biuro duomenų baz</w:t>
      </w:r>
      <w:r w:rsidR="005020C3" w:rsidRPr="0018312B">
        <w:rPr>
          <w:rFonts w:ascii="MULI REGULAR ROMAN" w:hAnsi="MULI REGULAR ROMAN"/>
          <w:sz w:val="20"/>
          <w:szCs w:val="20"/>
          <w:lang w:val="lt-LT"/>
        </w:rPr>
        <w:t>ė</w:t>
      </w:r>
      <w:r w:rsidR="000759B3" w:rsidRPr="0018312B">
        <w:rPr>
          <w:rFonts w:ascii="MULI REGULAR ROMAN" w:hAnsi="MULI REGULAR ROMAN"/>
          <w:sz w:val="20"/>
          <w:szCs w:val="20"/>
          <w:lang w:val="lt-LT"/>
        </w:rPr>
        <w:t xml:space="preserve"> (LR TPDBDB)</w:t>
      </w:r>
      <w:r w:rsidR="00BF0870" w:rsidRPr="0018312B">
        <w:rPr>
          <w:rFonts w:ascii="MULI REGULAR ROMAN" w:hAnsi="MULI REGULAR ROMAN"/>
          <w:sz w:val="20"/>
          <w:szCs w:val="20"/>
          <w:lang w:val="lt-LT"/>
        </w:rPr>
        <w:t xml:space="preserve">; </w:t>
      </w:r>
      <w:r w:rsidR="000759B3" w:rsidRPr="0018312B">
        <w:rPr>
          <w:rFonts w:ascii="MULI REGULAR ROMAN" w:hAnsi="MULI REGULAR ROMAN"/>
          <w:sz w:val="20"/>
          <w:szCs w:val="20"/>
          <w:lang w:val="lt-LT"/>
        </w:rPr>
        <w:t xml:space="preserve">Lietuvos techninės apžiūros įmonių asociacijos „Transekstos“ </w:t>
      </w:r>
      <w:r w:rsidR="00CB45F8" w:rsidRPr="0018312B">
        <w:rPr>
          <w:rFonts w:ascii="MULI REGULAR ROMAN" w:hAnsi="MULI REGULAR ROMAN"/>
          <w:sz w:val="20"/>
          <w:szCs w:val="20"/>
          <w:lang w:val="lt-LT"/>
        </w:rPr>
        <w:t>informacinė sistema</w:t>
      </w:r>
      <w:r w:rsidR="001F1CCB" w:rsidRPr="0018312B">
        <w:rPr>
          <w:rFonts w:ascii="MULI REGULAR ROMAN" w:hAnsi="MULI REGULAR ROMAN"/>
          <w:sz w:val="20"/>
          <w:szCs w:val="20"/>
          <w:lang w:val="lt-LT"/>
        </w:rPr>
        <w:t xml:space="preserve">; </w:t>
      </w:r>
      <w:r w:rsidR="000759B3" w:rsidRPr="0018312B">
        <w:rPr>
          <w:rFonts w:ascii="MULI REGULAR ROMAN" w:hAnsi="MULI REGULAR ROMAN"/>
          <w:sz w:val="20"/>
          <w:szCs w:val="20"/>
          <w:lang w:val="lt-LT"/>
        </w:rPr>
        <w:t>Lietuvos nacionalinė vizų informacinė sistema (NVIS), Užsieniečių registro Vizų modulis</w:t>
      </w:r>
      <w:r w:rsidR="00AD0D79" w:rsidRPr="0018312B">
        <w:rPr>
          <w:rFonts w:ascii="MULI REGULAR ROMAN" w:hAnsi="MULI REGULAR ROMAN"/>
          <w:sz w:val="20"/>
          <w:szCs w:val="20"/>
          <w:lang w:val="lt-LT"/>
        </w:rPr>
        <w:t xml:space="preserve">; </w:t>
      </w:r>
      <w:r w:rsidR="000759B3" w:rsidRPr="0018312B">
        <w:rPr>
          <w:rFonts w:ascii="MULI REGULAR ROMAN" w:hAnsi="MULI REGULAR ROMAN"/>
          <w:sz w:val="20"/>
          <w:szCs w:val="20"/>
          <w:lang w:val="lt-LT"/>
        </w:rPr>
        <w:t>Nekilnojamojo turto registras (NTR)</w:t>
      </w:r>
      <w:r w:rsidR="00AD0D79" w:rsidRPr="0018312B">
        <w:rPr>
          <w:rFonts w:ascii="MULI REGULAR ROMAN" w:hAnsi="MULI REGULAR ROMAN"/>
          <w:sz w:val="20"/>
          <w:szCs w:val="20"/>
          <w:lang w:val="lt-LT"/>
        </w:rPr>
        <w:t>.</w:t>
      </w:r>
    </w:p>
    <w:p w14:paraId="132299FB" w14:textId="3AD2E658" w:rsidR="0031539A" w:rsidRPr="0018312B" w:rsidRDefault="0031539A" w:rsidP="00E13020">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2025 m. planuojama pradėti vykdyti 3-ąjį Naršyklės plėtros etapą</w:t>
      </w:r>
      <w:r w:rsidR="00EF3FAD" w:rsidRPr="0018312B">
        <w:rPr>
          <w:rFonts w:ascii="MULI REGULAR ROMAN" w:hAnsi="MULI REGULAR ROMAN"/>
          <w:sz w:val="20"/>
          <w:szCs w:val="20"/>
          <w:lang w:val="lt-LT"/>
        </w:rPr>
        <w:t xml:space="preserve"> (t.y. šios Techninės specifikacijos apimtį)</w:t>
      </w:r>
      <w:r w:rsidR="00EB49CF" w:rsidRPr="0018312B">
        <w:rPr>
          <w:rFonts w:ascii="MULI REGULAR ROMAN" w:hAnsi="MULI REGULAR ROMAN"/>
          <w:sz w:val="20"/>
          <w:szCs w:val="20"/>
          <w:lang w:val="lt-LT"/>
        </w:rPr>
        <w:t xml:space="preserve"> </w:t>
      </w:r>
      <w:r w:rsidR="00EF3FAD" w:rsidRPr="0018312B">
        <w:rPr>
          <w:rFonts w:ascii="MULI REGULAR ROMAN" w:hAnsi="MULI REGULAR ROMAN"/>
          <w:sz w:val="20"/>
          <w:szCs w:val="20"/>
          <w:lang w:val="lt-LT"/>
        </w:rPr>
        <w:t>–</w:t>
      </w:r>
      <w:r w:rsidR="00EB49CF" w:rsidRPr="0018312B">
        <w:rPr>
          <w:rFonts w:ascii="MULI REGULAR ROMAN" w:hAnsi="MULI REGULAR ROMAN"/>
          <w:sz w:val="20"/>
          <w:szCs w:val="20"/>
          <w:lang w:val="lt-LT"/>
        </w:rPr>
        <w:t xml:space="preserve"> Projek</w:t>
      </w:r>
      <w:r w:rsidR="00EF3FAD" w:rsidRPr="0018312B">
        <w:rPr>
          <w:rFonts w:ascii="MULI REGULAR ROMAN" w:hAnsi="MULI REGULAR ROMAN"/>
          <w:sz w:val="20"/>
          <w:szCs w:val="20"/>
          <w:lang w:val="lt-LT"/>
        </w:rPr>
        <w:t>t</w:t>
      </w:r>
      <w:r w:rsidR="00EB49CF" w:rsidRPr="0018312B">
        <w:rPr>
          <w:rFonts w:ascii="MULI REGULAR ROMAN" w:hAnsi="MULI REGULAR ROMAN"/>
          <w:sz w:val="20"/>
          <w:szCs w:val="20"/>
          <w:lang w:val="lt-LT"/>
        </w:rPr>
        <w:t>ą</w:t>
      </w:r>
      <w:r w:rsidR="00EF3FAD" w:rsidRPr="0018312B">
        <w:rPr>
          <w:rFonts w:ascii="MULI REGULAR ROMAN" w:hAnsi="MULI REGULAR ROMAN"/>
          <w:sz w:val="20"/>
          <w:szCs w:val="20"/>
          <w:lang w:val="lt-LT"/>
        </w:rPr>
        <w:t xml:space="preserve">, kurio tikslas </w:t>
      </w:r>
      <w:r w:rsidRPr="0018312B">
        <w:rPr>
          <w:rFonts w:ascii="MULI REGULAR ROMAN" w:hAnsi="MULI REGULAR ROMAN"/>
          <w:sz w:val="20"/>
          <w:szCs w:val="20"/>
          <w:lang w:val="lt-LT"/>
        </w:rPr>
        <w:t>– išplėsti teisėsaugos institucijų prieigą prie nacionalinių ir ES registrų bei informacinių sistemų duomenų, sukuriant ir įdiegiant naujas integracines sąsajas</w:t>
      </w:r>
      <w:r w:rsidR="008B16CF" w:rsidRPr="0018312B">
        <w:rPr>
          <w:rFonts w:ascii="MULI REGULAR ROMAN" w:hAnsi="MULI REGULAR ROMAN"/>
          <w:sz w:val="20"/>
          <w:szCs w:val="20"/>
          <w:lang w:val="lt-LT"/>
        </w:rPr>
        <w:t xml:space="preserve"> su šiomis </w:t>
      </w:r>
      <w:r w:rsidRPr="0018312B">
        <w:rPr>
          <w:rFonts w:ascii="MULI REGULAR ROMAN" w:hAnsi="MULI REGULAR ROMAN"/>
          <w:sz w:val="20"/>
          <w:szCs w:val="20"/>
          <w:lang w:val="lt-LT"/>
        </w:rPr>
        <w:t>nacionalinėmis ir ES informacinėmis sistemomis</w:t>
      </w:r>
      <w:r w:rsidR="00E65911" w:rsidRPr="0018312B">
        <w:rPr>
          <w:rFonts w:ascii="MULI REGULAR ROMAN" w:hAnsi="MULI REGULAR ROMAN"/>
          <w:sz w:val="20"/>
          <w:szCs w:val="20"/>
          <w:lang w:val="lt-LT"/>
        </w:rPr>
        <w:t>:</w:t>
      </w:r>
    </w:p>
    <w:p w14:paraId="3179FBB1" w14:textId="77777777" w:rsidR="0031539A" w:rsidRPr="0018312B" w:rsidRDefault="0031539A" w:rsidP="00E13020">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Europos kelionių informacijos ir leidimų sistema (European Travel Information and Authorisation System – ETIAS);</w:t>
      </w:r>
    </w:p>
    <w:p w14:paraId="2FB9700C" w14:textId="7D5E5755" w:rsidR="0031539A" w:rsidRPr="0018312B" w:rsidRDefault="0031539A" w:rsidP="00E13020">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lastRenderedPageBreak/>
        <w:t>Europos nuosprendžių registrų informacinė sistema (European Criminal Records Information System - ECRIS);</w:t>
      </w:r>
    </w:p>
    <w:p w14:paraId="780C3F6B" w14:textId="77777777" w:rsidR="0031539A" w:rsidRPr="0018312B" w:rsidRDefault="0031539A" w:rsidP="00E13020">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Centralizuota ES valstybių narių, turinčių informacijos apie priimtus trečiųjų šalių piliečių ir asmenų be pilietybės apkaltinamuosius nuosprendžius, nustatymo sistema (European Criminal Records Information System – Third Country Nationals ECRIS-TCN);</w:t>
      </w:r>
    </w:p>
    <w:p w14:paraId="08E9DB85" w14:textId="77777777" w:rsidR="0031539A" w:rsidRPr="0018312B" w:rsidRDefault="0031539A" w:rsidP="00E13020">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Europos Paieškos Portalas (European search portal – ESP);</w:t>
      </w:r>
    </w:p>
    <w:p w14:paraId="0E97234F" w14:textId="77777777" w:rsidR="0031539A" w:rsidRPr="0018312B" w:rsidRDefault="0031539A" w:rsidP="00E13020">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Supaprastinto tranzito dokumentų informacinė sistema (STDIS);</w:t>
      </w:r>
    </w:p>
    <w:p w14:paraId="4F934F22" w14:textId="2203B9AA" w:rsidR="001B33A9" w:rsidRPr="0018312B" w:rsidRDefault="0031539A" w:rsidP="00E13020">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Įtariamųjų, kaltinamųjų ir nuteistųjų registras (ĮKNR)</w:t>
      </w:r>
      <w:r w:rsidR="00780177" w:rsidRPr="0018312B">
        <w:rPr>
          <w:rFonts w:ascii="MULI REGULAR ROMAN" w:hAnsi="MULI REGULAR ROMAN"/>
          <w:bCs/>
          <w:sz w:val="20"/>
          <w:szCs w:val="20"/>
        </w:rPr>
        <w:t>;</w:t>
      </w:r>
    </w:p>
    <w:p w14:paraId="3E8246F1" w14:textId="6C0037E6" w:rsidR="0031539A" w:rsidRPr="0018312B" w:rsidRDefault="003866B0" w:rsidP="00E13020">
      <w:pPr>
        <w:pStyle w:val="ListParagraph"/>
        <w:numPr>
          <w:ilvl w:val="1"/>
          <w:numId w:val="6"/>
        </w:numPr>
        <w:spacing w:after="0" w:line="240" w:lineRule="auto"/>
        <w:ind w:left="426" w:firstLine="0"/>
        <w:jc w:val="both"/>
        <w:rPr>
          <w:rFonts w:ascii="MULI REGULAR ROMAN" w:hAnsi="MULI REGULAR ROMAN"/>
          <w:sz w:val="20"/>
          <w:szCs w:val="20"/>
        </w:rPr>
      </w:pPr>
      <w:r w:rsidRPr="0018312B">
        <w:rPr>
          <w:rFonts w:ascii="MULI REGULAR ROMAN" w:hAnsi="MULI REGULAR ROMAN"/>
          <w:sz w:val="20"/>
          <w:szCs w:val="20"/>
        </w:rPr>
        <w:t>3-a</w:t>
      </w:r>
      <w:r w:rsidR="003433FB" w:rsidRPr="0018312B">
        <w:rPr>
          <w:rFonts w:ascii="MULI REGULAR ROMAN" w:hAnsi="MULI REGULAR ROMAN"/>
          <w:sz w:val="20"/>
          <w:szCs w:val="20"/>
        </w:rPr>
        <w:t xml:space="preserve">jame </w:t>
      </w:r>
      <w:r w:rsidRPr="0018312B">
        <w:rPr>
          <w:rFonts w:ascii="MULI REGULAR ROMAN" w:hAnsi="MULI REGULAR ROMAN"/>
          <w:sz w:val="20"/>
          <w:szCs w:val="20"/>
        </w:rPr>
        <w:t>Naršyklės plėtros etap</w:t>
      </w:r>
      <w:r w:rsidR="003433FB" w:rsidRPr="0018312B">
        <w:rPr>
          <w:rFonts w:ascii="MULI REGULAR ROMAN" w:hAnsi="MULI REGULAR ROMAN"/>
          <w:sz w:val="20"/>
          <w:szCs w:val="20"/>
        </w:rPr>
        <w:t>e taip pat numatytas</w:t>
      </w:r>
      <w:r w:rsidR="00374F2E" w:rsidRPr="0018312B">
        <w:rPr>
          <w:rFonts w:ascii="MULI REGULAR ROMAN" w:hAnsi="MULI REGULAR ROMAN"/>
          <w:sz w:val="20"/>
          <w:szCs w:val="20"/>
        </w:rPr>
        <w:t xml:space="preserve"> </w:t>
      </w:r>
      <w:r w:rsidR="00B4316F" w:rsidRPr="0018312B">
        <w:rPr>
          <w:rFonts w:ascii="MULI REGULAR ROMAN" w:hAnsi="MULI REGULAR ROMAN"/>
          <w:sz w:val="20"/>
          <w:szCs w:val="20"/>
        </w:rPr>
        <w:t xml:space="preserve">Naršyklėje realizuotos </w:t>
      </w:r>
      <w:r w:rsidR="00374F2E" w:rsidRPr="0018312B">
        <w:rPr>
          <w:rFonts w:ascii="MULI REGULAR ROMAN" w:hAnsi="MULI REGULAR ROMAN"/>
          <w:sz w:val="20"/>
          <w:szCs w:val="20"/>
        </w:rPr>
        <w:t>integracijos su Šengeno informacine sistema (Schengen Information System – SIS)</w:t>
      </w:r>
      <w:r w:rsidR="000F063B" w:rsidRPr="0018312B">
        <w:rPr>
          <w:rFonts w:ascii="MULI REGULAR ROMAN" w:hAnsi="MULI REGULAR ROMAN"/>
          <w:sz w:val="20"/>
          <w:szCs w:val="20"/>
        </w:rPr>
        <w:t xml:space="preserve"> funkcionalumo tobulinimas</w:t>
      </w:r>
      <w:r w:rsidR="007E6158" w:rsidRPr="0018312B">
        <w:rPr>
          <w:rFonts w:ascii="MULI REGULAR ROMAN" w:hAnsi="MULI REGULAR ROMAN"/>
          <w:sz w:val="20"/>
          <w:szCs w:val="20"/>
        </w:rPr>
        <w:t>.</w:t>
      </w:r>
    </w:p>
    <w:p w14:paraId="0D3E8715" w14:textId="16222EF2" w:rsidR="00A903A1" w:rsidRPr="0018312B" w:rsidRDefault="00780177" w:rsidP="00E13020">
      <w:pPr>
        <w:pStyle w:val="Bodyblack"/>
        <w:numPr>
          <w:ilvl w:val="0"/>
          <w:numId w:val="6"/>
        </w:numPr>
        <w:spacing w:before="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 xml:space="preserve">Lentelėje žemiau pateikiami </w:t>
      </w:r>
      <w:r w:rsidR="007D3DFA" w:rsidRPr="0018312B">
        <w:rPr>
          <w:rFonts w:ascii="MULI REGULAR ROMAN" w:hAnsi="MULI REGULAR ROMAN"/>
          <w:sz w:val="20"/>
          <w:szCs w:val="20"/>
          <w:lang w:val="lt-LT"/>
        </w:rPr>
        <w:t>numatomi Naršyklės plėtros</w:t>
      </w:r>
      <w:r w:rsidR="00F3300F" w:rsidRPr="0018312B">
        <w:rPr>
          <w:rFonts w:ascii="MULI REGULAR ROMAN" w:hAnsi="MULI REGULAR ROMAN"/>
          <w:sz w:val="20"/>
          <w:szCs w:val="20"/>
          <w:lang w:val="lt-LT"/>
        </w:rPr>
        <w:t xml:space="preserve"> Projekto</w:t>
      </w:r>
      <w:r w:rsidR="007D3DFA" w:rsidRPr="0018312B">
        <w:rPr>
          <w:rFonts w:ascii="MULI REGULAR ROMAN" w:hAnsi="MULI REGULAR ROMAN"/>
          <w:sz w:val="20"/>
          <w:szCs w:val="20"/>
          <w:lang w:val="lt-LT"/>
        </w:rPr>
        <w:t xml:space="preserve"> įgyvendinimo terminai pagal </w:t>
      </w:r>
      <w:r w:rsidR="00F3300F" w:rsidRPr="0018312B">
        <w:rPr>
          <w:rFonts w:ascii="MULI REGULAR ROMAN" w:hAnsi="MULI REGULAR ROMAN"/>
          <w:sz w:val="20"/>
          <w:szCs w:val="20"/>
          <w:lang w:val="lt-LT"/>
        </w:rPr>
        <w:t>atskirus kom</w:t>
      </w:r>
      <w:r w:rsidR="00A903A1" w:rsidRPr="0018312B">
        <w:rPr>
          <w:rFonts w:ascii="MULI REGULAR ROMAN" w:hAnsi="MULI REGULAR ROMAN"/>
          <w:sz w:val="20"/>
          <w:szCs w:val="20"/>
          <w:lang w:val="lt-LT"/>
        </w:rPr>
        <w:t>ponentus</w:t>
      </w:r>
      <w:r w:rsidR="00E02C5E" w:rsidRPr="0018312B">
        <w:rPr>
          <w:rFonts w:ascii="MULI REGULAR ROMAN" w:hAnsi="MULI REGULAR ROMAN"/>
          <w:sz w:val="20"/>
          <w:szCs w:val="20"/>
          <w:lang w:val="lt-LT"/>
        </w:rPr>
        <w:t>, kurie gali būti tikslinami</w:t>
      </w:r>
      <w:r w:rsidR="00565456" w:rsidRPr="0018312B">
        <w:rPr>
          <w:rFonts w:ascii="MULI REGULAR ROMAN" w:hAnsi="MULI REGULAR ROMAN"/>
          <w:sz w:val="20"/>
          <w:szCs w:val="20"/>
          <w:lang w:val="lt-LT"/>
        </w:rPr>
        <w:t xml:space="preserve"> </w:t>
      </w:r>
      <w:r w:rsidR="008E5030" w:rsidRPr="0018312B">
        <w:rPr>
          <w:rFonts w:ascii="MULI REGULAR ROMAN" w:hAnsi="MULI REGULAR ROMAN"/>
          <w:sz w:val="20"/>
          <w:szCs w:val="20"/>
          <w:lang w:val="lt-LT"/>
        </w:rPr>
        <w:t>pagal PO poreikius</w:t>
      </w:r>
      <w:r w:rsidR="008A51ED" w:rsidRPr="0018312B">
        <w:rPr>
          <w:rFonts w:ascii="MULI REGULAR ROMAN" w:hAnsi="MULI REGULAR ROMAN"/>
          <w:sz w:val="20"/>
          <w:szCs w:val="20"/>
          <w:lang w:val="lt-LT"/>
        </w:rPr>
        <w:t xml:space="preserve"> ir įsipareigojimus</w:t>
      </w:r>
      <w:r w:rsidR="00807DFC" w:rsidRPr="0018312B">
        <w:rPr>
          <w:rFonts w:ascii="MULI REGULAR ROMAN" w:hAnsi="MULI REGULAR ROMAN"/>
          <w:sz w:val="20"/>
          <w:szCs w:val="20"/>
          <w:lang w:val="lt-LT"/>
        </w:rPr>
        <w:t>.</w:t>
      </w:r>
    </w:p>
    <w:p w14:paraId="429E1593" w14:textId="21938353" w:rsidR="00A36483" w:rsidRPr="0018312B" w:rsidRDefault="00A36483" w:rsidP="00A55592">
      <w:pPr>
        <w:pStyle w:val="Caption"/>
        <w:keepNext/>
        <w:spacing w:before="120" w:after="120"/>
        <w:rPr>
          <w:rFonts w:ascii="MULI REGULAR ROMAN" w:hAnsi="MULI REGULAR ROMAN"/>
          <w:sz w:val="20"/>
          <w:szCs w:val="20"/>
        </w:rPr>
      </w:pPr>
      <w:r w:rsidRPr="0018312B">
        <w:rPr>
          <w:rFonts w:ascii="MULI REGULAR ROMAN" w:hAnsi="MULI REGULAR ROMAN"/>
          <w:color w:val="auto"/>
          <w:sz w:val="20"/>
          <w:szCs w:val="20"/>
        </w:rPr>
        <w:t xml:space="preserve">Lentelė </w:t>
      </w:r>
      <w:r w:rsidRPr="0018312B">
        <w:rPr>
          <w:rFonts w:ascii="MULI REGULAR ROMAN" w:hAnsi="MULI REGULAR ROMAN"/>
          <w:color w:val="auto"/>
          <w:sz w:val="20"/>
          <w:szCs w:val="20"/>
        </w:rPr>
        <w:fldChar w:fldCharType="begin"/>
      </w:r>
      <w:r w:rsidRPr="0018312B">
        <w:rPr>
          <w:rFonts w:ascii="MULI REGULAR ROMAN" w:hAnsi="MULI REGULAR ROMAN"/>
          <w:color w:val="auto"/>
          <w:sz w:val="20"/>
          <w:szCs w:val="20"/>
        </w:rPr>
        <w:instrText xml:space="preserve"> SEQ Lentelė \* ARABIC </w:instrText>
      </w:r>
      <w:r w:rsidRPr="0018312B">
        <w:rPr>
          <w:rFonts w:ascii="MULI REGULAR ROMAN" w:hAnsi="MULI REGULAR ROMAN"/>
          <w:color w:val="auto"/>
          <w:sz w:val="20"/>
          <w:szCs w:val="20"/>
        </w:rPr>
        <w:fldChar w:fldCharType="separate"/>
      </w:r>
      <w:r w:rsidR="003765D8" w:rsidRPr="0018312B">
        <w:rPr>
          <w:rFonts w:ascii="MULI REGULAR ROMAN" w:hAnsi="MULI REGULAR ROMAN"/>
          <w:color w:val="auto"/>
          <w:sz w:val="20"/>
          <w:szCs w:val="20"/>
        </w:rPr>
        <w:t>1</w:t>
      </w:r>
      <w:r w:rsidRPr="0018312B">
        <w:rPr>
          <w:rFonts w:ascii="MULI REGULAR ROMAN" w:hAnsi="MULI REGULAR ROMAN"/>
          <w:color w:val="auto"/>
          <w:sz w:val="20"/>
          <w:szCs w:val="20"/>
        </w:rPr>
        <w:fldChar w:fldCharType="end"/>
      </w:r>
      <w:r w:rsidR="000E0EB7" w:rsidRPr="0018312B">
        <w:rPr>
          <w:rFonts w:ascii="MULI REGULAR ROMAN" w:hAnsi="MULI REGULAR ROMAN"/>
          <w:color w:val="auto"/>
          <w:sz w:val="20"/>
          <w:szCs w:val="20"/>
        </w:rPr>
        <w:t>.</w:t>
      </w:r>
      <w:r w:rsidRPr="0018312B">
        <w:rPr>
          <w:rFonts w:ascii="MULI REGULAR ROMAN" w:hAnsi="MULI REGULAR ROMAN"/>
          <w:color w:val="auto"/>
          <w:sz w:val="20"/>
          <w:szCs w:val="20"/>
        </w:rPr>
        <w:t xml:space="preserve"> </w:t>
      </w:r>
      <w:r w:rsidR="00936227" w:rsidRPr="0018312B">
        <w:rPr>
          <w:rFonts w:ascii="MULI REGULAR ROMAN" w:hAnsi="MULI REGULAR ROMAN"/>
          <w:color w:val="auto"/>
          <w:sz w:val="20"/>
          <w:szCs w:val="20"/>
        </w:rPr>
        <w:t>Projekto</w:t>
      </w:r>
      <w:r w:rsidRPr="0018312B">
        <w:rPr>
          <w:rFonts w:ascii="MULI REGULAR ROMAN" w:hAnsi="MULI REGULAR ROMAN"/>
          <w:color w:val="auto"/>
          <w:sz w:val="20"/>
          <w:szCs w:val="20"/>
        </w:rPr>
        <w:t xml:space="preserve"> apimtis ir įgyvendinimo terminai</w:t>
      </w:r>
    </w:p>
    <w:tbl>
      <w:tblPr>
        <w:tblStyle w:val="ListTable3-Accent3"/>
        <w:tblW w:w="0" w:type="auto"/>
        <w:tblLook w:val="0020" w:firstRow="1" w:lastRow="0" w:firstColumn="0" w:lastColumn="0" w:noHBand="0" w:noVBand="0"/>
      </w:tblPr>
      <w:tblGrid>
        <w:gridCol w:w="846"/>
        <w:gridCol w:w="5861"/>
        <w:gridCol w:w="2637"/>
      </w:tblGrid>
      <w:tr w:rsidR="001B7CDD" w:rsidRPr="0018312B" w14:paraId="3590BDE4" w14:textId="77777777" w:rsidTr="007A2B31">
        <w:trPr>
          <w:cnfStyle w:val="100000000000" w:firstRow="1" w:lastRow="0" w:firstColumn="0" w:lastColumn="0" w:oddVBand="0" w:evenVBand="0" w:oddHBand="0"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846" w:type="dxa"/>
            <w:vAlign w:val="center"/>
          </w:tcPr>
          <w:p w14:paraId="1963112B" w14:textId="6DCEC3ED" w:rsidR="001B7CDD" w:rsidRPr="0018312B" w:rsidRDefault="001B7CDD" w:rsidP="00F4226F">
            <w:pPr>
              <w:ind w:right="57"/>
              <w:rPr>
                <w:rFonts w:ascii="MULI REGULAR ROMAN" w:hAnsi="MULI REGULAR ROMAN" w:cs="Arial"/>
                <w:sz w:val="20"/>
                <w:szCs w:val="20"/>
              </w:rPr>
            </w:pPr>
            <w:r w:rsidRPr="0018312B">
              <w:rPr>
                <w:rFonts w:ascii="MULI REGULAR ROMAN" w:hAnsi="MULI REGULAR ROMAN" w:cs="Arial"/>
                <w:sz w:val="20"/>
                <w:szCs w:val="20"/>
              </w:rPr>
              <w:t>Eil. Nr.</w:t>
            </w:r>
          </w:p>
        </w:tc>
        <w:tc>
          <w:tcPr>
            <w:tcW w:w="5861" w:type="dxa"/>
            <w:vAlign w:val="center"/>
          </w:tcPr>
          <w:p w14:paraId="5A6E1D13" w14:textId="0DC6F493" w:rsidR="001B7CDD" w:rsidRPr="0018312B" w:rsidRDefault="003A4F3E" w:rsidP="00F4226F">
            <w:pPr>
              <w:ind w:right="57"/>
              <w:cnfStyle w:val="100000000000" w:firstRow="1" w:lastRow="0" w:firstColumn="0" w:lastColumn="0" w:oddVBand="0" w:evenVBand="0" w:oddHBand="0" w:evenHBand="0" w:firstRowFirstColumn="0" w:firstRowLastColumn="0" w:lastRowFirstColumn="0" w:lastRowLastColumn="0"/>
              <w:rPr>
                <w:rFonts w:ascii="MULI REGULAR ROMAN" w:hAnsi="MULI REGULAR ROMAN" w:cs="Arial"/>
                <w:sz w:val="20"/>
                <w:szCs w:val="20"/>
              </w:rPr>
            </w:pPr>
            <w:r w:rsidRPr="0018312B">
              <w:rPr>
                <w:rFonts w:ascii="MULI REGULAR ROMAN" w:hAnsi="MULI REGULAR ROMAN" w:cs="Arial"/>
                <w:sz w:val="20"/>
                <w:szCs w:val="20"/>
              </w:rPr>
              <w:t>Integracija su i</w:t>
            </w:r>
            <w:r w:rsidR="001B7CDD" w:rsidRPr="0018312B">
              <w:rPr>
                <w:rFonts w:ascii="MULI REGULAR ROMAN" w:hAnsi="MULI REGULAR ROMAN" w:cs="Arial"/>
                <w:sz w:val="20"/>
                <w:szCs w:val="20"/>
              </w:rPr>
              <w:t>nformacin</w:t>
            </w:r>
            <w:r w:rsidR="00F959B9" w:rsidRPr="0018312B">
              <w:rPr>
                <w:rFonts w:ascii="MULI REGULAR ROMAN" w:hAnsi="MULI REGULAR ROMAN" w:cs="Arial"/>
                <w:sz w:val="20"/>
                <w:szCs w:val="20"/>
              </w:rPr>
              <w:t>e</w:t>
            </w:r>
            <w:r w:rsidR="001B7CDD" w:rsidRPr="0018312B">
              <w:rPr>
                <w:rFonts w:ascii="MULI REGULAR ROMAN" w:hAnsi="MULI REGULAR ROMAN" w:cs="Arial"/>
                <w:sz w:val="20"/>
                <w:szCs w:val="20"/>
              </w:rPr>
              <w:t xml:space="preserve"> sistema / registr</w:t>
            </w:r>
            <w:r w:rsidRPr="0018312B">
              <w:rPr>
                <w:rFonts w:ascii="MULI REGULAR ROMAN" w:hAnsi="MULI REGULAR ROMAN" w:cs="Arial"/>
                <w:sz w:val="20"/>
                <w:szCs w:val="20"/>
              </w:rPr>
              <w:t>u</w:t>
            </w:r>
          </w:p>
        </w:tc>
        <w:tc>
          <w:tcPr>
            <w:cnfStyle w:val="000010000000" w:firstRow="0" w:lastRow="0" w:firstColumn="0" w:lastColumn="0" w:oddVBand="1" w:evenVBand="0" w:oddHBand="0" w:evenHBand="0" w:firstRowFirstColumn="0" w:firstRowLastColumn="0" w:lastRowFirstColumn="0" w:lastRowLastColumn="0"/>
            <w:tcW w:w="2637" w:type="dxa"/>
            <w:vAlign w:val="center"/>
          </w:tcPr>
          <w:p w14:paraId="4D5E4BDA" w14:textId="675BAAA8" w:rsidR="001B7CDD" w:rsidRPr="0018312B" w:rsidRDefault="001B7CDD" w:rsidP="00F4226F">
            <w:pPr>
              <w:ind w:right="57"/>
              <w:rPr>
                <w:rFonts w:ascii="MULI REGULAR ROMAN" w:hAnsi="MULI REGULAR ROMAN" w:cs="Arial"/>
                <w:sz w:val="20"/>
                <w:szCs w:val="20"/>
              </w:rPr>
            </w:pPr>
            <w:r w:rsidRPr="0018312B">
              <w:rPr>
                <w:rFonts w:ascii="MULI REGULAR ROMAN" w:hAnsi="MULI REGULAR ROMAN" w:cs="Arial"/>
                <w:sz w:val="20"/>
                <w:szCs w:val="20"/>
              </w:rPr>
              <w:t>Įgyvendinimo terminas</w:t>
            </w:r>
          </w:p>
        </w:tc>
      </w:tr>
      <w:tr w:rsidR="007A2B31" w:rsidRPr="0018312B" w14:paraId="6C216726" w14:textId="77777777" w:rsidTr="00A55592">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0" w:type="dxa"/>
            <w:vAlign w:val="center"/>
          </w:tcPr>
          <w:p w14:paraId="375DCD13" w14:textId="24A16998" w:rsidR="007A2B31" w:rsidRPr="0018312B" w:rsidRDefault="007A2B31" w:rsidP="00F4226F">
            <w:pPr>
              <w:ind w:right="57"/>
              <w:rPr>
                <w:rFonts w:ascii="MULI REGULAR ROMAN" w:hAnsi="MULI REGULAR ROMAN"/>
                <w:b/>
                <w:sz w:val="20"/>
                <w:szCs w:val="20"/>
              </w:rPr>
            </w:pPr>
            <w:r w:rsidRPr="0018312B">
              <w:rPr>
                <w:rFonts w:ascii="MULI REGULAR ROMAN" w:hAnsi="MULI REGULAR ROMAN"/>
                <w:b/>
                <w:sz w:val="20"/>
                <w:szCs w:val="20"/>
              </w:rPr>
              <w:t>10.1.</w:t>
            </w:r>
          </w:p>
        </w:tc>
        <w:tc>
          <w:tcPr>
            <w:tcW w:w="5861" w:type="dxa"/>
            <w:vAlign w:val="center"/>
          </w:tcPr>
          <w:p w14:paraId="0CD1A98D" w14:textId="1223BDDF" w:rsidR="007A2B31" w:rsidRPr="0018312B" w:rsidRDefault="007A2B31" w:rsidP="00F4226F">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sidRPr="0018312B">
              <w:rPr>
                <w:rFonts w:ascii="MULI REGULAR ROMAN" w:hAnsi="MULI REGULAR ROMAN"/>
                <w:bCs/>
                <w:sz w:val="20"/>
                <w:szCs w:val="20"/>
              </w:rPr>
              <w:t>Europos kelionių informacijos ir leidimų sistema (ETIAS)</w:t>
            </w:r>
          </w:p>
        </w:tc>
        <w:tc>
          <w:tcPr>
            <w:cnfStyle w:val="000010000000" w:firstRow="0" w:lastRow="0" w:firstColumn="0" w:lastColumn="0" w:oddVBand="1" w:evenVBand="0" w:oddHBand="0" w:evenHBand="0" w:firstRowFirstColumn="0" w:firstRowLastColumn="0" w:lastRowFirstColumn="0" w:lastRowLastColumn="0"/>
            <w:tcW w:w="0" w:type="dxa"/>
            <w:vMerge w:val="restart"/>
            <w:vAlign w:val="center"/>
          </w:tcPr>
          <w:p w14:paraId="626231E7" w14:textId="2134B7DF" w:rsidR="007A2B31" w:rsidRPr="00336E29" w:rsidRDefault="007A2B31" w:rsidP="007A2B31">
            <w:pPr>
              <w:ind w:right="57"/>
              <w:rPr>
                <w:rFonts w:ascii="MULI REGULAR ROMAN" w:hAnsi="MULI REGULAR ROMAN" w:cs="Arial"/>
                <w:sz w:val="20"/>
                <w:szCs w:val="20"/>
                <w:highlight w:val="yellow"/>
              </w:rPr>
            </w:pPr>
            <w:r>
              <w:rPr>
                <w:rFonts w:ascii="MULI REGULAR ROMAN" w:hAnsi="MULI REGULAR ROMAN"/>
                <w:bCs/>
                <w:sz w:val="20"/>
                <w:szCs w:val="20"/>
              </w:rPr>
              <w:t>Visos paslaugos turi būti suteiktos per 20 mėnesių nuo sutarties įsigaliojimo dienos pagal suderintą su PO projekto vykdymo grafiką</w:t>
            </w:r>
            <w:r w:rsidR="00983D86">
              <w:rPr>
                <w:rFonts w:ascii="MULI REGULAR ROMAN" w:hAnsi="MULI REGULAR ROMAN"/>
                <w:bCs/>
                <w:sz w:val="20"/>
                <w:szCs w:val="20"/>
              </w:rPr>
              <w:t xml:space="preserve">, esantį </w:t>
            </w:r>
            <w:r w:rsidR="00983D86" w:rsidRPr="00983D86">
              <w:rPr>
                <w:rFonts w:ascii="MULI REGULAR ROMAN" w:hAnsi="MULI REGULAR ROMAN"/>
                <w:bCs/>
                <w:sz w:val="20"/>
                <w:szCs w:val="20"/>
              </w:rPr>
              <w:t>Paslaugų teikimo reglament</w:t>
            </w:r>
            <w:r w:rsidR="00983D86">
              <w:rPr>
                <w:rFonts w:ascii="MULI REGULAR ROMAN" w:hAnsi="MULI REGULAR ROMAN"/>
                <w:bCs/>
                <w:sz w:val="20"/>
                <w:szCs w:val="20"/>
              </w:rPr>
              <w:t>e</w:t>
            </w:r>
            <w:r>
              <w:rPr>
                <w:rFonts w:ascii="MULI REGULAR ROMAN" w:hAnsi="MULI REGULAR ROMAN"/>
                <w:bCs/>
                <w:sz w:val="20"/>
                <w:szCs w:val="20"/>
              </w:rPr>
              <w:t>.</w:t>
            </w:r>
          </w:p>
        </w:tc>
      </w:tr>
      <w:tr w:rsidR="007A2B31" w:rsidRPr="0018312B" w14:paraId="1E47D055" w14:textId="77777777" w:rsidTr="00A55592">
        <w:trPr>
          <w:trHeight w:val="287"/>
        </w:trPr>
        <w:tc>
          <w:tcPr>
            <w:cnfStyle w:val="000010000000" w:firstRow="0" w:lastRow="0" w:firstColumn="0" w:lastColumn="0" w:oddVBand="1" w:evenVBand="0" w:oddHBand="0" w:evenHBand="0" w:firstRowFirstColumn="0" w:firstRowLastColumn="0" w:lastRowFirstColumn="0" w:lastRowLastColumn="0"/>
            <w:tcW w:w="846" w:type="dxa"/>
            <w:vAlign w:val="center"/>
          </w:tcPr>
          <w:p w14:paraId="07CC3FD8" w14:textId="217EC55D" w:rsidR="007A2B31" w:rsidRPr="0018312B" w:rsidRDefault="007A2B31" w:rsidP="00A55592">
            <w:pPr>
              <w:rPr>
                <w:rFonts w:ascii="MULI REGULAR ROMAN" w:hAnsi="MULI REGULAR ROMAN"/>
                <w:b/>
                <w:sz w:val="20"/>
                <w:szCs w:val="20"/>
              </w:rPr>
            </w:pPr>
            <w:r w:rsidRPr="0018312B">
              <w:rPr>
                <w:rFonts w:ascii="MULI REGULAR ROMAN" w:hAnsi="MULI REGULAR ROMAN"/>
                <w:b/>
                <w:sz w:val="20"/>
                <w:szCs w:val="20"/>
              </w:rPr>
              <w:t>10.2.</w:t>
            </w:r>
          </w:p>
        </w:tc>
        <w:tc>
          <w:tcPr>
            <w:tcW w:w="5861" w:type="dxa"/>
            <w:vAlign w:val="center"/>
          </w:tcPr>
          <w:p w14:paraId="587EFCC9" w14:textId="3F496E29" w:rsidR="007A2B31" w:rsidRPr="0018312B" w:rsidRDefault="007A2B31" w:rsidP="00A55592">
            <w:pPr>
              <w:cnfStyle w:val="000000000000" w:firstRow="0" w:lastRow="0" w:firstColumn="0" w:lastColumn="0" w:oddVBand="0" w:evenVBand="0" w:oddHBand="0" w:evenHBand="0" w:firstRowFirstColumn="0" w:firstRowLastColumn="0" w:lastRowFirstColumn="0" w:lastRowLastColumn="0"/>
              <w:rPr>
                <w:rFonts w:ascii="MULI REGULAR ROMAN" w:hAnsi="MULI REGULAR ROMAN"/>
                <w:bCs/>
                <w:sz w:val="20"/>
                <w:szCs w:val="20"/>
              </w:rPr>
            </w:pPr>
            <w:r w:rsidRPr="0018312B">
              <w:rPr>
                <w:rFonts w:ascii="MULI REGULAR ROMAN" w:hAnsi="MULI REGULAR ROMAN"/>
                <w:bCs/>
                <w:sz w:val="20"/>
                <w:szCs w:val="20"/>
              </w:rPr>
              <w:t>Europos nuosprendžių registrų informacinė sistema (ECRIS)</w:t>
            </w:r>
          </w:p>
        </w:tc>
        <w:tc>
          <w:tcPr>
            <w:cnfStyle w:val="000010000000" w:firstRow="0" w:lastRow="0" w:firstColumn="0" w:lastColumn="0" w:oddVBand="1" w:evenVBand="0" w:oddHBand="0" w:evenHBand="0" w:firstRowFirstColumn="0" w:firstRowLastColumn="0" w:lastRowFirstColumn="0" w:lastRowLastColumn="0"/>
            <w:tcW w:w="2637" w:type="dxa"/>
            <w:vMerge/>
            <w:vAlign w:val="center"/>
          </w:tcPr>
          <w:p w14:paraId="1AB49F16" w14:textId="22631DE2" w:rsidR="007A2B31" w:rsidRPr="00336E29" w:rsidRDefault="007A2B31" w:rsidP="00113A98">
            <w:pPr>
              <w:ind w:right="57"/>
              <w:rPr>
                <w:rFonts w:ascii="MULI REGULAR ROMAN" w:hAnsi="MULI REGULAR ROMAN" w:cs="Arial"/>
                <w:sz w:val="20"/>
                <w:szCs w:val="20"/>
                <w:highlight w:val="yellow"/>
              </w:rPr>
            </w:pPr>
          </w:p>
        </w:tc>
      </w:tr>
      <w:tr w:rsidR="007A2B31" w:rsidRPr="0018312B" w14:paraId="488FBD75" w14:textId="77777777" w:rsidTr="00A55592">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846" w:type="dxa"/>
            <w:vAlign w:val="center"/>
          </w:tcPr>
          <w:p w14:paraId="3B392561" w14:textId="2A4FCE65" w:rsidR="007A2B31" w:rsidRPr="0018312B" w:rsidRDefault="007A2B31" w:rsidP="00F4226F">
            <w:pPr>
              <w:ind w:right="57"/>
              <w:rPr>
                <w:rFonts w:ascii="MULI REGULAR ROMAN" w:hAnsi="MULI REGULAR ROMAN" w:cs="Arial"/>
                <w:b/>
                <w:sz w:val="20"/>
                <w:szCs w:val="20"/>
              </w:rPr>
            </w:pPr>
            <w:r w:rsidRPr="0018312B">
              <w:rPr>
                <w:rFonts w:ascii="MULI REGULAR ROMAN" w:hAnsi="MULI REGULAR ROMAN" w:cs="Arial"/>
                <w:b/>
                <w:sz w:val="20"/>
                <w:szCs w:val="20"/>
              </w:rPr>
              <w:t>10.3.</w:t>
            </w:r>
          </w:p>
        </w:tc>
        <w:tc>
          <w:tcPr>
            <w:tcW w:w="5861" w:type="dxa"/>
            <w:vAlign w:val="center"/>
          </w:tcPr>
          <w:p w14:paraId="44100F57" w14:textId="5F5CBCEA" w:rsidR="007A2B31" w:rsidRPr="0018312B" w:rsidRDefault="007A2B31" w:rsidP="00F4226F">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sidRPr="0018312B">
              <w:rPr>
                <w:rFonts w:ascii="MULI REGULAR ROMAN" w:hAnsi="MULI REGULAR ROMAN" w:cs="Arial"/>
                <w:sz w:val="20"/>
                <w:szCs w:val="20"/>
              </w:rPr>
              <w:t>Centralizuota ES valstybių narių, turinčių informacijos apie priimtus trečiųjų šalių piliečių ir asmenų be pilietybės apkaltinamuosius nuosprendžius, nustatymo sistema (ECRIS-TCN)</w:t>
            </w:r>
          </w:p>
        </w:tc>
        <w:tc>
          <w:tcPr>
            <w:cnfStyle w:val="000010000000" w:firstRow="0" w:lastRow="0" w:firstColumn="0" w:lastColumn="0" w:oddVBand="1" w:evenVBand="0" w:oddHBand="0" w:evenHBand="0" w:firstRowFirstColumn="0" w:firstRowLastColumn="0" w:lastRowFirstColumn="0" w:lastRowLastColumn="0"/>
            <w:tcW w:w="2637" w:type="dxa"/>
            <w:vMerge/>
            <w:vAlign w:val="center"/>
          </w:tcPr>
          <w:p w14:paraId="37295ADE" w14:textId="79E150E5" w:rsidR="007A2B31" w:rsidRPr="0018312B" w:rsidRDefault="007A2B31" w:rsidP="00113A98">
            <w:pPr>
              <w:ind w:right="57"/>
              <w:rPr>
                <w:rFonts w:ascii="MULI REGULAR ROMAN" w:hAnsi="MULI REGULAR ROMAN" w:cs="Arial"/>
                <w:sz w:val="20"/>
                <w:szCs w:val="20"/>
              </w:rPr>
            </w:pPr>
          </w:p>
        </w:tc>
      </w:tr>
      <w:tr w:rsidR="007A2B31" w:rsidRPr="0018312B" w14:paraId="092D628B" w14:textId="77777777" w:rsidTr="00A55592">
        <w:trPr>
          <w:trHeight w:val="287"/>
        </w:trPr>
        <w:tc>
          <w:tcPr>
            <w:cnfStyle w:val="000010000000" w:firstRow="0" w:lastRow="0" w:firstColumn="0" w:lastColumn="0" w:oddVBand="1" w:evenVBand="0" w:oddHBand="0" w:evenHBand="0" w:firstRowFirstColumn="0" w:firstRowLastColumn="0" w:lastRowFirstColumn="0" w:lastRowLastColumn="0"/>
            <w:tcW w:w="846" w:type="dxa"/>
            <w:vAlign w:val="center"/>
          </w:tcPr>
          <w:p w14:paraId="2A0F5DED" w14:textId="76616958" w:rsidR="007A2B31" w:rsidRPr="0018312B" w:rsidRDefault="007A2B31" w:rsidP="00A55592">
            <w:pPr>
              <w:ind w:right="-109"/>
              <w:rPr>
                <w:rFonts w:ascii="MULI REGULAR ROMAN" w:hAnsi="MULI REGULAR ROMAN" w:cs="Arial"/>
                <w:b/>
                <w:sz w:val="20"/>
                <w:szCs w:val="20"/>
              </w:rPr>
            </w:pPr>
            <w:r w:rsidRPr="0018312B">
              <w:rPr>
                <w:rFonts w:ascii="MULI REGULAR ROMAN" w:hAnsi="MULI REGULAR ROMAN" w:cs="Arial"/>
                <w:b/>
                <w:sz w:val="20"/>
                <w:szCs w:val="20"/>
              </w:rPr>
              <w:t>10.4.</w:t>
            </w:r>
          </w:p>
        </w:tc>
        <w:tc>
          <w:tcPr>
            <w:tcW w:w="5861" w:type="dxa"/>
            <w:vAlign w:val="center"/>
          </w:tcPr>
          <w:p w14:paraId="4D63FDEE" w14:textId="03C84EE7" w:rsidR="007A2B31" w:rsidRPr="0018312B" w:rsidRDefault="007A2B31" w:rsidP="00F4226F">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sz w:val="20"/>
                <w:szCs w:val="20"/>
              </w:rPr>
            </w:pPr>
            <w:r w:rsidRPr="0018312B">
              <w:rPr>
                <w:rFonts w:ascii="MULI REGULAR ROMAN" w:hAnsi="MULI REGULAR ROMAN" w:cs="Arial"/>
                <w:sz w:val="20"/>
                <w:szCs w:val="20"/>
              </w:rPr>
              <w:t>Europos Paieškos Portalas (ESP)</w:t>
            </w:r>
          </w:p>
        </w:tc>
        <w:tc>
          <w:tcPr>
            <w:cnfStyle w:val="000010000000" w:firstRow="0" w:lastRow="0" w:firstColumn="0" w:lastColumn="0" w:oddVBand="1" w:evenVBand="0" w:oddHBand="0" w:evenHBand="0" w:firstRowFirstColumn="0" w:firstRowLastColumn="0" w:lastRowFirstColumn="0" w:lastRowLastColumn="0"/>
            <w:tcW w:w="2637" w:type="dxa"/>
            <w:vMerge/>
            <w:vAlign w:val="center"/>
          </w:tcPr>
          <w:p w14:paraId="101177CB" w14:textId="5989D50B" w:rsidR="007A2B31" w:rsidRPr="0018312B" w:rsidRDefault="007A2B31" w:rsidP="00113A98">
            <w:pPr>
              <w:ind w:right="57"/>
              <w:rPr>
                <w:rFonts w:ascii="MULI REGULAR ROMAN" w:hAnsi="MULI REGULAR ROMAN" w:cs="Arial"/>
                <w:sz w:val="20"/>
                <w:szCs w:val="20"/>
              </w:rPr>
            </w:pPr>
          </w:p>
        </w:tc>
      </w:tr>
      <w:tr w:rsidR="007A2B31" w:rsidRPr="0018312B" w14:paraId="33956A86" w14:textId="77777777" w:rsidTr="00892A27">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846" w:type="dxa"/>
            <w:vAlign w:val="center"/>
          </w:tcPr>
          <w:p w14:paraId="1A572E28" w14:textId="357F1DE9" w:rsidR="007A2B31" w:rsidRPr="0018312B" w:rsidRDefault="007A2B31" w:rsidP="00113A98">
            <w:pPr>
              <w:ind w:right="57"/>
              <w:rPr>
                <w:rFonts w:ascii="MULI REGULAR ROMAN" w:hAnsi="MULI REGULAR ROMAN" w:cs="Arial"/>
                <w:b/>
                <w:sz w:val="20"/>
                <w:szCs w:val="20"/>
              </w:rPr>
            </w:pPr>
            <w:r w:rsidRPr="0018312B">
              <w:rPr>
                <w:rFonts w:ascii="MULI REGULAR ROMAN" w:hAnsi="MULI REGULAR ROMAN" w:cs="Arial"/>
                <w:b/>
                <w:sz w:val="20"/>
                <w:szCs w:val="20"/>
              </w:rPr>
              <w:t>10.5.</w:t>
            </w:r>
          </w:p>
        </w:tc>
        <w:tc>
          <w:tcPr>
            <w:tcW w:w="5861" w:type="dxa"/>
            <w:vAlign w:val="center"/>
          </w:tcPr>
          <w:p w14:paraId="1D92877B" w14:textId="45508DD2" w:rsidR="007A2B31" w:rsidRPr="0018312B" w:rsidRDefault="007A2B31" w:rsidP="00A55592">
            <w:pPr>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sidRPr="0018312B">
              <w:rPr>
                <w:rFonts w:ascii="MULI REGULAR ROMAN" w:hAnsi="MULI REGULAR ROMAN"/>
                <w:bCs/>
                <w:sz w:val="20"/>
                <w:szCs w:val="20"/>
              </w:rPr>
              <w:t>Supaprastinto tranzito dokumentų informacinė sistema (STDIS)</w:t>
            </w:r>
          </w:p>
        </w:tc>
        <w:tc>
          <w:tcPr>
            <w:cnfStyle w:val="000010000000" w:firstRow="0" w:lastRow="0" w:firstColumn="0" w:lastColumn="0" w:oddVBand="1" w:evenVBand="0" w:oddHBand="0" w:evenHBand="0" w:firstRowFirstColumn="0" w:firstRowLastColumn="0" w:lastRowFirstColumn="0" w:lastRowLastColumn="0"/>
            <w:tcW w:w="2637" w:type="dxa"/>
            <w:vMerge/>
          </w:tcPr>
          <w:p w14:paraId="19643016" w14:textId="6145272B" w:rsidR="007A2B31" w:rsidRPr="0018312B" w:rsidRDefault="007A2B31" w:rsidP="00113A98">
            <w:pPr>
              <w:ind w:right="57"/>
              <w:rPr>
                <w:rFonts w:ascii="MULI REGULAR ROMAN" w:hAnsi="MULI REGULAR ROMAN" w:cs="Arial"/>
                <w:sz w:val="20"/>
                <w:szCs w:val="20"/>
              </w:rPr>
            </w:pPr>
          </w:p>
        </w:tc>
      </w:tr>
      <w:tr w:rsidR="007A2B31" w:rsidRPr="0018312B" w14:paraId="61A6D318" w14:textId="77777777" w:rsidTr="00892A27">
        <w:trPr>
          <w:trHeight w:val="287"/>
        </w:trPr>
        <w:tc>
          <w:tcPr>
            <w:cnfStyle w:val="000010000000" w:firstRow="0" w:lastRow="0" w:firstColumn="0" w:lastColumn="0" w:oddVBand="1" w:evenVBand="0" w:oddHBand="0" w:evenHBand="0" w:firstRowFirstColumn="0" w:firstRowLastColumn="0" w:lastRowFirstColumn="0" w:lastRowLastColumn="0"/>
            <w:tcW w:w="846" w:type="dxa"/>
            <w:vAlign w:val="center"/>
          </w:tcPr>
          <w:p w14:paraId="3241AB18" w14:textId="039622E6" w:rsidR="007A2B31" w:rsidRPr="0018312B" w:rsidRDefault="007A2B31" w:rsidP="00113A98">
            <w:pPr>
              <w:ind w:right="57"/>
              <w:rPr>
                <w:rFonts w:ascii="MULI REGULAR ROMAN" w:hAnsi="MULI REGULAR ROMAN" w:cs="Arial"/>
                <w:b/>
                <w:sz w:val="20"/>
                <w:szCs w:val="20"/>
              </w:rPr>
            </w:pPr>
            <w:r w:rsidRPr="0018312B">
              <w:rPr>
                <w:rFonts w:ascii="MULI REGULAR ROMAN" w:hAnsi="MULI REGULAR ROMAN" w:cs="Arial"/>
                <w:b/>
                <w:sz w:val="20"/>
                <w:szCs w:val="20"/>
              </w:rPr>
              <w:t>10.6.</w:t>
            </w:r>
          </w:p>
        </w:tc>
        <w:tc>
          <w:tcPr>
            <w:tcW w:w="5861" w:type="dxa"/>
            <w:vAlign w:val="center"/>
          </w:tcPr>
          <w:p w14:paraId="1C4D8127" w14:textId="45C902F2" w:rsidR="007A2B31" w:rsidRPr="0018312B" w:rsidRDefault="007A2B31" w:rsidP="00113A98">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sz w:val="20"/>
                <w:szCs w:val="20"/>
              </w:rPr>
            </w:pPr>
            <w:r w:rsidRPr="0018312B">
              <w:rPr>
                <w:rFonts w:ascii="MULI REGULAR ROMAN" w:hAnsi="MULI REGULAR ROMAN"/>
                <w:bCs/>
                <w:sz w:val="20"/>
                <w:szCs w:val="20"/>
              </w:rPr>
              <w:t>Įtariamųjų, kaltinamųjų ir nuteistųjų registras (ĮKNR)</w:t>
            </w:r>
          </w:p>
        </w:tc>
        <w:tc>
          <w:tcPr>
            <w:cnfStyle w:val="000010000000" w:firstRow="0" w:lastRow="0" w:firstColumn="0" w:lastColumn="0" w:oddVBand="1" w:evenVBand="0" w:oddHBand="0" w:evenHBand="0" w:firstRowFirstColumn="0" w:firstRowLastColumn="0" w:lastRowFirstColumn="0" w:lastRowLastColumn="0"/>
            <w:tcW w:w="2637" w:type="dxa"/>
            <w:vMerge/>
          </w:tcPr>
          <w:p w14:paraId="646068F1" w14:textId="61722C91" w:rsidR="007A2B31" w:rsidRPr="0018312B" w:rsidRDefault="007A2B31" w:rsidP="00113A98">
            <w:pPr>
              <w:ind w:right="57"/>
              <w:rPr>
                <w:rFonts w:ascii="MULI REGULAR ROMAN" w:hAnsi="MULI REGULAR ROMAN" w:cs="Arial"/>
                <w:sz w:val="20"/>
                <w:szCs w:val="20"/>
              </w:rPr>
            </w:pPr>
          </w:p>
        </w:tc>
      </w:tr>
      <w:tr w:rsidR="007A2B31" w:rsidRPr="0018312B" w14:paraId="20934AAD" w14:textId="77777777" w:rsidTr="00892A27">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846" w:type="dxa"/>
            <w:vAlign w:val="center"/>
          </w:tcPr>
          <w:p w14:paraId="65A144BA" w14:textId="799D64CE" w:rsidR="007A2B31" w:rsidRPr="0018312B" w:rsidRDefault="007A2B31" w:rsidP="00113A98">
            <w:pPr>
              <w:ind w:right="57"/>
              <w:rPr>
                <w:rFonts w:ascii="MULI REGULAR ROMAN" w:hAnsi="MULI REGULAR ROMAN" w:cs="Arial"/>
                <w:b/>
                <w:sz w:val="20"/>
                <w:szCs w:val="20"/>
              </w:rPr>
            </w:pPr>
            <w:r w:rsidRPr="0018312B">
              <w:rPr>
                <w:rFonts w:ascii="MULI REGULAR ROMAN" w:hAnsi="MULI REGULAR ROMAN" w:cs="Arial"/>
                <w:b/>
                <w:sz w:val="20"/>
                <w:szCs w:val="20"/>
              </w:rPr>
              <w:t>10.7.</w:t>
            </w:r>
          </w:p>
        </w:tc>
        <w:tc>
          <w:tcPr>
            <w:tcW w:w="5861" w:type="dxa"/>
            <w:vAlign w:val="center"/>
          </w:tcPr>
          <w:p w14:paraId="76D68AA1" w14:textId="3E5D93D2" w:rsidR="007A2B31" w:rsidRPr="0018312B" w:rsidRDefault="007A2B31" w:rsidP="00113A98">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bCs/>
                <w:sz w:val="20"/>
                <w:szCs w:val="20"/>
              </w:rPr>
            </w:pPr>
            <w:r w:rsidRPr="0018312B">
              <w:rPr>
                <w:rFonts w:ascii="MULI REGULAR ROMAN" w:hAnsi="MULI REGULAR ROMAN"/>
                <w:bCs/>
                <w:sz w:val="20"/>
                <w:szCs w:val="20"/>
              </w:rPr>
              <w:t>Realizuotos integracijos su Šengeno informacine sistema (SIS) funkcionalumo tobulinimas</w:t>
            </w:r>
          </w:p>
        </w:tc>
        <w:tc>
          <w:tcPr>
            <w:cnfStyle w:val="000010000000" w:firstRow="0" w:lastRow="0" w:firstColumn="0" w:lastColumn="0" w:oddVBand="1" w:evenVBand="0" w:oddHBand="0" w:evenHBand="0" w:firstRowFirstColumn="0" w:firstRowLastColumn="0" w:lastRowFirstColumn="0" w:lastRowLastColumn="0"/>
            <w:tcW w:w="2637" w:type="dxa"/>
            <w:vMerge/>
          </w:tcPr>
          <w:p w14:paraId="1F913462" w14:textId="480F7257" w:rsidR="007A2B31" w:rsidRPr="0018312B" w:rsidRDefault="007A2B31" w:rsidP="00113A98">
            <w:pPr>
              <w:ind w:right="57"/>
              <w:rPr>
                <w:rFonts w:ascii="MULI REGULAR ROMAN" w:hAnsi="MULI REGULAR ROMAN" w:cs="Arial"/>
                <w:sz w:val="20"/>
                <w:szCs w:val="20"/>
              </w:rPr>
            </w:pPr>
          </w:p>
        </w:tc>
      </w:tr>
    </w:tbl>
    <w:p w14:paraId="533A215C" w14:textId="3D22F807" w:rsidR="00420B62" w:rsidRPr="0018312B" w:rsidRDefault="00420B62" w:rsidP="00A548C6">
      <w:pPr>
        <w:pStyle w:val="Heading2"/>
        <w:numPr>
          <w:ilvl w:val="1"/>
          <w:numId w:val="12"/>
        </w:numPr>
        <w:spacing w:before="240" w:after="240" w:line="240" w:lineRule="auto"/>
        <w:ind w:left="567" w:right="57" w:hanging="567"/>
        <w:rPr>
          <w:rFonts w:ascii="MULI REGULAR ROMAN" w:hAnsi="MULI REGULAR ROMAN"/>
          <w:color w:val="7F7F7F" w:themeColor="text1" w:themeTint="80"/>
          <w:sz w:val="28"/>
          <w:szCs w:val="28"/>
        </w:rPr>
      </w:pPr>
      <w:bookmarkStart w:id="9" w:name="_Toc180568557"/>
      <w:bookmarkStart w:id="10" w:name="_Toc180568558"/>
      <w:bookmarkStart w:id="11" w:name="_Toc180568559"/>
      <w:bookmarkStart w:id="12" w:name="_Toc180568560"/>
      <w:bookmarkStart w:id="13" w:name="_Toc193732426"/>
      <w:bookmarkEnd w:id="9"/>
      <w:bookmarkEnd w:id="10"/>
      <w:bookmarkEnd w:id="11"/>
      <w:bookmarkEnd w:id="12"/>
      <w:r w:rsidRPr="0018312B">
        <w:rPr>
          <w:rFonts w:ascii="MULI REGULAR ROMAN" w:hAnsi="MULI REGULAR ROMAN"/>
          <w:color w:val="7F7F7F" w:themeColor="text1" w:themeTint="80"/>
          <w:sz w:val="28"/>
          <w:szCs w:val="28"/>
        </w:rPr>
        <w:t>Naršyklės architektūra</w:t>
      </w:r>
      <w:r w:rsidR="00DA0DB5" w:rsidRPr="0018312B">
        <w:rPr>
          <w:rFonts w:ascii="MULI REGULAR ROMAN" w:hAnsi="MULI REGULAR ROMAN"/>
          <w:color w:val="7F7F7F" w:themeColor="text1" w:themeTint="80"/>
          <w:sz w:val="28"/>
          <w:szCs w:val="28"/>
        </w:rPr>
        <w:t xml:space="preserve"> ir</w:t>
      </w:r>
      <w:r w:rsidRPr="0018312B">
        <w:rPr>
          <w:rFonts w:ascii="MULI REGULAR ROMAN" w:hAnsi="MULI REGULAR ROMAN"/>
          <w:color w:val="7F7F7F" w:themeColor="text1" w:themeTint="80"/>
          <w:sz w:val="28"/>
          <w:szCs w:val="28"/>
        </w:rPr>
        <w:t xml:space="preserve"> naudojamos technologijos</w:t>
      </w:r>
      <w:bookmarkEnd w:id="13"/>
    </w:p>
    <w:p w14:paraId="3454FCB3" w14:textId="77777777" w:rsidR="00171140" w:rsidRPr="0018312B" w:rsidRDefault="00B84E54"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Šiuo metu veikiantis Naršyklės sprendimas (sukurtas 1-ajame Naršyklės kūrimo etape) remiasi komponentų sąveika, kurie realizuojami SOA (angl. Service - Oriented Architecture) architektūros pagrindu. Naršyklė realizuota kaip atskira React grafinės sąsajos aplikacija su ją aptarnaujančia serverine aplikacija, sukurta naudojantis Spring, Aspose, ElasticSearch, Spring session karkasais. Integracijoms tarp komponentų realizuoti panaudoti sprendimai pagrįsti žiniatinklio paslaugomis, išnaudojant Oracle ESB (angl. Enterprise Service Bus) programinę įrangą.</w:t>
      </w:r>
    </w:p>
    <w:p w14:paraId="232A2F1C" w14:textId="51BF560C" w:rsidR="00324089" w:rsidRPr="0018312B" w:rsidRDefault="00324089"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 xml:space="preserve">Naršyklė </w:t>
      </w:r>
      <w:r w:rsidR="00056A8E" w:rsidRPr="0018312B">
        <w:rPr>
          <w:rFonts w:ascii="MULI REGULAR ROMAN" w:hAnsi="MULI REGULAR ROMAN"/>
          <w:sz w:val="20"/>
          <w:szCs w:val="20"/>
          <w:lang w:val="lt-LT"/>
        </w:rPr>
        <w:t xml:space="preserve">remiasi </w:t>
      </w:r>
      <w:r w:rsidRPr="0018312B">
        <w:rPr>
          <w:rFonts w:ascii="MULI REGULAR ROMAN" w:hAnsi="MULI REGULAR ROMAN"/>
          <w:sz w:val="20"/>
          <w:szCs w:val="20"/>
          <w:lang w:val="lt-LT"/>
        </w:rPr>
        <w:t>4 lygi</w:t>
      </w:r>
      <w:r w:rsidR="00056A8E" w:rsidRPr="0018312B">
        <w:rPr>
          <w:rFonts w:ascii="MULI REGULAR ROMAN" w:hAnsi="MULI REGULAR ROMAN"/>
          <w:sz w:val="20"/>
          <w:szCs w:val="20"/>
          <w:lang w:val="lt-LT"/>
        </w:rPr>
        <w:t>ų architektūra</w:t>
      </w:r>
      <w:r w:rsidRPr="0018312B">
        <w:rPr>
          <w:rFonts w:ascii="MULI REGULAR ROMAN" w:hAnsi="MULI REGULAR ROMAN"/>
          <w:sz w:val="20"/>
          <w:szCs w:val="20"/>
          <w:lang w:val="lt-LT"/>
        </w:rPr>
        <w:t>:</w:t>
      </w:r>
    </w:p>
    <w:p w14:paraId="0B33F102" w14:textId="631BC8D6" w:rsidR="002C645A" w:rsidRPr="0018312B" w:rsidRDefault="0093591C"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
          <w:sz w:val="20"/>
          <w:szCs w:val="20"/>
        </w:rPr>
        <w:t>Naudotojo grafinės sąsajos lygmuo</w:t>
      </w:r>
      <w:r w:rsidRPr="0018312B">
        <w:rPr>
          <w:rFonts w:ascii="MULI REGULAR ROMAN" w:hAnsi="MULI REGULAR ROMAN"/>
          <w:bCs/>
          <w:sz w:val="20"/>
          <w:szCs w:val="20"/>
        </w:rPr>
        <w:t xml:space="preserve">, paremtas naudotojui teikiamomis ekraninėmis formomis per interneto naršyklę. Šio lygmens pagalba naudotojas dirba su </w:t>
      </w:r>
      <w:r w:rsidR="00171140" w:rsidRPr="0018312B">
        <w:rPr>
          <w:rFonts w:ascii="MULI REGULAR ROMAN" w:hAnsi="MULI REGULAR ROMAN"/>
          <w:bCs/>
          <w:sz w:val="20"/>
          <w:szCs w:val="20"/>
        </w:rPr>
        <w:t>Naršykle</w:t>
      </w:r>
      <w:r w:rsidRPr="0018312B">
        <w:rPr>
          <w:rFonts w:ascii="MULI REGULAR ROMAN" w:hAnsi="MULI REGULAR ROMAN"/>
          <w:bCs/>
          <w:sz w:val="20"/>
          <w:szCs w:val="20"/>
        </w:rPr>
        <w:t>, bet naudotojo lygmuo negali tiesiogiai komunikuoti nei su duomenų lygmeniu, nei su išorinėmis sistemomis.</w:t>
      </w:r>
      <w:r w:rsidR="00171140" w:rsidRPr="0018312B">
        <w:rPr>
          <w:rFonts w:ascii="MULI REGULAR ROMAN" w:hAnsi="MULI REGULAR ROMAN"/>
          <w:bCs/>
          <w:sz w:val="20"/>
          <w:szCs w:val="20"/>
        </w:rPr>
        <w:t xml:space="preserve"> </w:t>
      </w:r>
      <w:r w:rsidR="00C86B90" w:rsidRPr="0018312B">
        <w:rPr>
          <w:rFonts w:ascii="MULI REGULAR ROMAN" w:hAnsi="MULI REGULAR ROMAN"/>
          <w:bCs/>
          <w:sz w:val="20"/>
          <w:szCs w:val="20"/>
        </w:rPr>
        <w:t>Naršyklės naudotojo sąsajos realizavimui panaudotas React</w:t>
      </w:r>
      <w:r w:rsidR="00171140" w:rsidRPr="0018312B">
        <w:rPr>
          <w:rFonts w:ascii="MULI REGULAR ROMAN" w:hAnsi="MULI REGULAR ROMAN"/>
          <w:bCs/>
          <w:sz w:val="20"/>
          <w:szCs w:val="20"/>
        </w:rPr>
        <w:t xml:space="preserve"> </w:t>
      </w:r>
      <w:r w:rsidR="00C86B90" w:rsidRPr="0018312B">
        <w:rPr>
          <w:rFonts w:ascii="MULI REGULAR ROMAN" w:hAnsi="MULI REGULAR ROMAN"/>
          <w:bCs/>
          <w:sz w:val="20"/>
          <w:szCs w:val="20"/>
        </w:rPr>
        <w:t>karkasas, kuris leidžia iš karto pritaikyti aplikaciją keletui įrenginių, pakeičiant tik vaizdavimo taisykles taikant HTML5 technologijas.</w:t>
      </w:r>
    </w:p>
    <w:p w14:paraId="17106001" w14:textId="59713029" w:rsidR="00C86B90" w:rsidRPr="0018312B" w:rsidRDefault="00C86B90"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
          <w:sz w:val="20"/>
          <w:szCs w:val="20"/>
        </w:rPr>
        <w:t>Veiklos logikos lygm</w:t>
      </w:r>
      <w:r w:rsidR="00CE30FC" w:rsidRPr="0018312B">
        <w:rPr>
          <w:rFonts w:ascii="MULI REGULAR ROMAN" w:hAnsi="MULI REGULAR ROMAN"/>
          <w:b/>
          <w:sz w:val="20"/>
          <w:szCs w:val="20"/>
        </w:rPr>
        <w:t>uo</w:t>
      </w:r>
      <w:r w:rsidR="00CE30FC" w:rsidRPr="0018312B">
        <w:rPr>
          <w:rFonts w:ascii="MULI REGULAR ROMAN" w:hAnsi="MULI REGULAR ROMAN"/>
          <w:sz w:val="20"/>
          <w:szCs w:val="20"/>
        </w:rPr>
        <w:t>, kuriame</w:t>
      </w:r>
      <w:r w:rsidRPr="0018312B">
        <w:rPr>
          <w:rFonts w:ascii="MULI REGULAR ROMAN" w:hAnsi="MULI REGULAR ROMAN"/>
          <w:bCs/>
          <w:sz w:val="20"/>
          <w:szCs w:val="20"/>
        </w:rPr>
        <w:t xml:space="preserve"> vykdomi veiklos procesai, taikomos veiklos taisyklės, realizuojami naudotojo sąsajos apipavidalinimui naudojami komponentai</w:t>
      </w:r>
      <w:r w:rsidR="00940334" w:rsidRPr="0018312B">
        <w:rPr>
          <w:rFonts w:ascii="MULI REGULAR ROMAN" w:hAnsi="MULI REGULAR ROMAN"/>
          <w:bCs/>
          <w:sz w:val="20"/>
          <w:szCs w:val="20"/>
        </w:rPr>
        <w:t>, apdorojami užklausų ir duomenų srautai</w:t>
      </w:r>
      <w:r w:rsidRPr="0018312B">
        <w:rPr>
          <w:rFonts w:ascii="MULI REGULAR ROMAN" w:hAnsi="MULI REGULAR ROMAN"/>
          <w:bCs/>
          <w:sz w:val="20"/>
          <w:szCs w:val="20"/>
        </w:rPr>
        <w:t>. Lygmuo atsakingas už duomenų priėmimą bei perdavimą tarp duomenų lygmens (integracijų) ir naudotojo lygmens. Šiame lygmenyje taip pat autentifikuojami naudotojai ir kontroliuojama jų prieiga prie sistemos</w:t>
      </w:r>
      <w:r w:rsidR="00972E98" w:rsidRPr="0018312B">
        <w:rPr>
          <w:rFonts w:ascii="MULI REGULAR ROMAN" w:hAnsi="MULI REGULAR ROMAN"/>
          <w:bCs/>
          <w:sz w:val="20"/>
          <w:szCs w:val="20"/>
        </w:rPr>
        <w:t xml:space="preserve"> bei vykdomas </w:t>
      </w:r>
      <w:r w:rsidRPr="0018312B">
        <w:rPr>
          <w:rFonts w:ascii="MULI REGULAR ROMAN" w:hAnsi="MULI REGULAR ROMAN"/>
          <w:bCs/>
          <w:sz w:val="20"/>
          <w:szCs w:val="20"/>
        </w:rPr>
        <w:t>naudotojo veiksmų auditavimas</w:t>
      </w:r>
      <w:r w:rsidR="00972E98" w:rsidRPr="0018312B">
        <w:rPr>
          <w:rFonts w:ascii="MULI REGULAR ROMAN" w:hAnsi="MULI REGULAR ROMAN"/>
          <w:bCs/>
          <w:sz w:val="20"/>
          <w:szCs w:val="20"/>
        </w:rPr>
        <w:t>.</w:t>
      </w:r>
      <w:r w:rsidR="00F87B05" w:rsidRPr="0018312B">
        <w:rPr>
          <w:rFonts w:ascii="MULI REGULAR ROMAN" w:hAnsi="MULI REGULAR ROMAN"/>
          <w:bCs/>
          <w:sz w:val="20"/>
          <w:szCs w:val="20"/>
        </w:rPr>
        <w:t xml:space="preserve"> Naudojam</w:t>
      </w:r>
      <w:r w:rsidR="001A6D71" w:rsidRPr="0018312B">
        <w:rPr>
          <w:rFonts w:ascii="MULI REGULAR ROMAN" w:hAnsi="MULI REGULAR ROMAN"/>
          <w:bCs/>
          <w:sz w:val="20"/>
          <w:szCs w:val="20"/>
        </w:rPr>
        <w:t xml:space="preserve">as </w:t>
      </w:r>
      <w:r w:rsidR="001A6D71" w:rsidRPr="0018312B">
        <w:rPr>
          <w:rFonts w:ascii="MULI REGULAR ROMAN" w:hAnsi="MULI REGULAR ROMAN"/>
          <w:sz w:val="20"/>
          <w:szCs w:val="20"/>
        </w:rPr>
        <w:t>Spring Framework</w:t>
      </w:r>
      <w:r w:rsidR="001A6D71" w:rsidRPr="0018312B">
        <w:rPr>
          <w:rFonts w:ascii="Times New Roman" w:hAnsi="Times New Roman" w:cs="Times New Roman"/>
          <w:sz w:val="20"/>
          <w:szCs w:val="20"/>
        </w:rPr>
        <w:t> </w:t>
      </w:r>
      <w:r w:rsidR="001A6D71" w:rsidRPr="0018312B">
        <w:rPr>
          <w:rFonts w:ascii="MULI REGULAR ROMAN" w:hAnsi="MULI REGULAR ROMAN" w:cs="Times New Roman"/>
          <w:sz w:val="20"/>
          <w:szCs w:val="20"/>
        </w:rPr>
        <w:t xml:space="preserve"> </w:t>
      </w:r>
      <w:r w:rsidR="001A6D71" w:rsidRPr="0018312B">
        <w:rPr>
          <w:rFonts w:ascii="MULI REGULAR ROMAN" w:hAnsi="MULI REGULAR ROMAN"/>
          <w:sz w:val="20"/>
          <w:szCs w:val="20"/>
        </w:rPr>
        <w:t xml:space="preserve">karkasas </w:t>
      </w:r>
      <w:r w:rsidR="00A163C9" w:rsidRPr="0018312B">
        <w:rPr>
          <w:rFonts w:ascii="MULI REGULAR ROMAN" w:hAnsi="MULI REGULAR ROMAN"/>
          <w:sz w:val="20"/>
          <w:szCs w:val="20"/>
        </w:rPr>
        <w:t>ir kitos</w:t>
      </w:r>
      <w:r w:rsidR="00F87B05" w:rsidRPr="0018312B">
        <w:rPr>
          <w:rFonts w:ascii="MULI REGULAR ROMAN" w:hAnsi="MULI REGULAR ROMAN"/>
          <w:bCs/>
          <w:sz w:val="20"/>
          <w:szCs w:val="20"/>
        </w:rPr>
        <w:t xml:space="preserve"> te</w:t>
      </w:r>
      <w:r w:rsidR="00B12B80" w:rsidRPr="0018312B">
        <w:rPr>
          <w:rFonts w:ascii="MULI REGULAR ROMAN" w:hAnsi="MULI REGULAR ROMAN"/>
          <w:bCs/>
          <w:sz w:val="20"/>
          <w:szCs w:val="20"/>
        </w:rPr>
        <w:t>c</w:t>
      </w:r>
      <w:r w:rsidR="00F87B05" w:rsidRPr="0018312B">
        <w:rPr>
          <w:rFonts w:ascii="MULI REGULAR ROMAN" w:hAnsi="MULI REGULAR ROMAN"/>
          <w:bCs/>
          <w:sz w:val="20"/>
          <w:szCs w:val="20"/>
        </w:rPr>
        <w:t>hnologijos:</w:t>
      </w:r>
    </w:p>
    <w:p w14:paraId="2082D081" w14:textId="77777777" w:rsidR="00B12B80" w:rsidRPr="0018312B" w:rsidRDefault="00B12B80"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18312B">
        <w:rPr>
          <w:rFonts w:ascii="MULI REGULAR ROMAN" w:hAnsi="MULI REGULAR ROMAN"/>
          <w:bCs/>
          <w:sz w:val="20"/>
          <w:szCs w:val="20"/>
        </w:rPr>
        <w:t>Java priemonės – veiklos aplikacijų logikai, serverio logikai realizuoti;</w:t>
      </w:r>
    </w:p>
    <w:p w14:paraId="5585A53A" w14:textId="56AEBF95" w:rsidR="00B12B80" w:rsidRPr="0018312B" w:rsidRDefault="00B12B80"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18312B">
        <w:rPr>
          <w:rFonts w:ascii="MULI REGULAR ROMAN" w:hAnsi="MULI REGULAR ROMAN"/>
          <w:bCs/>
          <w:sz w:val="20"/>
          <w:szCs w:val="20"/>
        </w:rPr>
        <w:t xml:space="preserve">TypeScript – </w:t>
      </w:r>
      <w:r w:rsidR="000746EA" w:rsidRPr="0018312B">
        <w:rPr>
          <w:rFonts w:ascii="MULI REGULAR ROMAN" w:hAnsi="MULI REGULAR ROMAN"/>
          <w:bCs/>
          <w:sz w:val="20"/>
          <w:szCs w:val="20"/>
        </w:rPr>
        <w:t>naudotojo</w:t>
      </w:r>
      <w:r w:rsidRPr="0018312B">
        <w:rPr>
          <w:rFonts w:ascii="MULI REGULAR ROMAN" w:hAnsi="MULI REGULAR ROMAN"/>
          <w:bCs/>
          <w:sz w:val="20"/>
          <w:szCs w:val="20"/>
        </w:rPr>
        <w:t xml:space="preserve"> pusėje esančio programinio kodo kūrimui;</w:t>
      </w:r>
    </w:p>
    <w:p w14:paraId="03207D0A" w14:textId="77777777" w:rsidR="00B12B80" w:rsidRPr="0018312B" w:rsidRDefault="00B12B80"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18312B">
        <w:rPr>
          <w:rFonts w:ascii="MULI REGULAR ROMAN" w:hAnsi="MULI REGULAR ROMAN"/>
          <w:bCs/>
          <w:sz w:val="20"/>
          <w:szCs w:val="20"/>
        </w:rPr>
        <w:t>HTML5 ir CSS3 – vaizduojamų elementų tvarkymui ir konstravimui;</w:t>
      </w:r>
    </w:p>
    <w:p w14:paraId="10698961" w14:textId="5D9D6811" w:rsidR="00B12B80" w:rsidRPr="0018312B" w:rsidRDefault="00B12B80"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18312B">
        <w:rPr>
          <w:rFonts w:ascii="MULI REGULAR ROMAN" w:hAnsi="MULI REGULAR ROMAN"/>
          <w:bCs/>
          <w:sz w:val="20"/>
          <w:szCs w:val="20"/>
        </w:rPr>
        <w:t xml:space="preserve">Specializuotos </w:t>
      </w:r>
      <w:r w:rsidR="000746EA" w:rsidRPr="0018312B">
        <w:rPr>
          <w:rFonts w:ascii="MULI REGULAR ROMAN" w:hAnsi="MULI REGULAR ROMAN"/>
          <w:bCs/>
          <w:sz w:val="20"/>
          <w:szCs w:val="20"/>
        </w:rPr>
        <w:t>naudotojo</w:t>
      </w:r>
      <w:r w:rsidRPr="0018312B">
        <w:rPr>
          <w:rFonts w:ascii="MULI REGULAR ROMAN" w:hAnsi="MULI REGULAR ROMAN"/>
          <w:bCs/>
          <w:sz w:val="20"/>
          <w:szCs w:val="20"/>
        </w:rPr>
        <w:t xml:space="preserve"> pusėje konstruojamos programėlės – Typescript, realizuojančios HTML logiką;</w:t>
      </w:r>
    </w:p>
    <w:p w14:paraId="3BC8102E" w14:textId="77777777" w:rsidR="00B12B80" w:rsidRPr="0018312B" w:rsidRDefault="00B12B80"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18312B">
        <w:rPr>
          <w:rFonts w:ascii="MULI REGULAR ROMAN" w:hAnsi="MULI REGULAR ROMAN"/>
          <w:bCs/>
          <w:sz w:val="20"/>
          <w:szCs w:val="20"/>
        </w:rPr>
        <w:t>Material UI – dinaminiam elementų pritaikymui skirtingiems įrenginiams.</w:t>
      </w:r>
    </w:p>
    <w:p w14:paraId="6A3FD184" w14:textId="734B4B42" w:rsidR="00C86B90" w:rsidRPr="0018312B" w:rsidRDefault="00C86B90" w:rsidP="00A548C6">
      <w:pPr>
        <w:pStyle w:val="ListParagraph"/>
        <w:numPr>
          <w:ilvl w:val="1"/>
          <w:numId w:val="6"/>
        </w:numPr>
        <w:spacing w:after="0" w:line="240" w:lineRule="auto"/>
        <w:ind w:left="426" w:firstLine="0"/>
        <w:jc w:val="both"/>
        <w:rPr>
          <w:rFonts w:ascii="MULI REGULAR ROMAN" w:hAnsi="MULI REGULAR ROMAN"/>
          <w:sz w:val="20"/>
          <w:szCs w:val="20"/>
        </w:rPr>
      </w:pPr>
      <w:r w:rsidRPr="0018312B">
        <w:rPr>
          <w:rFonts w:ascii="MULI REGULAR ROMAN" w:hAnsi="MULI REGULAR ROMAN"/>
          <w:b/>
          <w:sz w:val="20"/>
          <w:szCs w:val="20"/>
        </w:rPr>
        <w:t>Integravimo lygmuo</w:t>
      </w:r>
      <w:r w:rsidR="002A55F1" w:rsidRPr="0018312B">
        <w:rPr>
          <w:rFonts w:ascii="MULI REGULAR ROMAN" w:hAnsi="MULI REGULAR ROMAN"/>
          <w:sz w:val="20"/>
          <w:szCs w:val="20"/>
        </w:rPr>
        <w:t>,</w:t>
      </w:r>
      <w:r w:rsidR="002A55F1" w:rsidRPr="0018312B">
        <w:rPr>
          <w:rFonts w:ascii="MULI REGULAR ROMAN" w:hAnsi="MULI REGULAR ROMAN"/>
          <w:b/>
          <w:sz w:val="20"/>
          <w:szCs w:val="20"/>
        </w:rPr>
        <w:t xml:space="preserve"> </w:t>
      </w:r>
      <w:r w:rsidR="002A55F1" w:rsidRPr="0018312B">
        <w:rPr>
          <w:rFonts w:ascii="MULI REGULAR ROMAN" w:hAnsi="MULI REGULAR ROMAN"/>
          <w:sz w:val="20"/>
          <w:szCs w:val="20"/>
        </w:rPr>
        <w:t>kuris</w:t>
      </w:r>
      <w:r w:rsidRPr="0018312B">
        <w:rPr>
          <w:rFonts w:ascii="MULI REGULAR ROMAN" w:hAnsi="MULI REGULAR ROMAN"/>
          <w:bCs/>
          <w:sz w:val="20"/>
          <w:szCs w:val="20"/>
        </w:rPr>
        <w:t xml:space="preserve"> atsakingas už komunikaciją tarp įvairių informacinių sistemų. </w:t>
      </w:r>
      <w:r w:rsidR="006B0B07" w:rsidRPr="0018312B">
        <w:rPr>
          <w:rFonts w:ascii="MULI REGULAR ROMAN" w:hAnsi="MULI REGULAR ROMAN"/>
          <w:bCs/>
          <w:sz w:val="20"/>
          <w:szCs w:val="20"/>
        </w:rPr>
        <w:t>Šiame lygmenyje priimama informacija, struktūriškai patikrinama, jei reikia, transformuojama ir perduodama adresatui</w:t>
      </w:r>
      <w:r w:rsidR="009C38FC" w:rsidRPr="0018312B">
        <w:rPr>
          <w:rFonts w:ascii="MULI REGULAR ROMAN" w:hAnsi="MULI REGULAR ROMAN"/>
          <w:bCs/>
          <w:sz w:val="20"/>
          <w:szCs w:val="20"/>
        </w:rPr>
        <w:t xml:space="preserve">. </w:t>
      </w:r>
      <w:r w:rsidR="00752C8B" w:rsidRPr="0018312B">
        <w:rPr>
          <w:rFonts w:ascii="MULI REGULAR ROMAN" w:hAnsi="MULI REGULAR ROMAN"/>
          <w:bCs/>
          <w:sz w:val="20"/>
          <w:szCs w:val="20"/>
        </w:rPr>
        <w:t>Naršykle nesuteikia galimybių</w:t>
      </w:r>
      <w:r w:rsidR="00752C8B" w:rsidRPr="0018312B">
        <w:rPr>
          <w:rFonts w:ascii="MULI REGULAR ROMAN" w:hAnsi="MULI REGULAR ROMAN"/>
          <w:sz w:val="20"/>
          <w:szCs w:val="20"/>
        </w:rPr>
        <w:t xml:space="preserve"> teikti ar keisti duomenis informacinėse sistemose ar registruose su kuriais ji turi integracijas.</w:t>
      </w:r>
      <w:r w:rsidR="00752C8B" w:rsidRPr="0018312B">
        <w:rPr>
          <w:rFonts w:ascii="MULI REGULAR ROMAN" w:hAnsi="MULI REGULAR ROMAN"/>
          <w:bCs/>
          <w:sz w:val="20"/>
          <w:szCs w:val="20"/>
        </w:rPr>
        <w:t xml:space="preserve"> </w:t>
      </w:r>
      <w:r w:rsidRPr="0018312B">
        <w:rPr>
          <w:rFonts w:ascii="MULI REGULAR ROMAN" w:hAnsi="MULI REGULAR ROMAN"/>
          <w:bCs/>
          <w:sz w:val="20"/>
          <w:szCs w:val="20"/>
        </w:rPr>
        <w:t>Visa komunikacija su vidinėmis / išorinėmis sistemomis atliekama per Oracle ESB</w:t>
      </w:r>
      <w:r w:rsidRPr="0018312B">
        <w:rPr>
          <w:rFonts w:ascii="MULI REGULAR ROMAN" w:hAnsi="MULI REGULAR ROMAN"/>
          <w:sz w:val="20"/>
          <w:szCs w:val="20"/>
        </w:rPr>
        <w:t> </w:t>
      </w:r>
      <w:r w:rsidRPr="0018312B">
        <w:rPr>
          <w:rFonts w:ascii="MULI REGULAR ROMAN" w:hAnsi="MULI REGULAR ROMAN"/>
          <w:bCs/>
          <w:sz w:val="20"/>
          <w:szCs w:val="20"/>
        </w:rPr>
        <w:t>programinę įrangą.</w:t>
      </w:r>
    </w:p>
    <w:p w14:paraId="0711C681" w14:textId="6F45F26B" w:rsidR="00FF29CE" w:rsidRPr="0018312B" w:rsidRDefault="00A670A5" w:rsidP="00A548C6">
      <w:pPr>
        <w:pStyle w:val="ListParagraph"/>
        <w:numPr>
          <w:ilvl w:val="1"/>
          <w:numId w:val="6"/>
        </w:numPr>
        <w:spacing w:after="0" w:line="240" w:lineRule="auto"/>
        <w:ind w:left="426" w:firstLine="0"/>
        <w:jc w:val="both"/>
        <w:rPr>
          <w:rFonts w:ascii="MULI REGULAR ROMAN" w:hAnsi="MULI REGULAR ROMAN"/>
          <w:sz w:val="20"/>
          <w:szCs w:val="20"/>
        </w:rPr>
      </w:pPr>
      <w:r w:rsidRPr="0018312B">
        <w:rPr>
          <w:rFonts w:ascii="MULI REGULAR ROMAN" w:hAnsi="MULI REGULAR ROMAN"/>
          <w:b/>
          <w:sz w:val="20"/>
          <w:szCs w:val="20"/>
        </w:rPr>
        <w:lastRenderedPageBreak/>
        <w:t>Duomenų lygmuo</w:t>
      </w:r>
      <w:r w:rsidRPr="0018312B">
        <w:rPr>
          <w:rFonts w:ascii="MULI REGULAR ROMAN" w:hAnsi="MULI REGULAR ROMAN"/>
          <w:sz w:val="20"/>
          <w:szCs w:val="20"/>
        </w:rPr>
        <w:t>, kuris atsakingas už darbinės informacijos išsaugojimą.</w:t>
      </w:r>
      <w:r w:rsidR="00477C40" w:rsidRPr="0018312B">
        <w:rPr>
          <w:rFonts w:ascii="MULI REGULAR ROMAN" w:hAnsi="MULI REGULAR ROMAN"/>
          <w:sz w:val="20"/>
          <w:szCs w:val="20"/>
        </w:rPr>
        <w:t xml:space="preserve"> </w:t>
      </w:r>
      <w:r w:rsidR="00A755AA" w:rsidRPr="0018312B">
        <w:rPr>
          <w:rFonts w:ascii="MULI REGULAR ROMAN" w:hAnsi="MULI REGULAR ROMAN"/>
          <w:sz w:val="20"/>
          <w:szCs w:val="20"/>
        </w:rPr>
        <w:t>Naudojamas QueryDsl karkasas</w:t>
      </w:r>
      <w:r w:rsidR="00385014" w:rsidRPr="0018312B">
        <w:rPr>
          <w:rFonts w:ascii="MULI REGULAR ROMAN" w:hAnsi="MULI REGULAR ROMAN"/>
          <w:sz w:val="20"/>
          <w:szCs w:val="20"/>
        </w:rPr>
        <w:t>.</w:t>
      </w:r>
      <w:r w:rsidR="008F168A" w:rsidRPr="0018312B">
        <w:rPr>
          <w:rFonts w:ascii="MULI REGULAR ROMAN" w:hAnsi="MULI REGULAR ROMAN"/>
          <w:sz w:val="20"/>
          <w:szCs w:val="20"/>
        </w:rPr>
        <w:t xml:space="preserve"> Naršyklė nekaupia ir nesaugo užklausų rezultatų duomenų, išskyrus papildomai autorizuojamų užklausų į CVIS bei AIS duomenis, kurie po nustatyto laiko yra nuasmeninami ir naudojami statistinių ataskaitų teikimui.</w:t>
      </w:r>
    </w:p>
    <w:p w14:paraId="6025B5F7" w14:textId="796F577C" w:rsidR="00DE5022" w:rsidRPr="0018312B" w:rsidRDefault="00B75262"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 xml:space="preserve">Naršyklės </w:t>
      </w:r>
      <w:r w:rsidR="0027100D" w:rsidRPr="0018312B">
        <w:rPr>
          <w:rFonts w:ascii="MULI REGULAR ROMAN" w:hAnsi="MULI REGULAR ROMAN"/>
          <w:sz w:val="20"/>
          <w:szCs w:val="20"/>
          <w:lang w:val="lt-LT"/>
        </w:rPr>
        <w:t>funkcinė architekt</w:t>
      </w:r>
      <w:r w:rsidR="004E647B" w:rsidRPr="0018312B">
        <w:rPr>
          <w:rFonts w:ascii="MULI REGULAR ROMAN" w:hAnsi="MULI REGULAR ROMAN"/>
          <w:sz w:val="20"/>
          <w:szCs w:val="20"/>
          <w:lang w:val="lt-LT"/>
        </w:rPr>
        <w:t>ū</w:t>
      </w:r>
      <w:r w:rsidR="0027100D" w:rsidRPr="0018312B">
        <w:rPr>
          <w:rFonts w:ascii="MULI REGULAR ROMAN" w:hAnsi="MULI REGULAR ROMAN"/>
          <w:sz w:val="20"/>
          <w:szCs w:val="20"/>
          <w:lang w:val="lt-LT"/>
        </w:rPr>
        <w:t>ra pateikiama žemiau</w:t>
      </w:r>
      <w:r w:rsidR="00E71FCF" w:rsidRPr="0018312B">
        <w:rPr>
          <w:rFonts w:ascii="MULI REGULAR ROMAN" w:hAnsi="MULI REGULAR ROMAN"/>
          <w:sz w:val="20"/>
          <w:szCs w:val="20"/>
          <w:lang w:val="lt-LT"/>
        </w:rPr>
        <w:t xml:space="preserve"> esančioje schemoje.</w:t>
      </w:r>
    </w:p>
    <w:p w14:paraId="2BB67B04" w14:textId="77777777" w:rsidR="005E52CB" w:rsidRPr="0018312B" w:rsidRDefault="005E52CB" w:rsidP="00A55592">
      <w:pPr>
        <w:pStyle w:val="Bodyblack"/>
        <w:spacing w:before="0" w:after="0" w:line="240" w:lineRule="auto"/>
        <w:ind w:left="0" w:right="57"/>
        <w:jc w:val="both"/>
        <w:rPr>
          <w:rFonts w:ascii="MULI REGULAR ROMAN" w:hAnsi="MULI REGULAR ROMAN"/>
          <w:sz w:val="20"/>
          <w:szCs w:val="20"/>
          <w:lang w:val="lt-LT"/>
        </w:rPr>
      </w:pPr>
    </w:p>
    <w:p w14:paraId="5C530B9A" w14:textId="0D970AAA" w:rsidR="00F41BDB" w:rsidRDefault="00F41BDB" w:rsidP="00897E1F">
      <w:pPr>
        <w:pStyle w:val="Bodyblack"/>
        <w:keepNext/>
        <w:keepLines/>
        <w:spacing w:before="120" w:line="240" w:lineRule="auto"/>
        <w:ind w:left="0" w:right="57"/>
        <w:jc w:val="both"/>
        <w:rPr>
          <w:rFonts w:ascii="MULI REGULAR ROMAN" w:hAnsi="MULI REGULAR ROMAN"/>
          <w:i/>
          <w:sz w:val="20"/>
          <w:szCs w:val="20"/>
          <w:lang w:val="lt-LT"/>
        </w:rPr>
      </w:pPr>
      <w:r w:rsidRPr="0018312B">
        <w:rPr>
          <w:rFonts w:ascii="MULI REGULAR ROMAN" w:hAnsi="MULI REGULAR ROMAN"/>
          <w:i/>
          <w:sz w:val="20"/>
          <w:szCs w:val="20"/>
          <w:lang w:val="lt-LT"/>
        </w:rPr>
        <w:t xml:space="preserve">Paveikslas </w:t>
      </w:r>
      <w:r w:rsidRPr="0018312B">
        <w:rPr>
          <w:rFonts w:ascii="MULI REGULAR ROMAN" w:hAnsi="MULI REGULAR ROMAN"/>
          <w:i/>
          <w:sz w:val="20"/>
          <w:szCs w:val="20"/>
          <w:lang w:val="lt-LT"/>
        </w:rPr>
        <w:fldChar w:fldCharType="begin"/>
      </w:r>
      <w:r w:rsidRPr="0018312B">
        <w:rPr>
          <w:rFonts w:ascii="MULI REGULAR ROMAN" w:hAnsi="MULI REGULAR ROMAN"/>
          <w:i/>
          <w:sz w:val="20"/>
          <w:szCs w:val="20"/>
          <w:lang w:val="lt-LT"/>
        </w:rPr>
        <w:instrText xml:space="preserve"> SEQ Paveikslas \* ARABIC </w:instrText>
      </w:r>
      <w:r w:rsidRPr="0018312B">
        <w:rPr>
          <w:rFonts w:ascii="MULI REGULAR ROMAN" w:hAnsi="MULI REGULAR ROMAN"/>
          <w:i/>
          <w:sz w:val="20"/>
          <w:szCs w:val="20"/>
          <w:lang w:val="lt-LT"/>
        </w:rPr>
        <w:fldChar w:fldCharType="separate"/>
      </w:r>
      <w:r w:rsidRPr="0018312B">
        <w:rPr>
          <w:rFonts w:ascii="MULI REGULAR ROMAN" w:hAnsi="MULI REGULAR ROMAN"/>
          <w:i/>
          <w:sz w:val="20"/>
          <w:szCs w:val="20"/>
          <w:lang w:val="lt-LT"/>
        </w:rPr>
        <w:t>1</w:t>
      </w:r>
      <w:r w:rsidRPr="0018312B">
        <w:rPr>
          <w:rFonts w:ascii="MULI REGULAR ROMAN" w:hAnsi="MULI REGULAR ROMAN"/>
          <w:i/>
          <w:sz w:val="20"/>
          <w:szCs w:val="20"/>
          <w:lang w:val="lt-LT"/>
        </w:rPr>
        <w:fldChar w:fldCharType="end"/>
      </w:r>
      <w:r w:rsidRPr="0018312B">
        <w:rPr>
          <w:rFonts w:ascii="MULI REGULAR ROMAN" w:hAnsi="MULI REGULAR ROMAN"/>
          <w:i/>
          <w:sz w:val="20"/>
          <w:szCs w:val="20"/>
          <w:lang w:val="lt-LT"/>
        </w:rPr>
        <w:t xml:space="preserve">. </w:t>
      </w:r>
      <w:r w:rsidR="00536EC0" w:rsidRPr="0018312B">
        <w:rPr>
          <w:rFonts w:ascii="MULI REGULAR ROMAN" w:hAnsi="MULI REGULAR ROMAN"/>
          <w:i/>
          <w:iCs/>
          <w:sz w:val="20"/>
          <w:szCs w:val="20"/>
          <w:lang w:val="lt-LT"/>
        </w:rPr>
        <w:t>Realizuota</w:t>
      </w:r>
      <w:r w:rsidRPr="0018312B">
        <w:rPr>
          <w:rFonts w:ascii="MULI REGULAR ROMAN" w:hAnsi="MULI REGULAR ROMAN"/>
          <w:i/>
          <w:sz w:val="20"/>
          <w:szCs w:val="20"/>
          <w:lang w:val="lt-LT"/>
        </w:rPr>
        <w:t xml:space="preserve"> Naršyklės </w:t>
      </w:r>
      <w:r w:rsidR="00536EC0" w:rsidRPr="0018312B">
        <w:rPr>
          <w:rFonts w:ascii="MULI REGULAR ROMAN" w:hAnsi="MULI REGULAR ROMAN"/>
          <w:i/>
          <w:iCs/>
          <w:sz w:val="20"/>
          <w:szCs w:val="20"/>
          <w:lang w:val="lt-LT"/>
        </w:rPr>
        <w:t xml:space="preserve">funkcinės </w:t>
      </w:r>
      <w:r w:rsidRPr="0018312B">
        <w:rPr>
          <w:rFonts w:ascii="MULI REGULAR ROMAN" w:hAnsi="MULI REGULAR ROMAN"/>
          <w:i/>
          <w:sz w:val="20"/>
          <w:szCs w:val="20"/>
          <w:lang w:val="lt-LT"/>
        </w:rPr>
        <w:t>architektūr</w:t>
      </w:r>
      <w:r w:rsidR="004F2822" w:rsidRPr="0018312B">
        <w:rPr>
          <w:rFonts w:ascii="MULI REGULAR ROMAN" w:hAnsi="MULI REGULAR ROMAN"/>
          <w:i/>
          <w:iCs/>
          <w:sz w:val="20"/>
          <w:szCs w:val="20"/>
          <w:lang w:val="lt-LT"/>
        </w:rPr>
        <w:t>os schema</w:t>
      </w:r>
      <w:r w:rsidRPr="0018312B">
        <w:rPr>
          <w:rFonts w:ascii="MULI REGULAR ROMAN" w:hAnsi="MULI REGULAR ROMAN"/>
          <w:i/>
          <w:sz w:val="20"/>
          <w:szCs w:val="20"/>
          <w:lang w:val="lt-LT"/>
        </w:rPr>
        <w:t xml:space="preserve"> ir pagrindiniai komponentai</w:t>
      </w:r>
    </w:p>
    <w:p w14:paraId="20E6AC5A" w14:textId="77777777" w:rsidR="002632B0" w:rsidRDefault="002632B0" w:rsidP="00897E1F">
      <w:pPr>
        <w:pStyle w:val="Bodyblack"/>
        <w:keepNext/>
        <w:keepLines/>
        <w:spacing w:before="120" w:line="240" w:lineRule="auto"/>
        <w:ind w:left="0" w:right="57"/>
        <w:jc w:val="both"/>
        <w:rPr>
          <w:rFonts w:ascii="MULI REGULAR ROMAN" w:hAnsi="MULI REGULAR ROMAN"/>
          <w:i/>
          <w:sz w:val="20"/>
          <w:szCs w:val="20"/>
          <w:lang w:val="lt-LT"/>
        </w:rPr>
      </w:pPr>
    </w:p>
    <w:p w14:paraId="1026B87A" w14:textId="44E35A7F" w:rsidR="00897E1F" w:rsidRPr="0018312B" w:rsidRDefault="004749C6" w:rsidP="00A55592">
      <w:pPr>
        <w:pStyle w:val="Bodyblack"/>
        <w:keepNext/>
        <w:keepLines/>
        <w:spacing w:before="120" w:line="240" w:lineRule="auto"/>
        <w:ind w:left="0" w:right="57"/>
        <w:jc w:val="both"/>
        <w:rPr>
          <w:rFonts w:ascii="MULI REGULAR ROMAN" w:hAnsi="MULI REGULAR ROMAN"/>
          <w:i/>
          <w:sz w:val="20"/>
          <w:szCs w:val="20"/>
          <w:lang w:val="lt-LT"/>
        </w:rPr>
      </w:pPr>
      <w:r w:rsidRPr="0018312B">
        <w:rPr>
          <w:rFonts w:ascii="MULI REGULAR ROMAN" w:hAnsi="MULI REGULAR ROMAN"/>
          <w:i/>
          <w:noProof/>
          <w:sz w:val="20"/>
          <w:szCs w:val="20"/>
          <w:lang w:val="lt-LT" w:eastAsia="lt-LT"/>
        </w:rPr>
        <w:drawing>
          <wp:inline distT="0" distB="0" distL="0" distR="0" wp14:anchorId="6113A2A9" wp14:editId="0A28C4F5">
            <wp:extent cx="5939790" cy="4627880"/>
            <wp:effectExtent l="0" t="0" r="3810" b="0"/>
            <wp:docPr id="1723036518" name="Picture 1" descr="A diagram of a software company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36518" name="Picture 1" descr="A diagram of a software company  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5939790" cy="4627880"/>
                    </a:xfrm>
                    <a:prstGeom prst="rect">
                      <a:avLst/>
                    </a:prstGeom>
                  </pic:spPr>
                </pic:pic>
              </a:graphicData>
            </a:graphic>
          </wp:inline>
        </w:drawing>
      </w:r>
    </w:p>
    <w:p w14:paraId="4A689D73" w14:textId="77777777" w:rsidR="006A634C" w:rsidRPr="0018312B" w:rsidRDefault="006A634C" w:rsidP="00A55592">
      <w:pPr>
        <w:pStyle w:val="Bodyblack"/>
        <w:keepLines/>
        <w:spacing w:before="0" w:after="0" w:line="240" w:lineRule="auto"/>
        <w:ind w:left="0" w:right="57"/>
        <w:jc w:val="both"/>
        <w:rPr>
          <w:rFonts w:ascii="MULI REGULAR ROMAN" w:hAnsi="MULI REGULAR ROMAN"/>
          <w:sz w:val="20"/>
          <w:szCs w:val="20"/>
          <w:lang w:val="lt-LT"/>
        </w:rPr>
      </w:pPr>
    </w:p>
    <w:p w14:paraId="0BAD15BA" w14:textId="3160C882" w:rsidR="00F41BDB" w:rsidRPr="0018312B" w:rsidRDefault="00AD20B0"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 xml:space="preserve">Toliau pateikiamas Naršyklės architektūros realizavimui </w:t>
      </w:r>
      <w:r w:rsidR="00B7027D" w:rsidRPr="0018312B">
        <w:rPr>
          <w:rFonts w:ascii="MULI REGULAR ROMAN" w:hAnsi="MULI REGULAR ROMAN"/>
          <w:sz w:val="20"/>
          <w:szCs w:val="20"/>
          <w:lang w:val="lt-LT"/>
        </w:rPr>
        <w:t xml:space="preserve">naudojamų komponentų </w:t>
      </w:r>
      <w:r w:rsidRPr="0018312B">
        <w:rPr>
          <w:rFonts w:ascii="MULI REGULAR ROMAN" w:hAnsi="MULI REGULAR ROMAN"/>
          <w:sz w:val="20"/>
          <w:szCs w:val="20"/>
          <w:lang w:val="lt-LT"/>
        </w:rPr>
        <w:t>aprašymas</w:t>
      </w:r>
      <w:r w:rsidR="006A634C" w:rsidRPr="0018312B">
        <w:rPr>
          <w:rFonts w:ascii="MULI REGULAR ROMAN" w:hAnsi="MULI REGULAR ROMAN"/>
          <w:sz w:val="20"/>
          <w:szCs w:val="20"/>
          <w:lang w:val="lt-LT"/>
        </w:rPr>
        <w:t>.</w:t>
      </w:r>
    </w:p>
    <w:p w14:paraId="5261A413" w14:textId="67FB51A2" w:rsidR="002747A7" w:rsidRPr="0018312B" w:rsidRDefault="002747A7" w:rsidP="00A55592">
      <w:pPr>
        <w:pStyle w:val="Caption"/>
        <w:keepNext/>
        <w:spacing w:before="120" w:after="120"/>
        <w:rPr>
          <w:rFonts w:ascii="MULI REGULAR ROMAN" w:hAnsi="MULI REGULAR ROMAN"/>
          <w:color w:val="auto"/>
          <w:sz w:val="20"/>
          <w:szCs w:val="20"/>
        </w:rPr>
      </w:pPr>
      <w:r w:rsidRPr="0018312B">
        <w:rPr>
          <w:rFonts w:ascii="MULI REGULAR ROMAN" w:hAnsi="MULI REGULAR ROMAN"/>
          <w:color w:val="auto"/>
          <w:sz w:val="20"/>
          <w:szCs w:val="20"/>
        </w:rPr>
        <w:t xml:space="preserve">Lentelė </w:t>
      </w:r>
      <w:r w:rsidR="00983FEB" w:rsidRPr="0018312B">
        <w:rPr>
          <w:rFonts w:ascii="MULI REGULAR ROMAN" w:hAnsi="MULI REGULAR ROMAN"/>
          <w:color w:val="auto"/>
          <w:sz w:val="20"/>
          <w:szCs w:val="20"/>
        </w:rPr>
        <w:t>2</w:t>
      </w:r>
      <w:r w:rsidRPr="0018312B">
        <w:rPr>
          <w:rFonts w:ascii="MULI REGULAR ROMAN" w:hAnsi="MULI REGULAR ROMAN"/>
          <w:color w:val="auto"/>
          <w:sz w:val="20"/>
          <w:szCs w:val="20"/>
        </w:rPr>
        <w:t xml:space="preserve">. Pagrindiniai </w:t>
      </w:r>
      <w:r w:rsidR="00E85C46" w:rsidRPr="0018312B">
        <w:rPr>
          <w:rFonts w:ascii="MULI REGULAR ROMAN" w:hAnsi="MULI REGULAR ROMAN"/>
          <w:color w:val="auto"/>
          <w:sz w:val="20"/>
          <w:szCs w:val="20"/>
        </w:rPr>
        <w:t>N</w:t>
      </w:r>
      <w:r w:rsidRPr="0018312B">
        <w:rPr>
          <w:rFonts w:ascii="MULI REGULAR ROMAN" w:hAnsi="MULI REGULAR ROMAN"/>
          <w:color w:val="auto"/>
          <w:sz w:val="20"/>
          <w:szCs w:val="20"/>
        </w:rPr>
        <w:t>aršyklės komponentai</w:t>
      </w:r>
    </w:p>
    <w:tbl>
      <w:tblPr>
        <w:tblStyle w:val="ListTable3-Accent3"/>
        <w:tblW w:w="0" w:type="auto"/>
        <w:tblLook w:val="0020" w:firstRow="1" w:lastRow="0" w:firstColumn="0" w:lastColumn="0" w:noHBand="0" w:noVBand="0"/>
      </w:tblPr>
      <w:tblGrid>
        <w:gridCol w:w="2547"/>
        <w:gridCol w:w="6797"/>
      </w:tblGrid>
      <w:tr w:rsidR="002747A7" w:rsidRPr="0018312B" w14:paraId="1D34A4B7" w14:textId="77777777" w:rsidTr="3D0C6862">
        <w:trPr>
          <w:cnfStyle w:val="100000000000" w:firstRow="1" w:lastRow="0" w:firstColumn="0" w:lastColumn="0" w:oddVBand="0" w:evenVBand="0" w:oddHBand="0"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2547" w:type="dxa"/>
          </w:tcPr>
          <w:p w14:paraId="5D66D2EE" w14:textId="289E7A39" w:rsidR="002747A7" w:rsidRPr="0018312B" w:rsidRDefault="002747A7">
            <w:pPr>
              <w:ind w:right="57"/>
              <w:rPr>
                <w:rFonts w:ascii="MULI REGULAR ROMAN" w:hAnsi="MULI REGULAR ROMAN" w:cs="Arial"/>
                <w:sz w:val="20"/>
                <w:szCs w:val="20"/>
              </w:rPr>
            </w:pPr>
            <w:r w:rsidRPr="0018312B">
              <w:rPr>
                <w:rFonts w:ascii="MULI REGULAR ROMAN" w:hAnsi="MULI REGULAR ROMAN" w:cs="Arial"/>
                <w:sz w:val="20"/>
                <w:szCs w:val="20"/>
              </w:rPr>
              <w:t>Komponento pavadinimas</w:t>
            </w:r>
          </w:p>
        </w:tc>
        <w:tc>
          <w:tcPr>
            <w:tcW w:w="6797" w:type="dxa"/>
          </w:tcPr>
          <w:p w14:paraId="4CB6D5CB" w14:textId="6935DBED" w:rsidR="002747A7" w:rsidRPr="0018312B" w:rsidRDefault="002747A7">
            <w:pPr>
              <w:ind w:right="57"/>
              <w:cnfStyle w:val="100000000000" w:firstRow="1" w:lastRow="0" w:firstColumn="0" w:lastColumn="0" w:oddVBand="0" w:evenVBand="0" w:oddHBand="0" w:evenHBand="0" w:firstRowFirstColumn="0" w:firstRowLastColumn="0" w:lastRowFirstColumn="0" w:lastRowLastColumn="0"/>
              <w:rPr>
                <w:rFonts w:ascii="MULI REGULAR ROMAN" w:hAnsi="MULI REGULAR ROMAN" w:cs="Arial"/>
                <w:sz w:val="20"/>
                <w:szCs w:val="20"/>
              </w:rPr>
            </w:pPr>
            <w:r w:rsidRPr="0018312B">
              <w:rPr>
                <w:rFonts w:ascii="MULI REGULAR ROMAN" w:hAnsi="MULI REGULAR ROMAN" w:cs="Arial"/>
                <w:sz w:val="20"/>
                <w:szCs w:val="20"/>
              </w:rPr>
              <w:t>Aprašymas</w:t>
            </w:r>
          </w:p>
        </w:tc>
      </w:tr>
      <w:tr w:rsidR="00B2590A" w:rsidRPr="0018312B" w14:paraId="6102F3C7" w14:textId="77777777" w:rsidTr="3D0C6862">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2547" w:type="dxa"/>
          </w:tcPr>
          <w:p w14:paraId="0C551833" w14:textId="60AEC84A" w:rsidR="00B2590A" w:rsidRPr="0018312B" w:rsidRDefault="00B54102">
            <w:pPr>
              <w:ind w:right="57"/>
              <w:rPr>
                <w:rFonts w:ascii="MULI REGULAR ROMAN" w:hAnsi="MULI REGULAR ROMAN" w:cs="Arial"/>
                <w:b/>
                <w:sz w:val="20"/>
                <w:szCs w:val="20"/>
              </w:rPr>
            </w:pPr>
            <w:r w:rsidRPr="0018312B">
              <w:rPr>
                <w:rFonts w:ascii="MULI REGULAR ROMAN" w:hAnsi="MULI REGULAR ROMAN" w:cs="Arial"/>
                <w:b/>
                <w:sz w:val="20"/>
                <w:szCs w:val="20"/>
              </w:rPr>
              <w:t xml:space="preserve">Grafinės </w:t>
            </w:r>
            <w:r w:rsidR="000273E2" w:rsidRPr="0018312B">
              <w:rPr>
                <w:rFonts w:ascii="MULI REGULAR ROMAN" w:hAnsi="MULI REGULAR ROMAN" w:cs="Arial"/>
                <w:b/>
                <w:sz w:val="20"/>
                <w:szCs w:val="20"/>
              </w:rPr>
              <w:t xml:space="preserve">naudotojo </w:t>
            </w:r>
            <w:r w:rsidRPr="0018312B">
              <w:rPr>
                <w:rFonts w:ascii="MULI REGULAR ROMAN" w:hAnsi="MULI REGULAR ROMAN" w:cs="Arial"/>
                <w:b/>
                <w:sz w:val="20"/>
                <w:szCs w:val="20"/>
              </w:rPr>
              <w:t>sąsajos aplikacija</w:t>
            </w:r>
          </w:p>
        </w:tc>
        <w:tc>
          <w:tcPr>
            <w:tcW w:w="6797" w:type="dxa"/>
          </w:tcPr>
          <w:p w14:paraId="378E1686" w14:textId="54519D51" w:rsidR="00B2590A" w:rsidRPr="0018312B" w:rsidRDefault="00572529">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sidRPr="0018312B">
              <w:rPr>
                <w:rFonts w:ascii="MULI REGULAR ROMAN" w:hAnsi="MULI REGULAR ROMAN" w:cs="Arial"/>
                <w:sz w:val="20"/>
                <w:szCs w:val="20"/>
              </w:rPr>
              <w:t>Aplikacija, su kuria naudotojas tiesiog</w:t>
            </w:r>
            <w:r w:rsidR="007449FB" w:rsidRPr="0018312B">
              <w:rPr>
                <w:rFonts w:ascii="MULI REGULAR ROMAN" w:hAnsi="MULI REGULAR ROMAN" w:cs="Arial"/>
                <w:sz w:val="20"/>
                <w:szCs w:val="20"/>
              </w:rPr>
              <w:t>i</w:t>
            </w:r>
            <w:r w:rsidRPr="0018312B">
              <w:rPr>
                <w:rFonts w:ascii="MULI REGULAR ROMAN" w:hAnsi="MULI REGULAR ROMAN" w:cs="Arial"/>
                <w:sz w:val="20"/>
                <w:szCs w:val="20"/>
              </w:rPr>
              <w:t>ai atlieka veiksmus</w:t>
            </w:r>
            <w:r w:rsidR="007449FB" w:rsidRPr="0018312B">
              <w:rPr>
                <w:rFonts w:ascii="MULI REGULAR ROMAN" w:hAnsi="MULI REGULAR ROMAN" w:cs="Arial"/>
                <w:sz w:val="20"/>
                <w:szCs w:val="20"/>
              </w:rPr>
              <w:t xml:space="preserve"> Naršyklėje</w:t>
            </w:r>
            <w:r w:rsidRPr="0018312B">
              <w:rPr>
                <w:rFonts w:ascii="MULI REGULAR ROMAN" w:hAnsi="MULI REGULAR ROMAN" w:cs="Arial"/>
                <w:sz w:val="20"/>
                <w:szCs w:val="20"/>
              </w:rPr>
              <w:t>, įveda paieškos kriterijus, mato rezultatus</w:t>
            </w:r>
            <w:r w:rsidR="00754E66" w:rsidRPr="0018312B">
              <w:rPr>
                <w:rFonts w:ascii="MULI REGULAR ROMAN" w:hAnsi="MULI REGULAR ROMAN" w:cs="Arial"/>
                <w:sz w:val="20"/>
                <w:szCs w:val="20"/>
              </w:rPr>
              <w:t xml:space="preserve"> ir atlieka kitus veiksmus.</w:t>
            </w:r>
          </w:p>
        </w:tc>
      </w:tr>
      <w:tr w:rsidR="001537B4" w:rsidRPr="0018312B" w14:paraId="4A1865F4" w14:textId="77777777" w:rsidTr="3D0C6862">
        <w:trPr>
          <w:trHeight w:val="287"/>
        </w:trPr>
        <w:tc>
          <w:tcPr>
            <w:cnfStyle w:val="000010000000" w:firstRow="0" w:lastRow="0" w:firstColumn="0" w:lastColumn="0" w:oddVBand="1" w:evenVBand="0" w:oddHBand="0" w:evenHBand="0" w:firstRowFirstColumn="0" w:firstRowLastColumn="0" w:lastRowFirstColumn="0" w:lastRowLastColumn="0"/>
            <w:tcW w:w="9344" w:type="dxa"/>
            <w:gridSpan w:val="2"/>
            <w:tcBorders>
              <w:left w:val="none" w:sz="0" w:space="0" w:color="auto"/>
              <w:right w:val="none" w:sz="0" w:space="0" w:color="auto"/>
            </w:tcBorders>
          </w:tcPr>
          <w:p w14:paraId="724487BE" w14:textId="116F7E59" w:rsidR="001537B4" w:rsidRPr="0018312B" w:rsidRDefault="00F14591">
            <w:pPr>
              <w:ind w:right="57"/>
              <w:rPr>
                <w:rFonts w:ascii="MULI REGULAR ROMAN" w:hAnsi="MULI REGULAR ROMAN" w:cs="Arial"/>
                <w:b/>
                <w:sz w:val="20"/>
                <w:szCs w:val="20"/>
              </w:rPr>
            </w:pPr>
            <w:r w:rsidRPr="0018312B">
              <w:rPr>
                <w:rFonts w:ascii="MULI REGULAR ROMAN" w:hAnsi="MULI REGULAR ROMAN" w:cs="Arial"/>
                <w:b/>
                <w:sz w:val="20"/>
                <w:szCs w:val="20"/>
              </w:rPr>
              <w:t>Vidinė serverinė aplikacija</w:t>
            </w:r>
            <w:r w:rsidR="001A7ECD" w:rsidRPr="0018312B">
              <w:rPr>
                <w:rFonts w:ascii="MULI REGULAR ROMAN" w:hAnsi="MULI REGULAR ROMAN" w:cs="Arial"/>
                <w:b/>
                <w:bCs/>
                <w:sz w:val="20"/>
                <w:szCs w:val="20"/>
              </w:rPr>
              <w:t>:</w:t>
            </w:r>
          </w:p>
        </w:tc>
      </w:tr>
      <w:tr w:rsidR="0094156E" w:rsidRPr="0018312B" w14:paraId="646DA8A6" w14:textId="77777777" w:rsidTr="3D0C6862">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2547" w:type="dxa"/>
          </w:tcPr>
          <w:p w14:paraId="7C5BB481" w14:textId="58C484C5" w:rsidR="0094156E" w:rsidRPr="0018312B" w:rsidRDefault="00446AC9">
            <w:pPr>
              <w:ind w:right="57"/>
              <w:rPr>
                <w:rFonts w:ascii="MULI REGULAR ROMAN" w:hAnsi="MULI REGULAR ROMAN" w:cs="Arial"/>
                <w:sz w:val="20"/>
                <w:szCs w:val="20"/>
              </w:rPr>
            </w:pPr>
            <w:r w:rsidRPr="0018312B">
              <w:rPr>
                <w:rFonts w:ascii="MULI REGULAR ROMAN" w:hAnsi="MULI REGULAR ROMAN" w:cs="Arial"/>
                <w:sz w:val="20"/>
                <w:szCs w:val="20"/>
              </w:rPr>
              <w:t>Objektų paieškos modulis</w:t>
            </w:r>
          </w:p>
        </w:tc>
        <w:tc>
          <w:tcPr>
            <w:tcW w:w="6797" w:type="dxa"/>
          </w:tcPr>
          <w:p w14:paraId="6528AC7A" w14:textId="3A93CE5C" w:rsidR="0094156E" w:rsidRPr="0018312B" w:rsidRDefault="00291696">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sidRPr="0018312B">
              <w:rPr>
                <w:rFonts w:ascii="MULI REGULAR ROMAN" w:hAnsi="MULI REGULAR ROMAN" w:cs="Arial"/>
                <w:sz w:val="20"/>
                <w:szCs w:val="20"/>
              </w:rPr>
              <w:t>Pagrindinis sistemos modulis, skirtas atlikti įvairias skirtingų objektų paieškas išorinėse ir vidinėse informacinėse sistemose ir registruose bei atlikti gautų rezultatų peržiūrą ir kitas susijusias funkcijas</w:t>
            </w:r>
            <w:r w:rsidR="008E51E5" w:rsidRPr="0018312B">
              <w:rPr>
                <w:rFonts w:ascii="MULI REGULAR ROMAN" w:hAnsi="MULI REGULAR ROMAN" w:cs="Arial"/>
                <w:sz w:val="20"/>
                <w:szCs w:val="20"/>
              </w:rPr>
              <w:t>.</w:t>
            </w:r>
          </w:p>
        </w:tc>
      </w:tr>
      <w:tr w:rsidR="00446AC9" w:rsidRPr="0018312B" w14:paraId="492268B9" w14:textId="77777777" w:rsidTr="3D0C6862">
        <w:trPr>
          <w:trHeight w:val="287"/>
        </w:trPr>
        <w:tc>
          <w:tcPr>
            <w:cnfStyle w:val="000010000000" w:firstRow="0" w:lastRow="0" w:firstColumn="0" w:lastColumn="0" w:oddVBand="1" w:evenVBand="0" w:oddHBand="0" w:evenHBand="0" w:firstRowFirstColumn="0" w:firstRowLastColumn="0" w:lastRowFirstColumn="0" w:lastRowLastColumn="0"/>
            <w:tcW w:w="2547" w:type="dxa"/>
          </w:tcPr>
          <w:p w14:paraId="00AD8295" w14:textId="018189F8" w:rsidR="00446AC9" w:rsidRPr="0018312B" w:rsidRDefault="00B57E94">
            <w:pPr>
              <w:ind w:right="57"/>
              <w:rPr>
                <w:rFonts w:ascii="MULI REGULAR ROMAN" w:hAnsi="MULI REGULAR ROMAN" w:cs="Arial"/>
                <w:sz w:val="20"/>
                <w:szCs w:val="20"/>
              </w:rPr>
            </w:pPr>
            <w:r w:rsidRPr="0018312B">
              <w:rPr>
                <w:rFonts w:ascii="MULI REGULAR ROMAN" w:hAnsi="MULI REGULAR ROMAN" w:cs="Arial"/>
                <w:sz w:val="20"/>
                <w:szCs w:val="20"/>
              </w:rPr>
              <w:t>Administravimo modulis</w:t>
            </w:r>
          </w:p>
        </w:tc>
        <w:tc>
          <w:tcPr>
            <w:tcW w:w="6797" w:type="dxa"/>
          </w:tcPr>
          <w:p w14:paraId="1B7741C2" w14:textId="1DF65EA4" w:rsidR="00446AC9" w:rsidRPr="0018312B" w:rsidRDefault="008E51E5">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sz w:val="20"/>
                <w:szCs w:val="20"/>
              </w:rPr>
            </w:pPr>
            <w:r w:rsidRPr="0018312B">
              <w:rPr>
                <w:rFonts w:ascii="MULI REGULAR ROMAN" w:hAnsi="MULI REGULAR ROMAN" w:cs="Arial"/>
                <w:sz w:val="20"/>
                <w:szCs w:val="20"/>
              </w:rPr>
              <w:t>Modulis pasiekiamas tik reikiamas teises turintiems naudotojams. Jis skirtas tvarkyti įvairius Naršyklės veikimo ir naudojimo parametrus (terminus, kiekybinius parametrus, naudojimo instrukcija</w:t>
            </w:r>
            <w:r w:rsidR="00D83F9A" w:rsidRPr="0018312B">
              <w:rPr>
                <w:rFonts w:ascii="MULI REGULAR ROMAN" w:hAnsi="MULI REGULAR ROMAN" w:cs="Arial"/>
                <w:sz w:val="20"/>
                <w:szCs w:val="20"/>
              </w:rPr>
              <w:t>s</w:t>
            </w:r>
            <w:r w:rsidRPr="0018312B">
              <w:rPr>
                <w:rFonts w:ascii="MULI REGULAR ROMAN" w:hAnsi="MULI REGULAR ROMAN" w:cs="Arial"/>
                <w:sz w:val="20"/>
                <w:szCs w:val="20"/>
              </w:rPr>
              <w:t>, pagalbos tekstus ir kt.).</w:t>
            </w:r>
          </w:p>
        </w:tc>
      </w:tr>
      <w:tr w:rsidR="00B57E94" w:rsidRPr="0018312B" w14:paraId="30B57669" w14:textId="77777777" w:rsidTr="3D0C6862">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2547" w:type="dxa"/>
          </w:tcPr>
          <w:p w14:paraId="3AACDAF6" w14:textId="08CDE1D7" w:rsidR="00B57E94" w:rsidRPr="0018312B" w:rsidRDefault="00B57E94">
            <w:pPr>
              <w:ind w:right="57"/>
              <w:rPr>
                <w:rFonts w:ascii="MULI REGULAR ROMAN" w:hAnsi="MULI REGULAR ROMAN" w:cs="Arial"/>
                <w:sz w:val="20"/>
                <w:szCs w:val="20"/>
              </w:rPr>
            </w:pPr>
            <w:r w:rsidRPr="0018312B">
              <w:rPr>
                <w:rFonts w:ascii="MULI REGULAR ROMAN" w:hAnsi="MULI REGULAR ROMAN" w:cs="Arial"/>
                <w:sz w:val="20"/>
                <w:szCs w:val="20"/>
              </w:rPr>
              <w:t>Autentifikacijos modulis</w:t>
            </w:r>
          </w:p>
        </w:tc>
        <w:tc>
          <w:tcPr>
            <w:tcW w:w="6797" w:type="dxa"/>
          </w:tcPr>
          <w:p w14:paraId="1458E0D1" w14:textId="4954ED34" w:rsidR="00B57E94" w:rsidRPr="0018312B" w:rsidRDefault="00D83F9A">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sidRPr="0018312B">
              <w:rPr>
                <w:rFonts w:ascii="MULI REGULAR ROMAN" w:hAnsi="MULI REGULAR ROMAN" w:cs="Arial"/>
                <w:sz w:val="20"/>
                <w:szCs w:val="20"/>
              </w:rPr>
              <w:t>Modulis skirtas atlikti naudotojų autentifikacijai ir autorizacijai. Šis modulis kviečia Admin III</w:t>
            </w:r>
            <w:r w:rsidR="00530DDE" w:rsidRPr="0018312B">
              <w:rPr>
                <w:rFonts w:ascii="MULI REGULAR ROMAN" w:hAnsi="MULI REGULAR ROMAN" w:cs="Arial"/>
                <w:sz w:val="20"/>
                <w:szCs w:val="20"/>
              </w:rPr>
              <w:t>,</w:t>
            </w:r>
            <w:r w:rsidRPr="0018312B">
              <w:rPr>
                <w:rFonts w:ascii="MULI REGULAR ROMAN" w:hAnsi="MULI REGULAR ROMAN" w:cs="Arial"/>
                <w:sz w:val="20"/>
                <w:szCs w:val="20"/>
              </w:rPr>
              <w:t xml:space="preserve"> todėl prijungimo slaptažodžiai, teisės nėra tiesiogiai saugomi </w:t>
            </w:r>
            <w:r w:rsidR="00530DDE" w:rsidRPr="0018312B">
              <w:rPr>
                <w:rFonts w:ascii="MULI REGULAR ROMAN" w:hAnsi="MULI REGULAR ROMAN" w:cs="Arial"/>
                <w:sz w:val="20"/>
                <w:szCs w:val="20"/>
              </w:rPr>
              <w:t>Naršyklėje</w:t>
            </w:r>
            <w:r w:rsidR="00BA3FF8" w:rsidRPr="0018312B">
              <w:rPr>
                <w:rFonts w:ascii="MULI REGULAR ROMAN" w:hAnsi="MULI REGULAR ROMAN" w:cs="Arial"/>
                <w:sz w:val="20"/>
                <w:szCs w:val="20"/>
              </w:rPr>
              <w:t>.</w:t>
            </w:r>
          </w:p>
        </w:tc>
      </w:tr>
      <w:tr w:rsidR="007E0078" w:rsidRPr="0018312B" w14:paraId="7C2833DF" w14:textId="77777777" w:rsidTr="3D0C6862">
        <w:trPr>
          <w:trHeight w:val="287"/>
        </w:trPr>
        <w:tc>
          <w:tcPr>
            <w:cnfStyle w:val="000010000000" w:firstRow="0" w:lastRow="0" w:firstColumn="0" w:lastColumn="0" w:oddVBand="1" w:evenVBand="0" w:oddHBand="0" w:evenHBand="0" w:firstRowFirstColumn="0" w:firstRowLastColumn="0" w:lastRowFirstColumn="0" w:lastRowLastColumn="0"/>
            <w:tcW w:w="2547" w:type="dxa"/>
          </w:tcPr>
          <w:p w14:paraId="14365FBE" w14:textId="72697A4E" w:rsidR="007E0078" w:rsidRPr="0018312B" w:rsidRDefault="00BE64D0">
            <w:pPr>
              <w:ind w:right="57"/>
              <w:rPr>
                <w:rFonts w:ascii="MULI REGULAR ROMAN" w:hAnsi="MULI REGULAR ROMAN" w:cs="Arial"/>
                <w:b/>
                <w:sz w:val="20"/>
                <w:szCs w:val="20"/>
              </w:rPr>
            </w:pPr>
            <w:r w:rsidRPr="0018312B">
              <w:rPr>
                <w:rFonts w:ascii="MULI REGULAR ROMAN" w:hAnsi="MULI REGULAR ROMAN" w:cs="Arial"/>
                <w:b/>
                <w:sz w:val="20"/>
                <w:szCs w:val="20"/>
              </w:rPr>
              <w:t>Duomenų bazė (Oracle)</w:t>
            </w:r>
          </w:p>
        </w:tc>
        <w:tc>
          <w:tcPr>
            <w:tcW w:w="6797" w:type="dxa"/>
          </w:tcPr>
          <w:p w14:paraId="0503C1A3" w14:textId="1C4E2E6A" w:rsidR="007E0078" w:rsidRPr="0018312B" w:rsidRDefault="00BE64D0" w:rsidP="00F322EE">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sz w:val="20"/>
                <w:szCs w:val="20"/>
              </w:rPr>
            </w:pPr>
            <w:r w:rsidRPr="0018312B">
              <w:rPr>
                <w:rFonts w:ascii="MULI REGULAR ROMAN" w:hAnsi="MULI REGULAR ROMAN" w:cs="Arial"/>
                <w:sz w:val="20"/>
                <w:szCs w:val="20"/>
              </w:rPr>
              <w:t>Pagrindinė duomenų saugykla naudojama reliacinių duomenų saugojimui ir apdorojimui. Ši bazė paremta duomenų bazių valdymo sistema, kurios veikimas užtikrina aukštą sistemos prieinamumą ir patikimumą.</w:t>
            </w:r>
          </w:p>
        </w:tc>
      </w:tr>
      <w:tr w:rsidR="002E009C" w:rsidRPr="0018312B" w14:paraId="51B63642" w14:textId="77777777" w:rsidTr="3D0C6862">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2547" w:type="dxa"/>
          </w:tcPr>
          <w:p w14:paraId="37BA8966" w14:textId="5516FC6A" w:rsidR="002E009C" w:rsidRPr="0018312B" w:rsidRDefault="00A65454">
            <w:pPr>
              <w:ind w:right="57"/>
              <w:rPr>
                <w:rFonts w:ascii="MULI REGULAR ROMAN" w:hAnsi="MULI REGULAR ROMAN" w:cs="Arial"/>
                <w:b/>
                <w:sz w:val="20"/>
                <w:szCs w:val="20"/>
              </w:rPr>
            </w:pPr>
            <w:r w:rsidRPr="0018312B">
              <w:rPr>
                <w:rFonts w:ascii="MULI REGULAR ROMAN" w:hAnsi="MULI REGULAR ROMAN" w:cs="Arial"/>
                <w:b/>
                <w:sz w:val="20"/>
                <w:szCs w:val="20"/>
              </w:rPr>
              <w:lastRenderedPageBreak/>
              <w:t>Elasticsearh</w:t>
            </w:r>
          </w:p>
        </w:tc>
        <w:tc>
          <w:tcPr>
            <w:tcW w:w="6797" w:type="dxa"/>
          </w:tcPr>
          <w:p w14:paraId="0A35EC48" w14:textId="2065E4EE" w:rsidR="002E009C" w:rsidRPr="0018312B" w:rsidRDefault="00A65454" w:rsidP="00F322EE">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sidRPr="0018312B">
              <w:rPr>
                <w:rFonts w:ascii="MULI REGULAR ROMAN" w:hAnsi="MULI REGULAR ROMAN" w:cs="Arial"/>
                <w:sz w:val="20"/>
                <w:szCs w:val="20"/>
              </w:rPr>
              <w:t>Įrankis pilnatekstei paieškai (angl. full text search), kad ji veiktų daug sklandžiau ir greič</w:t>
            </w:r>
            <w:r w:rsidR="00E00C7E" w:rsidRPr="0018312B">
              <w:rPr>
                <w:rFonts w:ascii="MULI REGULAR ROMAN" w:hAnsi="MULI REGULAR ROMAN" w:cs="Arial"/>
                <w:sz w:val="20"/>
                <w:szCs w:val="20"/>
              </w:rPr>
              <w:t>i</w:t>
            </w:r>
            <w:r w:rsidRPr="0018312B">
              <w:rPr>
                <w:rFonts w:ascii="MULI REGULAR ROMAN" w:hAnsi="MULI REGULAR ROMAN" w:cs="Arial"/>
                <w:sz w:val="20"/>
                <w:szCs w:val="20"/>
              </w:rPr>
              <w:t xml:space="preserve">au lyginant su </w:t>
            </w:r>
            <w:r w:rsidR="00E00C7E" w:rsidRPr="0018312B">
              <w:rPr>
                <w:rFonts w:ascii="MULI REGULAR ROMAN" w:hAnsi="MULI REGULAR ROMAN" w:cs="Arial"/>
                <w:sz w:val="20"/>
                <w:szCs w:val="20"/>
              </w:rPr>
              <w:t>duomenų bazės</w:t>
            </w:r>
            <w:r w:rsidRPr="0018312B">
              <w:rPr>
                <w:rFonts w:ascii="MULI REGULAR ROMAN" w:hAnsi="MULI REGULAR ROMAN" w:cs="Arial"/>
                <w:sz w:val="20"/>
                <w:szCs w:val="20"/>
              </w:rPr>
              <w:t xml:space="preserve"> paieška.</w:t>
            </w:r>
            <w:r w:rsidR="0010424F" w:rsidRPr="0018312B">
              <w:rPr>
                <w:rFonts w:ascii="MULI REGULAR ROMAN" w:hAnsi="MULI REGULAR ROMAN" w:cs="Arial"/>
                <w:sz w:val="20"/>
                <w:szCs w:val="20"/>
              </w:rPr>
              <w:t xml:space="preserve"> </w:t>
            </w:r>
            <w:r w:rsidR="009574C1" w:rsidRPr="0018312B">
              <w:rPr>
                <w:rFonts w:ascii="MULI REGULAR ROMAN" w:hAnsi="MULI REGULAR ROMAN"/>
                <w:sz w:val="20"/>
                <w:szCs w:val="20"/>
              </w:rPr>
              <w:t xml:space="preserve">Greitai FA asmenvardžių asimiliavimo paieškai </w:t>
            </w:r>
            <w:r w:rsidR="00B23E47" w:rsidRPr="0018312B">
              <w:rPr>
                <w:rFonts w:ascii="MULI REGULAR ROMAN" w:hAnsi="MULI REGULAR ROMAN"/>
                <w:sz w:val="20"/>
                <w:szCs w:val="20"/>
              </w:rPr>
              <w:t>Naršyklėje d</w:t>
            </w:r>
            <w:r w:rsidR="009574C1" w:rsidRPr="0018312B">
              <w:rPr>
                <w:rFonts w:ascii="MULI REGULAR ROMAN" w:hAnsi="MULI REGULAR ROMAN"/>
                <w:sz w:val="20"/>
                <w:szCs w:val="20"/>
              </w:rPr>
              <w:t>uomenys į Elasticsearch imami iš GR, UR, MMR, C.SIS, VSATIS duomenų šaltinių sukonfigūruotu periodiškumu tikrinant</w:t>
            </w:r>
            <w:r w:rsidR="00D01525" w:rsidRPr="0018312B">
              <w:rPr>
                <w:rFonts w:ascii="MULI REGULAR ROMAN" w:hAnsi="MULI REGULAR ROMAN"/>
                <w:sz w:val="20"/>
                <w:szCs w:val="20"/>
              </w:rPr>
              <w:t>,</w:t>
            </w:r>
            <w:r w:rsidR="009574C1" w:rsidRPr="0018312B">
              <w:rPr>
                <w:rFonts w:ascii="MULI REGULAR ROMAN" w:hAnsi="MULI REGULAR ROMAN"/>
                <w:sz w:val="20"/>
                <w:szCs w:val="20"/>
              </w:rPr>
              <w:t xml:space="preserve"> ar šiuose šaltiniuose nepasikeitė reikalinga reikšmė.</w:t>
            </w:r>
          </w:p>
        </w:tc>
      </w:tr>
      <w:tr w:rsidR="002E009C" w:rsidRPr="0018312B" w14:paraId="0D522F42" w14:textId="77777777" w:rsidTr="3D0C6862">
        <w:trPr>
          <w:trHeight w:val="287"/>
        </w:trPr>
        <w:tc>
          <w:tcPr>
            <w:cnfStyle w:val="000010000000" w:firstRow="0" w:lastRow="0" w:firstColumn="0" w:lastColumn="0" w:oddVBand="1" w:evenVBand="0" w:oddHBand="0" w:evenHBand="0" w:firstRowFirstColumn="0" w:firstRowLastColumn="0" w:lastRowFirstColumn="0" w:lastRowLastColumn="0"/>
            <w:tcW w:w="2547" w:type="dxa"/>
          </w:tcPr>
          <w:p w14:paraId="3B420F20" w14:textId="00E3F148" w:rsidR="002E009C" w:rsidRPr="0018312B" w:rsidRDefault="00702B90">
            <w:pPr>
              <w:ind w:right="57"/>
              <w:rPr>
                <w:rFonts w:ascii="MULI REGULAR ROMAN" w:hAnsi="MULI REGULAR ROMAN" w:cs="Arial"/>
                <w:b/>
                <w:sz w:val="20"/>
                <w:szCs w:val="20"/>
              </w:rPr>
            </w:pPr>
            <w:r w:rsidRPr="0018312B">
              <w:rPr>
                <w:rFonts w:ascii="MULI REGULAR ROMAN" w:hAnsi="MULI REGULAR ROMAN" w:cs="Arial"/>
                <w:b/>
                <w:sz w:val="20"/>
                <w:szCs w:val="20"/>
              </w:rPr>
              <w:t>REDIS</w:t>
            </w:r>
          </w:p>
        </w:tc>
        <w:tc>
          <w:tcPr>
            <w:tcW w:w="6797" w:type="dxa"/>
          </w:tcPr>
          <w:p w14:paraId="704B2187" w14:textId="13A8C22E" w:rsidR="002E009C" w:rsidRPr="0018312B" w:rsidRDefault="00702B90" w:rsidP="00F322EE">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sz w:val="20"/>
                <w:szCs w:val="20"/>
              </w:rPr>
            </w:pPr>
            <w:r w:rsidRPr="0018312B">
              <w:rPr>
                <w:rFonts w:ascii="MULI REGULAR ROMAN" w:hAnsi="MULI REGULAR ROMAN" w:cs="Arial"/>
                <w:sz w:val="20"/>
                <w:szCs w:val="20"/>
              </w:rPr>
              <w:t>Duomenų kešavimui naudojama saugykla greitesniam rezultatų gavimui. Taip pat naudojama naudotojo sesijos valdymui</w:t>
            </w:r>
            <w:r w:rsidR="00182559" w:rsidRPr="0018312B">
              <w:rPr>
                <w:rFonts w:ascii="MULI REGULAR ROMAN" w:hAnsi="MULI REGULAR ROMAN" w:cs="Arial"/>
                <w:sz w:val="20"/>
                <w:szCs w:val="20"/>
              </w:rPr>
              <w:t xml:space="preserve">, siekiant kuo mažesnės </w:t>
            </w:r>
            <w:r w:rsidR="001C3477" w:rsidRPr="0018312B">
              <w:rPr>
                <w:rFonts w:ascii="MULI REGULAR ROMAN" w:hAnsi="MULI REGULAR ROMAN" w:cs="Arial"/>
                <w:sz w:val="20"/>
                <w:szCs w:val="20"/>
              </w:rPr>
              <w:t>apkrovos duomenų bazei.</w:t>
            </w:r>
          </w:p>
        </w:tc>
      </w:tr>
      <w:tr w:rsidR="00014B12" w:rsidRPr="0018312B" w14:paraId="3ADD2827" w14:textId="77777777" w:rsidTr="3D0C6862">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9344" w:type="dxa"/>
            <w:gridSpan w:val="2"/>
          </w:tcPr>
          <w:p w14:paraId="1DFAD57F" w14:textId="758A9B65" w:rsidR="00014B12" w:rsidRPr="0018312B" w:rsidRDefault="00014B12">
            <w:pPr>
              <w:ind w:right="57"/>
              <w:rPr>
                <w:rFonts w:ascii="MULI REGULAR ROMAN" w:hAnsi="MULI REGULAR ROMAN" w:cs="Arial"/>
                <w:b/>
                <w:sz w:val="20"/>
                <w:szCs w:val="20"/>
              </w:rPr>
            </w:pPr>
            <w:r w:rsidRPr="0018312B">
              <w:rPr>
                <w:rFonts w:ascii="MULI REGULAR ROMAN" w:hAnsi="MULI REGULAR ROMAN" w:cs="Arial"/>
                <w:b/>
                <w:sz w:val="20"/>
                <w:szCs w:val="20"/>
              </w:rPr>
              <w:t>Stebėsenos ir administravimo priemonės</w:t>
            </w:r>
            <w:r w:rsidR="001A7ECD" w:rsidRPr="0018312B">
              <w:rPr>
                <w:rFonts w:ascii="MULI REGULAR ROMAN" w:hAnsi="MULI REGULAR ROMAN" w:cs="Arial"/>
                <w:b/>
                <w:bCs/>
                <w:sz w:val="20"/>
                <w:szCs w:val="20"/>
              </w:rPr>
              <w:t>:</w:t>
            </w:r>
          </w:p>
        </w:tc>
      </w:tr>
      <w:tr w:rsidR="00556E58" w:rsidRPr="0018312B" w14:paraId="156E96C6" w14:textId="77777777" w:rsidTr="3D0C6862">
        <w:trPr>
          <w:trHeight w:val="287"/>
        </w:trPr>
        <w:tc>
          <w:tcPr>
            <w:cnfStyle w:val="000010000000" w:firstRow="0" w:lastRow="0" w:firstColumn="0" w:lastColumn="0" w:oddVBand="1" w:evenVBand="0" w:oddHBand="0" w:evenHBand="0" w:firstRowFirstColumn="0" w:firstRowLastColumn="0" w:lastRowFirstColumn="0" w:lastRowLastColumn="0"/>
            <w:tcW w:w="2547" w:type="dxa"/>
          </w:tcPr>
          <w:p w14:paraId="36F5A95F" w14:textId="5DECDCF7" w:rsidR="00556E58" w:rsidRPr="0018312B" w:rsidRDefault="00E872EC">
            <w:pPr>
              <w:ind w:right="57"/>
              <w:rPr>
                <w:rFonts w:ascii="MULI REGULAR ROMAN" w:hAnsi="MULI REGULAR ROMAN" w:cs="Arial"/>
                <w:sz w:val="20"/>
                <w:szCs w:val="20"/>
              </w:rPr>
            </w:pPr>
            <w:r w:rsidRPr="0018312B">
              <w:rPr>
                <w:rFonts w:ascii="MULI REGULAR ROMAN" w:hAnsi="MULI REGULAR ROMAN" w:cs="Arial"/>
                <w:sz w:val="20"/>
                <w:szCs w:val="20"/>
              </w:rPr>
              <w:t>Graylog</w:t>
            </w:r>
          </w:p>
        </w:tc>
        <w:tc>
          <w:tcPr>
            <w:tcW w:w="6797" w:type="dxa"/>
          </w:tcPr>
          <w:p w14:paraId="096F7F2D" w14:textId="64C81F4F" w:rsidR="00556E58" w:rsidRPr="0018312B" w:rsidRDefault="0047612A">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sz w:val="20"/>
                <w:szCs w:val="20"/>
              </w:rPr>
            </w:pPr>
            <w:r w:rsidRPr="0018312B">
              <w:rPr>
                <w:rFonts w:ascii="MULI REGULAR ROMAN" w:hAnsi="MULI REGULAR ROMAN" w:cs="Arial"/>
                <w:sz w:val="20"/>
                <w:szCs w:val="20"/>
              </w:rPr>
              <w:t>C</w:t>
            </w:r>
            <w:r w:rsidR="009F0C72" w:rsidRPr="0018312B">
              <w:rPr>
                <w:rFonts w:ascii="MULI REGULAR ROMAN" w:hAnsi="MULI REGULAR ROMAN" w:cs="Arial"/>
                <w:sz w:val="20"/>
                <w:szCs w:val="20"/>
              </w:rPr>
              <w:t>entralizuotas aplikacijų sisteminių žurnalinių įrašų (logs) surinkimo serveris, leidžiant</w:t>
            </w:r>
            <w:r w:rsidR="008946C9" w:rsidRPr="0018312B">
              <w:rPr>
                <w:rFonts w:ascii="MULI REGULAR ROMAN" w:hAnsi="MULI REGULAR ROMAN" w:cs="Arial"/>
                <w:sz w:val="20"/>
                <w:szCs w:val="20"/>
              </w:rPr>
              <w:t>is</w:t>
            </w:r>
            <w:r w:rsidR="009F0C72" w:rsidRPr="0018312B">
              <w:rPr>
                <w:rFonts w:ascii="MULI REGULAR ROMAN" w:hAnsi="MULI REGULAR ROMAN" w:cs="Arial"/>
                <w:sz w:val="20"/>
                <w:szCs w:val="20"/>
              </w:rPr>
              <w:t xml:space="preserve"> ne tik rinkti įrašus, bet ir atlikti jų analizę, vykdyti stebėseną bei iškilus problemoms ar kilus trikdžiams informuoti apie tai </w:t>
            </w:r>
            <w:r w:rsidR="008946C9" w:rsidRPr="0018312B">
              <w:rPr>
                <w:rFonts w:ascii="MULI REGULAR ROMAN" w:hAnsi="MULI REGULAR ROMAN" w:cs="Arial"/>
                <w:sz w:val="20"/>
                <w:szCs w:val="20"/>
              </w:rPr>
              <w:t xml:space="preserve">Naršyklės </w:t>
            </w:r>
            <w:r w:rsidR="009F0C72" w:rsidRPr="0018312B">
              <w:rPr>
                <w:rFonts w:ascii="MULI REGULAR ROMAN" w:hAnsi="MULI REGULAR ROMAN" w:cs="Arial"/>
                <w:sz w:val="20"/>
                <w:szCs w:val="20"/>
              </w:rPr>
              <w:t>administratorius.</w:t>
            </w:r>
          </w:p>
        </w:tc>
      </w:tr>
      <w:tr w:rsidR="00556E58" w:rsidRPr="0018312B" w14:paraId="34A71FDA" w14:textId="77777777" w:rsidTr="3D0C6862">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2547" w:type="dxa"/>
          </w:tcPr>
          <w:p w14:paraId="0FBF4EA0" w14:textId="4D06DC31" w:rsidR="00556E58" w:rsidRPr="0018312B" w:rsidRDefault="00E872EC">
            <w:pPr>
              <w:ind w:right="57"/>
              <w:rPr>
                <w:rFonts w:ascii="MULI REGULAR ROMAN" w:hAnsi="MULI REGULAR ROMAN" w:cs="Arial"/>
                <w:sz w:val="20"/>
                <w:szCs w:val="20"/>
              </w:rPr>
            </w:pPr>
            <w:r w:rsidRPr="0018312B">
              <w:rPr>
                <w:rFonts w:ascii="MULI REGULAR ROMAN" w:hAnsi="MULI REGULAR ROMAN" w:cs="Arial"/>
                <w:sz w:val="20"/>
                <w:szCs w:val="20"/>
              </w:rPr>
              <w:t>Zabbix</w:t>
            </w:r>
          </w:p>
        </w:tc>
        <w:tc>
          <w:tcPr>
            <w:tcW w:w="6797" w:type="dxa"/>
          </w:tcPr>
          <w:p w14:paraId="393801BA" w14:textId="43C35A26" w:rsidR="00556E58" w:rsidRPr="0018312B" w:rsidRDefault="009F0C72">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sidRPr="0018312B">
              <w:rPr>
                <w:rFonts w:ascii="MULI REGULAR ROMAN" w:hAnsi="MULI REGULAR ROMAN" w:cs="Arial"/>
                <w:sz w:val="20"/>
                <w:szCs w:val="20"/>
              </w:rPr>
              <w:t xml:space="preserve">Visų </w:t>
            </w:r>
            <w:r w:rsidR="008946C9" w:rsidRPr="0018312B">
              <w:rPr>
                <w:rFonts w:ascii="MULI REGULAR ROMAN" w:hAnsi="MULI REGULAR ROMAN" w:cs="Arial"/>
                <w:sz w:val="20"/>
                <w:szCs w:val="20"/>
              </w:rPr>
              <w:t xml:space="preserve">Naršyklės </w:t>
            </w:r>
            <w:r w:rsidRPr="0018312B">
              <w:rPr>
                <w:rFonts w:ascii="MULI REGULAR ROMAN" w:hAnsi="MULI REGULAR ROMAN" w:cs="Arial"/>
                <w:sz w:val="20"/>
                <w:szCs w:val="20"/>
              </w:rPr>
              <w:t>aplikacijų ir serverių parametrų stebėsenos įrankis.</w:t>
            </w:r>
          </w:p>
        </w:tc>
      </w:tr>
      <w:tr w:rsidR="00556E58" w:rsidRPr="0018312B" w14:paraId="36E1BE83" w14:textId="77777777" w:rsidTr="3D0C6862">
        <w:trPr>
          <w:trHeight w:val="287"/>
        </w:trPr>
        <w:tc>
          <w:tcPr>
            <w:cnfStyle w:val="000010000000" w:firstRow="0" w:lastRow="0" w:firstColumn="0" w:lastColumn="0" w:oddVBand="1" w:evenVBand="0" w:oddHBand="0" w:evenHBand="0" w:firstRowFirstColumn="0" w:firstRowLastColumn="0" w:lastRowFirstColumn="0" w:lastRowLastColumn="0"/>
            <w:tcW w:w="2547" w:type="dxa"/>
          </w:tcPr>
          <w:p w14:paraId="6045DCB5" w14:textId="18EAF8D3" w:rsidR="00556E58" w:rsidRPr="0018312B" w:rsidRDefault="00205C0A">
            <w:pPr>
              <w:ind w:right="57"/>
              <w:rPr>
                <w:rFonts w:ascii="MULI REGULAR ROMAN" w:hAnsi="MULI REGULAR ROMAN" w:cs="Arial"/>
                <w:sz w:val="20"/>
                <w:szCs w:val="20"/>
              </w:rPr>
            </w:pPr>
            <w:r w:rsidRPr="0018312B">
              <w:rPr>
                <w:rFonts w:ascii="MULI REGULAR ROMAN" w:hAnsi="MULI REGULAR ROMAN" w:cs="Arial"/>
                <w:sz w:val="20"/>
                <w:szCs w:val="20"/>
              </w:rPr>
              <w:t>Jenkins</w:t>
            </w:r>
          </w:p>
        </w:tc>
        <w:tc>
          <w:tcPr>
            <w:tcW w:w="6797" w:type="dxa"/>
          </w:tcPr>
          <w:p w14:paraId="7330EC2F" w14:textId="75D6EB41" w:rsidR="00556E58" w:rsidRPr="0018312B" w:rsidRDefault="008946C9">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sz w:val="20"/>
                <w:szCs w:val="20"/>
              </w:rPr>
            </w:pPr>
            <w:r w:rsidRPr="0018312B">
              <w:rPr>
                <w:rFonts w:ascii="MULI REGULAR ROMAN" w:hAnsi="MULI REGULAR ROMAN"/>
                <w:sz w:val="20"/>
                <w:szCs w:val="20"/>
              </w:rPr>
              <w:t>Naršylės d</w:t>
            </w:r>
            <w:r w:rsidR="00205C0A" w:rsidRPr="0018312B">
              <w:rPr>
                <w:rFonts w:ascii="MULI REGULAR ROMAN" w:hAnsi="MULI REGULAR ROMAN"/>
                <w:sz w:val="20"/>
                <w:szCs w:val="20"/>
              </w:rPr>
              <w:t>iegimo procedūrų valdymo ir administravimo įrankis</w:t>
            </w:r>
            <w:r w:rsidR="001A7ECD" w:rsidRPr="0018312B">
              <w:rPr>
                <w:rFonts w:ascii="MULI REGULAR ROMAN" w:hAnsi="MULI REGULAR ROMAN"/>
                <w:sz w:val="20"/>
                <w:szCs w:val="20"/>
              </w:rPr>
              <w:t>, n</w:t>
            </w:r>
            <w:r w:rsidR="00205C0A" w:rsidRPr="0018312B">
              <w:rPr>
                <w:rFonts w:ascii="MULI REGULAR ROMAN" w:hAnsi="MULI REGULAR ROMAN"/>
                <w:sz w:val="20"/>
                <w:szCs w:val="20"/>
              </w:rPr>
              <w:t>audojamas atnaujinimų diegimui.</w:t>
            </w:r>
          </w:p>
        </w:tc>
      </w:tr>
      <w:tr w:rsidR="00E872EC" w:rsidRPr="0018312B" w14:paraId="041E00FF" w14:textId="77777777" w:rsidTr="3D0C6862">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2547" w:type="dxa"/>
          </w:tcPr>
          <w:p w14:paraId="494EB60A" w14:textId="531104DC" w:rsidR="00E872EC" w:rsidRPr="0018312B" w:rsidRDefault="00A77F9D">
            <w:pPr>
              <w:ind w:right="57"/>
              <w:rPr>
                <w:rFonts w:ascii="MULI REGULAR ROMAN" w:hAnsi="MULI REGULAR ROMAN" w:cs="Arial"/>
                <w:sz w:val="20"/>
                <w:szCs w:val="20"/>
              </w:rPr>
            </w:pPr>
            <w:r w:rsidRPr="0018312B">
              <w:rPr>
                <w:rFonts w:ascii="MULI REGULAR ROMAN" w:hAnsi="MULI REGULAR ROMAN" w:cs="Arial"/>
                <w:sz w:val="20"/>
                <w:szCs w:val="20"/>
              </w:rPr>
              <w:t>Docker Registry</w:t>
            </w:r>
          </w:p>
        </w:tc>
        <w:tc>
          <w:tcPr>
            <w:tcW w:w="6797" w:type="dxa"/>
          </w:tcPr>
          <w:p w14:paraId="6BAA6CD4" w14:textId="5CC4B335" w:rsidR="00E872EC" w:rsidRPr="0018312B" w:rsidRDefault="00B737B9" w:rsidP="00E877AD">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sz w:val="20"/>
                <w:szCs w:val="20"/>
              </w:rPr>
            </w:pPr>
            <w:r w:rsidRPr="0018312B">
              <w:rPr>
                <w:rFonts w:ascii="MULI REGULAR ROMAN" w:hAnsi="MULI REGULAR ROMAN"/>
                <w:sz w:val="20"/>
                <w:szCs w:val="20"/>
              </w:rPr>
              <w:t>C</w:t>
            </w:r>
            <w:r w:rsidR="00102B56" w:rsidRPr="0018312B">
              <w:rPr>
                <w:rFonts w:ascii="MULI REGULAR ROMAN" w:hAnsi="MULI REGULAR ROMAN"/>
                <w:sz w:val="20"/>
                <w:szCs w:val="20"/>
              </w:rPr>
              <w:t>entrinė konteinerių saugykla, naudojama atnaujinant ir diegiant naujas arba atnaujintas programinės įrangos versijas į įvairias aplinkas.</w:t>
            </w:r>
          </w:p>
        </w:tc>
      </w:tr>
      <w:tr w:rsidR="00556E58" w:rsidRPr="0018312B" w14:paraId="707515BA" w14:textId="77777777" w:rsidTr="3D0C6862">
        <w:trPr>
          <w:trHeight w:val="287"/>
        </w:trPr>
        <w:tc>
          <w:tcPr>
            <w:cnfStyle w:val="000010000000" w:firstRow="0" w:lastRow="0" w:firstColumn="0" w:lastColumn="0" w:oddVBand="1" w:evenVBand="0" w:oddHBand="0" w:evenHBand="0" w:firstRowFirstColumn="0" w:firstRowLastColumn="0" w:lastRowFirstColumn="0" w:lastRowLastColumn="0"/>
            <w:tcW w:w="2547" w:type="dxa"/>
          </w:tcPr>
          <w:p w14:paraId="0E39C046" w14:textId="6F46D702" w:rsidR="00556E58" w:rsidRPr="0018312B" w:rsidRDefault="00515BBE">
            <w:pPr>
              <w:ind w:right="57"/>
              <w:rPr>
                <w:rFonts w:ascii="MULI REGULAR ROMAN" w:hAnsi="MULI REGULAR ROMAN" w:cs="Arial"/>
                <w:b/>
                <w:sz w:val="20"/>
                <w:szCs w:val="20"/>
              </w:rPr>
            </w:pPr>
            <w:r w:rsidRPr="0018312B">
              <w:rPr>
                <w:rFonts w:ascii="MULI REGULAR ROMAN" w:hAnsi="MULI REGULAR ROMAN" w:cs="Arial"/>
                <w:b/>
                <w:sz w:val="20"/>
                <w:szCs w:val="20"/>
              </w:rPr>
              <w:t>Vieningo prisijungimo komponentas</w:t>
            </w:r>
            <w:r w:rsidR="00FF35F0" w:rsidRPr="0018312B">
              <w:rPr>
                <w:rFonts w:ascii="MULI REGULAR ROMAN" w:hAnsi="MULI REGULAR ROMAN" w:cs="Arial"/>
                <w:b/>
                <w:sz w:val="20"/>
                <w:szCs w:val="20"/>
              </w:rPr>
              <w:t xml:space="preserve"> (SSO)</w:t>
            </w:r>
          </w:p>
        </w:tc>
        <w:tc>
          <w:tcPr>
            <w:tcW w:w="6797" w:type="dxa"/>
          </w:tcPr>
          <w:p w14:paraId="5891E7C3" w14:textId="4782DF6C" w:rsidR="00556E58" w:rsidRPr="0018312B" w:rsidRDefault="00FF35F0">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sz w:val="20"/>
                <w:szCs w:val="20"/>
              </w:rPr>
            </w:pPr>
            <w:r w:rsidRPr="0018312B">
              <w:rPr>
                <w:rFonts w:ascii="MULI REGULAR ROMAN" w:hAnsi="MULI REGULAR ROMAN"/>
                <w:sz w:val="20"/>
                <w:szCs w:val="20"/>
              </w:rPr>
              <w:t>Vieningo prisijungimo (angl. Single Sign</w:t>
            </w:r>
            <w:r w:rsidR="002F0672" w:rsidRPr="0018312B">
              <w:rPr>
                <w:rFonts w:ascii="MULI REGULAR ROMAN" w:hAnsi="MULI REGULAR ROMAN"/>
                <w:sz w:val="20"/>
                <w:szCs w:val="20"/>
              </w:rPr>
              <w:t>-</w:t>
            </w:r>
            <w:r w:rsidRPr="0018312B">
              <w:rPr>
                <w:rFonts w:ascii="MULI REGULAR ROMAN" w:hAnsi="MULI REGULAR ROMAN"/>
                <w:sz w:val="20"/>
                <w:szCs w:val="20"/>
              </w:rPr>
              <w:t>On</w:t>
            </w:r>
            <w:r w:rsidR="00F74CD4" w:rsidRPr="0018312B">
              <w:rPr>
                <w:rFonts w:ascii="MULI REGULAR ROMAN" w:hAnsi="MULI REGULAR ROMAN"/>
                <w:sz w:val="20"/>
                <w:szCs w:val="20"/>
              </w:rPr>
              <w:t xml:space="preserve">) </w:t>
            </w:r>
            <w:r w:rsidRPr="0018312B">
              <w:rPr>
                <w:rFonts w:ascii="MULI REGULAR ROMAN" w:hAnsi="MULI REGULAR ROMAN"/>
                <w:sz w:val="20"/>
                <w:szCs w:val="20"/>
              </w:rPr>
              <w:t>sprendimas naudotojui prieiti prie vidinio registro / informacinės sistemos</w:t>
            </w:r>
            <w:r w:rsidR="00EA1912" w:rsidRPr="0018312B">
              <w:rPr>
                <w:rFonts w:ascii="MULI REGULAR ROMAN" w:hAnsi="MULI REGULAR ROMAN"/>
                <w:sz w:val="20"/>
                <w:szCs w:val="20"/>
              </w:rPr>
              <w:t>, realizuotas</w:t>
            </w:r>
            <w:r w:rsidR="00DD5826" w:rsidRPr="0018312B">
              <w:t xml:space="preserve"> </w:t>
            </w:r>
            <w:r w:rsidR="00DD5826" w:rsidRPr="0018312B">
              <w:rPr>
                <w:rFonts w:ascii="MULI REGULAR ROMAN" w:hAnsi="MULI REGULAR ROMAN"/>
                <w:sz w:val="20"/>
                <w:szCs w:val="20"/>
              </w:rPr>
              <w:t>Oracle Weblogic 12c.</w:t>
            </w:r>
            <w:r w:rsidR="00EA1912" w:rsidRPr="0018312B">
              <w:rPr>
                <w:rFonts w:ascii="MULI REGULAR ROMAN" w:hAnsi="MULI REGULAR ROMAN"/>
                <w:sz w:val="20"/>
                <w:szCs w:val="20"/>
              </w:rPr>
              <w:t xml:space="preserve"> </w:t>
            </w:r>
          </w:p>
        </w:tc>
      </w:tr>
      <w:tr w:rsidR="002F74CF" w:rsidRPr="0018312B" w14:paraId="599BC595" w14:textId="77777777" w:rsidTr="3D0C6862">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9344" w:type="dxa"/>
            <w:gridSpan w:val="2"/>
            <w:tcBorders>
              <w:left w:val="none" w:sz="0" w:space="0" w:color="auto"/>
              <w:right w:val="none" w:sz="0" w:space="0" w:color="auto"/>
            </w:tcBorders>
          </w:tcPr>
          <w:p w14:paraId="443C5528" w14:textId="4F3A4016" w:rsidR="002F74CF" w:rsidRPr="0018312B" w:rsidRDefault="003D5A36">
            <w:pPr>
              <w:ind w:right="57"/>
              <w:rPr>
                <w:rFonts w:ascii="MULI REGULAR ROMAN" w:hAnsi="MULI REGULAR ROMAN" w:cs="Arial"/>
                <w:b/>
                <w:sz w:val="20"/>
                <w:szCs w:val="20"/>
              </w:rPr>
            </w:pPr>
            <w:r w:rsidRPr="0018312B">
              <w:rPr>
                <w:rFonts w:ascii="MULI REGULAR ROMAN" w:hAnsi="MULI REGULAR ROMAN" w:cs="Arial"/>
                <w:b/>
                <w:sz w:val="20"/>
                <w:szCs w:val="20"/>
              </w:rPr>
              <w:t>Vidiniai bendro naudojimo komponentai</w:t>
            </w:r>
            <w:r w:rsidR="001A7ECD" w:rsidRPr="0018312B">
              <w:rPr>
                <w:rFonts w:ascii="MULI REGULAR ROMAN" w:hAnsi="MULI REGULAR ROMAN" w:cs="Arial"/>
                <w:b/>
                <w:bCs/>
                <w:sz w:val="20"/>
                <w:szCs w:val="20"/>
              </w:rPr>
              <w:t>:</w:t>
            </w:r>
          </w:p>
        </w:tc>
      </w:tr>
      <w:tr w:rsidR="002747A7" w:rsidRPr="0018312B" w14:paraId="0D87D777" w14:textId="77777777" w:rsidTr="3D0C6862">
        <w:trPr>
          <w:trHeight w:val="287"/>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079FBD67" w14:textId="77777777" w:rsidR="002747A7" w:rsidRPr="0018312B" w:rsidRDefault="002747A7">
            <w:pPr>
              <w:ind w:right="57"/>
              <w:rPr>
                <w:rFonts w:ascii="MULI REGULAR ROMAN" w:hAnsi="MULI REGULAR ROMAN" w:cs="Arial"/>
                <w:sz w:val="20"/>
                <w:szCs w:val="20"/>
              </w:rPr>
            </w:pPr>
            <w:r w:rsidRPr="0018312B">
              <w:rPr>
                <w:rFonts w:ascii="MULI REGULAR ROMAN" w:hAnsi="MULI REGULAR ROMAN" w:cs="Arial"/>
                <w:sz w:val="20"/>
                <w:szCs w:val="20"/>
              </w:rPr>
              <w:t>AUDIT III</w:t>
            </w:r>
          </w:p>
        </w:tc>
        <w:tc>
          <w:tcPr>
            <w:tcW w:w="6797" w:type="dxa"/>
            <w:vAlign w:val="center"/>
          </w:tcPr>
          <w:p w14:paraId="1631BF62" w14:textId="1C7CF97F" w:rsidR="002747A7" w:rsidRPr="0018312B" w:rsidRDefault="15E9E25A">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sz w:val="20"/>
                <w:szCs w:val="20"/>
              </w:rPr>
            </w:pPr>
            <w:r w:rsidRPr="3D0C6862">
              <w:rPr>
                <w:rFonts w:ascii="MULI REGULAR ROMAN" w:hAnsi="MULI REGULAR ROMAN"/>
                <w:sz w:val="20"/>
                <w:szCs w:val="20"/>
              </w:rPr>
              <w:t>VRIP</w:t>
            </w:r>
            <w:r w:rsidR="0447B2B5" w:rsidRPr="3D0C6862">
              <w:rPr>
                <w:rFonts w:ascii="MULI REGULAR ROMAN" w:hAnsi="MULI REGULAR ROMAN"/>
                <w:sz w:val="20"/>
                <w:szCs w:val="20"/>
              </w:rPr>
              <w:t xml:space="preserve"> a</w:t>
            </w:r>
            <w:r w:rsidR="60B89FED" w:rsidRPr="3D0C6862">
              <w:rPr>
                <w:rFonts w:ascii="MULI REGULAR ROMAN" w:hAnsi="MULI REGULAR ROMAN"/>
                <w:sz w:val="20"/>
                <w:szCs w:val="20"/>
              </w:rPr>
              <w:t xml:space="preserve">udito posistemė, kurioje tvarkomi audituojamų VRM reguliavimo srities įstaigų valdomų registrų ir valstybės informacinių sistemų duomenų tvarkymo audito duomenys. </w:t>
            </w:r>
            <w:r w:rsidR="46142FB4" w:rsidRPr="3D0C6862">
              <w:rPr>
                <w:rFonts w:ascii="MULI REGULAR ROMAN" w:hAnsi="MULI REGULAR ROMAN"/>
                <w:sz w:val="20"/>
                <w:szCs w:val="20"/>
              </w:rPr>
              <w:t>Posistemė naudojama Naršyklės n</w:t>
            </w:r>
            <w:r w:rsidR="002747A7" w:rsidRPr="3D0C6862">
              <w:rPr>
                <w:rFonts w:ascii="MULI REGULAR ROMAN" w:hAnsi="MULI REGULAR ROMAN"/>
                <w:sz w:val="20"/>
                <w:szCs w:val="20"/>
              </w:rPr>
              <w:t>audotojų atliekamų veiksmų auditavim</w:t>
            </w:r>
            <w:r w:rsidR="46142FB4" w:rsidRPr="3D0C6862">
              <w:rPr>
                <w:rFonts w:ascii="MULI REGULAR ROMAN" w:hAnsi="MULI REGULAR ROMAN"/>
                <w:sz w:val="20"/>
                <w:szCs w:val="20"/>
              </w:rPr>
              <w:t>ui.</w:t>
            </w:r>
          </w:p>
        </w:tc>
      </w:tr>
      <w:tr w:rsidR="002747A7" w:rsidRPr="0018312B" w14:paraId="5C386908" w14:textId="77777777" w:rsidTr="3D0C6862">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2F61A0EF" w14:textId="77777777" w:rsidR="002747A7" w:rsidRPr="0018312B" w:rsidRDefault="002747A7">
            <w:pPr>
              <w:ind w:right="57"/>
              <w:rPr>
                <w:rFonts w:ascii="MULI REGULAR ROMAN" w:hAnsi="MULI REGULAR ROMAN" w:cs="Arial"/>
                <w:sz w:val="20"/>
                <w:szCs w:val="20"/>
              </w:rPr>
            </w:pPr>
            <w:r w:rsidRPr="0018312B">
              <w:rPr>
                <w:rFonts w:ascii="MULI REGULAR ROMAN" w:hAnsi="MULI REGULAR ROMAN" w:cs="Arial"/>
                <w:sz w:val="20"/>
                <w:szCs w:val="20"/>
              </w:rPr>
              <w:t>ADMIN III</w:t>
            </w:r>
          </w:p>
        </w:tc>
        <w:tc>
          <w:tcPr>
            <w:tcW w:w="6797" w:type="dxa"/>
            <w:vAlign w:val="center"/>
          </w:tcPr>
          <w:p w14:paraId="4F67CD36" w14:textId="17334840" w:rsidR="002747A7" w:rsidRPr="0018312B" w:rsidRDefault="252742E4" w:rsidP="3D0C6862">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sidRPr="3D0C6862">
              <w:rPr>
                <w:rFonts w:ascii="MULI REGULAR ROMAN" w:hAnsi="MULI REGULAR ROMAN"/>
                <w:sz w:val="20"/>
                <w:szCs w:val="20"/>
              </w:rPr>
              <w:t>VRIP</w:t>
            </w:r>
            <w:r w:rsidR="60B89FED" w:rsidRPr="3D0C6862">
              <w:rPr>
                <w:rFonts w:ascii="MULI REGULAR ROMAN" w:hAnsi="MULI REGULAR ROMAN"/>
                <w:sz w:val="20"/>
                <w:szCs w:val="20"/>
              </w:rPr>
              <w:t xml:space="preserve"> aplikacijų ir naudotojų administravimo posistem</w:t>
            </w:r>
            <w:r w:rsidR="6D120196" w:rsidRPr="3D0C6862">
              <w:rPr>
                <w:rFonts w:ascii="MULI REGULAR ROMAN" w:hAnsi="MULI REGULAR ROMAN"/>
                <w:sz w:val="20"/>
                <w:szCs w:val="20"/>
              </w:rPr>
              <w:t>ė</w:t>
            </w:r>
            <w:r w:rsidR="607CB7B7" w:rsidRPr="3D0C6862">
              <w:rPr>
                <w:rFonts w:ascii="MULI REGULAR ROMAN" w:hAnsi="MULI REGULAR ROMAN"/>
                <w:sz w:val="20"/>
                <w:szCs w:val="20"/>
              </w:rPr>
              <w:t>, kurio</w:t>
            </w:r>
            <w:r w:rsidR="659DCF98" w:rsidRPr="3D0C6862">
              <w:rPr>
                <w:rFonts w:ascii="MULI REGULAR ROMAN" w:hAnsi="MULI REGULAR ROMAN"/>
                <w:sz w:val="20"/>
                <w:szCs w:val="20"/>
              </w:rPr>
              <w:t>s</w:t>
            </w:r>
            <w:r w:rsidR="607CB7B7" w:rsidRPr="3D0C6862">
              <w:rPr>
                <w:rFonts w:ascii="MULI REGULAR ROMAN" w:hAnsi="MULI REGULAR ROMAN"/>
                <w:sz w:val="20"/>
                <w:szCs w:val="20"/>
              </w:rPr>
              <w:t xml:space="preserve"> pagrindu atliekamas Naršyklės </w:t>
            </w:r>
            <w:r w:rsidR="46142FB4" w:rsidRPr="3D0C6862">
              <w:rPr>
                <w:rFonts w:ascii="MULI REGULAR ROMAN" w:hAnsi="MULI REGULAR ROMAN"/>
                <w:sz w:val="20"/>
                <w:szCs w:val="20"/>
              </w:rPr>
              <w:t>n</w:t>
            </w:r>
            <w:r w:rsidR="002747A7" w:rsidRPr="3D0C6862">
              <w:rPr>
                <w:rFonts w:ascii="MULI REGULAR ROMAN" w:hAnsi="MULI REGULAR ROMAN"/>
                <w:sz w:val="20"/>
                <w:szCs w:val="20"/>
              </w:rPr>
              <w:t>audotojų bei jų prieigos teisių valdym</w:t>
            </w:r>
            <w:r w:rsidR="46142FB4" w:rsidRPr="3D0C6862">
              <w:rPr>
                <w:rFonts w:ascii="MULI REGULAR ROMAN" w:hAnsi="MULI REGULAR ROMAN"/>
                <w:sz w:val="20"/>
                <w:szCs w:val="20"/>
              </w:rPr>
              <w:t>as.</w:t>
            </w:r>
          </w:p>
        </w:tc>
      </w:tr>
      <w:tr w:rsidR="002747A7" w:rsidRPr="0018312B" w14:paraId="3237C42F" w14:textId="77777777" w:rsidTr="3D0C6862">
        <w:trPr>
          <w:trHeight w:val="287"/>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7B223EA1" w14:textId="620E71F3" w:rsidR="002747A7" w:rsidRPr="0018312B" w:rsidRDefault="002747A7">
            <w:pPr>
              <w:ind w:right="57"/>
              <w:rPr>
                <w:rFonts w:ascii="MULI REGULAR ROMAN" w:hAnsi="MULI REGULAR ROMAN" w:cs="Arial"/>
                <w:sz w:val="20"/>
                <w:szCs w:val="20"/>
              </w:rPr>
            </w:pPr>
            <w:r w:rsidRPr="0018312B">
              <w:rPr>
                <w:rFonts w:ascii="MULI REGULAR ROMAN" w:hAnsi="MULI REGULAR ROMAN" w:cs="Arial"/>
                <w:sz w:val="20"/>
                <w:szCs w:val="20"/>
              </w:rPr>
              <w:t xml:space="preserve">Klasifikatorių </w:t>
            </w:r>
            <w:r w:rsidR="00281B67" w:rsidRPr="0018312B">
              <w:rPr>
                <w:rFonts w:ascii="MULI REGULAR ROMAN" w:hAnsi="MULI REGULAR ROMAN" w:cs="Arial"/>
                <w:sz w:val="20"/>
                <w:szCs w:val="20"/>
              </w:rPr>
              <w:t>posistemė</w:t>
            </w:r>
          </w:p>
        </w:tc>
        <w:tc>
          <w:tcPr>
            <w:tcW w:w="6797" w:type="dxa"/>
            <w:vAlign w:val="center"/>
          </w:tcPr>
          <w:p w14:paraId="6BC9A7D0" w14:textId="256773B4" w:rsidR="002747A7" w:rsidRPr="0018312B" w:rsidRDefault="740782C3">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sz w:val="20"/>
                <w:szCs w:val="20"/>
              </w:rPr>
            </w:pPr>
            <w:r w:rsidRPr="3D0C6862">
              <w:rPr>
                <w:rFonts w:ascii="MULI REGULAR ROMAN" w:hAnsi="MULI REGULAR ROMAN"/>
                <w:sz w:val="20"/>
                <w:szCs w:val="20"/>
              </w:rPr>
              <w:t>VRIP</w:t>
            </w:r>
            <w:r w:rsidR="002747A7" w:rsidRPr="3D0C6862">
              <w:rPr>
                <w:rFonts w:ascii="MULI REGULAR ROMAN" w:hAnsi="MULI REGULAR ROMAN"/>
                <w:sz w:val="20"/>
                <w:szCs w:val="20"/>
              </w:rPr>
              <w:t xml:space="preserve"> posistemė naudojama Naršyklės veikimui ir naudojimui reikalingų klasifikatorių administravimui</w:t>
            </w:r>
            <w:r w:rsidR="606BEABD" w:rsidRPr="3D0C6862">
              <w:rPr>
                <w:rFonts w:ascii="MULI REGULAR ROMAN" w:hAnsi="MULI REGULAR ROMAN"/>
                <w:sz w:val="20"/>
                <w:szCs w:val="20"/>
              </w:rPr>
              <w:t>.</w:t>
            </w:r>
          </w:p>
        </w:tc>
      </w:tr>
      <w:tr w:rsidR="00A605F6" w:rsidRPr="0018312B" w14:paraId="29208B44" w14:textId="77777777" w:rsidTr="3D0C6862">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405F632C" w14:textId="3FBD4887" w:rsidR="00A605F6" w:rsidRPr="0018312B" w:rsidRDefault="00A605F6" w:rsidP="00A605F6">
            <w:pPr>
              <w:ind w:right="57"/>
              <w:rPr>
                <w:rFonts w:ascii="MULI REGULAR ROMAN" w:hAnsi="MULI REGULAR ROMAN" w:cs="Arial"/>
                <w:sz w:val="20"/>
                <w:szCs w:val="20"/>
              </w:rPr>
            </w:pPr>
            <w:r w:rsidRPr="0018312B">
              <w:rPr>
                <w:rFonts w:ascii="MULI REGULAR ROMAN" w:hAnsi="MULI REGULAR ROMAN" w:cs="Arial"/>
                <w:b/>
                <w:bCs/>
                <w:sz w:val="20"/>
                <w:szCs w:val="20"/>
              </w:rPr>
              <w:t>Vidiniai registrai ir IS duomenų gavimui</w:t>
            </w:r>
          </w:p>
        </w:tc>
        <w:tc>
          <w:tcPr>
            <w:tcW w:w="6797" w:type="dxa"/>
            <w:vAlign w:val="center"/>
          </w:tcPr>
          <w:p w14:paraId="266C7065" w14:textId="5B942EF2" w:rsidR="00A605F6" w:rsidRPr="0018312B" w:rsidRDefault="00A605F6" w:rsidP="00A605F6">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sz w:val="20"/>
                <w:szCs w:val="20"/>
              </w:rPr>
            </w:pPr>
            <w:r w:rsidRPr="0018312B">
              <w:rPr>
                <w:rFonts w:ascii="MULI REGULAR ROMAN" w:hAnsi="MULI REGULAR ROMAN"/>
                <w:sz w:val="20"/>
                <w:szCs w:val="20"/>
              </w:rPr>
              <w:t>Integracijos, esančios tame pačiame duomenų tinkle kaip ir Naršyklė.</w:t>
            </w:r>
          </w:p>
        </w:tc>
      </w:tr>
      <w:tr w:rsidR="00A605F6" w:rsidRPr="0018312B" w14:paraId="3AFD33C5" w14:textId="77777777" w:rsidTr="3D0C6862">
        <w:trPr>
          <w:trHeight w:val="287"/>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14464A6A" w14:textId="5ED9D3D4" w:rsidR="00A605F6" w:rsidRPr="0018312B" w:rsidRDefault="00A605F6" w:rsidP="00A605F6">
            <w:pPr>
              <w:ind w:right="57"/>
              <w:rPr>
                <w:rFonts w:ascii="MULI REGULAR ROMAN" w:hAnsi="MULI REGULAR ROMAN" w:cs="Arial"/>
                <w:sz w:val="20"/>
                <w:szCs w:val="20"/>
              </w:rPr>
            </w:pPr>
            <w:r w:rsidRPr="0018312B">
              <w:rPr>
                <w:rFonts w:ascii="MULI REGULAR ROMAN" w:hAnsi="MULI REGULAR ROMAN" w:cs="Arial"/>
                <w:b/>
                <w:bCs/>
                <w:sz w:val="20"/>
                <w:szCs w:val="20"/>
              </w:rPr>
              <w:t>Išorinės IS ir registrai duomenų gavimui</w:t>
            </w:r>
          </w:p>
        </w:tc>
        <w:tc>
          <w:tcPr>
            <w:tcW w:w="6797" w:type="dxa"/>
            <w:vAlign w:val="center"/>
          </w:tcPr>
          <w:p w14:paraId="67A18877" w14:textId="65A044A7" w:rsidR="00A605F6" w:rsidRPr="0018312B" w:rsidRDefault="00A605F6" w:rsidP="00A605F6">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sz w:val="20"/>
                <w:szCs w:val="20"/>
              </w:rPr>
            </w:pPr>
            <w:r w:rsidRPr="0018312B">
              <w:rPr>
                <w:rFonts w:ascii="MULI REGULAR ROMAN" w:hAnsi="MULI REGULAR ROMAN"/>
                <w:sz w:val="20"/>
                <w:szCs w:val="20"/>
              </w:rPr>
              <w:t>Integracijos, nesančios tame pačiame tinkle kaip ir Naršyklė.</w:t>
            </w:r>
          </w:p>
        </w:tc>
      </w:tr>
      <w:tr w:rsidR="002747A7" w:rsidRPr="0018312B" w14:paraId="60F24508" w14:textId="77777777" w:rsidTr="3D0C6862">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206E0F06" w14:textId="12E835BA" w:rsidR="002747A7" w:rsidRPr="0018312B" w:rsidRDefault="00A605F6">
            <w:pPr>
              <w:ind w:right="57"/>
              <w:rPr>
                <w:rFonts w:ascii="MULI REGULAR ROMAN" w:hAnsi="MULI REGULAR ROMAN" w:cs="Arial"/>
                <w:b/>
                <w:sz w:val="20"/>
                <w:szCs w:val="20"/>
              </w:rPr>
            </w:pPr>
            <w:r w:rsidRPr="0018312B">
              <w:rPr>
                <w:rFonts w:ascii="MULI REGULAR ROMAN" w:hAnsi="MULI REGULAR ROMAN" w:cs="Arial"/>
                <w:b/>
                <w:sz w:val="20"/>
                <w:szCs w:val="20"/>
              </w:rPr>
              <w:t>Duomenų mainų komponentas</w:t>
            </w:r>
          </w:p>
        </w:tc>
        <w:tc>
          <w:tcPr>
            <w:tcW w:w="6797" w:type="dxa"/>
            <w:vAlign w:val="center"/>
          </w:tcPr>
          <w:p w14:paraId="39432BC0" w14:textId="1223F9A9" w:rsidR="002747A7" w:rsidRPr="0018312B" w:rsidRDefault="002747A7">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sidRPr="0018312B">
              <w:rPr>
                <w:rFonts w:ascii="MULI REGULAR ROMAN" w:hAnsi="MULI REGULAR ROMAN"/>
                <w:sz w:val="20"/>
                <w:szCs w:val="20"/>
              </w:rPr>
              <w:t xml:space="preserve">Visuma sistemų, naudojamų žiniatinklio paslaugų klientų, realizuota Oracle </w:t>
            </w:r>
            <w:r w:rsidR="00A605F6" w:rsidRPr="0018312B">
              <w:rPr>
                <w:rFonts w:ascii="MULI REGULAR ROMAN" w:hAnsi="MULI REGULAR ROMAN"/>
                <w:sz w:val="20"/>
                <w:szCs w:val="20"/>
              </w:rPr>
              <w:t>ESB</w:t>
            </w:r>
            <w:r w:rsidRPr="0018312B">
              <w:rPr>
                <w:rFonts w:ascii="MULI REGULAR ROMAN" w:hAnsi="MULI REGULAR ROMAN"/>
                <w:sz w:val="20"/>
                <w:szCs w:val="20"/>
              </w:rPr>
              <w:t xml:space="preserve"> 12c pagrindu</w:t>
            </w:r>
            <w:r w:rsidR="00A605F6" w:rsidRPr="0018312B">
              <w:rPr>
                <w:rFonts w:ascii="MULI REGULAR ROMAN" w:hAnsi="MULI REGULAR ROMAN"/>
                <w:sz w:val="20"/>
                <w:szCs w:val="20"/>
              </w:rPr>
              <w:t>.</w:t>
            </w:r>
          </w:p>
        </w:tc>
      </w:tr>
    </w:tbl>
    <w:p w14:paraId="0A27394B" w14:textId="77777777" w:rsidR="00F41BDB" w:rsidRPr="0018312B" w:rsidRDefault="00F41BDB" w:rsidP="00A55592">
      <w:pPr>
        <w:pStyle w:val="Bodyblack"/>
        <w:spacing w:before="0" w:after="0" w:line="240" w:lineRule="auto"/>
        <w:ind w:left="0" w:right="57"/>
        <w:jc w:val="both"/>
        <w:rPr>
          <w:rFonts w:ascii="MULI REGULAR ROMAN" w:hAnsi="MULI REGULAR ROMAN"/>
          <w:bCs w:val="0"/>
          <w:sz w:val="20"/>
          <w:szCs w:val="20"/>
          <w:lang w:val="lt-LT"/>
        </w:rPr>
      </w:pPr>
    </w:p>
    <w:p w14:paraId="0BF66FA4" w14:textId="6B296BDB" w:rsidR="00A64D07" w:rsidRPr="0018312B" w:rsidRDefault="001F36C4"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Naršyklė</w:t>
      </w:r>
      <w:r w:rsidR="00107CCC" w:rsidRPr="0018312B">
        <w:rPr>
          <w:rFonts w:ascii="MULI REGULAR ROMAN" w:hAnsi="MULI REGULAR ROMAN"/>
          <w:sz w:val="20"/>
          <w:szCs w:val="20"/>
          <w:lang w:val="lt-LT"/>
        </w:rPr>
        <w:t>je naudojam</w:t>
      </w:r>
      <w:r w:rsidR="00C51665" w:rsidRPr="0018312B">
        <w:rPr>
          <w:rFonts w:ascii="MULI REGULAR ROMAN" w:hAnsi="MULI REGULAR ROMAN"/>
          <w:sz w:val="20"/>
          <w:szCs w:val="20"/>
          <w:lang w:val="lt-LT"/>
        </w:rPr>
        <w:t>os</w:t>
      </w:r>
      <w:r w:rsidR="00107CCC" w:rsidRPr="0018312B">
        <w:rPr>
          <w:rFonts w:ascii="MULI REGULAR ROMAN" w:hAnsi="MULI REGULAR ROMAN"/>
          <w:sz w:val="20"/>
          <w:szCs w:val="20"/>
          <w:lang w:val="lt-LT"/>
        </w:rPr>
        <w:t xml:space="preserve"> programinė įrang</w:t>
      </w:r>
      <w:r w:rsidR="00C51665" w:rsidRPr="0018312B">
        <w:rPr>
          <w:rFonts w:ascii="MULI REGULAR ROMAN" w:hAnsi="MULI REGULAR ROMAN"/>
          <w:sz w:val="20"/>
          <w:szCs w:val="20"/>
          <w:lang w:val="lt-LT"/>
        </w:rPr>
        <w:t>os pavadinima</w:t>
      </w:r>
      <w:r w:rsidR="00557A85" w:rsidRPr="0018312B">
        <w:rPr>
          <w:rFonts w:ascii="MULI REGULAR ROMAN" w:hAnsi="MULI REGULAR ROMAN"/>
          <w:sz w:val="20"/>
          <w:szCs w:val="20"/>
          <w:lang w:val="lt-LT"/>
        </w:rPr>
        <w:t>i</w:t>
      </w:r>
      <w:r w:rsidR="00C51665" w:rsidRPr="0018312B">
        <w:rPr>
          <w:rFonts w:ascii="MULI REGULAR ROMAN" w:hAnsi="MULI REGULAR ROMAN"/>
          <w:sz w:val="20"/>
          <w:szCs w:val="20"/>
          <w:lang w:val="lt-LT"/>
        </w:rPr>
        <w:t xml:space="preserve"> ir </w:t>
      </w:r>
      <w:r w:rsidR="009875EE" w:rsidRPr="0018312B">
        <w:rPr>
          <w:rFonts w:ascii="MULI REGULAR ROMAN" w:hAnsi="MULI REGULAR ROMAN"/>
          <w:sz w:val="20"/>
          <w:szCs w:val="20"/>
          <w:lang w:val="lt-LT"/>
        </w:rPr>
        <w:t>versij</w:t>
      </w:r>
      <w:r w:rsidR="00557A85" w:rsidRPr="0018312B">
        <w:rPr>
          <w:rFonts w:ascii="MULI REGULAR ROMAN" w:hAnsi="MULI REGULAR ROMAN"/>
          <w:sz w:val="20"/>
          <w:szCs w:val="20"/>
          <w:lang w:val="lt-LT"/>
        </w:rPr>
        <w:t>os</w:t>
      </w:r>
      <w:r w:rsidR="009875EE" w:rsidRPr="0018312B">
        <w:rPr>
          <w:rFonts w:ascii="MULI REGULAR ROMAN" w:hAnsi="MULI REGULAR ROMAN"/>
          <w:sz w:val="20"/>
          <w:szCs w:val="20"/>
          <w:lang w:val="lt-LT"/>
        </w:rPr>
        <w:t xml:space="preserve"> </w:t>
      </w:r>
      <w:r w:rsidRPr="0018312B">
        <w:rPr>
          <w:rFonts w:ascii="MULI REGULAR ROMAN" w:hAnsi="MULI REGULAR ROMAN"/>
          <w:sz w:val="20"/>
          <w:szCs w:val="20"/>
          <w:lang w:val="lt-LT"/>
        </w:rPr>
        <w:t>pateikiam</w:t>
      </w:r>
      <w:r w:rsidR="00557A85" w:rsidRPr="0018312B">
        <w:rPr>
          <w:rFonts w:ascii="MULI REGULAR ROMAN" w:hAnsi="MULI REGULAR ROMAN"/>
          <w:sz w:val="20"/>
          <w:szCs w:val="20"/>
          <w:lang w:val="lt-LT"/>
        </w:rPr>
        <w:t>i</w:t>
      </w:r>
      <w:r w:rsidRPr="0018312B">
        <w:rPr>
          <w:rFonts w:ascii="MULI REGULAR ROMAN" w:hAnsi="MULI REGULAR ROMAN"/>
          <w:sz w:val="20"/>
          <w:szCs w:val="20"/>
          <w:lang w:val="lt-LT"/>
        </w:rPr>
        <w:t xml:space="preserve"> žemiau esančioje </w:t>
      </w:r>
      <w:r w:rsidR="00634CA2" w:rsidRPr="0018312B">
        <w:rPr>
          <w:rFonts w:ascii="MULI REGULAR ROMAN" w:hAnsi="MULI REGULAR ROMAN"/>
          <w:sz w:val="20"/>
          <w:szCs w:val="20"/>
          <w:lang w:val="lt-LT"/>
        </w:rPr>
        <w:t>lentelėje.</w:t>
      </w:r>
    </w:p>
    <w:p w14:paraId="55950407" w14:textId="3BDD2682" w:rsidR="00812404" w:rsidRPr="0018312B" w:rsidRDefault="00812404" w:rsidP="00A55592">
      <w:pPr>
        <w:pStyle w:val="Caption"/>
        <w:keepNext/>
        <w:spacing w:before="120" w:after="120"/>
        <w:rPr>
          <w:rFonts w:ascii="MULI REGULAR ROMAN" w:hAnsi="MULI REGULAR ROMAN"/>
          <w:sz w:val="20"/>
          <w:szCs w:val="20"/>
        </w:rPr>
      </w:pPr>
      <w:r w:rsidRPr="0018312B">
        <w:rPr>
          <w:rFonts w:ascii="MULI REGULAR ROMAN" w:hAnsi="MULI REGULAR ROMAN"/>
          <w:color w:val="auto"/>
          <w:sz w:val="20"/>
          <w:szCs w:val="20"/>
        </w:rPr>
        <w:t xml:space="preserve">Lentelė </w:t>
      </w:r>
      <w:r w:rsidR="00983FEB" w:rsidRPr="0018312B">
        <w:rPr>
          <w:rFonts w:ascii="MULI REGULAR ROMAN" w:hAnsi="MULI REGULAR ROMAN"/>
          <w:color w:val="auto"/>
          <w:sz w:val="20"/>
          <w:szCs w:val="20"/>
        </w:rPr>
        <w:t>3</w:t>
      </w:r>
      <w:r w:rsidR="00657BED" w:rsidRPr="0018312B">
        <w:rPr>
          <w:rFonts w:ascii="MULI REGULAR ROMAN" w:hAnsi="MULI REGULAR ROMAN"/>
          <w:color w:val="auto"/>
          <w:sz w:val="20"/>
          <w:szCs w:val="20"/>
        </w:rPr>
        <w:t>.</w:t>
      </w:r>
      <w:r w:rsidRPr="0018312B">
        <w:rPr>
          <w:rFonts w:ascii="MULI REGULAR ROMAN" w:hAnsi="MULI REGULAR ROMAN"/>
          <w:color w:val="auto"/>
          <w:sz w:val="20"/>
          <w:szCs w:val="20"/>
        </w:rPr>
        <w:t xml:space="preserve"> </w:t>
      </w:r>
      <w:r w:rsidR="00C30894" w:rsidRPr="0018312B">
        <w:rPr>
          <w:rFonts w:ascii="MULI REGULAR ROMAN" w:hAnsi="MULI REGULAR ROMAN"/>
          <w:color w:val="auto"/>
          <w:sz w:val="20"/>
          <w:szCs w:val="20"/>
        </w:rPr>
        <w:t>Naršyklė</w:t>
      </w:r>
      <w:r w:rsidR="00742E6C" w:rsidRPr="0018312B">
        <w:rPr>
          <w:rFonts w:ascii="MULI REGULAR ROMAN" w:hAnsi="MULI REGULAR ROMAN"/>
          <w:color w:val="auto"/>
          <w:sz w:val="20"/>
          <w:szCs w:val="20"/>
        </w:rPr>
        <w:t xml:space="preserve">je </w:t>
      </w:r>
      <w:r w:rsidR="00E4405E" w:rsidRPr="0018312B">
        <w:rPr>
          <w:rFonts w:ascii="MULI REGULAR ROMAN" w:hAnsi="MULI REGULAR ROMAN"/>
          <w:color w:val="auto"/>
          <w:sz w:val="20"/>
          <w:szCs w:val="20"/>
        </w:rPr>
        <w:t>naudojam</w:t>
      </w:r>
      <w:r w:rsidR="00657BED" w:rsidRPr="0018312B">
        <w:rPr>
          <w:rFonts w:ascii="MULI REGULAR ROMAN" w:hAnsi="MULI REGULAR ROMAN"/>
          <w:color w:val="auto"/>
          <w:sz w:val="20"/>
          <w:szCs w:val="20"/>
        </w:rPr>
        <w:t>a</w:t>
      </w:r>
      <w:r w:rsidR="00E4405E" w:rsidRPr="0018312B">
        <w:rPr>
          <w:rFonts w:ascii="MULI REGULAR ROMAN" w:hAnsi="MULI REGULAR ROMAN"/>
          <w:color w:val="auto"/>
          <w:sz w:val="20"/>
          <w:szCs w:val="20"/>
        </w:rPr>
        <w:t xml:space="preserve"> programinė įranga ir jos aprašymas</w:t>
      </w:r>
    </w:p>
    <w:tbl>
      <w:tblPr>
        <w:tblStyle w:val="ListTable3-Accent3"/>
        <w:tblW w:w="5000" w:type="pct"/>
        <w:tblLook w:val="0020" w:firstRow="1" w:lastRow="0" w:firstColumn="0" w:lastColumn="0" w:noHBand="0" w:noVBand="0"/>
      </w:tblPr>
      <w:tblGrid>
        <w:gridCol w:w="3114"/>
        <w:gridCol w:w="1162"/>
        <w:gridCol w:w="5068"/>
      </w:tblGrid>
      <w:tr w:rsidR="00797278" w:rsidRPr="0018312B" w14:paraId="1E52E374" w14:textId="77777777" w:rsidTr="00626C2A">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66" w:type="pct"/>
          </w:tcPr>
          <w:p w14:paraId="50DA4CFC" w14:textId="128FA092" w:rsidR="00797278" w:rsidRPr="0018312B" w:rsidRDefault="00797278" w:rsidP="007775AD">
            <w:pPr>
              <w:ind w:right="57"/>
              <w:rPr>
                <w:rFonts w:ascii="MULI REGULAR ROMAN" w:hAnsi="MULI REGULAR ROMAN" w:cs="Arial"/>
                <w:sz w:val="20"/>
                <w:szCs w:val="20"/>
              </w:rPr>
            </w:pPr>
            <w:r w:rsidRPr="0018312B">
              <w:rPr>
                <w:rFonts w:ascii="MULI REGULAR ROMAN" w:hAnsi="MULI REGULAR ROMAN" w:cs="Arial"/>
                <w:sz w:val="20"/>
                <w:szCs w:val="20"/>
              </w:rPr>
              <w:t>P</w:t>
            </w:r>
            <w:r w:rsidR="000C010B" w:rsidRPr="0018312B">
              <w:rPr>
                <w:rFonts w:ascii="MULI REGULAR ROMAN" w:hAnsi="MULI REGULAR ROMAN" w:cs="Arial"/>
                <w:sz w:val="20"/>
                <w:szCs w:val="20"/>
              </w:rPr>
              <w:t>r</w:t>
            </w:r>
            <w:r w:rsidRPr="0018312B">
              <w:rPr>
                <w:rFonts w:ascii="MULI REGULAR ROMAN" w:hAnsi="MULI REGULAR ROMAN" w:cs="Arial"/>
                <w:sz w:val="20"/>
                <w:szCs w:val="20"/>
              </w:rPr>
              <w:t>ograminės įrangos pavadinimas</w:t>
            </w:r>
          </w:p>
        </w:tc>
        <w:tc>
          <w:tcPr>
            <w:tcW w:w="622" w:type="pct"/>
          </w:tcPr>
          <w:p w14:paraId="61C84107" w14:textId="77777777" w:rsidR="00797278" w:rsidRPr="0018312B" w:rsidRDefault="00797278" w:rsidP="007775AD">
            <w:pPr>
              <w:ind w:right="57"/>
              <w:cnfStyle w:val="100000000000" w:firstRow="1" w:lastRow="0" w:firstColumn="0" w:lastColumn="0" w:oddVBand="0" w:evenVBand="0" w:oddHBand="0" w:evenHBand="0" w:firstRowFirstColumn="0" w:firstRowLastColumn="0" w:lastRowFirstColumn="0" w:lastRowLastColumn="0"/>
              <w:rPr>
                <w:rFonts w:ascii="MULI REGULAR ROMAN" w:hAnsi="MULI REGULAR ROMAN" w:cs="Arial"/>
                <w:sz w:val="20"/>
                <w:szCs w:val="20"/>
              </w:rPr>
            </w:pPr>
            <w:r w:rsidRPr="0018312B">
              <w:rPr>
                <w:rFonts w:ascii="MULI REGULAR ROMAN" w:hAnsi="MULI REGULAR ROMAN" w:cs="Arial"/>
                <w:sz w:val="20"/>
                <w:szCs w:val="20"/>
              </w:rPr>
              <w:t>Versija</w:t>
            </w:r>
          </w:p>
        </w:tc>
        <w:tc>
          <w:tcPr>
            <w:cnfStyle w:val="000010000000" w:firstRow="0" w:lastRow="0" w:firstColumn="0" w:lastColumn="0" w:oddVBand="1" w:evenVBand="0" w:oddHBand="0" w:evenHBand="0" w:firstRowFirstColumn="0" w:firstRowLastColumn="0" w:lastRowFirstColumn="0" w:lastRowLastColumn="0"/>
            <w:tcW w:w="0" w:type="auto"/>
          </w:tcPr>
          <w:p w14:paraId="5A738F72" w14:textId="77777777" w:rsidR="00797278" w:rsidRPr="0018312B" w:rsidRDefault="00797278" w:rsidP="007775AD">
            <w:pPr>
              <w:ind w:right="57"/>
              <w:rPr>
                <w:rFonts w:ascii="MULI REGULAR ROMAN" w:hAnsi="MULI REGULAR ROMAN" w:cs="Arial"/>
                <w:sz w:val="20"/>
                <w:szCs w:val="20"/>
              </w:rPr>
            </w:pPr>
            <w:r w:rsidRPr="0018312B">
              <w:rPr>
                <w:rFonts w:ascii="MULI REGULAR ROMAN" w:hAnsi="MULI REGULAR ROMAN" w:cs="Arial"/>
                <w:sz w:val="20"/>
                <w:szCs w:val="20"/>
              </w:rPr>
              <w:t>Paskirtis</w:t>
            </w:r>
          </w:p>
        </w:tc>
      </w:tr>
      <w:tr w:rsidR="00797278" w:rsidRPr="0018312B" w14:paraId="25B7828A" w14:textId="77777777" w:rsidTr="00626C2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66" w:type="pct"/>
          </w:tcPr>
          <w:p w14:paraId="6CECA737"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Oracle database</w:t>
            </w:r>
          </w:p>
        </w:tc>
        <w:tc>
          <w:tcPr>
            <w:tcW w:w="622" w:type="pct"/>
          </w:tcPr>
          <w:p w14:paraId="4DD7CD29" w14:textId="77777777" w:rsidR="00797278" w:rsidRPr="0018312B" w:rsidRDefault="00797278" w:rsidP="007775AD">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12c</w:t>
            </w:r>
          </w:p>
        </w:tc>
        <w:tc>
          <w:tcPr>
            <w:cnfStyle w:val="000010000000" w:firstRow="0" w:lastRow="0" w:firstColumn="0" w:lastColumn="0" w:oddVBand="1" w:evenVBand="0" w:oddHBand="0" w:evenHBand="0" w:firstRowFirstColumn="0" w:firstRowLastColumn="0" w:lastRowFirstColumn="0" w:lastRowLastColumn="0"/>
            <w:tcW w:w="0" w:type="auto"/>
          </w:tcPr>
          <w:p w14:paraId="6AE67230"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Duomenų bazės valdymo sistema</w:t>
            </w:r>
          </w:p>
        </w:tc>
      </w:tr>
      <w:tr w:rsidR="00797278" w:rsidRPr="0018312B" w14:paraId="44DF86FA" w14:textId="77777777" w:rsidTr="00626C2A">
        <w:tc>
          <w:tcPr>
            <w:cnfStyle w:val="000010000000" w:firstRow="0" w:lastRow="0" w:firstColumn="0" w:lastColumn="0" w:oddVBand="1" w:evenVBand="0" w:oddHBand="0" w:evenHBand="0" w:firstRowFirstColumn="0" w:firstRowLastColumn="0" w:lastRowFirstColumn="0" w:lastRowLastColumn="0"/>
            <w:tcW w:w="1666" w:type="pct"/>
          </w:tcPr>
          <w:p w14:paraId="0C17BF94"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Oracle ESB</w:t>
            </w:r>
          </w:p>
        </w:tc>
        <w:tc>
          <w:tcPr>
            <w:tcW w:w="622" w:type="pct"/>
          </w:tcPr>
          <w:p w14:paraId="061D4345" w14:textId="77777777" w:rsidR="00797278" w:rsidRPr="0018312B" w:rsidRDefault="00797278" w:rsidP="007775AD">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12c</w:t>
            </w:r>
          </w:p>
        </w:tc>
        <w:tc>
          <w:tcPr>
            <w:cnfStyle w:val="000010000000" w:firstRow="0" w:lastRow="0" w:firstColumn="0" w:lastColumn="0" w:oddVBand="1" w:evenVBand="0" w:oddHBand="0" w:evenHBand="0" w:firstRowFirstColumn="0" w:firstRowLastColumn="0" w:lastRowFirstColumn="0" w:lastRowLastColumn="0"/>
            <w:tcW w:w="0" w:type="auto"/>
          </w:tcPr>
          <w:p w14:paraId="2BAA71E1"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Duomenų mainų komponentas</w:t>
            </w:r>
          </w:p>
        </w:tc>
      </w:tr>
      <w:tr w:rsidR="00797278" w:rsidRPr="0018312B" w14:paraId="2849504B" w14:textId="77777777" w:rsidTr="00626C2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66" w:type="pct"/>
          </w:tcPr>
          <w:p w14:paraId="4E49EE2D"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Jenkins</w:t>
            </w:r>
          </w:p>
        </w:tc>
        <w:tc>
          <w:tcPr>
            <w:tcW w:w="622" w:type="pct"/>
          </w:tcPr>
          <w:p w14:paraId="05430786" w14:textId="77777777" w:rsidR="00797278" w:rsidRPr="0018312B" w:rsidRDefault="00797278" w:rsidP="007775AD">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2.162</w:t>
            </w:r>
          </w:p>
        </w:tc>
        <w:tc>
          <w:tcPr>
            <w:cnfStyle w:val="000010000000" w:firstRow="0" w:lastRow="0" w:firstColumn="0" w:lastColumn="0" w:oddVBand="1" w:evenVBand="0" w:oddHBand="0" w:evenHBand="0" w:firstRowFirstColumn="0" w:firstRowLastColumn="0" w:lastRowFirstColumn="0" w:lastRowLastColumn="0"/>
            <w:tcW w:w="0" w:type="auto"/>
          </w:tcPr>
          <w:p w14:paraId="7784449E"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Diegimo ir konfigūravimo procesų ir skriptų serveris</w:t>
            </w:r>
          </w:p>
        </w:tc>
      </w:tr>
      <w:tr w:rsidR="00797278" w:rsidRPr="0018312B" w14:paraId="7F9F9D42" w14:textId="77777777" w:rsidTr="00626C2A">
        <w:tc>
          <w:tcPr>
            <w:cnfStyle w:val="000010000000" w:firstRow="0" w:lastRow="0" w:firstColumn="0" w:lastColumn="0" w:oddVBand="1" w:evenVBand="0" w:oddHBand="0" w:evenHBand="0" w:firstRowFirstColumn="0" w:firstRowLastColumn="0" w:lastRowFirstColumn="0" w:lastRowLastColumn="0"/>
            <w:tcW w:w="1666" w:type="pct"/>
          </w:tcPr>
          <w:p w14:paraId="1F9A207E"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Apache Tomcat</w:t>
            </w:r>
          </w:p>
        </w:tc>
        <w:tc>
          <w:tcPr>
            <w:tcW w:w="622" w:type="pct"/>
          </w:tcPr>
          <w:p w14:paraId="76DD540B" w14:textId="77777777" w:rsidR="00797278" w:rsidRPr="0018312B" w:rsidRDefault="00797278" w:rsidP="007775AD">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9</w:t>
            </w:r>
          </w:p>
        </w:tc>
        <w:tc>
          <w:tcPr>
            <w:cnfStyle w:val="000010000000" w:firstRow="0" w:lastRow="0" w:firstColumn="0" w:lastColumn="0" w:oddVBand="1" w:evenVBand="0" w:oddHBand="0" w:evenHBand="0" w:firstRowFirstColumn="0" w:firstRowLastColumn="0" w:lastRowFirstColumn="0" w:lastRowLastColumn="0"/>
            <w:tcW w:w="0" w:type="auto"/>
          </w:tcPr>
          <w:p w14:paraId="23EE14C5" w14:textId="1441DF42"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Aplikacijų serveriai Naršyklė</w:t>
            </w:r>
            <w:r w:rsidR="00EE29D3" w:rsidRPr="0018312B">
              <w:rPr>
                <w:rFonts w:ascii="MULI REGULAR ROMAN" w:hAnsi="MULI REGULAR ROMAN" w:cs="Arial"/>
                <w:color w:val="000000" w:themeColor="text1"/>
                <w:sz w:val="20"/>
                <w:szCs w:val="20"/>
              </w:rPr>
              <w:t>s</w:t>
            </w:r>
            <w:r w:rsidRPr="0018312B">
              <w:rPr>
                <w:rFonts w:ascii="MULI REGULAR ROMAN" w:hAnsi="MULI REGULAR ROMAN" w:cs="Arial"/>
                <w:color w:val="000000" w:themeColor="text1"/>
                <w:sz w:val="20"/>
                <w:szCs w:val="20"/>
              </w:rPr>
              <w:t xml:space="preserve"> posistemiams</w:t>
            </w:r>
          </w:p>
        </w:tc>
      </w:tr>
      <w:tr w:rsidR="00797278" w:rsidRPr="0018312B" w14:paraId="4DE29259" w14:textId="77777777" w:rsidTr="00626C2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66" w:type="pct"/>
          </w:tcPr>
          <w:p w14:paraId="2960E90F"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nginx</w:t>
            </w:r>
          </w:p>
        </w:tc>
        <w:tc>
          <w:tcPr>
            <w:tcW w:w="622" w:type="pct"/>
          </w:tcPr>
          <w:p w14:paraId="05D9B680" w14:textId="77777777" w:rsidR="00797278" w:rsidRPr="0018312B" w:rsidRDefault="00797278" w:rsidP="007775AD">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1.18</w:t>
            </w:r>
          </w:p>
        </w:tc>
        <w:tc>
          <w:tcPr>
            <w:cnfStyle w:val="000010000000" w:firstRow="0" w:lastRow="0" w:firstColumn="0" w:lastColumn="0" w:oddVBand="1" w:evenVBand="0" w:oddHBand="0" w:evenHBand="0" w:firstRowFirstColumn="0" w:firstRowLastColumn="0" w:lastRowFirstColumn="0" w:lastRowLastColumn="0"/>
            <w:tcW w:w="0" w:type="auto"/>
          </w:tcPr>
          <w:p w14:paraId="0C3AFC02"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HTTP server, reverse proxy, load balancer, HTTP cache</w:t>
            </w:r>
          </w:p>
        </w:tc>
      </w:tr>
      <w:tr w:rsidR="00797278" w:rsidRPr="0018312B" w14:paraId="7CB6AD68" w14:textId="77777777" w:rsidTr="00626C2A">
        <w:tc>
          <w:tcPr>
            <w:cnfStyle w:val="000010000000" w:firstRow="0" w:lastRow="0" w:firstColumn="0" w:lastColumn="0" w:oddVBand="1" w:evenVBand="0" w:oddHBand="0" w:evenHBand="0" w:firstRowFirstColumn="0" w:firstRowLastColumn="0" w:lastRowFirstColumn="0" w:lastRowLastColumn="0"/>
            <w:tcW w:w="1666" w:type="pct"/>
          </w:tcPr>
          <w:p w14:paraId="08152DF6"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Apache HTTP Server</w:t>
            </w:r>
          </w:p>
        </w:tc>
        <w:tc>
          <w:tcPr>
            <w:tcW w:w="622" w:type="pct"/>
          </w:tcPr>
          <w:p w14:paraId="2F90F0BD" w14:textId="77777777" w:rsidR="00797278" w:rsidRPr="0018312B" w:rsidRDefault="00797278" w:rsidP="007775AD">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2.4.6</w:t>
            </w:r>
          </w:p>
        </w:tc>
        <w:tc>
          <w:tcPr>
            <w:cnfStyle w:val="000010000000" w:firstRow="0" w:lastRow="0" w:firstColumn="0" w:lastColumn="0" w:oddVBand="1" w:evenVBand="0" w:oddHBand="0" w:evenHBand="0" w:firstRowFirstColumn="0" w:firstRowLastColumn="0" w:lastRowFirstColumn="0" w:lastRowLastColumn="0"/>
            <w:tcW w:w="0" w:type="auto"/>
          </w:tcPr>
          <w:p w14:paraId="6670493E"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Reverse proxy, WAF</w:t>
            </w:r>
          </w:p>
        </w:tc>
      </w:tr>
      <w:tr w:rsidR="00797278" w:rsidRPr="0018312B" w14:paraId="67A66C8C" w14:textId="77777777" w:rsidTr="00626C2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66" w:type="pct"/>
          </w:tcPr>
          <w:p w14:paraId="07275F7A"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REDIS</w:t>
            </w:r>
          </w:p>
        </w:tc>
        <w:tc>
          <w:tcPr>
            <w:tcW w:w="622" w:type="pct"/>
          </w:tcPr>
          <w:p w14:paraId="0C8685FE" w14:textId="77777777" w:rsidR="00797278" w:rsidRPr="0018312B" w:rsidRDefault="00797278" w:rsidP="007775AD">
            <w:pPr>
              <w:pStyle w:val="PlainText"/>
              <w:spacing w:before="0"/>
              <w:ind w:left="0"/>
              <w:cnfStyle w:val="000000100000" w:firstRow="0" w:lastRow="0" w:firstColumn="0" w:lastColumn="0" w:oddVBand="0" w:evenVBand="0" w:oddHBand="1"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6.2</w:t>
            </w:r>
          </w:p>
        </w:tc>
        <w:tc>
          <w:tcPr>
            <w:cnfStyle w:val="000010000000" w:firstRow="0" w:lastRow="0" w:firstColumn="0" w:lastColumn="0" w:oddVBand="1" w:evenVBand="0" w:oddHBand="0" w:evenHBand="0" w:firstRowFirstColumn="0" w:firstRowLastColumn="0" w:lastRowFirstColumn="0" w:lastRowLastColumn="0"/>
            <w:tcW w:w="0" w:type="auto"/>
          </w:tcPr>
          <w:p w14:paraId="1FCF1D5E"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Duomenų kešavimas, sesijos saugojimas</w:t>
            </w:r>
          </w:p>
        </w:tc>
      </w:tr>
      <w:tr w:rsidR="00797278" w:rsidRPr="0018312B" w14:paraId="43C218DE" w14:textId="77777777" w:rsidTr="00626C2A">
        <w:tc>
          <w:tcPr>
            <w:cnfStyle w:val="000010000000" w:firstRow="0" w:lastRow="0" w:firstColumn="0" w:lastColumn="0" w:oddVBand="1" w:evenVBand="0" w:oddHBand="0" w:evenHBand="0" w:firstRowFirstColumn="0" w:firstRowLastColumn="0" w:lastRowFirstColumn="0" w:lastRowLastColumn="0"/>
            <w:tcW w:w="1666" w:type="pct"/>
          </w:tcPr>
          <w:p w14:paraId="769F290C" w14:textId="2E1B150E"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Docker</w:t>
            </w:r>
            <w:r w:rsidR="00DB672B" w:rsidRPr="0018312B">
              <w:rPr>
                <w:rFonts w:ascii="MULI REGULAR ROMAN" w:hAnsi="MULI REGULAR ROMAN" w:cs="Arial"/>
                <w:color w:val="000000" w:themeColor="text1"/>
                <w:sz w:val="20"/>
                <w:szCs w:val="20"/>
              </w:rPr>
              <w:t xml:space="preserve"> </w:t>
            </w:r>
            <w:r w:rsidRPr="0018312B">
              <w:rPr>
                <w:rFonts w:ascii="MULI REGULAR ROMAN" w:hAnsi="MULI REGULAR ROMAN" w:cs="Arial"/>
                <w:color w:val="000000" w:themeColor="text1"/>
                <w:sz w:val="20"/>
                <w:szCs w:val="20"/>
              </w:rPr>
              <w:t>Registry</w:t>
            </w:r>
          </w:p>
        </w:tc>
        <w:tc>
          <w:tcPr>
            <w:tcW w:w="622" w:type="pct"/>
          </w:tcPr>
          <w:p w14:paraId="52F6AAAB" w14:textId="77777777" w:rsidR="00797278" w:rsidRPr="0018312B" w:rsidRDefault="00797278" w:rsidP="007775AD">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2.7.1</w:t>
            </w:r>
          </w:p>
        </w:tc>
        <w:tc>
          <w:tcPr>
            <w:cnfStyle w:val="000010000000" w:firstRow="0" w:lastRow="0" w:firstColumn="0" w:lastColumn="0" w:oddVBand="1" w:evenVBand="0" w:oddHBand="0" w:evenHBand="0" w:firstRowFirstColumn="0" w:firstRowLastColumn="0" w:lastRowFirstColumn="0" w:lastRowLastColumn="0"/>
            <w:tcW w:w="0" w:type="auto"/>
          </w:tcPr>
          <w:p w14:paraId="5BFE3EF5" w14:textId="60038D08"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 xml:space="preserve">Docker konteinerių </w:t>
            </w:r>
            <w:r w:rsidR="00D911D5" w:rsidRPr="0018312B">
              <w:rPr>
                <w:rFonts w:ascii="MULI REGULAR ROMAN" w:hAnsi="MULI REGULAR ROMAN" w:cs="Arial"/>
                <w:color w:val="000000" w:themeColor="text1"/>
                <w:sz w:val="20"/>
                <w:szCs w:val="20"/>
              </w:rPr>
              <w:t>saugykla</w:t>
            </w:r>
          </w:p>
        </w:tc>
      </w:tr>
      <w:tr w:rsidR="00797278" w:rsidRPr="0018312B" w14:paraId="42F09401" w14:textId="77777777" w:rsidTr="00626C2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66" w:type="pct"/>
          </w:tcPr>
          <w:p w14:paraId="0840CAA7"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GitLab</w:t>
            </w:r>
          </w:p>
        </w:tc>
        <w:tc>
          <w:tcPr>
            <w:tcW w:w="622" w:type="pct"/>
          </w:tcPr>
          <w:p w14:paraId="38AB1F84" w14:textId="77777777" w:rsidR="00797278" w:rsidRPr="0018312B" w:rsidRDefault="00797278" w:rsidP="007775AD">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10.3.3</w:t>
            </w:r>
          </w:p>
        </w:tc>
        <w:tc>
          <w:tcPr>
            <w:cnfStyle w:val="000010000000" w:firstRow="0" w:lastRow="0" w:firstColumn="0" w:lastColumn="0" w:oddVBand="1" w:evenVBand="0" w:oddHBand="0" w:evenHBand="0" w:firstRowFirstColumn="0" w:firstRowLastColumn="0" w:lastRowFirstColumn="0" w:lastRowLastColumn="0"/>
            <w:tcW w:w="0" w:type="auto"/>
          </w:tcPr>
          <w:p w14:paraId="17E4E34C"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Išeities kodų tvarkymo įrankis</w:t>
            </w:r>
          </w:p>
        </w:tc>
      </w:tr>
      <w:tr w:rsidR="00797278" w:rsidRPr="0018312B" w14:paraId="79459EE2" w14:textId="77777777" w:rsidTr="00626C2A">
        <w:tc>
          <w:tcPr>
            <w:cnfStyle w:val="000010000000" w:firstRow="0" w:lastRow="0" w:firstColumn="0" w:lastColumn="0" w:oddVBand="1" w:evenVBand="0" w:oddHBand="0" w:evenHBand="0" w:firstRowFirstColumn="0" w:firstRowLastColumn="0" w:lastRowFirstColumn="0" w:lastRowLastColumn="0"/>
            <w:tcW w:w="1666" w:type="pct"/>
          </w:tcPr>
          <w:p w14:paraId="226AC973"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Nexus Repository OSS</w:t>
            </w:r>
          </w:p>
        </w:tc>
        <w:tc>
          <w:tcPr>
            <w:tcW w:w="622" w:type="pct"/>
          </w:tcPr>
          <w:p w14:paraId="75BF0782" w14:textId="77777777" w:rsidR="00797278" w:rsidRPr="0018312B" w:rsidRDefault="00797278" w:rsidP="007775AD">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3.7.1-02</w:t>
            </w:r>
          </w:p>
        </w:tc>
        <w:tc>
          <w:tcPr>
            <w:cnfStyle w:val="000010000000" w:firstRow="0" w:lastRow="0" w:firstColumn="0" w:lastColumn="0" w:oddVBand="1" w:evenVBand="0" w:oddHBand="0" w:evenHBand="0" w:firstRowFirstColumn="0" w:firstRowLastColumn="0" w:lastRowFirstColumn="0" w:lastRowLastColumn="0"/>
            <w:tcW w:w="0" w:type="auto"/>
          </w:tcPr>
          <w:p w14:paraId="3C8FF20D"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Programavimo paketų saugojimo ir kontrolės įrankis</w:t>
            </w:r>
          </w:p>
        </w:tc>
      </w:tr>
      <w:tr w:rsidR="00797278" w:rsidRPr="0018312B" w14:paraId="1A2B519B" w14:textId="77777777" w:rsidTr="00626C2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66" w:type="pct"/>
          </w:tcPr>
          <w:p w14:paraId="7EED2CD9"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Graylog</w:t>
            </w:r>
          </w:p>
        </w:tc>
        <w:tc>
          <w:tcPr>
            <w:tcW w:w="622" w:type="pct"/>
          </w:tcPr>
          <w:p w14:paraId="6BDE7E7C" w14:textId="77777777" w:rsidR="00797278" w:rsidRPr="0018312B" w:rsidRDefault="00797278" w:rsidP="007775AD">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4.2.4</w:t>
            </w:r>
          </w:p>
        </w:tc>
        <w:tc>
          <w:tcPr>
            <w:cnfStyle w:val="000010000000" w:firstRow="0" w:lastRow="0" w:firstColumn="0" w:lastColumn="0" w:oddVBand="1" w:evenVBand="0" w:oddHBand="0" w:evenHBand="0" w:firstRowFirstColumn="0" w:firstRowLastColumn="0" w:lastRowFirstColumn="0" w:lastRowLastColumn="0"/>
            <w:tcW w:w="0" w:type="auto"/>
          </w:tcPr>
          <w:p w14:paraId="51A74C6A"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Serverių žurnalų stebėjimo įrankis</w:t>
            </w:r>
          </w:p>
        </w:tc>
      </w:tr>
      <w:tr w:rsidR="00797278" w:rsidRPr="0018312B" w14:paraId="29578726" w14:textId="77777777" w:rsidTr="00626C2A">
        <w:tc>
          <w:tcPr>
            <w:cnfStyle w:val="000010000000" w:firstRow="0" w:lastRow="0" w:firstColumn="0" w:lastColumn="0" w:oddVBand="1" w:evenVBand="0" w:oddHBand="0" w:evenHBand="0" w:firstRowFirstColumn="0" w:firstRowLastColumn="0" w:lastRowFirstColumn="0" w:lastRowLastColumn="0"/>
            <w:tcW w:w="1666" w:type="pct"/>
          </w:tcPr>
          <w:p w14:paraId="0AE66BA6"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Zabbix</w:t>
            </w:r>
          </w:p>
        </w:tc>
        <w:tc>
          <w:tcPr>
            <w:tcW w:w="622" w:type="pct"/>
          </w:tcPr>
          <w:p w14:paraId="44BC6598" w14:textId="77777777" w:rsidR="00797278" w:rsidRPr="0018312B" w:rsidRDefault="00797278" w:rsidP="007775AD">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3.0.14</w:t>
            </w:r>
          </w:p>
        </w:tc>
        <w:tc>
          <w:tcPr>
            <w:cnfStyle w:val="000010000000" w:firstRow="0" w:lastRow="0" w:firstColumn="0" w:lastColumn="0" w:oddVBand="1" w:evenVBand="0" w:oddHBand="0" w:evenHBand="0" w:firstRowFirstColumn="0" w:firstRowLastColumn="0" w:lastRowFirstColumn="0" w:lastRowLastColumn="0"/>
            <w:tcW w:w="0" w:type="auto"/>
          </w:tcPr>
          <w:p w14:paraId="0A924B18"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Serverių stebėjimo įrankis</w:t>
            </w:r>
          </w:p>
        </w:tc>
      </w:tr>
      <w:tr w:rsidR="00797278" w:rsidRPr="0018312B" w14:paraId="6320A297" w14:textId="77777777" w:rsidTr="00626C2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66" w:type="pct"/>
          </w:tcPr>
          <w:p w14:paraId="1DE895D2"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CentOS</w:t>
            </w:r>
          </w:p>
        </w:tc>
        <w:tc>
          <w:tcPr>
            <w:tcW w:w="622" w:type="pct"/>
          </w:tcPr>
          <w:p w14:paraId="7EC86B08" w14:textId="77777777" w:rsidR="00797278" w:rsidRPr="0018312B" w:rsidRDefault="00797278" w:rsidP="007775AD">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7.7</w:t>
            </w:r>
          </w:p>
        </w:tc>
        <w:tc>
          <w:tcPr>
            <w:cnfStyle w:val="000010000000" w:firstRow="0" w:lastRow="0" w:firstColumn="0" w:lastColumn="0" w:oddVBand="1" w:evenVBand="0" w:oddHBand="0" w:evenHBand="0" w:firstRowFirstColumn="0" w:firstRowLastColumn="0" w:lastRowFirstColumn="0" w:lastRowLastColumn="0"/>
            <w:tcW w:w="0" w:type="auto"/>
          </w:tcPr>
          <w:p w14:paraId="69BF18A0" w14:textId="034648AC"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Operacinė sistema aplikacijų serveriams</w:t>
            </w:r>
          </w:p>
        </w:tc>
      </w:tr>
      <w:tr w:rsidR="00797278" w:rsidRPr="0018312B" w14:paraId="1A57E5A9" w14:textId="77777777" w:rsidTr="00626C2A">
        <w:tc>
          <w:tcPr>
            <w:cnfStyle w:val="000010000000" w:firstRow="0" w:lastRow="0" w:firstColumn="0" w:lastColumn="0" w:oddVBand="1" w:evenVBand="0" w:oddHBand="0" w:evenHBand="0" w:firstRowFirstColumn="0" w:firstRowLastColumn="0" w:lastRowFirstColumn="0" w:lastRowLastColumn="0"/>
            <w:tcW w:w="1666" w:type="pct"/>
          </w:tcPr>
          <w:p w14:paraId="760A6D58"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Ansible</w:t>
            </w:r>
          </w:p>
        </w:tc>
        <w:tc>
          <w:tcPr>
            <w:tcW w:w="622" w:type="pct"/>
          </w:tcPr>
          <w:p w14:paraId="0911B7CB" w14:textId="77777777" w:rsidR="00797278" w:rsidRPr="0018312B" w:rsidRDefault="00797278" w:rsidP="007775AD">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2.5</w:t>
            </w:r>
          </w:p>
        </w:tc>
        <w:tc>
          <w:tcPr>
            <w:cnfStyle w:val="000010000000" w:firstRow="0" w:lastRow="0" w:firstColumn="0" w:lastColumn="0" w:oddVBand="1" w:evenVBand="0" w:oddHBand="0" w:evenHBand="0" w:firstRowFirstColumn="0" w:firstRowLastColumn="0" w:lastRowFirstColumn="0" w:lastRowLastColumn="0"/>
            <w:tcW w:w="0" w:type="auto"/>
          </w:tcPr>
          <w:p w14:paraId="07C48CBD"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Komandinės eilutės automatizavimo įrankis</w:t>
            </w:r>
          </w:p>
        </w:tc>
      </w:tr>
    </w:tbl>
    <w:p w14:paraId="58F05493" w14:textId="77777777" w:rsidR="00557A85" w:rsidRPr="0018312B" w:rsidRDefault="00557A85" w:rsidP="00A55592">
      <w:pPr>
        <w:pStyle w:val="Bodyblack"/>
        <w:spacing w:before="0" w:after="0" w:line="240" w:lineRule="auto"/>
        <w:ind w:left="0" w:right="57"/>
        <w:jc w:val="both"/>
        <w:rPr>
          <w:rFonts w:ascii="MULI REGULAR ROMAN" w:hAnsi="MULI REGULAR ROMAN"/>
          <w:sz w:val="20"/>
          <w:szCs w:val="20"/>
          <w:lang w:val="lt-LT"/>
        </w:rPr>
      </w:pPr>
    </w:p>
    <w:p w14:paraId="25B62A00" w14:textId="53B16282" w:rsidR="00557A85" w:rsidRPr="0018312B" w:rsidRDefault="00557A85"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Naršyklėje naudojam</w:t>
      </w:r>
      <w:r w:rsidR="007D2FA2" w:rsidRPr="0018312B">
        <w:rPr>
          <w:rFonts w:ascii="MULI REGULAR ROMAN" w:hAnsi="MULI REGULAR ROMAN"/>
          <w:sz w:val="20"/>
          <w:szCs w:val="20"/>
          <w:lang w:val="lt-LT"/>
        </w:rPr>
        <w:t>ų bibliotekų</w:t>
      </w:r>
      <w:r w:rsidRPr="0018312B">
        <w:rPr>
          <w:rFonts w:ascii="MULI REGULAR ROMAN" w:hAnsi="MULI REGULAR ROMAN"/>
          <w:sz w:val="20"/>
          <w:szCs w:val="20"/>
          <w:lang w:val="lt-LT"/>
        </w:rPr>
        <w:t xml:space="preserve"> pavadinimai ir versijos </w:t>
      </w:r>
      <w:r w:rsidR="007D2FA2" w:rsidRPr="0018312B">
        <w:rPr>
          <w:rFonts w:ascii="MULI REGULAR ROMAN" w:hAnsi="MULI REGULAR ROMAN"/>
          <w:sz w:val="20"/>
          <w:szCs w:val="20"/>
          <w:lang w:val="lt-LT"/>
        </w:rPr>
        <w:t>nurodomi</w:t>
      </w:r>
      <w:r w:rsidRPr="0018312B">
        <w:rPr>
          <w:rFonts w:ascii="MULI REGULAR ROMAN" w:hAnsi="MULI REGULAR ROMAN"/>
          <w:sz w:val="20"/>
          <w:szCs w:val="20"/>
          <w:lang w:val="lt-LT"/>
        </w:rPr>
        <w:t xml:space="preserve"> žemiau esančioje lentelėje.</w:t>
      </w:r>
    </w:p>
    <w:p w14:paraId="3E53A54D" w14:textId="3F77F066" w:rsidR="00657BED" w:rsidRPr="0018312B" w:rsidRDefault="00657BED" w:rsidP="00A55592">
      <w:pPr>
        <w:pStyle w:val="Caption"/>
        <w:keepNext/>
        <w:spacing w:before="120" w:after="120"/>
        <w:rPr>
          <w:rFonts w:ascii="MULI REGULAR ROMAN" w:hAnsi="MULI REGULAR ROMAN"/>
          <w:sz w:val="20"/>
          <w:szCs w:val="20"/>
        </w:rPr>
      </w:pPr>
      <w:r w:rsidRPr="0018312B">
        <w:rPr>
          <w:rFonts w:ascii="MULI REGULAR ROMAN" w:hAnsi="MULI REGULAR ROMAN"/>
          <w:color w:val="auto"/>
          <w:sz w:val="20"/>
          <w:szCs w:val="20"/>
        </w:rPr>
        <w:lastRenderedPageBreak/>
        <w:t xml:space="preserve">Lentelė </w:t>
      </w:r>
      <w:r w:rsidR="00983FEB" w:rsidRPr="0018312B">
        <w:rPr>
          <w:rFonts w:ascii="MULI REGULAR ROMAN" w:hAnsi="MULI REGULAR ROMAN"/>
          <w:color w:val="auto"/>
          <w:sz w:val="20"/>
          <w:szCs w:val="20"/>
        </w:rPr>
        <w:t>4</w:t>
      </w:r>
      <w:r w:rsidRPr="0018312B">
        <w:rPr>
          <w:rFonts w:ascii="MULI REGULAR ROMAN" w:hAnsi="MULI REGULAR ROMAN"/>
          <w:color w:val="auto"/>
          <w:sz w:val="20"/>
          <w:szCs w:val="20"/>
        </w:rPr>
        <w:t>. Naršyklė</w:t>
      </w:r>
      <w:r w:rsidR="006D5729" w:rsidRPr="0018312B">
        <w:rPr>
          <w:rFonts w:ascii="MULI REGULAR ROMAN" w:hAnsi="MULI REGULAR ROMAN"/>
          <w:color w:val="auto"/>
          <w:sz w:val="20"/>
          <w:szCs w:val="20"/>
        </w:rPr>
        <w:t>je</w:t>
      </w:r>
      <w:r w:rsidRPr="0018312B">
        <w:rPr>
          <w:rFonts w:ascii="MULI REGULAR ROMAN" w:hAnsi="MULI REGULAR ROMAN"/>
          <w:color w:val="auto"/>
          <w:sz w:val="20"/>
          <w:szCs w:val="20"/>
        </w:rPr>
        <w:t xml:space="preserve"> naudojamos bibliotekos</w:t>
      </w:r>
      <w:r w:rsidR="0027140E" w:rsidRPr="0018312B">
        <w:rPr>
          <w:rFonts w:ascii="MULI REGULAR ROMAN" w:hAnsi="MULI REGULAR ROMAN"/>
          <w:color w:val="auto"/>
          <w:sz w:val="20"/>
          <w:szCs w:val="20"/>
        </w:rPr>
        <w:t xml:space="preserve"> ir jų aprašymas</w:t>
      </w:r>
    </w:p>
    <w:tbl>
      <w:tblPr>
        <w:tblStyle w:val="ListTable3-Accent3"/>
        <w:tblW w:w="5000" w:type="pct"/>
        <w:tblLook w:val="0020" w:firstRow="1" w:lastRow="0" w:firstColumn="0" w:lastColumn="0" w:noHBand="0" w:noVBand="0"/>
      </w:tblPr>
      <w:tblGrid>
        <w:gridCol w:w="2226"/>
        <w:gridCol w:w="966"/>
        <w:gridCol w:w="6152"/>
      </w:tblGrid>
      <w:tr w:rsidR="00797278" w:rsidRPr="0018312B" w14:paraId="1F22D4ED" w14:textId="77777777" w:rsidTr="00A55592">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91" w:type="pct"/>
            <w:vAlign w:val="center"/>
          </w:tcPr>
          <w:p w14:paraId="246BB7D1" w14:textId="77777777" w:rsidR="00797278" w:rsidRPr="0018312B" w:rsidRDefault="00797278" w:rsidP="007775AD">
            <w:pPr>
              <w:ind w:right="57"/>
              <w:rPr>
                <w:rFonts w:ascii="MULI REGULAR ROMAN" w:hAnsi="MULI REGULAR ROMAN" w:cs="Arial"/>
                <w:sz w:val="20"/>
                <w:szCs w:val="20"/>
              </w:rPr>
            </w:pPr>
            <w:r w:rsidRPr="0018312B">
              <w:rPr>
                <w:rFonts w:ascii="MULI REGULAR ROMAN" w:hAnsi="MULI REGULAR ROMAN" w:cs="Arial"/>
                <w:sz w:val="20"/>
                <w:szCs w:val="20"/>
              </w:rPr>
              <w:t>Bibliotekos pavadinimas</w:t>
            </w:r>
          </w:p>
        </w:tc>
        <w:tc>
          <w:tcPr>
            <w:tcW w:w="517" w:type="pct"/>
            <w:vAlign w:val="center"/>
          </w:tcPr>
          <w:p w14:paraId="53778C9D" w14:textId="77777777" w:rsidR="00797278" w:rsidRPr="0018312B" w:rsidRDefault="00797278" w:rsidP="007775AD">
            <w:pPr>
              <w:ind w:right="57"/>
              <w:cnfStyle w:val="100000000000" w:firstRow="1" w:lastRow="0" w:firstColumn="0" w:lastColumn="0" w:oddVBand="0" w:evenVBand="0" w:oddHBand="0" w:evenHBand="0" w:firstRowFirstColumn="0" w:firstRowLastColumn="0" w:lastRowFirstColumn="0" w:lastRowLastColumn="0"/>
              <w:rPr>
                <w:rFonts w:ascii="MULI REGULAR ROMAN" w:hAnsi="MULI REGULAR ROMAN" w:cs="Arial"/>
                <w:sz w:val="20"/>
                <w:szCs w:val="20"/>
              </w:rPr>
            </w:pPr>
            <w:r w:rsidRPr="0018312B">
              <w:rPr>
                <w:rFonts w:ascii="MULI REGULAR ROMAN" w:hAnsi="MULI REGULAR ROMAN" w:cs="Arial"/>
                <w:sz w:val="20"/>
                <w:szCs w:val="20"/>
              </w:rPr>
              <w:t>Versija</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C5A4C03" w14:textId="77777777" w:rsidR="00797278" w:rsidRPr="0018312B" w:rsidRDefault="00797278" w:rsidP="007775AD">
            <w:pPr>
              <w:ind w:right="57"/>
              <w:rPr>
                <w:rFonts w:ascii="MULI REGULAR ROMAN" w:hAnsi="MULI REGULAR ROMAN" w:cs="Arial"/>
                <w:sz w:val="20"/>
                <w:szCs w:val="20"/>
              </w:rPr>
            </w:pPr>
            <w:r w:rsidRPr="0018312B">
              <w:rPr>
                <w:rFonts w:ascii="MULI REGULAR ROMAN" w:hAnsi="MULI REGULAR ROMAN" w:cs="Arial"/>
                <w:sz w:val="20"/>
                <w:szCs w:val="20"/>
              </w:rPr>
              <w:t>Paskirtis</w:t>
            </w:r>
          </w:p>
        </w:tc>
      </w:tr>
      <w:tr w:rsidR="00797278" w:rsidRPr="0018312B" w14:paraId="128B9B8F" w14:textId="77777777" w:rsidTr="00A555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91" w:type="pct"/>
            <w:vAlign w:val="center"/>
          </w:tcPr>
          <w:p w14:paraId="164F46AA" w14:textId="774E486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Spring Framework</w:t>
            </w:r>
          </w:p>
        </w:tc>
        <w:tc>
          <w:tcPr>
            <w:tcW w:w="517" w:type="pct"/>
            <w:vAlign w:val="center"/>
          </w:tcPr>
          <w:p w14:paraId="7A56B4EE" w14:textId="77777777" w:rsidR="00797278" w:rsidRPr="0018312B" w:rsidRDefault="00797278" w:rsidP="007775AD">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5.3.23</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B68121C"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Komponentų konfigūravimui ir susiejimui</w:t>
            </w:r>
          </w:p>
        </w:tc>
      </w:tr>
      <w:tr w:rsidR="00797278" w:rsidRPr="0018312B" w14:paraId="654F8DA7" w14:textId="77777777" w:rsidTr="00A55592">
        <w:tc>
          <w:tcPr>
            <w:cnfStyle w:val="000010000000" w:firstRow="0" w:lastRow="0" w:firstColumn="0" w:lastColumn="0" w:oddVBand="1" w:evenVBand="0" w:oddHBand="0" w:evenHBand="0" w:firstRowFirstColumn="0" w:firstRowLastColumn="0" w:lastRowFirstColumn="0" w:lastRowLastColumn="0"/>
            <w:tcW w:w="1191" w:type="pct"/>
            <w:vAlign w:val="center"/>
          </w:tcPr>
          <w:p w14:paraId="10DB7945"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Spring Boot</w:t>
            </w:r>
          </w:p>
        </w:tc>
        <w:tc>
          <w:tcPr>
            <w:tcW w:w="517" w:type="pct"/>
            <w:vAlign w:val="center"/>
          </w:tcPr>
          <w:p w14:paraId="4EC80802" w14:textId="77777777" w:rsidR="00797278" w:rsidRPr="0018312B" w:rsidRDefault="00797278" w:rsidP="007775AD">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2.7.2</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AE81A8D" w14:textId="69A5AF45"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Bibliotekų rinkinys, skirtas automatinėms serverių konfigūracijoms remiantis gerosiomis rinkos praktikomi</w:t>
            </w:r>
            <w:r w:rsidR="00EE29D3" w:rsidRPr="0018312B">
              <w:rPr>
                <w:rFonts w:ascii="MULI REGULAR ROMAN" w:hAnsi="MULI REGULAR ROMAN" w:cs="Arial"/>
                <w:color w:val="000000" w:themeColor="text1"/>
                <w:sz w:val="20"/>
                <w:szCs w:val="20"/>
              </w:rPr>
              <w:t>s</w:t>
            </w:r>
          </w:p>
        </w:tc>
      </w:tr>
      <w:tr w:rsidR="00797278" w:rsidRPr="0018312B" w14:paraId="385BBE46" w14:textId="77777777" w:rsidTr="00A555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91" w:type="pct"/>
            <w:vAlign w:val="center"/>
          </w:tcPr>
          <w:p w14:paraId="37FA383A"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React.js</w:t>
            </w:r>
          </w:p>
        </w:tc>
        <w:tc>
          <w:tcPr>
            <w:tcW w:w="517" w:type="pct"/>
            <w:vAlign w:val="center"/>
          </w:tcPr>
          <w:p w14:paraId="154BECE1" w14:textId="77777777" w:rsidR="00797278" w:rsidRPr="0018312B" w:rsidRDefault="00797278" w:rsidP="007775AD">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18.2.0</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CCB251E"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Naudotojo sąsajos kūrimui</w:t>
            </w:r>
          </w:p>
        </w:tc>
      </w:tr>
      <w:tr w:rsidR="00797278" w:rsidRPr="0018312B" w14:paraId="696E558A" w14:textId="77777777" w:rsidTr="00A55592">
        <w:tc>
          <w:tcPr>
            <w:cnfStyle w:val="000010000000" w:firstRow="0" w:lastRow="0" w:firstColumn="0" w:lastColumn="0" w:oddVBand="1" w:evenVBand="0" w:oddHBand="0" w:evenHBand="0" w:firstRowFirstColumn="0" w:firstRowLastColumn="0" w:lastRowFirstColumn="0" w:lastRowLastColumn="0"/>
            <w:tcW w:w="1191" w:type="pct"/>
            <w:vAlign w:val="center"/>
          </w:tcPr>
          <w:p w14:paraId="329F5D1F"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Material UI</w:t>
            </w:r>
          </w:p>
        </w:tc>
        <w:tc>
          <w:tcPr>
            <w:tcW w:w="517" w:type="pct"/>
            <w:vAlign w:val="center"/>
          </w:tcPr>
          <w:p w14:paraId="26C43200" w14:textId="77777777" w:rsidR="00797278" w:rsidRPr="0018312B" w:rsidRDefault="00797278" w:rsidP="007775AD">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5.8.7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FBEE545" w14:textId="7AEBD730"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Naudotojo sąsajos prisitaikymui prie naudotojo naudojamo vaizdo išvesties įrenginio rezoliucijos</w:t>
            </w:r>
          </w:p>
        </w:tc>
      </w:tr>
      <w:tr w:rsidR="00797278" w:rsidRPr="0018312B" w14:paraId="482BC538" w14:textId="77777777" w:rsidTr="00A555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91" w:type="pct"/>
            <w:vAlign w:val="center"/>
          </w:tcPr>
          <w:p w14:paraId="48D4884B"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React query</w:t>
            </w:r>
          </w:p>
        </w:tc>
        <w:tc>
          <w:tcPr>
            <w:tcW w:w="517" w:type="pct"/>
            <w:vAlign w:val="center"/>
          </w:tcPr>
          <w:p w14:paraId="1C7D7413" w14:textId="77777777" w:rsidR="00797278" w:rsidRPr="0018312B" w:rsidRDefault="00797278" w:rsidP="007775AD">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4.13.7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3DAB3AE" w14:textId="4FB589EC"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Naudotojo sąsajos programos bendravimui su resursų programa</w:t>
            </w:r>
          </w:p>
        </w:tc>
      </w:tr>
      <w:tr w:rsidR="00797278" w:rsidRPr="0018312B" w14:paraId="4CD9FAB0" w14:textId="77777777" w:rsidTr="00A55592">
        <w:tc>
          <w:tcPr>
            <w:cnfStyle w:val="000010000000" w:firstRow="0" w:lastRow="0" w:firstColumn="0" w:lastColumn="0" w:oddVBand="1" w:evenVBand="0" w:oddHBand="0" w:evenHBand="0" w:firstRowFirstColumn="0" w:firstRowLastColumn="0" w:lastRowFirstColumn="0" w:lastRowLastColumn="0"/>
            <w:tcW w:w="1191" w:type="pct"/>
            <w:vAlign w:val="center"/>
          </w:tcPr>
          <w:p w14:paraId="5239D939"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React Router</w:t>
            </w:r>
          </w:p>
        </w:tc>
        <w:tc>
          <w:tcPr>
            <w:tcW w:w="517" w:type="pct"/>
            <w:vAlign w:val="center"/>
          </w:tcPr>
          <w:p w14:paraId="104F3E6B" w14:textId="77777777" w:rsidR="00797278" w:rsidRPr="0018312B" w:rsidRDefault="00797278" w:rsidP="007775AD">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6.3</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B1A5920" w14:textId="44AB42AD"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Navigacija per puslapių naudotojo sąsajos programoje</w:t>
            </w:r>
          </w:p>
        </w:tc>
      </w:tr>
      <w:tr w:rsidR="00797278" w:rsidRPr="0018312B" w14:paraId="585230F5" w14:textId="77777777" w:rsidTr="00A555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91" w:type="pct"/>
            <w:vAlign w:val="center"/>
          </w:tcPr>
          <w:p w14:paraId="61731883"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QuertDsl</w:t>
            </w:r>
          </w:p>
        </w:tc>
        <w:tc>
          <w:tcPr>
            <w:tcW w:w="517" w:type="pct"/>
            <w:vAlign w:val="center"/>
          </w:tcPr>
          <w:p w14:paraId="17804CFB" w14:textId="77777777" w:rsidR="00797278" w:rsidRPr="0018312B" w:rsidRDefault="00797278" w:rsidP="007775AD">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5</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0160889"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Objektų duomenų saugojimui reliacinėse lentelėse</w:t>
            </w:r>
          </w:p>
        </w:tc>
      </w:tr>
      <w:tr w:rsidR="00797278" w:rsidRPr="0018312B" w14:paraId="73EB62A8" w14:textId="77777777" w:rsidTr="00A55592">
        <w:tc>
          <w:tcPr>
            <w:cnfStyle w:val="000010000000" w:firstRow="0" w:lastRow="0" w:firstColumn="0" w:lastColumn="0" w:oddVBand="1" w:evenVBand="0" w:oddHBand="0" w:evenHBand="0" w:firstRowFirstColumn="0" w:firstRowLastColumn="0" w:lastRowFirstColumn="0" w:lastRowLastColumn="0"/>
            <w:tcW w:w="1191" w:type="pct"/>
            <w:vAlign w:val="center"/>
          </w:tcPr>
          <w:p w14:paraId="642D01E4" w14:textId="113C7EF9"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Apache</w:t>
            </w:r>
            <w:r w:rsidR="00EC4E8F" w:rsidRPr="0018312B">
              <w:rPr>
                <w:rFonts w:ascii="MULI REGULAR ROMAN" w:hAnsi="MULI REGULAR ROMAN" w:cs="Arial"/>
                <w:color w:val="000000" w:themeColor="text1"/>
                <w:sz w:val="20"/>
                <w:szCs w:val="20"/>
              </w:rPr>
              <w:t xml:space="preserve"> </w:t>
            </w:r>
            <w:r w:rsidRPr="0018312B">
              <w:rPr>
                <w:rFonts w:ascii="MULI REGULAR ROMAN" w:hAnsi="MULI REGULAR ROMAN" w:cs="Arial"/>
                <w:color w:val="000000" w:themeColor="text1"/>
                <w:sz w:val="20"/>
                <w:szCs w:val="20"/>
              </w:rPr>
              <w:t>Maven</w:t>
            </w:r>
          </w:p>
        </w:tc>
        <w:tc>
          <w:tcPr>
            <w:tcW w:w="517" w:type="pct"/>
            <w:vAlign w:val="center"/>
          </w:tcPr>
          <w:p w14:paraId="2DAE6E55" w14:textId="77777777" w:rsidR="00797278" w:rsidRPr="0018312B" w:rsidRDefault="00797278" w:rsidP="007775AD">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3.8.4</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7CB78F1"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Aplikacijų paketų paruošimo sistema</w:t>
            </w:r>
          </w:p>
        </w:tc>
      </w:tr>
      <w:tr w:rsidR="00797278" w:rsidRPr="0018312B" w14:paraId="0205C5F1" w14:textId="77777777" w:rsidTr="00A555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91" w:type="pct"/>
            <w:vAlign w:val="center"/>
          </w:tcPr>
          <w:p w14:paraId="2834AE36"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Lombok</w:t>
            </w:r>
          </w:p>
        </w:tc>
        <w:tc>
          <w:tcPr>
            <w:tcW w:w="517" w:type="pct"/>
            <w:vAlign w:val="center"/>
          </w:tcPr>
          <w:p w14:paraId="080C05BE" w14:textId="77777777" w:rsidR="00797278" w:rsidRPr="0018312B" w:rsidRDefault="00797278" w:rsidP="007775AD">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1.18.22</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044FF5F"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Šabloninio kodo generatorius</w:t>
            </w:r>
          </w:p>
        </w:tc>
      </w:tr>
      <w:tr w:rsidR="00797278" w:rsidRPr="0018312B" w14:paraId="39D3A577" w14:textId="77777777" w:rsidTr="00A55592">
        <w:tc>
          <w:tcPr>
            <w:cnfStyle w:val="000010000000" w:firstRow="0" w:lastRow="0" w:firstColumn="0" w:lastColumn="0" w:oddVBand="1" w:evenVBand="0" w:oddHBand="0" w:evenHBand="0" w:firstRowFirstColumn="0" w:firstRowLastColumn="0" w:lastRowFirstColumn="0" w:lastRowLastColumn="0"/>
            <w:tcW w:w="1191" w:type="pct"/>
            <w:vAlign w:val="center"/>
          </w:tcPr>
          <w:p w14:paraId="32876DA4"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Flyway</w:t>
            </w:r>
          </w:p>
        </w:tc>
        <w:tc>
          <w:tcPr>
            <w:tcW w:w="517" w:type="pct"/>
            <w:vAlign w:val="center"/>
          </w:tcPr>
          <w:p w14:paraId="1086042D" w14:textId="77777777" w:rsidR="00797278" w:rsidRPr="0018312B" w:rsidRDefault="00797278" w:rsidP="007775AD">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8.4.2</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05AE36E"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Duomenų bazės versijavimas</w:t>
            </w:r>
          </w:p>
        </w:tc>
      </w:tr>
      <w:tr w:rsidR="00797278" w:rsidRPr="0018312B" w14:paraId="62BABB58" w14:textId="77777777" w:rsidTr="00A555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91" w:type="pct"/>
            <w:vAlign w:val="center"/>
          </w:tcPr>
          <w:p w14:paraId="077F8A0C" w14:textId="58DFCB21"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Apache</w:t>
            </w:r>
            <w:r w:rsidR="00EC4E8F" w:rsidRPr="0018312B">
              <w:rPr>
                <w:rFonts w:ascii="MULI REGULAR ROMAN" w:hAnsi="MULI REGULAR ROMAN" w:cs="Arial"/>
                <w:color w:val="000000" w:themeColor="text1"/>
                <w:sz w:val="20"/>
                <w:szCs w:val="20"/>
              </w:rPr>
              <w:t xml:space="preserve"> </w:t>
            </w:r>
            <w:r w:rsidRPr="0018312B">
              <w:rPr>
                <w:rFonts w:ascii="MULI REGULAR ROMAN" w:hAnsi="MULI REGULAR ROMAN" w:cs="Arial"/>
                <w:color w:val="000000" w:themeColor="text1"/>
                <w:sz w:val="20"/>
                <w:szCs w:val="20"/>
              </w:rPr>
              <w:t>JUnit</w:t>
            </w:r>
          </w:p>
        </w:tc>
        <w:tc>
          <w:tcPr>
            <w:tcW w:w="517" w:type="pct"/>
            <w:vAlign w:val="center"/>
          </w:tcPr>
          <w:p w14:paraId="42DF989E" w14:textId="77777777" w:rsidR="00797278" w:rsidRPr="0018312B" w:rsidRDefault="00797278" w:rsidP="007775AD">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5.8.2</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6EED053"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Komponentų testavimo biblioteka</w:t>
            </w:r>
          </w:p>
        </w:tc>
      </w:tr>
      <w:tr w:rsidR="00797278" w:rsidRPr="0018312B" w14:paraId="605D6325" w14:textId="77777777" w:rsidTr="00A55592">
        <w:tc>
          <w:tcPr>
            <w:cnfStyle w:val="000010000000" w:firstRow="0" w:lastRow="0" w:firstColumn="0" w:lastColumn="0" w:oddVBand="1" w:evenVBand="0" w:oddHBand="0" w:evenHBand="0" w:firstRowFirstColumn="0" w:firstRowLastColumn="0" w:lastRowFirstColumn="0" w:lastRowLastColumn="0"/>
            <w:tcW w:w="1191" w:type="pct"/>
            <w:vAlign w:val="center"/>
          </w:tcPr>
          <w:p w14:paraId="30B20BD7"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Java</w:t>
            </w:r>
          </w:p>
        </w:tc>
        <w:tc>
          <w:tcPr>
            <w:tcW w:w="517" w:type="pct"/>
            <w:vAlign w:val="center"/>
          </w:tcPr>
          <w:p w14:paraId="397D0E06" w14:textId="77777777" w:rsidR="00797278" w:rsidRPr="0018312B" w:rsidRDefault="00797278" w:rsidP="007775AD">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17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D8FCAA2" w14:textId="0E572AC8" w:rsidR="00797278" w:rsidRPr="0018312B" w:rsidRDefault="00AC739D"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N</w:t>
            </w:r>
            <w:r w:rsidR="00EC4E8F" w:rsidRPr="0018312B">
              <w:rPr>
                <w:rFonts w:ascii="MULI REGULAR ROMAN" w:hAnsi="MULI REGULAR ROMAN" w:cs="Arial"/>
                <w:color w:val="000000" w:themeColor="text1"/>
                <w:sz w:val="20"/>
                <w:szCs w:val="20"/>
              </w:rPr>
              <w:t xml:space="preserve">aršyklės </w:t>
            </w:r>
            <w:r w:rsidR="00797278" w:rsidRPr="0018312B">
              <w:rPr>
                <w:rFonts w:ascii="MULI REGULAR ROMAN" w:hAnsi="MULI REGULAR ROMAN" w:cs="Arial"/>
                <w:color w:val="000000" w:themeColor="text1"/>
                <w:sz w:val="20"/>
                <w:szCs w:val="20"/>
              </w:rPr>
              <w:t>kūrimui naudojama programavimo kalba</w:t>
            </w:r>
            <w:r w:rsidRPr="0018312B">
              <w:rPr>
                <w:rFonts w:ascii="MULI REGULAR ROMAN" w:hAnsi="MULI REGULAR ROMAN" w:cs="Arial"/>
                <w:color w:val="000000" w:themeColor="text1"/>
                <w:sz w:val="20"/>
                <w:szCs w:val="20"/>
              </w:rPr>
              <w:t xml:space="preserve"> (Naršyklės vidinės serverinės aplikacijos kūrimui)</w:t>
            </w:r>
          </w:p>
        </w:tc>
      </w:tr>
      <w:tr w:rsidR="00797278" w:rsidRPr="0018312B" w14:paraId="4C5F09DB" w14:textId="77777777" w:rsidTr="00A555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91" w:type="pct"/>
            <w:vAlign w:val="center"/>
          </w:tcPr>
          <w:p w14:paraId="79B1686A"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Typescript</w:t>
            </w:r>
          </w:p>
        </w:tc>
        <w:tc>
          <w:tcPr>
            <w:tcW w:w="517" w:type="pct"/>
            <w:vAlign w:val="center"/>
          </w:tcPr>
          <w:p w14:paraId="25FFB2E1" w14:textId="77777777" w:rsidR="00797278" w:rsidRPr="0018312B" w:rsidRDefault="00797278" w:rsidP="007775AD">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4.8.4</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D7E2BB1" w14:textId="4110E883" w:rsidR="00797278" w:rsidRPr="0018312B" w:rsidRDefault="00EF509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 xml:space="preserve">Naršyklės </w:t>
            </w:r>
            <w:r w:rsidR="00797278" w:rsidRPr="0018312B">
              <w:rPr>
                <w:rFonts w:ascii="MULI REGULAR ROMAN" w:hAnsi="MULI REGULAR ROMAN" w:cs="Arial"/>
                <w:color w:val="000000" w:themeColor="text1"/>
                <w:sz w:val="20"/>
                <w:szCs w:val="20"/>
              </w:rPr>
              <w:t>kūrimui naudojama programavimo kalba (Naudotojo sąsajos kūrimui) </w:t>
            </w:r>
          </w:p>
        </w:tc>
      </w:tr>
      <w:tr w:rsidR="00797278" w:rsidRPr="0018312B" w14:paraId="3CE264DB" w14:textId="77777777" w:rsidTr="00A55592">
        <w:tc>
          <w:tcPr>
            <w:cnfStyle w:val="000010000000" w:firstRow="0" w:lastRow="0" w:firstColumn="0" w:lastColumn="0" w:oddVBand="1" w:evenVBand="0" w:oddHBand="0" w:evenHBand="0" w:firstRowFirstColumn="0" w:firstRowLastColumn="0" w:lastRowFirstColumn="0" w:lastRowLastColumn="0"/>
            <w:tcW w:w="1191" w:type="pct"/>
            <w:vAlign w:val="center"/>
          </w:tcPr>
          <w:p w14:paraId="7509E741"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JavaMelody</w:t>
            </w:r>
          </w:p>
        </w:tc>
        <w:tc>
          <w:tcPr>
            <w:tcW w:w="517" w:type="pct"/>
            <w:vAlign w:val="center"/>
          </w:tcPr>
          <w:p w14:paraId="17F99A82" w14:textId="77777777" w:rsidR="00797278" w:rsidRPr="0018312B" w:rsidRDefault="00797278" w:rsidP="007775AD">
            <w:pPr>
              <w:pStyle w:val="PlainText"/>
              <w:spacing w:before="0"/>
              <w:ind w:left="0"/>
              <w:cnfStyle w:val="000000000000" w:firstRow="0" w:lastRow="0" w:firstColumn="0" w:lastColumn="0" w:oddVBand="0" w:evenVBand="0" w:oddHBand="0"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1.82.0</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DA9244C"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Programinė įranga, skirta stebėti Java aplikacijų serverius. Naudojama kaip biblioteka java aplikacijose.</w:t>
            </w:r>
          </w:p>
        </w:tc>
      </w:tr>
      <w:tr w:rsidR="00797278" w:rsidRPr="0018312B" w14:paraId="4877F727" w14:textId="77777777" w:rsidTr="00A555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91" w:type="pct"/>
            <w:vAlign w:val="center"/>
          </w:tcPr>
          <w:p w14:paraId="5443F8F4"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Elasticsearch</w:t>
            </w:r>
          </w:p>
        </w:tc>
        <w:tc>
          <w:tcPr>
            <w:tcW w:w="517" w:type="pct"/>
            <w:vAlign w:val="center"/>
          </w:tcPr>
          <w:p w14:paraId="4EB288D9" w14:textId="77777777" w:rsidR="00797278" w:rsidRPr="0018312B" w:rsidRDefault="00797278" w:rsidP="007775AD">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7.14</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238CF5D"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Įrankis pilnatekstei paieškai</w:t>
            </w:r>
          </w:p>
        </w:tc>
      </w:tr>
      <w:tr w:rsidR="00797278" w:rsidRPr="0018312B" w14:paraId="11108377" w14:textId="77777777" w:rsidTr="00A55592">
        <w:tc>
          <w:tcPr>
            <w:cnfStyle w:val="000010000000" w:firstRow="0" w:lastRow="0" w:firstColumn="0" w:lastColumn="0" w:oddVBand="1" w:evenVBand="0" w:oddHBand="0" w:evenHBand="0" w:firstRowFirstColumn="0" w:firstRowLastColumn="0" w:lastRowFirstColumn="0" w:lastRowLastColumn="0"/>
            <w:tcW w:w="1191" w:type="pct"/>
            <w:vAlign w:val="center"/>
          </w:tcPr>
          <w:p w14:paraId="3D51813D"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Kibana</w:t>
            </w:r>
          </w:p>
        </w:tc>
        <w:tc>
          <w:tcPr>
            <w:tcW w:w="517" w:type="pct"/>
            <w:vAlign w:val="center"/>
          </w:tcPr>
          <w:p w14:paraId="7AD7D47A" w14:textId="77777777" w:rsidR="00797278" w:rsidRPr="0018312B" w:rsidRDefault="00797278" w:rsidP="007775AD">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7.14</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4FF4BEC"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Grafinė sąsaja Elasticsearch įrankiui</w:t>
            </w:r>
          </w:p>
        </w:tc>
      </w:tr>
    </w:tbl>
    <w:p w14:paraId="5148527C" w14:textId="77777777" w:rsidR="00797278" w:rsidRPr="0018312B" w:rsidRDefault="00797278" w:rsidP="007775AD">
      <w:pPr>
        <w:spacing w:line="240" w:lineRule="auto"/>
        <w:ind w:right="57"/>
        <w:rPr>
          <w:rFonts w:ascii="MULI REGULAR ROMAN" w:hAnsi="MULI REGULAR ROMAN" w:cs="Arial"/>
          <w:color w:val="000000" w:themeColor="text1"/>
          <w:sz w:val="20"/>
          <w:szCs w:val="20"/>
        </w:rPr>
      </w:pPr>
    </w:p>
    <w:p w14:paraId="77133437" w14:textId="642154E7" w:rsidR="00924D2A" w:rsidRPr="0018312B" w:rsidRDefault="00924D2A" w:rsidP="00A548C6">
      <w:pPr>
        <w:pStyle w:val="ListParagraph"/>
        <w:numPr>
          <w:ilvl w:val="0"/>
          <w:numId w:val="6"/>
        </w:numPr>
        <w:spacing w:line="240" w:lineRule="auto"/>
        <w:ind w:right="57"/>
        <w:jc w:val="both"/>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 xml:space="preserve">Naršyklė sukurta atviros architektūros principais ir yra suderinama su </w:t>
      </w:r>
      <w:r w:rsidR="00BB2201" w:rsidRPr="0018312B">
        <w:rPr>
          <w:rFonts w:ascii="MULI REGULAR ROMAN" w:hAnsi="MULI REGULAR ROMAN" w:cs="Arial"/>
          <w:color w:val="000000" w:themeColor="text1"/>
          <w:sz w:val="20"/>
          <w:szCs w:val="20"/>
        </w:rPr>
        <w:t>technologiniais</w:t>
      </w:r>
      <w:r w:rsidRPr="0018312B">
        <w:rPr>
          <w:rFonts w:ascii="MULI REGULAR ROMAN" w:hAnsi="MULI REGULAR ROMAN" w:cs="Arial"/>
          <w:color w:val="000000" w:themeColor="text1"/>
          <w:sz w:val="20"/>
          <w:szCs w:val="20"/>
        </w:rPr>
        <w:t xml:space="preserve"> standartais, protokolais bei programavimo sąsajomis</w:t>
      </w:r>
      <w:r w:rsidR="00737899" w:rsidRPr="0018312B">
        <w:rPr>
          <w:rFonts w:ascii="MULI REGULAR ROMAN" w:hAnsi="MULI REGULAR ROMAN" w:cs="Arial"/>
          <w:color w:val="000000" w:themeColor="text1"/>
          <w:sz w:val="20"/>
          <w:szCs w:val="20"/>
        </w:rPr>
        <w:t>, kurios detalizuojamos žemiau esančioje lentelėje.</w:t>
      </w:r>
    </w:p>
    <w:p w14:paraId="33057FE5" w14:textId="704624D9" w:rsidR="00D22C9B" w:rsidRPr="0018312B" w:rsidRDefault="00D22C9B" w:rsidP="00A55592">
      <w:pPr>
        <w:pStyle w:val="Caption"/>
        <w:keepNext/>
        <w:spacing w:before="120" w:after="120"/>
        <w:rPr>
          <w:rFonts w:ascii="MULI REGULAR ROMAN" w:hAnsi="MULI REGULAR ROMAN"/>
          <w:sz w:val="20"/>
          <w:szCs w:val="20"/>
        </w:rPr>
      </w:pPr>
      <w:r w:rsidRPr="0018312B">
        <w:rPr>
          <w:rFonts w:ascii="MULI REGULAR ROMAN" w:hAnsi="MULI REGULAR ROMAN"/>
          <w:color w:val="auto"/>
          <w:sz w:val="20"/>
          <w:szCs w:val="20"/>
        </w:rPr>
        <w:t xml:space="preserve">Lentelė </w:t>
      </w:r>
      <w:r w:rsidR="00983FEB" w:rsidRPr="0018312B">
        <w:rPr>
          <w:rFonts w:ascii="MULI REGULAR ROMAN" w:hAnsi="MULI REGULAR ROMAN"/>
          <w:color w:val="auto"/>
          <w:sz w:val="20"/>
          <w:szCs w:val="20"/>
        </w:rPr>
        <w:t>5</w:t>
      </w:r>
      <w:r w:rsidRPr="0018312B">
        <w:rPr>
          <w:rFonts w:ascii="MULI REGULAR ROMAN" w:hAnsi="MULI REGULAR ROMAN"/>
          <w:color w:val="auto"/>
          <w:sz w:val="20"/>
          <w:szCs w:val="20"/>
        </w:rPr>
        <w:t xml:space="preserve">. </w:t>
      </w:r>
      <w:r w:rsidR="00457632" w:rsidRPr="0018312B">
        <w:rPr>
          <w:rFonts w:ascii="MULI REGULAR ROMAN" w:hAnsi="MULI REGULAR ROMAN"/>
          <w:color w:val="auto"/>
          <w:sz w:val="20"/>
          <w:szCs w:val="20"/>
        </w:rPr>
        <w:t xml:space="preserve">Naršyklės </w:t>
      </w:r>
      <w:r w:rsidR="00616914" w:rsidRPr="0018312B">
        <w:rPr>
          <w:rFonts w:ascii="MULI REGULAR ROMAN" w:hAnsi="MULI REGULAR ROMAN"/>
          <w:color w:val="auto"/>
          <w:sz w:val="20"/>
          <w:szCs w:val="20"/>
        </w:rPr>
        <w:t xml:space="preserve">suderinamumas su </w:t>
      </w:r>
      <w:r w:rsidR="00704636" w:rsidRPr="0018312B">
        <w:rPr>
          <w:rFonts w:ascii="MULI REGULAR ROMAN" w:hAnsi="MULI REGULAR ROMAN"/>
          <w:color w:val="auto"/>
          <w:sz w:val="20"/>
          <w:szCs w:val="20"/>
        </w:rPr>
        <w:t xml:space="preserve">technologiniais </w:t>
      </w:r>
      <w:r w:rsidR="00616914" w:rsidRPr="0018312B">
        <w:rPr>
          <w:rFonts w:ascii="MULI REGULAR ROMAN" w:hAnsi="MULI REGULAR ROMAN"/>
          <w:color w:val="auto"/>
          <w:sz w:val="20"/>
          <w:szCs w:val="20"/>
        </w:rPr>
        <w:t>standartais</w:t>
      </w:r>
    </w:p>
    <w:tbl>
      <w:tblPr>
        <w:tblStyle w:val="ListTable3-Accent3"/>
        <w:tblW w:w="5000" w:type="pct"/>
        <w:tblLook w:val="0020" w:firstRow="1" w:lastRow="0" w:firstColumn="0" w:lastColumn="0" w:noHBand="0" w:noVBand="0"/>
      </w:tblPr>
      <w:tblGrid>
        <w:gridCol w:w="1176"/>
        <w:gridCol w:w="3630"/>
        <w:gridCol w:w="4538"/>
      </w:tblGrid>
      <w:tr w:rsidR="00920640" w:rsidRPr="0018312B" w14:paraId="17E9733E" w14:textId="77777777" w:rsidTr="00A55592">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pct"/>
            <w:vAlign w:val="center"/>
          </w:tcPr>
          <w:p w14:paraId="066AF52E" w14:textId="7217F1E3"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Standarto santr</w:t>
            </w:r>
            <w:r w:rsidR="00920640" w:rsidRPr="0018312B">
              <w:rPr>
                <w:rFonts w:ascii="MULI REGULAR ROMAN" w:hAnsi="MULI REGULAR ROMAN" w:cs="Arial"/>
                <w:color w:val="000000" w:themeColor="text1"/>
                <w:sz w:val="20"/>
                <w:szCs w:val="20"/>
              </w:rPr>
              <w:t>umpa</w:t>
            </w:r>
          </w:p>
        </w:tc>
        <w:tc>
          <w:tcPr>
            <w:tcW w:w="1745" w:type="pct"/>
            <w:vAlign w:val="center"/>
          </w:tcPr>
          <w:p w14:paraId="504CA300" w14:textId="77777777" w:rsidR="00797278" w:rsidRPr="0018312B" w:rsidRDefault="00797278" w:rsidP="007775AD">
            <w:pPr>
              <w:ind w:right="57"/>
              <w:cnfStyle w:val="100000000000" w:firstRow="1" w:lastRow="0" w:firstColumn="0" w:lastColumn="0" w:oddVBand="0" w:evenVBand="0" w:oddHBand="0"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Standarto pavadinimas</w:t>
            </w:r>
          </w:p>
        </w:tc>
        <w:tc>
          <w:tcPr>
            <w:cnfStyle w:val="000010000000" w:firstRow="0" w:lastRow="0" w:firstColumn="0" w:lastColumn="0" w:oddVBand="1" w:evenVBand="0" w:oddHBand="0" w:evenHBand="0" w:firstRowFirstColumn="0" w:firstRowLastColumn="0" w:lastRowFirstColumn="0" w:lastRowLastColumn="0"/>
            <w:tcW w:w="2120" w:type="pct"/>
            <w:vAlign w:val="center"/>
          </w:tcPr>
          <w:p w14:paraId="2716272B"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Paskirtis</w:t>
            </w:r>
          </w:p>
        </w:tc>
      </w:tr>
      <w:tr w:rsidR="00797278" w:rsidRPr="0018312B" w14:paraId="1153522C" w14:textId="77777777" w:rsidTr="00A555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pct"/>
            <w:vAlign w:val="center"/>
          </w:tcPr>
          <w:p w14:paraId="71F6C419"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REST</w:t>
            </w:r>
          </w:p>
        </w:tc>
        <w:tc>
          <w:tcPr>
            <w:tcW w:w="1745" w:type="pct"/>
            <w:vAlign w:val="center"/>
          </w:tcPr>
          <w:p w14:paraId="22CDE43A" w14:textId="77777777" w:rsidR="00797278" w:rsidRPr="0018312B" w:rsidRDefault="00797278" w:rsidP="007775AD">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Representational state transfer</w:t>
            </w:r>
          </w:p>
        </w:tc>
        <w:tc>
          <w:tcPr>
            <w:cnfStyle w:val="000010000000" w:firstRow="0" w:lastRow="0" w:firstColumn="0" w:lastColumn="0" w:oddVBand="1" w:evenVBand="0" w:oddHBand="0" w:evenHBand="0" w:firstRowFirstColumn="0" w:firstRowLastColumn="0" w:lastRowFirstColumn="0" w:lastRowLastColumn="0"/>
            <w:tcW w:w="2120" w:type="pct"/>
            <w:vAlign w:val="center"/>
          </w:tcPr>
          <w:p w14:paraId="4FB9432F"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Žiniatinklio paslaugų architektūrinis stilius</w:t>
            </w:r>
          </w:p>
        </w:tc>
      </w:tr>
      <w:tr w:rsidR="00797278" w:rsidRPr="0018312B" w14:paraId="553D3B54" w14:textId="77777777" w:rsidTr="00A55592">
        <w:tc>
          <w:tcPr>
            <w:cnfStyle w:val="000010000000" w:firstRow="0" w:lastRow="0" w:firstColumn="0" w:lastColumn="0" w:oddVBand="1" w:evenVBand="0" w:oddHBand="0" w:evenHBand="0" w:firstRowFirstColumn="0" w:firstRowLastColumn="0" w:lastRowFirstColumn="0" w:lastRowLastColumn="0"/>
            <w:tcW w:w="0" w:type="pct"/>
            <w:vAlign w:val="center"/>
          </w:tcPr>
          <w:p w14:paraId="44840B45"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HTTPS</w:t>
            </w:r>
          </w:p>
        </w:tc>
        <w:tc>
          <w:tcPr>
            <w:tcW w:w="1745" w:type="pct"/>
            <w:vAlign w:val="center"/>
          </w:tcPr>
          <w:p w14:paraId="18B13321" w14:textId="77777777" w:rsidR="00797278" w:rsidRPr="0018312B" w:rsidRDefault="00797278" w:rsidP="007775AD">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Hypertext Transfer Protocol Secure</w:t>
            </w:r>
          </w:p>
        </w:tc>
        <w:tc>
          <w:tcPr>
            <w:cnfStyle w:val="000010000000" w:firstRow="0" w:lastRow="0" w:firstColumn="0" w:lastColumn="0" w:oddVBand="1" w:evenVBand="0" w:oddHBand="0" w:evenHBand="0" w:firstRowFirstColumn="0" w:firstRowLastColumn="0" w:lastRowFirstColumn="0" w:lastRowLastColumn="0"/>
            <w:tcW w:w="2120" w:type="pct"/>
            <w:vAlign w:val="center"/>
          </w:tcPr>
          <w:p w14:paraId="61034364"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Saugus hiperteksto perdavimo protokolas</w:t>
            </w:r>
          </w:p>
        </w:tc>
      </w:tr>
      <w:tr w:rsidR="00797278" w:rsidRPr="0018312B" w14:paraId="7C117C8A" w14:textId="77777777" w:rsidTr="00A555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pct"/>
            <w:vAlign w:val="center"/>
          </w:tcPr>
          <w:p w14:paraId="2919E3DA"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JSON</w:t>
            </w:r>
          </w:p>
        </w:tc>
        <w:tc>
          <w:tcPr>
            <w:tcW w:w="1745" w:type="pct"/>
            <w:vAlign w:val="center"/>
          </w:tcPr>
          <w:p w14:paraId="6146EFF8" w14:textId="651EF10E" w:rsidR="00797278" w:rsidRPr="0018312B" w:rsidRDefault="00797278" w:rsidP="007775AD">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JavaScript Object Notation</w:t>
            </w:r>
          </w:p>
        </w:tc>
        <w:tc>
          <w:tcPr>
            <w:cnfStyle w:val="000010000000" w:firstRow="0" w:lastRow="0" w:firstColumn="0" w:lastColumn="0" w:oddVBand="1" w:evenVBand="0" w:oddHBand="0" w:evenHBand="0" w:firstRowFirstColumn="0" w:firstRowLastColumn="0" w:lastRowFirstColumn="0" w:lastRowLastColumn="0"/>
            <w:tcW w:w="2120" w:type="pct"/>
            <w:vAlign w:val="center"/>
          </w:tcPr>
          <w:p w14:paraId="7970EBC2"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Rinkmenų duomenų kodavimas</w:t>
            </w:r>
          </w:p>
        </w:tc>
      </w:tr>
      <w:tr w:rsidR="00797278" w:rsidRPr="0018312B" w14:paraId="7B6F8625" w14:textId="77777777" w:rsidTr="00A55592">
        <w:tc>
          <w:tcPr>
            <w:cnfStyle w:val="000010000000" w:firstRow="0" w:lastRow="0" w:firstColumn="0" w:lastColumn="0" w:oddVBand="1" w:evenVBand="0" w:oddHBand="0" w:evenHBand="0" w:firstRowFirstColumn="0" w:firstRowLastColumn="0" w:lastRowFirstColumn="0" w:lastRowLastColumn="0"/>
            <w:tcW w:w="0" w:type="pct"/>
            <w:vAlign w:val="center"/>
          </w:tcPr>
          <w:p w14:paraId="45E3BF21"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XML</w:t>
            </w:r>
          </w:p>
        </w:tc>
        <w:tc>
          <w:tcPr>
            <w:tcW w:w="1745" w:type="pct"/>
            <w:vAlign w:val="center"/>
          </w:tcPr>
          <w:p w14:paraId="4D283EB6" w14:textId="77777777" w:rsidR="00797278" w:rsidRPr="0018312B" w:rsidRDefault="00797278" w:rsidP="007775AD">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Extensible Markup Language</w:t>
            </w:r>
          </w:p>
        </w:tc>
        <w:tc>
          <w:tcPr>
            <w:cnfStyle w:val="000010000000" w:firstRow="0" w:lastRow="0" w:firstColumn="0" w:lastColumn="0" w:oddVBand="1" w:evenVBand="0" w:oddHBand="0" w:evenHBand="0" w:firstRowFirstColumn="0" w:firstRowLastColumn="0" w:lastRowFirstColumn="0" w:lastRowLastColumn="0"/>
            <w:tcW w:w="2120" w:type="pct"/>
            <w:vAlign w:val="center"/>
          </w:tcPr>
          <w:p w14:paraId="1BFAB146"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Rinkmenų duomenų kodavimas</w:t>
            </w:r>
          </w:p>
        </w:tc>
      </w:tr>
      <w:tr w:rsidR="00797278" w:rsidRPr="0018312B" w14:paraId="0C1F0729" w14:textId="77777777" w:rsidTr="00A555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pct"/>
            <w:vAlign w:val="center"/>
          </w:tcPr>
          <w:p w14:paraId="007A30BB"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SOAP 2.0</w:t>
            </w:r>
          </w:p>
        </w:tc>
        <w:tc>
          <w:tcPr>
            <w:tcW w:w="1745" w:type="pct"/>
            <w:vAlign w:val="center"/>
          </w:tcPr>
          <w:p w14:paraId="6AAC3000" w14:textId="77777777" w:rsidR="00797278" w:rsidRPr="0018312B" w:rsidRDefault="00797278" w:rsidP="007775AD">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Simple Object Access Protocol</w:t>
            </w:r>
          </w:p>
        </w:tc>
        <w:tc>
          <w:tcPr>
            <w:cnfStyle w:val="000010000000" w:firstRow="0" w:lastRow="0" w:firstColumn="0" w:lastColumn="0" w:oddVBand="1" w:evenVBand="0" w:oddHBand="0" w:evenHBand="0" w:firstRowFirstColumn="0" w:firstRowLastColumn="0" w:lastRowFirstColumn="0" w:lastRowLastColumn="0"/>
            <w:tcW w:w="2120" w:type="pct"/>
            <w:vAlign w:val="center"/>
          </w:tcPr>
          <w:p w14:paraId="6ABA676F"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Žiniatinklio paslaugų protokolo standartas</w:t>
            </w:r>
          </w:p>
        </w:tc>
      </w:tr>
      <w:tr w:rsidR="00797278" w:rsidRPr="0018312B" w14:paraId="6D18288C" w14:textId="77777777" w:rsidTr="00A55592">
        <w:tc>
          <w:tcPr>
            <w:cnfStyle w:val="000010000000" w:firstRow="0" w:lastRow="0" w:firstColumn="0" w:lastColumn="0" w:oddVBand="1" w:evenVBand="0" w:oddHBand="0" w:evenHBand="0" w:firstRowFirstColumn="0" w:firstRowLastColumn="0" w:lastRowFirstColumn="0" w:lastRowLastColumn="0"/>
            <w:tcW w:w="0" w:type="pct"/>
            <w:vAlign w:val="center"/>
          </w:tcPr>
          <w:p w14:paraId="1D6270B6"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AJAX</w:t>
            </w:r>
          </w:p>
        </w:tc>
        <w:tc>
          <w:tcPr>
            <w:tcW w:w="1745" w:type="pct"/>
            <w:vAlign w:val="center"/>
          </w:tcPr>
          <w:p w14:paraId="648AAE29" w14:textId="77777777" w:rsidR="00797278" w:rsidRPr="0018312B" w:rsidRDefault="00797278" w:rsidP="007775AD">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Asynchronous JavaScript and XML</w:t>
            </w:r>
          </w:p>
        </w:tc>
        <w:tc>
          <w:tcPr>
            <w:cnfStyle w:val="000010000000" w:firstRow="0" w:lastRow="0" w:firstColumn="0" w:lastColumn="0" w:oddVBand="1" w:evenVBand="0" w:oddHBand="0" w:evenHBand="0" w:firstRowFirstColumn="0" w:firstRowLastColumn="0" w:lastRowFirstColumn="0" w:lastRowLastColumn="0"/>
            <w:tcW w:w="2120" w:type="pct"/>
            <w:vAlign w:val="center"/>
          </w:tcPr>
          <w:p w14:paraId="37485601"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Asinchroninis naudotojų ekranų užkrovimas</w:t>
            </w:r>
          </w:p>
        </w:tc>
      </w:tr>
      <w:tr w:rsidR="00797278" w:rsidRPr="0018312B" w14:paraId="25594B67" w14:textId="77777777" w:rsidTr="00A555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pct"/>
            <w:vAlign w:val="center"/>
          </w:tcPr>
          <w:p w14:paraId="52D867F0"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XHTML 1.0</w:t>
            </w:r>
          </w:p>
        </w:tc>
        <w:tc>
          <w:tcPr>
            <w:tcW w:w="1745" w:type="pct"/>
            <w:vAlign w:val="center"/>
          </w:tcPr>
          <w:p w14:paraId="53183D60" w14:textId="77777777" w:rsidR="00797278" w:rsidRPr="0018312B" w:rsidRDefault="00797278" w:rsidP="007775AD">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eXtensible HyperText Markup Language</w:t>
            </w:r>
          </w:p>
        </w:tc>
        <w:tc>
          <w:tcPr>
            <w:cnfStyle w:val="000010000000" w:firstRow="0" w:lastRow="0" w:firstColumn="0" w:lastColumn="0" w:oddVBand="1" w:evenVBand="0" w:oddHBand="0" w:evenHBand="0" w:firstRowFirstColumn="0" w:firstRowLastColumn="0" w:lastRowFirstColumn="0" w:lastRowLastColumn="0"/>
            <w:tcW w:w="2120" w:type="pct"/>
            <w:vAlign w:val="center"/>
          </w:tcPr>
          <w:p w14:paraId="63F767E3"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Puslapio elementų struktūra ir išdėstymas</w:t>
            </w:r>
          </w:p>
        </w:tc>
      </w:tr>
      <w:tr w:rsidR="00797278" w:rsidRPr="0018312B" w14:paraId="6511F794" w14:textId="77777777" w:rsidTr="00A55592">
        <w:tc>
          <w:tcPr>
            <w:cnfStyle w:val="000010000000" w:firstRow="0" w:lastRow="0" w:firstColumn="0" w:lastColumn="0" w:oddVBand="1" w:evenVBand="0" w:oddHBand="0" w:evenHBand="0" w:firstRowFirstColumn="0" w:firstRowLastColumn="0" w:lastRowFirstColumn="0" w:lastRowLastColumn="0"/>
            <w:tcW w:w="0" w:type="pct"/>
            <w:vAlign w:val="center"/>
          </w:tcPr>
          <w:p w14:paraId="6DAE8362"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CSS 3</w:t>
            </w:r>
          </w:p>
        </w:tc>
        <w:tc>
          <w:tcPr>
            <w:tcW w:w="1745" w:type="pct"/>
            <w:vAlign w:val="center"/>
          </w:tcPr>
          <w:p w14:paraId="5AF3460E" w14:textId="77777777" w:rsidR="00797278" w:rsidRPr="0018312B" w:rsidRDefault="00797278" w:rsidP="007775AD">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Cascading style sheets</w:t>
            </w:r>
          </w:p>
        </w:tc>
        <w:tc>
          <w:tcPr>
            <w:cnfStyle w:val="000010000000" w:firstRow="0" w:lastRow="0" w:firstColumn="0" w:lastColumn="0" w:oddVBand="1" w:evenVBand="0" w:oddHBand="0" w:evenHBand="0" w:firstRowFirstColumn="0" w:firstRowLastColumn="0" w:lastRowFirstColumn="0" w:lastRowLastColumn="0"/>
            <w:tcW w:w="2120" w:type="pct"/>
            <w:vAlign w:val="center"/>
          </w:tcPr>
          <w:p w14:paraId="41D35FE0"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Kaskadiniai web puslapio stiliai</w:t>
            </w:r>
          </w:p>
        </w:tc>
      </w:tr>
      <w:tr w:rsidR="00797278" w:rsidRPr="0018312B" w14:paraId="21B913BA" w14:textId="77777777" w:rsidTr="00A5559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pct"/>
            <w:vAlign w:val="center"/>
          </w:tcPr>
          <w:p w14:paraId="7D53D57C"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JDBC</w:t>
            </w:r>
          </w:p>
        </w:tc>
        <w:tc>
          <w:tcPr>
            <w:tcW w:w="1745" w:type="pct"/>
            <w:vAlign w:val="center"/>
          </w:tcPr>
          <w:p w14:paraId="1431E565" w14:textId="77777777" w:rsidR="00797278" w:rsidRPr="0018312B" w:rsidRDefault="00797278" w:rsidP="007775AD">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Java database connectivity</w:t>
            </w:r>
          </w:p>
        </w:tc>
        <w:tc>
          <w:tcPr>
            <w:cnfStyle w:val="000010000000" w:firstRow="0" w:lastRow="0" w:firstColumn="0" w:lastColumn="0" w:oddVBand="1" w:evenVBand="0" w:oddHBand="0" w:evenHBand="0" w:firstRowFirstColumn="0" w:firstRowLastColumn="0" w:lastRowFirstColumn="0" w:lastRowLastColumn="0"/>
            <w:tcW w:w="2120" w:type="pct"/>
            <w:vAlign w:val="center"/>
          </w:tcPr>
          <w:p w14:paraId="593A0405" w14:textId="4E00870D"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Javos komponentų prijungimui prie DB skirtas protokolas</w:t>
            </w:r>
          </w:p>
        </w:tc>
      </w:tr>
      <w:tr w:rsidR="00797278" w:rsidRPr="0018312B" w14:paraId="7ECB31BD" w14:textId="77777777" w:rsidTr="00A55592">
        <w:tc>
          <w:tcPr>
            <w:cnfStyle w:val="000010000000" w:firstRow="0" w:lastRow="0" w:firstColumn="0" w:lastColumn="0" w:oddVBand="1" w:evenVBand="0" w:oddHBand="0" w:evenHBand="0" w:firstRowFirstColumn="0" w:firstRowLastColumn="0" w:lastRowFirstColumn="0" w:lastRowLastColumn="0"/>
            <w:tcW w:w="0" w:type="pct"/>
            <w:vAlign w:val="center"/>
          </w:tcPr>
          <w:p w14:paraId="54368D3A"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JPA</w:t>
            </w:r>
          </w:p>
        </w:tc>
        <w:tc>
          <w:tcPr>
            <w:tcW w:w="1745" w:type="pct"/>
            <w:vAlign w:val="center"/>
          </w:tcPr>
          <w:p w14:paraId="4BD4CEEC" w14:textId="77777777" w:rsidR="00797278" w:rsidRPr="0018312B" w:rsidRDefault="00797278" w:rsidP="007775AD">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Java pesistence API</w:t>
            </w:r>
          </w:p>
        </w:tc>
        <w:tc>
          <w:tcPr>
            <w:cnfStyle w:val="000010000000" w:firstRow="0" w:lastRow="0" w:firstColumn="0" w:lastColumn="0" w:oddVBand="1" w:evenVBand="0" w:oddHBand="0" w:evenHBand="0" w:firstRowFirstColumn="0" w:firstRowLastColumn="0" w:lastRowFirstColumn="0" w:lastRowLastColumn="0"/>
            <w:tcW w:w="2120" w:type="pct"/>
            <w:vAlign w:val="center"/>
          </w:tcPr>
          <w:p w14:paraId="3E13204E" w14:textId="77777777" w:rsidR="00797278" w:rsidRPr="0018312B" w:rsidRDefault="00797278" w:rsidP="007775AD">
            <w:pPr>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Programavimo sąsaja objektų saugojimui reliacinėse duomenų bazėse</w:t>
            </w:r>
          </w:p>
        </w:tc>
      </w:tr>
    </w:tbl>
    <w:p w14:paraId="623A63EE" w14:textId="79A261B9" w:rsidR="00DA0DB5" w:rsidRPr="0018312B" w:rsidRDefault="00DA0DB5" w:rsidP="00A548C6">
      <w:pPr>
        <w:pStyle w:val="Heading2"/>
        <w:numPr>
          <w:ilvl w:val="1"/>
          <w:numId w:val="12"/>
        </w:numPr>
        <w:spacing w:before="240" w:after="240" w:line="240" w:lineRule="auto"/>
        <w:ind w:left="567" w:right="57" w:hanging="567"/>
        <w:rPr>
          <w:rFonts w:ascii="MULI REGULAR ROMAN" w:hAnsi="MULI REGULAR ROMAN"/>
          <w:color w:val="7F7F7F" w:themeColor="text1" w:themeTint="80"/>
          <w:sz w:val="28"/>
          <w:szCs w:val="28"/>
        </w:rPr>
      </w:pPr>
      <w:bookmarkStart w:id="14" w:name="_Toc193732427"/>
      <w:r w:rsidRPr="0018312B">
        <w:rPr>
          <w:rFonts w:ascii="MULI REGULAR ROMAN" w:hAnsi="MULI REGULAR ROMAN"/>
          <w:color w:val="7F7F7F" w:themeColor="text1" w:themeTint="80"/>
          <w:sz w:val="28"/>
          <w:szCs w:val="28"/>
        </w:rPr>
        <w:t>Naršyklės bendro naudojimo IT komponentai</w:t>
      </w:r>
      <w:bookmarkEnd w:id="14"/>
    </w:p>
    <w:p w14:paraId="6F15338A" w14:textId="1E97E8C1" w:rsidR="00EE29CD" w:rsidRPr="0018312B" w:rsidRDefault="005312A8" w:rsidP="00A548C6">
      <w:pPr>
        <w:pStyle w:val="ListParagraph"/>
        <w:numPr>
          <w:ilvl w:val="0"/>
          <w:numId w:val="6"/>
        </w:numPr>
        <w:spacing w:after="0" w:line="240" w:lineRule="auto"/>
        <w:ind w:right="57"/>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Naršyklė</w:t>
      </w:r>
      <w:r w:rsidR="00F94DDC" w:rsidRPr="0018312B">
        <w:rPr>
          <w:rFonts w:ascii="MULI REGULAR ROMAN" w:hAnsi="MULI REGULAR ROMAN" w:cs="Arial"/>
          <w:color w:val="000000" w:themeColor="text1"/>
          <w:sz w:val="20"/>
          <w:szCs w:val="20"/>
        </w:rPr>
        <w:t>s bendro naudojimo IT komponentams, kurie gali būti naudojami pakartotinai, priskiriama:</w:t>
      </w:r>
    </w:p>
    <w:p w14:paraId="7431240E" w14:textId="50EE25F4" w:rsidR="00320B01" w:rsidRPr="0018312B" w:rsidRDefault="00320B01" w:rsidP="00A548C6">
      <w:pPr>
        <w:pStyle w:val="ListParagraph"/>
        <w:numPr>
          <w:ilvl w:val="1"/>
          <w:numId w:val="6"/>
        </w:numPr>
        <w:spacing w:after="0" w:line="240" w:lineRule="auto"/>
        <w:ind w:left="426" w:firstLine="0"/>
        <w:jc w:val="both"/>
        <w:rPr>
          <w:rFonts w:ascii="MULI REGULAR ROMAN" w:hAnsi="MULI REGULAR ROMAN"/>
          <w:sz w:val="20"/>
          <w:szCs w:val="20"/>
        </w:rPr>
      </w:pPr>
      <w:r w:rsidRPr="3D0C6862">
        <w:rPr>
          <w:rFonts w:ascii="MULI REGULAR ROMAN" w:hAnsi="MULI REGULAR ROMAN"/>
          <w:b/>
          <w:bCs/>
          <w:sz w:val="20"/>
          <w:szCs w:val="20"/>
        </w:rPr>
        <w:t>ADMIN III</w:t>
      </w:r>
      <w:r w:rsidRPr="3D0C6862">
        <w:rPr>
          <w:rFonts w:ascii="MULI REGULAR ROMAN" w:hAnsi="MULI REGULAR ROMAN"/>
          <w:sz w:val="20"/>
          <w:szCs w:val="20"/>
        </w:rPr>
        <w:t xml:space="preserve"> - </w:t>
      </w:r>
      <w:r w:rsidR="798FE0DB" w:rsidRPr="3D0C6862">
        <w:rPr>
          <w:rFonts w:ascii="MULI REGULAR ROMAN" w:hAnsi="MULI REGULAR ROMAN"/>
          <w:sz w:val="20"/>
          <w:szCs w:val="20"/>
        </w:rPr>
        <w:t>VRIP</w:t>
      </w:r>
      <w:r w:rsidRPr="3D0C6862">
        <w:rPr>
          <w:rFonts w:ascii="MULI REGULAR ROMAN" w:hAnsi="MULI REGULAR ROMAN"/>
          <w:sz w:val="20"/>
          <w:szCs w:val="20"/>
        </w:rPr>
        <w:t xml:space="preserve"> posistem</w:t>
      </w:r>
      <w:r w:rsidR="001D7721" w:rsidRPr="3D0C6862">
        <w:rPr>
          <w:rFonts w:ascii="MULI REGULAR ROMAN" w:hAnsi="MULI REGULAR ROMAN"/>
          <w:sz w:val="20"/>
          <w:szCs w:val="20"/>
        </w:rPr>
        <w:t>ė</w:t>
      </w:r>
      <w:r w:rsidRPr="3D0C6862">
        <w:rPr>
          <w:rFonts w:ascii="MULI REGULAR ROMAN" w:hAnsi="MULI REGULAR ROMAN"/>
          <w:sz w:val="20"/>
          <w:szCs w:val="20"/>
        </w:rPr>
        <w:t xml:space="preserve">, skirta aplikacijų ir naudotojų administravimui. </w:t>
      </w:r>
    </w:p>
    <w:p w14:paraId="09E6CCDC" w14:textId="5B32D99B" w:rsidR="00B32887" w:rsidRPr="0018312B" w:rsidRDefault="00320B01" w:rsidP="00A548C6">
      <w:pPr>
        <w:pStyle w:val="ListParagraph"/>
        <w:numPr>
          <w:ilvl w:val="1"/>
          <w:numId w:val="6"/>
        </w:numPr>
        <w:spacing w:after="0" w:line="240" w:lineRule="auto"/>
        <w:ind w:left="426" w:firstLine="0"/>
        <w:jc w:val="both"/>
        <w:rPr>
          <w:rFonts w:ascii="MULI REGULAR ROMAN" w:hAnsi="MULI REGULAR ROMAN"/>
          <w:sz w:val="20"/>
          <w:szCs w:val="20"/>
        </w:rPr>
      </w:pPr>
      <w:r w:rsidRPr="3D0C6862">
        <w:rPr>
          <w:rFonts w:ascii="MULI REGULAR ROMAN" w:hAnsi="MULI REGULAR ROMAN"/>
          <w:b/>
          <w:bCs/>
          <w:sz w:val="20"/>
          <w:szCs w:val="20"/>
        </w:rPr>
        <w:t>AUDIT III</w:t>
      </w:r>
      <w:r w:rsidRPr="3D0C6862">
        <w:rPr>
          <w:rFonts w:ascii="MULI REGULAR ROMAN" w:hAnsi="MULI REGULAR ROMAN"/>
          <w:sz w:val="20"/>
          <w:szCs w:val="20"/>
        </w:rPr>
        <w:t xml:space="preserve"> - </w:t>
      </w:r>
      <w:r w:rsidR="2FAB7168" w:rsidRPr="3D0C6862">
        <w:rPr>
          <w:rFonts w:ascii="MULI REGULAR ROMAN" w:hAnsi="MULI REGULAR ROMAN"/>
          <w:sz w:val="20"/>
          <w:szCs w:val="20"/>
        </w:rPr>
        <w:t>VRIP</w:t>
      </w:r>
      <w:r w:rsidRPr="3D0C6862">
        <w:rPr>
          <w:rFonts w:ascii="MULI REGULAR ROMAN" w:hAnsi="MULI REGULAR ROMAN"/>
          <w:sz w:val="20"/>
          <w:szCs w:val="20"/>
        </w:rPr>
        <w:t xml:space="preserve"> audito posistemė, skirta tvarkyti VRM įstaigų valdomų registrų ir valstybės informacinių sistemų duomenų tvarkymo informaciją. Šioje </w:t>
      </w:r>
      <w:r w:rsidR="001D7721" w:rsidRPr="3D0C6862">
        <w:rPr>
          <w:rFonts w:ascii="MULI REGULAR ROMAN" w:hAnsi="MULI REGULAR ROMAN"/>
          <w:sz w:val="20"/>
          <w:szCs w:val="20"/>
        </w:rPr>
        <w:t>po</w:t>
      </w:r>
      <w:r w:rsidRPr="3D0C6862">
        <w:rPr>
          <w:rFonts w:ascii="MULI REGULAR ROMAN" w:hAnsi="MULI REGULAR ROMAN"/>
          <w:sz w:val="20"/>
          <w:szCs w:val="20"/>
        </w:rPr>
        <w:t>sistem</w:t>
      </w:r>
      <w:r w:rsidR="001D7721" w:rsidRPr="3D0C6862">
        <w:rPr>
          <w:rFonts w:ascii="MULI REGULAR ROMAN" w:hAnsi="MULI REGULAR ROMAN"/>
          <w:sz w:val="20"/>
          <w:szCs w:val="20"/>
        </w:rPr>
        <w:t>ėje</w:t>
      </w:r>
      <w:r w:rsidRPr="3D0C6862">
        <w:rPr>
          <w:rFonts w:ascii="MULI REGULAR ROMAN" w:hAnsi="MULI REGULAR ROMAN"/>
          <w:sz w:val="20"/>
          <w:szCs w:val="20"/>
        </w:rPr>
        <w:t xml:space="preserve"> vykdomas naudotojų veiksmų registravimas, užtikrinant naudotojo veiksmų skaidrumą ir atsekamumą. Audito įrašai automatiškai perduodami į AUDIT III iš kitų sistemų, o audito įrašų formavimui naudojama naudotojo informacija, gauta iš ADMIN III (pvz., naudotojo ID, asmens kodas, vardas, pavardė, pareigos).</w:t>
      </w:r>
    </w:p>
    <w:p w14:paraId="359AA95D" w14:textId="5FB1582E" w:rsidR="004D1E2C" w:rsidRPr="0018312B" w:rsidRDefault="00320B01" w:rsidP="00A548C6">
      <w:pPr>
        <w:pStyle w:val="ListParagraph"/>
        <w:numPr>
          <w:ilvl w:val="1"/>
          <w:numId w:val="6"/>
        </w:numPr>
        <w:spacing w:after="0" w:line="240" w:lineRule="auto"/>
        <w:ind w:left="426" w:firstLine="0"/>
        <w:jc w:val="both"/>
        <w:rPr>
          <w:rFonts w:ascii="MULI REGULAR ROMAN" w:hAnsi="MULI REGULAR ROMAN"/>
          <w:sz w:val="20"/>
          <w:szCs w:val="20"/>
        </w:rPr>
      </w:pPr>
      <w:r w:rsidRPr="3D0C6862">
        <w:rPr>
          <w:rFonts w:ascii="MULI REGULAR ROMAN" w:hAnsi="MULI REGULAR ROMAN"/>
          <w:b/>
          <w:bCs/>
          <w:sz w:val="20"/>
          <w:szCs w:val="20"/>
        </w:rPr>
        <w:lastRenderedPageBreak/>
        <w:t xml:space="preserve">Klasifikatorių </w:t>
      </w:r>
      <w:r w:rsidR="00370477" w:rsidRPr="3D0C6862">
        <w:rPr>
          <w:rFonts w:ascii="MULI REGULAR ROMAN" w:hAnsi="MULI REGULAR ROMAN"/>
          <w:b/>
          <w:bCs/>
          <w:sz w:val="20"/>
          <w:szCs w:val="20"/>
        </w:rPr>
        <w:t>posistemė</w:t>
      </w:r>
      <w:r w:rsidRPr="3D0C6862">
        <w:rPr>
          <w:rFonts w:ascii="MULI REGULAR ROMAN" w:hAnsi="MULI REGULAR ROMAN"/>
          <w:sz w:val="20"/>
          <w:szCs w:val="20"/>
        </w:rPr>
        <w:t xml:space="preserve"> - </w:t>
      </w:r>
      <w:r w:rsidR="65F051BE" w:rsidRPr="3D0C6862">
        <w:rPr>
          <w:rFonts w:ascii="MULI REGULAR ROMAN" w:hAnsi="MULI REGULAR ROMAN"/>
          <w:sz w:val="20"/>
          <w:szCs w:val="20"/>
        </w:rPr>
        <w:t>VRIP</w:t>
      </w:r>
      <w:r w:rsidRPr="3D0C6862">
        <w:rPr>
          <w:rFonts w:ascii="MULI REGULAR ROMAN" w:hAnsi="MULI REGULAR ROMAN"/>
          <w:sz w:val="20"/>
          <w:szCs w:val="20"/>
        </w:rPr>
        <w:t xml:space="preserve"> posistemė, skirta visų VRM reguliavimo srities sistemų klasifikatorių tvarkymui ir administravimui. Ši posistemė naudojama klasifikatorių, reikalingų Naršyklės veikimui</w:t>
      </w:r>
      <w:r w:rsidR="002069FB" w:rsidRPr="3D0C6862">
        <w:rPr>
          <w:rFonts w:ascii="MULI REGULAR ROMAN" w:hAnsi="MULI REGULAR ROMAN"/>
          <w:sz w:val="20"/>
          <w:szCs w:val="20"/>
        </w:rPr>
        <w:t>,</w:t>
      </w:r>
      <w:r w:rsidRPr="3D0C6862">
        <w:rPr>
          <w:rFonts w:ascii="MULI REGULAR ROMAN" w:hAnsi="MULI REGULAR ROMAN"/>
          <w:sz w:val="20"/>
          <w:szCs w:val="20"/>
        </w:rPr>
        <w:t xml:space="preserve"> naudojimui</w:t>
      </w:r>
      <w:r w:rsidR="00EB0000" w:rsidRPr="3D0C6862">
        <w:rPr>
          <w:rFonts w:ascii="MULI REGULAR ROMAN" w:hAnsi="MULI REGULAR ROMAN"/>
          <w:sz w:val="20"/>
          <w:szCs w:val="20"/>
        </w:rPr>
        <w:t xml:space="preserve"> ir</w:t>
      </w:r>
      <w:r w:rsidRPr="3D0C6862">
        <w:rPr>
          <w:rFonts w:ascii="MULI REGULAR ROMAN" w:hAnsi="MULI REGULAR ROMAN"/>
          <w:sz w:val="20"/>
          <w:szCs w:val="20"/>
        </w:rPr>
        <w:t xml:space="preserve"> valdymui.</w:t>
      </w:r>
    </w:p>
    <w:p w14:paraId="73450CB6" w14:textId="4A70DC4D" w:rsidR="00BD233B" w:rsidRPr="0018312B" w:rsidRDefault="0032105C" w:rsidP="00A548C6">
      <w:pPr>
        <w:pStyle w:val="Heading2"/>
        <w:numPr>
          <w:ilvl w:val="1"/>
          <w:numId w:val="12"/>
        </w:numPr>
        <w:spacing w:before="240" w:after="240" w:line="240" w:lineRule="auto"/>
        <w:ind w:left="567" w:right="57" w:hanging="567"/>
        <w:rPr>
          <w:rFonts w:ascii="MULI REGULAR ROMAN" w:hAnsi="MULI REGULAR ROMAN"/>
          <w:color w:val="7F7F7F" w:themeColor="text1" w:themeTint="80"/>
          <w:sz w:val="28"/>
          <w:szCs w:val="28"/>
        </w:rPr>
      </w:pPr>
      <w:bookmarkStart w:id="15" w:name="_Toc180568563"/>
      <w:bookmarkStart w:id="16" w:name="_Toc180568564"/>
      <w:bookmarkStart w:id="17" w:name="_Toc193732428"/>
      <w:bookmarkEnd w:id="15"/>
      <w:bookmarkEnd w:id="16"/>
      <w:r w:rsidRPr="0018312B">
        <w:rPr>
          <w:rFonts w:ascii="MULI REGULAR ROMAN" w:hAnsi="MULI REGULAR ROMAN"/>
          <w:color w:val="7F7F7F" w:themeColor="text1" w:themeTint="80"/>
          <w:sz w:val="28"/>
          <w:szCs w:val="28"/>
        </w:rPr>
        <w:t>Naršyklės n</w:t>
      </w:r>
      <w:r w:rsidR="00BD233B" w:rsidRPr="0018312B">
        <w:rPr>
          <w:rFonts w:ascii="MULI REGULAR ROMAN" w:hAnsi="MULI REGULAR ROMAN"/>
          <w:color w:val="7F7F7F" w:themeColor="text1" w:themeTint="80"/>
          <w:sz w:val="28"/>
          <w:szCs w:val="28"/>
        </w:rPr>
        <w:t>audotojų rolės ir jų teisės</w:t>
      </w:r>
      <w:bookmarkEnd w:id="17"/>
    </w:p>
    <w:p w14:paraId="5A1ECEDE" w14:textId="79FE35EB" w:rsidR="00C91F3F" w:rsidRPr="0018312B" w:rsidRDefault="00BD233B" w:rsidP="00A548C6">
      <w:pPr>
        <w:pStyle w:val="ListParagraph"/>
        <w:numPr>
          <w:ilvl w:val="0"/>
          <w:numId w:val="6"/>
        </w:numPr>
        <w:spacing w:after="0" w:line="240" w:lineRule="auto"/>
        <w:ind w:right="57"/>
        <w:jc w:val="both"/>
        <w:rPr>
          <w:rFonts w:ascii="MULI REGULAR ROMAN" w:hAnsi="MULI REGULAR ROMAN" w:cs="Arial"/>
          <w:color w:val="000000" w:themeColor="text1"/>
          <w:sz w:val="20"/>
          <w:szCs w:val="20"/>
        </w:rPr>
      </w:pPr>
      <w:r w:rsidRPr="0018312B">
        <w:rPr>
          <w:rFonts w:ascii="MULI REGULAR ROMAN" w:hAnsi="MULI REGULAR ROMAN" w:cs="Arial"/>
          <w:color w:val="000000" w:themeColor="text1"/>
          <w:sz w:val="20"/>
          <w:szCs w:val="20"/>
        </w:rPr>
        <w:t>Naudotojai į Naršyklę jungiasi naudodami naudotojo vardą ir slaptažodį. Prisijungimas vykdomas per Oracle Weblogic 12c Access Management (Oracle AM)</w:t>
      </w:r>
      <w:r w:rsidR="00D200BC" w:rsidRPr="0018312B">
        <w:rPr>
          <w:rFonts w:ascii="MULI REGULAR ROMAN" w:hAnsi="MULI REGULAR ROMAN" w:cs="Arial"/>
          <w:color w:val="000000" w:themeColor="text1"/>
          <w:sz w:val="20"/>
          <w:szCs w:val="20"/>
        </w:rPr>
        <w:t xml:space="preserve">, </w:t>
      </w:r>
      <w:r w:rsidR="00C362FF" w:rsidRPr="0018312B">
        <w:rPr>
          <w:rFonts w:ascii="MULI REGULAR ROMAN" w:hAnsi="MULI REGULAR ROMAN" w:cs="Arial"/>
          <w:color w:val="000000" w:themeColor="text1"/>
          <w:sz w:val="20"/>
          <w:szCs w:val="20"/>
        </w:rPr>
        <w:t>kuriame</w:t>
      </w:r>
      <w:r w:rsidR="00D200BC" w:rsidRPr="0018312B">
        <w:rPr>
          <w:rFonts w:ascii="MULI REGULAR ROMAN" w:hAnsi="MULI REGULAR ROMAN" w:cs="Arial"/>
          <w:color w:val="000000" w:themeColor="text1"/>
          <w:sz w:val="20"/>
          <w:szCs w:val="20"/>
        </w:rPr>
        <w:t xml:space="preserve"> taip pat </w:t>
      </w:r>
      <w:r w:rsidRPr="0018312B">
        <w:rPr>
          <w:rFonts w:ascii="MULI REGULAR ROMAN" w:hAnsi="MULI REGULAR ROMAN" w:cs="Arial"/>
          <w:color w:val="000000" w:themeColor="text1"/>
          <w:sz w:val="20"/>
          <w:szCs w:val="20"/>
        </w:rPr>
        <w:t>įgyvendin</w:t>
      </w:r>
      <w:r w:rsidR="00D200BC" w:rsidRPr="0018312B">
        <w:rPr>
          <w:rFonts w:ascii="MULI REGULAR ROMAN" w:hAnsi="MULI REGULAR ROMAN" w:cs="Arial"/>
          <w:color w:val="000000" w:themeColor="text1"/>
          <w:sz w:val="20"/>
          <w:szCs w:val="20"/>
        </w:rPr>
        <w:t>tas</w:t>
      </w:r>
      <w:r w:rsidRPr="0018312B">
        <w:rPr>
          <w:rFonts w:ascii="MULI REGULAR ROMAN" w:hAnsi="MULI REGULAR ROMAN" w:cs="Arial"/>
          <w:color w:val="000000" w:themeColor="text1"/>
          <w:sz w:val="20"/>
          <w:szCs w:val="20"/>
        </w:rPr>
        <w:t xml:space="preserve"> vieningo prisijungimo funkcionalumas (angl. Single Sign-on, SSO). Po sėkmingos autentifikacijos</w:t>
      </w:r>
      <w:r w:rsidR="008D0E90" w:rsidRPr="0018312B">
        <w:rPr>
          <w:rFonts w:ascii="MULI REGULAR ROMAN" w:hAnsi="MULI REGULAR ROMAN" w:cs="Arial"/>
          <w:color w:val="000000" w:themeColor="text1"/>
          <w:sz w:val="20"/>
          <w:szCs w:val="20"/>
        </w:rPr>
        <w:t>, v</w:t>
      </w:r>
      <w:r w:rsidRPr="0018312B">
        <w:rPr>
          <w:rFonts w:ascii="MULI REGULAR ROMAN" w:hAnsi="MULI REGULAR ROMAN" w:cs="Arial"/>
          <w:color w:val="000000" w:themeColor="text1"/>
          <w:sz w:val="20"/>
          <w:szCs w:val="20"/>
        </w:rPr>
        <w:t>ykdoma naudotojo autorizaciją, Oracle AM prisijungimo moduli</w:t>
      </w:r>
      <w:r w:rsidR="008D0E90" w:rsidRPr="0018312B">
        <w:rPr>
          <w:rFonts w:ascii="MULI REGULAR ROMAN" w:hAnsi="MULI REGULAR ROMAN" w:cs="Arial"/>
          <w:color w:val="000000" w:themeColor="text1"/>
          <w:sz w:val="20"/>
          <w:szCs w:val="20"/>
        </w:rPr>
        <w:t>ui</w:t>
      </w:r>
      <w:r w:rsidRPr="0018312B">
        <w:rPr>
          <w:rFonts w:ascii="MULI REGULAR ROMAN" w:hAnsi="MULI REGULAR ROMAN" w:cs="Arial"/>
          <w:color w:val="000000" w:themeColor="text1"/>
          <w:sz w:val="20"/>
          <w:szCs w:val="20"/>
        </w:rPr>
        <w:t xml:space="preserve"> kreipia</w:t>
      </w:r>
      <w:r w:rsidR="008D0E90" w:rsidRPr="0018312B">
        <w:rPr>
          <w:rFonts w:ascii="MULI REGULAR ROMAN" w:hAnsi="MULI REGULAR ROMAN" w:cs="Arial"/>
          <w:color w:val="000000" w:themeColor="text1"/>
          <w:sz w:val="20"/>
          <w:szCs w:val="20"/>
        </w:rPr>
        <w:t>ntis</w:t>
      </w:r>
      <w:r w:rsidRPr="0018312B">
        <w:rPr>
          <w:rFonts w:ascii="MULI REGULAR ROMAN" w:hAnsi="MULI REGULAR ROMAN" w:cs="Arial"/>
          <w:color w:val="000000" w:themeColor="text1"/>
          <w:sz w:val="20"/>
          <w:szCs w:val="20"/>
        </w:rPr>
        <w:t xml:space="preserve"> į ADMIN III </w:t>
      </w:r>
      <w:r w:rsidR="008D0E90" w:rsidRPr="0018312B">
        <w:rPr>
          <w:rFonts w:ascii="MULI REGULAR ROMAN" w:hAnsi="MULI REGULAR ROMAN" w:cs="Arial"/>
          <w:color w:val="000000" w:themeColor="text1"/>
          <w:sz w:val="20"/>
          <w:szCs w:val="20"/>
        </w:rPr>
        <w:t xml:space="preserve">posistemę </w:t>
      </w:r>
      <w:r w:rsidRPr="0018312B">
        <w:rPr>
          <w:rFonts w:ascii="MULI REGULAR ROMAN" w:hAnsi="MULI REGULAR ROMAN" w:cs="Arial"/>
          <w:color w:val="000000" w:themeColor="text1"/>
          <w:sz w:val="20"/>
          <w:szCs w:val="20"/>
        </w:rPr>
        <w:t xml:space="preserve">ir naudotojui </w:t>
      </w:r>
      <w:r w:rsidR="008D0E90" w:rsidRPr="0018312B">
        <w:rPr>
          <w:rFonts w:ascii="MULI REGULAR ROMAN" w:hAnsi="MULI REGULAR ROMAN" w:cs="Arial"/>
          <w:color w:val="000000" w:themeColor="text1"/>
          <w:sz w:val="20"/>
          <w:szCs w:val="20"/>
        </w:rPr>
        <w:t>priskiriant</w:t>
      </w:r>
      <w:r w:rsidR="00EF133A" w:rsidRPr="0018312B">
        <w:rPr>
          <w:rFonts w:ascii="MULI REGULAR ROMAN" w:hAnsi="MULI REGULAR ROMAN" w:cs="Arial"/>
          <w:color w:val="000000" w:themeColor="text1"/>
          <w:sz w:val="20"/>
          <w:szCs w:val="20"/>
        </w:rPr>
        <w:t xml:space="preserve"> atitinkamą </w:t>
      </w:r>
      <w:r w:rsidRPr="0018312B">
        <w:rPr>
          <w:rFonts w:ascii="MULI REGULAR ROMAN" w:hAnsi="MULI REGULAR ROMAN" w:cs="Arial"/>
          <w:color w:val="000000" w:themeColor="text1"/>
          <w:sz w:val="20"/>
          <w:szCs w:val="20"/>
        </w:rPr>
        <w:t>rol</w:t>
      </w:r>
      <w:r w:rsidR="00EF133A" w:rsidRPr="0018312B">
        <w:rPr>
          <w:rFonts w:ascii="MULI REGULAR ROMAN" w:hAnsi="MULI REGULAR ROMAN" w:cs="Arial"/>
          <w:color w:val="000000" w:themeColor="text1"/>
          <w:sz w:val="20"/>
          <w:szCs w:val="20"/>
        </w:rPr>
        <w:t xml:space="preserve">ę </w:t>
      </w:r>
      <w:r w:rsidRPr="0018312B">
        <w:rPr>
          <w:rFonts w:ascii="MULI REGULAR ROMAN" w:hAnsi="MULI REGULAR ROMAN" w:cs="Arial"/>
          <w:color w:val="000000" w:themeColor="text1"/>
          <w:sz w:val="20"/>
          <w:szCs w:val="20"/>
        </w:rPr>
        <w:t>ir vis</w:t>
      </w:r>
      <w:r w:rsidR="00EF133A" w:rsidRPr="0018312B">
        <w:rPr>
          <w:rFonts w:ascii="MULI REGULAR ROMAN" w:hAnsi="MULI REGULAR ROMAN" w:cs="Arial"/>
          <w:color w:val="000000" w:themeColor="text1"/>
          <w:sz w:val="20"/>
          <w:szCs w:val="20"/>
        </w:rPr>
        <w:t>a</w:t>
      </w:r>
      <w:r w:rsidRPr="0018312B">
        <w:rPr>
          <w:rFonts w:ascii="MULI REGULAR ROMAN" w:hAnsi="MULI REGULAR ROMAN" w:cs="Arial"/>
          <w:color w:val="000000" w:themeColor="text1"/>
          <w:sz w:val="20"/>
          <w:szCs w:val="20"/>
        </w:rPr>
        <w:t xml:space="preserve">s </w:t>
      </w:r>
      <w:r w:rsidR="00F67259" w:rsidRPr="0018312B">
        <w:rPr>
          <w:rFonts w:ascii="MULI REGULAR ROMAN" w:hAnsi="MULI REGULAR ROMAN" w:cs="Arial"/>
          <w:color w:val="000000" w:themeColor="text1"/>
          <w:sz w:val="20"/>
          <w:szCs w:val="20"/>
        </w:rPr>
        <w:t>nau</w:t>
      </w:r>
      <w:r w:rsidR="0094367C" w:rsidRPr="0018312B">
        <w:rPr>
          <w:rFonts w:ascii="MULI REGULAR ROMAN" w:hAnsi="MULI REGULAR ROMAN" w:cs="Arial"/>
          <w:color w:val="000000" w:themeColor="text1"/>
          <w:sz w:val="20"/>
          <w:szCs w:val="20"/>
        </w:rPr>
        <w:t>do</w:t>
      </w:r>
      <w:r w:rsidR="00F67259" w:rsidRPr="0018312B">
        <w:rPr>
          <w:rFonts w:ascii="MULI REGULAR ROMAN" w:hAnsi="MULI REGULAR ROMAN" w:cs="Arial"/>
          <w:color w:val="000000" w:themeColor="text1"/>
          <w:sz w:val="20"/>
          <w:szCs w:val="20"/>
        </w:rPr>
        <w:t xml:space="preserve">tojui </w:t>
      </w:r>
      <w:r w:rsidRPr="0018312B">
        <w:rPr>
          <w:rFonts w:ascii="MULI REGULAR ROMAN" w:hAnsi="MULI REGULAR ROMAN" w:cs="Arial"/>
          <w:color w:val="000000" w:themeColor="text1"/>
          <w:sz w:val="20"/>
          <w:szCs w:val="20"/>
        </w:rPr>
        <w:t>tuo metu galiojančios teis</w:t>
      </w:r>
      <w:r w:rsidR="00F67259" w:rsidRPr="0018312B">
        <w:rPr>
          <w:rFonts w:ascii="MULI REGULAR ROMAN" w:hAnsi="MULI REGULAR ROMAN" w:cs="Arial"/>
          <w:color w:val="000000" w:themeColor="text1"/>
          <w:sz w:val="20"/>
          <w:szCs w:val="20"/>
        </w:rPr>
        <w:t>e</w:t>
      </w:r>
      <w:r w:rsidRPr="0018312B">
        <w:rPr>
          <w:rFonts w:ascii="MULI REGULAR ROMAN" w:hAnsi="MULI REGULAR ROMAN" w:cs="Arial"/>
          <w:color w:val="000000" w:themeColor="text1"/>
          <w:sz w:val="20"/>
          <w:szCs w:val="20"/>
        </w:rPr>
        <w:t>s. Autorizacija be sėkmingos autentifikacijos nevykdoma.</w:t>
      </w:r>
    </w:p>
    <w:p w14:paraId="54D6383C" w14:textId="74AE0A10" w:rsidR="00360545" w:rsidRPr="00D5069B" w:rsidRDefault="2029C475" w:rsidP="00A548C6">
      <w:pPr>
        <w:pStyle w:val="ListParagraph"/>
        <w:numPr>
          <w:ilvl w:val="0"/>
          <w:numId w:val="6"/>
        </w:numPr>
        <w:spacing w:after="0" w:line="240" w:lineRule="auto"/>
        <w:ind w:right="57"/>
        <w:jc w:val="both"/>
        <w:rPr>
          <w:rFonts w:ascii="MULI REGULAR ROMAN" w:hAnsi="MULI REGULAR ROMAN" w:cs="Arial"/>
          <w:color w:val="000000" w:themeColor="text1"/>
          <w:sz w:val="20"/>
          <w:szCs w:val="20"/>
        </w:rPr>
      </w:pPr>
      <w:r w:rsidRPr="4F21BD4D">
        <w:rPr>
          <w:rFonts w:ascii="MULI REGULAR ROMAN" w:hAnsi="MULI REGULAR ROMAN" w:cs="Arial"/>
          <w:color w:val="000000" w:themeColor="text1"/>
          <w:sz w:val="20"/>
          <w:szCs w:val="20"/>
        </w:rPr>
        <w:t>Naršyklėje yra realizuotos galimybės valdyti naudotojų roles bei joms suteiktas teises. Registruose ir informacinėse sistemose per Naršyklę visos galimos vykdyti užklausos turi atskiras teises, naudotojui yra suteikiamos teisės vykdyti paiešką tik tuose registruose ir informacinėse sistemose, kurios</w:t>
      </w:r>
      <w:r w:rsidR="69F7976F" w:rsidRPr="4F21BD4D">
        <w:rPr>
          <w:rFonts w:ascii="MULI REGULAR ROMAN" w:hAnsi="MULI REGULAR ROMAN" w:cs="Arial"/>
          <w:color w:val="000000" w:themeColor="text1"/>
          <w:sz w:val="20"/>
          <w:szCs w:val="20"/>
        </w:rPr>
        <w:t>e</w:t>
      </w:r>
      <w:r w:rsidRPr="4F21BD4D">
        <w:rPr>
          <w:rFonts w:ascii="MULI REGULAR ROMAN" w:hAnsi="MULI REGULAR ROMAN" w:cs="Arial"/>
          <w:color w:val="000000" w:themeColor="text1"/>
          <w:sz w:val="20"/>
          <w:szCs w:val="20"/>
        </w:rPr>
        <w:t xml:space="preserve"> naudotojas ir jo institucij</w:t>
      </w:r>
      <w:r w:rsidR="69F7976F" w:rsidRPr="4F21BD4D">
        <w:rPr>
          <w:rFonts w:ascii="MULI REGULAR ROMAN" w:hAnsi="MULI REGULAR ROMAN" w:cs="Arial"/>
          <w:color w:val="000000" w:themeColor="text1"/>
          <w:sz w:val="20"/>
          <w:szCs w:val="20"/>
        </w:rPr>
        <w:t>a</w:t>
      </w:r>
      <w:r w:rsidRPr="4F21BD4D">
        <w:rPr>
          <w:rFonts w:ascii="MULI REGULAR ROMAN" w:hAnsi="MULI REGULAR ROMAN" w:cs="Arial"/>
          <w:color w:val="000000" w:themeColor="text1"/>
          <w:sz w:val="20"/>
          <w:szCs w:val="20"/>
        </w:rPr>
        <w:t xml:space="preserve"> turi tam teisę įstatymų nustatyta tvarka. Taikant šį detalų teisių valdymą, kiekvienai rolei yra sudedamos tik jai aktualios teisės</w:t>
      </w:r>
      <w:r w:rsidR="08C25637" w:rsidRPr="4F21BD4D">
        <w:rPr>
          <w:rFonts w:ascii="MULI REGULAR ROMAN" w:hAnsi="MULI REGULAR ROMAN" w:cs="Arial"/>
          <w:color w:val="000000" w:themeColor="text1"/>
          <w:sz w:val="20"/>
          <w:szCs w:val="20"/>
        </w:rPr>
        <w:t xml:space="preserve">, todėl </w:t>
      </w:r>
      <w:r w:rsidRPr="4F21BD4D">
        <w:rPr>
          <w:rFonts w:ascii="MULI REGULAR ROMAN" w:hAnsi="MULI REGULAR ROMAN" w:cs="Arial"/>
          <w:color w:val="000000" w:themeColor="text1"/>
          <w:sz w:val="20"/>
          <w:szCs w:val="20"/>
        </w:rPr>
        <w:t>naudotojai Naršyklėje mato tik tai</w:t>
      </w:r>
      <w:r w:rsidR="2E513D34" w:rsidRPr="4F21BD4D">
        <w:rPr>
          <w:rFonts w:ascii="MULI REGULAR ROMAN" w:hAnsi="MULI REGULAR ROMAN" w:cs="Arial"/>
          <w:color w:val="000000" w:themeColor="text1"/>
          <w:sz w:val="20"/>
          <w:szCs w:val="20"/>
        </w:rPr>
        <w:t>,</w:t>
      </w:r>
      <w:r w:rsidRPr="4F21BD4D">
        <w:rPr>
          <w:rFonts w:ascii="MULI REGULAR ROMAN" w:hAnsi="MULI REGULAR ROMAN" w:cs="Arial"/>
          <w:color w:val="000000" w:themeColor="text1"/>
          <w:sz w:val="20"/>
          <w:szCs w:val="20"/>
        </w:rPr>
        <w:t xml:space="preserve"> kas jiems priklauso</w:t>
      </w:r>
      <w:r w:rsidR="2E513D34" w:rsidRPr="4F21BD4D">
        <w:rPr>
          <w:rFonts w:ascii="MULI REGULAR ROMAN" w:hAnsi="MULI REGULAR ROMAN" w:cs="Arial"/>
          <w:color w:val="000000" w:themeColor="text1"/>
          <w:sz w:val="20"/>
          <w:szCs w:val="20"/>
        </w:rPr>
        <w:t>,</w:t>
      </w:r>
      <w:r w:rsidRPr="4F21BD4D">
        <w:rPr>
          <w:rFonts w:ascii="MULI REGULAR ROMAN" w:hAnsi="MULI REGULAR ROMAN" w:cs="Arial"/>
          <w:color w:val="000000" w:themeColor="text1"/>
          <w:sz w:val="20"/>
          <w:szCs w:val="20"/>
        </w:rPr>
        <w:t xml:space="preserve"> ir vykdo tik tai</w:t>
      </w:r>
      <w:r w:rsidR="2E513D34" w:rsidRPr="4F21BD4D">
        <w:rPr>
          <w:rFonts w:ascii="MULI REGULAR ROMAN" w:hAnsi="MULI REGULAR ROMAN" w:cs="Arial"/>
          <w:color w:val="000000" w:themeColor="text1"/>
          <w:sz w:val="20"/>
          <w:szCs w:val="20"/>
        </w:rPr>
        <w:t>,</w:t>
      </w:r>
      <w:r w:rsidRPr="4F21BD4D">
        <w:rPr>
          <w:rFonts w:ascii="MULI REGULAR ROMAN" w:hAnsi="MULI REGULAR ROMAN" w:cs="Arial"/>
          <w:color w:val="000000" w:themeColor="text1"/>
          <w:sz w:val="20"/>
          <w:szCs w:val="20"/>
        </w:rPr>
        <w:t xml:space="preserve"> kas jiems yra aktualu pagal jų veiklos funkcijas.</w:t>
      </w:r>
      <w:r w:rsidR="364330BA" w:rsidRPr="4F21BD4D">
        <w:rPr>
          <w:rFonts w:ascii="MULI REGULAR ROMAN" w:hAnsi="MULI REGULAR ROMAN" w:cs="Arial"/>
          <w:color w:val="000000" w:themeColor="text1"/>
          <w:sz w:val="20"/>
          <w:szCs w:val="20"/>
        </w:rPr>
        <w:t xml:space="preserve"> </w:t>
      </w:r>
      <w:r w:rsidRPr="4F21BD4D">
        <w:rPr>
          <w:rFonts w:ascii="MULI REGULAR ROMAN" w:hAnsi="MULI REGULAR ROMAN" w:cs="Arial"/>
          <w:color w:val="000000" w:themeColor="text1"/>
          <w:sz w:val="20"/>
          <w:szCs w:val="20"/>
        </w:rPr>
        <w:t xml:space="preserve">Šiuo metu Naršyklėje yra realizuotos </w:t>
      </w:r>
      <w:r w:rsidR="00CD56CD" w:rsidRPr="00CD56CD">
        <w:rPr>
          <w:rFonts w:ascii="MULI REGULAR ROMAN" w:hAnsi="MULI REGULAR ROMAN" w:cs="Arial"/>
          <w:color w:val="000000" w:themeColor="text1"/>
          <w:sz w:val="20"/>
          <w:szCs w:val="20"/>
        </w:rPr>
        <w:t xml:space="preserve">23 </w:t>
      </w:r>
      <w:r w:rsidRPr="00CD56CD">
        <w:rPr>
          <w:rFonts w:ascii="MULI REGULAR ROMAN" w:hAnsi="MULI REGULAR ROMAN" w:cs="Arial"/>
          <w:color w:val="000000" w:themeColor="text1"/>
          <w:sz w:val="20"/>
          <w:szCs w:val="20"/>
        </w:rPr>
        <w:t>naudotojų rol</w:t>
      </w:r>
      <w:r w:rsidR="00CD56CD" w:rsidRPr="00CD56CD">
        <w:rPr>
          <w:rFonts w:ascii="MULI REGULAR ROMAN" w:hAnsi="MULI REGULAR ROMAN" w:cs="Arial"/>
          <w:color w:val="000000" w:themeColor="text1"/>
          <w:sz w:val="20"/>
          <w:szCs w:val="20"/>
        </w:rPr>
        <w:t>ės</w:t>
      </w:r>
      <w:r w:rsidR="5C46C848" w:rsidRPr="00CD56CD">
        <w:rPr>
          <w:rFonts w:ascii="MULI REGULAR ROMAN" w:hAnsi="MULI REGULAR ROMAN" w:cs="Arial"/>
          <w:color w:val="000000" w:themeColor="text1"/>
          <w:sz w:val="20"/>
          <w:szCs w:val="20"/>
        </w:rPr>
        <w:t xml:space="preserve"> ir </w:t>
      </w:r>
      <w:r w:rsidR="00CD56CD" w:rsidRPr="00CD56CD">
        <w:rPr>
          <w:rFonts w:ascii="MULI REGULAR ROMAN" w:hAnsi="MULI REGULAR ROMAN" w:cs="Arial"/>
          <w:color w:val="000000" w:themeColor="text1"/>
          <w:sz w:val="20"/>
          <w:szCs w:val="20"/>
        </w:rPr>
        <w:t xml:space="preserve">65 </w:t>
      </w:r>
      <w:r w:rsidR="5C46C848" w:rsidRPr="00CD56CD">
        <w:rPr>
          <w:rFonts w:ascii="MULI REGULAR ROMAN" w:hAnsi="MULI REGULAR ROMAN" w:cs="Arial"/>
          <w:color w:val="000000" w:themeColor="text1"/>
          <w:sz w:val="20"/>
          <w:szCs w:val="20"/>
        </w:rPr>
        <w:t>naudotojų teisės</w:t>
      </w:r>
      <w:r w:rsidRPr="00CD56CD">
        <w:rPr>
          <w:rFonts w:ascii="MULI REGULAR ROMAN" w:hAnsi="MULI REGULAR ROMAN" w:cs="Arial"/>
          <w:color w:val="000000" w:themeColor="text1"/>
          <w:sz w:val="20"/>
          <w:szCs w:val="20"/>
        </w:rPr>
        <w:t xml:space="preserve">. </w:t>
      </w:r>
      <w:r w:rsidR="0CDB6E6F" w:rsidRPr="00CD56CD">
        <w:rPr>
          <w:rFonts w:ascii="MULI REGULAR ROMAN" w:hAnsi="MULI REGULAR ROMAN" w:cs="Arial"/>
          <w:color w:val="000000" w:themeColor="text1"/>
          <w:sz w:val="20"/>
          <w:szCs w:val="20"/>
        </w:rPr>
        <w:t xml:space="preserve">Nuo 2023 m. prieigą prie Naršyklės turi apie </w:t>
      </w:r>
      <w:r w:rsidR="00CD56CD" w:rsidRPr="00CD56CD">
        <w:rPr>
          <w:rFonts w:ascii="MULI REGULAR ROMAN" w:hAnsi="MULI REGULAR ROMAN" w:cs="Arial"/>
          <w:color w:val="000000" w:themeColor="text1"/>
          <w:sz w:val="20"/>
          <w:szCs w:val="20"/>
        </w:rPr>
        <w:t>7 760</w:t>
      </w:r>
      <w:r w:rsidR="004F2BFA">
        <w:rPr>
          <w:rFonts w:ascii="MULI REGULAR ROMAN" w:hAnsi="MULI REGULAR ROMAN" w:cs="Arial"/>
          <w:color w:val="000000" w:themeColor="text1"/>
          <w:sz w:val="20"/>
          <w:szCs w:val="20"/>
        </w:rPr>
        <w:t xml:space="preserve"> </w:t>
      </w:r>
      <w:r w:rsidR="0CDB6E6F" w:rsidRPr="00D5069B">
        <w:rPr>
          <w:rFonts w:ascii="MULI REGULAR ROMAN" w:hAnsi="MULI REGULAR ROMAN" w:cs="Arial"/>
          <w:color w:val="000000" w:themeColor="text1"/>
          <w:sz w:val="20"/>
          <w:szCs w:val="20"/>
        </w:rPr>
        <w:t>naudotojų</w:t>
      </w:r>
      <w:r w:rsidR="5F736A12" w:rsidRPr="00D5069B">
        <w:rPr>
          <w:rFonts w:ascii="MULI REGULAR ROMAN" w:hAnsi="MULI REGULAR ROMAN" w:cs="Arial"/>
          <w:color w:val="000000" w:themeColor="text1"/>
          <w:sz w:val="20"/>
          <w:szCs w:val="20"/>
        </w:rPr>
        <w:t>.</w:t>
      </w:r>
    </w:p>
    <w:p w14:paraId="4A1F5A39" w14:textId="2E660F08" w:rsidR="00F4263B" w:rsidRPr="0018312B" w:rsidRDefault="00854E9E" w:rsidP="00A548C6">
      <w:pPr>
        <w:pStyle w:val="Heading1"/>
        <w:numPr>
          <w:ilvl w:val="0"/>
          <w:numId w:val="12"/>
        </w:numPr>
        <w:spacing w:after="240" w:line="240" w:lineRule="auto"/>
        <w:ind w:left="357" w:right="57" w:hanging="357"/>
        <w:rPr>
          <w:rFonts w:ascii="MULI REGULAR ROMAN" w:hAnsi="MULI REGULAR ROMAN"/>
        </w:rPr>
      </w:pPr>
      <w:bookmarkStart w:id="18" w:name="_Toc193732429"/>
      <w:r w:rsidRPr="0018312B">
        <w:rPr>
          <w:rFonts w:ascii="MULI REGULAR ROMAN" w:hAnsi="MULI REGULAR ROMAN"/>
        </w:rPr>
        <w:t>Funkciniai reikalavimai</w:t>
      </w:r>
      <w:bookmarkEnd w:id="18"/>
    </w:p>
    <w:p w14:paraId="3C70D7B3" w14:textId="06670A71" w:rsidR="2DC043EC" w:rsidRPr="0018312B" w:rsidRDefault="00403CDD" w:rsidP="00A548C6">
      <w:pPr>
        <w:pStyle w:val="Heading2"/>
        <w:numPr>
          <w:ilvl w:val="1"/>
          <w:numId w:val="12"/>
        </w:numPr>
        <w:spacing w:before="240" w:after="240" w:line="240" w:lineRule="auto"/>
        <w:ind w:left="567" w:right="57" w:hanging="567"/>
        <w:rPr>
          <w:rFonts w:ascii="MULI REGULAR ROMAN" w:hAnsi="MULI REGULAR ROMAN"/>
          <w:color w:val="7F7F7F" w:themeColor="text1" w:themeTint="80"/>
          <w:sz w:val="28"/>
          <w:szCs w:val="28"/>
        </w:rPr>
      </w:pPr>
      <w:bookmarkStart w:id="19" w:name="_Toc193732430"/>
      <w:r w:rsidRPr="0018312B">
        <w:rPr>
          <w:rFonts w:ascii="MULI REGULAR ROMAN" w:hAnsi="MULI REGULAR ROMAN"/>
          <w:color w:val="7F7F7F" w:themeColor="text1" w:themeTint="80"/>
          <w:sz w:val="28"/>
          <w:szCs w:val="28"/>
        </w:rPr>
        <w:t xml:space="preserve">Bendrieji </w:t>
      </w:r>
      <w:r w:rsidR="00D436C5" w:rsidRPr="0018312B">
        <w:rPr>
          <w:rFonts w:ascii="MULI REGULAR ROMAN" w:hAnsi="MULI REGULAR ROMAN"/>
          <w:color w:val="7F7F7F" w:themeColor="text1" w:themeTint="80"/>
          <w:sz w:val="28"/>
          <w:szCs w:val="28"/>
        </w:rPr>
        <w:t>funkc</w:t>
      </w:r>
      <w:r w:rsidR="005270C0" w:rsidRPr="0018312B">
        <w:rPr>
          <w:rFonts w:ascii="MULI REGULAR ROMAN" w:hAnsi="MULI REGULAR ROMAN"/>
          <w:color w:val="7F7F7F" w:themeColor="text1" w:themeTint="80"/>
          <w:sz w:val="28"/>
          <w:szCs w:val="28"/>
        </w:rPr>
        <w:t xml:space="preserve">iniai </w:t>
      </w:r>
      <w:r w:rsidRPr="0018312B">
        <w:rPr>
          <w:rFonts w:ascii="MULI REGULAR ROMAN" w:hAnsi="MULI REGULAR ROMAN"/>
          <w:color w:val="7F7F7F" w:themeColor="text1" w:themeTint="80"/>
          <w:sz w:val="28"/>
          <w:szCs w:val="28"/>
        </w:rPr>
        <w:t>reikalavimai</w:t>
      </w:r>
      <w:bookmarkEnd w:id="19"/>
    </w:p>
    <w:p w14:paraId="60775293" w14:textId="4A0FAD74" w:rsidR="00E64CCD" w:rsidRPr="0018312B" w:rsidRDefault="004C7E4D" w:rsidP="00A548C6">
      <w:pPr>
        <w:pStyle w:val="Bodyblack"/>
        <w:numPr>
          <w:ilvl w:val="0"/>
          <w:numId w:val="6"/>
        </w:numPr>
        <w:spacing w:before="0" w:after="0" w:line="240" w:lineRule="auto"/>
        <w:ind w:right="57"/>
        <w:jc w:val="both"/>
        <w:rPr>
          <w:rFonts w:ascii="MULI REGULAR ROMAN" w:hAnsi="MULI REGULAR ROMAN"/>
          <w:bCs w:val="0"/>
          <w:sz w:val="20"/>
          <w:szCs w:val="20"/>
          <w:lang w:val="lt-LT"/>
        </w:rPr>
      </w:pPr>
      <w:r w:rsidRPr="0018312B">
        <w:rPr>
          <w:rFonts w:ascii="MULI REGULAR ROMAN" w:hAnsi="MULI REGULAR ROMAN"/>
          <w:bCs w:val="0"/>
          <w:sz w:val="20"/>
          <w:szCs w:val="20"/>
          <w:lang w:val="lt-LT"/>
        </w:rPr>
        <w:t>Atliekant Naršyklės integracijų plėtrą</w:t>
      </w:r>
      <w:r w:rsidR="008F70C9" w:rsidRPr="0018312B">
        <w:rPr>
          <w:rFonts w:ascii="MULI REGULAR ROMAN" w:hAnsi="MULI REGULAR ROMAN"/>
          <w:bCs w:val="0"/>
          <w:sz w:val="20"/>
          <w:szCs w:val="20"/>
          <w:lang w:val="lt-LT"/>
        </w:rPr>
        <w:t>,</w:t>
      </w:r>
      <w:r w:rsidRPr="0018312B">
        <w:rPr>
          <w:rFonts w:ascii="MULI REGULAR ROMAN" w:hAnsi="MULI REGULAR ROMAN"/>
          <w:bCs w:val="0"/>
          <w:sz w:val="20"/>
          <w:szCs w:val="20"/>
          <w:lang w:val="lt-LT"/>
        </w:rPr>
        <w:t xml:space="preserve"> kiek įmanoma</w:t>
      </w:r>
      <w:r w:rsidR="005270C0" w:rsidRPr="0018312B">
        <w:rPr>
          <w:rFonts w:ascii="MULI REGULAR ROMAN" w:hAnsi="MULI REGULAR ROMAN"/>
          <w:bCs w:val="0"/>
          <w:sz w:val="20"/>
          <w:szCs w:val="20"/>
          <w:lang w:val="lt-LT"/>
        </w:rPr>
        <w:t>,</w:t>
      </w:r>
      <w:r w:rsidRPr="0018312B">
        <w:rPr>
          <w:rFonts w:ascii="MULI REGULAR ROMAN" w:hAnsi="MULI REGULAR ROMAN"/>
          <w:bCs w:val="0"/>
          <w:sz w:val="20"/>
          <w:szCs w:val="20"/>
          <w:lang w:val="lt-LT"/>
        </w:rPr>
        <w:t xml:space="preserve"> turi būti naudojami dabartiniai Naršyklės funkcionalumai (paieškos </w:t>
      </w:r>
      <w:r w:rsidR="004B7B05" w:rsidRPr="0018312B">
        <w:rPr>
          <w:rFonts w:ascii="MULI REGULAR ROMAN" w:hAnsi="MULI REGULAR ROMAN"/>
          <w:bCs w:val="0"/>
          <w:sz w:val="20"/>
          <w:szCs w:val="20"/>
          <w:lang w:val="lt-LT"/>
        </w:rPr>
        <w:t>objektų</w:t>
      </w:r>
      <w:r w:rsidR="00F5763D" w:rsidRPr="0018312B">
        <w:rPr>
          <w:rFonts w:ascii="MULI REGULAR ROMAN" w:hAnsi="MULI REGULAR ROMAN"/>
          <w:bCs w:val="0"/>
          <w:sz w:val="20"/>
          <w:szCs w:val="20"/>
          <w:lang w:val="lt-LT"/>
        </w:rPr>
        <w:t xml:space="preserve"> ir </w:t>
      </w:r>
      <w:r w:rsidR="00DE2F39" w:rsidRPr="0018312B">
        <w:rPr>
          <w:rFonts w:ascii="MULI REGULAR ROMAN" w:hAnsi="MULI REGULAR ROMAN"/>
          <w:bCs w:val="0"/>
          <w:sz w:val="20"/>
          <w:szCs w:val="20"/>
          <w:lang w:val="lt-LT"/>
        </w:rPr>
        <w:t>duomenų šaltinių</w:t>
      </w:r>
      <w:r w:rsidR="00801D7C" w:rsidRPr="0018312B">
        <w:rPr>
          <w:rFonts w:ascii="MULI REGULAR ROMAN" w:hAnsi="MULI REGULAR ROMAN"/>
          <w:bCs w:val="0"/>
          <w:sz w:val="20"/>
          <w:szCs w:val="20"/>
          <w:lang w:val="lt-LT"/>
        </w:rPr>
        <w:t xml:space="preserve"> pasirinkimo</w:t>
      </w:r>
      <w:r w:rsidR="00DE2F39" w:rsidRPr="0018312B">
        <w:rPr>
          <w:rFonts w:ascii="MULI REGULAR ROMAN" w:hAnsi="MULI REGULAR ROMAN"/>
          <w:bCs w:val="0"/>
          <w:sz w:val="20"/>
          <w:szCs w:val="20"/>
          <w:lang w:val="lt-LT"/>
        </w:rPr>
        <w:t xml:space="preserve">, paieškos </w:t>
      </w:r>
      <w:r w:rsidR="00CE3DEA" w:rsidRPr="0018312B">
        <w:rPr>
          <w:rFonts w:ascii="MULI REGULAR ROMAN" w:hAnsi="MULI REGULAR ROMAN"/>
          <w:bCs w:val="0"/>
          <w:sz w:val="20"/>
          <w:szCs w:val="20"/>
          <w:lang w:val="lt-LT"/>
        </w:rPr>
        <w:t>kriterijų</w:t>
      </w:r>
      <w:r w:rsidR="004B7B05" w:rsidRPr="0018312B">
        <w:rPr>
          <w:rFonts w:ascii="MULI REGULAR ROMAN" w:hAnsi="MULI REGULAR ROMAN"/>
          <w:bCs w:val="0"/>
          <w:sz w:val="20"/>
          <w:szCs w:val="20"/>
          <w:lang w:val="lt-LT"/>
        </w:rPr>
        <w:t xml:space="preserve"> </w:t>
      </w:r>
      <w:r w:rsidR="00801D7C" w:rsidRPr="0018312B">
        <w:rPr>
          <w:rFonts w:ascii="MULI REGULAR ROMAN" w:hAnsi="MULI REGULAR ROMAN"/>
          <w:bCs w:val="0"/>
          <w:sz w:val="20"/>
          <w:szCs w:val="20"/>
          <w:lang w:val="lt-LT"/>
        </w:rPr>
        <w:t>įvedimo</w:t>
      </w:r>
      <w:r w:rsidR="002652AD" w:rsidRPr="0018312B">
        <w:rPr>
          <w:rFonts w:ascii="MULI REGULAR ROMAN" w:hAnsi="MULI REGULAR ROMAN"/>
          <w:bCs w:val="0"/>
          <w:sz w:val="20"/>
          <w:szCs w:val="20"/>
          <w:lang w:val="lt-LT"/>
        </w:rPr>
        <w:t>,</w:t>
      </w:r>
      <w:r w:rsidR="004B7B05" w:rsidRPr="0018312B">
        <w:rPr>
          <w:rFonts w:ascii="MULI REGULAR ROMAN" w:hAnsi="MULI REGULAR ROMAN"/>
          <w:bCs w:val="0"/>
          <w:sz w:val="20"/>
          <w:szCs w:val="20"/>
          <w:lang w:val="lt-LT"/>
        </w:rPr>
        <w:t xml:space="preserve"> </w:t>
      </w:r>
      <w:r w:rsidR="005C78B2" w:rsidRPr="0018312B">
        <w:rPr>
          <w:rFonts w:ascii="MULI REGULAR ROMAN" w:hAnsi="MULI REGULAR ROMAN"/>
          <w:bCs w:val="0"/>
          <w:sz w:val="20"/>
          <w:szCs w:val="20"/>
          <w:lang w:val="lt-LT"/>
        </w:rPr>
        <w:t>klasifikatorių</w:t>
      </w:r>
      <w:r w:rsidRPr="0018312B">
        <w:rPr>
          <w:rFonts w:ascii="MULI REGULAR ROMAN" w:hAnsi="MULI REGULAR ROMAN"/>
          <w:bCs w:val="0"/>
          <w:sz w:val="20"/>
          <w:szCs w:val="20"/>
          <w:lang w:val="lt-LT"/>
        </w:rPr>
        <w:t xml:space="preserve"> </w:t>
      </w:r>
      <w:r w:rsidR="002652AD" w:rsidRPr="0018312B">
        <w:rPr>
          <w:rFonts w:ascii="MULI REGULAR ROMAN" w:hAnsi="MULI REGULAR ROMAN"/>
          <w:bCs w:val="0"/>
          <w:sz w:val="20"/>
          <w:szCs w:val="20"/>
          <w:lang w:val="lt-LT"/>
        </w:rPr>
        <w:t xml:space="preserve">reikšmių </w:t>
      </w:r>
      <w:r w:rsidR="00845084" w:rsidRPr="0018312B">
        <w:rPr>
          <w:rFonts w:ascii="MULI REGULAR ROMAN" w:hAnsi="MULI REGULAR ROMAN"/>
          <w:bCs w:val="0"/>
          <w:sz w:val="20"/>
          <w:szCs w:val="20"/>
          <w:lang w:val="lt-LT"/>
        </w:rPr>
        <w:t xml:space="preserve">pasirinkimo, </w:t>
      </w:r>
      <w:r w:rsidRPr="0018312B">
        <w:rPr>
          <w:rFonts w:ascii="MULI REGULAR ROMAN" w:hAnsi="MULI REGULAR ROMAN"/>
          <w:bCs w:val="0"/>
          <w:sz w:val="20"/>
          <w:szCs w:val="20"/>
          <w:lang w:val="lt-LT"/>
        </w:rPr>
        <w:t xml:space="preserve">paieškos inicijavimo, paieškos rezultatų </w:t>
      </w:r>
      <w:r w:rsidR="00514603" w:rsidRPr="0018312B">
        <w:rPr>
          <w:rFonts w:ascii="MULI REGULAR ROMAN" w:hAnsi="MULI REGULAR ROMAN"/>
          <w:bCs w:val="0"/>
          <w:sz w:val="20"/>
          <w:szCs w:val="20"/>
          <w:lang w:val="lt-LT"/>
        </w:rPr>
        <w:t xml:space="preserve">atvaizdavimo, </w:t>
      </w:r>
      <w:r w:rsidRPr="0018312B">
        <w:rPr>
          <w:rFonts w:ascii="MULI REGULAR ROMAN" w:hAnsi="MULI REGULAR ROMAN"/>
          <w:bCs w:val="0"/>
          <w:sz w:val="20"/>
          <w:szCs w:val="20"/>
          <w:lang w:val="lt-LT"/>
        </w:rPr>
        <w:t>filtravimo, spausdinimo ir eksportavimo, paieškos kriterijų išvalymo, teisių ir rolių valdymo ir kt.). Esant poreikiui šie funkcionalumai (komponentai) turi būti atnaujinti, kad būtų užtikrintas tinkamas jų veikimas su naujai integruojamomis sistemomis.</w:t>
      </w:r>
    </w:p>
    <w:p w14:paraId="2107A59F" w14:textId="6BA2EC28" w:rsidR="00B20649" w:rsidRPr="0018312B" w:rsidRDefault="00B20649"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 xml:space="preserve">Naudotojui naviguojant Naršyklėje (pereinant iš vienų ekraninių formų į kitas) turi būti išsaugomi paskutiniai konkrečioje paieškos formoje naudotojo nurodyti paieškos kriterijai (pvz., įvesti duomenys, pažymėtos „varnelės“ ir kt.) darbo su Naršykle sesijos metu, jei su </w:t>
      </w:r>
      <w:r w:rsidR="00394DAB" w:rsidRPr="0018312B">
        <w:rPr>
          <w:rFonts w:ascii="MULI REGULAR ROMAN" w:hAnsi="MULI REGULAR ROMAN"/>
          <w:sz w:val="20"/>
          <w:szCs w:val="20"/>
          <w:lang w:val="lt-LT"/>
        </w:rPr>
        <w:t>PO</w:t>
      </w:r>
      <w:r w:rsidRPr="0018312B">
        <w:rPr>
          <w:rFonts w:ascii="MULI REGULAR ROMAN" w:hAnsi="MULI REGULAR ROMAN"/>
          <w:sz w:val="20"/>
          <w:szCs w:val="20"/>
          <w:lang w:val="lt-LT"/>
        </w:rPr>
        <w:t xml:space="preserve"> nebus sutarta kitaip.</w:t>
      </w:r>
    </w:p>
    <w:p w14:paraId="29632548" w14:textId="77D485EB" w:rsidR="00941B67" w:rsidRPr="0018312B" w:rsidRDefault="00941B67"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Bendrieji reikalavimai Naršyklės sąrašams (paieškos rezultatams ar kitoms Naršyklės formoms, kuriuose naudojami įrašų</w:t>
      </w:r>
      <w:r w:rsidR="00A440E0" w:rsidRPr="0018312B">
        <w:rPr>
          <w:rFonts w:ascii="MULI REGULAR ROMAN" w:hAnsi="MULI REGULAR ROMAN"/>
          <w:sz w:val="20"/>
          <w:szCs w:val="20"/>
          <w:lang w:val="lt-LT"/>
        </w:rPr>
        <w:t xml:space="preserve"> </w:t>
      </w:r>
      <w:r w:rsidRPr="0018312B">
        <w:rPr>
          <w:rFonts w:ascii="MULI REGULAR ROMAN" w:hAnsi="MULI REGULAR ROMAN"/>
          <w:sz w:val="20"/>
          <w:szCs w:val="20"/>
          <w:lang w:val="lt-LT"/>
        </w:rPr>
        <w:t>/ duomenų sąrašai)</w:t>
      </w:r>
      <w:r w:rsidR="00FE64FD" w:rsidRPr="0018312B">
        <w:rPr>
          <w:rFonts w:ascii="MULI REGULAR ROMAN" w:hAnsi="MULI REGULAR ROMAN"/>
          <w:sz w:val="20"/>
          <w:szCs w:val="20"/>
          <w:lang w:val="lt-LT"/>
        </w:rPr>
        <w:t xml:space="preserve"> turi apimti, bet neapsiriboti šiais funkcionalumais</w:t>
      </w:r>
      <w:r w:rsidRPr="0018312B">
        <w:rPr>
          <w:rFonts w:ascii="MULI REGULAR ROMAN" w:hAnsi="MULI REGULAR ROMAN"/>
          <w:sz w:val="20"/>
          <w:szCs w:val="20"/>
          <w:lang w:val="lt-LT"/>
        </w:rPr>
        <w:t>:</w:t>
      </w:r>
    </w:p>
    <w:p w14:paraId="50E6D46F" w14:textId="2FA633BF" w:rsidR="00400E3D" w:rsidRPr="0018312B" w:rsidRDefault="00FD77F3"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t</w:t>
      </w:r>
      <w:r w:rsidR="00400E3D" w:rsidRPr="0018312B">
        <w:rPr>
          <w:rFonts w:ascii="MULI REGULAR ROMAN" w:hAnsi="MULI REGULAR ROMAN"/>
          <w:bCs/>
          <w:sz w:val="20"/>
          <w:szCs w:val="20"/>
        </w:rPr>
        <w:t>uri būti puslapiuojami;</w:t>
      </w:r>
    </w:p>
    <w:p w14:paraId="639277C2" w14:textId="47A60F25" w:rsidR="00EF19E0" w:rsidRPr="0018312B" w:rsidRDefault="00EF19E0"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sz w:val="20"/>
          <w:szCs w:val="20"/>
        </w:rPr>
        <w:t>turi būti atvaizduojamas rastų ir rodomų įrašų skaičius;</w:t>
      </w:r>
    </w:p>
    <w:p w14:paraId="1EC8E51C" w14:textId="7FAE8495" w:rsidR="00400E3D" w:rsidRPr="0018312B" w:rsidRDefault="0B2B8688" w:rsidP="00A548C6">
      <w:pPr>
        <w:pStyle w:val="ListParagraph"/>
        <w:numPr>
          <w:ilvl w:val="1"/>
          <w:numId w:val="6"/>
        </w:numPr>
        <w:spacing w:after="0" w:line="240" w:lineRule="auto"/>
        <w:ind w:left="426" w:firstLine="0"/>
        <w:jc w:val="both"/>
        <w:rPr>
          <w:rFonts w:ascii="MULI REGULAR ROMAN" w:hAnsi="MULI REGULAR ROMAN"/>
          <w:sz w:val="20"/>
          <w:szCs w:val="20"/>
        </w:rPr>
      </w:pPr>
      <w:r w:rsidRPr="4F21BD4D">
        <w:rPr>
          <w:rFonts w:ascii="MULI REGULAR ROMAN" w:hAnsi="MULI REGULAR ROMAN"/>
          <w:sz w:val="20"/>
          <w:szCs w:val="20"/>
        </w:rPr>
        <w:t>t</w:t>
      </w:r>
      <w:r w:rsidR="46CADCF7" w:rsidRPr="4F21BD4D">
        <w:rPr>
          <w:rFonts w:ascii="MULI REGULAR ROMAN" w:hAnsi="MULI REGULAR ROMAN"/>
          <w:sz w:val="20"/>
          <w:szCs w:val="20"/>
        </w:rPr>
        <w:t>uri būti gal</w:t>
      </w:r>
      <w:r w:rsidR="47059CCB" w:rsidRPr="4F21BD4D">
        <w:rPr>
          <w:rFonts w:ascii="MULI REGULAR ROMAN" w:hAnsi="MULI REGULAR ROMAN"/>
          <w:sz w:val="20"/>
          <w:szCs w:val="20"/>
        </w:rPr>
        <w:t>imybė</w:t>
      </w:r>
      <w:r w:rsidR="46CADCF7" w:rsidRPr="4F21BD4D">
        <w:rPr>
          <w:rFonts w:ascii="MULI REGULAR ROMAN" w:hAnsi="MULI REGULAR ROMAN"/>
          <w:sz w:val="20"/>
          <w:szCs w:val="20"/>
        </w:rPr>
        <w:t xml:space="preserve"> keisti sąraše rodomų įrašų kiekį;</w:t>
      </w:r>
    </w:p>
    <w:p w14:paraId="400E1578" w14:textId="2E30DBFD" w:rsidR="003E1C7A" w:rsidRPr="0018312B" w:rsidRDefault="003E1C7A"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turi būti gali</w:t>
      </w:r>
      <w:r w:rsidR="000C482A" w:rsidRPr="0018312B">
        <w:rPr>
          <w:rFonts w:ascii="MULI REGULAR ROMAN" w:hAnsi="MULI REGULAR ROMAN"/>
          <w:bCs/>
          <w:sz w:val="20"/>
          <w:szCs w:val="20"/>
        </w:rPr>
        <w:t xml:space="preserve">mybė </w:t>
      </w:r>
      <w:r w:rsidRPr="0018312B">
        <w:rPr>
          <w:rFonts w:ascii="MULI REGULAR ROMAN" w:hAnsi="MULI REGULAR ROMAN"/>
          <w:bCs/>
          <w:sz w:val="20"/>
          <w:szCs w:val="20"/>
        </w:rPr>
        <w:t>naviguoti tarp paieškos rezultatų (pereiti į kitą / ankstesnį puslapį);</w:t>
      </w:r>
    </w:p>
    <w:p w14:paraId="7E2D1A99" w14:textId="1574C348" w:rsidR="00361D7E" w:rsidRPr="0018312B" w:rsidRDefault="00FD77F3"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t</w:t>
      </w:r>
      <w:r w:rsidR="00B13184" w:rsidRPr="0018312B">
        <w:rPr>
          <w:rFonts w:ascii="MULI REGULAR ROMAN" w:hAnsi="MULI REGULAR ROMAN"/>
          <w:bCs/>
          <w:sz w:val="20"/>
          <w:szCs w:val="20"/>
        </w:rPr>
        <w:t>uri būti galim</w:t>
      </w:r>
      <w:r w:rsidR="000C482A" w:rsidRPr="0018312B">
        <w:rPr>
          <w:rFonts w:ascii="MULI REGULAR ROMAN" w:hAnsi="MULI REGULAR ROMAN"/>
          <w:bCs/>
          <w:sz w:val="20"/>
          <w:szCs w:val="20"/>
        </w:rPr>
        <w:t>ybė</w:t>
      </w:r>
      <w:r w:rsidR="00B13184" w:rsidRPr="0018312B">
        <w:rPr>
          <w:rFonts w:ascii="MULI REGULAR ROMAN" w:hAnsi="MULI REGULAR ROMAN"/>
          <w:bCs/>
          <w:sz w:val="20"/>
          <w:szCs w:val="20"/>
        </w:rPr>
        <w:t xml:space="preserve"> grįžti į ankstesnį sąrašą (pvz., peržiūrint registro įrašą grįžti į pasirinkto objekto rezultatų sąrašą);</w:t>
      </w:r>
    </w:p>
    <w:p w14:paraId="316CB845" w14:textId="605999F8" w:rsidR="00B20649" w:rsidRPr="0018312B" w:rsidRDefault="006D0684" w:rsidP="00A548C6">
      <w:pPr>
        <w:pStyle w:val="ListParagraph"/>
        <w:numPr>
          <w:ilvl w:val="1"/>
          <w:numId w:val="6"/>
        </w:numPr>
        <w:spacing w:after="0" w:line="240" w:lineRule="auto"/>
        <w:ind w:left="426" w:firstLine="0"/>
        <w:jc w:val="both"/>
        <w:rPr>
          <w:rFonts w:ascii="MULI REGULAR ROMAN" w:hAnsi="MULI REGULAR ROMAN"/>
          <w:sz w:val="20"/>
          <w:szCs w:val="20"/>
        </w:rPr>
      </w:pPr>
      <w:r w:rsidRPr="3D0C6862">
        <w:rPr>
          <w:rFonts w:ascii="MULI REGULAR ROMAN" w:hAnsi="MULI REGULAR ROMAN"/>
          <w:sz w:val="20"/>
          <w:szCs w:val="20"/>
        </w:rPr>
        <w:t>t</w:t>
      </w:r>
      <w:r w:rsidR="00526844" w:rsidRPr="3D0C6862">
        <w:rPr>
          <w:rFonts w:ascii="MULI REGULAR ROMAN" w:hAnsi="MULI REGULAR ROMAN"/>
          <w:sz w:val="20"/>
          <w:szCs w:val="20"/>
        </w:rPr>
        <w:t>uri būti galim</w:t>
      </w:r>
      <w:r w:rsidR="00084D19" w:rsidRPr="3D0C6862">
        <w:rPr>
          <w:rFonts w:ascii="MULI REGULAR ROMAN" w:hAnsi="MULI REGULAR ROMAN"/>
          <w:sz w:val="20"/>
          <w:szCs w:val="20"/>
        </w:rPr>
        <w:t>ybė</w:t>
      </w:r>
      <w:r w:rsidR="00526844" w:rsidRPr="3D0C6862">
        <w:rPr>
          <w:rFonts w:ascii="MULI REGULAR ROMAN" w:hAnsi="MULI REGULAR ROMAN"/>
          <w:sz w:val="20"/>
          <w:szCs w:val="20"/>
        </w:rPr>
        <w:t xml:space="preserve"> valyti nurodytus paieškos kriterijus</w:t>
      </w:r>
      <w:r w:rsidR="00084D19" w:rsidRPr="3D0C6862">
        <w:rPr>
          <w:rFonts w:ascii="MULI REGULAR ROMAN" w:hAnsi="MULI REGULAR ROMAN"/>
          <w:sz w:val="20"/>
          <w:szCs w:val="20"/>
        </w:rPr>
        <w:t>;</w:t>
      </w:r>
    </w:p>
    <w:p w14:paraId="03CC7485" w14:textId="0CDF5311" w:rsidR="00084D19" w:rsidRPr="0018312B" w:rsidRDefault="00084D19" w:rsidP="00A548C6">
      <w:pPr>
        <w:pStyle w:val="ListParagraph"/>
        <w:numPr>
          <w:ilvl w:val="1"/>
          <w:numId w:val="6"/>
        </w:numPr>
        <w:spacing w:after="0" w:line="240" w:lineRule="auto"/>
        <w:ind w:left="426" w:firstLine="0"/>
        <w:jc w:val="both"/>
        <w:rPr>
          <w:rFonts w:ascii="MULI REGULAR ROMAN" w:hAnsi="MULI REGULAR ROMAN"/>
          <w:sz w:val="20"/>
          <w:szCs w:val="20"/>
        </w:rPr>
      </w:pPr>
      <w:r w:rsidRPr="3D0C6862">
        <w:rPr>
          <w:rFonts w:ascii="MULI REGULAR ROMAN" w:hAnsi="MULI REGULAR ROMAN"/>
          <w:sz w:val="20"/>
          <w:szCs w:val="20"/>
        </w:rPr>
        <w:t>turi būti galimybė su PO suderint</w:t>
      </w:r>
      <w:r w:rsidR="7EC03942" w:rsidRPr="3D0C6862">
        <w:rPr>
          <w:rFonts w:ascii="MULI REGULAR ROMAN" w:hAnsi="MULI REGULAR ROMAN"/>
          <w:sz w:val="20"/>
          <w:szCs w:val="20"/>
        </w:rPr>
        <w:t>us</w:t>
      </w:r>
      <w:r w:rsidRPr="3D0C6862">
        <w:rPr>
          <w:rFonts w:ascii="MULI REGULAR ROMAN" w:hAnsi="MULI REGULAR ROMAN"/>
          <w:sz w:val="20"/>
          <w:szCs w:val="20"/>
        </w:rPr>
        <w:t xml:space="preserve"> Naršyklės sąraš</w:t>
      </w:r>
      <w:r w:rsidR="104939A2" w:rsidRPr="3D0C6862">
        <w:rPr>
          <w:rFonts w:ascii="MULI REGULAR ROMAN" w:hAnsi="MULI REGULAR ROMAN"/>
          <w:sz w:val="20"/>
          <w:szCs w:val="20"/>
        </w:rPr>
        <w:t>us</w:t>
      </w:r>
      <w:r w:rsidRPr="3D0C6862">
        <w:rPr>
          <w:rFonts w:ascii="MULI REGULAR ROMAN" w:hAnsi="MULI REGULAR ROMAN"/>
          <w:sz w:val="20"/>
          <w:szCs w:val="20"/>
        </w:rPr>
        <w:t xml:space="preserve"> filtruoti pagal t</w:t>
      </w:r>
      <w:r w:rsidR="1A3302AC" w:rsidRPr="3D0C6862">
        <w:rPr>
          <w:rFonts w:ascii="MULI REGULAR ROMAN" w:hAnsi="MULI REGULAR ROMAN"/>
          <w:sz w:val="20"/>
          <w:szCs w:val="20"/>
        </w:rPr>
        <w:t>iems</w:t>
      </w:r>
      <w:r w:rsidRPr="3D0C6862">
        <w:rPr>
          <w:rFonts w:ascii="MULI REGULAR ROMAN" w:hAnsi="MULI REGULAR ROMAN"/>
          <w:sz w:val="20"/>
          <w:szCs w:val="20"/>
        </w:rPr>
        <w:t xml:space="preserve"> sąraš</w:t>
      </w:r>
      <w:r w:rsidR="56304F3F" w:rsidRPr="3D0C6862">
        <w:rPr>
          <w:rFonts w:ascii="MULI REGULAR ROMAN" w:hAnsi="MULI REGULAR ROMAN"/>
          <w:sz w:val="20"/>
          <w:szCs w:val="20"/>
        </w:rPr>
        <w:t>ams</w:t>
      </w:r>
      <w:r w:rsidRPr="3D0C6862">
        <w:rPr>
          <w:rFonts w:ascii="MULI REGULAR ROMAN" w:hAnsi="MULI REGULAR ROMAN"/>
          <w:sz w:val="20"/>
          <w:szCs w:val="20"/>
        </w:rPr>
        <w:t xml:space="preserve"> priklausančius atributus</w:t>
      </w:r>
      <w:r w:rsidR="00DE688A" w:rsidRPr="3D0C6862">
        <w:rPr>
          <w:rFonts w:ascii="MULI REGULAR ROMAN" w:hAnsi="MULI REGULAR ROMAN"/>
          <w:sz w:val="20"/>
          <w:szCs w:val="20"/>
        </w:rPr>
        <w:t>;</w:t>
      </w:r>
    </w:p>
    <w:p w14:paraId="286221DF" w14:textId="37A6A8FA" w:rsidR="004170F7" w:rsidRPr="0018312B" w:rsidRDefault="004170F7" w:rsidP="00A548C6">
      <w:pPr>
        <w:pStyle w:val="ListParagraph"/>
        <w:numPr>
          <w:ilvl w:val="1"/>
          <w:numId w:val="6"/>
        </w:numPr>
        <w:spacing w:after="0" w:line="240" w:lineRule="auto"/>
        <w:ind w:left="426" w:firstLine="0"/>
        <w:jc w:val="both"/>
        <w:rPr>
          <w:rFonts w:ascii="MULI REGULAR ROMAN" w:hAnsi="MULI REGULAR ROMAN"/>
          <w:sz w:val="20"/>
          <w:szCs w:val="20"/>
        </w:rPr>
      </w:pPr>
      <w:r w:rsidRPr="3D0C6862">
        <w:rPr>
          <w:rFonts w:ascii="MULI REGULAR ROMAN" w:hAnsi="MULI REGULAR ROMAN"/>
          <w:sz w:val="20"/>
          <w:szCs w:val="20"/>
        </w:rPr>
        <w:t>turi būti galimybė su PO suderint</w:t>
      </w:r>
      <w:r w:rsidR="1D3686A9" w:rsidRPr="3D0C6862">
        <w:rPr>
          <w:rFonts w:ascii="MULI REGULAR ROMAN" w:hAnsi="MULI REGULAR ROMAN"/>
          <w:sz w:val="20"/>
          <w:szCs w:val="20"/>
        </w:rPr>
        <w:t>us</w:t>
      </w:r>
      <w:r w:rsidRPr="3D0C6862">
        <w:rPr>
          <w:rFonts w:ascii="MULI REGULAR ROMAN" w:hAnsi="MULI REGULAR ROMAN"/>
          <w:sz w:val="20"/>
          <w:szCs w:val="20"/>
        </w:rPr>
        <w:t xml:space="preserve"> Naršyklės sąraš</w:t>
      </w:r>
      <w:r w:rsidR="0F42F6BC" w:rsidRPr="3D0C6862">
        <w:rPr>
          <w:rFonts w:ascii="MULI REGULAR ROMAN" w:hAnsi="MULI REGULAR ROMAN"/>
          <w:sz w:val="20"/>
          <w:szCs w:val="20"/>
        </w:rPr>
        <w:t>us</w:t>
      </w:r>
      <w:r w:rsidRPr="3D0C6862">
        <w:rPr>
          <w:rFonts w:ascii="MULI REGULAR ROMAN" w:hAnsi="MULI REGULAR ROMAN"/>
          <w:sz w:val="20"/>
          <w:szCs w:val="20"/>
        </w:rPr>
        <w:t xml:space="preserve"> rikiuoti pagal t</w:t>
      </w:r>
      <w:r w:rsidR="2A24D309" w:rsidRPr="3D0C6862">
        <w:rPr>
          <w:rFonts w:ascii="MULI REGULAR ROMAN" w:hAnsi="MULI REGULAR ROMAN"/>
          <w:sz w:val="20"/>
          <w:szCs w:val="20"/>
        </w:rPr>
        <w:t>iems</w:t>
      </w:r>
      <w:r w:rsidRPr="3D0C6862">
        <w:rPr>
          <w:rFonts w:ascii="MULI REGULAR ROMAN" w:hAnsi="MULI REGULAR ROMAN"/>
          <w:sz w:val="20"/>
          <w:szCs w:val="20"/>
        </w:rPr>
        <w:t xml:space="preserve"> sąraš</w:t>
      </w:r>
      <w:r w:rsidR="4B84C95C" w:rsidRPr="3D0C6862">
        <w:rPr>
          <w:rFonts w:ascii="MULI REGULAR ROMAN" w:hAnsi="MULI REGULAR ROMAN"/>
          <w:sz w:val="20"/>
          <w:szCs w:val="20"/>
        </w:rPr>
        <w:t>ams</w:t>
      </w:r>
      <w:r w:rsidRPr="3D0C6862">
        <w:rPr>
          <w:rFonts w:ascii="MULI REGULAR ROMAN" w:hAnsi="MULI REGULAR ROMAN"/>
          <w:sz w:val="20"/>
          <w:szCs w:val="20"/>
        </w:rPr>
        <w:t xml:space="preserve"> priklausančius atributus</w:t>
      </w:r>
      <w:r w:rsidR="00E55DD3" w:rsidRPr="3D0C6862">
        <w:rPr>
          <w:rFonts w:ascii="MULI REGULAR ROMAN" w:hAnsi="MULI REGULAR ROMAN"/>
          <w:sz w:val="20"/>
          <w:szCs w:val="20"/>
        </w:rPr>
        <w:t>;</w:t>
      </w:r>
    </w:p>
    <w:p w14:paraId="2CE6AC06" w14:textId="7A1B3F18" w:rsidR="004170F7" w:rsidRPr="0018312B" w:rsidRDefault="00E55DD3"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turi būti realizuotas</w:t>
      </w:r>
      <w:r w:rsidRPr="0018312B">
        <w:t xml:space="preserve"> </w:t>
      </w:r>
      <w:r w:rsidRPr="0018312B">
        <w:rPr>
          <w:rFonts w:ascii="MULI REGULAR ROMAN" w:hAnsi="MULI REGULAR ROMAN"/>
          <w:bCs/>
          <w:sz w:val="20"/>
          <w:szCs w:val="20"/>
        </w:rPr>
        <w:t xml:space="preserve">daugelio įrašų pažymėjimo funkcionalumas tam tikrų veiksmų atlikimui (pvz., pasirinktų įrašų eksportavimui). Detalios analizės </w:t>
      </w:r>
      <w:r w:rsidR="007E142F" w:rsidRPr="0018312B">
        <w:rPr>
          <w:rFonts w:ascii="MULI REGULAR ROMAN" w:hAnsi="MULI REGULAR ROMAN"/>
          <w:bCs/>
          <w:sz w:val="20"/>
          <w:szCs w:val="20"/>
        </w:rPr>
        <w:t>a</w:t>
      </w:r>
      <w:r w:rsidRPr="0018312B">
        <w:rPr>
          <w:rFonts w:ascii="MULI REGULAR ROMAN" w:hAnsi="MULI REGULAR ROMAN"/>
          <w:bCs/>
          <w:sz w:val="20"/>
          <w:szCs w:val="20"/>
        </w:rPr>
        <w:t xml:space="preserve">r projektavimo </w:t>
      </w:r>
      <w:r w:rsidR="00000AC3" w:rsidRPr="0018312B">
        <w:rPr>
          <w:rFonts w:ascii="MULI REGULAR ROMAN" w:hAnsi="MULI REGULAR ROMAN"/>
          <w:bCs/>
          <w:sz w:val="20"/>
          <w:szCs w:val="20"/>
        </w:rPr>
        <w:t xml:space="preserve">etapų </w:t>
      </w:r>
      <w:r w:rsidR="000758BA" w:rsidRPr="0018312B">
        <w:rPr>
          <w:rFonts w:ascii="MULI REGULAR ROMAN" w:hAnsi="MULI REGULAR ROMAN"/>
          <w:bCs/>
          <w:sz w:val="20"/>
          <w:szCs w:val="20"/>
        </w:rPr>
        <w:t>metu</w:t>
      </w:r>
      <w:r w:rsidRPr="0018312B">
        <w:rPr>
          <w:rFonts w:ascii="MULI REGULAR ROMAN" w:hAnsi="MULI REGULAR ROMAN"/>
          <w:bCs/>
          <w:sz w:val="20"/>
          <w:szCs w:val="20"/>
        </w:rPr>
        <w:t xml:space="preserve"> </w:t>
      </w:r>
      <w:r w:rsidR="00000AC3" w:rsidRPr="0018312B">
        <w:rPr>
          <w:rFonts w:ascii="MULI REGULAR ROMAN" w:hAnsi="MULI REGULAR ROMAN"/>
          <w:bCs/>
          <w:sz w:val="20"/>
          <w:szCs w:val="20"/>
        </w:rPr>
        <w:t xml:space="preserve">su PO </w:t>
      </w:r>
      <w:r w:rsidRPr="0018312B">
        <w:rPr>
          <w:rFonts w:ascii="MULI REGULAR ROMAN" w:hAnsi="MULI REGULAR ROMAN"/>
          <w:bCs/>
          <w:sz w:val="20"/>
          <w:szCs w:val="20"/>
        </w:rPr>
        <w:t xml:space="preserve">turi būti suderinta, kuriuose sąrašuose turi būti leidžiamas daugelio įrašų pažymėjimas ir veiksmai su tais įrašais. </w:t>
      </w:r>
    </w:p>
    <w:p w14:paraId="7D75D49D" w14:textId="55093020" w:rsidR="00306ED3" w:rsidRPr="0018312B" w:rsidRDefault="00B200F9"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Naršyklėje t</w:t>
      </w:r>
      <w:r w:rsidR="00306ED3" w:rsidRPr="0018312B">
        <w:rPr>
          <w:rFonts w:ascii="MULI REGULAR ROMAN" w:hAnsi="MULI REGULAR ROMAN"/>
          <w:sz w:val="20"/>
          <w:szCs w:val="20"/>
          <w:lang w:val="lt-LT"/>
        </w:rPr>
        <w:t xml:space="preserve">uri būti vykdomas į duomenų įvedimo formas įvedamų duomenų tikrinimas (angl. validation) pagal detalios analizės </w:t>
      </w:r>
      <w:r w:rsidR="002B3A6C" w:rsidRPr="0018312B">
        <w:rPr>
          <w:rFonts w:ascii="MULI REGULAR ROMAN" w:hAnsi="MULI REGULAR ROMAN"/>
          <w:sz w:val="20"/>
          <w:szCs w:val="20"/>
          <w:lang w:val="lt-LT"/>
        </w:rPr>
        <w:t>a</w:t>
      </w:r>
      <w:r w:rsidR="00306ED3" w:rsidRPr="0018312B">
        <w:rPr>
          <w:rFonts w:ascii="MULI REGULAR ROMAN" w:hAnsi="MULI REGULAR ROMAN"/>
          <w:sz w:val="20"/>
          <w:szCs w:val="20"/>
          <w:lang w:val="lt-LT"/>
        </w:rPr>
        <w:t xml:space="preserve">r projektavimo </w:t>
      </w:r>
      <w:r w:rsidR="00460D6D" w:rsidRPr="0018312B">
        <w:rPr>
          <w:rFonts w:ascii="MULI REGULAR ROMAN" w:hAnsi="MULI REGULAR ROMAN"/>
          <w:sz w:val="20"/>
          <w:szCs w:val="20"/>
          <w:lang w:val="lt-LT"/>
        </w:rPr>
        <w:t xml:space="preserve">etapų </w:t>
      </w:r>
      <w:r w:rsidR="00306ED3" w:rsidRPr="0018312B">
        <w:rPr>
          <w:rFonts w:ascii="MULI REGULAR ROMAN" w:hAnsi="MULI REGULAR ROMAN"/>
          <w:sz w:val="20"/>
          <w:szCs w:val="20"/>
          <w:lang w:val="lt-LT"/>
        </w:rPr>
        <w:t>metu formoms nustatytas tikrinimo taisykles:</w:t>
      </w:r>
    </w:p>
    <w:p w14:paraId="2C6A9248" w14:textId="76D95E88" w:rsidR="00306ED3" w:rsidRPr="0018312B" w:rsidRDefault="00B33332" w:rsidP="00A548C6">
      <w:pPr>
        <w:pStyle w:val="ListParagraph"/>
        <w:numPr>
          <w:ilvl w:val="1"/>
          <w:numId w:val="6"/>
        </w:numPr>
        <w:spacing w:after="0" w:line="240" w:lineRule="auto"/>
        <w:ind w:left="426" w:firstLine="0"/>
        <w:jc w:val="both"/>
        <w:rPr>
          <w:rFonts w:ascii="MULI REGULAR ROMAN" w:hAnsi="MULI REGULAR ROMAN"/>
          <w:sz w:val="20"/>
          <w:szCs w:val="20"/>
        </w:rPr>
      </w:pPr>
      <w:r w:rsidRPr="0018312B">
        <w:rPr>
          <w:rFonts w:ascii="MULI REGULAR ROMAN" w:hAnsi="MULI REGULAR ROMAN"/>
          <w:sz w:val="20"/>
          <w:szCs w:val="20"/>
        </w:rPr>
        <w:t>t</w:t>
      </w:r>
      <w:r w:rsidR="00306ED3" w:rsidRPr="0018312B">
        <w:rPr>
          <w:rFonts w:ascii="MULI REGULAR ROMAN" w:hAnsi="MULI REGULAR ROMAN"/>
          <w:sz w:val="20"/>
          <w:szCs w:val="20"/>
        </w:rPr>
        <w:t>uri būti tikrinami privalomi įvesti duomenys</w:t>
      </w:r>
      <w:r w:rsidR="004941FE" w:rsidRPr="0018312B">
        <w:rPr>
          <w:rFonts w:ascii="MULI REGULAR ROMAN" w:hAnsi="MULI REGULAR ROMAN"/>
          <w:sz w:val="20"/>
          <w:szCs w:val="20"/>
        </w:rPr>
        <w:t>;</w:t>
      </w:r>
    </w:p>
    <w:p w14:paraId="0F7AA8C1" w14:textId="4F50F7F4" w:rsidR="00306ED3" w:rsidRPr="0018312B" w:rsidRDefault="00B33332" w:rsidP="00A548C6">
      <w:pPr>
        <w:pStyle w:val="ListParagraph"/>
        <w:numPr>
          <w:ilvl w:val="1"/>
          <w:numId w:val="6"/>
        </w:numPr>
        <w:spacing w:after="0" w:line="240" w:lineRule="auto"/>
        <w:ind w:left="426" w:firstLine="0"/>
        <w:jc w:val="both"/>
        <w:rPr>
          <w:rFonts w:ascii="MULI REGULAR ROMAN" w:hAnsi="MULI REGULAR ROMAN"/>
          <w:sz w:val="20"/>
          <w:szCs w:val="20"/>
        </w:rPr>
      </w:pPr>
      <w:r w:rsidRPr="0018312B">
        <w:rPr>
          <w:rFonts w:ascii="MULI REGULAR ROMAN" w:hAnsi="MULI REGULAR ROMAN"/>
          <w:sz w:val="20"/>
          <w:szCs w:val="20"/>
        </w:rPr>
        <w:t>t</w:t>
      </w:r>
      <w:r w:rsidR="00306ED3" w:rsidRPr="0018312B">
        <w:rPr>
          <w:rFonts w:ascii="MULI REGULAR ROMAN" w:hAnsi="MULI REGULAR ROMAN"/>
          <w:sz w:val="20"/>
          <w:szCs w:val="20"/>
        </w:rPr>
        <w:t>uri būti tikrinamas duomenų formatas (</w:t>
      </w:r>
      <w:r w:rsidRPr="0018312B">
        <w:rPr>
          <w:rFonts w:ascii="MULI REGULAR ROMAN" w:hAnsi="MULI REGULAR ROMAN"/>
          <w:sz w:val="20"/>
          <w:szCs w:val="20"/>
        </w:rPr>
        <w:t xml:space="preserve">t.y., </w:t>
      </w:r>
      <w:r w:rsidR="00306ED3" w:rsidRPr="0018312B">
        <w:rPr>
          <w:rFonts w:ascii="MULI REGULAR ROMAN" w:hAnsi="MULI REGULAR ROMAN"/>
          <w:sz w:val="20"/>
          <w:szCs w:val="20"/>
        </w:rPr>
        <w:t xml:space="preserve">datos, skaičiaus, teksto </w:t>
      </w:r>
      <w:r w:rsidRPr="0018312B">
        <w:rPr>
          <w:rFonts w:ascii="MULI REGULAR ROMAN" w:hAnsi="MULI REGULAR ROMAN"/>
          <w:sz w:val="20"/>
          <w:szCs w:val="20"/>
        </w:rPr>
        <w:t>i</w:t>
      </w:r>
      <w:r w:rsidR="00306ED3" w:rsidRPr="0018312B">
        <w:rPr>
          <w:rFonts w:ascii="MULI REGULAR ROMAN" w:hAnsi="MULI REGULAR ROMAN"/>
          <w:sz w:val="20"/>
          <w:szCs w:val="20"/>
        </w:rPr>
        <w:t>r kitas nustatytas taisykles)</w:t>
      </w:r>
      <w:r w:rsidR="004941FE" w:rsidRPr="0018312B">
        <w:rPr>
          <w:rFonts w:ascii="MULI REGULAR ROMAN" w:hAnsi="MULI REGULAR ROMAN"/>
          <w:sz w:val="20"/>
          <w:szCs w:val="20"/>
        </w:rPr>
        <w:t>;</w:t>
      </w:r>
    </w:p>
    <w:p w14:paraId="15CD6E77" w14:textId="56A0DE9C" w:rsidR="004941FE" w:rsidRPr="0018312B" w:rsidRDefault="004941FE" w:rsidP="00A548C6">
      <w:pPr>
        <w:pStyle w:val="ListParagraph"/>
        <w:numPr>
          <w:ilvl w:val="1"/>
          <w:numId w:val="6"/>
        </w:numPr>
        <w:spacing w:after="0" w:line="240" w:lineRule="auto"/>
        <w:ind w:left="426" w:firstLine="0"/>
        <w:jc w:val="both"/>
        <w:rPr>
          <w:rFonts w:ascii="MULI REGULAR ROMAN" w:hAnsi="MULI REGULAR ROMAN"/>
          <w:sz w:val="20"/>
          <w:szCs w:val="20"/>
        </w:rPr>
      </w:pPr>
      <w:r w:rsidRPr="0018312B">
        <w:rPr>
          <w:rFonts w:ascii="MULI REGULAR ROMAN" w:hAnsi="MULI REGULAR ROMAN"/>
          <w:sz w:val="20"/>
          <w:szCs w:val="20"/>
        </w:rPr>
        <w:t>turi būti atliekamas loginis tikrinimas tarp formos elementų – vieno formos elemento parinkimas (įvedimas) turi galėti įjungti / išjungti kitus formos elementus ir pan</w:t>
      </w:r>
      <w:r w:rsidR="00A4658C" w:rsidRPr="0018312B">
        <w:rPr>
          <w:rFonts w:ascii="MULI REGULAR ROMAN" w:hAnsi="MULI REGULAR ROMAN"/>
          <w:sz w:val="20"/>
          <w:szCs w:val="20"/>
        </w:rPr>
        <w:t>.</w:t>
      </w:r>
      <w:r w:rsidRPr="0018312B">
        <w:rPr>
          <w:rFonts w:ascii="MULI REGULAR ROMAN" w:hAnsi="MULI REGULAR ROMAN"/>
          <w:sz w:val="20"/>
          <w:szCs w:val="20"/>
        </w:rPr>
        <w:t>;</w:t>
      </w:r>
    </w:p>
    <w:p w14:paraId="6FA8AA5C" w14:textId="1A6019ED" w:rsidR="00306ED3" w:rsidRPr="0018312B" w:rsidRDefault="00402AC6" w:rsidP="00A548C6">
      <w:pPr>
        <w:pStyle w:val="ListParagraph"/>
        <w:numPr>
          <w:ilvl w:val="1"/>
          <w:numId w:val="6"/>
        </w:numPr>
        <w:spacing w:after="0" w:line="240" w:lineRule="auto"/>
        <w:ind w:left="426" w:firstLine="0"/>
        <w:jc w:val="both"/>
        <w:rPr>
          <w:rFonts w:ascii="MULI REGULAR ROMAN" w:hAnsi="MULI REGULAR ROMAN"/>
          <w:sz w:val="20"/>
          <w:szCs w:val="20"/>
        </w:rPr>
      </w:pPr>
      <w:r w:rsidRPr="0018312B">
        <w:rPr>
          <w:rFonts w:ascii="MULI REGULAR ROMAN" w:hAnsi="MULI REGULAR ROMAN"/>
          <w:sz w:val="20"/>
          <w:szCs w:val="20"/>
        </w:rPr>
        <w:t>t</w:t>
      </w:r>
      <w:r w:rsidR="00306ED3" w:rsidRPr="0018312B">
        <w:rPr>
          <w:rFonts w:ascii="MULI REGULAR ROMAN" w:hAnsi="MULI REGULAR ROMAN"/>
          <w:sz w:val="20"/>
          <w:szCs w:val="20"/>
        </w:rPr>
        <w:t xml:space="preserve">uri būti tikrinami pridedamų rinkmenų plėtiniai ir rinkmenos dydis. Galimų įkelti rinkmenų formatų sąrašas turi būti suderintas </w:t>
      </w:r>
      <w:r w:rsidRPr="0018312B">
        <w:rPr>
          <w:rFonts w:ascii="MULI REGULAR ROMAN" w:hAnsi="MULI REGULAR ROMAN"/>
          <w:sz w:val="20"/>
          <w:szCs w:val="20"/>
        </w:rPr>
        <w:t xml:space="preserve">su PO </w:t>
      </w:r>
      <w:r w:rsidR="00306ED3" w:rsidRPr="0018312B">
        <w:rPr>
          <w:rFonts w:ascii="MULI REGULAR ROMAN" w:hAnsi="MULI REGULAR ROMAN"/>
          <w:sz w:val="20"/>
          <w:szCs w:val="20"/>
        </w:rPr>
        <w:t xml:space="preserve">detalios analizės </w:t>
      </w:r>
      <w:r w:rsidR="002B3A6C" w:rsidRPr="0018312B">
        <w:rPr>
          <w:rFonts w:ascii="MULI REGULAR ROMAN" w:hAnsi="MULI REGULAR ROMAN"/>
          <w:sz w:val="20"/>
          <w:szCs w:val="20"/>
        </w:rPr>
        <w:t>a</w:t>
      </w:r>
      <w:r w:rsidR="00306ED3" w:rsidRPr="0018312B">
        <w:rPr>
          <w:rFonts w:ascii="MULI REGULAR ROMAN" w:hAnsi="MULI REGULAR ROMAN"/>
          <w:sz w:val="20"/>
          <w:szCs w:val="20"/>
        </w:rPr>
        <w:t>r projektavimo etap</w:t>
      </w:r>
      <w:r w:rsidRPr="0018312B">
        <w:rPr>
          <w:rFonts w:ascii="MULI REGULAR ROMAN" w:hAnsi="MULI REGULAR ROMAN"/>
          <w:sz w:val="20"/>
          <w:szCs w:val="20"/>
        </w:rPr>
        <w:t>ų metu</w:t>
      </w:r>
      <w:r w:rsidR="00306ED3" w:rsidRPr="0018312B">
        <w:rPr>
          <w:rFonts w:ascii="MULI REGULAR ROMAN" w:hAnsi="MULI REGULAR ROMAN"/>
          <w:sz w:val="20"/>
          <w:szCs w:val="20"/>
        </w:rPr>
        <w:t>.</w:t>
      </w:r>
    </w:p>
    <w:p w14:paraId="0F32ED19" w14:textId="23026B50" w:rsidR="00CC23FB" w:rsidRPr="0018312B" w:rsidRDefault="00CC23FB" w:rsidP="00A548C6">
      <w:pPr>
        <w:pStyle w:val="Bodyblack"/>
        <w:numPr>
          <w:ilvl w:val="0"/>
          <w:numId w:val="6"/>
        </w:numPr>
        <w:spacing w:before="0" w:after="0" w:line="240" w:lineRule="auto"/>
        <w:ind w:right="57"/>
        <w:jc w:val="both"/>
        <w:rPr>
          <w:rFonts w:ascii="MULI REGULAR ROMAN" w:hAnsi="MULI REGULAR ROMAN"/>
          <w:bCs w:val="0"/>
          <w:sz w:val="20"/>
          <w:szCs w:val="20"/>
          <w:lang w:val="lt-LT"/>
        </w:rPr>
      </w:pPr>
      <w:r w:rsidRPr="0018312B">
        <w:rPr>
          <w:rFonts w:ascii="MULI REGULAR ROMAN" w:hAnsi="MULI REGULAR ROMAN"/>
          <w:bCs w:val="0"/>
          <w:sz w:val="20"/>
          <w:szCs w:val="20"/>
          <w:lang w:val="lt-LT"/>
        </w:rPr>
        <w:lastRenderedPageBreak/>
        <w:t>Naršyklės formos turi bū</w:t>
      </w:r>
      <w:r w:rsidR="006374C6" w:rsidRPr="0018312B">
        <w:rPr>
          <w:rFonts w:ascii="MULI REGULAR ROMAN" w:hAnsi="MULI REGULAR ROMAN"/>
          <w:bCs w:val="0"/>
          <w:sz w:val="20"/>
          <w:szCs w:val="20"/>
          <w:lang w:val="lt-LT"/>
        </w:rPr>
        <w:t xml:space="preserve">ti </w:t>
      </w:r>
      <w:r w:rsidRPr="0018312B">
        <w:rPr>
          <w:rFonts w:ascii="MULI REGULAR ROMAN" w:hAnsi="MULI REGULAR ROMAN"/>
          <w:bCs w:val="0"/>
          <w:sz w:val="20"/>
          <w:szCs w:val="20"/>
          <w:lang w:val="lt-LT"/>
        </w:rPr>
        <w:t>konstruojamos taip, kad duomenų įvedimas būtų kiek įmanoma labiau struktūrizuotas</w:t>
      </w:r>
      <w:r w:rsidR="006374C6" w:rsidRPr="0018312B">
        <w:rPr>
          <w:rFonts w:ascii="MULI REGULAR ROMAN" w:hAnsi="MULI REGULAR ROMAN"/>
          <w:bCs w:val="0"/>
          <w:sz w:val="20"/>
          <w:szCs w:val="20"/>
          <w:lang w:val="lt-LT"/>
        </w:rPr>
        <w:t xml:space="preserve"> ir </w:t>
      </w:r>
      <w:r w:rsidR="00666BF0" w:rsidRPr="0018312B">
        <w:rPr>
          <w:rFonts w:ascii="MULI REGULAR ROMAN" w:hAnsi="MULI REGULAR ROMAN"/>
          <w:bCs w:val="0"/>
          <w:sz w:val="20"/>
          <w:szCs w:val="20"/>
          <w:lang w:val="lt-LT"/>
        </w:rPr>
        <w:t>kiek įmanoma</w:t>
      </w:r>
      <w:r w:rsidR="00292261" w:rsidRPr="0018312B">
        <w:rPr>
          <w:rFonts w:ascii="MULI REGULAR ROMAN" w:hAnsi="MULI REGULAR ROMAN"/>
          <w:bCs w:val="0"/>
          <w:sz w:val="20"/>
          <w:szCs w:val="20"/>
          <w:lang w:val="lt-LT"/>
        </w:rPr>
        <w:t xml:space="preserve"> labiau</w:t>
      </w:r>
      <w:r w:rsidR="00666BF0" w:rsidRPr="0018312B">
        <w:rPr>
          <w:rFonts w:ascii="MULI REGULAR ROMAN" w:hAnsi="MULI REGULAR ROMAN"/>
          <w:bCs w:val="0"/>
          <w:sz w:val="20"/>
          <w:szCs w:val="20"/>
          <w:lang w:val="lt-LT"/>
        </w:rPr>
        <w:t xml:space="preserve"> </w:t>
      </w:r>
      <w:r w:rsidR="000B17CE" w:rsidRPr="0018312B">
        <w:rPr>
          <w:rFonts w:ascii="MULI REGULAR ROMAN" w:hAnsi="MULI REGULAR ROMAN"/>
          <w:bCs w:val="0"/>
          <w:sz w:val="20"/>
          <w:szCs w:val="20"/>
          <w:lang w:val="lt-LT"/>
        </w:rPr>
        <w:t xml:space="preserve">paremtas </w:t>
      </w:r>
      <w:r w:rsidR="00C80B19" w:rsidRPr="0018312B">
        <w:rPr>
          <w:rFonts w:ascii="MULI REGULAR ROMAN" w:hAnsi="MULI REGULAR ROMAN"/>
          <w:bCs w:val="0"/>
          <w:sz w:val="20"/>
          <w:szCs w:val="20"/>
          <w:lang w:val="lt-LT"/>
        </w:rPr>
        <w:t>klasifikatorių naudojimu</w:t>
      </w:r>
      <w:r w:rsidRPr="0018312B">
        <w:rPr>
          <w:rFonts w:ascii="MULI REGULAR ROMAN" w:hAnsi="MULI REGULAR ROMAN"/>
          <w:bCs w:val="0"/>
          <w:sz w:val="20"/>
          <w:szCs w:val="20"/>
          <w:lang w:val="lt-LT"/>
        </w:rPr>
        <w:t xml:space="preserve">, o išrašai generuojami </w:t>
      </w:r>
      <w:r w:rsidR="00443BD6" w:rsidRPr="0018312B">
        <w:rPr>
          <w:rFonts w:ascii="MULI REGULAR ROMAN" w:hAnsi="MULI REGULAR ROMAN"/>
          <w:bCs w:val="0"/>
          <w:sz w:val="20"/>
          <w:szCs w:val="20"/>
          <w:lang w:val="lt-LT"/>
        </w:rPr>
        <w:t xml:space="preserve">remiantis šiais </w:t>
      </w:r>
      <w:r w:rsidRPr="0018312B">
        <w:rPr>
          <w:rFonts w:ascii="MULI REGULAR ROMAN" w:hAnsi="MULI REGULAR ROMAN"/>
          <w:bCs w:val="0"/>
          <w:sz w:val="20"/>
          <w:szCs w:val="20"/>
          <w:lang w:val="lt-LT"/>
        </w:rPr>
        <w:t>struktūrizuot</w:t>
      </w:r>
      <w:r w:rsidR="00443BD6" w:rsidRPr="0018312B">
        <w:rPr>
          <w:rFonts w:ascii="MULI REGULAR ROMAN" w:hAnsi="MULI REGULAR ROMAN"/>
          <w:bCs w:val="0"/>
          <w:sz w:val="20"/>
          <w:szCs w:val="20"/>
          <w:lang w:val="lt-LT"/>
        </w:rPr>
        <w:t>ais</w:t>
      </w:r>
      <w:r w:rsidRPr="0018312B">
        <w:rPr>
          <w:rFonts w:ascii="MULI REGULAR ROMAN" w:hAnsi="MULI REGULAR ROMAN"/>
          <w:bCs w:val="0"/>
          <w:sz w:val="20"/>
          <w:szCs w:val="20"/>
          <w:lang w:val="lt-LT"/>
        </w:rPr>
        <w:t xml:space="preserve"> duomen</w:t>
      </w:r>
      <w:r w:rsidR="00443BD6" w:rsidRPr="0018312B">
        <w:rPr>
          <w:rFonts w:ascii="MULI REGULAR ROMAN" w:hAnsi="MULI REGULAR ROMAN"/>
          <w:bCs w:val="0"/>
          <w:sz w:val="20"/>
          <w:szCs w:val="20"/>
          <w:lang w:val="lt-LT"/>
        </w:rPr>
        <w:t>imis</w:t>
      </w:r>
      <w:r w:rsidR="009924FF" w:rsidRPr="0018312B">
        <w:rPr>
          <w:rFonts w:ascii="MULI REGULAR ROMAN" w:hAnsi="MULI REGULAR ROMAN"/>
          <w:bCs w:val="0"/>
          <w:sz w:val="20"/>
          <w:szCs w:val="20"/>
          <w:lang w:val="lt-LT"/>
        </w:rPr>
        <w:t>.</w:t>
      </w:r>
    </w:p>
    <w:p w14:paraId="3D454177" w14:textId="182F5E70" w:rsidR="00371380" w:rsidRPr="0018312B" w:rsidRDefault="008E51A1" w:rsidP="00A548C6">
      <w:pPr>
        <w:pStyle w:val="Bodyblack"/>
        <w:numPr>
          <w:ilvl w:val="0"/>
          <w:numId w:val="6"/>
        </w:numPr>
        <w:spacing w:before="0" w:after="0" w:line="240" w:lineRule="auto"/>
        <w:ind w:right="57"/>
        <w:jc w:val="both"/>
        <w:rPr>
          <w:rFonts w:ascii="MULI REGULAR ROMAN" w:hAnsi="MULI REGULAR ROMAN"/>
          <w:sz w:val="20"/>
          <w:szCs w:val="20"/>
          <w:lang w:val="lt-LT"/>
        </w:rPr>
      </w:pPr>
      <w:r>
        <w:rPr>
          <w:rFonts w:ascii="MULI REGULAR ROMAN" w:hAnsi="MULI REGULAR ROMAN"/>
          <w:sz w:val="20"/>
          <w:szCs w:val="20"/>
          <w:lang w:val="lt-LT"/>
        </w:rPr>
        <w:t xml:space="preserve">Įgyvendinant </w:t>
      </w:r>
      <w:r w:rsidR="00F11DA3">
        <w:rPr>
          <w:rFonts w:ascii="MULI REGULAR ROMAN" w:hAnsi="MULI REGULAR ROMAN"/>
          <w:sz w:val="20"/>
          <w:szCs w:val="20"/>
          <w:lang w:val="lt-LT"/>
        </w:rPr>
        <w:t xml:space="preserve">Techninės specifikacijos reikalavimus, </w:t>
      </w:r>
      <w:r w:rsidR="00371380" w:rsidRPr="3D0C6862">
        <w:rPr>
          <w:rFonts w:ascii="MULI REGULAR ROMAN" w:hAnsi="MULI REGULAR ROMAN"/>
          <w:sz w:val="20"/>
          <w:szCs w:val="20"/>
          <w:lang w:val="lt-LT"/>
        </w:rPr>
        <w:t xml:space="preserve">Paslaugų teikėjas turi </w:t>
      </w:r>
      <w:r w:rsidR="005B0CC9" w:rsidRPr="005B0CC9">
        <w:rPr>
          <w:rFonts w:ascii="MULI REGULAR ROMAN" w:hAnsi="MULI REGULAR ROMAN"/>
          <w:sz w:val="20"/>
          <w:szCs w:val="20"/>
          <w:lang w:val="lt-LT"/>
        </w:rPr>
        <w:t>naudoti</w:t>
      </w:r>
      <w:r w:rsidR="00A05FCF">
        <w:rPr>
          <w:rFonts w:ascii="MULI REGULAR ROMAN" w:hAnsi="MULI REGULAR ROMAN"/>
          <w:sz w:val="20"/>
          <w:szCs w:val="20"/>
          <w:lang w:val="lt-LT"/>
        </w:rPr>
        <w:t xml:space="preserve"> / perpanaudoti</w:t>
      </w:r>
      <w:r w:rsidR="005B0CC9" w:rsidRPr="005B0CC9">
        <w:rPr>
          <w:rFonts w:ascii="MULI REGULAR ROMAN" w:hAnsi="MULI REGULAR ROMAN"/>
          <w:sz w:val="20"/>
          <w:szCs w:val="20"/>
          <w:lang w:val="lt-LT"/>
        </w:rPr>
        <w:t xml:space="preserve"> VRIP klasifikatorių posistemėje esančius klasifikatorius, o prireikus juos atnaujinti </w:t>
      </w:r>
      <w:r w:rsidR="005B0CC9">
        <w:rPr>
          <w:rFonts w:ascii="MULI REGULAR ROMAN" w:hAnsi="MULI REGULAR ROMAN"/>
          <w:sz w:val="20"/>
          <w:szCs w:val="20"/>
          <w:lang w:val="lt-LT"/>
        </w:rPr>
        <w:t xml:space="preserve">ir / </w:t>
      </w:r>
      <w:r w:rsidR="005B0CC9" w:rsidRPr="005B0CC9">
        <w:rPr>
          <w:rFonts w:ascii="MULI REGULAR ROMAN" w:hAnsi="MULI REGULAR ROMAN"/>
          <w:sz w:val="20"/>
          <w:szCs w:val="20"/>
          <w:lang w:val="lt-LT"/>
        </w:rPr>
        <w:t>ar papildyti</w:t>
      </w:r>
      <w:r w:rsidR="009129B8">
        <w:rPr>
          <w:rFonts w:ascii="MULI REGULAR ROMAN" w:hAnsi="MULI REGULAR ROMAN"/>
          <w:sz w:val="20"/>
          <w:szCs w:val="20"/>
          <w:lang w:val="lt-LT"/>
        </w:rPr>
        <w:t xml:space="preserve"> </w:t>
      </w:r>
      <w:r w:rsidR="005B0CC9" w:rsidRPr="005B0CC9">
        <w:rPr>
          <w:rFonts w:ascii="MULI REGULAR ROMAN" w:hAnsi="MULI REGULAR ROMAN"/>
          <w:sz w:val="20"/>
          <w:szCs w:val="20"/>
          <w:lang w:val="lt-LT"/>
        </w:rPr>
        <w:t>VRIP posistemėje</w:t>
      </w:r>
      <w:r w:rsidR="009129B8">
        <w:rPr>
          <w:rFonts w:ascii="MULI REGULAR ROMAN" w:hAnsi="MULI REGULAR ROMAN"/>
          <w:sz w:val="20"/>
          <w:szCs w:val="20"/>
          <w:lang w:val="lt-LT"/>
        </w:rPr>
        <w:t>.</w:t>
      </w:r>
      <w:r w:rsidR="005B0CC9" w:rsidRPr="005B0CC9">
        <w:rPr>
          <w:rFonts w:ascii="MULI REGULAR ROMAN" w:hAnsi="MULI REGULAR ROMAN"/>
          <w:sz w:val="20"/>
          <w:szCs w:val="20"/>
          <w:lang w:val="lt-LT"/>
        </w:rPr>
        <w:t xml:space="preserve"> </w:t>
      </w:r>
      <w:r w:rsidR="009129B8">
        <w:rPr>
          <w:rFonts w:ascii="MULI REGULAR ROMAN" w:hAnsi="MULI REGULAR ROMAN"/>
          <w:sz w:val="20"/>
          <w:szCs w:val="20"/>
          <w:lang w:val="lt-LT"/>
        </w:rPr>
        <w:t>V</w:t>
      </w:r>
      <w:r w:rsidR="005B0CC9" w:rsidRPr="005B0CC9">
        <w:rPr>
          <w:rFonts w:ascii="MULI REGULAR ROMAN" w:hAnsi="MULI REGULAR ROMAN"/>
          <w:sz w:val="20"/>
          <w:szCs w:val="20"/>
          <w:lang w:val="lt-LT"/>
        </w:rPr>
        <w:t>isiškai nauji klasifikatoriai turi būti kuriami ir integruojami VRIP klasifikatorių posistemėje</w:t>
      </w:r>
      <w:r w:rsidR="00394EFE" w:rsidRPr="3D0C6862">
        <w:rPr>
          <w:rFonts w:ascii="MULI REGULAR ROMAN" w:hAnsi="MULI REGULAR ROMAN"/>
          <w:sz w:val="20"/>
          <w:szCs w:val="20"/>
          <w:lang w:val="lt-LT"/>
        </w:rPr>
        <w:t>.</w:t>
      </w:r>
    </w:p>
    <w:p w14:paraId="44206ABA" w14:textId="5C7FA6B3" w:rsidR="001304EA" w:rsidRPr="0018312B" w:rsidRDefault="00754A8E" w:rsidP="00A548C6">
      <w:pPr>
        <w:pStyle w:val="Bodyblack"/>
        <w:numPr>
          <w:ilvl w:val="0"/>
          <w:numId w:val="6"/>
        </w:numPr>
        <w:spacing w:before="0" w:after="0" w:line="240" w:lineRule="auto"/>
        <w:ind w:right="57"/>
        <w:jc w:val="both"/>
        <w:rPr>
          <w:rFonts w:ascii="MULI REGULAR ROMAN" w:hAnsi="MULI REGULAR ROMAN"/>
          <w:bCs w:val="0"/>
          <w:sz w:val="20"/>
          <w:szCs w:val="20"/>
          <w:lang w:val="lt-LT"/>
        </w:rPr>
      </w:pPr>
      <w:r w:rsidRPr="0018312B">
        <w:rPr>
          <w:rFonts w:ascii="MULI REGULAR ROMAN" w:hAnsi="MULI REGULAR ROMAN"/>
          <w:sz w:val="20"/>
          <w:szCs w:val="20"/>
          <w:lang w:val="lt-LT"/>
        </w:rPr>
        <w:t>Naujai sukurtose / atnaujintuose Naršyklės duomenų įvedimo formose</w:t>
      </w:r>
      <w:r w:rsidRPr="0018312B">
        <w:rPr>
          <w:rFonts w:ascii="MULI REGULAR ROMAN" w:hAnsi="MULI REGULAR ROMAN"/>
          <w:bCs w:val="0"/>
          <w:sz w:val="20"/>
          <w:szCs w:val="20"/>
          <w:lang w:val="lt-LT"/>
        </w:rPr>
        <w:t xml:space="preserve"> pagalbinės informacijos (angl. </w:t>
      </w:r>
      <w:r w:rsidR="2049A6A7" w:rsidRPr="0018312B">
        <w:rPr>
          <w:rFonts w:ascii="MULI REGULAR ROMAN" w:hAnsi="MULI REGULAR ROMAN"/>
          <w:i/>
          <w:iCs/>
          <w:sz w:val="20"/>
          <w:szCs w:val="20"/>
          <w:lang w:val="lt-LT"/>
        </w:rPr>
        <w:t>hints</w:t>
      </w:r>
      <w:r w:rsidR="2049A6A7" w:rsidRPr="0018312B">
        <w:rPr>
          <w:rFonts w:ascii="MULI REGULAR ROMAN" w:hAnsi="MULI REGULAR ROMAN"/>
          <w:sz w:val="20"/>
          <w:szCs w:val="20"/>
          <w:lang w:val="lt-LT"/>
        </w:rPr>
        <w:t xml:space="preserve">) </w:t>
      </w:r>
      <w:r w:rsidRPr="0018312B">
        <w:rPr>
          <w:rFonts w:ascii="MULI REGULAR ROMAN" w:hAnsi="MULI REGULAR ROMAN"/>
          <w:sz w:val="20"/>
          <w:szCs w:val="20"/>
          <w:lang w:val="lt-LT"/>
        </w:rPr>
        <w:t>atvaizdavimui turi būti naudojamas dabartinis Naršyklės funkcionalumas.</w:t>
      </w:r>
      <w:r w:rsidR="278DAD33" w:rsidRPr="0018312B">
        <w:rPr>
          <w:rFonts w:ascii="MULI REGULAR ROMAN" w:hAnsi="MULI REGULAR ROMAN"/>
          <w:sz w:val="20"/>
          <w:szCs w:val="20"/>
          <w:lang w:val="lt-LT"/>
        </w:rPr>
        <w:t xml:space="preserve"> </w:t>
      </w:r>
      <w:r w:rsidR="1B350049" w:rsidRPr="0018312B">
        <w:rPr>
          <w:rFonts w:ascii="MULI REGULAR ROMAN" w:hAnsi="MULI REGULAR ROMAN"/>
          <w:sz w:val="20"/>
          <w:szCs w:val="20"/>
          <w:lang w:val="lt-LT"/>
        </w:rPr>
        <w:t>Naudotojams</w:t>
      </w:r>
      <w:r w:rsidRPr="0018312B">
        <w:rPr>
          <w:rFonts w:ascii="MULI REGULAR ROMAN" w:hAnsi="MULI REGULAR ROMAN"/>
          <w:sz w:val="20"/>
          <w:szCs w:val="20"/>
          <w:lang w:val="lt-LT"/>
        </w:rPr>
        <w:t xml:space="preserve"> turi būti pateikiami paaiškinamieji pranešimai tose Naršyklės vietose, kuriose gali kilti neaiškumų siekiant suprasti reikalingus atlikti veiksmus (pvz., pateikiamas paaiškinimas, kokius duomenis reikia įvesti į tam tikrą formos lauką).</w:t>
      </w:r>
      <w:r w:rsidR="00333E12" w:rsidRPr="0018312B">
        <w:rPr>
          <w:rFonts w:ascii="MULI REGULAR ROMAN" w:hAnsi="MULI REGULAR ROMAN"/>
          <w:sz w:val="20"/>
          <w:szCs w:val="20"/>
          <w:lang w:val="lt-LT"/>
        </w:rPr>
        <w:t xml:space="preserve"> </w:t>
      </w:r>
      <w:r w:rsidRPr="0018312B">
        <w:rPr>
          <w:rFonts w:ascii="MULI REGULAR ROMAN" w:hAnsi="MULI REGULAR ROMAN"/>
          <w:sz w:val="20"/>
          <w:szCs w:val="20"/>
          <w:lang w:val="lt-LT"/>
        </w:rPr>
        <w:t xml:space="preserve">Detalios analizės </w:t>
      </w:r>
      <w:r w:rsidR="002B3A6C" w:rsidRPr="0018312B">
        <w:rPr>
          <w:rFonts w:ascii="MULI REGULAR ROMAN" w:hAnsi="MULI REGULAR ROMAN"/>
          <w:sz w:val="20"/>
          <w:szCs w:val="20"/>
          <w:lang w:val="lt-LT"/>
        </w:rPr>
        <w:t>a</w:t>
      </w:r>
      <w:r w:rsidRPr="0018312B">
        <w:rPr>
          <w:rFonts w:ascii="MULI REGULAR ROMAN" w:hAnsi="MULI REGULAR ROMAN"/>
          <w:sz w:val="20"/>
          <w:szCs w:val="20"/>
          <w:lang w:val="lt-LT"/>
        </w:rPr>
        <w:t>r projektavimo etap</w:t>
      </w:r>
      <w:r w:rsidR="002631E2" w:rsidRPr="0018312B">
        <w:rPr>
          <w:rFonts w:ascii="MULI REGULAR ROMAN" w:hAnsi="MULI REGULAR ROMAN"/>
          <w:sz w:val="20"/>
          <w:szCs w:val="20"/>
          <w:lang w:val="lt-LT"/>
        </w:rPr>
        <w:t>ų</w:t>
      </w:r>
      <w:r w:rsidRPr="0018312B">
        <w:rPr>
          <w:rFonts w:ascii="MULI REGULAR ROMAN" w:hAnsi="MULI REGULAR ROMAN"/>
          <w:bCs w:val="0"/>
          <w:sz w:val="20"/>
          <w:szCs w:val="20"/>
          <w:lang w:val="lt-LT"/>
        </w:rPr>
        <w:t xml:space="preserve"> metu turi būti identifikuotos </w:t>
      </w:r>
      <w:r w:rsidR="29B9E4F8" w:rsidRPr="0018312B">
        <w:rPr>
          <w:rFonts w:ascii="MULI REGULAR ROMAN" w:hAnsi="MULI REGULAR ROMAN"/>
          <w:sz w:val="20"/>
          <w:szCs w:val="20"/>
          <w:lang w:val="lt-LT"/>
        </w:rPr>
        <w:t xml:space="preserve">ir su PO suderintos </w:t>
      </w:r>
      <w:r w:rsidRPr="0018312B">
        <w:rPr>
          <w:rFonts w:ascii="MULI REGULAR ROMAN" w:hAnsi="MULI REGULAR ROMAN"/>
          <w:sz w:val="20"/>
          <w:szCs w:val="20"/>
          <w:lang w:val="lt-LT"/>
        </w:rPr>
        <w:t>vietos</w:t>
      </w:r>
      <w:r w:rsidRPr="0018312B">
        <w:rPr>
          <w:rFonts w:ascii="MULI REGULAR ROMAN" w:hAnsi="MULI REGULAR ROMAN"/>
          <w:bCs w:val="0"/>
          <w:sz w:val="20"/>
          <w:szCs w:val="20"/>
          <w:lang w:val="lt-LT"/>
        </w:rPr>
        <w:t>, kuriose turi būti pateikiami paaiškinamieji pranešimai.</w:t>
      </w:r>
    </w:p>
    <w:p w14:paraId="1C91FF55" w14:textId="39688AC3" w:rsidR="00756EDA" w:rsidRPr="0018312B" w:rsidRDefault="00D32CAC" w:rsidP="00A548C6">
      <w:pPr>
        <w:pStyle w:val="Bodyblack"/>
        <w:numPr>
          <w:ilvl w:val="0"/>
          <w:numId w:val="6"/>
        </w:numPr>
        <w:spacing w:before="0" w:after="0" w:line="240" w:lineRule="auto"/>
        <w:ind w:right="57"/>
        <w:jc w:val="both"/>
        <w:rPr>
          <w:rFonts w:ascii="MULI REGULAR ROMAN" w:hAnsi="MULI REGULAR ROMAN"/>
          <w:bCs w:val="0"/>
          <w:sz w:val="20"/>
          <w:szCs w:val="20"/>
          <w:lang w:val="lt-LT"/>
        </w:rPr>
      </w:pPr>
      <w:r w:rsidRPr="0018312B">
        <w:rPr>
          <w:rFonts w:ascii="MULI REGULAR ROMAN" w:hAnsi="MULI REGULAR ROMAN"/>
          <w:bCs w:val="0"/>
          <w:sz w:val="20"/>
          <w:szCs w:val="20"/>
          <w:lang w:val="lt-LT"/>
        </w:rPr>
        <w:t>Naršyklėje p</w:t>
      </w:r>
      <w:r w:rsidR="00D806F8" w:rsidRPr="0018312B">
        <w:rPr>
          <w:rFonts w:ascii="MULI REGULAR ROMAN" w:hAnsi="MULI REGULAR ROMAN"/>
          <w:bCs w:val="0"/>
          <w:sz w:val="20"/>
          <w:szCs w:val="20"/>
          <w:lang w:val="lt-LT"/>
        </w:rPr>
        <w:t>aieškos formų kriterijai turi atitikti Duomenų šaltinių duomenų struktūras.</w:t>
      </w:r>
    </w:p>
    <w:p w14:paraId="016AE4BB" w14:textId="674FD751" w:rsidR="000E5ECA" w:rsidRPr="0018312B" w:rsidRDefault="000A1C5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Naršyklėje t</w:t>
      </w:r>
      <w:r w:rsidR="001545A7" w:rsidRPr="0018312B">
        <w:rPr>
          <w:rFonts w:ascii="MULI REGULAR ROMAN" w:hAnsi="MULI REGULAR ROMAN"/>
          <w:sz w:val="20"/>
          <w:szCs w:val="20"/>
          <w:lang w:val="lt-LT"/>
        </w:rPr>
        <w:t>uri būti galima paieškos kriterijams įvesti / nurodyti įvairius konkretų kriterijų tikslinančius ar bendrinančius požymius</w:t>
      </w:r>
      <w:r w:rsidR="008E772F" w:rsidRPr="0018312B">
        <w:rPr>
          <w:rFonts w:ascii="MULI REGULAR ROMAN" w:hAnsi="MULI REGULAR ROMAN"/>
          <w:sz w:val="20"/>
          <w:szCs w:val="20"/>
          <w:lang w:val="lt-LT"/>
        </w:rPr>
        <w:t xml:space="preserve">: </w:t>
      </w:r>
      <w:r w:rsidR="001545A7" w:rsidRPr="0018312B">
        <w:rPr>
          <w:rFonts w:ascii="MULI REGULAR ROMAN" w:hAnsi="MULI REGULAR ROMAN"/>
          <w:sz w:val="20"/>
          <w:szCs w:val="20"/>
          <w:lang w:val="lt-LT"/>
        </w:rPr>
        <w:t>rėžius (pvz., FA paieška turi veikti pagal nurodytą pilną gimimo datą (metai, mėnuo, diena) ir tik pagal gimimo metus), paklaidas (pvz., gimimo datos paklaida turi būti taikoma gimimo metų atžvilgiu į abi puses (pvz., jei paklaida 1 metai, o gimimo metai 1980, tai paieškos rėžiai turi apimti 1979-1981 metus)), skirtingas kriterijaus variacijas (pvz., turi būti galima pasirinkti asmenvardžių paieškos būdą (pagal fragmentą, tikslus vardas / pavardė, bet kuri reikšmė gali būti vardas (angl. any name) ir kt.)) ir pan.).</w:t>
      </w:r>
      <w:r w:rsidR="000E5ECA" w:rsidRPr="0018312B">
        <w:rPr>
          <w:rFonts w:ascii="MULI REGULAR ROMAN" w:hAnsi="MULI REGULAR ROMAN"/>
          <w:sz w:val="20"/>
          <w:szCs w:val="20"/>
          <w:lang w:val="lt-LT"/>
        </w:rPr>
        <w:t xml:space="preserve"> </w:t>
      </w:r>
      <w:r w:rsidR="00F345A2" w:rsidRPr="0018312B">
        <w:rPr>
          <w:rFonts w:ascii="MULI REGULAR ROMAN" w:hAnsi="MULI REGULAR ROMAN"/>
          <w:sz w:val="20"/>
          <w:szCs w:val="20"/>
          <w:lang w:val="lt-LT"/>
        </w:rPr>
        <w:t>Naujai sukurt</w:t>
      </w:r>
      <w:r w:rsidR="0013140A" w:rsidRPr="0018312B">
        <w:rPr>
          <w:rFonts w:ascii="MULI REGULAR ROMAN" w:hAnsi="MULI REGULAR ROMAN"/>
          <w:sz w:val="20"/>
          <w:szCs w:val="20"/>
          <w:lang w:val="lt-LT"/>
        </w:rPr>
        <w:t>i</w:t>
      </w:r>
      <w:r w:rsidR="00F345A2" w:rsidRPr="0018312B">
        <w:rPr>
          <w:rFonts w:ascii="MULI REGULAR ROMAN" w:hAnsi="MULI REGULAR ROMAN"/>
          <w:sz w:val="20"/>
          <w:szCs w:val="20"/>
          <w:lang w:val="lt-LT"/>
        </w:rPr>
        <w:t xml:space="preserve"> / atnaujint</w:t>
      </w:r>
      <w:r w:rsidR="0013140A" w:rsidRPr="0018312B">
        <w:rPr>
          <w:rFonts w:ascii="MULI REGULAR ROMAN" w:hAnsi="MULI REGULAR ROMAN"/>
          <w:sz w:val="20"/>
          <w:szCs w:val="20"/>
          <w:lang w:val="lt-LT"/>
        </w:rPr>
        <w:t>i</w:t>
      </w:r>
      <w:r w:rsidR="00F345A2" w:rsidRPr="0018312B">
        <w:rPr>
          <w:rFonts w:ascii="MULI REGULAR ROMAN" w:hAnsi="MULI REGULAR ROMAN"/>
          <w:sz w:val="20"/>
          <w:szCs w:val="20"/>
          <w:lang w:val="lt-LT"/>
        </w:rPr>
        <w:t xml:space="preserve"> </w:t>
      </w:r>
      <w:r w:rsidR="00AD7E61" w:rsidRPr="0018312B">
        <w:rPr>
          <w:rFonts w:ascii="MULI REGULAR ROMAN" w:hAnsi="MULI REGULAR ROMAN"/>
          <w:sz w:val="20"/>
          <w:szCs w:val="20"/>
          <w:lang w:val="lt-LT"/>
        </w:rPr>
        <w:t xml:space="preserve">Naršyklės paieškos </w:t>
      </w:r>
      <w:r w:rsidR="00BA6090" w:rsidRPr="0018312B">
        <w:rPr>
          <w:rFonts w:ascii="MULI REGULAR ROMAN" w:hAnsi="MULI REGULAR ROMAN"/>
          <w:sz w:val="20"/>
          <w:szCs w:val="20"/>
          <w:lang w:val="lt-LT"/>
        </w:rPr>
        <w:t>kriterij</w:t>
      </w:r>
      <w:r w:rsidR="0013140A" w:rsidRPr="0018312B">
        <w:rPr>
          <w:rFonts w:ascii="MULI REGULAR ROMAN" w:hAnsi="MULI REGULAR ROMAN"/>
          <w:sz w:val="20"/>
          <w:szCs w:val="20"/>
          <w:lang w:val="lt-LT"/>
        </w:rPr>
        <w:t>ai</w:t>
      </w:r>
      <w:r w:rsidR="008C53B4" w:rsidRPr="0018312B">
        <w:rPr>
          <w:rFonts w:ascii="MULI REGULAR ROMAN" w:hAnsi="MULI REGULAR ROMAN"/>
          <w:sz w:val="20"/>
          <w:szCs w:val="20"/>
          <w:lang w:val="lt-LT"/>
        </w:rPr>
        <w:t xml:space="preserve"> ir juos tikslinantys ar bendrinantys požymiai turi </w:t>
      </w:r>
      <w:r w:rsidR="000E5ECA" w:rsidRPr="0018312B">
        <w:rPr>
          <w:rFonts w:ascii="MULI REGULAR ROMAN" w:hAnsi="MULI REGULAR ROMAN"/>
          <w:sz w:val="20"/>
          <w:szCs w:val="20"/>
          <w:lang w:val="lt-LT"/>
        </w:rPr>
        <w:t>būti suderint</w:t>
      </w:r>
      <w:r w:rsidR="008C53B4" w:rsidRPr="0018312B">
        <w:rPr>
          <w:rFonts w:ascii="MULI REGULAR ROMAN" w:hAnsi="MULI REGULAR ROMAN"/>
          <w:sz w:val="20"/>
          <w:szCs w:val="20"/>
          <w:lang w:val="lt-LT"/>
        </w:rPr>
        <w:t>i</w:t>
      </w:r>
      <w:r w:rsidR="000E5ECA" w:rsidRPr="0018312B">
        <w:rPr>
          <w:rFonts w:ascii="MULI REGULAR ROMAN" w:hAnsi="MULI REGULAR ROMAN"/>
          <w:sz w:val="20"/>
          <w:szCs w:val="20"/>
          <w:lang w:val="lt-LT"/>
        </w:rPr>
        <w:t xml:space="preserve"> su PO detalios analizės </w:t>
      </w:r>
      <w:r w:rsidR="002B3A6C" w:rsidRPr="0018312B">
        <w:rPr>
          <w:rFonts w:ascii="MULI REGULAR ROMAN" w:hAnsi="MULI REGULAR ROMAN"/>
          <w:sz w:val="20"/>
          <w:szCs w:val="20"/>
          <w:lang w:val="lt-LT"/>
        </w:rPr>
        <w:t>a</w:t>
      </w:r>
      <w:r w:rsidR="000E5ECA" w:rsidRPr="0018312B">
        <w:rPr>
          <w:rFonts w:ascii="MULI REGULAR ROMAN" w:hAnsi="MULI REGULAR ROMAN"/>
          <w:sz w:val="20"/>
          <w:szCs w:val="20"/>
          <w:lang w:val="lt-LT"/>
        </w:rPr>
        <w:t>r projektavimo etapų metu.</w:t>
      </w:r>
    </w:p>
    <w:p w14:paraId="2C7B670F" w14:textId="77777777" w:rsidR="00E8293A" w:rsidRPr="0018312B" w:rsidRDefault="004863E6" w:rsidP="00A548C6">
      <w:pPr>
        <w:pStyle w:val="Bodyblack"/>
        <w:numPr>
          <w:ilvl w:val="0"/>
          <w:numId w:val="6"/>
        </w:numPr>
        <w:spacing w:before="0" w:after="0" w:line="240" w:lineRule="auto"/>
        <w:ind w:right="57"/>
        <w:jc w:val="both"/>
        <w:rPr>
          <w:rFonts w:ascii="MULI REGULAR ROMAN" w:hAnsi="MULI REGULAR ROMAN"/>
          <w:bCs w:val="0"/>
          <w:sz w:val="20"/>
          <w:szCs w:val="20"/>
          <w:lang w:val="lt-LT"/>
        </w:rPr>
      </w:pPr>
      <w:r w:rsidRPr="0018312B">
        <w:rPr>
          <w:rFonts w:ascii="MULI REGULAR ROMAN" w:hAnsi="MULI REGULAR ROMAN"/>
          <w:bCs w:val="0"/>
          <w:sz w:val="20"/>
          <w:szCs w:val="20"/>
          <w:lang w:val="lt-LT"/>
        </w:rPr>
        <w:t>Naršyklėje turi būti gali</w:t>
      </w:r>
      <w:r w:rsidR="00252B7F" w:rsidRPr="0018312B">
        <w:rPr>
          <w:rFonts w:ascii="MULI REGULAR ROMAN" w:hAnsi="MULI REGULAR ROMAN"/>
          <w:bCs w:val="0"/>
          <w:sz w:val="20"/>
          <w:szCs w:val="20"/>
          <w:lang w:val="lt-LT"/>
        </w:rPr>
        <w:t>m</w:t>
      </w:r>
      <w:r w:rsidRPr="0018312B">
        <w:rPr>
          <w:rFonts w:ascii="MULI REGULAR ROMAN" w:hAnsi="MULI REGULAR ROMAN"/>
          <w:bCs w:val="0"/>
          <w:sz w:val="20"/>
          <w:szCs w:val="20"/>
          <w:lang w:val="lt-LT"/>
        </w:rPr>
        <w:t xml:space="preserve">ybė su PO </w:t>
      </w:r>
      <w:r w:rsidR="00252B7F" w:rsidRPr="0018312B">
        <w:rPr>
          <w:rFonts w:ascii="MULI REGULAR ROMAN" w:hAnsi="MULI REGULAR ROMAN"/>
          <w:bCs w:val="0"/>
          <w:sz w:val="20"/>
          <w:szCs w:val="20"/>
          <w:lang w:val="lt-LT"/>
        </w:rPr>
        <w:t>su</w:t>
      </w:r>
      <w:r w:rsidR="00D44706" w:rsidRPr="0018312B">
        <w:rPr>
          <w:rFonts w:ascii="MULI REGULAR ROMAN" w:hAnsi="MULI REGULAR ROMAN"/>
          <w:bCs w:val="0"/>
          <w:sz w:val="20"/>
          <w:szCs w:val="20"/>
          <w:lang w:val="lt-LT"/>
        </w:rPr>
        <w:t>derintuose tekstiniuose paieškos laukuose paiešk</w:t>
      </w:r>
      <w:r w:rsidR="00D00C76" w:rsidRPr="0018312B">
        <w:rPr>
          <w:rFonts w:ascii="MULI REGULAR ROMAN" w:hAnsi="MULI REGULAR ROMAN"/>
          <w:bCs w:val="0"/>
          <w:sz w:val="20"/>
          <w:szCs w:val="20"/>
          <w:lang w:val="lt-LT"/>
        </w:rPr>
        <w:t>ą</w:t>
      </w:r>
      <w:r w:rsidR="00E8293A" w:rsidRPr="0018312B">
        <w:rPr>
          <w:rFonts w:ascii="MULI REGULAR ROMAN" w:hAnsi="MULI REGULAR ROMAN"/>
          <w:bCs w:val="0"/>
          <w:sz w:val="20"/>
          <w:szCs w:val="20"/>
          <w:lang w:val="lt-LT"/>
        </w:rPr>
        <w:t xml:space="preserve"> vykdyti:</w:t>
      </w:r>
    </w:p>
    <w:p w14:paraId="50490640" w14:textId="017E0939" w:rsidR="00D44706" w:rsidRPr="0018312B" w:rsidRDefault="00D44706" w:rsidP="00A548C6">
      <w:pPr>
        <w:pStyle w:val="ListParagraph"/>
        <w:numPr>
          <w:ilvl w:val="1"/>
          <w:numId w:val="6"/>
        </w:numPr>
        <w:spacing w:after="0" w:line="240" w:lineRule="auto"/>
        <w:ind w:left="426" w:firstLine="0"/>
        <w:jc w:val="both"/>
        <w:rPr>
          <w:rFonts w:ascii="MULI REGULAR ROMAN" w:hAnsi="MULI REGULAR ROMAN"/>
          <w:sz w:val="20"/>
          <w:szCs w:val="20"/>
        </w:rPr>
      </w:pPr>
      <w:r w:rsidRPr="0018312B">
        <w:rPr>
          <w:rFonts w:ascii="MULI REGULAR ROMAN" w:hAnsi="MULI REGULAR ROMAN"/>
          <w:sz w:val="20"/>
          <w:szCs w:val="20"/>
        </w:rPr>
        <w:t>pagal lietuviškas raides ir vietoje lietuviškų raidžių naudojant lotyniškus raidžių atitikmenis</w:t>
      </w:r>
      <w:r w:rsidR="005A30CA" w:rsidRPr="0018312B">
        <w:rPr>
          <w:rFonts w:ascii="MULI REGULAR ROMAN" w:hAnsi="MULI REGULAR ROMAN"/>
          <w:sz w:val="20"/>
          <w:szCs w:val="20"/>
        </w:rPr>
        <w:t>;</w:t>
      </w:r>
    </w:p>
    <w:p w14:paraId="037A5636" w14:textId="0654CDE0" w:rsidR="005A03EC" w:rsidRPr="0018312B" w:rsidRDefault="005A03EC" w:rsidP="00A548C6">
      <w:pPr>
        <w:pStyle w:val="ListParagraph"/>
        <w:numPr>
          <w:ilvl w:val="1"/>
          <w:numId w:val="6"/>
        </w:numPr>
        <w:spacing w:after="0" w:line="240" w:lineRule="auto"/>
        <w:ind w:left="426" w:firstLine="0"/>
        <w:jc w:val="both"/>
        <w:rPr>
          <w:rFonts w:ascii="MULI REGULAR ROMAN" w:hAnsi="MULI REGULAR ROMAN"/>
          <w:sz w:val="20"/>
          <w:szCs w:val="20"/>
        </w:rPr>
      </w:pPr>
      <w:r w:rsidRPr="0018312B">
        <w:rPr>
          <w:rFonts w:ascii="MULI REGULAR ROMAN" w:hAnsi="MULI REGULAR ROMAN"/>
          <w:sz w:val="20"/>
          <w:szCs w:val="20"/>
        </w:rPr>
        <w:t>atsižvelgiant į didžiąsias ir mažąsias raides</w:t>
      </w:r>
      <w:r w:rsidR="005A30CA" w:rsidRPr="0018312B">
        <w:rPr>
          <w:rFonts w:ascii="MULI REGULAR ROMAN" w:hAnsi="MULI REGULAR ROMAN"/>
          <w:sz w:val="20"/>
          <w:szCs w:val="20"/>
        </w:rPr>
        <w:t>;</w:t>
      </w:r>
    </w:p>
    <w:p w14:paraId="2202274A" w14:textId="5FEE06C5" w:rsidR="005A03EC" w:rsidRPr="0018312B" w:rsidRDefault="005A30CA" w:rsidP="00A548C6">
      <w:pPr>
        <w:pStyle w:val="ListParagraph"/>
        <w:numPr>
          <w:ilvl w:val="1"/>
          <w:numId w:val="6"/>
        </w:numPr>
        <w:spacing w:after="0" w:line="240" w:lineRule="auto"/>
        <w:ind w:left="426" w:firstLine="0"/>
        <w:jc w:val="both"/>
        <w:rPr>
          <w:rFonts w:ascii="MULI REGULAR ROMAN" w:hAnsi="MULI REGULAR ROMAN"/>
          <w:sz w:val="20"/>
          <w:szCs w:val="20"/>
        </w:rPr>
      </w:pPr>
      <w:r w:rsidRPr="0018312B">
        <w:rPr>
          <w:rFonts w:ascii="MULI REGULAR ROMAN" w:hAnsi="MULI REGULAR ROMAN"/>
          <w:sz w:val="20"/>
          <w:szCs w:val="20"/>
        </w:rPr>
        <w:t>naudojant</w:t>
      </w:r>
      <w:r w:rsidR="004A1411" w:rsidRPr="0018312B">
        <w:rPr>
          <w:rFonts w:ascii="MULI REGULAR ROMAN" w:hAnsi="MULI REGULAR ROMAN"/>
          <w:sz w:val="20"/>
          <w:szCs w:val="20"/>
        </w:rPr>
        <w:t xml:space="preserve"> asmenvardžių / JA pavadinimų transliteracija:</w:t>
      </w:r>
    </w:p>
    <w:p w14:paraId="0E722E99" w14:textId="4986A9E1" w:rsidR="004A1411" w:rsidRPr="0018312B" w:rsidRDefault="00EB5D84"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18312B">
        <w:rPr>
          <w:rFonts w:ascii="MULI REGULAR ROMAN" w:hAnsi="MULI REGULAR ROMAN"/>
          <w:bCs/>
          <w:sz w:val="20"/>
          <w:szCs w:val="20"/>
        </w:rPr>
        <w:t>n</w:t>
      </w:r>
      <w:r w:rsidR="00174E9F" w:rsidRPr="0018312B">
        <w:rPr>
          <w:rFonts w:ascii="MULI REGULAR ROMAN" w:hAnsi="MULI REGULAR ROMAN"/>
          <w:bCs/>
          <w:sz w:val="20"/>
          <w:szCs w:val="20"/>
        </w:rPr>
        <w:t>audotojui pasirinkus transliteracijos funkciją</w:t>
      </w:r>
      <w:r w:rsidR="00EA0D67" w:rsidRPr="0018312B">
        <w:rPr>
          <w:rFonts w:ascii="MULI REGULAR ROMAN" w:hAnsi="MULI REGULAR ROMAN"/>
          <w:bCs/>
          <w:sz w:val="20"/>
          <w:szCs w:val="20"/>
        </w:rPr>
        <w:t>,</w:t>
      </w:r>
      <w:r w:rsidR="00174E9F" w:rsidRPr="0018312B">
        <w:rPr>
          <w:rFonts w:ascii="MULI REGULAR ROMAN" w:hAnsi="MULI REGULAR ROMAN"/>
          <w:bCs/>
          <w:sz w:val="20"/>
          <w:szCs w:val="20"/>
        </w:rPr>
        <w:t xml:space="preserve"> turi būti atliekama pasirenkamų simbolių transliteracija į lotynų kalbos simbolius</w:t>
      </w:r>
      <w:r w:rsidR="00EA0D67" w:rsidRPr="0018312B">
        <w:rPr>
          <w:rFonts w:ascii="MULI REGULAR ROMAN" w:hAnsi="MULI REGULAR ROMAN"/>
          <w:bCs/>
          <w:sz w:val="20"/>
          <w:szCs w:val="20"/>
        </w:rPr>
        <w:t>;</w:t>
      </w:r>
    </w:p>
    <w:p w14:paraId="1ECB91E4" w14:textId="4E2FEF4F" w:rsidR="00174E9F" w:rsidRPr="0018312B" w:rsidRDefault="00EB5D84"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18312B">
        <w:rPr>
          <w:rFonts w:ascii="MULI REGULAR ROMAN" w:hAnsi="MULI REGULAR ROMAN"/>
          <w:bCs/>
          <w:sz w:val="20"/>
          <w:szCs w:val="20"/>
        </w:rPr>
        <w:t>t</w:t>
      </w:r>
      <w:r w:rsidR="000D256D" w:rsidRPr="0018312B">
        <w:rPr>
          <w:rFonts w:ascii="MULI REGULAR ROMAN" w:hAnsi="MULI REGULAR ROMAN"/>
          <w:bCs/>
          <w:sz w:val="20"/>
          <w:szCs w:val="20"/>
        </w:rPr>
        <w:t>ransliteracija turi būti atliekama iš tarptautinių, kirilicos, graikų kalbos simbolių</w:t>
      </w:r>
      <w:r w:rsidR="00EA0D67" w:rsidRPr="0018312B">
        <w:rPr>
          <w:rFonts w:ascii="MULI REGULAR ROMAN" w:hAnsi="MULI REGULAR ROMAN"/>
          <w:bCs/>
          <w:sz w:val="20"/>
          <w:szCs w:val="20"/>
        </w:rPr>
        <w:t>;</w:t>
      </w:r>
    </w:p>
    <w:p w14:paraId="4F64FD15" w14:textId="36464BAF" w:rsidR="000D256D" w:rsidRPr="0018312B" w:rsidRDefault="00EB5D84"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18312B">
        <w:rPr>
          <w:rFonts w:ascii="MULI REGULAR ROMAN" w:hAnsi="MULI REGULAR ROMAN"/>
          <w:bCs/>
          <w:sz w:val="20"/>
          <w:szCs w:val="20"/>
        </w:rPr>
        <w:t>t</w:t>
      </w:r>
      <w:r w:rsidR="001762A3" w:rsidRPr="0018312B">
        <w:rPr>
          <w:rFonts w:ascii="MULI REGULAR ROMAN" w:hAnsi="MULI REGULAR ROMAN"/>
          <w:bCs/>
          <w:sz w:val="20"/>
          <w:szCs w:val="20"/>
        </w:rPr>
        <w:t xml:space="preserve">ransliteracija turi būti vykdoma su </w:t>
      </w:r>
      <w:r w:rsidR="008428E1" w:rsidRPr="0018312B">
        <w:rPr>
          <w:rFonts w:ascii="MULI REGULAR ROMAN" w:hAnsi="MULI REGULAR ROMAN"/>
          <w:bCs/>
          <w:sz w:val="20"/>
          <w:szCs w:val="20"/>
        </w:rPr>
        <w:t>PO</w:t>
      </w:r>
      <w:r w:rsidR="001762A3" w:rsidRPr="0018312B">
        <w:rPr>
          <w:rFonts w:ascii="MULI REGULAR ROMAN" w:hAnsi="MULI REGULAR ROMAN"/>
          <w:bCs/>
          <w:sz w:val="20"/>
          <w:szCs w:val="20"/>
        </w:rPr>
        <w:t xml:space="preserve"> suderintose paieškos formose</w:t>
      </w:r>
      <w:r w:rsidR="00196F81" w:rsidRPr="0018312B">
        <w:rPr>
          <w:rFonts w:ascii="MULI REGULAR ROMAN" w:hAnsi="MULI REGULAR ROMAN"/>
          <w:bCs/>
          <w:sz w:val="20"/>
          <w:szCs w:val="20"/>
        </w:rPr>
        <w:t>;</w:t>
      </w:r>
    </w:p>
    <w:p w14:paraId="43C541A5" w14:textId="1FFB2EE0" w:rsidR="001762A3" w:rsidRPr="0018312B" w:rsidRDefault="00EB5D84"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18312B">
        <w:rPr>
          <w:rFonts w:ascii="MULI REGULAR ROMAN" w:hAnsi="MULI REGULAR ROMAN"/>
          <w:bCs/>
          <w:sz w:val="20"/>
          <w:szCs w:val="20"/>
        </w:rPr>
        <w:t>t</w:t>
      </w:r>
      <w:r w:rsidR="006E5AE1" w:rsidRPr="0018312B">
        <w:rPr>
          <w:rFonts w:ascii="MULI REGULAR ROMAN" w:hAnsi="MULI REGULAR ROMAN"/>
          <w:bCs/>
          <w:sz w:val="20"/>
          <w:szCs w:val="20"/>
        </w:rPr>
        <w:t xml:space="preserve">ransliteracijos algoritmas turi būti suderintas su Šengeno informacinės sistemos </w:t>
      </w:r>
      <w:r w:rsidR="002F2BA2" w:rsidRPr="0018312B">
        <w:rPr>
          <w:rFonts w:ascii="MULI REGULAR ROMAN" w:hAnsi="MULI REGULAR ROMAN"/>
          <w:bCs/>
          <w:sz w:val="20"/>
          <w:szCs w:val="20"/>
        </w:rPr>
        <w:t xml:space="preserve">(SIS) </w:t>
      </w:r>
      <w:r w:rsidR="006E5AE1" w:rsidRPr="0018312B">
        <w:rPr>
          <w:rFonts w:ascii="MULI REGULAR ROMAN" w:hAnsi="MULI REGULAR ROMAN"/>
          <w:bCs/>
          <w:sz w:val="20"/>
          <w:szCs w:val="20"/>
        </w:rPr>
        <w:t>transliteracijos algoritmu</w:t>
      </w:r>
      <w:r w:rsidR="00196F81" w:rsidRPr="0018312B">
        <w:rPr>
          <w:rFonts w:ascii="MULI REGULAR ROMAN" w:hAnsi="MULI REGULAR ROMAN"/>
          <w:bCs/>
          <w:sz w:val="20"/>
          <w:szCs w:val="20"/>
        </w:rPr>
        <w:t>, apie kurį detalesnę informaciją Paslaugų te</w:t>
      </w:r>
      <w:r w:rsidR="002F2BA2" w:rsidRPr="0018312B">
        <w:rPr>
          <w:rFonts w:ascii="MULI REGULAR ROMAN" w:hAnsi="MULI REGULAR ROMAN"/>
          <w:bCs/>
          <w:sz w:val="20"/>
          <w:szCs w:val="20"/>
        </w:rPr>
        <w:t>i</w:t>
      </w:r>
      <w:r w:rsidR="00196F81" w:rsidRPr="0018312B">
        <w:rPr>
          <w:rFonts w:ascii="MULI REGULAR ROMAN" w:hAnsi="MULI REGULAR ROMAN"/>
          <w:bCs/>
          <w:sz w:val="20"/>
          <w:szCs w:val="20"/>
        </w:rPr>
        <w:t>kėjui pateiks PO</w:t>
      </w:r>
      <w:r w:rsidR="006576B0" w:rsidRPr="0018312B">
        <w:rPr>
          <w:rFonts w:ascii="MULI REGULAR ROMAN" w:hAnsi="MULI REGULAR ROMAN"/>
          <w:bCs/>
          <w:sz w:val="20"/>
          <w:szCs w:val="20"/>
        </w:rPr>
        <w:t>.</w:t>
      </w:r>
    </w:p>
    <w:p w14:paraId="22C15E2C" w14:textId="3B408EBC" w:rsidR="00E12698" w:rsidRPr="0018312B" w:rsidRDefault="006576B0" w:rsidP="00A548C6">
      <w:pPr>
        <w:pStyle w:val="Bodyblack"/>
        <w:numPr>
          <w:ilvl w:val="0"/>
          <w:numId w:val="6"/>
        </w:numPr>
        <w:spacing w:before="0" w:after="0" w:line="240" w:lineRule="auto"/>
        <w:ind w:right="57"/>
        <w:jc w:val="both"/>
        <w:rPr>
          <w:rFonts w:ascii="MULI REGULAR ROMAN" w:hAnsi="MULI REGULAR ROMAN"/>
          <w:bCs w:val="0"/>
          <w:sz w:val="20"/>
          <w:szCs w:val="20"/>
          <w:lang w:val="lt-LT"/>
        </w:rPr>
      </w:pPr>
      <w:r w:rsidRPr="0018312B">
        <w:rPr>
          <w:rFonts w:ascii="MULI REGULAR ROMAN" w:hAnsi="MULI REGULAR ROMAN"/>
          <w:bCs w:val="0"/>
          <w:sz w:val="20"/>
          <w:szCs w:val="20"/>
          <w:lang w:val="lt-LT"/>
        </w:rPr>
        <w:t>Naršyklėje t</w:t>
      </w:r>
      <w:r w:rsidR="00E12698" w:rsidRPr="0018312B">
        <w:rPr>
          <w:rFonts w:ascii="MULI REGULAR ROMAN" w:hAnsi="MULI REGULAR ROMAN"/>
          <w:bCs w:val="0"/>
          <w:sz w:val="20"/>
          <w:szCs w:val="20"/>
          <w:lang w:val="lt-LT"/>
        </w:rPr>
        <w:t>uri būti realizuoti kiti paieškos kriterijų įvedimo ir / ar interpretavimo sprendimai priklausomai nuo duomenų paieškos šaltinio duomenų struktūros, integracinių sąsajų specifikos, išorinių informacinių sistemų ir registrų duomenų teikimo specifikacijų bei Naršyklės naudotojų poreikių.</w:t>
      </w:r>
    </w:p>
    <w:p w14:paraId="1B292F92" w14:textId="284E0211" w:rsidR="003A1D3B" w:rsidRPr="0018312B" w:rsidRDefault="001062B8" w:rsidP="00A548C6">
      <w:pPr>
        <w:pStyle w:val="Bodyblack"/>
        <w:numPr>
          <w:ilvl w:val="0"/>
          <w:numId w:val="6"/>
        </w:numPr>
        <w:spacing w:before="0" w:after="0" w:line="240" w:lineRule="auto"/>
        <w:ind w:right="57"/>
        <w:jc w:val="both"/>
        <w:rPr>
          <w:rFonts w:ascii="MULI REGULAR ROMAN" w:hAnsi="MULI REGULAR ROMAN"/>
          <w:bCs w:val="0"/>
          <w:sz w:val="20"/>
          <w:szCs w:val="20"/>
          <w:lang w:val="lt-LT"/>
        </w:rPr>
      </w:pPr>
      <w:r w:rsidRPr="0018312B">
        <w:rPr>
          <w:rFonts w:ascii="MULI REGULAR ROMAN" w:hAnsi="MULI REGULAR ROMAN"/>
          <w:bCs w:val="0"/>
          <w:sz w:val="20"/>
          <w:szCs w:val="20"/>
          <w:lang w:val="lt-LT"/>
        </w:rPr>
        <w:t xml:space="preserve">Naršyklėje paieškos </w:t>
      </w:r>
      <w:r w:rsidR="00B1124A" w:rsidRPr="0018312B">
        <w:rPr>
          <w:rFonts w:ascii="MULI REGULAR ROMAN" w:hAnsi="MULI REGULAR ROMAN"/>
          <w:bCs w:val="0"/>
          <w:sz w:val="20"/>
          <w:szCs w:val="20"/>
          <w:lang w:val="lt-LT"/>
        </w:rPr>
        <w:t>r</w:t>
      </w:r>
      <w:r w:rsidR="003A1D3B" w:rsidRPr="0018312B">
        <w:rPr>
          <w:rFonts w:ascii="MULI REGULAR ROMAN" w:hAnsi="MULI REGULAR ROMAN"/>
          <w:bCs w:val="0"/>
          <w:sz w:val="20"/>
          <w:szCs w:val="20"/>
          <w:lang w:val="lt-LT"/>
        </w:rPr>
        <w:t>ezultatai kandidatų / objektų sąraše turi būti pateikiami nedubliuojant rastų susijusių įrašų.</w:t>
      </w:r>
    </w:p>
    <w:p w14:paraId="1C12FF3F" w14:textId="0792DF67" w:rsidR="009D2F6F" w:rsidRPr="0018312B" w:rsidRDefault="009D339C" w:rsidP="00A548C6">
      <w:pPr>
        <w:pStyle w:val="Bodyblack"/>
        <w:numPr>
          <w:ilvl w:val="0"/>
          <w:numId w:val="6"/>
        </w:numPr>
        <w:spacing w:before="0" w:after="0" w:line="240" w:lineRule="auto"/>
        <w:ind w:right="57"/>
        <w:jc w:val="both"/>
        <w:rPr>
          <w:rFonts w:ascii="MULI REGULAR ROMAN" w:hAnsi="MULI REGULAR ROMAN"/>
          <w:bCs w:val="0"/>
          <w:sz w:val="20"/>
          <w:szCs w:val="20"/>
          <w:lang w:val="lt-LT"/>
        </w:rPr>
      </w:pPr>
      <w:r w:rsidRPr="0018312B">
        <w:rPr>
          <w:rFonts w:ascii="MULI REGULAR ROMAN" w:hAnsi="MULI REGULAR ROMAN"/>
          <w:bCs w:val="0"/>
          <w:sz w:val="20"/>
          <w:szCs w:val="20"/>
          <w:lang w:val="lt-LT"/>
        </w:rPr>
        <w:t>Naršyklėje p</w:t>
      </w:r>
      <w:r w:rsidR="001C516F" w:rsidRPr="0018312B">
        <w:rPr>
          <w:rFonts w:ascii="MULI REGULAR ROMAN" w:hAnsi="MULI REGULAR ROMAN"/>
          <w:bCs w:val="0"/>
          <w:sz w:val="20"/>
          <w:szCs w:val="20"/>
          <w:lang w:val="lt-LT"/>
        </w:rPr>
        <w:t xml:space="preserve">asirinkus </w:t>
      </w:r>
      <w:r w:rsidRPr="0018312B">
        <w:rPr>
          <w:rFonts w:ascii="MULI REGULAR ROMAN" w:hAnsi="MULI REGULAR ROMAN"/>
          <w:bCs w:val="0"/>
          <w:sz w:val="20"/>
          <w:szCs w:val="20"/>
          <w:lang w:val="lt-LT"/>
        </w:rPr>
        <w:t xml:space="preserve">rastą </w:t>
      </w:r>
      <w:r w:rsidR="00645F85" w:rsidRPr="0018312B">
        <w:rPr>
          <w:rFonts w:ascii="MULI REGULAR ROMAN" w:hAnsi="MULI REGULAR ROMAN"/>
          <w:bCs w:val="0"/>
          <w:sz w:val="20"/>
          <w:szCs w:val="20"/>
          <w:lang w:val="lt-LT"/>
        </w:rPr>
        <w:t>pa</w:t>
      </w:r>
      <w:r w:rsidRPr="0018312B">
        <w:rPr>
          <w:rFonts w:ascii="MULI REGULAR ROMAN" w:hAnsi="MULI REGULAR ROMAN"/>
          <w:bCs w:val="0"/>
          <w:sz w:val="20"/>
          <w:szCs w:val="20"/>
          <w:lang w:val="lt-LT"/>
        </w:rPr>
        <w:t xml:space="preserve">ieškos kandidatą / </w:t>
      </w:r>
      <w:r w:rsidR="001C516F" w:rsidRPr="0018312B">
        <w:rPr>
          <w:rFonts w:ascii="MULI REGULAR ROMAN" w:hAnsi="MULI REGULAR ROMAN"/>
          <w:bCs w:val="0"/>
          <w:sz w:val="20"/>
          <w:szCs w:val="20"/>
          <w:lang w:val="lt-LT"/>
        </w:rPr>
        <w:t xml:space="preserve">objektą turi būti atveriama detali </w:t>
      </w:r>
      <w:r w:rsidRPr="0018312B">
        <w:rPr>
          <w:rFonts w:ascii="MULI REGULAR ROMAN" w:hAnsi="MULI REGULAR ROMAN"/>
          <w:bCs w:val="0"/>
          <w:sz w:val="20"/>
          <w:szCs w:val="20"/>
          <w:lang w:val="lt-LT"/>
        </w:rPr>
        <w:t xml:space="preserve">kandidato / </w:t>
      </w:r>
      <w:r w:rsidR="001C516F" w:rsidRPr="0018312B">
        <w:rPr>
          <w:rFonts w:ascii="MULI REGULAR ROMAN" w:hAnsi="MULI REGULAR ROMAN"/>
          <w:bCs w:val="0"/>
          <w:sz w:val="20"/>
          <w:szCs w:val="20"/>
          <w:lang w:val="lt-LT"/>
        </w:rPr>
        <w:t xml:space="preserve">objekto duomenų peržiūros forma. </w:t>
      </w:r>
      <w:r w:rsidR="00FF5339" w:rsidRPr="0018312B">
        <w:rPr>
          <w:rFonts w:ascii="MULI REGULAR ROMAN" w:hAnsi="MULI REGULAR ROMAN"/>
          <w:bCs w:val="0"/>
          <w:sz w:val="20"/>
          <w:szCs w:val="20"/>
          <w:lang w:val="lt-LT"/>
        </w:rPr>
        <w:t>Naršyklėje paieškos rezu</w:t>
      </w:r>
      <w:r w:rsidR="00522F0B" w:rsidRPr="0018312B">
        <w:rPr>
          <w:rFonts w:ascii="MULI REGULAR ROMAN" w:hAnsi="MULI REGULAR ROMAN"/>
          <w:bCs w:val="0"/>
          <w:sz w:val="20"/>
          <w:szCs w:val="20"/>
          <w:lang w:val="lt-LT"/>
        </w:rPr>
        <w:t>ltat</w:t>
      </w:r>
      <w:r w:rsidR="00FF5339" w:rsidRPr="0018312B">
        <w:rPr>
          <w:rFonts w:ascii="MULI REGULAR ROMAN" w:hAnsi="MULI REGULAR ROMAN"/>
          <w:bCs w:val="0"/>
          <w:sz w:val="20"/>
          <w:szCs w:val="20"/>
          <w:lang w:val="lt-LT"/>
        </w:rPr>
        <w:t xml:space="preserve">ų duomenų </w:t>
      </w:r>
      <w:r w:rsidR="00522F0B" w:rsidRPr="0018312B">
        <w:rPr>
          <w:rFonts w:ascii="MULI REGULAR ROMAN" w:hAnsi="MULI REGULAR ROMAN"/>
          <w:bCs w:val="0"/>
          <w:sz w:val="20"/>
          <w:szCs w:val="20"/>
          <w:lang w:val="lt-LT"/>
        </w:rPr>
        <w:t>per</w:t>
      </w:r>
      <w:r w:rsidR="001C516F" w:rsidRPr="0018312B">
        <w:rPr>
          <w:rFonts w:ascii="MULI REGULAR ROMAN" w:hAnsi="MULI REGULAR ROMAN"/>
          <w:bCs w:val="0"/>
          <w:sz w:val="20"/>
          <w:szCs w:val="20"/>
          <w:lang w:val="lt-LT"/>
        </w:rPr>
        <w:t>žiūrai</w:t>
      </w:r>
      <w:r w:rsidR="00522F0B" w:rsidRPr="0018312B">
        <w:rPr>
          <w:rFonts w:ascii="MULI REGULAR ROMAN" w:hAnsi="MULI REGULAR ROMAN"/>
          <w:bCs w:val="0"/>
          <w:sz w:val="20"/>
          <w:szCs w:val="20"/>
          <w:lang w:val="lt-LT"/>
        </w:rPr>
        <w:t xml:space="preserve"> turi būti realizuoti šie būdai</w:t>
      </w:r>
      <w:r w:rsidR="001C516F" w:rsidRPr="0018312B">
        <w:rPr>
          <w:rFonts w:ascii="MULI REGULAR ROMAN" w:hAnsi="MULI REGULAR ROMAN"/>
          <w:bCs w:val="0"/>
          <w:sz w:val="20"/>
          <w:szCs w:val="20"/>
          <w:lang w:val="lt-LT"/>
        </w:rPr>
        <w:t>:</w:t>
      </w:r>
    </w:p>
    <w:p w14:paraId="4989CECB" w14:textId="28912B97" w:rsidR="009D2F6F" w:rsidRPr="0018312B" w:rsidRDefault="007608C2" w:rsidP="00A548C6">
      <w:pPr>
        <w:pStyle w:val="ListParagraph"/>
        <w:numPr>
          <w:ilvl w:val="1"/>
          <w:numId w:val="6"/>
        </w:numPr>
        <w:spacing w:after="0" w:line="240" w:lineRule="auto"/>
        <w:ind w:left="426" w:firstLine="0"/>
        <w:jc w:val="both"/>
        <w:rPr>
          <w:rFonts w:ascii="MULI REGULAR ROMAN" w:hAnsi="MULI REGULAR ROMAN"/>
          <w:sz w:val="20"/>
          <w:szCs w:val="20"/>
        </w:rPr>
      </w:pPr>
      <w:r w:rsidRPr="0018312B">
        <w:rPr>
          <w:rFonts w:ascii="MULI REGULAR ROMAN" w:hAnsi="MULI REGULAR ROMAN"/>
          <w:sz w:val="20"/>
          <w:szCs w:val="20"/>
        </w:rPr>
        <w:t xml:space="preserve">peržiūrėti </w:t>
      </w:r>
      <w:r w:rsidR="00632D8D" w:rsidRPr="0018312B">
        <w:rPr>
          <w:rFonts w:ascii="MULI REGULAR ROMAN" w:hAnsi="MULI REGULAR ROMAN"/>
          <w:sz w:val="20"/>
          <w:szCs w:val="20"/>
        </w:rPr>
        <w:t>D</w:t>
      </w:r>
      <w:r w:rsidRPr="0018312B">
        <w:rPr>
          <w:rFonts w:ascii="MULI REGULAR ROMAN" w:hAnsi="MULI REGULAR ROMAN"/>
          <w:sz w:val="20"/>
          <w:szCs w:val="20"/>
        </w:rPr>
        <w:t>uomenų šaltinio įrašą Naršyklėje;</w:t>
      </w:r>
    </w:p>
    <w:p w14:paraId="2B830986" w14:textId="41C8A5B4" w:rsidR="001C516F" w:rsidRPr="0018312B" w:rsidRDefault="009D2F6F" w:rsidP="00A548C6">
      <w:pPr>
        <w:pStyle w:val="ListParagraph"/>
        <w:numPr>
          <w:ilvl w:val="1"/>
          <w:numId w:val="6"/>
        </w:numPr>
        <w:spacing w:after="0" w:line="240" w:lineRule="auto"/>
        <w:ind w:left="426" w:firstLine="0"/>
        <w:jc w:val="both"/>
        <w:rPr>
          <w:rFonts w:ascii="MULI REGULAR ROMAN" w:hAnsi="MULI REGULAR ROMAN"/>
          <w:sz w:val="20"/>
          <w:szCs w:val="20"/>
        </w:rPr>
      </w:pPr>
      <w:r w:rsidRPr="0018312B">
        <w:rPr>
          <w:rFonts w:ascii="MULI REGULAR ROMAN" w:hAnsi="MULI REGULAR ROMAN"/>
          <w:sz w:val="20"/>
          <w:szCs w:val="20"/>
        </w:rPr>
        <w:t>nukreipti naudotoją į pasirinkto Duomenų šaltinio įrašo aplikaciją naudojant vieningą prisijungimo būdą (angl. single sign-on, SSO). Naršyklės naudotojo nukreipimas turi būti vykdomas į konkretų išorinės ar vidinės informacinės sistemos ar registro įrašą, jeigu yra tokios techninės galimybės (egzistuoja įrašo unikalūs adresai), o joms nesant turi būti suderintas alternatyvus sprendimas (pavyzdžiui, nukreipiant į įrašo paieškos formą, kartu užpildant paieškos formą įrašo duomenimis).</w:t>
      </w:r>
    </w:p>
    <w:p w14:paraId="35E065AC" w14:textId="3722C667" w:rsidR="002A3E1F" w:rsidRPr="0018312B" w:rsidRDefault="002A3E1F" w:rsidP="00A548C6">
      <w:pPr>
        <w:pStyle w:val="Bodyblack"/>
        <w:numPr>
          <w:ilvl w:val="0"/>
          <w:numId w:val="6"/>
        </w:numPr>
        <w:spacing w:before="0" w:after="0" w:line="240" w:lineRule="auto"/>
        <w:ind w:right="57"/>
        <w:jc w:val="both"/>
        <w:rPr>
          <w:rFonts w:ascii="MULI REGULAR ROMAN" w:hAnsi="MULI REGULAR ROMAN"/>
          <w:bCs w:val="0"/>
          <w:sz w:val="20"/>
          <w:szCs w:val="20"/>
          <w:lang w:val="lt-LT"/>
        </w:rPr>
      </w:pPr>
      <w:r w:rsidRPr="0018312B">
        <w:rPr>
          <w:rFonts w:ascii="MULI REGULAR ROMAN" w:hAnsi="MULI REGULAR ROMAN"/>
          <w:bCs w:val="0"/>
          <w:sz w:val="20"/>
          <w:szCs w:val="20"/>
          <w:lang w:val="lt-LT"/>
        </w:rPr>
        <w:t>Naudotojui turi būti galima peržiūrėti su Duomenų šaltinio įrašu susijusius kitų Duomenų šaltinių įrašus (pvz., peržiūrint transporto priemonės duomenis inicijuoti transporto priemonės savininko duomenų peržiūrą).</w:t>
      </w:r>
    </w:p>
    <w:p w14:paraId="20EA5C40" w14:textId="64420A08" w:rsidR="006A4666" w:rsidRPr="0018312B" w:rsidRDefault="00825DC4" w:rsidP="00A548C6">
      <w:pPr>
        <w:pStyle w:val="Bodyblack"/>
        <w:numPr>
          <w:ilvl w:val="0"/>
          <w:numId w:val="6"/>
        </w:numPr>
        <w:spacing w:before="0" w:after="0" w:line="240" w:lineRule="auto"/>
        <w:ind w:right="57"/>
        <w:jc w:val="both"/>
        <w:rPr>
          <w:rFonts w:ascii="MULI REGULAR ROMAN" w:hAnsi="MULI REGULAR ROMAN"/>
          <w:bCs w:val="0"/>
          <w:sz w:val="20"/>
          <w:szCs w:val="20"/>
          <w:lang w:val="lt-LT"/>
        </w:rPr>
      </w:pPr>
      <w:r w:rsidRPr="0018312B">
        <w:rPr>
          <w:rFonts w:ascii="MULI REGULAR ROMAN" w:hAnsi="MULI REGULAR ROMAN"/>
          <w:bCs w:val="0"/>
          <w:sz w:val="20"/>
          <w:szCs w:val="20"/>
          <w:lang w:val="lt-LT"/>
        </w:rPr>
        <w:t>Naudotojui p</w:t>
      </w:r>
      <w:r w:rsidR="006A4666" w:rsidRPr="0018312B">
        <w:rPr>
          <w:rFonts w:ascii="MULI REGULAR ROMAN" w:hAnsi="MULI REGULAR ROMAN"/>
          <w:bCs w:val="0"/>
          <w:sz w:val="20"/>
          <w:szCs w:val="20"/>
          <w:lang w:val="lt-LT"/>
        </w:rPr>
        <w:t>asirinkus susijusio įrašo peržiūrą turi būti atveriama kandidato / objekto paieškos forma, užpildyta pasirinkto kandidato / objekto duomenimis.</w:t>
      </w:r>
    </w:p>
    <w:p w14:paraId="751BD983" w14:textId="56073820" w:rsidR="00CD252C" w:rsidRPr="0018312B" w:rsidRDefault="00A71B7A" w:rsidP="00A548C6">
      <w:pPr>
        <w:pStyle w:val="Bodyblack"/>
        <w:numPr>
          <w:ilvl w:val="0"/>
          <w:numId w:val="6"/>
        </w:numPr>
        <w:spacing w:before="0" w:after="0" w:line="240" w:lineRule="auto"/>
        <w:ind w:right="57"/>
        <w:jc w:val="both"/>
        <w:rPr>
          <w:rFonts w:ascii="MULI REGULAR ROMAN" w:hAnsi="MULI REGULAR ROMAN"/>
          <w:bCs w:val="0"/>
          <w:sz w:val="20"/>
          <w:szCs w:val="20"/>
          <w:lang w:val="lt-LT"/>
        </w:rPr>
      </w:pPr>
      <w:r w:rsidRPr="0018312B">
        <w:rPr>
          <w:rFonts w:ascii="MULI REGULAR ROMAN" w:hAnsi="MULI REGULAR ROMAN"/>
          <w:bCs w:val="0"/>
          <w:sz w:val="20"/>
          <w:szCs w:val="20"/>
          <w:lang w:val="lt-LT"/>
        </w:rPr>
        <w:t xml:space="preserve">Naršyklėje turi būti galima </w:t>
      </w:r>
      <w:r w:rsidR="000C2BD1" w:rsidRPr="0018312B">
        <w:rPr>
          <w:rFonts w:ascii="MULI REGULAR ROMAN" w:hAnsi="MULI REGULAR ROMAN"/>
          <w:bCs w:val="0"/>
          <w:sz w:val="20"/>
          <w:szCs w:val="20"/>
          <w:lang w:val="lt-LT"/>
        </w:rPr>
        <w:t>su</w:t>
      </w:r>
      <w:r w:rsidRPr="0018312B">
        <w:rPr>
          <w:rFonts w:ascii="MULI REGULAR ROMAN" w:hAnsi="MULI REGULAR ROMAN"/>
          <w:bCs w:val="0"/>
          <w:sz w:val="20"/>
          <w:szCs w:val="20"/>
          <w:lang w:val="lt-LT"/>
        </w:rPr>
        <w:t>formuoti</w:t>
      </w:r>
      <w:r w:rsidR="000C2BD1" w:rsidRPr="0018312B">
        <w:rPr>
          <w:rFonts w:ascii="MULI REGULAR ROMAN" w:hAnsi="MULI REGULAR ROMAN"/>
          <w:bCs w:val="0"/>
          <w:sz w:val="20"/>
          <w:szCs w:val="20"/>
          <w:lang w:val="lt-LT"/>
        </w:rPr>
        <w:t>, išsaugoti (atsisiųsti)</w:t>
      </w:r>
      <w:r w:rsidRPr="0018312B">
        <w:rPr>
          <w:rFonts w:ascii="MULI REGULAR ROMAN" w:hAnsi="MULI REGULAR ROMAN"/>
          <w:bCs w:val="0"/>
          <w:sz w:val="20"/>
          <w:szCs w:val="20"/>
          <w:lang w:val="lt-LT"/>
        </w:rPr>
        <w:t xml:space="preserve"> </w:t>
      </w:r>
      <w:r w:rsidR="00D16CA5" w:rsidRPr="0018312B">
        <w:rPr>
          <w:rFonts w:ascii="MULI REGULAR ROMAN" w:hAnsi="MULI REGULAR ROMAN"/>
          <w:bCs w:val="0"/>
          <w:sz w:val="20"/>
          <w:szCs w:val="20"/>
          <w:lang w:val="lt-LT"/>
        </w:rPr>
        <w:t xml:space="preserve">paieškos rezultatų išrašus naudotojui pasirenkant </w:t>
      </w:r>
      <w:r w:rsidR="001F0022" w:rsidRPr="0018312B">
        <w:rPr>
          <w:rFonts w:ascii="MULI REGULAR ROMAN" w:hAnsi="MULI REGULAR ROMAN"/>
          <w:bCs w:val="0"/>
          <w:sz w:val="20"/>
          <w:szCs w:val="20"/>
          <w:lang w:val="lt-LT"/>
        </w:rPr>
        <w:t xml:space="preserve">Duomenų šaltinius ir / ar </w:t>
      </w:r>
      <w:r w:rsidR="0064288F" w:rsidRPr="0018312B">
        <w:rPr>
          <w:rFonts w:ascii="MULI REGULAR ROMAN" w:hAnsi="MULI REGULAR ROMAN"/>
          <w:bCs w:val="0"/>
          <w:sz w:val="20"/>
          <w:szCs w:val="20"/>
          <w:lang w:val="lt-LT"/>
        </w:rPr>
        <w:t>reikiamus įrašus</w:t>
      </w:r>
      <w:r w:rsidR="00B9405F" w:rsidRPr="0018312B">
        <w:rPr>
          <w:rFonts w:ascii="MULI REGULAR ROMAN" w:hAnsi="MULI REGULAR ROMAN"/>
          <w:sz w:val="20"/>
          <w:szCs w:val="20"/>
          <w:lang w:val="lt-LT"/>
        </w:rPr>
        <w:t xml:space="preserve">. Išrašus turi būti galima atsisiųsti </w:t>
      </w:r>
      <w:r w:rsidR="001F49E6" w:rsidRPr="0018312B">
        <w:rPr>
          <w:rFonts w:ascii="MULI REGULAR ROMAN" w:hAnsi="MULI REGULAR ROMAN"/>
          <w:bCs w:val="0"/>
          <w:sz w:val="20"/>
          <w:szCs w:val="20"/>
          <w:lang w:val="lt-LT"/>
        </w:rPr>
        <w:t xml:space="preserve">skirtingais formatais, įskaitant </w:t>
      </w:r>
      <w:r w:rsidR="00030B35" w:rsidRPr="0018312B">
        <w:rPr>
          <w:rFonts w:ascii="MULI REGULAR ROMAN" w:hAnsi="MULI REGULAR ROMAN"/>
          <w:bCs w:val="0"/>
          <w:sz w:val="20"/>
          <w:szCs w:val="20"/>
          <w:lang w:val="lt-LT"/>
        </w:rPr>
        <w:t>*</w:t>
      </w:r>
      <w:r w:rsidR="001F49E6" w:rsidRPr="0018312B">
        <w:rPr>
          <w:rFonts w:ascii="MULI REGULAR ROMAN" w:hAnsi="MULI REGULAR ROMAN"/>
          <w:bCs w:val="0"/>
          <w:sz w:val="20"/>
          <w:szCs w:val="20"/>
          <w:lang w:val="lt-LT"/>
        </w:rPr>
        <w:t xml:space="preserve">.docx, </w:t>
      </w:r>
      <w:r w:rsidR="00EB3F0F" w:rsidRPr="0018312B">
        <w:rPr>
          <w:rFonts w:ascii="MULI REGULAR ROMAN" w:hAnsi="MULI REGULAR ROMAN"/>
          <w:bCs w:val="0"/>
          <w:sz w:val="20"/>
          <w:szCs w:val="20"/>
          <w:lang w:val="lt-LT"/>
        </w:rPr>
        <w:t>*</w:t>
      </w:r>
      <w:r w:rsidR="001F49E6" w:rsidRPr="0018312B">
        <w:rPr>
          <w:rFonts w:ascii="MULI REGULAR ROMAN" w:hAnsi="MULI REGULAR ROMAN"/>
          <w:bCs w:val="0"/>
          <w:sz w:val="20"/>
          <w:szCs w:val="20"/>
          <w:lang w:val="lt-LT"/>
        </w:rPr>
        <w:t xml:space="preserve">.csv ir </w:t>
      </w:r>
      <w:r w:rsidR="00EB3F0F" w:rsidRPr="0018312B">
        <w:rPr>
          <w:rFonts w:ascii="MULI REGULAR ROMAN" w:hAnsi="MULI REGULAR ROMAN"/>
          <w:bCs w:val="0"/>
          <w:sz w:val="20"/>
          <w:szCs w:val="20"/>
          <w:lang w:val="lt-LT"/>
        </w:rPr>
        <w:t>*</w:t>
      </w:r>
      <w:r w:rsidR="001F49E6" w:rsidRPr="0018312B">
        <w:rPr>
          <w:rFonts w:ascii="MULI REGULAR ROMAN" w:hAnsi="MULI REGULAR ROMAN"/>
          <w:bCs w:val="0"/>
          <w:sz w:val="20"/>
          <w:szCs w:val="20"/>
          <w:lang w:val="lt-LT"/>
        </w:rPr>
        <w:t>.pdf.</w:t>
      </w:r>
    </w:p>
    <w:p w14:paraId="6BEB7CF9" w14:textId="451DF5FF" w:rsidR="00E5291A" w:rsidRPr="0018312B" w:rsidRDefault="00C570F7"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20" w:name="_Toc193732431"/>
      <w:r w:rsidRPr="0018312B">
        <w:rPr>
          <w:rFonts w:ascii="MULI REGULAR ROMAN" w:hAnsi="MULI REGULAR ROMAN"/>
          <w:color w:val="7F7F7F" w:themeColor="text1" w:themeTint="80"/>
          <w:sz w:val="28"/>
          <w:szCs w:val="28"/>
        </w:rPr>
        <w:t>Reikalavimai i</w:t>
      </w:r>
      <w:r w:rsidR="00403CDD" w:rsidRPr="0018312B">
        <w:rPr>
          <w:rFonts w:ascii="MULI REGULAR ROMAN" w:hAnsi="MULI REGULAR ROMAN"/>
          <w:color w:val="7F7F7F" w:themeColor="text1" w:themeTint="80"/>
          <w:sz w:val="28"/>
          <w:szCs w:val="28"/>
        </w:rPr>
        <w:t>ntegracija</w:t>
      </w:r>
      <w:r w:rsidRPr="0018312B">
        <w:rPr>
          <w:rFonts w:ascii="MULI REGULAR ROMAN" w:hAnsi="MULI REGULAR ROMAN"/>
          <w:color w:val="7F7F7F" w:themeColor="text1" w:themeTint="80"/>
          <w:sz w:val="28"/>
          <w:szCs w:val="28"/>
        </w:rPr>
        <w:t>i</w:t>
      </w:r>
      <w:r w:rsidR="00403CDD" w:rsidRPr="0018312B">
        <w:rPr>
          <w:rFonts w:ascii="MULI REGULAR ROMAN" w:hAnsi="MULI REGULAR ROMAN"/>
          <w:color w:val="7F7F7F" w:themeColor="text1" w:themeTint="80"/>
          <w:sz w:val="28"/>
          <w:szCs w:val="28"/>
        </w:rPr>
        <w:t xml:space="preserve"> su ĮKNR</w:t>
      </w:r>
      <w:bookmarkEnd w:id="20"/>
    </w:p>
    <w:p w14:paraId="5BE54AEB" w14:textId="083A4924" w:rsidR="0034457A" w:rsidRPr="0018312B" w:rsidRDefault="0034457A"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Naršyklėje duomenų šaltinių pasirinkimo langas turi būti papildytas galimybe pasirinkti paiešką vykdyti ĮKNR</w:t>
      </w:r>
      <w:r w:rsidR="009D51B8" w:rsidRPr="0018312B">
        <w:rPr>
          <w:rFonts w:ascii="MULI REGULAR ROMAN" w:hAnsi="MULI REGULAR ROMAN"/>
          <w:sz w:val="20"/>
          <w:szCs w:val="20"/>
          <w:lang w:val="lt-LT"/>
        </w:rPr>
        <w:t xml:space="preserve"> duomenyse</w:t>
      </w:r>
      <w:r w:rsidRPr="0018312B">
        <w:rPr>
          <w:rFonts w:ascii="MULI REGULAR ROMAN" w:hAnsi="MULI REGULAR ROMAN"/>
          <w:sz w:val="20"/>
          <w:szCs w:val="20"/>
          <w:lang w:val="lt-LT"/>
        </w:rPr>
        <w:t xml:space="preserve"> bei ĮKNR archyv</w:t>
      </w:r>
      <w:r w:rsidR="009D51B8" w:rsidRPr="0018312B">
        <w:rPr>
          <w:rFonts w:ascii="MULI REGULAR ROMAN" w:hAnsi="MULI REGULAR ROMAN"/>
          <w:sz w:val="20"/>
          <w:szCs w:val="20"/>
          <w:lang w:val="lt-LT"/>
        </w:rPr>
        <w:t>o duomenyse</w:t>
      </w:r>
      <w:r w:rsidRPr="0018312B">
        <w:rPr>
          <w:rFonts w:ascii="MULI REGULAR ROMAN" w:hAnsi="MULI REGULAR ROMAN"/>
          <w:sz w:val="20"/>
          <w:szCs w:val="20"/>
          <w:lang w:val="lt-LT"/>
        </w:rPr>
        <w:t xml:space="preserve">, jei </w:t>
      </w:r>
      <w:r w:rsidR="00A83FFA" w:rsidRPr="0018312B">
        <w:rPr>
          <w:rFonts w:ascii="MULI REGULAR ROMAN" w:hAnsi="MULI REGULAR ROMAN"/>
          <w:sz w:val="20"/>
          <w:szCs w:val="20"/>
          <w:lang w:val="lt-LT"/>
        </w:rPr>
        <w:t xml:space="preserve">Naršyklės </w:t>
      </w:r>
      <w:r w:rsidRPr="0018312B">
        <w:rPr>
          <w:rFonts w:ascii="MULI REGULAR ROMAN" w:hAnsi="MULI REGULAR ROMAN"/>
          <w:sz w:val="20"/>
          <w:szCs w:val="20"/>
          <w:lang w:val="lt-LT"/>
        </w:rPr>
        <w:t>naudotojui suteiktos tokios prieigos teisė</w:t>
      </w:r>
      <w:r w:rsidR="00A83FFA" w:rsidRPr="0018312B">
        <w:rPr>
          <w:rFonts w:ascii="MULI REGULAR ROMAN" w:hAnsi="MULI REGULAR ROMAN"/>
          <w:sz w:val="20"/>
          <w:szCs w:val="20"/>
          <w:lang w:val="lt-LT"/>
        </w:rPr>
        <w:t>s</w:t>
      </w:r>
      <w:r w:rsidRPr="0018312B">
        <w:rPr>
          <w:rFonts w:ascii="MULI REGULAR ROMAN" w:hAnsi="MULI REGULAR ROMAN"/>
          <w:sz w:val="20"/>
          <w:szCs w:val="20"/>
          <w:lang w:val="lt-LT"/>
        </w:rPr>
        <w:t>.</w:t>
      </w:r>
    </w:p>
    <w:p w14:paraId="50CC3062" w14:textId="4E28CCB5" w:rsidR="00CB5658" w:rsidRPr="0018312B" w:rsidRDefault="00CB5658"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FA</w:t>
      </w:r>
      <w:r w:rsidR="004C2E8F" w:rsidRPr="0018312B">
        <w:rPr>
          <w:rFonts w:ascii="MULI REGULAR ROMAN" w:hAnsi="MULI REGULAR ROMAN"/>
          <w:sz w:val="20"/>
          <w:szCs w:val="20"/>
          <w:lang w:val="lt-LT"/>
        </w:rPr>
        <w:t xml:space="preserve"> / JA</w:t>
      </w:r>
      <w:r w:rsidRPr="0018312B">
        <w:rPr>
          <w:rFonts w:ascii="MULI REGULAR ROMAN" w:hAnsi="MULI REGULAR ROMAN"/>
          <w:sz w:val="20"/>
          <w:szCs w:val="20"/>
          <w:lang w:val="lt-LT"/>
        </w:rPr>
        <w:t xml:space="preserve"> </w:t>
      </w:r>
      <w:r w:rsidR="0051542D" w:rsidRPr="0018312B">
        <w:rPr>
          <w:rFonts w:ascii="MULI REGULAR ROMAN" w:hAnsi="MULI REGULAR ROMAN"/>
          <w:sz w:val="20"/>
          <w:szCs w:val="20"/>
          <w:lang w:val="lt-LT"/>
        </w:rPr>
        <w:t xml:space="preserve">informacijos </w:t>
      </w:r>
      <w:r w:rsidR="00431FB0" w:rsidRPr="0018312B">
        <w:rPr>
          <w:rFonts w:ascii="MULI REGULAR ROMAN" w:hAnsi="MULI REGULAR ROMAN"/>
          <w:sz w:val="20"/>
          <w:szCs w:val="20"/>
          <w:lang w:val="lt-LT"/>
        </w:rPr>
        <w:t>paiešk</w:t>
      </w:r>
      <w:r w:rsidR="0051542D" w:rsidRPr="0018312B">
        <w:rPr>
          <w:rFonts w:ascii="MULI REGULAR ROMAN" w:hAnsi="MULI REGULAR ROMAN"/>
          <w:sz w:val="20"/>
          <w:szCs w:val="20"/>
          <w:lang w:val="lt-LT"/>
        </w:rPr>
        <w:t xml:space="preserve">a ĮKNR duomenyse </w:t>
      </w:r>
      <w:r w:rsidR="00E645C5" w:rsidRPr="0018312B">
        <w:rPr>
          <w:rFonts w:ascii="MULI REGULAR ROMAN" w:hAnsi="MULI REGULAR ROMAN"/>
          <w:sz w:val="20"/>
          <w:szCs w:val="20"/>
          <w:lang w:val="lt-LT"/>
        </w:rPr>
        <w:t xml:space="preserve">turi būti realizuota </w:t>
      </w:r>
      <w:r w:rsidR="005E5BBE" w:rsidRPr="0018312B">
        <w:rPr>
          <w:rFonts w:ascii="MULI REGULAR ROMAN" w:hAnsi="MULI REGULAR ROMAN"/>
          <w:sz w:val="20"/>
          <w:szCs w:val="20"/>
          <w:lang w:val="lt-LT"/>
        </w:rPr>
        <w:t>naudojant Naršyklė</w:t>
      </w:r>
      <w:r w:rsidR="00F82BB0" w:rsidRPr="0018312B">
        <w:rPr>
          <w:rFonts w:ascii="MULI REGULAR ROMAN" w:hAnsi="MULI REGULAR ROMAN"/>
          <w:sz w:val="20"/>
          <w:szCs w:val="20"/>
          <w:lang w:val="lt-LT"/>
        </w:rPr>
        <w:t>s</w:t>
      </w:r>
      <w:r w:rsidR="005E5BBE" w:rsidRPr="0018312B">
        <w:rPr>
          <w:rFonts w:ascii="MULI REGULAR ROMAN" w:hAnsi="MULI REGULAR ROMAN"/>
          <w:sz w:val="20"/>
          <w:szCs w:val="20"/>
          <w:lang w:val="lt-LT"/>
        </w:rPr>
        <w:t xml:space="preserve"> FA</w:t>
      </w:r>
      <w:r w:rsidR="004C2E8F" w:rsidRPr="0018312B">
        <w:rPr>
          <w:rFonts w:ascii="MULI REGULAR ROMAN" w:hAnsi="MULI REGULAR ROMAN"/>
          <w:sz w:val="20"/>
          <w:szCs w:val="20"/>
          <w:lang w:val="lt-LT"/>
        </w:rPr>
        <w:t xml:space="preserve"> / JA</w:t>
      </w:r>
      <w:r w:rsidR="005E5BBE" w:rsidRPr="0018312B">
        <w:rPr>
          <w:rFonts w:ascii="MULI REGULAR ROMAN" w:hAnsi="MULI REGULAR ROMAN"/>
          <w:sz w:val="20"/>
          <w:szCs w:val="20"/>
          <w:lang w:val="lt-LT"/>
        </w:rPr>
        <w:t xml:space="preserve"> paieškos formą</w:t>
      </w:r>
      <w:r w:rsidR="00E645C5" w:rsidRPr="0018312B">
        <w:rPr>
          <w:rFonts w:ascii="MULI REGULAR ROMAN" w:hAnsi="MULI REGULAR ROMAN"/>
          <w:sz w:val="20"/>
          <w:szCs w:val="20"/>
          <w:lang w:val="lt-LT"/>
        </w:rPr>
        <w:t>, funkcionalumą</w:t>
      </w:r>
      <w:r w:rsidR="005E5BBE" w:rsidRPr="0018312B">
        <w:rPr>
          <w:rFonts w:ascii="MULI REGULAR ROMAN" w:hAnsi="MULI REGULAR ROMAN"/>
          <w:sz w:val="20"/>
          <w:szCs w:val="20"/>
          <w:lang w:val="lt-LT"/>
        </w:rPr>
        <w:t xml:space="preserve"> ir veikimo logiką.</w:t>
      </w:r>
    </w:p>
    <w:p w14:paraId="3A30F083" w14:textId="0A27B679" w:rsidR="502938BE" w:rsidRPr="0018312B" w:rsidRDefault="00944399"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lastRenderedPageBreak/>
        <w:t>FA</w:t>
      </w:r>
      <w:r w:rsidR="004C2E8F" w:rsidRPr="0018312B">
        <w:rPr>
          <w:rFonts w:ascii="MULI REGULAR ROMAN" w:hAnsi="MULI REGULAR ROMAN"/>
          <w:sz w:val="20"/>
          <w:szCs w:val="20"/>
          <w:lang w:val="lt-LT"/>
        </w:rPr>
        <w:t xml:space="preserve"> / JA</w:t>
      </w:r>
      <w:r w:rsidR="502938BE" w:rsidRPr="0018312B">
        <w:rPr>
          <w:rFonts w:ascii="MULI REGULAR ROMAN" w:hAnsi="MULI REGULAR ROMAN"/>
          <w:sz w:val="20"/>
          <w:szCs w:val="20"/>
          <w:lang w:val="lt-LT"/>
        </w:rPr>
        <w:t xml:space="preserve"> paieškos r</w:t>
      </w:r>
      <w:r w:rsidR="54916C1D" w:rsidRPr="0018312B">
        <w:rPr>
          <w:rFonts w:ascii="MULI REGULAR ROMAN" w:hAnsi="MULI REGULAR ROMAN"/>
          <w:sz w:val="20"/>
          <w:szCs w:val="20"/>
          <w:lang w:val="lt-LT"/>
        </w:rPr>
        <w:t>ezultatai</w:t>
      </w:r>
      <w:r w:rsidR="00E43791" w:rsidRPr="0018312B">
        <w:rPr>
          <w:rFonts w:ascii="MULI REGULAR ROMAN" w:hAnsi="MULI REGULAR ROMAN"/>
          <w:sz w:val="20"/>
          <w:szCs w:val="20"/>
          <w:lang w:val="lt-LT"/>
        </w:rPr>
        <w:t>,</w:t>
      </w:r>
      <w:r w:rsidR="54916C1D" w:rsidRPr="0018312B">
        <w:rPr>
          <w:rFonts w:ascii="MULI REGULAR ROMAN" w:hAnsi="MULI REGULAR ROMAN"/>
          <w:sz w:val="20"/>
          <w:szCs w:val="20"/>
          <w:lang w:val="lt-LT"/>
        </w:rPr>
        <w:t xml:space="preserve"> gauti iš ĮKNR</w:t>
      </w:r>
      <w:r w:rsidR="00E43791" w:rsidRPr="0018312B">
        <w:rPr>
          <w:rFonts w:ascii="MULI REGULAR ROMAN" w:hAnsi="MULI REGULAR ROMAN"/>
          <w:sz w:val="20"/>
          <w:szCs w:val="20"/>
          <w:lang w:val="lt-LT"/>
        </w:rPr>
        <w:t>,</w:t>
      </w:r>
      <w:r w:rsidR="54916C1D" w:rsidRPr="0018312B">
        <w:rPr>
          <w:rFonts w:ascii="MULI REGULAR ROMAN" w:hAnsi="MULI REGULAR ROMAN"/>
          <w:sz w:val="20"/>
          <w:szCs w:val="20"/>
          <w:lang w:val="lt-LT"/>
        </w:rPr>
        <w:t xml:space="preserve"> </w:t>
      </w:r>
      <w:r w:rsidR="5572D7A4" w:rsidRPr="0018312B">
        <w:rPr>
          <w:rFonts w:ascii="MULI REGULAR ROMAN" w:hAnsi="MULI REGULAR ROMAN"/>
          <w:sz w:val="20"/>
          <w:szCs w:val="20"/>
          <w:lang w:val="lt-LT"/>
        </w:rPr>
        <w:t xml:space="preserve">turi būti atvaizduoti </w:t>
      </w:r>
      <w:r w:rsidR="00767B44" w:rsidRPr="0018312B">
        <w:rPr>
          <w:rFonts w:ascii="MULI REGULAR ROMAN" w:hAnsi="MULI REGULAR ROMAN"/>
          <w:sz w:val="20"/>
          <w:szCs w:val="20"/>
          <w:lang w:val="lt-LT"/>
        </w:rPr>
        <w:t xml:space="preserve">Naršyklės </w:t>
      </w:r>
      <w:r w:rsidR="00E43791" w:rsidRPr="0018312B">
        <w:rPr>
          <w:rFonts w:ascii="MULI REGULAR ROMAN" w:hAnsi="MULI REGULAR ROMAN"/>
          <w:sz w:val="20"/>
          <w:szCs w:val="20"/>
          <w:lang w:val="lt-LT"/>
        </w:rPr>
        <w:t>FA</w:t>
      </w:r>
      <w:r w:rsidR="004C2E8F" w:rsidRPr="0018312B">
        <w:rPr>
          <w:rFonts w:ascii="MULI REGULAR ROMAN" w:hAnsi="MULI REGULAR ROMAN"/>
          <w:sz w:val="20"/>
          <w:szCs w:val="20"/>
          <w:lang w:val="lt-LT"/>
        </w:rPr>
        <w:t xml:space="preserve"> / JA</w:t>
      </w:r>
      <w:r w:rsidR="00E43791" w:rsidRPr="0018312B">
        <w:rPr>
          <w:rFonts w:ascii="MULI REGULAR ROMAN" w:hAnsi="MULI REGULAR ROMAN"/>
          <w:sz w:val="20"/>
          <w:szCs w:val="20"/>
          <w:lang w:val="lt-LT"/>
        </w:rPr>
        <w:t xml:space="preserve"> </w:t>
      </w:r>
      <w:r w:rsidR="52EEAB84" w:rsidRPr="0018312B">
        <w:rPr>
          <w:rFonts w:ascii="MULI REGULAR ROMAN" w:hAnsi="MULI REGULAR ROMAN"/>
          <w:sz w:val="20"/>
          <w:szCs w:val="20"/>
          <w:lang w:val="lt-LT"/>
        </w:rPr>
        <w:t xml:space="preserve">paieškos </w:t>
      </w:r>
      <w:r w:rsidR="00363816" w:rsidRPr="0018312B">
        <w:rPr>
          <w:rFonts w:ascii="MULI REGULAR ROMAN" w:hAnsi="MULI REGULAR ROMAN"/>
          <w:sz w:val="20"/>
          <w:szCs w:val="20"/>
          <w:lang w:val="lt-LT"/>
        </w:rPr>
        <w:t>rezultatų lentelės lange</w:t>
      </w:r>
      <w:r w:rsidR="000423A4" w:rsidRPr="0018312B">
        <w:rPr>
          <w:rFonts w:ascii="MULI REGULAR ROMAN" w:hAnsi="MULI REGULAR ROMAN"/>
          <w:sz w:val="20"/>
          <w:szCs w:val="20"/>
          <w:lang w:val="lt-LT"/>
        </w:rPr>
        <w:t xml:space="preserve">, laikantis </w:t>
      </w:r>
      <w:r w:rsidR="00FB72DC" w:rsidRPr="0018312B">
        <w:rPr>
          <w:rFonts w:ascii="MULI REGULAR ROMAN" w:hAnsi="MULI REGULAR ROMAN"/>
          <w:sz w:val="20"/>
          <w:szCs w:val="20"/>
          <w:lang w:val="lt-LT"/>
        </w:rPr>
        <w:t>Naršyklėje</w:t>
      </w:r>
      <w:r w:rsidR="00BB0FBA" w:rsidRPr="0018312B">
        <w:rPr>
          <w:rFonts w:ascii="MULI REGULAR ROMAN" w:hAnsi="MULI REGULAR ROMAN"/>
          <w:sz w:val="20"/>
          <w:szCs w:val="20"/>
          <w:lang w:val="lt-LT"/>
        </w:rPr>
        <w:t xml:space="preserve"> </w:t>
      </w:r>
      <w:r w:rsidR="00AB2CFD" w:rsidRPr="0018312B">
        <w:rPr>
          <w:rFonts w:ascii="MULI REGULAR ROMAN" w:hAnsi="MULI REGULAR ROMAN"/>
          <w:sz w:val="20"/>
          <w:szCs w:val="20"/>
          <w:lang w:val="lt-LT"/>
        </w:rPr>
        <w:t>realizuot</w:t>
      </w:r>
      <w:r w:rsidR="000423A4" w:rsidRPr="0018312B">
        <w:rPr>
          <w:rFonts w:ascii="MULI REGULAR ROMAN" w:hAnsi="MULI REGULAR ROMAN"/>
          <w:sz w:val="20"/>
          <w:szCs w:val="20"/>
          <w:lang w:val="lt-LT"/>
        </w:rPr>
        <w:t>o</w:t>
      </w:r>
      <w:r w:rsidR="00AB2CFD" w:rsidRPr="0018312B">
        <w:rPr>
          <w:rFonts w:ascii="MULI REGULAR ROMAN" w:hAnsi="MULI REGULAR ROMAN"/>
          <w:sz w:val="20"/>
          <w:szCs w:val="20"/>
          <w:lang w:val="lt-LT"/>
        </w:rPr>
        <w:t xml:space="preserve"> funkcionalum</w:t>
      </w:r>
      <w:r w:rsidR="000423A4" w:rsidRPr="0018312B">
        <w:rPr>
          <w:rFonts w:ascii="MULI REGULAR ROMAN" w:hAnsi="MULI REGULAR ROMAN"/>
          <w:sz w:val="20"/>
          <w:szCs w:val="20"/>
          <w:lang w:val="lt-LT"/>
        </w:rPr>
        <w:t>o</w:t>
      </w:r>
      <w:r w:rsidR="00AB2CFD" w:rsidRPr="0018312B">
        <w:rPr>
          <w:rFonts w:ascii="MULI REGULAR ROMAN" w:hAnsi="MULI REGULAR ROMAN"/>
          <w:sz w:val="20"/>
          <w:szCs w:val="20"/>
          <w:lang w:val="lt-LT"/>
        </w:rPr>
        <w:t xml:space="preserve"> ir veikimo logik</w:t>
      </w:r>
      <w:r w:rsidR="000423A4" w:rsidRPr="0018312B">
        <w:rPr>
          <w:rFonts w:ascii="MULI REGULAR ROMAN" w:hAnsi="MULI REGULAR ROMAN"/>
          <w:sz w:val="20"/>
          <w:szCs w:val="20"/>
          <w:lang w:val="lt-LT"/>
        </w:rPr>
        <w:t>os</w:t>
      </w:r>
      <w:r w:rsidR="00AB2CFD" w:rsidRPr="0018312B">
        <w:rPr>
          <w:rFonts w:ascii="MULI REGULAR ROMAN" w:hAnsi="MULI REGULAR ROMAN"/>
          <w:sz w:val="20"/>
          <w:szCs w:val="20"/>
          <w:lang w:val="lt-LT"/>
        </w:rPr>
        <w:t>.</w:t>
      </w:r>
    </w:p>
    <w:p w14:paraId="356061AD" w14:textId="4431D122" w:rsidR="00B20288" w:rsidRPr="0018312B" w:rsidRDefault="007179D4"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 xml:space="preserve">Naršyklės </w:t>
      </w:r>
      <w:r w:rsidR="744D2812" w:rsidRPr="0018312B">
        <w:rPr>
          <w:rFonts w:ascii="MULI REGULAR ROMAN" w:hAnsi="MULI REGULAR ROMAN"/>
          <w:sz w:val="20"/>
          <w:szCs w:val="20"/>
          <w:lang w:val="lt-LT"/>
        </w:rPr>
        <w:t>FA</w:t>
      </w:r>
      <w:r w:rsidR="006939E7" w:rsidRPr="0018312B">
        <w:rPr>
          <w:rFonts w:ascii="MULI REGULAR ROMAN" w:hAnsi="MULI REGULAR ROMAN"/>
          <w:sz w:val="20"/>
          <w:szCs w:val="20"/>
          <w:lang w:val="lt-LT"/>
        </w:rPr>
        <w:t xml:space="preserve"> / JA</w:t>
      </w:r>
      <w:r w:rsidR="744D2812" w:rsidRPr="0018312B">
        <w:rPr>
          <w:rFonts w:ascii="MULI REGULAR ROMAN" w:hAnsi="MULI REGULAR ROMAN"/>
          <w:sz w:val="20"/>
          <w:szCs w:val="20"/>
          <w:lang w:val="lt-LT"/>
        </w:rPr>
        <w:t xml:space="preserve"> pretendento peržiūros</w:t>
      </w:r>
      <w:r w:rsidR="25B4791B" w:rsidRPr="0018312B">
        <w:rPr>
          <w:rFonts w:ascii="MULI REGULAR ROMAN" w:hAnsi="MULI REGULAR ROMAN"/>
          <w:sz w:val="20"/>
          <w:szCs w:val="20"/>
          <w:lang w:val="lt-LT"/>
        </w:rPr>
        <w:t xml:space="preserve"> </w:t>
      </w:r>
      <w:r w:rsidR="69109E83" w:rsidRPr="0018312B">
        <w:rPr>
          <w:rFonts w:ascii="MULI REGULAR ROMAN" w:hAnsi="MULI REGULAR ROMAN"/>
          <w:sz w:val="20"/>
          <w:szCs w:val="20"/>
          <w:lang w:val="lt-LT"/>
        </w:rPr>
        <w:t>lang</w:t>
      </w:r>
      <w:r w:rsidR="00145D96" w:rsidRPr="0018312B">
        <w:rPr>
          <w:rFonts w:ascii="MULI REGULAR ROMAN" w:hAnsi="MULI REGULAR ROMAN"/>
          <w:sz w:val="20"/>
          <w:szCs w:val="20"/>
          <w:lang w:val="lt-LT"/>
        </w:rPr>
        <w:t xml:space="preserve">as turi </w:t>
      </w:r>
      <w:r w:rsidR="00A96B0D" w:rsidRPr="0018312B">
        <w:rPr>
          <w:rFonts w:ascii="MULI REGULAR ROMAN" w:hAnsi="MULI REGULAR ROMAN"/>
          <w:sz w:val="20"/>
          <w:szCs w:val="20"/>
          <w:lang w:val="lt-LT"/>
        </w:rPr>
        <w:t>būti papildytas a</w:t>
      </w:r>
      <w:r w:rsidR="00B20288" w:rsidRPr="0018312B">
        <w:rPr>
          <w:rFonts w:ascii="MULI REGULAR ROMAN" w:hAnsi="MULI REGULAR ROMAN"/>
          <w:sz w:val="20"/>
          <w:szCs w:val="20"/>
          <w:lang w:val="lt-LT"/>
        </w:rPr>
        <w:t>tskira eilut</w:t>
      </w:r>
      <w:r w:rsidR="00A96B0D" w:rsidRPr="0018312B">
        <w:rPr>
          <w:rFonts w:ascii="MULI REGULAR ROMAN" w:hAnsi="MULI REGULAR ROMAN"/>
          <w:sz w:val="20"/>
          <w:szCs w:val="20"/>
          <w:lang w:val="lt-LT"/>
        </w:rPr>
        <w:t>e</w:t>
      </w:r>
      <w:r w:rsidR="00BC659B" w:rsidRPr="0018312B">
        <w:rPr>
          <w:rFonts w:ascii="MULI REGULAR ROMAN" w:hAnsi="MULI REGULAR ROMAN"/>
          <w:sz w:val="20"/>
          <w:szCs w:val="20"/>
          <w:lang w:val="lt-LT"/>
        </w:rPr>
        <w:t xml:space="preserve">, skirta </w:t>
      </w:r>
      <w:r w:rsidR="00A96B0D" w:rsidRPr="0018312B">
        <w:rPr>
          <w:rFonts w:ascii="MULI REGULAR ROMAN" w:hAnsi="MULI REGULAR ROMAN"/>
          <w:sz w:val="20"/>
          <w:szCs w:val="20"/>
          <w:lang w:val="lt-LT"/>
        </w:rPr>
        <w:t xml:space="preserve">atvaizduoti </w:t>
      </w:r>
      <w:r w:rsidR="00B04632" w:rsidRPr="0018312B">
        <w:rPr>
          <w:rFonts w:ascii="MULI REGULAR ROMAN" w:hAnsi="MULI REGULAR ROMAN"/>
          <w:sz w:val="20"/>
          <w:szCs w:val="20"/>
          <w:lang w:val="lt-LT"/>
        </w:rPr>
        <w:t xml:space="preserve">apibendrintą </w:t>
      </w:r>
      <w:r w:rsidR="00A46D3B" w:rsidRPr="0018312B">
        <w:rPr>
          <w:rFonts w:ascii="MULI REGULAR ROMAN" w:hAnsi="MULI REGULAR ROMAN"/>
          <w:sz w:val="20"/>
          <w:szCs w:val="20"/>
          <w:lang w:val="lt-LT"/>
        </w:rPr>
        <w:t xml:space="preserve">paieškos </w:t>
      </w:r>
      <w:r w:rsidR="00BC659B" w:rsidRPr="0018312B">
        <w:rPr>
          <w:rFonts w:ascii="MULI REGULAR ROMAN" w:hAnsi="MULI REGULAR ROMAN"/>
          <w:sz w:val="20"/>
          <w:szCs w:val="20"/>
          <w:lang w:val="lt-LT"/>
        </w:rPr>
        <w:t>ĮKNR</w:t>
      </w:r>
      <w:r w:rsidR="00A96B0D" w:rsidRPr="0018312B">
        <w:rPr>
          <w:rFonts w:ascii="MULI REGULAR ROMAN" w:hAnsi="MULI REGULAR ROMAN"/>
          <w:sz w:val="20"/>
          <w:szCs w:val="20"/>
          <w:lang w:val="lt-LT"/>
        </w:rPr>
        <w:t xml:space="preserve"> rezultatų </w:t>
      </w:r>
      <w:r w:rsidR="00B04632" w:rsidRPr="0018312B">
        <w:rPr>
          <w:rFonts w:ascii="MULI REGULAR ROMAN" w:hAnsi="MULI REGULAR ROMAN"/>
          <w:sz w:val="20"/>
          <w:szCs w:val="20"/>
          <w:lang w:val="lt-LT"/>
        </w:rPr>
        <w:t>informaciją.</w:t>
      </w:r>
      <w:r w:rsidR="00442664" w:rsidRPr="0018312B">
        <w:rPr>
          <w:rFonts w:ascii="MULI REGULAR ROMAN" w:hAnsi="MULI REGULAR ROMAN"/>
          <w:sz w:val="20"/>
          <w:szCs w:val="20"/>
          <w:lang w:val="lt-LT"/>
        </w:rPr>
        <w:t xml:space="preserve"> Detalus realizavimo sprendimas turi būti suderintas su PO detalios analizės </w:t>
      </w:r>
      <w:r w:rsidR="002B3A6C" w:rsidRPr="0018312B">
        <w:rPr>
          <w:rFonts w:ascii="MULI REGULAR ROMAN" w:hAnsi="MULI REGULAR ROMAN"/>
          <w:sz w:val="20"/>
          <w:szCs w:val="20"/>
          <w:lang w:val="lt-LT"/>
        </w:rPr>
        <w:t>a</w:t>
      </w:r>
      <w:r w:rsidR="00442664" w:rsidRPr="0018312B">
        <w:rPr>
          <w:rFonts w:ascii="MULI REGULAR ROMAN" w:hAnsi="MULI REGULAR ROMAN"/>
          <w:sz w:val="20"/>
          <w:szCs w:val="20"/>
          <w:lang w:val="lt-LT"/>
        </w:rPr>
        <w:t>r projektavimo etapų metu.</w:t>
      </w:r>
    </w:p>
    <w:p w14:paraId="2D28A3AD" w14:textId="7A3D2166" w:rsidR="06884D69" w:rsidRPr="0018312B" w:rsidRDefault="006C6B00"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 xml:space="preserve">Naršyklės </w:t>
      </w:r>
      <w:r w:rsidR="06884D69" w:rsidRPr="0018312B">
        <w:rPr>
          <w:rFonts w:ascii="MULI REGULAR ROMAN" w:hAnsi="MULI REGULAR ROMAN"/>
          <w:sz w:val="20"/>
          <w:szCs w:val="20"/>
          <w:lang w:val="lt-LT"/>
        </w:rPr>
        <w:t>FA</w:t>
      </w:r>
      <w:r w:rsidR="006939E7" w:rsidRPr="0018312B">
        <w:rPr>
          <w:rFonts w:ascii="MULI REGULAR ROMAN" w:hAnsi="MULI REGULAR ROMAN"/>
          <w:sz w:val="20"/>
          <w:szCs w:val="20"/>
          <w:lang w:val="lt-LT"/>
        </w:rPr>
        <w:t xml:space="preserve"> / JA</w:t>
      </w:r>
      <w:r w:rsidR="06884D69" w:rsidRPr="0018312B">
        <w:rPr>
          <w:rFonts w:ascii="MULI REGULAR ROMAN" w:hAnsi="MULI REGULAR ROMAN"/>
          <w:sz w:val="20"/>
          <w:szCs w:val="20"/>
          <w:lang w:val="lt-LT"/>
        </w:rPr>
        <w:t xml:space="preserve"> pretendento peržiūros lange atvaizduojama </w:t>
      </w:r>
      <w:r w:rsidR="00DF69A6" w:rsidRPr="0018312B">
        <w:rPr>
          <w:rFonts w:ascii="MULI REGULAR ROMAN" w:hAnsi="MULI REGULAR ROMAN"/>
          <w:sz w:val="20"/>
          <w:szCs w:val="20"/>
          <w:lang w:val="lt-LT"/>
        </w:rPr>
        <w:t xml:space="preserve">apibendrintos </w:t>
      </w:r>
      <w:r w:rsidR="06884D69" w:rsidRPr="0018312B">
        <w:rPr>
          <w:rFonts w:ascii="MULI REGULAR ROMAN" w:hAnsi="MULI REGULAR ROMAN"/>
          <w:sz w:val="20"/>
          <w:szCs w:val="20"/>
          <w:lang w:val="lt-LT"/>
        </w:rPr>
        <w:t xml:space="preserve">ĮKNR </w:t>
      </w:r>
      <w:r w:rsidR="00DF69A6" w:rsidRPr="0018312B">
        <w:rPr>
          <w:rFonts w:ascii="MULI REGULAR ROMAN" w:hAnsi="MULI REGULAR ROMAN"/>
          <w:sz w:val="20"/>
          <w:szCs w:val="20"/>
          <w:lang w:val="lt-LT"/>
        </w:rPr>
        <w:t xml:space="preserve">informacijos </w:t>
      </w:r>
      <w:r w:rsidR="06884D69" w:rsidRPr="0018312B">
        <w:rPr>
          <w:rFonts w:ascii="MULI REGULAR ROMAN" w:hAnsi="MULI REGULAR ROMAN"/>
          <w:sz w:val="20"/>
          <w:szCs w:val="20"/>
          <w:lang w:val="lt-LT"/>
        </w:rPr>
        <w:t xml:space="preserve">eilutė turi </w:t>
      </w:r>
      <w:r w:rsidR="00CA0BC1" w:rsidRPr="0018312B">
        <w:rPr>
          <w:rFonts w:ascii="MULI REGULAR ROMAN" w:hAnsi="MULI REGULAR ROMAN"/>
          <w:sz w:val="20"/>
          <w:szCs w:val="20"/>
          <w:lang w:val="lt-LT"/>
        </w:rPr>
        <w:t>pateikti</w:t>
      </w:r>
      <w:r w:rsidR="002A5AC0" w:rsidRPr="0018312B">
        <w:rPr>
          <w:rFonts w:ascii="MULI REGULAR ROMAN" w:hAnsi="MULI REGULAR ROMAN"/>
          <w:sz w:val="20"/>
          <w:szCs w:val="20"/>
          <w:lang w:val="lt-LT"/>
        </w:rPr>
        <w:t xml:space="preserve"> suminį</w:t>
      </w:r>
      <w:r w:rsidR="00CA0BC1" w:rsidRPr="0018312B">
        <w:rPr>
          <w:rFonts w:ascii="MULI REGULAR ROMAN" w:hAnsi="MULI REGULAR ROMAN"/>
          <w:sz w:val="20"/>
          <w:szCs w:val="20"/>
          <w:lang w:val="lt-LT"/>
        </w:rPr>
        <w:t xml:space="preserve"> </w:t>
      </w:r>
      <w:r w:rsidR="06884D69" w:rsidRPr="0018312B">
        <w:rPr>
          <w:rFonts w:ascii="MULI REGULAR ROMAN" w:hAnsi="MULI REGULAR ROMAN"/>
          <w:sz w:val="20"/>
          <w:szCs w:val="20"/>
          <w:lang w:val="lt-LT"/>
        </w:rPr>
        <w:t xml:space="preserve">ĮKNR </w:t>
      </w:r>
      <w:r w:rsidR="003A44DD" w:rsidRPr="0018312B">
        <w:rPr>
          <w:rFonts w:ascii="MULI REGULAR ROMAN" w:hAnsi="MULI REGULAR ROMAN"/>
          <w:sz w:val="20"/>
          <w:szCs w:val="20"/>
          <w:lang w:val="lt-LT"/>
        </w:rPr>
        <w:t>įvykių</w:t>
      </w:r>
      <w:r w:rsidR="0093404D" w:rsidRPr="0018312B">
        <w:rPr>
          <w:rFonts w:ascii="MULI REGULAR ROMAN" w:hAnsi="MULI REGULAR ROMAN"/>
          <w:sz w:val="20"/>
          <w:szCs w:val="20"/>
          <w:lang w:val="lt-LT"/>
        </w:rPr>
        <w:t xml:space="preserve"> (įrašų)</w:t>
      </w:r>
      <w:r w:rsidR="00CE4F73" w:rsidRPr="0018312B">
        <w:rPr>
          <w:rFonts w:ascii="MULI REGULAR ROMAN" w:hAnsi="MULI REGULAR ROMAN"/>
          <w:sz w:val="20"/>
          <w:szCs w:val="20"/>
          <w:lang w:val="lt-LT"/>
        </w:rPr>
        <w:t xml:space="preserve"> skaičių</w:t>
      </w:r>
      <w:r w:rsidR="06884D69" w:rsidRPr="0018312B">
        <w:rPr>
          <w:rFonts w:ascii="MULI REGULAR ROMAN" w:hAnsi="MULI REGULAR ROMAN"/>
          <w:sz w:val="20"/>
          <w:szCs w:val="20"/>
          <w:lang w:val="lt-LT"/>
        </w:rPr>
        <w:t>, susiju</w:t>
      </w:r>
      <w:r w:rsidR="00F71386" w:rsidRPr="0018312B">
        <w:rPr>
          <w:rFonts w:ascii="MULI REGULAR ROMAN" w:hAnsi="MULI REGULAR ROMAN"/>
          <w:sz w:val="20"/>
          <w:szCs w:val="20"/>
          <w:lang w:val="lt-LT"/>
        </w:rPr>
        <w:t>sį</w:t>
      </w:r>
      <w:r w:rsidR="06884D69" w:rsidRPr="0018312B">
        <w:rPr>
          <w:rFonts w:ascii="MULI REGULAR ROMAN" w:hAnsi="MULI REGULAR ROMAN"/>
          <w:sz w:val="20"/>
          <w:szCs w:val="20"/>
          <w:lang w:val="lt-LT"/>
        </w:rPr>
        <w:t xml:space="preserve"> su </w:t>
      </w:r>
      <w:r w:rsidR="00E37A3C" w:rsidRPr="0018312B">
        <w:rPr>
          <w:rFonts w:ascii="MULI REGULAR ROMAN" w:hAnsi="MULI REGULAR ROMAN"/>
          <w:sz w:val="20"/>
          <w:szCs w:val="20"/>
          <w:lang w:val="lt-LT"/>
        </w:rPr>
        <w:t xml:space="preserve">pasirinktu </w:t>
      </w:r>
      <w:r w:rsidR="00CA0BC1" w:rsidRPr="0018312B">
        <w:rPr>
          <w:rFonts w:ascii="MULI REGULAR ROMAN" w:hAnsi="MULI REGULAR ROMAN"/>
          <w:sz w:val="20"/>
          <w:szCs w:val="20"/>
          <w:lang w:val="lt-LT"/>
        </w:rPr>
        <w:t>FA</w:t>
      </w:r>
      <w:r w:rsidR="006939E7" w:rsidRPr="0018312B">
        <w:rPr>
          <w:rFonts w:ascii="MULI REGULAR ROMAN" w:hAnsi="MULI REGULAR ROMAN"/>
          <w:sz w:val="20"/>
          <w:szCs w:val="20"/>
          <w:lang w:val="lt-LT"/>
        </w:rPr>
        <w:t xml:space="preserve"> / JA</w:t>
      </w:r>
      <w:r w:rsidR="06884D69" w:rsidRPr="0018312B">
        <w:rPr>
          <w:rFonts w:ascii="MULI REGULAR ROMAN" w:hAnsi="MULI REGULAR ROMAN"/>
          <w:sz w:val="20"/>
          <w:szCs w:val="20"/>
          <w:lang w:val="lt-LT"/>
        </w:rPr>
        <w:t>, jeigu įvykių</w:t>
      </w:r>
      <w:r w:rsidR="0093404D" w:rsidRPr="0018312B">
        <w:rPr>
          <w:rFonts w:ascii="MULI REGULAR ROMAN" w:hAnsi="MULI REGULAR ROMAN"/>
          <w:sz w:val="20"/>
          <w:szCs w:val="20"/>
          <w:lang w:val="lt-LT"/>
        </w:rPr>
        <w:t xml:space="preserve"> (įrašų)</w:t>
      </w:r>
      <w:r w:rsidR="06884D69" w:rsidRPr="0018312B">
        <w:rPr>
          <w:rFonts w:ascii="MULI REGULAR ROMAN" w:hAnsi="MULI REGULAR ROMAN"/>
          <w:sz w:val="20"/>
          <w:szCs w:val="20"/>
          <w:lang w:val="lt-LT"/>
        </w:rPr>
        <w:t xml:space="preserve"> </w:t>
      </w:r>
      <w:r w:rsidR="0093404D" w:rsidRPr="0018312B">
        <w:rPr>
          <w:rFonts w:ascii="MULI REGULAR ROMAN" w:hAnsi="MULI REGULAR ROMAN"/>
          <w:sz w:val="20"/>
          <w:szCs w:val="20"/>
          <w:lang w:val="lt-LT"/>
        </w:rPr>
        <w:t xml:space="preserve">ĮKNR </w:t>
      </w:r>
      <w:r w:rsidR="06884D69" w:rsidRPr="0018312B">
        <w:rPr>
          <w:rFonts w:ascii="MULI REGULAR ROMAN" w:hAnsi="MULI REGULAR ROMAN"/>
          <w:sz w:val="20"/>
          <w:szCs w:val="20"/>
          <w:lang w:val="lt-LT"/>
        </w:rPr>
        <w:t xml:space="preserve">nėra, tuomet </w:t>
      </w:r>
      <w:r w:rsidR="345D9822" w:rsidRPr="0018312B">
        <w:rPr>
          <w:rFonts w:ascii="MULI REGULAR ROMAN" w:hAnsi="MULI REGULAR ROMAN"/>
          <w:sz w:val="20"/>
          <w:szCs w:val="20"/>
          <w:lang w:val="lt-LT"/>
        </w:rPr>
        <w:t xml:space="preserve">ĮKNR </w:t>
      </w:r>
      <w:r w:rsidR="06884D69" w:rsidRPr="0018312B">
        <w:rPr>
          <w:rFonts w:ascii="MULI REGULAR ROMAN" w:hAnsi="MULI REGULAR ROMAN"/>
          <w:sz w:val="20"/>
          <w:szCs w:val="20"/>
          <w:lang w:val="lt-LT"/>
        </w:rPr>
        <w:t>eilutėje turi būti atvaizduojamas 0</w:t>
      </w:r>
      <w:r w:rsidR="0006654C" w:rsidRPr="0018312B">
        <w:rPr>
          <w:rFonts w:ascii="MULI REGULAR ROMAN" w:hAnsi="MULI REGULAR ROMAN"/>
          <w:sz w:val="20"/>
          <w:szCs w:val="20"/>
          <w:lang w:val="lt-LT"/>
        </w:rPr>
        <w:t>.</w:t>
      </w:r>
    </w:p>
    <w:p w14:paraId="3162715F" w14:textId="2FFFCCA0" w:rsidR="00527AD6" w:rsidRPr="0018312B" w:rsidRDefault="002633CE"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 xml:space="preserve">Naršylės </w:t>
      </w:r>
      <w:r w:rsidR="00527AD6" w:rsidRPr="0018312B">
        <w:rPr>
          <w:rFonts w:ascii="MULI REGULAR ROMAN" w:hAnsi="MULI REGULAR ROMAN"/>
          <w:sz w:val="20"/>
          <w:szCs w:val="20"/>
          <w:lang w:val="lt-LT"/>
        </w:rPr>
        <w:t>FA</w:t>
      </w:r>
      <w:r w:rsidR="00937B7B" w:rsidRPr="0018312B">
        <w:rPr>
          <w:rFonts w:ascii="MULI REGULAR ROMAN" w:hAnsi="MULI REGULAR ROMAN"/>
          <w:sz w:val="20"/>
          <w:szCs w:val="20"/>
          <w:lang w:val="lt-LT"/>
        </w:rPr>
        <w:t xml:space="preserve"> / JA</w:t>
      </w:r>
      <w:r w:rsidR="00527AD6" w:rsidRPr="0018312B">
        <w:rPr>
          <w:rFonts w:ascii="MULI REGULAR ROMAN" w:hAnsi="MULI REGULAR ROMAN"/>
          <w:sz w:val="20"/>
          <w:szCs w:val="20"/>
          <w:lang w:val="lt-LT"/>
        </w:rPr>
        <w:t xml:space="preserve"> pretendento peržiūros lange </w:t>
      </w:r>
      <w:r w:rsidR="002A50F9" w:rsidRPr="0018312B">
        <w:rPr>
          <w:rFonts w:ascii="MULI REGULAR ROMAN" w:hAnsi="MULI REGULAR ROMAN"/>
          <w:sz w:val="20"/>
          <w:szCs w:val="20"/>
          <w:lang w:val="lt-LT"/>
        </w:rPr>
        <w:t>turi būti gali</w:t>
      </w:r>
      <w:r w:rsidR="00702B5B" w:rsidRPr="0018312B">
        <w:rPr>
          <w:rFonts w:ascii="MULI REGULAR ROMAN" w:hAnsi="MULI REGULAR ROMAN"/>
          <w:sz w:val="20"/>
          <w:szCs w:val="20"/>
          <w:lang w:val="lt-LT"/>
        </w:rPr>
        <w:t xml:space="preserve">mybė pasirinkti </w:t>
      </w:r>
      <w:r w:rsidR="009D0F80" w:rsidRPr="0018312B">
        <w:rPr>
          <w:rFonts w:ascii="MULI REGULAR ROMAN" w:hAnsi="MULI REGULAR ROMAN"/>
          <w:sz w:val="20"/>
          <w:szCs w:val="20"/>
          <w:lang w:val="lt-LT"/>
        </w:rPr>
        <w:t>apibendrinto</w:t>
      </w:r>
      <w:r w:rsidR="00C22F20" w:rsidRPr="0018312B">
        <w:rPr>
          <w:rFonts w:ascii="MULI REGULAR ROMAN" w:hAnsi="MULI REGULAR ROMAN"/>
          <w:sz w:val="20"/>
          <w:szCs w:val="20"/>
          <w:lang w:val="lt-LT"/>
        </w:rPr>
        <w:t>s Į</w:t>
      </w:r>
      <w:r w:rsidR="00527AD6" w:rsidRPr="0018312B">
        <w:rPr>
          <w:rFonts w:ascii="MULI REGULAR ROMAN" w:hAnsi="MULI REGULAR ROMAN"/>
          <w:sz w:val="20"/>
          <w:szCs w:val="20"/>
          <w:lang w:val="lt-LT"/>
        </w:rPr>
        <w:t xml:space="preserve">KNR </w:t>
      </w:r>
      <w:r w:rsidR="00C22F20" w:rsidRPr="0018312B">
        <w:rPr>
          <w:rFonts w:ascii="MULI REGULAR ROMAN" w:hAnsi="MULI REGULAR ROMAN"/>
          <w:sz w:val="20"/>
          <w:szCs w:val="20"/>
          <w:lang w:val="lt-LT"/>
        </w:rPr>
        <w:t xml:space="preserve">informacijos </w:t>
      </w:r>
      <w:r w:rsidR="00527AD6" w:rsidRPr="0018312B">
        <w:rPr>
          <w:rFonts w:ascii="MULI REGULAR ROMAN" w:hAnsi="MULI REGULAR ROMAN"/>
          <w:sz w:val="20"/>
          <w:szCs w:val="20"/>
          <w:lang w:val="lt-LT"/>
        </w:rPr>
        <w:t>eilut</w:t>
      </w:r>
      <w:r w:rsidR="00C22F20" w:rsidRPr="0018312B">
        <w:rPr>
          <w:rFonts w:ascii="MULI REGULAR ROMAN" w:hAnsi="MULI REGULAR ROMAN"/>
          <w:sz w:val="20"/>
          <w:szCs w:val="20"/>
          <w:lang w:val="lt-LT"/>
        </w:rPr>
        <w:t xml:space="preserve">ę detalesnei </w:t>
      </w:r>
      <w:r w:rsidR="001B674C" w:rsidRPr="0018312B">
        <w:rPr>
          <w:rFonts w:ascii="MULI REGULAR ROMAN" w:hAnsi="MULI REGULAR ROMAN"/>
          <w:sz w:val="20"/>
          <w:szCs w:val="20"/>
          <w:lang w:val="lt-LT"/>
        </w:rPr>
        <w:t>informacijos peržiūrai</w:t>
      </w:r>
      <w:r w:rsidRPr="0018312B">
        <w:rPr>
          <w:rFonts w:ascii="MULI REGULAR ROMAN" w:hAnsi="MULI REGULAR ROMAN"/>
          <w:sz w:val="20"/>
          <w:szCs w:val="20"/>
          <w:lang w:val="lt-LT"/>
        </w:rPr>
        <w:t>, jeigu ĮKNR yra įvykių</w:t>
      </w:r>
      <w:r w:rsidR="00E10F0A" w:rsidRPr="0018312B">
        <w:rPr>
          <w:rFonts w:ascii="MULI REGULAR ROMAN" w:hAnsi="MULI REGULAR ROMAN"/>
          <w:sz w:val="20"/>
          <w:szCs w:val="20"/>
          <w:lang w:val="lt-LT"/>
        </w:rPr>
        <w:t xml:space="preserve"> (įrašų)</w:t>
      </w:r>
      <w:r w:rsidRPr="0018312B">
        <w:rPr>
          <w:rFonts w:ascii="MULI REGULAR ROMAN" w:hAnsi="MULI REGULAR ROMAN"/>
          <w:sz w:val="20"/>
          <w:szCs w:val="20"/>
          <w:lang w:val="lt-LT"/>
        </w:rPr>
        <w:t>, susijusių su pasirinktu FA</w:t>
      </w:r>
      <w:r w:rsidR="00937B7B" w:rsidRPr="0018312B">
        <w:rPr>
          <w:rFonts w:ascii="MULI REGULAR ROMAN" w:hAnsi="MULI REGULAR ROMAN"/>
          <w:sz w:val="20"/>
          <w:szCs w:val="20"/>
          <w:lang w:val="lt-LT"/>
        </w:rPr>
        <w:t xml:space="preserve"> / JA</w:t>
      </w:r>
      <w:r w:rsidRPr="0018312B">
        <w:rPr>
          <w:rFonts w:ascii="MULI REGULAR ROMAN" w:hAnsi="MULI REGULAR ROMAN"/>
          <w:sz w:val="20"/>
          <w:szCs w:val="20"/>
          <w:lang w:val="lt-LT"/>
        </w:rPr>
        <w:t>.</w:t>
      </w:r>
    </w:p>
    <w:p w14:paraId="5FBD26BA" w14:textId="088A90B9" w:rsidR="003F4A39" w:rsidRPr="0018312B" w:rsidRDefault="003F4A39"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Turi būti sukurtas detalių</w:t>
      </w:r>
      <w:r w:rsidR="0075283C" w:rsidRPr="0018312B">
        <w:rPr>
          <w:rFonts w:ascii="MULI REGULAR ROMAN" w:hAnsi="MULI REGULAR ROMAN"/>
          <w:sz w:val="20"/>
          <w:szCs w:val="20"/>
          <w:lang w:val="lt-LT"/>
        </w:rPr>
        <w:t xml:space="preserve"> FA / JA </w:t>
      </w:r>
      <w:r w:rsidR="00C27780" w:rsidRPr="0018312B">
        <w:rPr>
          <w:rFonts w:ascii="MULI REGULAR ROMAN" w:hAnsi="MULI REGULAR ROMAN"/>
          <w:sz w:val="20"/>
          <w:szCs w:val="20"/>
          <w:lang w:val="lt-LT"/>
        </w:rPr>
        <w:t>p</w:t>
      </w:r>
      <w:r w:rsidRPr="0018312B">
        <w:rPr>
          <w:rFonts w:ascii="MULI REGULAR ROMAN" w:hAnsi="MULI REGULAR ROMAN"/>
          <w:sz w:val="20"/>
          <w:szCs w:val="20"/>
          <w:lang w:val="lt-LT"/>
        </w:rPr>
        <w:t xml:space="preserve">aieškos </w:t>
      </w:r>
      <w:r w:rsidR="00C27780" w:rsidRPr="0018312B">
        <w:rPr>
          <w:rFonts w:ascii="MULI REGULAR ROMAN" w:hAnsi="MULI REGULAR ROMAN"/>
          <w:sz w:val="20"/>
          <w:szCs w:val="20"/>
          <w:lang w:val="lt-LT"/>
        </w:rPr>
        <w:t xml:space="preserve">ĮKNR </w:t>
      </w:r>
      <w:r w:rsidRPr="0018312B">
        <w:rPr>
          <w:rFonts w:ascii="MULI REGULAR ROMAN" w:hAnsi="MULI REGULAR ROMAN"/>
          <w:sz w:val="20"/>
          <w:szCs w:val="20"/>
          <w:lang w:val="lt-LT"/>
        </w:rPr>
        <w:t xml:space="preserve">rezultatų atvaizdavimas hierarchinėje </w:t>
      </w:r>
      <w:r w:rsidR="00E51790" w:rsidRPr="0018312B">
        <w:rPr>
          <w:rFonts w:ascii="MULI REGULAR ROMAN" w:hAnsi="MULI REGULAR ROMAN"/>
          <w:sz w:val="20"/>
          <w:szCs w:val="20"/>
          <w:lang w:val="lt-LT"/>
        </w:rPr>
        <w:t>ĮKNR</w:t>
      </w:r>
      <w:r w:rsidR="00C27780" w:rsidRPr="0018312B">
        <w:rPr>
          <w:rFonts w:ascii="MULI REGULAR ROMAN" w:hAnsi="MULI REGULAR ROMAN"/>
          <w:sz w:val="20"/>
          <w:szCs w:val="20"/>
          <w:lang w:val="lt-LT"/>
        </w:rPr>
        <w:t xml:space="preserve"> </w:t>
      </w:r>
      <w:r w:rsidR="00FC72D0" w:rsidRPr="0018312B">
        <w:rPr>
          <w:rFonts w:ascii="MULI REGULAR ROMAN" w:hAnsi="MULI REGULAR ROMAN"/>
          <w:sz w:val="20"/>
          <w:szCs w:val="20"/>
          <w:lang w:val="lt-LT"/>
        </w:rPr>
        <w:t xml:space="preserve">įvykių (įrašų) </w:t>
      </w:r>
      <w:r w:rsidRPr="0018312B">
        <w:rPr>
          <w:rFonts w:ascii="MULI REGULAR ROMAN" w:hAnsi="MULI REGULAR ROMAN"/>
          <w:sz w:val="20"/>
          <w:szCs w:val="20"/>
          <w:lang w:val="lt-LT"/>
        </w:rPr>
        <w:t>medžio struktūroje, kuri</w:t>
      </w:r>
      <w:r w:rsidR="00C27780" w:rsidRPr="0018312B">
        <w:rPr>
          <w:rFonts w:ascii="MULI REGULAR ROMAN" w:hAnsi="MULI REGULAR ROMAN"/>
          <w:sz w:val="20"/>
          <w:szCs w:val="20"/>
          <w:lang w:val="lt-LT"/>
        </w:rPr>
        <w:t>oje</w:t>
      </w:r>
      <w:r w:rsidRPr="0018312B">
        <w:rPr>
          <w:rFonts w:ascii="MULI REGULAR ROMAN" w:hAnsi="MULI REGULAR ROMAN"/>
          <w:sz w:val="20"/>
          <w:szCs w:val="20"/>
          <w:lang w:val="lt-LT"/>
        </w:rPr>
        <w:t xml:space="preserve"> kiekvienas elementas gali būti išskleistas arba suskleistas, kad būtų matomi arba paslėpti jo sub-elementa</w:t>
      </w:r>
      <w:r w:rsidR="00D80A5B" w:rsidRPr="0018312B">
        <w:rPr>
          <w:rFonts w:ascii="MULI REGULAR ROMAN" w:hAnsi="MULI REGULAR ROMAN"/>
          <w:sz w:val="20"/>
          <w:szCs w:val="20"/>
          <w:lang w:val="lt-LT"/>
        </w:rPr>
        <w:t>i</w:t>
      </w:r>
      <w:r w:rsidR="00E86082" w:rsidRPr="0018312B">
        <w:rPr>
          <w:rFonts w:ascii="MULI REGULAR ROMAN" w:hAnsi="MULI REGULAR ROMAN"/>
          <w:sz w:val="20"/>
          <w:szCs w:val="20"/>
          <w:lang w:val="lt-LT"/>
        </w:rPr>
        <w:t xml:space="preserve"> (</w:t>
      </w:r>
      <w:r w:rsidR="002D34E4" w:rsidRPr="0018312B">
        <w:rPr>
          <w:rFonts w:ascii="MULI REGULAR ROMAN" w:hAnsi="MULI REGULAR ROMAN"/>
          <w:sz w:val="20"/>
          <w:szCs w:val="20"/>
          <w:lang w:val="lt-LT"/>
        </w:rPr>
        <w:t>t.y</w:t>
      </w:r>
      <w:r w:rsidR="00E86082" w:rsidRPr="0018312B">
        <w:rPr>
          <w:rFonts w:ascii="MULI REGULAR ROMAN" w:hAnsi="MULI REGULAR ROMAN"/>
          <w:sz w:val="20"/>
          <w:szCs w:val="20"/>
          <w:lang w:val="lt-LT"/>
        </w:rPr>
        <w:t>.,</w:t>
      </w:r>
      <w:r w:rsidR="00141964" w:rsidRPr="0018312B">
        <w:rPr>
          <w:rFonts w:ascii="MULI REGULAR ROMAN" w:hAnsi="MULI REGULAR ROMAN"/>
          <w:sz w:val="20"/>
          <w:szCs w:val="20"/>
          <w:lang w:val="lt-LT"/>
        </w:rPr>
        <w:t xml:space="preserve"> </w:t>
      </w:r>
      <w:r w:rsidR="00BC79DD" w:rsidRPr="0018312B">
        <w:rPr>
          <w:rFonts w:ascii="MULI REGULAR ROMAN" w:hAnsi="MULI REGULAR ROMAN"/>
          <w:sz w:val="20"/>
          <w:szCs w:val="20"/>
          <w:lang w:val="lt-LT"/>
        </w:rPr>
        <w:t xml:space="preserve">FA / JA </w:t>
      </w:r>
      <w:r w:rsidR="00141964" w:rsidRPr="0018312B">
        <w:rPr>
          <w:rFonts w:ascii="MULI REGULAR ROMAN" w:hAnsi="MULI REGULAR ROMAN"/>
          <w:sz w:val="20"/>
          <w:szCs w:val="20"/>
          <w:lang w:val="lt-LT"/>
        </w:rPr>
        <w:t>ĮKNR</w:t>
      </w:r>
      <w:r w:rsidR="00E86082" w:rsidRPr="0018312B">
        <w:rPr>
          <w:rFonts w:ascii="MULI REGULAR ROMAN" w:hAnsi="MULI REGULAR ROMAN"/>
          <w:sz w:val="20"/>
          <w:szCs w:val="20"/>
          <w:lang w:val="lt-LT"/>
        </w:rPr>
        <w:t xml:space="preserve"> </w:t>
      </w:r>
      <w:r w:rsidR="00892FEF" w:rsidRPr="0018312B">
        <w:rPr>
          <w:rFonts w:ascii="MULI REGULAR ROMAN" w:hAnsi="MULI REGULAR ROMAN"/>
          <w:sz w:val="20"/>
          <w:szCs w:val="20"/>
          <w:lang w:val="lt-LT"/>
        </w:rPr>
        <w:t>įvyki</w:t>
      </w:r>
      <w:r w:rsidR="00D27D74" w:rsidRPr="0018312B">
        <w:rPr>
          <w:rFonts w:ascii="MULI REGULAR ROMAN" w:hAnsi="MULI REGULAR ROMAN"/>
          <w:sz w:val="20"/>
          <w:szCs w:val="20"/>
          <w:lang w:val="lt-LT"/>
        </w:rPr>
        <w:t>ai</w:t>
      </w:r>
      <w:r w:rsidR="00F7009E" w:rsidRPr="0018312B">
        <w:rPr>
          <w:rFonts w:ascii="MULI REGULAR ROMAN" w:hAnsi="MULI REGULAR ROMAN"/>
          <w:sz w:val="20"/>
          <w:szCs w:val="20"/>
          <w:lang w:val="lt-LT"/>
        </w:rPr>
        <w:t xml:space="preserve"> (įrašai)</w:t>
      </w:r>
      <w:r w:rsidR="00D27D74" w:rsidRPr="0018312B">
        <w:rPr>
          <w:rFonts w:ascii="MULI REGULAR ROMAN" w:hAnsi="MULI REGULAR ROMAN"/>
          <w:sz w:val="20"/>
          <w:szCs w:val="20"/>
          <w:lang w:val="lt-LT"/>
        </w:rPr>
        <w:t xml:space="preserve"> </w:t>
      </w:r>
      <w:r w:rsidR="00EC19EC" w:rsidRPr="0018312B">
        <w:rPr>
          <w:rFonts w:ascii="MULI REGULAR ROMAN" w:hAnsi="MULI REGULAR ROMAN"/>
          <w:sz w:val="20"/>
          <w:szCs w:val="20"/>
          <w:lang w:val="lt-LT"/>
        </w:rPr>
        <w:t>grupuojami pagal dat</w:t>
      </w:r>
      <w:r w:rsidR="00997C76" w:rsidRPr="0018312B">
        <w:rPr>
          <w:rFonts w:ascii="MULI REGULAR ROMAN" w:hAnsi="MULI REGULAR ROMAN"/>
          <w:sz w:val="20"/>
          <w:szCs w:val="20"/>
          <w:lang w:val="lt-LT"/>
        </w:rPr>
        <w:t xml:space="preserve">ą, </w:t>
      </w:r>
      <w:r w:rsidR="005332D9" w:rsidRPr="0018312B">
        <w:rPr>
          <w:rFonts w:ascii="MULI REGULAR ROMAN" w:hAnsi="MULI REGULAR ROMAN"/>
          <w:sz w:val="20"/>
          <w:szCs w:val="20"/>
          <w:lang w:val="lt-LT"/>
        </w:rPr>
        <w:t xml:space="preserve">kiekvienas </w:t>
      </w:r>
      <w:r w:rsidR="00C133B6" w:rsidRPr="0018312B">
        <w:rPr>
          <w:rFonts w:ascii="MULI REGULAR ROMAN" w:hAnsi="MULI REGULAR ROMAN"/>
          <w:sz w:val="20"/>
          <w:szCs w:val="20"/>
          <w:lang w:val="lt-LT"/>
        </w:rPr>
        <w:t xml:space="preserve">įvykis </w:t>
      </w:r>
      <w:r w:rsidR="00884093" w:rsidRPr="0018312B">
        <w:rPr>
          <w:rFonts w:ascii="MULI REGULAR ROMAN" w:hAnsi="MULI REGULAR ROMAN"/>
          <w:sz w:val="20"/>
          <w:szCs w:val="20"/>
          <w:lang w:val="lt-LT"/>
        </w:rPr>
        <w:t xml:space="preserve">toliau </w:t>
      </w:r>
      <w:r w:rsidR="00BC79DD" w:rsidRPr="0018312B">
        <w:rPr>
          <w:rFonts w:ascii="MULI REGULAR ROMAN" w:hAnsi="MULI REGULAR ROMAN"/>
          <w:sz w:val="20"/>
          <w:szCs w:val="20"/>
          <w:lang w:val="lt-LT"/>
        </w:rPr>
        <w:t>detalizuojamas</w:t>
      </w:r>
      <w:r w:rsidR="00960F72" w:rsidRPr="0018312B">
        <w:rPr>
          <w:rFonts w:ascii="MULI REGULAR ROMAN" w:hAnsi="MULI REGULAR ROMAN"/>
          <w:sz w:val="20"/>
          <w:szCs w:val="20"/>
          <w:lang w:val="lt-LT"/>
        </w:rPr>
        <w:t xml:space="preserve"> pagal </w:t>
      </w:r>
      <w:r w:rsidR="00FE0D32" w:rsidRPr="0018312B">
        <w:rPr>
          <w:rFonts w:ascii="MULI REGULAR ROMAN" w:hAnsi="MULI REGULAR ROMAN"/>
          <w:sz w:val="20"/>
          <w:szCs w:val="20"/>
          <w:lang w:val="lt-LT"/>
        </w:rPr>
        <w:t>susijusi</w:t>
      </w:r>
      <w:r w:rsidR="00960F72" w:rsidRPr="0018312B">
        <w:rPr>
          <w:rFonts w:ascii="MULI REGULAR ROMAN" w:hAnsi="MULI REGULAR ROMAN"/>
          <w:sz w:val="20"/>
          <w:szCs w:val="20"/>
          <w:lang w:val="lt-LT"/>
        </w:rPr>
        <w:t>ą</w:t>
      </w:r>
      <w:r w:rsidR="006A3477" w:rsidRPr="0018312B">
        <w:rPr>
          <w:rFonts w:ascii="MULI REGULAR ROMAN" w:hAnsi="MULI REGULAR ROMAN"/>
          <w:sz w:val="20"/>
          <w:szCs w:val="20"/>
          <w:lang w:val="lt-LT"/>
        </w:rPr>
        <w:t xml:space="preserve"> kardom</w:t>
      </w:r>
      <w:r w:rsidR="00960F72" w:rsidRPr="0018312B">
        <w:rPr>
          <w:rFonts w:ascii="MULI REGULAR ROMAN" w:hAnsi="MULI REGULAR ROMAN"/>
          <w:sz w:val="20"/>
          <w:szCs w:val="20"/>
          <w:lang w:val="lt-LT"/>
        </w:rPr>
        <w:t>ųjų</w:t>
      </w:r>
      <w:r w:rsidR="006A3477" w:rsidRPr="0018312B">
        <w:rPr>
          <w:rFonts w:ascii="MULI REGULAR ROMAN" w:hAnsi="MULI REGULAR ROMAN"/>
          <w:sz w:val="20"/>
          <w:szCs w:val="20"/>
          <w:lang w:val="lt-LT"/>
        </w:rPr>
        <w:t xml:space="preserve"> priemon</w:t>
      </w:r>
      <w:r w:rsidR="00960F72" w:rsidRPr="0018312B">
        <w:rPr>
          <w:rFonts w:ascii="MULI REGULAR ROMAN" w:hAnsi="MULI REGULAR ROMAN"/>
          <w:sz w:val="20"/>
          <w:szCs w:val="20"/>
          <w:lang w:val="lt-LT"/>
        </w:rPr>
        <w:t>ių</w:t>
      </w:r>
      <w:r w:rsidR="006A3477" w:rsidRPr="0018312B">
        <w:rPr>
          <w:rFonts w:ascii="MULI REGULAR ROMAN" w:hAnsi="MULI REGULAR ROMAN"/>
          <w:sz w:val="20"/>
          <w:szCs w:val="20"/>
          <w:lang w:val="lt-LT"/>
        </w:rPr>
        <w:t xml:space="preserve">, </w:t>
      </w:r>
      <w:r w:rsidR="00F77559" w:rsidRPr="0018312B">
        <w:rPr>
          <w:rFonts w:ascii="MULI REGULAR ROMAN" w:hAnsi="MULI REGULAR ROMAN"/>
          <w:sz w:val="20"/>
          <w:szCs w:val="20"/>
          <w:lang w:val="lt-LT"/>
        </w:rPr>
        <w:t>procesini</w:t>
      </w:r>
      <w:r w:rsidR="00960F72" w:rsidRPr="0018312B">
        <w:rPr>
          <w:rFonts w:ascii="MULI REGULAR ROMAN" w:hAnsi="MULI REGULAR ROMAN"/>
          <w:sz w:val="20"/>
          <w:szCs w:val="20"/>
          <w:lang w:val="lt-LT"/>
        </w:rPr>
        <w:t>ų</w:t>
      </w:r>
      <w:r w:rsidR="00F77559" w:rsidRPr="0018312B">
        <w:rPr>
          <w:rFonts w:ascii="MULI REGULAR ROMAN" w:hAnsi="MULI REGULAR ROMAN"/>
          <w:sz w:val="20"/>
          <w:szCs w:val="20"/>
          <w:lang w:val="lt-LT"/>
        </w:rPr>
        <w:t xml:space="preserve"> sprendim</w:t>
      </w:r>
      <w:r w:rsidR="00960F72" w:rsidRPr="0018312B">
        <w:rPr>
          <w:rFonts w:ascii="MULI REGULAR ROMAN" w:hAnsi="MULI REGULAR ROMAN"/>
          <w:sz w:val="20"/>
          <w:szCs w:val="20"/>
          <w:lang w:val="lt-LT"/>
        </w:rPr>
        <w:t>ų</w:t>
      </w:r>
      <w:r w:rsidR="00F77559" w:rsidRPr="0018312B">
        <w:rPr>
          <w:rFonts w:ascii="MULI REGULAR ROMAN" w:hAnsi="MULI REGULAR ROMAN"/>
          <w:sz w:val="20"/>
          <w:szCs w:val="20"/>
          <w:lang w:val="lt-LT"/>
        </w:rPr>
        <w:t xml:space="preserve">, </w:t>
      </w:r>
      <w:r w:rsidR="00DE761B" w:rsidRPr="0018312B">
        <w:rPr>
          <w:rFonts w:ascii="MULI REGULAR ROMAN" w:hAnsi="MULI REGULAR ROMAN"/>
          <w:sz w:val="20"/>
          <w:szCs w:val="20"/>
          <w:lang w:val="lt-LT"/>
        </w:rPr>
        <w:t>teismo sprendim</w:t>
      </w:r>
      <w:r w:rsidR="00995F99" w:rsidRPr="0018312B">
        <w:rPr>
          <w:rFonts w:ascii="MULI REGULAR ROMAN" w:hAnsi="MULI REGULAR ROMAN"/>
          <w:sz w:val="20"/>
          <w:szCs w:val="20"/>
          <w:lang w:val="lt-LT"/>
        </w:rPr>
        <w:t>ų</w:t>
      </w:r>
      <w:r w:rsidR="00DE761B" w:rsidRPr="0018312B">
        <w:rPr>
          <w:rFonts w:ascii="MULI REGULAR ROMAN" w:hAnsi="MULI REGULAR ROMAN"/>
          <w:sz w:val="20"/>
          <w:szCs w:val="20"/>
          <w:lang w:val="lt-LT"/>
        </w:rPr>
        <w:t>, bausmių atlikim</w:t>
      </w:r>
      <w:r w:rsidR="00995F99" w:rsidRPr="0018312B">
        <w:rPr>
          <w:rFonts w:ascii="MULI REGULAR ROMAN" w:hAnsi="MULI REGULAR ROMAN"/>
          <w:sz w:val="20"/>
          <w:szCs w:val="20"/>
          <w:lang w:val="lt-LT"/>
        </w:rPr>
        <w:t>o informaciją</w:t>
      </w:r>
      <w:r w:rsidR="00DE761B" w:rsidRPr="0018312B">
        <w:rPr>
          <w:rFonts w:ascii="MULI REGULAR ROMAN" w:hAnsi="MULI REGULAR ROMAN"/>
          <w:sz w:val="20"/>
          <w:szCs w:val="20"/>
          <w:lang w:val="lt-LT"/>
        </w:rPr>
        <w:t>, kur</w:t>
      </w:r>
      <w:r w:rsidR="00C133B6" w:rsidRPr="0018312B">
        <w:rPr>
          <w:rFonts w:ascii="MULI REGULAR ROMAN" w:hAnsi="MULI REGULAR ROMAN"/>
          <w:sz w:val="20"/>
          <w:szCs w:val="20"/>
          <w:lang w:val="lt-LT"/>
        </w:rPr>
        <w:t xml:space="preserve">i toliau </w:t>
      </w:r>
      <w:r w:rsidR="002D34E4" w:rsidRPr="0018312B">
        <w:rPr>
          <w:rFonts w:ascii="MULI REGULAR ROMAN" w:hAnsi="MULI REGULAR ROMAN"/>
          <w:sz w:val="20"/>
          <w:szCs w:val="20"/>
          <w:lang w:val="lt-LT"/>
        </w:rPr>
        <w:t>kiekvien</w:t>
      </w:r>
      <w:r w:rsidR="00765B03" w:rsidRPr="0018312B">
        <w:rPr>
          <w:rFonts w:ascii="MULI REGULAR ROMAN" w:hAnsi="MULI REGULAR ROMAN"/>
          <w:sz w:val="20"/>
          <w:szCs w:val="20"/>
          <w:lang w:val="lt-LT"/>
        </w:rPr>
        <w:t xml:space="preserve">oje kategorijoje </w:t>
      </w:r>
      <w:r w:rsidR="00C133B6" w:rsidRPr="0018312B">
        <w:rPr>
          <w:rFonts w:ascii="MULI REGULAR ROMAN" w:hAnsi="MULI REGULAR ROMAN"/>
          <w:sz w:val="20"/>
          <w:szCs w:val="20"/>
          <w:lang w:val="lt-LT"/>
        </w:rPr>
        <w:t xml:space="preserve">detalizuojama pagal </w:t>
      </w:r>
      <w:r w:rsidR="00CD0364" w:rsidRPr="0018312B">
        <w:rPr>
          <w:rFonts w:ascii="MULI REGULAR ROMAN" w:hAnsi="MULI REGULAR ROMAN"/>
          <w:sz w:val="20"/>
          <w:szCs w:val="20"/>
          <w:lang w:val="lt-LT"/>
        </w:rPr>
        <w:t>datą</w:t>
      </w:r>
      <w:r w:rsidR="00765B03" w:rsidRPr="0018312B">
        <w:rPr>
          <w:rFonts w:ascii="MULI REGULAR ROMAN" w:hAnsi="MULI REGULAR ROMAN"/>
          <w:sz w:val="20"/>
          <w:szCs w:val="20"/>
          <w:lang w:val="lt-LT"/>
        </w:rPr>
        <w:t>).</w:t>
      </w:r>
    </w:p>
    <w:p w14:paraId="66BB73C5" w14:textId="6C469B91" w:rsidR="003C767F" w:rsidRPr="0018312B" w:rsidRDefault="003C767F"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3D0C6862">
        <w:rPr>
          <w:rFonts w:ascii="MULI REGULAR ROMAN" w:hAnsi="MULI REGULAR ROMAN"/>
          <w:sz w:val="20"/>
          <w:szCs w:val="20"/>
          <w:lang w:val="lt-LT"/>
        </w:rPr>
        <w:t xml:space="preserve">Hierarchinėje </w:t>
      </w:r>
      <w:r w:rsidR="00C714F8" w:rsidRPr="3D0C6862">
        <w:rPr>
          <w:rFonts w:ascii="MULI REGULAR ROMAN" w:hAnsi="MULI REGULAR ROMAN"/>
          <w:sz w:val="20"/>
          <w:szCs w:val="20"/>
          <w:lang w:val="lt-LT"/>
        </w:rPr>
        <w:t xml:space="preserve">FA / JA </w:t>
      </w:r>
      <w:r w:rsidRPr="3D0C6862">
        <w:rPr>
          <w:rFonts w:ascii="MULI REGULAR ROMAN" w:hAnsi="MULI REGULAR ROMAN"/>
          <w:sz w:val="20"/>
          <w:szCs w:val="20"/>
          <w:lang w:val="lt-LT"/>
        </w:rPr>
        <w:t xml:space="preserve">ĮKNR </w:t>
      </w:r>
      <w:r w:rsidR="00F7009E" w:rsidRPr="3D0C6862">
        <w:rPr>
          <w:rFonts w:ascii="MULI REGULAR ROMAN" w:hAnsi="MULI REGULAR ROMAN"/>
          <w:sz w:val="20"/>
          <w:szCs w:val="20"/>
          <w:lang w:val="lt-LT"/>
        </w:rPr>
        <w:t xml:space="preserve">įvykių (įrašų) </w:t>
      </w:r>
      <w:r w:rsidRPr="3D0C6862">
        <w:rPr>
          <w:rFonts w:ascii="MULI REGULAR ROMAN" w:hAnsi="MULI REGULAR ROMAN"/>
          <w:sz w:val="20"/>
          <w:szCs w:val="20"/>
          <w:lang w:val="lt-LT"/>
        </w:rPr>
        <w:t xml:space="preserve">medžio struktūroje pasirinkus reikiamą informacijos elementą, ekrane turi būti atvaizduojami detalūs duomenų laukai skaitmeniniu formatu. </w:t>
      </w:r>
      <w:r w:rsidR="0064496B" w:rsidRPr="3D0C6862">
        <w:rPr>
          <w:rFonts w:ascii="MULI REGULAR ROMAN" w:hAnsi="MULI REGULAR ROMAN"/>
          <w:sz w:val="20"/>
          <w:szCs w:val="20"/>
          <w:lang w:val="lt-LT"/>
        </w:rPr>
        <w:t xml:space="preserve">Hierarchinė ĮKNR </w:t>
      </w:r>
      <w:r w:rsidR="00037C0E" w:rsidRPr="3D0C6862">
        <w:rPr>
          <w:rFonts w:ascii="MULI REGULAR ROMAN" w:hAnsi="MULI REGULAR ROMAN"/>
          <w:sz w:val="20"/>
          <w:szCs w:val="20"/>
          <w:lang w:val="lt-LT"/>
        </w:rPr>
        <w:t xml:space="preserve">įvykių (įrašų) </w:t>
      </w:r>
      <w:r w:rsidR="0064496B" w:rsidRPr="3D0C6862">
        <w:rPr>
          <w:rFonts w:ascii="MULI REGULAR ROMAN" w:hAnsi="MULI REGULAR ROMAN"/>
          <w:sz w:val="20"/>
          <w:szCs w:val="20"/>
          <w:lang w:val="lt-LT"/>
        </w:rPr>
        <w:t>medžio struktūr</w:t>
      </w:r>
      <w:r w:rsidR="00735314" w:rsidRPr="3D0C6862">
        <w:rPr>
          <w:rFonts w:ascii="MULI REGULAR ROMAN" w:hAnsi="MULI REGULAR ROMAN"/>
          <w:sz w:val="20"/>
          <w:szCs w:val="20"/>
          <w:lang w:val="lt-LT"/>
        </w:rPr>
        <w:t>a, veikimo logika ir duomenų a</w:t>
      </w:r>
      <w:r w:rsidRPr="3D0C6862">
        <w:rPr>
          <w:rFonts w:ascii="MULI REGULAR ROMAN" w:hAnsi="MULI REGULAR ROMAN"/>
          <w:sz w:val="20"/>
          <w:szCs w:val="20"/>
          <w:lang w:val="lt-LT"/>
        </w:rPr>
        <w:t xml:space="preserve">tvaizdavimo forma pagal skirtingus informacijos elementus turi būti detalizuota ir suderinta su PO detalios analizės </w:t>
      </w:r>
      <w:r w:rsidR="002B3A6C" w:rsidRPr="3D0C6862">
        <w:rPr>
          <w:rFonts w:ascii="MULI REGULAR ROMAN" w:hAnsi="MULI REGULAR ROMAN"/>
          <w:sz w:val="20"/>
          <w:szCs w:val="20"/>
          <w:lang w:val="lt-LT"/>
        </w:rPr>
        <w:t>a</w:t>
      </w:r>
      <w:r w:rsidRPr="3D0C6862">
        <w:rPr>
          <w:rFonts w:ascii="MULI REGULAR ROMAN" w:hAnsi="MULI REGULAR ROMAN"/>
          <w:sz w:val="20"/>
          <w:szCs w:val="20"/>
          <w:lang w:val="lt-LT"/>
        </w:rPr>
        <w:t>r projektavimo etapų metu. Esant poreikiui, Paslaugų teikėj</w:t>
      </w:r>
      <w:r w:rsidR="00E30542" w:rsidRPr="3D0C6862">
        <w:rPr>
          <w:rFonts w:ascii="MULI REGULAR ROMAN" w:hAnsi="MULI REGULAR ROMAN"/>
          <w:sz w:val="20"/>
          <w:szCs w:val="20"/>
          <w:lang w:val="lt-LT"/>
        </w:rPr>
        <w:t>as</w:t>
      </w:r>
      <w:r w:rsidRPr="3D0C6862">
        <w:rPr>
          <w:rFonts w:ascii="MULI REGULAR ROMAN" w:hAnsi="MULI REGULAR ROMAN"/>
          <w:sz w:val="20"/>
          <w:szCs w:val="20"/>
          <w:lang w:val="lt-LT"/>
        </w:rPr>
        <w:t xml:space="preserve"> bus supažindinta</w:t>
      </w:r>
      <w:r w:rsidR="00E30542" w:rsidRPr="3D0C6862">
        <w:rPr>
          <w:rFonts w:ascii="MULI REGULAR ROMAN" w:hAnsi="MULI REGULAR ROMAN"/>
          <w:sz w:val="20"/>
          <w:szCs w:val="20"/>
          <w:lang w:val="lt-LT"/>
        </w:rPr>
        <w:t>s</w:t>
      </w:r>
      <w:r w:rsidRPr="3D0C6862">
        <w:rPr>
          <w:rFonts w:ascii="MULI REGULAR ROMAN" w:hAnsi="MULI REGULAR ROMAN"/>
          <w:sz w:val="20"/>
          <w:szCs w:val="20"/>
          <w:lang w:val="lt-LT"/>
        </w:rPr>
        <w:t xml:space="preserve"> su </w:t>
      </w:r>
      <w:r w:rsidR="3F2459ED" w:rsidRPr="3D0C6862">
        <w:rPr>
          <w:rFonts w:ascii="MULI REGULAR ROMAN" w:hAnsi="MULI REGULAR ROMAN"/>
          <w:sz w:val="20"/>
          <w:szCs w:val="20"/>
          <w:lang w:val="lt-LT"/>
        </w:rPr>
        <w:t>VRIP</w:t>
      </w:r>
      <w:r w:rsidRPr="3D0C6862">
        <w:rPr>
          <w:rFonts w:ascii="MULI REGULAR ROMAN" w:hAnsi="MULI REGULAR ROMAN"/>
          <w:sz w:val="20"/>
          <w:szCs w:val="20"/>
          <w:lang w:val="lt-LT"/>
        </w:rPr>
        <w:t xml:space="preserve"> naršyklėje realizuotu hierarchin</w:t>
      </w:r>
      <w:r w:rsidR="00905F83" w:rsidRPr="3D0C6862">
        <w:rPr>
          <w:rFonts w:ascii="MULI REGULAR ROMAN" w:hAnsi="MULI REGULAR ROMAN"/>
          <w:sz w:val="20"/>
          <w:szCs w:val="20"/>
          <w:lang w:val="lt-LT"/>
        </w:rPr>
        <w:t xml:space="preserve">iu </w:t>
      </w:r>
      <w:r w:rsidRPr="3D0C6862">
        <w:rPr>
          <w:rFonts w:ascii="MULI REGULAR ROMAN" w:hAnsi="MULI REGULAR ROMAN"/>
          <w:sz w:val="20"/>
          <w:szCs w:val="20"/>
          <w:lang w:val="lt-LT"/>
        </w:rPr>
        <w:t xml:space="preserve">ĮKNR </w:t>
      </w:r>
      <w:r w:rsidR="00037C0E" w:rsidRPr="3D0C6862">
        <w:rPr>
          <w:rFonts w:ascii="MULI REGULAR ROMAN" w:hAnsi="MULI REGULAR ROMAN"/>
          <w:sz w:val="20"/>
          <w:szCs w:val="20"/>
          <w:lang w:val="lt-LT"/>
        </w:rPr>
        <w:t xml:space="preserve">įvykių (įrašų) </w:t>
      </w:r>
      <w:r w:rsidRPr="3D0C6862">
        <w:rPr>
          <w:rFonts w:ascii="MULI REGULAR ROMAN" w:hAnsi="MULI REGULAR ROMAN"/>
          <w:sz w:val="20"/>
          <w:szCs w:val="20"/>
          <w:lang w:val="lt-LT"/>
        </w:rPr>
        <w:t>medžio funkcionalumu (pvz., atliekant demonstraciją), kad Paslaugų teikėjas analizės etape galėtų susipažinti su Naršyklei aktualiu sprendimu.</w:t>
      </w:r>
    </w:p>
    <w:p w14:paraId="3A7DFFC2" w14:textId="78110225" w:rsidR="008B25FE" w:rsidRPr="0018312B" w:rsidRDefault="000A7849"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Naršyklės</w:t>
      </w:r>
      <w:r w:rsidR="001B4E98" w:rsidRPr="0018312B">
        <w:rPr>
          <w:rFonts w:ascii="MULI REGULAR ROMAN" w:hAnsi="MULI REGULAR ROMAN"/>
          <w:sz w:val="20"/>
          <w:szCs w:val="20"/>
          <w:lang w:val="lt-LT"/>
        </w:rPr>
        <w:t xml:space="preserve"> </w:t>
      </w:r>
      <w:r w:rsidR="00023308" w:rsidRPr="0018312B">
        <w:rPr>
          <w:rFonts w:ascii="MULI REGULAR ROMAN" w:hAnsi="MULI REGULAR ROMAN"/>
          <w:sz w:val="20"/>
          <w:szCs w:val="20"/>
          <w:lang w:val="lt-LT"/>
        </w:rPr>
        <w:t xml:space="preserve">paieškos </w:t>
      </w:r>
      <w:r w:rsidR="00F870E3" w:rsidRPr="0018312B">
        <w:rPr>
          <w:rFonts w:ascii="MULI REGULAR ROMAN" w:hAnsi="MULI REGULAR ROMAN"/>
          <w:sz w:val="20"/>
          <w:szCs w:val="20"/>
          <w:lang w:val="lt-LT"/>
        </w:rPr>
        <w:t>funkcionalumas turi būti papildytas</w:t>
      </w:r>
      <w:r w:rsidR="006C508A" w:rsidRPr="0018312B">
        <w:rPr>
          <w:rFonts w:ascii="MULI REGULAR ROMAN" w:hAnsi="MULI REGULAR ROMAN"/>
          <w:sz w:val="20"/>
          <w:szCs w:val="20"/>
          <w:lang w:val="lt-LT"/>
        </w:rPr>
        <w:t xml:space="preserve"> galimybe </w:t>
      </w:r>
      <w:r w:rsidR="00A45349" w:rsidRPr="0018312B">
        <w:rPr>
          <w:rFonts w:ascii="MULI REGULAR ROMAN" w:hAnsi="MULI REGULAR ROMAN"/>
          <w:sz w:val="20"/>
          <w:szCs w:val="20"/>
          <w:lang w:val="lt-LT"/>
        </w:rPr>
        <w:t xml:space="preserve">ieškoti ĮKNR </w:t>
      </w:r>
      <w:r w:rsidR="00CD697A" w:rsidRPr="0018312B">
        <w:rPr>
          <w:rFonts w:ascii="MULI REGULAR ROMAN" w:hAnsi="MULI REGULAR ROMAN"/>
          <w:sz w:val="20"/>
          <w:szCs w:val="20"/>
          <w:lang w:val="lt-LT"/>
        </w:rPr>
        <w:t xml:space="preserve">duomenų </w:t>
      </w:r>
      <w:r w:rsidR="00367E48" w:rsidRPr="0018312B">
        <w:rPr>
          <w:rFonts w:ascii="MULI REGULAR ROMAN" w:hAnsi="MULI REGULAR ROMAN"/>
          <w:sz w:val="20"/>
          <w:szCs w:val="20"/>
          <w:lang w:val="lt-LT"/>
        </w:rPr>
        <w:t xml:space="preserve">pagal </w:t>
      </w:r>
      <w:r w:rsidR="00896E1F" w:rsidRPr="0018312B">
        <w:rPr>
          <w:rFonts w:ascii="MULI REGULAR ROMAN" w:hAnsi="MULI REGULAR ROMAN"/>
          <w:sz w:val="20"/>
          <w:szCs w:val="20"/>
          <w:lang w:val="lt-LT"/>
        </w:rPr>
        <w:t>i</w:t>
      </w:r>
      <w:r w:rsidR="008B25FE" w:rsidRPr="0018312B">
        <w:rPr>
          <w:rFonts w:ascii="MULI REGULAR ROMAN" w:hAnsi="MULI REGULAR ROMAN"/>
          <w:sz w:val="20"/>
          <w:szCs w:val="20"/>
          <w:lang w:val="lt-LT"/>
        </w:rPr>
        <w:t>kiteisminio tyrimo</w:t>
      </w:r>
      <w:r w:rsidR="00270351" w:rsidRPr="0018312B">
        <w:rPr>
          <w:rFonts w:ascii="MULI REGULAR ROMAN" w:hAnsi="MULI REGULAR ROMAN"/>
          <w:sz w:val="20"/>
          <w:szCs w:val="20"/>
          <w:lang w:val="lt-LT"/>
        </w:rPr>
        <w:t xml:space="preserve"> </w:t>
      </w:r>
      <w:r w:rsidR="008B25FE" w:rsidRPr="0018312B">
        <w:rPr>
          <w:rFonts w:ascii="MULI REGULAR ROMAN" w:hAnsi="MULI REGULAR ROMAN"/>
          <w:sz w:val="20"/>
          <w:szCs w:val="20"/>
          <w:lang w:val="lt-LT"/>
        </w:rPr>
        <w:t>/ teismo bylos numer</w:t>
      </w:r>
      <w:r w:rsidR="00663A39" w:rsidRPr="0018312B">
        <w:rPr>
          <w:rFonts w:ascii="MULI REGULAR ROMAN" w:hAnsi="MULI REGULAR ROMAN"/>
          <w:sz w:val="20"/>
          <w:szCs w:val="20"/>
          <w:lang w:val="lt-LT"/>
        </w:rPr>
        <w:t>į</w:t>
      </w:r>
      <w:r w:rsidR="008B25FE" w:rsidRPr="0018312B">
        <w:rPr>
          <w:rFonts w:ascii="MULI REGULAR ROMAN" w:hAnsi="MULI REGULAR ROMAN"/>
          <w:sz w:val="20"/>
          <w:szCs w:val="20"/>
          <w:lang w:val="lt-LT"/>
        </w:rPr>
        <w:t xml:space="preserve">; </w:t>
      </w:r>
      <w:r w:rsidR="00896E1F" w:rsidRPr="0018312B">
        <w:rPr>
          <w:rFonts w:ascii="MULI REGULAR ROMAN" w:hAnsi="MULI REGULAR ROMAN"/>
          <w:sz w:val="20"/>
          <w:szCs w:val="20"/>
          <w:lang w:val="lt-LT"/>
        </w:rPr>
        <w:t>i</w:t>
      </w:r>
      <w:r w:rsidR="008B25FE" w:rsidRPr="0018312B">
        <w:rPr>
          <w:rFonts w:ascii="MULI REGULAR ROMAN" w:hAnsi="MULI REGULAR ROMAN"/>
          <w:sz w:val="20"/>
          <w:szCs w:val="20"/>
          <w:lang w:val="lt-LT"/>
        </w:rPr>
        <w:t>nstitucij</w:t>
      </w:r>
      <w:r w:rsidR="00FC7975" w:rsidRPr="0018312B">
        <w:rPr>
          <w:rFonts w:ascii="MULI REGULAR ROMAN" w:hAnsi="MULI REGULAR ROMAN"/>
          <w:sz w:val="20"/>
          <w:szCs w:val="20"/>
          <w:lang w:val="lt-LT"/>
        </w:rPr>
        <w:t>ą</w:t>
      </w:r>
      <w:r w:rsidR="00270351" w:rsidRPr="0018312B">
        <w:rPr>
          <w:rFonts w:ascii="MULI REGULAR ROMAN" w:hAnsi="MULI REGULAR ROMAN"/>
          <w:sz w:val="20"/>
          <w:szCs w:val="20"/>
          <w:lang w:val="lt-LT"/>
        </w:rPr>
        <w:t xml:space="preserve"> </w:t>
      </w:r>
      <w:r w:rsidR="008B25FE" w:rsidRPr="0018312B">
        <w:rPr>
          <w:rFonts w:ascii="MULI REGULAR ROMAN" w:hAnsi="MULI REGULAR ROMAN"/>
          <w:sz w:val="20"/>
          <w:szCs w:val="20"/>
          <w:lang w:val="lt-LT"/>
        </w:rPr>
        <w:t>/</w:t>
      </w:r>
      <w:r w:rsidR="00270351" w:rsidRPr="0018312B">
        <w:rPr>
          <w:rFonts w:ascii="MULI REGULAR ROMAN" w:hAnsi="MULI REGULAR ROMAN"/>
          <w:sz w:val="20"/>
          <w:szCs w:val="20"/>
          <w:lang w:val="lt-LT"/>
        </w:rPr>
        <w:t xml:space="preserve"> </w:t>
      </w:r>
      <w:r w:rsidR="008B25FE" w:rsidRPr="0018312B">
        <w:rPr>
          <w:rFonts w:ascii="MULI REGULAR ROMAN" w:hAnsi="MULI REGULAR ROMAN"/>
          <w:sz w:val="20"/>
          <w:szCs w:val="20"/>
          <w:lang w:val="lt-LT"/>
        </w:rPr>
        <w:t>įstaig</w:t>
      </w:r>
      <w:r w:rsidR="00FC7975" w:rsidRPr="0018312B">
        <w:rPr>
          <w:rFonts w:ascii="MULI REGULAR ROMAN" w:hAnsi="MULI REGULAR ROMAN"/>
          <w:sz w:val="20"/>
          <w:szCs w:val="20"/>
          <w:lang w:val="lt-LT"/>
        </w:rPr>
        <w:t>ą</w:t>
      </w:r>
      <w:r w:rsidR="008B25FE" w:rsidRPr="0018312B">
        <w:rPr>
          <w:rFonts w:ascii="MULI REGULAR ROMAN" w:hAnsi="MULI REGULAR ROMAN"/>
          <w:sz w:val="20"/>
          <w:szCs w:val="20"/>
          <w:lang w:val="lt-LT"/>
        </w:rPr>
        <w:t xml:space="preserve">; </w:t>
      </w:r>
      <w:r w:rsidR="001579B8" w:rsidRPr="0018312B">
        <w:rPr>
          <w:rFonts w:ascii="MULI REGULAR ROMAN" w:hAnsi="MULI REGULAR ROMAN"/>
          <w:sz w:val="20"/>
          <w:szCs w:val="20"/>
          <w:lang w:val="lt-LT"/>
        </w:rPr>
        <w:t>Lietuvos Respublikos baudžiamojo kodekso /</w:t>
      </w:r>
      <w:r w:rsidR="00E6188C" w:rsidRPr="0018312B">
        <w:rPr>
          <w:rFonts w:ascii="MULI REGULAR ROMAN" w:hAnsi="MULI REGULAR ROMAN"/>
          <w:sz w:val="20"/>
          <w:szCs w:val="20"/>
          <w:lang w:val="lt-LT"/>
        </w:rPr>
        <w:t xml:space="preserve"> Lietuvos Respublikos baudžiamojo proceso kodekso </w:t>
      </w:r>
      <w:r w:rsidR="008B25FE" w:rsidRPr="0018312B">
        <w:rPr>
          <w:rFonts w:ascii="MULI REGULAR ROMAN" w:hAnsi="MULI REGULAR ROMAN"/>
          <w:sz w:val="20"/>
          <w:szCs w:val="20"/>
          <w:lang w:val="lt-LT"/>
        </w:rPr>
        <w:t>straipsn</w:t>
      </w:r>
      <w:r w:rsidR="008D0D0E" w:rsidRPr="0018312B">
        <w:rPr>
          <w:rFonts w:ascii="MULI REGULAR ROMAN" w:hAnsi="MULI REGULAR ROMAN"/>
          <w:sz w:val="20"/>
          <w:szCs w:val="20"/>
          <w:lang w:val="lt-LT"/>
        </w:rPr>
        <w:t>į</w:t>
      </w:r>
      <w:r w:rsidR="00E522BF" w:rsidRPr="0018312B">
        <w:rPr>
          <w:rFonts w:ascii="MULI REGULAR ROMAN" w:hAnsi="MULI REGULAR ROMAN"/>
          <w:sz w:val="20"/>
          <w:szCs w:val="20"/>
          <w:lang w:val="lt-LT"/>
        </w:rPr>
        <w:t>,</w:t>
      </w:r>
      <w:r w:rsidR="005D6AAA" w:rsidRPr="0018312B">
        <w:rPr>
          <w:rFonts w:ascii="MULI REGULAR ROMAN" w:hAnsi="MULI REGULAR ROMAN"/>
          <w:sz w:val="20"/>
          <w:szCs w:val="20"/>
          <w:lang w:val="lt-LT"/>
        </w:rPr>
        <w:t xml:space="preserve"> </w:t>
      </w:r>
      <w:r w:rsidR="00AE6CA3" w:rsidRPr="0018312B">
        <w:rPr>
          <w:rFonts w:ascii="MULI REGULAR ROMAN" w:hAnsi="MULI REGULAR ROMAN"/>
          <w:sz w:val="20"/>
          <w:szCs w:val="20"/>
          <w:lang w:val="lt-LT"/>
        </w:rPr>
        <w:t>šiuos paieškos kriterijus realizuo</w:t>
      </w:r>
      <w:r w:rsidR="00AA63CB" w:rsidRPr="0018312B">
        <w:rPr>
          <w:rFonts w:ascii="MULI REGULAR ROMAN" w:hAnsi="MULI REGULAR ROMAN"/>
          <w:sz w:val="20"/>
          <w:szCs w:val="20"/>
          <w:lang w:val="lt-LT"/>
        </w:rPr>
        <w:t xml:space="preserve">jant Naršyklės </w:t>
      </w:r>
      <w:r w:rsidR="00403D99" w:rsidRPr="0018312B">
        <w:rPr>
          <w:rFonts w:ascii="MULI REGULAR ROMAN" w:hAnsi="MULI REGULAR ROMAN"/>
          <w:sz w:val="20"/>
          <w:szCs w:val="20"/>
          <w:lang w:val="lt-LT"/>
        </w:rPr>
        <w:t xml:space="preserve">"Kiti paieškos būdai" formoje. </w:t>
      </w:r>
      <w:r w:rsidR="00B07D8B" w:rsidRPr="0018312B">
        <w:rPr>
          <w:rFonts w:ascii="MULI REGULAR ROMAN" w:hAnsi="MULI REGULAR ROMAN"/>
          <w:sz w:val="20"/>
          <w:szCs w:val="20"/>
          <w:lang w:val="lt-LT"/>
        </w:rPr>
        <w:t>De</w:t>
      </w:r>
      <w:r w:rsidR="00F23926" w:rsidRPr="0018312B">
        <w:rPr>
          <w:rFonts w:ascii="MULI REGULAR ROMAN" w:hAnsi="MULI REGULAR ROMAN"/>
          <w:sz w:val="20"/>
          <w:szCs w:val="20"/>
          <w:lang w:val="lt-LT"/>
        </w:rPr>
        <w:t>tal</w:t>
      </w:r>
      <w:r w:rsidR="00B559F8" w:rsidRPr="0018312B">
        <w:rPr>
          <w:rFonts w:ascii="MULI REGULAR ROMAN" w:hAnsi="MULI REGULAR ROMAN"/>
          <w:sz w:val="20"/>
          <w:szCs w:val="20"/>
          <w:lang w:val="lt-LT"/>
        </w:rPr>
        <w:t>ū</w:t>
      </w:r>
      <w:r w:rsidR="00F23926" w:rsidRPr="0018312B">
        <w:rPr>
          <w:rFonts w:ascii="MULI REGULAR ROMAN" w:hAnsi="MULI REGULAR ROMAN"/>
          <w:sz w:val="20"/>
          <w:szCs w:val="20"/>
          <w:lang w:val="lt-LT"/>
        </w:rPr>
        <w:t xml:space="preserve">s </w:t>
      </w:r>
      <w:r w:rsidR="00C56C91" w:rsidRPr="0018312B">
        <w:rPr>
          <w:rFonts w:ascii="MULI REGULAR ROMAN" w:hAnsi="MULI REGULAR ROMAN"/>
          <w:sz w:val="20"/>
          <w:szCs w:val="20"/>
          <w:lang w:val="lt-LT"/>
        </w:rPr>
        <w:t xml:space="preserve">užklausos </w:t>
      </w:r>
      <w:r w:rsidR="00366508" w:rsidRPr="0018312B">
        <w:rPr>
          <w:rFonts w:ascii="MULI REGULAR ROMAN" w:hAnsi="MULI REGULAR ROMAN"/>
          <w:sz w:val="20"/>
          <w:szCs w:val="20"/>
          <w:lang w:val="lt-LT"/>
        </w:rPr>
        <w:t>kriterij</w:t>
      </w:r>
      <w:r w:rsidR="00B559F8" w:rsidRPr="0018312B">
        <w:rPr>
          <w:rFonts w:ascii="MULI REGULAR ROMAN" w:hAnsi="MULI REGULAR ROMAN"/>
          <w:sz w:val="20"/>
          <w:szCs w:val="20"/>
          <w:lang w:val="lt-LT"/>
        </w:rPr>
        <w:t xml:space="preserve">ai ir kiti parametrai turi būti detalizuoti ir suderinti su PO detalios analizės </w:t>
      </w:r>
      <w:r w:rsidR="00927C8C" w:rsidRPr="0018312B">
        <w:rPr>
          <w:rFonts w:ascii="MULI REGULAR ROMAN" w:hAnsi="MULI REGULAR ROMAN"/>
          <w:sz w:val="20"/>
          <w:szCs w:val="20"/>
          <w:lang w:val="lt-LT"/>
        </w:rPr>
        <w:t>a</w:t>
      </w:r>
      <w:r w:rsidR="00B559F8" w:rsidRPr="0018312B">
        <w:rPr>
          <w:rFonts w:ascii="MULI REGULAR ROMAN" w:hAnsi="MULI REGULAR ROMAN"/>
          <w:sz w:val="20"/>
          <w:szCs w:val="20"/>
          <w:lang w:val="lt-LT"/>
        </w:rPr>
        <w:t>r projektavimo etapų metu.</w:t>
      </w:r>
    </w:p>
    <w:p w14:paraId="25B080D9" w14:textId="786599ED" w:rsidR="00B24D8A" w:rsidRPr="0018312B" w:rsidRDefault="00C842D4"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Paieškos rezultatai, gauti iš ĮKNR, naudojant "Kiti paieškos būdai" formą</w:t>
      </w:r>
      <w:r w:rsidR="00A42735" w:rsidRPr="0018312B">
        <w:rPr>
          <w:rFonts w:ascii="MULI REGULAR ROMAN" w:hAnsi="MULI REGULAR ROMAN"/>
          <w:sz w:val="20"/>
          <w:szCs w:val="20"/>
          <w:lang w:val="lt-LT"/>
        </w:rPr>
        <w:t xml:space="preserve">, turi būti atvaizduoti </w:t>
      </w:r>
      <w:r w:rsidR="00B24D8A" w:rsidRPr="0018312B">
        <w:rPr>
          <w:rFonts w:ascii="MULI REGULAR ROMAN" w:hAnsi="MULI REGULAR ROMAN"/>
          <w:sz w:val="20"/>
          <w:szCs w:val="20"/>
          <w:lang w:val="lt-LT"/>
        </w:rPr>
        <w:t xml:space="preserve">hierarchinėje ĮKNR įvykių </w:t>
      </w:r>
      <w:r w:rsidR="00E729AD" w:rsidRPr="0018312B">
        <w:rPr>
          <w:rFonts w:ascii="MULI REGULAR ROMAN" w:hAnsi="MULI REGULAR ROMAN"/>
          <w:sz w:val="20"/>
          <w:szCs w:val="20"/>
          <w:lang w:val="lt-LT"/>
        </w:rPr>
        <w:t xml:space="preserve">(įrašų) </w:t>
      </w:r>
      <w:r w:rsidR="00B24D8A" w:rsidRPr="0018312B">
        <w:rPr>
          <w:rFonts w:ascii="MULI REGULAR ROMAN" w:hAnsi="MULI REGULAR ROMAN"/>
          <w:sz w:val="20"/>
          <w:szCs w:val="20"/>
          <w:lang w:val="lt-LT"/>
        </w:rPr>
        <w:t>medžio struktūroje</w:t>
      </w:r>
      <w:r w:rsidR="009216F5" w:rsidRPr="0018312B">
        <w:rPr>
          <w:rFonts w:ascii="MULI REGULAR ROMAN" w:hAnsi="MULI REGULAR ROMAN"/>
          <w:sz w:val="20"/>
          <w:szCs w:val="20"/>
          <w:lang w:val="lt-LT"/>
        </w:rPr>
        <w:t xml:space="preserve">, pateikiant </w:t>
      </w:r>
      <w:r w:rsidR="001E6D29" w:rsidRPr="0018312B">
        <w:rPr>
          <w:rFonts w:ascii="MULI REGULAR ROMAN" w:hAnsi="MULI REGULAR ROMAN"/>
          <w:sz w:val="20"/>
          <w:szCs w:val="20"/>
          <w:lang w:val="lt-LT"/>
        </w:rPr>
        <w:t>susijusių FA ir / ar JA ĮKNR įvykius</w:t>
      </w:r>
      <w:r w:rsidR="001232DA" w:rsidRPr="0018312B">
        <w:rPr>
          <w:rFonts w:ascii="MULI REGULAR ROMAN" w:hAnsi="MULI REGULAR ROMAN"/>
          <w:sz w:val="20"/>
          <w:szCs w:val="20"/>
          <w:lang w:val="lt-LT"/>
        </w:rPr>
        <w:t xml:space="preserve"> (įrašus)</w:t>
      </w:r>
      <w:r w:rsidR="006F13F9" w:rsidRPr="0018312B">
        <w:rPr>
          <w:rFonts w:ascii="MULI REGULAR ROMAN" w:hAnsi="MULI REGULAR ROMAN"/>
          <w:sz w:val="20"/>
          <w:szCs w:val="20"/>
          <w:lang w:val="lt-LT"/>
        </w:rPr>
        <w:t xml:space="preserve"> </w:t>
      </w:r>
      <w:r w:rsidR="00B73838" w:rsidRPr="0018312B">
        <w:rPr>
          <w:rFonts w:ascii="MULI REGULAR ROMAN" w:hAnsi="MULI REGULAR ROMAN"/>
          <w:sz w:val="20"/>
          <w:szCs w:val="20"/>
          <w:lang w:val="lt-LT"/>
        </w:rPr>
        <w:t xml:space="preserve">(t.y., </w:t>
      </w:r>
      <w:r w:rsidR="00866D1C" w:rsidRPr="0018312B">
        <w:rPr>
          <w:rFonts w:ascii="MULI REGULAR ROMAN" w:hAnsi="MULI REGULAR ROMAN"/>
          <w:sz w:val="20"/>
          <w:szCs w:val="20"/>
          <w:lang w:val="lt-LT"/>
        </w:rPr>
        <w:t>paieškos kriterijus atitinkan</w:t>
      </w:r>
      <w:r w:rsidR="00B83FB4" w:rsidRPr="0018312B">
        <w:rPr>
          <w:rFonts w:ascii="MULI REGULAR ROMAN" w:hAnsi="MULI REGULAR ROMAN"/>
          <w:sz w:val="20"/>
          <w:szCs w:val="20"/>
          <w:lang w:val="lt-LT"/>
        </w:rPr>
        <w:t>t</w:t>
      </w:r>
      <w:r w:rsidR="00866D1C" w:rsidRPr="0018312B">
        <w:rPr>
          <w:rFonts w:ascii="MULI REGULAR ROMAN" w:hAnsi="MULI REGULAR ROMAN"/>
          <w:sz w:val="20"/>
          <w:szCs w:val="20"/>
          <w:lang w:val="lt-LT"/>
        </w:rPr>
        <w:t>ys</w:t>
      </w:r>
      <w:r w:rsidR="00B83FB4" w:rsidRPr="0018312B">
        <w:rPr>
          <w:rFonts w:ascii="MULI REGULAR ROMAN" w:hAnsi="MULI REGULAR ROMAN"/>
          <w:sz w:val="20"/>
          <w:szCs w:val="20"/>
          <w:lang w:val="lt-LT"/>
        </w:rPr>
        <w:t xml:space="preserve"> ĮKNR</w:t>
      </w:r>
      <w:r w:rsidR="00866D1C" w:rsidRPr="0018312B">
        <w:rPr>
          <w:rFonts w:ascii="MULI REGULAR ROMAN" w:hAnsi="MULI REGULAR ROMAN"/>
          <w:sz w:val="20"/>
          <w:szCs w:val="20"/>
          <w:lang w:val="lt-LT"/>
        </w:rPr>
        <w:t xml:space="preserve"> </w:t>
      </w:r>
      <w:r w:rsidR="00B83FB4" w:rsidRPr="0018312B">
        <w:rPr>
          <w:rFonts w:ascii="MULI REGULAR ROMAN" w:hAnsi="MULI REGULAR ROMAN"/>
          <w:sz w:val="20"/>
          <w:szCs w:val="20"/>
          <w:lang w:val="lt-LT"/>
        </w:rPr>
        <w:t xml:space="preserve">įvykiai </w:t>
      </w:r>
      <w:r w:rsidR="00CC5279" w:rsidRPr="0018312B">
        <w:rPr>
          <w:rFonts w:ascii="MULI REGULAR ROMAN" w:hAnsi="MULI REGULAR ROMAN"/>
          <w:sz w:val="20"/>
          <w:szCs w:val="20"/>
          <w:lang w:val="lt-LT"/>
        </w:rPr>
        <w:t xml:space="preserve">(įrašai) </w:t>
      </w:r>
      <w:r w:rsidR="00B83FB4" w:rsidRPr="0018312B">
        <w:rPr>
          <w:rFonts w:ascii="MULI REGULAR ROMAN" w:hAnsi="MULI REGULAR ROMAN"/>
          <w:sz w:val="20"/>
          <w:szCs w:val="20"/>
          <w:lang w:val="lt-LT"/>
        </w:rPr>
        <w:t xml:space="preserve">grupuojami pagal </w:t>
      </w:r>
      <w:r w:rsidR="00866D1C" w:rsidRPr="0018312B">
        <w:rPr>
          <w:rFonts w:ascii="MULI REGULAR ROMAN" w:hAnsi="MULI REGULAR ROMAN"/>
          <w:sz w:val="20"/>
          <w:szCs w:val="20"/>
          <w:lang w:val="lt-LT"/>
        </w:rPr>
        <w:t>FA ir JA</w:t>
      </w:r>
      <w:r w:rsidR="00B21313" w:rsidRPr="0018312B">
        <w:rPr>
          <w:rFonts w:ascii="MULI REGULAR ROMAN" w:hAnsi="MULI REGULAR ROMAN"/>
          <w:sz w:val="20"/>
          <w:szCs w:val="20"/>
          <w:lang w:val="lt-LT"/>
        </w:rPr>
        <w:t xml:space="preserve">, </w:t>
      </w:r>
      <w:r w:rsidR="00CC5279" w:rsidRPr="0018312B">
        <w:rPr>
          <w:rFonts w:ascii="MULI REGULAR ROMAN" w:hAnsi="MULI REGULAR ROMAN"/>
          <w:sz w:val="20"/>
          <w:szCs w:val="20"/>
          <w:lang w:val="lt-LT"/>
        </w:rPr>
        <w:t xml:space="preserve">toliau </w:t>
      </w:r>
      <w:r w:rsidR="00114CF0" w:rsidRPr="0018312B">
        <w:rPr>
          <w:rFonts w:ascii="MULI REGULAR ROMAN" w:hAnsi="MULI REGULAR ROMAN"/>
          <w:sz w:val="20"/>
          <w:szCs w:val="20"/>
          <w:lang w:val="lt-LT"/>
        </w:rPr>
        <w:t xml:space="preserve">atitinkami </w:t>
      </w:r>
      <w:r w:rsidR="00B21313" w:rsidRPr="0018312B">
        <w:rPr>
          <w:rFonts w:ascii="MULI REGULAR ROMAN" w:hAnsi="MULI REGULAR ROMAN"/>
          <w:sz w:val="20"/>
          <w:szCs w:val="20"/>
          <w:lang w:val="lt-LT"/>
        </w:rPr>
        <w:t>FA ir</w:t>
      </w:r>
      <w:r w:rsidR="00114CF0" w:rsidRPr="0018312B">
        <w:rPr>
          <w:rFonts w:ascii="MULI REGULAR ROMAN" w:hAnsi="MULI REGULAR ROMAN"/>
          <w:sz w:val="20"/>
          <w:szCs w:val="20"/>
          <w:lang w:val="lt-LT"/>
        </w:rPr>
        <w:t xml:space="preserve"> /</w:t>
      </w:r>
      <w:r w:rsidR="008C789F" w:rsidRPr="0018312B">
        <w:rPr>
          <w:rFonts w:ascii="MULI REGULAR ROMAN" w:hAnsi="MULI REGULAR ROMAN"/>
          <w:sz w:val="20"/>
          <w:szCs w:val="20"/>
          <w:lang w:val="lt-LT"/>
        </w:rPr>
        <w:t xml:space="preserve"> </w:t>
      </w:r>
      <w:r w:rsidR="00114CF0" w:rsidRPr="0018312B">
        <w:rPr>
          <w:rFonts w:ascii="MULI REGULAR ROMAN" w:hAnsi="MULI REGULAR ROMAN"/>
          <w:sz w:val="20"/>
          <w:szCs w:val="20"/>
          <w:lang w:val="lt-LT"/>
        </w:rPr>
        <w:t>ar</w:t>
      </w:r>
      <w:r w:rsidR="00B21313" w:rsidRPr="0018312B">
        <w:rPr>
          <w:rFonts w:ascii="MULI REGULAR ROMAN" w:hAnsi="MULI REGULAR ROMAN"/>
          <w:sz w:val="20"/>
          <w:szCs w:val="20"/>
          <w:lang w:val="lt-LT"/>
        </w:rPr>
        <w:t xml:space="preserve"> JA </w:t>
      </w:r>
      <w:r w:rsidR="00114CF0" w:rsidRPr="0018312B">
        <w:rPr>
          <w:rFonts w:ascii="MULI REGULAR ROMAN" w:hAnsi="MULI REGULAR ROMAN"/>
          <w:sz w:val="20"/>
          <w:szCs w:val="20"/>
          <w:lang w:val="lt-LT"/>
        </w:rPr>
        <w:t xml:space="preserve">išdėstomi abėcėlės tvarka, toliau </w:t>
      </w:r>
      <w:r w:rsidR="007F3759" w:rsidRPr="0018312B">
        <w:rPr>
          <w:rFonts w:ascii="MULI REGULAR ROMAN" w:hAnsi="MULI REGULAR ROMAN"/>
          <w:sz w:val="20"/>
          <w:szCs w:val="20"/>
          <w:lang w:val="lt-LT"/>
        </w:rPr>
        <w:t xml:space="preserve">FA / JA ĮKNR </w:t>
      </w:r>
      <w:r w:rsidR="00037C0E" w:rsidRPr="0018312B">
        <w:rPr>
          <w:rFonts w:ascii="MULI REGULAR ROMAN" w:hAnsi="MULI REGULAR ROMAN"/>
          <w:sz w:val="20"/>
          <w:szCs w:val="20"/>
          <w:lang w:val="lt-LT"/>
        </w:rPr>
        <w:t>įvyki</w:t>
      </w:r>
      <w:r w:rsidR="008C789F" w:rsidRPr="0018312B">
        <w:rPr>
          <w:rFonts w:ascii="MULI REGULAR ROMAN" w:hAnsi="MULI REGULAR ROMAN"/>
          <w:sz w:val="20"/>
          <w:szCs w:val="20"/>
          <w:lang w:val="lt-LT"/>
        </w:rPr>
        <w:t>ai</w:t>
      </w:r>
      <w:r w:rsidR="00037C0E" w:rsidRPr="0018312B">
        <w:rPr>
          <w:rFonts w:ascii="MULI REGULAR ROMAN" w:hAnsi="MULI REGULAR ROMAN"/>
          <w:sz w:val="20"/>
          <w:szCs w:val="20"/>
          <w:lang w:val="lt-LT"/>
        </w:rPr>
        <w:t xml:space="preserve"> (įraš</w:t>
      </w:r>
      <w:r w:rsidR="008C789F" w:rsidRPr="0018312B">
        <w:rPr>
          <w:rFonts w:ascii="MULI REGULAR ROMAN" w:hAnsi="MULI REGULAR ROMAN"/>
          <w:sz w:val="20"/>
          <w:szCs w:val="20"/>
          <w:lang w:val="lt-LT"/>
        </w:rPr>
        <w:t>ai</w:t>
      </w:r>
      <w:r w:rsidR="00037C0E" w:rsidRPr="0018312B">
        <w:rPr>
          <w:rFonts w:ascii="MULI REGULAR ROMAN" w:hAnsi="MULI REGULAR ROMAN"/>
          <w:sz w:val="20"/>
          <w:szCs w:val="20"/>
          <w:lang w:val="lt-LT"/>
        </w:rPr>
        <w:t>)</w:t>
      </w:r>
      <w:r w:rsidR="007F3759" w:rsidRPr="0018312B">
        <w:rPr>
          <w:rFonts w:ascii="MULI REGULAR ROMAN" w:hAnsi="MULI REGULAR ROMAN"/>
          <w:sz w:val="20"/>
          <w:szCs w:val="20"/>
          <w:lang w:val="lt-LT"/>
        </w:rPr>
        <w:t xml:space="preserve"> grupuojami pagal datą, kiekvienas įvykis toliau detalizuojamas pagal susijusią kardomųjų priemonių, procesinių sprendimų, teismo sprendimų, bausmių atlikimo informaciją, kuri toliau kiekvienoje kategorijoje detalizuojama pagal datą).</w:t>
      </w:r>
    </w:p>
    <w:p w14:paraId="06945C25" w14:textId="402585BD" w:rsidR="00552590" w:rsidRPr="0018312B" w:rsidRDefault="00552590"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3D0C6862">
        <w:rPr>
          <w:rFonts w:ascii="MULI REGULAR ROMAN" w:hAnsi="MULI REGULAR ROMAN"/>
          <w:sz w:val="20"/>
          <w:szCs w:val="20"/>
          <w:lang w:val="lt-LT"/>
        </w:rPr>
        <w:t>Turi būti realizuota integracinė sąsają su ĮKNR išraš</w:t>
      </w:r>
      <w:r w:rsidR="009E35F8" w:rsidRPr="3D0C6862">
        <w:rPr>
          <w:rFonts w:ascii="MULI REGULAR ROMAN" w:hAnsi="MULI REGULAR ROMAN"/>
          <w:sz w:val="20"/>
          <w:szCs w:val="20"/>
          <w:lang w:val="lt-LT"/>
        </w:rPr>
        <w:t>ų</w:t>
      </w:r>
      <w:r w:rsidRPr="3D0C6862">
        <w:rPr>
          <w:rFonts w:ascii="MULI REGULAR ROMAN" w:hAnsi="MULI REGULAR ROMAN"/>
          <w:sz w:val="20"/>
          <w:szCs w:val="20"/>
          <w:lang w:val="lt-LT"/>
        </w:rPr>
        <w:t xml:space="preserve"> formavim</w:t>
      </w:r>
      <w:r w:rsidR="242FFBD1" w:rsidRPr="3D0C6862">
        <w:rPr>
          <w:rFonts w:ascii="MULI REGULAR ROMAN" w:hAnsi="MULI REGULAR ROMAN"/>
          <w:sz w:val="20"/>
          <w:szCs w:val="20"/>
          <w:lang w:val="lt-LT"/>
        </w:rPr>
        <w:t>o</w:t>
      </w:r>
      <w:r w:rsidRPr="3D0C6862">
        <w:rPr>
          <w:rFonts w:ascii="MULI REGULAR ROMAN" w:hAnsi="MULI REGULAR ROMAN"/>
          <w:sz w:val="20"/>
          <w:szCs w:val="20"/>
          <w:lang w:val="lt-LT"/>
        </w:rPr>
        <w:t xml:space="preserve"> </w:t>
      </w:r>
      <w:r w:rsidR="5763B56B" w:rsidRPr="3D0C6862">
        <w:rPr>
          <w:rFonts w:ascii="MULI REGULAR ROMAN" w:hAnsi="MULI REGULAR ROMAN"/>
          <w:sz w:val="20"/>
          <w:szCs w:val="20"/>
          <w:lang w:val="lt-LT"/>
        </w:rPr>
        <w:t>programine įranga</w:t>
      </w:r>
      <w:r w:rsidR="001903F4" w:rsidRPr="3D0C6862">
        <w:rPr>
          <w:rFonts w:ascii="MULI REGULAR ROMAN" w:hAnsi="MULI REGULAR ROMAN"/>
          <w:sz w:val="20"/>
          <w:szCs w:val="20"/>
          <w:lang w:val="lt-LT"/>
        </w:rPr>
        <w:t>.</w:t>
      </w:r>
    </w:p>
    <w:p w14:paraId="44265491" w14:textId="12932CBC" w:rsidR="00E5291A" w:rsidRPr="0018312B" w:rsidRDefault="00C570F7"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21" w:name="_Toc193732432"/>
      <w:r w:rsidRPr="0018312B">
        <w:rPr>
          <w:rFonts w:ascii="MULI REGULAR ROMAN" w:hAnsi="MULI REGULAR ROMAN"/>
          <w:color w:val="7F7F7F" w:themeColor="text1" w:themeTint="80"/>
          <w:sz w:val="28"/>
          <w:szCs w:val="28"/>
        </w:rPr>
        <w:t>Reikalavimai i</w:t>
      </w:r>
      <w:r w:rsidR="00403CDD" w:rsidRPr="0018312B">
        <w:rPr>
          <w:rFonts w:ascii="MULI REGULAR ROMAN" w:hAnsi="MULI REGULAR ROMAN"/>
          <w:color w:val="7F7F7F" w:themeColor="text1" w:themeTint="80"/>
          <w:sz w:val="28"/>
          <w:szCs w:val="28"/>
        </w:rPr>
        <w:t>ntegracija</w:t>
      </w:r>
      <w:r w:rsidRPr="0018312B">
        <w:rPr>
          <w:rFonts w:ascii="MULI REGULAR ROMAN" w:hAnsi="MULI REGULAR ROMAN"/>
          <w:color w:val="7F7F7F" w:themeColor="text1" w:themeTint="80"/>
          <w:sz w:val="28"/>
          <w:szCs w:val="28"/>
        </w:rPr>
        <w:t>i</w:t>
      </w:r>
      <w:r w:rsidR="00403CDD" w:rsidRPr="0018312B">
        <w:rPr>
          <w:rFonts w:ascii="MULI REGULAR ROMAN" w:hAnsi="MULI REGULAR ROMAN"/>
          <w:color w:val="7F7F7F" w:themeColor="text1" w:themeTint="80"/>
          <w:sz w:val="28"/>
          <w:szCs w:val="28"/>
        </w:rPr>
        <w:t xml:space="preserve"> su STDIS</w:t>
      </w:r>
      <w:bookmarkEnd w:id="21"/>
    </w:p>
    <w:p w14:paraId="4730DF97" w14:textId="7A886CF0" w:rsidR="008F0D99" w:rsidRPr="0018312B" w:rsidRDefault="789A859F"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4F21BD4D">
        <w:rPr>
          <w:rFonts w:ascii="MULI REGULAR ROMAN" w:hAnsi="MULI REGULAR ROMAN"/>
          <w:sz w:val="20"/>
          <w:szCs w:val="20"/>
          <w:lang w:val="lt-LT"/>
        </w:rPr>
        <w:t xml:space="preserve">Naršyklėje duomenų šaltinių pasirinkimo langas turi būti papildytas galimybe pasirinkti vykdyti </w:t>
      </w:r>
      <w:r w:rsidR="6536084C" w:rsidRPr="4F21BD4D">
        <w:rPr>
          <w:rFonts w:ascii="MULI REGULAR ROMAN" w:hAnsi="MULI REGULAR ROMAN"/>
          <w:sz w:val="20"/>
          <w:szCs w:val="20"/>
          <w:lang w:val="lt-LT"/>
        </w:rPr>
        <w:t xml:space="preserve">paiešką </w:t>
      </w:r>
      <w:r w:rsidRPr="4F21BD4D">
        <w:rPr>
          <w:rFonts w:ascii="MULI REGULAR ROMAN" w:hAnsi="MULI REGULAR ROMAN"/>
          <w:sz w:val="20"/>
          <w:szCs w:val="20"/>
          <w:lang w:val="lt-LT"/>
        </w:rPr>
        <w:t xml:space="preserve">STDIS </w:t>
      </w:r>
      <w:r w:rsidR="75912F44" w:rsidRPr="4F21BD4D">
        <w:rPr>
          <w:rFonts w:ascii="MULI REGULAR ROMAN" w:hAnsi="MULI REGULAR ROMAN"/>
          <w:sz w:val="20"/>
          <w:szCs w:val="20"/>
          <w:lang w:val="lt-LT"/>
        </w:rPr>
        <w:t xml:space="preserve">(ir jos archyvo) </w:t>
      </w:r>
      <w:r w:rsidRPr="4F21BD4D">
        <w:rPr>
          <w:rFonts w:ascii="MULI REGULAR ROMAN" w:hAnsi="MULI REGULAR ROMAN"/>
          <w:sz w:val="20"/>
          <w:szCs w:val="20"/>
          <w:lang w:val="lt-LT"/>
        </w:rPr>
        <w:t>duomenyse, jei Naršyklės naudotojui suteiktos tokios prieigos teisės.</w:t>
      </w:r>
    </w:p>
    <w:p w14:paraId="38FE87BC" w14:textId="551EE1D9" w:rsidR="008F0D99" w:rsidRPr="0018312B" w:rsidRDefault="008F0D99"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 xml:space="preserve">FA informacijos paieška </w:t>
      </w:r>
      <w:r w:rsidR="006E5C34" w:rsidRPr="0018312B">
        <w:rPr>
          <w:rFonts w:ascii="MULI REGULAR ROMAN" w:hAnsi="MULI REGULAR ROMAN"/>
          <w:sz w:val="20"/>
          <w:szCs w:val="20"/>
          <w:lang w:val="lt-LT"/>
        </w:rPr>
        <w:t>STDIS</w:t>
      </w:r>
      <w:r w:rsidRPr="0018312B">
        <w:rPr>
          <w:rFonts w:ascii="MULI REGULAR ROMAN" w:hAnsi="MULI REGULAR ROMAN"/>
          <w:sz w:val="20"/>
          <w:szCs w:val="20"/>
          <w:lang w:val="lt-LT"/>
        </w:rPr>
        <w:t xml:space="preserve"> duomenyse turi būti realizuota naudojant Naršyklės FA</w:t>
      </w:r>
      <w:r w:rsidR="006E5C34" w:rsidRPr="0018312B">
        <w:rPr>
          <w:rFonts w:ascii="MULI REGULAR ROMAN" w:hAnsi="MULI REGULAR ROMAN"/>
          <w:sz w:val="20"/>
          <w:szCs w:val="20"/>
          <w:lang w:val="lt-LT"/>
        </w:rPr>
        <w:t xml:space="preserve"> </w:t>
      </w:r>
      <w:r w:rsidRPr="0018312B">
        <w:rPr>
          <w:rFonts w:ascii="MULI REGULAR ROMAN" w:hAnsi="MULI REGULAR ROMAN"/>
          <w:sz w:val="20"/>
          <w:szCs w:val="20"/>
          <w:lang w:val="lt-LT"/>
        </w:rPr>
        <w:t>paieškos formą, funkcionalumą ir veikimo logiką.</w:t>
      </w:r>
    </w:p>
    <w:p w14:paraId="17AA1602" w14:textId="27A2A4CF" w:rsidR="008F0D99" w:rsidRPr="0018312B" w:rsidRDefault="008F0D99"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 xml:space="preserve">FA paieškos rezultatai, gauti iš </w:t>
      </w:r>
      <w:r w:rsidR="00142914" w:rsidRPr="0018312B">
        <w:rPr>
          <w:rFonts w:ascii="MULI REGULAR ROMAN" w:hAnsi="MULI REGULAR ROMAN"/>
          <w:sz w:val="20"/>
          <w:szCs w:val="20"/>
          <w:lang w:val="lt-LT"/>
        </w:rPr>
        <w:t>STDIS</w:t>
      </w:r>
      <w:r w:rsidRPr="0018312B">
        <w:rPr>
          <w:rFonts w:ascii="MULI REGULAR ROMAN" w:hAnsi="MULI REGULAR ROMAN"/>
          <w:sz w:val="20"/>
          <w:szCs w:val="20"/>
          <w:lang w:val="lt-LT"/>
        </w:rPr>
        <w:t>, turi būti atvaizduoti Naršyklės FA paieškos rezultatų lentelės lange, laikantis Naršyklėje realizuoto funkcionalumo ir veikimo logikos.</w:t>
      </w:r>
    </w:p>
    <w:p w14:paraId="1A688714" w14:textId="7474DB8D" w:rsidR="00592E36" w:rsidRPr="0018312B" w:rsidRDefault="00592E36"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 xml:space="preserve">Naršyklės FA pretendento peržiūros langas turi būti papildytas atskira eilute, skirta atvaizduoti apibendrintą paieškos STDIS rezultatų informaciją. Detalus realizavimo sprendimas turi būti suderintas su PO detalios analizės </w:t>
      </w:r>
      <w:r w:rsidR="00927C8C" w:rsidRPr="0018312B">
        <w:rPr>
          <w:rFonts w:ascii="MULI REGULAR ROMAN" w:hAnsi="MULI REGULAR ROMAN"/>
          <w:sz w:val="20"/>
          <w:szCs w:val="20"/>
          <w:lang w:val="lt-LT"/>
        </w:rPr>
        <w:t>a</w:t>
      </w:r>
      <w:r w:rsidRPr="0018312B">
        <w:rPr>
          <w:rFonts w:ascii="MULI REGULAR ROMAN" w:hAnsi="MULI REGULAR ROMAN"/>
          <w:sz w:val="20"/>
          <w:szCs w:val="20"/>
          <w:lang w:val="lt-LT"/>
        </w:rPr>
        <w:t>r projektavimo etapų metu.</w:t>
      </w:r>
    </w:p>
    <w:p w14:paraId="0C537ECB" w14:textId="5EC825C0" w:rsidR="00ED784E" w:rsidRPr="0018312B" w:rsidRDefault="30436742" w:rsidP="00A548C6">
      <w:pPr>
        <w:pStyle w:val="Bodyblack"/>
        <w:numPr>
          <w:ilvl w:val="0"/>
          <w:numId w:val="6"/>
        </w:numPr>
        <w:spacing w:after="0" w:line="240" w:lineRule="auto"/>
        <w:ind w:right="57"/>
        <w:jc w:val="both"/>
        <w:rPr>
          <w:rFonts w:ascii="MULI REGULAR ROMAN" w:hAnsi="MULI REGULAR ROMAN"/>
          <w:sz w:val="20"/>
          <w:szCs w:val="20"/>
          <w:lang w:val="lt-LT"/>
        </w:rPr>
      </w:pPr>
      <w:r w:rsidRPr="4F21BD4D">
        <w:rPr>
          <w:rFonts w:ascii="MULI REGULAR ROMAN" w:hAnsi="MULI REGULAR ROMAN"/>
          <w:sz w:val="20"/>
          <w:szCs w:val="20"/>
          <w:lang w:val="lt-LT"/>
        </w:rPr>
        <w:t xml:space="preserve">Naršyklės FA pretendento peržiūros lange </w:t>
      </w:r>
      <w:r w:rsidR="2E355148" w:rsidRPr="4F21BD4D">
        <w:rPr>
          <w:rFonts w:ascii="MULI REGULAR ROMAN" w:hAnsi="MULI REGULAR ROMAN"/>
          <w:sz w:val="20"/>
          <w:szCs w:val="20"/>
          <w:lang w:val="lt-LT"/>
        </w:rPr>
        <w:t xml:space="preserve">prie pagrindinių duomenų turi būti </w:t>
      </w:r>
      <w:r w:rsidRPr="4F21BD4D">
        <w:rPr>
          <w:rFonts w:ascii="MULI REGULAR ROMAN" w:hAnsi="MULI REGULAR ROMAN"/>
          <w:sz w:val="20"/>
          <w:szCs w:val="20"/>
          <w:lang w:val="lt-LT"/>
        </w:rPr>
        <w:t xml:space="preserve">atvaizduojama apibendrintos STDIS informacijos eilutė </w:t>
      </w:r>
      <w:r w:rsidR="3D1C0666" w:rsidRPr="4F21BD4D">
        <w:rPr>
          <w:rFonts w:ascii="MULI REGULAR ROMAN" w:hAnsi="MULI REGULAR ROMAN"/>
          <w:sz w:val="20"/>
          <w:szCs w:val="20"/>
          <w:lang w:val="lt-LT"/>
        </w:rPr>
        <w:t>nurodant</w:t>
      </w:r>
      <w:r w:rsidRPr="4F21BD4D">
        <w:rPr>
          <w:rFonts w:ascii="MULI REGULAR ROMAN" w:hAnsi="MULI REGULAR ROMAN"/>
          <w:sz w:val="20"/>
          <w:szCs w:val="20"/>
          <w:lang w:val="lt-LT"/>
        </w:rPr>
        <w:t xml:space="preserve"> </w:t>
      </w:r>
      <w:r w:rsidR="749EFAA3" w:rsidRPr="4F21BD4D">
        <w:rPr>
          <w:rFonts w:ascii="MULI REGULAR ROMAN" w:hAnsi="MULI REGULAR ROMAN"/>
          <w:sz w:val="20"/>
          <w:szCs w:val="20"/>
          <w:lang w:val="lt-LT"/>
        </w:rPr>
        <w:t xml:space="preserve">galiojančių supaprastinto tranzito dokumentų (toliau – STD) </w:t>
      </w:r>
      <w:r w:rsidRPr="4F21BD4D">
        <w:rPr>
          <w:rFonts w:ascii="MULI REGULAR ROMAN" w:hAnsi="MULI REGULAR ROMAN"/>
          <w:sz w:val="20"/>
          <w:szCs w:val="20"/>
          <w:lang w:val="lt-LT"/>
        </w:rPr>
        <w:t xml:space="preserve">skaičių, </w:t>
      </w:r>
      <w:r w:rsidR="749EFAA3" w:rsidRPr="4F21BD4D">
        <w:rPr>
          <w:rFonts w:ascii="MULI REGULAR ROMAN" w:hAnsi="MULI REGULAR ROMAN"/>
          <w:sz w:val="20"/>
          <w:szCs w:val="20"/>
          <w:lang w:val="lt-LT"/>
        </w:rPr>
        <w:t xml:space="preserve">išduotų </w:t>
      </w:r>
      <w:r w:rsidRPr="4F21BD4D">
        <w:rPr>
          <w:rFonts w:ascii="MULI REGULAR ROMAN" w:hAnsi="MULI REGULAR ROMAN"/>
          <w:sz w:val="20"/>
          <w:szCs w:val="20"/>
          <w:lang w:val="lt-LT"/>
        </w:rPr>
        <w:t>pasirinkt</w:t>
      </w:r>
      <w:r w:rsidR="749EFAA3" w:rsidRPr="4F21BD4D">
        <w:rPr>
          <w:rFonts w:ascii="MULI REGULAR ROMAN" w:hAnsi="MULI REGULAR ROMAN"/>
          <w:sz w:val="20"/>
          <w:szCs w:val="20"/>
          <w:lang w:val="lt-LT"/>
        </w:rPr>
        <w:t>am</w:t>
      </w:r>
      <w:r w:rsidRPr="4F21BD4D">
        <w:rPr>
          <w:rFonts w:ascii="MULI REGULAR ROMAN" w:hAnsi="MULI REGULAR ROMAN"/>
          <w:sz w:val="20"/>
          <w:szCs w:val="20"/>
          <w:lang w:val="lt-LT"/>
        </w:rPr>
        <w:t xml:space="preserve"> FA, jeigu </w:t>
      </w:r>
      <w:r w:rsidR="749EFAA3" w:rsidRPr="4F21BD4D">
        <w:rPr>
          <w:rFonts w:ascii="MULI REGULAR ROMAN" w:hAnsi="MULI REGULAR ROMAN"/>
          <w:sz w:val="20"/>
          <w:szCs w:val="20"/>
          <w:lang w:val="lt-LT"/>
        </w:rPr>
        <w:t xml:space="preserve">galiojančių STD </w:t>
      </w:r>
      <w:r w:rsidRPr="4F21BD4D">
        <w:rPr>
          <w:rFonts w:ascii="MULI REGULAR ROMAN" w:hAnsi="MULI REGULAR ROMAN"/>
          <w:sz w:val="20"/>
          <w:szCs w:val="20"/>
          <w:lang w:val="lt-LT"/>
        </w:rPr>
        <w:t>nėra, tuomet STDIS eilutėje turi būti atvaizduojamas 0.</w:t>
      </w:r>
    </w:p>
    <w:p w14:paraId="2A28AA5F" w14:textId="742C39FD" w:rsidR="007B083C" w:rsidRPr="0018312B" w:rsidRDefault="001B7837" w:rsidP="00A548C6">
      <w:pPr>
        <w:pStyle w:val="Bodyblack"/>
        <w:numPr>
          <w:ilvl w:val="0"/>
          <w:numId w:val="6"/>
        </w:numPr>
        <w:spacing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 xml:space="preserve">Naršyklėje turi būti realizuotas </w:t>
      </w:r>
      <w:r w:rsidR="000957A6" w:rsidRPr="0018312B">
        <w:rPr>
          <w:rFonts w:ascii="MULI REGULAR ROMAN" w:hAnsi="MULI REGULAR ROMAN"/>
          <w:sz w:val="20"/>
          <w:szCs w:val="20"/>
          <w:lang w:val="lt-LT"/>
        </w:rPr>
        <w:t xml:space="preserve">FA tranzito </w:t>
      </w:r>
      <w:r w:rsidR="00025E09" w:rsidRPr="0018312B">
        <w:rPr>
          <w:rFonts w:ascii="MULI REGULAR ROMAN" w:hAnsi="MULI REGULAR ROMAN"/>
          <w:sz w:val="20"/>
          <w:szCs w:val="20"/>
          <w:lang w:val="lt-LT"/>
        </w:rPr>
        <w:t xml:space="preserve">per Lietuvą </w:t>
      </w:r>
      <w:r w:rsidR="000957A6" w:rsidRPr="0018312B">
        <w:rPr>
          <w:rFonts w:ascii="MULI REGULAR ROMAN" w:hAnsi="MULI REGULAR ROMAN"/>
          <w:sz w:val="20"/>
          <w:szCs w:val="20"/>
          <w:lang w:val="lt-LT"/>
        </w:rPr>
        <w:t xml:space="preserve">laiko kontrolės </w:t>
      </w:r>
      <w:r w:rsidRPr="0018312B">
        <w:rPr>
          <w:rFonts w:ascii="MULI REGULAR ROMAN" w:hAnsi="MULI REGULAR ROMAN"/>
          <w:sz w:val="20"/>
          <w:szCs w:val="20"/>
          <w:lang w:val="lt-LT"/>
        </w:rPr>
        <w:t xml:space="preserve">funkcionalumas </w:t>
      </w:r>
      <w:r w:rsidR="00782DCC" w:rsidRPr="0018312B">
        <w:rPr>
          <w:rFonts w:ascii="MULI REGULAR ROMAN" w:hAnsi="MULI REGULAR ROMAN"/>
          <w:sz w:val="20"/>
          <w:szCs w:val="20"/>
          <w:lang w:val="lt-LT"/>
        </w:rPr>
        <w:t>apimantis, bet neapsiribojantis:</w:t>
      </w:r>
    </w:p>
    <w:p w14:paraId="6007D7E0" w14:textId="3F7460F7" w:rsidR="001D5444" w:rsidRDefault="00B2150E" w:rsidP="00A548C6">
      <w:pPr>
        <w:pStyle w:val="ListParagraph"/>
        <w:numPr>
          <w:ilvl w:val="1"/>
          <w:numId w:val="6"/>
        </w:numPr>
        <w:spacing w:after="0" w:line="240" w:lineRule="auto"/>
        <w:ind w:left="426" w:firstLine="0"/>
        <w:jc w:val="both"/>
        <w:rPr>
          <w:rFonts w:ascii="MULI REGULAR ROMAN" w:hAnsi="MULI REGULAR ROMAN"/>
          <w:sz w:val="20"/>
          <w:szCs w:val="20"/>
        </w:rPr>
      </w:pPr>
      <w:r>
        <w:rPr>
          <w:rFonts w:ascii="MULI REGULAR ROMAN" w:hAnsi="MULI REGULAR ROMAN"/>
          <w:sz w:val="20"/>
          <w:szCs w:val="20"/>
        </w:rPr>
        <w:t>j</w:t>
      </w:r>
      <w:r w:rsidR="00A67B87" w:rsidRPr="3D0C6862">
        <w:rPr>
          <w:rFonts w:ascii="MULI REGULAR ROMAN" w:hAnsi="MULI REGULAR ROMAN"/>
          <w:sz w:val="20"/>
          <w:szCs w:val="20"/>
        </w:rPr>
        <w:t>ei FA</w:t>
      </w:r>
      <w:r w:rsidR="00C31D9B" w:rsidRPr="3D0C6862">
        <w:rPr>
          <w:rFonts w:ascii="MULI REGULAR ROMAN" w:hAnsi="MULI REGULAR ROMAN"/>
          <w:sz w:val="20"/>
          <w:szCs w:val="20"/>
        </w:rPr>
        <w:t xml:space="preserve"> kirt</w:t>
      </w:r>
      <w:r w:rsidR="009318C0" w:rsidRPr="3D0C6862">
        <w:rPr>
          <w:rFonts w:ascii="MULI REGULAR ROMAN" w:hAnsi="MULI REGULAR ROMAN"/>
          <w:sz w:val="20"/>
          <w:szCs w:val="20"/>
        </w:rPr>
        <w:t>o</w:t>
      </w:r>
      <w:r w:rsidR="00C31D9B" w:rsidRPr="3D0C6862">
        <w:rPr>
          <w:rFonts w:ascii="MULI REGULAR ROMAN" w:hAnsi="MULI REGULAR ROMAN"/>
          <w:sz w:val="20"/>
          <w:szCs w:val="20"/>
        </w:rPr>
        <w:t xml:space="preserve"> Lietuvos sieną su galiojančiu STD</w:t>
      </w:r>
      <w:r w:rsidR="00BD2374" w:rsidRPr="3D0C6862">
        <w:rPr>
          <w:rFonts w:ascii="MULI REGULAR ROMAN" w:hAnsi="MULI REGULAR ROMAN"/>
          <w:sz w:val="20"/>
          <w:szCs w:val="20"/>
        </w:rPr>
        <w:t>, Naršyk</w:t>
      </w:r>
      <w:r w:rsidR="009318C0" w:rsidRPr="3D0C6862">
        <w:rPr>
          <w:rFonts w:ascii="MULI REGULAR ROMAN" w:hAnsi="MULI REGULAR ROMAN"/>
          <w:sz w:val="20"/>
          <w:szCs w:val="20"/>
        </w:rPr>
        <w:t>l</w:t>
      </w:r>
      <w:r w:rsidR="00BD2374" w:rsidRPr="3D0C6862">
        <w:rPr>
          <w:rFonts w:ascii="MULI REGULAR ROMAN" w:hAnsi="MULI REGULAR ROMAN"/>
          <w:sz w:val="20"/>
          <w:szCs w:val="20"/>
        </w:rPr>
        <w:t xml:space="preserve">ė naudodama VSATIS duomenis turi apskaičiuoti </w:t>
      </w:r>
      <w:r w:rsidR="007B0BD0" w:rsidRPr="3D0C6862">
        <w:rPr>
          <w:rFonts w:ascii="MULI REGULAR ROMAN" w:hAnsi="MULI REGULAR ROMAN"/>
          <w:sz w:val="20"/>
          <w:szCs w:val="20"/>
        </w:rPr>
        <w:t xml:space="preserve">FA laiką, likusį </w:t>
      </w:r>
      <w:r w:rsidR="00512288">
        <w:rPr>
          <w:rFonts w:ascii="MULI REGULAR ROMAN" w:hAnsi="MULI REGULAR ROMAN"/>
          <w:sz w:val="20"/>
          <w:szCs w:val="20"/>
        </w:rPr>
        <w:t>tranzitui</w:t>
      </w:r>
      <w:r w:rsidR="007B0BD0" w:rsidRPr="3D0C6862">
        <w:rPr>
          <w:rFonts w:ascii="MULI REGULAR ROMAN" w:hAnsi="MULI REGULAR ROMAN"/>
          <w:sz w:val="20"/>
          <w:szCs w:val="20"/>
        </w:rPr>
        <w:t xml:space="preserve"> per Lietuvą</w:t>
      </w:r>
      <w:r w:rsidR="00AC3D1A">
        <w:rPr>
          <w:rFonts w:ascii="MULI REGULAR ROMAN" w:hAnsi="MULI REGULAR ROMAN"/>
          <w:sz w:val="20"/>
          <w:szCs w:val="20"/>
        </w:rPr>
        <w:t>, arba viršytą laiką</w:t>
      </w:r>
      <w:r w:rsidR="00AC65ED" w:rsidRPr="3D0C6862">
        <w:rPr>
          <w:rFonts w:ascii="MULI REGULAR ROMAN" w:hAnsi="MULI REGULAR ROMAN"/>
          <w:sz w:val="20"/>
          <w:szCs w:val="20"/>
        </w:rPr>
        <w:t xml:space="preserve"> (valandų ir minučių tikslumu)</w:t>
      </w:r>
      <w:r w:rsidR="008037E0" w:rsidRPr="3D0C6862">
        <w:rPr>
          <w:rFonts w:ascii="MULI REGULAR ROMAN" w:hAnsi="MULI REGULAR ROMAN"/>
          <w:sz w:val="20"/>
          <w:szCs w:val="20"/>
        </w:rPr>
        <w:t xml:space="preserve">, </w:t>
      </w:r>
      <w:r w:rsidR="00AC3D1A">
        <w:rPr>
          <w:rFonts w:ascii="MULI REGULAR ROMAN" w:hAnsi="MULI REGULAR ROMAN"/>
          <w:sz w:val="20"/>
          <w:szCs w:val="20"/>
        </w:rPr>
        <w:t>remiantis</w:t>
      </w:r>
      <w:r w:rsidR="00AC3D1A" w:rsidRPr="3D0C6862">
        <w:rPr>
          <w:rFonts w:ascii="MULI REGULAR ROMAN" w:hAnsi="MULI REGULAR ROMAN"/>
          <w:sz w:val="20"/>
          <w:szCs w:val="20"/>
        </w:rPr>
        <w:t xml:space="preserve"> </w:t>
      </w:r>
      <w:r w:rsidR="00FC13F2" w:rsidRPr="3D0C6862">
        <w:rPr>
          <w:rFonts w:ascii="MULI REGULAR ROMAN" w:hAnsi="MULI REGULAR ROMAN"/>
          <w:sz w:val="20"/>
          <w:szCs w:val="20"/>
        </w:rPr>
        <w:t>nustatyt</w:t>
      </w:r>
      <w:r w:rsidR="00AC3D1A">
        <w:rPr>
          <w:rFonts w:ascii="MULI REGULAR ROMAN" w:hAnsi="MULI REGULAR ROMAN"/>
          <w:sz w:val="20"/>
          <w:szCs w:val="20"/>
        </w:rPr>
        <w:t>u</w:t>
      </w:r>
      <w:r w:rsidR="00FC13F2" w:rsidRPr="3D0C6862">
        <w:rPr>
          <w:rFonts w:ascii="MULI REGULAR ROMAN" w:hAnsi="MULI REGULAR ROMAN"/>
          <w:sz w:val="20"/>
          <w:szCs w:val="20"/>
        </w:rPr>
        <w:t xml:space="preserve"> tranzito</w:t>
      </w:r>
      <w:r w:rsidR="008037E0" w:rsidRPr="3D0C6862">
        <w:rPr>
          <w:rFonts w:ascii="MULI REGULAR ROMAN" w:hAnsi="MULI REGULAR ROMAN"/>
          <w:sz w:val="20"/>
          <w:szCs w:val="20"/>
        </w:rPr>
        <w:t xml:space="preserve"> termin</w:t>
      </w:r>
      <w:r w:rsidR="00AC3D1A">
        <w:rPr>
          <w:rFonts w:ascii="MULI REGULAR ROMAN" w:hAnsi="MULI REGULAR ROMAN"/>
          <w:sz w:val="20"/>
          <w:szCs w:val="20"/>
        </w:rPr>
        <w:t>u</w:t>
      </w:r>
      <w:r w:rsidR="004B643B" w:rsidRPr="3D0C6862">
        <w:rPr>
          <w:rFonts w:ascii="MULI REGULAR ROMAN" w:hAnsi="MULI REGULAR ROMAN"/>
          <w:sz w:val="20"/>
          <w:szCs w:val="20"/>
        </w:rPr>
        <w:t>;</w:t>
      </w:r>
    </w:p>
    <w:p w14:paraId="5CC70A07" w14:textId="43C88CDF" w:rsidR="004B643B" w:rsidRPr="0018312B" w:rsidRDefault="00A509CF" w:rsidP="00A548C6">
      <w:pPr>
        <w:pStyle w:val="ListParagraph"/>
        <w:numPr>
          <w:ilvl w:val="1"/>
          <w:numId w:val="6"/>
        </w:numPr>
        <w:spacing w:after="0" w:line="240" w:lineRule="auto"/>
        <w:ind w:left="426" w:firstLine="0"/>
        <w:jc w:val="both"/>
        <w:rPr>
          <w:rFonts w:ascii="MULI REGULAR ROMAN" w:hAnsi="MULI REGULAR ROMAN"/>
          <w:sz w:val="20"/>
          <w:szCs w:val="20"/>
        </w:rPr>
      </w:pPr>
      <w:r>
        <w:rPr>
          <w:rFonts w:ascii="MULI REGULAR ROMAN" w:hAnsi="MULI REGULAR ROMAN"/>
          <w:sz w:val="20"/>
          <w:szCs w:val="20"/>
        </w:rPr>
        <w:t>t</w:t>
      </w:r>
      <w:r w:rsidR="004B643B" w:rsidRPr="0018312B">
        <w:rPr>
          <w:rFonts w:ascii="MULI REGULAR ROMAN" w:hAnsi="MULI REGULAR ROMAN"/>
          <w:sz w:val="20"/>
          <w:szCs w:val="20"/>
        </w:rPr>
        <w:t xml:space="preserve">ranzito </w:t>
      </w:r>
      <w:r w:rsidR="00F5674A" w:rsidRPr="0018312B">
        <w:rPr>
          <w:rFonts w:ascii="MULI REGULAR ROMAN" w:hAnsi="MULI REGULAR ROMAN"/>
          <w:sz w:val="20"/>
          <w:szCs w:val="20"/>
        </w:rPr>
        <w:t xml:space="preserve">terminas </w:t>
      </w:r>
      <w:r w:rsidR="003A3595" w:rsidRPr="0018312B">
        <w:rPr>
          <w:rFonts w:ascii="MULI REGULAR ROMAN" w:hAnsi="MULI REGULAR ROMAN"/>
          <w:sz w:val="20"/>
          <w:szCs w:val="20"/>
        </w:rPr>
        <w:t xml:space="preserve">(valandų ir minučių tikslumu) </w:t>
      </w:r>
      <w:r w:rsidR="00E44EA2" w:rsidRPr="0018312B">
        <w:rPr>
          <w:rFonts w:ascii="MULI REGULAR ROMAN" w:hAnsi="MULI REGULAR ROMAN"/>
          <w:sz w:val="20"/>
          <w:szCs w:val="20"/>
        </w:rPr>
        <w:t>Naršyk</w:t>
      </w:r>
      <w:r w:rsidR="00D83AA7" w:rsidRPr="0018312B">
        <w:rPr>
          <w:rFonts w:ascii="MULI REGULAR ROMAN" w:hAnsi="MULI REGULAR ROMAN"/>
          <w:sz w:val="20"/>
          <w:szCs w:val="20"/>
        </w:rPr>
        <w:t xml:space="preserve">lėje </w:t>
      </w:r>
      <w:r w:rsidR="00C46841" w:rsidRPr="0018312B">
        <w:rPr>
          <w:rFonts w:ascii="MULI REGULAR ROMAN" w:hAnsi="MULI REGULAR ROMAN"/>
          <w:sz w:val="20"/>
          <w:szCs w:val="20"/>
        </w:rPr>
        <w:t>turi būti realizuotas kaip</w:t>
      </w:r>
      <w:r w:rsidR="000946B7" w:rsidRPr="0018312B">
        <w:rPr>
          <w:rFonts w:ascii="MULI REGULAR ROMAN" w:hAnsi="MULI REGULAR ROMAN"/>
          <w:sz w:val="20"/>
          <w:szCs w:val="20"/>
        </w:rPr>
        <w:t xml:space="preserve"> konfigūruojamas parametras</w:t>
      </w:r>
      <w:r w:rsidR="00C46841" w:rsidRPr="0018312B">
        <w:rPr>
          <w:rFonts w:ascii="MULI REGULAR ROMAN" w:hAnsi="MULI REGULAR ROMAN"/>
          <w:sz w:val="20"/>
          <w:szCs w:val="20"/>
        </w:rPr>
        <w:t xml:space="preserve"> </w:t>
      </w:r>
      <w:r w:rsidR="00993C60" w:rsidRPr="0018312B">
        <w:rPr>
          <w:rFonts w:ascii="MULI REGULAR ROMAN" w:hAnsi="MULI REGULAR ROMAN"/>
          <w:sz w:val="20"/>
          <w:szCs w:val="20"/>
        </w:rPr>
        <w:t>atitinkam</w:t>
      </w:r>
      <w:r w:rsidR="00D20FEB" w:rsidRPr="0018312B">
        <w:rPr>
          <w:rFonts w:ascii="MULI REGULAR ROMAN" w:hAnsi="MULI REGULAR ROMAN"/>
          <w:sz w:val="20"/>
          <w:szCs w:val="20"/>
        </w:rPr>
        <w:t>as</w:t>
      </w:r>
      <w:r w:rsidR="00993C60" w:rsidRPr="0018312B">
        <w:rPr>
          <w:rFonts w:ascii="MULI REGULAR ROMAN" w:hAnsi="MULI REGULAR ROMAN"/>
          <w:sz w:val="20"/>
          <w:szCs w:val="20"/>
        </w:rPr>
        <w:t xml:space="preserve"> teis</w:t>
      </w:r>
      <w:r w:rsidR="00D20FEB" w:rsidRPr="0018312B">
        <w:rPr>
          <w:rFonts w:ascii="MULI REGULAR ROMAN" w:hAnsi="MULI REGULAR ROMAN"/>
          <w:sz w:val="20"/>
          <w:szCs w:val="20"/>
        </w:rPr>
        <w:t>e</w:t>
      </w:r>
      <w:r w:rsidR="00993C60" w:rsidRPr="0018312B">
        <w:rPr>
          <w:rFonts w:ascii="MULI REGULAR ROMAN" w:hAnsi="MULI REGULAR ROMAN"/>
          <w:sz w:val="20"/>
          <w:szCs w:val="20"/>
        </w:rPr>
        <w:t xml:space="preserve">s </w:t>
      </w:r>
      <w:r w:rsidR="000946B7" w:rsidRPr="0018312B">
        <w:rPr>
          <w:rFonts w:ascii="MULI REGULAR ROMAN" w:hAnsi="MULI REGULAR ROMAN"/>
          <w:sz w:val="20"/>
          <w:szCs w:val="20"/>
        </w:rPr>
        <w:t>turintiems</w:t>
      </w:r>
      <w:r w:rsidR="002D1D45" w:rsidRPr="0018312B">
        <w:rPr>
          <w:rFonts w:ascii="MULI REGULAR ROMAN" w:hAnsi="MULI REGULAR ROMAN"/>
          <w:sz w:val="20"/>
          <w:szCs w:val="20"/>
        </w:rPr>
        <w:t xml:space="preserve"> Naršyklės</w:t>
      </w:r>
      <w:r w:rsidR="00993C60" w:rsidRPr="0018312B">
        <w:rPr>
          <w:rFonts w:ascii="MULI REGULAR ROMAN" w:hAnsi="MULI REGULAR ROMAN"/>
          <w:sz w:val="20"/>
          <w:szCs w:val="20"/>
        </w:rPr>
        <w:t xml:space="preserve"> naudoto</w:t>
      </w:r>
      <w:r w:rsidR="002D1D45" w:rsidRPr="0018312B">
        <w:rPr>
          <w:rFonts w:ascii="MULI REGULAR ROMAN" w:hAnsi="MULI REGULAR ROMAN"/>
          <w:sz w:val="20"/>
          <w:szCs w:val="20"/>
        </w:rPr>
        <w:t>j</w:t>
      </w:r>
      <w:r w:rsidR="000946B7" w:rsidRPr="0018312B">
        <w:rPr>
          <w:rFonts w:ascii="MULI REGULAR ROMAN" w:hAnsi="MULI REGULAR ROMAN"/>
          <w:sz w:val="20"/>
          <w:szCs w:val="20"/>
        </w:rPr>
        <w:t>ams</w:t>
      </w:r>
      <w:r w:rsidR="00CA664B" w:rsidRPr="0018312B">
        <w:rPr>
          <w:rFonts w:ascii="MULI REGULAR ROMAN" w:hAnsi="MULI REGULAR ROMAN"/>
          <w:sz w:val="20"/>
          <w:szCs w:val="20"/>
        </w:rPr>
        <w:t xml:space="preserve"> (</w:t>
      </w:r>
      <w:r w:rsidR="008C52F4" w:rsidRPr="0018312B">
        <w:rPr>
          <w:rFonts w:ascii="MULI REGULAR ROMAN" w:hAnsi="MULI REGULAR ROMAN"/>
          <w:sz w:val="20"/>
          <w:szCs w:val="20"/>
        </w:rPr>
        <w:t>šiuo m</w:t>
      </w:r>
      <w:r w:rsidR="002F3D55" w:rsidRPr="0018312B">
        <w:rPr>
          <w:rFonts w:ascii="MULI REGULAR ROMAN" w:hAnsi="MULI REGULAR ROMAN"/>
          <w:sz w:val="20"/>
          <w:szCs w:val="20"/>
        </w:rPr>
        <w:t>etu tranzito ter</w:t>
      </w:r>
      <w:r w:rsidR="000542E4" w:rsidRPr="0018312B">
        <w:rPr>
          <w:rFonts w:ascii="MULI REGULAR ROMAN" w:hAnsi="MULI REGULAR ROMAN"/>
          <w:sz w:val="20"/>
          <w:szCs w:val="20"/>
        </w:rPr>
        <w:t>minas yra 24 valandos)</w:t>
      </w:r>
      <w:r w:rsidR="00012B1E" w:rsidRPr="0018312B">
        <w:rPr>
          <w:rFonts w:ascii="MULI REGULAR ROMAN" w:hAnsi="MULI REGULAR ROMAN"/>
          <w:sz w:val="20"/>
          <w:szCs w:val="20"/>
        </w:rPr>
        <w:t>;</w:t>
      </w:r>
    </w:p>
    <w:p w14:paraId="506CC562" w14:textId="7FD1311B" w:rsidR="000728A3" w:rsidRPr="0018312B" w:rsidRDefault="00B2150E" w:rsidP="00A548C6">
      <w:pPr>
        <w:pStyle w:val="ListParagraph"/>
        <w:numPr>
          <w:ilvl w:val="1"/>
          <w:numId w:val="6"/>
        </w:numPr>
        <w:spacing w:after="0" w:line="240" w:lineRule="auto"/>
        <w:ind w:left="426" w:firstLine="0"/>
        <w:jc w:val="both"/>
        <w:rPr>
          <w:rFonts w:ascii="MULI REGULAR ROMAN" w:hAnsi="MULI REGULAR ROMAN"/>
          <w:sz w:val="20"/>
          <w:szCs w:val="20"/>
        </w:rPr>
      </w:pPr>
      <w:r>
        <w:rPr>
          <w:rFonts w:ascii="MULI REGULAR ROMAN" w:hAnsi="MULI REGULAR ROMAN"/>
          <w:sz w:val="20"/>
          <w:szCs w:val="20"/>
        </w:rPr>
        <w:t>j</w:t>
      </w:r>
      <w:r w:rsidR="002E3911" w:rsidRPr="0018312B">
        <w:rPr>
          <w:rFonts w:ascii="MULI REGULAR ROMAN" w:hAnsi="MULI REGULAR ROMAN"/>
          <w:sz w:val="20"/>
          <w:szCs w:val="20"/>
        </w:rPr>
        <w:t>ei</w:t>
      </w:r>
      <w:r w:rsidR="00380052" w:rsidRPr="0018312B">
        <w:rPr>
          <w:rFonts w:ascii="MULI REGULAR ROMAN" w:hAnsi="MULI REGULAR ROMAN"/>
          <w:sz w:val="20"/>
          <w:szCs w:val="20"/>
        </w:rPr>
        <w:t xml:space="preserve"> FA</w:t>
      </w:r>
      <w:r w:rsidR="00FB4E7D" w:rsidRPr="0018312B">
        <w:rPr>
          <w:rFonts w:ascii="MULI REGULAR ROMAN" w:hAnsi="MULI REGULAR ROMAN"/>
          <w:sz w:val="20"/>
          <w:szCs w:val="20"/>
        </w:rPr>
        <w:t>,</w:t>
      </w:r>
      <w:r w:rsidR="00380052" w:rsidRPr="0018312B">
        <w:rPr>
          <w:rFonts w:ascii="MULI REGULAR ROMAN" w:hAnsi="MULI REGULAR ROMAN"/>
          <w:sz w:val="20"/>
          <w:szCs w:val="20"/>
        </w:rPr>
        <w:t xml:space="preserve"> kirt</w:t>
      </w:r>
      <w:r w:rsidR="002E3911" w:rsidRPr="0018312B">
        <w:rPr>
          <w:rFonts w:ascii="MULI REGULAR ROMAN" w:hAnsi="MULI REGULAR ROMAN"/>
          <w:sz w:val="20"/>
          <w:szCs w:val="20"/>
        </w:rPr>
        <w:t>ę</w:t>
      </w:r>
      <w:r w:rsidR="00380052" w:rsidRPr="0018312B">
        <w:rPr>
          <w:rFonts w:ascii="MULI REGULAR ROMAN" w:hAnsi="MULI REGULAR ROMAN"/>
          <w:sz w:val="20"/>
          <w:szCs w:val="20"/>
        </w:rPr>
        <w:t>s Lie</w:t>
      </w:r>
      <w:r w:rsidR="002E3911" w:rsidRPr="0018312B">
        <w:rPr>
          <w:rFonts w:ascii="MULI REGULAR ROMAN" w:hAnsi="MULI REGULAR ROMAN"/>
          <w:sz w:val="20"/>
          <w:szCs w:val="20"/>
        </w:rPr>
        <w:t>tuvos sieną</w:t>
      </w:r>
      <w:r w:rsidR="00FC18A0" w:rsidRPr="0018312B">
        <w:rPr>
          <w:rFonts w:ascii="MULI REGULAR ROMAN" w:hAnsi="MULI REGULAR ROMAN"/>
          <w:sz w:val="20"/>
          <w:szCs w:val="20"/>
        </w:rPr>
        <w:t>, virši</w:t>
      </w:r>
      <w:r w:rsidR="00FB4E7D" w:rsidRPr="0018312B">
        <w:rPr>
          <w:rFonts w:ascii="MULI REGULAR ROMAN" w:hAnsi="MULI REGULAR ROMAN"/>
          <w:sz w:val="20"/>
          <w:szCs w:val="20"/>
        </w:rPr>
        <w:t>j</w:t>
      </w:r>
      <w:r w:rsidR="00FC18A0" w:rsidRPr="0018312B">
        <w:rPr>
          <w:rFonts w:ascii="MULI REGULAR ROMAN" w:hAnsi="MULI REGULAR ROMAN"/>
          <w:sz w:val="20"/>
          <w:szCs w:val="20"/>
        </w:rPr>
        <w:t>a nustatytą tranzito terminą</w:t>
      </w:r>
      <w:r w:rsidR="000728A3" w:rsidRPr="0018312B">
        <w:rPr>
          <w:rFonts w:ascii="MULI REGULAR ROMAN" w:hAnsi="MULI REGULAR ROMAN"/>
          <w:sz w:val="20"/>
          <w:szCs w:val="20"/>
        </w:rPr>
        <w:t>:</w:t>
      </w:r>
    </w:p>
    <w:p w14:paraId="05E9EE4A" w14:textId="529B6B5C" w:rsidR="00012B1E" w:rsidRPr="0018312B" w:rsidRDefault="001B4127"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18312B">
        <w:rPr>
          <w:rFonts w:ascii="MULI REGULAR ROMAN" w:hAnsi="MULI REGULAR ROMAN"/>
          <w:bCs/>
          <w:sz w:val="20"/>
          <w:szCs w:val="20"/>
        </w:rPr>
        <w:t xml:space="preserve">Naršyklės FA paieškos rezultatų </w:t>
      </w:r>
      <w:r w:rsidR="00C20B97" w:rsidRPr="0018312B">
        <w:rPr>
          <w:rFonts w:ascii="MULI REGULAR ROMAN" w:hAnsi="MULI REGULAR ROMAN"/>
          <w:bCs/>
          <w:sz w:val="20"/>
          <w:szCs w:val="20"/>
        </w:rPr>
        <w:t>lentelės lange</w:t>
      </w:r>
      <w:r w:rsidR="00B56266" w:rsidRPr="0018312B">
        <w:rPr>
          <w:rFonts w:ascii="MULI REGULAR ROMAN" w:hAnsi="MULI REGULAR ROMAN"/>
          <w:bCs/>
          <w:sz w:val="20"/>
          <w:szCs w:val="20"/>
        </w:rPr>
        <w:t>,</w:t>
      </w:r>
      <w:r w:rsidRPr="0018312B">
        <w:rPr>
          <w:rFonts w:ascii="MULI REGULAR ROMAN" w:hAnsi="MULI REGULAR ROMAN"/>
          <w:bCs/>
          <w:sz w:val="20"/>
          <w:szCs w:val="20"/>
        </w:rPr>
        <w:t xml:space="preserve"> stulpelyje „Perspėjimai“, turi būti atvaizduotas perspėjimas</w:t>
      </w:r>
      <w:r w:rsidR="000728A3" w:rsidRPr="0018312B">
        <w:rPr>
          <w:rFonts w:ascii="MULI REGULAR ROMAN" w:hAnsi="MULI REGULAR ROMAN"/>
          <w:bCs/>
          <w:sz w:val="20"/>
          <w:szCs w:val="20"/>
        </w:rPr>
        <w:t>;</w:t>
      </w:r>
    </w:p>
    <w:p w14:paraId="5AB66B13" w14:textId="6C1E27F9" w:rsidR="000728A3" w:rsidRPr="0018312B" w:rsidRDefault="000E0E52"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18312B">
        <w:rPr>
          <w:rFonts w:ascii="MULI REGULAR ROMAN" w:hAnsi="MULI REGULAR ROMAN"/>
          <w:bCs/>
          <w:sz w:val="20"/>
          <w:szCs w:val="20"/>
        </w:rPr>
        <w:lastRenderedPageBreak/>
        <w:t>Naršyklės FA pretendento peržiūros lange</w:t>
      </w:r>
      <w:r w:rsidR="00591486" w:rsidRPr="0018312B">
        <w:rPr>
          <w:rFonts w:ascii="MULI REGULAR ROMAN" w:hAnsi="MULI REGULAR ROMAN"/>
          <w:bCs/>
          <w:sz w:val="20"/>
          <w:szCs w:val="20"/>
        </w:rPr>
        <w:t xml:space="preserve">, eilutėje </w:t>
      </w:r>
      <w:r w:rsidR="009A519A" w:rsidRPr="0018312B">
        <w:rPr>
          <w:rFonts w:ascii="MULI REGULAR ROMAN" w:hAnsi="MULI REGULAR ROMAN"/>
          <w:bCs/>
          <w:sz w:val="20"/>
          <w:szCs w:val="20"/>
        </w:rPr>
        <w:t>"Perspėjimai"</w:t>
      </w:r>
      <w:r w:rsidR="004179DE" w:rsidRPr="0018312B">
        <w:rPr>
          <w:rFonts w:ascii="MULI REGULAR ROMAN" w:hAnsi="MULI REGULAR ROMAN"/>
          <w:bCs/>
          <w:sz w:val="20"/>
          <w:szCs w:val="20"/>
        </w:rPr>
        <w:t xml:space="preserve"> turi būti </w:t>
      </w:r>
      <w:r w:rsidR="00BF3558" w:rsidRPr="0018312B">
        <w:rPr>
          <w:rFonts w:ascii="MULI REGULAR ROMAN" w:hAnsi="MULI REGULAR ROMAN"/>
          <w:bCs/>
          <w:sz w:val="20"/>
          <w:szCs w:val="20"/>
        </w:rPr>
        <w:t>atvaizduotas perspėjimas</w:t>
      </w:r>
      <w:r w:rsidR="00E86C4A" w:rsidRPr="0018312B">
        <w:rPr>
          <w:rFonts w:ascii="MULI REGULAR ROMAN" w:hAnsi="MULI REGULAR ROMAN"/>
          <w:bCs/>
          <w:sz w:val="20"/>
          <w:szCs w:val="20"/>
        </w:rPr>
        <w:t>;</w:t>
      </w:r>
    </w:p>
    <w:p w14:paraId="04297508" w14:textId="180E5065" w:rsidR="00E86C4A" w:rsidRPr="0018312B" w:rsidRDefault="00E86C4A"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18312B">
        <w:rPr>
          <w:rFonts w:ascii="MULI REGULAR ROMAN" w:hAnsi="MULI REGULAR ROMAN"/>
          <w:bCs/>
          <w:sz w:val="20"/>
          <w:szCs w:val="20"/>
        </w:rPr>
        <w:t xml:space="preserve">atvaizdavimo forma turi būti detalizuota ir suderinta su PO detalios analizės </w:t>
      </w:r>
      <w:r w:rsidR="00927C8C" w:rsidRPr="0018312B">
        <w:rPr>
          <w:rFonts w:ascii="MULI REGULAR ROMAN" w:hAnsi="MULI REGULAR ROMAN"/>
          <w:bCs/>
          <w:sz w:val="20"/>
          <w:szCs w:val="20"/>
        </w:rPr>
        <w:t>a</w:t>
      </w:r>
      <w:r w:rsidRPr="0018312B">
        <w:rPr>
          <w:rFonts w:ascii="MULI REGULAR ROMAN" w:hAnsi="MULI REGULAR ROMAN"/>
          <w:bCs/>
          <w:sz w:val="20"/>
          <w:szCs w:val="20"/>
        </w:rPr>
        <w:t>r projektavimo etapų metu.</w:t>
      </w:r>
    </w:p>
    <w:p w14:paraId="7823AA49" w14:textId="09FACF36" w:rsidR="00FE3652" w:rsidRPr="00B47E42" w:rsidRDefault="22380FB1"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4F21BD4D">
        <w:rPr>
          <w:rFonts w:ascii="MULI REGULAR ROMAN" w:hAnsi="MULI REGULAR ROMAN"/>
          <w:sz w:val="20"/>
          <w:szCs w:val="20"/>
          <w:lang w:val="lt-LT"/>
        </w:rPr>
        <w:t xml:space="preserve">Naršylės FA pretendento peržiūros lange turi būti galimybė </w:t>
      </w:r>
      <w:r w:rsidR="0E9B684D" w:rsidRPr="4F21BD4D">
        <w:rPr>
          <w:rFonts w:ascii="MULI REGULAR ROMAN" w:hAnsi="MULI REGULAR ROMAN"/>
          <w:sz w:val="20"/>
          <w:szCs w:val="20"/>
          <w:lang w:val="lt-LT"/>
        </w:rPr>
        <w:t xml:space="preserve">peržiūrėti </w:t>
      </w:r>
      <w:r w:rsidR="43D85A43" w:rsidRPr="4F21BD4D">
        <w:rPr>
          <w:rFonts w:ascii="MULI REGULAR ROMAN" w:hAnsi="MULI REGULAR ROMAN"/>
          <w:sz w:val="20"/>
          <w:szCs w:val="20"/>
          <w:lang w:val="lt-LT"/>
        </w:rPr>
        <w:t xml:space="preserve">STDIS </w:t>
      </w:r>
      <w:r w:rsidR="1E4C797A" w:rsidRPr="4F21BD4D">
        <w:rPr>
          <w:rFonts w:ascii="MULI REGULAR ROMAN" w:hAnsi="MULI REGULAR ROMAN"/>
          <w:sz w:val="20"/>
          <w:szCs w:val="20"/>
          <w:lang w:val="lt-LT"/>
        </w:rPr>
        <w:t>archyvinius</w:t>
      </w:r>
      <w:r w:rsidR="0E9B684D" w:rsidRPr="4F21BD4D">
        <w:rPr>
          <w:rFonts w:ascii="MULI REGULAR ROMAN" w:hAnsi="MULI REGULAR ROMAN"/>
          <w:sz w:val="20"/>
          <w:szCs w:val="20"/>
          <w:lang w:val="lt-LT"/>
        </w:rPr>
        <w:t>/istorinius duomenis</w:t>
      </w:r>
      <w:r w:rsidR="00DF1F46">
        <w:rPr>
          <w:rFonts w:ascii="MULI REGULAR ROMAN" w:hAnsi="MULI REGULAR ROMAN"/>
          <w:sz w:val="20"/>
          <w:szCs w:val="20"/>
          <w:lang w:val="lt-LT"/>
        </w:rPr>
        <w:t>,</w:t>
      </w:r>
      <w:r w:rsidR="0E9B684D" w:rsidRPr="4F21BD4D">
        <w:rPr>
          <w:rFonts w:ascii="MULI REGULAR ROMAN" w:hAnsi="MULI REGULAR ROMAN"/>
          <w:sz w:val="20"/>
          <w:szCs w:val="20"/>
          <w:lang w:val="lt-LT"/>
        </w:rPr>
        <w:t xml:space="preserve"> jeigu Naršyklės naudotojui suteiktos tokios prieigos teisės</w:t>
      </w:r>
      <w:r w:rsidR="415EC7C3" w:rsidRPr="4F21BD4D">
        <w:rPr>
          <w:rFonts w:ascii="MULI REGULAR ROMAN" w:hAnsi="MULI REGULAR ROMAN"/>
          <w:sz w:val="20"/>
          <w:szCs w:val="20"/>
          <w:lang w:val="lt-LT"/>
        </w:rPr>
        <w:t xml:space="preserve"> ir</w:t>
      </w:r>
      <w:r w:rsidR="0E9B684D" w:rsidRPr="4F21BD4D">
        <w:rPr>
          <w:rFonts w:ascii="MULI REGULAR ROMAN" w:hAnsi="MULI REGULAR ROMAN"/>
          <w:sz w:val="20"/>
          <w:szCs w:val="20"/>
          <w:lang w:val="lt-LT"/>
        </w:rPr>
        <w:t xml:space="preserve"> </w:t>
      </w:r>
      <w:r w:rsidR="4CB2748E" w:rsidRPr="4F21BD4D">
        <w:rPr>
          <w:rFonts w:ascii="MULI REGULAR ROMAN" w:hAnsi="MULI REGULAR ROMAN"/>
          <w:sz w:val="20"/>
          <w:szCs w:val="20"/>
          <w:lang w:val="lt-LT"/>
        </w:rPr>
        <w:t xml:space="preserve">jei </w:t>
      </w:r>
      <w:r w:rsidR="79D9379E" w:rsidRPr="4F21BD4D">
        <w:rPr>
          <w:rFonts w:ascii="MULI REGULAR ROMAN" w:hAnsi="MULI REGULAR ROMAN"/>
          <w:sz w:val="20"/>
          <w:szCs w:val="20"/>
          <w:lang w:val="lt-LT"/>
        </w:rPr>
        <w:t xml:space="preserve">duomenys </w:t>
      </w:r>
      <w:r w:rsidR="4CB2748E" w:rsidRPr="4F21BD4D">
        <w:rPr>
          <w:rFonts w:ascii="MULI REGULAR ROMAN" w:hAnsi="MULI REGULAR ROMAN"/>
          <w:sz w:val="20"/>
          <w:szCs w:val="20"/>
          <w:lang w:val="lt-LT"/>
        </w:rPr>
        <w:t>rasti STDIS.</w:t>
      </w:r>
    </w:p>
    <w:p w14:paraId="6FA9279C" w14:textId="03D41476" w:rsidR="007E2B77" w:rsidRPr="0018312B" w:rsidRDefault="53EC5815" w:rsidP="00A548C6">
      <w:pPr>
        <w:pStyle w:val="ListParagraph"/>
        <w:numPr>
          <w:ilvl w:val="0"/>
          <w:numId w:val="6"/>
        </w:numPr>
        <w:spacing w:after="0" w:line="240" w:lineRule="auto"/>
        <w:rPr>
          <w:rFonts w:ascii="MULI REGULAR ROMAN" w:hAnsi="MULI REGULAR ROMAN"/>
          <w:sz w:val="20"/>
          <w:szCs w:val="20"/>
        </w:rPr>
      </w:pPr>
      <w:r w:rsidRPr="4F21BD4D">
        <w:rPr>
          <w:rFonts w:ascii="MULI REGULAR ROMAN" w:hAnsi="MULI REGULAR ROMAN"/>
          <w:sz w:val="20"/>
          <w:szCs w:val="20"/>
        </w:rPr>
        <w:t xml:space="preserve">Naršyklės </w:t>
      </w:r>
      <w:r w:rsidR="1CA5F7AF" w:rsidRPr="4F21BD4D">
        <w:rPr>
          <w:rFonts w:ascii="MULI REGULAR ROMAN" w:hAnsi="MULI REGULAR ROMAN"/>
          <w:sz w:val="20"/>
          <w:szCs w:val="20"/>
        </w:rPr>
        <w:t xml:space="preserve">FA </w:t>
      </w:r>
      <w:r w:rsidR="00ADCABC" w:rsidRPr="4F21BD4D">
        <w:rPr>
          <w:rFonts w:ascii="MULI REGULAR ROMAN" w:hAnsi="MULI REGULAR ROMAN"/>
          <w:sz w:val="20"/>
          <w:szCs w:val="20"/>
        </w:rPr>
        <w:t xml:space="preserve">pretendento peržiūros langas </w:t>
      </w:r>
      <w:r w:rsidR="72068366" w:rsidRPr="4F21BD4D">
        <w:rPr>
          <w:rFonts w:ascii="MULI REGULAR ROMAN" w:hAnsi="MULI REGULAR ROMAN"/>
          <w:sz w:val="20"/>
          <w:szCs w:val="20"/>
        </w:rPr>
        <w:t>turi būti praplėsta</w:t>
      </w:r>
      <w:r w:rsidR="6C803A8C" w:rsidRPr="4F21BD4D">
        <w:rPr>
          <w:rFonts w:ascii="MULI REGULAR ROMAN" w:hAnsi="MULI REGULAR ROMAN"/>
          <w:sz w:val="20"/>
          <w:szCs w:val="20"/>
        </w:rPr>
        <w:t>s</w:t>
      </w:r>
      <w:r w:rsidR="72068366" w:rsidRPr="4F21BD4D">
        <w:rPr>
          <w:rFonts w:ascii="MULI REGULAR ROMAN" w:hAnsi="MULI REGULAR ROMAN"/>
          <w:sz w:val="20"/>
          <w:szCs w:val="20"/>
        </w:rPr>
        <w:t xml:space="preserve"> </w:t>
      </w:r>
      <w:r w:rsidR="75710FB0" w:rsidRPr="4F21BD4D">
        <w:rPr>
          <w:rFonts w:ascii="MULI REGULAR ROMAN" w:hAnsi="MULI REGULAR ROMAN"/>
          <w:sz w:val="20"/>
          <w:szCs w:val="20"/>
        </w:rPr>
        <w:t xml:space="preserve">paieškos </w:t>
      </w:r>
      <w:r w:rsidR="72068366" w:rsidRPr="4F21BD4D">
        <w:rPr>
          <w:rFonts w:ascii="MULI REGULAR ROMAN" w:hAnsi="MULI REGULAR ROMAN"/>
          <w:sz w:val="20"/>
          <w:szCs w:val="20"/>
        </w:rPr>
        <w:t>STDIS</w:t>
      </w:r>
      <w:r w:rsidR="75710FB0" w:rsidRPr="4F21BD4D">
        <w:rPr>
          <w:rFonts w:ascii="MULI REGULAR ROMAN" w:hAnsi="MULI REGULAR ROMAN"/>
          <w:sz w:val="20"/>
          <w:szCs w:val="20"/>
        </w:rPr>
        <w:t xml:space="preserve"> rezultatų </w:t>
      </w:r>
      <w:r w:rsidR="0399BB79" w:rsidRPr="4F21BD4D">
        <w:rPr>
          <w:rFonts w:ascii="MULI REGULAR ROMAN" w:hAnsi="MULI REGULAR ROMAN"/>
          <w:sz w:val="20"/>
          <w:szCs w:val="20"/>
        </w:rPr>
        <w:t>duomenimis</w:t>
      </w:r>
      <w:r w:rsidR="75710FB0" w:rsidRPr="4F21BD4D">
        <w:rPr>
          <w:rFonts w:ascii="MULI REGULAR ROMAN" w:hAnsi="MULI REGULAR ROMAN"/>
          <w:sz w:val="20"/>
          <w:szCs w:val="20"/>
        </w:rPr>
        <w:t>, pateikiant</w:t>
      </w:r>
      <w:r w:rsidR="59FD132D" w:rsidRPr="4F21BD4D">
        <w:rPr>
          <w:rFonts w:ascii="MULI REGULAR ROMAN" w:hAnsi="MULI REGULAR ROMAN"/>
          <w:sz w:val="20"/>
          <w:szCs w:val="20"/>
        </w:rPr>
        <w:t xml:space="preserve"> </w:t>
      </w:r>
      <w:r w:rsidR="235CC0CA" w:rsidRPr="4F21BD4D">
        <w:rPr>
          <w:rFonts w:ascii="MULI REGULAR ROMAN" w:hAnsi="MULI REGULAR ROMAN"/>
          <w:sz w:val="20"/>
          <w:szCs w:val="20"/>
        </w:rPr>
        <w:t>duomenų laukus skaitmeniniu formatu, kuri turi apimti, bet ne</w:t>
      </w:r>
      <w:r w:rsidR="5E074B5F" w:rsidRPr="4F21BD4D">
        <w:rPr>
          <w:rFonts w:ascii="MULI REGULAR ROMAN" w:hAnsi="MULI REGULAR ROMAN"/>
          <w:sz w:val="20"/>
          <w:szCs w:val="20"/>
        </w:rPr>
        <w:t>a</w:t>
      </w:r>
      <w:r w:rsidR="235CC0CA" w:rsidRPr="4F21BD4D">
        <w:rPr>
          <w:rFonts w:ascii="MULI REGULAR ROMAN" w:hAnsi="MULI REGULAR ROMAN"/>
          <w:sz w:val="20"/>
          <w:szCs w:val="20"/>
        </w:rPr>
        <w:t>psiriboti žemiau išvardinta informacija:</w:t>
      </w:r>
    </w:p>
    <w:p w14:paraId="26CEEA2C" w14:textId="7A21B82C" w:rsidR="000F2373" w:rsidRPr="0018312B" w:rsidRDefault="3ADCFB14" w:rsidP="00A548C6">
      <w:pPr>
        <w:pStyle w:val="ListParagraph"/>
        <w:numPr>
          <w:ilvl w:val="1"/>
          <w:numId w:val="6"/>
        </w:numPr>
        <w:spacing w:after="0" w:line="240" w:lineRule="auto"/>
        <w:ind w:left="426" w:firstLine="0"/>
        <w:jc w:val="both"/>
        <w:rPr>
          <w:rFonts w:ascii="MULI REGULAR ROMAN" w:hAnsi="MULI REGULAR ROMAN"/>
          <w:sz w:val="20"/>
          <w:szCs w:val="20"/>
        </w:rPr>
      </w:pPr>
      <w:r w:rsidRPr="4F21BD4D">
        <w:rPr>
          <w:rFonts w:ascii="MULI REGULAR ROMAN" w:hAnsi="MULI REGULAR ROMAN"/>
          <w:sz w:val="20"/>
          <w:szCs w:val="20"/>
        </w:rPr>
        <w:t xml:space="preserve">informacija apie </w:t>
      </w:r>
      <w:r w:rsidR="5A2E7396" w:rsidRPr="4F21BD4D">
        <w:rPr>
          <w:rFonts w:ascii="MULI REGULAR ROMAN" w:hAnsi="MULI REGULAR ROMAN"/>
          <w:sz w:val="20"/>
          <w:szCs w:val="20"/>
        </w:rPr>
        <w:t>galiojan</w:t>
      </w:r>
      <w:r w:rsidR="43999121" w:rsidRPr="4F21BD4D">
        <w:rPr>
          <w:rFonts w:ascii="MULI REGULAR ROMAN" w:hAnsi="MULI REGULAR ROMAN"/>
          <w:sz w:val="20"/>
          <w:szCs w:val="20"/>
        </w:rPr>
        <w:t>tį</w:t>
      </w:r>
      <w:r w:rsidRPr="4F21BD4D">
        <w:rPr>
          <w:rFonts w:ascii="MULI REGULAR ROMAN" w:hAnsi="MULI REGULAR ROMAN"/>
          <w:sz w:val="20"/>
          <w:szCs w:val="20"/>
        </w:rPr>
        <w:t xml:space="preserve"> STD: STD tipas, STD numeris, išdavimo data</w:t>
      </w:r>
      <w:r w:rsidR="1BFE8B99" w:rsidRPr="4F21BD4D">
        <w:rPr>
          <w:rFonts w:ascii="MULI REGULAR ROMAN" w:hAnsi="MULI REGULAR ROMAN"/>
          <w:sz w:val="20"/>
          <w:szCs w:val="20"/>
        </w:rPr>
        <w:t>; galiojimo terminas;</w:t>
      </w:r>
    </w:p>
    <w:p w14:paraId="35EF8736" w14:textId="50681B96" w:rsidR="001959C1" w:rsidRPr="0018312B" w:rsidRDefault="00883B28"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tranzito laiko kontrolės informacija</w:t>
      </w:r>
      <w:r w:rsidR="005C0056" w:rsidRPr="0018312B">
        <w:rPr>
          <w:rFonts w:ascii="MULI REGULAR ROMAN" w:hAnsi="MULI REGULAR ROMAN"/>
          <w:bCs/>
          <w:sz w:val="20"/>
          <w:szCs w:val="20"/>
        </w:rPr>
        <w:t>, jei FA yra kirtęs Lietuvos sieną</w:t>
      </w:r>
      <w:r w:rsidR="00EE6F7C" w:rsidRPr="0018312B">
        <w:rPr>
          <w:rFonts w:ascii="MULI REGULAR ROMAN" w:hAnsi="MULI REGULAR ROMAN"/>
          <w:bCs/>
          <w:sz w:val="20"/>
          <w:szCs w:val="20"/>
        </w:rPr>
        <w:t>:</w:t>
      </w:r>
      <w:r w:rsidR="007E1B6D" w:rsidRPr="0018312B">
        <w:rPr>
          <w:rFonts w:ascii="MULI REGULAR ROMAN" w:hAnsi="MULI REGULAR ROMAN"/>
          <w:bCs/>
          <w:sz w:val="20"/>
          <w:szCs w:val="20"/>
        </w:rPr>
        <w:t xml:space="preserve"> </w:t>
      </w:r>
      <w:r w:rsidR="001959C1" w:rsidRPr="0018312B">
        <w:rPr>
          <w:rFonts w:ascii="MULI REGULAR ROMAN" w:hAnsi="MULI REGULAR ROMAN"/>
          <w:bCs/>
          <w:sz w:val="20"/>
          <w:szCs w:val="20"/>
        </w:rPr>
        <w:t>laikas</w:t>
      </w:r>
      <w:r w:rsidR="00D96B2C" w:rsidRPr="0018312B">
        <w:rPr>
          <w:rFonts w:ascii="MULI REGULAR ROMAN" w:hAnsi="MULI REGULAR ROMAN"/>
          <w:bCs/>
          <w:sz w:val="20"/>
          <w:szCs w:val="20"/>
        </w:rPr>
        <w:t xml:space="preserve">, likęs </w:t>
      </w:r>
      <w:r w:rsidR="001959C1" w:rsidRPr="0018312B">
        <w:rPr>
          <w:rFonts w:ascii="MULI REGULAR ROMAN" w:hAnsi="MULI REGULAR ROMAN"/>
          <w:bCs/>
          <w:sz w:val="20"/>
          <w:szCs w:val="20"/>
        </w:rPr>
        <w:t>tranzitu keliauti per Lietuvą</w:t>
      </w:r>
      <w:r w:rsidR="00EE6F7C" w:rsidRPr="0018312B">
        <w:rPr>
          <w:rFonts w:ascii="MULI REGULAR ROMAN" w:hAnsi="MULI REGULAR ROMAN"/>
          <w:bCs/>
          <w:sz w:val="20"/>
          <w:szCs w:val="20"/>
        </w:rPr>
        <w:t xml:space="preserve"> (valandų ir minučių</w:t>
      </w:r>
      <w:r w:rsidR="00B14621" w:rsidRPr="0018312B">
        <w:rPr>
          <w:rFonts w:ascii="MULI REGULAR ROMAN" w:hAnsi="MULI REGULAR ROMAN"/>
          <w:bCs/>
          <w:sz w:val="20"/>
          <w:szCs w:val="20"/>
        </w:rPr>
        <w:t xml:space="preserve"> tikslumu)</w:t>
      </w:r>
      <w:r w:rsidR="00F42827" w:rsidRPr="0018312B">
        <w:rPr>
          <w:rFonts w:ascii="MULI REGULAR ROMAN" w:hAnsi="MULI REGULAR ROMAN"/>
          <w:bCs/>
          <w:sz w:val="20"/>
          <w:szCs w:val="20"/>
        </w:rPr>
        <w:t xml:space="preserve">; viršytas </w:t>
      </w:r>
      <w:r w:rsidR="002B0869" w:rsidRPr="0018312B">
        <w:rPr>
          <w:rFonts w:ascii="MULI REGULAR ROMAN" w:hAnsi="MULI REGULAR ROMAN"/>
          <w:bCs/>
          <w:sz w:val="20"/>
          <w:szCs w:val="20"/>
        </w:rPr>
        <w:t>tranzito terminas</w:t>
      </w:r>
      <w:r w:rsidR="00B14621" w:rsidRPr="0018312B">
        <w:rPr>
          <w:rFonts w:ascii="MULI REGULAR ROMAN" w:hAnsi="MULI REGULAR ROMAN"/>
          <w:bCs/>
          <w:sz w:val="20"/>
          <w:szCs w:val="20"/>
        </w:rPr>
        <w:t xml:space="preserve"> (valandų ir minučių tikslumu)</w:t>
      </w:r>
      <w:r w:rsidR="00226B85" w:rsidRPr="0018312B">
        <w:rPr>
          <w:rFonts w:ascii="MULI REGULAR ROMAN" w:hAnsi="MULI REGULAR ROMAN"/>
          <w:bCs/>
          <w:sz w:val="20"/>
          <w:szCs w:val="20"/>
        </w:rPr>
        <w:t xml:space="preserve"> išskiriant kaip perspėjimą</w:t>
      </w:r>
      <w:r w:rsidR="00B14621" w:rsidRPr="0018312B">
        <w:rPr>
          <w:rFonts w:ascii="MULI REGULAR ROMAN" w:hAnsi="MULI REGULAR ROMAN"/>
          <w:bCs/>
          <w:sz w:val="20"/>
          <w:szCs w:val="20"/>
        </w:rPr>
        <w:t>;</w:t>
      </w:r>
    </w:p>
    <w:p w14:paraId="5D0F229E" w14:textId="7AA370DC" w:rsidR="00DF00FE" w:rsidRPr="0018312B" w:rsidRDefault="4787510C" w:rsidP="00A548C6">
      <w:pPr>
        <w:pStyle w:val="ListParagraph"/>
        <w:numPr>
          <w:ilvl w:val="1"/>
          <w:numId w:val="6"/>
        </w:numPr>
        <w:spacing w:after="0" w:line="240" w:lineRule="auto"/>
        <w:ind w:left="426" w:firstLine="0"/>
        <w:jc w:val="both"/>
        <w:rPr>
          <w:rFonts w:ascii="MULI REGULAR ROMAN" w:hAnsi="MULI REGULAR ROMAN"/>
          <w:sz w:val="20"/>
          <w:szCs w:val="20"/>
        </w:rPr>
      </w:pPr>
      <w:r w:rsidRPr="4F21BD4D">
        <w:rPr>
          <w:rFonts w:ascii="MULI REGULAR ROMAN" w:hAnsi="MULI REGULAR ROMAN"/>
          <w:sz w:val="20"/>
          <w:szCs w:val="20"/>
        </w:rPr>
        <w:t xml:space="preserve">turi būti realizuotas </w:t>
      </w:r>
      <w:r w:rsidR="211AA477" w:rsidRPr="4F21BD4D">
        <w:rPr>
          <w:rFonts w:ascii="MULI REGULAR ROMAN" w:hAnsi="MULI REGULAR ROMAN"/>
          <w:sz w:val="20"/>
          <w:szCs w:val="20"/>
        </w:rPr>
        <w:t>aukščiau pateiktos inform</w:t>
      </w:r>
      <w:r w:rsidR="613FE0D7" w:rsidRPr="4F21BD4D">
        <w:rPr>
          <w:rFonts w:ascii="MULI REGULAR ROMAN" w:hAnsi="MULI REGULAR ROMAN"/>
          <w:sz w:val="20"/>
          <w:szCs w:val="20"/>
        </w:rPr>
        <w:t xml:space="preserve">acijos </w:t>
      </w:r>
      <w:r w:rsidR="71425868" w:rsidRPr="4F21BD4D">
        <w:rPr>
          <w:rFonts w:ascii="MULI REGULAR ROMAN" w:hAnsi="MULI REGULAR ROMAN"/>
          <w:sz w:val="20"/>
          <w:szCs w:val="20"/>
        </w:rPr>
        <w:t xml:space="preserve">susiejimas </w:t>
      </w:r>
      <w:r w:rsidR="31883563" w:rsidRPr="4F21BD4D">
        <w:rPr>
          <w:rFonts w:ascii="MULI REGULAR ROMAN" w:hAnsi="MULI REGULAR ROMAN"/>
          <w:sz w:val="20"/>
          <w:szCs w:val="20"/>
        </w:rPr>
        <w:t>LR sienos kirtim</w:t>
      </w:r>
      <w:r w:rsidR="3A666A31" w:rsidRPr="4F21BD4D">
        <w:rPr>
          <w:rFonts w:ascii="MULI REGULAR ROMAN" w:hAnsi="MULI REGULAR ROMAN"/>
          <w:sz w:val="20"/>
          <w:szCs w:val="20"/>
        </w:rPr>
        <w:t>ų informacija</w:t>
      </w:r>
      <w:r w:rsidR="31883563" w:rsidRPr="4F21BD4D">
        <w:rPr>
          <w:rFonts w:ascii="MULI REGULAR ROMAN" w:hAnsi="MULI REGULAR ROMAN"/>
          <w:sz w:val="20"/>
          <w:szCs w:val="20"/>
        </w:rPr>
        <w:t>, naudojant duomenis iš Naršyklėje realizuotos integracijos su VSATIS</w:t>
      </w:r>
      <w:r w:rsidR="04547451" w:rsidRPr="4F21BD4D">
        <w:rPr>
          <w:rFonts w:ascii="MULI REGULAR ROMAN" w:hAnsi="MULI REGULAR ROMAN"/>
          <w:sz w:val="20"/>
          <w:szCs w:val="20"/>
        </w:rPr>
        <w:t xml:space="preserve"> </w:t>
      </w:r>
      <w:r w:rsidR="3C773545" w:rsidRPr="4F21BD4D">
        <w:rPr>
          <w:rFonts w:ascii="MULI REGULAR ROMAN" w:hAnsi="MULI REGULAR ROMAN"/>
          <w:sz w:val="20"/>
          <w:szCs w:val="20"/>
        </w:rPr>
        <w:t>(</w:t>
      </w:r>
      <w:r w:rsidR="603FC3C6" w:rsidRPr="4F21BD4D">
        <w:rPr>
          <w:rFonts w:ascii="MULI REGULAR ROMAN" w:hAnsi="MULI REGULAR ROMAN"/>
          <w:sz w:val="20"/>
          <w:szCs w:val="20"/>
        </w:rPr>
        <w:t xml:space="preserve">t.y., </w:t>
      </w:r>
      <w:r w:rsidR="40A51E69" w:rsidRPr="4F21BD4D">
        <w:rPr>
          <w:rFonts w:ascii="MULI REGULAR ROMAN" w:hAnsi="MULI REGULAR ROMAN"/>
          <w:sz w:val="20"/>
          <w:szCs w:val="20"/>
        </w:rPr>
        <w:t>kiekvi</w:t>
      </w:r>
      <w:r w:rsidR="08E6C961" w:rsidRPr="4F21BD4D">
        <w:rPr>
          <w:rFonts w:ascii="MULI REGULAR ROMAN" w:hAnsi="MULI REGULAR ROMAN"/>
          <w:sz w:val="20"/>
          <w:szCs w:val="20"/>
        </w:rPr>
        <w:t>e</w:t>
      </w:r>
      <w:r w:rsidR="40A51E69" w:rsidRPr="4F21BD4D">
        <w:rPr>
          <w:rFonts w:ascii="MULI REGULAR ROMAN" w:hAnsi="MULI REGULAR ROMAN"/>
          <w:sz w:val="20"/>
          <w:szCs w:val="20"/>
        </w:rPr>
        <w:t>nas STD</w:t>
      </w:r>
      <w:r w:rsidR="3B9AD813" w:rsidRPr="4F21BD4D">
        <w:rPr>
          <w:rFonts w:ascii="MULI REGULAR ROMAN" w:hAnsi="MULI REGULAR ROMAN"/>
          <w:sz w:val="20"/>
          <w:szCs w:val="20"/>
        </w:rPr>
        <w:t xml:space="preserve"> turi </w:t>
      </w:r>
      <w:r w:rsidR="50AD0B59" w:rsidRPr="4F21BD4D">
        <w:rPr>
          <w:rFonts w:ascii="MULI REGULAR ROMAN" w:hAnsi="MULI REGULAR ROMAN"/>
          <w:sz w:val="20"/>
          <w:szCs w:val="20"/>
        </w:rPr>
        <w:t xml:space="preserve">būti susietas su VSATIS </w:t>
      </w:r>
      <w:r w:rsidR="65E36282" w:rsidRPr="4F21BD4D">
        <w:rPr>
          <w:rFonts w:ascii="MULI REGULAR ROMAN" w:hAnsi="MULI REGULAR ROMAN"/>
          <w:sz w:val="20"/>
          <w:szCs w:val="20"/>
        </w:rPr>
        <w:t>esančia FA</w:t>
      </w:r>
      <w:r w:rsidR="5C02A1FD" w:rsidRPr="4F21BD4D">
        <w:rPr>
          <w:rFonts w:ascii="MULI REGULAR ROMAN" w:hAnsi="MULI REGULAR ROMAN"/>
          <w:sz w:val="20"/>
          <w:szCs w:val="20"/>
        </w:rPr>
        <w:t xml:space="preserve"> </w:t>
      </w:r>
      <w:r w:rsidR="50AD0B59" w:rsidRPr="4F21BD4D">
        <w:rPr>
          <w:rFonts w:ascii="MULI REGULAR ROMAN" w:hAnsi="MULI REGULAR ROMAN"/>
          <w:sz w:val="20"/>
          <w:szCs w:val="20"/>
        </w:rPr>
        <w:t>atvykimo ir išvykimo informacija</w:t>
      </w:r>
      <w:r w:rsidR="5C02A1FD" w:rsidRPr="4F21BD4D">
        <w:rPr>
          <w:rFonts w:ascii="MULI REGULAR ROMAN" w:hAnsi="MULI REGULAR ROMAN"/>
          <w:sz w:val="20"/>
          <w:szCs w:val="20"/>
        </w:rPr>
        <w:t>)</w:t>
      </w:r>
      <w:r w:rsidR="2E29DE7A" w:rsidRPr="4F21BD4D">
        <w:rPr>
          <w:rFonts w:ascii="MULI REGULAR ROMAN" w:hAnsi="MULI REGULAR ROMAN"/>
          <w:sz w:val="20"/>
          <w:szCs w:val="20"/>
        </w:rPr>
        <w:t>;</w:t>
      </w:r>
    </w:p>
    <w:p w14:paraId="0B7D6310" w14:textId="1F8B9A24" w:rsidR="000F303E" w:rsidRPr="0018312B" w:rsidRDefault="001959C1"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 xml:space="preserve">atvaizdavimo forma turi būti detalizuota ir suderinta su PO detalios analizės </w:t>
      </w:r>
      <w:r w:rsidR="00927C8C" w:rsidRPr="0018312B">
        <w:rPr>
          <w:rFonts w:ascii="MULI REGULAR ROMAN" w:hAnsi="MULI REGULAR ROMAN"/>
          <w:bCs/>
          <w:sz w:val="20"/>
          <w:szCs w:val="20"/>
        </w:rPr>
        <w:t>a</w:t>
      </w:r>
      <w:r w:rsidRPr="0018312B">
        <w:rPr>
          <w:rFonts w:ascii="MULI REGULAR ROMAN" w:hAnsi="MULI REGULAR ROMAN"/>
          <w:bCs/>
          <w:sz w:val="20"/>
          <w:szCs w:val="20"/>
        </w:rPr>
        <w:t>r projektavimo etapų metu.</w:t>
      </w:r>
    </w:p>
    <w:p w14:paraId="66CA5FEE" w14:textId="3FDD8543" w:rsidR="00473A8E" w:rsidRPr="0018312B" w:rsidRDefault="00473A8E" w:rsidP="00A548C6">
      <w:pPr>
        <w:pStyle w:val="ListParagraph"/>
        <w:numPr>
          <w:ilvl w:val="0"/>
          <w:numId w:val="6"/>
        </w:numPr>
        <w:spacing w:after="0" w:line="240" w:lineRule="auto"/>
        <w:jc w:val="both"/>
        <w:rPr>
          <w:rFonts w:ascii="MULI REGULAR ROMAN" w:hAnsi="MULI REGULAR ROMAN"/>
          <w:bCs/>
          <w:sz w:val="20"/>
          <w:szCs w:val="20"/>
        </w:rPr>
      </w:pPr>
      <w:r w:rsidRPr="0018312B">
        <w:rPr>
          <w:rFonts w:ascii="MULI REGULAR ROMAN" w:hAnsi="MULI REGULAR ROMAN"/>
          <w:bCs/>
          <w:sz w:val="20"/>
          <w:szCs w:val="20"/>
        </w:rPr>
        <w:t xml:space="preserve">Pagrindinis Naršyklės paieškos pasirinkimų meniu punktas "Fizinių asmenų paieška" turi būti papildytas nauja FA paieškos galimybe pagal FA išduotų dokumentų informaciją sukuriant naują paieškos užklausos formą "Paieška pagal dokumentus", kuri turi būti integruota kaip atskira skiltis " Fizinių asmenų paieška" meniu punkte laikantis ten jau realizuotų "Paieška pagal tapatybės duomenis" ir "Paieška pagal atpažinimo požymius" formų struktūros, formato ir dizaino principų. Detalus realizavimo sprendimas turi būti suderintas su PO detalios analizės </w:t>
      </w:r>
      <w:r w:rsidR="00927C8C" w:rsidRPr="0018312B">
        <w:rPr>
          <w:rFonts w:ascii="MULI REGULAR ROMAN" w:hAnsi="MULI REGULAR ROMAN"/>
          <w:bCs/>
          <w:sz w:val="20"/>
          <w:szCs w:val="20"/>
        </w:rPr>
        <w:t>a</w:t>
      </w:r>
      <w:r w:rsidRPr="0018312B">
        <w:rPr>
          <w:rFonts w:ascii="MULI REGULAR ROMAN" w:hAnsi="MULI REGULAR ROMAN"/>
          <w:bCs/>
          <w:sz w:val="20"/>
          <w:szCs w:val="20"/>
        </w:rPr>
        <w:t>r projektavimo etapų metu.</w:t>
      </w:r>
    </w:p>
    <w:p w14:paraId="7CCF0CD7" w14:textId="6B2D91F1" w:rsidR="00473A8E" w:rsidRPr="0018312B" w:rsidRDefault="00473A8E" w:rsidP="00A548C6">
      <w:pPr>
        <w:pStyle w:val="ListParagraph"/>
        <w:numPr>
          <w:ilvl w:val="0"/>
          <w:numId w:val="6"/>
        </w:numPr>
        <w:spacing w:after="0" w:line="240" w:lineRule="auto"/>
        <w:jc w:val="both"/>
        <w:rPr>
          <w:rFonts w:ascii="MULI REGULAR ROMAN" w:hAnsi="MULI REGULAR ROMAN"/>
          <w:sz w:val="20"/>
          <w:szCs w:val="20"/>
        </w:rPr>
      </w:pPr>
      <w:r w:rsidRPr="3D0C6862">
        <w:rPr>
          <w:rFonts w:ascii="MULI REGULAR ROMAN" w:hAnsi="MULI REGULAR ROMAN"/>
          <w:sz w:val="20"/>
          <w:szCs w:val="20"/>
        </w:rPr>
        <w:t>FA paieškos pagal dokumentus užklausos forma turi apimti, bet ne</w:t>
      </w:r>
      <w:r w:rsidR="6752255D" w:rsidRPr="3D0C6862">
        <w:rPr>
          <w:rFonts w:ascii="MULI REGULAR ROMAN" w:hAnsi="MULI REGULAR ROMAN"/>
          <w:sz w:val="20"/>
          <w:szCs w:val="20"/>
        </w:rPr>
        <w:t>a</w:t>
      </w:r>
      <w:r w:rsidRPr="3D0C6862">
        <w:rPr>
          <w:rFonts w:ascii="MULI REGULAR ROMAN" w:hAnsi="MULI REGULAR ROMAN"/>
          <w:sz w:val="20"/>
          <w:szCs w:val="20"/>
        </w:rPr>
        <w:t>psiriboti žemiau išvardinta informacija:</w:t>
      </w:r>
    </w:p>
    <w:p w14:paraId="2E2C9D13" w14:textId="77777777" w:rsidR="00473A8E" w:rsidRPr="0018312B" w:rsidRDefault="00473A8E"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dokumento tipas / rūšis pasirenkant iš klasifikatoriaus (pvz., pasas, asmens tapatybės kortelė, STD, vairuotojo pažymėjimas ir t.t.);</w:t>
      </w:r>
    </w:p>
    <w:p w14:paraId="0092BD3E" w14:textId="77777777" w:rsidR="00473A8E" w:rsidRPr="0018312B" w:rsidRDefault="00473A8E"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dokumento numeris;</w:t>
      </w:r>
    </w:p>
    <w:p w14:paraId="1872B71D" w14:textId="77777777" w:rsidR="00473A8E" w:rsidRPr="0018312B" w:rsidRDefault="00473A8E"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užklausos teikimo pagrindas ir patikslinimas;</w:t>
      </w:r>
    </w:p>
    <w:p w14:paraId="03E780DF" w14:textId="77777777" w:rsidR="00473A8E" w:rsidRPr="0018312B" w:rsidRDefault="00473A8E"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duomenų šaltiniai pasirenkant iš sąrašo;</w:t>
      </w:r>
    </w:p>
    <w:p w14:paraId="6347A5DE" w14:textId="6BBE16D0" w:rsidR="00473A8E" w:rsidRPr="0018312B" w:rsidRDefault="00473A8E"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 xml:space="preserve">tikslūs duomenų laukai ir forma turi būti detalizuota ir suderinta su PO detalios analizės </w:t>
      </w:r>
      <w:r w:rsidR="00927C8C" w:rsidRPr="0018312B">
        <w:rPr>
          <w:rFonts w:ascii="MULI REGULAR ROMAN" w:hAnsi="MULI REGULAR ROMAN"/>
          <w:bCs/>
          <w:sz w:val="20"/>
          <w:szCs w:val="20"/>
        </w:rPr>
        <w:t>a</w:t>
      </w:r>
      <w:r w:rsidRPr="0018312B">
        <w:rPr>
          <w:rFonts w:ascii="MULI REGULAR ROMAN" w:hAnsi="MULI REGULAR ROMAN"/>
          <w:bCs/>
          <w:sz w:val="20"/>
          <w:szCs w:val="20"/>
        </w:rPr>
        <w:t>r projektavimo etapų metu.</w:t>
      </w:r>
    </w:p>
    <w:p w14:paraId="4EB31658" w14:textId="00D5357E" w:rsidR="00473A8E" w:rsidRPr="0018312B" w:rsidRDefault="00473A8E" w:rsidP="00A548C6">
      <w:pPr>
        <w:pStyle w:val="ListParagraph"/>
        <w:numPr>
          <w:ilvl w:val="0"/>
          <w:numId w:val="6"/>
        </w:numPr>
        <w:spacing w:after="0" w:line="240" w:lineRule="auto"/>
        <w:jc w:val="both"/>
        <w:rPr>
          <w:rFonts w:ascii="MULI REGULAR ROMAN" w:hAnsi="MULI REGULAR ROMAN"/>
          <w:bCs/>
          <w:sz w:val="20"/>
          <w:szCs w:val="20"/>
        </w:rPr>
      </w:pPr>
      <w:r w:rsidRPr="0018312B">
        <w:rPr>
          <w:rFonts w:ascii="MULI REGULAR ROMAN" w:hAnsi="MULI REGULAR ROMAN"/>
          <w:bCs/>
          <w:sz w:val="20"/>
          <w:szCs w:val="20"/>
        </w:rPr>
        <w:t>Naršyklėje turi būti galimybė FA paiešką pagal pateiktus dokumento duomenis vykdyti visuose Naršyklėje integruotų informacinių sistemų ir registrų duomenyse, jei ten kaupiama atitinkamo dokumento informacija. Dokumentų tipų /</w:t>
      </w:r>
      <w:r w:rsidR="0046268A" w:rsidRPr="0018312B">
        <w:rPr>
          <w:rFonts w:ascii="MULI REGULAR ROMAN" w:hAnsi="MULI REGULAR ROMAN"/>
          <w:bCs/>
          <w:sz w:val="20"/>
          <w:szCs w:val="20"/>
        </w:rPr>
        <w:t xml:space="preserve"> </w:t>
      </w:r>
      <w:r w:rsidRPr="0018312B">
        <w:rPr>
          <w:rFonts w:ascii="MULI REGULAR ROMAN" w:hAnsi="MULI REGULAR ROMAN"/>
          <w:bCs/>
          <w:sz w:val="20"/>
          <w:szCs w:val="20"/>
        </w:rPr>
        <w:t xml:space="preserve">rūšių ir atitinkamų informacinių sistemų bei registrų susiejimas turės būti atliktas ir suderintas su PO detalios analizės </w:t>
      </w:r>
      <w:r w:rsidR="00927C8C" w:rsidRPr="0018312B">
        <w:rPr>
          <w:rFonts w:ascii="MULI REGULAR ROMAN" w:hAnsi="MULI REGULAR ROMAN"/>
          <w:bCs/>
          <w:sz w:val="20"/>
          <w:szCs w:val="20"/>
        </w:rPr>
        <w:t>a</w:t>
      </w:r>
      <w:r w:rsidRPr="0018312B">
        <w:rPr>
          <w:rFonts w:ascii="MULI REGULAR ROMAN" w:hAnsi="MULI REGULAR ROMAN"/>
          <w:bCs/>
          <w:sz w:val="20"/>
          <w:szCs w:val="20"/>
        </w:rPr>
        <w:t>r projektavimo etapų metu.</w:t>
      </w:r>
    </w:p>
    <w:p w14:paraId="476D0449" w14:textId="77777777" w:rsidR="00473A8E" w:rsidRPr="0018312B" w:rsidRDefault="00473A8E" w:rsidP="00A548C6">
      <w:pPr>
        <w:pStyle w:val="ListParagraph"/>
        <w:numPr>
          <w:ilvl w:val="0"/>
          <w:numId w:val="6"/>
        </w:numPr>
        <w:spacing w:after="0" w:line="240" w:lineRule="auto"/>
        <w:jc w:val="both"/>
        <w:rPr>
          <w:rFonts w:ascii="MULI REGULAR ROMAN" w:hAnsi="MULI REGULAR ROMAN"/>
          <w:bCs/>
          <w:sz w:val="20"/>
          <w:szCs w:val="20"/>
        </w:rPr>
      </w:pPr>
      <w:r w:rsidRPr="0018312B">
        <w:rPr>
          <w:rFonts w:ascii="MULI REGULAR ROMAN" w:hAnsi="MULI REGULAR ROMAN"/>
          <w:bCs/>
          <w:sz w:val="20"/>
          <w:szCs w:val="20"/>
        </w:rPr>
        <w:t>FA paieškos pagal asmens duomenis rezultatai turi būti atvaizduoti Naršyklės FA paieškos rezultatų lentelės lange laikantis Naršyklėje realizuotos duomenų atvaizdavimo struktūros, turinio, funkcionalumo ir veikimo logikos.</w:t>
      </w:r>
    </w:p>
    <w:p w14:paraId="3C4A47F3" w14:textId="77777777" w:rsidR="00473A8E" w:rsidRPr="0018312B" w:rsidRDefault="00473A8E" w:rsidP="00A548C6">
      <w:pPr>
        <w:pStyle w:val="ListParagraph"/>
        <w:numPr>
          <w:ilvl w:val="0"/>
          <w:numId w:val="6"/>
        </w:numPr>
        <w:spacing w:after="0" w:line="240" w:lineRule="auto"/>
        <w:jc w:val="both"/>
        <w:rPr>
          <w:rFonts w:ascii="MULI REGULAR ROMAN" w:hAnsi="MULI REGULAR ROMAN"/>
          <w:bCs/>
          <w:sz w:val="20"/>
          <w:szCs w:val="20"/>
        </w:rPr>
      </w:pPr>
      <w:r w:rsidRPr="0018312B">
        <w:rPr>
          <w:rFonts w:ascii="MULI REGULAR ROMAN" w:hAnsi="MULI REGULAR ROMAN"/>
          <w:bCs/>
          <w:sz w:val="20"/>
          <w:szCs w:val="20"/>
        </w:rPr>
        <w:t>Naršyklėje turi būti realizuota dokumentų skanavimo funkcija, leidžianti naudoti mobilaus įrenginio kamerą dokumentų brūkšninių kodų, QR kodų ir MRZ (mašininio skaitymo zonos, angl. machine-readable zone) duomenims nuskaityti.</w:t>
      </w:r>
    </w:p>
    <w:p w14:paraId="287D2DBE" w14:textId="5F43B24D" w:rsidR="000566A9" w:rsidRPr="0018312B" w:rsidRDefault="00473A8E" w:rsidP="00A548C6">
      <w:pPr>
        <w:pStyle w:val="ListParagraph"/>
        <w:numPr>
          <w:ilvl w:val="0"/>
          <w:numId w:val="6"/>
        </w:numPr>
        <w:spacing w:after="0" w:line="240" w:lineRule="auto"/>
        <w:jc w:val="both"/>
        <w:rPr>
          <w:rFonts w:ascii="MULI REGULAR ROMAN" w:hAnsi="MULI REGULAR ROMAN"/>
          <w:bCs/>
          <w:sz w:val="20"/>
          <w:szCs w:val="20"/>
        </w:rPr>
      </w:pPr>
      <w:r w:rsidRPr="0018312B">
        <w:rPr>
          <w:rFonts w:ascii="MULI REGULAR ROMAN" w:hAnsi="MULI REGULAR ROMAN"/>
          <w:bCs/>
          <w:sz w:val="20"/>
          <w:szCs w:val="20"/>
        </w:rPr>
        <w:t xml:space="preserve">Nuskaityta informacija turi būti automatiškai įrašoma į atitinkamą FA "Paieška pagal dokumentus" užklausos formos duomenų paieškos lauką. Dokumentų tipai, kurių QR kodai, brūkšniniai kodai ir MRZ zonos bus skaitomi, ir paieškos duomenų laukai, kurie bus automatiškai užpildomi, turi būti suderinti su </w:t>
      </w:r>
      <w:r w:rsidR="009531DE" w:rsidRPr="0018312B">
        <w:rPr>
          <w:rFonts w:ascii="MULI REGULAR ROMAN" w:hAnsi="MULI REGULAR ROMAN"/>
          <w:bCs/>
          <w:sz w:val="20"/>
          <w:szCs w:val="20"/>
        </w:rPr>
        <w:t>PO</w:t>
      </w:r>
      <w:r w:rsidRPr="0018312B">
        <w:rPr>
          <w:rFonts w:ascii="MULI REGULAR ROMAN" w:hAnsi="MULI REGULAR ROMAN"/>
          <w:bCs/>
          <w:sz w:val="20"/>
          <w:szCs w:val="20"/>
        </w:rPr>
        <w:t xml:space="preserve"> detalios analizės </w:t>
      </w:r>
      <w:r w:rsidR="00927C8C" w:rsidRPr="0018312B">
        <w:rPr>
          <w:rFonts w:ascii="MULI REGULAR ROMAN" w:hAnsi="MULI REGULAR ROMAN"/>
          <w:bCs/>
          <w:sz w:val="20"/>
          <w:szCs w:val="20"/>
        </w:rPr>
        <w:t>a</w:t>
      </w:r>
      <w:r w:rsidR="00784F11" w:rsidRPr="0018312B">
        <w:rPr>
          <w:rFonts w:ascii="MULI REGULAR ROMAN" w:hAnsi="MULI REGULAR ROMAN"/>
          <w:bCs/>
          <w:sz w:val="20"/>
          <w:szCs w:val="20"/>
        </w:rPr>
        <w:t>r</w:t>
      </w:r>
      <w:r w:rsidRPr="0018312B">
        <w:rPr>
          <w:rFonts w:ascii="MULI REGULAR ROMAN" w:hAnsi="MULI REGULAR ROMAN"/>
          <w:bCs/>
          <w:sz w:val="20"/>
          <w:szCs w:val="20"/>
        </w:rPr>
        <w:t xml:space="preserve"> projektavimo etap</w:t>
      </w:r>
      <w:r w:rsidR="00784F11" w:rsidRPr="0018312B">
        <w:rPr>
          <w:rFonts w:ascii="MULI REGULAR ROMAN" w:hAnsi="MULI REGULAR ROMAN"/>
          <w:bCs/>
          <w:sz w:val="20"/>
          <w:szCs w:val="20"/>
        </w:rPr>
        <w:t>ų</w:t>
      </w:r>
      <w:r w:rsidRPr="0018312B">
        <w:rPr>
          <w:rFonts w:ascii="MULI REGULAR ROMAN" w:hAnsi="MULI REGULAR ROMAN"/>
          <w:bCs/>
          <w:sz w:val="20"/>
          <w:szCs w:val="20"/>
        </w:rPr>
        <w:t xml:space="preserve"> metu.</w:t>
      </w:r>
    </w:p>
    <w:p w14:paraId="2F5F6F6F" w14:textId="221F07F8" w:rsidR="22D83782" w:rsidRPr="0018312B" w:rsidRDefault="00C570F7"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22" w:name="_Toc180568573"/>
      <w:bookmarkStart w:id="23" w:name="_Toc180568574"/>
      <w:bookmarkStart w:id="24" w:name="_Toc193732433"/>
      <w:bookmarkEnd w:id="22"/>
      <w:bookmarkEnd w:id="23"/>
      <w:r w:rsidRPr="0018312B">
        <w:rPr>
          <w:rFonts w:ascii="MULI REGULAR ROMAN" w:hAnsi="MULI REGULAR ROMAN"/>
          <w:color w:val="7F7F7F" w:themeColor="text1" w:themeTint="80"/>
          <w:sz w:val="28"/>
          <w:szCs w:val="28"/>
        </w:rPr>
        <w:t>Reikalavimai integracijai</w:t>
      </w:r>
      <w:r w:rsidR="00403CDD" w:rsidRPr="0018312B">
        <w:rPr>
          <w:rFonts w:ascii="MULI REGULAR ROMAN" w:hAnsi="MULI REGULAR ROMAN"/>
          <w:color w:val="7F7F7F" w:themeColor="text1" w:themeTint="80"/>
          <w:sz w:val="28"/>
          <w:szCs w:val="28"/>
        </w:rPr>
        <w:t xml:space="preserve"> su ECRIS</w:t>
      </w:r>
      <w:bookmarkEnd w:id="24"/>
    </w:p>
    <w:p w14:paraId="27ABBFFF" w14:textId="5ABF5B6D" w:rsidR="006A1089" w:rsidRPr="0018312B" w:rsidRDefault="00A0542C" w:rsidP="00A548C6">
      <w:pPr>
        <w:pStyle w:val="ListParagraph"/>
        <w:numPr>
          <w:ilvl w:val="0"/>
          <w:numId w:val="6"/>
        </w:numPr>
        <w:spacing w:after="0" w:line="240" w:lineRule="auto"/>
        <w:jc w:val="both"/>
        <w:rPr>
          <w:rFonts w:ascii="MULI REGULAR ROMAN" w:hAnsi="MULI REGULAR ROMAN"/>
          <w:sz w:val="20"/>
          <w:szCs w:val="20"/>
        </w:rPr>
      </w:pPr>
      <w:r w:rsidRPr="0018312B">
        <w:rPr>
          <w:rFonts w:ascii="MULI REGULAR ROMAN" w:hAnsi="MULI REGULAR ROMAN"/>
          <w:bCs/>
          <w:sz w:val="20"/>
          <w:szCs w:val="20"/>
        </w:rPr>
        <w:t xml:space="preserve">Pagrindinis </w:t>
      </w:r>
      <w:r w:rsidR="00DB54B0" w:rsidRPr="0018312B">
        <w:rPr>
          <w:rFonts w:ascii="MULI REGULAR ROMAN" w:hAnsi="MULI REGULAR ROMAN"/>
          <w:bCs/>
          <w:sz w:val="20"/>
          <w:szCs w:val="20"/>
        </w:rPr>
        <w:t xml:space="preserve">Naršyklės </w:t>
      </w:r>
      <w:r w:rsidR="002F305D" w:rsidRPr="0018312B">
        <w:rPr>
          <w:rFonts w:ascii="MULI REGULAR ROMAN" w:hAnsi="MULI REGULAR ROMAN"/>
          <w:bCs/>
          <w:sz w:val="20"/>
          <w:szCs w:val="20"/>
        </w:rPr>
        <w:t xml:space="preserve">paieškos pasirinkimų meniu turi būti papildytas </w:t>
      </w:r>
      <w:r w:rsidR="00B00330" w:rsidRPr="0018312B">
        <w:rPr>
          <w:rFonts w:ascii="MULI REGULAR ROMAN" w:hAnsi="MULI REGULAR ROMAN"/>
          <w:bCs/>
          <w:sz w:val="20"/>
          <w:szCs w:val="20"/>
        </w:rPr>
        <w:t xml:space="preserve">nauja </w:t>
      </w:r>
      <w:r w:rsidR="003E3A21" w:rsidRPr="0018312B">
        <w:rPr>
          <w:rFonts w:ascii="MULI REGULAR ROMAN" w:hAnsi="MULI REGULAR ROMAN"/>
          <w:bCs/>
          <w:sz w:val="20"/>
          <w:szCs w:val="20"/>
        </w:rPr>
        <w:t xml:space="preserve">FA </w:t>
      </w:r>
      <w:r w:rsidR="00B00330" w:rsidRPr="0018312B">
        <w:rPr>
          <w:rFonts w:ascii="MULI REGULAR ROMAN" w:hAnsi="MULI REGULAR ROMAN"/>
          <w:bCs/>
          <w:sz w:val="20"/>
          <w:szCs w:val="20"/>
        </w:rPr>
        <w:t>paieškos ECRIS duomenyse inicijavimo galimybe</w:t>
      </w:r>
      <w:r w:rsidRPr="0018312B">
        <w:rPr>
          <w:rFonts w:ascii="MULI REGULAR ROMAN" w:hAnsi="MULI REGULAR ROMAN"/>
          <w:bCs/>
          <w:sz w:val="20"/>
          <w:szCs w:val="20"/>
        </w:rPr>
        <w:t xml:space="preserve"> (pvz.,</w:t>
      </w:r>
      <w:r w:rsidR="006A1089" w:rsidRPr="0018312B">
        <w:rPr>
          <w:rFonts w:ascii="MULI REGULAR ROMAN" w:hAnsi="MULI REGULAR ROMAN"/>
          <w:bCs/>
          <w:sz w:val="20"/>
          <w:szCs w:val="20"/>
        </w:rPr>
        <w:t xml:space="preserve"> naujas meniu punktas</w:t>
      </w:r>
      <w:r w:rsidRPr="0018312B">
        <w:rPr>
          <w:rFonts w:ascii="MULI REGULAR ROMAN" w:hAnsi="MULI REGULAR ROMAN"/>
          <w:bCs/>
          <w:sz w:val="20"/>
          <w:szCs w:val="20"/>
        </w:rPr>
        <w:t xml:space="preserve"> "Paieška ECRIS"</w:t>
      </w:r>
      <w:r w:rsidR="006A1089" w:rsidRPr="0018312B">
        <w:rPr>
          <w:rFonts w:ascii="MULI REGULAR ROMAN" w:hAnsi="MULI REGULAR ROMAN"/>
          <w:bCs/>
          <w:sz w:val="20"/>
          <w:szCs w:val="20"/>
        </w:rPr>
        <w:t xml:space="preserve">). Detalus realizavimo sprendimas turi būti suderintas su PO detalios analizės </w:t>
      </w:r>
      <w:r w:rsidR="00927C8C" w:rsidRPr="0018312B">
        <w:rPr>
          <w:rFonts w:ascii="MULI REGULAR ROMAN" w:hAnsi="MULI REGULAR ROMAN"/>
          <w:bCs/>
          <w:sz w:val="20"/>
          <w:szCs w:val="20"/>
        </w:rPr>
        <w:t>a</w:t>
      </w:r>
      <w:r w:rsidR="006A1089" w:rsidRPr="0018312B">
        <w:rPr>
          <w:rFonts w:ascii="MULI REGULAR ROMAN" w:hAnsi="MULI REGULAR ROMAN"/>
          <w:bCs/>
          <w:sz w:val="20"/>
          <w:szCs w:val="20"/>
        </w:rPr>
        <w:t>r projektavimo etapų metu.</w:t>
      </w:r>
    </w:p>
    <w:p w14:paraId="4D45CB75" w14:textId="3EE12242" w:rsidR="00713B75" w:rsidRPr="0018312B" w:rsidRDefault="00713B75" w:rsidP="00A548C6">
      <w:pPr>
        <w:pStyle w:val="ListParagraph"/>
        <w:numPr>
          <w:ilvl w:val="0"/>
          <w:numId w:val="6"/>
        </w:numPr>
        <w:spacing w:after="0" w:line="240" w:lineRule="auto"/>
        <w:jc w:val="both"/>
        <w:rPr>
          <w:rFonts w:ascii="MULI REGULAR ROMAN" w:hAnsi="MULI REGULAR ROMAN"/>
          <w:sz w:val="20"/>
          <w:szCs w:val="20"/>
        </w:rPr>
      </w:pPr>
      <w:r w:rsidRPr="7569E4A9">
        <w:rPr>
          <w:rFonts w:ascii="MULI REGULAR ROMAN" w:hAnsi="MULI REGULAR ROMAN"/>
          <w:sz w:val="20"/>
          <w:szCs w:val="20"/>
        </w:rPr>
        <w:t xml:space="preserve">Turi būti </w:t>
      </w:r>
      <w:r w:rsidR="00540FDA" w:rsidRPr="7569E4A9">
        <w:rPr>
          <w:rFonts w:ascii="MULI REGULAR ROMAN" w:hAnsi="MULI REGULAR ROMAN"/>
          <w:sz w:val="20"/>
          <w:szCs w:val="20"/>
        </w:rPr>
        <w:t>sukurta</w:t>
      </w:r>
      <w:r w:rsidRPr="7569E4A9">
        <w:rPr>
          <w:rFonts w:ascii="MULI REGULAR ROMAN" w:hAnsi="MULI REGULAR ROMAN"/>
          <w:sz w:val="20"/>
          <w:szCs w:val="20"/>
        </w:rPr>
        <w:t xml:space="preserve"> nauja FA paieškos ECRIS</w:t>
      </w:r>
      <w:r w:rsidR="00085DF7" w:rsidRPr="7569E4A9">
        <w:rPr>
          <w:rFonts w:ascii="MULI REGULAR ROMAN" w:hAnsi="MULI REGULAR ROMAN"/>
          <w:sz w:val="20"/>
          <w:szCs w:val="20"/>
        </w:rPr>
        <w:t xml:space="preserve"> duomenyse</w:t>
      </w:r>
      <w:r w:rsidRPr="7569E4A9">
        <w:rPr>
          <w:rFonts w:ascii="MULI REGULAR ROMAN" w:hAnsi="MULI REGULAR ROMAN"/>
          <w:sz w:val="20"/>
          <w:szCs w:val="20"/>
        </w:rPr>
        <w:t xml:space="preserve"> užklausos forma</w:t>
      </w:r>
      <w:r w:rsidR="00006CA6" w:rsidRPr="7569E4A9">
        <w:rPr>
          <w:rFonts w:ascii="MULI REGULAR ROMAN" w:hAnsi="MULI REGULAR ROMAN"/>
          <w:sz w:val="20"/>
          <w:szCs w:val="20"/>
        </w:rPr>
        <w:t xml:space="preserve">, kuri turi apimti, bet </w:t>
      </w:r>
      <w:r w:rsidR="006776C6" w:rsidRPr="7569E4A9">
        <w:rPr>
          <w:rFonts w:ascii="MULI REGULAR ROMAN" w:hAnsi="MULI REGULAR ROMAN"/>
          <w:sz w:val="20"/>
          <w:szCs w:val="20"/>
        </w:rPr>
        <w:t>ne</w:t>
      </w:r>
      <w:r w:rsidR="004F7693" w:rsidRPr="7569E4A9">
        <w:rPr>
          <w:rFonts w:ascii="MULI REGULAR ROMAN" w:hAnsi="MULI REGULAR ROMAN"/>
          <w:sz w:val="20"/>
          <w:szCs w:val="20"/>
        </w:rPr>
        <w:t>a</w:t>
      </w:r>
      <w:r w:rsidR="006776C6" w:rsidRPr="7569E4A9">
        <w:rPr>
          <w:rFonts w:ascii="MULI REGULAR ROMAN" w:hAnsi="MULI REGULAR ROMAN"/>
          <w:sz w:val="20"/>
          <w:szCs w:val="20"/>
        </w:rPr>
        <w:t>psiriboti</w:t>
      </w:r>
      <w:r w:rsidR="00006CA6" w:rsidRPr="7569E4A9">
        <w:rPr>
          <w:rFonts w:ascii="MULI REGULAR ROMAN" w:hAnsi="MULI REGULAR ROMAN"/>
          <w:sz w:val="20"/>
          <w:szCs w:val="20"/>
        </w:rPr>
        <w:t xml:space="preserve"> </w:t>
      </w:r>
      <w:r w:rsidR="006776C6" w:rsidRPr="7569E4A9">
        <w:rPr>
          <w:rFonts w:ascii="MULI REGULAR ROMAN" w:hAnsi="MULI REGULAR ROMAN"/>
          <w:sz w:val="20"/>
          <w:szCs w:val="20"/>
        </w:rPr>
        <w:t>žemiau išvardinta informacija:</w:t>
      </w:r>
    </w:p>
    <w:p w14:paraId="5E7F2466" w14:textId="3F34A14B" w:rsidR="00381A3E" w:rsidRPr="0018312B" w:rsidRDefault="002E5106"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v</w:t>
      </w:r>
      <w:r w:rsidR="00381A3E" w:rsidRPr="0018312B">
        <w:rPr>
          <w:rFonts w:ascii="MULI REGULAR ROMAN" w:hAnsi="MULI REGULAR ROMAN"/>
          <w:bCs/>
          <w:sz w:val="20"/>
          <w:szCs w:val="20"/>
        </w:rPr>
        <w:t>alstybė(-ės)</w:t>
      </w:r>
      <w:r w:rsidR="001E596A" w:rsidRPr="0018312B">
        <w:rPr>
          <w:rFonts w:ascii="MULI REGULAR ROMAN" w:hAnsi="MULI REGULAR ROMAN"/>
          <w:bCs/>
          <w:sz w:val="20"/>
          <w:szCs w:val="20"/>
        </w:rPr>
        <w:t>,</w:t>
      </w:r>
      <w:r w:rsidR="00381A3E" w:rsidRPr="0018312B">
        <w:rPr>
          <w:rFonts w:ascii="MULI REGULAR ROMAN" w:hAnsi="MULI REGULAR ROMAN"/>
          <w:bCs/>
          <w:sz w:val="20"/>
          <w:szCs w:val="20"/>
        </w:rPr>
        <w:t xml:space="preserve"> į kurią(-ias) yra teikiamos užklausos</w:t>
      </w:r>
      <w:r w:rsidR="00540FDA" w:rsidRPr="0018312B">
        <w:rPr>
          <w:rFonts w:ascii="MULI REGULAR ROMAN" w:hAnsi="MULI REGULAR ROMAN"/>
          <w:bCs/>
          <w:sz w:val="20"/>
          <w:szCs w:val="20"/>
        </w:rPr>
        <w:t>;</w:t>
      </w:r>
    </w:p>
    <w:p w14:paraId="4EA44E1F" w14:textId="646BC4F7" w:rsidR="00381A3E" w:rsidRPr="0018312B" w:rsidRDefault="008C2987"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 xml:space="preserve">prašymo pagrįstumo duomenys: </w:t>
      </w:r>
      <w:r w:rsidR="009347C2" w:rsidRPr="0018312B">
        <w:rPr>
          <w:rFonts w:ascii="MULI REGULAR ROMAN" w:hAnsi="MULI REGULAR ROMAN"/>
          <w:bCs/>
          <w:sz w:val="20"/>
          <w:szCs w:val="20"/>
        </w:rPr>
        <w:t>u</w:t>
      </w:r>
      <w:r w:rsidR="00381A3E" w:rsidRPr="0018312B">
        <w:rPr>
          <w:rFonts w:ascii="MULI REGULAR ROMAN" w:hAnsi="MULI REGULAR ROMAN"/>
          <w:bCs/>
          <w:sz w:val="20"/>
          <w:szCs w:val="20"/>
        </w:rPr>
        <w:t>žklausos teikimo pagrindas</w:t>
      </w:r>
      <w:r w:rsidR="009347C2" w:rsidRPr="0018312B">
        <w:rPr>
          <w:rFonts w:ascii="MULI REGULAR ROMAN" w:hAnsi="MULI REGULAR ROMAN"/>
          <w:bCs/>
          <w:sz w:val="20"/>
          <w:szCs w:val="20"/>
        </w:rPr>
        <w:t xml:space="preserve"> ir </w:t>
      </w:r>
      <w:r w:rsidR="00D51CF9" w:rsidRPr="0018312B">
        <w:rPr>
          <w:rFonts w:ascii="MULI REGULAR ROMAN" w:hAnsi="MULI REGULAR ROMAN"/>
          <w:bCs/>
          <w:sz w:val="20"/>
          <w:szCs w:val="20"/>
        </w:rPr>
        <w:t>patikslinimas</w:t>
      </w:r>
      <w:r w:rsidR="00381A3E" w:rsidRPr="0018312B">
        <w:rPr>
          <w:rFonts w:ascii="MULI REGULAR ROMAN" w:hAnsi="MULI REGULAR ROMAN"/>
          <w:bCs/>
          <w:sz w:val="20"/>
          <w:szCs w:val="20"/>
        </w:rPr>
        <w:t>, prašančiosios institucijos duomenys, užklausą teikiančio asmens kontaktiniai duomenys</w:t>
      </w:r>
      <w:r w:rsidR="00D51CF9" w:rsidRPr="0018312B">
        <w:rPr>
          <w:rFonts w:ascii="MULI REGULAR ROMAN" w:hAnsi="MULI REGULAR ROMAN"/>
          <w:bCs/>
          <w:sz w:val="20"/>
          <w:szCs w:val="20"/>
        </w:rPr>
        <w:t>;</w:t>
      </w:r>
    </w:p>
    <w:p w14:paraId="1055D8C7" w14:textId="187D519F" w:rsidR="00381A3E" w:rsidRPr="0018312B" w:rsidRDefault="00080E1A"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FA</w:t>
      </w:r>
      <w:r w:rsidR="00381A3E" w:rsidRPr="0018312B">
        <w:rPr>
          <w:rFonts w:ascii="MULI REGULAR ROMAN" w:hAnsi="MULI REGULAR ROMAN"/>
          <w:bCs/>
          <w:sz w:val="20"/>
          <w:szCs w:val="20"/>
        </w:rPr>
        <w:t xml:space="preserve"> duomenys: vardas, pavardė, tėvo </w:t>
      </w:r>
      <w:r w:rsidR="009666B4" w:rsidRPr="0018312B">
        <w:rPr>
          <w:rFonts w:ascii="MULI REGULAR ROMAN" w:hAnsi="MULI REGULAR ROMAN"/>
          <w:bCs/>
          <w:sz w:val="20"/>
          <w:szCs w:val="20"/>
        </w:rPr>
        <w:t xml:space="preserve">/ motinos </w:t>
      </w:r>
      <w:r w:rsidR="00381A3E" w:rsidRPr="0018312B">
        <w:rPr>
          <w:rFonts w:ascii="MULI REGULAR ROMAN" w:hAnsi="MULI REGULAR ROMAN"/>
          <w:bCs/>
          <w:sz w:val="20"/>
          <w:szCs w:val="20"/>
        </w:rPr>
        <w:t xml:space="preserve">vardas, tėvo </w:t>
      </w:r>
      <w:r w:rsidR="009666B4" w:rsidRPr="0018312B">
        <w:rPr>
          <w:rFonts w:ascii="MULI REGULAR ROMAN" w:hAnsi="MULI REGULAR ROMAN"/>
          <w:bCs/>
          <w:sz w:val="20"/>
          <w:szCs w:val="20"/>
        </w:rPr>
        <w:t xml:space="preserve">/ motinos </w:t>
      </w:r>
      <w:r w:rsidR="00381A3E" w:rsidRPr="0018312B">
        <w:rPr>
          <w:rFonts w:ascii="MULI REGULAR ROMAN" w:hAnsi="MULI REGULAR ROMAN"/>
          <w:bCs/>
          <w:sz w:val="20"/>
          <w:szCs w:val="20"/>
        </w:rPr>
        <w:t>pavardė, asmens kodas, lytis, pilietybė, gimimo data, gimimo šalis, gimimo miestas</w:t>
      </w:r>
      <w:r w:rsidR="004340E3" w:rsidRPr="0018312B">
        <w:rPr>
          <w:rFonts w:ascii="MULI REGULAR ROMAN" w:hAnsi="MULI REGULAR ROMAN"/>
          <w:bCs/>
          <w:sz w:val="20"/>
          <w:szCs w:val="20"/>
        </w:rPr>
        <w:t>;</w:t>
      </w:r>
    </w:p>
    <w:p w14:paraId="4869F1C8" w14:textId="6D21503D" w:rsidR="00381A3E" w:rsidRPr="0018312B" w:rsidRDefault="00C740CF"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FA</w:t>
      </w:r>
      <w:r w:rsidR="00381A3E" w:rsidRPr="0018312B">
        <w:rPr>
          <w:rFonts w:ascii="MULI REGULAR ROMAN" w:hAnsi="MULI REGULAR ROMAN"/>
          <w:bCs/>
          <w:sz w:val="20"/>
          <w:szCs w:val="20"/>
        </w:rPr>
        <w:t xml:space="preserve"> </w:t>
      </w:r>
      <w:r w:rsidR="00B70C25" w:rsidRPr="0018312B">
        <w:rPr>
          <w:rFonts w:ascii="MULI REGULAR ROMAN" w:hAnsi="MULI REGULAR ROMAN"/>
          <w:bCs/>
          <w:sz w:val="20"/>
          <w:szCs w:val="20"/>
        </w:rPr>
        <w:t xml:space="preserve">tapatybės </w:t>
      </w:r>
      <w:r w:rsidR="00381A3E" w:rsidRPr="0018312B">
        <w:rPr>
          <w:rFonts w:ascii="MULI REGULAR ROMAN" w:hAnsi="MULI REGULAR ROMAN"/>
          <w:bCs/>
          <w:sz w:val="20"/>
          <w:szCs w:val="20"/>
        </w:rPr>
        <w:t xml:space="preserve">dokumento duomenys: dokumento rūšis, dokumento tipas, dokumento numeris, </w:t>
      </w:r>
      <w:r w:rsidR="0018509F" w:rsidRPr="0018312B">
        <w:rPr>
          <w:rFonts w:ascii="MULI REGULAR ROMAN" w:hAnsi="MULI REGULAR ROMAN"/>
          <w:bCs/>
          <w:sz w:val="20"/>
          <w:szCs w:val="20"/>
        </w:rPr>
        <w:t xml:space="preserve">išdavusi įstaiga, išdavimo data, </w:t>
      </w:r>
      <w:r w:rsidR="00381A3E" w:rsidRPr="0018312B">
        <w:rPr>
          <w:rFonts w:ascii="MULI REGULAR ROMAN" w:hAnsi="MULI REGULAR ROMAN"/>
          <w:bCs/>
          <w:sz w:val="20"/>
          <w:szCs w:val="20"/>
        </w:rPr>
        <w:t>dokumento galiojimo pabaigos data</w:t>
      </w:r>
      <w:r w:rsidR="004340E3" w:rsidRPr="0018312B">
        <w:rPr>
          <w:rFonts w:ascii="MULI REGULAR ROMAN" w:hAnsi="MULI REGULAR ROMAN"/>
          <w:bCs/>
          <w:sz w:val="20"/>
          <w:szCs w:val="20"/>
        </w:rPr>
        <w:t>;</w:t>
      </w:r>
    </w:p>
    <w:p w14:paraId="236D54EF" w14:textId="476480AF" w:rsidR="00381A3E" w:rsidRPr="0018312B" w:rsidRDefault="00204025"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lastRenderedPageBreak/>
        <w:t>FA</w:t>
      </w:r>
      <w:r w:rsidR="00381A3E" w:rsidRPr="0018312B">
        <w:rPr>
          <w:rFonts w:ascii="MULI REGULAR ROMAN" w:hAnsi="MULI REGULAR ROMAN"/>
          <w:bCs/>
          <w:sz w:val="20"/>
          <w:szCs w:val="20"/>
        </w:rPr>
        <w:t xml:space="preserve"> gyvenamojo adreso duomenys: šalis, miestas, namo numeris, gatvė, pilnas adresas</w:t>
      </w:r>
      <w:r w:rsidR="004340E3" w:rsidRPr="0018312B">
        <w:rPr>
          <w:rFonts w:ascii="MULI REGULAR ROMAN" w:hAnsi="MULI REGULAR ROMAN"/>
          <w:bCs/>
          <w:sz w:val="20"/>
          <w:szCs w:val="20"/>
        </w:rPr>
        <w:t>;</w:t>
      </w:r>
    </w:p>
    <w:p w14:paraId="00617175" w14:textId="52FEC43B" w:rsidR="00113C6E" w:rsidRDefault="00D100E1"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 xml:space="preserve">FA </w:t>
      </w:r>
      <w:r w:rsidR="00FF1BBB" w:rsidRPr="0018312B">
        <w:rPr>
          <w:rFonts w:ascii="MULI REGULAR ROMAN" w:hAnsi="MULI REGULAR ROMAN"/>
          <w:bCs/>
          <w:sz w:val="20"/>
          <w:szCs w:val="20"/>
        </w:rPr>
        <w:t>i</w:t>
      </w:r>
      <w:r w:rsidR="00381A3E" w:rsidRPr="0018312B">
        <w:rPr>
          <w:rFonts w:ascii="MULI REGULAR ROMAN" w:hAnsi="MULI REGULAR ROMAN"/>
          <w:bCs/>
          <w:sz w:val="20"/>
          <w:szCs w:val="20"/>
        </w:rPr>
        <w:t>kiteisminio tyrimo</w:t>
      </w:r>
      <w:r w:rsidR="00FF1BBB" w:rsidRPr="0018312B">
        <w:rPr>
          <w:rFonts w:ascii="MULI REGULAR ROMAN" w:hAnsi="MULI REGULAR ROMAN"/>
          <w:bCs/>
          <w:sz w:val="20"/>
          <w:szCs w:val="20"/>
        </w:rPr>
        <w:t xml:space="preserve"> </w:t>
      </w:r>
      <w:r w:rsidR="00381A3E" w:rsidRPr="0018312B">
        <w:rPr>
          <w:rFonts w:ascii="MULI REGULAR ROMAN" w:hAnsi="MULI REGULAR ROMAN"/>
          <w:bCs/>
          <w:sz w:val="20"/>
          <w:szCs w:val="20"/>
        </w:rPr>
        <w:t>/ teismo bylos duomenys: bylos numeris</w:t>
      </w:r>
      <w:r w:rsidR="00113C6E" w:rsidRPr="0018312B">
        <w:rPr>
          <w:rFonts w:ascii="MULI REGULAR ROMAN" w:hAnsi="MULI REGULAR ROMAN"/>
          <w:bCs/>
          <w:sz w:val="20"/>
          <w:szCs w:val="20"/>
        </w:rPr>
        <w:t>;</w:t>
      </w:r>
    </w:p>
    <w:p w14:paraId="0B864385" w14:textId="2700EC97" w:rsidR="00E35FA1" w:rsidRPr="0018312B" w:rsidRDefault="00E35FA1" w:rsidP="00A548C6">
      <w:pPr>
        <w:pStyle w:val="ListParagraph"/>
        <w:numPr>
          <w:ilvl w:val="1"/>
          <w:numId w:val="6"/>
        </w:numPr>
        <w:spacing w:after="0" w:line="240" w:lineRule="auto"/>
        <w:ind w:left="426" w:firstLine="0"/>
        <w:jc w:val="both"/>
        <w:rPr>
          <w:rFonts w:ascii="MULI REGULAR ROMAN" w:hAnsi="MULI REGULAR ROMAN"/>
          <w:bCs/>
          <w:sz w:val="20"/>
          <w:szCs w:val="20"/>
        </w:rPr>
      </w:pPr>
      <w:r>
        <w:rPr>
          <w:rFonts w:ascii="MULI REGULAR ROMAN" w:hAnsi="MULI REGULAR ROMAN"/>
          <w:bCs/>
          <w:sz w:val="20"/>
          <w:szCs w:val="20"/>
        </w:rPr>
        <w:t xml:space="preserve">unikalus FA identifikatorius: unikalus ECRIS-TCN identifikacinis numeris (jei </w:t>
      </w:r>
      <w:r w:rsidR="007E0E1A">
        <w:rPr>
          <w:rFonts w:ascii="MULI REGULAR ROMAN" w:hAnsi="MULI REGULAR ROMAN"/>
          <w:bCs/>
          <w:sz w:val="20"/>
          <w:szCs w:val="20"/>
        </w:rPr>
        <w:t>ieškoma informacija apie trečiųjų šalių piliet</w:t>
      </w:r>
      <w:r w:rsidR="0086768B">
        <w:rPr>
          <w:rFonts w:ascii="MULI REGULAR ROMAN" w:hAnsi="MULI REGULAR ROMAN"/>
          <w:bCs/>
          <w:sz w:val="20"/>
          <w:szCs w:val="20"/>
        </w:rPr>
        <w:t>į);</w:t>
      </w:r>
    </w:p>
    <w:p w14:paraId="20349E23" w14:textId="7FC2CD55" w:rsidR="00113C6E" w:rsidRPr="0018312B" w:rsidRDefault="00113C6E"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sz w:val="20"/>
          <w:szCs w:val="20"/>
        </w:rPr>
        <w:t>tikslūs duomenų laukai ir forma turi būti detalizuot</w:t>
      </w:r>
      <w:r w:rsidR="004B5918" w:rsidRPr="0018312B">
        <w:rPr>
          <w:rFonts w:ascii="MULI REGULAR ROMAN" w:hAnsi="MULI REGULAR ROMAN"/>
          <w:sz w:val="20"/>
          <w:szCs w:val="20"/>
        </w:rPr>
        <w:t>i</w:t>
      </w:r>
      <w:r w:rsidRPr="0018312B">
        <w:rPr>
          <w:rFonts w:ascii="MULI REGULAR ROMAN" w:hAnsi="MULI REGULAR ROMAN"/>
          <w:sz w:val="20"/>
          <w:szCs w:val="20"/>
        </w:rPr>
        <w:t xml:space="preserve"> ir suderint</w:t>
      </w:r>
      <w:r w:rsidR="004B5918" w:rsidRPr="0018312B">
        <w:rPr>
          <w:rFonts w:ascii="MULI REGULAR ROMAN" w:hAnsi="MULI REGULAR ROMAN"/>
          <w:sz w:val="20"/>
          <w:szCs w:val="20"/>
        </w:rPr>
        <w:t>i</w:t>
      </w:r>
      <w:r w:rsidRPr="0018312B">
        <w:rPr>
          <w:rFonts w:ascii="MULI REGULAR ROMAN" w:hAnsi="MULI REGULAR ROMAN"/>
          <w:sz w:val="20"/>
          <w:szCs w:val="20"/>
        </w:rPr>
        <w:t xml:space="preserve"> su PO detalios analizės </w:t>
      </w:r>
      <w:r w:rsidR="00927C8C" w:rsidRPr="0018312B">
        <w:rPr>
          <w:rFonts w:ascii="MULI REGULAR ROMAN" w:hAnsi="MULI REGULAR ROMAN"/>
          <w:sz w:val="20"/>
          <w:szCs w:val="20"/>
        </w:rPr>
        <w:t>a</w:t>
      </w:r>
      <w:r w:rsidRPr="0018312B">
        <w:rPr>
          <w:rFonts w:ascii="MULI REGULAR ROMAN" w:hAnsi="MULI REGULAR ROMAN"/>
          <w:sz w:val="20"/>
          <w:szCs w:val="20"/>
        </w:rPr>
        <w:t>r projektavimo etapų metu.</w:t>
      </w:r>
    </w:p>
    <w:p w14:paraId="04C7A37B" w14:textId="4FE71BDD" w:rsidR="007E5C24" w:rsidRPr="0018312B" w:rsidRDefault="007E5C24"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 xml:space="preserve">Turi būti galimybė FA paiešką ECRIS vykdyti pasirenkant vieną arba kelias valstybes suformuojant atskiras unikalias užklausas kiekvienos </w:t>
      </w:r>
      <w:r w:rsidR="00B43CFE" w:rsidRPr="0018312B">
        <w:rPr>
          <w:rFonts w:ascii="MULI REGULAR ROMAN" w:hAnsi="MULI REGULAR ROMAN"/>
          <w:sz w:val="20"/>
          <w:szCs w:val="20"/>
          <w:lang w:val="lt-LT"/>
        </w:rPr>
        <w:t>valstybės</w:t>
      </w:r>
      <w:r w:rsidRPr="0018312B">
        <w:rPr>
          <w:rFonts w:ascii="MULI REGULAR ROMAN" w:hAnsi="MULI REGULAR ROMAN"/>
          <w:sz w:val="20"/>
          <w:szCs w:val="20"/>
          <w:lang w:val="lt-LT"/>
        </w:rPr>
        <w:t xml:space="preserve"> </w:t>
      </w:r>
      <w:r w:rsidR="000715F3" w:rsidRPr="0018312B">
        <w:rPr>
          <w:rFonts w:ascii="MULI REGULAR ROMAN" w:hAnsi="MULI REGULAR ROMAN"/>
          <w:sz w:val="20"/>
          <w:szCs w:val="20"/>
          <w:lang w:val="lt-LT"/>
        </w:rPr>
        <w:t>ECRIS</w:t>
      </w:r>
      <w:r w:rsidRPr="0018312B">
        <w:rPr>
          <w:rFonts w:ascii="MULI REGULAR ROMAN" w:hAnsi="MULI REGULAR ROMAN"/>
          <w:sz w:val="20"/>
          <w:szCs w:val="20"/>
          <w:lang w:val="lt-LT"/>
        </w:rPr>
        <w:t xml:space="preserve"> duomenų bazei.</w:t>
      </w:r>
    </w:p>
    <w:p w14:paraId="61995287" w14:textId="33E0F464" w:rsidR="00AB738E" w:rsidRPr="0018312B" w:rsidRDefault="00AB738E" w:rsidP="00A548C6">
      <w:pPr>
        <w:pStyle w:val="ListParagraph"/>
        <w:numPr>
          <w:ilvl w:val="0"/>
          <w:numId w:val="6"/>
        </w:numPr>
        <w:spacing w:after="0" w:line="240" w:lineRule="auto"/>
        <w:jc w:val="both"/>
        <w:rPr>
          <w:rFonts w:ascii="MULI REGULAR ROMAN" w:hAnsi="MULI REGULAR ROMAN"/>
          <w:bCs/>
          <w:sz w:val="20"/>
          <w:szCs w:val="20"/>
        </w:rPr>
      </w:pPr>
      <w:r w:rsidRPr="0018312B">
        <w:rPr>
          <w:rFonts w:ascii="MULI REGULAR ROMAN" w:hAnsi="MULI REGULAR ROMAN"/>
          <w:bCs/>
          <w:sz w:val="20"/>
          <w:szCs w:val="20"/>
        </w:rPr>
        <w:t xml:space="preserve">Naršyklėje </w:t>
      </w:r>
      <w:r w:rsidR="00A8038C" w:rsidRPr="0018312B">
        <w:rPr>
          <w:rFonts w:ascii="MULI REGULAR ROMAN" w:hAnsi="MULI REGULAR ROMAN"/>
          <w:bCs/>
          <w:sz w:val="20"/>
          <w:szCs w:val="20"/>
        </w:rPr>
        <w:t>ECRIS užklausoms t</w:t>
      </w:r>
      <w:r w:rsidRPr="0018312B">
        <w:rPr>
          <w:rFonts w:ascii="MULI REGULAR ROMAN" w:hAnsi="MULI REGULAR ROMAN"/>
          <w:bCs/>
          <w:sz w:val="20"/>
          <w:szCs w:val="20"/>
        </w:rPr>
        <w:t xml:space="preserve">uri būti realizuotas užklausų su patvirtinimu funkcionalumas, kuomet atliekant paiešką siunčiamą užklausą turi patvirtinti, grąžinti tikslinti ar atmesti </w:t>
      </w:r>
      <w:r w:rsidR="00A8038C" w:rsidRPr="0018312B">
        <w:rPr>
          <w:rFonts w:ascii="MULI REGULAR ROMAN" w:hAnsi="MULI REGULAR ROMAN"/>
          <w:bCs/>
          <w:sz w:val="20"/>
          <w:szCs w:val="20"/>
        </w:rPr>
        <w:t xml:space="preserve">tam </w:t>
      </w:r>
      <w:r w:rsidRPr="0018312B">
        <w:rPr>
          <w:rFonts w:ascii="MULI REGULAR ROMAN" w:hAnsi="MULI REGULAR ROMAN"/>
          <w:bCs/>
          <w:sz w:val="20"/>
          <w:szCs w:val="20"/>
        </w:rPr>
        <w:t>reikiamas teises turintis Naršyklės naudotojas</w:t>
      </w:r>
      <w:r w:rsidR="00A919AB" w:rsidRPr="0018312B">
        <w:rPr>
          <w:rFonts w:ascii="MULI REGULAR ROMAN" w:hAnsi="MULI REGULAR ROMAN"/>
          <w:bCs/>
          <w:sz w:val="20"/>
          <w:szCs w:val="20"/>
        </w:rPr>
        <w:t xml:space="preserve">, </w:t>
      </w:r>
      <w:r w:rsidR="00A919AB" w:rsidRPr="0018312B">
        <w:rPr>
          <w:rFonts w:ascii="MULI REGULAR ROMAN" w:hAnsi="MULI REGULAR ROMAN"/>
          <w:sz w:val="20"/>
          <w:szCs w:val="20"/>
        </w:rPr>
        <w:t>taip realizuojant Centrinės Prieigos Punkto (angl. CAP - Central Access Point) principą.</w:t>
      </w:r>
      <w:r w:rsidR="002D7944" w:rsidRPr="0018312B">
        <w:rPr>
          <w:rFonts w:ascii="MULI REGULAR ROMAN" w:hAnsi="MULI REGULAR ROMAN"/>
          <w:sz w:val="20"/>
          <w:szCs w:val="20"/>
        </w:rPr>
        <w:t xml:space="preserve"> </w:t>
      </w:r>
      <w:r w:rsidR="00110B0E" w:rsidRPr="0018312B">
        <w:rPr>
          <w:rFonts w:ascii="MULI REGULAR ROMAN" w:hAnsi="MULI REGULAR ROMAN"/>
          <w:sz w:val="20"/>
          <w:szCs w:val="20"/>
        </w:rPr>
        <w:t>Š</w:t>
      </w:r>
      <w:r w:rsidR="002D7944" w:rsidRPr="0018312B">
        <w:rPr>
          <w:rFonts w:ascii="MULI REGULAR ROMAN" w:hAnsi="MULI REGULAR ROMAN"/>
          <w:sz w:val="20"/>
          <w:szCs w:val="20"/>
        </w:rPr>
        <w:t>is funkcionalumas turi apimti, bet neapsiriboti:</w:t>
      </w:r>
    </w:p>
    <w:p w14:paraId="6706DCC1" w14:textId="40828103" w:rsidR="002D7944" w:rsidRPr="00612898" w:rsidRDefault="002E5106"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u</w:t>
      </w:r>
      <w:r w:rsidR="002D4AEE" w:rsidRPr="0018312B">
        <w:rPr>
          <w:rFonts w:ascii="MULI REGULAR ROMAN" w:hAnsi="MULI REGULAR ROMAN"/>
          <w:bCs/>
          <w:sz w:val="20"/>
          <w:szCs w:val="20"/>
        </w:rPr>
        <w:t xml:space="preserve">žklausos teikėjas turi </w:t>
      </w:r>
      <w:r w:rsidR="008029F2" w:rsidRPr="0018312B">
        <w:rPr>
          <w:rFonts w:ascii="MULI REGULAR ROMAN" w:hAnsi="MULI REGULAR ROMAN"/>
          <w:bCs/>
          <w:sz w:val="20"/>
          <w:szCs w:val="20"/>
        </w:rPr>
        <w:t xml:space="preserve">galėti </w:t>
      </w:r>
      <w:r w:rsidR="007B24FF" w:rsidRPr="0018312B">
        <w:rPr>
          <w:rFonts w:ascii="MULI REGULAR ROMAN" w:hAnsi="MULI REGULAR ROMAN"/>
          <w:bCs/>
          <w:sz w:val="20"/>
          <w:szCs w:val="20"/>
        </w:rPr>
        <w:t xml:space="preserve">užpildyti užklausos formą ir ją </w:t>
      </w:r>
      <w:r w:rsidR="008029F2" w:rsidRPr="0018312B">
        <w:rPr>
          <w:rFonts w:ascii="MULI REGULAR ROMAN" w:hAnsi="MULI REGULAR ROMAN"/>
          <w:bCs/>
          <w:sz w:val="20"/>
          <w:szCs w:val="20"/>
        </w:rPr>
        <w:t>pateik</w:t>
      </w:r>
      <w:r w:rsidR="007B24FF" w:rsidRPr="0018312B">
        <w:rPr>
          <w:rFonts w:ascii="MULI REGULAR ROMAN" w:hAnsi="MULI REGULAR ROMAN"/>
          <w:bCs/>
          <w:sz w:val="20"/>
          <w:szCs w:val="20"/>
        </w:rPr>
        <w:t>ti</w:t>
      </w:r>
      <w:r w:rsidR="002C286E" w:rsidRPr="0018312B">
        <w:rPr>
          <w:rFonts w:ascii="MULI REGULAR ROMAN" w:hAnsi="MULI REGULAR ROMAN"/>
          <w:bCs/>
          <w:sz w:val="20"/>
          <w:szCs w:val="20"/>
        </w:rPr>
        <w:t xml:space="preserve"> /</w:t>
      </w:r>
      <w:r w:rsidR="008029F2" w:rsidRPr="0018312B">
        <w:rPr>
          <w:rFonts w:ascii="MULI REGULAR ROMAN" w:hAnsi="MULI REGULAR ROMAN"/>
          <w:bCs/>
          <w:sz w:val="20"/>
          <w:szCs w:val="20"/>
        </w:rPr>
        <w:t xml:space="preserve"> </w:t>
      </w:r>
      <w:r w:rsidR="006D4414" w:rsidRPr="0018312B">
        <w:rPr>
          <w:rFonts w:ascii="MULI REGULAR ROMAN" w:hAnsi="MULI REGULAR ROMAN"/>
          <w:bCs/>
          <w:sz w:val="20"/>
          <w:szCs w:val="20"/>
        </w:rPr>
        <w:t xml:space="preserve">patikslinti užklausos duomenis ir ją pakartotinai </w:t>
      </w:r>
      <w:r w:rsidR="006D4414" w:rsidRPr="00612898">
        <w:rPr>
          <w:rFonts w:ascii="MULI REGULAR ROMAN" w:hAnsi="MULI REGULAR ROMAN"/>
          <w:bCs/>
          <w:sz w:val="20"/>
          <w:szCs w:val="20"/>
        </w:rPr>
        <w:t>pateikti</w:t>
      </w:r>
      <w:r w:rsidR="009D279A" w:rsidRPr="00612898">
        <w:rPr>
          <w:rFonts w:ascii="MULI REGULAR ROMAN" w:hAnsi="MULI REGULAR ROMAN"/>
          <w:bCs/>
          <w:sz w:val="20"/>
          <w:szCs w:val="20"/>
        </w:rPr>
        <w:t>;</w:t>
      </w:r>
    </w:p>
    <w:p w14:paraId="5A0841CD" w14:textId="058837D4" w:rsidR="00A74E35" w:rsidRPr="00612898" w:rsidRDefault="4DF0F55F" w:rsidP="00A548C6">
      <w:pPr>
        <w:pStyle w:val="ListParagraph"/>
        <w:numPr>
          <w:ilvl w:val="1"/>
          <w:numId w:val="6"/>
        </w:numPr>
        <w:spacing w:after="0" w:line="240" w:lineRule="auto"/>
        <w:ind w:left="426" w:firstLine="0"/>
        <w:jc w:val="both"/>
        <w:rPr>
          <w:rFonts w:ascii="MULI REGULAR ROMAN" w:hAnsi="MULI REGULAR ROMAN"/>
          <w:sz w:val="20"/>
          <w:szCs w:val="20"/>
        </w:rPr>
      </w:pPr>
      <w:r w:rsidRPr="00612898">
        <w:rPr>
          <w:rFonts w:ascii="MULI REGULAR ROMAN" w:hAnsi="MULI REGULAR ROMAN"/>
          <w:sz w:val="20"/>
          <w:szCs w:val="20"/>
        </w:rPr>
        <w:t>u</w:t>
      </w:r>
      <w:r w:rsidR="6625EB98" w:rsidRPr="00612898">
        <w:rPr>
          <w:rFonts w:ascii="MULI REGULAR ROMAN" w:hAnsi="MULI REGULAR ROMAN"/>
          <w:sz w:val="20"/>
          <w:szCs w:val="20"/>
        </w:rPr>
        <w:t xml:space="preserve">žklausos tvirtintojas turi galėti </w:t>
      </w:r>
      <w:r w:rsidR="7620754D" w:rsidRPr="00612898">
        <w:rPr>
          <w:rFonts w:ascii="MULI REGULAR ROMAN" w:hAnsi="MULI REGULAR ROMAN"/>
          <w:sz w:val="20"/>
          <w:szCs w:val="20"/>
        </w:rPr>
        <w:t xml:space="preserve">peržiūrėti pateiktos užklausos informaciją ir </w:t>
      </w:r>
      <w:r w:rsidRPr="00612898">
        <w:rPr>
          <w:rFonts w:ascii="MULI REGULAR ROMAN" w:hAnsi="MULI REGULAR ROMAN"/>
          <w:sz w:val="20"/>
          <w:szCs w:val="20"/>
        </w:rPr>
        <w:t xml:space="preserve">užklausą </w:t>
      </w:r>
      <w:r w:rsidR="7620754D" w:rsidRPr="00612898">
        <w:rPr>
          <w:rFonts w:ascii="MULI REGULAR ROMAN" w:hAnsi="MULI REGULAR ROMAN"/>
          <w:sz w:val="20"/>
          <w:szCs w:val="20"/>
        </w:rPr>
        <w:t xml:space="preserve">patvirtinti </w:t>
      </w:r>
      <w:r w:rsidRPr="00612898">
        <w:rPr>
          <w:rFonts w:ascii="MULI REGULAR ROMAN" w:hAnsi="MULI REGULAR ROMAN"/>
          <w:sz w:val="20"/>
          <w:szCs w:val="20"/>
        </w:rPr>
        <w:t xml:space="preserve">vykdymui </w:t>
      </w:r>
      <w:r w:rsidR="7620754D" w:rsidRPr="00612898">
        <w:rPr>
          <w:rFonts w:ascii="MULI REGULAR ROMAN" w:hAnsi="MULI REGULAR ROMAN"/>
          <w:sz w:val="20"/>
          <w:szCs w:val="20"/>
        </w:rPr>
        <w:t xml:space="preserve">/ atmesti / grąžinti </w:t>
      </w:r>
      <w:r w:rsidR="46D4DE5C" w:rsidRPr="00612898">
        <w:rPr>
          <w:rFonts w:ascii="MULI REGULAR ROMAN" w:hAnsi="MULI REGULAR ROMAN"/>
          <w:sz w:val="20"/>
          <w:szCs w:val="20"/>
        </w:rPr>
        <w:t>t</w:t>
      </w:r>
      <w:r w:rsidR="7620754D" w:rsidRPr="00612898">
        <w:rPr>
          <w:rFonts w:ascii="MULI REGULAR ROMAN" w:hAnsi="MULI REGULAR ROMAN"/>
          <w:sz w:val="20"/>
          <w:szCs w:val="20"/>
        </w:rPr>
        <w:t>ikslinimui</w:t>
      </w:r>
      <w:r w:rsidR="46D4DE5C" w:rsidRPr="00612898">
        <w:rPr>
          <w:rFonts w:ascii="MULI REGULAR ROMAN" w:hAnsi="MULI REGULAR ROMAN"/>
          <w:sz w:val="20"/>
          <w:szCs w:val="20"/>
        </w:rPr>
        <w:t xml:space="preserve"> užklausos teikėjui</w:t>
      </w:r>
      <w:r w:rsidR="732AA16C" w:rsidRPr="00612898">
        <w:rPr>
          <w:rFonts w:ascii="MULI REGULAR ROMAN" w:hAnsi="MULI REGULAR ROMAN"/>
          <w:sz w:val="20"/>
          <w:szCs w:val="20"/>
        </w:rPr>
        <w:t>;</w:t>
      </w:r>
    </w:p>
    <w:p w14:paraId="7C7076F4" w14:textId="77777777" w:rsidR="00607CD0" w:rsidRPr="0018312B" w:rsidRDefault="00884CBD"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 xml:space="preserve">užklausos teikėjas </w:t>
      </w:r>
      <w:r w:rsidR="0017074F" w:rsidRPr="0018312B">
        <w:rPr>
          <w:rFonts w:ascii="MULI REGULAR ROMAN" w:hAnsi="MULI REGULAR ROMAN"/>
          <w:bCs/>
          <w:sz w:val="20"/>
          <w:szCs w:val="20"/>
        </w:rPr>
        <w:t xml:space="preserve">pagrindinio Naršyklės meniu "Mano užklausos" skiltyje </w:t>
      </w:r>
      <w:r w:rsidR="007C6F74" w:rsidRPr="0018312B">
        <w:rPr>
          <w:rFonts w:ascii="MULI REGULAR ROMAN" w:hAnsi="MULI REGULAR ROMAN"/>
          <w:bCs/>
          <w:sz w:val="20"/>
          <w:szCs w:val="20"/>
        </w:rPr>
        <w:t xml:space="preserve">turi </w:t>
      </w:r>
      <w:r w:rsidR="00DE4E05" w:rsidRPr="0018312B">
        <w:rPr>
          <w:rFonts w:ascii="MULI REGULAR ROMAN" w:hAnsi="MULI REGULAR ROMAN"/>
          <w:bCs/>
          <w:sz w:val="20"/>
          <w:szCs w:val="20"/>
        </w:rPr>
        <w:t>galėti</w:t>
      </w:r>
      <w:r w:rsidR="00607CD0" w:rsidRPr="0018312B">
        <w:rPr>
          <w:rFonts w:ascii="MULI REGULAR ROMAN" w:hAnsi="MULI REGULAR ROMAN"/>
          <w:bCs/>
          <w:sz w:val="20"/>
          <w:szCs w:val="20"/>
        </w:rPr>
        <w:t>:</w:t>
      </w:r>
    </w:p>
    <w:p w14:paraId="6F022678" w14:textId="226F2C84" w:rsidR="00EB6F13" w:rsidRPr="0018312B" w:rsidRDefault="00DE4E05"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18312B">
        <w:rPr>
          <w:rFonts w:ascii="MULI REGULAR ROMAN" w:hAnsi="MULI REGULAR ROMAN"/>
          <w:bCs/>
          <w:sz w:val="20"/>
          <w:szCs w:val="20"/>
        </w:rPr>
        <w:t>peržiūrėti savo pateiktų užklausų sąrašą</w:t>
      </w:r>
      <w:r w:rsidR="00026D90" w:rsidRPr="0018312B">
        <w:rPr>
          <w:rFonts w:ascii="MULI REGULAR ROMAN" w:hAnsi="MULI REGULAR ROMAN"/>
          <w:bCs/>
          <w:sz w:val="20"/>
          <w:szCs w:val="20"/>
        </w:rPr>
        <w:t xml:space="preserve">, </w:t>
      </w:r>
      <w:r w:rsidR="00026429" w:rsidRPr="0018312B">
        <w:rPr>
          <w:rFonts w:ascii="MULI REGULAR ROMAN" w:hAnsi="MULI REGULAR ROMAN"/>
          <w:bCs/>
          <w:sz w:val="20"/>
          <w:szCs w:val="20"/>
        </w:rPr>
        <w:t>jų būsenas (</w:t>
      </w:r>
      <w:r w:rsidR="00A73AEE" w:rsidRPr="0018312B">
        <w:rPr>
          <w:rFonts w:ascii="MULI REGULAR ROMAN" w:hAnsi="MULI REGULAR ROMAN"/>
          <w:bCs/>
          <w:sz w:val="20"/>
          <w:szCs w:val="20"/>
        </w:rPr>
        <w:t>pateikta tvirtinimui,</w:t>
      </w:r>
      <w:r w:rsidR="00073D5D" w:rsidRPr="0018312B">
        <w:rPr>
          <w:rFonts w:ascii="MULI REGULAR ROMAN" w:hAnsi="MULI REGULAR ROMAN"/>
          <w:bCs/>
          <w:sz w:val="20"/>
          <w:szCs w:val="20"/>
        </w:rPr>
        <w:t xml:space="preserve"> grąžinta tikslinimui,</w:t>
      </w:r>
      <w:r w:rsidR="00A73AEE" w:rsidRPr="0018312B">
        <w:rPr>
          <w:rFonts w:ascii="MULI REGULAR ROMAN" w:hAnsi="MULI REGULAR ROMAN"/>
          <w:bCs/>
          <w:sz w:val="20"/>
          <w:szCs w:val="20"/>
        </w:rPr>
        <w:t xml:space="preserve"> išsiųsta</w:t>
      </w:r>
      <w:r w:rsidR="00026429" w:rsidRPr="0018312B">
        <w:rPr>
          <w:rFonts w:ascii="MULI REGULAR ROMAN" w:hAnsi="MULI REGULAR ROMAN"/>
          <w:bCs/>
          <w:sz w:val="20"/>
          <w:szCs w:val="20"/>
        </w:rPr>
        <w:t xml:space="preserve">, </w:t>
      </w:r>
      <w:r w:rsidR="00C75970" w:rsidRPr="0018312B">
        <w:rPr>
          <w:rFonts w:ascii="MULI REGULAR ROMAN" w:hAnsi="MULI REGULAR ROMAN"/>
          <w:bCs/>
          <w:sz w:val="20"/>
          <w:szCs w:val="20"/>
        </w:rPr>
        <w:t>vėluoja</w:t>
      </w:r>
      <w:r w:rsidR="00073D5D" w:rsidRPr="0018312B">
        <w:rPr>
          <w:rFonts w:ascii="MULI REGULAR ROMAN" w:hAnsi="MULI REGULAR ROMAN"/>
          <w:bCs/>
          <w:sz w:val="20"/>
          <w:szCs w:val="20"/>
        </w:rPr>
        <w:t xml:space="preserve">nti, </w:t>
      </w:r>
      <w:r w:rsidR="00C75970" w:rsidRPr="0018312B">
        <w:rPr>
          <w:rFonts w:ascii="MULI REGULAR ROMAN" w:hAnsi="MULI REGULAR ROMAN"/>
          <w:bCs/>
          <w:sz w:val="20"/>
          <w:szCs w:val="20"/>
        </w:rPr>
        <w:t>atsakyta</w:t>
      </w:r>
      <w:r w:rsidR="00073D5D" w:rsidRPr="0018312B">
        <w:rPr>
          <w:rFonts w:ascii="MULI REGULAR ROMAN" w:hAnsi="MULI REGULAR ROMAN"/>
          <w:bCs/>
          <w:sz w:val="20"/>
          <w:szCs w:val="20"/>
        </w:rPr>
        <w:t xml:space="preserve">, atmesta </w:t>
      </w:r>
      <w:r w:rsidR="00026429" w:rsidRPr="0018312B">
        <w:rPr>
          <w:rFonts w:ascii="MULI REGULAR ROMAN" w:hAnsi="MULI REGULAR ROMAN"/>
          <w:bCs/>
          <w:sz w:val="20"/>
          <w:szCs w:val="20"/>
        </w:rPr>
        <w:t>ir kt.)</w:t>
      </w:r>
      <w:r w:rsidR="00026D90" w:rsidRPr="0018312B">
        <w:rPr>
          <w:rFonts w:ascii="MULI REGULAR ROMAN" w:hAnsi="MULI REGULAR ROMAN"/>
          <w:bCs/>
          <w:sz w:val="20"/>
          <w:szCs w:val="20"/>
        </w:rPr>
        <w:t xml:space="preserve"> ir kitą informaciją</w:t>
      </w:r>
      <w:r w:rsidR="0074486B" w:rsidRPr="0018312B">
        <w:rPr>
          <w:rFonts w:ascii="MULI REGULAR ROMAN" w:hAnsi="MULI REGULAR ROMAN"/>
          <w:bCs/>
          <w:sz w:val="20"/>
          <w:szCs w:val="20"/>
        </w:rPr>
        <w:t xml:space="preserve">, </w:t>
      </w:r>
      <w:r w:rsidR="0017074F" w:rsidRPr="0018312B">
        <w:rPr>
          <w:rFonts w:ascii="MULI REGULAR ROMAN" w:hAnsi="MULI REGULAR ROMAN"/>
          <w:bCs/>
          <w:sz w:val="20"/>
          <w:szCs w:val="20"/>
        </w:rPr>
        <w:t xml:space="preserve">kuri </w:t>
      </w:r>
      <w:r w:rsidR="00ED7A59" w:rsidRPr="0018312B">
        <w:rPr>
          <w:rFonts w:ascii="MULI REGULAR ROMAN" w:hAnsi="MULI REGULAR ROMAN"/>
          <w:bCs/>
          <w:sz w:val="20"/>
          <w:szCs w:val="20"/>
        </w:rPr>
        <w:t xml:space="preserve">(įskaitant ir </w:t>
      </w:r>
      <w:r w:rsidR="00442461" w:rsidRPr="0018312B">
        <w:rPr>
          <w:rFonts w:ascii="MULI REGULAR ROMAN" w:hAnsi="MULI REGULAR ROMAN"/>
          <w:bCs/>
          <w:sz w:val="20"/>
          <w:szCs w:val="20"/>
        </w:rPr>
        <w:t xml:space="preserve">galimas užklausų </w:t>
      </w:r>
      <w:r w:rsidR="00ED7A59" w:rsidRPr="0018312B">
        <w:rPr>
          <w:rFonts w:ascii="MULI REGULAR ROMAN" w:hAnsi="MULI REGULAR ROMAN"/>
          <w:bCs/>
          <w:sz w:val="20"/>
          <w:szCs w:val="20"/>
        </w:rPr>
        <w:t>būsen</w:t>
      </w:r>
      <w:r w:rsidR="00442461" w:rsidRPr="0018312B">
        <w:rPr>
          <w:rFonts w:ascii="MULI REGULAR ROMAN" w:hAnsi="MULI REGULAR ROMAN"/>
          <w:bCs/>
          <w:sz w:val="20"/>
          <w:szCs w:val="20"/>
        </w:rPr>
        <w:t>as)</w:t>
      </w:r>
      <w:r w:rsidR="00B92CFD" w:rsidRPr="0018312B">
        <w:rPr>
          <w:rFonts w:ascii="MULI REGULAR ROMAN" w:hAnsi="MULI REGULAR ROMAN"/>
          <w:bCs/>
          <w:sz w:val="20"/>
          <w:szCs w:val="20"/>
        </w:rPr>
        <w:t xml:space="preserve"> </w:t>
      </w:r>
      <w:r w:rsidR="0074486B" w:rsidRPr="0018312B">
        <w:rPr>
          <w:rFonts w:ascii="MULI REGULAR ROMAN" w:hAnsi="MULI REGULAR ROMAN"/>
          <w:bCs/>
          <w:sz w:val="20"/>
          <w:szCs w:val="20"/>
        </w:rPr>
        <w:t>turi būti</w:t>
      </w:r>
      <w:r w:rsidR="003A4275" w:rsidRPr="0018312B">
        <w:rPr>
          <w:rFonts w:ascii="MULI REGULAR ROMAN" w:hAnsi="MULI REGULAR ROMAN"/>
          <w:bCs/>
          <w:sz w:val="20"/>
          <w:szCs w:val="20"/>
        </w:rPr>
        <w:t xml:space="preserve"> suderint</w:t>
      </w:r>
      <w:r w:rsidR="006E275F" w:rsidRPr="0018312B">
        <w:rPr>
          <w:rFonts w:ascii="MULI REGULAR ROMAN" w:hAnsi="MULI REGULAR ROMAN"/>
          <w:bCs/>
          <w:sz w:val="20"/>
          <w:szCs w:val="20"/>
        </w:rPr>
        <w:t>a</w:t>
      </w:r>
      <w:r w:rsidR="003A4275" w:rsidRPr="0018312B">
        <w:rPr>
          <w:rFonts w:ascii="MULI REGULAR ROMAN" w:hAnsi="MULI REGULAR ROMAN"/>
          <w:bCs/>
          <w:sz w:val="20"/>
          <w:szCs w:val="20"/>
        </w:rPr>
        <w:t xml:space="preserve"> </w:t>
      </w:r>
      <w:r w:rsidR="00026429" w:rsidRPr="0018312B">
        <w:rPr>
          <w:rFonts w:ascii="MULI REGULAR ROMAN" w:hAnsi="MULI REGULAR ROMAN"/>
          <w:bCs/>
          <w:sz w:val="20"/>
          <w:szCs w:val="20"/>
        </w:rPr>
        <w:t>su PO detalios analizės ar projektavimo etapų metu</w:t>
      </w:r>
      <w:r w:rsidR="00077E3A" w:rsidRPr="0018312B">
        <w:rPr>
          <w:rFonts w:ascii="MULI REGULAR ROMAN" w:hAnsi="MULI REGULAR ROMAN"/>
          <w:bCs/>
          <w:sz w:val="20"/>
          <w:szCs w:val="20"/>
        </w:rPr>
        <w:t>;</w:t>
      </w:r>
    </w:p>
    <w:p w14:paraId="230D0A0A" w14:textId="24434A72" w:rsidR="00437F2C" w:rsidRPr="0018312B" w:rsidRDefault="00437F2C"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18312B">
        <w:rPr>
          <w:rFonts w:ascii="MULI REGULAR ROMAN" w:hAnsi="MULI REGULAR ROMAN"/>
          <w:bCs/>
          <w:sz w:val="20"/>
          <w:szCs w:val="20"/>
        </w:rPr>
        <w:t xml:space="preserve">peržiūrėti </w:t>
      </w:r>
      <w:r w:rsidR="00D8064A" w:rsidRPr="0018312B">
        <w:rPr>
          <w:rFonts w:ascii="MULI REGULAR ROMAN" w:hAnsi="MULI REGULAR ROMAN"/>
          <w:bCs/>
          <w:sz w:val="20"/>
          <w:szCs w:val="20"/>
        </w:rPr>
        <w:t>detalią pateiktos užklausos informaciją ir esant poreikiui</w:t>
      </w:r>
      <w:r w:rsidR="0076467B" w:rsidRPr="0018312B">
        <w:rPr>
          <w:rFonts w:ascii="MULI REGULAR ROMAN" w:hAnsi="MULI REGULAR ROMAN"/>
          <w:bCs/>
          <w:sz w:val="20"/>
          <w:szCs w:val="20"/>
        </w:rPr>
        <w:t xml:space="preserve"> </w:t>
      </w:r>
      <w:r w:rsidR="00181A49" w:rsidRPr="0018312B">
        <w:rPr>
          <w:rFonts w:ascii="MULI REGULAR ROMAN" w:hAnsi="MULI REGULAR ROMAN"/>
          <w:bCs/>
          <w:sz w:val="20"/>
          <w:szCs w:val="20"/>
        </w:rPr>
        <w:t xml:space="preserve">(būsena "grąžinta tikslinimui") inicijuoti jos </w:t>
      </w:r>
      <w:r w:rsidR="0076467B" w:rsidRPr="0018312B">
        <w:rPr>
          <w:rFonts w:ascii="MULI REGULAR ROMAN" w:hAnsi="MULI REGULAR ROMAN"/>
          <w:bCs/>
          <w:sz w:val="20"/>
          <w:szCs w:val="20"/>
        </w:rPr>
        <w:t>patikslin</w:t>
      </w:r>
      <w:r w:rsidR="00181A49" w:rsidRPr="0018312B">
        <w:rPr>
          <w:rFonts w:ascii="MULI REGULAR ROMAN" w:hAnsi="MULI REGULAR ROMAN"/>
          <w:bCs/>
          <w:sz w:val="20"/>
          <w:szCs w:val="20"/>
        </w:rPr>
        <w:t xml:space="preserve">imą </w:t>
      </w:r>
      <w:r w:rsidR="0076467B" w:rsidRPr="0018312B">
        <w:rPr>
          <w:rFonts w:ascii="MULI REGULAR ROMAN" w:hAnsi="MULI REGULAR ROMAN"/>
          <w:bCs/>
          <w:sz w:val="20"/>
          <w:szCs w:val="20"/>
        </w:rPr>
        <w:t>ir pateik</w:t>
      </w:r>
      <w:r w:rsidR="00181A49" w:rsidRPr="0018312B">
        <w:rPr>
          <w:rFonts w:ascii="MULI REGULAR ROMAN" w:hAnsi="MULI REGULAR ROMAN"/>
          <w:bCs/>
          <w:sz w:val="20"/>
          <w:szCs w:val="20"/>
        </w:rPr>
        <w:t xml:space="preserve">imą </w:t>
      </w:r>
      <w:r w:rsidR="0076467B" w:rsidRPr="0018312B">
        <w:rPr>
          <w:rFonts w:ascii="MULI REGULAR ROMAN" w:hAnsi="MULI REGULAR ROMAN"/>
          <w:bCs/>
          <w:sz w:val="20"/>
          <w:szCs w:val="20"/>
        </w:rPr>
        <w:t>pakartotinai</w:t>
      </w:r>
      <w:r w:rsidR="00077E3A" w:rsidRPr="0018312B">
        <w:rPr>
          <w:rFonts w:ascii="MULI REGULAR ROMAN" w:hAnsi="MULI REGULAR ROMAN"/>
          <w:bCs/>
          <w:sz w:val="20"/>
          <w:szCs w:val="20"/>
        </w:rPr>
        <w:t>;</w:t>
      </w:r>
    </w:p>
    <w:p w14:paraId="4EB6E625" w14:textId="12A59750" w:rsidR="00077E3A" w:rsidRPr="0018312B" w:rsidRDefault="00077E3A"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18312B">
        <w:rPr>
          <w:rFonts w:ascii="MULI REGULAR ROMAN" w:hAnsi="MULI REGULAR ROMAN"/>
          <w:bCs/>
          <w:sz w:val="20"/>
          <w:szCs w:val="20"/>
        </w:rPr>
        <w:t xml:space="preserve">peržiūrėti gautus </w:t>
      </w:r>
      <w:r w:rsidR="00A7193E" w:rsidRPr="0018312B">
        <w:rPr>
          <w:rFonts w:ascii="MULI REGULAR ROMAN" w:hAnsi="MULI REGULAR ROMAN"/>
          <w:bCs/>
          <w:sz w:val="20"/>
          <w:szCs w:val="20"/>
        </w:rPr>
        <w:t xml:space="preserve">užklausos rezultatus </w:t>
      </w:r>
      <w:r w:rsidR="00F32607" w:rsidRPr="0018312B">
        <w:rPr>
          <w:rFonts w:ascii="MULI REGULAR ROMAN" w:hAnsi="MULI REGULAR ROMAN"/>
          <w:bCs/>
          <w:sz w:val="20"/>
          <w:szCs w:val="20"/>
        </w:rPr>
        <w:t xml:space="preserve">/ </w:t>
      </w:r>
      <w:r w:rsidR="00A7193E" w:rsidRPr="0018312B">
        <w:rPr>
          <w:rFonts w:ascii="MULI REGULAR ROMAN" w:hAnsi="MULI REGULAR ROMAN"/>
          <w:bCs/>
          <w:sz w:val="20"/>
          <w:szCs w:val="20"/>
        </w:rPr>
        <w:t>atsakymą</w:t>
      </w:r>
      <w:r w:rsidR="00817147" w:rsidRPr="0018312B">
        <w:rPr>
          <w:rFonts w:ascii="MULI REGULAR ROMAN" w:hAnsi="MULI REGULAR ROMAN"/>
          <w:bCs/>
          <w:sz w:val="20"/>
          <w:szCs w:val="20"/>
        </w:rPr>
        <w:t>.</w:t>
      </w:r>
    </w:p>
    <w:p w14:paraId="7625D2E2" w14:textId="09381BB8" w:rsidR="00B0186B" w:rsidRPr="0018312B" w:rsidRDefault="00B0186B"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užklausos tvirtintojas pagrindinio Naršyklės meniu "</w:t>
      </w:r>
      <w:r w:rsidR="00374F14" w:rsidRPr="0018312B">
        <w:rPr>
          <w:rFonts w:ascii="MULI REGULAR ROMAN" w:hAnsi="MULI REGULAR ROMAN"/>
          <w:bCs/>
          <w:sz w:val="20"/>
          <w:szCs w:val="20"/>
        </w:rPr>
        <w:t>Užklausų tvirtinimas</w:t>
      </w:r>
      <w:r w:rsidRPr="0018312B">
        <w:rPr>
          <w:rFonts w:ascii="MULI REGULAR ROMAN" w:hAnsi="MULI REGULAR ROMAN"/>
          <w:bCs/>
          <w:sz w:val="20"/>
          <w:szCs w:val="20"/>
        </w:rPr>
        <w:t>" skiltyje turi galėti:</w:t>
      </w:r>
    </w:p>
    <w:p w14:paraId="6955B83D" w14:textId="292FF571" w:rsidR="00374F14" w:rsidRPr="0018312B" w:rsidRDefault="00374F14"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18312B">
        <w:rPr>
          <w:rFonts w:ascii="MULI REGULAR ROMAN" w:hAnsi="MULI REGULAR ROMAN"/>
          <w:bCs/>
          <w:sz w:val="20"/>
          <w:szCs w:val="20"/>
        </w:rPr>
        <w:t>peržiūrėti tvirtinimui pateiktų užklausų sąrašą, jų būsenas (pateikta tvirtinimui, grąžinta tikslinimui, išsiųsta, vėluojanti, atsakyta, atmesta ir kt.) ir kitą informaciją, kuri</w:t>
      </w:r>
      <w:r w:rsidR="00442461" w:rsidRPr="0018312B">
        <w:rPr>
          <w:rFonts w:ascii="MULI REGULAR ROMAN" w:hAnsi="MULI REGULAR ROMAN"/>
          <w:bCs/>
          <w:sz w:val="20"/>
          <w:szCs w:val="20"/>
        </w:rPr>
        <w:t xml:space="preserve"> (įskaitant ir galimas užklausų būsenas)</w:t>
      </w:r>
      <w:r w:rsidRPr="0018312B">
        <w:rPr>
          <w:rFonts w:ascii="MULI REGULAR ROMAN" w:hAnsi="MULI REGULAR ROMAN"/>
          <w:bCs/>
          <w:sz w:val="20"/>
          <w:szCs w:val="20"/>
        </w:rPr>
        <w:t xml:space="preserve"> turi būti suderint</w:t>
      </w:r>
      <w:r w:rsidR="00223D7A" w:rsidRPr="0018312B">
        <w:rPr>
          <w:rFonts w:ascii="MULI REGULAR ROMAN" w:hAnsi="MULI REGULAR ROMAN"/>
          <w:bCs/>
          <w:sz w:val="20"/>
          <w:szCs w:val="20"/>
        </w:rPr>
        <w:t>a</w:t>
      </w:r>
      <w:r w:rsidRPr="0018312B">
        <w:rPr>
          <w:rFonts w:ascii="MULI REGULAR ROMAN" w:hAnsi="MULI REGULAR ROMAN"/>
          <w:bCs/>
          <w:sz w:val="20"/>
          <w:szCs w:val="20"/>
        </w:rPr>
        <w:t xml:space="preserve"> su PO detalios analizės ar projektavimo etapų metu;</w:t>
      </w:r>
    </w:p>
    <w:p w14:paraId="1889E822" w14:textId="717EB296" w:rsidR="00374F14" w:rsidRPr="0018312B" w:rsidRDefault="00374F14"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18312B">
        <w:rPr>
          <w:rFonts w:ascii="MULI REGULAR ROMAN" w:hAnsi="MULI REGULAR ROMAN"/>
          <w:bCs/>
          <w:sz w:val="20"/>
          <w:szCs w:val="20"/>
        </w:rPr>
        <w:t xml:space="preserve">peržiūrėti detalią </w:t>
      </w:r>
      <w:r w:rsidR="00616977" w:rsidRPr="0018312B">
        <w:rPr>
          <w:rFonts w:ascii="MULI REGULAR ROMAN" w:hAnsi="MULI REGULAR ROMAN"/>
          <w:bCs/>
          <w:sz w:val="20"/>
          <w:szCs w:val="20"/>
        </w:rPr>
        <w:t xml:space="preserve">tvirtinimui </w:t>
      </w:r>
      <w:r w:rsidRPr="0018312B">
        <w:rPr>
          <w:rFonts w:ascii="MULI REGULAR ROMAN" w:hAnsi="MULI REGULAR ROMAN"/>
          <w:bCs/>
          <w:sz w:val="20"/>
          <w:szCs w:val="20"/>
        </w:rPr>
        <w:t>pateiktos užklausos informaciją</w:t>
      </w:r>
      <w:r w:rsidR="00D01BD5" w:rsidRPr="0018312B">
        <w:rPr>
          <w:rFonts w:ascii="MULI REGULAR ROMAN" w:hAnsi="MULI REGULAR ROMAN"/>
          <w:bCs/>
          <w:sz w:val="20"/>
          <w:szCs w:val="20"/>
        </w:rPr>
        <w:t xml:space="preserve"> ir atitinkamai</w:t>
      </w:r>
      <w:r w:rsidR="00705F92" w:rsidRPr="0018312B">
        <w:rPr>
          <w:rFonts w:ascii="MULI REGULAR ROMAN" w:hAnsi="MULI REGULAR ROMAN"/>
          <w:bCs/>
          <w:sz w:val="20"/>
          <w:szCs w:val="20"/>
        </w:rPr>
        <w:t xml:space="preserve"> patvirtinti užklausą</w:t>
      </w:r>
      <w:r w:rsidR="008572E8" w:rsidRPr="0018312B">
        <w:rPr>
          <w:rFonts w:ascii="MULI REGULAR ROMAN" w:hAnsi="MULI REGULAR ROMAN"/>
          <w:bCs/>
          <w:sz w:val="20"/>
          <w:szCs w:val="20"/>
        </w:rPr>
        <w:t xml:space="preserve"> vykdymui</w:t>
      </w:r>
      <w:r w:rsidR="00D01BD5" w:rsidRPr="0018312B">
        <w:rPr>
          <w:rFonts w:ascii="MULI REGULAR ROMAN" w:hAnsi="MULI REGULAR ROMAN"/>
          <w:bCs/>
          <w:sz w:val="20"/>
          <w:szCs w:val="20"/>
        </w:rPr>
        <w:t>, atmesti nurodant priežastis</w:t>
      </w:r>
      <w:r w:rsidR="00761922" w:rsidRPr="0018312B">
        <w:rPr>
          <w:rFonts w:ascii="MULI REGULAR ROMAN" w:hAnsi="MULI REGULAR ROMAN"/>
          <w:bCs/>
          <w:sz w:val="20"/>
          <w:szCs w:val="20"/>
        </w:rPr>
        <w:t xml:space="preserve"> ar</w:t>
      </w:r>
      <w:r w:rsidRPr="0018312B">
        <w:rPr>
          <w:rFonts w:ascii="MULI REGULAR ROMAN" w:hAnsi="MULI REGULAR ROMAN"/>
          <w:bCs/>
          <w:sz w:val="20"/>
          <w:szCs w:val="20"/>
        </w:rPr>
        <w:t xml:space="preserve"> esant poreikiui</w:t>
      </w:r>
      <w:r w:rsidR="0038071D" w:rsidRPr="0018312B">
        <w:rPr>
          <w:rFonts w:ascii="MULI REGULAR ROMAN" w:hAnsi="MULI REGULAR ROMAN"/>
          <w:bCs/>
          <w:sz w:val="20"/>
          <w:szCs w:val="20"/>
        </w:rPr>
        <w:t xml:space="preserve"> </w:t>
      </w:r>
      <w:r w:rsidRPr="0018312B">
        <w:rPr>
          <w:rFonts w:ascii="MULI REGULAR ROMAN" w:hAnsi="MULI REGULAR ROMAN"/>
          <w:bCs/>
          <w:sz w:val="20"/>
          <w:szCs w:val="20"/>
        </w:rPr>
        <w:t>inicijuoti jos patikslinimą</w:t>
      </w:r>
      <w:r w:rsidR="0038071D" w:rsidRPr="0018312B">
        <w:rPr>
          <w:rFonts w:ascii="MULI REGULAR ROMAN" w:hAnsi="MULI REGULAR ROMAN"/>
          <w:bCs/>
          <w:sz w:val="20"/>
          <w:szCs w:val="20"/>
        </w:rPr>
        <w:t xml:space="preserve"> </w:t>
      </w:r>
      <w:r w:rsidR="00977814" w:rsidRPr="0018312B">
        <w:rPr>
          <w:rFonts w:ascii="MULI REGULAR ROMAN" w:hAnsi="MULI REGULAR ROMAN"/>
          <w:bCs/>
          <w:sz w:val="20"/>
          <w:szCs w:val="20"/>
        </w:rPr>
        <w:t>nurodant pastabas ir grąžinant ją tikslinimui užklausos teikėjui</w:t>
      </w:r>
      <w:r w:rsidRPr="0018312B">
        <w:rPr>
          <w:rFonts w:ascii="MULI REGULAR ROMAN" w:hAnsi="MULI REGULAR ROMAN"/>
          <w:bCs/>
          <w:sz w:val="20"/>
          <w:szCs w:val="20"/>
        </w:rPr>
        <w:t>;</w:t>
      </w:r>
    </w:p>
    <w:p w14:paraId="7D9B305F" w14:textId="43A81E9F" w:rsidR="00374F14" w:rsidRPr="0018312B" w:rsidRDefault="00374F14"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18312B">
        <w:rPr>
          <w:rFonts w:ascii="MULI REGULAR ROMAN" w:hAnsi="MULI REGULAR ROMAN"/>
          <w:bCs/>
          <w:sz w:val="20"/>
          <w:szCs w:val="20"/>
        </w:rPr>
        <w:t xml:space="preserve">peržiūrėti gautus užklausos rezultatus </w:t>
      </w:r>
      <w:r w:rsidR="00F32607" w:rsidRPr="0018312B">
        <w:rPr>
          <w:rFonts w:ascii="MULI REGULAR ROMAN" w:hAnsi="MULI REGULAR ROMAN"/>
          <w:bCs/>
          <w:sz w:val="20"/>
          <w:szCs w:val="20"/>
        </w:rPr>
        <w:t xml:space="preserve">/ </w:t>
      </w:r>
      <w:r w:rsidRPr="0018312B">
        <w:rPr>
          <w:rFonts w:ascii="MULI REGULAR ROMAN" w:hAnsi="MULI REGULAR ROMAN"/>
          <w:bCs/>
          <w:sz w:val="20"/>
          <w:szCs w:val="20"/>
        </w:rPr>
        <w:t>atsakymą.</w:t>
      </w:r>
    </w:p>
    <w:p w14:paraId="4A5CC580" w14:textId="2E2F1063" w:rsidR="009671E7" w:rsidRPr="0018312B" w:rsidRDefault="009671E7"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 xml:space="preserve">patvirtinta užklausa turi būti siunčiama į </w:t>
      </w:r>
      <w:r w:rsidR="0000636D" w:rsidRPr="0018312B">
        <w:rPr>
          <w:rFonts w:ascii="MULI REGULAR ROMAN" w:hAnsi="MULI REGULAR ROMAN"/>
          <w:bCs/>
          <w:sz w:val="20"/>
          <w:szCs w:val="20"/>
        </w:rPr>
        <w:t xml:space="preserve">nurodytos </w:t>
      </w:r>
      <w:r w:rsidR="00B43CFE" w:rsidRPr="0018312B">
        <w:rPr>
          <w:rFonts w:ascii="MULI REGULAR ROMAN" w:hAnsi="MULI REGULAR ROMAN"/>
          <w:bCs/>
          <w:sz w:val="20"/>
          <w:szCs w:val="20"/>
        </w:rPr>
        <w:t>valstybės</w:t>
      </w:r>
      <w:r w:rsidR="0000636D" w:rsidRPr="0018312B">
        <w:rPr>
          <w:rFonts w:ascii="MULI REGULAR ROMAN" w:hAnsi="MULI REGULAR ROMAN"/>
          <w:bCs/>
          <w:sz w:val="20"/>
          <w:szCs w:val="20"/>
        </w:rPr>
        <w:t xml:space="preserve"> </w:t>
      </w:r>
      <w:r w:rsidR="006A570C" w:rsidRPr="0018312B">
        <w:rPr>
          <w:rFonts w:ascii="MULI REGULAR ROMAN" w:hAnsi="MULI REGULAR ROMAN"/>
          <w:bCs/>
          <w:sz w:val="20"/>
          <w:szCs w:val="20"/>
        </w:rPr>
        <w:t xml:space="preserve">ECRIS </w:t>
      </w:r>
      <w:r w:rsidR="00497343" w:rsidRPr="0018312B">
        <w:rPr>
          <w:rFonts w:ascii="MULI REGULAR ROMAN" w:hAnsi="MULI REGULAR ROMAN"/>
          <w:bCs/>
          <w:sz w:val="20"/>
          <w:szCs w:val="20"/>
        </w:rPr>
        <w:t>duomenų bazę</w:t>
      </w:r>
      <w:r w:rsidR="008A1AD4" w:rsidRPr="0018312B">
        <w:rPr>
          <w:rFonts w:ascii="MULI REGULAR ROMAN" w:hAnsi="MULI REGULAR ROMAN"/>
          <w:bCs/>
          <w:sz w:val="20"/>
          <w:szCs w:val="20"/>
        </w:rPr>
        <w:t xml:space="preserve"> ir iš jos gauti </w:t>
      </w:r>
      <w:r w:rsidR="00EF4D65" w:rsidRPr="0018312B">
        <w:rPr>
          <w:rFonts w:ascii="MULI REGULAR ROMAN" w:hAnsi="MULI REGULAR ROMAN"/>
          <w:bCs/>
          <w:sz w:val="20"/>
          <w:szCs w:val="20"/>
        </w:rPr>
        <w:t xml:space="preserve">rezultatai / atsakymai atitinkamai </w:t>
      </w:r>
      <w:r w:rsidR="00B57D1D" w:rsidRPr="0018312B">
        <w:rPr>
          <w:rFonts w:ascii="MULI REGULAR ROMAN" w:hAnsi="MULI REGULAR ROMAN"/>
          <w:bCs/>
          <w:sz w:val="20"/>
          <w:szCs w:val="20"/>
        </w:rPr>
        <w:t>fiksuojami ir pateikiami N</w:t>
      </w:r>
      <w:r w:rsidR="00081903" w:rsidRPr="0018312B">
        <w:rPr>
          <w:rFonts w:ascii="MULI REGULAR ROMAN" w:hAnsi="MULI REGULAR ROMAN"/>
          <w:bCs/>
          <w:sz w:val="20"/>
          <w:szCs w:val="20"/>
        </w:rPr>
        <w:t>aršyklėje</w:t>
      </w:r>
      <w:r w:rsidR="003C226B" w:rsidRPr="0018312B">
        <w:rPr>
          <w:rFonts w:ascii="MULI REGULAR ROMAN" w:hAnsi="MULI REGULAR ROMAN"/>
          <w:bCs/>
          <w:sz w:val="20"/>
          <w:szCs w:val="20"/>
        </w:rPr>
        <w:t>;</w:t>
      </w:r>
    </w:p>
    <w:p w14:paraId="1FEFF6CD" w14:textId="42EA5DE5" w:rsidR="00900361" w:rsidRPr="0018312B" w:rsidRDefault="00761427"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patvirtintai užklausa</w:t>
      </w:r>
      <w:r w:rsidR="00160248" w:rsidRPr="0018312B">
        <w:rPr>
          <w:rFonts w:ascii="MULI REGULAR ROMAN" w:hAnsi="MULI REGULAR ROMAN"/>
          <w:bCs/>
          <w:sz w:val="20"/>
          <w:szCs w:val="20"/>
        </w:rPr>
        <w:t>i</w:t>
      </w:r>
      <w:r w:rsidRPr="0018312B">
        <w:rPr>
          <w:rFonts w:ascii="MULI REGULAR ROMAN" w:hAnsi="MULI REGULAR ROMAN"/>
          <w:bCs/>
          <w:sz w:val="20"/>
          <w:szCs w:val="20"/>
        </w:rPr>
        <w:t xml:space="preserve"> </w:t>
      </w:r>
      <w:r w:rsidR="007E62DB" w:rsidRPr="0018312B">
        <w:rPr>
          <w:rFonts w:ascii="MULI REGULAR ROMAN" w:hAnsi="MULI REGULAR ROMAN"/>
          <w:bCs/>
          <w:sz w:val="20"/>
          <w:szCs w:val="20"/>
        </w:rPr>
        <w:t xml:space="preserve">turi būti skaičiuojama ir </w:t>
      </w:r>
      <w:r w:rsidR="00D34886" w:rsidRPr="0018312B">
        <w:rPr>
          <w:rFonts w:ascii="MULI REGULAR ROMAN" w:hAnsi="MULI REGULAR ROMAN"/>
          <w:bCs/>
          <w:sz w:val="20"/>
          <w:szCs w:val="20"/>
        </w:rPr>
        <w:t xml:space="preserve">užklausų sąrašo informacijoje atvaizduojama </w:t>
      </w:r>
      <w:r w:rsidR="007F31D3" w:rsidRPr="0018312B">
        <w:rPr>
          <w:rFonts w:ascii="MULI REGULAR ROMAN" w:hAnsi="MULI REGULAR ROMAN"/>
          <w:bCs/>
          <w:sz w:val="20"/>
          <w:szCs w:val="20"/>
        </w:rPr>
        <w:t>"</w:t>
      </w:r>
      <w:r w:rsidR="00E93ED5" w:rsidRPr="0018312B">
        <w:rPr>
          <w:rFonts w:ascii="MULI REGULAR ROMAN" w:hAnsi="MULI REGULAR ROMAN"/>
          <w:bCs/>
          <w:sz w:val="20"/>
          <w:szCs w:val="20"/>
        </w:rPr>
        <w:t>Preliminar</w:t>
      </w:r>
      <w:r w:rsidR="007F31D3" w:rsidRPr="0018312B">
        <w:rPr>
          <w:rFonts w:ascii="MULI REGULAR ROMAN" w:hAnsi="MULI REGULAR ROMAN"/>
          <w:bCs/>
          <w:sz w:val="20"/>
          <w:szCs w:val="20"/>
        </w:rPr>
        <w:t>i atsakymo data"</w:t>
      </w:r>
      <w:r w:rsidR="00167E4F" w:rsidRPr="0018312B">
        <w:rPr>
          <w:rFonts w:ascii="MULI REGULAR ROMAN" w:hAnsi="MULI REGULAR ROMAN"/>
          <w:bCs/>
          <w:sz w:val="20"/>
          <w:szCs w:val="20"/>
        </w:rPr>
        <w:t xml:space="preserve">. Standartiškai suteikiamas 10 dienų atsakymo terminas, kuris turi būti tikslinamas pagal </w:t>
      </w:r>
      <w:r w:rsidR="00160248" w:rsidRPr="0018312B">
        <w:rPr>
          <w:rFonts w:ascii="MULI REGULAR ROMAN" w:hAnsi="MULI REGULAR ROMAN"/>
          <w:bCs/>
          <w:sz w:val="20"/>
          <w:szCs w:val="20"/>
        </w:rPr>
        <w:t xml:space="preserve">per ECRIS </w:t>
      </w:r>
      <w:r w:rsidR="00941806" w:rsidRPr="0018312B">
        <w:rPr>
          <w:rFonts w:ascii="MULI REGULAR ROMAN" w:hAnsi="MULI REGULAR ROMAN"/>
          <w:bCs/>
          <w:sz w:val="20"/>
          <w:szCs w:val="20"/>
        </w:rPr>
        <w:t xml:space="preserve">gaunamus </w:t>
      </w:r>
      <w:r w:rsidR="00160248" w:rsidRPr="0018312B">
        <w:rPr>
          <w:rFonts w:ascii="MULI REGULAR ROMAN" w:hAnsi="MULI REGULAR ROMAN"/>
          <w:bCs/>
          <w:sz w:val="20"/>
          <w:szCs w:val="20"/>
        </w:rPr>
        <w:t xml:space="preserve">užklausiamos valstybės </w:t>
      </w:r>
      <w:r w:rsidR="006078C0" w:rsidRPr="0018312B">
        <w:rPr>
          <w:rFonts w:ascii="MULI REGULAR ROMAN" w:hAnsi="MULI REGULAR ROMAN"/>
          <w:bCs/>
          <w:sz w:val="20"/>
          <w:szCs w:val="20"/>
        </w:rPr>
        <w:t xml:space="preserve">nurodomus </w:t>
      </w:r>
      <w:r w:rsidR="006051CC" w:rsidRPr="0018312B">
        <w:rPr>
          <w:rFonts w:ascii="MULI REGULAR ROMAN" w:hAnsi="MULI REGULAR ROMAN"/>
          <w:bCs/>
          <w:sz w:val="20"/>
          <w:szCs w:val="20"/>
        </w:rPr>
        <w:t xml:space="preserve">atsakymo </w:t>
      </w:r>
      <w:r w:rsidR="00326922" w:rsidRPr="0018312B">
        <w:rPr>
          <w:rFonts w:ascii="MULI REGULAR ROMAN" w:hAnsi="MULI REGULAR ROMAN"/>
          <w:bCs/>
          <w:sz w:val="20"/>
          <w:szCs w:val="20"/>
        </w:rPr>
        <w:t>terminus.</w:t>
      </w:r>
      <w:r w:rsidR="006078C0" w:rsidRPr="0018312B">
        <w:rPr>
          <w:rFonts w:ascii="MULI REGULAR ROMAN" w:hAnsi="MULI REGULAR ROMAN"/>
          <w:bCs/>
          <w:sz w:val="20"/>
          <w:szCs w:val="20"/>
        </w:rPr>
        <w:t xml:space="preserve"> Tikslios terminų skaičiavimo taisyklės </w:t>
      </w:r>
      <w:r w:rsidR="00900361" w:rsidRPr="0018312B">
        <w:rPr>
          <w:rFonts w:ascii="MULI REGULAR ROMAN" w:hAnsi="MULI REGULAR ROMAN"/>
          <w:bCs/>
          <w:sz w:val="20"/>
          <w:szCs w:val="20"/>
        </w:rPr>
        <w:t>turi būti suderintos su PO detalios analizės ar projektavimo etapų metu.</w:t>
      </w:r>
    </w:p>
    <w:p w14:paraId="45244418" w14:textId="0DC667E6" w:rsidR="009671E7" w:rsidRPr="0018312B" w:rsidRDefault="00326922"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t</w:t>
      </w:r>
      <w:r w:rsidR="009671E7" w:rsidRPr="0018312B">
        <w:rPr>
          <w:rFonts w:ascii="MULI REGULAR ROMAN" w:hAnsi="MULI REGULAR ROMAN"/>
          <w:bCs/>
          <w:sz w:val="20"/>
          <w:szCs w:val="20"/>
        </w:rPr>
        <w:t xml:space="preserve">uri būti realizuotas </w:t>
      </w:r>
      <w:r w:rsidR="00CC4BE0" w:rsidRPr="0018312B">
        <w:rPr>
          <w:rFonts w:ascii="MULI REGULAR ROMAN" w:hAnsi="MULI REGULAR ROMAN"/>
          <w:bCs/>
          <w:sz w:val="20"/>
          <w:szCs w:val="20"/>
        </w:rPr>
        <w:t xml:space="preserve">Naršyklės </w:t>
      </w:r>
      <w:r w:rsidR="009671E7" w:rsidRPr="0018312B">
        <w:rPr>
          <w:rFonts w:ascii="MULI REGULAR ROMAN" w:hAnsi="MULI REGULAR ROMAN"/>
          <w:bCs/>
          <w:sz w:val="20"/>
          <w:szCs w:val="20"/>
        </w:rPr>
        <w:t xml:space="preserve">naudotojo </w:t>
      </w:r>
      <w:r w:rsidR="00CC4BE0" w:rsidRPr="0018312B">
        <w:rPr>
          <w:rFonts w:ascii="MULI REGULAR ROMAN" w:hAnsi="MULI REGULAR ROMAN"/>
          <w:bCs/>
          <w:sz w:val="20"/>
          <w:szCs w:val="20"/>
        </w:rPr>
        <w:t xml:space="preserve">(užklausos teikėjo ir užklausos </w:t>
      </w:r>
      <w:r w:rsidR="002378BB" w:rsidRPr="0018312B">
        <w:rPr>
          <w:rFonts w:ascii="MULI REGULAR ROMAN" w:hAnsi="MULI REGULAR ROMAN"/>
          <w:bCs/>
          <w:sz w:val="20"/>
          <w:szCs w:val="20"/>
        </w:rPr>
        <w:t xml:space="preserve">tvirtintojo) </w:t>
      </w:r>
      <w:r w:rsidR="009671E7" w:rsidRPr="0018312B">
        <w:rPr>
          <w:rFonts w:ascii="MULI REGULAR ROMAN" w:hAnsi="MULI REGULAR ROMAN"/>
          <w:bCs/>
          <w:sz w:val="20"/>
          <w:szCs w:val="20"/>
        </w:rPr>
        <w:t>informavimas</w:t>
      </w:r>
      <w:r w:rsidR="00055B27" w:rsidRPr="0018312B">
        <w:rPr>
          <w:rFonts w:ascii="MULI REGULAR ROMAN" w:hAnsi="MULI REGULAR ROMAN"/>
          <w:bCs/>
          <w:sz w:val="20"/>
          <w:szCs w:val="20"/>
        </w:rPr>
        <w:t xml:space="preserve"> el. paštu</w:t>
      </w:r>
      <w:r w:rsidR="009671E7" w:rsidRPr="0018312B">
        <w:rPr>
          <w:rFonts w:ascii="MULI REGULAR ROMAN" w:hAnsi="MULI REGULAR ROMAN"/>
          <w:bCs/>
          <w:sz w:val="20"/>
          <w:szCs w:val="20"/>
        </w:rPr>
        <w:t xml:space="preserve"> apie užklausos būsenos pokyči</w:t>
      </w:r>
      <w:r w:rsidR="00055B27" w:rsidRPr="0018312B">
        <w:rPr>
          <w:rFonts w:ascii="MULI REGULAR ROMAN" w:hAnsi="MULI REGULAR ROMAN"/>
          <w:bCs/>
          <w:sz w:val="20"/>
          <w:szCs w:val="20"/>
        </w:rPr>
        <w:t xml:space="preserve">us </w:t>
      </w:r>
      <w:r w:rsidR="009671E7" w:rsidRPr="0018312B">
        <w:rPr>
          <w:rFonts w:ascii="MULI REGULAR ROMAN" w:hAnsi="MULI REGULAR ROMAN"/>
          <w:bCs/>
          <w:sz w:val="20"/>
          <w:szCs w:val="20"/>
        </w:rPr>
        <w:t>/</w:t>
      </w:r>
      <w:r w:rsidR="00055B27" w:rsidRPr="0018312B">
        <w:rPr>
          <w:rFonts w:ascii="MULI REGULAR ROMAN" w:hAnsi="MULI REGULAR ROMAN"/>
          <w:bCs/>
          <w:sz w:val="20"/>
          <w:szCs w:val="20"/>
        </w:rPr>
        <w:t xml:space="preserve"> </w:t>
      </w:r>
      <w:r w:rsidR="00151C95" w:rsidRPr="0018312B">
        <w:rPr>
          <w:rFonts w:ascii="MULI REGULAR ROMAN" w:hAnsi="MULI REGULAR ROMAN"/>
          <w:bCs/>
          <w:sz w:val="20"/>
          <w:szCs w:val="20"/>
        </w:rPr>
        <w:t>atsakymo termin</w:t>
      </w:r>
      <w:r w:rsidR="00F02B92" w:rsidRPr="0018312B">
        <w:rPr>
          <w:rFonts w:ascii="MULI REGULAR ROMAN" w:hAnsi="MULI REGULAR ROMAN"/>
          <w:bCs/>
          <w:sz w:val="20"/>
          <w:szCs w:val="20"/>
        </w:rPr>
        <w:t>ą ir jo</w:t>
      </w:r>
      <w:r w:rsidR="00151C95" w:rsidRPr="0018312B">
        <w:rPr>
          <w:rFonts w:ascii="MULI REGULAR ROMAN" w:hAnsi="MULI REGULAR ROMAN"/>
          <w:bCs/>
          <w:sz w:val="20"/>
          <w:szCs w:val="20"/>
        </w:rPr>
        <w:t xml:space="preserve"> po</w:t>
      </w:r>
      <w:r w:rsidR="00F02B92" w:rsidRPr="0018312B">
        <w:rPr>
          <w:rFonts w:ascii="MULI REGULAR ROMAN" w:hAnsi="MULI REGULAR ROMAN"/>
          <w:bCs/>
          <w:sz w:val="20"/>
          <w:szCs w:val="20"/>
        </w:rPr>
        <w:t xml:space="preserve">kyčius / </w:t>
      </w:r>
      <w:r w:rsidR="009671E7" w:rsidRPr="0018312B">
        <w:rPr>
          <w:rFonts w:ascii="MULI REGULAR ROMAN" w:hAnsi="MULI REGULAR ROMAN"/>
          <w:bCs/>
          <w:sz w:val="20"/>
          <w:szCs w:val="20"/>
        </w:rPr>
        <w:t>reikaling</w:t>
      </w:r>
      <w:r w:rsidR="00055B27" w:rsidRPr="0018312B">
        <w:rPr>
          <w:rFonts w:ascii="MULI REGULAR ROMAN" w:hAnsi="MULI REGULAR ROMAN"/>
          <w:bCs/>
          <w:sz w:val="20"/>
          <w:szCs w:val="20"/>
        </w:rPr>
        <w:t>us</w:t>
      </w:r>
      <w:r w:rsidR="009671E7" w:rsidRPr="0018312B">
        <w:rPr>
          <w:rFonts w:ascii="MULI REGULAR ROMAN" w:hAnsi="MULI REGULAR ROMAN"/>
          <w:bCs/>
          <w:sz w:val="20"/>
          <w:szCs w:val="20"/>
        </w:rPr>
        <w:t xml:space="preserve"> atlikti veiksm</w:t>
      </w:r>
      <w:r w:rsidR="00055B27" w:rsidRPr="0018312B">
        <w:rPr>
          <w:rFonts w:ascii="MULI REGULAR ROMAN" w:hAnsi="MULI REGULAR ROMAN"/>
          <w:bCs/>
          <w:sz w:val="20"/>
          <w:szCs w:val="20"/>
        </w:rPr>
        <w:t>us</w:t>
      </w:r>
      <w:r w:rsidR="009671E7" w:rsidRPr="0018312B">
        <w:rPr>
          <w:rFonts w:ascii="MULI REGULAR ROMAN" w:hAnsi="MULI REGULAR ROMAN"/>
          <w:bCs/>
          <w:sz w:val="20"/>
          <w:szCs w:val="20"/>
        </w:rPr>
        <w:t xml:space="preserve">. </w:t>
      </w:r>
      <w:r w:rsidR="00182B71" w:rsidRPr="0018312B">
        <w:rPr>
          <w:rFonts w:ascii="MULI REGULAR ROMAN" w:hAnsi="MULI REGULAR ROMAN"/>
          <w:bCs/>
          <w:sz w:val="20"/>
          <w:szCs w:val="20"/>
        </w:rPr>
        <w:t>Naršyklės naudotojo kontaktiniai duomenys</w:t>
      </w:r>
      <w:r w:rsidR="00FB3DBB" w:rsidRPr="0018312B">
        <w:rPr>
          <w:rFonts w:ascii="MULI REGULAR ROMAN" w:hAnsi="MULI REGULAR ROMAN"/>
          <w:bCs/>
          <w:sz w:val="20"/>
          <w:szCs w:val="20"/>
        </w:rPr>
        <w:t xml:space="preserve"> turi būti automatiškai gaunami iš ADMIN III modulio informacijos. </w:t>
      </w:r>
      <w:r w:rsidR="009671E7" w:rsidRPr="0018312B">
        <w:rPr>
          <w:rFonts w:ascii="MULI REGULAR ROMAN" w:hAnsi="MULI REGULAR ROMAN"/>
          <w:bCs/>
          <w:sz w:val="20"/>
          <w:szCs w:val="20"/>
        </w:rPr>
        <w:t>El. laiško formatas</w:t>
      </w:r>
      <w:r w:rsidR="00617712" w:rsidRPr="0018312B">
        <w:rPr>
          <w:rFonts w:ascii="MULI REGULAR ROMAN" w:hAnsi="MULI REGULAR ROMAN"/>
          <w:bCs/>
          <w:sz w:val="20"/>
          <w:szCs w:val="20"/>
        </w:rPr>
        <w:t xml:space="preserve">, </w:t>
      </w:r>
      <w:r w:rsidR="00755441" w:rsidRPr="0018312B">
        <w:rPr>
          <w:rFonts w:ascii="MULI REGULAR ROMAN" w:hAnsi="MULI REGULAR ROMAN"/>
          <w:bCs/>
          <w:sz w:val="20"/>
          <w:szCs w:val="20"/>
        </w:rPr>
        <w:t>informavimo atvejai</w:t>
      </w:r>
      <w:r w:rsidR="009671E7" w:rsidRPr="0018312B">
        <w:rPr>
          <w:rFonts w:ascii="MULI REGULAR ROMAN" w:hAnsi="MULI REGULAR ROMAN"/>
          <w:bCs/>
          <w:sz w:val="20"/>
          <w:szCs w:val="20"/>
        </w:rPr>
        <w:t xml:space="preserve"> ir pateikiama informacija turi būti suderint</w:t>
      </w:r>
      <w:r w:rsidR="00755441" w:rsidRPr="0018312B">
        <w:rPr>
          <w:rFonts w:ascii="MULI REGULAR ROMAN" w:hAnsi="MULI REGULAR ROMAN"/>
          <w:bCs/>
          <w:sz w:val="20"/>
          <w:szCs w:val="20"/>
        </w:rPr>
        <w:t>i</w:t>
      </w:r>
      <w:r w:rsidR="009671E7" w:rsidRPr="0018312B">
        <w:rPr>
          <w:rFonts w:ascii="MULI REGULAR ROMAN" w:hAnsi="MULI REGULAR ROMAN"/>
          <w:bCs/>
          <w:sz w:val="20"/>
          <w:szCs w:val="20"/>
        </w:rPr>
        <w:t xml:space="preserve"> su PO detalios analizės ar projektavimo etapų metu</w:t>
      </w:r>
      <w:r w:rsidR="00055B27" w:rsidRPr="0018312B">
        <w:rPr>
          <w:rFonts w:ascii="MULI REGULAR ROMAN" w:hAnsi="MULI REGULAR ROMAN"/>
          <w:bCs/>
          <w:sz w:val="20"/>
          <w:szCs w:val="20"/>
        </w:rPr>
        <w:t>.</w:t>
      </w:r>
    </w:p>
    <w:p w14:paraId="556F7C3C" w14:textId="6842FFE4" w:rsidR="00BA29D7" w:rsidRPr="0018312B" w:rsidRDefault="00405FD4"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užklausos</w:t>
      </w:r>
      <w:r w:rsidR="00947B52" w:rsidRPr="0018312B">
        <w:rPr>
          <w:rFonts w:ascii="MULI REGULAR ROMAN" w:hAnsi="MULI REGULAR ROMAN"/>
          <w:bCs/>
          <w:sz w:val="20"/>
          <w:szCs w:val="20"/>
        </w:rPr>
        <w:t xml:space="preserve"> ir jos </w:t>
      </w:r>
      <w:r w:rsidR="0062202F" w:rsidRPr="0018312B">
        <w:rPr>
          <w:rFonts w:ascii="MULI REGULAR ROMAN" w:hAnsi="MULI REGULAR ROMAN"/>
          <w:bCs/>
          <w:sz w:val="20"/>
          <w:szCs w:val="20"/>
        </w:rPr>
        <w:t xml:space="preserve">rezultatų / </w:t>
      </w:r>
      <w:r w:rsidR="00947B52" w:rsidRPr="0018312B">
        <w:rPr>
          <w:rFonts w:ascii="MULI REGULAR ROMAN" w:hAnsi="MULI REGULAR ROMAN"/>
          <w:bCs/>
          <w:sz w:val="20"/>
          <w:szCs w:val="20"/>
        </w:rPr>
        <w:t>atsakymo</w:t>
      </w:r>
      <w:r w:rsidR="000F7A38" w:rsidRPr="0018312B">
        <w:rPr>
          <w:rFonts w:ascii="MULI REGULAR ROMAN" w:hAnsi="MULI REGULAR ROMAN"/>
          <w:bCs/>
          <w:sz w:val="20"/>
          <w:szCs w:val="20"/>
        </w:rPr>
        <w:t xml:space="preserve"> arba atmetimo</w:t>
      </w:r>
      <w:r w:rsidRPr="0018312B">
        <w:rPr>
          <w:rFonts w:ascii="MULI REGULAR ROMAN" w:hAnsi="MULI REGULAR ROMAN"/>
          <w:bCs/>
          <w:sz w:val="20"/>
          <w:szCs w:val="20"/>
        </w:rPr>
        <w:t xml:space="preserve"> informacija </w:t>
      </w:r>
      <w:r w:rsidR="000F7A38" w:rsidRPr="0018312B">
        <w:rPr>
          <w:rFonts w:ascii="MULI REGULAR ROMAN" w:hAnsi="MULI REGULAR ROMAN"/>
          <w:bCs/>
          <w:sz w:val="20"/>
          <w:szCs w:val="20"/>
        </w:rPr>
        <w:t xml:space="preserve">turi būti </w:t>
      </w:r>
      <w:r w:rsidR="00356EA3" w:rsidRPr="0018312B">
        <w:rPr>
          <w:rFonts w:ascii="MULI REGULAR ROMAN" w:hAnsi="MULI REGULAR ROMAN"/>
          <w:bCs/>
          <w:sz w:val="20"/>
          <w:szCs w:val="20"/>
        </w:rPr>
        <w:t>prieinama</w:t>
      </w:r>
      <w:r w:rsidRPr="0018312B">
        <w:rPr>
          <w:rFonts w:ascii="MULI REGULAR ROMAN" w:hAnsi="MULI REGULAR ROMAN"/>
          <w:bCs/>
          <w:sz w:val="20"/>
          <w:szCs w:val="20"/>
        </w:rPr>
        <w:t xml:space="preserve"> </w:t>
      </w:r>
      <w:r w:rsidR="000F7A38" w:rsidRPr="0018312B">
        <w:rPr>
          <w:rFonts w:ascii="MULI REGULAR ROMAN" w:hAnsi="MULI REGULAR ROMAN"/>
          <w:bCs/>
          <w:sz w:val="20"/>
          <w:szCs w:val="20"/>
        </w:rPr>
        <w:t xml:space="preserve">Naršyklės naudotojams (užklausos teikėjui ir užklausos tvirtintojui) </w:t>
      </w:r>
      <w:r w:rsidR="0094655A" w:rsidRPr="0018312B">
        <w:rPr>
          <w:rFonts w:ascii="MULI REGULAR ROMAN" w:hAnsi="MULI REGULAR ROMAN"/>
          <w:bCs/>
          <w:sz w:val="20"/>
          <w:szCs w:val="20"/>
        </w:rPr>
        <w:t>7 dienas</w:t>
      </w:r>
      <w:r w:rsidR="000F7A38" w:rsidRPr="0018312B">
        <w:rPr>
          <w:rFonts w:ascii="MULI REGULAR ROMAN" w:hAnsi="MULI REGULAR ROMAN"/>
          <w:bCs/>
          <w:sz w:val="20"/>
          <w:szCs w:val="20"/>
        </w:rPr>
        <w:t xml:space="preserve">, o </w:t>
      </w:r>
      <w:r w:rsidR="0094655A" w:rsidRPr="0018312B">
        <w:rPr>
          <w:rFonts w:ascii="MULI REGULAR ROMAN" w:hAnsi="MULI REGULAR ROMAN"/>
          <w:bCs/>
          <w:sz w:val="20"/>
          <w:szCs w:val="20"/>
        </w:rPr>
        <w:t xml:space="preserve">šiam terminui pasibaigus </w:t>
      </w:r>
      <w:r w:rsidR="00F11D1F" w:rsidRPr="0018312B">
        <w:rPr>
          <w:rFonts w:ascii="MULI REGULAR ROMAN" w:hAnsi="MULI REGULAR ROMAN"/>
          <w:bCs/>
          <w:sz w:val="20"/>
          <w:szCs w:val="20"/>
        </w:rPr>
        <w:t>turi būti</w:t>
      </w:r>
      <w:r w:rsidR="0094655A" w:rsidRPr="0018312B">
        <w:rPr>
          <w:rFonts w:ascii="MULI REGULAR ROMAN" w:hAnsi="MULI REGULAR ROMAN"/>
          <w:bCs/>
          <w:sz w:val="20"/>
          <w:szCs w:val="20"/>
        </w:rPr>
        <w:t xml:space="preserve"> pašalinam</w:t>
      </w:r>
      <w:r w:rsidR="007372CD" w:rsidRPr="0018312B">
        <w:rPr>
          <w:rFonts w:ascii="MULI REGULAR ROMAN" w:hAnsi="MULI REGULAR ROMAN"/>
          <w:bCs/>
          <w:sz w:val="20"/>
          <w:szCs w:val="20"/>
        </w:rPr>
        <w:t xml:space="preserve">a </w:t>
      </w:r>
      <w:r w:rsidR="000F7A38" w:rsidRPr="0018312B">
        <w:rPr>
          <w:rFonts w:ascii="MULI REGULAR ROMAN" w:hAnsi="MULI REGULAR ROMAN"/>
          <w:bCs/>
          <w:sz w:val="20"/>
          <w:szCs w:val="20"/>
        </w:rPr>
        <w:t>i</w:t>
      </w:r>
      <w:r w:rsidR="00286E59" w:rsidRPr="0018312B">
        <w:rPr>
          <w:rFonts w:ascii="MULI REGULAR ROMAN" w:hAnsi="MULI REGULAR ROMAN"/>
          <w:bCs/>
          <w:sz w:val="20"/>
          <w:szCs w:val="20"/>
        </w:rPr>
        <w:t>š užklausų sąrašo</w:t>
      </w:r>
      <w:r w:rsidR="003C226B" w:rsidRPr="0018312B">
        <w:rPr>
          <w:rFonts w:ascii="MULI REGULAR ROMAN" w:hAnsi="MULI REGULAR ROMAN"/>
          <w:bCs/>
          <w:sz w:val="20"/>
          <w:szCs w:val="20"/>
        </w:rPr>
        <w:t>;</w:t>
      </w:r>
    </w:p>
    <w:p w14:paraId="7D54DD37" w14:textId="18B1ADDC" w:rsidR="003E5628" w:rsidRPr="0018312B" w:rsidRDefault="003E5628" w:rsidP="00A548C6">
      <w:pPr>
        <w:pStyle w:val="ListParagraph"/>
        <w:numPr>
          <w:ilvl w:val="1"/>
          <w:numId w:val="6"/>
        </w:numPr>
        <w:spacing w:after="0" w:line="240" w:lineRule="auto"/>
        <w:ind w:left="426" w:firstLine="0"/>
        <w:jc w:val="both"/>
        <w:rPr>
          <w:rFonts w:ascii="MULI REGULAR ROMAN" w:hAnsi="MULI REGULAR ROMAN"/>
          <w:sz w:val="20"/>
          <w:szCs w:val="20"/>
        </w:rPr>
      </w:pPr>
      <w:r w:rsidRPr="7569E4A9">
        <w:rPr>
          <w:rFonts w:ascii="MULI REGULAR ROMAN" w:hAnsi="MULI REGULAR ROMAN"/>
          <w:sz w:val="20"/>
          <w:szCs w:val="20"/>
        </w:rPr>
        <w:t>esant poreikiui, Paslaugų teikėjas bus supažindintas su VRI</w:t>
      </w:r>
      <w:r w:rsidR="00CB6786" w:rsidRPr="7569E4A9">
        <w:rPr>
          <w:rFonts w:ascii="MULI REGULAR ROMAN" w:hAnsi="MULI REGULAR ROMAN"/>
          <w:sz w:val="20"/>
          <w:szCs w:val="20"/>
        </w:rPr>
        <w:t>P</w:t>
      </w:r>
      <w:r w:rsidRPr="7569E4A9">
        <w:rPr>
          <w:rFonts w:ascii="MULI REGULAR ROMAN" w:hAnsi="MULI REGULAR ROMAN"/>
          <w:sz w:val="20"/>
          <w:szCs w:val="20"/>
        </w:rPr>
        <w:t xml:space="preserve"> naršyklėje realizuot</w:t>
      </w:r>
      <w:r w:rsidR="001B5029" w:rsidRPr="7569E4A9">
        <w:rPr>
          <w:rFonts w:ascii="MULI REGULAR ROMAN" w:hAnsi="MULI REGULAR ROMAN"/>
          <w:sz w:val="20"/>
          <w:szCs w:val="20"/>
        </w:rPr>
        <w:t>u</w:t>
      </w:r>
      <w:r w:rsidRPr="7569E4A9">
        <w:rPr>
          <w:rFonts w:ascii="MULI REGULAR ROMAN" w:hAnsi="MULI REGULAR ROMAN"/>
          <w:sz w:val="20"/>
          <w:szCs w:val="20"/>
        </w:rPr>
        <w:t xml:space="preserve"> ECRIS </w:t>
      </w:r>
      <w:r w:rsidR="001B5029" w:rsidRPr="7569E4A9">
        <w:rPr>
          <w:rFonts w:ascii="MULI REGULAR ROMAN" w:hAnsi="MULI REGULAR ROMAN"/>
          <w:sz w:val="20"/>
          <w:szCs w:val="20"/>
        </w:rPr>
        <w:t>užklausų su patvirtinimu funkcionalumu</w:t>
      </w:r>
      <w:r w:rsidRPr="7569E4A9">
        <w:rPr>
          <w:rFonts w:ascii="MULI REGULAR ROMAN" w:hAnsi="MULI REGULAR ROMAN"/>
          <w:sz w:val="20"/>
          <w:szCs w:val="20"/>
        </w:rPr>
        <w:t xml:space="preserve"> (pvz., atliekant demonstraciją), kad Paslaugų teikėjas analizės etape galėtų susipažinti su Naršyklei aktualiu sprendimu</w:t>
      </w:r>
      <w:r w:rsidR="00DA0127">
        <w:rPr>
          <w:rFonts w:ascii="MULI REGULAR ROMAN" w:hAnsi="MULI REGULAR ROMAN"/>
          <w:sz w:val="20"/>
          <w:szCs w:val="20"/>
        </w:rPr>
        <w:t xml:space="preserve"> ir </w:t>
      </w:r>
      <w:r w:rsidR="009E6CFB">
        <w:rPr>
          <w:rFonts w:ascii="MULI REGULAR ROMAN" w:hAnsi="MULI REGULAR ROMAN"/>
          <w:sz w:val="20"/>
          <w:szCs w:val="20"/>
        </w:rPr>
        <w:t>anal</w:t>
      </w:r>
      <w:r w:rsidR="00EB12CC">
        <w:rPr>
          <w:rFonts w:ascii="MULI REGULAR ROMAN" w:hAnsi="MULI REGULAR ROMAN"/>
          <w:sz w:val="20"/>
          <w:szCs w:val="20"/>
        </w:rPr>
        <w:t xml:space="preserve">ogiškais principais realizuoti </w:t>
      </w:r>
      <w:r w:rsidR="00AD6205">
        <w:rPr>
          <w:rFonts w:ascii="MULI REGULAR ROMAN" w:hAnsi="MULI REGULAR ROMAN"/>
          <w:sz w:val="20"/>
          <w:szCs w:val="20"/>
        </w:rPr>
        <w:t xml:space="preserve">ECRIS CAP funkcionalumą </w:t>
      </w:r>
      <w:r w:rsidR="009E6CFB">
        <w:rPr>
          <w:rFonts w:ascii="MULI REGULAR ROMAN" w:hAnsi="MULI REGULAR ROMAN"/>
          <w:sz w:val="20"/>
          <w:szCs w:val="20"/>
        </w:rPr>
        <w:t>Naršyk</w:t>
      </w:r>
      <w:r w:rsidR="00EB12CC">
        <w:rPr>
          <w:rFonts w:ascii="MULI REGULAR ROMAN" w:hAnsi="MULI REGULAR ROMAN"/>
          <w:sz w:val="20"/>
          <w:szCs w:val="20"/>
        </w:rPr>
        <w:t>l</w:t>
      </w:r>
      <w:r w:rsidR="009E6CFB">
        <w:rPr>
          <w:rFonts w:ascii="MULI REGULAR ROMAN" w:hAnsi="MULI REGULAR ROMAN"/>
          <w:sz w:val="20"/>
          <w:szCs w:val="20"/>
        </w:rPr>
        <w:t>ėje</w:t>
      </w:r>
      <w:r w:rsidRPr="7569E4A9">
        <w:rPr>
          <w:rFonts w:ascii="MULI REGULAR ROMAN" w:hAnsi="MULI REGULAR ROMAN"/>
          <w:sz w:val="20"/>
          <w:szCs w:val="20"/>
        </w:rPr>
        <w:t>.</w:t>
      </w:r>
    </w:p>
    <w:p w14:paraId="040487B8" w14:textId="5DEC21EE" w:rsidR="00604852" w:rsidRPr="0018312B" w:rsidRDefault="00604852" w:rsidP="00A548C6">
      <w:pPr>
        <w:pStyle w:val="ListParagraph"/>
        <w:numPr>
          <w:ilvl w:val="0"/>
          <w:numId w:val="6"/>
        </w:numPr>
        <w:spacing w:after="0" w:line="240" w:lineRule="auto"/>
        <w:jc w:val="both"/>
        <w:rPr>
          <w:rFonts w:ascii="MULI REGULAR ROMAN" w:hAnsi="MULI REGULAR ROMAN"/>
          <w:bCs/>
          <w:sz w:val="20"/>
          <w:szCs w:val="20"/>
        </w:rPr>
      </w:pPr>
      <w:r w:rsidRPr="0018312B">
        <w:rPr>
          <w:rFonts w:ascii="MULI REGULAR ROMAN" w:hAnsi="MULI REGULAR ROMAN"/>
          <w:bCs/>
          <w:sz w:val="20"/>
          <w:szCs w:val="20"/>
        </w:rPr>
        <w:t xml:space="preserve">Turi būti sukurta nauja FA paieškos ECRIS duomenyse </w:t>
      </w:r>
      <w:r w:rsidR="00E12130" w:rsidRPr="0018312B">
        <w:rPr>
          <w:rFonts w:ascii="MULI REGULAR ROMAN" w:hAnsi="MULI REGULAR ROMAN"/>
          <w:bCs/>
          <w:sz w:val="20"/>
          <w:szCs w:val="20"/>
        </w:rPr>
        <w:t xml:space="preserve">rezultatų atvaizdavimo </w:t>
      </w:r>
      <w:r w:rsidRPr="0018312B">
        <w:rPr>
          <w:rFonts w:ascii="MULI REGULAR ROMAN" w:hAnsi="MULI REGULAR ROMAN"/>
          <w:bCs/>
          <w:sz w:val="20"/>
          <w:szCs w:val="20"/>
        </w:rPr>
        <w:t>forma</w:t>
      </w:r>
      <w:r w:rsidR="00830481" w:rsidRPr="0018312B">
        <w:rPr>
          <w:rFonts w:ascii="MULI REGULAR ROMAN" w:hAnsi="MULI REGULAR ROMAN"/>
          <w:bCs/>
          <w:sz w:val="20"/>
          <w:szCs w:val="20"/>
        </w:rPr>
        <w:t>, pateikiant</w:t>
      </w:r>
      <w:r w:rsidR="00D23051" w:rsidRPr="0018312B">
        <w:rPr>
          <w:rFonts w:ascii="MULI REGULAR ROMAN" w:hAnsi="MULI REGULAR ROMAN"/>
          <w:bCs/>
          <w:sz w:val="20"/>
          <w:szCs w:val="20"/>
        </w:rPr>
        <w:t xml:space="preserve"> </w:t>
      </w:r>
      <w:r w:rsidR="009A708A" w:rsidRPr="0018312B">
        <w:rPr>
          <w:rFonts w:ascii="MULI REGULAR ROMAN" w:hAnsi="MULI REGULAR ROMAN"/>
          <w:bCs/>
          <w:sz w:val="20"/>
          <w:szCs w:val="20"/>
        </w:rPr>
        <w:t>duomenų lauk</w:t>
      </w:r>
      <w:r w:rsidR="00830481" w:rsidRPr="0018312B">
        <w:rPr>
          <w:rFonts w:ascii="MULI REGULAR ROMAN" w:hAnsi="MULI REGULAR ROMAN"/>
          <w:bCs/>
          <w:sz w:val="20"/>
          <w:szCs w:val="20"/>
        </w:rPr>
        <w:t xml:space="preserve">us </w:t>
      </w:r>
      <w:r w:rsidR="00D23051" w:rsidRPr="0018312B">
        <w:rPr>
          <w:rFonts w:ascii="MULI REGULAR ROMAN" w:hAnsi="MULI REGULAR ROMAN"/>
          <w:bCs/>
          <w:sz w:val="20"/>
          <w:szCs w:val="20"/>
        </w:rPr>
        <w:t xml:space="preserve">skaitmeniniu </w:t>
      </w:r>
      <w:r w:rsidR="00C94AA3" w:rsidRPr="0018312B">
        <w:rPr>
          <w:rFonts w:ascii="MULI REGULAR ROMAN" w:hAnsi="MULI REGULAR ROMAN"/>
          <w:bCs/>
          <w:sz w:val="20"/>
          <w:szCs w:val="20"/>
        </w:rPr>
        <w:t>formatu</w:t>
      </w:r>
      <w:r w:rsidRPr="0018312B">
        <w:rPr>
          <w:rFonts w:ascii="MULI REGULAR ROMAN" w:hAnsi="MULI REGULAR ROMAN"/>
          <w:bCs/>
          <w:sz w:val="20"/>
          <w:szCs w:val="20"/>
        </w:rPr>
        <w:t>, kuri turi apimti, bet ne</w:t>
      </w:r>
      <w:r w:rsidR="004F7693">
        <w:rPr>
          <w:rFonts w:ascii="MULI REGULAR ROMAN" w:hAnsi="MULI REGULAR ROMAN"/>
          <w:bCs/>
          <w:sz w:val="20"/>
          <w:szCs w:val="20"/>
        </w:rPr>
        <w:t>a</w:t>
      </w:r>
      <w:r w:rsidRPr="0018312B">
        <w:rPr>
          <w:rFonts w:ascii="MULI REGULAR ROMAN" w:hAnsi="MULI REGULAR ROMAN"/>
          <w:bCs/>
          <w:sz w:val="20"/>
          <w:szCs w:val="20"/>
        </w:rPr>
        <w:t>psiriboti žemiau išvardinta informacija:</w:t>
      </w:r>
    </w:p>
    <w:p w14:paraId="4C81C108" w14:textId="283733D3" w:rsidR="008B2672" w:rsidRPr="0018312B" w:rsidRDefault="00AE3537"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b</w:t>
      </w:r>
      <w:r w:rsidR="008B2672" w:rsidRPr="0018312B">
        <w:rPr>
          <w:rFonts w:ascii="MULI REGULAR ROMAN" w:hAnsi="MULI REGULAR ROMAN"/>
          <w:bCs/>
          <w:sz w:val="20"/>
          <w:szCs w:val="20"/>
        </w:rPr>
        <w:t xml:space="preserve">endri atsakymo duomenys: </w:t>
      </w:r>
      <w:r w:rsidR="00743DD3" w:rsidRPr="0018312B">
        <w:rPr>
          <w:rFonts w:ascii="MULI REGULAR ROMAN" w:hAnsi="MULI REGULAR ROMAN"/>
          <w:bCs/>
          <w:sz w:val="20"/>
          <w:szCs w:val="20"/>
        </w:rPr>
        <w:t>atsakymo numeris</w:t>
      </w:r>
      <w:r w:rsidR="008B2672" w:rsidRPr="0018312B">
        <w:rPr>
          <w:rFonts w:ascii="MULI REGULAR ROMAN" w:hAnsi="MULI REGULAR ROMAN"/>
          <w:bCs/>
          <w:sz w:val="20"/>
          <w:szCs w:val="20"/>
        </w:rPr>
        <w:t xml:space="preserve">, atsakymo gavimo data ir laikas, atsakymą pateikusi </w:t>
      </w:r>
      <w:r w:rsidR="00743DD3" w:rsidRPr="0018312B">
        <w:rPr>
          <w:rFonts w:ascii="MULI REGULAR ROMAN" w:hAnsi="MULI REGULAR ROMAN"/>
          <w:bCs/>
          <w:sz w:val="20"/>
          <w:szCs w:val="20"/>
        </w:rPr>
        <w:t>valstybė;</w:t>
      </w:r>
    </w:p>
    <w:p w14:paraId="28D73F40" w14:textId="438B8561" w:rsidR="008B2672" w:rsidRPr="0018312B" w:rsidRDefault="00221454"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FA</w:t>
      </w:r>
      <w:r w:rsidR="008B2672" w:rsidRPr="0018312B">
        <w:rPr>
          <w:rFonts w:ascii="MULI REGULAR ROMAN" w:hAnsi="MULI REGULAR ROMAN"/>
          <w:bCs/>
          <w:sz w:val="20"/>
          <w:szCs w:val="20"/>
        </w:rPr>
        <w:t xml:space="preserve"> duomenys: vardas, pavardė, gimimo data, gimimo vieta (miestas ir šalis), pilietybė, lytis</w:t>
      </w:r>
      <w:r w:rsidR="00FE62EF" w:rsidRPr="0018312B">
        <w:rPr>
          <w:rFonts w:ascii="MULI REGULAR ROMAN" w:hAnsi="MULI REGULAR ROMAN"/>
          <w:bCs/>
          <w:sz w:val="20"/>
          <w:szCs w:val="20"/>
        </w:rPr>
        <w:t>;</w:t>
      </w:r>
    </w:p>
    <w:p w14:paraId="64A250F1" w14:textId="47F5A9BA" w:rsidR="008B2672" w:rsidRPr="0018312B" w:rsidRDefault="00D100E1"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FA tapatybės dokumento duomenys</w:t>
      </w:r>
      <w:r w:rsidR="000241CE" w:rsidRPr="0018312B">
        <w:rPr>
          <w:rFonts w:ascii="MULI REGULAR ROMAN" w:hAnsi="MULI REGULAR ROMAN"/>
          <w:bCs/>
          <w:sz w:val="20"/>
          <w:szCs w:val="20"/>
        </w:rPr>
        <w:t>:</w:t>
      </w:r>
      <w:r w:rsidR="00AC4B78" w:rsidRPr="0018312B">
        <w:rPr>
          <w:rFonts w:ascii="MULI REGULAR ROMAN" w:hAnsi="MULI REGULAR ROMAN"/>
          <w:bCs/>
          <w:sz w:val="20"/>
          <w:szCs w:val="20"/>
        </w:rPr>
        <w:t xml:space="preserve"> dokumento kategorija, tipas, numeris, </w:t>
      </w:r>
      <w:r w:rsidR="00B83048" w:rsidRPr="0018312B">
        <w:rPr>
          <w:rFonts w:ascii="MULI REGULAR ROMAN" w:hAnsi="MULI REGULAR ROMAN"/>
          <w:bCs/>
          <w:sz w:val="20"/>
          <w:szCs w:val="20"/>
        </w:rPr>
        <w:t>išdavusi įstaiga, išdavimo data, galiojimo data;</w:t>
      </w:r>
    </w:p>
    <w:p w14:paraId="409695F8" w14:textId="0B23C738" w:rsidR="000241CE" w:rsidRPr="0018312B" w:rsidRDefault="003776E1"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FA t</w:t>
      </w:r>
      <w:r w:rsidR="000241CE" w:rsidRPr="0018312B">
        <w:rPr>
          <w:rFonts w:ascii="MULI REGULAR ROMAN" w:hAnsi="MULI REGULAR ROMAN"/>
          <w:bCs/>
          <w:sz w:val="20"/>
          <w:szCs w:val="20"/>
        </w:rPr>
        <w:t>ėvų duomenys:</w:t>
      </w:r>
      <w:r w:rsidR="004F7F09" w:rsidRPr="0018312B">
        <w:rPr>
          <w:rFonts w:ascii="MULI REGULAR ROMAN" w:hAnsi="MULI REGULAR ROMAN"/>
          <w:bCs/>
          <w:sz w:val="20"/>
          <w:szCs w:val="20"/>
        </w:rPr>
        <w:t xml:space="preserve"> tėvo / motinos vardas, tėvo / motinos pavardė;</w:t>
      </w:r>
    </w:p>
    <w:p w14:paraId="4A6B97D4" w14:textId="77777777" w:rsidR="006F0701" w:rsidRPr="0018312B" w:rsidRDefault="006F0701"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FA gyvenamojo adreso duomenys: šalis, miestas, namo numeris, gatvė, pilnas adresas;</w:t>
      </w:r>
    </w:p>
    <w:p w14:paraId="1336F4C1" w14:textId="670250F3" w:rsidR="009B6A8C" w:rsidRPr="0018312B" w:rsidRDefault="009B6A8C"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lastRenderedPageBreak/>
        <w:t xml:space="preserve">FA priimto apkaltinamojo teismo nuosprendžio duomenys: apkaltinamojo nuosprendžio </w:t>
      </w:r>
      <w:r w:rsidR="00612D6E" w:rsidRPr="0018312B">
        <w:rPr>
          <w:rFonts w:ascii="MULI REGULAR ROMAN" w:hAnsi="MULI REGULAR ROMAN"/>
          <w:bCs/>
          <w:sz w:val="20"/>
          <w:szCs w:val="20"/>
        </w:rPr>
        <w:t xml:space="preserve">bylos </w:t>
      </w:r>
      <w:r w:rsidRPr="0018312B">
        <w:rPr>
          <w:rFonts w:ascii="MULI REGULAR ROMAN" w:hAnsi="MULI REGULAR ROMAN"/>
          <w:bCs/>
          <w:sz w:val="20"/>
          <w:szCs w:val="20"/>
        </w:rPr>
        <w:t>numeris,</w:t>
      </w:r>
      <w:r w:rsidR="0098455C" w:rsidRPr="0018312B">
        <w:rPr>
          <w:rFonts w:ascii="MULI REGULAR ROMAN" w:hAnsi="MULI REGULAR ROMAN"/>
          <w:bCs/>
          <w:sz w:val="20"/>
          <w:szCs w:val="20"/>
        </w:rPr>
        <w:t xml:space="preserve"> apkaltinamojo nuosprendžio priėmimo ir įsiteisėjimo data</w:t>
      </w:r>
      <w:r w:rsidRPr="0018312B">
        <w:rPr>
          <w:rFonts w:ascii="MULI REGULAR ROMAN" w:hAnsi="MULI REGULAR ROMAN"/>
          <w:bCs/>
          <w:sz w:val="20"/>
          <w:szCs w:val="20"/>
        </w:rPr>
        <w:t>, apkaltinamąjį nuosprendį priėmusios institucijos pavadinimas;</w:t>
      </w:r>
    </w:p>
    <w:p w14:paraId="40E107F3" w14:textId="71D147DB" w:rsidR="00917D29" w:rsidRPr="0018312B" w:rsidRDefault="005E55BA"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 xml:space="preserve">FA padarytos nusikalstamos veikos, dėl kurios </w:t>
      </w:r>
      <w:r w:rsidR="004E1241" w:rsidRPr="0018312B">
        <w:rPr>
          <w:rFonts w:ascii="MULI REGULAR ROMAN" w:hAnsi="MULI REGULAR ROMAN"/>
          <w:bCs/>
          <w:sz w:val="20"/>
          <w:szCs w:val="20"/>
        </w:rPr>
        <w:t>FA</w:t>
      </w:r>
      <w:r w:rsidRPr="0018312B">
        <w:rPr>
          <w:rFonts w:ascii="MULI REGULAR ROMAN" w:hAnsi="MULI REGULAR ROMAN"/>
          <w:bCs/>
          <w:sz w:val="20"/>
          <w:szCs w:val="20"/>
        </w:rPr>
        <w:t xml:space="preserve"> pripažintas kaltu, duomenys:</w:t>
      </w:r>
      <w:r w:rsidR="00417631" w:rsidRPr="0018312B">
        <w:rPr>
          <w:rFonts w:ascii="MULI REGULAR ROMAN" w:hAnsi="MULI REGULAR ROMAN"/>
          <w:bCs/>
          <w:sz w:val="20"/>
          <w:szCs w:val="20"/>
        </w:rPr>
        <w:t xml:space="preserve"> </w:t>
      </w:r>
      <w:r w:rsidR="000704A7" w:rsidRPr="0018312B">
        <w:rPr>
          <w:rFonts w:ascii="MULI REGULAR ROMAN" w:hAnsi="MULI REGULAR ROMAN"/>
          <w:bCs/>
          <w:sz w:val="20"/>
          <w:szCs w:val="20"/>
        </w:rPr>
        <w:t xml:space="preserve">nusikalstamos veikos pavadinimas, </w:t>
      </w:r>
      <w:r w:rsidRPr="0018312B">
        <w:rPr>
          <w:rFonts w:ascii="MULI REGULAR ROMAN" w:hAnsi="MULI REGULAR ROMAN"/>
          <w:bCs/>
          <w:sz w:val="20"/>
          <w:szCs w:val="20"/>
        </w:rPr>
        <w:t>nusikalstamos veikos padarymo data;</w:t>
      </w:r>
      <w:r w:rsidR="001000BF" w:rsidRPr="0018312B">
        <w:rPr>
          <w:rFonts w:ascii="MULI REGULAR ROMAN" w:hAnsi="MULI REGULAR ROMAN"/>
          <w:bCs/>
          <w:sz w:val="20"/>
          <w:szCs w:val="20"/>
        </w:rPr>
        <w:t xml:space="preserve"> </w:t>
      </w:r>
      <w:r w:rsidRPr="0018312B">
        <w:rPr>
          <w:rFonts w:ascii="MULI REGULAR ROMAN" w:hAnsi="MULI REGULAR ROMAN"/>
          <w:bCs/>
          <w:sz w:val="20"/>
          <w:szCs w:val="20"/>
        </w:rPr>
        <w:t xml:space="preserve">užsienio valstybės baudžiamasis įstatymas, pagal kurį </w:t>
      </w:r>
      <w:r w:rsidR="001000BF" w:rsidRPr="0018312B">
        <w:rPr>
          <w:rFonts w:ascii="MULI REGULAR ROMAN" w:hAnsi="MULI REGULAR ROMAN"/>
          <w:bCs/>
          <w:sz w:val="20"/>
          <w:szCs w:val="20"/>
        </w:rPr>
        <w:t>FA</w:t>
      </w:r>
      <w:r w:rsidRPr="0018312B">
        <w:rPr>
          <w:rFonts w:ascii="MULI REGULAR ROMAN" w:hAnsi="MULI REGULAR ROMAN"/>
          <w:bCs/>
          <w:sz w:val="20"/>
          <w:szCs w:val="20"/>
        </w:rPr>
        <w:t xml:space="preserve"> pripažintas kaltu;</w:t>
      </w:r>
      <w:r w:rsidR="00B83764" w:rsidRPr="0018312B">
        <w:rPr>
          <w:rFonts w:ascii="MULI REGULAR ROMAN" w:hAnsi="MULI REGULAR ROMAN"/>
          <w:bCs/>
          <w:sz w:val="20"/>
          <w:szCs w:val="20"/>
        </w:rPr>
        <w:t xml:space="preserve"> </w:t>
      </w:r>
      <w:r w:rsidRPr="0018312B">
        <w:rPr>
          <w:rFonts w:ascii="MULI REGULAR ROMAN" w:hAnsi="MULI REGULAR ROMAN"/>
          <w:bCs/>
          <w:sz w:val="20"/>
          <w:szCs w:val="20"/>
        </w:rPr>
        <w:t>Europos Komisijos patvirtintas nusikalstamos veikos kategorij</w:t>
      </w:r>
      <w:r w:rsidR="00CC2412" w:rsidRPr="0018312B">
        <w:rPr>
          <w:rFonts w:ascii="MULI REGULAR ROMAN" w:hAnsi="MULI REGULAR ROMAN"/>
          <w:bCs/>
          <w:sz w:val="20"/>
          <w:szCs w:val="20"/>
        </w:rPr>
        <w:t>os ir</w:t>
      </w:r>
      <w:r w:rsidR="00B83764" w:rsidRPr="0018312B">
        <w:rPr>
          <w:rFonts w:ascii="MULI REGULAR ROMAN" w:hAnsi="MULI REGULAR ROMAN"/>
          <w:bCs/>
          <w:sz w:val="20"/>
          <w:szCs w:val="20"/>
        </w:rPr>
        <w:t xml:space="preserve"> </w:t>
      </w:r>
      <w:r w:rsidRPr="0018312B">
        <w:rPr>
          <w:rFonts w:ascii="MULI REGULAR ROMAN" w:hAnsi="MULI REGULAR ROMAN"/>
          <w:bCs/>
          <w:sz w:val="20"/>
          <w:szCs w:val="20"/>
        </w:rPr>
        <w:t>kriterijaus kodas</w:t>
      </w:r>
      <w:r w:rsidR="00CC2412" w:rsidRPr="0018312B">
        <w:rPr>
          <w:rFonts w:ascii="MULI REGULAR ROMAN" w:hAnsi="MULI REGULAR ROMAN"/>
          <w:bCs/>
          <w:sz w:val="20"/>
          <w:szCs w:val="20"/>
        </w:rPr>
        <w:t xml:space="preserve"> bei </w:t>
      </w:r>
      <w:r w:rsidRPr="0018312B">
        <w:rPr>
          <w:rFonts w:ascii="MULI REGULAR ROMAN" w:hAnsi="MULI REGULAR ROMAN"/>
          <w:bCs/>
          <w:sz w:val="20"/>
          <w:szCs w:val="20"/>
        </w:rPr>
        <w:t>pavadinimas</w:t>
      </w:r>
      <w:r w:rsidR="005A3084" w:rsidRPr="0018312B">
        <w:rPr>
          <w:rFonts w:ascii="MULI REGULAR ROMAN" w:hAnsi="MULI REGULAR ROMAN"/>
          <w:bCs/>
          <w:sz w:val="20"/>
          <w:szCs w:val="20"/>
        </w:rPr>
        <w:t>;</w:t>
      </w:r>
    </w:p>
    <w:p w14:paraId="04065DA3" w14:textId="3DBEBA8F" w:rsidR="008839F8" w:rsidRPr="0018312B" w:rsidRDefault="005A3084"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 xml:space="preserve">FA paskirtų bausmių duomenys: </w:t>
      </w:r>
      <w:r w:rsidR="00DF3CDB" w:rsidRPr="0018312B">
        <w:rPr>
          <w:rFonts w:ascii="MULI REGULAR ROMAN" w:hAnsi="MULI REGULAR ROMAN"/>
          <w:bCs/>
          <w:sz w:val="20"/>
          <w:szCs w:val="20"/>
        </w:rPr>
        <w:t xml:space="preserve">paskirta bausmė, </w:t>
      </w:r>
      <w:r w:rsidR="00AA60E0" w:rsidRPr="0018312B">
        <w:rPr>
          <w:rFonts w:ascii="MULI REGULAR ROMAN" w:hAnsi="MULI REGULAR ROMAN"/>
          <w:bCs/>
          <w:sz w:val="20"/>
          <w:szCs w:val="20"/>
        </w:rPr>
        <w:t xml:space="preserve">bausmės trukmė, </w:t>
      </w:r>
      <w:r w:rsidR="00EF70DA" w:rsidRPr="0018312B">
        <w:rPr>
          <w:rFonts w:ascii="MULI REGULAR ROMAN" w:hAnsi="MULI REGULAR ROMAN"/>
          <w:bCs/>
          <w:sz w:val="20"/>
          <w:szCs w:val="20"/>
        </w:rPr>
        <w:t>bausmės tipas, Europos Komisijos patvirtintas paskirtos bausmės kategorijos ir kriterijaus kodas b</w:t>
      </w:r>
      <w:r w:rsidR="00AA182E">
        <w:rPr>
          <w:rFonts w:ascii="MULI REGULAR ROMAN" w:hAnsi="MULI REGULAR ROMAN"/>
          <w:bCs/>
          <w:sz w:val="20"/>
          <w:szCs w:val="20"/>
        </w:rPr>
        <w:t xml:space="preserve"> </w:t>
      </w:r>
      <w:r w:rsidR="00EF70DA" w:rsidRPr="0018312B">
        <w:rPr>
          <w:rFonts w:ascii="MULI REGULAR ROMAN" w:hAnsi="MULI REGULAR ROMAN"/>
          <w:bCs/>
          <w:sz w:val="20"/>
          <w:szCs w:val="20"/>
        </w:rPr>
        <w:t>ei pavadinimas</w:t>
      </w:r>
      <w:r w:rsidR="0013662A" w:rsidRPr="0018312B">
        <w:rPr>
          <w:rFonts w:ascii="MULI REGULAR ROMAN" w:hAnsi="MULI REGULAR ROMAN"/>
          <w:bCs/>
          <w:sz w:val="20"/>
          <w:szCs w:val="20"/>
        </w:rPr>
        <w:t xml:space="preserve">, </w:t>
      </w:r>
      <w:r w:rsidR="00917D29" w:rsidRPr="0018312B">
        <w:rPr>
          <w:rFonts w:ascii="MULI REGULAR ROMAN" w:hAnsi="MULI REGULAR ROMAN"/>
          <w:bCs/>
          <w:sz w:val="20"/>
          <w:szCs w:val="20"/>
        </w:rPr>
        <w:t>vėlesni sprendimai, keičiantys paskirtą bausmę ar jos vykdymo sąlygas</w:t>
      </w:r>
      <w:r w:rsidR="0012411F" w:rsidRPr="0018312B">
        <w:rPr>
          <w:rFonts w:ascii="MULI REGULAR ROMAN" w:hAnsi="MULI REGULAR ROMAN"/>
          <w:bCs/>
          <w:sz w:val="20"/>
          <w:szCs w:val="20"/>
        </w:rPr>
        <w:t xml:space="preserve">, </w:t>
      </w:r>
      <w:r w:rsidR="00B43087" w:rsidRPr="0018312B">
        <w:rPr>
          <w:rFonts w:ascii="MULI REGULAR ROMAN" w:hAnsi="MULI REGULAR ROMAN"/>
          <w:bCs/>
          <w:sz w:val="20"/>
          <w:szCs w:val="20"/>
        </w:rPr>
        <w:t>teistumo išnykimo, panaikinimo ar nuosprendžio saugojimo pagal užsienio valstybės nacionalinę teisę termino pabaigos data</w:t>
      </w:r>
      <w:r w:rsidR="0012411F" w:rsidRPr="0018312B">
        <w:rPr>
          <w:rFonts w:ascii="MULI REGULAR ROMAN" w:hAnsi="MULI REGULAR ROMAN"/>
          <w:bCs/>
          <w:sz w:val="20"/>
          <w:szCs w:val="20"/>
        </w:rPr>
        <w:t>;</w:t>
      </w:r>
    </w:p>
    <w:p w14:paraId="0A9F86C9" w14:textId="5A92CDD7" w:rsidR="005479F0" w:rsidRPr="0018312B" w:rsidRDefault="0034312A"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FA p</w:t>
      </w:r>
      <w:r w:rsidR="008B2672" w:rsidRPr="0018312B">
        <w:rPr>
          <w:rFonts w:ascii="MULI REGULAR ROMAN" w:hAnsi="MULI REGULAR ROMAN"/>
          <w:bCs/>
          <w:sz w:val="20"/>
          <w:szCs w:val="20"/>
        </w:rPr>
        <w:t>irštų antspaudų duomenys</w:t>
      </w:r>
      <w:r w:rsidR="003F35D1" w:rsidRPr="0018312B">
        <w:rPr>
          <w:rFonts w:ascii="MULI REGULAR ROMAN" w:hAnsi="MULI REGULAR ROMAN"/>
          <w:bCs/>
          <w:sz w:val="20"/>
          <w:szCs w:val="20"/>
        </w:rPr>
        <w:t xml:space="preserve"> atskiru formatu</w:t>
      </w:r>
      <w:r w:rsidR="005479F0" w:rsidRPr="0018312B">
        <w:rPr>
          <w:rFonts w:ascii="MULI REGULAR ROMAN" w:hAnsi="MULI REGULAR ROMAN"/>
          <w:bCs/>
          <w:sz w:val="20"/>
          <w:szCs w:val="20"/>
        </w:rPr>
        <w:t>;</w:t>
      </w:r>
    </w:p>
    <w:p w14:paraId="0E62F2BE" w14:textId="5B1DC371" w:rsidR="00A733E6" w:rsidRPr="0018312B" w:rsidRDefault="00874176"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 xml:space="preserve">tikslūs duomenų laukai ir </w:t>
      </w:r>
      <w:r w:rsidR="00A2018E" w:rsidRPr="0018312B">
        <w:rPr>
          <w:rFonts w:ascii="MULI REGULAR ROMAN" w:hAnsi="MULI REGULAR ROMAN"/>
          <w:bCs/>
          <w:sz w:val="20"/>
          <w:szCs w:val="20"/>
        </w:rPr>
        <w:t>forma turi būti detalizuot</w:t>
      </w:r>
      <w:r w:rsidR="004B5918" w:rsidRPr="0018312B">
        <w:rPr>
          <w:rFonts w:ascii="MULI REGULAR ROMAN" w:hAnsi="MULI REGULAR ROMAN"/>
          <w:bCs/>
          <w:sz w:val="20"/>
          <w:szCs w:val="20"/>
        </w:rPr>
        <w:t>i</w:t>
      </w:r>
      <w:r w:rsidR="00A2018E" w:rsidRPr="0018312B">
        <w:rPr>
          <w:rFonts w:ascii="MULI REGULAR ROMAN" w:hAnsi="MULI REGULAR ROMAN"/>
          <w:bCs/>
          <w:sz w:val="20"/>
          <w:szCs w:val="20"/>
        </w:rPr>
        <w:t xml:space="preserve"> ir suderint</w:t>
      </w:r>
      <w:r w:rsidR="004B5918" w:rsidRPr="0018312B">
        <w:rPr>
          <w:rFonts w:ascii="MULI REGULAR ROMAN" w:hAnsi="MULI REGULAR ROMAN"/>
          <w:bCs/>
          <w:sz w:val="20"/>
          <w:szCs w:val="20"/>
        </w:rPr>
        <w:t>i</w:t>
      </w:r>
      <w:r w:rsidR="00A2018E" w:rsidRPr="0018312B">
        <w:rPr>
          <w:rFonts w:ascii="MULI REGULAR ROMAN" w:hAnsi="MULI REGULAR ROMAN"/>
          <w:bCs/>
          <w:sz w:val="20"/>
          <w:szCs w:val="20"/>
        </w:rPr>
        <w:t xml:space="preserve"> su PO detalios analizės </w:t>
      </w:r>
      <w:r w:rsidR="00927C8C" w:rsidRPr="0018312B">
        <w:rPr>
          <w:rFonts w:ascii="MULI REGULAR ROMAN" w:hAnsi="MULI REGULAR ROMAN"/>
          <w:bCs/>
          <w:sz w:val="20"/>
          <w:szCs w:val="20"/>
        </w:rPr>
        <w:t>a</w:t>
      </w:r>
      <w:r w:rsidR="00A2018E" w:rsidRPr="0018312B">
        <w:rPr>
          <w:rFonts w:ascii="MULI REGULAR ROMAN" w:hAnsi="MULI REGULAR ROMAN"/>
          <w:bCs/>
          <w:sz w:val="20"/>
          <w:szCs w:val="20"/>
        </w:rPr>
        <w:t>r projektavimo etapų metu.</w:t>
      </w:r>
    </w:p>
    <w:p w14:paraId="67780257" w14:textId="3F57EC22" w:rsidR="0066058B" w:rsidRPr="0018312B" w:rsidRDefault="00A733E6"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 xml:space="preserve">Naršyklėje turi būti </w:t>
      </w:r>
      <w:r w:rsidR="003620A1" w:rsidRPr="0018312B">
        <w:rPr>
          <w:rFonts w:ascii="MULI REGULAR ROMAN" w:hAnsi="MULI REGULAR ROMAN"/>
          <w:sz w:val="20"/>
          <w:szCs w:val="20"/>
          <w:lang w:val="lt-LT"/>
        </w:rPr>
        <w:t xml:space="preserve">realizuota galimybė </w:t>
      </w:r>
      <w:r w:rsidR="00B9653E" w:rsidRPr="0018312B">
        <w:rPr>
          <w:rFonts w:ascii="MULI REGULAR ROMAN" w:hAnsi="MULI REGULAR ROMAN"/>
          <w:sz w:val="20"/>
          <w:szCs w:val="20"/>
          <w:lang w:val="lt-LT"/>
        </w:rPr>
        <w:t xml:space="preserve">iš </w:t>
      </w:r>
      <w:r w:rsidR="002A242F" w:rsidRPr="0018312B">
        <w:rPr>
          <w:rFonts w:ascii="MULI REGULAR ROMAN" w:hAnsi="MULI REGULAR ROMAN"/>
          <w:sz w:val="20"/>
          <w:szCs w:val="20"/>
          <w:lang w:val="lt-LT"/>
        </w:rPr>
        <w:t>ECRIS paieškos rezultatų duomen</w:t>
      </w:r>
      <w:r w:rsidR="005174D2" w:rsidRPr="0018312B">
        <w:rPr>
          <w:rFonts w:ascii="MULI REGULAR ROMAN" w:hAnsi="MULI REGULAR ROMAN"/>
          <w:sz w:val="20"/>
          <w:szCs w:val="20"/>
          <w:lang w:val="lt-LT"/>
        </w:rPr>
        <w:t xml:space="preserve">ų </w:t>
      </w:r>
      <w:r w:rsidR="00C37F93" w:rsidRPr="0018312B">
        <w:rPr>
          <w:rFonts w:ascii="MULI REGULAR ROMAN" w:hAnsi="MULI REGULAR ROMAN"/>
          <w:sz w:val="20"/>
          <w:szCs w:val="20"/>
          <w:lang w:val="lt-LT"/>
        </w:rPr>
        <w:t>su</w:t>
      </w:r>
      <w:r w:rsidR="00A8370D" w:rsidRPr="0018312B">
        <w:rPr>
          <w:rFonts w:ascii="MULI REGULAR ROMAN" w:hAnsi="MULI REGULAR ROMAN"/>
          <w:sz w:val="20"/>
          <w:szCs w:val="20"/>
          <w:lang w:val="lt-LT"/>
        </w:rPr>
        <w:t>formuoti</w:t>
      </w:r>
      <w:r w:rsidR="005174D2" w:rsidRPr="0018312B">
        <w:rPr>
          <w:rFonts w:ascii="MULI REGULAR ROMAN" w:hAnsi="MULI REGULAR ROMAN"/>
          <w:sz w:val="20"/>
          <w:szCs w:val="20"/>
          <w:lang w:val="lt-LT"/>
        </w:rPr>
        <w:t xml:space="preserve"> </w:t>
      </w:r>
      <w:r w:rsidR="001E793F" w:rsidRPr="0018312B">
        <w:rPr>
          <w:rFonts w:ascii="MULI REGULAR ROMAN" w:hAnsi="MULI REGULAR ROMAN"/>
          <w:sz w:val="20"/>
          <w:szCs w:val="20"/>
          <w:lang w:val="lt-LT"/>
        </w:rPr>
        <w:t xml:space="preserve">nustatytos formos </w:t>
      </w:r>
      <w:r w:rsidR="0066058B" w:rsidRPr="0018312B">
        <w:rPr>
          <w:rFonts w:ascii="MULI REGULAR ROMAN" w:hAnsi="MULI REGULAR ROMAN"/>
          <w:sz w:val="20"/>
          <w:szCs w:val="20"/>
          <w:lang w:val="lt-LT"/>
        </w:rPr>
        <w:t>išrašą</w:t>
      </w:r>
      <w:r w:rsidR="00A26A82" w:rsidRPr="0018312B">
        <w:rPr>
          <w:rFonts w:ascii="MULI REGULAR ROMAN" w:hAnsi="MULI REGULAR ROMAN"/>
          <w:sz w:val="20"/>
          <w:szCs w:val="20"/>
          <w:lang w:val="lt-LT"/>
        </w:rPr>
        <w:t xml:space="preserve"> </w:t>
      </w:r>
      <w:r w:rsidR="0066058B" w:rsidRPr="0018312B">
        <w:rPr>
          <w:rFonts w:ascii="MULI REGULAR ROMAN" w:hAnsi="MULI REGULAR ROMAN"/>
          <w:sz w:val="20"/>
          <w:szCs w:val="20"/>
          <w:lang w:val="lt-LT"/>
        </w:rPr>
        <w:t>*.pdf formatu</w:t>
      </w:r>
      <w:r w:rsidR="002272C9" w:rsidRPr="0018312B">
        <w:rPr>
          <w:rFonts w:ascii="MULI REGULAR ROMAN" w:hAnsi="MULI REGULAR ROMAN"/>
          <w:sz w:val="20"/>
          <w:szCs w:val="20"/>
          <w:lang w:val="lt-LT"/>
        </w:rPr>
        <w:t xml:space="preserve"> ir jį išsaugoti</w:t>
      </w:r>
      <w:r w:rsidR="006B50CF" w:rsidRPr="0018312B">
        <w:rPr>
          <w:rFonts w:ascii="MULI REGULAR ROMAN" w:hAnsi="MULI REGULAR ROMAN"/>
          <w:sz w:val="20"/>
          <w:szCs w:val="20"/>
          <w:lang w:val="lt-LT"/>
        </w:rPr>
        <w:t xml:space="preserve"> (atsisiųsti)</w:t>
      </w:r>
      <w:r w:rsidR="0066058B" w:rsidRPr="0018312B">
        <w:rPr>
          <w:rFonts w:ascii="MULI REGULAR ROMAN" w:hAnsi="MULI REGULAR ROMAN"/>
          <w:sz w:val="20"/>
          <w:szCs w:val="20"/>
          <w:lang w:val="lt-LT"/>
        </w:rPr>
        <w:t>. PO pateiks Paslaugų teikėjui nustatytos formos išraš</w:t>
      </w:r>
      <w:r w:rsidR="00A26A82" w:rsidRPr="0018312B">
        <w:rPr>
          <w:rFonts w:ascii="MULI REGULAR ROMAN" w:hAnsi="MULI REGULAR ROMAN"/>
          <w:sz w:val="20"/>
          <w:szCs w:val="20"/>
          <w:lang w:val="lt-LT"/>
        </w:rPr>
        <w:t>o</w:t>
      </w:r>
      <w:r w:rsidR="0066058B" w:rsidRPr="0018312B">
        <w:rPr>
          <w:rFonts w:ascii="MULI REGULAR ROMAN" w:hAnsi="MULI REGULAR ROMAN"/>
          <w:sz w:val="20"/>
          <w:szCs w:val="20"/>
          <w:lang w:val="lt-LT"/>
        </w:rPr>
        <w:t xml:space="preserve"> pavyzd</w:t>
      </w:r>
      <w:r w:rsidR="00A26A82" w:rsidRPr="0018312B">
        <w:rPr>
          <w:rFonts w:ascii="MULI REGULAR ROMAN" w:hAnsi="MULI REGULAR ROMAN"/>
          <w:sz w:val="20"/>
          <w:szCs w:val="20"/>
          <w:lang w:val="lt-LT"/>
        </w:rPr>
        <w:t>į</w:t>
      </w:r>
      <w:r w:rsidR="0066058B" w:rsidRPr="0018312B">
        <w:rPr>
          <w:rFonts w:ascii="MULI REGULAR ROMAN" w:hAnsi="MULI REGULAR ROMAN"/>
          <w:sz w:val="20"/>
          <w:szCs w:val="20"/>
          <w:lang w:val="lt-LT"/>
        </w:rPr>
        <w:t xml:space="preserve"> ir reikalavimus detalios analizės </w:t>
      </w:r>
      <w:r w:rsidR="003A33E1" w:rsidRPr="0018312B">
        <w:rPr>
          <w:rFonts w:ascii="MULI REGULAR ROMAN" w:hAnsi="MULI REGULAR ROMAN"/>
          <w:sz w:val="20"/>
          <w:szCs w:val="20"/>
          <w:lang w:val="lt-LT"/>
        </w:rPr>
        <w:t>a</w:t>
      </w:r>
      <w:r w:rsidR="0066058B" w:rsidRPr="0018312B">
        <w:rPr>
          <w:rFonts w:ascii="MULI REGULAR ROMAN" w:hAnsi="MULI REGULAR ROMAN"/>
          <w:sz w:val="20"/>
          <w:szCs w:val="20"/>
          <w:lang w:val="lt-LT"/>
        </w:rPr>
        <w:t>r projektavimo etapų metu.</w:t>
      </w:r>
    </w:p>
    <w:p w14:paraId="732819B9" w14:textId="0121BC60" w:rsidR="00F81004" w:rsidRPr="0018312B" w:rsidRDefault="00F81004" w:rsidP="00A548C6">
      <w:pPr>
        <w:pStyle w:val="ListParagraph"/>
        <w:numPr>
          <w:ilvl w:val="0"/>
          <w:numId w:val="6"/>
        </w:numPr>
        <w:spacing w:after="0" w:line="240" w:lineRule="auto"/>
        <w:jc w:val="both"/>
        <w:rPr>
          <w:rFonts w:ascii="MULI REGULAR ROMAN" w:hAnsi="MULI REGULAR ROMAN"/>
          <w:bCs/>
          <w:sz w:val="20"/>
          <w:szCs w:val="20"/>
        </w:rPr>
      </w:pPr>
      <w:r w:rsidRPr="0018312B">
        <w:rPr>
          <w:rFonts w:ascii="MULI REGULAR ROMAN" w:hAnsi="MULI REGULAR ROMAN"/>
          <w:bCs/>
          <w:sz w:val="20"/>
          <w:szCs w:val="20"/>
        </w:rPr>
        <w:t xml:space="preserve">Turi būti galimybė Naršyklės priemonėmis administruoti (įjungti / išjungti) užklausų su patvirtinimu funkcionalumą, t. y. užklausos į </w:t>
      </w:r>
      <w:r w:rsidR="009774D3" w:rsidRPr="0018312B">
        <w:rPr>
          <w:rFonts w:ascii="MULI REGULAR ROMAN" w:hAnsi="MULI REGULAR ROMAN"/>
          <w:bCs/>
          <w:sz w:val="20"/>
          <w:szCs w:val="20"/>
        </w:rPr>
        <w:t xml:space="preserve">užsienio valstybės ECRIS </w:t>
      </w:r>
      <w:r w:rsidR="00863256" w:rsidRPr="0018312B">
        <w:rPr>
          <w:rFonts w:ascii="MULI REGULAR ROMAN" w:hAnsi="MULI REGULAR ROMAN"/>
          <w:bCs/>
          <w:sz w:val="20"/>
          <w:szCs w:val="20"/>
        </w:rPr>
        <w:t>duomenų bazę</w:t>
      </w:r>
      <w:r w:rsidRPr="0018312B">
        <w:rPr>
          <w:rFonts w:ascii="MULI REGULAR ROMAN" w:hAnsi="MULI REGULAR ROMAN"/>
          <w:bCs/>
          <w:sz w:val="20"/>
          <w:szCs w:val="20"/>
        </w:rPr>
        <w:t xml:space="preserve"> </w:t>
      </w:r>
      <w:r w:rsidR="00D27E86" w:rsidRPr="0018312B">
        <w:rPr>
          <w:rFonts w:ascii="MULI REGULAR ROMAN" w:hAnsi="MULI REGULAR ROMAN"/>
          <w:bCs/>
          <w:sz w:val="20"/>
          <w:szCs w:val="20"/>
        </w:rPr>
        <w:t>gali</w:t>
      </w:r>
      <w:r w:rsidRPr="0018312B">
        <w:rPr>
          <w:rFonts w:ascii="MULI REGULAR ROMAN" w:hAnsi="MULI REGULAR ROMAN"/>
          <w:bCs/>
          <w:sz w:val="20"/>
          <w:szCs w:val="20"/>
        </w:rPr>
        <w:t xml:space="preserve"> būti siunčiamos </w:t>
      </w:r>
      <w:r w:rsidR="00E148D4">
        <w:rPr>
          <w:rFonts w:ascii="MULI REGULAR ROMAN" w:hAnsi="MULI REGULAR ROMAN"/>
          <w:bCs/>
          <w:sz w:val="20"/>
          <w:szCs w:val="20"/>
        </w:rPr>
        <w:t>patvirtinant automatiškai</w:t>
      </w:r>
      <w:r w:rsidRPr="0018312B">
        <w:rPr>
          <w:rFonts w:ascii="MULI REGULAR ROMAN" w:hAnsi="MULI REGULAR ROMAN"/>
          <w:bCs/>
          <w:sz w:val="20"/>
          <w:szCs w:val="20"/>
        </w:rPr>
        <w:t xml:space="preserve"> arba reikalaujant užklausos patvirtinimo</w:t>
      </w:r>
      <w:r w:rsidR="00EF104C">
        <w:rPr>
          <w:rFonts w:ascii="MULI REGULAR ROMAN" w:hAnsi="MULI REGULAR ROMAN"/>
          <w:bCs/>
          <w:sz w:val="20"/>
          <w:szCs w:val="20"/>
        </w:rPr>
        <w:t xml:space="preserve"> iš </w:t>
      </w:r>
      <w:r w:rsidR="00EF104C" w:rsidRPr="00EF104C">
        <w:rPr>
          <w:rFonts w:ascii="MULI REGULAR ROMAN" w:hAnsi="MULI REGULAR ROMAN"/>
          <w:bCs/>
          <w:sz w:val="20"/>
          <w:szCs w:val="20"/>
        </w:rPr>
        <w:t>reikiamas teises turin</w:t>
      </w:r>
      <w:r w:rsidR="00EF104C">
        <w:rPr>
          <w:rFonts w:ascii="MULI REGULAR ROMAN" w:hAnsi="MULI REGULAR ROMAN"/>
          <w:bCs/>
          <w:sz w:val="20"/>
          <w:szCs w:val="20"/>
        </w:rPr>
        <w:t>čio</w:t>
      </w:r>
      <w:r w:rsidR="00EF104C" w:rsidRPr="00EF104C">
        <w:rPr>
          <w:rFonts w:ascii="MULI REGULAR ROMAN" w:hAnsi="MULI REGULAR ROMAN"/>
          <w:bCs/>
          <w:sz w:val="20"/>
          <w:szCs w:val="20"/>
        </w:rPr>
        <w:t xml:space="preserve"> Naršyklės naudotoj</w:t>
      </w:r>
      <w:r w:rsidR="00EF104C">
        <w:rPr>
          <w:rFonts w:ascii="MULI REGULAR ROMAN" w:hAnsi="MULI REGULAR ROMAN"/>
          <w:bCs/>
          <w:sz w:val="20"/>
          <w:szCs w:val="20"/>
        </w:rPr>
        <w:t>o</w:t>
      </w:r>
      <w:r w:rsidRPr="0018312B">
        <w:rPr>
          <w:rFonts w:ascii="MULI REGULAR ROMAN" w:hAnsi="MULI REGULAR ROMAN"/>
          <w:bCs/>
          <w:sz w:val="20"/>
          <w:szCs w:val="20"/>
        </w:rPr>
        <w:t>.</w:t>
      </w:r>
    </w:p>
    <w:p w14:paraId="44DDF681" w14:textId="60108749" w:rsidR="00CB73AD" w:rsidRPr="0018312B" w:rsidRDefault="7AA3EF4B"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612898">
        <w:rPr>
          <w:rFonts w:ascii="MULI REGULAR ROMAN" w:hAnsi="MULI REGULAR ROMAN"/>
          <w:sz w:val="20"/>
          <w:szCs w:val="20"/>
          <w:lang w:val="lt-LT"/>
        </w:rPr>
        <w:t>Naršy</w:t>
      </w:r>
      <w:r w:rsidRPr="4F21BD4D">
        <w:rPr>
          <w:rFonts w:ascii="MULI REGULAR ROMAN" w:hAnsi="MULI REGULAR ROMAN"/>
          <w:sz w:val="20"/>
          <w:szCs w:val="20"/>
          <w:lang w:val="lt-LT"/>
        </w:rPr>
        <w:t>klės ECRIS CAP funkcionalumas turi būti integruotas su analogišku Lietuvos ECRIS nacionalinės centrinės institucijos aplikacijos funkcionalumu, t.y. užklausos gali būti tvirtinamos</w:t>
      </w:r>
      <w:r w:rsidR="750CC4C8" w:rsidRPr="4F21BD4D">
        <w:rPr>
          <w:rFonts w:ascii="MULI REGULAR ROMAN" w:hAnsi="MULI REGULAR ROMAN"/>
          <w:sz w:val="20"/>
          <w:szCs w:val="20"/>
          <w:lang w:val="lt-LT"/>
        </w:rPr>
        <w:t xml:space="preserve"> per Lietuvos ECRIS nacionalinės centrinės sistemos aplikaciją.</w:t>
      </w:r>
      <w:r w:rsidR="7DDD84A3" w:rsidRPr="15F07B80">
        <w:rPr>
          <w:rFonts w:ascii="MULI REGULAR ROMAN" w:hAnsi="MULI REGULAR ROMAN"/>
          <w:sz w:val="20"/>
          <w:szCs w:val="20"/>
          <w:lang w:val="lt-LT"/>
        </w:rPr>
        <w:t xml:space="preserve"> ECRIS CAP funkcijos vykdymas (ar tiesiogiai </w:t>
      </w:r>
      <w:r w:rsidR="00723B2F">
        <w:rPr>
          <w:rFonts w:ascii="MULI REGULAR ROMAN" w:hAnsi="MULI REGULAR ROMAN"/>
          <w:sz w:val="20"/>
          <w:szCs w:val="20"/>
          <w:lang w:val="lt-LT"/>
        </w:rPr>
        <w:t>Naršyklėje</w:t>
      </w:r>
      <w:r w:rsidR="006F33A2">
        <w:rPr>
          <w:rFonts w:ascii="MULI REGULAR ROMAN" w:hAnsi="MULI REGULAR ROMAN"/>
          <w:sz w:val="20"/>
          <w:szCs w:val="20"/>
          <w:lang w:val="lt-LT"/>
        </w:rPr>
        <w:t>,</w:t>
      </w:r>
      <w:r w:rsidR="7DDD84A3" w:rsidRPr="15F07B80">
        <w:rPr>
          <w:rFonts w:ascii="MULI REGULAR ROMAN" w:hAnsi="MULI REGULAR ROMAN"/>
          <w:sz w:val="20"/>
          <w:szCs w:val="20"/>
          <w:lang w:val="lt-LT"/>
        </w:rPr>
        <w:t xml:space="preserve"> ar per </w:t>
      </w:r>
      <w:r w:rsidR="7D3F1E11" w:rsidRPr="15F07B80">
        <w:rPr>
          <w:rFonts w:ascii="MULI REGULAR ROMAN" w:hAnsi="MULI REGULAR ROMAN"/>
          <w:sz w:val="20"/>
          <w:szCs w:val="20"/>
          <w:lang w:val="lt-LT"/>
        </w:rPr>
        <w:t>Lietuvos ECRIS nacionalinės centrinės sistemos aplikaciją) turi b</w:t>
      </w:r>
      <w:r w:rsidR="006F33A2">
        <w:rPr>
          <w:rFonts w:ascii="MULI REGULAR ROMAN" w:hAnsi="MULI REGULAR ROMAN"/>
          <w:sz w:val="20"/>
          <w:szCs w:val="20"/>
          <w:lang w:val="lt-LT"/>
        </w:rPr>
        <w:t>ū</w:t>
      </w:r>
      <w:r w:rsidR="7D3F1E11" w:rsidRPr="15F07B80">
        <w:rPr>
          <w:rFonts w:ascii="MULI REGULAR ROMAN" w:hAnsi="MULI REGULAR ROMAN"/>
          <w:sz w:val="20"/>
          <w:szCs w:val="20"/>
          <w:lang w:val="lt-LT"/>
        </w:rPr>
        <w:t xml:space="preserve">ti nustatomas atskiru </w:t>
      </w:r>
      <w:r w:rsidR="006F33A2">
        <w:rPr>
          <w:rFonts w:ascii="MULI REGULAR ROMAN" w:hAnsi="MULI REGULAR ROMAN"/>
          <w:sz w:val="20"/>
          <w:szCs w:val="20"/>
          <w:lang w:val="lt-LT"/>
        </w:rPr>
        <w:t xml:space="preserve">Naršyklės </w:t>
      </w:r>
      <w:r w:rsidR="7D3F1E11" w:rsidRPr="15F07B80">
        <w:rPr>
          <w:rFonts w:ascii="MULI REGULAR ROMAN" w:hAnsi="MULI REGULAR ROMAN"/>
          <w:sz w:val="20"/>
          <w:szCs w:val="20"/>
          <w:lang w:val="lt-LT"/>
        </w:rPr>
        <w:t>parametru.</w:t>
      </w:r>
    </w:p>
    <w:p w14:paraId="13C1463F" w14:textId="51F39424" w:rsidR="00E5291A" w:rsidRPr="0018312B" w:rsidRDefault="00C570F7"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25" w:name="_Toc193732434"/>
      <w:r w:rsidRPr="0018312B">
        <w:rPr>
          <w:rFonts w:ascii="MULI REGULAR ROMAN" w:hAnsi="MULI REGULAR ROMAN"/>
          <w:color w:val="7F7F7F" w:themeColor="text1" w:themeTint="80"/>
          <w:sz w:val="28"/>
          <w:szCs w:val="28"/>
        </w:rPr>
        <w:t xml:space="preserve">Reikalavimai integracijai </w:t>
      </w:r>
      <w:r w:rsidR="00403CDD" w:rsidRPr="0018312B">
        <w:rPr>
          <w:rFonts w:ascii="MULI REGULAR ROMAN" w:hAnsi="MULI REGULAR ROMAN"/>
          <w:color w:val="7F7F7F" w:themeColor="text1" w:themeTint="80"/>
          <w:sz w:val="28"/>
          <w:szCs w:val="28"/>
        </w:rPr>
        <w:t>su ECRIS-TCN</w:t>
      </w:r>
      <w:bookmarkEnd w:id="25"/>
    </w:p>
    <w:p w14:paraId="4364AB8F" w14:textId="277258E8" w:rsidR="00AF1039" w:rsidRPr="0018312B" w:rsidRDefault="00AF1039"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Pagrindinis Naršyklės paieškos pasirinkimų meniu turi būti papildytas nauja FA paieškos ECRIS</w:t>
      </w:r>
      <w:r w:rsidR="00DB44CF" w:rsidRPr="0018312B">
        <w:rPr>
          <w:rFonts w:ascii="MULI REGULAR ROMAN" w:hAnsi="MULI REGULAR ROMAN"/>
          <w:sz w:val="20"/>
          <w:szCs w:val="20"/>
          <w:lang w:val="lt-LT"/>
        </w:rPr>
        <w:t>-</w:t>
      </w:r>
      <w:r w:rsidRPr="0018312B">
        <w:rPr>
          <w:rFonts w:ascii="MULI REGULAR ROMAN" w:hAnsi="MULI REGULAR ROMAN"/>
          <w:sz w:val="20"/>
          <w:szCs w:val="20"/>
          <w:lang w:val="lt-LT"/>
        </w:rPr>
        <w:t xml:space="preserve">TCN duomenyse inicijavimo galimybe (pvz., naujas meniu punktas "Paieška ECRIS-TCN"). Detalus realizavimo sprendimas turi būti suderintas su PO detalios analizės </w:t>
      </w:r>
      <w:r w:rsidR="00927C8C" w:rsidRPr="0018312B">
        <w:rPr>
          <w:rFonts w:ascii="MULI REGULAR ROMAN" w:hAnsi="MULI REGULAR ROMAN"/>
          <w:sz w:val="20"/>
          <w:szCs w:val="20"/>
          <w:lang w:val="lt-LT"/>
        </w:rPr>
        <w:t>a</w:t>
      </w:r>
      <w:r w:rsidRPr="0018312B">
        <w:rPr>
          <w:rFonts w:ascii="MULI REGULAR ROMAN" w:hAnsi="MULI REGULAR ROMAN"/>
          <w:sz w:val="20"/>
          <w:szCs w:val="20"/>
          <w:lang w:val="lt-LT"/>
        </w:rPr>
        <w:t>r projektavimo etapų metu.</w:t>
      </w:r>
    </w:p>
    <w:p w14:paraId="07161846" w14:textId="211B2519" w:rsidR="00C10A9B" w:rsidRPr="0018312B" w:rsidRDefault="00C10A9B"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Turi būti sukurta nauja FA paieškos ECRIS</w:t>
      </w:r>
      <w:r w:rsidR="00930AC8" w:rsidRPr="0018312B">
        <w:rPr>
          <w:rFonts w:ascii="MULI REGULAR ROMAN" w:hAnsi="MULI REGULAR ROMAN"/>
          <w:sz w:val="20"/>
          <w:szCs w:val="20"/>
          <w:lang w:val="lt-LT"/>
        </w:rPr>
        <w:t>-TCN</w:t>
      </w:r>
      <w:r w:rsidRPr="0018312B">
        <w:rPr>
          <w:rFonts w:ascii="MULI REGULAR ROMAN" w:hAnsi="MULI REGULAR ROMAN"/>
          <w:sz w:val="20"/>
          <w:szCs w:val="20"/>
          <w:lang w:val="lt-LT"/>
        </w:rPr>
        <w:t xml:space="preserve"> duomenyse užklausos forma, kuri turi apimti, bet ne</w:t>
      </w:r>
      <w:r w:rsidR="008D5580">
        <w:rPr>
          <w:rFonts w:ascii="MULI REGULAR ROMAN" w:hAnsi="MULI REGULAR ROMAN"/>
          <w:sz w:val="20"/>
          <w:szCs w:val="20"/>
          <w:lang w:val="lt-LT"/>
        </w:rPr>
        <w:t>a</w:t>
      </w:r>
      <w:r w:rsidRPr="0018312B">
        <w:rPr>
          <w:rFonts w:ascii="MULI REGULAR ROMAN" w:hAnsi="MULI REGULAR ROMAN"/>
          <w:sz w:val="20"/>
          <w:szCs w:val="20"/>
          <w:lang w:val="lt-LT"/>
        </w:rPr>
        <w:t>psiriboti žemiau išvardinta informacija:</w:t>
      </w:r>
    </w:p>
    <w:p w14:paraId="66E85D01" w14:textId="0A115BB1" w:rsidR="001B24D4" w:rsidRPr="003539FD" w:rsidRDefault="00177433"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 xml:space="preserve">prašymo pagrįstumo duomenys: užklausos teikimo pagrindas ir patikslinimas, prašančiosios institucijos </w:t>
      </w:r>
      <w:r w:rsidRPr="003539FD">
        <w:rPr>
          <w:rFonts w:ascii="MULI REGULAR ROMAN" w:hAnsi="MULI REGULAR ROMAN"/>
          <w:bCs/>
          <w:sz w:val="20"/>
          <w:szCs w:val="20"/>
        </w:rPr>
        <w:t>duomenys, užklausą teikiančio asmens kontaktiniai duomenys;</w:t>
      </w:r>
    </w:p>
    <w:p w14:paraId="056E04CD" w14:textId="1EF621D8" w:rsidR="00177433" w:rsidRPr="003539FD" w:rsidRDefault="00D73682"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3539FD">
        <w:rPr>
          <w:rFonts w:ascii="MULI REGULAR ROMAN" w:hAnsi="MULI REGULAR ROMAN"/>
          <w:bCs/>
          <w:sz w:val="20"/>
          <w:szCs w:val="20"/>
        </w:rPr>
        <w:t xml:space="preserve">FA duomenys: vardas, pavardė, gimimo data, gimimo </w:t>
      </w:r>
      <w:r w:rsidR="00FE598D" w:rsidRPr="003539FD">
        <w:rPr>
          <w:rFonts w:ascii="MULI REGULAR ROMAN" w:hAnsi="MULI REGULAR ROMAN"/>
          <w:bCs/>
          <w:sz w:val="20"/>
          <w:szCs w:val="20"/>
        </w:rPr>
        <w:t>vieta (miestas ir šalis)</w:t>
      </w:r>
      <w:r w:rsidR="007A759B" w:rsidRPr="003539FD">
        <w:rPr>
          <w:rFonts w:ascii="MULI REGULAR ROMAN" w:hAnsi="MULI REGULAR ROMAN"/>
          <w:bCs/>
          <w:sz w:val="20"/>
          <w:szCs w:val="20"/>
        </w:rPr>
        <w:t>, pilietybė, lytis;</w:t>
      </w:r>
    </w:p>
    <w:p w14:paraId="079C2FC9" w14:textId="34F8297D" w:rsidR="00DC0B29" w:rsidRPr="003539FD" w:rsidRDefault="003539FD" w:rsidP="00A548C6">
      <w:pPr>
        <w:pStyle w:val="ListParagraph"/>
        <w:numPr>
          <w:ilvl w:val="1"/>
          <w:numId w:val="6"/>
        </w:numPr>
        <w:spacing w:after="0" w:line="240" w:lineRule="auto"/>
        <w:ind w:left="426" w:firstLine="0"/>
        <w:jc w:val="both"/>
        <w:rPr>
          <w:rFonts w:ascii="MULI REGULAR ROMAN" w:hAnsi="MULI REGULAR ROMAN"/>
          <w:bCs/>
          <w:sz w:val="20"/>
          <w:szCs w:val="20"/>
        </w:rPr>
      </w:pPr>
      <w:r>
        <w:rPr>
          <w:rFonts w:ascii="MULI REGULAR ROMAN" w:hAnsi="MULI REGULAR ROMAN"/>
          <w:bCs/>
          <w:sz w:val="20"/>
          <w:szCs w:val="20"/>
        </w:rPr>
        <w:t>b</w:t>
      </w:r>
      <w:r w:rsidR="007A759B" w:rsidRPr="003539FD">
        <w:rPr>
          <w:rFonts w:ascii="MULI REGULAR ROMAN" w:hAnsi="MULI REGULAR ROMAN"/>
          <w:bCs/>
          <w:sz w:val="20"/>
          <w:szCs w:val="20"/>
        </w:rPr>
        <w:t>iometriniai duomenys;</w:t>
      </w:r>
    </w:p>
    <w:p w14:paraId="5B4CAB9D" w14:textId="05BA29BE" w:rsidR="007A759B" w:rsidRPr="0018312B" w:rsidRDefault="0054769B" w:rsidP="00A548C6">
      <w:pPr>
        <w:pStyle w:val="ListParagraph"/>
        <w:numPr>
          <w:ilvl w:val="1"/>
          <w:numId w:val="6"/>
        </w:numPr>
        <w:spacing w:after="0" w:line="240" w:lineRule="auto"/>
        <w:ind w:left="426" w:firstLine="0"/>
        <w:jc w:val="both"/>
        <w:rPr>
          <w:rFonts w:ascii="MULI REGULAR ROMAN" w:hAnsi="MULI REGULAR ROMAN"/>
          <w:bCs/>
          <w:sz w:val="20"/>
          <w:szCs w:val="20"/>
        </w:rPr>
      </w:pPr>
      <w:r>
        <w:rPr>
          <w:rFonts w:ascii="MULI REGULAR ROMAN" w:hAnsi="MULI REGULAR ROMAN"/>
          <w:bCs/>
          <w:sz w:val="20"/>
          <w:szCs w:val="20"/>
        </w:rPr>
        <w:t>t</w:t>
      </w:r>
      <w:r w:rsidR="005A5A9B" w:rsidRPr="0018312B">
        <w:rPr>
          <w:rFonts w:ascii="MULI REGULAR ROMAN" w:hAnsi="MULI REGULAR ROMAN"/>
          <w:bCs/>
          <w:sz w:val="20"/>
          <w:szCs w:val="20"/>
        </w:rPr>
        <w:t>iksl</w:t>
      </w:r>
      <w:r>
        <w:rPr>
          <w:rFonts w:ascii="MULI REGULAR ROMAN" w:hAnsi="MULI REGULAR ROMAN"/>
          <w:bCs/>
          <w:sz w:val="20"/>
          <w:szCs w:val="20"/>
        </w:rPr>
        <w:t>ūs</w:t>
      </w:r>
      <w:r w:rsidR="005A5A9B" w:rsidRPr="0018312B">
        <w:rPr>
          <w:rFonts w:ascii="MULI REGULAR ROMAN" w:hAnsi="MULI REGULAR ROMAN"/>
          <w:bCs/>
          <w:sz w:val="20"/>
          <w:szCs w:val="20"/>
        </w:rPr>
        <w:t xml:space="preserve"> duomenų laukai ir</w:t>
      </w:r>
      <w:r w:rsidR="007A759B" w:rsidRPr="0018312B">
        <w:rPr>
          <w:rFonts w:ascii="MULI REGULAR ROMAN" w:hAnsi="MULI REGULAR ROMAN"/>
          <w:bCs/>
          <w:sz w:val="20"/>
          <w:szCs w:val="20"/>
        </w:rPr>
        <w:t xml:space="preserve"> forma turi būti detalizuot</w:t>
      </w:r>
      <w:r w:rsidR="005A5A9B" w:rsidRPr="0018312B">
        <w:rPr>
          <w:rFonts w:ascii="MULI REGULAR ROMAN" w:hAnsi="MULI REGULAR ROMAN"/>
          <w:bCs/>
          <w:sz w:val="20"/>
          <w:szCs w:val="20"/>
        </w:rPr>
        <w:t>i</w:t>
      </w:r>
      <w:r w:rsidR="007A759B" w:rsidRPr="0018312B">
        <w:rPr>
          <w:rFonts w:ascii="MULI REGULAR ROMAN" w:hAnsi="MULI REGULAR ROMAN"/>
          <w:bCs/>
          <w:sz w:val="20"/>
          <w:szCs w:val="20"/>
        </w:rPr>
        <w:t xml:space="preserve"> ir suderint</w:t>
      </w:r>
      <w:r w:rsidR="005A5A9B" w:rsidRPr="0018312B">
        <w:rPr>
          <w:rFonts w:ascii="MULI REGULAR ROMAN" w:hAnsi="MULI REGULAR ROMAN"/>
          <w:bCs/>
          <w:sz w:val="20"/>
          <w:szCs w:val="20"/>
        </w:rPr>
        <w:t>i</w:t>
      </w:r>
      <w:r w:rsidR="007A759B" w:rsidRPr="0018312B">
        <w:rPr>
          <w:rFonts w:ascii="MULI REGULAR ROMAN" w:hAnsi="MULI REGULAR ROMAN"/>
          <w:bCs/>
          <w:sz w:val="20"/>
          <w:szCs w:val="20"/>
        </w:rPr>
        <w:t xml:space="preserve"> su PO detalios analizės </w:t>
      </w:r>
      <w:r w:rsidR="00927C8C" w:rsidRPr="0018312B">
        <w:rPr>
          <w:rFonts w:ascii="MULI REGULAR ROMAN" w:hAnsi="MULI REGULAR ROMAN"/>
          <w:bCs/>
          <w:sz w:val="20"/>
          <w:szCs w:val="20"/>
        </w:rPr>
        <w:t>a</w:t>
      </w:r>
      <w:r w:rsidR="007A759B" w:rsidRPr="0018312B">
        <w:rPr>
          <w:rFonts w:ascii="MULI REGULAR ROMAN" w:hAnsi="MULI REGULAR ROMAN"/>
          <w:bCs/>
          <w:sz w:val="20"/>
          <w:szCs w:val="20"/>
        </w:rPr>
        <w:t>r projektavimo etapų metu.</w:t>
      </w:r>
    </w:p>
    <w:p w14:paraId="71DB9DF8" w14:textId="5AE44318" w:rsidR="002C5483" w:rsidRPr="0018312B" w:rsidRDefault="002C5483"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Naršyklėje turi būti realizuotas ECRIS-TCN užklausų teikimo per ESP mechanizmas, kuris yra detalizuotas poskyryje "Reikalavimai integracijai su ESP", ir turi būti naudojamas kaip pirminis metodas.</w:t>
      </w:r>
    </w:p>
    <w:p w14:paraId="11481C99" w14:textId="588D4BFC" w:rsidR="002C5483" w:rsidRPr="0018312B" w:rsidRDefault="002C5483" w:rsidP="00A548C6">
      <w:pPr>
        <w:pStyle w:val="Bodyblack"/>
        <w:numPr>
          <w:ilvl w:val="0"/>
          <w:numId w:val="6"/>
        </w:numPr>
        <w:spacing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 xml:space="preserve">Kai dėl ESP gedimo nėra techninių galimybių per ESP pateikti užklausos paieškai ECRIS-TCN duomenyse, turi būti realizuota tiesioginė Naršyklės integracija su ECRIS-TCN, suteikianti galimybę vykdyti duomenų paiešką ECRIS-TCN ir gauti ECRIS-TCN duomenų rezultatus pagal </w:t>
      </w:r>
      <w:r w:rsidR="7B5D8EB3" w:rsidRPr="15F07B80">
        <w:rPr>
          <w:rFonts w:ascii="MULI REGULAR ROMAN" w:hAnsi="MULI REGULAR ROMAN"/>
          <w:sz w:val="20"/>
          <w:szCs w:val="20"/>
          <w:lang w:val="lt-LT"/>
        </w:rPr>
        <w:t xml:space="preserve">pateiktos </w:t>
      </w:r>
      <w:r w:rsidRPr="0018312B">
        <w:rPr>
          <w:rFonts w:ascii="MULI REGULAR ROMAN" w:hAnsi="MULI REGULAR ROMAN"/>
          <w:sz w:val="20"/>
          <w:szCs w:val="20"/>
          <w:lang w:val="lt-LT"/>
        </w:rPr>
        <w:t>užklausos parametrus.</w:t>
      </w:r>
    </w:p>
    <w:p w14:paraId="1BD3E51C" w14:textId="0B3CB3DD" w:rsidR="00F02DD8" w:rsidRPr="0018312B" w:rsidRDefault="00F02DD8"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Turi būti sukurta nauja FA paieškos ECRIS-TCN duomenyse rezultatų atvaizdavimo forma, pateikiant duomenų laukus skaitmeniniu formatu, kuri turi apimti, bet ne</w:t>
      </w:r>
      <w:r w:rsidR="00CB22B7">
        <w:rPr>
          <w:rFonts w:ascii="MULI REGULAR ROMAN" w:hAnsi="MULI REGULAR ROMAN"/>
          <w:sz w:val="20"/>
          <w:szCs w:val="20"/>
          <w:lang w:val="lt-LT"/>
        </w:rPr>
        <w:t>a</w:t>
      </w:r>
      <w:r w:rsidRPr="0018312B">
        <w:rPr>
          <w:rFonts w:ascii="MULI REGULAR ROMAN" w:hAnsi="MULI REGULAR ROMAN"/>
          <w:sz w:val="20"/>
          <w:szCs w:val="20"/>
          <w:lang w:val="lt-LT"/>
        </w:rPr>
        <w:t>psiriboti žemiau išvardinta informacija:</w:t>
      </w:r>
    </w:p>
    <w:p w14:paraId="6F946F13" w14:textId="442FDBC7" w:rsidR="000D72D8" w:rsidRPr="0018312B" w:rsidRDefault="000D72D8"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 xml:space="preserve">bendri atsakymo duomenys: </w:t>
      </w:r>
      <w:r w:rsidR="000A4D5B" w:rsidRPr="0018312B">
        <w:rPr>
          <w:rFonts w:ascii="MULI REGULAR ROMAN" w:hAnsi="MULI REGULAR ROMAN"/>
          <w:bCs/>
          <w:sz w:val="20"/>
          <w:szCs w:val="20"/>
        </w:rPr>
        <w:t xml:space="preserve">užklausos būsena, </w:t>
      </w:r>
      <w:r w:rsidRPr="0018312B">
        <w:rPr>
          <w:rFonts w:ascii="MULI REGULAR ROMAN" w:hAnsi="MULI REGULAR ROMAN"/>
          <w:bCs/>
          <w:sz w:val="20"/>
          <w:szCs w:val="20"/>
        </w:rPr>
        <w:t>atsakymo numeris, atsakymo gavimo data ir laikas;</w:t>
      </w:r>
    </w:p>
    <w:p w14:paraId="2C7624FD" w14:textId="790069DB" w:rsidR="000D72D8" w:rsidRPr="0018312B" w:rsidRDefault="000D72D8"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FA duomenys: vardas, pavardė, gimimo data, gimimo vieta (miestas ir šalis);</w:t>
      </w:r>
    </w:p>
    <w:p w14:paraId="041927E2" w14:textId="28305C35" w:rsidR="00A1290F" w:rsidRDefault="00203EF8" w:rsidP="00A548C6">
      <w:pPr>
        <w:pStyle w:val="ListParagraph"/>
        <w:numPr>
          <w:ilvl w:val="1"/>
          <w:numId w:val="6"/>
        </w:numPr>
        <w:spacing w:after="0" w:line="240" w:lineRule="auto"/>
        <w:ind w:left="426" w:firstLine="0"/>
        <w:jc w:val="both"/>
        <w:rPr>
          <w:rFonts w:ascii="MULI REGULAR ROMAN" w:hAnsi="MULI REGULAR ROMAN"/>
          <w:bCs/>
          <w:sz w:val="20"/>
          <w:szCs w:val="20"/>
        </w:rPr>
      </w:pPr>
      <w:r>
        <w:rPr>
          <w:rFonts w:ascii="MULI REGULAR ROMAN" w:hAnsi="MULI REGULAR ROMAN"/>
          <w:bCs/>
          <w:sz w:val="20"/>
          <w:szCs w:val="20"/>
        </w:rPr>
        <w:t>valstybė</w:t>
      </w:r>
      <w:r w:rsidR="00595D0A">
        <w:rPr>
          <w:rFonts w:ascii="MULI REGULAR ROMAN" w:hAnsi="MULI REGULAR ROMAN"/>
          <w:bCs/>
          <w:sz w:val="20"/>
          <w:szCs w:val="20"/>
        </w:rPr>
        <w:t xml:space="preserve"> (-ė</w:t>
      </w:r>
      <w:r>
        <w:rPr>
          <w:rFonts w:ascii="MULI REGULAR ROMAN" w:hAnsi="MULI REGULAR ROMAN"/>
          <w:bCs/>
          <w:sz w:val="20"/>
          <w:szCs w:val="20"/>
        </w:rPr>
        <w:t>s</w:t>
      </w:r>
      <w:r w:rsidR="00595D0A">
        <w:rPr>
          <w:rFonts w:ascii="MULI REGULAR ROMAN" w:hAnsi="MULI REGULAR ROMAN"/>
          <w:bCs/>
          <w:sz w:val="20"/>
          <w:szCs w:val="20"/>
        </w:rPr>
        <w:t>)</w:t>
      </w:r>
      <w:r>
        <w:rPr>
          <w:rFonts w:ascii="MULI REGULAR ROMAN" w:hAnsi="MULI REGULAR ROMAN"/>
          <w:bCs/>
          <w:sz w:val="20"/>
          <w:szCs w:val="20"/>
        </w:rPr>
        <w:t xml:space="preserve">, </w:t>
      </w:r>
      <w:r w:rsidR="00511BD5">
        <w:rPr>
          <w:rFonts w:ascii="MULI REGULAR ROMAN" w:hAnsi="MULI REGULAR ROMAN"/>
          <w:bCs/>
          <w:sz w:val="20"/>
          <w:szCs w:val="20"/>
        </w:rPr>
        <w:t>turin</w:t>
      </w:r>
      <w:r w:rsidR="00A956AD">
        <w:rPr>
          <w:rFonts w:ascii="MULI REGULAR ROMAN" w:hAnsi="MULI REGULAR ROMAN"/>
          <w:bCs/>
          <w:sz w:val="20"/>
          <w:szCs w:val="20"/>
        </w:rPr>
        <w:t>ti (-</w:t>
      </w:r>
      <w:r w:rsidR="00511BD5">
        <w:rPr>
          <w:rFonts w:ascii="MULI REGULAR ROMAN" w:hAnsi="MULI REGULAR ROMAN"/>
          <w:bCs/>
          <w:sz w:val="20"/>
          <w:szCs w:val="20"/>
        </w:rPr>
        <w:t>čios</w:t>
      </w:r>
      <w:r w:rsidR="00A956AD">
        <w:rPr>
          <w:rFonts w:ascii="MULI REGULAR ROMAN" w:hAnsi="MULI REGULAR ROMAN"/>
          <w:bCs/>
          <w:sz w:val="20"/>
          <w:szCs w:val="20"/>
        </w:rPr>
        <w:t>)</w:t>
      </w:r>
      <w:r w:rsidR="00511BD5">
        <w:rPr>
          <w:rFonts w:ascii="MULI REGULAR ROMAN" w:hAnsi="MULI REGULAR ROMAN"/>
          <w:bCs/>
          <w:sz w:val="20"/>
          <w:szCs w:val="20"/>
        </w:rPr>
        <w:t xml:space="preserve"> duomenų apie </w:t>
      </w:r>
      <w:r w:rsidR="002F4678">
        <w:rPr>
          <w:rFonts w:ascii="MULI REGULAR ROMAN" w:hAnsi="MULI REGULAR ROMAN"/>
          <w:bCs/>
          <w:sz w:val="20"/>
          <w:szCs w:val="20"/>
        </w:rPr>
        <w:t>FA</w:t>
      </w:r>
      <w:r w:rsidR="00CF048D" w:rsidRPr="00CF048D">
        <w:rPr>
          <w:rFonts w:ascii="MULI REGULAR ROMAN" w:hAnsi="MULI REGULAR ROMAN"/>
          <w:bCs/>
          <w:sz w:val="20"/>
          <w:szCs w:val="20"/>
        </w:rPr>
        <w:t xml:space="preserve"> teistumą</w:t>
      </w:r>
      <w:r w:rsidR="00E9014A">
        <w:rPr>
          <w:rFonts w:ascii="MULI REGULAR ROMAN" w:hAnsi="MULI REGULAR ROMAN"/>
          <w:bCs/>
          <w:sz w:val="20"/>
          <w:szCs w:val="20"/>
        </w:rPr>
        <w:t xml:space="preserve">: valstybės </w:t>
      </w:r>
      <w:r w:rsidR="00511BD5">
        <w:rPr>
          <w:rFonts w:ascii="MULI REGULAR ROMAN" w:hAnsi="MULI REGULAR ROMAN"/>
          <w:bCs/>
          <w:sz w:val="20"/>
          <w:szCs w:val="20"/>
        </w:rPr>
        <w:t xml:space="preserve">kodas, </w:t>
      </w:r>
      <w:r w:rsidR="0070449F">
        <w:rPr>
          <w:rFonts w:ascii="MULI REGULAR ROMAN" w:hAnsi="MULI REGULAR ROMAN"/>
          <w:bCs/>
          <w:sz w:val="20"/>
          <w:szCs w:val="20"/>
        </w:rPr>
        <w:t xml:space="preserve">valstybės </w:t>
      </w:r>
      <w:r w:rsidR="00E9014A">
        <w:rPr>
          <w:rFonts w:ascii="MULI REGULAR ROMAN" w:hAnsi="MULI REGULAR ROMAN"/>
          <w:bCs/>
          <w:sz w:val="20"/>
          <w:szCs w:val="20"/>
        </w:rPr>
        <w:t>pavadinimas</w:t>
      </w:r>
      <w:r w:rsidR="009B120B">
        <w:rPr>
          <w:rFonts w:ascii="MULI REGULAR ROMAN" w:hAnsi="MULI REGULAR ROMAN"/>
          <w:bCs/>
          <w:sz w:val="20"/>
          <w:szCs w:val="20"/>
        </w:rPr>
        <w:t>;</w:t>
      </w:r>
    </w:p>
    <w:p w14:paraId="711C30A9" w14:textId="59F969E0" w:rsidR="00146896" w:rsidRDefault="00087F10" w:rsidP="00A548C6">
      <w:pPr>
        <w:pStyle w:val="ListParagraph"/>
        <w:numPr>
          <w:ilvl w:val="1"/>
          <w:numId w:val="6"/>
        </w:numPr>
        <w:spacing w:after="0" w:line="240" w:lineRule="auto"/>
        <w:ind w:left="426" w:firstLine="0"/>
        <w:jc w:val="both"/>
        <w:rPr>
          <w:rFonts w:ascii="MULI REGULAR ROMAN" w:hAnsi="MULI REGULAR ROMAN"/>
          <w:bCs/>
          <w:sz w:val="20"/>
          <w:szCs w:val="20"/>
        </w:rPr>
      </w:pPr>
      <w:r>
        <w:rPr>
          <w:rFonts w:ascii="MULI REGULAR ROMAN" w:hAnsi="MULI REGULAR ROMAN"/>
          <w:bCs/>
          <w:sz w:val="20"/>
          <w:szCs w:val="20"/>
        </w:rPr>
        <w:t xml:space="preserve">unikalus </w:t>
      </w:r>
      <w:r w:rsidR="00DB61C4">
        <w:rPr>
          <w:rFonts w:ascii="MULI REGULAR ROMAN" w:hAnsi="MULI REGULAR ROMAN"/>
          <w:bCs/>
          <w:sz w:val="20"/>
          <w:szCs w:val="20"/>
        </w:rPr>
        <w:t xml:space="preserve">FA </w:t>
      </w:r>
      <w:r>
        <w:rPr>
          <w:rFonts w:ascii="MULI REGULAR ROMAN" w:hAnsi="MULI REGULAR ROMAN"/>
          <w:bCs/>
          <w:sz w:val="20"/>
          <w:szCs w:val="20"/>
        </w:rPr>
        <w:t xml:space="preserve">identifikatorius: </w:t>
      </w:r>
      <w:r w:rsidR="00DB61C4">
        <w:rPr>
          <w:rFonts w:ascii="MULI REGULAR ROMAN" w:hAnsi="MULI REGULAR ROMAN"/>
          <w:bCs/>
          <w:sz w:val="20"/>
          <w:szCs w:val="20"/>
        </w:rPr>
        <w:t>unikalus ECRIS-TCN identifikacinis numeris</w:t>
      </w:r>
      <w:r w:rsidR="00D017CD">
        <w:rPr>
          <w:rFonts w:ascii="MULI REGULAR ROMAN" w:hAnsi="MULI REGULAR ROMAN"/>
          <w:bCs/>
          <w:sz w:val="20"/>
          <w:szCs w:val="20"/>
        </w:rPr>
        <w:t>;</w:t>
      </w:r>
    </w:p>
    <w:p w14:paraId="1EA81AFF" w14:textId="0BBCAD4F" w:rsidR="000D72D8" w:rsidRPr="0018312B" w:rsidRDefault="000D72D8"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tikslūs duomenų laukai ir forma turi būti detalizuot</w:t>
      </w:r>
      <w:r w:rsidR="004B5918" w:rsidRPr="0018312B">
        <w:rPr>
          <w:rFonts w:ascii="MULI REGULAR ROMAN" w:hAnsi="MULI REGULAR ROMAN"/>
          <w:bCs/>
          <w:sz w:val="20"/>
          <w:szCs w:val="20"/>
        </w:rPr>
        <w:t>i</w:t>
      </w:r>
      <w:r w:rsidRPr="0018312B">
        <w:rPr>
          <w:rFonts w:ascii="MULI REGULAR ROMAN" w:hAnsi="MULI REGULAR ROMAN"/>
          <w:bCs/>
          <w:sz w:val="20"/>
          <w:szCs w:val="20"/>
        </w:rPr>
        <w:t xml:space="preserve"> ir suderint</w:t>
      </w:r>
      <w:r w:rsidR="004B5918" w:rsidRPr="0018312B">
        <w:rPr>
          <w:rFonts w:ascii="MULI REGULAR ROMAN" w:hAnsi="MULI REGULAR ROMAN"/>
          <w:bCs/>
          <w:sz w:val="20"/>
          <w:szCs w:val="20"/>
        </w:rPr>
        <w:t>i</w:t>
      </w:r>
      <w:r w:rsidRPr="0018312B">
        <w:rPr>
          <w:rFonts w:ascii="MULI REGULAR ROMAN" w:hAnsi="MULI REGULAR ROMAN"/>
          <w:bCs/>
          <w:sz w:val="20"/>
          <w:szCs w:val="20"/>
        </w:rPr>
        <w:t xml:space="preserve"> su PO detalios analizės </w:t>
      </w:r>
      <w:r w:rsidR="00927C8C" w:rsidRPr="0018312B">
        <w:rPr>
          <w:rFonts w:ascii="MULI REGULAR ROMAN" w:hAnsi="MULI REGULAR ROMAN"/>
          <w:bCs/>
          <w:sz w:val="20"/>
          <w:szCs w:val="20"/>
        </w:rPr>
        <w:t>a</w:t>
      </w:r>
      <w:r w:rsidRPr="0018312B">
        <w:rPr>
          <w:rFonts w:ascii="MULI REGULAR ROMAN" w:hAnsi="MULI REGULAR ROMAN"/>
          <w:bCs/>
          <w:sz w:val="20"/>
          <w:szCs w:val="20"/>
        </w:rPr>
        <w:t>r projektavimo etapų metu.</w:t>
      </w:r>
    </w:p>
    <w:p w14:paraId="5287D905" w14:textId="1581A8CC" w:rsidR="00DD573A" w:rsidRDefault="000119A6" w:rsidP="00A548C6">
      <w:pPr>
        <w:pStyle w:val="Bodyblack"/>
        <w:numPr>
          <w:ilvl w:val="0"/>
          <w:numId w:val="6"/>
        </w:numPr>
        <w:spacing w:before="0" w:after="0" w:line="240" w:lineRule="auto"/>
        <w:ind w:right="57"/>
        <w:jc w:val="both"/>
        <w:rPr>
          <w:rFonts w:ascii="MULI REGULAR ROMAN" w:hAnsi="MULI REGULAR ROMAN"/>
          <w:sz w:val="20"/>
          <w:szCs w:val="20"/>
          <w:lang w:val="lt-LT"/>
        </w:rPr>
      </w:pPr>
      <w:r>
        <w:rPr>
          <w:rFonts w:ascii="MULI REGULAR ROMAN" w:hAnsi="MULI REGULAR ROMAN"/>
          <w:sz w:val="20"/>
          <w:szCs w:val="20"/>
          <w:lang w:val="lt-LT"/>
        </w:rPr>
        <w:t>N</w:t>
      </w:r>
      <w:r w:rsidRPr="000119A6">
        <w:rPr>
          <w:rFonts w:ascii="MULI REGULAR ROMAN" w:hAnsi="MULI REGULAR ROMAN"/>
          <w:sz w:val="20"/>
          <w:szCs w:val="20"/>
          <w:lang w:val="lt-LT"/>
        </w:rPr>
        <w:t>ustačius FA paieškos atitiktį pagal pateiktos užklausos parametrus, ECRIS-TCN paieškos rezultatuose turi būti pateikiama informacija apie valstybę (-es), turinčią (-čias) duomenų apie FA teistumą, arba papildomai FA tapatybės duomenys, priklausomai nuo užklausos tikslo.</w:t>
      </w:r>
    </w:p>
    <w:p w14:paraId="754B7773" w14:textId="7161DDD3" w:rsidR="00227FB0" w:rsidRPr="00227FB0" w:rsidRDefault="001B228F"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227FB0">
        <w:rPr>
          <w:rFonts w:ascii="MULI REGULAR ROMAN" w:hAnsi="MULI REGULAR ROMAN"/>
          <w:sz w:val="20"/>
          <w:szCs w:val="20"/>
          <w:lang w:val="lt-LT"/>
        </w:rPr>
        <w:t xml:space="preserve">Naršyklėje </w:t>
      </w:r>
      <w:r w:rsidR="003D653B">
        <w:rPr>
          <w:rFonts w:ascii="MULI REGULAR ROMAN" w:hAnsi="MULI REGULAR ROMAN"/>
          <w:sz w:val="20"/>
          <w:szCs w:val="20"/>
          <w:lang w:val="lt-LT"/>
        </w:rPr>
        <w:t>užklausos teikėjui peržiūrėjus ECRIS-TCN paieškos rezultatus</w:t>
      </w:r>
      <w:r w:rsidR="00106DA2">
        <w:rPr>
          <w:rFonts w:ascii="MULI REGULAR ROMAN" w:hAnsi="MULI REGULAR ROMAN"/>
          <w:sz w:val="20"/>
          <w:szCs w:val="20"/>
          <w:lang w:val="lt-LT"/>
        </w:rPr>
        <w:t xml:space="preserve"> / atsakymą</w:t>
      </w:r>
      <w:r w:rsidR="006E7ECD">
        <w:rPr>
          <w:rFonts w:ascii="MULI REGULAR ROMAN" w:hAnsi="MULI REGULAR ROMAN"/>
          <w:sz w:val="20"/>
          <w:szCs w:val="20"/>
          <w:lang w:val="lt-LT"/>
        </w:rPr>
        <w:t xml:space="preserve">, </w:t>
      </w:r>
      <w:r w:rsidRPr="00227FB0">
        <w:rPr>
          <w:rFonts w:ascii="MULI REGULAR ROMAN" w:hAnsi="MULI REGULAR ROMAN"/>
          <w:sz w:val="20"/>
          <w:szCs w:val="20"/>
          <w:lang w:val="lt-LT"/>
        </w:rPr>
        <w:t>turi būti realizuotas funkcionalumas</w:t>
      </w:r>
      <w:r w:rsidR="0033463E" w:rsidRPr="00227FB0">
        <w:rPr>
          <w:rFonts w:ascii="MULI REGULAR ROMAN" w:hAnsi="MULI REGULAR ROMAN"/>
          <w:sz w:val="20"/>
          <w:szCs w:val="20"/>
          <w:lang w:val="lt-LT"/>
        </w:rPr>
        <w:t xml:space="preserve">, </w:t>
      </w:r>
      <w:r w:rsidRPr="00227FB0">
        <w:rPr>
          <w:rFonts w:ascii="MULI REGULAR ROMAN" w:hAnsi="MULI REGULAR ROMAN"/>
          <w:sz w:val="20"/>
          <w:szCs w:val="20"/>
          <w:lang w:val="lt-LT"/>
        </w:rPr>
        <w:t>leidžiantis</w:t>
      </w:r>
      <w:r w:rsidR="00D15223" w:rsidRPr="00227FB0">
        <w:rPr>
          <w:rFonts w:ascii="MULI REGULAR ROMAN" w:hAnsi="MULI REGULAR ROMAN"/>
          <w:sz w:val="20"/>
          <w:szCs w:val="20"/>
          <w:lang w:val="lt-LT"/>
        </w:rPr>
        <w:t xml:space="preserve"> užklausos teikėjui</w:t>
      </w:r>
      <w:r w:rsidR="0033463E" w:rsidRPr="00227FB0">
        <w:rPr>
          <w:rFonts w:ascii="MULI REGULAR ROMAN" w:hAnsi="MULI REGULAR ROMAN"/>
          <w:sz w:val="20"/>
          <w:szCs w:val="20"/>
          <w:lang w:val="lt-LT"/>
        </w:rPr>
        <w:t xml:space="preserve"> </w:t>
      </w:r>
      <w:r w:rsidR="00D15223" w:rsidRPr="00227FB0">
        <w:rPr>
          <w:rFonts w:ascii="MULI REGULAR ROMAN" w:hAnsi="MULI REGULAR ROMAN"/>
          <w:sz w:val="20"/>
          <w:szCs w:val="20"/>
          <w:lang w:val="lt-LT"/>
        </w:rPr>
        <w:t xml:space="preserve">pasirinkti </w:t>
      </w:r>
      <w:r w:rsidRPr="00227FB0">
        <w:rPr>
          <w:rFonts w:ascii="MULI REGULAR ROMAN" w:hAnsi="MULI REGULAR ROMAN"/>
          <w:sz w:val="20"/>
          <w:szCs w:val="20"/>
          <w:lang w:val="lt-LT"/>
        </w:rPr>
        <w:t xml:space="preserve">automatiškai užpildyti </w:t>
      </w:r>
      <w:r w:rsidR="006225AF">
        <w:rPr>
          <w:rFonts w:ascii="MULI REGULAR ROMAN" w:hAnsi="MULI REGULAR ROMAN"/>
          <w:sz w:val="20"/>
          <w:szCs w:val="20"/>
          <w:lang w:val="lt-LT"/>
        </w:rPr>
        <w:t xml:space="preserve">atitinkamo </w:t>
      </w:r>
      <w:r w:rsidR="00D15223" w:rsidRPr="00227FB0">
        <w:rPr>
          <w:rFonts w:ascii="MULI REGULAR ROMAN" w:hAnsi="MULI REGULAR ROMAN"/>
          <w:sz w:val="20"/>
          <w:szCs w:val="20"/>
          <w:lang w:val="lt-LT"/>
        </w:rPr>
        <w:t xml:space="preserve">FA </w:t>
      </w:r>
      <w:r w:rsidR="000D6FCD">
        <w:rPr>
          <w:rFonts w:ascii="MULI REGULAR ROMAN" w:hAnsi="MULI REGULAR ROMAN"/>
          <w:sz w:val="20"/>
          <w:szCs w:val="20"/>
          <w:lang w:val="lt-LT"/>
        </w:rPr>
        <w:t xml:space="preserve">teistumo </w:t>
      </w:r>
      <w:r w:rsidR="00D92AD4">
        <w:rPr>
          <w:rFonts w:ascii="MULI REGULAR ROMAN" w:hAnsi="MULI REGULAR ROMAN"/>
          <w:sz w:val="20"/>
          <w:szCs w:val="20"/>
          <w:lang w:val="lt-LT"/>
        </w:rPr>
        <w:t>informacijos</w:t>
      </w:r>
      <w:r w:rsidR="000D6FCD">
        <w:rPr>
          <w:rFonts w:ascii="MULI REGULAR ROMAN" w:hAnsi="MULI REGULAR ROMAN"/>
          <w:sz w:val="20"/>
          <w:szCs w:val="20"/>
          <w:lang w:val="lt-LT"/>
        </w:rPr>
        <w:t xml:space="preserve"> tolimesnės </w:t>
      </w:r>
      <w:r w:rsidR="00D15223" w:rsidRPr="00227FB0">
        <w:rPr>
          <w:rFonts w:ascii="MULI REGULAR ROMAN" w:hAnsi="MULI REGULAR ROMAN"/>
          <w:sz w:val="20"/>
          <w:szCs w:val="20"/>
          <w:lang w:val="lt-LT"/>
        </w:rPr>
        <w:t xml:space="preserve">paieškos ECRIS duomenyse užklausos formą </w:t>
      </w:r>
      <w:r w:rsidR="00074098">
        <w:rPr>
          <w:rFonts w:ascii="MULI REGULAR ROMAN" w:hAnsi="MULI REGULAR ROMAN"/>
          <w:sz w:val="20"/>
          <w:szCs w:val="20"/>
          <w:lang w:val="lt-LT"/>
        </w:rPr>
        <w:t>pagal</w:t>
      </w:r>
      <w:r w:rsidR="00EE3481">
        <w:rPr>
          <w:rFonts w:ascii="MULI REGULAR ROMAN" w:hAnsi="MULI REGULAR ROMAN"/>
          <w:sz w:val="20"/>
          <w:szCs w:val="20"/>
          <w:lang w:val="lt-LT"/>
        </w:rPr>
        <w:t xml:space="preserve"> </w:t>
      </w:r>
      <w:r w:rsidR="00051ECC">
        <w:rPr>
          <w:rFonts w:ascii="MULI REGULAR ROMAN" w:hAnsi="MULI REGULAR ROMAN"/>
          <w:sz w:val="20"/>
          <w:szCs w:val="20"/>
          <w:lang w:val="lt-LT"/>
        </w:rPr>
        <w:t>ECRIS-TCN</w:t>
      </w:r>
      <w:r w:rsidR="00385E60">
        <w:rPr>
          <w:rFonts w:ascii="MULI REGULAR ROMAN" w:hAnsi="MULI REGULAR ROMAN"/>
          <w:sz w:val="20"/>
          <w:szCs w:val="20"/>
          <w:lang w:val="lt-LT"/>
        </w:rPr>
        <w:t xml:space="preserve"> paieškos rezultat</w:t>
      </w:r>
      <w:r w:rsidR="00933BD5">
        <w:rPr>
          <w:rFonts w:ascii="MULI REGULAR ROMAN" w:hAnsi="MULI REGULAR ROMAN"/>
          <w:sz w:val="20"/>
          <w:szCs w:val="20"/>
          <w:lang w:val="lt-LT"/>
        </w:rPr>
        <w:t>ų duomeni</w:t>
      </w:r>
      <w:r w:rsidR="00074098">
        <w:rPr>
          <w:rFonts w:ascii="MULI REGULAR ROMAN" w:hAnsi="MULI REGULAR ROMAN"/>
          <w:sz w:val="20"/>
          <w:szCs w:val="20"/>
          <w:lang w:val="lt-LT"/>
        </w:rPr>
        <w:t>s</w:t>
      </w:r>
      <w:r w:rsidR="00385E60">
        <w:rPr>
          <w:rFonts w:ascii="MULI REGULAR ROMAN" w:hAnsi="MULI REGULAR ROMAN"/>
          <w:sz w:val="20"/>
          <w:szCs w:val="20"/>
          <w:lang w:val="lt-LT"/>
        </w:rPr>
        <w:t xml:space="preserve"> ir ECRIS-TCN paieškai naudot</w:t>
      </w:r>
      <w:r w:rsidR="00074098">
        <w:rPr>
          <w:rFonts w:ascii="MULI REGULAR ROMAN" w:hAnsi="MULI REGULAR ROMAN"/>
          <w:sz w:val="20"/>
          <w:szCs w:val="20"/>
          <w:lang w:val="lt-LT"/>
        </w:rPr>
        <w:t>ą</w:t>
      </w:r>
      <w:r w:rsidR="00385E60">
        <w:rPr>
          <w:rFonts w:ascii="MULI REGULAR ROMAN" w:hAnsi="MULI REGULAR ROMAN"/>
          <w:sz w:val="20"/>
          <w:szCs w:val="20"/>
          <w:lang w:val="lt-LT"/>
        </w:rPr>
        <w:t xml:space="preserve"> FA informacij</w:t>
      </w:r>
      <w:r w:rsidR="00074098">
        <w:rPr>
          <w:rFonts w:ascii="MULI REGULAR ROMAN" w:hAnsi="MULI REGULAR ROMAN"/>
          <w:sz w:val="20"/>
          <w:szCs w:val="20"/>
          <w:lang w:val="lt-LT"/>
        </w:rPr>
        <w:t>ą</w:t>
      </w:r>
      <w:r w:rsidR="00385E60">
        <w:rPr>
          <w:rFonts w:ascii="MULI REGULAR ROMAN" w:hAnsi="MULI REGULAR ROMAN"/>
          <w:sz w:val="20"/>
          <w:szCs w:val="20"/>
          <w:lang w:val="lt-LT"/>
        </w:rPr>
        <w:t>.</w:t>
      </w:r>
    </w:p>
    <w:p w14:paraId="05086CBC" w14:textId="2973C113" w:rsidR="003F28E6" w:rsidRDefault="005527C7" w:rsidP="00A548C6">
      <w:pPr>
        <w:pStyle w:val="Bodyblack"/>
        <w:numPr>
          <w:ilvl w:val="0"/>
          <w:numId w:val="6"/>
        </w:numPr>
        <w:spacing w:before="0" w:after="0" w:line="240" w:lineRule="auto"/>
        <w:ind w:right="57"/>
        <w:jc w:val="both"/>
        <w:rPr>
          <w:rFonts w:ascii="MULI REGULAR ROMAN" w:hAnsi="MULI REGULAR ROMAN"/>
          <w:sz w:val="20"/>
          <w:szCs w:val="20"/>
          <w:lang w:val="lt-LT"/>
        </w:rPr>
      </w:pPr>
      <w:r>
        <w:rPr>
          <w:rFonts w:ascii="MULI REGULAR ROMAN" w:hAnsi="MULI REGULAR ROMAN"/>
          <w:sz w:val="20"/>
          <w:szCs w:val="20"/>
          <w:lang w:val="lt-LT"/>
        </w:rPr>
        <w:lastRenderedPageBreak/>
        <w:t xml:space="preserve">Naršyklėje užklausos teikėjas turi galėti </w:t>
      </w:r>
      <w:r w:rsidR="000C1BBB">
        <w:rPr>
          <w:rFonts w:ascii="MULI REGULAR ROMAN" w:hAnsi="MULI REGULAR ROMAN"/>
          <w:sz w:val="20"/>
          <w:szCs w:val="20"/>
          <w:lang w:val="lt-LT"/>
        </w:rPr>
        <w:t xml:space="preserve">peržiūrėti / </w:t>
      </w:r>
      <w:r>
        <w:rPr>
          <w:rFonts w:ascii="MULI REGULAR ROMAN" w:hAnsi="MULI REGULAR ROMAN"/>
          <w:sz w:val="20"/>
          <w:szCs w:val="20"/>
          <w:lang w:val="lt-LT"/>
        </w:rPr>
        <w:t xml:space="preserve">redaguoti </w:t>
      </w:r>
      <w:r w:rsidR="000C1BBB">
        <w:rPr>
          <w:rFonts w:ascii="MULI REGULAR ROMAN" w:hAnsi="MULI REGULAR ROMAN"/>
          <w:sz w:val="20"/>
          <w:szCs w:val="20"/>
          <w:lang w:val="lt-LT"/>
        </w:rPr>
        <w:t xml:space="preserve">/ papildyti trūkstama informacija </w:t>
      </w:r>
      <w:r w:rsidRPr="005667B0">
        <w:rPr>
          <w:rFonts w:ascii="MULI REGULAR ROMAN" w:hAnsi="MULI REGULAR ROMAN"/>
          <w:sz w:val="20"/>
          <w:szCs w:val="20"/>
          <w:lang w:val="lt-LT"/>
        </w:rPr>
        <w:t xml:space="preserve">automatiškai užpildytą </w:t>
      </w:r>
      <w:r w:rsidR="000409A9">
        <w:rPr>
          <w:rFonts w:ascii="MULI REGULAR ROMAN" w:hAnsi="MULI REGULAR ROMAN"/>
          <w:sz w:val="20"/>
          <w:szCs w:val="20"/>
          <w:lang w:val="lt-LT"/>
        </w:rPr>
        <w:t xml:space="preserve">FA </w:t>
      </w:r>
      <w:r w:rsidR="000409A9" w:rsidRPr="00227FB0">
        <w:rPr>
          <w:rFonts w:ascii="MULI REGULAR ROMAN" w:hAnsi="MULI REGULAR ROMAN"/>
          <w:sz w:val="20"/>
          <w:szCs w:val="20"/>
          <w:lang w:val="lt-LT"/>
        </w:rPr>
        <w:t xml:space="preserve">paieškos ECRIS duomenyse užklausos </w:t>
      </w:r>
      <w:r w:rsidRPr="005667B0">
        <w:rPr>
          <w:rFonts w:ascii="MULI REGULAR ROMAN" w:hAnsi="MULI REGULAR ROMAN"/>
          <w:sz w:val="20"/>
          <w:szCs w:val="20"/>
          <w:lang w:val="lt-LT"/>
        </w:rPr>
        <w:t>formą</w:t>
      </w:r>
      <w:r w:rsidR="00907E9D">
        <w:rPr>
          <w:rFonts w:ascii="MULI REGULAR ROMAN" w:hAnsi="MULI REGULAR ROMAN"/>
          <w:sz w:val="20"/>
          <w:szCs w:val="20"/>
          <w:lang w:val="lt-LT"/>
        </w:rPr>
        <w:t xml:space="preserve"> su </w:t>
      </w:r>
      <w:r w:rsidR="00907E9D" w:rsidRPr="00457CE5">
        <w:rPr>
          <w:rFonts w:ascii="MULI REGULAR ROMAN" w:hAnsi="MULI REGULAR ROMAN"/>
          <w:sz w:val="20"/>
          <w:szCs w:val="20"/>
          <w:lang w:val="lt-LT"/>
        </w:rPr>
        <w:t xml:space="preserve">aiškiai matomais laukais, kurie buvo užpildyti iš ECRIS-TCN </w:t>
      </w:r>
      <w:r w:rsidR="00311890">
        <w:rPr>
          <w:rFonts w:ascii="MULI REGULAR ROMAN" w:hAnsi="MULI REGULAR ROMAN"/>
          <w:sz w:val="20"/>
          <w:szCs w:val="20"/>
          <w:lang w:val="lt-LT"/>
        </w:rPr>
        <w:t>paieškos rezultatų ir ECRIS-TCN paieškai naudotų FA duomenų.</w:t>
      </w:r>
    </w:p>
    <w:p w14:paraId="78382342" w14:textId="267F47F4" w:rsidR="00F83523" w:rsidRDefault="00703A20"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703A20">
        <w:rPr>
          <w:rFonts w:ascii="MULI REGULAR ROMAN" w:hAnsi="MULI REGULAR ROMAN"/>
          <w:sz w:val="20"/>
          <w:szCs w:val="20"/>
          <w:lang w:val="lt-LT"/>
        </w:rPr>
        <w:t>Automatiškai užpildyta</w:t>
      </w:r>
      <w:r w:rsidR="00891F81">
        <w:rPr>
          <w:rFonts w:ascii="MULI REGULAR ROMAN" w:hAnsi="MULI REGULAR ROMAN"/>
          <w:sz w:val="20"/>
          <w:szCs w:val="20"/>
          <w:lang w:val="lt-LT"/>
        </w:rPr>
        <w:t>i</w:t>
      </w:r>
      <w:r w:rsidRPr="00703A20">
        <w:rPr>
          <w:rFonts w:ascii="MULI REGULAR ROMAN" w:hAnsi="MULI REGULAR ROMAN"/>
          <w:sz w:val="20"/>
          <w:szCs w:val="20"/>
          <w:lang w:val="lt-LT"/>
        </w:rPr>
        <w:t xml:space="preserve"> FA paieškos ECRIS duomenyse užklausos forma</w:t>
      </w:r>
      <w:r w:rsidR="00E4373B">
        <w:rPr>
          <w:rFonts w:ascii="MULI REGULAR ROMAN" w:hAnsi="MULI REGULAR ROMAN"/>
          <w:sz w:val="20"/>
          <w:szCs w:val="20"/>
          <w:lang w:val="lt-LT"/>
        </w:rPr>
        <w:t xml:space="preserve">i turi būti taikomi </w:t>
      </w:r>
      <w:r w:rsidR="00891F81">
        <w:rPr>
          <w:rFonts w:ascii="MULI REGULAR ROMAN" w:hAnsi="MULI REGULAR ROMAN"/>
          <w:sz w:val="20"/>
          <w:szCs w:val="20"/>
          <w:lang w:val="lt-LT"/>
        </w:rPr>
        <w:t xml:space="preserve">tokie patys </w:t>
      </w:r>
      <w:r w:rsidR="00E87843">
        <w:rPr>
          <w:rFonts w:ascii="MULI REGULAR ROMAN" w:hAnsi="MULI REGULAR ROMAN"/>
          <w:sz w:val="20"/>
          <w:szCs w:val="20"/>
          <w:lang w:val="lt-LT"/>
        </w:rPr>
        <w:t xml:space="preserve">funkcionalumai ir procesai </w:t>
      </w:r>
      <w:r w:rsidR="00F83523">
        <w:rPr>
          <w:rFonts w:ascii="MULI REGULAR ROMAN" w:hAnsi="MULI REGULAR ROMAN"/>
          <w:sz w:val="20"/>
          <w:szCs w:val="20"/>
          <w:lang w:val="lt-LT"/>
        </w:rPr>
        <w:t xml:space="preserve">kaip ir </w:t>
      </w:r>
      <w:r w:rsidR="00F83523" w:rsidRPr="00703A20">
        <w:rPr>
          <w:rFonts w:ascii="MULI REGULAR ROMAN" w:hAnsi="MULI REGULAR ROMAN"/>
          <w:sz w:val="20"/>
          <w:szCs w:val="20"/>
          <w:lang w:val="lt-LT"/>
        </w:rPr>
        <w:t>rankiniu būdu užpildyta</w:t>
      </w:r>
      <w:r w:rsidR="00E87843">
        <w:rPr>
          <w:rFonts w:ascii="MULI REGULAR ROMAN" w:hAnsi="MULI REGULAR ROMAN"/>
          <w:sz w:val="20"/>
          <w:szCs w:val="20"/>
          <w:lang w:val="lt-LT"/>
        </w:rPr>
        <w:t>i</w:t>
      </w:r>
      <w:r w:rsidR="00F83523" w:rsidRPr="00703A20">
        <w:rPr>
          <w:rFonts w:ascii="MULI REGULAR ROMAN" w:hAnsi="MULI REGULAR ROMAN"/>
          <w:sz w:val="20"/>
          <w:szCs w:val="20"/>
          <w:lang w:val="lt-LT"/>
        </w:rPr>
        <w:t xml:space="preserve"> </w:t>
      </w:r>
      <w:r w:rsidR="00F83523">
        <w:rPr>
          <w:rFonts w:ascii="MULI REGULAR ROMAN" w:hAnsi="MULI REGULAR ROMAN"/>
          <w:sz w:val="20"/>
          <w:szCs w:val="20"/>
          <w:lang w:val="lt-LT"/>
        </w:rPr>
        <w:t xml:space="preserve">analogiškai </w:t>
      </w:r>
      <w:r w:rsidR="00F83523" w:rsidRPr="00703A20">
        <w:rPr>
          <w:rFonts w:ascii="MULI REGULAR ROMAN" w:hAnsi="MULI REGULAR ROMAN"/>
          <w:sz w:val="20"/>
          <w:szCs w:val="20"/>
          <w:lang w:val="lt-LT"/>
        </w:rPr>
        <w:t>forma</w:t>
      </w:r>
      <w:r w:rsidR="00F83523">
        <w:rPr>
          <w:rFonts w:ascii="MULI REGULAR ROMAN" w:hAnsi="MULI REGULAR ROMAN"/>
          <w:sz w:val="20"/>
          <w:szCs w:val="20"/>
          <w:lang w:val="lt-LT"/>
        </w:rPr>
        <w:t>i</w:t>
      </w:r>
      <w:r w:rsidR="00F816D9">
        <w:rPr>
          <w:rFonts w:ascii="MULI REGULAR ROMAN" w:hAnsi="MULI REGULAR ROMAN"/>
          <w:sz w:val="20"/>
          <w:szCs w:val="20"/>
          <w:lang w:val="lt-LT"/>
        </w:rPr>
        <w:t xml:space="preserve"> </w:t>
      </w:r>
      <w:r w:rsidR="005007D2">
        <w:rPr>
          <w:rFonts w:ascii="MULI REGULAR ROMAN" w:hAnsi="MULI REGULAR ROMAN"/>
          <w:sz w:val="20"/>
          <w:szCs w:val="20"/>
          <w:lang w:val="lt-LT"/>
        </w:rPr>
        <w:t xml:space="preserve">laikantis </w:t>
      </w:r>
      <w:r w:rsidR="00F816D9">
        <w:rPr>
          <w:rFonts w:ascii="MULI REGULAR ROMAN" w:hAnsi="MULI REGULAR ROMAN"/>
          <w:sz w:val="20"/>
          <w:szCs w:val="20"/>
          <w:lang w:val="lt-LT"/>
        </w:rPr>
        <w:t>"</w:t>
      </w:r>
      <w:r w:rsidR="002251C3" w:rsidRPr="002251C3">
        <w:rPr>
          <w:rFonts w:ascii="MULI REGULAR ROMAN" w:hAnsi="MULI REGULAR ROMAN"/>
          <w:sz w:val="20"/>
          <w:szCs w:val="20"/>
          <w:lang w:val="lt-LT"/>
        </w:rPr>
        <w:t>Reikalavimai integracijai su ECRIS</w:t>
      </w:r>
      <w:r w:rsidR="00196A4A">
        <w:rPr>
          <w:rFonts w:ascii="MULI REGULAR ROMAN" w:hAnsi="MULI REGULAR ROMAN"/>
          <w:sz w:val="20"/>
          <w:szCs w:val="20"/>
          <w:lang w:val="lt-LT"/>
        </w:rPr>
        <w:t>"</w:t>
      </w:r>
      <w:r w:rsidR="005007D2">
        <w:rPr>
          <w:rFonts w:ascii="MULI REGULAR ROMAN" w:hAnsi="MULI REGULAR ROMAN"/>
          <w:sz w:val="20"/>
          <w:szCs w:val="20"/>
          <w:lang w:val="lt-LT"/>
        </w:rPr>
        <w:t xml:space="preserve"> poskyryje </w:t>
      </w:r>
      <w:r w:rsidR="00650843">
        <w:rPr>
          <w:rFonts w:ascii="MULI REGULAR ROMAN" w:hAnsi="MULI REGULAR ROMAN"/>
          <w:sz w:val="20"/>
          <w:szCs w:val="20"/>
          <w:lang w:val="lt-LT"/>
        </w:rPr>
        <w:t>pateiktų reikalavimų</w:t>
      </w:r>
      <w:r w:rsidR="00905F37">
        <w:rPr>
          <w:rFonts w:ascii="MULI REGULAR ROMAN" w:hAnsi="MULI REGULAR ROMAN"/>
          <w:sz w:val="20"/>
          <w:szCs w:val="20"/>
          <w:lang w:val="lt-LT"/>
        </w:rPr>
        <w:t>.</w:t>
      </w:r>
    </w:p>
    <w:p w14:paraId="301C4405" w14:textId="03C56A89" w:rsidR="007C6B72" w:rsidRPr="0041712A" w:rsidRDefault="007C6B72"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41712A">
        <w:rPr>
          <w:rFonts w:ascii="MULI REGULAR ROMAN" w:hAnsi="MULI REGULAR ROMAN"/>
          <w:sz w:val="20"/>
          <w:szCs w:val="20"/>
          <w:lang w:val="lt-LT"/>
        </w:rPr>
        <w:t xml:space="preserve">Naršyklėje turi būti realizuota galimybė iš ECRIS-TCN paieškos rezultatų duomenų suformuoti nustatytos formos išrašą *.pdf formatu ir jį išsaugoti (atsisiųsti). PO pateiks Paslaugų teikėjui nustatytos formos išrašo pavyzdį ir reikalavimus detalios analizės </w:t>
      </w:r>
      <w:r w:rsidR="00927C8C" w:rsidRPr="0041712A">
        <w:rPr>
          <w:rFonts w:ascii="MULI REGULAR ROMAN" w:hAnsi="MULI REGULAR ROMAN"/>
          <w:sz w:val="20"/>
          <w:szCs w:val="20"/>
          <w:lang w:val="lt-LT"/>
        </w:rPr>
        <w:t>a</w:t>
      </w:r>
      <w:r w:rsidRPr="0041712A">
        <w:rPr>
          <w:rFonts w:ascii="MULI REGULAR ROMAN" w:hAnsi="MULI REGULAR ROMAN"/>
          <w:sz w:val="20"/>
          <w:szCs w:val="20"/>
          <w:lang w:val="lt-LT"/>
        </w:rPr>
        <w:t>r projektavimo etapų metu.</w:t>
      </w:r>
    </w:p>
    <w:p w14:paraId="7F3E0E10" w14:textId="313EDDEC" w:rsidR="007C6B72" w:rsidRPr="0018312B" w:rsidRDefault="007C6B72" w:rsidP="00A548C6">
      <w:pPr>
        <w:pStyle w:val="Bodyblack"/>
        <w:numPr>
          <w:ilvl w:val="0"/>
          <w:numId w:val="6"/>
        </w:numPr>
        <w:spacing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Turi būti galimybė Naršyklės priemonėmis administruoti (įjungti / išjungti) užklausų su patvirtinimu funkcionalumą, t. y. užklausos į ECRIS-TCN duomenų bazę gali būti siunčiamos tiesiogiai arba reikalaujant užklausos patvirtinimo.</w:t>
      </w:r>
    </w:p>
    <w:p w14:paraId="2AD94FEA" w14:textId="409A86BA" w:rsidR="18A2938B" w:rsidRPr="0018312B" w:rsidRDefault="00C570F7"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26" w:name="_Toc193732435"/>
      <w:r w:rsidRPr="0018312B">
        <w:rPr>
          <w:rFonts w:ascii="MULI REGULAR ROMAN" w:hAnsi="MULI REGULAR ROMAN"/>
          <w:color w:val="7F7F7F" w:themeColor="text1" w:themeTint="80"/>
          <w:sz w:val="28"/>
          <w:szCs w:val="28"/>
        </w:rPr>
        <w:t xml:space="preserve">Reikalavimai integracijai </w:t>
      </w:r>
      <w:r w:rsidR="00403CDD" w:rsidRPr="0018312B">
        <w:rPr>
          <w:rFonts w:ascii="MULI REGULAR ROMAN" w:hAnsi="MULI REGULAR ROMAN"/>
          <w:color w:val="7F7F7F" w:themeColor="text1" w:themeTint="80"/>
          <w:sz w:val="28"/>
          <w:szCs w:val="28"/>
        </w:rPr>
        <w:t>su ETIAS</w:t>
      </w:r>
      <w:bookmarkEnd w:id="26"/>
    </w:p>
    <w:p w14:paraId="324B3DB5" w14:textId="2F910EC1" w:rsidR="00D56121" w:rsidRPr="0018312B" w:rsidRDefault="00185DB6" w:rsidP="00A548C6">
      <w:pPr>
        <w:pStyle w:val="ListParagraph"/>
        <w:numPr>
          <w:ilvl w:val="0"/>
          <w:numId w:val="6"/>
        </w:numPr>
        <w:spacing w:after="0" w:line="240" w:lineRule="auto"/>
        <w:jc w:val="both"/>
        <w:rPr>
          <w:rFonts w:ascii="MULI REGULAR ROMAN" w:hAnsi="MULI REGULAR ROMAN"/>
          <w:sz w:val="20"/>
          <w:szCs w:val="20"/>
        </w:rPr>
      </w:pPr>
      <w:r w:rsidRPr="0018312B">
        <w:rPr>
          <w:rFonts w:ascii="MULI REGULAR ROMAN" w:hAnsi="MULI REGULAR ROMAN"/>
          <w:bCs/>
          <w:sz w:val="20"/>
          <w:szCs w:val="20"/>
        </w:rPr>
        <w:t xml:space="preserve">Pagrindinis Naršyklės paieškos pasirinkimų meniu </w:t>
      </w:r>
      <w:r w:rsidR="003C3809" w:rsidRPr="0018312B">
        <w:rPr>
          <w:rFonts w:ascii="MULI REGULAR ROMAN" w:hAnsi="MULI REGULAR ROMAN"/>
          <w:bCs/>
          <w:sz w:val="20"/>
          <w:szCs w:val="20"/>
        </w:rPr>
        <w:t xml:space="preserve">punktas "Paieška AIS, CVIS" </w:t>
      </w:r>
      <w:r w:rsidRPr="0018312B">
        <w:rPr>
          <w:rFonts w:ascii="MULI REGULAR ROMAN" w:hAnsi="MULI REGULAR ROMAN"/>
          <w:bCs/>
          <w:sz w:val="20"/>
          <w:szCs w:val="20"/>
        </w:rPr>
        <w:t>turi būti papildytas nauja paieškos E</w:t>
      </w:r>
      <w:r w:rsidR="00D8231A" w:rsidRPr="0018312B">
        <w:rPr>
          <w:rFonts w:ascii="MULI REGULAR ROMAN" w:hAnsi="MULI REGULAR ROMAN"/>
          <w:bCs/>
          <w:sz w:val="20"/>
          <w:szCs w:val="20"/>
        </w:rPr>
        <w:t>TIAS</w:t>
      </w:r>
      <w:r w:rsidRPr="0018312B">
        <w:rPr>
          <w:rFonts w:ascii="MULI REGULAR ROMAN" w:hAnsi="MULI REGULAR ROMAN"/>
          <w:bCs/>
          <w:sz w:val="20"/>
          <w:szCs w:val="20"/>
        </w:rPr>
        <w:t xml:space="preserve"> duomenyse inicijavimo galimybe </w:t>
      </w:r>
      <w:r w:rsidR="00665EF8" w:rsidRPr="0018312B">
        <w:rPr>
          <w:rFonts w:ascii="MULI REGULAR ROMAN" w:hAnsi="MULI REGULAR ROMAN"/>
          <w:bCs/>
          <w:sz w:val="20"/>
          <w:szCs w:val="20"/>
        </w:rPr>
        <w:t>ir pervadintas "Paieška AIS, CVIS, ETI</w:t>
      </w:r>
      <w:r w:rsidR="00AA40A3" w:rsidRPr="0018312B">
        <w:rPr>
          <w:rFonts w:ascii="MULI REGULAR ROMAN" w:hAnsi="MULI REGULAR ROMAN"/>
          <w:bCs/>
          <w:sz w:val="20"/>
          <w:szCs w:val="20"/>
        </w:rPr>
        <w:t>A</w:t>
      </w:r>
      <w:r w:rsidR="00665EF8" w:rsidRPr="0018312B">
        <w:rPr>
          <w:rFonts w:ascii="MULI REGULAR ROMAN" w:hAnsi="MULI REGULAR ROMAN"/>
          <w:bCs/>
          <w:sz w:val="20"/>
          <w:szCs w:val="20"/>
        </w:rPr>
        <w:t xml:space="preserve">S". </w:t>
      </w:r>
      <w:r w:rsidRPr="0018312B">
        <w:rPr>
          <w:rFonts w:ascii="MULI REGULAR ROMAN" w:hAnsi="MULI REGULAR ROMAN"/>
          <w:bCs/>
          <w:sz w:val="20"/>
          <w:szCs w:val="20"/>
        </w:rPr>
        <w:t xml:space="preserve">Detalus realizavimo sprendimas turi būti suderintas su PO detalios analizės </w:t>
      </w:r>
      <w:r w:rsidR="00927C8C" w:rsidRPr="0018312B">
        <w:rPr>
          <w:rFonts w:ascii="MULI REGULAR ROMAN" w:hAnsi="MULI REGULAR ROMAN"/>
          <w:bCs/>
          <w:sz w:val="20"/>
          <w:szCs w:val="20"/>
        </w:rPr>
        <w:t>a</w:t>
      </w:r>
      <w:r w:rsidRPr="0018312B">
        <w:rPr>
          <w:rFonts w:ascii="MULI REGULAR ROMAN" w:hAnsi="MULI REGULAR ROMAN"/>
          <w:bCs/>
          <w:sz w:val="20"/>
          <w:szCs w:val="20"/>
        </w:rPr>
        <w:t>r projektavimo etapų metu.</w:t>
      </w:r>
    </w:p>
    <w:p w14:paraId="06A5807C" w14:textId="2E19BA71" w:rsidR="00F2134C" w:rsidRPr="0018312B" w:rsidRDefault="00D56121" w:rsidP="00A548C6">
      <w:pPr>
        <w:pStyle w:val="ListParagraph"/>
        <w:numPr>
          <w:ilvl w:val="0"/>
          <w:numId w:val="6"/>
        </w:numPr>
        <w:spacing w:after="0" w:line="240" w:lineRule="auto"/>
        <w:jc w:val="both"/>
        <w:rPr>
          <w:rFonts w:ascii="MULI REGULAR ROMAN" w:hAnsi="MULI REGULAR ROMAN"/>
          <w:sz w:val="20"/>
          <w:szCs w:val="20"/>
        </w:rPr>
      </w:pPr>
      <w:r w:rsidRPr="0018312B">
        <w:rPr>
          <w:rFonts w:ascii="MULI REGULAR ROMAN" w:hAnsi="MULI REGULAR ROMAN"/>
          <w:bCs/>
          <w:sz w:val="20"/>
          <w:szCs w:val="20"/>
        </w:rPr>
        <w:t>Turi būti sukurta nauja paieškos ETIAS duomenyse užklausos forma</w:t>
      </w:r>
      <w:r w:rsidR="000D4D44" w:rsidRPr="0018312B">
        <w:rPr>
          <w:rFonts w:ascii="MULI REGULAR ROMAN" w:hAnsi="MULI REGULAR ROMAN"/>
          <w:bCs/>
          <w:sz w:val="20"/>
          <w:szCs w:val="20"/>
        </w:rPr>
        <w:t xml:space="preserve"> "Paieška ETIAS" ir </w:t>
      </w:r>
      <w:r w:rsidR="00C24859" w:rsidRPr="0018312B">
        <w:rPr>
          <w:rFonts w:ascii="MULI REGULAR ROMAN" w:hAnsi="MULI REGULAR ROMAN"/>
          <w:bCs/>
          <w:sz w:val="20"/>
          <w:szCs w:val="20"/>
        </w:rPr>
        <w:t xml:space="preserve">integruota kaip </w:t>
      </w:r>
      <w:r w:rsidR="00F2664B" w:rsidRPr="0018312B">
        <w:rPr>
          <w:rFonts w:ascii="MULI REGULAR ROMAN" w:hAnsi="MULI REGULAR ROMAN"/>
          <w:bCs/>
          <w:sz w:val="20"/>
          <w:szCs w:val="20"/>
        </w:rPr>
        <w:t xml:space="preserve">atskira skiltis </w:t>
      </w:r>
      <w:r w:rsidR="005E5091" w:rsidRPr="0018312B">
        <w:rPr>
          <w:rFonts w:ascii="MULI REGULAR ROMAN" w:hAnsi="MULI REGULAR ROMAN"/>
          <w:bCs/>
          <w:sz w:val="20"/>
          <w:szCs w:val="20"/>
        </w:rPr>
        <w:t>"Paieška AIS, CVIS, ETIAS" meniu punkt</w:t>
      </w:r>
      <w:r w:rsidR="00F2664B" w:rsidRPr="0018312B">
        <w:rPr>
          <w:rFonts w:ascii="MULI REGULAR ROMAN" w:hAnsi="MULI REGULAR ROMAN"/>
          <w:bCs/>
          <w:sz w:val="20"/>
          <w:szCs w:val="20"/>
        </w:rPr>
        <w:t>e</w:t>
      </w:r>
      <w:r w:rsidR="005E5091" w:rsidRPr="0018312B">
        <w:rPr>
          <w:rFonts w:ascii="MULI REGULAR ROMAN" w:hAnsi="MULI REGULAR ROMAN"/>
          <w:bCs/>
          <w:sz w:val="20"/>
          <w:szCs w:val="20"/>
        </w:rPr>
        <w:t xml:space="preserve"> laikantis </w:t>
      </w:r>
      <w:r w:rsidR="00F8413B" w:rsidRPr="0018312B">
        <w:rPr>
          <w:rFonts w:ascii="MULI REGULAR ROMAN" w:hAnsi="MULI REGULAR ROMAN"/>
          <w:bCs/>
          <w:sz w:val="20"/>
          <w:szCs w:val="20"/>
        </w:rPr>
        <w:t xml:space="preserve">ten jau realizuotų "Paieška </w:t>
      </w:r>
      <w:r w:rsidR="00101A1B" w:rsidRPr="0018312B">
        <w:rPr>
          <w:rFonts w:ascii="MULI REGULAR ROMAN" w:hAnsi="MULI REGULAR ROMAN"/>
          <w:bCs/>
          <w:sz w:val="20"/>
          <w:szCs w:val="20"/>
        </w:rPr>
        <w:t>AIS</w:t>
      </w:r>
      <w:r w:rsidR="00F8413B" w:rsidRPr="0018312B">
        <w:rPr>
          <w:rFonts w:ascii="MULI REGULAR ROMAN" w:hAnsi="MULI REGULAR ROMAN"/>
          <w:bCs/>
          <w:sz w:val="20"/>
          <w:szCs w:val="20"/>
        </w:rPr>
        <w:t xml:space="preserve">" ir "Paieška </w:t>
      </w:r>
      <w:r w:rsidR="00101A1B" w:rsidRPr="0018312B">
        <w:rPr>
          <w:rFonts w:ascii="MULI REGULAR ROMAN" w:hAnsi="MULI REGULAR ROMAN"/>
          <w:bCs/>
          <w:sz w:val="20"/>
          <w:szCs w:val="20"/>
        </w:rPr>
        <w:t>CVIS</w:t>
      </w:r>
      <w:r w:rsidR="00F8413B" w:rsidRPr="0018312B">
        <w:rPr>
          <w:rFonts w:ascii="MULI REGULAR ROMAN" w:hAnsi="MULI REGULAR ROMAN"/>
          <w:bCs/>
          <w:sz w:val="20"/>
          <w:szCs w:val="20"/>
        </w:rPr>
        <w:t xml:space="preserve">" </w:t>
      </w:r>
      <w:r w:rsidR="00D655C5" w:rsidRPr="0018312B">
        <w:rPr>
          <w:rFonts w:ascii="MULI REGULAR ROMAN" w:hAnsi="MULI REGULAR ROMAN"/>
          <w:bCs/>
          <w:sz w:val="20"/>
          <w:szCs w:val="20"/>
        </w:rPr>
        <w:t>form</w:t>
      </w:r>
      <w:r w:rsidR="007862A2" w:rsidRPr="0018312B">
        <w:rPr>
          <w:rFonts w:ascii="MULI REGULAR ROMAN" w:hAnsi="MULI REGULAR ROMAN"/>
          <w:bCs/>
          <w:sz w:val="20"/>
          <w:szCs w:val="20"/>
        </w:rPr>
        <w:t>ų struktūros</w:t>
      </w:r>
      <w:r w:rsidR="0029082C" w:rsidRPr="0018312B">
        <w:rPr>
          <w:rFonts w:ascii="MULI REGULAR ROMAN" w:hAnsi="MULI REGULAR ROMAN"/>
          <w:bCs/>
          <w:sz w:val="20"/>
          <w:szCs w:val="20"/>
        </w:rPr>
        <w:t>, formato ir dizaino principų</w:t>
      </w:r>
      <w:r w:rsidR="00AF4852" w:rsidRPr="0018312B">
        <w:rPr>
          <w:rFonts w:ascii="MULI REGULAR ROMAN" w:hAnsi="MULI REGULAR ROMAN"/>
          <w:bCs/>
          <w:sz w:val="20"/>
          <w:szCs w:val="20"/>
        </w:rPr>
        <w:t>.</w:t>
      </w:r>
      <w:r w:rsidR="00A80BF6" w:rsidRPr="0018312B">
        <w:rPr>
          <w:rFonts w:ascii="MULI REGULAR ROMAN" w:hAnsi="MULI REGULAR ROMAN"/>
          <w:bCs/>
          <w:sz w:val="20"/>
          <w:szCs w:val="20"/>
        </w:rPr>
        <w:t xml:space="preserve"> Detalus realizavimo sprendimas turi būti suderintas su PO detalios analizės </w:t>
      </w:r>
      <w:r w:rsidR="00927C8C" w:rsidRPr="0018312B">
        <w:rPr>
          <w:rFonts w:ascii="MULI REGULAR ROMAN" w:hAnsi="MULI REGULAR ROMAN"/>
          <w:bCs/>
          <w:sz w:val="20"/>
          <w:szCs w:val="20"/>
        </w:rPr>
        <w:t>a</w:t>
      </w:r>
      <w:r w:rsidR="00A80BF6" w:rsidRPr="0018312B">
        <w:rPr>
          <w:rFonts w:ascii="MULI REGULAR ROMAN" w:hAnsi="MULI REGULAR ROMAN"/>
          <w:bCs/>
          <w:sz w:val="20"/>
          <w:szCs w:val="20"/>
        </w:rPr>
        <w:t>r projektavimo etapų metu.</w:t>
      </w:r>
    </w:p>
    <w:p w14:paraId="68D2729D" w14:textId="53D476C2" w:rsidR="000F00EF" w:rsidRPr="0018312B" w:rsidRDefault="000F00EF" w:rsidP="00A548C6">
      <w:pPr>
        <w:pStyle w:val="ListParagraph"/>
        <w:numPr>
          <w:ilvl w:val="0"/>
          <w:numId w:val="6"/>
        </w:numPr>
        <w:spacing w:after="0" w:line="240" w:lineRule="auto"/>
        <w:jc w:val="both"/>
        <w:rPr>
          <w:rFonts w:ascii="MULI REGULAR ROMAN" w:hAnsi="MULI REGULAR ROMAN"/>
          <w:sz w:val="20"/>
          <w:szCs w:val="20"/>
        </w:rPr>
      </w:pPr>
      <w:r w:rsidRPr="0018312B">
        <w:rPr>
          <w:rFonts w:ascii="MULI REGULAR ROMAN" w:hAnsi="MULI REGULAR ROMAN"/>
          <w:bCs/>
          <w:sz w:val="20"/>
          <w:szCs w:val="20"/>
        </w:rPr>
        <w:t>Paieškos ETIAS duomenyse užklausos forma turi apimti, bet ne</w:t>
      </w:r>
      <w:r w:rsidR="00CB22B7">
        <w:rPr>
          <w:rFonts w:ascii="MULI REGULAR ROMAN" w:hAnsi="MULI REGULAR ROMAN"/>
          <w:bCs/>
          <w:sz w:val="20"/>
          <w:szCs w:val="20"/>
        </w:rPr>
        <w:t>a</w:t>
      </w:r>
      <w:r w:rsidRPr="0018312B">
        <w:rPr>
          <w:rFonts w:ascii="MULI REGULAR ROMAN" w:hAnsi="MULI REGULAR ROMAN"/>
          <w:bCs/>
          <w:sz w:val="20"/>
          <w:szCs w:val="20"/>
        </w:rPr>
        <w:t>psiriboti žemiau išvardinta informacija:</w:t>
      </w:r>
    </w:p>
    <w:p w14:paraId="027B22A4" w14:textId="74EDEC12" w:rsidR="00297B89" w:rsidRPr="0018312B" w:rsidRDefault="000E278A"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 xml:space="preserve">FA duomenys: vardas, pavardė, lytis, pilietybė, gimimo data, </w:t>
      </w:r>
      <w:r w:rsidR="00FF55CD" w:rsidRPr="0018312B">
        <w:rPr>
          <w:rFonts w:ascii="MULI REGULAR ROMAN" w:hAnsi="MULI REGULAR ROMAN"/>
          <w:bCs/>
          <w:sz w:val="20"/>
          <w:szCs w:val="20"/>
        </w:rPr>
        <w:t>amžius (nuo</w:t>
      </w:r>
      <w:r w:rsidR="00831EE2" w:rsidRPr="0018312B">
        <w:rPr>
          <w:rFonts w:ascii="MULI REGULAR ROMAN" w:hAnsi="MULI REGULAR ROMAN"/>
          <w:bCs/>
          <w:sz w:val="20"/>
          <w:szCs w:val="20"/>
        </w:rPr>
        <w:t>...iki...)</w:t>
      </w:r>
      <w:r w:rsidR="00B10867">
        <w:rPr>
          <w:rFonts w:ascii="MULI REGULAR ROMAN" w:hAnsi="MULI REGULAR ROMAN"/>
          <w:bCs/>
          <w:sz w:val="20"/>
          <w:szCs w:val="20"/>
        </w:rPr>
        <w:t>,</w:t>
      </w:r>
      <w:r w:rsidR="00831EE2" w:rsidRPr="0018312B">
        <w:rPr>
          <w:rFonts w:ascii="MULI REGULAR ROMAN" w:hAnsi="MULI REGULAR ROMAN"/>
          <w:bCs/>
          <w:sz w:val="20"/>
          <w:szCs w:val="20"/>
        </w:rPr>
        <w:t xml:space="preserve"> </w:t>
      </w:r>
      <w:r w:rsidRPr="0018312B">
        <w:rPr>
          <w:rFonts w:ascii="MULI REGULAR ROMAN" w:hAnsi="MULI REGULAR ROMAN"/>
          <w:bCs/>
          <w:sz w:val="20"/>
          <w:szCs w:val="20"/>
        </w:rPr>
        <w:t xml:space="preserve">gimimo šalis, gimimo </w:t>
      </w:r>
      <w:r w:rsidR="00723D8C" w:rsidRPr="0018312B">
        <w:rPr>
          <w:rFonts w:ascii="MULI REGULAR ROMAN" w:hAnsi="MULI REGULAR ROMAN"/>
          <w:bCs/>
          <w:sz w:val="20"/>
          <w:szCs w:val="20"/>
        </w:rPr>
        <w:t>vieta</w:t>
      </w:r>
      <w:r w:rsidRPr="0018312B">
        <w:rPr>
          <w:rFonts w:ascii="MULI REGULAR ROMAN" w:hAnsi="MULI REGULAR ROMAN"/>
          <w:bCs/>
          <w:sz w:val="20"/>
          <w:szCs w:val="20"/>
        </w:rPr>
        <w:t>;</w:t>
      </w:r>
    </w:p>
    <w:p w14:paraId="08CD22C6" w14:textId="5192C898" w:rsidR="00BB311E" w:rsidRPr="0018312B" w:rsidRDefault="002E6E7E"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k</w:t>
      </w:r>
      <w:r w:rsidR="00BB311E" w:rsidRPr="0018312B">
        <w:rPr>
          <w:rFonts w:ascii="MULI REGULAR ROMAN" w:hAnsi="MULI REGULAR ROMAN"/>
          <w:bCs/>
          <w:sz w:val="20"/>
          <w:szCs w:val="20"/>
        </w:rPr>
        <w:t>elionės dokumento duomenys</w:t>
      </w:r>
      <w:r w:rsidR="002428B6" w:rsidRPr="0018312B">
        <w:rPr>
          <w:rFonts w:ascii="MULI REGULAR ROMAN" w:hAnsi="MULI REGULAR ROMAN"/>
          <w:bCs/>
          <w:sz w:val="20"/>
          <w:szCs w:val="20"/>
        </w:rPr>
        <w:t xml:space="preserve">: dokumento numeris, </w:t>
      </w:r>
      <w:r w:rsidR="00F756D8" w:rsidRPr="0018312B">
        <w:rPr>
          <w:rFonts w:ascii="MULI REGULAR ROMAN" w:hAnsi="MULI REGULAR ROMAN"/>
          <w:bCs/>
          <w:sz w:val="20"/>
          <w:szCs w:val="20"/>
        </w:rPr>
        <w:t xml:space="preserve">dokumento rūšis, </w:t>
      </w:r>
      <w:r w:rsidR="00D1397C" w:rsidRPr="0018312B">
        <w:rPr>
          <w:rFonts w:ascii="MULI REGULAR ROMAN" w:hAnsi="MULI REGULAR ROMAN"/>
          <w:bCs/>
          <w:sz w:val="20"/>
          <w:szCs w:val="20"/>
        </w:rPr>
        <w:t xml:space="preserve">dokumentą išdavusi šalis, </w:t>
      </w:r>
      <w:r w:rsidR="00B51341" w:rsidRPr="0018312B">
        <w:rPr>
          <w:rFonts w:ascii="MULI REGULAR ROMAN" w:hAnsi="MULI REGULAR ROMAN"/>
          <w:bCs/>
          <w:sz w:val="20"/>
          <w:szCs w:val="20"/>
        </w:rPr>
        <w:t xml:space="preserve">dokumento </w:t>
      </w:r>
      <w:r w:rsidR="002428B6" w:rsidRPr="0018312B">
        <w:rPr>
          <w:rFonts w:ascii="MULI REGULAR ROMAN" w:hAnsi="MULI REGULAR ROMAN"/>
          <w:bCs/>
          <w:sz w:val="20"/>
          <w:szCs w:val="20"/>
        </w:rPr>
        <w:t>išdavimo data</w:t>
      </w:r>
      <w:r w:rsidR="007236D0" w:rsidRPr="0018312B">
        <w:rPr>
          <w:rFonts w:ascii="MULI REGULAR ROMAN" w:hAnsi="MULI REGULAR ROMAN"/>
          <w:bCs/>
          <w:sz w:val="20"/>
          <w:szCs w:val="20"/>
        </w:rPr>
        <w:t>, dokumento g</w:t>
      </w:r>
      <w:r w:rsidR="002428B6" w:rsidRPr="0018312B">
        <w:rPr>
          <w:rFonts w:ascii="MULI REGULAR ROMAN" w:hAnsi="MULI REGULAR ROMAN"/>
          <w:bCs/>
          <w:sz w:val="20"/>
          <w:szCs w:val="20"/>
        </w:rPr>
        <w:t>aliojimo pabaigos data;</w:t>
      </w:r>
    </w:p>
    <w:p w14:paraId="7030253D" w14:textId="31910890" w:rsidR="00AE7B7B" w:rsidRPr="0018312B" w:rsidRDefault="002E6E7E"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k</w:t>
      </w:r>
      <w:r w:rsidR="00BB311E" w:rsidRPr="0018312B">
        <w:rPr>
          <w:rFonts w:ascii="MULI REGULAR ROMAN" w:hAnsi="MULI REGULAR ROMAN"/>
          <w:bCs/>
          <w:sz w:val="20"/>
          <w:szCs w:val="20"/>
        </w:rPr>
        <w:t xml:space="preserve">iti asmeniniai duomenys: </w:t>
      </w:r>
      <w:r w:rsidR="00702C24" w:rsidRPr="0018312B">
        <w:rPr>
          <w:rFonts w:ascii="MULI REGULAR ROMAN" w:hAnsi="MULI REGULAR ROMAN"/>
          <w:bCs/>
          <w:sz w:val="20"/>
          <w:szCs w:val="20"/>
        </w:rPr>
        <w:t>gyvenamosios vietos m</w:t>
      </w:r>
      <w:r w:rsidR="00BB311E" w:rsidRPr="0018312B">
        <w:rPr>
          <w:rFonts w:ascii="MULI REGULAR ROMAN" w:hAnsi="MULI REGULAR ROMAN"/>
          <w:bCs/>
          <w:sz w:val="20"/>
          <w:szCs w:val="20"/>
        </w:rPr>
        <w:t xml:space="preserve">iestas, šalis, pašto kodas, gatvės pavadinimas, </w:t>
      </w:r>
      <w:r w:rsidR="00402D55" w:rsidRPr="0018312B">
        <w:rPr>
          <w:rFonts w:ascii="MULI REGULAR ROMAN" w:hAnsi="MULI REGULAR ROMAN"/>
          <w:bCs/>
          <w:sz w:val="20"/>
          <w:szCs w:val="20"/>
        </w:rPr>
        <w:t xml:space="preserve">namo numeris, </w:t>
      </w:r>
      <w:r w:rsidR="00BB311E" w:rsidRPr="0018312B">
        <w:rPr>
          <w:rFonts w:ascii="MULI REGULAR ROMAN" w:hAnsi="MULI REGULAR ROMAN"/>
          <w:bCs/>
          <w:sz w:val="20"/>
          <w:szCs w:val="20"/>
        </w:rPr>
        <w:t>buto numeris, el. paštas, namų ar darbo telefonas, mobilusis telefonas, IP adresas</w:t>
      </w:r>
      <w:r w:rsidR="003D6C20" w:rsidRPr="0018312B">
        <w:rPr>
          <w:rFonts w:ascii="MULI REGULAR ROMAN" w:hAnsi="MULI REGULAR ROMAN"/>
          <w:bCs/>
          <w:sz w:val="20"/>
          <w:szCs w:val="20"/>
        </w:rPr>
        <w:t>;</w:t>
      </w:r>
    </w:p>
    <w:p w14:paraId="59E98650" w14:textId="45360499" w:rsidR="00FC560D" w:rsidRDefault="004507A0"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 xml:space="preserve">prašymo pagrįstumo duomenys: </w:t>
      </w:r>
      <w:r w:rsidR="00FC560D" w:rsidRPr="0018312B">
        <w:rPr>
          <w:rFonts w:ascii="MULI REGULAR ROMAN" w:hAnsi="MULI REGULAR ROMAN"/>
          <w:bCs/>
          <w:sz w:val="20"/>
          <w:szCs w:val="20"/>
        </w:rPr>
        <w:t xml:space="preserve">užklausos teikimo pagrindas ir patikslinimas, </w:t>
      </w:r>
      <w:r w:rsidR="00AE5021" w:rsidRPr="0018312B">
        <w:rPr>
          <w:rFonts w:ascii="MULI REGULAR ROMAN" w:hAnsi="MULI REGULAR ROMAN"/>
          <w:bCs/>
          <w:sz w:val="20"/>
          <w:szCs w:val="20"/>
        </w:rPr>
        <w:t>bylos / dokumento n</w:t>
      </w:r>
      <w:r w:rsidR="00F3456E" w:rsidRPr="0018312B">
        <w:rPr>
          <w:rFonts w:ascii="MULI REGULAR ROMAN" w:hAnsi="MULI REGULAR ROMAN"/>
          <w:bCs/>
          <w:sz w:val="20"/>
          <w:szCs w:val="20"/>
        </w:rPr>
        <w:t xml:space="preserve">umeris, nusikalstama veika, </w:t>
      </w:r>
      <w:r w:rsidR="00CD2F48" w:rsidRPr="0018312B">
        <w:rPr>
          <w:rFonts w:ascii="MULI REGULAR ROMAN" w:hAnsi="MULI REGULAR ROMAN"/>
          <w:bCs/>
          <w:sz w:val="20"/>
          <w:szCs w:val="20"/>
        </w:rPr>
        <w:t xml:space="preserve">nusikaltimo kvalifikacija pagal Lietuvos Respublikos </w:t>
      </w:r>
      <w:r w:rsidR="00B4421E" w:rsidRPr="0018312B">
        <w:rPr>
          <w:rFonts w:ascii="MULI REGULAR ROMAN" w:hAnsi="MULI REGULAR ROMAN"/>
          <w:bCs/>
          <w:sz w:val="20"/>
          <w:szCs w:val="20"/>
        </w:rPr>
        <w:t>b</w:t>
      </w:r>
      <w:r w:rsidR="00F6235D" w:rsidRPr="0018312B">
        <w:rPr>
          <w:rFonts w:ascii="MULI REGULAR ROMAN" w:hAnsi="MULI REGULAR ROMAN"/>
          <w:bCs/>
          <w:sz w:val="20"/>
          <w:szCs w:val="20"/>
        </w:rPr>
        <w:t xml:space="preserve">audžiamąjį kodeksą, </w:t>
      </w:r>
      <w:r w:rsidR="00FC560D" w:rsidRPr="0018312B">
        <w:rPr>
          <w:rFonts w:ascii="MULI REGULAR ROMAN" w:hAnsi="MULI REGULAR ROMAN"/>
          <w:bCs/>
          <w:sz w:val="20"/>
          <w:szCs w:val="20"/>
        </w:rPr>
        <w:t>prašančiosios institucijos duomenys, užklausą teikiančio asmens kontaktiniai duomenys;</w:t>
      </w:r>
    </w:p>
    <w:p w14:paraId="3EEADAAF" w14:textId="22364160" w:rsidR="004245B2" w:rsidRPr="0018312B" w:rsidRDefault="004245B2" w:rsidP="00A548C6">
      <w:pPr>
        <w:pStyle w:val="ListParagraph"/>
        <w:numPr>
          <w:ilvl w:val="1"/>
          <w:numId w:val="6"/>
        </w:numPr>
        <w:spacing w:after="0" w:line="240" w:lineRule="auto"/>
        <w:ind w:left="426" w:firstLine="0"/>
        <w:jc w:val="both"/>
        <w:rPr>
          <w:rFonts w:ascii="MULI REGULAR ROMAN" w:hAnsi="MULI REGULAR ROMAN"/>
          <w:sz w:val="20"/>
          <w:szCs w:val="20"/>
        </w:rPr>
      </w:pPr>
      <w:r w:rsidRPr="56482A5D">
        <w:rPr>
          <w:rFonts w:ascii="MULI REGULAR ROMAN" w:hAnsi="MULI REGULAR ROMAN"/>
          <w:sz w:val="20"/>
          <w:szCs w:val="20"/>
        </w:rPr>
        <w:t>tikslūs duomenų laukai ir forma turi būti detalizuot</w:t>
      </w:r>
      <w:r w:rsidR="00366C98" w:rsidRPr="56482A5D">
        <w:rPr>
          <w:rFonts w:ascii="MULI REGULAR ROMAN" w:hAnsi="MULI REGULAR ROMAN"/>
          <w:sz w:val="20"/>
          <w:szCs w:val="20"/>
        </w:rPr>
        <w:t>i</w:t>
      </w:r>
      <w:r w:rsidRPr="56482A5D">
        <w:rPr>
          <w:rFonts w:ascii="MULI REGULAR ROMAN" w:hAnsi="MULI REGULAR ROMAN"/>
          <w:sz w:val="20"/>
          <w:szCs w:val="20"/>
        </w:rPr>
        <w:t xml:space="preserve"> ir suderint</w:t>
      </w:r>
      <w:r w:rsidR="00366C98" w:rsidRPr="56482A5D">
        <w:rPr>
          <w:rFonts w:ascii="MULI REGULAR ROMAN" w:hAnsi="MULI REGULAR ROMAN"/>
          <w:sz w:val="20"/>
          <w:szCs w:val="20"/>
        </w:rPr>
        <w:t>i</w:t>
      </w:r>
      <w:r w:rsidRPr="56482A5D">
        <w:rPr>
          <w:rFonts w:ascii="MULI REGULAR ROMAN" w:hAnsi="MULI REGULAR ROMAN"/>
          <w:sz w:val="20"/>
          <w:szCs w:val="20"/>
        </w:rPr>
        <w:t xml:space="preserve"> su PO detalios analizės </w:t>
      </w:r>
      <w:r w:rsidR="00927C8C" w:rsidRPr="56482A5D">
        <w:rPr>
          <w:rFonts w:ascii="MULI REGULAR ROMAN" w:hAnsi="MULI REGULAR ROMAN"/>
          <w:sz w:val="20"/>
          <w:szCs w:val="20"/>
        </w:rPr>
        <w:t>a</w:t>
      </w:r>
      <w:r w:rsidRPr="56482A5D">
        <w:rPr>
          <w:rFonts w:ascii="MULI REGULAR ROMAN" w:hAnsi="MULI REGULAR ROMAN"/>
          <w:sz w:val="20"/>
          <w:szCs w:val="20"/>
        </w:rPr>
        <w:t>r projektavimo etapų metu</w:t>
      </w:r>
      <w:r w:rsidR="0791FBC3" w:rsidRPr="56482A5D">
        <w:rPr>
          <w:rFonts w:ascii="MULI REGULAR ROMAN" w:hAnsi="MULI REGULAR ROMAN"/>
          <w:sz w:val="20"/>
          <w:szCs w:val="20"/>
        </w:rPr>
        <w:t xml:space="preserve"> atsižvelgiant į projekto vykdymo metu galiojantį ETIAS </w:t>
      </w:r>
      <w:r w:rsidR="08ED13D0" w:rsidRPr="56482A5D">
        <w:rPr>
          <w:rFonts w:ascii="MULI REGULAR ROMAN" w:hAnsi="MULI REGULAR ROMAN"/>
          <w:sz w:val="20"/>
          <w:szCs w:val="20"/>
        </w:rPr>
        <w:t>ICD dokumentą.</w:t>
      </w:r>
    </w:p>
    <w:p w14:paraId="1075F596" w14:textId="2DAD8D92" w:rsidR="00E23C70" w:rsidRPr="00E23C70" w:rsidRDefault="007B7E95" w:rsidP="00A548C6">
      <w:pPr>
        <w:pStyle w:val="ListParagraph"/>
        <w:numPr>
          <w:ilvl w:val="0"/>
          <w:numId w:val="6"/>
        </w:numPr>
        <w:spacing w:after="0" w:line="240" w:lineRule="auto"/>
        <w:jc w:val="both"/>
        <w:rPr>
          <w:rFonts w:ascii="MULI REGULAR ROMAN" w:hAnsi="MULI REGULAR ROMAN"/>
          <w:bCs/>
          <w:sz w:val="20"/>
          <w:szCs w:val="20"/>
        </w:rPr>
      </w:pPr>
      <w:r w:rsidRPr="0018312B">
        <w:rPr>
          <w:rFonts w:ascii="MULI REGULAR ROMAN" w:hAnsi="MULI REGULAR ROMAN"/>
          <w:bCs/>
          <w:sz w:val="20"/>
          <w:szCs w:val="20"/>
        </w:rPr>
        <w:t>Paieškos ETIAS duomenyse užklausos form</w:t>
      </w:r>
      <w:r>
        <w:rPr>
          <w:rFonts w:ascii="MULI REGULAR ROMAN" w:hAnsi="MULI REGULAR ROMAN"/>
          <w:bCs/>
          <w:sz w:val="20"/>
          <w:szCs w:val="20"/>
        </w:rPr>
        <w:t xml:space="preserve">oje turi būti galimybė nurodyti, ar reikalinga prieiga prie </w:t>
      </w:r>
      <w:r w:rsidR="004E34F2">
        <w:rPr>
          <w:rFonts w:ascii="MULI REGULAR ROMAN" w:hAnsi="MULI REGULAR ROMAN"/>
          <w:bCs/>
          <w:sz w:val="20"/>
          <w:szCs w:val="20"/>
        </w:rPr>
        <w:t xml:space="preserve">papildomų </w:t>
      </w:r>
      <w:r>
        <w:rPr>
          <w:rFonts w:ascii="MULI REGULAR ROMAN" w:hAnsi="MULI REGULAR ROMAN"/>
          <w:bCs/>
          <w:sz w:val="20"/>
          <w:szCs w:val="20"/>
        </w:rPr>
        <w:t>žemiau išvardintų duomenų kategorijų</w:t>
      </w:r>
      <w:r w:rsidR="0015304E">
        <w:rPr>
          <w:rFonts w:ascii="MULI REGULAR ROMAN" w:hAnsi="MULI REGULAR ROMAN"/>
          <w:bCs/>
          <w:sz w:val="20"/>
          <w:szCs w:val="20"/>
        </w:rPr>
        <w:t>, ir</w:t>
      </w:r>
      <w:r w:rsidR="00FE3427">
        <w:rPr>
          <w:rFonts w:ascii="MULI REGULAR ROMAN" w:hAnsi="MULI REGULAR ROMAN"/>
          <w:bCs/>
          <w:sz w:val="20"/>
          <w:szCs w:val="20"/>
        </w:rPr>
        <w:t>,</w:t>
      </w:r>
      <w:r w:rsidR="0015304E">
        <w:rPr>
          <w:rFonts w:ascii="MULI REGULAR ROMAN" w:hAnsi="MULI REGULAR ROMAN"/>
          <w:bCs/>
          <w:sz w:val="20"/>
          <w:szCs w:val="20"/>
        </w:rPr>
        <w:t xml:space="preserve"> </w:t>
      </w:r>
      <w:r w:rsidR="003064A2">
        <w:rPr>
          <w:rFonts w:ascii="MULI REGULAR ROMAN" w:hAnsi="MULI REGULAR ROMAN"/>
          <w:bCs/>
          <w:sz w:val="20"/>
          <w:szCs w:val="20"/>
        </w:rPr>
        <w:t>esant tokiai būtinybei</w:t>
      </w:r>
      <w:r w:rsidR="00FE3427">
        <w:rPr>
          <w:rFonts w:ascii="MULI REGULAR ROMAN" w:hAnsi="MULI REGULAR ROMAN"/>
          <w:bCs/>
          <w:sz w:val="20"/>
          <w:szCs w:val="20"/>
        </w:rPr>
        <w:t xml:space="preserve">, </w:t>
      </w:r>
      <w:r w:rsidR="00944931">
        <w:rPr>
          <w:rFonts w:ascii="MULI REGULAR ROMAN" w:hAnsi="MULI REGULAR ROMAN"/>
          <w:bCs/>
          <w:sz w:val="20"/>
          <w:szCs w:val="20"/>
        </w:rPr>
        <w:t>pateikti papildomą</w:t>
      </w:r>
      <w:r w:rsidR="0093456E">
        <w:rPr>
          <w:rFonts w:ascii="MULI REGULAR ROMAN" w:hAnsi="MULI REGULAR ROMAN"/>
          <w:bCs/>
          <w:sz w:val="20"/>
          <w:szCs w:val="20"/>
        </w:rPr>
        <w:t xml:space="preserve"> </w:t>
      </w:r>
      <w:r w:rsidR="00E23C70" w:rsidRPr="00E23C70">
        <w:rPr>
          <w:rFonts w:ascii="MULI REGULAR ROMAN" w:hAnsi="MULI REGULAR ROMAN"/>
          <w:bCs/>
          <w:sz w:val="20"/>
          <w:szCs w:val="20"/>
        </w:rPr>
        <w:t>būtinybės susipažinti su šiais konkrečiais duomenimis pagrindimą</w:t>
      </w:r>
      <w:r w:rsidR="00BB0597">
        <w:rPr>
          <w:rFonts w:ascii="MULI REGULAR ROMAN" w:hAnsi="MULI REGULAR ROMAN"/>
          <w:bCs/>
          <w:sz w:val="20"/>
          <w:szCs w:val="20"/>
        </w:rPr>
        <w:t>:</w:t>
      </w:r>
    </w:p>
    <w:p w14:paraId="792BC523" w14:textId="3137FA21" w:rsidR="003064A2" w:rsidRPr="003064A2" w:rsidRDefault="003064A2"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3064A2">
        <w:rPr>
          <w:rFonts w:ascii="MULI REGULAR ROMAN" w:hAnsi="MULI REGULAR ROMAN"/>
          <w:bCs/>
          <w:sz w:val="20"/>
          <w:szCs w:val="20"/>
        </w:rPr>
        <w:t>dabartinė profesija;</w:t>
      </w:r>
    </w:p>
    <w:p w14:paraId="1F36C25C" w14:textId="2D166EAD" w:rsidR="003064A2" w:rsidRPr="003064A2" w:rsidRDefault="003064A2"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3064A2">
        <w:rPr>
          <w:rFonts w:ascii="MULI REGULAR ROMAN" w:hAnsi="MULI REGULAR ROMAN"/>
          <w:bCs/>
          <w:sz w:val="20"/>
          <w:szCs w:val="20"/>
        </w:rPr>
        <w:t>teistumo duomenys;</w:t>
      </w:r>
    </w:p>
    <w:p w14:paraId="12CAF39B" w14:textId="2B620F93" w:rsidR="003064A2" w:rsidRPr="003064A2" w:rsidRDefault="003064A2"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3064A2">
        <w:rPr>
          <w:rFonts w:ascii="MULI REGULAR ROMAN" w:hAnsi="MULI REGULAR ROMAN"/>
          <w:bCs/>
          <w:sz w:val="20"/>
          <w:szCs w:val="20"/>
        </w:rPr>
        <w:t>buvimas karo ar konflikto zonoje;</w:t>
      </w:r>
    </w:p>
    <w:p w14:paraId="2C27F826" w14:textId="145AD3DF" w:rsidR="0015304E" w:rsidRDefault="003064A2"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3064A2">
        <w:rPr>
          <w:rFonts w:ascii="MULI REGULAR ROMAN" w:hAnsi="MULI REGULAR ROMAN"/>
          <w:bCs/>
          <w:sz w:val="20"/>
          <w:szCs w:val="20"/>
        </w:rPr>
        <w:t>sprendimas dėl nurodymo išvykti ar grąžinimo</w:t>
      </w:r>
      <w:r w:rsidR="000F7AC2">
        <w:rPr>
          <w:rFonts w:ascii="MULI REGULAR ROMAN" w:hAnsi="MULI REGULAR ROMAN"/>
          <w:bCs/>
          <w:sz w:val="20"/>
          <w:szCs w:val="20"/>
        </w:rPr>
        <w:t>;</w:t>
      </w:r>
    </w:p>
    <w:p w14:paraId="36D4B94E" w14:textId="057507DD" w:rsidR="00B91D63" w:rsidRPr="00B91D63" w:rsidRDefault="00B91D63"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B91D63">
        <w:rPr>
          <w:rFonts w:ascii="MULI REGULAR ROMAN" w:hAnsi="MULI REGULAR ROMAN"/>
          <w:bCs/>
          <w:sz w:val="20"/>
          <w:szCs w:val="20"/>
        </w:rPr>
        <w:t>tikslūs duomenų laukai ir forma turi būti detalizuoti ir suderinti su PO detalios analizės ar projektavimo etapų metu</w:t>
      </w:r>
      <w:r>
        <w:rPr>
          <w:rFonts w:ascii="MULI REGULAR ROMAN" w:hAnsi="MULI REGULAR ROMAN"/>
          <w:bCs/>
          <w:sz w:val="20"/>
          <w:szCs w:val="20"/>
        </w:rPr>
        <w:t>.</w:t>
      </w:r>
    </w:p>
    <w:p w14:paraId="68EB7C2F" w14:textId="7980E447" w:rsidR="00FE3526" w:rsidRPr="0018312B" w:rsidRDefault="00D02938" w:rsidP="00A548C6">
      <w:pPr>
        <w:pStyle w:val="ListParagraph"/>
        <w:numPr>
          <w:ilvl w:val="0"/>
          <w:numId w:val="6"/>
        </w:numPr>
        <w:spacing w:after="0" w:line="240" w:lineRule="auto"/>
        <w:jc w:val="both"/>
        <w:rPr>
          <w:rFonts w:ascii="MULI REGULAR ROMAN" w:hAnsi="MULI REGULAR ROMAN"/>
          <w:bCs/>
          <w:sz w:val="20"/>
          <w:szCs w:val="20"/>
        </w:rPr>
      </w:pPr>
      <w:r w:rsidRPr="0018312B">
        <w:rPr>
          <w:rFonts w:ascii="MULI REGULAR ROMAN" w:hAnsi="MULI REGULAR ROMAN"/>
          <w:bCs/>
          <w:sz w:val="20"/>
          <w:szCs w:val="20"/>
        </w:rPr>
        <w:t xml:space="preserve">Naršyklėje </w:t>
      </w:r>
      <w:r w:rsidR="00F22D74" w:rsidRPr="0018312B">
        <w:rPr>
          <w:rFonts w:ascii="MULI REGULAR ROMAN" w:hAnsi="MULI REGULAR ROMAN"/>
          <w:bCs/>
          <w:sz w:val="20"/>
          <w:szCs w:val="20"/>
        </w:rPr>
        <w:t xml:space="preserve">turi būti realizuotas </w:t>
      </w:r>
      <w:r w:rsidRPr="0018312B">
        <w:rPr>
          <w:rFonts w:ascii="MULI REGULAR ROMAN" w:hAnsi="MULI REGULAR ROMAN"/>
          <w:bCs/>
          <w:sz w:val="20"/>
          <w:szCs w:val="20"/>
        </w:rPr>
        <w:t>ETIAS užklaus</w:t>
      </w:r>
      <w:r w:rsidR="00F22D74" w:rsidRPr="0018312B">
        <w:rPr>
          <w:rFonts w:ascii="MULI REGULAR ROMAN" w:hAnsi="MULI REGULAR ROMAN"/>
          <w:bCs/>
          <w:sz w:val="20"/>
          <w:szCs w:val="20"/>
        </w:rPr>
        <w:t>ų teiki</w:t>
      </w:r>
      <w:r w:rsidR="00F30840" w:rsidRPr="0018312B">
        <w:rPr>
          <w:rFonts w:ascii="MULI REGULAR ROMAN" w:hAnsi="MULI REGULAR ROMAN"/>
          <w:bCs/>
          <w:sz w:val="20"/>
          <w:szCs w:val="20"/>
        </w:rPr>
        <w:t>mo</w:t>
      </w:r>
      <w:r w:rsidR="00F22D74" w:rsidRPr="0018312B">
        <w:rPr>
          <w:rFonts w:ascii="MULI REGULAR ROMAN" w:hAnsi="MULI REGULAR ROMAN"/>
          <w:bCs/>
          <w:sz w:val="20"/>
          <w:szCs w:val="20"/>
        </w:rPr>
        <w:t xml:space="preserve"> </w:t>
      </w:r>
      <w:r w:rsidR="008C2480" w:rsidRPr="0018312B">
        <w:rPr>
          <w:rFonts w:ascii="MULI REGULAR ROMAN" w:hAnsi="MULI REGULAR ROMAN"/>
          <w:bCs/>
          <w:sz w:val="20"/>
          <w:szCs w:val="20"/>
        </w:rPr>
        <w:t>per ESP</w:t>
      </w:r>
      <w:r w:rsidR="00F22D74" w:rsidRPr="0018312B">
        <w:rPr>
          <w:rFonts w:ascii="MULI REGULAR ROMAN" w:hAnsi="MULI REGULAR ROMAN"/>
          <w:bCs/>
          <w:sz w:val="20"/>
          <w:szCs w:val="20"/>
        </w:rPr>
        <w:t xml:space="preserve"> mechanizmas</w:t>
      </w:r>
      <w:r w:rsidR="00551F22" w:rsidRPr="0018312B">
        <w:rPr>
          <w:rFonts w:ascii="MULI REGULAR ROMAN" w:hAnsi="MULI REGULAR ROMAN"/>
          <w:bCs/>
          <w:sz w:val="20"/>
          <w:szCs w:val="20"/>
        </w:rPr>
        <w:t xml:space="preserve">, kuris yra detalizuotas </w:t>
      </w:r>
      <w:r w:rsidR="00C419B2" w:rsidRPr="0018312B">
        <w:rPr>
          <w:rFonts w:ascii="MULI REGULAR ROMAN" w:hAnsi="MULI REGULAR ROMAN"/>
          <w:bCs/>
          <w:sz w:val="20"/>
          <w:szCs w:val="20"/>
        </w:rPr>
        <w:t>poskyryje "Reikalavimai integracijai su ESP"</w:t>
      </w:r>
      <w:r w:rsidR="002E0C61" w:rsidRPr="0018312B">
        <w:rPr>
          <w:rFonts w:ascii="MULI REGULAR ROMAN" w:hAnsi="MULI REGULAR ROMAN"/>
          <w:bCs/>
          <w:sz w:val="20"/>
          <w:szCs w:val="20"/>
        </w:rPr>
        <w:t xml:space="preserve">, ir turi būti naudojamas kaip pirminis </w:t>
      </w:r>
      <w:r w:rsidR="00473495" w:rsidRPr="0018312B">
        <w:rPr>
          <w:rFonts w:ascii="MULI REGULAR ROMAN" w:hAnsi="MULI REGULAR ROMAN"/>
          <w:bCs/>
          <w:sz w:val="20"/>
          <w:szCs w:val="20"/>
        </w:rPr>
        <w:t>metodas</w:t>
      </w:r>
      <w:r w:rsidR="002E0C61" w:rsidRPr="0018312B">
        <w:rPr>
          <w:rFonts w:ascii="MULI REGULAR ROMAN" w:hAnsi="MULI REGULAR ROMAN"/>
          <w:bCs/>
          <w:sz w:val="20"/>
          <w:szCs w:val="20"/>
        </w:rPr>
        <w:t>.</w:t>
      </w:r>
    </w:p>
    <w:p w14:paraId="040EBE5A" w14:textId="2C788156" w:rsidR="004C509F" w:rsidRPr="0018312B" w:rsidRDefault="00F93A9F" w:rsidP="00A548C6">
      <w:pPr>
        <w:pStyle w:val="ListParagraph"/>
        <w:numPr>
          <w:ilvl w:val="0"/>
          <w:numId w:val="6"/>
        </w:numPr>
        <w:spacing w:after="0" w:line="240" w:lineRule="auto"/>
        <w:jc w:val="both"/>
        <w:rPr>
          <w:rFonts w:ascii="MULI REGULAR ROMAN" w:hAnsi="MULI REGULAR ROMAN"/>
          <w:bCs/>
          <w:sz w:val="20"/>
          <w:szCs w:val="20"/>
        </w:rPr>
      </w:pPr>
      <w:r w:rsidRPr="0018312B">
        <w:rPr>
          <w:rFonts w:ascii="MULI REGULAR ROMAN" w:hAnsi="MULI REGULAR ROMAN"/>
          <w:bCs/>
          <w:sz w:val="20"/>
          <w:szCs w:val="20"/>
        </w:rPr>
        <w:t>Kai dėl ESP gedimo nėra techninių galimybių per ESP pateikti užklausos</w:t>
      </w:r>
      <w:r w:rsidR="0040616D" w:rsidRPr="0018312B">
        <w:rPr>
          <w:rFonts w:ascii="MULI REGULAR ROMAN" w:hAnsi="MULI REGULAR ROMAN"/>
          <w:bCs/>
          <w:sz w:val="20"/>
          <w:szCs w:val="20"/>
        </w:rPr>
        <w:t xml:space="preserve"> paieškai ETIAS duomenyse</w:t>
      </w:r>
      <w:r w:rsidRPr="0018312B">
        <w:rPr>
          <w:rFonts w:ascii="MULI REGULAR ROMAN" w:hAnsi="MULI REGULAR ROMAN"/>
          <w:bCs/>
          <w:sz w:val="20"/>
          <w:szCs w:val="20"/>
        </w:rPr>
        <w:t xml:space="preserve">, turi būti </w:t>
      </w:r>
      <w:r w:rsidR="004C509F" w:rsidRPr="0018312B">
        <w:rPr>
          <w:rFonts w:ascii="MULI REGULAR ROMAN" w:hAnsi="MULI REGULAR ROMAN"/>
          <w:bCs/>
          <w:sz w:val="20"/>
          <w:szCs w:val="20"/>
        </w:rPr>
        <w:t>realizuota tiesioginė Naršyklės integracija su ETIAS</w:t>
      </w:r>
      <w:r w:rsidR="00506A32" w:rsidRPr="0018312B">
        <w:rPr>
          <w:rFonts w:ascii="MULI REGULAR ROMAN" w:hAnsi="MULI REGULAR ROMAN"/>
          <w:bCs/>
          <w:sz w:val="20"/>
          <w:szCs w:val="20"/>
        </w:rPr>
        <w:t>,</w:t>
      </w:r>
      <w:r w:rsidR="004C509F" w:rsidRPr="0018312B">
        <w:rPr>
          <w:rFonts w:ascii="MULI REGULAR ROMAN" w:hAnsi="MULI REGULAR ROMAN"/>
          <w:bCs/>
          <w:sz w:val="20"/>
          <w:szCs w:val="20"/>
        </w:rPr>
        <w:t xml:space="preserve"> suteikianti galimybę</w:t>
      </w:r>
      <w:r w:rsidR="005B414A" w:rsidRPr="0018312B">
        <w:rPr>
          <w:rFonts w:ascii="MULI REGULAR ROMAN" w:hAnsi="MULI REGULAR ROMAN"/>
          <w:bCs/>
          <w:sz w:val="20"/>
          <w:szCs w:val="20"/>
        </w:rPr>
        <w:t xml:space="preserve"> vykdyti duomenų paiešką</w:t>
      </w:r>
      <w:r w:rsidR="00506A32" w:rsidRPr="0018312B">
        <w:rPr>
          <w:rFonts w:ascii="MULI REGULAR ROMAN" w:hAnsi="MULI REGULAR ROMAN"/>
          <w:bCs/>
          <w:sz w:val="20"/>
          <w:szCs w:val="20"/>
        </w:rPr>
        <w:t xml:space="preserve"> ETIAS</w:t>
      </w:r>
      <w:r w:rsidR="005B414A" w:rsidRPr="0018312B">
        <w:rPr>
          <w:rFonts w:ascii="MULI REGULAR ROMAN" w:hAnsi="MULI REGULAR ROMAN"/>
          <w:bCs/>
          <w:sz w:val="20"/>
          <w:szCs w:val="20"/>
        </w:rPr>
        <w:t xml:space="preserve"> ir </w:t>
      </w:r>
      <w:r w:rsidR="00C774C7" w:rsidRPr="0018312B">
        <w:rPr>
          <w:rFonts w:ascii="MULI REGULAR ROMAN" w:hAnsi="MULI REGULAR ROMAN"/>
          <w:bCs/>
          <w:sz w:val="20"/>
          <w:szCs w:val="20"/>
        </w:rPr>
        <w:t xml:space="preserve">gauti </w:t>
      </w:r>
      <w:r w:rsidR="00506A32" w:rsidRPr="0018312B">
        <w:rPr>
          <w:rFonts w:ascii="MULI REGULAR ROMAN" w:hAnsi="MULI REGULAR ROMAN"/>
          <w:bCs/>
          <w:sz w:val="20"/>
          <w:szCs w:val="20"/>
        </w:rPr>
        <w:t xml:space="preserve">ETIAS duomenų </w:t>
      </w:r>
      <w:r w:rsidR="00C774C7" w:rsidRPr="0018312B">
        <w:rPr>
          <w:rFonts w:ascii="MULI REGULAR ROMAN" w:hAnsi="MULI REGULAR ROMAN"/>
          <w:bCs/>
          <w:sz w:val="20"/>
          <w:szCs w:val="20"/>
        </w:rPr>
        <w:t xml:space="preserve">rezultatus pagal patvirtintos </w:t>
      </w:r>
      <w:r w:rsidR="005B414A" w:rsidRPr="0018312B">
        <w:rPr>
          <w:rFonts w:ascii="MULI REGULAR ROMAN" w:hAnsi="MULI REGULAR ROMAN"/>
          <w:bCs/>
          <w:sz w:val="20"/>
          <w:szCs w:val="20"/>
        </w:rPr>
        <w:t>užklaus</w:t>
      </w:r>
      <w:r w:rsidR="00C774C7" w:rsidRPr="0018312B">
        <w:rPr>
          <w:rFonts w:ascii="MULI REGULAR ROMAN" w:hAnsi="MULI REGULAR ROMAN"/>
          <w:bCs/>
          <w:sz w:val="20"/>
          <w:szCs w:val="20"/>
        </w:rPr>
        <w:t>os parametrus.</w:t>
      </w:r>
    </w:p>
    <w:p w14:paraId="2058AC2D" w14:textId="645DFF61" w:rsidR="0009548F" w:rsidRPr="0018312B" w:rsidRDefault="006D2D39" w:rsidP="00A548C6">
      <w:pPr>
        <w:pStyle w:val="ListParagraph"/>
        <w:numPr>
          <w:ilvl w:val="0"/>
          <w:numId w:val="6"/>
        </w:numPr>
        <w:spacing w:after="0" w:line="240" w:lineRule="auto"/>
        <w:jc w:val="both"/>
        <w:rPr>
          <w:rFonts w:ascii="MULI REGULAR ROMAN" w:hAnsi="MULI REGULAR ROMAN"/>
          <w:bCs/>
          <w:sz w:val="20"/>
          <w:szCs w:val="20"/>
        </w:rPr>
      </w:pPr>
      <w:r w:rsidRPr="0018312B">
        <w:rPr>
          <w:rFonts w:ascii="MULI REGULAR ROMAN" w:hAnsi="MULI REGULAR ROMAN"/>
          <w:bCs/>
          <w:sz w:val="20"/>
          <w:szCs w:val="20"/>
        </w:rPr>
        <w:t xml:space="preserve">Naršyklėje </w:t>
      </w:r>
      <w:r w:rsidR="00A20FE8" w:rsidRPr="0018312B">
        <w:rPr>
          <w:rFonts w:ascii="MULI REGULAR ROMAN" w:hAnsi="MULI REGULAR ROMAN"/>
          <w:bCs/>
          <w:sz w:val="20"/>
          <w:szCs w:val="20"/>
        </w:rPr>
        <w:t xml:space="preserve">tiesioginėms </w:t>
      </w:r>
      <w:r w:rsidRPr="0018312B">
        <w:rPr>
          <w:rFonts w:ascii="MULI REGULAR ROMAN" w:hAnsi="MULI REGULAR ROMAN"/>
          <w:bCs/>
          <w:sz w:val="20"/>
          <w:szCs w:val="20"/>
        </w:rPr>
        <w:t>ETIAS užklausoms</w:t>
      </w:r>
      <w:r w:rsidR="008C635F" w:rsidRPr="0018312B">
        <w:rPr>
          <w:rFonts w:ascii="MULI REGULAR ROMAN" w:hAnsi="MULI REGULAR ROMAN"/>
          <w:bCs/>
          <w:sz w:val="20"/>
          <w:szCs w:val="20"/>
        </w:rPr>
        <w:t xml:space="preserve"> (be pirminio kreipimosi </w:t>
      </w:r>
      <w:r w:rsidR="00FD5496" w:rsidRPr="0018312B">
        <w:rPr>
          <w:rFonts w:ascii="MULI REGULAR ROMAN" w:hAnsi="MULI REGULAR ROMAN"/>
          <w:bCs/>
          <w:sz w:val="20"/>
          <w:szCs w:val="20"/>
        </w:rPr>
        <w:t>į ESP)</w:t>
      </w:r>
      <w:r w:rsidRPr="0018312B">
        <w:rPr>
          <w:rFonts w:ascii="MULI REGULAR ROMAN" w:hAnsi="MULI REGULAR ROMAN"/>
          <w:bCs/>
          <w:sz w:val="20"/>
          <w:szCs w:val="20"/>
        </w:rPr>
        <w:t xml:space="preserve"> turi būti realizuotas užklausų su patvirtinimu funkcionalumas</w:t>
      </w:r>
      <w:r w:rsidR="0009548F" w:rsidRPr="0018312B">
        <w:rPr>
          <w:rFonts w:ascii="MULI REGULAR ROMAN" w:hAnsi="MULI REGULAR ROMAN"/>
          <w:bCs/>
          <w:sz w:val="20"/>
          <w:szCs w:val="20"/>
        </w:rPr>
        <w:t>, kuomet atliekant paiešką siunčiamą užklausą turi patvirtinti, grąžinti tikslinti ar atmesti tam reikiamas teises turintis Naršyklės naudotojas, taip realizuojant Centrinės Prieigos Punkto (angl. CAP - Central Access Point) principą. Šis funkcionalumas turi apimti, bet neapsiriboti:</w:t>
      </w:r>
    </w:p>
    <w:p w14:paraId="04D1ECEE" w14:textId="77777777" w:rsidR="0009548F" w:rsidRPr="0018312B" w:rsidRDefault="0009548F"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užklausos teikėjas turi galėti užpildyti užklausos formą ir ją pateikti / patikslinti užklausos duomenis ir ją pakartotinai pateikti;</w:t>
      </w:r>
    </w:p>
    <w:p w14:paraId="047B0AE1" w14:textId="77777777" w:rsidR="0009548F" w:rsidRPr="0018312B" w:rsidRDefault="0009548F"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užklausos tvirtintojas turi galėti peržiūrėti pateiktos užklausos informaciją ir užklausą patvirtinti vykdymui / atmesti / grąžinti tikslinimui užklausos teikėjui;</w:t>
      </w:r>
    </w:p>
    <w:p w14:paraId="7F5D17DA" w14:textId="77777777" w:rsidR="0009548F" w:rsidRPr="0018312B" w:rsidRDefault="0009548F"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užklausos teikėjas pagrindinio Naršyklės meniu "Mano užklausos" skiltyje turi galėti:</w:t>
      </w:r>
    </w:p>
    <w:p w14:paraId="3168F64A" w14:textId="77777777" w:rsidR="0009548F" w:rsidRPr="0018312B" w:rsidRDefault="0009548F"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18312B">
        <w:rPr>
          <w:rFonts w:ascii="MULI REGULAR ROMAN" w:hAnsi="MULI REGULAR ROMAN"/>
          <w:bCs/>
          <w:sz w:val="20"/>
          <w:szCs w:val="20"/>
        </w:rPr>
        <w:lastRenderedPageBreak/>
        <w:t>peržiūrėti savo pateiktų užklausų sąrašą, jų būsenas (pateikta tvirtinimui, grąžinta tikslinimui, išsiųsta, vėluojanti, atsakyta, atmesta ir kt.) ir kitą informaciją, kuri (įskaitant ir galimas užklausų būsenas) turi būti suderinti su PO detalios analizės ar projektavimo etapų metu;</w:t>
      </w:r>
    </w:p>
    <w:p w14:paraId="22BD4489" w14:textId="77777777" w:rsidR="0009548F" w:rsidRPr="0018312B" w:rsidRDefault="0009548F"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18312B">
        <w:rPr>
          <w:rFonts w:ascii="MULI REGULAR ROMAN" w:hAnsi="MULI REGULAR ROMAN"/>
          <w:bCs/>
          <w:sz w:val="20"/>
          <w:szCs w:val="20"/>
        </w:rPr>
        <w:t>peržiūrėti detalią pateiktos užklausos informaciją ir esant poreikiui (būsena "grąžinta tikslinimui") inicijuoti jos patikslinimą ir pateikimą pakartotinai;</w:t>
      </w:r>
    </w:p>
    <w:p w14:paraId="51FAF277" w14:textId="77777777" w:rsidR="0009548F" w:rsidRPr="0018312B" w:rsidRDefault="0009548F"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18312B">
        <w:rPr>
          <w:rFonts w:ascii="MULI REGULAR ROMAN" w:hAnsi="MULI REGULAR ROMAN"/>
          <w:bCs/>
          <w:sz w:val="20"/>
          <w:szCs w:val="20"/>
        </w:rPr>
        <w:t>peržiūrėti gautus užklausos rezultatus / atsakymą.</w:t>
      </w:r>
    </w:p>
    <w:p w14:paraId="2334B000" w14:textId="77777777" w:rsidR="0009548F" w:rsidRPr="0018312B" w:rsidRDefault="0009548F"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užklausos tvirtintojas pagrindinio Naršyklės meniu "Užklausų tvirtinimas" skiltyje turi galėti:</w:t>
      </w:r>
    </w:p>
    <w:p w14:paraId="3750B1A3" w14:textId="77777777" w:rsidR="0009548F" w:rsidRPr="0018312B" w:rsidRDefault="0009548F"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18312B">
        <w:rPr>
          <w:rFonts w:ascii="MULI REGULAR ROMAN" w:hAnsi="MULI REGULAR ROMAN"/>
          <w:bCs/>
          <w:sz w:val="20"/>
          <w:szCs w:val="20"/>
        </w:rPr>
        <w:t>peržiūrėti tvirtinimui pateiktų užklausų sąrašą, jų būsenas (pateikta tvirtinimui, grąžinta tikslinimui, išsiųsta, vėluojanti, atsakyta, atmesta ir kt.) ir kitą informaciją, kuri (įskaitant ir galimas užklausų būsenas) turi būti suderinti su PO detalios analizės ar projektavimo etapų metu;</w:t>
      </w:r>
    </w:p>
    <w:p w14:paraId="2DBB988D" w14:textId="77777777" w:rsidR="0009548F" w:rsidRPr="0018312B" w:rsidRDefault="0009548F"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18312B">
        <w:rPr>
          <w:rFonts w:ascii="MULI REGULAR ROMAN" w:hAnsi="MULI REGULAR ROMAN"/>
          <w:bCs/>
          <w:sz w:val="20"/>
          <w:szCs w:val="20"/>
        </w:rPr>
        <w:t>peržiūrėti detalią tvirtinimui pateiktos užklausos informaciją ir atitinkamai patvirtinti užklausą vykdymui, atmesti nurodant priežastis ar esant poreikiui inicijuoti jos patikslinimą nurodant pastabas ir grąžinant ją tikslinimui užklausos teikėjui;</w:t>
      </w:r>
    </w:p>
    <w:p w14:paraId="10D82700" w14:textId="77777777" w:rsidR="0009548F" w:rsidRPr="0018312B" w:rsidRDefault="0009548F"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18312B">
        <w:rPr>
          <w:rFonts w:ascii="MULI REGULAR ROMAN" w:hAnsi="MULI REGULAR ROMAN"/>
          <w:bCs/>
          <w:sz w:val="20"/>
          <w:szCs w:val="20"/>
        </w:rPr>
        <w:t>peržiūrėti gautus užklausos rezultatus / atsakymą.</w:t>
      </w:r>
    </w:p>
    <w:p w14:paraId="4F5CF34E" w14:textId="1263C96F" w:rsidR="0009548F" w:rsidRPr="0018312B" w:rsidRDefault="0009548F"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 xml:space="preserve">patvirtinta užklausa turi būti siunčiama į </w:t>
      </w:r>
      <w:r w:rsidR="00FE3526" w:rsidRPr="0018312B">
        <w:rPr>
          <w:rFonts w:ascii="MULI REGULAR ROMAN" w:hAnsi="MULI REGULAR ROMAN"/>
          <w:bCs/>
          <w:sz w:val="20"/>
          <w:szCs w:val="20"/>
        </w:rPr>
        <w:t>ETIAS</w:t>
      </w:r>
      <w:r w:rsidRPr="0018312B">
        <w:rPr>
          <w:rFonts w:ascii="MULI REGULAR ROMAN" w:hAnsi="MULI REGULAR ROMAN"/>
          <w:bCs/>
          <w:sz w:val="20"/>
          <w:szCs w:val="20"/>
        </w:rPr>
        <w:t xml:space="preserve"> ir iš jos gauti rezultatai / atsakymai atitinkamai fiksuojami ir pateikiami Naršyklėje.</w:t>
      </w:r>
    </w:p>
    <w:p w14:paraId="557C4A44" w14:textId="5E69AA3F" w:rsidR="0009548F" w:rsidRPr="0018312B" w:rsidRDefault="0009548F"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turi būti realizuotas Naršyklės naudotojo (užklausos teikėjo ir užklausos tvirtintojo) informavimas el. paštu apie užklausos būsenos pokyčius / reikalingus atlikti veiksmus. Naršyklės naudotojo kontaktiniai duomenys turi būti automatiškai gaunami iš ADMIN III modulio informacijos. El. laiško formatas, informavimo atvejai ir pateikiama informacija turi būti suderinti su PO detalios analizės ar projektavimo etapų metu.</w:t>
      </w:r>
    </w:p>
    <w:p w14:paraId="1C39FC5B" w14:textId="5E38854F" w:rsidR="0009548F" w:rsidRPr="0018312B" w:rsidRDefault="0009548F"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 xml:space="preserve">užklausos ir jos rezultatų / atsakymo arba atmetimo informacija turi būti prieinama Naršyklės naudotojams (užklausos teikėjui ir užklausos tvirtintojui) 7 dienas, o šiam terminui pasibaigus </w:t>
      </w:r>
      <w:r w:rsidR="00FC682D" w:rsidRPr="0018312B">
        <w:rPr>
          <w:rFonts w:ascii="MULI REGULAR ROMAN" w:hAnsi="MULI REGULAR ROMAN"/>
          <w:bCs/>
          <w:sz w:val="20"/>
          <w:szCs w:val="20"/>
        </w:rPr>
        <w:t>turi būti</w:t>
      </w:r>
      <w:r w:rsidRPr="0018312B">
        <w:rPr>
          <w:rFonts w:ascii="MULI REGULAR ROMAN" w:hAnsi="MULI REGULAR ROMAN"/>
          <w:bCs/>
          <w:sz w:val="20"/>
          <w:szCs w:val="20"/>
        </w:rPr>
        <w:t xml:space="preserve"> pašalinama iš užklausų sąrašo.</w:t>
      </w:r>
    </w:p>
    <w:p w14:paraId="79B91847" w14:textId="18DCCA05" w:rsidR="00427FA7" w:rsidRPr="0018312B" w:rsidRDefault="00427FA7" w:rsidP="00A548C6">
      <w:pPr>
        <w:pStyle w:val="ListParagraph"/>
        <w:numPr>
          <w:ilvl w:val="0"/>
          <w:numId w:val="6"/>
        </w:numPr>
        <w:spacing w:after="0" w:line="240" w:lineRule="auto"/>
        <w:jc w:val="both"/>
        <w:rPr>
          <w:rFonts w:ascii="MULI REGULAR ROMAN" w:hAnsi="MULI REGULAR ROMAN"/>
          <w:bCs/>
          <w:sz w:val="20"/>
          <w:szCs w:val="20"/>
        </w:rPr>
      </w:pPr>
      <w:r w:rsidRPr="0018312B">
        <w:rPr>
          <w:rFonts w:ascii="MULI REGULAR ROMAN" w:hAnsi="MULI REGULAR ROMAN"/>
          <w:bCs/>
          <w:sz w:val="20"/>
          <w:szCs w:val="20"/>
        </w:rPr>
        <w:t>Turi būti sukurta nauja paieškos E</w:t>
      </w:r>
      <w:r w:rsidR="008709AE" w:rsidRPr="0018312B">
        <w:rPr>
          <w:rFonts w:ascii="MULI REGULAR ROMAN" w:hAnsi="MULI REGULAR ROMAN"/>
          <w:bCs/>
          <w:sz w:val="20"/>
          <w:szCs w:val="20"/>
        </w:rPr>
        <w:t>TIAS</w:t>
      </w:r>
      <w:r w:rsidRPr="0018312B">
        <w:rPr>
          <w:rFonts w:ascii="MULI REGULAR ROMAN" w:hAnsi="MULI REGULAR ROMAN"/>
          <w:bCs/>
          <w:sz w:val="20"/>
          <w:szCs w:val="20"/>
        </w:rPr>
        <w:t xml:space="preserve"> duomenyse rezultatų atvaizdavimo forma, pateikiant duomenų laukus skaitmeniniu formatu, kuri turi apimti, bet ne</w:t>
      </w:r>
      <w:r w:rsidR="004F7693">
        <w:rPr>
          <w:rFonts w:ascii="MULI REGULAR ROMAN" w:hAnsi="MULI REGULAR ROMAN"/>
          <w:bCs/>
          <w:sz w:val="20"/>
          <w:szCs w:val="20"/>
        </w:rPr>
        <w:t>a</w:t>
      </w:r>
      <w:r w:rsidRPr="0018312B">
        <w:rPr>
          <w:rFonts w:ascii="MULI REGULAR ROMAN" w:hAnsi="MULI REGULAR ROMAN"/>
          <w:bCs/>
          <w:sz w:val="20"/>
          <w:szCs w:val="20"/>
        </w:rPr>
        <w:t>psiriboti žemiau išvardinta informacija:</w:t>
      </w:r>
    </w:p>
    <w:p w14:paraId="4CE5600A" w14:textId="20F73887" w:rsidR="00427FA7" w:rsidRPr="0018312B" w:rsidRDefault="00427FA7"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bendri atsakymo duomenys: atsakymo numeris, atsakymo gavimo data ir laikas;</w:t>
      </w:r>
    </w:p>
    <w:p w14:paraId="2AE47B51" w14:textId="6D990055" w:rsidR="008418F5" w:rsidRPr="0018312B" w:rsidRDefault="008418F5"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 xml:space="preserve">FA </w:t>
      </w:r>
      <w:r w:rsidRPr="00654B13">
        <w:rPr>
          <w:rFonts w:ascii="MULI REGULAR ROMAN" w:hAnsi="MULI REGULAR ROMAN"/>
          <w:bCs/>
          <w:sz w:val="20"/>
          <w:szCs w:val="20"/>
        </w:rPr>
        <w:t>duomenys: vardas, pavardė, lytis, pilietybė, gimimo data, gimimo šalis, g</w:t>
      </w:r>
      <w:r w:rsidRPr="0018312B">
        <w:rPr>
          <w:rFonts w:ascii="MULI REGULAR ROMAN" w:hAnsi="MULI REGULAR ROMAN"/>
          <w:bCs/>
          <w:sz w:val="20"/>
          <w:szCs w:val="20"/>
        </w:rPr>
        <w:t>imimo vieta;</w:t>
      </w:r>
    </w:p>
    <w:p w14:paraId="166B36D5" w14:textId="77777777" w:rsidR="005C7CBA" w:rsidRPr="0018312B" w:rsidRDefault="005C7CBA"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FA tėvų duomenys: tėvo / motinos vardas, tėvo / motinos pavardė;</w:t>
      </w:r>
    </w:p>
    <w:p w14:paraId="03B8D8FC" w14:textId="77777777" w:rsidR="00393402" w:rsidRPr="0018312B" w:rsidRDefault="00393402"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kelionės dokumento duomenys: dokumento numeris, dokumento rūšis, dokumentą išdavusi šalis, dokumento išdavimo data, dokumento galiojimo pabaigos data;</w:t>
      </w:r>
    </w:p>
    <w:p w14:paraId="2B9506FC" w14:textId="693ED79D" w:rsidR="00F31153" w:rsidRDefault="00F31153"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 xml:space="preserve">kiti asmeniniai duomenys: gyvenamosios vietos miestas, šalis, pašto kodas, gatvės pavadinimas, namo numeris, buto numeris, el. paštas, namų ar darbo telefonas, mobilusis telefonas, </w:t>
      </w:r>
      <w:r w:rsidR="000F581E" w:rsidRPr="009A78EE">
        <w:rPr>
          <w:rFonts w:ascii="MULI REGULAR ROMAN" w:hAnsi="MULI REGULAR ROMAN"/>
          <w:bCs/>
          <w:sz w:val="20"/>
          <w:szCs w:val="20"/>
        </w:rPr>
        <w:t>dabartinė profesija</w:t>
      </w:r>
      <w:r w:rsidR="00AE2F6D" w:rsidRPr="0018312B">
        <w:rPr>
          <w:rFonts w:ascii="MULI REGULAR ROMAN" w:hAnsi="MULI REGULAR ROMAN"/>
          <w:bCs/>
          <w:sz w:val="20"/>
          <w:szCs w:val="20"/>
        </w:rPr>
        <w:t>;</w:t>
      </w:r>
    </w:p>
    <w:p w14:paraId="0ABCAB47" w14:textId="23BD0A0A" w:rsidR="00425E42" w:rsidRPr="0018312B" w:rsidRDefault="00425E42" w:rsidP="00A548C6">
      <w:pPr>
        <w:pStyle w:val="ListParagraph"/>
        <w:numPr>
          <w:ilvl w:val="1"/>
          <w:numId w:val="6"/>
        </w:numPr>
        <w:spacing w:after="0" w:line="240" w:lineRule="auto"/>
        <w:ind w:left="426" w:firstLine="0"/>
        <w:jc w:val="both"/>
        <w:rPr>
          <w:rFonts w:ascii="MULI REGULAR ROMAN" w:hAnsi="MULI REGULAR ROMAN"/>
          <w:bCs/>
          <w:sz w:val="20"/>
          <w:szCs w:val="20"/>
        </w:rPr>
      </w:pPr>
      <w:r>
        <w:rPr>
          <w:rFonts w:ascii="MULI REGULAR ROMAN" w:hAnsi="MULI REGULAR ROMAN"/>
          <w:bCs/>
          <w:sz w:val="20"/>
          <w:szCs w:val="20"/>
        </w:rPr>
        <w:t xml:space="preserve">pirmos numatomos buvimo vietos duomenys: </w:t>
      </w:r>
      <w:r w:rsidR="00CC4C2C">
        <w:rPr>
          <w:rFonts w:ascii="MULI REGULAR ROMAN" w:hAnsi="MULI REGULAR ROMAN"/>
          <w:bCs/>
          <w:sz w:val="20"/>
          <w:szCs w:val="20"/>
        </w:rPr>
        <w:t>valstybė, adresas;</w:t>
      </w:r>
    </w:p>
    <w:p w14:paraId="20BEE525" w14:textId="2AE28BE9" w:rsidR="008F25BE" w:rsidRDefault="008F25BE"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k</w:t>
      </w:r>
      <w:r w:rsidR="003C1480" w:rsidRPr="0018312B">
        <w:rPr>
          <w:rFonts w:ascii="MULI REGULAR ROMAN" w:hAnsi="MULI REGULAR ROMAN"/>
          <w:bCs/>
          <w:sz w:val="20"/>
          <w:szCs w:val="20"/>
        </w:rPr>
        <w:t>itų</w:t>
      </w:r>
      <w:r w:rsidRPr="0018312B">
        <w:rPr>
          <w:rFonts w:ascii="MULI REGULAR ROMAN" w:hAnsi="MULI REGULAR ROMAN"/>
          <w:bCs/>
          <w:sz w:val="20"/>
          <w:szCs w:val="20"/>
        </w:rPr>
        <w:t xml:space="preserve"> </w:t>
      </w:r>
      <w:r w:rsidR="003C1480" w:rsidRPr="0018312B">
        <w:rPr>
          <w:rFonts w:ascii="MULI REGULAR ROMAN" w:hAnsi="MULI REGULAR ROMAN"/>
          <w:bCs/>
          <w:sz w:val="20"/>
          <w:szCs w:val="20"/>
        </w:rPr>
        <w:t>asmenų duomenys</w:t>
      </w:r>
      <w:r w:rsidR="00524ED7">
        <w:rPr>
          <w:rFonts w:ascii="MULI REGULAR ROMAN" w:hAnsi="MULI REGULAR ROMAN"/>
          <w:bCs/>
          <w:sz w:val="20"/>
          <w:szCs w:val="20"/>
        </w:rPr>
        <w:t>,</w:t>
      </w:r>
      <w:r w:rsidR="003C1480" w:rsidRPr="0018312B">
        <w:rPr>
          <w:rFonts w:ascii="MULI REGULAR ROMAN" w:hAnsi="MULI REGULAR ROMAN"/>
          <w:bCs/>
          <w:sz w:val="20"/>
          <w:szCs w:val="20"/>
        </w:rPr>
        <w:t xml:space="preserve"> </w:t>
      </w:r>
      <w:r w:rsidR="00F5329C" w:rsidRPr="0018312B">
        <w:rPr>
          <w:rFonts w:ascii="MULI REGULAR ROMAN" w:hAnsi="MULI REGULAR ROMAN"/>
          <w:bCs/>
          <w:sz w:val="20"/>
          <w:szCs w:val="20"/>
        </w:rPr>
        <w:t xml:space="preserve">jei </w:t>
      </w:r>
      <w:r w:rsidR="00996E01" w:rsidRPr="0018312B">
        <w:rPr>
          <w:rFonts w:ascii="MULI REGULAR ROMAN" w:hAnsi="MULI REGULAR ROMAN"/>
          <w:bCs/>
          <w:sz w:val="20"/>
          <w:szCs w:val="20"/>
        </w:rPr>
        <w:t>kelionės leidimo prašymą pildė kitas asmuo, jei kel</w:t>
      </w:r>
      <w:r w:rsidR="00CE182F" w:rsidRPr="0018312B">
        <w:rPr>
          <w:rFonts w:ascii="MULI REGULAR ROMAN" w:hAnsi="MULI REGULAR ROMAN"/>
          <w:bCs/>
          <w:sz w:val="20"/>
          <w:szCs w:val="20"/>
        </w:rPr>
        <w:t xml:space="preserve">ionės leidimui </w:t>
      </w:r>
      <w:r w:rsidR="0005654F" w:rsidRPr="0018312B">
        <w:rPr>
          <w:rFonts w:ascii="MULI REGULAR ROMAN" w:hAnsi="MULI REGULAR ROMAN"/>
          <w:bCs/>
          <w:sz w:val="20"/>
          <w:szCs w:val="20"/>
        </w:rPr>
        <w:t>deklaruojamas</w:t>
      </w:r>
      <w:r w:rsidR="00996E01" w:rsidRPr="0018312B">
        <w:rPr>
          <w:rFonts w:ascii="MULI REGULAR ROMAN" w:hAnsi="MULI REGULAR ROMAN"/>
          <w:bCs/>
          <w:sz w:val="20"/>
          <w:szCs w:val="20"/>
        </w:rPr>
        <w:t xml:space="preserve"> </w:t>
      </w:r>
      <w:r w:rsidR="0005654F" w:rsidRPr="0018312B">
        <w:rPr>
          <w:rFonts w:ascii="MULI REGULAR ROMAN" w:hAnsi="MULI REGULAR ROMAN"/>
          <w:bCs/>
          <w:sz w:val="20"/>
          <w:szCs w:val="20"/>
        </w:rPr>
        <w:t xml:space="preserve">nustatytas </w:t>
      </w:r>
      <w:r w:rsidR="00996E01" w:rsidRPr="0018312B">
        <w:rPr>
          <w:rFonts w:ascii="MULI REGULAR ROMAN" w:hAnsi="MULI REGULAR ROMAN"/>
          <w:bCs/>
          <w:sz w:val="20"/>
          <w:szCs w:val="20"/>
        </w:rPr>
        <w:t>šeimos nario status</w:t>
      </w:r>
      <w:r w:rsidR="0005654F" w:rsidRPr="0018312B">
        <w:rPr>
          <w:rFonts w:ascii="MULI REGULAR ROMAN" w:hAnsi="MULI REGULAR ROMAN"/>
          <w:bCs/>
          <w:sz w:val="20"/>
          <w:szCs w:val="20"/>
        </w:rPr>
        <w:t>as</w:t>
      </w:r>
      <w:r w:rsidR="00CE182F" w:rsidRPr="0018312B">
        <w:rPr>
          <w:rFonts w:ascii="MULI REGULAR ROMAN" w:hAnsi="MULI REGULAR ROMAN"/>
          <w:bCs/>
          <w:sz w:val="20"/>
          <w:szCs w:val="20"/>
        </w:rPr>
        <w:t>,</w:t>
      </w:r>
      <w:r w:rsidR="00996E01" w:rsidRPr="0018312B">
        <w:rPr>
          <w:rFonts w:ascii="MULI REGULAR ROMAN" w:hAnsi="MULI REGULAR ROMAN"/>
          <w:bCs/>
          <w:sz w:val="20"/>
          <w:szCs w:val="20"/>
        </w:rPr>
        <w:t xml:space="preserve"> jei keliauja nepilnametis</w:t>
      </w:r>
      <w:r w:rsidR="00CE182F" w:rsidRPr="0018312B">
        <w:rPr>
          <w:rFonts w:ascii="MULI REGULAR ROMAN" w:hAnsi="MULI REGULAR ROMAN"/>
          <w:bCs/>
          <w:sz w:val="20"/>
          <w:szCs w:val="20"/>
        </w:rPr>
        <w:t>;</w:t>
      </w:r>
    </w:p>
    <w:p w14:paraId="14189D94" w14:textId="5954B29B" w:rsidR="00852B93" w:rsidRDefault="00852B93" w:rsidP="00A548C6">
      <w:pPr>
        <w:pStyle w:val="ListParagraph"/>
        <w:numPr>
          <w:ilvl w:val="1"/>
          <w:numId w:val="6"/>
        </w:numPr>
        <w:spacing w:after="0" w:line="240" w:lineRule="auto"/>
        <w:ind w:left="426" w:firstLine="0"/>
        <w:jc w:val="both"/>
        <w:rPr>
          <w:rFonts w:ascii="MULI REGULAR ROMAN" w:hAnsi="MULI REGULAR ROMAN"/>
          <w:bCs/>
          <w:sz w:val="20"/>
          <w:szCs w:val="20"/>
        </w:rPr>
      </w:pPr>
      <w:r>
        <w:rPr>
          <w:rFonts w:ascii="MULI REGULAR ROMAN" w:hAnsi="MULI REGULAR ROMAN"/>
          <w:bCs/>
          <w:sz w:val="20"/>
          <w:szCs w:val="20"/>
        </w:rPr>
        <w:t>d</w:t>
      </w:r>
      <w:r w:rsidRPr="00852B93">
        <w:rPr>
          <w:rFonts w:ascii="MULI REGULAR ROMAN" w:hAnsi="MULI REGULAR ROMAN"/>
          <w:bCs/>
          <w:sz w:val="20"/>
          <w:szCs w:val="20"/>
        </w:rPr>
        <w:t xml:space="preserve">uomenys, kuriais yra papildoma </w:t>
      </w:r>
      <w:r w:rsidR="003655B2">
        <w:rPr>
          <w:rFonts w:ascii="MULI REGULAR ROMAN" w:hAnsi="MULI REGULAR ROMAN"/>
          <w:bCs/>
          <w:sz w:val="20"/>
          <w:szCs w:val="20"/>
        </w:rPr>
        <w:t xml:space="preserve">kelionės dokumento </w:t>
      </w:r>
      <w:r w:rsidRPr="00852B93">
        <w:rPr>
          <w:rFonts w:ascii="MULI REGULAR ROMAN" w:hAnsi="MULI REGULAR ROMAN"/>
          <w:bCs/>
          <w:sz w:val="20"/>
          <w:szCs w:val="20"/>
        </w:rPr>
        <w:t>prašymo byla priėmus sprendimą dėl kelionės leidimo išdavimo, atsisakymo jį išduoti, panaikinimo arba atšaukimo</w:t>
      </w:r>
      <w:r w:rsidR="007661CF">
        <w:rPr>
          <w:rFonts w:ascii="MULI REGULAR ROMAN" w:hAnsi="MULI REGULAR ROMAN"/>
          <w:bCs/>
          <w:sz w:val="20"/>
          <w:szCs w:val="20"/>
        </w:rPr>
        <w:t>;</w:t>
      </w:r>
    </w:p>
    <w:p w14:paraId="71956C49" w14:textId="05EC86D8" w:rsidR="00002D1C" w:rsidRDefault="00002D1C" w:rsidP="00A548C6">
      <w:pPr>
        <w:pStyle w:val="ListParagraph"/>
        <w:numPr>
          <w:ilvl w:val="1"/>
          <w:numId w:val="6"/>
        </w:numPr>
        <w:spacing w:after="0" w:line="240" w:lineRule="auto"/>
        <w:ind w:left="426" w:firstLine="0"/>
        <w:jc w:val="both"/>
        <w:rPr>
          <w:rFonts w:ascii="MULI REGULAR ROMAN" w:hAnsi="MULI REGULAR ROMAN"/>
          <w:bCs/>
          <w:sz w:val="20"/>
          <w:szCs w:val="20"/>
        </w:rPr>
      </w:pPr>
      <w:r>
        <w:rPr>
          <w:rFonts w:ascii="MULI REGULAR ROMAN" w:hAnsi="MULI REGULAR ROMAN"/>
          <w:bCs/>
          <w:sz w:val="20"/>
          <w:szCs w:val="20"/>
        </w:rPr>
        <w:t xml:space="preserve">jei </w:t>
      </w:r>
      <w:r w:rsidR="008D639B">
        <w:rPr>
          <w:rFonts w:ascii="MULI REGULAR ROMAN" w:hAnsi="MULI REGULAR ROMAN"/>
          <w:bCs/>
          <w:sz w:val="20"/>
          <w:szCs w:val="20"/>
        </w:rPr>
        <w:t>buvo patvirtinta prie</w:t>
      </w:r>
      <w:r w:rsidR="00A71F50">
        <w:rPr>
          <w:rFonts w:ascii="MULI REGULAR ROMAN" w:hAnsi="MULI REGULAR ROMAN"/>
          <w:bCs/>
          <w:sz w:val="20"/>
          <w:szCs w:val="20"/>
        </w:rPr>
        <w:t xml:space="preserve">iga prie papildomų </w:t>
      </w:r>
      <w:r w:rsidR="009757AA">
        <w:rPr>
          <w:rFonts w:ascii="MULI REGULAR ROMAN" w:hAnsi="MULI REGULAR ROMAN"/>
          <w:bCs/>
          <w:sz w:val="20"/>
          <w:szCs w:val="20"/>
        </w:rPr>
        <w:t xml:space="preserve">ETIAS </w:t>
      </w:r>
      <w:r w:rsidR="00A71F50">
        <w:rPr>
          <w:rFonts w:ascii="MULI REGULAR ROMAN" w:hAnsi="MULI REGULAR ROMAN"/>
          <w:bCs/>
          <w:sz w:val="20"/>
          <w:szCs w:val="20"/>
        </w:rPr>
        <w:t>duomenų kategorijų</w:t>
      </w:r>
      <w:r w:rsidR="00593BEC">
        <w:rPr>
          <w:rFonts w:ascii="MULI REGULAR ROMAN" w:hAnsi="MULI REGULAR ROMAN"/>
          <w:bCs/>
          <w:sz w:val="20"/>
          <w:szCs w:val="20"/>
        </w:rPr>
        <w:t xml:space="preserve">, </w:t>
      </w:r>
      <w:r w:rsidR="00593BEC" w:rsidRPr="00593BEC">
        <w:rPr>
          <w:rFonts w:ascii="MULI REGULAR ROMAN" w:hAnsi="MULI REGULAR ROMAN"/>
          <w:bCs/>
          <w:sz w:val="20"/>
          <w:szCs w:val="20"/>
        </w:rPr>
        <w:t>paieškos ETIAS duomenyse rezultatų atvaizdavimo forma</w:t>
      </w:r>
      <w:r w:rsidR="00593BEC">
        <w:rPr>
          <w:rFonts w:ascii="MULI REGULAR ROMAN" w:hAnsi="MULI REGULAR ROMAN"/>
          <w:bCs/>
          <w:sz w:val="20"/>
          <w:szCs w:val="20"/>
        </w:rPr>
        <w:t xml:space="preserve">, turi </w:t>
      </w:r>
      <w:r w:rsidR="00434CE1">
        <w:rPr>
          <w:rFonts w:ascii="MULI REGULAR ROMAN" w:hAnsi="MULI REGULAR ROMAN"/>
          <w:bCs/>
          <w:sz w:val="20"/>
          <w:szCs w:val="20"/>
        </w:rPr>
        <w:t xml:space="preserve">taip pat </w:t>
      </w:r>
      <w:r w:rsidR="00593BEC">
        <w:rPr>
          <w:rFonts w:ascii="MULI REGULAR ROMAN" w:hAnsi="MULI REGULAR ROMAN"/>
          <w:bCs/>
          <w:sz w:val="20"/>
          <w:szCs w:val="20"/>
        </w:rPr>
        <w:t>apimti</w:t>
      </w:r>
      <w:r w:rsidR="00434CE1">
        <w:rPr>
          <w:rFonts w:ascii="MULI REGULAR ROMAN" w:hAnsi="MULI REGULAR ROMAN"/>
          <w:bCs/>
          <w:sz w:val="20"/>
          <w:szCs w:val="20"/>
        </w:rPr>
        <w:t xml:space="preserve">, bet </w:t>
      </w:r>
      <w:r w:rsidR="00434CE1" w:rsidRPr="0018312B">
        <w:rPr>
          <w:rFonts w:ascii="MULI REGULAR ROMAN" w:hAnsi="MULI REGULAR ROMAN"/>
          <w:bCs/>
          <w:sz w:val="20"/>
          <w:szCs w:val="20"/>
        </w:rPr>
        <w:t>ne</w:t>
      </w:r>
      <w:r w:rsidR="00434CE1">
        <w:rPr>
          <w:rFonts w:ascii="MULI REGULAR ROMAN" w:hAnsi="MULI REGULAR ROMAN"/>
          <w:bCs/>
          <w:sz w:val="20"/>
          <w:szCs w:val="20"/>
        </w:rPr>
        <w:t>a</w:t>
      </w:r>
      <w:r w:rsidR="00434CE1" w:rsidRPr="0018312B">
        <w:rPr>
          <w:rFonts w:ascii="MULI REGULAR ROMAN" w:hAnsi="MULI REGULAR ROMAN"/>
          <w:bCs/>
          <w:sz w:val="20"/>
          <w:szCs w:val="20"/>
        </w:rPr>
        <w:t>psiriboti žemiau išvardinta informacija</w:t>
      </w:r>
      <w:r w:rsidR="00434CE1">
        <w:rPr>
          <w:rFonts w:ascii="MULI REGULAR ROMAN" w:hAnsi="MULI REGULAR ROMAN"/>
          <w:bCs/>
          <w:sz w:val="20"/>
          <w:szCs w:val="20"/>
        </w:rPr>
        <w:t>:</w:t>
      </w:r>
    </w:p>
    <w:p w14:paraId="1BF0A970" w14:textId="77777777" w:rsidR="00434CE1" w:rsidRPr="00434CE1" w:rsidRDefault="00434CE1"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434CE1">
        <w:rPr>
          <w:rFonts w:ascii="MULI REGULAR ROMAN" w:hAnsi="MULI REGULAR ROMAN"/>
          <w:bCs/>
          <w:sz w:val="20"/>
          <w:szCs w:val="20"/>
        </w:rPr>
        <w:t>dabartinė profesija: dabartinės profesijos pavadinimas;</w:t>
      </w:r>
    </w:p>
    <w:p w14:paraId="7AA0EC06" w14:textId="77777777" w:rsidR="00434CE1" w:rsidRPr="00434CE1" w:rsidRDefault="00434CE1"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434CE1">
        <w:rPr>
          <w:rFonts w:ascii="MULI REGULAR ROMAN" w:hAnsi="MULI REGULAR ROMAN"/>
          <w:bCs/>
          <w:sz w:val="20"/>
          <w:szCs w:val="20"/>
        </w:rPr>
        <w:t>teistumo duomenys: nusikalstamo veikos pavadinimas, kada buvo teistas ir kurioje šalyje;</w:t>
      </w:r>
    </w:p>
    <w:p w14:paraId="0A8BA72E" w14:textId="77777777" w:rsidR="00434CE1" w:rsidRPr="00434CE1" w:rsidRDefault="00434CE1"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434CE1">
        <w:rPr>
          <w:rFonts w:ascii="MULI REGULAR ROMAN" w:hAnsi="MULI REGULAR ROMAN"/>
          <w:bCs/>
          <w:sz w:val="20"/>
          <w:szCs w:val="20"/>
        </w:rPr>
        <w:t>buvimas karo ar konflikto zonoje: karo ar konflikto zonos pavadinimas, buvimo priežastys;</w:t>
      </w:r>
    </w:p>
    <w:p w14:paraId="12CA3EF6" w14:textId="2A995313" w:rsidR="00434CE1" w:rsidRPr="0018312B" w:rsidRDefault="00434CE1"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434CE1">
        <w:rPr>
          <w:rFonts w:ascii="MULI REGULAR ROMAN" w:hAnsi="MULI REGULAR ROMAN"/>
          <w:bCs/>
          <w:sz w:val="20"/>
          <w:szCs w:val="20"/>
        </w:rPr>
        <w:t>sprendimas dėl nurodymo išvykti ar grąžinimo: patvirtinimas, ar buvo priimtas dėl nurodymo išvykti ar grąžinimo.</w:t>
      </w:r>
    </w:p>
    <w:p w14:paraId="33F05270" w14:textId="6BB8D6FE" w:rsidR="00427FA7" w:rsidRPr="0018312B" w:rsidRDefault="00427FA7"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tikslūs duomenų laukai ir forma turi būti detalizuot</w:t>
      </w:r>
      <w:r w:rsidR="00FF6E5B" w:rsidRPr="0018312B">
        <w:rPr>
          <w:rFonts w:ascii="MULI REGULAR ROMAN" w:hAnsi="MULI REGULAR ROMAN"/>
          <w:bCs/>
          <w:sz w:val="20"/>
          <w:szCs w:val="20"/>
        </w:rPr>
        <w:t>i</w:t>
      </w:r>
      <w:r w:rsidRPr="0018312B">
        <w:rPr>
          <w:rFonts w:ascii="MULI REGULAR ROMAN" w:hAnsi="MULI REGULAR ROMAN"/>
          <w:bCs/>
          <w:sz w:val="20"/>
          <w:szCs w:val="20"/>
        </w:rPr>
        <w:t xml:space="preserve"> ir suderint</w:t>
      </w:r>
      <w:r w:rsidR="00FF6E5B" w:rsidRPr="0018312B">
        <w:rPr>
          <w:rFonts w:ascii="MULI REGULAR ROMAN" w:hAnsi="MULI REGULAR ROMAN"/>
          <w:bCs/>
          <w:sz w:val="20"/>
          <w:szCs w:val="20"/>
        </w:rPr>
        <w:t>i</w:t>
      </w:r>
      <w:r w:rsidRPr="0018312B">
        <w:rPr>
          <w:rFonts w:ascii="MULI REGULAR ROMAN" w:hAnsi="MULI REGULAR ROMAN"/>
          <w:bCs/>
          <w:sz w:val="20"/>
          <w:szCs w:val="20"/>
        </w:rPr>
        <w:t xml:space="preserve"> su PO detalios analizės </w:t>
      </w:r>
      <w:r w:rsidR="00927C8C" w:rsidRPr="0018312B">
        <w:rPr>
          <w:rFonts w:ascii="MULI REGULAR ROMAN" w:hAnsi="MULI REGULAR ROMAN"/>
          <w:bCs/>
          <w:sz w:val="20"/>
          <w:szCs w:val="20"/>
        </w:rPr>
        <w:t>a</w:t>
      </w:r>
      <w:r w:rsidRPr="0018312B">
        <w:rPr>
          <w:rFonts w:ascii="MULI REGULAR ROMAN" w:hAnsi="MULI REGULAR ROMAN"/>
          <w:bCs/>
          <w:sz w:val="20"/>
          <w:szCs w:val="20"/>
        </w:rPr>
        <w:t>r projektavimo etapų metu.</w:t>
      </w:r>
    </w:p>
    <w:p w14:paraId="259756A6" w14:textId="728DEEC7" w:rsidR="00427FA7" w:rsidRPr="0018312B" w:rsidRDefault="00427FA7"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 xml:space="preserve">Naršyklėje turi būti realizuota galimybė iš </w:t>
      </w:r>
      <w:r w:rsidR="00EC4489" w:rsidRPr="0018312B">
        <w:rPr>
          <w:rFonts w:ascii="MULI REGULAR ROMAN" w:hAnsi="MULI REGULAR ROMAN"/>
          <w:sz w:val="20"/>
          <w:szCs w:val="20"/>
          <w:lang w:val="lt-LT"/>
        </w:rPr>
        <w:t>ETIAS</w:t>
      </w:r>
      <w:r w:rsidRPr="0018312B">
        <w:rPr>
          <w:rFonts w:ascii="MULI REGULAR ROMAN" w:hAnsi="MULI REGULAR ROMAN"/>
          <w:sz w:val="20"/>
          <w:szCs w:val="20"/>
          <w:lang w:val="lt-LT"/>
        </w:rPr>
        <w:t xml:space="preserve"> paieškos rezultatų duomenų suformuoti nustatytos formos išrašą *.pdf</w:t>
      </w:r>
      <w:r w:rsidR="00467B72" w:rsidRPr="0018312B">
        <w:rPr>
          <w:rFonts w:ascii="MULI REGULAR ROMAN" w:hAnsi="MULI REGULAR ROMAN"/>
          <w:sz w:val="20"/>
          <w:szCs w:val="20"/>
          <w:lang w:val="lt-LT"/>
        </w:rPr>
        <w:t xml:space="preserve"> </w:t>
      </w:r>
      <w:r w:rsidRPr="0018312B">
        <w:rPr>
          <w:rFonts w:ascii="MULI REGULAR ROMAN" w:hAnsi="MULI REGULAR ROMAN"/>
          <w:sz w:val="20"/>
          <w:szCs w:val="20"/>
          <w:lang w:val="lt-LT"/>
        </w:rPr>
        <w:t xml:space="preserve">formatu ir jį išsaugoti (atsisiųsti). </w:t>
      </w:r>
      <w:r w:rsidR="00AB7FEC" w:rsidRPr="0018312B">
        <w:rPr>
          <w:rFonts w:ascii="MULI REGULAR ROMAN" w:hAnsi="MULI REGULAR ROMAN"/>
          <w:sz w:val="20"/>
          <w:szCs w:val="20"/>
          <w:lang w:val="lt-LT"/>
        </w:rPr>
        <w:t xml:space="preserve">Išrašo forma turi būti </w:t>
      </w:r>
      <w:r w:rsidR="00CF39B3" w:rsidRPr="0018312B">
        <w:rPr>
          <w:rFonts w:ascii="MULI REGULAR ROMAN" w:hAnsi="MULI REGULAR ROMAN"/>
          <w:sz w:val="20"/>
          <w:szCs w:val="20"/>
          <w:lang w:val="lt-LT"/>
        </w:rPr>
        <w:t>s</w:t>
      </w:r>
      <w:r w:rsidR="00AB7FEC" w:rsidRPr="0018312B">
        <w:rPr>
          <w:rFonts w:ascii="MULI REGULAR ROMAN" w:hAnsi="MULI REGULAR ROMAN"/>
          <w:sz w:val="20"/>
          <w:szCs w:val="20"/>
          <w:lang w:val="lt-LT"/>
        </w:rPr>
        <w:t>uderinta</w:t>
      </w:r>
      <w:r w:rsidRPr="0018312B">
        <w:rPr>
          <w:rFonts w:ascii="MULI REGULAR ROMAN" w:hAnsi="MULI REGULAR ROMAN"/>
          <w:sz w:val="20"/>
          <w:szCs w:val="20"/>
          <w:lang w:val="lt-LT"/>
        </w:rPr>
        <w:t xml:space="preserve"> </w:t>
      </w:r>
      <w:r w:rsidR="00CF39B3" w:rsidRPr="0018312B">
        <w:rPr>
          <w:rFonts w:ascii="MULI REGULAR ROMAN" w:hAnsi="MULI REGULAR ROMAN"/>
          <w:sz w:val="20"/>
          <w:szCs w:val="20"/>
          <w:lang w:val="lt-LT"/>
        </w:rPr>
        <w:t xml:space="preserve">su PO </w:t>
      </w:r>
      <w:r w:rsidRPr="0018312B">
        <w:rPr>
          <w:rFonts w:ascii="MULI REGULAR ROMAN" w:hAnsi="MULI REGULAR ROMAN"/>
          <w:sz w:val="20"/>
          <w:szCs w:val="20"/>
          <w:lang w:val="lt-LT"/>
        </w:rPr>
        <w:t xml:space="preserve">detalios analizės </w:t>
      </w:r>
      <w:r w:rsidR="00927C8C" w:rsidRPr="0018312B">
        <w:rPr>
          <w:rFonts w:ascii="MULI REGULAR ROMAN" w:hAnsi="MULI REGULAR ROMAN"/>
          <w:sz w:val="20"/>
          <w:szCs w:val="20"/>
          <w:lang w:val="lt-LT"/>
        </w:rPr>
        <w:t>a</w:t>
      </w:r>
      <w:r w:rsidRPr="0018312B">
        <w:rPr>
          <w:rFonts w:ascii="MULI REGULAR ROMAN" w:hAnsi="MULI REGULAR ROMAN"/>
          <w:sz w:val="20"/>
          <w:szCs w:val="20"/>
          <w:lang w:val="lt-LT"/>
        </w:rPr>
        <w:t>r projektavimo etapų metu.</w:t>
      </w:r>
    </w:p>
    <w:p w14:paraId="39E3EE7B" w14:textId="03C2BAA6" w:rsidR="00427FA7" w:rsidRDefault="00427FA7" w:rsidP="00A548C6">
      <w:pPr>
        <w:pStyle w:val="ListParagraph"/>
        <w:numPr>
          <w:ilvl w:val="0"/>
          <w:numId w:val="6"/>
        </w:numPr>
        <w:spacing w:after="0" w:line="240" w:lineRule="auto"/>
        <w:jc w:val="both"/>
        <w:rPr>
          <w:rFonts w:ascii="MULI REGULAR ROMAN" w:hAnsi="MULI REGULAR ROMAN"/>
          <w:bCs/>
          <w:sz w:val="20"/>
          <w:szCs w:val="20"/>
        </w:rPr>
      </w:pPr>
      <w:r w:rsidRPr="0018312B">
        <w:rPr>
          <w:rFonts w:ascii="MULI REGULAR ROMAN" w:hAnsi="MULI REGULAR ROMAN"/>
          <w:bCs/>
          <w:sz w:val="20"/>
          <w:szCs w:val="20"/>
        </w:rPr>
        <w:t xml:space="preserve">Turi būti galimybė Naršyklės priemonėmis administruoti (įjungti / išjungti) užklausų su patvirtinimu funkcionalumą, t. y. užklausos į </w:t>
      </w:r>
      <w:r w:rsidR="00663E41" w:rsidRPr="0018312B">
        <w:rPr>
          <w:rFonts w:ascii="MULI REGULAR ROMAN" w:hAnsi="MULI REGULAR ROMAN"/>
          <w:bCs/>
          <w:sz w:val="20"/>
          <w:szCs w:val="20"/>
        </w:rPr>
        <w:t>ETIAS</w:t>
      </w:r>
      <w:r w:rsidRPr="0018312B">
        <w:rPr>
          <w:rFonts w:ascii="MULI REGULAR ROMAN" w:hAnsi="MULI REGULAR ROMAN"/>
          <w:bCs/>
          <w:sz w:val="20"/>
          <w:szCs w:val="20"/>
        </w:rPr>
        <w:t xml:space="preserve"> gali būti siunčiamos tiesiogiai arba reikalaujant užklausos patvirtinimo.</w:t>
      </w:r>
    </w:p>
    <w:p w14:paraId="4956242F" w14:textId="77777777" w:rsidR="001C5B0D" w:rsidRPr="001C5B0D" w:rsidRDefault="001C5B0D" w:rsidP="00A548C6">
      <w:pPr>
        <w:pStyle w:val="ListParagraph"/>
        <w:numPr>
          <w:ilvl w:val="0"/>
          <w:numId w:val="6"/>
        </w:numPr>
        <w:spacing w:after="0" w:line="240" w:lineRule="auto"/>
        <w:jc w:val="both"/>
        <w:rPr>
          <w:rFonts w:ascii="MULI REGULAR ROMAN" w:hAnsi="MULI REGULAR ROMAN"/>
          <w:bCs/>
          <w:sz w:val="20"/>
          <w:szCs w:val="20"/>
        </w:rPr>
      </w:pPr>
      <w:r w:rsidRPr="001C5B0D">
        <w:rPr>
          <w:rFonts w:ascii="MULI REGULAR ROMAN" w:hAnsi="MULI REGULAR ROMAN"/>
          <w:bCs/>
          <w:sz w:val="20"/>
          <w:szCs w:val="20"/>
        </w:rPr>
        <w:t>Naršyklėje tiesioginėms ETIAS užklausoms (be pirminio kreipimosi į ESP) turi būti realizuotas užklausų su atidėtu CAP patvirtinimu funkcionalumas, apimantis žemiau nurodytą logiką ir veikimo principus:</w:t>
      </w:r>
    </w:p>
    <w:p w14:paraId="08B6F4B9" w14:textId="719E5DC3" w:rsidR="001C5B0D" w:rsidRPr="001C5B0D" w:rsidRDefault="001C5B0D"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C5B0D">
        <w:rPr>
          <w:rFonts w:ascii="MULI REGULAR ROMAN" w:hAnsi="MULI REGULAR ROMAN"/>
          <w:bCs/>
          <w:sz w:val="20"/>
          <w:szCs w:val="20"/>
        </w:rPr>
        <w:t>užklausos teikėjas turi turėti galimybę pasirinkti atlikti užklausą ypatingos skubos tvarka su atidėtu CAP patvirtinimu, kai tokią užklausą reikiamas teises turintis naudotojas, vadovaudamasis Centrinės Prieigos Punkto (angl. CAP – Central Access Point) principu, peržiūri ir įvertina / patvirtina ex post, t. y. užklausos teikėjui jau gavus paieškos rezultatus / atsakymą, o ne ex ante, kaip nurodyta</w:t>
      </w:r>
      <w:r w:rsidR="00DD2DE1">
        <w:rPr>
          <w:rFonts w:ascii="MULI REGULAR ROMAN" w:hAnsi="MULI REGULAR ROMAN"/>
          <w:bCs/>
          <w:sz w:val="20"/>
          <w:szCs w:val="20"/>
        </w:rPr>
        <w:t xml:space="preserve"> ETIAS</w:t>
      </w:r>
      <w:r w:rsidRPr="001C5B0D">
        <w:rPr>
          <w:rFonts w:ascii="MULI REGULAR ROMAN" w:hAnsi="MULI REGULAR ROMAN"/>
          <w:bCs/>
          <w:sz w:val="20"/>
          <w:szCs w:val="20"/>
        </w:rPr>
        <w:t xml:space="preserve"> užklausų su CAP patvirtinimu reikalavimuose;</w:t>
      </w:r>
    </w:p>
    <w:p w14:paraId="6DD701EB" w14:textId="26F3F9D6" w:rsidR="001C5B0D" w:rsidRPr="001C5B0D" w:rsidRDefault="001C5B0D"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C5B0D">
        <w:rPr>
          <w:rFonts w:ascii="MULI REGULAR ROMAN" w:hAnsi="MULI REGULAR ROMAN"/>
          <w:bCs/>
          <w:sz w:val="20"/>
          <w:szCs w:val="20"/>
        </w:rPr>
        <w:lastRenderedPageBreak/>
        <w:t>paieškos rezultatai/atsakymai, gauti naudojant užklausų su atidėtu CAP patvirtinimu funkcionalumą, ir išsaugoti (atsisiųsti) paieškos teikėjo tolimesniam naudojimui, turi turėti aiškią žymą, pvz., „Duomenys gauti ypatingos skubos tvarka be Centrinės Prieigos Punkto patvirtinimo“. Žymos tekstas ir jos atvaizdavimo būdas (ar kitos priemonės) turi būti detalizuotos ir suderintos su PO detalios analizės ar projektavimo etapų metu;</w:t>
      </w:r>
    </w:p>
    <w:p w14:paraId="6C7194B9" w14:textId="1E869F27" w:rsidR="001C5B0D" w:rsidRPr="001C5B0D" w:rsidRDefault="001C5B0D"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C5B0D">
        <w:rPr>
          <w:rFonts w:ascii="MULI REGULAR ROMAN" w:hAnsi="MULI REGULAR ROMAN"/>
          <w:bCs/>
          <w:sz w:val="20"/>
          <w:szCs w:val="20"/>
        </w:rPr>
        <w:t>kai reikiamas teises turintis Naršyklės naudotojas ex post peržiūri ir patvirtina užklausą, susijusi paieškos rezultato / atsakymo žyma turi būti automatiškai pašalinta;</w:t>
      </w:r>
    </w:p>
    <w:p w14:paraId="5C635CE4" w14:textId="1C263597" w:rsidR="001C5B0D" w:rsidRPr="001C5B0D" w:rsidRDefault="001C5B0D" w:rsidP="00A548C6">
      <w:pPr>
        <w:pStyle w:val="ListParagraph"/>
        <w:numPr>
          <w:ilvl w:val="1"/>
          <w:numId w:val="6"/>
        </w:numPr>
        <w:spacing w:after="0" w:line="240" w:lineRule="auto"/>
        <w:ind w:left="426" w:firstLine="0"/>
        <w:jc w:val="both"/>
        <w:rPr>
          <w:rFonts w:ascii="MULI REGULAR ROMAN" w:hAnsi="MULI REGULAR ROMAN"/>
          <w:bCs/>
          <w:sz w:val="20"/>
          <w:szCs w:val="20"/>
        </w:rPr>
      </w:pPr>
      <w:r>
        <w:rPr>
          <w:rFonts w:ascii="MULI REGULAR ROMAN" w:hAnsi="MULI REGULAR ROMAN"/>
          <w:bCs/>
          <w:sz w:val="20"/>
          <w:szCs w:val="20"/>
        </w:rPr>
        <w:t>u</w:t>
      </w:r>
      <w:r w:rsidRPr="001C5B0D">
        <w:rPr>
          <w:rFonts w:ascii="MULI REGULAR ROMAN" w:hAnsi="MULI REGULAR ROMAN"/>
          <w:bCs/>
          <w:sz w:val="20"/>
          <w:szCs w:val="20"/>
        </w:rPr>
        <w:t>žklausos ir jos rezultatų / atsakymo informacija turi būti prieinama Naršyklės naudotojams (užklausos teikėjui ir užklausos tvirtintojui) 7 dienas, o šiam terminui pasibaigus turi būti pašalinama iš užklausų sąrašo;</w:t>
      </w:r>
    </w:p>
    <w:p w14:paraId="24E02825" w14:textId="129E2BFD" w:rsidR="008519CD" w:rsidRPr="0018312B" w:rsidRDefault="001C5B0D"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C5B0D">
        <w:rPr>
          <w:rFonts w:ascii="MULI REGULAR ROMAN" w:hAnsi="MULI REGULAR ROMAN"/>
          <w:bCs/>
          <w:sz w:val="20"/>
          <w:szCs w:val="20"/>
        </w:rPr>
        <w:t>Naršyklėje užklausų su atidėtu CAP patvirtinimu funkcionalumą turi būti galima valdyti (įjungti / išjungti) pagal atitinkamų institucijų, kurioms priklauso naudotojai, poreikius, naudojant Naršyklės teisių ir rolių mechanizmą.</w:t>
      </w:r>
    </w:p>
    <w:p w14:paraId="5EFE368E" w14:textId="616E984F" w:rsidR="00A90C0E" w:rsidRPr="0018312B" w:rsidRDefault="00C570F7"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27" w:name="_Toc193732436"/>
      <w:r w:rsidRPr="0018312B">
        <w:rPr>
          <w:rFonts w:ascii="MULI REGULAR ROMAN" w:hAnsi="MULI REGULAR ROMAN"/>
          <w:color w:val="7F7F7F" w:themeColor="text1" w:themeTint="80"/>
          <w:sz w:val="28"/>
          <w:szCs w:val="28"/>
        </w:rPr>
        <w:t>Reikalavimai integracijai</w:t>
      </w:r>
      <w:r w:rsidR="00403CDD" w:rsidRPr="0018312B">
        <w:rPr>
          <w:rFonts w:ascii="MULI REGULAR ROMAN" w:hAnsi="MULI REGULAR ROMAN"/>
          <w:color w:val="7F7F7F" w:themeColor="text1" w:themeTint="80"/>
          <w:sz w:val="28"/>
          <w:szCs w:val="28"/>
        </w:rPr>
        <w:t xml:space="preserve"> su ESP</w:t>
      </w:r>
      <w:r w:rsidR="004623BE">
        <w:rPr>
          <w:rFonts w:ascii="MULI REGULAR ROMAN" w:hAnsi="MULI REGULAR ROMAN"/>
          <w:color w:val="7F7F7F" w:themeColor="text1" w:themeTint="80"/>
          <w:sz w:val="28"/>
          <w:szCs w:val="28"/>
        </w:rPr>
        <w:t xml:space="preserve"> (Sąveikumo sistema)</w:t>
      </w:r>
      <w:bookmarkEnd w:id="27"/>
    </w:p>
    <w:p w14:paraId="2ADFE1F4" w14:textId="19B22972" w:rsidR="000923B7" w:rsidRPr="0018312B" w:rsidRDefault="000923B7" w:rsidP="00A548C6">
      <w:pPr>
        <w:pStyle w:val="Bodyblack"/>
        <w:numPr>
          <w:ilvl w:val="0"/>
          <w:numId w:val="6"/>
        </w:numPr>
        <w:spacing w:before="0" w:after="0" w:line="240" w:lineRule="auto"/>
        <w:ind w:right="57"/>
        <w:jc w:val="both"/>
        <w:rPr>
          <w:rFonts w:ascii="MULI REGULAR ROMAN" w:hAnsi="MULI REGULAR ROMAN"/>
          <w:bCs w:val="0"/>
          <w:sz w:val="20"/>
          <w:szCs w:val="20"/>
          <w:lang w:val="lt-LT"/>
        </w:rPr>
      </w:pPr>
      <w:r w:rsidRPr="0018312B">
        <w:rPr>
          <w:rFonts w:ascii="MULI REGULAR ROMAN" w:hAnsi="MULI REGULAR ROMAN"/>
          <w:sz w:val="20"/>
          <w:szCs w:val="20"/>
          <w:lang w:val="lt-LT"/>
        </w:rPr>
        <w:t>Naršyklėje turi būti realizuotas užklausų teikimo ir rezultatų gavimo mechanizmas</w:t>
      </w:r>
      <w:r w:rsidR="00F307C5" w:rsidRPr="0018312B">
        <w:rPr>
          <w:rFonts w:ascii="MULI REGULAR ROMAN" w:hAnsi="MULI REGULAR ROMAN"/>
          <w:sz w:val="20"/>
          <w:szCs w:val="20"/>
          <w:lang w:val="lt-LT"/>
        </w:rPr>
        <w:t xml:space="preserve"> </w:t>
      </w:r>
      <w:r w:rsidRPr="0018312B">
        <w:rPr>
          <w:rFonts w:ascii="MULI REGULAR ROMAN" w:hAnsi="MULI REGULAR ROMAN"/>
          <w:sz w:val="20"/>
          <w:szCs w:val="20"/>
          <w:lang w:val="lt-LT"/>
        </w:rPr>
        <w:t>per ESP</w:t>
      </w:r>
      <w:r w:rsidR="00984EB0">
        <w:rPr>
          <w:rFonts w:ascii="MULI REGULAR ROMAN" w:hAnsi="MULI REGULAR ROMAN"/>
          <w:sz w:val="20"/>
          <w:szCs w:val="20"/>
          <w:lang w:val="lt-LT"/>
        </w:rPr>
        <w:t xml:space="preserve"> (Sąveikumo sistemą)</w:t>
      </w:r>
      <w:r w:rsidRPr="0018312B">
        <w:rPr>
          <w:rFonts w:ascii="MULI REGULAR ROMAN" w:hAnsi="MULI REGULAR ROMAN"/>
          <w:sz w:val="20"/>
          <w:szCs w:val="20"/>
          <w:lang w:val="lt-LT"/>
        </w:rPr>
        <w:t xml:space="preserve"> siekiant gauti duomenis iš žemiau išvardintų</w:t>
      </w:r>
      <w:r w:rsidR="001D036F" w:rsidRPr="0018312B">
        <w:rPr>
          <w:rFonts w:ascii="MULI REGULAR ROMAN" w:hAnsi="MULI REGULAR ROMAN"/>
          <w:sz w:val="20"/>
          <w:szCs w:val="20"/>
          <w:lang w:val="lt-LT"/>
        </w:rPr>
        <w:t xml:space="preserve"> duomenų šaltinių:</w:t>
      </w:r>
    </w:p>
    <w:p w14:paraId="69EC21EF" w14:textId="77777777" w:rsidR="000923B7" w:rsidRPr="0018312B" w:rsidRDefault="000923B7"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AIS - Atvykimo - išvykimo sistema;</w:t>
      </w:r>
    </w:p>
    <w:p w14:paraId="22DEB4ED" w14:textId="3986998A" w:rsidR="000923B7" w:rsidRPr="0018312B" w:rsidRDefault="00A53277" w:rsidP="00A548C6">
      <w:pPr>
        <w:pStyle w:val="ListParagraph"/>
        <w:numPr>
          <w:ilvl w:val="1"/>
          <w:numId w:val="6"/>
        </w:numPr>
        <w:spacing w:after="0" w:line="240" w:lineRule="auto"/>
        <w:ind w:left="426" w:firstLine="0"/>
        <w:jc w:val="both"/>
        <w:rPr>
          <w:rFonts w:ascii="MULI REGULAR ROMAN" w:hAnsi="MULI REGULAR ROMAN"/>
          <w:bCs/>
          <w:sz w:val="20"/>
          <w:szCs w:val="20"/>
        </w:rPr>
      </w:pPr>
      <w:r>
        <w:rPr>
          <w:rFonts w:ascii="MULI REGULAR ROMAN" w:hAnsi="MULI REGULAR ROMAN"/>
          <w:bCs/>
          <w:sz w:val="20"/>
          <w:szCs w:val="20"/>
        </w:rPr>
        <w:t>C</w:t>
      </w:r>
      <w:r w:rsidR="000923B7" w:rsidRPr="0018312B">
        <w:rPr>
          <w:rFonts w:ascii="MULI REGULAR ROMAN" w:hAnsi="MULI REGULAR ROMAN"/>
          <w:bCs/>
          <w:sz w:val="20"/>
          <w:szCs w:val="20"/>
        </w:rPr>
        <w:t xml:space="preserve">VIS - </w:t>
      </w:r>
      <w:r w:rsidR="00674E87">
        <w:rPr>
          <w:rFonts w:ascii="MULI REGULAR ROMAN" w:hAnsi="MULI REGULAR ROMAN"/>
          <w:bCs/>
          <w:sz w:val="20"/>
          <w:szCs w:val="20"/>
        </w:rPr>
        <w:t>Centrinė v</w:t>
      </w:r>
      <w:r w:rsidR="000923B7" w:rsidRPr="0018312B">
        <w:rPr>
          <w:rFonts w:ascii="MULI REGULAR ROMAN" w:hAnsi="MULI REGULAR ROMAN"/>
          <w:bCs/>
          <w:sz w:val="20"/>
          <w:szCs w:val="20"/>
        </w:rPr>
        <w:t>izų informacinė sistema;</w:t>
      </w:r>
    </w:p>
    <w:p w14:paraId="54CFBF8A" w14:textId="77777777" w:rsidR="000923B7" w:rsidRPr="0018312B" w:rsidRDefault="000923B7"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ETIAS - Europos kelionių informacijos ir leidimų sistema;</w:t>
      </w:r>
    </w:p>
    <w:p w14:paraId="40F3E9FF" w14:textId="77777777" w:rsidR="000923B7" w:rsidRPr="0018312B" w:rsidRDefault="000923B7"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ECRIS-TCN - Centralizuota ES valstybių narių, turinčių informacijos apie priimtus trečiųjų šalių piliečių ir asmenų be pilietybės apkaltinamuosius nuosprendžius, nustatymo sistema;</w:t>
      </w:r>
    </w:p>
    <w:p w14:paraId="6864C5CF" w14:textId="77777777" w:rsidR="000923B7" w:rsidRPr="0018312B" w:rsidRDefault="000923B7"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Europolo ir Interpolo duomenų bazių.</w:t>
      </w:r>
    </w:p>
    <w:p w14:paraId="5F029383" w14:textId="478F61AF" w:rsidR="005A1DCF" w:rsidRPr="0018312B" w:rsidRDefault="002E435D" w:rsidP="00A548C6">
      <w:pPr>
        <w:pStyle w:val="Bodyblack"/>
        <w:numPr>
          <w:ilvl w:val="0"/>
          <w:numId w:val="6"/>
        </w:numPr>
        <w:spacing w:before="0" w:after="0" w:line="240" w:lineRule="auto"/>
        <w:ind w:right="57"/>
        <w:jc w:val="both"/>
        <w:rPr>
          <w:rFonts w:ascii="MULI REGULAR ROMAN" w:hAnsi="MULI REGULAR ROMAN"/>
          <w:bCs w:val="0"/>
          <w:sz w:val="20"/>
          <w:szCs w:val="20"/>
          <w:lang w:val="lt-LT"/>
        </w:rPr>
      </w:pPr>
      <w:r w:rsidRPr="0018312B">
        <w:rPr>
          <w:rFonts w:ascii="MULI REGULAR ROMAN" w:hAnsi="MULI REGULAR ROMAN"/>
          <w:bCs w:val="0"/>
          <w:sz w:val="20"/>
          <w:szCs w:val="20"/>
          <w:lang w:val="lt-LT"/>
        </w:rPr>
        <w:t xml:space="preserve">Naršyklės </w:t>
      </w:r>
      <w:r w:rsidR="00164477" w:rsidRPr="0018312B">
        <w:rPr>
          <w:rFonts w:ascii="MULI REGULAR ROMAN" w:hAnsi="MULI REGULAR ROMAN"/>
          <w:bCs w:val="0"/>
          <w:sz w:val="20"/>
          <w:szCs w:val="20"/>
          <w:lang w:val="lt-LT"/>
        </w:rPr>
        <w:t xml:space="preserve">integravimo su </w:t>
      </w:r>
      <w:r w:rsidR="00A220A6" w:rsidRPr="0018312B">
        <w:rPr>
          <w:rFonts w:ascii="MULI REGULAR ROMAN" w:hAnsi="MULI REGULAR ROMAN"/>
          <w:bCs w:val="0"/>
          <w:sz w:val="20"/>
          <w:szCs w:val="20"/>
          <w:lang w:val="lt-LT"/>
        </w:rPr>
        <w:t>ESP</w:t>
      </w:r>
      <w:r w:rsidR="00BF31AD" w:rsidRPr="0018312B">
        <w:rPr>
          <w:rFonts w:ascii="MULI REGULAR ROMAN" w:hAnsi="MULI REGULAR ROMAN"/>
          <w:bCs w:val="0"/>
          <w:sz w:val="20"/>
          <w:szCs w:val="20"/>
          <w:lang w:val="lt-LT"/>
        </w:rPr>
        <w:t xml:space="preserve"> ir </w:t>
      </w:r>
      <w:r w:rsidR="005844E7">
        <w:rPr>
          <w:rFonts w:ascii="MULI REGULAR ROMAN" w:hAnsi="MULI REGULAR ROMAN"/>
          <w:bCs w:val="0"/>
          <w:sz w:val="20"/>
          <w:szCs w:val="20"/>
          <w:lang w:val="lt-LT"/>
        </w:rPr>
        <w:t>kitais</w:t>
      </w:r>
      <w:r w:rsidR="00BF31AD" w:rsidRPr="0018312B">
        <w:rPr>
          <w:rFonts w:ascii="MULI REGULAR ROMAN" w:hAnsi="MULI REGULAR ROMAN"/>
          <w:bCs w:val="0"/>
          <w:sz w:val="20"/>
          <w:szCs w:val="20"/>
          <w:lang w:val="lt-LT"/>
        </w:rPr>
        <w:t xml:space="preserve"> </w:t>
      </w:r>
      <w:r w:rsidR="006E19AD" w:rsidRPr="0018312B">
        <w:rPr>
          <w:rFonts w:ascii="MULI REGULAR ROMAN" w:hAnsi="MULI REGULAR ROMAN"/>
          <w:bCs w:val="0"/>
          <w:sz w:val="20"/>
          <w:szCs w:val="20"/>
          <w:lang w:val="lt-LT"/>
        </w:rPr>
        <w:t xml:space="preserve">ES </w:t>
      </w:r>
      <w:r w:rsidR="00515050">
        <w:rPr>
          <w:rFonts w:ascii="MULI REGULAR ROMAN" w:hAnsi="MULI REGULAR ROMAN"/>
          <w:bCs w:val="0"/>
          <w:sz w:val="20"/>
          <w:szCs w:val="20"/>
          <w:lang w:val="lt-LT"/>
        </w:rPr>
        <w:t>S</w:t>
      </w:r>
      <w:r w:rsidR="006E19AD" w:rsidRPr="0018312B">
        <w:rPr>
          <w:rFonts w:ascii="MULI REGULAR ROMAN" w:hAnsi="MULI REGULAR ROMAN"/>
          <w:bCs w:val="0"/>
          <w:sz w:val="20"/>
          <w:szCs w:val="20"/>
          <w:lang w:val="lt-LT"/>
        </w:rPr>
        <w:t xml:space="preserve">ąveikumo sistemos komponentais </w:t>
      </w:r>
      <w:r w:rsidR="00A220A6" w:rsidRPr="0018312B">
        <w:rPr>
          <w:rFonts w:ascii="MULI REGULAR ROMAN" w:hAnsi="MULI REGULAR ROMAN"/>
          <w:bCs w:val="0"/>
          <w:sz w:val="20"/>
          <w:szCs w:val="20"/>
          <w:lang w:val="lt-LT"/>
        </w:rPr>
        <w:t xml:space="preserve">planas turi būti suderintas su </w:t>
      </w:r>
      <w:r w:rsidR="009C2C21">
        <w:rPr>
          <w:rFonts w:ascii="MULI REGULAR ROMAN" w:hAnsi="MULI REGULAR ROMAN"/>
          <w:bCs w:val="0"/>
          <w:sz w:val="20"/>
          <w:szCs w:val="20"/>
          <w:lang w:val="lt-LT"/>
        </w:rPr>
        <w:t>S</w:t>
      </w:r>
      <w:r w:rsidR="00E13872" w:rsidRPr="0018312B">
        <w:rPr>
          <w:rFonts w:ascii="MULI REGULAR ROMAN" w:hAnsi="MULI REGULAR ROMAN"/>
          <w:bCs w:val="0"/>
          <w:sz w:val="20"/>
          <w:szCs w:val="20"/>
          <w:lang w:val="lt-LT"/>
        </w:rPr>
        <w:t>ąveikumo sistemos ir atitinkamų jos kompon</w:t>
      </w:r>
      <w:r w:rsidR="00CD7AA8" w:rsidRPr="0018312B">
        <w:rPr>
          <w:rFonts w:ascii="MULI REGULAR ROMAN" w:hAnsi="MULI REGULAR ROMAN"/>
          <w:bCs w:val="0"/>
          <w:sz w:val="20"/>
          <w:szCs w:val="20"/>
          <w:lang w:val="lt-LT"/>
        </w:rPr>
        <w:t>en</w:t>
      </w:r>
      <w:r w:rsidR="00D955BA" w:rsidRPr="0018312B">
        <w:rPr>
          <w:rFonts w:ascii="MULI REGULAR ROMAN" w:hAnsi="MULI REGULAR ROMAN"/>
          <w:bCs w:val="0"/>
          <w:sz w:val="20"/>
          <w:szCs w:val="20"/>
          <w:lang w:val="lt-LT"/>
        </w:rPr>
        <w:t>tų</w:t>
      </w:r>
      <w:r w:rsidR="00A220A6" w:rsidRPr="0018312B">
        <w:rPr>
          <w:rFonts w:ascii="MULI REGULAR ROMAN" w:hAnsi="MULI REGULAR ROMAN"/>
          <w:bCs w:val="0"/>
          <w:sz w:val="20"/>
          <w:szCs w:val="20"/>
          <w:lang w:val="lt-LT"/>
        </w:rPr>
        <w:t xml:space="preserve"> tec</w:t>
      </w:r>
      <w:r w:rsidR="00297A6F" w:rsidRPr="0018312B">
        <w:rPr>
          <w:rFonts w:ascii="MULI REGULAR ROMAN" w:hAnsi="MULI REGULAR ROMAN"/>
          <w:bCs w:val="0"/>
          <w:sz w:val="20"/>
          <w:szCs w:val="20"/>
          <w:lang w:val="lt-LT"/>
        </w:rPr>
        <w:t>h</w:t>
      </w:r>
      <w:r w:rsidR="00A220A6" w:rsidRPr="0018312B">
        <w:rPr>
          <w:rFonts w:ascii="MULI REGULAR ROMAN" w:hAnsi="MULI REGULAR ROMAN"/>
          <w:bCs w:val="0"/>
          <w:sz w:val="20"/>
          <w:szCs w:val="20"/>
          <w:lang w:val="lt-LT"/>
        </w:rPr>
        <w:t xml:space="preserve">ninio </w:t>
      </w:r>
      <w:r w:rsidR="00CD7AA8" w:rsidRPr="0018312B">
        <w:rPr>
          <w:rFonts w:ascii="MULI REGULAR ROMAN" w:hAnsi="MULI REGULAR ROMAN"/>
          <w:bCs w:val="0"/>
          <w:sz w:val="20"/>
          <w:szCs w:val="20"/>
          <w:lang w:val="lt-LT"/>
        </w:rPr>
        <w:t xml:space="preserve">sukūrimo ir </w:t>
      </w:r>
      <w:r w:rsidR="00A220A6" w:rsidRPr="0018312B">
        <w:rPr>
          <w:rFonts w:ascii="MULI REGULAR ROMAN" w:hAnsi="MULI REGULAR ROMAN"/>
          <w:bCs w:val="0"/>
          <w:sz w:val="20"/>
          <w:szCs w:val="20"/>
          <w:lang w:val="lt-LT"/>
        </w:rPr>
        <w:t>parengimo naudojimui planu</w:t>
      </w:r>
      <w:r w:rsidR="00D05720" w:rsidRPr="0018312B">
        <w:rPr>
          <w:rFonts w:ascii="MULI REGULAR ROMAN" w:hAnsi="MULI REGULAR ROMAN"/>
          <w:bCs w:val="0"/>
          <w:sz w:val="20"/>
          <w:szCs w:val="20"/>
          <w:lang w:val="lt-LT"/>
        </w:rPr>
        <w:t xml:space="preserve">, </w:t>
      </w:r>
      <w:r w:rsidR="00A220A6" w:rsidRPr="0018312B">
        <w:rPr>
          <w:rFonts w:ascii="MULI REGULAR ROMAN" w:hAnsi="MULI REGULAR ROMAN"/>
          <w:bCs w:val="0"/>
          <w:sz w:val="20"/>
          <w:szCs w:val="20"/>
          <w:lang w:val="lt-LT"/>
        </w:rPr>
        <w:t xml:space="preserve">kurį </w:t>
      </w:r>
      <w:r w:rsidR="000364E2" w:rsidRPr="0018312B">
        <w:rPr>
          <w:rFonts w:ascii="MULI REGULAR ROMAN" w:hAnsi="MULI REGULAR ROMAN"/>
          <w:bCs w:val="0"/>
          <w:sz w:val="20"/>
          <w:szCs w:val="20"/>
          <w:lang w:val="lt-LT"/>
        </w:rPr>
        <w:t xml:space="preserve">Paslaugų teikėjui </w:t>
      </w:r>
      <w:r w:rsidR="00A220A6" w:rsidRPr="0018312B">
        <w:rPr>
          <w:rFonts w:ascii="MULI REGULAR ROMAN" w:hAnsi="MULI REGULAR ROMAN"/>
          <w:bCs w:val="0"/>
          <w:sz w:val="20"/>
          <w:szCs w:val="20"/>
          <w:lang w:val="lt-LT"/>
        </w:rPr>
        <w:t>pateiks PO</w:t>
      </w:r>
      <w:r w:rsidR="00E74107" w:rsidRPr="0018312B">
        <w:rPr>
          <w:rFonts w:ascii="MULI REGULAR ROMAN" w:hAnsi="MULI REGULAR ROMAN"/>
          <w:bCs w:val="0"/>
          <w:sz w:val="20"/>
          <w:szCs w:val="20"/>
          <w:lang w:val="lt-LT"/>
        </w:rPr>
        <w:t>.</w:t>
      </w:r>
    </w:p>
    <w:p w14:paraId="4611F16D" w14:textId="62A35821" w:rsidR="00AB3511" w:rsidRPr="0018312B" w:rsidRDefault="00AB3511" w:rsidP="00A548C6">
      <w:pPr>
        <w:pStyle w:val="ListParagraph"/>
        <w:numPr>
          <w:ilvl w:val="0"/>
          <w:numId w:val="6"/>
        </w:numPr>
        <w:spacing w:after="0" w:line="240" w:lineRule="auto"/>
        <w:jc w:val="both"/>
        <w:rPr>
          <w:rFonts w:ascii="MULI REGULAR ROMAN" w:hAnsi="MULI REGULAR ROMAN"/>
          <w:bCs/>
          <w:sz w:val="20"/>
          <w:szCs w:val="20"/>
        </w:rPr>
      </w:pPr>
      <w:r w:rsidRPr="0018312B">
        <w:rPr>
          <w:rFonts w:ascii="MULI REGULAR ROMAN" w:hAnsi="MULI REGULAR ROMAN"/>
          <w:bCs/>
          <w:sz w:val="20"/>
          <w:szCs w:val="20"/>
        </w:rPr>
        <w:t>Kai dėl ESP gedimo nėra techninių galimybių per ESP pateikti užklausos</w:t>
      </w:r>
      <w:r w:rsidR="00465BD5">
        <w:rPr>
          <w:rFonts w:ascii="MULI REGULAR ROMAN" w:hAnsi="MULI REGULAR ROMAN"/>
          <w:bCs/>
          <w:sz w:val="20"/>
          <w:szCs w:val="20"/>
        </w:rPr>
        <w:t xml:space="preserve"> Sąveikumo sistemai</w:t>
      </w:r>
      <w:r w:rsidRPr="0018312B">
        <w:rPr>
          <w:rFonts w:ascii="MULI REGULAR ROMAN" w:hAnsi="MULI REGULAR ROMAN"/>
          <w:bCs/>
          <w:sz w:val="20"/>
          <w:szCs w:val="20"/>
        </w:rPr>
        <w:t xml:space="preserve">, turi būti realizuota tiesioginė Naršyklės integracija su </w:t>
      </w:r>
      <w:r w:rsidR="004F2BFA">
        <w:rPr>
          <w:rFonts w:ascii="MULI REGULAR ROMAN" w:hAnsi="MULI REGULAR ROMAN"/>
          <w:bCs/>
          <w:sz w:val="20"/>
          <w:szCs w:val="20"/>
        </w:rPr>
        <w:t xml:space="preserve">TDS ir </w:t>
      </w:r>
      <w:r w:rsidR="00BA7935" w:rsidRPr="0018312B">
        <w:rPr>
          <w:rFonts w:ascii="MULI REGULAR ROMAN" w:hAnsi="MULI REGULAR ROMAN"/>
          <w:bCs/>
          <w:sz w:val="20"/>
          <w:szCs w:val="20"/>
        </w:rPr>
        <w:t xml:space="preserve">atitinkamomis </w:t>
      </w:r>
      <w:r w:rsidR="003945F0" w:rsidRPr="0018312B">
        <w:rPr>
          <w:rFonts w:ascii="MULI REGULAR ROMAN" w:hAnsi="MULI REGULAR ROMAN"/>
          <w:bCs/>
          <w:sz w:val="20"/>
          <w:szCs w:val="20"/>
        </w:rPr>
        <w:t>I</w:t>
      </w:r>
      <w:r w:rsidR="006E4B4D" w:rsidRPr="0018312B">
        <w:rPr>
          <w:rFonts w:ascii="MULI REGULAR ROMAN" w:hAnsi="MULI REGULAR ROMAN"/>
          <w:bCs/>
          <w:sz w:val="20"/>
          <w:szCs w:val="20"/>
        </w:rPr>
        <w:t>S</w:t>
      </w:r>
      <w:r w:rsidR="00851FB3" w:rsidRPr="0018312B">
        <w:rPr>
          <w:rFonts w:ascii="MULI REGULAR ROMAN" w:hAnsi="MULI REGULAR ROMAN"/>
          <w:bCs/>
          <w:sz w:val="20"/>
          <w:szCs w:val="20"/>
        </w:rPr>
        <w:t xml:space="preserve"> ir duomenų bazėmis</w:t>
      </w:r>
      <w:r w:rsidR="003945F0" w:rsidRPr="0018312B">
        <w:rPr>
          <w:rFonts w:ascii="MULI REGULAR ROMAN" w:hAnsi="MULI REGULAR ROMAN"/>
          <w:bCs/>
          <w:sz w:val="20"/>
          <w:szCs w:val="20"/>
        </w:rPr>
        <w:t xml:space="preserve">, sudarančiomis </w:t>
      </w:r>
      <w:r w:rsidR="00465BD5">
        <w:rPr>
          <w:rFonts w:ascii="MULI REGULAR ROMAN" w:hAnsi="MULI REGULAR ROMAN"/>
          <w:sz w:val="20"/>
          <w:szCs w:val="20"/>
        </w:rPr>
        <w:t>S</w:t>
      </w:r>
      <w:r w:rsidR="00BA7935" w:rsidRPr="0018312B">
        <w:rPr>
          <w:rFonts w:ascii="MULI REGULAR ROMAN" w:hAnsi="MULI REGULAR ROMAN"/>
          <w:sz w:val="20"/>
          <w:szCs w:val="20"/>
        </w:rPr>
        <w:t>ąveikumo sistem</w:t>
      </w:r>
      <w:r w:rsidR="003945F0" w:rsidRPr="0018312B">
        <w:rPr>
          <w:rFonts w:ascii="MULI REGULAR ROMAN" w:hAnsi="MULI REGULAR ROMAN"/>
          <w:sz w:val="20"/>
          <w:szCs w:val="20"/>
        </w:rPr>
        <w:t>ą</w:t>
      </w:r>
      <w:r w:rsidRPr="0018312B">
        <w:rPr>
          <w:rFonts w:ascii="MULI REGULAR ROMAN" w:hAnsi="MULI REGULAR ROMAN"/>
          <w:bCs/>
          <w:sz w:val="20"/>
          <w:szCs w:val="20"/>
        </w:rPr>
        <w:t>, suteikian</w:t>
      </w:r>
      <w:r w:rsidR="003945F0" w:rsidRPr="0018312B">
        <w:rPr>
          <w:rFonts w:ascii="MULI REGULAR ROMAN" w:hAnsi="MULI REGULAR ROMAN"/>
          <w:bCs/>
          <w:sz w:val="20"/>
          <w:szCs w:val="20"/>
        </w:rPr>
        <w:t>t</w:t>
      </w:r>
      <w:r w:rsidRPr="0018312B">
        <w:rPr>
          <w:rFonts w:ascii="MULI REGULAR ROMAN" w:hAnsi="MULI REGULAR ROMAN"/>
          <w:bCs/>
          <w:sz w:val="20"/>
          <w:szCs w:val="20"/>
        </w:rPr>
        <w:t xml:space="preserve"> galimybę </w:t>
      </w:r>
      <w:r w:rsidR="009B470A" w:rsidRPr="0018312B">
        <w:rPr>
          <w:rFonts w:ascii="MULI REGULAR ROMAN" w:hAnsi="MULI REGULAR ROMAN"/>
          <w:bCs/>
          <w:sz w:val="20"/>
          <w:szCs w:val="20"/>
        </w:rPr>
        <w:t xml:space="preserve">automatiškai </w:t>
      </w:r>
      <w:r w:rsidRPr="0018312B">
        <w:rPr>
          <w:rFonts w:ascii="MULI REGULAR ROMAN" w:hAnsi="MULI REGULAR ROMAN"/>
          <w:bCs/>
          <w:sz w:val="20"/>
          <w:szCs w:val="20"/>
        </w:rPr>
        <w:t xml:space="preserve">vykdyti duomenų paiešką ir gauti duomenų rezultatus </w:t>
      </w:r>
      <w:r w:rsidR="0017552C" w:rsidRPr="0018312B">
        <w:rPr>
          <w:rFonts w:ascii="MULI REGULAR ROMAN" w:hAnsi="MULI REGULAR ROMAN"/>
          <w:bCs/>
          <w:sz w:val="20"/>
          <w:szCs w:val="20"/>
        </w:rPr>
        <w:t xml:space="preserve">tiesiogiai iš </w:t>
      </w:r>
      <w:r w:rsidR="009B470A" w:rsidRPr="0018312B">
        <w:rPr>
          <w:rFonts w:ascii="MULI REGULAR ROMAN" w:hAnsi="MULI REGULAR ROMAN"/>
          <w:bCs/>
          <w:sz w:val="20"/>
          <w:szCs w:val="20"/>
        </w:rPr>
        <w:t xml:space="preserve">atitinkamų </w:t>
      </w:r>
      <w:r w:rsidR="0017552C" w:rsidRPr="0018312B">
        <w:rPr>
          <w:rFonts w:ascii="MULI REGULAR ROMAN" w:hAnsi="MULI REGULAR ROMAN"/>
          <w:bCs/>
          <w:sz w:val="20"/>
          <w:szCs w:val="20"/>
        </w:rPr>
        <w:t>pirminių duomenų šaltinių</w:t>
      </w:r>
      <w:r w:rsidRPr="0018312B">
        <w:rPr>
          <w:rFonts w:ascii="MULI REGULAR ROMAN" w:hAnsi="MULI REGULAR ROMAN"/>
          <w:bCs/>
          <w:sz w:val="20"/>
          <w:szCs w:val="20"/>
        </w:rPr>
        <w:t>.</w:t>
      </w:r>
    </w:p>
    <w:p w14:paraId="02358397" w14:textId="49B211E3" w:rsidR="000072E4" w:rsidRPr="002868EC" w:rsidRDefault="000072E4" w:rsidP="00A548C6">
      <w:pPr>
        <w:pStyle w:val="ListParagraph"/>
        <w:numPr>
          <w:ilvl w:val="0"/>
          <w:numId w:val="6"/>
        </w:numPr>
        <w:spacing w:after="0" w:line="240" w:lineRule="auto"/>
        <w:jc w:val="both"/>
        <w:rPr>
          <w:rFonts w:ascii="MULI REGULAR ROMAN" w:hAnsi="MULI REGULAR ROMAN"/>
          <w:bCs/>
          <w:sz w:val="20"/>
          <w:szCs w:val="20"/>
        </w:rPr>
      </w:pPr>
      <w:r w:rsidRPr="000072E4">
        <w:rPr>
          <w:rFonts w:ascii="MULI REGULAR ROMAN" w:hAnsi="MULI REGULAR ROMAN"/>
          <w:sz w:val="20"/>
          <w:szCs w:val="20"/>
        </w:rPr>
        <w:t xml:space="preserve">Pagrindinis Naršyklės paieškos pasirinkimų meniu turi būti papildytas nauja FA paieškos </w:t>
      </w:r>
      <w:r w:rsidR="00121522" w:rsidRPr="00121522">
        <w:rPr>
          <w:rFonts w:ascii="MULI REGULAR ROMAN" w:hAnsi="MULI REGULAR ROMAN"/>
          <w:sz w:val="20"/>
          <w:szCs w:val="20"/>
        </w:rPr>
        <w:t>Sąveikumo sistemai priklausanči</w:t>
      </w:r>
      <w:r w:rsidR="00121522">
        <w:rPr>
          <w:rFonts w:ascii="MULI REGULAR ROMAN" w:hAnsi="MULI REGULAR ROMAN"/>
          <w:sz w:val="20"/>
          <w:szCs w:val="20"/>
        </w:rPr>
        <w:t>ų</w:t>
      </w:r>
      <w:r w:rsidR="00121522" w:rsidRPr="00121522">
        <w:rPr>
          <w:rFonts w:ascii="MULI REGULAR ROMAN" w:hAnsi="MULI REGULAR ROMAN"/>
          <w:sz w:val="20"/>
          <w:szCs w:val="20"/>
        </w:rPr>
        <w:t xml:space="preserve"> IS</w:t>
      </w:r>
      <w:r w:rsidR="00D7338D">
        <w:rPr>
          <w:rFonts w:ascii="MULI REGULAR ROMAN" w:hAnsi="MULI REGULAR ROMAN"/>
          <w:sz w:val="20"/>
          <w:szCs w:val="20"/>
        </w:rPr>
        <w:t xml:space="preserve"> (</w:t>
      </w:r>
      <w:r w:rsidR="00121522" w:rsidRPr="00121522">
        <w:rPr>
          <w:rFonts w:ascii="MULI REGULAR ROMAN" w:hAnsi="MULI REGULAR ROMAN"/>
          <w:sz w:val="20"/>
          <w:szCs w:val="20"/>
        </w:rPr>
        <w:t>AIS, CVIS, ETIAS, ECRIS-TCN, Europolo ir Interpolo duomenų bazės</w:t>
      </w:r>
      <w:r w:rsidR="00D7338D">
        <w:rPr>
          <w:rFonts w:ascii="MULI REGULAR ROMAN" w:hAnsi="MULI REGULAR ROMAN"/>
          <w:sz w:val="20"/>
          <w:szCs w:val="20"/>
        </w:rPr>
        <w:t>)</w:t>
      </w:r>
      <w:r w:rsidR="00121522" w:rsidRPr="00121522">
        <w:rPr>
          <w:rFonts w:ascii="MULI REGULAR ROMAN" w:hAnsi="MULI REGULAR ROMAN"/>
          <w:sz w:val="20"/>
          <w:szCs w:val="20"/>
        </w:rPr>
        <w:t xml:space="preserve"> </w:t>
      </w:r>
      <w:r w:rsidRPr="000072E4">
        <w:rPr>
          <w:rFonts w:ascii="MULI REGULAR ROMAN" w:hAnsi="MULI REGULAR ROMAN"/>
          <w:sz w:val="20"/>
          <w:szCs w:val="20"/>
        </w:rPr>
        <w:t xml:space="preserve">duomenyse inicijavimo galimybe (pvz., naujas meniu punktas "Paieška </w:t>
      </w:r>
      <w:r w:rsidR="00193931">
        <w:rPr>
          <w:rFonts w:ascii="MULI REGULAR ROMAN" w:hAnsi="MULI REGULAR ROMAN"/>
          <w:sz w:val="20"/>
          <w:szCs w:val="20"/>
        </w:rPr>
        <w:t>ESP</w:t>
      </w:r>
      <w:r w:rsidRPr="000072E4">
        <w:rPr>
          <w:rFonts w:ascii="MULI REGULAR ROMAN" w:hAnsi="MULI REGULAR ROMAN"/>
          <w:sz w:val="20"/>
          <w:szCs w:val="20"/>
        </w:rPr>
        <w:t xml:space="preserve">"). Detalus realizavimo sprendimas turi būti suderintas su PO </w:t>
      </w:r>
      <w:r w:rsidRPr="002868EC">
        <w:rPr>
          <w:rFonts w:ascii="MULI REGULAR ROMAN" w:hAnsi="MULI REGULAR ROMAN"/>
          <w:bCs/>
          <w:sz w:val="20"/>
          <w:szCs w:val="20"/>
        </w:rPr>
        <w:t>detalios analizės ar projektavimo etapų metu.</w:t>
      </w:r>
    </w:p>
    <w:p w14:paraId="6D515130" w14:textId="0909D9CC" w:rsidR="00BE1A9D" w:rsidRPr="002868EC" w:rsidRDefault="00BE1A9D" w:rsidP="00A548C6">
      <w:pPr>
        <w:pStyle w:val="ListParagraph"/>
        <w:numPr>
          <w:ilvl w:val="0"/>
          <w:numId w:val="6"/>
        </w:numPr>
        <w:spacing w:after="0" w:line="240" w:lineRule="auto"/>
        <w:jc w:val="both"/>
        <w:rPr>
          <w:rFonts w:ascii="MULI REGULAR ROMAN" w:hAnsi="MULI REGULAR ROMAN"/>
          <w:bCs/>
          <w:sz w:val="20"/>
          <w:szCs w:val="20"/>
        </w:rPr>
      </w:pPr>
      <w:r w:rsidRPr="002868EC">
        <w:rPr>
          <w:rFonts w:ascii="MULI REGULAR ROMAN" w:hAnsi="MULI REGULAR ROMAN"/>
          <w:bCs/>
          <w:sz w:val="20"/>
          <w:szCs w:val="20"/>
        </w:rPr>
        <w:t xml:space="preserve">Naršyklėje turi būti galimybė paiešką </w:t>
      </w:r>
      <w:r>
        <w:rPr>
          <w:rFonts w:ascii="MULI REGULAR ROMAN" w:hAnsi="MULI REGULAR ROMAN"/>
          <w:bCs/>
          <w:sz w:val="20"/>
          <w:szCs w:val="20"/>
        </w:rPr>
        <w:t xml:space="preserve">Sąveikumo sistemai priklausančiose IS: </w:t>
      </w:r>
      <w:r w:rsidRPr="002868EC">
        <w:rPr>
          <w:rFonts w:ascii="MULI REGULAR ROMAN" w:hAnsi="MULI REGULAR ROMAN"/>
          <w:bCs/>
          <w:sz w:val="20"/>
          <w:szCs w:val="20"/>
        </w:rPr>
        <w:t>AIS, CVIS, ETIAS, ECRIS-TCN, Europolo ir Interpolo duomenų bazėse</w:t>
      </w:r>
      <w:r>
        <w:rPr>
          <w:rFonts w:ascii="MULI REGULAR ROMAN" w:hAnsi="MULI REGULAR ROMAN"/>
          <w:bCs/>
          <w:sz w:val="20"/>
          <w:szCs w:val="20"/>
        </w:rPr>
        <w:t xml:space="preserve">, </w:t>
      </w:r>
      <w:r w:rsidRPr="002868EC">
        <w:rPr>
          <w:rFonts w:ascii="MULI REGULAR ROMAN" w:hAnsi="MULI REGULAR ROMAN"/>
          <w:bCs/>
          <w:sz w:val="20"/>
          <w:szCs w:val="20"/>
        </w:rPr>
        <w:t xml:space="preserve">vykdyti pateikiant bendrą pirminės paieškos </w:t>
      </w:r>
      <w:r w:rsidR="009F4B8B">
        <w:rPr>
          <w:rFonts w:ascii="MULI REGULAR ROMAN" w:hAnsi="MULI REGULAR ROMAN"/>
          <w:bCs/>
          <w:sz w:val="20"/>
          <w:szCs w:val="20"/>
        </w:rPr>
        <w:t xml:space="preserve">užklausos </w:t>
      </w:r>
      <w:r w:rsidRPr="002868EC">
        <w:rPr>
          <w:rFonts w:ascii="MULI REGULAR ROMAN" w:hAnsi="MULI REGULAR ROMAN"/>
          <w:bCs/>
          <w:sz w:val="20"/>
          <w:szCs w:val="20"/>
        </w:rPr>
        <w:t>formą, kuri turi apimti, bet neapsiriboti žemiau pateikiama informacija:</w:t>
      </w:r>
    </w:p>
    <w:p w14:paraId="63A480AB" w14:textId="77777777" w:rsidR="00BE1A9D" w:rsidRPr="0018312B" w:rsidRDefault="00BE1A9D"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FA duomenys: vardas, pavardė, lytis, pilietybė, gimimo data, gimimo šalis, gimimo vieta;</w:t>
      </w:r>
    </w:p>
    <w:p w14:paraId="38E8FF0E" w14:textId="3E19E2F5" w:rsidR="00BE1A9D" w:rsidRPr="0018312B" w:rsidRDefault="00BE1A9D"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kelionės dokumento duomenys: dokumento numeris, dokumento rūšis, dokumento galiojimo pabaigos data;</w:t>
      </w:r>
    </w:p>
    <w:p w14:paraId="5D8D9B3E" w14:textId="77777777" w:rsidR="00BE1A9D" w:rsidRPr="0018312B" w:rsidRDefault="00BE1A9D"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prašymo pagrįstumo duomenys: užklausos teikimo pagrindas ir patikslinimas, bylos / dokumento numeris, nusikalstama veika, nusikaltimo kvalifikacija pagal Lietuvos Respublikos baudžiamąjį kodeksą, prašančiosios institucijos duomenys, užklausą teikiančio asmens kontaktiniai duomenys;</w:t>
      </w:r>
    </w:p>
    <w:p w14:paraId="1C898D97" w14:textId="77777777" w:rsidR="00BE1A9D" w:rsidRPr="0018312B" w:rsidRDefault="00BE1A9D"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FA biometriniai duomenys: pirštų antspaudai, veido atvaizdai;</w:t>
      </w:r>
    </w:p>
    <w:p w14:paraId="64099B31" w14:textId="77777777" w:rsidR="00BE1A9D" w:rsidRPr="0018312B" w:rsidRDefault="00BE1A9D"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tikslūs duomenų laukai ir forma turi būti detalizuoti ir suderinti su PO detalios analizės ar projektavimo etapų metu.</w:t>
      </w:r>
    </w:p>
    <w:p w14:paraId="3CD48057" w14:textId="36304E78" w:rsidR="00386F57" w:rsidRPr="0018312B" w:rsidRDefault="00194FC2" w:rsidP="00A548C6">
      <w:pPr>
        <w:pStyle w:val="Bodyblack"/>
        <w:numPr>
          <w:ilvl w:val="0"/>
          <w:numId w:val="6"/>
        </w:numPr>
        <w:spacing w:before="0" w:after="0" w:line="240" w:lineRule="auto"/>
        <w:ind w:right="57"/>
        <w:jc w:val="both"/>
        <w:rPr>
          <w:rFonts w:ascii="MULI REGULAR ROMAN" w:hAnsi="MULI REGULAR ROMAN"/>
          <w:bCs w:val="0"/>
          <w:sz w:val="20"/>
          <w:szCs w:val="20"/>
          <w:lang w:val="lt-LT"/>
        </w:rPr>
      </w:pPr>
      <w:r w:rsidRPr="0018312B">
        <w:rPr>
          <w:rFonts w:ascii="MULI REGULAR ROMAN" w:hAnsi="MULI REGULAR ROMAN"/>
          <w:bCs w:val="0"/>
          <w:sz w:val="20"/>
          <w:szCs w:val="20"/>
          <w:lang w:val="lt-LT"/>
        </w:rPr>
        <w:t xml:space="preserve">Atliekant paiešką </w:t>
      </w:r>
      <w:r w:rsidR="00A00B26">
        <w:rPr>
          <w:rFonts w:ascii="MULI REGULAR ROMAN" w:hAnsi="MULI REGULAR ROMAN"/>
          <w:bCs w:val="0"/>
          <w:sz w:val="20"/>
          <w:szCs w:val="20"/>
          <w:lang w:val="lt-LT"/>
        </w:rPr>
        <w:t xml:space="preserve">Sąveikumo sistemai priklausančiose IS: </w:t>
      </w:r>
      <w:r w:rsidRPr="0018312B">
        <w:rPr>
          <w:rFonts w:ascii="MULI REGULAR ROMAN" w:hAnsi="MULI REGULAR ROMAN"/>
          <w:bCs w:val="0"/>
          <w:sz w:val="20"/>
          <w:szCs w:val="20"/>
          <w:lang w:val="lt-LT"/>
        </w:rPr>
        <w:t xml:space="preserve">AIS, </w:t>
      </w:r>
      <w:r w:rsidR="000B1B14">
        <w:rPr>
          <w:rFonts w:ascii="MULI REGULAR ROMAN" w:hAnsi="MULI REGULAR ROMAN"/>
          <w:bCs w:val="0"/>
          <w:sz w:val="20"/>
          <w:szCs w:val="20"/>
          <w:lang w:val="lt-LT"/>
        </w:rPr>
        <w:t>C</w:t>
      </w:r>
      <w:r w:rsidRPr="0018312B">
        <w:rPr>
          <w:rFonts w:ascii="MULI REGULAR ROMAN" w:hAnsi="MULI REGULAR ROMAN"/>
          <w:bCs w:val="0"/>
          <w:sz w:val="20"/>
          <w:szCs w:val="20"/>
          <w:lang w:val="lt-LT"/>
        </w:rPr>
        <w:t>VI</w:t>
      </w:r>
      <w:r w:rsidR="00C92AA8" w:rsidRPr="0018312B">
        <w:rPr>
          <w:rFonts w:ascii="MULI REGULAR ROMAN" w:hAnsi="MULI REGULAR ROMAN"/>
          <w:bCs w:val="0"/>
          <w:sz w:val="20"/>
          <w:szCs w:val="20"/>
          <w:lang w:val="lt-LT"/>
        </w:rPr>
        <w:t>S</w:t>
      </w:r>
      <w:r w:rsidRPr="0018312B">
        <w:rPr>
          <w:rFonts w:ascii="MULI REGULAR ROMAN" w:hAnsi="MULI REGULAR ROMAN"/>
          <w:bCs w:val="0"/>
          <w:sz w:val="20"/>
          <w:szCs w:val="20"/>
          <w:lang w:val="lt-LT"/>
        </w:rPr>
        <w:t>, ETIAS, ECRIS-TCN, Europolo ir Interpolo duomenų bazėse</w:t>
      </w:r>
      <w:r w:rsidR="00465BD5">
        <w:rPr>
          <w:rFonts w:ascii="MULI REGULAR ROMAN" w:hAnsi="MULI REGULAR ROMAN"/>
          <w:bCs w:val="0"/>
          <w:sz w:val="20"/>
          <w:szCs w:val="20"/>
          <w:lang w:val="lt-LT"/>
        </w:rPr>
        <w:t>,</w:t>
      </w:r>
      <w:r w:rsidRPr="0018312B">
        <w:rPr>
          <w:rFonts w:ascii="MULI REGULAR ROMAN" w:hAnsi="MULI REGULAR ROMAN"/>
          <w:bCs w:val="0"/>
          <w:sz w:val="20"/>
          <w:szCs w:val="20"/>
          <w:lang w:val="lt-LT"/>
        </w:rPr>
        <w:t xml:space="preserve"> </w:t>
      </w:r>
      <w:r w:rsidR="00386F57" w:rsidRPr="0018312B">
        <w:rPr>
          <w:rFonts w:ascii="MULI REGULAR ROMAN" w:hAnsi="MULI REGULAR ROMAN"/>
          <w:bCs w:val="0"/>
          <w:sz w:val="20"/>
          <w:szCs w:val="20"/>
          <w:lang w:val="lt-LT"/>
        </w:rPr>
        <w:t xml:space="preserve">Naršyklėje turi būti realizuotas </w:t>
      </w:r>
      <w:r w:rsidR="006E4B4D" w:rsidRPr="0018312B">
        <w:rPr>
          <w:rFonts w:ascii="MULI REGULAR ROMAN" w:hAnsi="MULI REGULAR ROMAN"/>
          <w:bCs w:val="0"/>
          <w:sz w:val="20"/>
          <w:szCs w:val="20"/>
          <w:lang w:val="lt-LT"/>
        </w:rPr>
        <w:t>u</w:t>
      </w:r>
      <w:r w:rsidR="00386F57" w:rsidRPr="0018312B">
        <w:rPr>
          <w:rFonts w:ascii="MULI REGULAR ROMAN" w:hAnsi="MULI REGULAR ROMAN"/>
          <w:bCs w:val="0"/>
          <w:sz w:val="20"/>
          <w:szCs w:val="20"/>
          <w:lang w:val="lt-LT"/>
        </w:rPr>
        <w:t>žklausų teikimo per ESP mechanizmas, apimantis žemiau pateiktą logiką</w:t>
      </w:r>
      <w:r w:rsidR="00776DCE" w:rsidRPr="0018312B">
        <w:rPr>
          <w:rFonts w:ascii="MULI REGULAR ROMAN" w:hAnsi="MULI REGULAR ROMAN"/>
          <w:bCs w:val="0"/>
          <w:sz w:val="20"/>
          <w:szCs w:val="20"/>
          <w:lang w:val="lt-LT"/>
        </w:rPr>
        <w:t xml:space="preserve"> ir funkcionalumą</w:t>
      </w:r>
      <w:r w:rsidR="00386F57" w:rsidRPr="0018312B">
        <w:rPr>
          <w:rFonts w:ascii="MULI REGULAR ROMAN" w:hAnsi="MULI REGULAR ROMAN"/>
          <w:bCs w:val="0"/>
          <w:sz w:val="20"/>
          <w:szCs w:val="20"/>
          <w:lang w:val="lt-LT"/>
        </w:rPr>
        <w:t>:</w:t>
      </w:r>
    </w:p>
    <w:p w14:paraId="3F4C62B2" w14:textId="621AD828" w:rsidR="00386F57" w:rsidRPr="0018312B" w:rsidRDefault="00386F57"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 xml:space="preserve">užklausos teikėjo užpildyta </w:t>
      </w:r>
      <w:r w:rsidR="000900BF">
        <w:rPr>
          <w:rFonts w:ascii="MULI REGULAR ROMAN" w:hAnsi="MULI REGULAR ROMAN"/>
          <w:bCs/>
          <w:sz w:val="20"/>
          <w:szCs w:val="20"/>
        </w:rPr>
        <w:t>pirminė</w:t>
      </w:r>
      <w:r w:rsidR="0087557F">
        <w:rPr>
          <w:rFonts w:ascii="MULI REGULAR ROMAN" w:hAnsi="MULI REGULAR ROMAN"/>
          <w:bCs/>
          <w:sz w:val="20"/>
          <w:szCs w:val="20"/>
        </w:rPr>
        <w:t>s</w:t>
      </w:r>
      <w:r w:rsidR="000900BF">
        <w:rPr>
          <w:rFonts w:ascii="MULI REGULAR ROMAN" w:hAnsi="MULI REGULAR ROMAN"/>
          <w:bCs/>
          <w:sz w:val="20"/>
          <w:szCs w:val="20"/>
        </w:rPr>
        <w:t xml:space="preserve"> </w:t>
      </w:r>
      <w:r w:rsidRPr="0018312B">
        <w:rPr>
          <w:rFonts w:ascii="MULI REGULAR ROMAN" w:hAnsi="MULI REGULAR ROMAN"/>
          <w:bCs/>
          <w:sz w:val="20"/>
          <w:szCs w:val="20"/>
        </w:rPr>
        <w:t>paieškos</w:t>
      </w:r>
      <w:r w:rsidR="0087557F">
        <w:rPr>
          <w:rFonts w:ascii="MULI REGULAR ROMAN" w:hAnsi="MULI REGULAR ROMAN"/>
          <w:bCs/>
          <w:sz w:val="20"/>
          <w:szCs w:val="20"/>
        </w:rPr>
        <w:t xml:space="preserve"> užklausos</w:t>
      </w:r>
      <w:r w:rsidRPr="0018312B">
        <w:rPr>
          <w:rFonts w:ascii="MULI REGULAR ROMAN" w:hAnsi="MULI REGULAR ROMAN"/>
          <w:bCs/>
          <w:sz w:val="20"/>
          <w:szCs w:val="20"/>
        </w:rPr>
        <w:t xml:space="preserve"> form</w:t>
      </w:r>
      <w:r w:rsidR="000900BF">
        <w:rPr>
          <w:rFonts w:ascii="MULI REGULAR ROMAN" w:hAnsi="MULI REGULAR ROMAN"/>
          <w:bCs/>
          <w:sz w:val="20"/>
          <w:szCs w:val="20"/>
        </w:rPr>
        <w:t>a</w:t>
      </w:r>
      <w:r w:rsidRPr="0018312B">
        <w:rPr>
          <w:rFonts w:ascii="MULI REGULAR ROMAN" w:hAnsi="MULI REGULAR ROMAN"/>
          <w:bCs/>
          <w:sz w:val="20"/>
          <w:szCs w:val="20"/>
        </w:rPr>
        <w:t xml:space="preserve"> siunčiama į ESP (be</w:t>
      </w:r>
      <w:r w:rsidR="003B39CA" w:rsidRPr="0018312B">
        <w:rPr>
          <w:rFonts w:ascii="MULI REGULAR ROMAN" w:hAnsi="MULI REGULAR ROMAN"/>
          <w:bCs/>
          <w:sz w:val="20"/>
          <w:szCs w:val="20"/>
        </w:rPr>
        <w:t xml:space="preserve"> užklausos</w:t>
      </w:r>
      <w:r w:rsidRPr="0018312B">
        <w:rPr>
          <w:rFonts w:ascii="MULI REGULAR ROMAN" w:hAnsi="MULI REGULAR ROMAN"/>
          <w:bCs/>
          <w:sz w:val="20"/>
          <w:szCs w:val="20"/>
        </w:rPr>
        <w:t xml:space="preserve"> patvirtinimo)</w:t>
      </w:r>
      <w:r w:rsidR="006E4B4D" w:rsidRPr="0018312B">
        <w:rPr>
          <w:rFonts w:ascii="MULI REGULAR ROMAN" w:hAnsi="MULI REGULAR ROMAN"/>
          <w:bCs/>
          <w:sz w:val="20"/>
          <w:szCs w:val="20"/>
        </w:rPr>
        <w:t>;</w:t>
      </w:r>
    </w:p>
    <w:p w14:paraId="70731F60" w14:textId="3DA8FD05" w:rsidR="00386F57" w:rsidRPr="0018312B" w:rsidRDefault="00386F57"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 xml:space="preserve">per ESP atlikus paiešką </w:t>
      </w:r>
      <w:r w:rsidR="000672E7">
        <w:rPr>
          <w:rFonts w:ascii="MULI REGULAR ROMAN" w:hAnsi="MULI REGULAR ROMAN"/>
          <w:bCs/>
          <w:sz w:val="20"/>
          <w:szCs w:val="20"/>
        </w:rPr>
        <w:t>atitinkamuose Sąveikumo sistemos komponentuose</w:t>
      </w:r>
      <w:r w:rsidR="006D46FC">
        <w:rPr>
          <w:rFonts w:ascii="MULI REGULAR ROMAN" w:hAnsi="MULI REGULAR ROMAN"/>
          <w:bCs/>
          <w:sz w:val="20"/>
          <w:szCs w:val="20"/>
        </w:rPr>
        <w:t>,</w:t>
      </w:r>
      <w:r w:rsidRPr="0018312B">
        <w:rPr>
          <w:rFonts w:ascii="MULI REGULAR ROMAN" w:hAnsi="MULI REGULAR ROMAN"/>
          <w:bCs/>
          <w:sz w:val="20"/>
          <w:szCs w:val="20"/>
        </w:rPr>
        <w:t xml:space="preserve"> gaunamas atsakymas, nurodantis konkrečias IS</w:t>
      </w:r>
      <w:r w:rsidR="00616001" w:rsidRPr="0018312B">
        <w:rPr>
          <w:rFonts w:ascii="MULI REGULAR ROMAN" w:hAnsi="MULI REGULAR ROMAN"/>
          <w:bCs/>
          <w:sz w:val="20"/>
          <w:szCs w:val="20"/>
        </w:rPr>
        <w:t xml:space="preserve"> (ECRIS</w:t>
      </w:r>
      <w:r w:rsidR="008329BF" w:rsidRPr="0018312B">
        <w:rPr>
          <w:rFonts w:ascii="MULI REGULAR ROMAN" w:hAnsi="MULI REGULAR ROMAN"/>
          <w:bCs/>
          <w:sz w:val="20"/>
          <w:szCs w:val="20"/>
        </w:rPr>
        <w:t>-</w:t>
      </w:r>
      <w:r w:rsidR="00616001" w:rsidRPr="0018312B">
        <w:rPr>
          <w:rFonts w:ascii="MULI REGULAR ROMAN" w:hAnsi="MULI REGULAR ROMAN"/>
          <w:bCs/>
          <w:sz w:val="20"/>
          <w:szCs w:val="20"/>
        </w:rPr>
        <w:t xml:space="preserve">TCN atveju </w:t>
      </w:r>
      <w:r w:rsidR="00F22845" w:rsidRPr="0018312B">
        <w:rPr>
          <w:rFonts w:ascii="MULI REGULAR ROMAN" w:hAnsi="MULI REGULAR ROMAN"/>
          <w:bCs/>
          <w:sz w:val="20"/>
          <w:szCs w:val="20"/>
        </w:rPr>
        <w:t>konkreči</w:t>
      </w:r>
      <w:r w:rsidR="00E54B6B" w:rsidRPr="0018312B">
        <w:rPr>
          <w:rFonts w:ascii="MULI REGULAR ROMAN" w:hAnsi="MULI REGULAR ROMAN"/>
          <w:bCs/>
          <w:sz w:val="20"/>
          <w:szCs w:val="20"/>
        </w:rPr>
        <w:t>as</w:t>
      </w:r>
      <w:r w:rsidR="00F22845" w:rsidRPr="0018312B">
        <w:rPr>
          <w:rFonts w:ascii="MULI REGULAR ROMAN" w:hAnsi="MULI REGULAR ROMAN"/>
          <w:bCs/>
          <w:sz w:val="20"/>
          <w:szCs w:val="20"/>
        </w:rPr>
        <w:t xml:space="preserve"> valstyb</w:t>
      </w:r>
      <w:r w:rsidR="00E54B6B" w:rsidRPr="0018312B">
        <w:rPr>
          <w:rFonts w:ascii="MULI REGULAR ROMAN" w:hAnsi="MULI REGULAR ROMAN"/>
          <w:bCs/>
          <w:sz w:val="20"/>
          <w:szCs w:val="20"/>
        </w:rPr>
        <w:t>es</w:t>
      </w:r>
      <w:r w:rsidR="00F22845" w:rsidRPr="0018312B">
        <w:rPr>
          <w:rFonts w:ascii="MULI REGULAR ROMAN" w:hAnsi="MULI REGULAR ROMAN"/>
          <w:bCs/>
          <w:sz w:val="20"/>
          <w:szCs w:val="20"/>
        </w:rPr>
        <w:t>)</w:t>
      </w:r>
      <w:r w:rsidRPr="0018312B">
        <w:rPr>
          <w:rFonts w:ascii="MULI REGULAR ROMAN" w:hAnsi="MULI REGULAR ROMAN"/>
          <w:bCs/>
          <w:sz w:val="20"/>
          <w:szCs w:val="20"/>
        </w:rPr>
        <w:t>, kuriose yra</w:t>
      </w:r>
      <w:r w:rsidR="008329BF" w:rsidRPr="0018312B">
        <w:rPr>
          <w:rFonts w:ascii="MULI REGULAR ROMAN" w:hAnsi="MULI REGULAR ROMAN"/>
          <w:bCs/>
          <w:sz w:val="20"/>
          <w:szCs w:val="20"/>
        </w:rPr>
        <w:t xml:space="preserve"> / nėra</w:t>
      </w:r>
      <w:r w:rsidRPr="0018312B">
        <w:rPr>
          <w:rFonts w:ascii="MULI REGULAR ROMAN" w:hAnsi="MULI REGULAR ROMAN"/>
          <w:bCs/>
          <w:sz w:val="20"/>
          <w:szCs w:val="20"/>
        </w:rPr>
        <w:t xml:space="preserve"> ieškomo </w:t>
      </w:r>
      <w:r w:rsidR="00BF3F96">
        <w:rPr>
          <w:rFonts w:ascii="MULI REGULAR ROMAN" w:hAnsi="MULI REGULAR ROMAN"/>
          <w:bCs/>
          <w:sz w:val="20"/>
          <w:szCs w:val="20"/>
        </w:rPr>
        <w:t>FA</w:t>
      </w:r>
      <w:r w:rsidR="00BF3F96" w:rsidRPr="0018312B">
        <w:rPr>
          <w:rFonts w:ascii="MULI REGULAR ROMAN" w:hAnsi="MULI REGULAR ROMAN"/>
          <w:bCs/>
          <w:sz w:val="20"/>
          <w:szCs w:val="20"/>
        </w:rPr>
        <w:t xml:space="preserve"> </w:t>
      </w:r>
      <w:r w:rsidRPr="0018312B">
        <w:rPr>
          <w:rFonts w:ascii="MULI REGULAR ROMAN" w:hAnsi="MULI REGULAR ROMAN"/>
          <w:bCs/>
          <w:sz w:val="20"/>
          <w:szCs w:val="20"/>
        </w:rPr>
        <w:t>duomenų</w:t>
      </w:r>
      <w:r w:rsidR="00FA2642" w:rsidRPr="0018312B">
        <w:rPr>
          <w:rFonts w:ascii="MULI REGULAR ROMAN" w:hAnsi="MULI REGULAR ROMAN"/>
          <w:bCs/>
          <w:sz w:val="20"/>
          <w:szCs w:val="20"/>
        </w:rPr>
        <w:t xml:space="preserve"> (atsakymas apima tik </w:t>
      </w:r>
      <w:r w:rsidR="00B7770B" w:rsidRPr="0018312B">
        <w:rPr>
          <w:rFonts w:ascii="MULI REGULAR ROMAN" w:hAnsi="MULI REGULAR ROMAN"/>
          <w:bCs/>
          <w:sz w:val="20"/>
          <w:szCs w:val="20"/>
        </w:rPr>
        <w:t xml:space="preserve">duomenų </w:t>
      </w:r>
      <w:r w:rsidR="00F47260" w:rsidRPr="0018312B">
        <w:rPr>
          <w:rFonts w:ascii="MULI REGULAR ROMAN" w:hAnsi="MULI REGULAR ROMAN"/>
          <w:bCs/>
          <w:sz w:val="20"/>
          <w:szCs w:val="20"/>
        </w:rPr>
        <w:t xml:space="preserve">radimo faktą konkrečioje IS, bet ne detalius </w:t>
      </w:r>
      <w:r w:rsidR="00917A1E">
        <w:rPr>
          <w:rFonts w:ascii="MULI REGULAR ROMAN" w:hAnsi="MULI REGULAR ROMAN"/>
          <w:bCs/>
          <w:sz w:val="20"/>
          <w:szCs w:val="20"/>
        </w:rPr>
        <w:t xml:space="preserve">IS saugomus </w:t>
      </w:r>
      <w:r w:rsidR="00F47260" w:rsidRPr="0018312B">
        <w:rPr>
          <w:rFonts w:ascii="MULI REGULAR ROMAN" w:hAnsi="MULI REGULAR ROMAN"/>
          <w:bCs/>
          <w:sz w:val="20"/>
          <w:szCs w:val="20"/>
        </w:rPr>
        <w:t>duomenis pagal paieškos parametrus)</w:t>
      </w:r>
      <w:r w:rsidR="008329BF" w:rsidRPr="0018312B">
        <w:rPr>
          <w:rFonts w:ascii="MULI REGULAR ROMAN" w:hAnsi="MULI REGULAR ROMAN"/>
          <w:bCs/>
          <w:sz w:val="20"/>
          <w:szCs w:val="20"/>
        </w:rPr>
        <w:t>;</w:t>
      </w:r>
    </w:p>
    <w:p w14:paraId="1CC06D86" w14:textId="40E41B1F" w:rsidR="00243C18" w:rsidRDefault="00E54B6B"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18312B">
        <w:rPr>
          <w:rFonts w:ascii="MULI REGULAR ROMAN" w:hAnsi="MULI REGULAR ROMAN"/>
          <w:bCs/>
          <w:sz w:val="20"/>
          <w:szCs w:val="20"/>
        </w:rPr>
        <w:t>g</w:t>
      </w:r>
      <w:r w:rsidR="00386F57" w:rsidRPr="0018312B">
        <w:rPr>
          <w:rFonts w:ascii="MULI REGULAR ROMAN" w:hAnsi="MULI REGULAR ROMAN"/>
          <w:bCs/>
          <w:sz w:val="20"/>
          <w:szCs w:val="20"/>
        </w:rPr>
        <w:t>avus atsakymą, nurodantį konkrečias IS</w:t>
      </w:r>
      <w:r w:rsidR="008329BF" w:rsidRPr="0018312B">
        <w:rPr>
          <w:rFonts w:ascii="MULI REGULAR ROMAN" w:hAnsi="MULI REGULAR ROMAN"/>
          <w:bCs/>
          <w:sz w:val="20"/>
          <w:szCs w:val="20"/>
        </w:rPr>
        <w:t xml:space="preserve"> (ECRIS-TCN atveju konkrečias valstybes)</w:t>
      </w:r>
      <w:r w:rsidR="00386F57" w:rsidRPr="0018312B">
        <w:rPr>
          <w:rFonts w:ascii="MULI REGULAR ROMAN" w:hAnsi="MULI REGULAR ROMAN"/>
          <w:bCs/>
          <w:sz w:val="20"/>
          <w:szCs w:val="20"/>
        </w:rPr>
        <w:t>, kuriose yra ieškomo asmens duomenų,</w:t>
      </w:r>
      <w:r w:rsidR="001B0DF8">
        <w:rPr>
          <w:rFonts w:ascii="MULI REGULAR ROMAN" w:hAnsi="MULI REGULAR ROMAN"/>
          <w:bCs/>
          <w:sz w:val="20"/>
          <w:szCs w:val="20"/>
        </w:rPr>
        <w:t xml:space="preserve"> </w:t>
      </w:r>
      <w:r w:rsidR="00243C18">
        <w:rPr>
          <w:rFonts w:ascii="MULI REGULAR ROMAN" w:hAnsi="MULI REGULAR ROMAN"/>
          <w:bCs/>
          <w:sz w:val="20"/>
          <w:szCs w:val="20"/>
        </w:rPr>
        <w:t xml:space="preserve">Naršyklėje </w:t>
      </w:r>
      <w:r w:rsidR="006D5650" w:rsidRPr="00544123">
        <w:rPr>
          <w:rFonts w:ascii="MULI REGULAR ROMAN" w:hAnsi="MULI REGULAR ROMAN"/>
          <w:bCs/>
          <w:sz w:val="20"/>
          <w:szCs w:val="20"/>
        </w:rPr>
        <w:t xml:space="preserve">turi būti realizuotas funkcionalumas, leidžiantis užklausos teikėjui pasirinkti automatiškai užpildyti </w:t>
      </w:r>
      <w:r w:rsidR="00E54A29">
        <w:rPr>
          <w:rFonts w:ascii="MULI REGULAR ROMAN" w:hAnsi="MULI REGULAR ROMAN"/>
          <w:bCs/>
          <w:sz w:val="20"/>
          <w:szCs w:val="20"/>
        </w:rPr>
        <w:t xml:space="preserve">detalios </w:t>
      </w:r>
      <w:r w:rsidR="00E54A29" w:rsidRPr="00E54A29">
        <w:rPr>
          <w:rFonts w:ascii="MULI REGULAR ROMAN" w:hAnsi="MULI REGULAR ROMAN"/>
          <w:bCs/>
          <w:sz w:val="20"/>
          <w:szCs w:val="20"/>
        </w:rPr>
        <w:t>paieškos</w:t>
      </w:r>
      <w:r w:rsidR="00E54A29">
        <w:rPr>
          <w:rFonts w:ascii="MULI REGULAR ROMAN" w:hAnsi="MULI REGULAR ROMAN"/>
          <w:bCs/>
          <w:sz w:val="20"/>
          <w:szCs w:val="20"/>
        </w:rPr>
        <w:t xml:space="preserve"> konkrečios IS </w:t>
      </w:r>
      <w:r w:rsidR="00E54A29" w:rsidRPr="00E54A29">
        <w:rPr>
          <w:rFonts w:ascii="MULI REGULAR ROMAN" w:hAnsi="MULI REGULAR ROMAN"/>
          <w:bCs/>
          <w:sz w:val="20"/>
          <w:szCs w:val="20"/>
        </w:rPr>
        <w:t xml:space="preserve">duomenyse užklausos formą </w:t>
      </w:r>
      <w:r w:rsidR="0020406D">
        <w:rPr>
          <w:rFonts w:ascii="MULI REGULAR ROMAN" w:hAnsi="MULI REGULAR ROMAN"/>
          <w:bCs/>
          <w:sz w:val="20"/>
          <w:szCs w:val="20"/>
        </w:rPr>
        <w:t xml:space="preserve">pagal </w:t>
      </w:r>
      <w:r w:rsidR="008B353E">
        <w:rPr>
          <w:rFonts w:ascii="MULI REGULAR ROMAN" w:hAnsi="MULI REGULAR ROMAN"/>
          <w:bCs/>
          <w:sz w:val="20"/>
          <w:szCs w:val="20"/>
        </w:rPr>
        <w:t>ESP paieškai naudotą FA informaciją</w:t>
      </w:r>
      <w:r w:rsidR="000C2568">
        <w:rPr>
          <w:rFonts w:ascii="MULI REGULAR ROMAN" w:hAnsi="MULI REGULAR ROMAN"/>
          <w:bCs/>
          <w:sz w:val="20"/>
          <w:szCs w:val="20"/>
        </w:rPr>
        <w:t xml:space="preserve">, siekiant gauti </w:t>
      </w:r>
      <w:r w:rsidR="00A60D46">
        <w:rPr>
          <w:rFonts w:ascii="MULI REGULAR ROMAN" w:hAnsi="MULI REGULAR ROMAN"/>
          <w:bCs/>
          <w:sz w:val="20"/>
          <w:szCs w:val="20"/>
        </w:rPr>
        <w:t>visapusišką prieigą prie konkreč</w:t>
      </w:r>
      <w:r w:rsidR="000C2E7D">
        <w:rPr>
          <w:rFonts w:ascii="MULI REGULAR ROMAN" w:hAnsi="MULI REGULAR ROMAN"/>
          <w:bCs/>
          <w:sz w:val="20"/>
          <w:szCs w:val="20"/>
        </w:rPr>
        <w:t>i</w:t>
      </w:r>
      <w:r w:rsidR="002478F5">
        <w:rPr>
          <w:rFonts w:ascii="MULI REGULAR ROMAN" w:hAnsi="MULI REGULAR ROMAN"/>
          <w:bCs/>
          <w:sz w:val="20"/>
          <w:szCs w:val="20"/>
        </w:rPr>
        <w:t>os</w:t>
      </w:r>
      <w:r w:rsidR="00047E0F">
        <w:rPr>
          <w:rFonts w:ascii="MULI REGULAR ROMAN" w:hAnsi="MULI REGULAR ROMAN"/>
          <w:bCs/>
          <w:sz w:val="20"/>
          <w:szCs w:val="20"/>
        </w:rPr>
        <w:t xml:space="preserve"> I</w:t>
      </w:r>
      <w:r w:rsidR="000C2E7D">
        <w:rPr>
          <w:rFonts w:ascii="MULI REGULAR ROMAN" w:hAnsi="MULI REGULAR ROMAN"/>
          <w:bCs/>
          <w:sz w:val="20"/>
          <w:szCs w:val="20"/>
        </w:rPr>
        <w:t>S duomenų</w:t>
      </w:r>
      <w:r w:rsidR="008B353E">
        <w:rPr>
          <w:rFonts w:ascii="MULI REGULAR ROMAN" w:hAnsi="MULI REGULAR ROMAN"/>
          <w:bCs/>
          <w:sz w:val="20"/>
          <w:szCs w:val="20"/>
        </w:rPr>
        <w:t>;</w:t>
      </w:r>
    </w:p>
    <w:p w14:paraId="2C74BBE0" w14:textId="5D3E924C" w:rsidR="006D5650" w:rsidRPr="006D5650" w:rsidRDefault="006D5650"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6D5650">
        <w:rPr>
          <w:rFonts w:ascii="MULI REGULAR ROMAN" w:hAnsi="MULI REGULAR ROMAN"/>
          <w:bCs/>
          <w:sz w:val="20"/>
          <w:szCs w:val="20"/>
        </w:rPr>
        <w:lastRenderedPageBreak/>
        <w:t>užklausos teikėjas turi galėti peržiūrėti / redaguoti / papildyti trūkstama informacija automatiškai užpildyt</w:t>
      </w:r>
      <w:r w:rsidR="00795A7A">
        <w:rPr>
          <w:rFonts w:ascii="MULI REGULAR ROMAN" w:hAnsi="MULI REGULAR ROMAN"/>
          <w:bCs/>
          <w:sz w:val="20"/>
          <w:szCs w:val="20"/>
        </w:rPr>
        <w:t>as</w:t>
      </w:r>
      <w:r w:rsidRPr="006D5650">
        <w:rPr>
          <w:rFonts w:ascii="MULI REGULAR ROMAN" w:hAnsi="MULI REGULAR ROMAN"/>
          <w:bCs/>
          <w:sz w:val="20"/>
          <w:szCs w:val="20"/>
        </w:rPr>
        <w:t xml:space="preserve"> FA paieškos </w:t>
      </w:r>
      <w:r w:rsidR="00795A7A">
        <w:rPr>
          <w:rFonts w:ascii="MULI REGULAR ROMAN" w:hAnsi="MULI REGULAR ROMAN"/>
          <w:bCs/>
          <w:sz w:val="20"/>
          <w:szCs w:val="20"/>
        </w:rPr>
        <w:t xml:space="preserve">pasirinktose </w:t>
      </w:r>
      <w:r w:rsidR="00CF30F6">
        <w:rPr>
          <w:rFonts w:ascii="MULI REGULAR ROMAN" w:hAnsi="MULI REGULAR ROMAN"/>
          <w:bCs/>
          <w:sz w:val="20"/>
          <w:szCs w:val="20"/>
        </w:rPr>
        <w:t xml:space="preserve">konkrečiose </w:t>
      </w:r>
      <w:r w:rsidR="00795A7A">
        <w:rPr>
          <w:rFonts w:ascii="MULI REGULAR ROMAN" w:hAnsi="MULI REGULAR ROMAN"/>
          <w:bCs/>
          <w:sz w:val="20"/>
          <w:szCs w:val="20"/>
        </w:rPr>
        <w:t>IS paieškos</w:t>
      </w:r>
      <w:r w:rsidRPr="006D5650">
        <w:rPr>
          <w:rFonts w:ascii="MULI REGULAR ROMAN" w:hAnsi="MULI REGULAR ROMAN"/>
          <w:bCs/>
          <w:sz w:val="20"/>
          <w:szCs w:val="20"/>
        </w:rPr>
        <w:t xml:space="preserve"> </w:t>
      </w:r>
      <w:r w:rsidR="00CF30F6">
        <w:rPr>
          <w:rFonts w:ascii="MULI REGULAR ROMAN" w:hAnsi="MULI REGULAR ROMAN"/>
          <w:bCs/>
          <w:sz w:val="20"/>
          <w:szCs w:val="20"/>
        </w:rPr>
        <w:t xml:space="preserve">formas </w:t>
      </w:r>
      <w:r w:rsidRPr="006D5650">
        <w:rPr>
          <w:rFonts w:ascii="MULI REGULAR ROMAN" w:hAnsi="MULI REGULAR ROMAN"/>
          <w:bCs/>
          <w:sz w:val="20"/>
          <w:szCs w:val="20"/>
        </w:rPr>
        <w:t xml:space="preserve">su aiškiai matomais laukais, kurie buvo užpildyti iš </w:t>
      </w:r>
      <w:r w:rsidR="00CF30F6">
        <w:rPr>
          <w:rFonts w:ascii="MULI REGULAR ROMAN" w:hAnsi="MULI REGULAR ROMAN"/>
          <w:bCs/>
          <w:sz w:val="20"/>
          <w:szCs w:val="20"/>
        </w:rPr>
        <w:t>ESP</w:t>
      </w:r>
      <w:r w:rsidRPr="006D5650">
        <w:rPr>
          <w:rFonts w:ascii="MULI REGULAR ROMAN" w:hAnsi="MULI REGULAR ROMAN"/>
          <w:bCs/>
          <w:sz w:val="20"/>
          <w:szCs w:val="20"/>
        </w:rPr>
        <w:t xml:space="preserve"> paieškos rezultatų ir </w:t>
      </w:r>
      <w:r w:rsidR="00CF30F6">
        <w:rPr>
          <w:rFonts w:ascii="MULI REGULAR ROMAN" w:hAnsi="MULI REGULAR ROMAN"/>
          <w:bCs/>
          <w:sz w:val="20"/>
          <w:szCs w:val="20"/>
        </w:rPr>
        <w:t>ESP</w:t>
      </w:r>
      <w:r w:rsidRPr="006D5650">
        <w:rPr>
          <w:rFonts w:ascii="MULI REGULAR ROMAN" w:hAnsi="MULI REGULAR ROMAN"/>
          <w:bCs/>
          <w:sz w:val="20"/>
          <w:szCs w:val="20"/>
        </w:rPr>
        <w:t xml:space="preserve"> paieškai naudotų FA duomenų</w:t>
      </w:r>
      <w:r w:rsidR="00CF30F6">
        <w:rPr>
          <w:rFonts w:ascii="MULI REGULAR ROMAN" w:hAnsi="MULI REGULAR ROMAN"/>
          <w:bCs/>
          <w:sz w:val="20"/>
          <w:szCs w:val="20"/>
        </w:rPr>
        <w:t>;</w:t>
      </w:r>
    </w:p>
    <w:p w14:paraId="155842EA" w14:textId="623D593E" w:rsidR="006D5650" w:rsidRDefault="00BD14BB" w:rsidP="00A548C6">
      <w:pPr>
        <w:pStyle w:val="ListParagraph"/>
        <w:numPr>
          <w:ilvl w:val="1"/>
          <w:numId w:val="6"/>
        </w:numPr>
        <w:spacing w:after="0" w:line="240" w:lineRule="auto"/>
        <w:ind w:left="426" w:firstLine="0"/>
        <w:jc w:val="both"/>
        <w:rPr>
          <w:rFonts w:ascii="MULI REGULAR ROMAN" w:hAnsi="MULI REGULAR ROMAN"/>
          <w:bCs/>
          <w:sz w:val="20"/>
          <w:szCs w:val="20"/>
        </w:rPr>
      </w:pPr>
      <w:r>
        <w:rPr>
          <w:rFonts w:ascii="MULI REGULAR ROMAN" w:hAnsi="MULI REGULAR ROMAN"/>
          <w:bCs/>
          <w:sz w:val="20"/>
          <w:szCs w:val="20"/>
        </w:rPr>
        <w:t>a</w:t>
      </w:r>
      <w:r w:rsidR="006D5650" w:rsidRPr="006D5650">
        <w:rPr>
          <w:rFonts w:ascii="MULI REGULAR ROMAN" w:hAnsi="MULI REGULAR ROMAN"/>
          <w:bCs/>
          <w:sz w:val="20"/>
          <w:szCs w:val="20"/>
        </w:rPr>
        <w:t>utomatiškai užpildyt</w:t>
      </w:r>
      <w:r w:rsidR="009530EA">
        <w:rPr>
          <w:rFonts w:ascii="MULI REGULAR ROMAN" w:hAnsi="MULI REGULAR ROMAN"/>
          <w:bCs/>
          <w:sz w:val="20"/>
          <w:szCs w:val="20"/>
        </w:rPr>
        <w:t xml:space="preserve">oms pasirinktų konkrečių IS </w:t>
      </w:r>
      <w:r w:rsidR="006D5650" w:rsidRPr="006D5650">
        <w:rPr>
          <w:rFonts w:ascii="MULI REGULAR ROMAN" w:hAnsi="MULI REGULAR ROMAN"/>
          <w:bCs/>
          <w:sz w:val="20"/>
          <w:szCs w:val="20"/>
        </w:rPr>
        <w:t>užklaus</w:t>
      </w:r>
      <w:r w:rsidR="00897E56">
        <w:rPr>
          <w:rFonts w:ascii="MULI REGULAR ROMAN" w:hAnsi="MULI REGULAR ROMAN"/>
          <w:bCs/>
          <w:sz w:val="20"/>
          <w:szCs w:val="20"/>
        </w:rPr>
        <w:t>ų</w:t>
      </w:r>
      <w:r w:rsidR="006D5650" w:rsidRPr="006D5650">
        <w:rPr>
          <w:rFonts w:ascii="MULI REGULAR ROMAN" w:hAnsi="MULI REGULAR ROMAN"/>
          <w:bCs/>
          <w:sz w:val="20"/>
          <w:szCs w:val="20"/>
        </w:rPr>
        <w:t xml:space="preserve"> form</w:t>
      </w:r>
      <w:r w:rsidR="00897E56">
        <w:rPr>
          <w:rFonts w:ascii="MULI REGULAR ROMAN" w:hAnsi="MULI REGULAR ROMAN"/>
          <w:bCs/>
          <w:sz w:val="20"/>
          <w:szCs w:val="20"/>
        </w:rPr>
        <w:t>oms</w:t>
      </w:r>
      <w:r w:rsidR="006D5650" w:rsidRPr="006D5650">
        <w:rPr>
          <w:rFonts w:ascii="MULI REGULAR ROMAN" w:hAnsi="MULI REGULAR ROMAN"/>
          <w:bCs/>
          <w:sz w:val="20"/>
          <w:szCs w:val="20"/>
        </w:rPr>
        <w:t xml:space="preserve"> turi būti taikomi tokie patys </w:t>
      </w:r>
      <w:r w:rsidR="00EF35E9">
        <w:rPr>
          <w:rFonts w:ascii="MULI REGULAR ROMAN" w:hAnsi="MULI REGULAR ROMAN"/>
          <w:bCs/>
          <w:sz w:val="20"/>
          <w:szCs w:val="20"/>
        </w:rPr>
        <w:t>užklausų tvirtinimo ir valdymo</w:t>
      </w:r>
      <w:r w:rsidR="00EF35E9" w:rsidRPr="006D5650">
        <w:rPr>
          <w:rFonts w:ascii="MULI REGULAR ROMAN" w:hAnsi="MULI REGULAR ROMAN"/>
          <w:bCs/>
          <w:sz w:val="20"/>
          <w:szCs w:val="20"/>
        </w:rPr>
        <w:t xml:space="preserve"> </w:t>
      </w:r>
      <w:r w:rsidR="006D5650" w:rsidRPr="006D5650">
        <w:rPr>
          <w:rFonts w:ascii="MULI REGULAR ROMAN" w:hAnsi="MULI REGULAR ROMAN"/>
          <w:bCs/>
          <w:sz w:val="20"/>
          <w:szCs w:val="20"/>
        </w:rPr>
        <w:t xml:space="preserve">funkcionalumai </w:t>
      </w:r>
      <w:r w:rsidR="00EF35E9">
        <w:rPr>
          <w:rFonts w:ascii="MULI REGULAR ROMAN" w:hAnsi="MULI REGULAR ROMAN"/>
          <w:bCs/>
          <w:sz w:val="20"/>
          <w:szCs w:val="20"/>
        </w:rPr>
        <w:t>bei</w:t>
      </w:r>
      <w:r w:rsidR="006D5650" w:rsidRPr="006D5650">
        <w:rPr>
          <w:rFonts w:ascii="MULI REGULAR ROMAN" w:hAnsi="MULI REGULAR ROMAN"/>
          <w:bCs/>
          <w:sz w:val="20"/>
          <w:szCs w:val="20"/>
        </w:rPr>
        <w:t xml:space="preserve"> procesai kaip ir rankiniu būdu užpildyt</w:t>
      </w:r>
      <w:r w:rsidR="00897E56">
        <w:rPr>
          <w:rFonts w:ascii="MULI REGULAR ROMAN" w:hAnsi="MULI REGULAR ROMAN"/>
          <w:bCs/>
          <w:sz w:val="20"/>
          <w:szCs w:val="20"/>
        </w:rPr>
        <w:t>oms</w:t>
      </w:r>
      <w:r w:rsidR="006D5650" w:rsidRPr="006D5650">
        <w:rPr>
          <w:rFonts w:ascii="MULI REGULAR ROMAN" w:hAnsi="MULI REGULAR ROMAN"/>
          <w:bCs/>
          <w:sz w:val="20"/>
          <w:szCs w:val="20"/>
        </w:rPr>
        <w:t xml:space="preserve"> </w:t>
      </w:r>
      <w:r w:rsidR="00D62D8D">
        <w:rPr>
          <w:rFonts w:ascii="MULI REGULAR ROMAN" w:hAnsi="MULI REGULAR ROMAN"/>
          <w:bCs/>
          <w:sz w:val="20"/>
          <w:szCs w:val="20"/>
        </w:rPr>
        <w:t>atitinkamų IS</w:t>
      </w:r>
      <w:r w:rsidR="006D5650" w:rsidRPr="006D5650">
        <w:rPr>
          <w:rFonts w:ascii="MULI REGULAR ROMAN" w:hAnsi="MULI REGULAR ROMAN"/>
          <w:bCs/>
          <w:sz w:val="20"/>
          <w:szCs w:val="20"/>
        </w:rPr>
        <w:t xml:space="preserve"> </w:t>
      </w:r>
      <w:r w:rsidR="00D62D8D">
        <w:rPr>
          <w:rFonts w:ascii="MULI REGULAR ROMAN" w:hAnsi="MULI REGULAR ROMAN"/>
          <w:bCs/>
          <w:sz w:val="20"/>
          <w:szCs w:val="20"/>
        </w:rPr>
        <w:t xml:space="preserve">užklausų </w:t>
      </w:r>
      <w:r w:rsidR="006D5650" w:rsidRPr="006D5650">
        <w:rPr>
          <w:rFonts w:ascii="MULI REGULAR ROMAN" w:hAnsi="MULI REGULAR ROMAN"/>
          <w:bCs/>
          <w:sz w:val="20"/>
          <w:szCs w:val="20"/>
        </w:rPr>
        <w:t>form</w:t>
      </w:r>
      <w:r w:rsidR="00D62D8D">
        <w:rPr>
          <w:rFonts w:ascii="MULI REGULAR ROMAN" w:hAnsi="MULI REGULAR ROMAN"/>
          <w:bCs/>
          <w:sz w:val="20"/>
          <w:szCs w:val="20"/>
        </w:rPr>
        <w:t>oms</w:t>
      </w:r>
      <w:r w:rsidR="006D5650" w:rsidRPr="006D5650">
        <w:rPr>
          <w:rFonts w:ascii="MULI REGULAR ROMAN" w:hAnsi="MULI REGULAR ROMAN"/>
          <w:bCs/>
          <w:sz w:val="20"/>
          <w:szCs w:val="20"/>
        </w:rPr>
        <w:t xml:space="preserve"> laikantis </w:t>
      </w:r>
      <w:r w:rsidR="00C35994">
        <w:rPr>
          <w:rFonts w:ascii="MULI REGULAR ROMAN" w:hAnsi="MULI REGULAR ROMAN"/>
          <w:bCs/>
          <w:sz w:val="20"/>
          <w:szCs w:val="20"/>
        </w:rPr>
        <w:t>reikalavimų</w:t>
      </w:r>
      <w:r w:rsidR="0047606A">
        <w:rPr>
          <w:rFonts w:ascii="MULI REGULAR ROMAN" w:hAnsi="MULI REGULAR ROMAN"/>
          <w:bCs/>
          <w:sz w:val="20"/>
          <w:szCs w:val="20"/>
        </w:rPr>
        <w:t xml:space="preserve">, </w:t>
      </w:r>
      <w:r w:rsidR="00C35994">
        <w:rPr>
          <w:rFonts w:ascii="MULI REGULAR ROMAN" w:hAnsi="MULI REGULAR ROMAN"/>
          <w:bCs/>
          <w:sz w:val="20"/>
          <w:szCs w:val="20"/>
        </w:rPr>
        <w:t xml:space="preserve">pateiktų </w:t>
      </w:r>
      <w:r w:rsidR="00E8616D">
        <w:rPr>
          <w:rFonts w:ascii="MULI REGULAR ROMAN" w:hAnsi="MULI REGULAR ROMAN"/>
          <w:bCs/>
          <w:sz w:val="20"/>
          <w:szCs w:val="20"/>
        </w:rPr>
        <w:t>atitinkam</w:t>
      </w:r>
      <w:r w:rsidR="00C35994">
        <w:rPr>
          <w:rFonts w:ascii="MULI REGULAR ROMAN" w:hAnsi="MULI REGULAR ROMAN"/>
          <w:bCs/>
          <w:sz w:val="20"/>
          <w:szCs w:val="20"/>
        </w:rPr>
        <w:t>os</w:t>
      </w:r>
      <w:r w:rsidR="00E8616D">
        <w:rPr>
          <w:rFonts w:ascii="MULI REGULAR ROMAN" w:hAnsi="MULI REGULAR ROMAN"/>
          <w:bCs/>
          <w:sz w:val="20"/>
          <w:szCs w:val="20"/>
        </w:rPr>
        <w:t xml:space="preserve"> IS </w:t>
      </w:r>
      <w:r w:rsidR="00C35994">
        <w:rPr>
          <w:rFonts w:ascii="MULI REGULAR ROMAN" w:hAnsi="MULI REGULAR ROMAN"/>
          <w:bCs/>
          <w:sz w:val="20"/>
          <w:szCs w:val="20"/>
        </w:rPr>
        <w:t xml:space="preserve">skirtuose </w:t>
      </w:r>
      <w:r w:rsidR="006D5650" w:rsidRPr="006D5650">
        <w:rPr>
          <w:rFonts w:ascii="MULI REGULAR ROMAN" w:hAnsi="MULI REGULAR ROMAN"/>
          <w:bCs/>
          <w:sz w:val="20"/>
          <w:szCs w:val="20"/>
        </w:rPr>
        <w:t>poskyr</w:t>
      </w:r>
      <w:r w:rsidR="003141F9">
        <w:rPr>
          <w:rFonts w:ascii="MULI REGULAR ROMAN" w:hAnsi="MULI REGULAR ROMAN"/>
          <w:bCs/>
          <w:sz w:val="20"/>
          <w:szCs w:val="20"/>
        </w:rPr>
        <w:t>iuose</w:t>
      </w:r>
      <w:r w:rsidR="00A36ACB">
        <w:rPr>
          <w:rFonts w:ascii="MULI REGULAR ROMAN" w:hAnsi="MULI REGULAR ROMAN"/>
          <w:bCs/>
          <w:sz w:val="20"/>
          <w:szCs w:val="20"/>
        </w:rPr>
        <w:t>;</w:t>
      </w:r>
    </w:p>
    <w:p w14:paraId="143CBF84" w14:textId="160E50B5" w:rsidR="006D5650" w:rsidRDefault="001F0929" w:rsidP="00A548C6">
      <w:pPr>
        <w:pStyle w:val="ListParagraph"/>
        <w:numPr>
          <w:ilvl w:val="1"/>
          <w:numId w:val="6"/>
        </w:numPr>
        <w:spacing w:after="0" w:line="240" w:lineRule="auto"/>
        <w:ind w:left="426" w:firstLine="0"/>
        <w:jc w:val="both"/>
        <w:rPr>
          <w:rFonts w:ascii="MULI REGULAR ROMAN" w:hAnsi="MULI REGULAR ROMAN"/>
          <w:bCs/>
          <w:sz w:val="20"/>
          <w:szCs w:val="20"/>
        </w:rPr>
      </w:pPr>
      <w:r>
        <w:rPr>
          <w:rFonts w:ascii="MULI REGULAR ROMAN" w:hAnsi="MULI REGULAR ROMAN"/>
          <w:bCs/>
          <w:sz w:val="20"/>
          <w:szCs w:val="20"/>
        </w:rPr>
        <w:t xml:space="preserve">detali paieška </w:t>
      </w:r>
      <w:r w:rsidR="00333044">
        <w:rPr>
          <w:rFonts w:ascii="MULI REGULAR ROMAN" w:hAnsi="MULI REGULAR ROMAN"/>
          <w:bCs/>
          <w:sz w:val="20"/>
          <w:szCs w:val="20"/>
        </w:rPr>
        <w:t>Sąveikumo sistem</w:t>
      </w:r>
      <w:r w:rsidR="006A67C8">
        <w:rPr>
          <w:rFonts w:ascii="MULI REGULAR ROMAN" w:hAnsi="MULI REGULAR ROMAN"/>
          <w:bCs/>
          <w:sz w:val="20"/>
          <w:szCs w:val="20"/>
        </w:rPr>
        <w:t xml:space="preserve">ai priklausančiose </w:t>
      </w:r>
      <w:r w:rsidR="00333044">
        <w:rPr>
          <w:rFonts w:ascii="MULI REGULAR ROMAN" w:hAnsi="MULI REGULAR ROMAN"/>
          <w:bCs/>
          <w:sz w:val="20"/>
          <w:szCs w:val="20"/>
        </w:rPr>
        <w:t xml:space="preserve">IS </w:t>
      </w:r>
      <w:r w:rsidR="00CB6445">
        <w:rPr>
          <w:rFonts w:ascii="MULI REGULAR ROMAN" w:hAnsi="MULI REGULAR ROMAN"/>
          <w:bCs/>
          <w:sz w:val="20"/>
          <w:szCs w:val="20"/>
        </w:rPr>
        <w:t xml:space="preserve">pagal patvirtintas užklausas </w:t>
      </w:r>
      <w:r w:rsidR="00333044">
        <w:rPr>
          <w:rFonts w:ascii="MULI REGULAR ROMAN" w:hAnsi="MULI REGULAR ROMAN"/>
          <w:bCs/>
          <w:sz w:val="20"/>
          <w:szCs w:val="20"/>
        </w:rPr>
        <w:t>vykdom</w:t>
      </w:r>
      <w:r w:rsidR="00CB6445">
        <w:rPr>
          <w:rFonts w:ascii="MULI REGULAR ROMAN" w:hAnsi="MULI REGULAR ROMAN"/>
          <w:bCs/>
          <w:sz w:val="20"/>
          <w:szCs w:val="20"/>
        </w:rPr>
        <w:t>a</w:t>
      </w:r>
      <w:r w:rsidR="00333044">
        <w:rPr>
          <w:rFonts w:ascii="MULI REGULAR ROMAN" w:hAnsi="MULI REGULAR ROMAN"/>
          <w:bCs/>
          <w:sz w:val="20"/>
          <w:szCs w:val="20"/>
        </w:rPr>
        <w:t xml:space="preserve"> per ESP</w:t>
      </w:r>
      <w:r w:rsidR="00A32AE1">
        <w:rPr>
          <w:rFonts w:ascii="MULI REGULAR ROMAN" w:hAnsi="MULI REGULAR ROMAN"/>
          <w:bCs/>
          <w:sz w:val="20"/>
          <w:szCs w:val="20"/>
        </w:rPr>
        <w:t xml:space="preserve"> su pirminės </w:t>
      </w:r>
      <w:r w:rsidR="00F3417B">
        <w:rPr>
          <w:rFonts w:ascii="MULI REGULAR ROMAN" w:hAnsi="MULI REGULAR ROMAN"/>
          <w:bCs/>
          <w:sz w:val="20"/>
          <w:szCs w:val="20"/>
        </w:rPr>
        <w:t xml:space="preserve">paieškos </w:t>
      </w:r>
      <w:r w:rsidR="00A32AE1">
        <w:rPr>
          <w:rFonts w:ascii="MULI REGULAR ROMAN" w:hAnsi="MULI REGULAR ROMAN"/>
          <w:bCs/>
          <w:sz w:val="20"/>
          <w:szCs w:val="20"/>
        </w:rPr>
        <w:t>ESP užklausos nuoroda</w:t>
      </w:r>
      <w:r w:rsidR="006705C9">
        <w:rPr>
          <w:rFonts w:ascii="MULI REGULAR ROMAN" w:hAnsi="MULI REGULAR ROMAN"/>
          <w:bCs/>
          <w:sz w:val="20"/>
          <w:szCs w:val="20"/>
        </w:rPr>
        <w:t>;</w:t>
      </w:r>
    </w:p>
    <w:p w14:paraId="19653C54" w14:textId="64580420" w:rsidR="00F7623F" w:rsidRDefault="00B744DF"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4C2B15">
        <w:rPr>
          <w:rFonts w:ascii="MULI REGULAR ROMAN" w:hAnsi="MULI REGULAR ROMAN"/>
          <w:bCs/>
          <w:sz w:val="20"/>
          <w:szCs w:val="20"/>
        </w:rPr>
        <w:t xml:space="preserve">paieškos rezultatas / atsakymas </w:t>
      </w:r>
      <w:r w:rsidR="001F4766" w:rsidRPr="004C2B15">
        <w:rPr>
          <w:rFonts w:ascii="MULI REGULAR ROMAN" w:hAnsi="MULI REGULAR ROMAN"/>
          <w:bCs/>
          <w:sz w:val="20"/>
          <w:szCs w:val="20"/>
        </w:rPr>
        <w:t>gaut</w:t>
      </w:r>
      <w:r w:rsidRPr="004C2B15">
        <w:rPr>
          <w:rFonts w:ascii="MULI REGULAR ROMAN" w:hAnsi="MULI REGULAR ROMAN"/>
          <w:bCs/>
          <w:sz w:val="20"/>
          <w:szCs w:val="20"/>
        </w:rPr>
        <w:t>as</w:t>
      </w:r>
      <w:r w:rsidR="006705C9" w:rsidRPr="004C2B15">
        <w:rPr>
          <w:rFonts w:ascii="MULI REGULAR ROMAN" w:hAnsi="MULI REGULAR ROMAN"/>
          <w:bCs/>
          <w:sz w:val="20"/>
          <w:szCs w:val="20"/>
        </w:rPr>
        <w:t xml:space="preserve"> per ESP</w:t>
      </w:r>
      <w:r w:rsidR="001F4766" w:rsidRPr="004C2B15">
        <w:rPr>
          <w:rFonts w:ascii="MULI REGULAR ROMAN" w:hAnsi="MULI REGULAR ROMAN"/>
          <w:bCs/>
          <w:sz w:val="20"/>
          <w:szCs w:val="20"/>
        </w:rPr>
        <w:t xml:space="preserve"> iš pirminių IS</w:t>
      </w:r>
      <w:r w:rsidR="00A75E3A" w:rsidRPr="004C2B15">
        <w:rPr>
          <w:rFonts w:ascii="MULI REGULAR ROMAN" w:hAnsi="MULI REGULAR ROMAN"/>
          <w:bCs/>
          <w:sz w:val="20"/>
          <w:szCs w:val="20"/>
        </w:rPr>
        <w:t xml:space="preserve"> duomenų šaltinių</w:t>
      </w:r>
      <w:r w:rsidR="001F4766" w:rsidRPr="004C2B15">
        <w:rPr>
          <w:rFonts w:ascii="MULI REGULAR ROMAN" w:hAnsi="MULI REGULAR ROMAN"/>
          <w:bCs/>
          <w:sz w:val="20"/>
          <w:szCs w:val="20"/>
        </w:rPr>
        <w:t xml:space="preserve"> turi būti atvaizduot</w:t>
      </w:r>
      <w:r w:rsidR="00A75E3A" w:rsidRPr="004C2B15">
        <w:rPr>
          <w:rFonts w:ascii="MULI REGULAR ROMAN" w:hAnsi="MULI REGULAR ROMAN"/>
          <w:bCs/>
          <w:sz w:val="20"/>
          <w:szCs w:val="20"/>
        </w:rPr>
        <w:t xml:space="preserve">as </w:t>
      </w:r>
      <w:r w:rsidR="001F4766" w:rsidRPr="004C2B15">
        <w:rPr>
          <w:rFonts w:ascii="MULI REGULAR ROMAN" w:hAnsi="MULI REGULAR ROMAN"/>
          <w:bCs/>
          <w:sz w:val="20"/>
          <w:szCs w:val="20"/>
        </w:rPr>
        <w:t>tokia pačia forma, kaip ir būtų atvaizduot</w:t>
      </w:r>
      <w:r w:rsidR="00B7165C" w:rsidRPr="004C2B15">
        <w:rPr>
          <w:rFonts w:ascii="MULI REGULAR ROMAN" w:hAnsi="MULI REGULAR ROMAN"/>
          <w:bCs/>
          <w:sz w:val="20"/>
          <w:szCs w:val="20"/>
        </w:rPr>
        <w:t xml:space="preserve">as </w:t>
      </w:r>
      <w:r w:rsidR="001F4766" w:rsidRPr="004C2B15">
        <w:rPr>
          <w:rFonts w:ascii="MULI REGULAR ROMAN" w:hAnsi="MULI REGULAR ROMAN"/>
          <w:bCs/>
          <w:sz w:val="20"/>
          <w:szCs w:val="20"/>
        </w:rPr>
        <w:t xml:space="preserve">teikiant </w:t>
      </w:r>
      <w:r w:rsidR="00B7165C" w:rsidRPr="004C2B15">
        <w:rPr>
          <w:rFonts w:ascii="MULI REGULAR ROMAN" w:hAnsi="MULI REGULAR ROMAN"/>
          <w:bCs/>
          <w:sz w:val="20"/>
          <w:szCs w:val="20"/>
        </w:rPr>
        <w:t xml:space="preserve">užklausą </w:t>
      </w:r>
      <w:r w:rsidR="001F4766" w:rsidRPr="004C2B15">
        <w:rPr>
          <w:rFonts w:ascii="MULI REGULAR ROMAN" w:hAnsi="MULI REGULAR ROMAN"/>
          <w:bCs/>
          <w:sz w:val="20"/>
          <w:szCs w:val="20"/>
        </w:rPr>
        <w:t>tiesiogiai į pirminių IS</w:t>
      </w:r>
      <w:r w:rsidR="00B7165C" w:rsidRPr="004C2B15">
        <w:rPr>
          <w:rFonts w:ascii="MULI REGULAR ROMAN" w:hAnsi="MULI REGULAR ROMAN"/>
          <w:bCs/>
          <w:sz w:val="20"/>
          <w:szCs w:val="20"/>
        </w:rPr>
        <w:t xml:space="preserve"> duomenų šaltinius</w:t>
      </w:r>
      <w:r w:rsidR="004C2B15">
        <w:rPr>
          <w:rFonts w:ascii="MULI REGULAR ROMAN" w:hAnsi="MULI REGULAR ROMAN"/>
          <w:bCs/>
          <w:sz w:val="20"/>
          <w:szCs w:val="20"/>
        </w:rPr>
        <w:t>;</w:t>
      </w:r>
    </w:p>
    <w:p w14:paraId="0E68F272" w14:textId="61C4C843" w:rsidR="002E10D0" w:rsidRPr="0077726E" w:rsidRDefault="004C2B15"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77726E">
        <w:rPr>
          <w:rFonts w:ascii="MULI REGULAR ROMAN" w:hAnsi="MULI REGULAR ROMAN"/>
          <w:bCs/>
          <w:sz w:val="20"/>
          <w:szCs w:val="20"/>
        </w:rPr>
        <w:t>jei užklausos teikėjas, gavęs atsakymą, nurodantį</w:t>
      </w:r>
      <w:r w:rsidR="002E10D0" w:rsidRPr="0077726E">
        <w:rPr>
          <w:rFonts w:ascii="MULI REGULAR ROMAN" w:hAnsi="MULI REGULAR ROMAN"/>
          <w:bCs/>
          <w:sz w:val="20"/>
          <w:szCs w:val="20"/>
        </w:rPr>
        <w:t xml:space="preserve"> konkrečias IS (ECRIS-TCN atveju konkrečias valstybes), kuriose yra ieškomo </w:t>
      </w:r>
      <w:r w:rsidR="004F7658" w:rsidRPr="0077726E">
        <w:rPr>
          <w:rFonts w:ascii="MULI REGULAR ROMAN" w:hAnsi="MULI REGULAR ROMAN"/>
          <w:bCs/>
          <w:sz w:val="20"/>
          <w:szCs w:val="20"/>
        </w:rPr>
        <w:t>FA</w:t>
      </w:r>
      <w:r w:rsidR="002E10D0" w:rsidRPr="0077726E">
        <w:rPr>
          <w:rFonts w:ascii="MULI REGULAR ROMAN" w:hAnsi="MULI REGULAR ROMAN"/>
          <w:bCs/>
          <w:sz w:val="20"/>
          <w:szCs w:val="20"/>
        </w:rPr>
        <w:t xml:space="preserve"> duomenų,</w:t>
      </w:r>
      <w:r w:rsidR="00AC3C34" w:rsidRPr="0077726E">
        <w:rPr>
          <w:rFonts w:ascii="MULI REGULAR ROMAN" w:hAnsi="MULI REGULAR ROMAN"/>
          <w:bCs/>
          <w:sz w:val="20"/>
          <w:szCs w:val="20"/>
        </w:rPr>
        <w:t xml:space="preserve"> </w:t>
      </w:r>
      <w:r w:rsidR="0054147B" w:rsidRPr="0077726E">
        <w:rPr>
          <w:rFonts w:ascii="MULI REGULAR ROMAN" w:hAnsi="MULI REGULAR ROMAN"/>
          <w:bCs/>
          <w:sz w:val="20"/>
          <w:szCs w:val="20"/>
        </w:rPr>
        <w:t xml:space="preserve">neprašo suteikti visapusiškos prieigos </w:t>
      </w:r>
      <w:r w:rsidR="00052773" w:rsidRPr="0077726E">
        <w:rPr>
          <w:rFonts w:ascii="MULI REGULAR ROMAN" w:hAnsi="MULI REGULAR ROMAN"/>
          <w:bCs/>
          <w:sz w:val="20"/>
          <w:szCs w:val="20"/>
        </w:rPr>
        <w:t>prie bent vienos iš IS</w:t>
      </w:r>
      <w:r w:rsidR="00DC182A" w:rsidRPr="0077726E">
        <w:rPr>
          <w:rFonts w:ascii="MULI REGULAR ROMAN" w:hAnsi="MULI REGULAR ROMAN"/>
          <w:bCs/>
          <w:sz w:val="20"/>
          <w:szCs w:val="20"/>
        </w:rPr>
        <w:t xml:space="preserve"> (ECRIS-TCN atveju konkrečios valstybės)</w:t>
      </w:r>
      <w:r w:rsidR="00052773" w:rsidRPr="0077726E">
        <w:rPr>
          <w:rFonts w:ascii="MULI REGULAR ROMAN" w:hAnsi="MULI REGULAR ROMAN"/>
          <w:bCs/>
          <w:sz w:val="20"/>
          <w:szCs w:val="20"/>
        </w:rPr>
        <w:t>, kuriose buvo nustatyta atitiktis</w:t>
      </w:r>
      <w:r w:rsidR="004F7658" w:rsidRPr="0077726E">
        <w:rPr>
          <w:rFonts w:ascii="MULI REGULAR ROMAN" w:hAnsi="MULI REGULAR ROMAN"/>
          <w:bCs/>
          <w:sz w:val="20"/>
          <w:szCs w:val="20"/>
        </w:rPr>
        <w:t xml:space="preserve">, </w:t>
      </w:r>
      <w:r w:rsidR="00A17F4A" w:rsidRPr="0077726E">
        <w:rPr>
          <w:rFonts w:ascii="MULI REGULAR ROMAN" w:hAnsi="MULI REGULAR ROMAN"/>
          <w:bCs/>
          <w:sz w:val="20"/>
          <w:szCs w:val="20"/>
        </w:rPr>
        <w:t xml:space="preserve">užklausos teikėjui </w:t>
      </w:r>
      <w:r w:rsidR="00634735" w:rsidRPr="0077726E">
        <w:rPr>
          <w:rFonts w:ascii="MULI REGULAR ROMAN" w:hAnsi="MULI REGULAR ROMAN"/>
          <w:bCs/>
          <w:sz w:val="20"/>
          <w:szCs w:val="20"/>
        </w:rPr>
        <w:t xml:space="preserve">turi būti galimybė pateikti </w:t>
      </w:r>
      <w:r w:rsidR="00872A86" w:rsidRPr="0077726E">
        <w:rPr>
          <w:rFonts w:ascii="MULI REGULAR ROMAN" w:hAnsi="MULI REGULAR ROMAN"/>
          <w:bCs/>
          <w:sz w:val="20"/>
          <w:szCs w:val="20"/>
        </w:rPr>
        <w:t>pagrindimą, kodėl nebuvo pateiktas toks prašymas, kuris turi būti susietas su nacionaline byla</w:t>
      </w:r>
      <w:r w:rsidR="003171BB" w:rsidRPr="0077726E">
        <w:rPr>
          <w:rFonts w:ascii="MULI REGULAR ROMAN" w:hAnsi="MULI REGULAR ROMAN"/>
          <w:bCs/>
          <w:sz w:val="20"/>
          <w:szCs w:val="20"/>
        </w:rPr>
        <w:t>.</w:t>
      </w:r>
    </w:p>
    <w:p w14:paraId="74B4E938" w14:textId="2B0081B5" w:rsidR="007E7155" w:rsidRPr="0018312B" w:rsidRDefault="007E7155"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28" w:name="_Toc183904727"/>
      <w:bookmarkStart w:id="29" w:name="_Toc183904728"/>
      <w:bookmarkStart w:id="30" w:name="_Toc183904729"/>
      <w:bookmarkStart w:id="31" w:name="_Toc183904730"/>
      <w:bookmarkStart w:id="32" w:name="_Toc183904731"/>
      <w:bookmarkStart w:id="33" w:name="_Toc183904732"/>
      <w:bookmarkStart w:id="34" w:name="_Toc193732437"/>
      <w:bookmarkEnd w:id="28"/>
      <w:bookmarkEnd w:id="29"/>
      <w:bookmarkEnd w:id="30"/>
      <w:bookmarkEnd w:id="31"/>
      <w:bookmarkEnd w:id="32"/>
      <w:bookmarkEnd w:id="33"/>
      <w:r w:rsidRPr="0018312B">
        <w:rPr>
          <w:rFonts w:ascii="MULI REGULAR ROMAN" w:hAnsi="MULI REGULAR ROMAN"/>
          <w:color w:val="7F7F7F" w:themeColor="text1" w:themeTint="80"/>
          <w:sz w:val="28"/>
          <w:szCs w:val="28"/>
        </w:rPr>
        <w:t xml:space="preserve">Reikalavimai </w:t>
      </w:r>
      <w:bookmarkStart w:id="35" w:name="_Hlk192535165"/>
      <w:r w:rsidR="00842373" w:rsidRPr="0018312B">
        <w:rPr>
          <w:rFonts w:ascii="MULI REGULAR ROMAN" w:hAnsi="MULI REGULAR ROMAN"/>
          <w:color w:val="7F7F7F" w:themeColor="text1" w:themeTint="80"/>
          <w:sz w:val="28"/>
          <w:szCs w:val="28"/>
        </w:rPr>
        <w:t xml:space="preserve">SIS </w:t>
      </w:r>
      <w:r w:rsidR="00261198" w:rsidRPr="0018312B">
        <w:rPr>
          <w:rFonts w:ascii="MULI REGULAR ROMAN" w:hAnsi="MULI REGULAR ROMAN"/>
          <w:color w:val="7F7F7F" w:themeColor="text1" w:themeTint="80"/>
          <w:sz w:val="28"/>
          <w:szCs w:val="28"/>
        </w:rPr>
        <w:t>integrac</w:t>
      </w:r>
      <w:r w:rsidR="007C2419" w:rsidRPr="0018312B">
        <w:rPr>
          <w:rFonts w:ascii="MULI REGULAR ROMAN" w:hAnsi="MULI REGULAR ROMAN"/>
          <w:color w:val="7F7F7F" w:themeColor="text1" w:themeTint="80"/>
          <w:sz w:val="28"/>
          <w:szCs w:val="28"/>
        </w:rPr>
        <w:t>i</w:t>
      </w:r>
      <w:r w:rsidR="00261198" w:rsidRPr="0018312B">
        <w:rPr>
          <w:rFonts w:ascii="MULI REGULAR ROMAN" w:hAnsi="MULI REGULAR ROMAN"/>
          <w:color w:val="7F7F7F" w:themeColor="text1" w:themeTint="80"/>
          <w:sz w:val="28"/>
          <w:szCs w:val="28"/>
        </w:rPr>
        <w:t xml:space="preserve">jos </w:t>
      </w:r>
      <w:r w:rsidR="005A7466" w:rsidRPr="0018312B">
        <w:rPr>
          <w:rFonts w:ascii="MULI REGULAR ROMAN" w:hAnsi="MULI REGULAR ROMAN"/>
          <w:color w:val="7F7F7F" w:themeColor="text1" w:themeTint="80"/>
          <w:sz w:val="28"/>
          <w:szCs w:val="28"/>
        </w:rPr>
        <w:t>funkcionalumo tobulinimui</w:t>
      </w:r>
      <w:bookmarkEnd w:id="34"/>
      <w:bookmarkEnd w:id="35"/>
    </w:p>
    <w:p w14:paraId="539D3051" w14:textId="2E7E372F" w:rsidR="00DC3ACC" w:rsidRPr="0018312B" w:rsidRDefault="00BD0C98"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 xml:space="preserve">Naršyklėje </w:t>
      </w:r>
      <w:r w:rsidR="004F3B92" w:rsidRPr="0018312B">
        <w:rPr>
          <w:rFonts w:ascii="MULI REGULAR ROMAN" w:hAnsi="MULI REGULAR ROMAN"/>
          <w:sz w:val="20"/>
          <w:szCs w:val="20"/>
          <w:lang w:val="lt-LT"/>
        </w:rPr>
        <w:t xml:space="preserve">turi būti </w:t>
      </w:r>
      <w:r w:rsidR="00DC3ACC" w:rsidRPr="0018312B">
        <w:rPr>
          <w:rFonts w:ascii="MULI REGULAR ROMAN" w:hAnsi="MULI REGULAR ROMAN"/>
          <w:sz w:val="20"/>
          <w:szCs w:val="20"/>
          <w:lang w:val="lt-LT"/>
        </w:rPr>
        <w:t>realizuo</w:t>
      </w:r>
      <w:r w:rsidR="004F3B92" w:rsidRPr="0018312B">
        <w:rPr>
          <w:rFonts w:ascii="MULI REGULAR ROMAN" w:hAnsi="MULI REGULAR ROMAN"/>
          <w:sz w:val="20"/>
          <w:szCs w:val="20"/>
          <w:lang w:val="lt-LT"/>
        </w:rPr>
        <w:t>ta</w:t>
      </w:r>
      <w:r w:rsidR="00DC3ACC" w:rsidRPr="0018312B">
        <w:rPr>
          <w:rFonts w:ascii="MULI REGULAR ROMAN" w:hAnsi="MULI REGULAR ROMAN"/>
          <w:sz w:val="20"/>
          <w:szCs w:val="20"/>
          <w:lang w:val="lt-LT"/>
        </w:rPr>
        <w:t xml:space="preserve"> galimyb</w:t>
      </w:r>
      <w:r w:rsidR="004F3B92" w:rsidRPr="0018312B">
        <w:rPr>
          <w:rFonts w:ascii="MULI REGULAR ROMAN" w:hAnsi="MULI REGULAR ROMAN"/>
          <w:sz w:val="20"/>
          <w:szCs w:val="20"/>
          <w:lang w:val="lt-LT"/>
        </w:rPr>
        <w:t>ė</w:t>
      </w:r>
      <w:r w:rsidR="00DC3ACC" w:rsidRPr="0018312B">
        <w:rPr>
          <w:rFonts w:ascii="MULI REGULAR ROMAN" w:hAnsi="MULI REGULAR ROMAN"/>
          <w:sz w:val="20"/>
          <w:szCs w:val="20"/>
          <w:lang w:val="lt-LT"/>
        </w:rPr>
        <w:t xml:space="preserve"> atlikti paiešką </w:t>
      </w:r>
      <w:r w:rsidRPr="0018312B">
        <w:rPr>
          <w:rFonts w:ascii="MULI REGULAR ROMAN" w:hAnsi="MULI REGULAR ROMAN"/>
          <w:sz w:val="20"/>
          <w:szCs w:val="20"/>
          <w:lang w:val="lt-LT"/>
        </w:rPr>
        <w:t xml:space="preserve">SIS </w:t>
      </w:r>
      <w:r w:rsidR="00DC3ACC" w:rsidRPr="0018312B">
        <w:rPr>
          <w:rFonts w:ascii="MULI REGULAR ROMAN" w:hAnsi="MULI REGULAR ROMAN"/>
          <w:sz w:val="20"/>
          <w:szCs w:val="20"/>
          <w:lang w:val="lt-LT"/>
        </w:rPr>
        <w:t xml:space="preserve">pagal atskirų </w:t>
      </w:r>
      <w:r w:rsidR="00B92DA5" w:rsidRPr="0018312B">
        <w:rPr>
          <w:rFonts w:ascii="MULI REGULAR ROMAN" w:hAnsi="MULI REGULAR ROMAN"/>
          <w:sz w:val="20"/>
          <w:szCs w:val="20"/>
          <w:lang w:val="lt-LT"/>
        </w:rPr>
        <w:t>FA</w:t>
      </w:r>
      <w:r w:rsidR="00DC3ACC" w:rsidRPr="0018312B">
        <w:rPr>
          <w:rFonts w:ascii="MULI REGULAR ROMAN" w:hAnsi="MULI REGULAR ROMAN"/>
          <w:sz w:val="20"/>
          <w:szCs w:val="20"/>
          <w:lang w:val="lt-LT"/>
        </w:rPr>
        <w:t xml:space="preserve"> paieškos parametrų kombinacijas (pvz., pavardę ir gimimo datą) be būtinybės nurodyti visus </w:t>
      </w:r>
      <w:r w:rsidR="00B92DA5" w:rsidRPr="0018312B">
        <w:rPr>
          <w:rFonts w:ascii="MULI REGULAR ROMAN" w:hAnsi="MULI REGULAR ROMAN"/>
          <w:sz w:val="20"/>
          <w:szCs w:val="20"/>
          <w:lang w:val="lt-LT"/>
        </w:rPr>
        <w:t>FA</w:t>
      </w:r>
      <w:r w:rsidR="00DC3ACC" w:rsidRPr="0018312B">
        <w:rPr>
          <w:rFonts w:ascii="MULI REGULAR ROMAN" w:hAnsi="MULI REGULAR ROMAN"/>
          <w:sz w:val="20"/>
          <w:szCs w:val="20"/>
          <w:lang w:val="lt-LT"/>
        </w:rPr>
        <w:t xml:space="preserve"> paieškos parametrus.</w:t>
      </w:r>
    </w:p>
    <w:p w14:paraId="5053652C" w14:textId="4A4CE6E2" w:rsidR="00DC3ACC" w:rsidRPr="0018312B" w:rsidRDefault="004F3B92"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 xml:space="preserve">Naršyklėje turi </w:t>
      </w:r>
      <w:r w:rsidR="00375746" w:rsidRPr="0018312B">
        <w:rPr>
          <w:rFonts w:ascii="MULI REGULAR ROMAN" w:hAnsi="MULI REGULAR ROMAN"/>
          <w:sz w:val="20"/>
          <w:szCs w:val="20"/>
          <w:lang w:val="lt-LT"/>
        </w:rPr>
        <w:t>būti r</w:t>
      </w:r>
      <w:r w:rsidR="00DC3ACC" w:rsidRPr="0018312B">
        <w:rPr>
          <w:rFonts w:ascii="MULI REGULAR ROMAN" w:hAnsi="MULI REGULAR ROMAN"/>
          <w:sz w:val="20"/>
          <w:szCs w:val="20"/>
          <w:lang w:val="lt-LT"/>
        </w:rPr>
        <w:t>ealizuo</w:t>
      </w:r>
      <w:r w:rsidR="00375746" w:rsidRPr="0018312B">
        <w:rPr>
          <w:rFonts w:ascii="MULI REGULAR ROMAN" w:hAnsi="MULI REGULAR ROMAN"/>
          <w:sz w:val="20"/>
          <w:szCs w:val="20"/>
          <w:lang w:val="lt-LT"/>
        </w:rPr>
        <w:t>ta</w:t>
      </w:r>
      <w:r w:rsidR="00DC3ACC" w:rsidRPr="0018312B">
        <w:rPr>
          <w:rFonts w:ascii="MULI REGULAR ROMAN" w:hAnsi="MULI REGULAR ROMAN"/>
          <w:sz w:val="20"/>
          <w:szCs w:val="20"/>
          <w:lang w:val="lt-LT"/>
        </w:rPr>
        <w:t xml:space="preserve"> galimyb</w:t>
      </w:r>
      <w:r w:rsidR="00375746" w:rsidRPr="0018312B">
        <w:rPr>
          <w:rFonts w:ascii="MULI REGULAR ROMAN" w:hAnsi="MULI REGULAR ROMAN"/>
          <w:sz w:val="20"/>
          <w:szCs w:val="20"/>
          <w:lang w:val="lt-LT"/>
        </w:rPr>
        <w:t>ė</w:t>
      </w:r>
      <w:r w:rsidR="00DC3ACC" w:rsidRPr="0018312B">
        <w:rPr>
          <w:rFonts w:ascii="MULI REGULAR ROMAN" w:hAnsi="MULI REGULAR ROMAN"/>
          <w:sz w:val="20"/>
          <w:szCs w:val="20"/>
          <w:lang w:val="lt-LT"/>
        </w:rPr>
        <w:t xml:space="preserve"> atlikti </w:t>
      </w:r>
      <w:r w:rsidR="008E6A45" w:rsidRPr="0018312B">
        <w:rPr>
          <w:rFonts w:ascii="MULI REGULAR ROMAN" w:hAnsi="MULI REGULAR ROMAN"/>
          <w:sz w:val="20"/>
          <w:szCs w:val="20"/>
          <w:lang w:val="lt-LT"/>
        </w:rPr>
        <w:t>FA</w:t>
      </w:r>
      <w:r w:rsidR="00DC3ACC" w:rsidRPr="0018312B">
        <w:rPr>
          <w:rFonts w:ascii="MULI REGULAR ROMAN" w:hAnsi="MULI REGULAR ROMAN"/>
          <w:sz w:val="20"/>
          <w:szCs w:val="20"/>
          <w:lang w:val="lt-LT"/>
        </w:rPr>
        <w:t xml:space="preserve"> paiešką </w:t>
      </w:r>
      <w:r w:rsidR="00BD0C98" w:rsidRPr="0018312B">
        <w:rPr>
          <w:rFonts w:ascii="MULI REGULAR ROMAN" w:hAnsi="MULI REGULAR ROMAN"/>
          <w:sz w:val="20"/>
          <w:szCs w:val="20"/>
          <w:lang w:val="lt-LT"/>
        </w:rPr>
        <w:t xml:space="preserve">SIS </w:t>
      </w:r>
      <w:r w:rsidR="00DC3ACC" w:rsidRPr="0018312B">
        <w:rPr>
          <w:rFonts w:ascii="MULI REGULAR ROMAN" w:hAnsi="MULI REGULAR ROMAN"/>
          <w:sz w:val="20"/>
          <w:szCs w:val="20"/>
          <w:lang w:val="lt-LT"/>
        </w:rPr>
        <w:t>pagal asmens tapatybę patvirtinančio dokumento numerį.</w:t>
      </w:r>
    </w:p>
    <w:p w14:paraId="2A5D2958" w14:textId="0A934AAC" w:rsidR="00DC3ACC" w:rsidRPr="0018312B" w:rsidRDefault="00375746"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Naršyklėje turi bū</w:t>
      </w:r>
      <w:r w:rsidR="008C1698" w:rsidRPr="0018312B">
        <w:rPr>
          <w:rFonts w:ascii="MULI REGULAR ROMAN" w:hAnsi="MULI REGULAR ROMAN"/>
          <w:sz w:val="20"/>
          <w:szCs w:val="20"/>
          <w:lang w:val="lt-LT"/>
        </w:rPr>
        <w:t xml:space="preserve">ti realizuotas SIS </w:t>
      </w:r>
      <w:r w:rsidR="00DC3ACC" w:rsidRPr="0018312B">
        <w:rPr>
          <w:rFonts w:ascii="MULI REGULAR ROMAN" w:hAnsi="MULI REGULAR ROMAN"/>
          <w:sz w:val="20"/>
          <w:szCs w:val="20"/>
          <w:lang w:val="lt-LT"/>
        </w:rPr>
        <w:t xml:space="preserve">paieškos rezultatų </w:t>
      </w:r>
      <w:r w:rsidR="00EC6EF5" w:rsidRPr="0018312B">
        <w:rPr>
          <w:rFonts w:ascii="MULI REGULAR ROMAN" w:hAnsi="MULI REGULAR ROMAN"/>
          <w:sz w:val="20"/>
          <w:szCs w:val="20"/>
          <w:lang w:val="lt-LT"/>
        </w:rPr>
        <w:t>išryškinimas</w:t>
      </w:r>
      <w:r w:rsidR="00441652" w:rsidRPr="0018312B">
        <w:rPr>
          <w:rFonts w:ascii="MULI REGULAR ROMAN" w:hAnsi="MULI REGULAR ROMAN"/>
          <w:sz w:val="20"/>
          <w:szCs w:val="20"/>
          <w:lang w:val="lt-LT"/>
        </w:rPr>
        <w:t xml:space="preserve"> naudotoj</w:t>
      </w:r>
      <w:r w:rsidR="006A2C6F" w:rsidRPr="0018312B">
        <w:rPr>
          <w:rFonts w:ascii="MULI REGULAR ROMAN" w:hAnsi="MULI REGULAR ROMAN"/>
          <w:sz w:val="20"/>
          <w:szCs w:val="20"/>
          <w:lang w:val="lt-LT"/>
        </w:rPr>
        <w:t>ų</w:t>
      </w:r>
      <w:r w:rsidR="00EC6EF5" w:rsidRPr="0018312B">
        <w:rPr>
          <w:rFonts w:ascii="MULI REGULAR ROMAN" w:hAnsi="MULI REGULAR ROMAN"/>
          <w:sz w:val="20"/>
          <w:szCs w:val="20"/>
          <w:lang w:val="lt-LT"/>
        </w:rPr>
        <w:t xml:space="preserve"> dėmesio atkreipimui </w:t>
      </w:r>
      <w:r w:rsidR="008C6630" w:rsidRPr="0018312B">
        <w:rPr>
          <w:rFonts w:ascii="MULI REGULAR ROMAN" w:hAnsi="MULI REGULAR ROMAN"/>
          <w:sz w:val="20"/>
          <w:szCs w:val="20"/>
          <w:lang w:val="lt-LT"/>
        </w:rPr>
        <w:t xml:space="preserve">dėl </w:t>
      </w:r>
      <w:r w:rsidR="00DC3ACC" w:rsidRPr="0018312B">
        <w:rPr>
          <w:rFonts w:ascii="MULI REGULAR ROMAN" w:hAnsi="MULI REGULAR ROMAN"/>
          <w:sz w:val="20"/>
          <w:szCs w:val="20"/>
          <w:lang w:val="lt-LT"/>
        </w:rPr>
        <w:t>perspėjimų, neatidėliotinų veiksmų, kurių reikia imtis, įspėjamųjų žymų ir atvejų apie neteisėtą naudojimąsi tapatybe.</w:t>
      </w:r>
    </w:p>
    <w:p w14:paraId="5307DF12" w14:textId="3228123D" w:rsidR="00DC3ACC" w:rsidRPr="0018312B" w:rsidRDefault="006A2C6F"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 xml:space="preserve">Naršyklėje turi būti </w:t>
      </w:r>
      <w:r w:rsidR="007A03A1" w:rsidRPr="0018312B">
        <w:rPr>
          <w:rFonts w:ascii="MULI REGULAR ROMAN" w:hAnsi="MULI REGULAR ROMAN"/>
          <w:sz w:val="20"/>
          <w:szCs w:val="20"/>
          <w:lang w:val="lt-LT"/>
        </w:rPr>
        <w:t>patob</w:t>
      </w:r>
      <w:r w:rsidR="006D7D08" w:rsidRPr="0018312B">
        <w:rPr>
          <w:rFonts w:ascii="MULI REGULAR ROMAN" w:hAnsi="MULI REGULAR ROMAN"/>
          <w:sz w:val="20"/>
          <w:szCs w:val="20"/>
          <w:lang w:val="lt-LT"/>
        </w:rPr>
        <w:t>u</w:t>
      </w:r>
      <w:r w:rsidR="007A03A1" w:rsidRPr="0018312B">
        <w:rPr>
          <w:rFonts w:ascii="MULI REGULAR ROMAN" w:hAnsi="MULI REGULAR ROMAN"/>
          <w:sz w:val="20"/>
          <w:szCs w:val="20"/>
          <w:lang w:val="lt-LT"/>
        </w:rPr>
        <w:t>linta</w:t>
      </w:r>
      <w:r w:rsidRPr="0018312B">
        <w:rPr>
          <w:rFonts w:ascii="MULI REGULAR ROMAN" w:hAnsi="MULI REGULAR ROMAN"/>
          <w:sz w:val="20"/>
          <w:szCs w:val="20"/>
          <w:lang w:val="lt-LT"/>
        </w:rPr>
        <w:t xml:space="preserve"> </w:t>
      </w:r>
      <w:r w:rsidR="00DC3ACC" w:rsidRPr="0018312B">
        <w:rPr>
          <w:rFonts w:ascii="MULI REGULAR ROMAN" w:hAnsi="MULI REGULAR ROMAN"/>
          <w:sz w:val="20"/>
          <w:szCs w:val="20"/>
          <w:lang w:val="lt-LT"/>
        </w:rPr>
        <w:t>kelių transporto priemonių paiešk</w:t>
      </w:r>
      <w:r w:rsidRPr="0018312B">
        <w:rPr>
          <w:rFonts w:ascii="MULI REGULAR ROMAN" w:hAnsi="MULI REGULAR ROMAN"/>
          <w:sz w:val="20"/>
          <w:szCs w:val="20"/>
          <w:lang w:val="lt-LT"/>
        </w:rPr>
        <w:t>a</w:t>
      </w:r>
      <w:r w:rsidR="00DC3ACC" w:rsidRPr="0018312B">
        <w:rPr>
          <w:rFonts w:ascii="MULI REGULAR ROMAN" w:hAnsi="MULI REGULAR ROMAN"/>
          <w:sz w:val="20"/>
          <w:szCs w:val="20"/>
          <w:lang w:val="lt-LT"/>
        </w:rPr>
        <w:t xml:space="preserve"> praplečiant netikslios paieškos funkcionalumą, kuomet paieška yra vykdoma pagal sąskambį, transliteruotus simbolius arba simbolius pateikiant ne ta eilės tvarka.</w:t>
      </w:r>
    </w:p>
    <w:p w14:paraId="562F13DD" w14:textId="325E108E" w:rsidR="00DC3148" w:rsidRPr="0000069F" w:rsidRDefault="007A03A1"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18312B">
        <w:rPr>
          <w:rFonts w:ascii="MULI REGULAR ROMAN" w:hAnsi="MULI REGULAR ROMAN"/>
          <w:sz w:val="20"/>
          <w:szCs w:val="20"/>
          <w:lang w:val="lt-LT"/>
        </w:rPr>
        <w:t>Naršyklėje turi būti realizu</w:t>
      </w:r>
      <w:r w:rsidR="006D7D08" w:rsidRPr="0018312B">
        <w:rPr>
          <w:rFonts w:ascii="MULI REGULAR ROMAN" w:hAnsi="MULI REGULAR ROMAN"/>
          <w:sz w:val="20"/>
          <w:szCs w:val="20"/>
          <w:lang w:val="lt-LT"/>
        </w:rPr>
        <w:t xml:space="preserve">ota </w:t>
      </w:r>
      <w:r w:rsidR="00DC3ACC" w:rsidRPr="0018312B">
        <w:rPr>
          <w:rFonts w:ascii="MULI REGULAR ROMAN" w:hAnsi="MULI REGULAR ROMAN"/>
          <w:sz w:val="20"/>
          <w:szCs w:val="20"/>
          <w:lang w:val="lt-LT"/>
        </w:rPr>
        <w:t>galimy</w:t>
      </w:r>
      <w:r w:rsidR="006D7D08" w:rsidRPr="0018312B">
        <w:rPr>
          <w:rFonts w:ascii="MULI REGULAR ROMAN" w:hAnsi="MULI REGULAR ROMAN"/>
          <w:sz w:val="20"/>
          <w:szCs w:val="20"/>
          <w:lang w:val="lt-LT"/>
        </w:rPr>
        <w:t>bė</w:t>
      </w:r>
      <w:r w:rsidR="00DC3ACC" w:rsidRPr="0018312B">
        <w:rPr>
          <w:rFonts w:ascii="MULI REGULAR ROMAN" w:hAnsi="MULI REGULAR ROMAN"/>
          <w:sz w:val="20"/>
          <w:szCs w:val="20"/>
          <w:lang w:val="lt-LT"/>
        </w:rPr>
        <w:t xml:space="preserve"> atlikti paieškos užklausas dėl daiktų nurodant daugiau negu vieną daiktų kategoriją.</w:t>
      </w:r>
    </w:p>
    <w:p w14:paraId="78B1B246" w14:textId="77777777" w:rsidR="0028601D" w:rsidRPr="0018312B" w:rsidRDefault="0028601D" w:rsidP="00A548C6">
      <w:pPr>
        <w:pStyle w:val="Heading1"/>
        <w:numPr>
          <w:ilvl w:val="0"/>
          <w:numId w:val="12"/>
        </w:numPr>
        <w:spacing w:after="240" w:line="240" w:lineRule="auto"/>
        <w:ind w:left="567" w:right="57" w:hanging="567"/>
        <w:rPr>
          <w:rFonts w:ascii="MULI REGULAR ROMAN" w:hAnsi="MULI REGULAR ROMAN"/>
        </w:rPr>
      </w:pPr>
      <w:bookmarkStart w:id="36" w:name="_Toc185846940"/>
      <w:bookmarkStart w:id="37" w:name="_Toc193732438"/>
      <w:r w:rsidRPr="0018312B">
        <w:rPr>
          <w:rFonts w:ascii="MULI REGULAR ROMAN" w:hAnsi="MULI REGULAR ROMAN"/>
        </w:rPr>
        <w:t>Nefunkciniai reikalavimai</w:t>
      </w:r>
      <w:bookmarkEnd w:id="36"/>
      <w:bookmarkEnd w:id="37"/>
    </w:p>
    <w:p w14:paraId="541125C3" w14:textId="77777777" w:rsidR="0028601D" w:rsidRPr="0018312B" w:rsidRDefault="0028601D"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38" w:name="_Toc185846941"/>
      <w:bookmarkStart w:id="39" w:name="_Toc193732439"/>
      <w:r>
        <w:rPr>
          <w:rFonts w:ascii="MULI REGULAR ROMAN" w:hAnsi="MULI REGULAR ROMAN"/>
          <w:color w:val="7F7F7F" w:themeColor="text1" w:themeTint="80"/>
          <w:sz w:val="28"/>
          <w:szCs w:val="28"/>
        </w:rPr>
        <w:t>Bendri r</w:t>
      </w:r>
      <w:r w:rsidRPr="0018312B">
        <w:rPr>
          <w:rFonts w:ascii="MULI REGULAR ROMAN" w:hAnsi="MULI REGULAR ROMAN"/>
          <w:color w:val="7F7F7F" w:themeColor="text1" w:themeTint="80"/>
          <w:sz w:val="28"/>
          <w:szCs w:val="28"/>
        </w:rPr>
        <w:t>eikalavim</w:t>
      </w:r>
      <w:r>
        <w:rPr>
          <w:rFonts w:ascii="MULI REGULAR ROMAN" w:hAnsi="MULI REGULAR ROMAN"/>
          <w:color w:val="7F7F7F" w:themeColor="text1" w:themeTint="80"/>
          <w:sz w:val="28"/>
          <w:szCs w:val="28"/>
        </w:rPr>
        <w:t>ai įgyvendinim</w:t>
      </w:r>
      <w:bookmarkEnd w:id="38"/>
      <w:r>
        <w:rPr>
          <w:rFonts w:ascii="MULI REGULAR ROMAN" w:hAnsi="MULI REGULAR ROMAN"/>
          <w:color w:val="7F7F7F" w:themeColor="text1" w:themeTint="80"/>
          <w:sz w:val="28"/>
          <w:szCs w:val="28"/>
        </w:rPr>
        <w:t>ui</w:t>
      </w:r>
      <w:bookmarkEnd w:id="39"/>
    </w:p>
    <w:p w14:paraId="30E27DD6" w14:textId="77777777" w:rsidR="0028601D"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66095C">
        <w:rPr>
          <w:rFonts w:ascii="MULI REGULAR ROMAN" w:hAnsi="MULI REGULAR ROMAN"/>
          <w:sz w:val="20"/>
          <w:szCs w:val="20"/>
          <w:lang w:val="lt-LT"/>
        </w:rPr>
        <w:t>Paslaugų teikėjas privalo realizuoti visus šios Techninės specifikacijos reikalavimus.</w:t>
      </w:r>
    </w:p>
    <w:p w14:paraId="7C0245F8" w14:textId="77777777" w:rsidR="0028601D" w:rsidRPr="0066095C"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66095C">
        <w:rPr>
          <w:rFonts w:ascii="MULI REGULAR ROMAN" w:hAnsi="MULI REGULAR ROMAN"/>
          <w:sz w:val="20"/>
          <w:szCs w:val="20"/>
          <w:lang w:val="lt-LT"/>
        </w:rPr>
        <w:t xml:space="preserve">Šiame dokumente vartojami terminai „turi būti“, „turi turėti“, „turi leisti“, </w:t>
      </w:r>
      <w:r>
        <w:rPr>
          <w:rFonts w:ascii="MULI REGULAR ROMAN" w:hAnsi="MULI REGULAR ROMAN"/>
          <w:sz w:val="20"/>
          <w:szCs w:val="20"/>
          <w:lang w:val="lt-LT"/>
        </w:rPr>
        <w:t xml:space="preserve">"turi būti galimybė", </w:t>
      </w:r>
      <w:r w:rsidRPr="0066095C">
        <w:rPr>
          <w:rFonts w:ascii="MULI REGULAR ROMAN" w:hAnsi="MULI REGULAR ROMAN"/>
          <w:sz w:val="20"/>
          <w:szCs w:val="20"/>
          <w:lang w:val="lt-LT"/>
        </w:rPr>
        <w:t>„turi turėti galimybę“ yra lygiaverčiai ir reiškia, kad Paslaugų teikėjas privalo sukurti ir įdiegti (ar pateikti ir įdiegti) atitinkamą funkcionalum</w:t>
      </w:r>
      <w:r>
        <w:rPr>
          <w:rFonts w:ascii="MULI REGULAR ROMAN" w:hAnsi="MULI REGULAR ROMAN"/>
          <w:sz w:val="20"/>
          <w:szCs w:val="20"/>
          <w:lang w:val="lt-LT"/>
        </w:rPr>
        <w:t xml:space="preserve">ą </w:t>
      </w:r>
      <w:r w:rsidRPr="00616656">
        <w:rPr>
          <w:rFonts w:ascii="MULI REGULAR ROMAN" w:hAnsi="MULI REGULAR ROMAN"/>
          <w:sz w:val="20"/>
          <w:szCs w:val="20"/>
          <w:lang w:val="lt-LT"/>
        </w:rPr>
        <w:t>ir</w:t>
      </w:r>
      <w:r>
        <w:rPr>
          <w:rFonts w:ascii="MULI REGULAR ROMAN" w:hAnsi="MULI REGULAR ROMAN"/>
          <w:sz w:val="20"/>
          <w:szCs w:val="20"/>
          <w:lang w:val="lt-LT"/>
        </w:rPr>
        <w:t xml:space="preserve"> </w:t>
      </w:r>
      <w:r w:rsidRPr="00616656">
        <w:rPr>
          <w:rFonts w:ascii="MULI REGULAR ROMAN" w:hAnsi="MULI REGULAR ROMAN"/>
          <w:sz w:val="20"/>
          <w:szCs w:val="20"/>
          <w:lang w:val="lt-LT"/>
        </w:rPr>
        <w:t>suteikti atitinkamas paslaugas</w:t>
      </w:r>
      <w:r w:rsidRPr="0066095C">
        <w:rPr>
          <w:rFonts w:ascii="MULI REGULAR ROMAN" w:hAnsi="MULI REGULAR ROMAN"/>
          <w:sz w:val="20"/>
          <w:szCs w:val="20"/>
          <w:lang w:val="lt-LT"/>
        </w:rPr>
        <w:t>. Funkcionalumas, kuris yra nurodytas būsimuoju laiku (bus, leis, apims) nurodo siekiamą įgyvendinti būseną ir reiškia, kad Paslaugų teikėjas privalo sukurti ir įdiegti (ar pateikti ir įdiegti) atitinkamą funkcionalumą.</w:t>
      </w:r>
    </w:p>
    <w:p w14:paraId="7E432304" w14:textId="77777777" w:rsidR="0028601D"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Pr>
          <w:rFonts w:ascii="MULI REGULAR ROMAN" w:hAnsi="MULI REGULAR ROMAN"/>
          <w:sz w:val="20"/>
          <w:szCs w:val="20"/>
          <w:lang w:val="lt-LT"/>
        </w:rPr>
        <w:t>Šioje Techninėje s</w:t>
      </w:r>
      <w:r w:rsidRPr="0066095C">
        <w:rPr>
          <w:rFonts w:ascii="MULI REGULAR ROMAN" w:hAnsi="MULI REGULAR ROMAN"/>
          <w:sz w:val="20"/>
          <w:szCs w:val="20"/>
          <w:lang w:val="lt-LT"/>
        </w:rPr>
        <w:t xml:space="preserve">pecifikacijoje naudojami žodžiai (trumpiniai) „kt.“, „.pan“, „ir kt.“, „ir pan.“ ir panašūs žodžiai turi būti suprantami, kaip detalios analizės reikalaujantys reikalavimai, kurios metu turi būti detalizuojamas ir su </w:t>
      </w:r>
      <w:r>
        <w:rPr>
          <w:rFonts w:ascii="MULI REGULAR ROMAN" w:hAnsi="MULI REGULAR ROMAN"/>
          <w:sz w:val="20"/>
          <w:szCs w:val="20"/>
          <w:lang w:val="lt-LT"/>
        </w:rPr>
        <w:t>PO</w:t>
      </w:r>
      <w:r w:rsidRPr="0066095C">
        <w:rPr>
          <w:rFonts w:ascii="MULI REGULAR ROMAN" w:hAnsi="MULI REGULAR ROMAN"/>
          <w:sz w:val="20"/>
          <w:szCs w:val="20"/>
          <w:lang w:val="lt-LT"/>
        </w:rPr>
        <w:t xml:space="preserve"> suderinamas </w:t>
      </w:r>
      <w:r w:rsidRPr="00AF7C13">
        <w:rPr>
          <w:rFonts w:ascii="MULI REGULAR ROMAN" w:hAnsi="MULI REGULAR ROMAN"/>
          <w:sz w:val="20"/>
          <w:szCs w:val="20"/>
          <w:lang w:val="lt-LT"/>
        </w:rPr>
        <w:t xml:space="preserve">reikalavimo realizavimas, sudarant reikiamus duomenų, objektų, atributų, funkcijų ir kitų elementų baigtinius sąrašus, kurie turi būti realizuojami Naršyklėje. </w:t>
      </w:r>
    </w:p>
    <w:p w14:paraId="70A34E41" w14:textId="77777777" w:rsidR="0028601D" w:rsidRPr="003F2C10"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CA16D6">
        <w:rPr>
          <w:rFonts w:ascii="MULI REGULAR ROMAN" w:hAnsi="MULI REGULAR ROMAN"/>
          <w:sz w:val="20"/>
          <w:szCs w:val="20"/>
          <w:lang w:val="lt-LT"/>
        </w:rPr>
        <w:t xml:space="preserve">Įgyvendinant </w:t>
      </w:r>
      <w:r>
        <w:rPr>
          <w:rFonts w:ascii="MULI REGULAR ROMAN" w:hAnsi="MULI REGULAR ROMAN"/>
          <w:sz w:val="20"/>
          <w:szCs w:val="20"/>
          <w:lang w:val="lt-LT"/>
        </w:rPr>
        <w:t xml:space="preserve">šios Techninės specifikacijos </w:t>
      </w:r>
      <w:r w:rsidRPr="00CA16D6">
        <w:rPr>
          <w:rFonts w:ascii="MULI REGULAR ROMAN" w:hAnsi="MULI REGULAR ROMAN"/>
          <w:sz w:val="20"/>
          <w:szCs w:val="20"/>
          <w:lang w:val="lt-LT"/>
        </w:rPr>
        <w:t xml:space="preserve">reikalavimus negali būti neigiamai įtakojamas dabartinis </w:t>
      </w:r>
      <w:r>
        <w:rPr>
          <w:rFonts w:ascii="MULI REGULAR ROMAN" w:hAnsi="MULI REGULAR ROMAN"/>
          <w:sz w:val="20"/>
          <w:szCs w:val="20"/>
          <w:lang w:val="lt-LT"/>
        </w:rPr>
        <w:t>Naršyklės</w:t>
      </w:r>
      <w:r w:rsidRPr="00CA16D6">
        <w:rPr>
          <w:rFonts w:ascii="MULI REGULAR ROMAN" w:hAnsi="MULI REGULAR ROMAN"/>
          <w:sz w:val="20"/>
          <w:szCs w:val="20"/>
          <w:lang w:val="lt-LT"/>
        </w:rPr>
        <w:t xml:space="preserve"> funkcionalumas</w:t>
      </w:r>
      <w:r>
        <w:rPr>
          <w:rFonts w:ascii="MULI REGULAR ROMAN" w:hAnsi="MULI REGULAR ROMAN"/>
          <w:sz w:val="20"/>
          <w:szCs w:val="20"/>
          <w:lang w:val="lt-LT"/>
        </w:rPr>
        <w:t>.</w:t>
      </w:r>
    </w:p>
    <w:p w14:paraId="43FE12EB" w14:textId="3BE2CEC0" w:rsidR="0028601D" w:rsidRPr="00BC5347"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AF7C13">
        <w:rPr>
          <w:rFonts w:ascii="MULI REGULAR ROMAN" w:hAnsi="MULI REGULAR ROMAN"/>
          <w:sz w:val="20"/>
          <w:szCs w:val="20"/>
          <w:lang w:val="lt-LT"/>
        </w:rPr>
        <w:t xml:space="preserve">Paslaugų teikėjas ar PO gali siūlyti alternatyvų atskiro Techninės specifikacijos reikalavimo įgyvendinimo būdą arba reikalavimo įgyvendinimo iškeitimą į lygiavertį funkcionalumą, kuris nedarytų neigiamos įtakos Projekto tikslo, uždavinių ir galutinių rezultatų įgyvendinimui, taip pat netrikdytų registrų ir informacinių sistemų veiklos bei neprieštarautų pirkimus </w:t>
      </w:r>
      <w:r w:rsidRPr="00BC5347">
        <w:rPr>
          <w:rFonts w:ascii="MULI REGULAR ROMAN" w:hAnsi="MULI REGULAR ROMAN"/>
          <w:sz w:val="20"/>
          <w:szCs w:val="20"/>
          <w:lang w:val="lt-LT"/>
        </w:rPr>
        <w:t>reglamentuojančių teisės aktų reikalavimams. Kiekvienas siūlomas alternatyvus ar Techninės specifikacijos reikalavimą keičiantis funkcionalumas turi būti suderinamas su PO bei tvirtinimas vadovaujantis Paslaugų teikimo reglamente apibrėžta p</w:t>
      </w:r>
      <w:r w:rsidR="009B1319">
        <w:rPr>
          <w:rFonts w:ascii="MULI REGULAR ROMAN" w:hAnsi="MULI REGULAR ROMAN"/>
          <w:sz w:val="20"/>
          <w:szCs w:val="20"/>
          <w:lang w:val="lt-LT"/>
        </w:rPr>
        <w:t>akeitimų</w:t>
      </w:r>
      <w:r w:rsidRPr="00BC5347">
        <w:rPr>
          <w:rFonts w:ascii="MULI REGULAR ROMAN" w:hAnsi="MULI REGULAR ROMAN"/>
          <w:sz w:val="20"/>
          <w:szCs w:val="20"/>
          <w:lang w:val="lt-LT"/>
        </w:rPr>
        <w:t xml:space="preserve"> valdymo procedūra.</w:t>
      </w:r>
    </w:p>
    <w:p w14:paraId="05288C3A" w14:textId="18A48869" w:rsidR="0028601D" w:rsidRPr="00BC5347"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BC5347">
        <w:rPr>
          <w:rFonts w:ascii="MULI REGULAR ROMAN" w:hAnsi="MULI REGULAR ROMAN"/>
          <w:sz w:val="20"/>
          <w:szCs w:val="20"/>
          <w:lang w:val="lt-LT"/>
        </w:rPr>
        <w:t>Paslaugų teikėjas gali siūlyti alternatyvius architektūros realizavimo būdus, kurie užtikrintų lygiavertę ar geresnę Naršyklės greitaveiką, aukštą prieinamumą, plečiamumą, sąveikumą, palaikymą, saugumą ir patogumą. Kiekvienas siūlymas turi būti įvertintas ir patvirtintas PO vadovaujantis Paslaugų teikimo reglamente apibrėžta p</w:t>
      </w:r>
      <w:r w:rsidR="009B1319">
        <w:rPr>
          <w:rFonts w:ascii="MULI REGULAR ROMAN" w:hAnsi="MULI REGULAR ROMAN"/>
          <w:sz w:val="20"/>
          <w:szCs w:val="20"/>
          <w:lang w:val="lt-LT"/>
        </w:rPr>
        <w:t>akeitimų</w:t>
      </w:r>
      <w:r w:rsidRPr="00BC5347">
        <w:rPr>
          <w:rFonts w:ascii="MULI REGULAR ROMAN" w:hAnsi="MULI REGULAR ROMAN"/>
          <w:sz w:val="20"/>
          <w:szCs w:val="20"/>
          <w:lang w:val="lt-LT"/>
        </w:rPr>
        <w:t xml:space="preserve"> valdymo procedūra.</w:t>
      </w:r>
    </w:p>
    <w:p w14:paraId="7F985227" w14:textId="1676B4C7" w:rsidR="0028601D" w:rsidRPr="0066095C"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56482A5D">
        <w:rPr>
          <w:rFonts w:ascii="MULI REGULAR ROMAN" w:hAnsi="MULI REGULAR ROMAN"/>
          <w:sz w:val="20"/>
          <w:szCs w:val="20"/>
          <w:lang w:val="lt-LT"/>
        </w:rPr>
        <w:lastRenderedPageBreak/>
        <w:t xml:space="preserve">Atliekant Naršyklės </w:t>
      </w:r>
      <w:r w:rsidR="63C0BAF3" w:rsidRPr="56482A5D">
        <w:rPr>
          <w:rFonts w:ascii="MULI REGULAR ROMAN" w:hAnsi="MULI REGULAR ROMAN"/>
          <w:sz w:val="20"/>
          <w:szCs w:val="20"/>
          <w:lang w:val="lt-LT"/>
        </w:rPr>
        <w:t xml:space="preserve">plėtrą </w:t>
      </w:r>
      <w:r w:rsidRPr="56482A5D">
        <w:rPr>
          <w:rFonts w:ascii="MULI REGULAR ROMAN" w:hAnsi="MULI REGULAR ROMAN"/>
          <w:sz w:val="20"/>
          <w:szCs w:val="20"/>
          <w:lang w:val="lt-LT"/>
        </w:rPr>
        <w:t>turi būti vadovaujamasi šios Techninės specifikacijos skyriuje "Teisinė aplinka" nurodytais teisės aktais ir dokumentais, o taip pat šioje Techninėje specifikacijoje įvardintų eu-LISA valdomų didelės apimties informacinių sistemų (ECRIS, ECRIS-TCN, ETIAS, ESP ir kt.) technine dokumentacija ir joje pateiktais reikalavimais. Atitinkamų informacinių sistemų techninė dokumentacija (ICD - angl. Interface Control Document, TDD - angl. Test Design Description, DTS ir kt.) Paslaugų teikėjui bus pateikta Sutarties vykdymo metu.</w:t>
      </w:r>
    </w:p>
    <w:p w14:paraId="11948E25" w14:textId="77777777" w:rsidR="0028601D" w:rsidRPr="0066095C" w:rsidRDefault="0028601D"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66095C">
        <w:rPr>
          <w:rFonts w:ascii="MULI REGULAR ROMAN" w:hAnsi="MULI REGULAR ROMAN"/>
          <w:bCs/>
          <w:sz w:val="20"/>
          <w:szCs w:val="20"/>
        </w:rPr>
        <w:t xml:space="preserve">Jeigu šios </w:t>
      </w:r>
      <w:r>
        <w:rPr>
          <w:rFonts w:ascii="MULI REGULAR ROMAN" w:hAnsi="MULI REGULAR ROMAN"/>
          <w:bCs/>
          <w:sz w:val="20"/>
          <w:szCs w:val="20"/>
        </w:rPr>
        <w:t>Techninės s</w:t>
      </w:r>
      <w:r w:rsidRPr="0066095C">
        <w:rPr>
          <w:rFonts w:ascii="MULI REGULAR ROMAN" w:hAnsi="MULI REGULAR ROMAN"/>
          <w:bCs/>
          <w:sz w:val="20"/>
          <w:szCs w:val="20"/>
        </w:rPr>
        <w:t xml:space="preserve">pecifikacijos reikalavimai prieštarauja </w:t>
      </w:r>
      <w:r>
        <w:rPr>
          <w:rFonts w:ascii="MULI REGULAR ROMAN" w:hAnsi="MULI REGULAR ROMAN"/>
          <w:bCs/>
          <w:sz w:val="20"/>
          <w:szCs w:val="20"/>
        </w:rPr>
        <w:t>šiame</w:t>
      </w:r>
      <w:r w:rsidRPr="0066095C">
        <w:rPr>
          <w:rFonts w:ascii="MULI REGULAR ROMAN" w:hAnsi="MULI REGULAR ROMAN"/>
          <w:bCs/>
          <w:sz w:val="20"/>
          <w:szCs w:val="20"/>
        </w:rPr>
        <w:t xml:space="preserve"> punkte nurodytų </w:t>
      </w:r>
      <w:r>
        <w:rPr>
          <w:rFonts w:ascii="MULI REGULAR ROMAN" w:hAnsi="MULI REGULAR ROMAN"/>
          <w:bCs/>
          <w:sz w:val="20"/>
          <w:szCs w:val="20"/>
        </w:rPr>
        <w:t xml:space="preserve">eu-LISA valdomų informacinių sistemų </w:t>
      </w:r>
      <w:r w:rsidRPr="0066095C">
        <w:rPr>
          <w:rFonts w:ascii="MULI REGULAR ROMAN" w:hAnsi="MULI REGULAR ROMAN"/>
          <w:bCs/>
          <w:sz w:val="20"/>
          <w:szCs w:val="20"/>
        </w:rPr>
        <w:t>dokumen</w:t>
      </w:r>
      <w:r>
        <w:rPr>
          <w:rFonts w:ascii="MULI REGULAR ROMAN" w:hAnsi="MULI REGULAR ROMAN"/>
          <w:bCs/>
          <w:sz w:val="20"/>
          <w:szCs w:val="20"/>
        </w:rPr>
        <w:t>tacijai ir</w:t>
      </w:r>
      <w:r w:rsidRPr="0066095C">
        <w:rPr>
          <w:rFonts w:ascii="MULI REGULAR ROMAN" w:hAnsi="MULI REGULAR ROMAN"/>
          <w:bCs/>
          <w:sz w:val="20"/>
          <w:szCs w:val="20"/>
        </w:rPr>
        <w:t xml:space="preserve"> reikalavimams, turi būti vadovaujamasi </w:t>
      </w:r>
      <w:r>
        <w:rPr>
          <w:rFonts w:ascii="MULI REGULAR ROMAN" w:hAnsi="MULI REGULAR ROMAN"/>
          <w:bCs/>
          <w:sz w:val="20"/>
          <w:szCs w:val="20"/>
        </w:rPr>
        <w:t xml:space="preserve">šiame </w:t>
      </w:r>
      <w:r w:rsidRPr="0066095C">
        <w:rPr>
          <w:rFonts w:ascii="MULI REGULAR ROMAN" w:hAnsi="MULI REGULAR ROMAN"/>
          <w:bCs/>
          <w:sz w:val="20"/>
          <w:szCs w:val="20"/>
        </w:rPr>
        <w:t xml:space="preserve">punkte nurodytų </w:t>
      </w:r>
      <w:r>
        <w:rPr>
          <w:rFonts w:ascii="MULI REGULAR ROMAN" w:hAnsi="MULI REGULAR ROMAN"/>
          <w:bCs/>
          <w:sz w:val="20"/>
          <w:szCs w:val="20"/>
        </w:rPr>
        <w:t xml:space="preserve">eu-LISA valdomų informacinių sistemų </w:t>
      </w:r>
      <w:r w:rsidRPr="0066095C">
        <w:rPr>
          <w:rFonts w:ascii="MULI REGULAR ROMAN" w:hAnsi="MULI REGULAR ROMAN"/>
          <w:bCs/>
          <w:sz w:val="20"/>
          <w:szCs w:val="20"/>
        </w:rPr>
        <w:t>dokument</w:t>
      </w:r>
      <w:r>
        <w:rPr>
          <w:rFonts w:ascii="MULI REGULAR ROMAN" w:hAnsi="MULI REGULAR ROMAN"/>
          <w:bCs/>
          <w:sz w:val="20"/>
          <w:szCs w:val="20"/>
        </w:rPr>
        <w:t>acija ir</w:t>
      </w:r>
      <w:r w:rsidRPr="0066095C">
        <w:rPr>
          <w:rFonts w:ascii="MULI REGULAR ROMAN" w:hAnsi="MULI REGULAR ROMAN"/>
          <w:bCs/>
          <w:sz w:val="20"/>
          <w:szCs w:val="20"/>
        </w:rPr>
        <w:t xml:space="preserve"> reikalavimais.</w:t>
      </w:r>
    </w:p>
    <w:p w14:paraId="0B1DCB2E" w14:textId="77777777" w:rsidR="0028601D" w:rsidRPr="0066095C" w:rsidRDefault="0028601D"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66095C">
        <w:rPr>
          <w:rFonts w:ascii="MULI REGULAR ROMAN" w:hAnsi="MULI REGULAR ROMAN"/>
          <w:bCs/>
          <w:sz w:val="20"/>
          <w:szCs w:val="20"/>
        </w:rPr>
        <w:t xml:space="preserve">Paslaugų teikėjas Sutarties vykdymo metu (ir garantinių paslaugų teikimo laikotarpiu) turi vadovautis aktualiomis </w:t>
      </w:r>
      <w:r>
        <w:rPr>
          <w:rFonts w:ascii="MULI REGULAR ROMAN" w:hAnsi="MULI REGULAR ROMAN"/>
          <w:bCs/>
          <w:sz w:val="20"/>
          <w:szCs w:val="20"/>
        </w:rPr>
        <w:t>šiame</w:t>
      </w:r>
      <w:r w:rsidRPr="0066095C">
        <w:rPr>
          <w:rFonts w:ascii="MULI REGULAR ROMAN" w:hAnsi="MULI REGULAR ROMAN"/>
          <w:bCs/>
          <w:sz w:val="20"/>
          <w:szCs w:val="20"/>
        </w:rPr>
        <w:t xml:space="preserve"> punkte nurodytų </w:t>
      </w:r>
      <w:r>
        <w:rPr>
          <w:rFonts w:ascii="MULI REGULAR ROMAN" w:hAnsi="MULI REGULAR ROMAN"/>
          <w:bCs/>
          <w:sz w:val="20"/>
          <w:szCs w:val="20"/>
        </w:rPr>
        <w:t xml:space="preserve">eu-LISA valdomų informacinių sistemų </w:t>
      </w:r>
      <w:r w:rsidRPr="0066095C">
        <w:rPr>
          <w:rFonts w:ascii="MULI REGULAR ROMAN" w:hAnsi="MULI REGULAR ROMAN"/>
          <w:bCs/>
          <w:sz w:val="20"/>
          <w:szCs w:val="20"/>
        </w:rPr>
        <w:t>dokumentų versijomis.</w:t>
      </w:r>
    </w:p>
    <w:p w14:paraId="11085DDC" w14:textId="77777777" w:rsidR="0028601D" w:rsidRPr="0018312B" w:rsidRDefault="0028601D"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40" w:name="_Toc185846942"/>
      <w:bookmarkStart w:id="41" w:name="_Toc193732440"/>
      <w:r w:rsidRPr="0018312B">
        <w:rPr>
          <w:rFonts w:ascii="MULI REGULAR ROMAN" w:hAnsi="MULI REGULAR ROMAN"/>
          <w:color w:val="7F7F7F" w:themeColor="text1" w:themeTint="80"/>
          <w:sz w:val="28"/>
          <w:szCs w:val="28"/>
        </w:rPr>
        <w:t>Reikalavimai architektūrai</w:t>
      </w:r>
      <w:bookmarkEnd w:id="40"/>
      <w:bookmarkEnd w:id="41"/>
    </w:p>
    <w:p w14:paraId="0905729A" w14:textId="77777777" w:rsidR="0028601D"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E47B3B">
        <w:rPr>
          <w:rFonts w:ascii="MULI REGULAR ROMAN" w:hAnsi="MULI REGULAR ROMAN"/>
          <w:sz w:val="20"/>
          <w:szCs w:val="20"/>
          <w:lang w:val="lt-LT"/>
        </w:rPr>
        <w:t xml:space="preserve">Žemiau esančiame paveiksle pateikiama galima </w:t>
      </w:r>
      <w:r w:rsidRPr="003817E2">
        <w:rPr>
          <w:rFonts w:ascii="MULI REGULAR ROMAN" w:hAnsi="MULI REGULAR ROMAN"/>
          <w:sz w:val="20"/>
          <w:szCs w:val="20"/>
          <w:lang w:val="lt-LT"/>
        </w:rPr>
        <w:t xml:space="preserve">Naršyklės plėtros </w:t>
      </w:r>
      <w:r w:rsidRPr="00E47B3B">
        <w:rPr>
          <w:rFonts w:ascii="MULI REGULAR ROMAN" w:hAnsi="MULI REGULAR ROMAN"/>
          <w:sz w:val="20"/>
          <w:szCs w:val="20"/>
          <w:lang w:val="lt-LT"/>
        </w:rPr>
        <w:t>funkcinė architektūra. Detalios analizės ir projektavimo etap</w:t>
      </w:r>
      <w:r>
        <w:rPr>
          <w:rFonts w:ascii="MULI REGULAR ROMAN" w:hAnsi="MULI REGULAR ROMAN"/>
          <w:sz w:val="20"/>
          <w:szCs w:val="20"/>
          <w:lang w:val="lt-LT"/>
        </w:rPr>
        <w:t>ų metu</w:t>
      </w:r>
      <w:r w:rsidRPr="00E47B3B">
        <w:rPr>
          <w:rFonts w:ascii="MULI REGULAR ROMAN" w:hAnsi="MULI REGULAR ROMAN"/>
          <w:sz w:val="20"/>
          <w:szCs w:val="20"/>
          <w:lang w:val="lt-LT"/>
        </w:rPr>
        <w:t xml:space="preserve"> schemoje pateikti elementai gali būti dekomponuojami juos skaidant ar apjungiant į kitus atskirus fizinius ir loginius komponentus, užtikrinant, kad realizuojami visi </w:t>
      </w:r>
      <w:r>
        <w:rPr>
          <w:rFonts w:ascii="MULI REGULAR ROMAN" w:hAnsi="MULI REGULAR ROMAN"/>
          <w:sz w:val="20"/>
          <w:szCs w:val="20"/>
          <w:lang w:val="lt-LT"/>
        </w:rPr>
        <w:t xml:space="preserve">Techninėje </w:t>
      </w:r>
      <w:r w:rsidRPr="00E47B3B">
        <w:rPr>
          <w:rFonts w:ascii="MULI REGULAR ROMAN" w:hAnsi="MULI REGULAR ROMAN"/>
          <w:sz w:val="20"/>
          <w:szCs w:val="20"/>
          <w:lang w:val="lt-LT"/>
        </w:rPr>
        <w:t xml:space="preserve">specifikacijoje </w:t>
      </w:r>
      <w:r>
        <w:rPr>
          <w:rFonts w:ascii="MULI REGULAR ROMAN" w:hAnsi="MULI REGULAR ROMAN"/>
          <w:sz w:val="20"/>
          <w:szCs w:val="20"/>
          <w:lang w:val="lt-LT"/>
        </w:rPr>
        <w:t>numatyti</w:t>
      </w:r>
      <w:r w:rsidRPr="00E47B3B">
        <w:rPr>
          <w:rFonts w:ascii="MULI REGULAR ROMAN" w:hAnsi="MULI REGULAR ROMAN"/>
          <w:sz w:val="20"/>
          <w:szCs w:val="20"/>
          <w:lang w:val="lt-LT"/>
        </w:rPr>
        <w:t xml:space="preserve"> funkciniai ir nefunkciniai reikalavimai. Galutinė architektūra, atsižvelgiant į </w:t>
      </w:r>
      <w:r>
        <w:rPr>
          <w:rFonts w:ascii="MULI REGULAR ROMAN" w:hAnsi="MULI REGULAR ROMAN"/>
          <w:sz w:val="20"/>
          <w:szCs w:val="20"/>
          <w:lang w:val="lt-LT"/>
        </w:rPr>
        <w:t>Paslaugų teikėjo</w:t>
      </w:r>
      <w:r w:rsidRPr="00E47B3B">
        <w:rPr>
          <w:rFonts w:ascii="MULI REGULAR ROMAN" w:hAnsi="MULI REGULAR ROMAN"/>
          <w:sz w:val="20"/>
          <w:szCs w:val="20"/>
          <w:lang w:val="lt-LT"/>
        </w:rPr>
        <w:t xml:space="preserve"> siūlomą technologinį rinkinį, turi būti tikslinama ir turi būti suderinta su </w:t>
      </w:r>
      <w:r>
        <w:rPr>
          <w:rFonts w:ascii="MULI REGULAR ROMAN" w:hAnsi="MULI REGULAR ROMAN"/>
          <w:sz w:val="20"/>
          <w:szCs w:val="20"/>
          <w:lang w:val="lt-LT"/>
        </w:rPr>
        <w:t>PO</w:t>
      </w:r>
      <w:r w:rsidRPr="00E47B3B">
        <w:rPr>
          <w:rFonts w:ascii="MULI REGULAR ROMAN" w:hAnsi="MULI REGULAR ROMAN"/>
          <w:sz w:val="20"/>
          <w:szCs w:val="20"/>
          <w:lang w:val="lt-LT"/>
        </w:rPr>
        <w:t>.</w:t>
      </w:r>
    </w:p>
    <w:p w14:paraId="310A41D5" w14:textId="77777777" w:rsidR="0028601D" w:rsidRPr="00FE491C"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FE491C">
        <w:rPr>
          <w:rFonts w:ascii="MULI REGULAR ROMAN" w:hAnsi="MULI REGULAR ROMAN"/>
          <w:sz w:val="20"/>
          <w:szCs w:val="20"/>
          <w:lang w:val="lt-LT"/>
        </w:rPr>
        <w:t>Schemoje žalia spalva išskirti komponentai/integracinės sąsajos, kurie turi būti realizuoti 3-iojo Naršyklės plėtros etapo metu, t.y. Projekto įgyvendinimo metu, žydra spalva – 2-ojo Naršyklės kūrimo/modernizavimo etapo metu įgyvendinami komponentai/integracinės sąsajos, geltona spalva – esami Naršyklės komponentai.</w:t>
      </w:r>
    </w:p>
    <w:p w14:paraId="718C5195" w14:textId="77777777" w:rsidR="0028601D" w:rsidRPr="0018312B" w:rsidRDefault="0028601D" w:rsidP="0028601D">
      <w:pPr>
        <w:pStyle w:val="Bodyblack"/>
        <w:spacing w:before="0" w:after="0" w:line="240" w:lineRule="auto"/>
        <w:ind w:left="0" w:right="57"/>
        <w:jc w:val="both"/>
        <w:rPr>
          <w:rFonts w:ascii="MULI REGULAR ROMAN" w:hAnsi="MULI REGULAR ROMAN"/>
          <w:sz w:val="20"/>
          <w:szCs w:val="20"/>
          <w:lang w:val="lt-LT"/>
        </w:rPr>
      </w:pPr>
    </w:p>
    <w:p w14:paraId="2F22ACBA" w14:textId="77777777" w:rsidR="0028601D" w:rsidRDefault="0028601D" w:rsidP="0028601D">
      <w:pPr>
        <w:pStyle w:val="Bodyblack"/>
        <w:keepNext/>
        <w:keepLines/>
        <w:spacing w:before="120" w:line="240" w:lineRule="auto"/>
        <w:ind w:left="0" w:right="57"/>
        <w:jc w:val="both"/>
        <w:rPr>
          <w:rFonts w:ascii="MULI REGULAR ROMAN" w:hAnsi="MULI REGULAR ROMAN"/>
          <w:i/>
          <w:sz w:val="20"/>
          <w:szCs w:val="20"/>
          <w:lang w:val="lt-LT"/>
        </w:rPr>
      </w:pPr>
      <w:r w:rsidRPr="003C22AC">
        <w:rPr>
          <w:rFonts w:ascii="MULI REGULAR ROMAN" w:hAnsi="MULI REGULAR ROMAN"/>
          <w:i/>
          <w:sz w:val="20"/>
          <w:szCs w:val="20"/>
          <w:lang w:val="lt-LT"/>
        </w:rPr>
        <w:t xml:space="preserve">Paveikslas 2. </w:t>
      </w:r>
      <w:r>
        <w:rPr>
          <w:rFonts w:ascii="MULI REGULAR ROMAN" w:hAnsi="MULI REGULAR ROMAN"/>
          <w:i/>
          <w:sz w:val="20"/>
          <w:szCs w:val="20"/>
          <w:lang w:val="lt-LT"/>
        </w:rPr>
        <w:t>Koncepcinė N</w:t>
      </w:r>
      <w:r w:rsidRPr="003C22AC">
        <w:rPr>
          <w:rFonts w:ascii="MULI REGULAR ROMAN" w:hAnsi="MULI REGULAR ROMAN"/>
          <w:i/>
          <w:sz w:val="20"/>
          <w:szCs w:val="20"/>
          <w:lang w:val="lt-LT"/>
        </w:rPr>
        <w:t>aršyklės</w:t>
      </w:r>
      <w:r>
        <w:rPr>
          <w:rFonts w:ascii="MULI REGULAR ROMAN" w:hAnsi="MULI REGULAR ROMAN"/>
          <w:i/>
          <w:sz w:val="20"/>
          <w:szCs w:val="20"/>
          <w:lang w:val="lt-LT"/>
        </w:rPr>
        <w:t xml:space="preserve"> plėtros</w:t>
      </w:r>
      <w:r w:rsidRPr="003C22AC">
        <w:rPr>
          <w:rFonts w:ascii="MULI REGULAR ROMAN" w:hAnsi="MULI REGULAR ROMAN"/>
          <w:i/>
          <w:sz w:val="20"/>
          <w:szCs w:val="20"/>
          <w:lang w:val="lt-LT"/>
        </w:rPr>
        <w:t xml:space="preserve"> funkcinė</w:t>
      </w:r>
      <w:r>
        <w:rPr>
          <w:rFonts w:ascii="MULI REGULAR ROMAN" w:hAnsi="MULI REGULAR ROMAN"/>
          <w:i/>
          <w:sz w:val="20"/>
          <w:szCs w:val="20"/>
          <w:lang w:val="lt-LT"/>
        </w:rPr>
        <w:t>s</w:t>
      </w:r>
      <w:r w:rsidRPr="003C22AC">
        <w:rPr>
          <w:rFonts w:ascii="MULI REGULAR ROMAN" w:hAnsi="MULI REGULAR ROMAN"/>
          <w:i/>
          <w:sz w:val="20"/>
          <w:szCs w:val="20"/>
          <w:lang w:val="lt-LT"/>
        </w:rPr>
        <w:t xml:space="preserve"> architektūr</w:t>
      </w:r>
      <w:r>
        <w:rPr>
          <w:rFonts w:ascii="MULI REGULAR ROMAN" w:hAnsi="MULI REGULAR ROMAN"/>
          <w:i/>
          <w:sz w:val="20"/>
          <w:szCs w:val="20"/>
          <w:lang w:val="lt-LT"/>
        </w:rPr>
        <w:t>os schema</w:t>
      </w:r>
    </w:p>
    <w:p w14:paraId="3494250F" w14:textId="77777777" w:rsidR="00E15661" w:rsidRDefault="00E15661" w:rsidP="0028601D">
      <w:pPr>
        <w:pStyle w:val="Bodyblack"/>
        <w:keepNext/>
        <w:keepLines/>
        <w:spacing w:before="120" w:line="240" w:lineRule="auto"/>
        <w:ind w:left="0" w:right="57"/>
        <w:jc w:val="both"/>
        <w:rPr>
          <w:rFonts w:ascii="MULI REGULAR ROMAN" w:hAnsi="MULI REGULAR ROMAN"/>
          <w:iCs/>
          <w:sz w:val="20"/>
          <w:szCs w:val="20"/>
          <w:lang w:val="lt-LT"/>
        </w:rPr>
      </w:pPr>
    </w:p>
    <w:p w14:paraId="60D9EB2D" w14:textId="59FC0317" w:rsidR="008A7FC6" w:rsidRPr="008A7FC6" w:rsidRDefault="00987644" w:rsidP="008A7FC6">
      <w:pPr>
        <w:spacing w:after="0" w:line="240" w:lineRule="auto"/>
        <w:rPr>
          <w:rFonts w:ascii="Times New Roman" w:eastAsia="Times New Roman" w:hAnsi="Times New Roman" w:cs="Times New Roman"/>
          <w:sz w:val="24"/>
          <w:szCs w:val="24"/>
          <w:lang w:eastAsia="lt-LT"/>
        </w:rPr>
      </w:pPr>
      <w:r w:rsidRPr="00987644">
        <w:rPr>
          <w:rFonts w:ascii="Times New Roman" w:eastAsia="Times New Roman" w:hAnsi="Times New Roman" w:cs="Times New Roman"/>
          <w:noProof/>
          <w:sz w:val="24"/>
          <w:szCs w:val="24"/>
          <w:lang w:eastAsia="lt-LT"/>
        </w:rPr>
        <w:drawing>
          <wp:inline distT="0" distB="0" distL="0" distR="0" wp14:anchorId="4DBF545A" wp14:editId="222166B3">
            <wp:extent cx="5968986" cy="4406033"/>
            <wp:effectExtent l="0" t="0" r="0" b="0"/>
            <wp:docPr id="2" name="Picture 1" descr="A screenshot of a comput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shot of a computer  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3573" cy="4416800"/>
                    </a:xfrm>
                    <a:prstGeom prst="rect">
                      <a:avLst/>
                    </a:prstGeom>
                    <a:noFill/>
                    <a:ln>
                      <a:noFill/>
                    </a:ln>
                  </pic:spPr>
                </pic:pic>
              </a:graphicData>
            </a:graphic>
          </wp:inline>
        </w:drawing>
      </w:r>
    </w:p>
    <w:p w14:paraId="72A159AD" w14:textId="3C6B21A3" w:rsidR="0028601D" w:rsidRDefault="0028601D" w:rsidP="00336E29">
      <w:pPr>
        <w:spacing w:after="0" w:line="240" w:lineRule="auto"/>
        <w:rPr>
          <w:rFonts w:ascii="MULI REGULAR ROMAN" w:hAnsi="MULI REGULAR ROMAN"/>
          <w:sz w:val="20"/>
          <w:szCs w:val="20"/>
        </w:rPr>
      </w:pPr>
    </w:p>
    <w:p w14:paraId="32FA4280" w14:textId="77777777" w:rsidR="0028601D" w:rsidRPr="00D42F2B"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D42F2B">
        <w:rPr>
          <w:rFonts w:ascii="MULI REGULAR ROMAN" w:hAnsi="MULI REGULAR ROMAN"/>
          <w:sz w:val="20"/>
          <w:szCs w:val="20"/>
          <w:lang w:val="lt-LT"/>
        </w:rPr>
        <w:t>Sukurti Naršyklės funkcionalumai privalo naudoti Naršyklės bendro naudojimo IT komponentus (</w:t>
      </w:r>
      <w:r w:rsidRPr="004D0B2C">
        <w:rPr>
          <w:rFonts w:ascii="MULI REGULAR ROMAN" w:hAnsi="MULI REGULAR ROMAN"/>
          <w:sz w:val="20"/>
          <w:szCs w:val="20"/>
          <w:lang w:val="lt-LT"/>
        </w:rPr>
        <w:t>ADMIN III</w:t>
      </w:r>
      <w:r w:rsidRPr="00D42F2B">
        <w:rPr>
          <w:rFonts w:ascii="MULI REGULAR ROMAN" w:hAnsi="MULI REGULAR ROMAN"/>
          <w:sz w:val="20"/>
          <w:szCs w:val="20"/>
          <w:lang w:val="lt-LT"/>
        </w:rPr>
        <w:t xml:space="preserve">, </w:t>
      </w:r>
      <w:r w:rsidRPr="004D0B2C">
        <w:rPr>
          <w:rFonts w:ascii="MULI REGULAR ROMAN" w:hAnsi="MULI REGULAR ROMAN"/>
          <w:sz w:val="20"/>
          <w:szCs w:val="20"/>
          <w:lang w:val="lt-LT"/>
        </w:rPr>
        <w:t>AUDIT III, Klasifikatorių</w:t>
      </w:r>
      <w:r w:rsidRPr="00D42F2B">
        <w:rPr>
          <w:rFonts w:ascii="MULI REGULAR ROMAN" w:hAnsi="MULI REGULAR ROMAN"/>
          <w:sz w:val="20"/>
          <w:szCs w:val="20"/>
          <w:lang w:val="lt-LT"/>
        </w:rPr>
        <w:t xml:space="preserve"> posistemė) ir taip pat būti pilnai suderinami su esamais Naršyklės architektūros ir komponentų sprendimais.</w:t>
      </w:r>
    </w:p>
    <w:p w14:paraId="45D5FDB2" w14:textId="77777777" w:rsidR="0028601D" w:rsidRPr="00D42F2B"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7554E1">
        <w:rPr>
          <w:rFonts w:ascii="MULI REGULAR ROMAN" w:hAnsi="MULI REGULAR ROMAN"/>
          <w:sz w:val="20"/>
          <w:szCs w:val="20"/>
          <w:lang w:val="lt-LT"/>
        </w:rPr>
        <w:lastRenderedPageBreak/>
        <w:t>Realizuojant nauj</w:t>
      </w:r>
      <w:r w:rsidRPr="00D42F2B">
        <w:rPr>
          <w:rFonts w:ascii="MULI REGULAR ROMAN" w:hAnsi="MULI REGULAR ROMAN"/>
          <w:sz w:val="20"/>
          <w:szCs w:val="20"/>
          <w:lang w:val="lt-LT"/>
        </w:rPr>
        <w:t>us</w:t>
      </w:r>
      <w:r w:rsidRPr="007554E1">
        <w:rPr>
          <w:rFonts w:ascii="MULI REGULAR ROMAN" w:hAnsi="MULI REGULAR ROMAN"/>
          <w:sz w:val="20"/>
          <w:szCs w:val="20"/>
          <w:lang w:val="lt-LT"/>
        </w:rPr>
        <w:t xml:space="preserve"> Naršyklės</w:t>
      </w:r>
      <w:r w:rsidRPr="00D42F2B">
        <w:rPr>
          <w:rFonts w:ascii="MULI REGULAR ROMAN" w:hAnsi="MULI REGULAR ROMAN"/>
          <w:sz w:val="20"/>
          <w:szCs w:val="20"/>
          <w:lang w:val="lt-LT"/>
        </w:rPr>
        <w:t xml:space="preserve"> komponentus/integracines sąsajas,</w:t>
      </w:r>
      <w:r w:rsidRPr="007554E1">
        <w:rPr>
          <w:rFonts w:ascii="MULI REGULAR ROMAN" w:hAnsi="MULI REGULAR ROMAN"/>
          <w:sz w:val="20"/>
          <w:szCs w:val="20"/>
          <w:lang w:val="lt-LT"/>
        </w:rPr>
        <w:t xml:space="preserve"> funkcionalumą </w:t>
      </w:r>
      <w:r w:rsidRPr="00D42F2B">
        <w:rPr>
          <w:rFonts w:ascii="MULI REGULAR ROMAN" w:hAnsi="MULI REGULAR ROMAN"/>
          <w:sz w:val="20"/>
          <w:szCs w:val="20"/>
          <w:lang w:val="lt-LT"/>
        </w:rPr>
        <w:t>ar</w:t>
      </w:r>
      <w:r w:rsidRPr="007554E1">
        <w:rPr>
          <w:rFonts w:ascii="MULI REGULAR ROMAN" w:hAnsi="MULI REGULAR ROMAN"/>
          <w:sz w:val="20"/>
          <w:szCs w:val="20"/>
          <w:lang w:val="lt-LT"/>
        </w:rPr>
        <w:t xml:space="preserve"> funkcionalumo pakeitimus, neturi </w:t>
      </w:r>
      <w:r w:rsidRPr="00DF79A5">
        <w:rPr>
          <w:rFonts w:ascii="MULI REGULAR ROMAN" w:hAnsi="MULI REGULAR ROMAN"/>
          <w:sz w:val="20"/>
          <w:szCs w:val="20"/>
          <w:lang w:val="lt-LT"/>
        </w:rPr>
        <w:t>keistis principinė Naršyklės architektūra. Esant poreikiui Paslaugų teikėjas gali PO siūlyti argumentuotus esminius architektūros pakeitimus, kurie turi būti suderinti su PO bei tvirtinti vadovaujantis Paslaugų teikimo reglamente apibrėžta pokyčių valdymo procedūra.</w:t>
      </w:r>
    </w:p>
    <w:p w14:paraId="3D725D4C" w14:textId="77777777" w:rsidR="0028601D"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7554E1">
        <w:rPr>
          <w:rFonts w:ascii="MULI REGULAR ROMAN" w:hAnsi="MULI REGULAR ROMAN"/>
          <w:sz w:val="20"/>
          <w:szCs w:val="20"/>
          <w:lang w:val="lt-LT"/>
        </w:rPr>
        <w:t>Realizuojant nauj</w:t>
      </w:r>
      <w:r w:rsidRPr="00D42F2B">
        <w:rPr>
          <w:rFonts w:ascii="MULI REGULAR ROMAN" w:hAnsi="MULI REGULAR ROMAN"/>
          <w:sz w:val="20"/>
          <w:szCs w:val="20"/>
          <w:lang w:val="lt-LT"/>
        </w:rPr>
        <w:t>us</w:t>
      </w:r>
      <w:r w:rsidRPr="007554E1">
        <w:rPr>
          <w:rFonts w:ascii="MULI REGULAR ROMAN" w:hAnsi="MULI REGULAR ROMAN"/>
          <w:sz w:val="20"/>
          <w:szCs w:val="20"/>
          <w:lang w:val="lt-LT"/>
        </w:rPr>
        <w:t xml:space="preserve"> Naršyklės</w:t>
      </w:r>
      <w:r w:rsidRPr="00D42F2B">
        <w:rPr>
          <w:rFonts w:ascii="MULI REGULAR ROMAN" w:hAnsi="MULI REGULAR ROMAN"/>
          <w:sz w:val="20"/>
          <w:szCs w:val="20"/>
          <w:lang w:val="lt-LT"/>
        </w:rPr>
        <w:t xml:space="preserve"> komponentus/integracines sąsajas,</w:t>
      </w:r>
      <w:r w:rsidRPr="007554E1">
        <w:rPr>
          <w:rFonts w:ascii="MULI REGULAR ROMAN" w:hAnsi="MULI REGULAR ROMAN"/>
          <w:sz w:val="20"/>
          <w:szCs w:val="20"/>
          <w:lang w:val="lt-LT"/>
        </w:rPr>
        <w:t xml:space="preserve"> funkcionalumą </w:t>
      </w:r>
      <w:r w:rsidRPr="00D42F2B">
        <w:rPr>
          <w:rFonts w:ascii="MULI REGULAR ROMAN" w:hAnsi="MULI REGULAR ROMAN"/>
          <w:sz w:val="20"/>
          <w:szCs w:val="20"/>
          <w:lang w:val="lt-LT"/>
        </w:rPr>
        <w:t>ar</w:t>
      </w:r>
      <w:r w:rsidRPr="007554E1">
        <w:rPr>
          <w:rFonts w:ascii="MULI REGULAR ROMAN" w:hAnsi="MULI REGULAR ROMAN"/>
          <w:sz w:val="20"/>
          <w:szCs w:val="20"/>
          <w:lang w:val="lt-LT"/>
        </w:rPr>
        <w:t xml:space="preserve"> funkcionalumo pakeitimus,</w:t>
      </w:r>
      <w:r w:rsidRPr="00D42F2B">
        <w:rPr>
          <w:rFonts w:ascii="MULI REGULAR ROMAN" w:hAnsi="MULI REGULAR ROMAN"/>
          <w:sz w:val="20"/>
          <w:szCs w:val="20"/>
          <w:lang w:val="lt-LT"/>
        </w:rPr>
        <w:t xml:space="preserve"> negali būti sutrikdytas esamas Naršyklės veikimas ir funkcionalumas, kuriam nevykdomi pakeitimai.</w:t>
      </w:r>
    </w:p>
    <w:p w14:paraId="6771F8F6" w14:textId="77777777" w:rsidR="0028601D" w:rsidRDefault="0028601D" w:rsidP="00A548C6">
      <w:pPr>
        <w:pStyle w:val="ListParagraph"/>
        <w:numPr>
          <w:ilvl w:val="0"/>
          <w:numId w:val="6"/>
        </w:numPr>
        <w:rPr>
          <w:rFonts w:ascii="MULI REGULAR ROMAN" w:hAnsi="MULI REGULAR ROMAN"/>
          <w:bCs/>
          <w:sz w:val="20"/>
          <w:szCs w:val="20"/>
        </w:rPr>
      </w:pPr>
      <w:r w:rsidRPr="005E3A1C">
        <w:rPr>
          <w:rFonts w:ascii="MULI REGULAR ROMAN" w:hAnsi="MULI REGULAR ROMAN"/>
          <w:bCs/>
          <w:sz w:val="20"/>
          <w:szCs w:val="20"/>
        </w:rPr>
        <w:t xml:space="preserve">Atliekant </w:t>
      </w:r>
      <w:r>
        <w:rPr>
          <w:rFonts w:ascii="MULI REGULAR ROMAN" w:hAnsi="MULI REGULAR ROMAN"/>
          <w:bCs/>
          <w:sz w:val="20"/>
          <w:szCs w:val="20"/>
        </w:rPr>
        <w:t>Naršyklės funkcionalumo ir integracinių sąsajų plėtrą</w:t>
      </w:r>
      <w:r w:rsidRPr="005E3A1C">
        <w:rPr>
          <w:rFonts w:ascii="MULI REGULAR ROMAN" w:hAnsi="MULI REGULAR ROMAN"/>
          <w:bCs/>
          <w:sz w:val="20"/>
          <w:szCs w:val="20"/>
        </w:rPr>
        <w:t xml:space="preserve"> neturi būti keičiami ar kitaip neigiamai įtakojami </w:t>
      </w:r>
      <w:r>
        <w:rPr>
          <w:rFonts w:ascii="MULI REGULAR ROMAN" w:hAnsi="MULI REGULAR ROMAN"/>
          <w:bCs/>
          <w:sz w:val="20"/>
          <w:szCs w:val="20"/>
        </w:rPr>
        <w:t>Naršyklės</w:t>
      </w:r>
      <w:r w:rsidRPr="005E3A1C">
        <w:rPr>
          <w:rFonts w:ascii="MULI REGULAR ROMAN" w:hAnsi="MULI REGULAR ROMAN"/>
          <w:bCs/>
          <w:sz w:val="20"/>
          <w:szCs w:val="20"/>
        </w:rPr>
        <w:t xml:space="preserve"> aukšto prieinamumo sprendimai</w:t>
      </w:r>
      <w:r>
        <w:rPr>
          <w:rFonts w:ascii="MULI REGULAR ROMAN" w:hAnsi="MULI REGULAR ROMAN"/>
          <w:bCs/>
          <w:sz w:val="20"/>
          <w:szCs w:val="20"/>
        </w:rPr>
        <w:t>:</w:t>
      </w:r>
    </w:p>
    <w:p w14:paraId="1A68D2BB" w14:textId="77777777" w:rsidR="0028601D" w:rsidRPr="007C5CFF" w:rsidRDefault="0028601D"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7C5CFF">
        <w:rPr>
          <w:rFonts w:ascii="MULI REGULAR ROMAN" w:hAnsi="MULI REGULAR ROMAN"/>
          <w:bCs/>
          <w:sz w:val="20"/>
          <w:szCs w:val="20"/>
        </w:rPr>
        <w:t>Naršyklės architektūrinis sprendimas turi užtikrinti aukštą prieinamumą (angl. High availability), kuris gali būti realizuojamas virtualizacijos programinės įrangos funkcionalumu, konteinerių orkestravimo programinės įrangos funkcionalumu, operacinių sistemų funkcionalumu, techninės įrangos galimybėmis ar kitos programinės įrangos pagalba. Aukštas prieinamumas turi būti realizuojamas paslaugų lygyje, integracijų lygyje ir duomenų lygyje.</w:t>
      </w:r>
    </w:p>
    <w:p w14:paraId="42690FD9" w14:textId="77777777" w:rsidR="0028601D" w:rsidRPr="007C5CFF" w:rsidRDefault="0028601D"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7C5CFF">
        <w:rPr>
          <w:rFonts w:ascii="MULI REGULAR ROMAN" w:hAnsi="MULI REGULAR ROMAN"/>
          <w:bCs/>
          <w:sz w:val="20"/>
          <w:szCs w:val="20"/>
        </w:rPr>
        <w:t>Visų Naršyklėje diegiamų komponentų ir jų valdymo komponentų diegimas turi užtikrinti jų aukštą prieinamumą. Aukšto prieinamumo sprendimai turi būti paremti naudojamos programinės įrangos gamintojo rekomendacijomis (pateikiant nuorodas į gamintojo skelbiamas diegimo (aukšto patikimumo) rekomendacijas).</w:t>
      </w:r>
    </w:p>
    <w:p w14:paraId="5391CF59" w14:textId="77777777" w:rsidR="0028601D" w:rsidRPr="007C5CFF" w:rsidRDefault="0028601D"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7C5CFF">
        <w:rPr>
          <w:rFonts w:ascii="MULI REGULAR ROMAN" w:hAnsi="MULI REGULAR ROMAN"/>
          <w:bCs/>
          <w:sz w:val="20"/>
          <w:szCs w:val="20"/>
        </w:rPr>
        <w:t>Aukšto prieinamumo sprendimai turi veikti automatiškai (incidentų atveju). Žmogaus įsitraukimas gali būti reikalingas tik Naršyklės veikimą atstatant į būseną, kuri buvo prieš incidentą.</w:t>
      </w:r>
    </w:p>
    <w:p w14:paraId="1BCC692B" w14:textId="77777777" w:rsidR="0028601D" w:rsidRPr="007C5CFF" w:rsidRDefault="0028601D"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7C5CFF">
        <w:rPr>
          <w:rFonts w:ascii="MULI REGULAR ROMAN" w:hAnsi="MULI REGULAR ROMAN"/>
          <w:bCs/>
          <w:sz w:val="20"/>
          <w:szCs w:val="20"/>
        </w:rPr>
        <w:t>Aukšto prieinamumo sprendimas turi būti aprašytas Naršyklės projektavimo dokumente ir patvirtintas PO.</w:t>
      </w:r>
    </w:p>
    <w:p w14:paraId="0BEB5650" w14:textId="3712A0CD" w:rsidR="0028601D" w:rsidRPr="007C5CFF" w:rsidRDefault="0028601D"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7C5CFF">
        <w:rPr>
          <w:rFonts w:ascii="MULI REGULAR ROMAN" w:hAnsi="MULI REGULAR ROMAN"/>
          <w:bCs/>
          <w:sz w:val="20"/>
          <w:szCs w:val="20"/>
        </w:rPr>
        <w:t xml:space="preserve">Aukšto prieinamumo užtikrinimui ir srautų balansavimui turi būti naudojami apkrovų balansatoriai (angl. Load balancers), kurie gali būti diegiami kaip programinė įranga arba naudojama specializuota duomenų centro teikiama techninė įranga (angl. </w:t>
      </w:r>
      <w:r w:rsidR="00270C2A">
        <w:rPr>
          <w:rFonts w:ascii="MULI REGULAR ROMAN" w:hAnsi="MULI REGULAR ROMAN"/>
          <w:bCs/>
          <w:sz w:val="20"/>
          <w:szCs w:val="20"/>
        </w:rPr>
        <w:t>a</w:t>
      </w:r>
      <w:r w:rsidRPr="007C5CFF">
        <w:rPr>
          <w:rFonts w:ascii="MULI REGULAR ROMAN" w:hAnsi="MULI REGULAR ROMAN"/>
          <w:bCs/>
          <w:sz w:val="20"/>
          <w:szCs w:val="20"/>
        </w:rPr>
        <w:t>ppliances).</w:t>
      </w:r>
    </w:p>
    <w:p w14:paraId="5E5AFDAC" w14:textId="77777777" w:rsidR="0028601D" w:rsidRPr="007C5CFF" w:rsidRDefault="0028601D"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7C5CFF">
        <w:rPr>
          <w:rFonts w:ascii="MULI REGULAR ROMAN" w:hAnsi="MULI REGULAR ROMAN"/>
          <w:bCs/>
          <w:sz w:val="20"/>
          <w:szCs w:val="20"/>
        </w:rPr>
        <w:t>Aukšto prieinamumo sprendimas turi užtikrinti RPO (angl. Recovery point objective) – 1 val., RTO (angl. Recovery time objective) – 1 val. (kai tokį ar geresnį paslaugų teikimo lygį užtikrina duomenų centro infrastruktūra).</w:t>
      </w:r>
    </w:p>
    <w:p w14:paraId="63C29BAE" w14:textId="77777777" w:rsidR="0028601D" w:rsidRPr="007C5CFF" w:rsidRDefault="0028601D"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7C5CFF">
        <w:rPr>
          <w:rFonts w:ascii="MULI REGULAR ROMAN" w:hAnsi="MULI REGULAR ROMAN"/>
          <w:bCs/>
          <w:sz w:val="20"/>
          <w:szCs w:val="20"/>
        </w:rPr>
        <w:t>Paslaugų teikėjo suprojektuotas Naršyklės sprendimas turi užtikrinti, kad Naršyklės prieinamumas būtų ne mažesnis nei 99% laiko visą parą, kiek to neribos Naršyklės infrastruktūra (kai tokį ar geresnį paslaugų teikimo lygį užtikrina duomenų centro infrastruktūra).</w:t>
      </w:r>
    </w:p>
    <w:p w14:paraId="3BDB4724" w14:textId="77777777" w:rsidR="0028601D" w:rsidRPr="003722BD"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3722BD">
        <w:rPr>
          <w:rFonts w:ascii="MULI REGULAR ROMAN" w:hAnsi="MULI REGULAR ROMAN"/>
          <w:sz w:val="20"/>
          <w:szCs w:val="20"/>
          <w:lang w:val="lt-LT"/>
        </w:rPr>
        <w:t xml:space="preserve">Atliekant Naršyklės funkcionalumo </w:t>
      </w:r>
      <w:r>
        <w:rPr>
          <w:rFonts w:ascii="MULI REGULAR ROMAN" w:hAnsi="MULI REGULAR ROMAN"/>
          <w:sz w:val="20"/>
          <w:szCs w:val="20"/>
          <w:lang w:val="lt-LT"/>
        </w:rPr>
        <w:t xml:space="preserve">ir </w:t>
      </w:r>
      <w:r w:rsidRPr="003722BD">
        <w:rPr>
          <w:rFonts w:ascii="MULI REGULAR ROMAN" w:hAnsi="MULI REGULAR ROMAN"/>
          <w:sz w:val="20"/>
          <w:szCs w:val="20"/>
          <w:lang w:val="lt-LT"/>
        </w:rPr>
        <w:t>integracinių sąsajų plėtrą neturi būti keičiami ar kitaip neigiamai įtakojami Naršyklės plečiamumo principai:</w:t>
      </w:r>
    </w:p>
    <w:p w14:paraId="6644FD41" w14:textId="77777777" w:rsidR="0028601D" w:rsidRPr="003722BD" w:rsidRDefault="0028601D"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3722BD">
        <w:rPr>
          <w:rFonts w:ascii="MULI REGULAR ROMAN" w:hAnsi="MULI REGULAR ROMAN"/>
          <w:bCs/>
          <w:sz w:val="20"/>
          <w:szCs w:val="20"/>
        </w:rPr>
        <w:t>Architektūra turi palaikyti Naršyklės pajėgumų plėtros galimybes prijungiant papildomą techninę įrangą arba virtualią infrastruktūrą.</w:t>
      </w:r>
    </w:p>
    <w:p w14:paraId="7FB483E5" w14:textId="77777777" w:rsidR="0028601D" w:rsidRPr="003722BD" w:rsidRDefault="0028601D"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3722BD">
        <w:rPr>
          <w:rFonts w:ascii="MULI REGULAR ROMAN" w:hAnsi="MULI REGULAR ROMAN"/>
          <w:bCs/>
          <w:sz w:val="20"/>
          <w:szCs w:val="20"/>
        </w:rPr>
        <w:t>Architektūra turi būti projektuojama daugiapakopės architektūros pagrindu, sudarant jos plėtros atskirų sluoksnių lygmenyse galimybes.</w:t>
      </w:r>
    </w:p>
    <w:p w14:paraId="4B34EDDD" w14:textId="77777777" w:rsidR="0028601D" w:rsidRPr="003722BD" w:rsidRDefault="0028601D" w:rsidP="00A548C6">
      <w:pPr>
        <w:pStyle w:val="ListParagraph"/>
        <w:numPr>
          <w:ilvl w:val="1"/>
          <w:numId w:val="6"/>
        </w:numPr>
        <w:spacing w:after="0" w:line="240" w:lineRule="auto"/>
        <w:ind w:left="426" w:firstLine="0"/>
        <w:jc w:val="both"/>
        <w:rPr>
          <w:rFonts w:ascii="MULI REGULAR ROMAN" w:hAnsi="MULI REGULAR ROMAN"/>
          <w:bCs/>
          <w:sz w:val="20"/>
          <w:szCs w:val="20"/>
        </w:rPr>
      </w:pPr>
      <w:r w:rsidRPr="003722BD">
        <w:rPr>
          <w:rFonts w:ascii="MULI REGULAR ROMAN" w:hAnsi="MULI REGULAR ROMAN"/>
          <w:bCs/>
          <w:sz w:val="20"/>
          <w:szCs w:val="20"/>
        </w:rPr>
        <w:t>Turi būti sudarytos Naršyklės plėtros galimybės neatliekant papildomų Naršyklės perprojektavimo ar realizavimo darbų papildyti Naršyklę naujais skaičiavimo ar saugyklų resursais. Pajėgumų didinimas turi būti atliekamas nestabdant Naršyklės darbo.</w:t>
      </w:r>
    </w:p>
    <w:p w14:paraId="489612EC" w14:textId="77777777" w:rsidR="0028601D" w:rsidRPr="00A734AF"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A734AF">
        <w:rPr>
          <w:rFonts w:ascii="MULI REGULAR ROMAN" w:hAnsi="MULI REGULAR ROMAN"/>
          <w:sz w:val="20"/>
          <w:szCs w:val="20"/>
          <w:lang w:val="lt-LT"/>
        </w:rPr>
        <w:t>Turi būti realizuoti Naršyklės ir jos komponentų veikimo stebėjimo ir išankstinio perspėjimo (angl. monitoring) sprendimai. Stebėsena turi būti realizuojama Naršyklėje tam tikslui skirtomis priemonėmis. Detalios analizės ir projektavimo etapų metu Paslaugų teikėjas su PO turi suderinti naujų Naršyklėje stebimų komponentų apimtis, pvz., kurie komponentai / servisai / sąsajos / resursai ir pan. turės būti stebimi bendroje monitoringo sistemoje užtikrinant, kad būtų stebimas pilnavertis Naršyklės veikimas.</w:t>
      </w:r>
    </w:p>
    <w:p w14:paraId="4060C731" w14:textId="77777777" w:rsidR="0028601D"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FB0153">
        <w:rPr>
          <w:rFonts w:ascii="MULI REGULAR ROMAN" w:hAnsi="MULI REGULAR ROMAN"/>
          <w:sz w:val="20"/>
          <w:szCs w:val="20"/>
          <w:lang w:val="lt-LT"/>
        </w:rPr>
        <w:t xml:space="preserve">Atliekant Naršyklės funkcionalumo </w:t>
      </w:r>
      <w:r>
        <w:rPr>
          <w:rFonts w:ascii="MULI REGULAR ROMAN" w:hAnsi="MULI REGULAR ROMAN"/>
          <w:sz w:val="20"/>
          <w:szCs w:val="20"/>
          <w:lang w:val="lt-LT"/>
        </w:rPr>
        <w:t xml:space="preserve">ir </w:t>
      </w:r>
      <w:r w:rsidRPr="00FB0153">
        <w:rPr>
          <w:rFonts w:ascii="MULI REGULAR ROMAN" w:hAnsi="MULI REGULAR ROMAN"/>
          <w:sz w:val="20"/>
          <w:szCs w:val="20"/>
          <w:lang w:val="lt-LT"/>
        </w:rPr>
        <w:t xml:space="preserve">integracinių sąsajų plėtrą turi būti </w:t>
      </w:r>
      <w:r>
        <w:rPr>
          <w:rFonts w:ascii="MULI REGULAR ROMAN" w:hAnsi="MULI REGULAR ROMAN"/>
          <w:sz w:val="20"/>
          <w:szCs w:val="20"/>
          <w:lang w:val="lt-LT"/>
        </w:rPr>
        <w:t xml:space="preserve">išlaikyti Naršyklėje realizuotos daugiapakopės architektūros principai, apimantys </w:t>
      </w:r>
      <w:r w:rsidRPr="006E4759">
        <w:rPr>
          <w:rFonts w:ascii="MULI REGULAR ROMAN" w:hAnsi="MULI REGULAR ROMAN"/>
          <w:sz w:val="20"/>
          <w:szCs w:val="20"/>
          <w:lang w:val="lt-LT"/>
        </w:rPr>
        <w:t>4 hierarchini</w:t>
      </w:r>
      <w:r>
        <w:rPr>
          <w:rFonts w:ascii="MULI REGULAR ROMAN" w:hAnsi="MULI REGULAR ROMAN"/>
          <w:sz w:val="20"/>
          <w:szCs w:val="20"/>
          <w:lang w:val="lt-LT"/>
        </w:rPr>
        <w:t>us</w:t>
      </w:r>
      <w:r w:rsidRPr="006E4759">
        <w:rPr>
          <w:rFonts w:ascii="MULI REGULAR ROMAN" w:hAnsi="MULI REGULAR ROMAN"/>
          <w:sz w:val="20"/>
          <w:szCs w:val="20"/>
          <w:lang w:val="lt-LT"/>
        </w:rPr>
        <w:t xml:space="preserve"> lygmen</w:t>
      </w:r>
      <w:r>
        <w:rPr>
          <w:rFonts w:ascii="MULI REGULAR ROMAN" w:hAnsi="MULI REGULAR ROMAN"/>
          <w:sz w:val="20"/>
          <w:szCs w:val="20"/>
          <w:lang w:val="lt-LT"/>
        </w:rPr>
        <w:t>i</w:t>
      </w:r>
      <w:r w:rsidRPr="006E4759">
        <w:rPr>
          <w:rFonts w:ascii="MULI REGULAR ROMAN" w:hAnsi="MULI REGULAR ROMAN"/>
          <w:sz w:val="20"/>
          <w:szCs w:val="20"/>
          <w:lang w:val="lt-LT"/>
        </w:rPr>
        <w:t>s (</w:t>
      </w:r>
      <w:r>
        <w:rPr>
          <w:rFonts w:ascii="MULI REGULAR ROMAN" w:hAnsi="MULI REGULAR ROMAN"/>
          <w:sz w:val="20"/>
          <w:szCs w:val="20"/>
          <w:lang w:val="lt-LT"/>
        </w:rPr>
        <w:t>n</w:t>
      </w:r>
      <w:r w:rsidRPr="000817EE">
        <w:rPr>
          <w:rFonts w:ascii="MULI REGULAR ROMAN" w:hAnsi="MULI REGULAR ROMAN"/>
          <w:sz w:val="20"/>
          <w:szCs w:val="20"/>
          <w:lang w:val="lt-LT"/>
        </w:rPr>
        <w:t>audotojo grafinės sąsajos</w:t>
      </w:r>
      <w:r w:rsidRPr="006E4759">
        <w:rPr>
          <w:rFonts w:ascii="MULI REGULAR ROMAN" w:hAnsi="MULI REGULAR ROMAN"/>
          <w:sz w:val="20"/>
          <w:szCs w:val="20"/>
          <w:lang w:val="lt-LT"/>
        </w:rPr>
        <w:t xml:space="preserve">, veiklos logikos, </w:t>
      </w:r>
      <w:r>
        <w:rPr>
          <w:rFonts w:ascii="MULI REGULAR ROMAN" w:hAnsi="MULI REGULAR ROMAN"/>
          <w:sz w:val="20"/>
          <w:szCs w:val="20"/>
          <w:lang w:val="lt-LT"/>
        </w:rPr>
        <w:t>integravimo, duomenų</w:t>
      </w:r>
      <w:r w:rsidRPr="006E4759">
        <w:rPr>
          <w:rFonts w:ascii="MULI REGULAR ROMAN" w:hAnsi="MULI REGULAR ROMAN"/>
          <w:sz w:val="20"/>
          <w:szCs w:val="20"/>
          <w:lang w:val="lt-LT"/>
        </w:rPr>
        <w:t>).</w:t>
      </w:r>
    </w:p>
    <w:p w14:paraId="1FF997F3" w14:textId="77777777" w:rsidR="0028601D" w:rsidRPr="002969BF"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2969BF">
        <w:rPr>
          <w:rFonts w:ascii="MULI REGULAR ROMAN" w:hAnsi="MULI REGULAR ROMAN"/>
          <w:sz w:val="20"/>
          <w:szCs w:val="20"/>
          <w:lang w:val="lt-LT"/>
        </w:rPr>
        <w:t>Turi būti naudojami atviri dokumentų ir duomenų formatai, t. y. oficialiai įregistruoti rinkmenų tarptautiniai standartai (pvz.</w:t>
      </w:r>
      <w:r>
        <w:rPr>
          <w:rFonts w:ascii="MULI REGULAR ROMAN" w:hAnsi="MULI REGULAR ROMAN"/>
          <w:sz w:val="20"/>
          <w:szCs w:val="20"/>
          <w:lang w:val="lt-LT"/>
        </w:rPr>
        <w:t>,</w:t>
      </w:r>
      <w:r w:rsidRPr="002969BF">
        <w:rPr>
          <w:rFonts w:ascii="MULI REGULAR ROMAN" w:hAnsi="MULI REGULAR ROMAN"/>
          <w:sz w:val="20"/>
          <w:szCs w:val="20"/>
          <w:lang w:val="lt-LT"/>
        </w:rPr>
        <w:t xml:space="preserve"> HTML, PDF/A, PDF, TIFF, JPEG, PNG, ODF formatai, OOXML formatai, XML</w:t>
      </w:r>
      <w:r>
        <w:rPr>
          <w:rFonts w:ascii="MULI REGULAR ROMAN" w:hAnsi="MULI REGULAR ROMAN"/>
          <w:sz w:val="20"/>
          <w:szCs w:val="20"/>
          <w:lang w:val="lt-LT"/>
        </w:rPr>
        <w:t>, NIST formatas</w:t>
      </w:r>
      <w:r w:rsidRPr="002969BF">
        <w:rPr>
          <w:rFonts w:ascii="MULI REGULAR ROMAN" w:hAnsi="MULI REGULAR ROMAN"/>
          <w:sz w:val="20"/>
          <w:szCs w:val="20"/>
          <w:lang w:val="lt-LT"/>
        </w:rPr>
        <w:t xml:space="preserve"> ir kt.).</w:t>
      </w:r>
    </w:p>
    <w:p w14:paraId="45471513" w14:textId="77777777" w:rsidR="0028601D" w:rsidRPr="002969BF"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Pr>
          <w:rFonts w:ascii="MULI REGULAR ROMAN" w:hAnsi="MULI REGULAR ROMAN"/>
          <w:sz w:val="20"/>
          <w:szCs w:val="20"/>
          <w:lang w:val="lt-LT"/>
        </w:rPr>
        <w:t xml:space="preserve">Naršyklės </w:t>
      </w:r>
      <w:r w:rsidRPr="002969BF">
        <w:rPr>
          <w:rFonts w:ascii="MULI REGULAR ROMAN" w:hAnsi="MULI REGULAR ROMAN"/>
          <w:sz w:val="20"/>
          <w:szCs w:val="20"/>
          <w:lang w:val="lt-LT"/>
        </w:rPr>
        <w:t xml:space="preserve">realizavimui turi būti remiamasi bendrai priimtais technologiniais ir veikimo standartais (pvz., SOA, </w:t>
      </w:r>
      <w:r>
        <w:rPr>
          <w:rFonts w:ascii="MULI REGULAR ROMAN" w:hAnsi="MULI REGULAR ROMAN"/>
          <w:sz w:val="20"/>
          <w:szCs w:val="20"/>
          <w:lang w:val="lt-LT"/>
        </w:rPr>
        <w:t xml:space="preserve">WS-Security, SOAP/REST, EBTS, </w:t>
      </w:r>
      <w:r w:rsidRPr="002969BF">
        <w:rPr>
          <w:rFonts w:ascii="MULI REGULAR ROMAN" w:hAnsi="MULI REGULAR ROMAN"/>
          <w:sz w:val="20"/>
          <w:szCs w:val="20"/>
          <w:lang w:val="lt-LT"/>
        </w:rPr>
        <w:t>JEE, OSGi, JMX, JPA, SSL, MTOM ir pan.).</w:t>
      </w:r>
    </w:p>
    <w:p w14:paraId="530064E6" w14:textId="77777777" w:rsidR="0028601D" w:rsidRPr="002969BF"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2969BF">
        <w:rPr>
          <w:rFonts w:ascii="MULI REGULAR ROMAN" w:hAnsi="MULI REGULAR ROMAN"/>
          <w:sz w:val="20"/>
          <w:szCs w:val="20"/>
          <w:lang w:val="lt-LT"/>
        </w:rPr>
        <w:t>Esant kelioms galimoms standarto ar reikalavimo interpretacijoms, reikia laikytis geriausios praktikos principo.</w:t>
      </w:r>
    </w:p>
    <w:p w14:paraId="512BB414" w14:textId="77777777" w:rsidR="0028601D" w:rsidRPr="002969BF"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Pr>
          <w:rFonts w:ascii="MULI REGULAR ROMAN" w:hAnsi="MULI REGULAR ROMAN"/>
          <w:sz w:val="20"/>
          <w:szCs w:val="20"/>
          <w:lang w:val="lt-LT"/>
        </w:rPr>
        <w:t>Naršyklė</w:t>
      </w:r>
      <w:r w:rsidRPr="002969BF">
        <w:rPr>
          <w:rFonts w:ascii="MULI REGULAR ROMAN" w:hAnsi="MULI REGULAR ROMAN"/>
          <w:sz w:val="20"/>
          <w:szCs w:val="20"/>
          <w:lang w:val="lt-LT"/>
        </w:rPr>
        <w:t xml:space="preserve"> turi būti atviros architektūros, t. y. turėti specializuotas, gamintojo pateikiamas programinės įrangos vystymo priemones (angl. Software Development Kit), programinės įrangos naudojimo sąsajas (angl. Application programming interface (API)), leidžiančias be </w:t>
      </w:r>
      <w:r>
        <w:rPr>
          <w:rFonts w:ascii="MULI REGULAR ROMAN" w:hAnsi="MULI REGULAR ROMAN"/>
          <w:sz w:val="20"/>
          <w:szCs w:val="20"/>
          <w:lang w:val="lt-LT"/>
        </w:rPr>
        <w:t>Paslaugų teikėjo</w:t>
      </w:r>
      <w:r w:rsidRPr="002969BF">
        <w:rPr>
          <w:rFonts w:ascii="MULI REGULAR ROMAN" w:hAnsi="MULI REGULAR ROMAN"/>
          <w:sz w:val="20"/>
          <w:szCs w:val="20"/>
          <w:lang w:val="lt-LT"/>
        </w:rPr>
        <w:t xml:space="preserve"> pagalbos vystyti </w:t>
      </w:r>
      <w:r>
        <w:rPr>
          <w:rFonts w:ascii="MULI REGULAR ROMAN" w:hAnsi="MULI REGULAR ROMAN"/>
          <w:sz w:val="20"/>
          <w:szCs w:val="20"/>
          <w:lang w:val="lt-LT"/>
        </w:rPr>
        <w:t xml:space="preserve">Naršyklę </w:t>
      </w:r>
      <w:r w:rsidRPr="002969BF">
        <w:rPr>
          <w:rFonts w:ascii="MULI REGULAR ROMAN" w:hAnsi="MULI REGULAR ROMAN"/>
          <w:sz w:val="20"/>
          <w:szCs w:val="20"/>
          <w:lang w:val="lt-LT"/>
        </w:rPr>
        <w:t xml:space="preserve">(papildyti jos funkcionalumą, pritaikyti ją naujai iškilusiems </w:t>
      </w:r>
      <w:r>
        <w:rPr>
          <w:rFonts w:ascii="MULI REGULAR ROMAN" w:hAnsi="MULI REGULAR ROMAN"/>
          <w:sz w:val="20"/>
          <w:szCs w:val="20"/>
          <w:lang w:val="lt-LT"/>
        </w:rPr>
        <w:t>PO</w:t>
      </w:r>
      <w:r w:rsidRPr="002969BF">
        <w:rPr>
          <w:rFonts w:ascii="MULI REGULAR ROMAN" w:hAnsi="MULI REGULAR ROMAN"/>
          <w:sz w:val="20"/>
          <w:szCs w:val="20"/>
          <w:lang w:val="lt-LT"/>
        </w:rPr>
        <w:t xml:space="preserve"> poreikiams) bei integruoti ją su kitomis informacinėmis sistemomis</w:t>
      </w:r>
      <w:r>
        <w:rPr>
          <w:rFonts w:ascii="MULI REGULAR ROMAN" w:hAnsi="MULI REGULAR ROMAN"/>
          <w:sz w:val="20"/>
          <w:szCs w:val="20"/>
          <w:lang w:val="lt-LT"/>
        </w:rPr>
        <w:t xml:space="preserve"> ir registrais</w:t>
      </w:r>
      <w:r w:rsidRPr="002969BF">
        <w:rPr>
          <w:rFonts w:ascii="MULI REGULAR ROMAN" w:hAnsi="MULI REGULAR ROMAN"/>
          <w:sz w:val="20"/>
          <w:szCs w:val="20"/>
          <w:lang w:val="lt-LT"/>
        </w:rPr>
        <w:t>.</w:t>
      </w:r>
    </w:p>
    <w:p w14:paraId="17790CBF" w14:textId="77777777" w:rsidR="0028601D" w:rsidRPr="002969BF"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2969BF">
        <w:rPr>
          <w:rFonts w:ascii="MULI REGULAR ROMAN" w:hAnsi="MULI REGULAR ROMAN"/>
          <w:sz w:val="20"/>
          <w:szCs w:val="20"/>
          <w:lang w:val="lt-LT"/>
        </w:rPr>
        <w:t xml:space="preserve">Visi </w:t>
      </w:r>
      <w:r>
        <w:rPr>
          <w:rFonts w:ascii="MULI REGULAR ROMAN" w:hAnsi="MULI REGULAR ROMAN"/>
          <w:sz w:val="20"/>
          <w:szCs w:val="20"/>
          <w:lang w:val="lt-LT"/>
        </w:rPr>
        <w:t xml:space="preserve">Naršyklės </w:t>
      </w:r>
      <w:r w:rsidRPr="002969BF">
        <w:rPr>
          <w:rFonts w:ascii="MULI REGULAR ROMAN" w:hAnsi="MULI REGULAR ROMAN"/>
          <w:sz w:val="20"/>
          <w:szCs w:val="20"/>
          <w:lang w:val="lt-LT"/>
        </w:rPr>
        <w:t>funkciniai komponentai privalo palaikyti Unicode (UTF – 8) standartą.</w:t>
      </w:r>
    </w:p>
    <w:p w14:paraId="19EAC651" w14:textId="77777777" w:rsidR="0028601D"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Pr>
          <w:rFonts w:ascii="MULI REGULAR ROMAN" w:hAnsi="MULI REGULAR ROMAN"/>
          <w:sz w:val="20"/>
          <w:szCs w:val="20"/>
          <w:lang w:val="lt-LT"/>
        </w:rPr>
        <w:lastRenderedPageBreak/>
        <w:t>Naršyklės</w:t>
      </w:r>
      <w:r w:rsidRPr="002969BF">
        <w:rPr>
          <w:rFonts w:ascii="MULI REGULAR ROMAN" w:hAnsi="MULI REGULAR ROMAN"/>
          <w:sz w:val="20"/>
          <w:szCs w:val="20"/>
          <w:lang w:val="lt-LT"/>
        </w:rPr>
        <w:t xml:space="preserve"> architektūriniai komponentai turi būti plačiai naudojami praktikoje ir būti stabilūs. Neturi būti naudojamos programinių komponentų versijos, kurios yra testavimo stadijoje arba yra oficialiai programinės įrangos gamintojo paskelbta, kad programinė įranga nuo tam tikros datos nebebus palaikoma, tobulinama ir / ar vystoma (angl. End-of-life product).</w:t>
      </w:r>
    </w:p>
    <w:p w14:paraId="5EC6DD7A" w14:textId="77777777" w:rsidR="0028601D" w:rsidRPr="002969BF"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Pr>
          <w:rFonts w:ascii="MULI REGULAR ROMAN" w:hAnsi="MULI REGULAR ROMAN"/>
          <w:sz w:val="20"/>
          <w:szCs w:val="20"/>
          <w:lang w:val="lt-LT"/>
        </w:rPr>
        <w:t>Naršyklės</w:t>
      </w:r>
      <w:r w:rsidRPr="002969BF">
        <w:rPr>
          <w:rFonts w:ascii="MULI REGULAR ROMAN" w:hAnsi="MULI REGULAR ROMAN"/>
          <w:sz w:val="20"/>
          <w:szCs w:val="20"/>
          <w:lang w:val="lt-LT"/>
        </w:rPr>
        <w:t xml:space="preserve"> technologinę sąranką sudaranti programinė įranga turi būti naujausios gamintojo ištestuotos ir viešai skelbiamos versijos, galiojančios paslaugų teikimo metu bei turės būti suderinta su </w:t>
      </w:r>
      <w:r>
        <w:rPr>
          <w:rFonts w:ascii="MULI REGULAR ROMAN" w:hAnsi="MULI REGULAR ROMAN"/>
          <w:sz w:val="20"/>
          <w:szCs w:val="20"/>
          <w:lang w:val="lt-LT"/>
        </w:rPr>
        <w:t>PO</w:t>
      </w:r>
      <w:r w:rsidRPr="002969BF">
        <w:rPr>
          <w:rFonts w:ascii="MULI REGULAR ROMAN" w:hAnsi="MULI REGULAR ROMAN"/>
          <w:sz w:val="20"/>
          <w:szCs w:val="20"/>
          <w:lang w:val="lt-LT"/>
        </w:rPr>
        <w:t>.</w:t>
      </w:r>
    </w:p>
    <w:p w14:paraId="0E2B792D" w14:textId="77777777" w:rsidR="0028601D" w:rsidRPr="002969BF"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56482A5D">
        <w:rPr>
          <w:rFonts w:ascii="MULI REGULAR ROMAN" w:hAnsi="MULI REGULAR ROMAN"/>
          <w:sz w:val="20"/>
          <w:szCs w:val="20"/>
          <w:lang w:val="lt-LT"/>
        </w:rPr>
        <w:t>Naršyklė turi būti suprojektuota ir realizuota taip, kad būtų lanksti modifikuojant – realizavus funkcionalumo pakeitimus vienoje ar keliose funkcinėse srityse/komponentuose, pakeitimai neturi būti visos Naršyklės perkūrimo priežastimi.</w:t>
      </w:r>
    </w:p>
    <w:p w14:paraId="34D45D62" w14:textId="77777777" w:rsidR="0028601D" w:rsidRPr="002F0091"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684930">
        <w:rPr>
          <w:rFonts w:ascii="MULI REGULAR ROMAN" w:hAnsi="MULI REGULAR ROMAN"/>
          <w:sz w:val="20"/>
          <w:szCs w:val="20"/>
          <w:lang w:val="lt-LT"/>
        </w:rPr>
        <w:t xml:space="preserve">Naršyklėje atliekami naudotojų veiksmai ir </w:t>
      </w:r>
      <w:r>
        <w:rPr>
          <w:rFonts w:ascii="MULI REGULAR ROMAN" w:hAnsi="MULI REGULAR ROMAN"/>
          <w:sz w:val="20"/>
          <w:szCs w:val="20"/>
          <w:lang w:val="lt-LT"/>
        </w:rPr>
        <w:t>Naršyklės</w:t>
      </w:r>
      <w:r w:rsidRPr="00684930">
        <w:rPr>
          <w:rFonts w:ascii="MULI REGULAR ROMAN" w:hAnsi="MULI REGULAR ROMAN"/>
          <w:sz w:val="20"/>
          <w:szCs w:val="20"/>
          <w:lang w:val="lt-LT"/>
        </w:rPr>
        <w:t xml:space="preserve"> operacijos neturi blokuoti kitų naudotojų veiksmų ar </w:t>
      </w:r>
      <w:r>
        <w:rPr>
          <w:rFonts w:ascii="MULI REGULAR ROMAN" w:hAnsi="MULI REGULAR ROMAN"/>
          <w:sz w:val="20"/>
          <w:szCs w:val="20"/>
          <w:lang w:val="lt-LT"/>
        </w:rPr>
        <w:t xml:space="preserve">Naršyklės </w:t>
      </w:r>
      <w:r w:rsidRPr="00684930">
        <w:rPr>
          <w:rFonts w:ascii="MULI REGULAR ROMAN" w:hAnsi="MULI REGULAR ROMAN"/>
          <w:sz w:val="20"/>
          <w:szCs w:val="20"/>
          <w:lang w:val="lt-LT"/>
        </w:rPr>
        <w:t>operacijų ir negali turėti neigiamos įtakos Naršyklės greitaveikai</w:t>
      </w:r>
      <w:r>
        <w:rPr>
          <w:rFonts w:ascii="MULI REGULAR ROMAN" w:hAnsi="MULI REGULAR ROMAN"/>
          <w:sz w:val="20"/>
          <w:szCs w:val="20"/>
          <w:lang w:val="lt-LT"/>
        </w:rPr>
        <w:t>.</w:t>
      </w:r>
    </w:p>
    <w:p w14:paraId="520F4E9E" w14:textId="77777777" w:rsidR="0028601D" w:rsidRPr="0018312B" w:rsidRDefault="0028601D"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42" w:name="_Toc185846943"/>
      <w:bookmarkStart w:id="43" w:name="_Toc193732441"/>
      <w:r w:rsidRPr="0018312B">
        <w:rPr>
          <w:rFonts w:ascii="MULI REGULAR ROMAN" w:hAnsi="MULI REGULAR ROMAN"/>
          <w:color w:val="7F7F7F" w:themeColor="text1" w:themeTint="80"/>
          <w:sz w:val="28"/>
          <w:szCs w:val="28"/>
        </w:rPr>
        <w:t>Reikalavimai integracijai su kitomis IS</w:t>
      </w:r>
      <w:bookmarkEnd w:id="42"/>
      <w:bookmarkEnd w:id="43"/>
    </w:p>
    <w:p w14:paraId="3047F152" w14:textId="77777777" w:rsidR="0028601D" w:rsidRPr="0091352B"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sidRPr="00450673">
        <w:rPr>
          <w:rFonts w:ascii="MULI REGULAR ROMAN" w:hAnsi="MULI REGULAR ROMAN"/>
          <w:sz w:val="20"/>
          <w:szCs w:val="20"/>
          <w:lang w:val="lt-LT"/>
        </w:rPr>
        <w:t xml:space="preserve">Paslaugų teikėjas turi </w:t>
      </w:r>
      <w:r w:rsidRPr="0091352B">
        <w:rPr>
          <w:rFonts w:ascii="MULI REGULAR ROMAN" w:hAnsi="MULI REGULAR ROMAN"/>
          <w:sz w:val="20"/>
          <w:szCs w:val="20"/>
          <w:lang w:val="lt-LT"/>
        </w:rPr>
        <w:t>suprojektuoti ir sukurti bei įdiegti integracines sąsajas su žemiau pateiktoje 6 lentelėje išvardintomis informacinėmis sistemomis ir registrais.</w:t>
      </w:r>
    </w:p>
    <w:p w14:paraId="53019C2C" w14:textId="77777777" w:rsidR="0028601D" w:rsidRPr="0018312B" w:rsidRDefault="0028601D" w:rsidP="0028601D">
      <w:pPr>
        <w:pStyle w:val="Caption"/>
        <w:keepNext/>
        <w:spacing w:before="120" w:after="120"/>
        <w:rPr>
          <w:rFonts w:ascii="MULI REGULAR ROMAN" w:hAnsi="MULI REGULAR ROMAN"/>
          <w:sz w:val="20"/>
          <w:szCs w:val="20"/>
        </w:rPr>
      </w:pPr>
      <w:r w:rsidRPr="0018312B">
        <w:rPr>
          <w:rFonts w:ascii="MULI REGULAR ROMAN" w:hAnsi="MULI REGULAR ROMAN"/>
          <w:color w:val="auto"/>
          <w:sz w:val="20"/>
          <w:szCs w:val="20"/>
        </w:rPr>
        <w:t xml:space="preserve">Lentelė </w:t>
      </w:r>
      <w:r>
        <w:rPr>
          <w:rFonts w:ascii="MULI REGULAR ROMAN" w:hAnsi="MULI REGULAR ROMAN"/>
          <w:color w:val="auto"/>
          <w:sz w:val="20"/>
          <w:szCs w:val="20"/>
        </w:rPr>
        <w:t>6</w:t>
      </w:r>
      <w:r w:rsidRPr="0018312B">
        <w:rPr>
          <w:rFonts w:ascii="MULI REGULAR ROMAN" w:hAnsi="MULI REGULAR ROMAN"/>
          <w:color w:val="auto"/>
          <w:sz w:val="20"/>
          <w:szCs w:val="20"/>
        </w:rPr>
        <w:t xml:space="preserve">. </w:t>
      </w:r>
      <w:r w:rsidRPr="005546CD">
        <w:rPr>
          <w:rFonts w:ascii="MULI REGULAR ROMAN" w:hAnsi="MULI REGULAR ROMAN"/>
          <w:color w:val="auto"/>
          <w:sz w:val="20"/>
          <w:szCs w:val="20"/>
        </w:rPr>
        <w:t>Reikalavimai integracinių sąsajų realizavimui</w:t>
      </w:r>
    </w:p>
    <w:tbl>
      <w:tblPr>
        <w:tblStyle w:val="ListTable3-Accent3"/>
        <w:tblW w:w="9351" w:type="dxa"/>
        <w:tblLook w:val="0020" w:firstRow="1" w:lastRow="0" w:firstColumn="0" w:lastColumn="0" w:noHBand="0" w:noVBand="0"/>
      </w:tblPr>
      <w:tblGrid>
        <w:gridCol w:w="786"/>
        <w:gridCol w:w="1745"/>
        <w:gridCol w:w="1321"/>
        <w:gridCol w:w="1173"/>
        <w:gridCol w:w="1481"/>
        <w:gridCol w:w="2845"/>
      </w:tblGrid>
      <w:tr w:rsidR="0028601D" w:rsidRPr="0018312B" w14:paraId="3C60D17A" w14:textId="77777777" w:rsidTr="00417C37">
        <w:trPr>
          <w:cnfStyle w:val="100000000000" w:firstRow="1" w:lastRow="0" w:firstColumn="0" w:lastColumn="0" w:oddVBand="0" w:evenVBand="0" w:oddHBand="0"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689" w:type="dxa"/>
            <w:vAlign w:val="center"/>
          </w:tcPr>
          <w:p w14:paraId="7FD12576" w14:textId="77777777" w:rsidR="0028601D" w:rsidRPr="0018312B" w:rsidRDefault="0028601D" w:rsidP="00417C37">
            <w:pPr>
              <w:ind w:right="57"/>
              <w:rPr>
                <w:rFonts w:ascii="MULI REGULAR ROMAN" w:hAnsi="MULI REGULAR ROMAN" w:cs="Arial"/>
                <w:sz w:val="20"/>
                <w:szCs w:val="20"/>
              </w:rPr>
            </w:pPr>
            <w:r w:rsidRPr="0018312B">
              <w:rPr>
                <w:rFonts w:ascii="MULI REGULAR ROMAN" w:hAnsi="MULI REGULAR ROMAN" w:cs="Arial"/>
                <w:sz w:val="20"/>
                <w:szCs w:val="20"/>
              </w:rPr>
              <w:t>Eil. Nr.</w:t>
            </w:r>
          </w:p>
        </w:tc>
        <w:tc>
          <w:tcPr>
            <w:tcW w:w="1748" w:type="dxa"/>
            <w:vAlign w:val="center"/>
          </w:tcPr>
          <w:p w14:paraId="15972C23" w14:textId="77777777" w:rsidR="0028601D" w:rsidRPr="0018312B" w:rsidRDefault="0028601D" w:rsidP="00417C37">
            <w:pPr>
              <w:ind w:right="57"/>
              <w:cnfStyle w:val="100000000000" w:firstRow="1" w:lastRow="0" w:firstColumn="0" w:lastColumn="0" w:oddVBand="0" w:evenVBand="0" w:oddHBand="0" w:evenHBand="0" w:firstRowFirstColumn="0" w:firstRowLastColumn="0" w:lastRowFirstColumn="0" w:lastRowLastColumn="0"/>
              <w:rPr>
                <w:rFonts w:ascii="MULI REGULAR ROMAN" w:hAnsi="MULI REGULAR ROMAN" w:cs="Arial"/>
                <w:sz w:val="20"/>
                <w:szCs w:val="20"/>
              </w:rPr>
            </w:pPr>
            <w:r>
              <w:rPr>
                <w:rFonts w:ascii="MULI REGULAR ROMAN" w:hAnsi="MULI REGULAR ROMAN" w:cs="Arial"/>
                <w:sz w:val="20"/>
                <w:szCs w:val="20"/>
              </w:rPr>
              <w:t>I</w:t>
            </w:r>
            <w:r w:rsidRPr="0018312B">
              <w:rPr>
                <w:rFonts w:ascii="MULI REGULAR ROMAN" w:hAnsi="MULI REGULAR ROMAN" w:cs="Arial"/>
                <w:sz w:val="20"/>
                <w:szCs w:val="20"/>
              </w:rPr>
              <w:t>nformacine sistema / registr</w:t>
            </w:r>
            <w:r>
              <w:rPr>
                <w:rFonts w:ascii="MULI REGULAR ROMAN" w:hAnsi="MULI REGULAR ROMAN" w:cs="Arial"/>
                <w:sz w:val="20"/>
                <w:szCs w:val="20"/>
              </w:rPr>
              <w:t>as</w:t>
            </w:r>
          </w:p>
        </w:tc>
        <w:tc>
          <w:tcPr>
            <w:cnfStyle w:val="000010000000" w:firstRow="0" w:lastRow="0" w:firstColumn="0" w:lastColumn="0" w:oddVBand="1" w:evenVBand="0" w:oddHBand="0" w:evenHBand="0" w:firstRowFirstColumn="0" w:firstRowLastColumn="0" w:lastRowFirstColumn="0" w:lastRowLastColumn="0"/>
            <w:tcW w:w="1328" w:type="dxa"/>
          </w:tcPr>
          <w:p w14:paraId="6384EF63" w14:textId="77777777" w:rsidR="0028601D" w:rsidRPr="006E606B" w:rsidRDefault="0028601D" w:rsidP="00417C37">
            <w:pPr>
              <w:ind w:right="57"/>
              <w:rPr>
                <w:rFonts w:ascii="MULI REGULAR ROMAN" w:hAnsi="MULI REGULAR ROMAN" w:cs="Arial"/>
                <w:sz w:val="20"/>
                <w:szCs w:val="20"/>
              </w:rPr>
            </w:pPr>
            <w:r w:rsidRPr="006E606B">
              <w:rPr>
                <w:rFonts w:ascii="MULI REGULAR ROMAN" w:hAnsi="MULI REGULAR ROMAN" w:cs="Arial"/>
                <w:sz w:val="20"/>
                <w:szCs w:val="20"/>
              </w:rPr>
              <w:t>Valdytojas / tvarkytojas</w:t>
            </w:r>
          </w:p>
        </w:tc>
        <w:tc>
          <w:tcPr>
            <w:tcW w:w="1173" w:type="dxa"/>
          </w:tcPr>
          <w:p w14:paraId="7DE09D66" w14:textId="77777777" w:rsidR="0028601D" w:rsidRPr="0018312B" w:rsidRDefault="0028601D" w:rsidP="00417C37">
            <w:pPr>
              <w:ind w:right="57"/>
              <w:cnfStyle w:val="100000000000" w:firstRow="1" w:lastRow="0" w:firstColumn="0" w:lastColumn="0" w:oddVBand="0" w:evenVBand="0" w:oddHBand="0" w:evenHBand="0" w:firstRowFirstColumn="0" w:firstRowLastColumn="0" w:lastRowFirstColumn="0" w:lastRowLastColumn="0"/>
              <w:rPr>
                <w:rFonts w:ascii="MULI REGULAR ROMAN" w:hAnsi="MULI REGULAR ROMAN" w:cs="Arial"/>
                <w:sz w:val="20"/>
                <w:szCs w:val="20"/>
              </w:rPr>
            </w:pPr>
            <w:r w:rsidRPr="007621D7">
              <w:rPr>
                <w:rFonts w:ascii="MULI REGULAR ROMAN" w:hAnsi="MULI REGULAR ROMAN"/>
                <w:sz w:val="20"/>
                <w:szCs w:val="20"/>
              </w:rPr>
              <w:t>Duomenų perdavimo kryptis</w:t>
            </w:r>
          </w:p>
        </w:tc>
        <w:tc>
          <w:tcPr>
            <w:cnfStyle w:val="000010000000" w:firstRow="0" w:lastRow="0" w:firstColumn="0" w:lastColumn="0" w:oddVBand="1" w:evenVBand="0" w:oddHBand="0" w:evenHBand="0" w:firstRowFirstColumn="0" w:firstRowLastColumn="0" w:lastRowFirstColumn="0" w:lastRowLastColumn="0"/>
            <w:tcW w:w="1481" w:type="dxa"/>
          </w:tcPr>
          <w:p w14:paraId="2D035C99" w14:textId="77777777" w:rsidR="0028601D" w:rsidRPr="0018312B" w:rsidRDefault="0028601D" w:rsidP="00417C37">
            <w:pPr>
              <w:ind w:right="57"/>
              <w:rPr>
                <w:rFonts w:ascii="MULI REGULAR ROMAN" w:hAnsi="MULI REGULAR ROMAN" w:cs="Arial"/>
                <w:sz w:val="20"/>
                <w:szCs w:val="20"/>
              </w:rPr>
            </w:pPr>
            <w:r>
              <w:rPr>
                <w:rFonts w:ascii="MULI REGULAR ROMAN" w:hAnsi="MULI REGULAR ROMAN" w:cs="Arial"/>
                <w:sz w:val="20"/>
                <w:szCs w:val="20"/>
              </w:rPr>
              <w:t>Technologija</w:t>
            </w:r>
          </w:p>
        </w:tc>
        <w:tc>
          <w:tcPr>
            <w:tcW w:w="2932" w:type="dxa"/>
          </w:tcPr>
          <w:p w14:paraId="75042DE0" w14:textId="77777777" w:rsidR="0028601D" w:rsidRPr="007621D7" w:rsidRDefault="0028601D" w:rsidP="00417C37">
            <w:pPr>
              <w:ind w:right="57"/>
              <w:cnfStyle w:val="100000000000" w:firstRow="1" w:lastRow="0" w:firstColumn="0" w:lastColumn="0" w:oddVBand="0" w:evenVBand="0" w:oddHBand="0" w:evenHBand="0" w:firstRowFirstColumn="0" w:firstRowLastColumn="0" w:lastRowFirstColumn="0" w:lastRowLastColumn="0"/>
              <w:rPr>
                <w:rFonts w:ascii="MULI REGULAR ROMAN" w:hAnsi="MULI REGULAR ROMAN"/>
                <w:b w:val="0"/>
                <w:bCs w:val="0"/>
                <w:sz w:val="20"/>
                <w:szCs w:val="20"/>
              </w:rPr>
            </w:pPr>
            <w:r>
              <w:rPr>
                <w:rFonts w:ascii="MULI REGULAR ROMAN" w:hAnsi="MULI REGULAR ROMAN"/>
                <w:sz w:val="20"/>
                <w:szCs w:val="20"/>
              </w:rPr>
              <w:t>D</w:t>
            </w:r>
            <w:r w:rsidRPr="007621D7">
              <w:rPr>
                <w:rFonts w:ascii="MULI REGULAR ROMAN" w:hAnsi="MULI REGULAR ROMAN"/>
                <w:sz w:val="20"/>
                <w:szCs w:val="20"/>
              </w:rPr>
              <w:t>uomenų aprašymas</w:t>
            </w:r>
          </w:p>
        </w:tc>
      </w:tr>
      <w:tr w:rsidR="0028601D" w:rsidRPr="0018312B" w14:paraId="44CE753B" w14:textId="77777777" w:rsidTr="00417C37">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689" w:type="dxa"/>
          </w:tcPr>
          <w:p w14:paraId="69510CC2" w14:textId="77777777" w:rsidR="0028601D" w:rsidRPr="00DA4935" w:rsidRDefault="0028601D" w:rsidP="00417C37">
            <w:pPr>
              <w:ind w:right="57"/>
              <w:rPr>
                <w:rFonts w:ascii="MULI REGULAR ROMAN" w:hAnsi="MULI REGULAR ROMAN"/>
                <w:b/>
                <w:sz w:val="20"/>
                <w:szCs w:val="20"/>
              </w:rPr>
            </w:pPr>
            <w:r w:rsidRPr="00DA4935">
              <w:rPr>
                <w:rFonts w:ascii="MULI REGULAR ROMAN" w:hAnsi="MULI REGULAR ROMAN"/>
                <w:b/>
                <w:sz w:val="20"/>
                <w:szCs w:val="20"/>
              </w:rPr>
              <w:t>128.1.</w:t>
            </w:r>
          </w:p>
        </w:tc>
        <w:tc>
          <w:tcPr>
            <w:tcW w:w="1748" w:type="dxa"/>
          </w:tcPr>
          <w:p w14:paraId="65636DB4" w14:textId="77777777" w:rsidR="0028601D" w:rsidRPr="0018312B" w:rsidRDefault="0028601D" w:rsidP="00417C37">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bookmarkStart w:id="44" w:name="_Hlk192535027"/>
            <w:r w:rsidRPr="0018312B">
              <w:rPr>
                <w:rFonts w:ascii="MULI REGULAR ROMAN" w:hAnsi="MULI REGULAR ROMAN"/>
                <w:bCs/>
                <w:sz w:val="20"/>
                <w:szCs w:val="20"/>
              </w:rPr>
              <w:t>Europos kelionių informacijos ir leidimų sistema (ETIAS)</w:t>
            </w:r>
            <w:bookmarkEnd w:id="44"/>
          </w:p>
        </w:tc>
        <w:tc>
          <w:tcPr>
            <w:cnfStyle w:val="000010000000" w:firstRow="0" w:lastRow="0" w:firstColumn="0" w:lastColumn="0" w:oddVBand="1" w:evenVBand="0" w:oddHBand="0" w:evenHBand="0" w:firstRowFirstColumn="0" w:firstRowLastColumn="0" w:lastRowFirstColumn="0" w:lastRowLastColumn="0"/>
            <w:tcW w:w="1328" w:type="dxa"/>
          </w:tcPr>
          <w:p w14:paraId="32747C91" w14:textId="77777777" w:rsidR="0028601D" w:rsidRDefault="0028601D" w:rsidP="00417C37">
            <w:pPr>
              <w:ind w:right="57"/>
              <w:rPr>
                <w:rFonts w:ascii="MULI REGULAR ROMAN" w:hAnsi="MULI REGULAR ROMAN" w:cs="Arial"/>
                <w:sz w:val="20"/>
                <w:szCs w:val="20"/>
              </w:rPr>
            </w:pPr>
            <w:r w:rsidRPr="00882F81">
              <w:rPr>
                <w:rFonts w:ascii="MULI REGULAR ROMAN" w:hAnsi="MULI REGULAR ROMAN" w:cs="Arial"/>
                <w:sz w:val="20"/>
                <w:szCs w:val="20"/>
              </w:rPr>
              <w:t>eu-Lisa</w:t>
            </w:r>
          </w:p>
        </w:tc>
        <w:tc>
          <w:tcPr>
            <w:tcW w:w="1173" w:type="dxa"/>
          </w:tcPr>
          <w:p w14:paraId="39DB88EA" w14:textId="77777777" w:rsidR="0028601D" w:rsidRPr="0018312B" w:rsidRDefault="0028601D" w:rsidP="00417C37">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Pr>
                <w:rFonts w:ascii="MULI REGULAR ROMAN" w:hAnsi="MULI REGULAR ROMAN" w:cs="Arial"/>
                <w:sz w:val="20"/>
                <w:szCs w:val="20"/>
              </w:rPr>
              <w:t>Gavimas</w:t>
            </w:r>
          </w:p>
        </w:tc>
        <w:tc>
          <w:tcPr>
            <w:cnfStyle w:val="000010000000" w:firstRow="0" w:lastRow="0" w:firstColumn="0" w:lastColumn="0" w:oddVBand="1" w:evenVBand="0" w:oddHBand="0" w:evenHBand="0" w:firstRowFirstColumn="0" w:firstRowLastColumn="0" w:lastRowFirstColumn="0" w:lastRowLastColumn="0"/>
            <w:tcW w:w="1481" w:type="dxa"/>
          </w:tcPr>
          <w:p w14:paraId="3620425D" w14:textId="77777777" w:rsidR="0028601D" w:rsidRPr="0018312B" w:rsidRDefault="0028601D" w:rsidP="00417C37">
            <w:pPr>
              <w:ind w:right="57"/>
              <w:rPr>
                <w:rFonts w:ascii="MULI REGULAR ROMAN" w:hAnsi="MULI REGULAR ROMAN" w:cs="Arial"/>
                <w:sz w:val="20"/>
                <w:szCs w:val="20"/>
              </w:rPr>
            </w:pPr>
            <w:r w:rsidRPr="00D60993">
              <w:rPr>
                <w:rFonts w:ascii="MULI REGULAR ROMAN" w:hAnsi="MULI REGULAR ROMAN" w:cs="Arial"/>
                <w:sz w:val="20"/>
                <w:szCs w:val="20"/>
              </w:rPr>
              <w:t xml:space="preserve">Pagal </w:t>
            </w:r>
            <w:r>
              <w:rPr>
                <w:rFonts w:ascii="MULI REGULAR ROMAN" w:hAnsi="MULI REGULAR ROMAN" w:cs="Arial"/>
                <w:sz w:val="20"/>
                <w:szCs w:val="20"/>
              </w:rPr>
              <w:t xml:space="preserve">eu-LISA </w:t>
            </w:r>
            <w:r w:rsidRPr="00D60993">
              <w:rPr>
                <w:rFonts w:ascii="MULI REGULAR ROMAN" w:hAnsi="MULI REGULAR ROMAN" w:cs="Arial"/>
                <w:sz w:val="20"/>
                <w:szCs w:val="20"/>
              </w:rPr>
              <w:t>pa</w:t>
            </w:r>
            <w:r>
              <w:rPr>
                <w:rFonts w:ascii="MULI REGULAR ROMAN" w:hAnsi="MULI REGULAR ROMAN" w:cs="Arial"/>
                <w:sz w:val="20"/>
                <w:szCs w:val="20"/>
              </w:rPr>
              <w:t>rengtą</w:t>
            </w:r>
            <w:r w:rsidRPr="00D60993">
              <w:rPr>
                <w:rFonts w:ascii="MULI REGULAR ROMAN" w:hAnsi="MULI REGULAR ROMAN" w:cs="Arial"/>
                <w:sz w:val="20"/>
                <w:szCs w:val="20"/>
              </w:rPr>
              <w:t xml:space="preserve"> </w:t>
            </w:r>
            <w:r>
              <w:rPr>
                <w:rFonts w:ascii="MULI REGULAR ROMAN" w:hAnsi="MULI REGULAR ROMAN" w:cs="Arial"/>
                <w:sz w:val="20"/>
                <w:szCs w:val="20"/>
              </w:rPr>
              <w:t>techninę dokumentaciją</w:t>
            </w:r>
          </w:p>
        </w:tc>
        <w:tc>
          <w:tcPr>
            <w:tcW w:w="2932" w:type="dxa"/>
          </w:tcPr>
          <w:p w14:paraId="0E9EBCF5" w14:textId="77777777" w:rsidR="0028601D" w:rsidRDefault="0028601D" w:rsidP="00417C37">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Pr>
                <w:rFonts w:ascii="MULI REGULAR ROMAN" w:hAnsi="MULI REGULAR ROMAN" w:cs="Arial"/>
                <w:sz w:val="20"/>
                <w:szCs w:val="20"/>
              </w:rPr>
              <w:t>ETIAS tvarkomi ir saugomi duomenys.</w:t>
            </w:r>
          </w:p>
          <w:p w14:paraId="7AC3CE4E" w14:textId="77777777" w:rsidR="0028601D" w:rsidRPr="0018312B" w:rsidRDefault="0028601D" w:rsidP="00417C37">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sidRPr="005F3FF2">
              <w:rPr>
                <w:rFonts w:ascii="MULI REGULAR ROMAN" w:hAnsi="MULI REGULAR ROMAN" w:cs="Arial"/>
                <w:sz w:val="20"/>
                <w:szCs w:val="20"/>
              </w:rPr>
              <w:t xml:space="preserve">Duomenų užklausos forma ir </w:t>
            </w:r>
            <w:r>
              <w:rPr>
                <w:rFonts w:ascii="MULI REGULAR ROMAN" w:hAnsi="MULI REGULAR ROMAN" w:cs="Arial"/>
                <w:sz w:val="20"/>
                <w:szCs w:val="20"/>
              </w:rPr>
              <w:t xml:space="preserve">gaunami </w:t>
            </w:r>
            <w:r w:rsidRPr="005F3FF2">
              <w:rPr>
                <w:rFonts w:ascii="MULI REGULAR ROMAN" w:hAnsi="MULI REGULAR ROMAN" w:cs="Arial"/>
                <w:sz w:val="20"/>
                <w:szCs w:val="20"/>
              </w:rPr>
              <w:t xml:space="preserve">paieškos rezultatų duomenys turi apimti bet neapsiriboti informacija pateikta </w:t>
            </w:r>
            <w:r>
              <w:rPr>
                <w:rFonts w:ascii="MULI REGULAR ROMAN" w:hAnsi="MULI REGULAR ROMAN" w:cs="Arial"/>
                <w:sz w:val="20"/>
                <w:szCs w:val="20"/>
              </w:rPr>
              <w:t>po</w:t>
            </w:r>
            <w:r w:rsidRPr="005F3FF2">
              <w:rPr>
                <w:rFonts w:ascii="MULI REGULAR ROMAN" w:hAnsi="MULI REGULAR ROMAN" w:cs="Arial"/>
                <w:sz w:val="20"/>
                <w:szCs w:val="20"/>
              </w:rPr>
              <w:t>skyr</w:t>
            </w:r>
            <w:r>
              <w:rPr>
                <w:rFonts w:ascii="MULI REGULAR ROMAN" w:hAnsi="MULI REGULAR ROMAN" w:cs="Arial"/>
                <w:sz w:val="20"/>
                <w:szCs w:val="20"/>
              </w:rPr>
              <w:t>y</w:t>
            </w:r>
            <w:r w:rsidRPr="005F3FF2">
              <w:rPr>
                <w:rFonts w:ascii="MULI REGULAR ROMAN" w:hAnsi="MULI REGULAR ROMAN" w:cs="Arial"/>
                <w:sz w:val="20"/>
                <w:szCs w:val="20"/>
              </w:rPr>
              <w:t>je „Reikalavimai integracijai su</w:t>
            </w:r>
            <w:r>
              <w:rPr>
                <w:rFonts w:ascii="MULI REGULAR ROMAN" w:hAnsi="MULI REGULAR ROMAN" w:cs="Arial"/>
                <w:sz w:val="20"/>
                <w:szCs w:val="20"/>
              </w:rPr>
              <w:t xml:space="preserve"> ETIAS</w:t>
            </w:r>
            <w:r w:rsidRPr="005F3FF2">
              <w:rPr>
                <w:rFonts w:ascii="MULI REGULAR ROMAN" w:hAnsi="MULI REGULAR ROMAN" w:cs="Arial"/>
                <w:sz w:val="20"/>
                <w:szCs w:val="20"/>
              </w:rPr>
              <w:t>“</w:t>
            </w:r>
            <w:r>
              <w:rPr>
                <w:rFonts w:ascii="MULI REGULAR ROMAN" w:hAnsi="MULI REGULAR ROMAN" w:cs="Arial"/>
                <w:sz w:val="20"/>
                <w:szCs w:val="20"/>
              </w:rPr>
              <w:t>.</w:t>
            </w:r>
          </w:p>
        </w:tc>
      </w:tr>
      <w:tr w:rsidR="0028601D" w:rsidRPr="0018312B" w14:paraId="63DEDFF4" w14:textId="77777777" w:rsidTr="00417C37">
        <w:trPr>
          <w:trHeight w:val="287"/>
        </w:trPr>
        <w:tc>
          <w:tcPr>
            <w:cnfStyle w:val="000010000000" w:firstRow="0" w:lastRow="0" w:firstColumn="0" w:lastColumn="0" w:oddVBand="1" w:evenVBand="0" w:oddHBand="0" w:evenHBand="0" w:firstRowFirstColumn="0" w:firstRowLastColumn="0" w:lastRowFirstColumn="0" w:lastRowLastColumn="0"/>
            <w:tcW w:w="689" w:type="dxa"/>
          </w:tcPr>
          <w:p w14:paraId="3F742BAE" w14:textId="77777777" w:rsidR="0028601D" w:rsidRPr="00DA4935" w:rsidRDefault="0028601D" w:rsidP="00417C37">
            <w:pPr>
              <w:rPr>
                <w:rFonts w:ascii="MULI REGULAR ROMAN" w:hAnsi="MULI REGULAR ROMAN"/>
                <w:b/>
                <w:sz w:val="20"/>
                <w:szCs w:val="20"/>
              </w:rPr>
            </w:pPr>
            <w:r w:rsidRPr="00DA4935">
              <w:rPr>
                <w:rFonts w:ascii="MULI REGULAR ROMAN" w:hAnsi="MULI REGULAR ROMAN"/>
                <w:b/>
                <w:sz w:val="20"/>
                <w:szCs w:val="20"/>
              </w:rPr>
              <w:t>128.2.</w:t>
            </w:r>
          </w:p>
        </w:tc>
        <w:tc>
          <w:tcPr>
            <w:tcW w:w="1748" w:type="dxa"/>
          </w:tcPr>
          <w:p w14:paraId="66BC847B" w14:textId="77777777" w:rsidR="0028601D" w:rsidRPr="0018312B" w:rsidRDefault="0028601D" w:rsidP="00417C37">
            <w:pPr>
              <w:cnfStyle w:val="000000000000" w:firstRow="0" w:lastRow="0" w:firstColumn="0" w:lastColumn="0" w:oddVBand="0" w:evenVBand="0" w:oddHBand="0" w:evenHBand="0" w:firstRowFirstColumn="0" w:firstRowLastColumn="0" w:lastRowFirstColumn="0" w:lastRowLastColumn="0"/>
              <w:rPr>
                <w:rFonts w:ascii="MULI REGULAR ROMAN" w:hAnsi="MULI REGULAR ROMAN"/>
                <w:bCs/>
                <w:sz w:val="20"/>
                <w:szCs w:val="20"/>
              </w:rPr>
            </w:pPr>
            <w:bookmarkStart w:id="45" w:name="_Hlk192535056"/>
            <w:r w:rsidRPr="0018312B">
              <w:rPr>
                <w:rFonts w:ascii="MULI REGULAR ROMAN" w:hAnsi="MULI REGULAR ROMAN"/>
                <w:bCs/>
                <w:sz w:val="20"/>
                <w:szCs w:val="20"/>
              </w:rPr>
              <w:t>Europos nuosprendžių registrų informacinė sistema (ECRIS)</w:t>
            </w:r>
            <w:bookmarkEnd w:id="45"/>
          </w:p>
        </w:tc>
        <w:tc>
          <w:tcPr>
            <w:cnfStyle w:val="000010000000" w:firstRow="0" w:lastRow="0" w:firstColumn="0" w:lastColumn="0" w:oddVBand="1" w:evenVBand="0" w:oddHBand="0" w:evenHBand="0" w:firstRowFirstColumn="0" w:firstRowLastColumn="0" w:lastRowFirstColumn="0" w:lastRowLastColumn="0"/>
            <w:tcW w:w="1328" w:type="dxa"/>
          </w:tcPr>
          <w:p w14:paraId="69334D74" w14:textId="77777777" w:rsidR="0028601D" w:rsidRDefault="0028601D" w:rsidP="00417C37">
            <w:pPr>
              <w:ind w:right="57"/>
              <w:rPr>
                <w:rFonts w:ascii="MULI REGULAR ROMAN" w:hAnsi="MULI REGULAR ROMAN" w:cs="Arial"/>
                <w:sz w:val="20"/>
                <w:szCs w:val="20"/>
              </w:rPr>
            </w:pPr>
            <w:r w:rsidRPr="00973B9F">
              <w:rPr>
                <w:rFonts w:ascii="MULI REGULAR ROMAN" w:hAnsi="MULI REGULAR ROMAN" w:cs="Arial"/>
                <w:sz w:val="20"/>
                <w:szCs w:val="20"/>
              </w:rPr>
              <w:t>eu-Lisa</w:t>
            </w:r>
          </w:p>
        </w:tc>
        <w:tc>
          <w:tcPr>
            <w:tcW w:w="1173" w:type="dxa"/>
          </w:tcPr>
          <w:p w14:paraId="702F551F" w14:textId="77777777" w:rsidR="0028601D" w:rsidRPr="0018312B" w:rsidRDefault="0028601D" w:rsidP="00417C37">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sz w:val="20"/>
                <w:szCs w:val="20"/>
              </w:rPr>
            </w:pPr>
            <w:r>
              <w:rPr>
                <w:rFonts w:ascii="MULI REGULAR ROMAN" w:hAnsi="MULI REGULAR ROMAN" w:cs="Arial"/>
                <w:sz w:val="20"/>
                <w:szCs w:val="20"/>
              </w:rPr>
              <w:t>Gavimas</w:t>
            </w:r>
          </w:p>
        </w:tc>
        <w:tc>
          <w:tcPr>
            <w:cnfStyle w:val="000010000000" w:firstRow="0" w:lastRow="0" w:firstColumn="0" w:lastColumn="0" w:oddVBand="1" w:evenVBand="0" w:oddHBand="0" w:evenHBand="0" w:firstRowFirstColumn="0" w:firstRowLastColumn="0" w:lastRowFirstColumn="0" w:lastRowLastColumn="0"/>
            <w:tcW w:w="1481" w:type="dxa"/>
          </w:tcPr>
          <w:p w14:paraId="62E17B5F" w14:textId="77777777" w:rsidR="0028601D" w:rsidRPr="0018312B" w:rsidRDefault="0028601D" w:rsidP="00417C37">
            <w:pPr>
              <w:ind w:right="57"/>
              <w:rPr>
                <w:rFonts w:ascii="MULI REGULAR ROMAN" w:hAnsi="MULI REGULAR ROMAN"/>
                <w:sz w:val="20"/>
                <w:szCs w:val="20"/>
              </w:rPr>
            </w:pPr>
            <w:r w:rsidRPr="000223A9">
              <w:rPr>
                <w:rFonts w:ascii="MULI REGULAR ROMAN" w:hAnsi="MULI REGULAR ROMAN" w:cs="Arial"/>
                <w:sz w:val="20"/>
                <w:szCs w:val="20"/>
              </w:rPr>
              <w:t>Pagal eu-LISA parengtą techninę dokumentaciją</w:t>
            </w:r>
          </w:p>
        </w:tc>
        <w:tc>
          <w:tcPr>
            <w:tcW w:w="2932" w:type="dxa"/>
          </w:tcPr>
          <w:p w14:paraId="7F46E81D" w14:textId="77777777" w:rsidR="0028601D" w:rsidRDefault="0028601D" w:rsidP="00417C37">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sz w:val="20"/>
                <w:szCs w:val="20"/>
              </w:rPr>
            </w:pPr>
            <w:r>
              <w:rPr>
                <w:rFonts w:ascii="MULI REGULAR ROMAN" w:hAnsi="MULI REGULAR ROMAN" w:cs="Arial"/>
                <w:sz w:val="20"/>
                <w:szCs w:val="20"/>
              </w:rPr>
              <w:t>ECRIS tvarkomi ir saugomi duomenys.</w:t>
            </w:r>
          </w:p>
          <w:p w14:paraId="5E43A35C" w14:textId="77777777" w:rsidR="0028601D" w:rsidRPr="0018312B" w:rsidRDefault="0028601D" w:rsidP="00417C37">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sz w:val="20"/>
                <w:szCs w:val="20"/>
              </w:rPr>
            </w:pPr>
            <w:r w:rsidRPr="005F3FF2">
              <w:rPr>
                <w:rFonts w:ascii="MULI REGULAR ROMAN" w:hAnsi="MULI REGULAR ROMAN" w:cs="Arial"/>
                <w:sz w:val="20"/>
                <w:szCs w:val="20"/>
              </w:rPr>
              <w:t xml:space="preserve">Duomenų užklausos forma ir </w:t>
            </w:r>
            <w:r>
              <w:rPr>
                <w:rFonts w:ascii="MULI REGULAR ROMAN" w:hAnsi="MULI REGULAR ROMAN" w:cs="Arial"/>
                <w:sz w:val="20"/>
                <w:szCs w:val="20"/>
              </w:rPr>
              <w:t xml:space="preserve">gaunami </w:t>
            </w:r>
            <w:r w:rsidRPr="005F3FF2">
              <w:rPr>
                <w:rFonts w:ascii="MULI REGULAR ROMAN" w:hAnsi="MULI REGULAR ROMAN" w:cs="Arial"/>
                <w:sz w:val="20"/>
                <w:szCs w:val="20"/>
              </w:rPr>
              <w:t xml:space="preserve">paieškos rezultatų duomenys turi apimti bet neapsiriboti informacija pateikta </w:t>
            </w:r>
            <w:r>
              <w:rPr>
                <w:rFonts w:ascii="MULI REGULAR ROMAN" w:hAnsi="MULI REGULAR ROMAN" w:cs="Arial"/>
                <w:sz w:val="20"/>
                <w:szCs w:val="20"/>
              </w:rPr>
              <w:t>po</w:t>
            </w:r>
            <w:r w:rsidRPr="005F3FF2">
              <w:rPr>
                <w:rFonts w:ascii="MULI REGULAR ROMAN" w:hAnsi="MULI REGULAR ROMAN" w:cs="Arial"/>
                <w:sz w:val="20"/>
                <w:szCs w:val="20"/>
              </w:rPr>
              <w:t>skyr</w:t>
            </w:r>
            <w:r>
              <w:rPr>
                <w:rFonts w:ascii="MULI REGULAR ROMAN" w:hAnsi="MULI REGULAR ROMAN" w:cs="Arial"/>
                <w:sz w:val="20"/>
                <w:szCs w:val="20"/>
              </w:rPr>
              <w:t>y</w:t>
            </w:r>
            <w:r w:rsidRPr="005F3FF2">
              <w:rPr>
                <w:rFonts w:ascii="MULI REGULAR ROMAN" w:hAnsi="MULI REGULAR ROMAN" w:cs="Arial"/>
                <w:sz w:val="20"/>
                <w:szCs w:val="20"/>
              </w:rPr>
              <w:t xml:space="preserve">je „Reikalavimai integracijai su </w:t>
            </w:r>
            <w:r>
              <w:rPr>
                <w:rFonts w:ascii="MULI REGULAR ROMAN" w:hAnsi="MULI REGULAR ROMAN" w:cs="Arial"/>
                <w:sz w:val="20"/>
                <w:szCs w:val="20"/>
              </w:rPr>
              <w:t>ECRIS</w:t>
            </w:r>
            <w:r w:rsidRPr="005F3FF2">
              <w:rPr>
                <w:rFonts w:ascii="MULI REGULAR ROMAN" w:hAnsi="MULI REGULAR ROMAN" w:cs="Arial"/>
                <w:sz w:val="20"/>
                <w:szCs w:val="20"/>
              </w:rPr>
              <w:t>“</w:t>
            </w:r>
            <w:r>
              <w:rPr>
                <w:rFonts w:ascii="MULI REGULAR ROMAN" w:hAnsi="MULI REGULAR ROMAN" w:cs="Arial"/>
                <w:sz w:val="20"/>
                <w:szCs w:val="20"/>
              </w:rPr>
              <w:t>.</w:t>
            </w:r>
          </w:p>
        </w:tc>
      </w:tr>
      <w:tr w:rsidR="0028601D" w:rsidRPr="0018312B" w14:paraId="35E675FE" w14:textId="77777777" w:rsidTr="00417C37">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689" w:type="dxa"/>
          </w:tcPr>
          <w:p w14:paraId="7842842E" w14:textId="77777777" w:rsidR="0028601D" w:rsidRPr="00DA4935" w:rsidRDefault="0028601D" w:rsidP="00417C37">
            <w:pPr>
              <w:ind w:right="57"/>
              <w:rPr>
                <w:rFonts w:ascii="MULI REGULAR ROMAN" w:hAnsi="MULI REGULAR ROMAN" w:cs="Arial"/>
                <w:b/>
                <w:sz w:val="20"/>
                <w:szCs w:val="20"/>
              </w:rPr>
            </w:pPr>
            <w:r w:rsidRPr="00DA4935">
              <w:rPr>
                <w:rFonts w:ascii="MULI REGULAR ROMAN" w:hAnsi="MULI REGULAR ROMAN" w:cs="Arial"/>
                <w:b/>
                <w:sz w:val="20"/>
                <w:szCs w:val="20"/>
              </w:rPr>
              <w:t>128.3.</w:t>
            </w:r>
          </w:p>
        </w:tc>
        <w:tc>
          <w:tcPr>
            <w:tcW w:w="1748" w:type="dxa"/>
          </w:tcPr>
          <w:p w14:paraId="2AD5D22C" w14:textId="77777777" w:rsidR="0028601D" w:rsidRPr="0018312B" w:rsidRDefault="0028601D" w:rsidP="00417C37">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bookmarkStart w:id="46" w:name="_Hlk192535072"/>
            <w:r w:rsidRPr="0018312B">
              <w:rPr>
                <w:rFonts w:ascii="MULI REGULAR ROMAN" w:hAnsi="MULI REGULAR ROMAN" w:cs="Arial"/>
                <w:sz w:val="20"/>
                <w:szCs w:val="20"/>
              </w:rPr>
              <w:t>Centralizuota ES valstybių narių, turinčių informacijos apie priimtus trečiųjų šalių piliečių ir asmenų be pilietybės apkaltinamuosius nuosprendžius, nustatymo sistema (ECRIS-TCN)</w:t>
            </w:r>
            <w:bookmarkEnd w:id="46"/>
          </w:p>
        </w:tc>
        <w:tc>
          <w:tcPr>
            <w:cnfStyle w:val="000010000000" w:firstRow="0" w:lastRow="0" w:firstColumn="0" w:lastColumn="0" w:oddVBand="1" w:evenVBand="0" w:oddHBand="0" w:evenHBand="0" w:firstRowFirstColumn="0" w:firstRowLastColumn="0" w:lastRowFirstColumn="0" w:lastRowLastColumn="0"/>
            <w:tcW w:w="1328" w:type="dxa"/>
          </w:tcPr>
          <w:p w14:paraId="67ECA664" w14:textId="77777777" w:rsidR="0028601D" w:rsidRDefault="0028601D" w:rsidP="00417C37">
            <w:pPr>
              <w:ind w:right="57"/>
              <w:rPr>
                <w:rFonts w:ascii="MULI REGULAR ROMAN" w:hAnsi="MULI REGULAR ROMAN" w:cs="Arial"/>
                <w:sz w:val="20"/>
                <w:szCs w:val="20"/>
              </w:rPr>
            </w:pPr>
            <w:r w:rsidRPr="00973B9F">
              <w:rPr>
                <w:rFonts w:ascii="MULI REGULAR ROMAN" w:hAnsi="MULI REGULAR ROMAN" w:cs="Arial"/>
                <w:sz w:val="20"/>
                <w:szCs w:val="20"/>
              </w:rPr>
              <w:t>eu-Lisa</w:t>
            </w:r>
          </w:p>
        </w:tc>
        <w:tc>
          <w:tcPr>
            <w:tcW w:w="1173" w:type="dxa"/>
          </w:tcPr>
          <w:p w14:paraId="7CB8444F" w14:textId="77777777" w:rsidR="0028601D" w:rsidRPr="0018312B" w:rsidRDefault="0028601D" w:rsidP="00417C37">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Pr>
                <w:rFonts w:ascii="MULI REGULAR ROMAN" w:hAnsi="MULI REGULAR ROMAN" w:cs="Arial"/>
                <w:sz w:val="20"/>
                <w:szCs w:val="20"/>
              </w:rPr>
              <w:t>Gavimas</w:t>
            </w:r>
          </w:p>
        </w:tc>
        <w:tc>
          <w:tcPr>
            <w:cnfStyle w:val="000010000000" w:firstRow="0" w:lastRow="0" w:firstColumn="0" w:lastColumn="0" w:oddVBand="1" w:evenVBand="0" w:oddHBand="0" w:evenHBand="0" w:firstRowFirstColumn="0" w:firstRowLastColumn="0" w:lastRowFirstColumn="0" w:lastRowLastColumn="0"/>
            <w:tcW w:w="1481" w:type="dxa"/>
          </w:tcPr>
          <w:p w14:paraId="44217FD0" w14:textId="77777777" w:rsidR="0028601D" w:rsidRPr="0018312B" w:rsidRDefault="0028601D" w:rsidP="00417C37">
            <w:pPr>
              <w:ind w:right="57"/>
              <w:rPr>
                <w:rFonts w:ascii="MULI REGULAR ROMAN" w:hAnsi="MULI REGULAR ROMAN" w:cs="Arial"/>
                <w:sz w:val="20"/>
                <w:szCs w:val="20"/>
              </w:rPr>
            </w:pPr>
            <w:r w:rsidRPr="000223A9">
              <w:rPr>
                <w:rFonts w:ascii="MULI REGULAR ROMAN" w:hAnsi="MULI REGULAR ROMAN" w:cs="Arial"/>
                <w:sz w:val="20"/>
                <w:szCs w:val="20"/>
              </w:rPr>
              <w:t>Pagal eu-LISA parengtą techninę dokumentaciją</w:t>
            </w:r>
          </w:p>
        </w:tc>
        <w:tc>
          <w:tcPr>
            <w:tcW w:w="2932" w:type="dxa"/>
          </w:tcPr>
          <w:p w14:paraId="543124CE" w14:textId="77777777" w:rsidR="0028601D" w:rsidRDefault="0028601D" w:rsidP="00417C37">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Pr>
                <w:rFonts w:ascii="MULI REGULAR ROMAN" w:hAnsi="MULI REGULAR ROMAN" w:cs="Arial"/>
                <w:sz w:val="20"/>
                <w:szCs w:val="20"/>
              </w:rPr>
              <w:t>ECRIS-TCN tvarkomi ir saugomi duomenys.</w:t>
            </w:r>
          </w:p>
          <w:p w14:paraId="7C5DCF4B" w14:textId="77777777" w:rsidR="0028601D" w:rsidRPr="0018312B" w:rsidRDefault="0028601D" w:rsidP="00417C37">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sidRPr="005F3FF2">
              <w:rPr>
                <w:rFonts w:ascii="MULI REGULAR ROMAN" w:hAnsi="MULI REGULAR ROMAN" w:cs="Arial"/>
                <w:sz w:val="20"/>
                <w:szCs w:val="20"/>
              </w:rPr>
              <w:t xml:space="preserve">Duomenų užklausos forma ir </w:t>
            </w:r>
            <w:r>
              <w:rPr>
                <w:rFonts w:ascii="MULI REGULAR ROMAN" w:hAnsi="MULI REGULAR ROMAN" w:cs="Arial"/>
                <w:sz w:val="20"/>
                <w:szCs w:val="20"/>
              </w:rPr>
              <w:t xml:space="preserve">gaunami </w:t>
            </w:r>
            <w:r w:rsidRPr="005F3FF2">
              <w:rPr>
                <w:rFonts w:ascii="MULI REGULAR ROMAN" w:hAnsi="MULI REGULAR ROMAN" w:cs="Arial"/>
                <w:sz w:val="20"/>
                <w:szCs w:val="20"/>
              </w:rPr>
              <w:t xml:space="preserve">paieškos rezultatų duomenys turi apimti bet neapsiriboti informacija pateikta </w:t>
            </w:r>
            <w:r>
              <w:rPr>
                <w:rFonts w:ascii="MULI REGULAR ROMAN" w:hAnsi="MULI REGULAR ROMAN" w:cs="Arial"/>
                <w:sz w:val="20"/>
                <w:szCs w:val="20"/>
              </w:rPr>
              <w:t>po</w:t>
            </w:r>
            <w:r w:rsidRPr="005F3FF2">
              <w:rPr>
                <w:rFonts w:ascii="MULI REGULAR ROMAN" w:hAnsi="MULI REGULAR ROMAN" w:cs="Arial"/>
                <w:sz w:val="20"/>
                <w:szCs w:val="20"/>
              </w:rPr>
              <w:t>skyr</w:t>
            </w:r>
            <w:r>
              <w:rPr>
                <w:rFonts w:ascii="MULI REGULAR ROMAN" w:hAnsi="MULI REGULAR ROMAN" w:cs="Arial"/>
                <w:sz w:val="20"/>
                <w:szCs w:val="20"/>
              </w:rPr>
              <w:t>y</w:t>
            </w:r>
            <w:r w:rsidRPr="005F3FF2">
              <w:rPr>
                <w:rFonts w:ascii="MULI REGULAR ROMAN" w:hAnsi="MULI REGULAR ROMAN" w:cs="Arial"/>
                <w:sz w:val="20"/>
                <w:szCs w:val="20"/>
              </w:rPr>
              <w:t xml:space="preserve">je „Reikalavimai integracijai su </w:t>
            </w:r>
            <w:r>
              <w:rPr>
                <w:rFonts w:ascii="MULI REGULAR ROMAN" w:hAnsi="MULI REGULAR ROMAN" w:cs="Arial"/>
                <w:sz w:val="20"/>
                <w:szCs w:val="20"/>
              </w:rPr>
              <w:t>ECRIS-TCN</w:t>
            </w:r>
            <w:r w:rsidRPr="005F3FF2">
              <w:rPr>
                <w:rFonts w:ascii="MULI REGULAR ROMAN" w:hAnsi="MULI REGULAR ROMAN" w:cs="Arial"/>
                <w:sz w:val="20"/>
                <w:szCs w:val="20"/>
              </w:rPr>
              <w:t>“</w:t>
            </w:r>
            <w:r>
              <w:rPr>
                <w:rFonts w:ascii="MULI REGULAR ROMAN" w:hAnsi="MULI REGULAR ROMAN" w:cs="Arial"/>
                <w:sz w:val="20"/>
                <w:szCs w:val="20"/>
              </w:rPr>
              <w:t>.</w:t>
            </w:r>
          </w:p>
        </w:tc>
      </w:tr>
      <w:tr w:rsidR="0028601D" w:rsidRPr="0018312B" w14:paraId="1DBD9EB7" w14:textId="77777777" w:rsidTr="00417C37">
        <w:trPr>
          <w:trHeight w:val="287"/>
        </w:trPr>
        <w:tc>
          <w:tcPr>
            <w:cnfStyle w:val="000010000000" w:firstRow="0" w:lastRow="0" w:firstColumn="0" w:lastColumn="0" w:oddVBand="1" w:evenVBand="0" w:oddHBand="0" w:evenHBand="0" w:firstRowFirstColumn="0" w:firstRowLastColumn="0" w:lastRowFirstColumn="0" w:lastRowLastColumn="0"/>
            <w:tcW w:w="689" w:type="dxa"/>
          </w:tcPr>
          <w:p w14:paraId="654973F4" w14:textId="77777777" w:rsidR="0028601D" w:rsidRPr="00DA4935" w:rsidRDefault="0028601D" w:rsidP="00417C37">
            <w:pPr>
              <w:ind w:right="-109"/>
              <w:rPr>
                <w:rFonts w:ascii="MULI REGULAR ROMAN" w:hAnsi="MULI REGULAR ROMAN" w:cs="Arial"/>
                <w:b/>
                <w:sz w:val="20"/>
                <w:szCs w:val="20"/>
              </w:rPr>
            </w:pPr>
            <w:r w:rsidRPr="00DA4935">
              <w:rPr>
                <w:rFonts w:ascii="MULI REGULAR ROMAN" w:hAnsi="MULI REGULAR ROMAN" w:cs="Arial"/>
                <w:b/>
                <w:sz w:val="20"/>
                <w:szCs w:val="20"/>
              </w:rPr>
              <w:t>128.4.</w:t>
            </w:r>
          </w:p>
        </w:tc>
        <w:tc>
          <w:tcPr>
            <w:tcW w:w="1748" w:type="dxa"/>
          </w:tcPr>
          <w:p w14:paraId="4DF239F2" w14:textId="77777777" w:rsidR="0028601D" w:rsidRPr="0018312B" w:rsidRDefault="0028601D" w:rsidP="00417C37">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sz w:val="20"/>
                <w:szCs w:val="20"/>
              </w:rPr>
            </w:pPr>
            <w:bookmarkStart w:id="47" w:name="_Hlk192535093"/>
            <w:r w:rsidRPr="0018312B">
              <w:rPr>
                <w:rFonts w:ascii="MULI REGULAR ROMAN" w:hAnsi="MULI REGULAR ROMAN" w:cs="Arial"/>
                <w:sz w:val="20"/>
                <w:szCs w:val="20"/>
              </w:rPr>
              <w:t>Europos Paieškos Portalas</w:t>
            </w:r>
            <w:r>
              <w:rPr>
                <w:rFonts w:ascii="MULI REGULAR ROMAN" w:hAnsi="MULI REGULAR ROMAN" w:cs="Arial"/>
                <w:sz w:val="20"/>
                <w:szCs w:val="20"/>
              </w:rPr>
              <w:t xml:space="preserve"> / Sąveikumo sistema</w:t>
            </w:r>
            <w:r w:rsidRPr="0018312B">
              <w:rPr>
                <w:rFonts w:ascii="MULI REGULAR ROMAN" w:hAnsi="MULI REGULAR ROMAN" w:cs="Arial"/>
                <w:sz w:val="20"/>
                <w:szCs w:val="20"/>
              </w:rPr>
              <w:t xml:space="preserve"> (ESP)</w:t>
            </w:r>
            <w:bookmarkEnd w:id="47"/>
          </w:p>
        </w:tc>
        <w:tc>
          <w:tcPr>
            <w:cnfStyle w:val="000010000000" w:firstRow="0" w:lastRow="0" w:firstColumn="0" w:lastColumn="0" w:oddVBand="1" w:evenVBand="0" w:oddHBand="0" w:evenHBand="0" w:firstRowFirstColumn="0" w:firstRowLastColumn="0" w:lastRowFirstColumn="0" w:lastRowLastColumn="0"/>
            <w:tcW w:w="1328" w:type="dxa"/>
          </w:tcPr>
          <w:p w14:paraId="60A5DEBD" w14:textId="77777777" w:rsidR="0028601D" w:rsidRDefault="0028601D" w:rsidP="00417C37">
            <w:pPr>
              <w:ind w:right="57"/>
              <w:rPr>
                <w:rFonts w:ascii="MULI REGULAR ROMAN" w:hAnsi="MULI REGULAR ROMAN" w:cs="Arial"/>
                <w:sz w:val="20"/>
                <w:szCs w:val="20"/>
              </w:rPr>
            </w:pPr>
            <w:r w:rsidRPr="00973B9F">
              <w:rPr>
                <w:rFonts w:ascii="MULI REGULAR ROMAN" w:hAnsi="MULI REGULAR ROMAN" w:cs="Arial"/>
                <w:sz w:val="20"/>
                <w:szCs w:val="20"/>
              </w:rPr>
              <w:t>eu-Lisa</w:t>
            </w:r>
          </w:p>
        </w:tc>
        <w:tc>
          <w:tcPr>
            <w:tcW w:w="1173" w:type="dxa"/>
          </w:tcPr>
          <w:p w14:paraId="565EF318" w14:textId="77777777" w:rsidR="0028601D" w:rsidRPr="0018312B" w:rsidRDefault="0028601D" w:rsidP="00417C37">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bCs/>
                <w:sz w:val="20"/>
                <w:szCs w:val="20"/>
              </w:rPr>
            </w:pPr>
            <w:r>
              <w:rPr>
                <w:rFonts w:ascii="MULI REGULAR ROMAN" w:hAnsi="MULI REGULAR ROMAN" w:cs="Arial"/>
                <w:sz w:val="20"/>
                <w:szCs w:val="20"/>
              </w:rPr>
              <w:t>Gavimas</w:t>
            </w:r>
          </w:p>
        </w:tc>
        <w:tc>
          <w:tcPr>
            <w:cnfStyle w:val="000010000000" w:firstRow="0" w:lastRow="0" w:firstColumn="0" w:lastColumn="0" w:oddVBand="1" w:evenVBand="0" w:oddHBand="0" w:evenHBand="0" w:firstRowFirstColumn="0" w:firstRowLastColumn="0" w:lastRowFirstColumn="0" w:lastRowLastColumn="0"/>
            <w:tcW w:w="1481" w:type="dxa"/>
          </w:tcPr>
          <w:p w14:paraId="13A0B1EB" w14:textId="77777777" w:rsidR="0028601D" w:rsidRPr="0018312B" w:rsidRDefault="0028601D" w:rsidP="00417C37">
            <w:pPr>
              <w:ind w:right="57"/>
              <w:rPr>
                <w:rFonts w:ascii="MULI REGULAR ROMAN" w:hAnsi="MULI REGULAR ROMAN"/>
                <w:bCs/>
                <w:sz w:val="20"/>
                <w:szCs w:val="20"/>
              </w:rPr>
            </w:pPr>
            <w:r w:rsidRPr="00D60993">
              <w:rPr>
                <w:rFonts w:ascii="MULI REGULAR ROMAN" w:hAnsi="MULI REGULAR ROMAN" w:cs="Arial"/>
                <w:sz w:val="20"/>
                <w:szCs w:val="20"/>
              </w:rPr>
              <w:t xml:space="preserve">Pagal </w:t>
            </w:r>
            <w:r>
              <w:rPr>
                <w:rFonts w:ascii="MULI REGULAR ROMAN" w:hAnsi="MULI REGULAR ROMAN" w:cs="Arial"/>
                <w:sz w:val="20"/>
                <w:szCs w:val="20"/>
              </w:rPr>
              <w:t xml:space="preserve">eu-LISA </w:t>
            </w:r>
            <w:r w:rsidRPr="00D60993">
              <w:rPr>
                <w:rFonts w:ascii="MULI REGULAR ROMAN" w:hAnsi="MULI REGULAR ROMAN" w:cs="Arial"/>
                <w:sz w:val="20"/>
                <w:szCs w:val="20"/>
              </w:rPr>
              <w:t>pa</w:t>
            </w:r>
            <w:r>
              <w:rPr>
                <w:rFonts w:ascii="MULI REGULAR ROMAN" w:hAnsi="MULI REGULAR ROMAN" w:cs="Arial"/>
                <w:sz w:val="20"/>
                <w:szCs w:val="20"/>
              </w:rPr>
              <w:t>rengtą</w:t>
            </w:r>
            <w:r w:rsidRPr="00D60993">
              <w:rPr>
                <w:rFonts w:ascii="MULI REGULAR ROMAN" w:hAnsi="MULI REGULAR ROMAN" w:cs="Arial"/>
                <w:sz w:val="20"/>
                <w:szCs w:val="20"/>
              </w:rPr>
              <w:t xml:space="preserve"> </w:t>
            </w:r>
            <w:r>
              <w:rPr>
                <w:rFonts w:ascii="MULI REGULAR ROMAN" w:hAnsi="MULI REGULAR ROMAN" w:cs="Arial"/>
                <w:sz w:val="20"/>
                <w:szCs w:val="20"/>
              </w:rPr>
              <w:t>techninę dokumentaciją</w:t>
            </w:r>
          </w:p>
        </w:tc>
        <w:tc>
          <w:tcPr>
            <w:tcW w:w="2932" w:type="dxa"/>
          </w:tcPr>
          <w:p w14:paraId="16D641D1" w14:textId="77777777" w:rsidR="0028601D" w:rsidRDefault="0028601D" w:rsidP="00417C37">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sz w:val="20"/>
                <w:szCs w:val="20"/>
              </w:rPr>
            </w:pPr>
            <w:r>
              <w:rPr>
                <w:rFonts w:ascii="MULI REGULAR ROMAN" w:hAnsi="MULI REGULAR ROMAN" w:cs="Arial"/>
                <w:sz w:val="20"/>
                <w:szCs w:val="20"/>
              </w:rPr>
              <w:t>ESP (Sąveikumo sistemoje) tvarkomi ir saugomi duomenys.</w:t>
            </w:r>
          </w:p>
          <w:p w14:paraId="34A7A04E" w14:textId="77777777" w:rsidR="0028601D" w:rsidRPr="0018312B" w:rsidRDefault="0028601D" w:rsidP="00417C37">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bCs/>
                <w:sz w:val="20"/>
                <w:szCs w:val="20"/>
              </w:rPr>
            </w:pPr>
            <w:r w:rsidRPr="005F3FF2">
              <w:rPr>
                <w:rFonts w:ascii="MULI REGULAR ROMAN" w:hAnsi="MULI REGULAR ROMAN" w:cs="Arial"/>
                <w:sz w:val="20"/>
                <w:szCs w:val="20"/>
              </w:rPr>
              <w:t xml:space="preserve">Duomenų užklausos forma ir </w:t>
            </w:r>
            <w:r>
              <w:rPr>
                <w:rFonts w:ascii="MULI REGULAR ROMAN" w:hAnsi="MULI REGULAR ROMAN" w:cs="Arial"/>
                <w:sz w:val="20"/>
                <w:szCs w:val="20"/>
              </w:rPr>
              <w:t xml:space="preserve">gaunami </w:t>
            </w:r>
            <w:r w:rsidRPr="005F3FF2">
              <w:rPr>
                <w:rFonts w:ascii="MULI REGULAR ROMAN" w:hAnsi="MULI REGULAR ROMAN" w:cs="Arial"/>
                <w:sz w:val="20"/>
                <w:szCs w:val="20"/>
              </w:rPr>
              <w:t xml:space="preserve">paieškos rezultatų duomenys turi apimti bet </w:t>
            </w:r>
            <w:r w:rsidRPr="005F3FF2">
              <w:rPr>
                <w:rFonts w:ascii="MULI REGULAR ROMAN" w:hAnsi="MULI REGULAR ROMAN" w:cs="Arial"/>
                <w:sz w:val="20"/>
                <w:szCs w:val="20"/>
              </w:rPr>
              <w:lastRenderedPageBreak/>
              <w:t xml:space="preserve">neapsiriboti informacija pateikta </w:t>
            </w:r>
            <w:r>
              <w:rPr>
                <w:rFonts w:ascii="MULI REGULAR ROMAN" w:hAnsi="MULI REGULAR ROMAN" w:cs="Arial"/>
                <w:sz w:val="20"/>
                <w:szCs w:val="20"/>
              </w:rPr>
              <w:t>po</w:t>
            </w:r>
            <w:r w:rsidRPr="005F3FF2">
              <w:rPr>
                <w:rFonts w:ascii="MULI REGULAR ROMAN" w:hAnsi="MULI REGULAR ROMAN" w:cs="Arial"/>
                <w:sz w:val="20"/>
                <w:szCs w:val="20"/>
              </w:rPr>
              <w:t>skyr</w:t>
            </w:r>
            <w:r>
              <w:rPr>
                <w:rFonts w:ascii="MULI REGULAR ROMAN" w:hAnsi="MULI REGULAR ROMAN" w:cs="Arial"/>
                <w:sz w:val="20"/>
                <w:szCs w:val="20"/>
              </w:rPr>
              <w:t>y</w:t>
            </w:r>
            <w:r w:rsidRPr="005F3FF2">
              <w:rPr>
                <w:rFonts w:ascii="MULI REGULAR ROMAN" w:hAnsi="MULI REGULAR ROMAN" w:cs="Arial"/>
                <w:sz w:val="20"/>
                <w:szCs w:val="20"/>
              </w:rPr>
              <w:t xml:space="preserve">je „Reikalavimai integracijai su </w:t>
            </w:r>
            <w:r>
              <w:rPr>
                <w:rFonts w:ascii="MULI REGULAR ROMAN" w:hAnsi="MULI REGULAR ROMAN" w:cs="Arial"/>
                <w:sz w:val="20"/>
                <w:szCs w:val="20"/>
              </w:rPr>
              <w:t xml:space="preserve">ESP </w:t>
            </w:r>
            <w:r w:rsidRPr="00EF58D8">
              <w:rPr>
                <w:rFonts w:ascii="MULI REGULAR ROMAN" w:hAnsi="MULI REGULAR ROMAN" w:cs="Arial"/>
                <w:sz w:val="20"/>
                <w:szCs w:val="20"/>
              </w:rPr>
              <w:t>(Sąveikumo sistem</w:t>
            </w:r>
            <w:r>
              <w:rPr>
                <w:rFonts w:ascii="MULI REGULAR ROMAN" w:hAnsi="MULI REGULAR ROMAN" w:cs="Arial"/>
                <w:sz w:val="20"/>
                <w:szCs w:val="20"/>
              </w:rPr>
              <w:t>a</w:t>
            </w:r>
            <w:r w:rsidRPr="00EF58D8">
              <w:rPr>
                <w:rFonts w:ascii="MULI REGULAR ROMAN" w:hAnsi="MULI REGULAR ROMAN" w:cs="Arial"/>
                <w:sz w:val="20"/>
                <w:szCs w:val="20"/>
              </w:rPr>
              <w:t>)</w:t>
            </w:r>
            <w:r w:rsidRPr="005F3FF2">
              <w:rPr>
                <w:rFonts w:ascii="MULI REGULAR ROMAN" w:hAnsi="MULI REGULAR ROMAN" w:cs="Arial"/>
                <w:sz w:val="20"/>
                <w:szCs w:val="20"/>
              </w:rPr>
              <w:t>“</w:t>
            </w:r>
            <w:r>
              <w:rPr>
                <w:rFonts w:ascii="MULI REGULAR ROMAN" w:hAnsi="MULI REGULAR ROMAN" w:cs="Arial"/>
                <w:sz w:val="20"/>
                <w:szCs w:val="20"/>
              </w:rPr>
              <w:t>.</w:t>
            </w:r>
          </w:p>
        </w:tc>
      </w:tr>
      <w:tr w:rsidR="0028601D" w:rsidRPr="0018312B" w14:paraId="3DA11787" w14:textId="77777777" w:rsidTr="00417C37">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689" w:type="dxa"/>
          </w:tcPr>
          <w:p w14:paraId="0E7E85CF" w14:textId="77777777" w:rsidR="0028601D" w:rsidRPr="00DA4935" w:rsidRDefault="0028601D" w:rsidP="00417C37">
            <w:pPr>
              <w:ind w:right="57"/>
              <w:rPr>
                <w:rFonts w:ascii="MULI REGULAR ROMAN" w:hAnsi="MULI REGULAR ROMAN" w:cs="Arial"/>
                <w:b/>
                <w:sz w:val="20"/>
                <w:szCs w:val="20"/>
              </w:rPr>
            </w:pPr>
            <w:r w:rsidRPr="00DA4935">
              <w:rPr>
                <w:rFonts w:ascii="MULI REGULAR ROMAN" w:hAnsi="MULI REGULAR ROMAN" w:cs="Arial"/>
                <w:b/>
                <w:sz w:val="20"/>
                <w:szCs w:val="20"/>
              </w:rPr>
              <w:t>128.5.</w:t>
            </w:r>
          </w:p>
        </w:tc>
        <w:tc>
          <w:tcPr>
            <w:tcW w:w="1748" w:type="dxa"/>
          </w:tcPr>
          <w:p w14:paraId="26E019F0" w14:textId="77777777" w:rsidR="0028601D" w:rsidRPr="0018312B" w:rsidRDefault="0028601D" w:rsidP="00417C37">
            <w:pPr>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bookmarkStart w:id="48" w:name="_Hlk192535111"/>
            <w:r w:rsidRPr="0018312B">
              <w:rPr>
                <w:rFonts w:ascii="MULI REGULAR ROMAN" w:hAnsi="MULI REGULAR ROMAN"/>
                <w:bCs/>
                <w:sz w:val="20"/>
                <w:szCs w:val="20"/>
              </w:rPr>
              <w:t>Supaprastinto tranzito dokumentų informacinė sistema (STDIS)</w:t>
            </w:r>
            <w:bookmarkEnd w:id="48"/>
          </w:p>
        </w:tc>
        <w:tc>
          <w:tcPr>
            <w:cnfStyle w:val="000010000000" w:firstRow="0" w:lastRow="0" w:firstColumn="0" w:lastColumn="0" w:oddVBand="1" w:evenVBand="0" w:oddHBand="0" w:evenHBand="0" w:firstRowFirstColumn="0" w:firstRowLastColumn="0" w:lastRowFirstColumn="0" w:lastRowLastColumn="0"/>
            <w:tcW w:w="1328" w:type="dxa"/>
          </w:tcPr>
          <w:p w14:paraId="7E4FC774" w14:textId="77777777" w:rsidR="0028601D" w:rsidRDefault="0028601D" w:rsidP="00417C37">
            <w:pPr>
              <w:ind w:right="57"/>
              <w:rPr>
                <w:rFonts w:ascii="MULI REGULAR ROMAN" w:hAnsi="MULI REGULAR ROMAN" w:cs="Arial"/>
                <w:sz w:val="20"/>
                <w:szCs w:val="20"/>
              </w:rPr>
            </w:pPr>
            <w:r w:rsidRPr="00265F47">
              <w:rPr>
                <w:rFonts w:ascii="MULI REGULAR ROMAN" w:hAnsi="MULI REGULAR ROMAN" w:cs="Arial"/>
                <w:sz w:val="20"/>
                <w:szCs w:val="20"/>
              </w:rPr>
              <w:t>LR užsienio reikalų ministerija</w:t>
            </w:r>
          </w:p>
        </w:tc>
        <w:tc>
          <w:tcPr>
            <w:tcW w:w="1173" w:type="dxa"/>
          </w:tcPr>
          <w:p w14:paraId="55A3A0FB" w14:textId="77777777" w:rsidR="0028601D" w:rsidRPr="0018312B" w:rsidRDefault="0028601D" w:rsidP="00417C37">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Pr>
                <w:rFonts w:ascii="MULI REGULAR ROMAN" w:hAnsi="MULI REGULAR ROMAN" w:cs="Arial"/>
                <w:sz w:val="20"/>
                <w:szCs w:val="20"/>
              </w:rPr>
              <w:t>Gavimas</w:t>
            </w:r>
          </w:p>
        </w:tc>
        <w:tc>
          <w:tcPr>
            <w:cnfStyle w:val="000010000000" w:firstRow="0" w:lastRow="0" w:firstColumn="0" w:lastColumn="0" w:oddVBand="1" w:evenVBand="0" w:oddHBand="0" w:evenHBand="0" w:firstRowFirstColumn="0" w:firstRowLastColumn="0" w:lastRowFirstColumn="0" w:lastRowLastColumn="0"/>
            <w:tcW w:w="1481" w:type="dxa"/>
          </w:tcPr>
          <w:p w14:paraId="01639022" w14:textId="77777777" w:rsidR="0028601D" w:rsidRPr="0018312B" w:rsidRDefault="0028601D" w:rsidP="00417C37">
            <w:pPr>
              <w:ind w:right="57"/>
              <w:rPr>
                <w:rFonts w:ascii="MULI REGULAR ROMAN" w:hAnsi="MULI REGULAR ROMAN" w:cs="Arial"/>
                <w:sz w:val="20"/>
                <w:szCs w:val="20"/>
              </w:rPr>
            </w:pPr>
            <w:r w:rsidRPr="00457823">
              <w:rPr>
                <w:rFonts w:ascii="MULI REGULAR ROMAN" w:hAnsi="MULI REGULAR ROMAN" w:cs="Arial"/>
                <w:sz w:val="20"/>
                <w:szCs w:val="20"/>
              </w:rPr>
              <w:t>Detalus duomenų perdavimo ir sąsajos realizavimo būdas bei technologija turi būti</w:t>
            </w:r>
            <w:r>
              <w:rPr>
                <w:rFonts w:ascii="MULI REGULAR ROMAN" w:hAnsi="MULI REGULAR ROMAN" w:cs="Arial"/>
                <w:sz w:val="20"/>
                <w:szCs w:val="20"/>
              </w:rPr>
              <w:t xml:space="preserve"> </w:t>
            </w:r>
            <w:r w:rsidRPr="00457823">
              <w:rPr>
                <w:rFonts w:ascii="MULI REGULAR ROMAN" w:hAnsi="MULI REGULAR ROMAN" w:cs="Arial"/>
                <w:sz w:val="20"/>
                <w:szCs w:val="20"/>
              </w:rPr>
              <w:t>suderint</w:t>
            </w:r>
            <w:r>
              <w:rPr>
                <w:rFonts w:ascii="MULI REGULAR ROMAN" w:hAnsi="MULI REGULAR ROMAN" w:cs="Arial"/>
                <w:sz w:val="20"/>
                <w:szCs w:val="20"/>
              </w:rPr>
              <w:t>i</w:t>
            </w:r>
            <w:r w:rsidRPr="00457823">
              <w:rPr>
                <w:rFonts w:ascii="MULI REGULAR ROMAN" w:hAnsi="MULI REGULAR ROMAN" w:cs="Arial"/>
                <w:sz w:val="20"/>
                <w:szCs w:val="20"/>
              </w:rPr>
              <w:t xml:space="preserve"> su </w:t>
            </w:r>
            <w:r>
              <w:rPr>
                <w:rFonts w:ascii="MULI REGULAR ROMAN" w:hAnsi="MULI REGULAR ROMAN" w:cs="Arial"/>
                <w:sz w:val="20"/>
                <w:szCs w:val="20"/>
              </w:rPr>
              <w:t>PO</w:t>
            </w:r>
          </w:p>
        </w:tc>
        <w:tc>
          <w:tcPr>
            <w:tcW w:w="2932" w:type="dxa"/>
          </w:tcPr>
          <w:p w14:paraId="639D1EBF" w14:textId="77777777" w:rsidR="0028601D" w:rsidRDefault="0028601D" w:rsidP="00417C37">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Pr>
                <w:rFonts w:ascii="MULI REGULAR ROMAN" w:hAnsi="MULI REGULAR ROMAN" w:cs="Arial"/>
                <w:sz w:val="20"/>
                <w:szCs w:val="20"/>
              </w:rPr>
              <w:t>STDIS tvarkomi ir saugomi duomenys.</w:t>
            </w:r>
          </w:p>
          <w:p w14:paraId="1DB180A6" w14:textId="77777777" w:rsidR="0028601D" w:rsidRPr="0018312B" w:rsidRDefault="0028601D" w:rsidP="00417C37">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sidRPr="005F3FF2">
              <w:rPr>
                <w:rFonts w:ascii="MULI REGULAR ROMAN" w:hAnsi="MULI REGULAR ROMAN" w:cs="Arial"/>
                <w:sz w:val="20"/>
                <w:szCs w:val="20"/>
              </w:rPr>
              <w:t xml:space="preserve">Duomenų užklausos forma ir </w:t>
            </w:r>
            <w:r>
              <w:rPr>
                <w:rFonts w:ascii="MULI REGULAR ROMAN" w:hAnsi="MULI REGULAR ROMAN" w:cs="Arial"/>
                <w:sz w:val="20"/>
                <w:szCs w:val="20"/>
              </w:rPr>
              <w:t xml:space="preserve">gaunami </w:t>
            </w:r>
            <w:r w:rsidRPr="005F3FF2">
              <w:rPr>
                <w:rFonts w:ascii="MULI REGULAR ROMAN" w:hAnsi="MULI REGULAR ROMAN" w:cs="Arial"/>
                <w:sz w:val="20"/>
                <w:szCs w:val="20"/>
              </w:rPr>
              <w:t xml:space="preserve">paieškos rezultatų duomenys turi apimti bet neapsiriboti informacija pateikta </w:t>
            </w:r>
            <w:r>
              <w:rPr>
                <w:rFonts w:ascii="MULI REGULAR ROMAN" w:hAnsi="MULI REGULAR ROMAN" w:cs="Arial"/>
                <w:sz w:val="20"/>
                <w:szCs w:val="20"/>
              </w:rPr>
              <w:t>po</w:t>
            </w:r>
            <w:r w:rsidRPr="005F3FF2">
              <w:rPr>
                <w:rFonts w:ascii="MULI REGULAR ROMAN" w:hAnsi="MULI REGULAR ROMAN" w:cs="Arial"/>
                <w:sz w:val="20"/>
                <w:szCs w:val="20"/>
              </w:rPr>
              <w:t>skyr</w:t>
            </w:r>
            <w:r>
              <w:rPr>
                <w:rFonts w:ascii="MULI REGULAR ROMAN" w:hAnsi="MULI REGULAR ROMAN" w:cs="Arial"/>
                <w:sz w:val="20"/>
                <w:szCs w:val="20"/>
              </w:rPr>
              <w:t>y</w:t>
            </w:r>
            <w:r w:rsidRPr="005F3FF2">
              <w:rPr>
                <w:rFonts w:ascii="MULI REGULAR ROMAN" w:hAnsi="MULI REGULAR ROMAN" w:cs="Arial"/>
                <w:sz w:val="20"/>
                <w:szCs w:val="20"/>
              </w:rPr>
              <w:t>je „Reikalavimai integracijai su STDIS“</w:t>
            </w:r>
            <w:r>
              <w:rPr>
                <w:rFonts w:ascii="MULI REGULAR ROMAN" w:hAnsi="MULI REGULAR ROMAN" w:cs="Arial"/>
                <w:sz w:val="20"/>
                <w:szCs w:val="20"/>
              </w:rPr>
              <w:t>.</w:t>
            </w:r>
          </w:p>
        </w:tc>
      </w:tr>
      <w:tr w:rsidR="0028601D" w:rsidRPr="0018312B" w14:paraId="73B5D718" w14:textId="77777777" w:rsidTr="00417C37">
        <w:trPr>
          <w:trHeight w:val="287"/>
        </w:trPr>
        <w:tc>
          <w:tcPr>
            <w:cnfStyle w:val="000010000000" w:firstRow="0" w:lastRow="0" w:firstColumn="0" w:lastColumn="0" w:oddVBand="1" w:evenVBand="0" w:oddHBand="0" w:evenHBand="0" w:firstRowFirstColumn="0" w:firstRowLastColumn="0" w:lastRowFirstColumn="0" w:lastRowLastColumn="0"/>
            <w:tcW w:w="689" w:type="dxa"/>
          </w:tcPr>
          <w:p w14:paraId="68106ADC" w14:textId="77777777" w:rsidR="0028601D" w:rsidRPr="00DA4935" w:rsidRDefault="0028601D" w:rsidP="00417C37">
            <w:pPr>
              <w:ind w:right="57"/>
              <w:rPr>
                <w:rFonts w:ascii="MULI REGULAR ROMAN" w:hAnsi="MULI REGULAR ROMAN" w:cs="Arial"/>
                <w:b/>
                <w:sz w:val="20"/>
                <w:szCs w:val="20"/>
              </w:rPr>
            </w:pPr>
            <w:r w:rsidRPr="00DA4935">
              <w:rPr>
                <w:rFonts w:ascii="MULI REGULAR ROMAN" w:hAnsi="MULI REGULAR ROMAN" w:cs="Arial"/>
                <w:b/>
                <w:sz w:val="20"/>
                <w:szCs w:val="20"/>
              </w:rPr>
              <w:t>128.6.</w:t>
            </w:r>
          </w:p>
        </w:tc>
        <w:tc>
          <w:tcPr>
            <w:tcW w:w="1748" w:type="dxa"/>
          </w:tcPr>
          <w:p w14:paraId="58E06B70" w14:textId="77777777" w:rsidR="0028601D" w:rsidRPr="0018312B" w:rsidRDefault="0028601D" w:rsidP="00417C37">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sz w:val="20"/>
                <w:szCs w:val="20"/>
              </w:rPr>
            </w:pPr>
            <w:bookmarkStart w:id="49" w:name="_Hlk192535131"/>
            <w:r w:rsidRPr="0018312B">
              <w:rPr>
                <w:rFonts w:ascii="MULI REGULAR ROMAN" w:hAnsi="MULI REGULAR ROMAN"/>
                <w:bCs/>
                <w:sz w:val="20"/>
                <w:szCs w:val="20"/>
              </w:rPr>
              <w:t>Įtariamųjų, kaltinamųjų ir nuteistųjų registras (ĮKNR)</w:t>
            </w:r>
            <w:bookmarkEnd w:id="49"/>
          </w:p>
        </w:tc>
        <w:tc>
          <w:tcPr>
            <w:cnfStyle w:val="000010000000" w:firstRow="0" w:lastRow="0" w:firstColumn="0" w:lastColumn="0" w:oddVBand="1" w:evenVBand="0" w:oddHBand="0" w:evenHBand="0" w:firstRowFirstColumn="0" w:firstRowLastColumn="0" w:lastRowFirstColumn="0" w:lastRowLastColumn="0"/>
            <w:tcW w:w="1328" w:type="dxa"/>
          </w:tcPr>
          <w:p w14:paraId="348688A5" w14:textId="77777777" w:rsidR="0028601D" w:rsidRDefault="0028601D" w:rsidP="00417C37">
            <w:pPr>
              <w:ind w:right="57"/>
              <w:rPr>
                <w:rFonts w:ascii="MULI REGULAR ROMAN" w:hAnsi="MULI REGULAR ROMAN" w:cs="Arial"/>
                <w:sz w:val="20"/>
                <w:szCs w:val="20"/>
              </w:rPr>
            </w:pPr>
            <w:r>
              <w:rPr>
                <w:rFonts w:ascii="MULI REGULAR ROMAN" w:hAnsi="MULI REGULAR ROMAN" w:cs="Arial"/>
                <w:sz w:val="20"/>
                <w:szCs w:val="20"/>
              </w:rPr>
              <w:t>IRD</w:t>
            </w:r>
          </w:p>
        </w:tc>
        <w:tc>
          <w:tcPr>
            <w:tcW w:w="1173" w:type="dxa"/>
          </w:tcPr>
          <w:p w14:paraId="2834FD6E" w14:textId="77777777" w:rsidR="0028601D" w:rsidRPr="0018312B" w:rsidRDefault="0028601D" w:rsidP="00417C37">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sz w:val="20"/>
                <w:szCs w:val="20"/>
              </w:rPr>
            </w:pPr>
            <w:r>
              <w:rPr>
                <w:rFonts w:ascii="MULI REGULAR ROMAN" w:hAnsi="MULI REGULAR ROMAN" w:cs="Arial"/>
                <w:sz w:val="20"/>
                <w:szCs w:val="20"/>
              </w:rPr>
              <w:t>Gavimas</w:t>
            </w:r>
          </w:p>
        </w:tc>
        <w:tc>
          <w:tcPr>
            <w:cnfStyle w:val="000010000000" w:firstRow="0" w:lastRow="0" w:firstColumn="0" w:lastColumn="0" w:oddVBand="1" w:evenVBand="0" w:oddHBand="0" w:evenHBand="0" w:firstRowFirstColumn="0" w:firstRowLastColumn="0" w:lastRowFirstColumn="0" w:lastRowLastColumn="0"/>
            <w:tcW w:w="1481" w:type="dxa"/>
          </w:tcPr>
          <w:p w14:paraId="13EB367C" w14:textId="77777777" w:rsidR="0028601D" w:rsidRPr="0018312B" w:rsidRDefault="0028601D" w:rsidP="00417C37">
            <w:pPr>
              <w:ind w:right="57"/>
              <w:rPr>
                <w:rFonts w:ascii="MULI REGULAR ROMAN" w:hAnsi="MULI REGULAR ROMAN" w:cs="Arial"/>
                <w:sz w:val="20"/>
                <w:szCs w:val="20"/>
              </w:rPr>
            </w:pPr>
            <w:r w:rsidRPr="00457823">
              <w:rPr>
                <w:rFonts w:ascii="MULI REGULAR ROMAN" w:hAnsi="MULI REGULAR ROMAN" w:cs="Arial"/>
                <w:sz w:val="20"/>
                <w:szCs w:val="20"/>
              </w:rPr>
              <w:t>Detalus duomenų perdavimo ir sąsajos realizavimo būdas bei technologija turi būti suderint</w:t>
            </w:r>
            <w:r>
              <w:rPr>
                <w:rFonts w:ascii="MULI REGULAR ROMAN" w:hAnsi="MULI REGULAR ROMAN" w:cs="Arial"/>
                <w:sz w:val="20"/>
                <w:szCs w:val="20"/>
              </w:rPr>
              <w:t>i</w:t>
            </w:r>
            <w:r w:rsidRPr="00457823">
              <w:rPr>
                <w:rFonts w:ascii="MULI REGULAR ROMAN" w:hAnsi="MULI REGULAR ROMAN" w:cs="Arial"/>
                <w:sz w:val="20"/>
                <w:szCs w:val="20"/>
              </w:rPr>
              <w:t xml:space="preserve"> su </w:t>
            </w:r>
            <w:r>
              <w:rPr>
                <w:rFonts w:ascii="MULI REGULAR ROMAN" w:hAnsi="MULI REGULAR ROMAN" w:cs="Arial"/>
                <w:sz w:val="20"/>
                <w:szCs w:val="20"/>
              </w:rPr>
              <w:t>PO</w:t>
            </w:r>
          </w:p>
        </w:tc>
        <w:tc>
          <w:tcPr>
            <w:tcW w:w="2932" w:type="dxa"/>
          </w:tcPr>
          <w:p w14:paraId="4195FE80" w14:textId="77777777" w:rsidR="0028601D" w:rsidRDefault="0028601D" w:rsidP="00417C37">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sz w:val="20"/>
                <w:szCs w:val="20"/>
              </w:rPr>
            </w:pPr>
            <w:r>
              <w:rPr>
                <w:rFonts w:ascii="MULI REGULAR ROMAN" w:hAnsi="MULI REGULAR ROMAN" w:cs="Arial"/>
                <w:sz w:val="20"/>
                <w:szCs w:val="20"/>
              </w:rPr>
              <w:t>ĮKNR tvarkomi ir saugomi duomenys.</w:t>
            </w:r>
          </w:p>
          <w:p w14:paraId="32514AF8" w14:textId="77777777" w:rsidR="0028601D" w:rsidRPr="0018312B" w:rsidRDefault="0028601D" w:rsidP="00417C37">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sz w:val="20"/>
                <w:szCs w:val="20"/>
              </w:rPr>
            </w:pPr>
            <w:r w:rsidRPr="005F3FF2">
              <w:rPr>
                <w:rFonts w:ascii="MULI REGULAR ROMAN" w:hAnsi="MULI REGULAR ROMAN" w:cs="Arial"/>
                <w:sz w:val="20"/>
                <w:szCs w:val="20"/>
              </w:rPr>
              <w:t xml:space="preserve">Duomenų užklausos forma ir </w:t>
            </w:r>
            <w:r>
              <w:rPr>
                <w:rFonts w:ascii="MULI REGULAR ROMAN" w:hAnsi="MULI REGULAR ROMAN" w:cs="Arial"/>
                <w:sz w:val="20"/>
                <w:szCs w:val="20"/>
              </w:rPr>
              <w:t xml:space="preserve">gaunami </w:t>
            </w:r>
            <w:r w:rsidRPr="005F3FF2">
              <w:rPr>
                <w:rFonts w:ascii="MULI REGULAR ROMAN" w:hAnsi="MULI REGULAR ROMAN" w:cs="Arial"/>
                <w:sz w:val="20"/>
                <w:szCs w:val="20"/>
              </w:rPr>
              <w:t xml:space="preserve">paieškos rezultatų duomenys turi apimti bet neapsiriboti informacija pateikta </w:t>
            </w:r>
            <w:r>
              <w:rPr>
                <w:rFonts w:ascii="MULI REGULAR ROMAN" w:hAnsi="MULI REGULAR ROMAN" w:cs="Arial"/>
                <w:sz w:val="20"/>
                <w:szCs w:val="20"/>
              </w:rPr>
              <w:t>po</w:t>
            </w:r>
            <w:r w:rsidRPr="005F3FF2">
              <w:rPr>
                <w:rFonts w:ascii="MULI REGULAR ROMAN" w:hAnsi="MULI REGULAR ROMAN" w:cs="Arial"/>
                <w:sz w:val="20"/>
                <w:szCs w:val="20"/>
              </w:rPr>
              <w:t>skyr</w:t>
            </w:r>
            <w:r>
              <w:rPr>
                <w:rFonts w:ascii="MULI REGULAR ROMAN" w:hAnsi="MULI REGULAR ROMAN" w:cs="Arial"/>
                <w:sz w:val="20"/>
                <w:szCs w:val="20"/>
              </w:rPr>
              <w:t>y</w:t>
            </w:r>
            <w:r w:rsidRPr="005F3FF2">
              <w:rPr>
                <w:rFonts w:ascii="MULI REGULAR ROMAN" w:hAnsi="MULI REGULAR ROMAN" w:cs="Arial"/>
                <w:sz w:val="20"/>
                <w:szCs w:val="20"/>
              </w:rPr>
              <w:t xml:space="preserve">je „Reikalavimai integracijai su </w:t>
            </w:r>
            <w:r>
              <w:rPr>
                <w:rFonts w:ascii="MULI REGULAR ROMAN" w:hAnsi="MULI REGULAR ROMAN" w:cs="Arial"/>
                <w:sz w:val="20"/>
                <w:szCs w:val="20"/>
              </w:rPr>
              <w:t>ĮKNR</w:t>
            </w:r>
            <w:r w:rsidRPr="005F3FF2">
              <w:rPr>
                <w:rFonts w:ascii="MULI REGULAR ROMAN" w:hAnsi="MULI REGULAR ROMAN" w:cs="Arial"/>
                <w:sz w:val="20"/>
                <w:szCs w:val="20"/>
              </w:rPr>
              <w:t>“</w:t>
            </w:r>
            <w:r>
              <w:rPr>
                <w:rFonts w:ascii="MULI REGULAR ROMAN" w:hAnsi="MULI REGULAR ROMAN" w:cs="Arial"/>
                <w:sz w:val="20"/>
                <w:szCs w:val="20"/>
              </w:rPr>
              <w:t>.</w:t>
            </w:r>
          </w:p>
        </w:tc>
      </w:tr>
    </w:tbl>
    <w:p w14:paraId="2209AD1B" w14:textId="77777777" w:rsidR="0028601D"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sidRPr="000375A2">
        <w:rPr>
          <w:rFonts w:ascii="MULI REGULAR ROMAN" w:hAnsi="MULI REGULAR ROMAN"/>
          <w:sz w:val="20"/>
          <w:szCs w:val="20"/>
          <w:lang w:val="lt-LT"/>
        </w:rPr>
        <w:t xml:space="preserve">Naršyklės sąsajos su eu-LISA valdomomis didelės apimties informacinėmis sistemomis (ECRIS, ECRIS-TCN, ETIAS, ESP) turi būti kuriamos </w:t>
      </w:r>
      <w:r>
        <w:rPr>
          <w:rFonts w:ascii="MULI REGULAR ROMAN" w:hAnsi="MULI REGULAR ROMAN"/>
          <w:sz w:val="20"/>
          <w:szCs w:val="20"/>
          <w:lang w:val="lt-LT"/>
        </w:rPr>
        <w:t>vadovaujantis</w:t>
      </w:r>
      <w:r w:rsidRPr="000375A2">
        <w:rPr>
          <w:rFonts w:ascii="MULI REGULAR ROMAN" w:hAnsi="MULI REGULAR ROMAN"/>
          <w:sz w:val="20"/>
          <w:szCs w:val="20"/>
          <w:lang w:val="lt-LT"/>
        </w:rPr>
        <w:t xml:space="preserve"> eu-LISA parengt</w:t>
      </w:r>
      <w:r>
        <w:rPr>
          <w:rFonts w:ascii="MULI REGULAR ROMAN" w:hAnsi="MULI REGULAR ROMAN"/>
          <w:sz w:val="20"/>
          <w:szCs w:val="20"/>
          <w:lang w:val="lt-LT"/>
        </w:rPr>
        <w:t>a</w:t>
      </w:r>
      <w:r w:rsidRPr="000375A2">
        <w:rPr>
          <w:rFonts w:ascii="MULI REGULAR ROMAN" w:hAnsi="MULI REGULAR ROMAN"/>
          <w:sz w:val="20"/>
          <w:szCs w:val="20"/>
          <w:lang w:val="lt-LT"/>
        </w:rPr>
        <w:t xml:space="preserve"> technin</w:t>
      </w:r>
      <w:r>
        <w:rPr>
          <w:rFonts w:ascii="MULI REGULAR ROMAN" w:hAnsi="MULI REGULAR ROMAN"/>
          <w:sz w:val="20"/>
          <w:szCs w:val="20"/>
          <w:lang w:val="lt-LT"/>
        </w:rPr>
        <w:t>e</w:t>
      </w:r>
      <w:r w:rsidRPr="000375A2">
        <w:rPr>
          <w:rFonts w:ascii="MULI REGULAR ROMAN" w:hAnsi="MULI REGULAR ROMAN"/>
          <w:sz w:val="20"/>
          <w:szCs w:val="20"/>
          <w:lang w:val="lt-LT"/>
        </w:rPr>
        <w:t xml:space="preserve"> dokumentacij</w:t>
      </w:r>
      <w:r>
        <w:rPr>
          <w:rFonts w:ascii="MULI REGULAR ROMAN" w:hAnsi="MULI REGULAR ROMAN"/>
          <w:sz w:val="20"/>
          <w:szCs w:val="20"/>
          <w:lang w:val="lt-LT"/>
        </w:rPr>
        <w:t>a</w:t>
      </w:r>
      <w:r w:rsidRPr="000375A2">
        <w:rPr>
          <w:rFonts w:ascii="MULI REGULAR ROMAN" w:hAnsi="MULI REGULAR ROMAN"/>
          <w:sz w:val="20"/>
          <w:szCs w:val="20"/>
          <w:lang w:val="lt-LT"/>
        </w:rPr>
        <w:t xml:space="preserve"> ir kit</w:t>
      </w:r>
      <w:r>
        <w:rPr>
          <w:rFonts w:ascii="MULI REGULAR ROMAN" w:hAnsi="MULI REGULAR ROMAN"/>
          <w:sz w:val="20"/>
          <w:szCs w:val="20"/>
          <w:lang w:val="lt-LT"/>
        </w:rPr>
        <w:t>ais</w:t>
      </w:r>
      <w:r w:rsidRPr="000375A2">
        <w:rPr>
          <w:rFonts w:ascii="MULI REGULAR ROMAN" w:hAnsi="MULI REGULAR ROMAN"/>
          <w:sz w:val="20"/>
          <w:szCs w:val="20"/>
          <w:lang w:val="lt-LT"/>
        </w:rPr>
        <w:t xml:space="preserve"> susijusi</w:t>
      </w:r>
      <w:r>
        <w:rPr>
          <w:rFonts w:ascii="MULI REGULAR ROMAN" w:hAnsi="MULI REGULAR ROMAN"/>
          <w:sz w:val="20"/>
          <w:szCs w:val="20"/>
          <w:lang w:val="lt-LT"/>
        </w:rPr>
        <w:t>ais</w:t>
      </w:r>
      <w:r w:rsidRPr="000375A2">
        <w:rPr>
          <w:rFonts w:ascii="MULI REGULAR ROMAN" w:hAnsi="MULI REGULAR ROMAN"/>
          <w:sz w:val="20"/>
          <w:szCs w:val="20"/>
          <w:lang w:val="lt-LT"/>
        </w:rPr>
        <w:t xml:space="preserve"> technini</w:t>
      </w:r>
      <w:r>
        <w:rPr>
          <w:rFonts w:ascii="MULI REGULAR ROMAN" w:hAnsi="MULI REGULAR ROMAN"/>
          <w:sz w:val="20"/>
          <w:szCs w:val="20"/>
          <w:lang w:val="lt-LT"/>
        </w:rPr>
        <w:t>ais</w:t>
      </w:r>
      <w:r w:rsidRPr="000375A2">
        <w:rPr>
          <w:rFonts w:ascii="MULI REGULAR ROMAN" w:hAnsi="MULI REGULAR ROMAN"/>
          <w:sz w:val="20"/>
          <w:szCs w:val="20"/>
          <w:lang w:val="lt-LT"/>
        </w:rPr>
        <w:t xml:space="preserve"> reikalavim</w:t>
      </w:r>
      <w:r>
        <w:rPr>
          <w:rFonts w:ascii="MULI REGULAR ROMAN" w:hAnsi="MULI REGULAR ROMAN"/>
          <w:sz w:val="20"/>
          <w:szCs w:val="20"/>
          <w:lang w:val="lt-LT"/>
        </w:rPr>
        <w:t>ais</w:t>
      </w:r>
      <w:r w:rsidRPr="000375A2">
        <w:rPr>
          <w:rFonts w:ascii="MULI REGULAR ROMAN" w:hAnsi="MULI REGULAR ROMAN"/>
          <w:sz w:val="20"/>
          <w:szCs w:val="20"/>
          <w:lang w:val="lt-LT"/>
        </w:rPr>
        <w:t>, kurie Paslaugų teikėjui bus pateikti Sutarties vykdymo metu</w:t>
      </w:r>
      <w:r>
        <w:rPr>
          <w:rFonts w:ascii="MULI REGULAR ROMAN" w:hAnsi="MULI REGULAR ROMAN"/>
          <w:sz w:val="20"/>
          <w:szCs w:val="20"/>
          <w:lang w:val="lt-LT"/>
        </w:rPr>
        <w:t>.</w:t>
      </w:r>
    </w:p>
    <w:p w14:paraId="6842A22C" w14:textId="77777777" w:rsidR="0028601D" w:rsidRPr="00EA3CE0"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sidRPr="004D0C60">
        <w:rPr>
          <w:rFonts w:ascii="MULI REGULAR ROMAN" w:hAnsi="MULI REGULAR ROMAN"/>
          <w:sz w:val="20"/>
          <w:szCs w:val="20"/>
          <w:lang w:val="lt-LT"/>
        </w:rPr>
        <w:t xml:space="preserve">Paslaugų teikėjas turi atlikti </w:t>
      </w:r>
      <w:r>
        <w:rPr>
          <w:rFonts w:ascii="MULI REGULAR ROMAN" w:hAnsi="MULI REGULAR ROMAN"/>
          <w:sz w:val="20"/>
          <w:szCs w:val="20"/>
          <w:lang w:val="lt-LT"/>
        </w:rPr>
        <w:t>6</w:t>
      </w:r>
      <w:r w:rsidRPr="004D0C60">
        <w:rPr>
          <w:rFonts w:ascii="MULI REGULAR ROMAN" w:hAnsi="MULI REGULAR ROMAN"/>
          <w:sz w:val="20"/>
          <w:szCs w:val="20"/>
          <w:lang w:val="lt-LT"/>
        </w:rPr>
        <w:t xml:space="preserve"> lentelėje įvardintų informacinių sistemų ir registrų integravimo galimybių analizę, dokumentuoti analizės rezultatus, pasiūlyti integravimo sprendimus (technologijas, duomenų gavimo metodus, duomenų gavimo periodiškumą, saugumo sprendimus ir kt.) ir su </w:t>
      </w:r>
      <w:r>
        <w:rPr>
          <w:rFonts w:ascii="MULI REGULAR ROMAN" w:hAnsi="MULI REGULAR ROMAN"/>
          <w:sz w:val="20"/>
          <w:szCs w:val="20"/>
          <w:lang w:val="lt-LT"/>
        </w:rPr>
        <w:t>PO</w:t>
      </w:r>
      <w:r w:rsidRPr="004D0C60">
        <w:rPr>
          <w:rFonts w:ascii="MULI REGULAR ROMAN" w:hAnsi="MULI REGULAR ROMAN"/>
          <w:sz w:val="20"/>
          <w:szCs w:val="20"/>
          <w:lang w:val="lt-LT"/>
        </w:rPr>
        <w:t xml:space="preserve"> suderinti kiekvienos informacinės sistemos ir registro integravimo būdą.</w:t>
      </w:r>
      <w:r>
        <w:rPr>
          <w:rFonts w:ascii="MULI REGULAR ROMAN" w:hAnsi="MULI REGULAR ROMAN"/>
          <w:sz w:val="20"/>
          <w:szCs w:val="20"/>
          <w:lang w:val="lt-LT"/>
        </w:rPr>
        <w:t xml:space="preserve"> </w:t>
      </w:r>
      <w:r w:rsidRPr="0091352B">
        <w:rPr>
          <w:rFonts w:ascii="MULI REGULAR ROMAN" w:hAnsi="MULI REGULAR ROMAN"/>
          <w:bCs w:val="0"/>
          <w:sz w:val="20"/>
          <w:szCs w:val="20"/>
          <w:lang w:val="lt-LT"/>
        </w:rPr>
        <w:t xml:space="preserve">Paslaugų teikėjas </w:t>
      </w:r>
      <w:r w:rsidRPr="0091352B">
        <w:rPr>
          <w:rFonts w:ascii="MULI REGULAR ROMAN" w:hAnsi="MULI REGULAR ROMAN"/>
          <w:sz w:val="20"/>
          <w:szCs w:val="20"/>
          <w:lang w:val="lt-LT"/>
        </w:rPr>
        <w:t>turi parengti kiekvienos duomenų mainų sąsajos specifikacijas.</w:t>
      </w:r>
    </w:p>
    <w:p w14:paraId="5F54691E" w14:textId="44B44C93" w:rsidR="0028601D" w:rsidRPr="004D0C60"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sidRPr="56482A5D">
        <w:rPr>
          <w:rFonts w:ascii="MULI REGULAR ROMAN" w:hAnsi="MULI REGULAR ROMAN"/>
          <w:sz w:val="20"/>
          <w:szCs w:val="20"/>
          <w:lang w:val="lt-LT"/>
        </w:rPr>
        <w:t>Paslaugų teikėjas turės įvertinti informacinių sistemų ir registrų integravimo galimybes pagal Techninėje specifikacijoje bei detalios analizės ir projektavimo etapų metu apibrėžtas duomenų gavimo apimtis. Identifikuoti trūkstami integravimo taškai (duomenų teikimo metodai ar pan.), ne Web Services ar RESTful technologijomis realizuoti integraciniai taškai ir integraciniai taškai, kurie realizuoti pasenusiomis ir nepalaikomomis technologijomis turės būti Paslaugų teikėjo realizuoti duomenų mainų komponente (Oracle Enterprise Service Bus) naudojant Web Services ir / ar RESTful technologijas ir panaudoti Naršyklėje siekiant gauti numatytos apimties duomenis iš nurodytų informacinių sistemų ir registrų.</w:t>
      </w:r>
    </w:p>
    <w:p w14:paraId="44519CC2" w14:textId="77777777" w:rsidR="0028601D" w:rsidRPr="004D0C60"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sidRPr="004D0C60">
        <w:rPr>
          <w:rFonts w:ascii="MULI REGULAR ROMAN" w:hAnsi="MULI REGULAR ROMAN"/>
          <w:sz w:val="20"/>
          <w:szCs w:val="20"/>
          <w:lang w:val="lt-LT"/>
        </w:rPr>
        <w:t>Suderinti integracijų realizavimo sprendimai turi būti realizuojami Naršyklėje (integracijos naudojimo (angl. client) dalis) ir vidinių informacinių sistemų ir registrų pusėje, tokius integracinius taškus (metodus) realizuojant duomenų mainų komponente (Oracle Enterprise Service Bus), jeigu nebus sutarta kitaip.</w:t>
      </w:r>
    </w:p>
    <w:p w14:paraId="09F797CB" w14:textId="77777777" w:rsidR="0028601D" w:rsidRPr="004D0C60"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Pr>
          <w:rFonts w:ascii="MULI REGULAR ROMAN" w:hAnsi="MULI REGULAR ROMAN"/>
          <w:sz w:val="20"/>
          <w:szCs w:val="20"/>
          <w:lang w:val="lt-LT"/>
        </w:rPr>
        <w:t>Aukščiau</w:t>
      </w:r>
      <w:r w:rsidRPr="004D0C60">
        <w:rPr>
          <w:rFonts w:ascii="MULI REGULAR ROMAN" w:hAnsi="MULI REGULAR ROMAN"/>
          <w:sz w:val="20"/>
          <w:szCs w:val="20"/>
          <w:lang w:val="lt-LT"/>
        </w:rPr>
        <w:t xml:space="preserve"> </w:t>
      </w:r>
      <w:r>
        <w:rPr>
          <w:rFonts w:ascii="MULI REGULAR ROMAN" w:hAnsi="MULI REGULAR ROMAN"/>
          <w:sz w:val="20"/>
          <w:szCs w:val="20"/>
          <w:lang w:val="lt-LT"/>
        </w:rPr>
        <w:t xml:space="preserve">6 </w:t>
      </w:r>
      <w:r w:rsidRPr="004D0C60">
        <w:rPr>
          <w:rFonts w:ascii="MULI REGULAR ROMAN" w:hAnsi="MULI REGULAR ROMAN"/>
          <w:sz w:val="20"/>
          <w:szCs w:val="20"/>
          <w:lang w:val="lt-LT"/>
        </w:rPr>
        <w:t xml:space="preserve">lentelėje pateiktas integruotinų informacinių sistemų ir registrų sąrašas gali kisti dėl nuo </w:t>
      </w:r>
      <w:r>
        <w:rPr>
          <w:rFonts w:ascii="MULI REGULAR ROMAN" w:hAnsi="MULI REGULAR ROMAN"/>
          <w:sz w:val="20"/>
          <w:szCs w:val="20"/>
          <w:lang w:val="lt-LT"/>
        </w:rPr>
        <w:t xml:space="preserve">PO </w:t>
      </w:r>
      <w:r w:rsidRPr="004D0C60">
        <w:rPr>
          <w:rFonts w:ascii="MULI REGULAR ROMAN" w:hAnsi="MULI REGULAR ROMAN"/>
          <w:sz w:val="20"/>
          <w:szCs w:val="20"/>
          <w:lang w:val="lt-LT"/>
        </w:rPr>
        <w:t xml:space="preserve">nepriklausančių aplinkybių, pavyzdžiui - registrų ir informacinių sistemų modernizavimo, likvidavimo ar pan. Nepaisant pakitusių informacinių sistemų pavadinimų, integracinių taškų adresų ir jų kiekio, </w:t>
      </w:r>
      <w:r>
        <w:rPr>
          <w:rFonts w:ascii="MULI REGULAR ROMAN" w:hAnsi="MULI REGULAR ROMAN"/>
          <w:sz w:val="20"/>
          <w:szCs w:val="20"/>
          <w:lang w:val="lt-LT"/>
        </w:rPr>
        <w:t>P</w:t>
      </w:r>
      <w:r w:rsidRPr="004D0C60">
        <w:rPr>
          <w:rFonts w:ascii="MULI REGULAR ROMAN" w:hAnsi="MULI REGULAR ROMAN"/>
          <w:sz w:val="20"/>
          <w:szCs w:val="20"/>
          <w:lang w:val="lt-LT"/>
        </w:rPr>
        <w:t xml:space="preserve">aslaugų teikėjas turi realizuoti sąsajas </w:t>
      </w:r>
      <w:r>
        <w:rPr>
          <w:rFonts w:ascii="MULI REGULAR ROMAN" w:hAnsi="MULI REGULAR ROMAN"/>
          <w:sz w:val="20"/>
          <w:szCs w:val="20"/>
          <w:lang w:val="lt-LT"/>
        </w:rPr>
        <w:t>Techninėje s</w:t>
      </w:r>
      <w:r w:rsidRPr="004D0C60">
        <w:rPr>
          <w:rFonts w:ascii="MULI REGULAR ROMAN" w:hAnsi="MULI REGULAR ROMAN"/>
          <w:sz w:val="20"/>
          <w:szCs w:val="20"/>
          <w:lang w:val="lt-LT"/>
        </w:rPr>
        <w:t>pecifikacijoje numatyta duomenų gavimo apimtimi (kai yra technologinės galimybės tokius duomenis gauti).</w:t>
      </w:r>
    </w:p>
    <w:p w14:paraId="7A870E00" w14:textId="77777777" w:rsidR="0028601D" w:rsidRPr="00581BEB"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sidRPr="00581BEB">
        <w:rPr>
          <w:rFonts w:ascii="MULI REGULAR ROMAN" w:hAnsi="MULI REGULAR ROMAN"/>
          <w:sz w:val="20"/>
          <w:szCs w:val="20"/>
          <w:lang w:val="lt-LT"/>
        </w:rPr>
        <w:t>Integracinių sąsajų būdu gaunamų duomenų apimtis (atributai) turi būti tikslinami detalios analizės ir projektavimo etapų metu.</w:t>
      </w:r>
    </w:p>
    <w:p w14:paraId="2A310C3D" w14:textId="77777777" w:rsidR="0028601D" w:rsidRPr="00581BEB"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sidRPr="00581BEB">
        <w:rPr>
          <w:rFonts w:ascii="MULI REGULAR ROMAN" w:hAnsi="MULI REGULAR ROMAN"/>
          <w:sz w:val="20"/>
          <w:szCs w:val="20"/>
          <w:lang w:val="lt-LT"/>
        </w:rPr>
        <w:t>Pagal poreikį Paslaugų teikėjas turės bendradarbiauti su kitų institucijų informacinių sistemų / registrų vystymą, priežiūrą ar kūrimą vykdančiais atsakingais asmenimis, siekiant efektyviai realizuoti 6 lentelėje numatytas integracines sąsajas.</w:t>
      </w:r>
    </w:p>
    <w:p w14:paraId="36AF4BEA" w14:textId="77777777" w:rsidR="0028601D" w:rsidRPr="0091352B"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sidRPr="00297944">
        <w:rPr>
          <w:rFonts w:ascii="MULI REGULAR ROMAN" w:hAnsi="MULI REGULAR ROMAN"/>
          <w:sz w:val="20"/>
          <w:szCs w:val="20"/>
          <w:lang w:val="lt-LT"/>
        </w:rPr>
        <w:t xml:space="preserve">Su </w:t>
      </w:r>
      <w:r>
        <w:rPr>
          <w:rFonts w:ascii="MULI REGULAR ROMAN" w:hAnsi="MULI REGULAR ROMAN"/>
          <w:sz w:val="20"/>
          <w:szCs w:val="20"/>
          <w:lang w:val="lt-LT"/>
        </w:rPr>
        <w:t>PO</w:t>
      </w:r>
      <w:r w:rsidRPr="00297944">
        <w:rPr>
          <w:rFonts w:ascii="MULI REGULAR ROMAN" w:hAnsi="MULI REGULAR ROMAN"/>
          <w:sz w:val="20"/>
          <w:szCs w:val="20"/>
          <w:lang w:val="lt-LT"/>
        </w:rPr>
        <w:t xml:space="preserve"> turi būti suderintos kiekvienos integracinės sąsajos veikimo taisyklės, apribojimai, aktualūs valdymo parametrai ir kiti su integracinių sąsajų veikimu susiję aspektai.</w:t>
      </w:r>
    </w:p>
    <w:p w14:paraId="7E001BFB" w14:textId="77777777" w:rsidR="0028601D" w:rsidRPr="004D0C60"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sidRPr="004D0C60">
        <w:rPr>
          <w:rFonts w:ascii="MULI REGULAR ROMAN" w:hAnsi="MULI REGULAR ROMAN"/>
          <w:sz w:val="20"/>
          <w:szCs w:val="20"/>
          <w:lang w:val="lt-LT"/>
        </w:rPr>
        <w:lastRenderedPageBreak/>
        <w:t xml:space="preserve">Paslaugų teikėjas atsakingas už integracinių sąsajų specifikacijų </w:t>
      </w:r>
      <w:r>
        <w:rPr>
          <w:rFonts w:ascii="MULI REGULAR ROMAN" w:hAnsi="MULI REGULAR ROMAN"/>
          <w:sz w:val="20"/>
          <w:szCs w:val="20"/>
          <w:lang w:val="lt-LT"/>
        </w:rPr>
        <w:t>parengimą</w:t>
      </w:r>
      <w:r w:rsidRPr="004D0C60">
        <w:rPr>
          <w:rFonts w:ascii="MULI REGULAR ROMAN" w:hAnsi="MULI REGULAR ROMAN"/>
          <w:sz w:val="20"/>
          <w:szCs w:val="20"/>
          <w:lang w:val="lt-LT"/>
        </w:rPr>
        <w:t xml:space="preserve"> ir suderinimą su duomenų teikėjais. Už duomenų teikimo sutarčių sudarymą ir suderinimą atsakinga </w:t>
      </w:r>
      <w:r>
        <w:rPr>
          <w:rFonts w:ascii="MULI REGULAR ROMAN" w:hAnsi="MULI REGULAR ROMAN"/>
          <w:sz w:val="20"/>
          <w:szCs w:val="20"/>
          <w:lang w:val="lt-LT"/>
        </w:rPr>
        <w:t>PO</w:t>
      </w:r>
      <w:r w:rsidRPr="004D0C60">
        <w:rPr>
          <w:rFonts w:ascii="MULI REGULAR ROMAN" w:hAnsi="MULI REGULAR ROMAN"/>
          <w:sz w:val="20"/>
          <w:szCs w:val="20"/>
          <w:lang w:val="lt-LT"/>
        </w:rPr>
        <w:t>.</w:t>
      </w:r>
    </w:p>
    <w:p w14:paraId="653E736D" w14:textId="77777777" w:rsidR="0028601D" w:rsidRPr="004D0C60"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sidRPr="004D0C60">
        <w:rPr>
          <w:rFonts w:ascii="MULI REGULAR ROMAN" w:hAnsi="MULI REGULAR ROMAN"/>
          <w:sz w:val="20"/>
          <w:szCs w:val="20"/>
          <w:lang w:val="lt-LT"/>
        </w:rPr>
        <w:t xml:space="preserve">Paslaugų teikėjas gali siūlyti alternatyvius </w:t>
      </w:r>
      <w:r>
        <w:rPr>
          <w:rFonts w:ascii="MULI REGULAR ROMAN" w:hAnsi="MULI REGULAR ROMAN"/>
          <w:sz w:val="20"/>
          <w:szCs w:val="20"/>
          <w:lang w:val="lt-LT"/>
        </w:rPr>
        <w:t>6</w:t>
      </w:r>
      <w:r w:rsidRPr="004D0C60">
        <w:rPr>
          <w:rFonts w:ascii="MULI REGULAR ROMAN" w:hAnsi="MULI REGULAR ROMAN"/>
          <w:sz w:val="20"/>
          <w:szCs w:val="20"/>
          <w:lang w:val="lt-LT"/>
        </w:rPr>
        <w:t xml:space="preserve"> lentelėje pateiktų integracinių sąsajų realizavimo būdus (technologijas, apimtis ir kt.), jeigu jie niekaip nedarytų neigiamos įtakos </w:t>
      </w:r>
      <w:r>
        <w:rPr>
          <w:rFonts w:ascii="MULI REGULAR ROMAN" w:hAnsi="MULI REGULAR ROMAN"/>
          <w:sz w:val="20"/>
          <w:szCs w:val="20"/>
          <w:lang w:val="lt-LT"/>
        </w:rPr>
        <w:t>P</w:t>
      </w:r>
      <w:r w:rsidRPr="004D0C60">
        <w:rPr>
          <w:rFonts w:ascii="MULI REGULAR ROMAN" w:hAnsi="MULI REGULAR ROMAN"/>
          <w:sz w:val="20"/>
          <w:szCs w:val="20"/>
          <w:lang w:val="lt-LT"/>
        </w:rPr>
        <w:t xml:space="preserve">rojekto tikslui, uždaviniams ir galutiniams rezultatams, taip pat nesutrikdytų kitų registrų ir informacinių sistemų, veikiančių toje pačioje infrastruktūroje, darbo, bei neprieštarautų pirkimus reglamentuojančių teisės aktų reikalavimams. Pasiūlytas alternatyvus integracijos realizavimo būdas turi užtikrinti lygiavertę ar geresnę sąsajos greitaveiką, aukštą prieinamumą, plečiamumą, sąveikumą, palaikymą ir saugumą. Kiekvienas siūlomas alternatyvus integracijos realizavimo būdas turi būti suderinamas su </w:t>
      </w:r>
      <w:r>
        <w:rPr>
          <w:rFonts w:ascii="MULI REGULAR ROMAN" w:hAnsi="MULI REGULAR ROMAN"/>
          <w:sz w:val="20"/>
          <w:szCs w:val="20"/>
          <w:lang w:val="lt-LT"/>
        </w:rPr>
        <w:t>PO</w:t>
      </w:r>
      <w:r w:rsidRPr="004D0C60">
        <w:rPr>
          <w:rFonts w:ascii="MULI REGULAR ROMAN" w:hAnsi="MULI REGULAR ROMAN"/>
          <w:sz w:val="20"/>
          <w:szCs w:val="20"/>
          <w:lang w:val="lt-LT"/>
        </w:rPr>
        <w:t>.</w:t>
      </w:r>
    </w:p>
    <w:p w14:paraId="27DF178F" w14:textId="77777777" w:rsidR="0028601D" w:rsidRPr="004D0C60"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sidRPr="004D0C60">
        <w:rPr>
          <w:rFonts w:ascii="MULI REGULAR ROMAN" w:hAnsi="MULI REGULAR ROMAN"/>
          <w:sz w:val="20"/>
          <w:szCs w:val="20"/>
          <w:lang w:val="lt-LT"/>
        </w:rPr>
        <w:t xml:space="preserve">Paslaugų teikėjas turės realizuoti visą reikiamą funkcionalumą, kad </w:t>
      </w:r>
      <w:r>
        <w:rPr>
          <w:rFonts w:ascii="MULI REGULAR ROMAN" w:hAnsi="MULI REGULAR ROMAN"/>
          <w:sz w:val="20"/>
          <w:szCs w:val="20"/>
          <w:lang w:val="lt-LT"/>
        </w:rPr>
        <w:t>6</w:t>
      </w:r>
      <w:r w:rsidRPr="004D0C60">
        <w:rPr>
          <w:rFonts w:ascii="MULI REGULAR ROMAN" w:hAnsi="MULI REGULAR ROMAN"/>
          <w:sz w:val="20"/>
          <w:szCs w:val="20"/>
          <w:lang w:val="lt-LT"/>
        </w:rPr>
        <w:t xml:space="preserve"> lentelėje </w:t>
      </w:r>
      <w:r>
        <w:rPr>
          <w:rFonts w:ascii="MULI REGULAR ROMAN" w:hAnsi="MULI REGULAR ROMAN"/>
          <w:sz w:val="20"/>
          <w:szCs w:val="20"/>
          <w:lang w:val="lt-LT"/>
        </w:rPr>
        <w:t>pateiktos</w:t>
      </w:r>
      <w:r w:rsidRPr="004D0C60">
        <w:rPr>
          <w:rFonts w:ascii="MULI REGULAR ROMAN" w:hAnsi="MULI REGULAR ROMAN"/>
          <w:sz w:val="20"/>
          <w:szCs w:val="20"/>
          <w:lang w:val="lt-LT"/>
        </w:rPr>
        <w:t xml:space="preserve"> sąsajos veiktų, t. y. jeigu </w:t>
      </w:r>
      <w:r>
        <w:rPr>
          <w:rFonts w:ascii="MULI REGULAR ROMAN" w:hAnsi="MULI REGULAR ROMAN"/>
          <w:sz w:val="20"/>
          <w:szCs w:val="20"/>
          <w:lang w:val="lt-LT"/>
        </w:rPr>
        <w:t xml:space="preserve">Techninėje </w:t>
      </w:r>
      <w:r w:rsidRPr="004D0C60">
        <w:rPr>
          <w:rFonts w:ascii="MULI REGULAR ROMAN" w:hAnsi="MULI REGULAR ROMAN"/>
          <w:sz w:val="20"/>
          <w:szCs w:val="20"/>
          <w:lang w:val="lt-LT"/>
        </w:rPr>
        <w:t>specifikacijoje nenumatyta konkreti funkcija užklausai išsiųsti ar gautos informacijos peržiūrai atlikti, turi būti sukurtas atitinkamas funkcionalumas.</w:t>
      </w:r>
    </w:p>
    <w:p w14:paraId="32F78E7C" w14:textId="77777777" w:rsidR="0028601D"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sidRPr="004D0C60">
        <w:rPr>
          <w:rFonts w:ascii="MULI REGULAR ROMAN" w:hAnsi="MULI REGULAR ROMAN"/>
          <w:sz w:val="20"/>
          <w:szCs w:val="20"/>
          <w:lang w:val="lt-LT"/>
        </w:rPr>
        <w:t>Su P</w:t>
      </w:r>
      <w:r>
        <w:rPr>
          <w:rFonts w:ascii="MULI REGULAR ROMAN" w:hAnsi="MULI REGULAR ROMAN"/>
          <w:sz w:val="20"/>
          <w:szCs w:val="20"/>
          <w:lang w:val="lt-LT"/>
        </w:rPr>
        <w:t>O</w:t>
      </w:r>
      <w:r w:rsidRPr="004D0C60">
        <w:rPr>
          <w:rFonts w:ascii="MULI REGULAR ROMAN" w:hAnsi="MULI REGULAR ROMAN"/>
          <w:sz w:val="20"/>
          <w:szCs w:val="20"/>
          <w:lang w:val="lt-LT"/>
        </w:rPr>
        <w:t xml:space="preserve"> suderintoms integracinėms sąsajo</w:t>
      </w:r>
      <w:r>
        <w:rPr>
          <w:rFonts w:ascii="MULI REGULAR ROMAN" w:hAnsi="MULI REGULAR ROMAN"/>
          <w:sz w:val="20"/>
          <w:szCs w:val="20"/>
          <w:lang w:val="lt-LT"/>
        </w:rPr>
        <w:t>m</w:t>
      </w:r>
      <w:r w:rsidRPr="004D0C60">
        <w:rPr>
          <w:rFonts w:ascii="MULI REGULAR ROMAN" w:hAnsi="MULI REGULAR ROMAN"/>
          <w:sz w:val="20"/>
          <w:szCs w:val="20"/>
          <w:lang w:val="lt-LT"/>
        </w:rPr>
        <w:t>s turi būti realizuotas funkcionalumas perduoti visus užklausos parametrus (įskaitant paieškos pagrindą) per URL parametrus.</w:t>
      </w:r>
    </w:p>
    <w:p w14:paraId="5E220569" w14:textId="77777777" w:rsidR="0028601D" w:rsidRPr="00E169B1"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sidRPr="00AF7C13">
        <w:rPr>
          <w:rFonts w:ascii="MULI REGULAR ROMAN" w:hAnsi="MULI REGULAR ROMAN"/>
          <w:sz w:val="20"/>
          <w:szCs w:val="20"/>
          <w:lang w:val="lt-LT"/>
        </w:rPr>
        <w:t>Paslaugų teikėjas</w:t>
      </w:r>
      <w:r>
        <w:rPr>
          <w:rFonts w:ascii="MULI REGULAR ROMAN" w:hAnsi="MULI REGULAR ROMAN"/>
          <w:sz w:val="20"/>
          <w:szCs w:val="20"/>
          <w:lang w:val="lt-LT"/>
        </w:rPr>
        <w:t xml:space="preserve"> </w:t>
      </w:r>
      <w:r w:rsidRPr="00F62156">
        <w:rPr>
          <w:rFonts w:ascii="MULI REGULAR ROMAN" w:hAnsi="MULI REGULAR ROMAN"/>
          <w:sz w:val="20"/>
          <w:szCs w:val="20"/>
          <w:lang w:val="lt-LT"/>
        </w:rPr>
        <w:t>turi užtikrinti, kad</w:t>
      </w:r>
      <w:r>
        <w:rPr>
          <w:rFonts w:ascii="MULI REGULAR ROMAN" w:hAnsi="MULI REGULAR ROMAN"/>
          <w:sz w:val="20"/>
          <w:szCs w:val="20"/>
          <w:lang w:val="lt-LT"/>
        </w:rPr>
        <w:t xml:space="preserve"> Sutarties vykdymo metu</w:t>
      </w:r>
      <w:r w:rsidRPr="00F62156">
        <w:rPr>
          <w:rFonts w:ascii="MULI REGULAR ROMAN" w:hAnsi="MULI REGULAR ROMAN"/>
          <w:sz w:val="20"/>
          <w:szCs w:val="20"/>
          <w:lang w:val="lt-LT"/>
        </w:rPr>
        <w:t xml:space="preserve"> nebus sutrikdytas jau veikiančių </w:t>
      </w:r>
      <w:r>
        <w:rPr>
          <w:rFonts w:ascii="MULI REGULAR ROMAN" w:hAnsi="MULI REGULAR ROMAN"/>
          <w:sz w:val="20"/>
          <w:szCs w:val="20"/>
          <w:lang w:val="lt-LT"/>
        </w:rPr>
        <w:t xml:space="preserve">Naršyklės </w:t>
      </w:r>
      <w:r w:rsidRPr="00F62156">
        <w:rPr>
          <w:rFonts w:ascii="MULI REGULAR ROMAN" w:hAnsi="MULI REGULAR ROMAN"/>
          <w:sz w:val="20"/>
          <w:szCs w:val="20"/>
          <w:lang w:val="lt-LT"/>
        </w:rPr>
        <w:t>integracinių sąsajų veikimas.</w:t>
      </w:r>
    </w:p>
    <w:p w14:paraId="5A36693B" w14:textId="77777777" w:rsidR="0028601D" w:rsidRPr="0018312B" w:rsidRDefault="0028601D"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50" w:name="_Toc185846944"/>
      <w:bookmarkStart w:id="51" w:name="_Toc193732442"/>
      <w:r w:rsidRPr="0018312B">
        <w:rPr>
          <w:rFonts w:ascii="MULI REGULAR ROMAN" w:hAnsi="MULI REGULAR ROMAN"/>
          <w:color w:val="7F7F7F" w:themeColor="text1" w:themeTint="80"/>
          <w:sz w:val="28"/>
          <w:szCs w:val="28"/>
        </w:rPr>
        <w:t>Reikalavimai greitaveikai ir našumui</w:t>
      </w:r>
      <w:bookmarkEnd w:id="50"/>
      <w:bookmarkEnd w:id="51"/>
    </w:p>
    <w:p w14:paraId="746FDF56" w14:textId="77777777" w:rsidR="0028601D"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sidRPr="004B011A">
        <w:rPr>
          <w:rFonts w:ascii="MULI REGULAR ROMAN" w:hAnsi="MULI REGULAR ROMAN"/>
          <w:sz w:val="20"/>
          <w:szCs w:val="20"/>
          <w:lang w:val="lt-LT"/>
        </w:rPr>
        <w:t>Paslaugų teikėj</w:t>
      </w:r>
      <w:r>
        <w:rPr>
          <w:rFonts w:ascii="MULI REGULAR ROMAN" w:hAnsi="MULI REGULAR ROMAN"/>
          <w:sz w:val="20"/>
          <w:szCs w:val="20"/>
          <w:lang w:val="lt-LT"/>
        </w:rPr>
        <w:t>ui</w:t>
      </w:r>
      <w:r w:rsidRPr="004B011A">
        <w:rPr>
          <w:rFonts w:ascii="MULI REGULAR ROMAN" w:hAnsi="MULI REGULAR ROMAN"/>
          <w:sz w:val="20"/>
          <w:szCs w:val="20"/>
          <w:lang w:val="lt-LT"/>
        </w:rPr>
        <w:t xml:space="preserve"> realiz</w:t>
      </w:r>
      <w:r>
        <w:rPr>
          <w:rFonts w:ascii="MULI REGULAR ROMAN" w:hAnsi="MULI REGULAR ROMAN"/>
          <w:sz w:val="20"/>
          <w:szCs w:val="20"/>
          <w:lang w:val="lt-LT"/>
        </w:rPr>
        <w:t>avus</w:t>
      </w:r>
      <w:r w:rsidRPr="004B011A">
        <w:rPr>
          <w:rFonts w:ascii="MULI REGULAR ROMAN" w:hAnsi="MULI REGULAR ROMAN"/>
          <w:sz w:val="20"/>
          <w:szCs w:val="20"/>
          <w:lang w:val="lt-LT"/>
        </w:rPr>
        <w:t xml:space="preserve"> visus šios Techninės specifikacijos reikalavimus </w:t>
      </w:r>
      <w:r>
        <w:rPr>
          <w:rFonts w:ascii="MULI REGULAR ROMAN" w:hAnsi="MULI REGULAR ROMAN"/>
          <w:sz w:val="20"/>
          <w:szCs w:val="20"/>
          <w:lang w:val="lt-LT"/>
        </w:rPr>
        <w:t>Naršyklės</w:t>
      </w:r>
      <w:r w:rsidRPr="00146292">
        <w:rPr>
          <w:rFonts w:ascii="MULI REGULAR ROMAN" w:hAnsi="MULI REGULAR ROMAN"/>
          <w:sz w:val="20"/>
          <w:szCs w:val="20"/>
          <w:lang w:val="lt-LT"/>
        </w:rPr>
        <w:t xml:space="preserve"> greitaveika turi būti neprastesnė, nei šiuo metu naudojamo</w:t>
      </w:r>
      <w:r>
        <w:rPr>
          <w:rFonts w:ascii="MULI REGULAR ROMAN" w:hAnsi="MULI REGULAR ROMAN"/>
          <w:sz w:val="20"/>
          <w:szCs w:val="20"/>
          <w:lang w:val="lt-LT"/>
        </w:rPr>
        <w:t>s Naršyklės greitaveika</w:t>
      </w:r>
      <w:r w:rsidRPr="00146292">
        <w:rPr>
          <w:rFonts w:ascii="MULI REGULAR ROMAN" w:hAnsi="MULI REGULAR ROMAN"/>
          <w:sz w:val="20"/>
          <w:szCs w:val="20"/>
          <w:lang w:val="lt-LT"/>
        </w:rPr>
        <w:t>.</w:t>
      </w:r>
    </w:p>
    <w:p w14:paraId="02D7DD75" w14:textId="77777777" w:rsidR="0028601D"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Pr>
          <w:rFonts w:ascii="MULI REGULAR ROMAN" w:hAnsi="MULI REGULAR ROMAN"/>
          <w:sz w:val="20"/>
          <w:szCs w:val="20"/>
          <w:lang w:val="lt-LT"/>
        </w:rPr>
        <w:t>Naujų Naršyklės i</w:t>
      </w:r>
      <w:r w:rsidRPr="00146292">
        <w:rPr>
          <w:rFonts w:ascii="MULI REGULAR ROMAN" w:hAnsi="MULI REGULAR ROMAN"/>
          <w:sz w:val="20"/>
          <w:szCs w:val="20"/>
          <w:lang w:val="lt-LT"/>
        </w:rPr>
        <w:t xml:space="preserve">ntegracinių sąsajų </w:t>
      </w:r>
      <w:r>
        <w:rPr>
          <w:rFonts w:ascii="MULI REGULAR ROMAN" w:hAnsi="MULI REGULAR ROMAN"/>
          <w:sz w:val="20"/>
          <w:szCs w:val="20"/>
          <w:lang w:val="lt-LT"/>
        </w:rPr>
        <w:t xml:space="preserve">ir funkcionalumo </w:t>
      </w:r>
      <w:r w:rsidRPr="00146292">
        <w:rPr>
          <w:rFonts w:ascii="MULI REGULAR ROMAN" w:hAnsi="MULI REGULAR ROMAN"/>
          <w:sz w:val="20"/>
          <w:szCs w:val="20"/>
          <w:lang w:val="lt-LT"/>
        </w:rPr>
        <w:t xml:space="preserve">realizacija turi užtikrinti, kad projektavimo metu apibrėžti integraciniai scenarijai įvyks per racionalų laiko tarpą ir niekaip neigiamai neįtakos </w:t>
      </w:r>
      <w:r>
        <w:rPr>
          <w:rFonts w:ascii="MULI REGULAR ROMAN" w:hAnsi="MULI REGULAR ROMAN"/>
          <w:sz w:val="20"/>
          <w:szCs w:val="20"/>
          <w:lang w:val="lt-LT"/>
        </w:rPr>
        <w:t>Naršyklės</w:t>
      </w:r>
      <w:r w:rsidRPr="00146292">
        <w:rPr>
          <w:rFonts w:ascii="MULI REGULAR ROMAN" w:hAnsi="MULI REGULAR ROMAN"/>
          <w:sz w:val="20"/>
          <w:szCs w:val="20"/>
          <w:lang w:val="lt-LT"/>
        </w:rPr>
        <w:t xml:space="preserve"> naudojimo patogumo ir našumo.</w:t>
      </w:r>
    </w:p>
    <w:p w14:paraId="3AE4B464" w14:textId="77777777" w:rsidR="0028601D" w:rsidRPr="0018312B" w:rsidRDefault="0028601D"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52" w:name="_Toc187833128"/>
      <w:bookmarkStart w:id="53" w:name="_Toc187833129"/>
      <w:bookmarkStart w:id="54" w:name="_Toc185846945"/>
      <w:bookmarkStart w:id="55" w:name="_Toc193732443"/>
      <w:bookmarkEnd w:id="52"/>
      <w:bookmarkEnd w:id="53"/>
      <w:r w:rsidRPr="0018312B">
        <w:rPr>
          <w:rFonts w:ascii="MULI REGULAR ROMAN" w:hAnsi="MULI REGULAR ROMAN"/>
          <w:color w:val="7F7F7F" w:themeColor="text1" w:themeTint="80"/>
          <w:sz w:val="28"/>
          <w:szCs w:val="28"/>
        </w:rPr>
        <w:t xml:space="preserve">Reikalavimai </w:t>
      </w:r>
      <w:bookmarkEnd w:id="54"/>
      <w:r>
        <w:rPr>
          <w:rFonts w:ascii="MULI REGULAR ROMAN" w:hAnsi="MULI REGULAR ROMAN"/>
          <w:color w:val="7F7F7F" w:themeColor="text1" w:themeTint="80"/>
          <w:sz w:val="28"/>
          <w:szCs w:val="28"/>
        </w:rPr>
        <w:t>saugumui</w:t>
      </w:r>
      <w:bookmarkEnd w:id="55"/>
    </w:p>
    <w:p w14:paraId="72E923FC" w14:textId="77777777" w:rsidR="0028601D" w:rsidRPr="00F37B08"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sidRPr="00EC57C0">
        <w:rPr>
          <w:rFonts w:ascii="MULI REGULAR ROMAN" w:hAnsi="MULI REGULAR ROMAN"/>
          <w:sz w:val="20"/>
          <w:szCs w:val="20"/>
          <w:lang w:val="lt-LT"/>
        </w:rPr>
        <w:t>Naršyklės funkcionalumo ir integracinių sąsajų plėtra turi būti vykdoma vadovaujantis poskyryje "Teisinė aplinka" nurodytais saugą (tiek programinės įrangos, tiek duomenų) reglamentuojančiais teisės aktų</w:t>
      </w:r>
      <w:r>
        <w:rPr>
          <w:rFonts w:ascii="MULI REGULAR ROMAN" w:hAnsi="MULI REGULAR ROMAN"/>
          <w:sz w:val="20"/>
          <w:szCs w:val="20"/>
          <w:lang w:val="lt-LT"/>
        </w:rPr>
        <w:t xml:space="preserve">, integruojamų informacinių </w:t>
      </w:r>
      <w:r w:rsidRPr="00F37B08">
        <w:rPr>
          <w:rFonts w:ascii="MULI REGULAR ROMAN" w:hAnsi="MULI REGULAR ROMAN"/>
          <w:sz w:val="20"/>
          <w:szCs w:val="20"/>
          <w:lang w:val="lt-LT"/>
        </w:rPr>
        <w:t xml:space="preserve">sistemų ir susijusių dokumentų (pvz., atitinkamų eu-LISA valdomų informacinių sistemų technine dokumentacija, </w:t>
      </w:r>
      <w:r w:rsidRPr="00F37B08">
        <w:rPr>
          <w:rFonts w:ascii="MULI REGULAR ROMAN" w:hAnsi="MULI REGULAR ROMAN"/>
          <w:bCs w:val="0"/>
          <w:sz w:val="20"/>
          <w:szCs w:val="20"/>
          <w:lang w:val="lt-LT"/>
        </w:rPr>
        <w:t>PO</w:t>
      </w:r>
      <w:r w:rsidRPr="00F37B08">
        <w:rPr>
          <w:rFonts w:ascii="MULI REGULAR ROMAN" w:hAnsi="MULI REGULAR ROMAN"/>
          <w:sz w:val="20"/>
          <w:szCs w:val="20"/>
          <w:lang w:val="lt-LT"/>
        </w:rPr>
        <w:t xml:space="preserve"> saugos politiką įgyvendinanči</w:t>
      </w:r>
      <w:r w:rsidRPr="00F37B08">
        <w:rPr>
          <w:rFonts w:ascii="MULI REGULAR ROMAN" w:hAnsi="MULI REGULAR ROMAN"/>
          <w:bCs w:val="0"/>
          <w:sz w:val="20"/>
          <w:szCs w:val="20"/>
          <w:lang w:val="lt-LT"/>
        </w:rPr>
        <w:t>ų</w:t>
      </w:r>
      <w:r w:rsidRPr="00F37B08">
        <w:rPr>
          <w:rFonts w:ascii="MULI REGULAR ROMAN" w:hAnsi="MULI REGULAR ROMAN"/>
          <w:sz w:val="20"/>
          <w:szCs w:val="20"/>
          <w:lang w:val="lt-LT"/>
        </w:rPr>
        <w:t xml:space="preserve"> dokument</w:t>
      </w:r>
      <w:r w:rsidRPr="00F37B08">
        <w:rPr>
          <w:rFonts w:ascii="MULI REGULAR ROMAN" w:hAnsi="MULI REGULAR ROMAN"/>
          <w:bCs w:val="0"/>
          <w:sz w:val="20"/>
          <w:szCs w:val="20"/>
          <w:lang w:val="lt-LT"/>
        </w:rPr>
        <w:t>ų</w:t>
      </w:r>
      <w:r w:rsidRPr="00F37B08">
        <w:rPr>
          <w:rFonts w:ascii="MULI REGULAR ROMAN" w:hAnsi="MULI REGULAR ROMAN"/>
          <w:sz w:val="20"/>
          <w:szCs w:val="20"/>
          <w:lang w:val="lt-LT"/>
        </w:rPr>
        <w:t xml:space="preserve"> ir kt.) reikalavimais.</w:t>
      </w:r>
    </w:p>
    <w:p w14:paraId="75167B92" w14:textId="77777777" w:rsidR="0028601D" w:rsidRPr="00EC57C0"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sidRPr="00EC57C0">
        <w:rPr>
          <w:rFonts w:ascii="MULI REGULAR ROMAN" w:hAnsi="MULI REGULAR ROMAN"/>
          <w:sz w:val="20"/>
          <w:szCs w:val="20"/>
          <w:lang w:val="lt-LT"/>
        </w:rPr>
        <w:t>Atliekant Naršyklės funkcionalumo ir integracinių sąsajų plėtrą, Paslaugų teikėjas privalo užtikrinti, kad esami Naršyklės saugumo sprendimai išliktų nepažeisti ir veiktų nenutrūkstamai, o esminiai saugumo sprendimų pakeitimai gali būti atliekami tik tuo atveju, jei jie skirti perkelti saugumo užtikrinimą į aukštesnį lygį.</w:t>
      </w:r>
    </w:p>
    <w:p w14:paraId="6F66FA3C" w14:textId="77777777" w:rsidR="0028601D"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Pr>
          <w:rFonts w:ascii="MULI REGULAR ROMAN" w:hAnsi="MULI REGULAR ROMAN"/>
          <w:sz w:val="20"/>
          <w:szCs w:val="20"/>
          <w:lang w:val="lt-LT"/>
        </w:rPr>
        <w:t>Vykdydamas Sutartį</w:t>
      </w:r>
      <w:r w:rsidRPr="00467EE1">
        <w:rPr>
          <w:rFonts w:ascii="MULI REGULAR ROMAN" w:hAnsi="MULI REGULAR ROMAN"/>
          <w:sz w:val="20"/>
          <w:szCs w:val="20"/>
          <w:lang w:val="lt-LT"/>
        </w:rPr>
        <w:t xml:space="preserve"> </w:t>
      </w:r>
      <w:r>
        <w:rPr>
          <w:rFonts w:ascii="MULI REGULAR ROMAN" w:hAnsi="MULI REGULAR ROMAN"/>
          <w:sz w:val="20"/>
          <w:szCs w:val="20"/>
          <w:lang w:val="lt-LT"/>
        </w:rPr>
        <w:t>Paslaugų teikėjas</w:t>
      </w:r>
      <w:r w:rsidRPr="00467EE1">
        <w:rPr>
          <w:rFonts w:ascii="MULI REGULAR ROMAN" w:hAnsi="MULI REGULAR ROMAN"/>
          <w:sz w:val="20"/>
          <w:szCs w:val="20"/>
          <w:lang w:val="lt-LT"/>
        </w:rPr>
        <w:t xml:space="preserve"> turi įgyvendinti tinkamas organizacines ir technines priemones, skirtas apsaugoti elektroninę informaciją nuo atsitiktinio ar neteisėto sunaikinimo, pakeitimo, atskleidimo, taip pat nuo bet kokio kito neteisėto tvarkymo, naudoti suteiktą prieigą tik </w:t>
      </w:r>
      <w:r>
        <w:rPr>
          <w:rFonts w:ascii="MULI REGULAR ROMAN" w:hAnsi="MULI REGULAR ROMAN"/>
          <w:sz w:val="20"/>
          <w:szCs w:val="20"/>
          <w:lang w:val="lt-LT"/>
        </w:rPr>
        <w:t>S</w:t>
      </w:r>
      <w:r w:rsidRPr="00467EE1">
        <w:rPr>
          <w:rFonts w:ascii="MULI REGULAR ROMAN" w:hAnsi="MULI REGULAR ROMAN"/>
          <w:sz w:val="20"/>
          <w:szCs w:val="20"/>
          <w:lang w:val="lt-LT"/>
        </w:rPr>
        <w:t>utarties vykdymo tikslais.</w:t>
      </w:r>
    </w:p>
    <w:p w14:paraId="38DCF0C0" w14:textId="77777777" w:rsidR="0028601D"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sidRPr="0009448D">
        <w:rPr>
          <w:rFonts w:ascii="MULI REGULAR ROMAN" w:hAnsi="MULI REGULAR ROMAN"/>
          <w:sz w:val="20"/>
          <w:szCs w:val="20"/>
          <w:lang w:val="lt-LT"/>
        </w:rPr>
        <w:t>Paslaugų teikėjas vykdydamas Sutartį turi vadovautis saugaus projektavimo ir kodavimo (angl. Secure Coding) praktika ir metodais (Open Web Application Security Project (OWASP) Secure Coding Practices, OWASP application security verification standard, ISO/IEC 27034-1 ar lygiaverčiais), o atliekant patikrinimus (testavimus) turi būti remiamasi Open Web Application Security Project (OWASP) Testing Guide v4, Penetration Testing Execution Standard (PTES), Open Source Security Testing Methodology Manual (OSSTMM), Information Systems Security Assessment Framework (ISSAF), NIST SP 800-30 ar lygiavertėmis saugumo patikrinimo metodikomis, siekiant užtikrinti, kad Paslaugų rezultatai neturėtų saugumo spragų. Žiniatinklio paslaugų naudojimo atveju žiniatinklio paslaugų sauga turi būti vykdoma vadovaujantis WS-S (</w:t>
      </w:r>
      <w:r>
        <w:rPr>
          <w:rFonts w:ascii="MULI REGULAR ROMAN" w:hAnsi="MULI REGULAR ROMAN"/>
          <w:sz w:val="20"/>
          <w:szCs w:val="20"/>
          <w:lang w:val="lt-LT"/>
        </w:rPr>
        <w:t xml:space="preserve">angl. </w:t>
      </w:r>
      <w:r w:rsidRPr="0009448D">
        <w:rPr>
          <w:rFonts w:ascii="MULI REGULAR ROMAN" w:hAnsi="MULI REGULAR ROMAN"/>
          <w:sz w:val="20"/>
          <w:szCs w:val="20"/>
          <w:lang w:val="lt-LT"/>
        </w:rPr>
        <w:t>Web Services Security) standarto arba lygiaverčiais reikalavimais.</w:t>
      </w:r>
    </w:p>
    <w:p w14:paraId="77655DF8" w14:textId="77777777" w:rsidR="0028601D" w:rsidRPr="00606D81"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Pr>
          <w:rFonts w:ascii="MULI REGULAR ROMAN" w:hAnsi="MULI REGULAR ROMAN"/>
          <w:sz w:val="20"/>
          <w:szCs w:val="20"/>
          <w:lang w:val="lt-LT"/>
        </w:rPr>
        <w:t>Naršyklės</w:t>
      </w:r>
      <w:r w:rsidRPr="00606D81">
        <w:rPr>
          <w:rFonts w:ascii="MULI REGULAR ROMAN" w:hAnsi="MULI REGULAR ROMAN"/>
          <w:sz w:val="20"/>
          <w:szCs w:val="20"/>
          <w:lang w:val="lt-LT"/>
        </w:rPr>
        <w:t xml:space="preserve"> esamos sąsajos bei naujai sukurtos integracinės sąsajos turi būti apsaugotos nuo:</w:t>
      </w:r>
    </w:p>
    <w:p w14:paraId="06D2D81A" w14:textId="77777777" w:rsidR="0028601D" w:rsidRPr="0040426E"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40426E">
        <w:rPr>
          <w:rFonts w:ascii="MULI REGULAR ROMAN" w:hAnsi="MULI REGULAR ROMAN"/>
          <w:sz w:val="20"/>
          <w:szCs w:val="20"/>
        </w:rPr>
        <w:t>neautentifikuotos prieigos;</w:t>
      </w:r>
    </w:p>
    <w:p w14:paraId="61B90B3A" w14:textId="77777777" w:rsidR="0028601D" w:rsidRPr="0040426E"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40426E">
        <w:rPr>
          <w:rFonts w:ascii="MULI REGULAR ROMAN" w:hAnsi="MULI REGULAR ROMAN"/>
          <w:sz w:val="20"/>
          <w:szCs w:val="20"/>
        </w:rPr>
        <w:t>nesankcionuoto naudotojo sesijos perėmimo;</w:t>
      </w:r>
    </w:p>
    <w:p w14:paraId="12F0893D" w14:textId="77777777" w:rsidR="0028601D" w:rsidRPr="0040426E"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40426E">
        <w:rPr>
          <w:rFonts w:ascii="MULI REGULAR ROMAN" w:hAnsi="MULI REGULAR ROMAN"/>
          <w:sz w:val="20"/>
          <w:szCs w:val="20"/>
        </w:rPr>
        <w:t>nesankcionuoto duomenų perėmimo ar jų įterpimo;</w:t>
      </w:r>
    </w:p>
    <w:p w14:paraId="30CDA27B" w14:textId="77777777" w:rsidR="0028601D" w:rsidRPr="0040426E"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40426E">
        <w:rPr>
          <w:rFonts w:ascii="MULI REGULAR ROMAN" w:hAnsi="MULI REGULAR ROMAN"/>
          <w:sz w:val="20"/>
          <w:szCs w:val="20"/>
        </w:rPr>
        <w:t>žalingo kodo įterpimo (angl. Injection, XSS (Cross-sitescripting));</w:t>
      </w:r>
    </w:p>
    <w:p w14:paraId="5BDF20CC" w14:textId="77777777" w:rsidR="0028601D" w:rsidRPr="0040426E" w:rsidRDefault="0028601D" w:rsidP="00A548C6">
      <w:pPr>
        <w:pStyle w:val="ListParagraph"/>
        <w:numPr>
          <w:ilvl w:val="1"/>
          <w:numId w:val="6"/>
        </w:numPr>
        <w:spacing w:after="0" w:line="240" w:lineRule="auto"/>
        <w:ind w:left="425" w:right="57" w:firstLine="0"/>
        <w:jc w:val="both"/>
        <w:rPr>
          <w:rFonts w:ascii="MULI REGULAR ROMAN" w:hAnsi="MULI REGULAR ROMAN"/>
          <w:bCs/>
          <w:sz w:val="20"/>
          <w:szCs w:val="20"/>
        </w:rPr>
      </w:pPr>
      <w:r w:rsidRPr="0040426E">
        <w:rPr>
          <w:rFonts w:ascii="MULI REGULAR ROMAN" w:hAnsi="MULI REGULAR ROMAN"/>
          <w:sz w:val="20"/>
          <w:szCs w:val="20"/>
        </w:rPr>
        <w:t>k</w:t>
      </w:r>
      <w:r w:rsidRPr="0040426E">
        <w:rPr>
          <w:rFonts w:ascii="MULI REGULAR ROMAN" w:hAnsi="MULI REGULAR ROMAN"/>
          <w:bCs/>
          <w:sz w:val="20"/>
          <w:szCs w:val="20"/>
        </w:rPr>
        <w:t>itų saugumo pažeidimų, kurie įvardijami OWASP TOP 10 (https://www.owasp.org)</w:t>
      </w:r>
      <w:r w:rsidRPr="0040426E">
        <w:rPr>
          <w:rFonts w:ascii="MULI REGULAR ROMAN" w:hAnsi="MULI REGULAR ROMAN"/>
          <w:sz w:val="20"/>
          <w:szCs w:val="20"/>
        </w:rPr>
        <w:t xml:space="preserve"> </w:t>
      </w:r>
      <w:r w:rsidRPr="0040426E">
        <w:rPr>
          <w:rFonts w:ascii="MULI REGULAR ROMAN" w:hAnsi="MULI REGULAR ROMAN"/>
          <w:bCs/>
          <w:sz w:val="20"/>
          <w:szCs w:val="20"/>
        </w:rPr>
        <w:t>periodiškai skelbiamame aktualiame dokumente ir ankstesnėse šio dokumento versijose</w:t>
      </w:r>
      <w:r w:rsidRPr="0040426E">
        <w:rPr>
          <w:rFonts w:ascii="MULI REGULAR ROMAN" w:hAnsi="MULI REGULAR ROMAN"/>
          <w:sz w:val="20"/>
          <w:szCs w:val="20"/>
        </w:rPr>
        <w:t>.</w:t>
      </w:r>
    </w:p>
    <w:p w14:paraId="19FA2354" w14:textId="77777777" w:rsidR="0028601D" w:rsidRPr="00052921"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052921">
        <w:rPr>
          <w:rFonts w:ascii="MULI REGULAR ROMAN" w:hAnsi="MULI REGULAR ROMAN"/>
          <w:sz w:val="20"/>
          <w:szCs w:val="20"/>
          <w:lang w:val="lt-LT"/>
        </w:rPr>
        <w:t xml:space="preserve">Naršyklė negali turėti Open Web Application Security Project (OWASP) Top 10 periodiškai skelbiamame aktualiame dokumente ir ankstesnėse šio dokumento versijose nurodytų pažeidžiamumų, kurių įvertis pagal Bendrąją pažeidžiamumų vertinimo sistemos (Common Vulnerability Scoring System, CVSS) 3 arba vėlesnę versiją, nurodomą https://nvd.nist.gov/, yra 5 arba didesnis. PO atlikus pažeidžiamumų įvertinimą ir pateikus šio įvertinimo </w:t>
      </w:r>
      <w:r w:rsidRPr="00052921">
        <w:rPr>
          <w:rFonts w:ascii="MULI REGULAR ROMAN" w:hAnsi="MULI REGULAR ROMAN"/>
          <w:sz w:val="20"/>
          <w:szCs w:val="20"/>
          <w:lang w:val="lt-LT"/>
        </w:rPr>
        <w:lastRenderedPageBreak/>
        <w:t>ataskaitą, Paslaugų teikėjas privalės atlikti klaidų ištaisymą, prireikus, ir pakartotinai, iki visi nurodyti pažeidžiamumai bus suvaldyti.</w:t>
      </w:r>
    </w:p>
    <w:p w14:paraId="2C2A129A" w14:textId="77777777" w:rsidR="0028601D" w:rsidRPr="005D728E"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Pr>
          <w:rFonts w:ascii="MULI REGULAR ROMAN" w:hAnsi="MULI REGULAR ROMAN"/>
          <w:sz w:val="20"/>
          <w:szCs w:val="20"/>
          <w:lang w:val="lt-LT"/>
        </w:rPr>
        <w:t>Paslaugų teikėjas</w:t>
      </w:r>
      <w:r w:rsidRPr="005D728E">
        <w:rPr>
          <w:rFonts w:ascii="MULI REGULAR ROMAN" w:hAnsi="MULI REGULAR ROMAN"/>
          <w:sz w:val="20"/>
          <w:szCs w:val="20"/>
          <w:lang w:val="lt-LT"/>
        </w:rPr>
        <w:t xml:space="preserve"> privalo pateikti visų, sistemoje naudojamų trečių šalių komponentų sąrašą</w:t>
      </w:r>
      <w:r>
        <w:rPr>
          <w:rFonts w:ascii="MULI REGULAR ROMAN" w:hAnsi="MULI REGULAR ROMAN"/>
          <w:sz w:val="20"/>
          <w:szCs w:val="20"/>
          <w:lang w:val="lt-LT"/>
        </w:rPr>
        <w:t>.</w:t>
      </w:r>
    </w:p>
    <w:p w14:paraId="6518638D" w14:textId="77777777" w:rsidR="0028601D" w:rsidRPr="005D728E"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Pr>
          <w:rFonts w:ascii="MULI REGULAR ROMAN" w:hAnsi="MULI REGULAR ROMAN"/>
          <w:sz w:val="20"/>
          <w:szCs w:val="20"/>
          <w:lang w:val="lt-LT"/>
        </w:rPr>
        <w:t>Paslaugų teikėjas</w:t>
      </w:r>
      <w:r w:rsidRPr="005D728E">
        <w:rPr>
          <w:rFonts w:ascii="MULI REGULAR ROMAN" w:hAnsi="MULI REGULAR ROMAN"/>
          <w:sz w:val="20"/>
          <w:szCs w:val="20"/>
          <w:lang w:val="lt-LT"/>
        </w:rPr>
        <w:t xml:space="preserve"> privalo imtis tinkamų veiksmų (angl. reasonable effort) užtikrinant, kad trečių šalių komponentai atitinka </w:t>
      </w:r>
      <w:r>
        <w:rPr>
          <w:rFonts w:ascii="MULI REGULAR ROMAN" w:hAnsi="MULI REGULAR ROMAN"/>
          <w:sz w:val="20"/>
          <w:szCs w:val="20"/>
          <w:lang w:val="lt-LT"/>
        </w:rPr>
        <w:t>PO</w:t>
      </w:r>
      <w:r w:rsidRPr="005D728E">
        <w:rPr>
          <w:rFonts w:ascii="MULI REGULAR ROMAN" w:hAnsi="MULI REGULAR ROMAN"/>
          <w:sz w:val="20"/>
          <w:szCs w:val="20"/>
          <w:lang w:val="lt-LT"/>
        </w:rPr>
        <w:t xml:space="preserve"> saugumo reikalavimus.</w:t>
      </w:r>
    </w:p>
    <w:p w14:paraId="73B00E9B" w14:textId="77777777" w:rsidR="0028601D"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Pr>
          <w:rFonts w:ascii="MULI REGULAR ROMAN" w:hAnsi="MULI REGULAR ROMAN"/>
          <w:sz w:val="20"/>
          <w:szCs w:val="20"/>
          <w:lang w:val="lt-LT"/>
        </w:rPr>
        <w:t>Paslaugų teikėjas</w:t>
      </w:r>
      <w:r w:rsidRPr="005D728E">
        <w:rPr>
          <w:rFonts w:ascii="MULI REGULAR ROMAN" w:hAnsi="MULI REGULAR ROMAN"/>
          <w:sz w:val="20"/>
          <w:szCs w:val="20"/>
          <w:lang w:val="lt-LT"/>
        </w:rPr>
        <w:t xml:space="preserve"> privalo atlikti </w:t>
      </w:r>
      <w:r>
        <w:rPr>
          <w:rFonts w:ascii="MULI REGULAR ROMAN" w:hAnsi="MULI REGULAR ROMAN"/>
          <w:sz w:val="20"/>
          <w:szCs w:val="20"/>
          <w:lang w:val="lt-LT"/>
        </w:rPr>
        <w:t xml:space="preserve">Naršyklės </w:t>
      </w:r>
      <w:r w:rsidRPr="005D728E">
        <w:rPr>
          <w:rFonts w:ascii="MULI REGULAR ROMAN" w:hAnsi="MULI REGULAR ROMAN"/>
          <w:sz w:val="20"/>
          <w:szCs w:val="20"/>
          <w:lang w:val="lt-LT"/>
        </w:rPr>
        <w:t xml:space="preserve">patikrinimą siekdamas identifikuoti pagrindines sistemos saugumo rizikas bei saugumo pažeidžiamumus (nurodytus CWE/SANS TOP 25 Most Dangerous Software Errors, OWASP 10 Most Critical Web Application Security Risks sąrašuose, naujausiose OWASP Application Security Verification Standard, OWASP Testing Guide versijose) ir rastas rizikas bei pažeidžiamumus pašalinti. </w:t>
      </w:r>
      <w:r>
        <w:rPr>
          <w:rFonts w:ascii="MULI REGULAR ROMAN" w:hAnsi="MULI REGULAR ROMAN"/>
          <w:sz w:val="20"/>
          <w:szCs w:val="20"/>
          <w:lang w:val="lt-LT"/>
        </w:rPr>
        <w:t>Paslaugų teikėjas</w:t>
      </w:r>
      <w:r w:rsidRPr="005D728E">
        <w:rPr>
          <w:rFonts w:ascii="MULI REGULAR ROMAN" w:hAnsi="MULI REGULAR ROMAN"/>
          <w:sz w:val="20"/>
          <w:szCs w:val="20"/>
          <w:lang w:val="lt-LT"/>
        </w:rPr>
        <w:t xml:space="preserve"> atlikęs patikrinimą ir rizikų/pažeidžiamumų šalinimą turi pateikti deklaraciją, kurioje būtų nurodyta</w:t>
      </w:r>
      <w:r>
        <w:rPr>
          <w:rFonts w:ascii="MULI REGULAR ROMAN" w:hAnsi="MULI REGULAR ROMAN"/>
          <w:sz w:val="20"/>
          <w:szCs w:val="20"/>
          <w:lang w:val="lt-LT"/>
        </w:rPr>
        <w:t>,</w:t>
      </w:r>
      <w:r w:rsidRPr="005D728E">
        <w:rPr>
          <w:rFonts w:ascii="MULI REGULAR ROMAN" w:hAnsi="MULI REGULAR ROMAN"/>
          <w:sz w:val="20"/>
          <w:szCs w:val="20"/>
          <w:lang w:val="lt-LT"/>
        </w:rPr>
        <w:t xml:space="preserve"> jog </w:t>
      </w:r>
      <w:r>
        <w:rPr>
          <w:rFonts w:ascii="MULI REGULAR ROMAN" w:hAnsi="MULI REGULAR ROMAN"/>
          <w:sz w:val="20"/>
          <w:szCs w:val="20"/>
          <w:lang w:val="lt-LT"/>
        </w:rPr>
        <w:t xml:space="preserve">Naršyklėje </w:t>
      </w:r>
      <w:r w:rsidRPr="005D728E">
        <w:rPr>
          <w:rFonts w:ascii="MULI REGULAR ROMAN" w:hAnsi="MULI REGULAR ROMAN"/>
          <w:sz w:val="20"/>
          <w:szCs w:val="20"/>
          <w:lang w:val="lt-LT"/>
        </w:rPr>
        <w:t>nėra CWE/SANS TOP 25, OWASP TOP 10 sąrašuose ir naujausiose OWASP Application Security Verification Standard, OWASP Testing Guide versijose nurodytų rizikų/pažeidžiamumų</w:t>
      </w:r>
      <w:r>
        <w:rPr>
          <w:rFonts w:ascii="MULI REGULAR ROMAN" w:hAnsi="MULI REGULAR ROMAN"/>
          <w:sz w:val="20"/>
          <w:szCs w:val="20"/>
          <w:lang w:val="lt-LT"/>
        </w:rPr>
        <w:t>.</w:t>
      </w:r>
    </w:p>
    <w:p w14:paraId="442D5036" w14:textId="77777777" w:rsidR="0028601D"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sidRPr="00195605">
        <w:rPr>
          <w:rFonts w:ascii="MULI REGULAR ROMAN" w:hAnsi="MULI REGULAR ROMAN"/>
          <w:sz w:val="20"/>
          <w:szCs w:val="20"/>
          <w:lang w:val="lt-LT"/>
        </w:rPr>
        <w:t>Paslaugų teikėjas privalo užtikrinti, kad Naršyklėje naudojamos bibliotekos ir komponentai būtų atnaujin</w:t>
      </w:r>
      <w:r>
        <w:rPr>
          <w:rFonts w:ascii="MULI REGULAR ROMAN" w:hAnsi="MULI REGULAR ROMAN"/>
          <w:sz w:val="20"/>
          <w:szCs w:val="20"/>
          <w:lang w:val="lt-LT"/>
        </w:rPr>
        <w:t>ti</w:t>
      </w:r>
      <w:r w:rsidRPr="00195605">
        <w:rPr>
          <w:rFonts w:ascii="MULI REGULAR ROMAN" w:hAnsi="MULI REGULAR ROMAN"/>
          <w:sz w:val="20"/>
          <w:szCs w:val="20"/>
          <w:lang w:val="lt-LT"/>
        </w:rPr>
        <w:t xml:space="preserve"> į naujausias stabilias versijas, kurios neturi žinomų </w:t>
      </w:r>
      <w:r>
        <w:rPr>
          <w:rFonts w:ascii="MULI REGULAR ROMAN" w:hAnsi="MULI REGULAR ROMAN"/>
          <w:sz w:val="20"/>
          <w:szCs w:val="20"/>
          <w:lang w:val="lt-LT"/>
        </w:rPr>
        <w:t>rizikų/</w:t>
      </w:r>
      <w:r w:rsidRPr="00195605">
        <w:rPr>
          <w:rFonts w:ascii="MULI REGULAR ROMAN" w:hAnsi="MULI REGULAR ROMAN"/>
          <w:sz w:val="20"/>
          <w:szCs w:val="20"/>
          <w:lang w:val="lt-LT"/>
        </w:rPr>
        <w:t xml:space="preserve">pažeidžiamumų. </w:t>
      </w:r>
      <w:r>
        <w:rPr>
          <w:rFonts w:ascii="MULI REGULAR ROMAN" w:hAnsi="MULI REGULAR ROMAN"/>
          <w:sz w:val="20"/>
          <w:szCs w:val="20"/>
          <w:lang w:val="lt-LT"/>
        </w:rPr>
        <w:t xml:space="preserve">Naršyklės veikimas turi būti </w:t>
      </w:r>
      <w:r w:rsidRPr="00195605">
        <w:rPr>
          <w:rFonts w:ascii="MULI REGULAR ROMAN" w:hAnsi="MULI REGULAR ROMAN"/>
          <w:sz w:val="20"/>
          <w:szCs w:val="20"/>
          <w:lang w:val="lt-LT"/>
        </w:rPr>
        <w:t>suderin</w:t>
      </w:r>
      <w:r>
        <w:rPr>
          <w:rFonts w:ascii="MULI REGULAR ROMAN" w:hAnsi="MULI REGULAR ROMAN"/>
          <w:sz w:val="20"/>
          <w:szCs w:val="20"/>
          <w:lang w:val="lt-LT"/>
        </w:rPr>
        <w:t>tas</w:t>
      </w:r>
      <w:r w:rsidRPr="00195605">
        <w:rPr>
          <w:rFonts w:ascii="MULI REGULAR ROMAN" w:hAnsi="MULI REGULAR ROMAN"/>
          <w:sz w:val="20"/>
          <w:szCs w:val="20"/>
          <w:lang w:val="lt-LT"/>
        </w:rPr>
        <w:t xml:space="preserve"> su atnaujintomis bibliotekomis ir komponentais. Jei </w:t>
      </w:r>
      <w:r>
        <w:rPr>
          <w:rFonts w:ascii="MULI REGULAR ROMAN" w:hAnsi="MULI REGULAR ROMAN"/>
          <w:sz w:val="20"/>
          <w:szCs w:val="20"/>
          <w:lang w:val="lt-LT"/>
        </w:rPr>
        <w:t xml:space="preserve">Naršyklės naudojamoje bibliotekos ir/ar komponento </w:t>
      </w:r>
      <w:r w:rsidRPr="00195605">
        <w:rPr>
          <w:rFonts w:ascii="MULI REGULAR ROMAN" w:hAnsi="MULI REGULAR ROMAN"/>
          <w:sz w:val="20"/>
          <w:szCs w:val="20"/>
          <w:lang w:val="lt-LT"/>
        </w:rPr>
        <w:t>versijoje nustatomos kritinės klaidos, Paslaugų teikėjas turi užtikrinti, kad būtų naudojama versija, kurioje šios klaidos yra ištaisytos</w:t>
      </w:r>
      <w:r>
        <w:rPr>
          <w:rFonts w:ascii="MULI REGULAR ROMAN" w:hAnsi="MULI REGULAR ROMAN"/>
          <w:sz w:val="20"/>
          <w:szCs w:val="20"/>
          <w:lang w:val="lt-LT"/>
        </w:rPr>
        <w:t>.</w:t>
      </w:r>
    </w:p>
    <w:p w14:paraId="5F19B329" w14:textId="77777777" w:rsidR="00A82D31" w:rsidRDefault="00A82D31" w:rsidP="00A548C6">
      <w:pPr>
        <w:pStyle w:val="Bodyblack"/>
        <w:numPr>
          <w:ilvl w:val="0"/>
          <w:numId w:val="6"/>
        </w:numPr>
        <w:spacing w:after="0" w:line="240" w:lineRule="auto"/>
        <w:ind w:right="57"/>
        <w:jc w:val="both"/>
        <w:rPr>
          <w:rFonts w:ascii="MULI REGULAR ROMAN" w:hAnsi="MULI REGULAR ROMAN"/>
          <w:sz w:val="20"/>
          <w:szCs w:val="20"/>
          <w:lang w:val="lt-LT"/>
        </w:rPr>
      </w:pPr>
      <w:r w:rsidRPr="00A82D31">
        <w:rPr>
          <w:rStyle w:val="normaltextrun"/>
          <w:rFonts w:ascii="MULI REGULAR ROMAN" w:hAnsi="MULI REGULAR ROMAN"/>
          <w:color w:val="000000"/>
          <w:sz w:val="20"/>
          <w:szCs w:val="20"/>
          <w:shd w:val="clear" w:color="auto" w:fill="FFFFFF"/>
          <w:lang w:val="lt-LT"/>
        </w:rPr>
        <w:t xml:space="preserve">Paslaugų teikėjas prieš prasidedant bandomajai eksploatacijai, turės pateikti atsparumo įsilaužimams testavimo ataskaitą su išvada, kad pakeitimai užtikrina ir nepablogina esamų saugumo sprendimų. Jei atsparumo įsilaužimams testavimo metu bus nustatytas saugumo pažeidžiamumas, jis turi būti pašalintas iki funkcionalumų eksploatavimo pradžios </w:t>
      </w:r>
    </w:p>
    <w:p w14:paraId="397FB30A" w14:textId="77FB17B7" w:rsidR="0028601D"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Pr>
          <w:rFonts w:ascii="MULI REGULAR ROMAN" w:hAnsi="MULI REGULAR ROMAN"/>
          <w:sz w:val="20"/>
          <w:szCs w:val="20"/>
          <w:lang w:val="lt-LT"/>
        </w:rPr>
        <w:t>Paslaugų teikėjas</w:t>
      </w:r>
      <w:r w:rsidRPr="00B861E2">
        <w:rPr>
          <w:rFonts w:ascii="MULI REGULAR ROMAN" w:hAnsi="MULI REGULAR ROMAN"/>
          <w:sz w:val="20"/>
          <w:szCs w:val="20"/>
          <w:lang w:val="lt-LT"/>
        </w:rPr>
        <w:t xml:space="preserve"> tur</w:t>
      </w:r>
      <w:r>
        <w:rPr>
          <w:rFonts w:ascii="MULI REGULAR ROMAN" w:hAnsi="MULI REGULAR ROMAN"/>
          <w:sz w:val="20"/>
          <w:szCs w:val="20"/>
          <w:lang w:val="lt-LT"/>
        </w:rPr>
        <w:t xml:space="preserve">ės </w:t>
      </w:r>
      <w:r w:rsidRPr="00B861E2">
        <w:rPr>
          <w:rFonts w:ascii="MULI REGULAR ROMAN" w:hAnsi="MULI REGULAR ROMAN"/>
          <w:sz w:val="20"/>
          <w:szCs w:val="20"/>
          <w:lang w:val="lt-LT"/>
        </w:rPr>
        <w:t xml:space="preserve">atlikti reikiamus </w:t>
      </w:r>
      <w:r>
        <w:rPr>
          <w:rFonts w:ascii="MULI REGULAR ROMAN" w:hAnsi="MULI REGULAR ROMAN"/>
          <w:sz w:val="20"/>
          <w:szCs w:val="20"/>
          <w:lang w:val="lt-LT"/>
        </w:rPr>
        <w:t>Naršyklės</w:t>
      </w:r>
      <w:r w:rsidRPr="00B861E2">
        <w:rPr>
          <w:rFonts w:ascii="MULI REGULAR ROMAN" w:hAnsi="MULI REGULAR ROMAN"/>
          <w:sz w:val="20"/>
          <w:szCs w:val="20"/>
          <w:lang w:val="lt-LT"/>
        </w:rPr>
        <w:t xml:space="preserve"> programavimo ir / ar konfigūravimo darbus, atsižvelgiant į </w:t>
      </w:r>
      <w:r>
        <w:rPr>
          <w:rFonts w:ascii="MULI REGULAR ROMAN" w:hAnsi="MULI REGULAR ROMAN"/>
          <w:sz w:val="20"/>
          <w:szCs w:val="20"/>
          <w:lang w:val="lt-LT"/>
        </w:rPr>
        <w:t>PO</w:t>
      </w:r>
      <w:r w:rsidRPr="00B861E2">
        <w:rPr>
          <w:rFonts w:ascii="MULI REGULAR ROMAN" w:hAnsi="MULI REGULAR ROMAN"/>
          <w:sz w:val="20"/>
          <w:szCs w:val="20"/>
          <w:lang w:val="lt-LT"/>
        </w:rPr>
        <w:t xml:space="preserve"> atstovų </w:t>
      </w:r>
      <w:r w:rsidRPr="00427327">
        <w:rPr>
          <w:rFonts w:ascii="MULI REGULAR ROMAN" w:hAnsi="MULI REGULAR ROMAN"/>
          <w:sz w:val="20"/>
          <w:szCs w:val="20"/>
          <w:lang w:val="lt-LT"/>
        </w:rPr>
        <w:t xml:space="preserve">(ar trečiosios šalies) </w:t>
      </w:r>
      <w:r w:rsidRPr="00B861E2">
        <w:rPr>
          <w:rFonts w:ascii="MULI REGULAR ROMAN" w:hAnsi="MULI REGULAR ROMAN"/>
          <w:sz w:val="20"/>
          <w:szCs w:val="20"/>
          <w:lang w:val="lt-LT"/>
        </w:rPr>
        <w:t xml:space="preserve">atliktų atsparumo įsilaužimams testavimų rezultatus, kad prieš pradedant eksploatuoti </w:t>
      </w:r>
      <w:r>
        <w:rPr>
          <w:rFonts w:ascii="MULI REGULAR ROMAN" w:hAnsi="MULI REGULAR ROMAN"/>
          <w:sz w:val="20"/>
          <w:szCs w:val="20"/>
          <w:lang w:val="lt-LT"/>
        </w:rPr>
        <w:t>Naršyklę</w:t>
      </w:r>
      <w:r w:rsidRPr="00B861E2">
        <w:rPr>
          <w:rFonts w:ascii="MULI REGULAR ROMAN" w:hAnsi="MULI REGULAR ROMAN"/>
          <w:sz w:val="20"/>
          <w:szCs w:val="20"/>
          <w:lang w:val="lt-LT"/>
        </w:rPr>
        <w:t xml:space="preserve"> būtų pašalinti visi nustatyti saugumo </w:t>
      </w:r>
      <w:r>
        <w:rPr>
          <w:rFonts w:ascii="MULI REGULAR ROMAN" w:hAnsi="MULI REGULAR ROMAN"/>
          <w:sz w:val="20"/>
          <w:szCs w:val="20"/>
          <w:lang w:val="lt-LT"/>
        </w:rPr>
        <w:t>trūkumai</w:t>
      </w:r>
      <w:r w:rsidRPr="00B861E2">
        <w:rPr>
          <w:rFonts w:ascii="MULI REGULAR ROMAN" w:hAnsi="MULI REGULAR ROMAN"/>
          <w:sz w:val="20"/>
          <w:szCs w:val="20"/>
          <w:lang w:val="lt-LT"/>
        </w:rPr>
        <w:t>.</w:t>
      </w:r>
    </w:p>
    <w:p w14:paraId="73044F3C" w14:textId="77777777" w:rsidR="0028601D"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sidRPr="008F64E4">
        <w:rPr>
          <w:rFonts w:ascii="MULI REGULAR ROMAN" w:hAnsi="MULI REGULAR ROMAN"/>
          <w:sz w:val="20"/>
          <w:szCs w:val="20"/>
          <w:lang w:val="lt-LT"/>
        </w:rPr>
        <w:t xml:space="preserve">Naršyklės auditavimo mechanizmas </w:t>
      </w:r>
      <w:r>
        <w:rPr>
          <w:rFonts w:ascii="MULI REGULAR ROMAN" w:hAnsi="MULI REGULAR ROMAN"/>
          <w:sz w:val="20"/>
          <w:szCs w:val="20"/>
          <w:lang w:val="lt-LT"/>
        </w:rPr>
        <w:t xml:space="preserve">Naršyklės </w:t>
      </w:r>
      <w:r w:rsidRPr="008F64E4">
        <w:rPr>
          <w:rFonts w:ascii="MULI REGULAR ROMAN" w:hAnsi="MULI REGULAR ROMAN"/>
          <w:sz w:val="20"/>
          <w:szCs w:val="20"/>
          <w:lang w:val="lt-LT"/>
        </w:rPr>
        <w:t xml:space="preserve">plėtros metu turi būti patobulintas taip, kad audito įrašų žurnaluose būtų saugoma su naujų funkcijų </w:t>
      </w:r>
      <w:r>
        <w:rPr>
          <w:rFonts w:ascii="MULI REGULAR ROMAN" w:hAnsi="MULI REGULAR ROMAN"/>
          <w:sz w:val="20"/>
          <w:szCs w:val="20"/>
          <w:lang w:val="lt-LT"/>
        </w:rPr>
        <w:t xml:space="preserve">ir integracinių sąsajų </w:t>
      </w:r>
      <w:r w:rsidRPr="008F64E4">
        <w:rPr>
          <w:rFonts w:ascii="MULI REGULAR ROMAN" w:hAnsi="MULI REGULAR ROMAN"/>
          <w:sz w:val="20"/>
          <w:szCs w:val="20"/>
          <w:lang w:val="lt-LT"/>
        </w:rPr>
        <w:t>atsiradimu susijusi aktuali informacija.</w:t>
      </w:r>
    </w:p>
    <w:p w14:paraId="0760B161" w14:textId="3A4ADBED" w:rsidR="0028601D" w:rsidRPr="00E30B18"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sidRPr="56482A5D">
        <w:rPr>
          <w:rFonts w:ascii="MULI REGULAR ROMAN" w:hAnsi="MULI REGULAR ROMAN"/>
          <w:sz w:val="20"/>
          <w:szCs w:val="20"/>
          <w:lang w:val="lt-LT"/>
        </w:rPr>
        <w:t xml:space="preserve">Audito įrašai turi būti </w:t>
      </w:r>
      <w:r w:rsidR="77552A76" w:rsidRPr="56482A5D">
        <w:rPr>
          <w:rFonts w:ascii="MULI REGULAR ROMAN" w:hAnsi="MULI REGULAR ROMAN"/>
          <w:sz w:val="20"/>
          <w:szCs w:val="20"/>
          <w:lang w:val="lt-LT"/>
        </w:rPr>
        <w:t>-</w:t>
      </w:r>
      <w:r w:rsidRPr="56482A5D">
        <w:rPr>
          <w:rFonts w:ascii="MULI REGULAR ROMAN" w:hAnsi="MULI REGULAR ROMAN"/>
          <w:sz w:val="20"/>
          <w:szCs w:val="20"/>
          <w:lang w:val="lt-LT"/>
        </w:rPr>
        <w:t>siunčiami į AUDIT III sistemą. Siekiant išvengti perteklinės auditavimo informacijos kaupimo, tikslūs audito įrašų darymo (naudotojų atliekamų veiksmų ir integracinėmis sąsajomis siunčiamų / gaunamų duomenų) momentai turi būti suderinti su PO detalios analizės ir projektavimo etapų metu.</w:t>
      </w:r>
    </w:p>
    <w:p w14:paraId="23817E07" w14:textId="77777777" w:rsidR="0028601D" w:rsidRDefault="0028601D" w:rsidP="00A548C6">
      <w:pPr>
        <w:pStyle w:val="Bodyblack"/>
        <w:numPr>
          <w:ilvl w:val="0"/>
          <w:numId w:val="6"/>
        </w:numPr>
        <w:spacing w:after="0" w:line="240" w:lineRule="auto"/>
        <w:ind w:right="57"/>
        <w:jc w:val="both"/>
        <w:rPr>
          <w:rFonts w:ascii="MULI REGULAR ROMAN" w:hAnsi="MULI REGULAR ROMAN"/>
          <w:sz w:val="20"/>
          <w:szCs w:val="20"/>
          <w:lang w:val="lt-LT"/>
        </w:rPr>
      </w:pPr>
      <w:r>
        <w:rPr>
          <w:rFonts w:ascii="MULI REGULAR ROMAN" w:hAnsi="MULI REGULAR ROMAN"/>
          <w:sz w:val="20"/>
          <w:szCs w:val="20"/>
          <w:lang w:val="lt-LT"/>
        </w:rPr>
        <w:t>Naršyklėje</w:t>
      </w:r>
      <w:r w:rsidRPr="0036185B">
        <w:rPr>
          <w:rFonts w:ascii="MULI REGULAR ROMAN" w:hAnsi="MULI REGULAR ROMAN"/>
          <w:sz w:val="20"/>
          <w:szCs w:val="20"/>
          <w:lang w:val="lt-LT"/>
        </w:rPr>
        <w:t xml:space="preserve"> draudžiama bet kokia neautorizuota ar nedokumentuota nuotolinė ar lokali prieiga/ paskyros ar bet koks slaptas (nedokumentuotas) funkcionalumas galintis pažeisti </w:t>
      </w:r>
      <w:r>
        <w:rPr>
          <w:rFonts w:ascii="MULI REGULAR ROMAN" w:hAnsi="MULI REGULAR ROMAN"/>
          <w:sz w:val="20"/>
          <w:szCs w:val="20"/>
          <w:lang w:val="lt-LT"/>
        </w:rPr>
        <w:t>Naršyklės</w:t>
      </w:r>
      <w:r w:rsidRPr="0036185B">
        <w:rPr>
          <w:rFonts w:ascii="MULI REGULAR ROMAN" w:hAnsi="MULI REGULAR ROMAN"/>
          <w:sz w:val="20"/>
          <w:szCs w:val="20"/>
          <w:lang w:val="lt-LT"/>
        </w:rPr>
        <w:t xml:space="preserve"> saugumą</w:t>
      </w:r>
      <w:r>
        <w:rPr>
          <w:rFonts w:ascii="MULI REGULAR ROMAN" w:hAnsi="MULI REGULAR ROMAN"/>
          <w:sz w:val="20"/>
          <w:szCs w:val="20"/>
          <w:lang w:val="lt-LT"/>
        </w:rPr>
        <w:t>.</w:t>
      </w:r>
    </w:p>
    <w:p w14:paraId="4641EA84" w14:textId="77777777" w:rsidR="00552FA3" w:rsidRDefault="00552FA3" w:rsidP="00830342">
      <w:pPr>
        <w:pStyle w:val="Bodyblack"/>
        <w:spacing w:after="0" w:line="240" w:lineRule="auto"/>
        <w:ind w:left="0" w:right="57"/>
        <w:jc w:val="both"/>
        <w:rPr>
          <w:rFonts w:ascii="MULI REGULAR ROMAN" w:hAnsi="MULI REGULAR ROMAN"/>
          <w:sz w:val="20"/>
          <w:szCs w:val="20"/>
          <w:lang w:val="lt-LT"/>
        </w:rPr>
      </w:pPr>
    </w:p>
    <w:p w14:paraId="5538D65F" w14:textId="6E0B10A8" w:rsidR="00552FA3" w:rsidRPr="00830342" w:rsidRDefault="00552FA3"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56" w:name="_Toc193732444"/>
      <w:r w:rsidRPr="00830342">
        <w:rPr>
          <w:rFonts w:ascii="MULI REGULAR ROMAN" w:hAnsi="MULI REGULAR ROMAN"/>
          <w:color w:val="7F7F7F" w:themeColor="text1" w:themeTint="80"/>
          <w:sz w:val="28"/>
          <w:szCs w:val="28"/>
        </w:rPr>
        <w:t>K</w:t>
      </w:r>
      <w:r>
        <w:rPr>
          <w:rFonts w:ascii="MULI REGULAR ROMAN" w:hAnsi="MULI REGULAR ROMAN"/>
          <w:color w:val="7F7F7F" w:themeColor="text1" w:themeTint="80"/>
          <w:sz w:val="28"/>
          <w:szCs w:val="28"/>
        </w:rPr>
        <w:t>iti reikalavimai, susiję su kibernetiniu saugumu</w:t>
      </w:r>
      <w:bookmarkEnd w:id="56"/>
    </w:p>
    <w:p w14:paraId="69CEB40D" w14:textId="57910A3F" w:rsidR="00552FA3" w:rsidRDefault="00FD70A6" w:rsidP="00A548C6">
      <w:pPr>
        <w:pStyle w:val="Bodyblack"/>
        <w:numPr>
          <w:ilvl w:val="0"/>
          <w:numId w:val="6"/>
        </w:numPr>
        <w:spacing w:after="0" w:line="240" w:lineRule="auto"/>
        <w:ind w:right="57"/>
        <w:jc w:val="both"/>
        <w:rPr>
          <w:rFonts w:ascii="MULI REGULAR ROMAN" w:hAnsi="MULI REGULAR ROMAN"/>
          <w:sz w:val="20"/>
          <w:szCs w:val="20"/>
          <w:lang w:val="lt-LT"/>
        </w:rPr>
      </w:pPr>
      <w:r>
        <w:rPr>
          <w:rFonts w:ascii="MULI REGULAR ROMAN" w:hAnsi="MULI REGULAR ROMAN"/>
          <w:sz w:val="20"/>
          <w:szCs w:val="20"/>
          <w:lang w:val="lt-LT"/>
        </w:rPr>
        <w:t>Paslaugų t</w:t>
      </w:r>
      <w:r w:rsidR="00552FA3" w:rsidRPr="00830342">
        <w:rPr>
          <w:rFonts w:ascii="MULI REGULAR ROMAN" w:hAnsi="MULI REGULAR ROMAN"/>
          <w:sz w:val="20"/>
          <w:szCs w:val="20"/>
          <w:lang w:val="lt-LT"/>
        </w:rPr>
        <w:t>e</w:t>
      </w:r>
      <w:r w:rsidR="009F1970">
        <w:rPr>
          <w:rFonts w:ascii="MULI REGULAR ROMAN" w:hAnsi="MULI REGULAR ROMAN"/>
          <w:sz w:val="20"/>
          <w:szCs w:val="20"/>
          <w:lang w:val="lt-LT"/>
        </w:rPr>
        <w:t>i</w:t>
      </w:r>
      <w:r w:rsidR="00552FA3" w:rsidRPr="00830342">
        <w:rPr>
          <w:rFonts w:ascii="MULI REGULAR ROMAN" w:hAnsi="MULI REGULAR ROMAN"/>
          <w:sz w:val="20"/>
          <w:szCs w:val="20"/>
          <w:lang w:val="lt-LT"/>
        </w:rPr>
        <w:t>kėjas privalo atlikti šiuos veiksmus ir pranešti apie kibernetinį incidentą, įvykusį jo tinklų ir informacinių sistemų infrastruktūroje, perkančiajai organizacijai šiais terminais ir nurodyti tokią informaciją:</w:t>
      </w:r>
    </w:p>
    <w:p w14:paraId="28FC1732" w14:textId="6A9E5FE8" w:rsidR="00FD70A6" w:rsidRPr="00830342" w:rsidRDefault="00FD70A6"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830342">
        <w:rPr>
          <w:rFonts w:ascii="MULI REGULAR ROMAN" w:hAnsi="MULI REGULAR ROMAN"/>
          <w:sz w:val="20"/>
          <w:szCs w:val="20"/>
        </w:rPr>
        <w:t>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p>
    <w:p w14:paraId="6A129A0D" w14:textId="58D23C18" w:rsidR="00FD70A6" w:rsidRPr="00830342" w:rsidRDefault="00FD70A6"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830342">
        <w:rPr>
          <w:rFonts w:ascii="MULI REGULAR ROMAN" w:hAnsi="MULI REGULAR ROMAN"/>
          <w:sz w:val="20"/>
          <w:szCs w:val="20"/>
        </w:rPr>
        <w:t xml:space="preserve">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p>
    <w:p w14:paraId="66ACCA19" w14:textId="14584561" w:rsidR="00FD70A6" w:rsidRPr="00830342" w:rsidRDefault="00FD70A6"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830342">
        <w:rPr>
          <w:rFonts w:ascii="MULI REGULAR ROMAN" w:hAnsi="MULI REGULAR ROMAN"/>
          <w:sz w:val="20"/>
          <w:szCs w:val="20"/>
        </w:rPr>
        <w:t>ne vėliau kaip per vieną mėnesį nuo 1.1 ar 1.2 papunktyje nurodyto pranešimo apie kibernetinį incidentą pateikimo dienos – pateikti galutinę ataskaitą, kurioje pateikiama informacija, nurodyta ši informacija pagal Kibernetinio saugumo įstatymo 18 straipsnio 4 dalies 4 punktą.</w:t>
      </w:r>
    </w:p>
    <w:p w14:paraId="680F73F5" w14:textId="46DD7ED7" w:rsidR="00FD70A6" w:rsidRPr="00830342" w:rsidRDefault="00FD70A6" w:rsidP="00A548C6">
      <w:pPr>
        <w:pStyle w:val="Bodyblack"/>
        <w:numPr>
          <w:ilvl w:val="0"/>
          <w:numId w:val="6"/>
        </w:numPr>
        <w:spacing w:after="0" w:line="240" w:lineRule="auto"/>
        <w:ind w:right="57"/>
        <w:jc w:val="both"/>
        <w:rPr>
          <w:rFonts w:ascii="MULI REGULAR ROMAN" w:hAnsi="MULI REGULAR ROMAN"/>
          <w:sz w:val="20"/>
          <w:szCs w:val="20"/>
          <w:lang w:val="lt-LT"/>
        </w:rPr>
      </w:pPr>
      <w:r w:rsidRPr="00830342">
        <w:rPr>
          <w:rFonts w:ascii="MULI REGULAR ROMAN" w:hAnsi="MULI REGULAR ROMAN"/>
          <w:sz w:val="20"/>
          <w:szCs w:val="20"/>
          <w:lang w:val="lt-LT"/>
        </w:rPr>
        <w:t>P</w:t>
      </w:r>
      <w:r>
        <w:rPr>
          <w:rFonts w:ascii="MULI REGULAR ROMAN" w:hAnsi="MULI REGULAR ROMAN"/>
          <w:sz w:val="20"/>
          <w:szCs w:val="20"/>
          <w:lang w:val="lt-LT"/>
        </w:rPr>
        <w:t>O</w:t>
      </w:r>
      <w:r w:rsidRPr="00830342">
        <w:rPr>
          <w:rFonts w:ascii="MULI REGULAR ROMAN" w:hAnsi="MULI REGULAR ROMAN"/>
          <w:sz w:val="20"/>
          <w:szCs w:val="20"/>
          <w:lang w:val="lt-LT"/>
        </w:rPr>
        <w:t xml:space="preserve"> arba jos įgalioti paslaugų teikėjai turi teisę atlikti </w:t>
      </w:r>
      <w:r>
        <w:rPr>
          <w:rFonts w:ascii="MULI REGULAR ROMAN" w:hAnsi="MULI REGULAR ROMAN"/>
          <w:sz w:val="20"/>
          <w:szCs w:val="20"/>
          <w:lang w:val="lt-LT"/>
        </w:rPr>
        <w:t xml:space="preserve">Paslaugų </w:t>
      </w:r>
      <w:r w:rsidRPr="00830342">
        <w:rPr>
          <w:rFonts w:ascii="MULI REGULAR ROMAN" w:hAnsi="MULI REGULAR ROMAN"/>
          <w:sz w:val="20"/>
          <w:szCs w:val="20"/>
          <w:lang w:val="lt-LT"/>
        </w:rPr>
        <w:t>te</w:t>
      </w:r>
      <w:r w:rsidR="009F1970">
        <w:rPr>
          <w:rFonts w:ascii="MULI REGULAR ROMAN" w:hAnsi="MULI REGULAR ROMAN"/>
          <w:sz w:val="20"/>
          <w:szCs w:val="20"/>
          <w:lang w:val="lt-LT"/>
        </w:rPr>
        <w:t>i</w:t>
      </w:r>
      <w:r w:rsidRPr="00830342">
        <w:rPr>
          <w:rFonts w:ascii="MULI REGULAR ROMAN" w:hAnsi="MULI REGULAR ROMAN"/>
          <w:sz w:val="20"/>
          <w:szCs w:val="20"/>
          <w:lang w:val="lt-LT"/>
        </w:rPr>
        <w:t xml:space="preserve">kėjo atitikties Kibernetinio saugumo reikalavimų aprašo, patvirtinto Lietuvos Respublikos Vyriausybės 2018 m. rugpjūčio 13 d. nutarimu Nr. 818 „Dėl Lietuvos Respublikos kibernetinio saugumo įstatymo įgyvendinimo“, (toliau – Aprašas), reikalavimams auditą (įskaitant neplaninį), o ir </w:t>
      </w:r>
      <w:r>
        <w:rPr>
          <w:rFonts w:ascii="MULI REGULAR ROMAN" w:hAnsi="MULI REGULAR ROMAN"/>
          <w:sz w:val="20"/>
          <w:szCs w:val="20"/>
          <w:lang w:val="lt-LT"/>
        </w:rPr>
        <w:t xml:space="preserve">Paslaugų </w:t>
      </w:r>
      <w:r w:rsidRPr="00830342">
        <w:rPr>
          <w:rFonts w:ascii="MULI REGULAR ROMAN" w:hAnsi="MULI REGULAR ROMAN"/>
          <w:sz w:val="20"/>
          <w:szCs w:val="20"/>
          <w:lang w:val="lt-LT"/>
        </w:rPr>
        <w:t>t</w:t>
      </w:r>
      <w:r w:rsidR="009F1970">
        <w:rPr>
          <w:rFonts w:ascii="MULI REGULAR ROMAN" w:hAnsi="MULI REGULAR ROMAN"/>
          <w:sz w:val="20"/>
          <w:szCs w:val="20"/>
          <w:lang w:val="lt-LT"/>
        </w:rPr>
        <w:t>ei</w:t>
      </w:r>
      <w:r w:rsidRPr="00830342">
        <w:rPr>
          <w:rFonts w:ascii="MULI REGULAR ROMAN" w:hAnsi="MULI REGULAR ROMAN"/>
          <w:sz w:val="20"/>
          <w:szCs w:val="20"/>
          <w:lang w:val="lt-LT"/>
        </w:rPr>
        <w:t xml:space="preserve">kėjas turi pareigą sudaryti sąlygas tokiam auditui atlikti sutarties vykdymo laikotarpiu ar įvykus dideliam incidentui. </w:t>
      </w:r>
    </w:p>
    <w:p w14:paraId="33E077C3" w14:textId="3A57DB9E" w:rsidR="00FD70A6" w:rsidRPr="00830342" w:rsidRDefault="00FD70A6" w:rsidP="00A548C6">
      <w:pPr>
        <w:pStyle w:val="Bodyblack"/>
        <w:numPr>
          <w:ilvl w:val="0"/>
          <w:numId w:val="6"/>
        </w:numPr>
        <w:spacing w:after="0" w:line="240" w:lineRule="auto"/>
        <w:ind w:right="57"/>
        <w:jc w:val="both"/>
        <w:rPr>
          <w:rFonts w:ascii="MULI REGULAR ROMAN" w:hAnsi="MULI REGULAR ROMAN"/>
          <w:sz w:val="20"/>
          <w:szCs w:val="20"/>
          <w:lang w:val="lt-LT"/>
        </w:rPr>
      </w:pPr>
      <w:r>
        <w:rPr>
          <w:rFonts w:ascii="MULI REGULAR ROMAN" w:hAnsi="MULI REGULAR ROMAN"/>
          <w:sz w:val="20"/>
          <w:szCs w:val="20"/>
          <w:lang w:val="lt-LT"/>
        </w:rPr>
        <w:t>Paslaugų t</w:t>
      </w:r>
      <w:r w:rsidR="009F1970">
        <w:rPr>
          <w:rFonts w:ascii="MULI REGULAR ROMAN" w:hAnsi="MULI REGULAR ROMAN"/>
          <w:sz w:val="20"/>
          <w:szCs w:val="20"/>
          <w:lang w:val="lt-LT"/>
        </w:rPr>
        <w:t>ei</w:t>
      </w:r>
      <w:r w:rsidRPr="00830342">
        <w:rPr>
          <w:rFonts w:ascii="MULI REGULAR ROMAN" w:hAnsi="MULI REGULAR ROMAN"/>
          <w:sz w:val="20"/>
          <w:szCs w:val="20"/>
          <w:lang w:val="lt-LT"/>
        </w:rPr>
        <w:t>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t</w:t>
      </w:r>
      <w:r w:rsidR="003C5652">
        <w:rPr>
          <w:rFonts w:ascii="MULI REGULAR ROMAN" w:hAnsi="MULI REGULAR ROMAN"/>
          <w:sz w:val="20"/>
          <w:szCs w:val="20"/>
          <w:lang w:val="lt-LT"/>
        </w:rPr>
        <w:t>ei</w:t>
      </w:r>
      <w:r w:rsidRPr="00830342">
        <w:rPr>
          <w:rFonts w:ascii="MULI REGULAR ROMAN" w:hAnsi="MULI REGULAR ROMAN"/>
          <w:sz w:val="20"/>
          <w:szCs w:val="20"/>
          <w:lang w:val="lt-LT"/>
        </w:rPr>
        <w:t xml:space="preserve">kėjo patvirtintiems kibernetinio saugumo politikos dokumentuose nustatytiems reikalavimams. </w:t>
      </w:r>
      <w:r>
        <w:rPr>
          <w:rFonts w:ascii="MULI REGULAR ROMAN" w:hAnsi="MULI REGULAR ROMAN"/>
          <w:sz w:val="20"/>
          <w:szCs w:val="20"/>
          <w:lang w:val="lt-LT"/>
        </w:rPr>
        <w:t>Paslaugų t</w:t>
      </w:r>
      <w:r w:rsidR="003C5652">
        <w:rPr>
          <w:rFonts w:ascii="MULI REGULAR ROMAN" w:hAnsi="MULI REGULAR ROMAN"/>
          <w:sz w:val="20"/>
          <w:szCs w:val="20"/>
          <w:lang w:val="lt-LT"/>
        </w:rPr>
        <w:t>ei</w:t>
      </w:r>
      <w:r w:rsidRPr="00830342">
        <w:rPr>
          <w:rFonts w:ascii="MULI REGULAR ROMAN" w:hAnsi="MULI REGULAR ROMAN"/>
          <w:sz w:val="20"/>
          <w:szCs w:val="20"/>
          <w:lang w:val="lt-LT"/>
        </w:rPr>
        <w:t xml:space="preserve">kėjas įsipareigoja </w:t>
      </w:r>
      <w:r>
        <w:rPr>
          <w:rFonts w:ascii="MULI REGULAR ROMAN" w:hAnsi="MULI REGULAR ROMAN"/>
          <w:sz w:val="20"/>
          <w:szCs w:val="20"/>
          <w:lang w:val="lt-LT"/>
        </w:rPr>
        <w:t>PO</w:t>
      </w:r>
      <w:r w:rsidRPr="00830342">
        <w:rPr>
          <w:rFonts w:ascii="MULI REGULAR ROMAN" w:hAnsi="MULI REGULAR ROMAN"/>
          <w:sz w:val="20"/>
          <w:szCs w:val="20"/>
          <w:lang w:val="lt-LT"/>
        </w:rPr>
        <w:t xml:space="preserve"> </w:t>
      </w:r>
      <w:r w:rsidRPr="00830342">
        <w:rPr>
          <w:rFonts w:ascii="MULI REGULAR ROMAN" w:hAnsi="MULI REGULAR ROMAN"/>
          <w:sz w:val="20"/>
          <w:szCs w:val="20"/>
          <w:lang w:val="lt-LT"/>
        </w:rPr>
        <w:lastRenderedPageBreak/>
        <w:t xml:space="preserve">pareikalavus pateikti visą reikalingą informaciją, dokumentus, reikalingus įsitikinti, kad </w:t>
      </w:r>
      <w:r>
        <w:rPr>
          <w:rFonts w:ascii="MULI REGULAR ROMAN" w:hAnsi="MULI REGULAR ROMAN"/>
          <w:sz w:val="20"/>
          <w:szCs w:val="20"/>
          <w:lang w:val="lt-LT"/>
        </w:rPr>
        <w:t xml:space="preserve">Paslaugų </w:t>
      </w:r>
      <w:r w:rsidRPr="00830342">
        <w:rPr>
          <w:rFonts w:ascii="MULI REGULAR ROMAN" w:hAnsi="MULI REGULAR ROMAN"/>
          <w:sz w:val="20"/>
          <w:szCs w:val="20"/>
          <w:lang w:val="lt-LT"/>
        </w:rPr>
        <w:t>t</w:t>
      </w:r>
      <w:r w:rsidR="003C5652">
        <w:rPr>
          <w:rFonts w:ascii="MULI REGULAR ROMAN" w:hAnsi="MULI REGULAR ROMAN"/>
          <w:sz w:val="20"/>
          <w:szCs w:val="20"/>
          <w:lang w:val="lt-LT"/>
        </w:rPr>
        <w:t>ei</w:t>
      </w:r>
      <w:r w:rsidRPr="00830342">
        <w:rPr>
          <w:rFonts w:ascii="MULI REGULAR ROMAN" w:hAnsi="MULI REGULAR ROMAN"/>
          <w:sz w:val="20"/>
          <w:szCs w:val="20"/>
          <w:lang w:val="lt-LT"/>
        </w:rPr>
        <w:t xml:space="preserve">kėjas atlieka rizikos ir atitikties vertinimus. </w:t>
      </w:r>
    </w:p>
    <w:p w14:paraId="455F540C" w14:textId="11CF3454" w:rsidR="00FD70A6" w:rsidRPr="00830342" w:rsidRDefault="00FD70A6" w:rsidP="00A548C6">
      <w:pPr>
        <w:pStyle w:val="tajtip"/>
        <w:numPr>
          <w:ilvl w:val="0"/>
          <w:numId w:val="6"/>
        </w:numPr>
        <w:shd w:val="clear" w:color="auto" w:fill="FFFFFF"/>
        <w:spacing w:before="0" w:beforeAutospacing="0" w:after="0" w:afterAutospacing="0"/>
        <w:jc w:val="both"/>
        <w:rPr>
          <w:rFonts w:ascii="MULI REGULAR ROMAN" w:eastAsiaTheme="minorHAnsi" w:hAnsi="MULI REGULAR ROMAN" w:cstheme="minorBidi"/>
          <w:bCs/>
          <w:sz w:val="20"/>
          <w:szCs w:val="20"/>
          <w:lang w:eastAsia="en-US"/>
        </w:rPr>
      </w:pPr>
      <w:r>
        <w:rPr>
          <w:rFonts w:ascii="MULI REGULAR ROMAN" w:eastAsiaTheme="minorHAnsi" w:hAnsi="MULI REGULAR ROMAN" w:cstheme="minorBidi"/>
          <w:bCs/>
          <w:sz w:val="20"/>
          <w:szCs w:val="20"/>
          <w:lang w:eastAsia="en-US"/>
        </w:rPr>
        <w:t>Paslaugų t</w:t>
      </w:r>
      <w:r w:rsidR="003C5652">
        <w:rPr>
          <w:rFonts w:ascii="MULI REGULAR ROMAN" w:eastAsiaTheme="minorHAnsi" w:hAnsi="MULI REGULAR ROMAN" w:cstheme="minorBidi"/>
          <w:bCs/>
          <w:sz w:val="20"/>
          <w:szCs w:val="20"/>
          <w:lang w:eastAsia="en-US"/>
        </w:rPr>
        <w:t>ei</w:t>
      </w:r>
      <w:r w:rsidRPr="00830342">
        <w:rPr>
          <w:rFonts w:ascii="MULI REGULAR ROMAN" w:eastAsiaTheme="minorHAnsi" w:hAnsi="MULI REGULAR ROMAN" w:cstheme="minorBidi"/>
          <w:bCs/>
          <w:sz w:val="20"/>
          <w:szCs w:val="20"/>
          <w:lang w:eastAsia="en-US"/>
        </w:rPr>
        <w:t xml:space="preserve">kėjas įsipareigoja užtikrinti jo tinklų ir informacinės sistemų spragų, keliančių riziką </w:t>
      </w:r>
      <w:r>
        <w:rPr>
          <w:rFonts w:ascii="MULI REGULAR ROMAN" w:eastAsiaTheme="minorHAnsi" w:hAnsi="MULI REGULAR ROMAN" w:cstheme="minorBidi"/>
          <w:bCs/>
          <w:sz w:val="20"/>
          <w:szCs w:val="20"/>
          <w:lang w:eastAsia="en-US"/>
        </w:rPr>
        <w:t>PO</w:t>
      </w:r>
      <w:r w:rsidRPr="00830342">
        <w:rPr>
          <w:rFonts w:ascii="MULI REGULAR ROMAN" w:eastAsiaTheme="minorHAnsi" w:hAnsi="MULI REGULAR ROMAN" w:cstheme="minorBidi"/>
          <w:bCs/>
          <w:sz w:val="20"/>
          <w:szCs w:val="20"/>
          <w:lang w:eastAsia="en-US"/>
        </w:rPr>
        <w:t xml:space="preserve"> tinklams ir informacinėms sistemoms, valdymą.</w:t>
      </w:r>
    </w:p>
    <w:p w14:paraId="752832E3" w14:textId="73EAAAD9" w:rsidR="00FD70A6" w:rsidRPr="00830342" w:rsidRDefault="00FD70A6" w:rsidP="00A548C6">
      <w:pPr>
        <w:pStyle w:val="tajtip"/>
        <w:numPr>
          <w:ilvl w:val="0"/>
          <w:numId w:val="6"/>
        </w:numPr>
        <w:shd w:val="clear" w:color="auto" w:fill="FFFFFF"/>
        <w:spacing w:before="0" w:beforeAutospacing="0" w:after="0" w:afterAutospacing="0"/>
        <w:jc w:val="both"/>
        <w:rPr>
          <w:rFonts w:ascii="MULI REGULAR ROMAN" w:eastAsiaTheme="minorHAnsi" w:hAnsi="MULI REGULAR ROMAN" w:cstheme="minorBidi"/>
          <w:bCs/>
          <w:sz w:val="20"/>
          <w:szCs w:val="20"/>
          <w:lang w:eastAsia="en-US"/>
        </w:rPr>
      </w:pPr>
      <w:r>
        <w:rPr>
          <w:rFonts w:ascii="MULI REGULAR ROMAN" w:eastAsiaTheme="minorHAnsi" w:hAnsi="MULI REGULAR ROMAN" w:cstheme="minorBidi"/>
          <w:bCs/>
          <w:sz w:val="20"/>
          <w:szCs w:val="20"/>
          <w:lang w:eastAsia="en-US"/>
        </w:rPr>
        <w:t>Paslaugų t</w:t>
      </w:r>
      <w:r w:rsidR="003C5652">
        <w:rPr>
          <w:rFonts w:ascii="MULI REGULAR ROMAN" w:eastAsiaTheme="minorHAnsi" w:hAnsi="MULI REGULAR ROMAN" w:cstheme="minorBidi"/>
          <w:bCs/>
          <w:sz w:val="20"/>
          <w:szCs w:val="20"/>
          <w:lang w:eastAsia="en-US"/>
        </w:rPr>
        <w:t>ei</w:t>
      </w:r>
      <w:r w:rsidRPr="00830342">
        <w:rPr>
          <w:rFonts w:ascii="MULI REGULAR ROMAN" w:eastAsiaTheme="minorHAnsi" w:hAnsi="MULI REGULAR ROMAN" w:cstheme="minorBidi"/>
          <w:bCs/>
          <w:sz w:val="20"/>
          <w:szCs w:val="20"/>
          <w:lang w:eastAsia="en-US"/>
        </w:rPr>
        <w:t>kėjas įsipareigoja užtikrinti, kad jo patalpos, įranga, tinklai ir informacinių sistemų priežiūra, informacijos perdavimas tinklais atitinka Aprašo reikalavimus.</w:t>
      </w:r>
    </w:p>
    <w:p w14:paraId="3732866D" w14:textId="25C1EE71" w:rsidR="00FD70A6" w:rsidRPr="00830342" w:rsidRDefault="00FD70A6" w:rsidP="00A548C6">
      <w:pPr>
        <w:pStyle w:val="tajtip"/>
        <w:numPr>
          <w:ilvl w:val="0"/>
          <w:numId w:val="6"/>
        </w:numPr>
        <w:shd w:val="clear" w:color="auto" w:fill="FFFFFF"/>
        <w:spacing w:before="0" w:beforeAutospacing="0" w:after="0" w:afterAutospacing="0"/>
        <w:jc w:val="both"/>
        <w:rPr>
          <w:rFonts w:ascii="MULI REGULAR ROMAN" w:eastAsiaTheme="minorHAnsi" w:hAnsi="MULI REGULAR ROMAN" w:cstheme="minorBidi"/>
          <w:bCs/>
          <w:sz w:val="20"/>
          <w:szCs w:val="20"/>
          <w:lang w:eastAsia="en-US"/>
        </w:rPr>
      </w:pPr>
      <w:r>
        <w:rPr>
          <w:rFonts w:ascii="MULI REGULAR ROMAN" w:eastAsiaTheme="minorHAnsi" w:hAnsi="MULI REGULAR ROMAN" w:cstheme="minorBidi"/>
          <w:bCs/>
          <w:sz w:val="20"/>
          <w:szCs w:val="20"/>
          <w:lang w:eastAsia="en-US"/>
        </w:rPr>
        <w:t>Paslaugų t</w:t>
      </w:r>
      <w:r w:rsidR="003C5652">
        <w:rPr>
          <w:rFonts w:ascii="MULI REGULAR ROMAN" w:eastAsiaTheme="minorHAnsi" w:hAnsi="MULI REGULAR ROMAN" w:cstheme="minorBidi"/>
          <w:bCs/>
          <w:sz w:val="20"/>
          <w:szCs w:val="20"/>
          <w:lang w:eastAsia="en-US"/>
        </w:rPr>
        <w:t>ei</w:t>
      </w:r>
      <w:r w:rsidRPr="00830342">
        <w:rPr>
          <w:rFonts w:ascii="MULI REGULAR ROMAN" w:eastAsiaTheme="minorHAnsi" w:hAnsi="MULI REGULAR ROMAN" w:cstheme="minorBidi"/>
          <w:bCs/>
          <w:sz w:val="20"/>
          <w:szCs w:val="20"/>
          <w:lang w:eastAsia="en-US"/>
        </w:rPr>
        <w:t xml:space="preserve">kėjui fizinė prieiga prie </w:t>
      </w:r>
      <w:r>
        <w:rPr>
          <w:rFonts w:ascii="MULI REGULAR ROMAN" w:eastAsiaTheme="minorHAnsi" w:hAnsi="MULI REGULAR ROMAN" w:cstheme="minorBidi"/>
          <w:bCs/>
          <w:sz w:val="20"/>
          <w:szCs w:val="20"/>
          <w:lang w:eastAsia="en-US"/>
        </w:rPr>
        <w:t>PO</w:t>
      </w:r>
      <w:r w:rsidRPr="00830342">
        <w:rPr>
          <w:rFonts w:ascii="MULI REGULAR ROMAN" w:eastAsiaTheme="minorHAnsi" w:hAnsi="MULI REGULAR ROMAN" w:cstheme="minorBidi"/>
          <w:bCs/>
          <w:sz w:val="20"/>
          <w:szCs w:val="20"/>
          <w:lang w:eastAsia="en-US"/>
        </w:rPr>
        <w:t xml:space="preserve"> tinklų, kitos techninės infrastruktūros ir informacinių sistemų nėra suteikiama. </w:t>
      </w:r>
      <w:r>
        <w:rPr>
          <w:rFonts w:ascii="MULI REGULAR ROMAN" w:eastAsiaTheme="minorHAnsi" w:hAnsi="MULI REGULAR ROMAN" w:cstheme="minorBidi"/>
          <w:bCs/>
          <w:sz w:val="20"/>
          <w:szCs w:val="20"/>
          <w:lang w:eastAsia="en-US"/>
        </w:rPr>
        <w:t>Paslaugų t</w:t>
      </w:r>
      <w:r w:rsidR="003C5652">
        <w:rPr>
          <w:rFonts w:ascii="MULI REGULAR ROMAN" w:eastAsiaTheme="minorHAnsi" w:hAnsi="MULI REGULAR ROMAN" w:cstheme="minorBidi"/>
          <w:bCs/>
          <w:sz w:val="20"/>
          <w:szCs w:val="20"/>
          <w:lang w:eastAsia="en-US"/>
        </w:rPr>
        <w:t>ei</w:t>
      </w:r>
      <w:r w:rsidRPr="00830342">
        <w:rPr>
          <w:rFonts w:ascii="MULI REGULAR ROMAN" w:eastAsiaTheme="minorHAnsi" w:hAnsi="MULI REGULAR ROMAN" w:cstheme="minorBidi"/>
          <w:bCs/>
          <w:sz w:val="20"/>
          <w:szCs w:val="20"/>
          <w:lang w:eastAsia="en-US"/>
        </w:rPr>
        <w:t xml:space="preserve">kėjui suteikiama loginė prieiga per </w:t>
      </w:r>
      <w:r>
        <w:rPr>
          <w:rFonts w:ascii="MULI REGULAR ROMAN" w:eastAsiaTheme="minorHAnsi" w:hAnsi="MULI REGULAR ROMAN" w:cstheme="minorBidi"/>
          <w:bCs/>
          <w:sz w:val="20"/>
          <w:szCs w:val="20"/>
          <w:lang w:eastAsia="en-US"/>
        </w:rPr>
        <w:t>PO</w:t>
      </w:r>
      <w:r w:rsidRPr="00830342">
        <w:rPr>
          <w:rFonts w:ascii="MULI REGULAR ROMAN" w:eastAsiaTheme="minorHAnsi" w:hAnsi="MULI REGULAR ROMAN" w:cstheme="minorBidi"/>
          <w:bCs/>
          <w:sz w:val="20"/>
          <w:szCs w:val="20"/>
          <w:lang w:eastAsia="en-US"/>
        </w:rPr>
        <w:t xml:space="preserve"> saugų VPN sprendimą prie kūrimo ar testavimo aplinkų. Atskiru </w:t>
      </w:r>
      <w:r>
        <w:rPr>
          <w:rFonts w:ascii="MULI REGULAR ROMAN" w:eastAsiaTheme="minorHAnsi" w:hAnsi="MULI REGULAR ROMAN" w:cstheme="minorBidi"/>
          <w:bCs/>
          <w:sz w:val="20"/>
          <w:szCs w:val="20"/>
          <w:lang w:eastAsia="en-US"/>
        </w:rPr>
        <w:t>PO</w:t>
      </w:r>
      <w:r w:rsidRPr="00830342">
        <w:rPr>
          <w:rFonts w:ascii="MULI REGULAR ROMAN" w:eastAsiaTheme="minorHAnsi" w:hAnsi="MULI REGULAR ROMAN" w:cstheme="minorBidi"/>
          <w:bCs/>
          <w:sz w:val="20"/>
          <w:szCs w:val="20"/>
          <w:lang w:eastAsia="en-US"/>
        </w:rPr>
        <w:t xml:space="preserve"> sprendimu (pvz. sprendžiant kritinius incidentus), laikina loginė prieiga gali būti suteikta prie darbinių aplinkų. Loginė prieiga suteikiama prie </w:t>
      </w:r>
      <w:r>
        <w:rPr>
          <w:rFonts w:ascii="MULI REGULAR ROMAN" w:eastAsiaTheme="minorHAnsi" w:hAnsi="MULI REGULAR ROMAN" w:cstheme="minorBidi"/>
          <w:bCs/>
          <w:sz w:val="20"/>
          <w:szCs w:val="20"/>
          <w:lang w:eastAsia="en-US"/>
        </w:rPr>
        <w:t>PO</w:t>
      </w:r>
      <w:r w:rsidRPr="00830342">
        <w:rPr>
          <w:rFonts w:ascii="MULI REGULAR ROMAN" w:eastAsiaTheme="minorHAnsi" w:hAnsi="MULI REGULAR ROMAN" w:cstheme="minorBidi"/>
          <w:bCs/>
          <w:sz w:val="20"/>
          <w:szCs w:val="20"/>
          <w:lang w:eastAsia="en-US"/>
        </w:rPr>
        <w:t xml:space="preserve"> kontroliuojamo nuotolinio darbalaukio serverio, kuriame visi t</w:t>
      </w:r>
      <w:r w:rsidR="003C5652">
        <w:rPr>
          <w:rFonts w:ascii="MULI REGULAR ROMAN" w:eastAsiaTheme="minorHAnsi" w:hAnsi="MULI REGULAR ROMAN" w:cstheme="minorBidi"/>
          <w:bCs/>
          <w:sz w:val="20"/>
          <w:szCs w:val="20"/>
          <w:lang w:eastAsia="en-US"/>
        </w:rPr>
        <w:t>ei</w:t>
      </w:r>
      <w:r w:rsidRPr="00830342">
        <w:rPr>
          <w:rFonts w:ascii="MULI REGULAR ROMAN" w:eastAsiaTheme="minorHAnsi" w:hAnsi="MULI REGULAR ROMAN" w:cstheme="minorBidi"/>
          <w:bCs/>
          <w:sz w:val="20"/>
          <w:szCs w:val="20"/>
          <w:lang w:eastAsia="en-US"/>
        </w:rPr>
        <w:t>kėjo veiksmai yra fiksuojami.</w:t>
      </w:r>
    </w:p>
    <w:p w14:paraId="39CC9754" w14:textId="77777777" w:rsidR="0028601D" w:rsidRPr="0018312B" w:rsidRDefault="0028601D"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57" w:name="_Toc193732445"/>
      <w:r w:rsidRPr="0018312B">
        <w:rPr>
          <w:rFonts w:ascii="MULI REGULAR ROMAN" w:hAnsi="MULI REGULAR ROMAN"/>
          <w:color w:val="7F7F7F" w:themeColor="text1" w:themeTint="80"/>
          <w:sz w:val="28"/>
          <w:szCs w:val="28"/>
        </w:rPr>
        <w:t xml:space="preserve">Reikalavimai </w:t>
      </w:r>
      <w:r>
        <w:rPr>
          <w:rFonts w:ascii="MULI REGULAR ROMAN" w:hAnsi="MULI REGULAR ROMAN"/>
          <w:color w:val="7F7F7F" w:themeColor="text1" w:themeTint="80"/>
          <w:sz w:val="28"/>
          <w:szCs w:val="28"/>
        </w:rPr>
        <w:t>programinei įrangai ir licencijoms</w:t>
      </w:r>
      <w:bookmarkEnd w:id="57"/>
    </w:p>
    <w:p w14:paraId="78D6419C"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Paslaugų teikėjas</w:t>
      </w:r>
      <w:r w:rsidRPr="00732DF6">
        <w:rPr>
          <w:rFonts w:ascii="MULI REGULAR ROMAN" w:hAnsi="MULI REGULAR ROMAN"/>
          <w:sz w:val="20"/>
          <w:szCs w:val="20"/>
        </w:rPr>
        <w:t xml:space="preserve">, įvertinęs </w:t>
      </w:r>
      <w:r>
        <w:rPr>
          <w:rFonts w:ascii="MULI REGULAR ROMAN" w:hAnsi="MULI REGULAR ROMAN"/>
          <w:sz w:val="20"/>
          <w:szCs w:val="20"/>
        </w:rPr>
        <w:t xml:space="preserve">šios Techninės </w:t>
      </w:r>
      <w:r w:rsidRPr="00732DF6">
        <w:rPr>
          <w:rFonts w:ascii="MULI REGULAR ROMAN" w:hAnsi="MULI REGULAR ROMAN"/>
          <w:sz w:val="20"/>
          <w:szCs w:val="20"/>
        </w:rPr>
        <w:t xml:space="preserve">specifikacijos reikalavimus, turi pateikti reikiamą programinę įrangą ir licencijas (ar bet kokius kitus leidimus (sertifikatus, prenumeratas ir pan.) naudoti programinę įrangą), reikalingas siūlomo </w:t>
      </w:r>
      <w:r w:rsidRPr="00D32201">
        <w:rPr>
          <w:rFonts w:ascii="MULI REGULAR ROMAN" w:hAnsi="MULI REGULAR ROMAN"/>
          <w:sz w:val="20"/>
          <w:szCs w:val="20"/>
        </w:rPr>
        <w:t>Naršyklės funkcionalumo ir integracinių sąsajų plėtr</w:t>
      </w:r>
      <w:r>
        <w:rPr>
          <w:rFonts w:ascii="MULI REGULAR ROMAN" w:hAnsi="MULI REGULAR ROMAN"/>
          <w:sz w:val="20"/>
          <w:szCs w:val="20"/>
        </w:rPr>
        <w:t xml:space="preserve">os </w:t>
      </w:r>
      <w:r w:rsidRPr="00732DF6">
        <w:rPr>
          <w:rFonts w:ascii="MULI REGULAR ROMAN" w:hAnsi="MULI REGULAR ROMAN"/>
          <w:sz w:val="20"/>
          <w:szCs w:val="20"/>
        </w:rPr>
        <w:t xml:space="preserve">sprendimo realizacijai. Jeigu šioje </w:t>
      </w:r>
      <w:r>
        <w:rPr>
          <w:rFonts w:ascii="MULI REGULAR ROMAN" w:hAnsi="MULI REGULAR ROMAN"/>
          <w:sz w:val="20"/>
          <w:szCs w:val="20"/>
        </w:rPr>
        <w:t>T</w:t>
      </w:r>
      <w:r w:rsidRPr="00732DF6">
        <w:rPr>
          <w:rFonts w:ascii="MULI REGULAR ROMAN" w:hAnsi="MULI REGULAR ROMAN"/>
          <w:sz w:val="20"/>
          <w:szCs w:val="20"/>
        </w:rPr>
        <w:t xml:space="preserve">echninėje specifikacijoje tokia programinė įranga ar licencijos nėra išreikštinai reikalaujamos, tačiau yra būtinos </w:t>
      </w:r>
      <w:r>
        <w:rPr>
          <w:rFonts w:ascii="MULI REGULAR ROMAN" w:hAnsi="MULI REGULAR ROMAN"/>
          <w:sz w:val="20"/>
          <w:szCs w:val="20"/>
        </w:rPr>
        <w:t>Naršyklės plėtros</w:t>
      </w:r>
      <w:r w:rsidRPr="00732DF6">
        <w:rPr>
          <w:rFonts w:ascii="MULI REGULAR ROMAN" w:hAnsi="MULI REGULAR ROMAN"/>
          <w:sz w:val="20"/>
          <w:szCs w:val="20"/>
        </w:rPr>
        <w:t xml:space="preserve"> veikloms įgyvendinti (p</w:t>
      </w:r>
      <w:r>
        <w:rPr>
          <w:rFonts w:ascii="MULI REGULAR ROMAN" w:hAnsi="MULI REGULAR ROMAN"/>
          <w:sz w:val="20"/>
          <w:szCs w:val="20"/>
        </w:rPr>
        <w:t>vz.</w:t>
      </w:r>
      <w:r w:rsidRPr="00732DF6">
        <w:rPr>
          <w:rFonts w:ascii="MULI REGULAR ROMAN" w:hAnsi="MULI REGULAR ROMAN"/>
          <w:sz w:val="20"/>
          <w:szCs w:val="20"/>
        </w:rPr>
        <w:t xml:space="preserve">, aplikacijų serveriai, programavimo karkasai (angl. framework) ar pan.), </w:t>
      </w:r>
      <w:r>
        <w:rPr>
          <w:rFonts w:ascii="MULI REGULAR ROMAN" w:hAnsi="MULI REGULAR ROMAN"/>
          <w:sz w:val="20"/>
          <w:szCs w:val="20"/>
        </w:rPr>
        <w:t>Paslaugų teikėjas</w:t>
      </w:r>
      <w:r w:rsidRPr="00732DF6">
        <w:rPr>
          <w:rFonts w:ascii="MULI REGULAR ROMAN" w:hAnsi="MULI REGULAR ROMAN"/>
          <w:sz w:val="20"/>
          <w:szCs w:val="20"/>
        </w:rPr>
        <w:t xml:space="preserve"> turi pateikti tokią programinę įrangą ir licencijas.</w:t>
      </w:r>
    </w:p>
    <w:p w14:paraId="4EA0048B"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Paslaugų teikėjo</w:t>
      </w:r>
      <w:r w:rsidRPr="003B60D7">
        <w:rPr>
          <w:rFonts w:ascii="MULI REGULAR ROMAN" w:hAnsi="MULI REGULAR ROMAN"/>
          <w:sz w:val="20"/>
          <w:szCs w:val="20"/>
        </w:rPr>
        <w:t xml:space="preserve"> pateikiama standartinė licencinė programinė įranga (angl. Commercial Off-The-Shelf Software), kuri reikalinga </w:t>
      </w:r>
      <w:r>
        <w:rPr>
          <w:rFonts w:ascii="MULI REGULAR ROMAN" w:hAnsi="MULI REGULAR ROMAN"/>
          <w:sz w:val="20"/>
          <w:szCs w:val="20"/>
        </w:rPr>
        <w:t xml:space="preserve">Naršyklės </w:t>
      </w:r>
      <w:r w:rsidRPr="003B60D7">
        <w:rPr>
          <w:rFonts w:ascii="MULI REGULAR ROMAN" w:hAnsi="MULI REGULAR ROMAN"/>
          <w:sz w:val="20"/>
          <w:szCs w:val="20"/>
        </w:rPr>
        <w:t>veikimui, turi būti pateikiama kartu su neriboto galiojimo licencijomis</w:t>
      </w:r>
      <w:r>
        <w:rPr>
          <w:rFonts w:ascii="MULI REGULAR ROMAN" w:hAnsi="MULI REGULAR ROMAN"/>
          <w:sz w:val="20"/>
          <w:szCs w:val="20"/>
        </w:rPr>
        <w:t xml:space="preserve"> </w:t>
      </w:r>
      <w:r w:rsidRPr="003B60D7">
        <w:rPr>
          <w:rFonts w:ascii="MULI REGULAR ROMAN" w:hAnsi="MULI REGULAR ROMAN"/>
          <w:sz w:val="20"/>
          <w:szCs w:val="20"/>
        </w:rPr>
        <w:t>(</w:t>
      </w:r>
      <w:r>
        <w:rPr>
          <w:rFonts w:ascii="MULI REGULAR ROMAN" w:hAnsi="MULI REGULAR ROMAN"/>
          <w:sz w:val="20"/>
          <w:szCs w:val="20"/>
        </w:rPr>
        <w:t>t</w:t>
      </w:r>
      <w:r w:rsidRPr="00413AE2">
        <w:rPr>
          <w:rFonts w:ascii="MULI REGULAR ROMAN" w:hAnsi="MULI REGULAR ROMAN"/>
          <w:sz w:val="20"/>
          <w:szCs w:val="20"/>
        </w:rPr>
        <w:t>. y.</w:t>
      </w:r>
      <w:r>
        <w:rPr>
          <w:rFonts w:ascii="MULI REGULAR ROMAN" w:hAnsi="MULI REGULAR ROMAN"/>
          <w:sz w:val="20"/>
          <w:szCs w:val="20"/>
        </w:rPr>
        <w:t>,</w:t>
      </w:r>
      <w:r w:rsidRPr="00413AE2">
        <w:rPr>
          <w:rFonts w:ascii="MULI REGULAR ROMAN" w:hAnsi="MULI REGULAR ROMAN"/>
          <w:sz w:val="20"/>
          <w:szCs w:val="20"/>
        </w:rPr>
        <w:t xml:space="preserve"> licencijos turi būti „lifetime“ / „perpetual“ tipo</w:t>
      </w:r>
      <w:r w:rsidRPr="003B60D7">
        <w:rPr>
          <w:rFonts w:ascii="MULI REGULAR ROMAN" w:hAnsi="MULI REGULAR ROMAN"/>
          <w:sz w:val="20"/>
          <w:szCs w:val="20"/>
        </w:rPr>
        <w:t xml:space="preserve">), kad </w:t>
      </w:r>
      <w:r>
        <w:rPr>
          <w:rFonts w:ascii="MULI REGULAR ROMAN" w:hAnsi="MULI REGULAR ROMAN"/>
          <w:sz w:val="20"/>
          <w:szCs w:val="20"/>
        </w:rPr>
        <w:t>PO</w:t>
      </w:r>
      <w:r w:rsidRPr="003B60D7">
        <w:rPr>
          <w:rFonts w:ascii="MULI REGULAR ROMAN" w:hAnsi="MULI REGULAR ROMAN"/>
          <w:sz w:val="20"/>
          <w:szCs w:val="20"/>
        </w:rPr>
        <w:t xml:space="preserve"> nereikėtų įsigyti papildomų licencijų ar kitaip patirti išlaidų programinės įrangos veikimui.</w:t>
      </w:r>
      <w:r>
        <w:rPr>
          <w:rFonts w:ascii="MULI REGULAR ROMAN" w:hAnsi="MULI REGULAR ROMAN"/>
          <w:sz w:val="20"/>
          <w:szCs w:val="20"/>
        </w:rPr>
        <w:t xml:space="preserve"> Paslaugų teikėjas </w:t>
      </w:r>
      <w:r w:rsidRPr="00394CC0">
        <w:rPr>
          <w:rFonts w:ascii="MULI REGULAR ROMAN" w:hAnsi="MULI REGULAR ROMAN"/>
          <w:sz w:val="20"/>
          <w:szCs w:val="20"/>
        </w:rPr>
        <w:t>turi pateikti tokią programinę įrangą ir licencijas testavimo ir gamybinei aplinkoms.</w:t>
      </w:r>
    </w:p>
    <w:p w14:paraId="6BDB2089"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Naršyklės veikimui reikalinga l</w:t>
      </w:r>
      <w:r w:rsidRPr="00413AE2">
        <w:rPr>
          <w:rFonts w:ascii="MULI REGULAR ROMAN" w:hAnsi="MULI REGULAR ROMAN"/>
          <w:sz w:val="20"/>
          <w:szCs w:val="20"/>
        </w:rPr>
        <w:t>icencijuojama programinė įranga</w:t>
      </w:r>
      <w:r>
        <w:rPr>
          <w:rFonts w:ascii="MULI REGULAR ROMAN" w:hAnsi="MULI REGULAR ROMAN"/>
          <w:sz w:val="20"/>
          <w:szCs w:val="20"/>
        </w:rPr>
        <w:t xml:space="preserve"> </w:t>
      </w:r>
      <w:r w:rsidRPr="00287CC7">
        <w:rPr>
          <w:rFonts w:ascii="MULI REGULAR ROMAN" w:hAnsi="MULI REGULAR ROMAN"/>
          <w:sz w:val="20"/>
          <w:szCs w:val="20"/>
        </w:rPr>
        <w:t>(jei tokia pateikiama)</w:t>
      </w:r>
      <w:r>
        <w:rPr>
          <w:rFonts w:ascii="MULI REGULAR ROMAN" w:hAnsi="MULI REGULAR ROMAN"/>
          <w:sz w:val="20"/>
          <w:szCs w:val="20"/>
        </w:rPr>
        <w:t xml:space="preserve"> </w:t>
      </w:r>
      <w:r w:rsidRPr="00413AE2">
        <w:rPr>
          <w:rFonts w:ascii="MULI REGULAR ROMAN" w:hAnsi="MULI REGULAR ROMAN"/>
          <w:sz w:val="20"/>
          <w:szCs w:val="20"/>
        </w:rPr>
        <w:t>turi turėti gamintojo palaikymą</w:t>
      </w:r>
      <w:r>
        <w:rPr>
          <w:rFonts w:ascii="MULI REGULAR ROMAN" w:hAnsi="MULI REGULAR ROMAN"/>
          <w:sz w:val="20"/>
          <w:szCs w:val="20"/>
        </w:rPr>
        <w:t xml:space="preserve"> </w:t>
      </w:r>
      <w:r w:rsidRPr="00F551F0">
        <w:rPr>
          <w:rFonts w:ascii="MULI REGULAR ROMAN" w:hAnsi="MULI REGULAR ROMAN"/>
          <w:sz w:val="20"/>
          <w:szCs w:val="20"/>
        </w:rPr>
        <w:t xml:space="preserve">ne trumpesniam nei </w:t>
      </w:r>
      <w:r>
        <w:rPr>
          <w:rFonts w:ascii="MULI REGULAR ROMAN" w:hAnsi="MULI REGULAR ROMAN"/>
          <w:sz w:val="20"/>
          <w:szCs w:val="20"/>
        </w:rPr>
        <w:t>3</w:t>
      </w:r>
      <w:r w:rsidRPr="00F551F0">
        <w:rPr>
          <w:rFonts w:ascii="MULI REGULAR ROMAN" w:hAnsi="MULI REGULAR ROMAN"/>
          <w:sz w:val="20"/>
          <w:szCs w:val="20"/>
        </w:rPr>
        <w:t xml:space="preserve"> metų laikotarpiui</w:t>
      </w:r>
      <w:r w:rsidRPr="00413AE2">
        <w:rPr>
          <w:rFonts w:ascii="MULI REGULAR ROMAN" w:hAnsi="MULI REGULAR ROMAN"/>
          <w:sz w:val="20"/>
          <w:szCs w:val="20"/>
        </w:rPr>
        <w:t xml:space="preserve">: </w:t>
      </w:r>
      <w:r w:rsidRPr="00287CC7">
        <w:rPr>
          <w:rFonts w:ascii="MULI REGULAR ROMAN" w:hAnsi="MULI REGULAR ROMAN"/>
          <w:sz w:val="20"/>
          <w:szCs w:val="20"/>
        </w:rPr>
        <w:t>atnaujinimų parsisiuntimą ir diegimą, naujų komponentų pateikimą.</w:t>
      </w:r>
    </w:p>
    <w:p w14:paraId="507C1204" w14:textId="77777777" w:rsidR="0028601D" w:rsidRPr="00565A75"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565A75">
        <w:rPr>
          <w:rFonts w:ascii="MULI REGULAR ROMAN" w:hAnsi="MULI REGULAR ROMAN"/>
          <w:sz w:val="20"/>
          <w:szCs w:val="20"/>
        </w:rPr>
        <w:t xml:space="preserve">Jeigu siūloma </w:t>
      </w:r>
      <w:r>
        <w:rPr>
          <w:rFonts w:ascii="MULI REGULAR ROMAN" w:hAnsi="MULI REGULAR ROMAN"/>
          <w:sz w:val="20"/>
          <w:szCs w:val="20"/>
        </w:rPr>
        <w:t xml:space="preserve">Naršyklės </w:t>
      </w:r>
      <w:r w:rsidRPr="00565A75">
        <w:rPr>
          <w:rFonts w:ascii="MULI REGULAR ROMAN" w:hAnsi="MULI REGULAR ROMAN"/>
          <w:sz w:val="20"/>
          <w:szCs w:val="20"/>
        </w:rPr>
        <w:t xml:space="preserve">programinė įranga yra licencijuojama priklausomai nuo sistemą naudojančių naudotojų (žmonių ar sistemų) kiekio, tarnybinių stočių parametrų ar pan., tai Paslaugų teikėjas turi pateikti licencijas, kurios užtikrintų racionalų </w:t>
      </w:r>
      <w:r>
        <w:rPr>
          <w:rFonts w:ascii="MULI REGULAR ROMAN" w:hAnsi="MULI REGULAR ROMAN"/>
          <w:sz w:val="20"/>
          <w:szCs w:val="20"/>
        </w:rPr>
        <w:t xml:space="preserve">ir efektyvų </w:t>
      </w:r>
      <w:r w:rsidRPr="00565A75">
        <w:rPr>
          <w:rFonts w:ascii="MULI REGULAR ROMAN" w:hAnsi="MULI REGULAR ROMAN"/>
          <w:sz w:val="20"/>
          <w:szCs w:val="20"/>
        </w:rPr>
        <w:t>sprendimo veikimą</w:t>
      </w:r>
      <w:r>
        <w:rPr>
          <w:rFonts w:ascii="MULI REGULAR ROMAN" w:hAnsi="MULI REGULAR ROMAN"/>
          <w:sz w:val="20"/>
          <w:szCs w:val="20"/>
        </w:rPr>
        <w:t>.</w:t>
      </w:r>
      <w:r w:rsidRPr="00565A75">
        <w:rPr>
          <w:rFonts w:ascii="MULI REGULAR ROMAN" w:hAnsi="MULI REGULAR ROMAN"/>
          <w:sz w:val="20"/>
          <w:szCs w:val="20"/>
        </w:rPr>
        <w:t xml:space="preserve"> Paslaugų teikėjo siūlomas licencijų skaičius turi būti suderintas su </w:t>
      </w:r>
      <w:r>
        <w:rPr>
          <w:rFonts w:ascii="MULI REGULAR ROMAN" w:hAnsi="MULI REGULAR ROMAN"/>
          <w:sz w:val="20"/>
          <w:szCs w:val="20"/>
        </w:rPr>
        <w:t>PO</w:t>
      </w:r>
      <w:r w:rsidRPr="00565A75">
        <w:rPr>
          <w:rFonts w:ascii="MULI REGULAR ROMAN" w:hAnsi="MULI REGULAR ROMAN"/>
          <w:sz w:val="20"/>
          <w:szCs w:val="20"/>
        </w:rPr>
        <w:t xml:space="preserve">. </w:t>
      </w:r>
    </w:p>
    <w:p w14:paraId="42CC132C"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Naršyklės</w:t>
      </w:r>
      <w:r w:rsidRPr="000053B7">
        <w:rPr>
          <w:rFonts w:ascii="MULI REGULAR ROMAN" w:hAnsi="MULI REGULAR ROMAN"/>
          <w:sz w:val="20"/>
          <w:szCs w:val="20"/>
        </w:rPr>
        <w:t xml:space="preserve"> ne licencinės programinės įrangos naudojimas neturi būti apmokestinamas (vartotojų kiekiui, galimų registruoti vartotojų kiekiui, galimų </w:t>
      </w:r>
      <w:r>
        <w:rPr>
          <w:rFonts w:ascii="MULI REGULAR ROMAN" w:hAnsi="MULI REGULAR ROMAN"/>
          <w:sz w:val="20"/>
          <w:szCs w:val="20"/>
        </w:rPr>
        <w:t>veiksmų</w:t>
      </w:r>
      <w:r w:rsidRPr="000053B7">
        <w:rPr>
          <w:rFonts w:ascii="MULI REGULAR ROMAN" w:hAnsi="MULI REGULAR ROMAN"/>
          <w:sz w:val="20"/>
          <w:szCs w:val="20"/>
        </w:rPr>
        <w:t xml:space="preserve"> kiekiui ir pan.).</w:t>
      </w:r>
    </w:p>
    <w:p w14:paraId="2A085228"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895879">
        <w:rPr>
          <w:rFonts w:ascii="MULI REGULAR ROMAN" w:hAnsi="MULI REGULAR ROMAN"/>
          <w:sz w:val="20"/>
          <w:szCs w:val="20"/>
        </w:rPr>
        <w:t xml:space="preserve">Visi reikalingos programinės įrangos ir licencijų kaštai turi būti įskaičiuoti į </w:t>
      </w:r>
      <w:r>
        <w:rPr>
          <w:rFonts w:ascii="MULI REGULAR ROMAN" w:hAnsi="MULI REGULAR ROMAN"/>
          <w:sz w:val="20"/>
          <w:szCs w:val="20"/>
        </w:rPr>
        <w:t xml:space="preserve">Paslaugų teikėjo </w:t>
      </w:r>
      <w:r w:rsidRPr="00895879">
        <w:rPr>
          <w:rFonts w:ascii="MULI REGULAR ROMAN" w:hAnsi="MULI REGULAR ROMAN"/>
          <w:sz w:val="20"/>
          <w:szCs w:val="20"/>
        </w:rPr>
        <w:t>pasiūlymą.</w:t>
      </w:r>
    </w:p>
    <w:p w14:paraId="1C4493D6"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394CC0">
        <w:rPr>
          <w:rFonts w:ascii="MULI REGULAR ROMAN" w:hAnsi="MULI REGULAR ROMAN"/>
          <w:sz w:val="20"/>
          <w:szCs w:val="20"/>
        </w:rPr>
        <w:t xml:space="preserve">Visos reikalingos licencijos turi būti įgyjamos </w:t>
      </w:r>
      <w:r>
        <w:rPr>
          <w:rFonts w:ascii="MULI REGULAR ROMAN" w:hAnsi="MULI REGULAR ROMAN"/>
          <w:sz w:val="20"/>
          <w:szCs w:val="20"/>
        </w:rPr>
        <w:t>PO</w:t>
      </w:r>
      <w:r w:rsidRPr="00394CC0">
        <w:rPr>
          <w:rFonts w:ascii="MULI REGULAR ROMAN" w:hAnsi="MULI REGULAR ROMAN"/>
          <w:sz w:val="20"/>
          <w:szCs w:val="20"/>
        </w:rPr>
        <w:t xml:space="preserve"> vardu ir užregistruotos </w:t>
      </w:r>
      <w:r>
        <w:rPr>
          <w:rFonts w:ascii="MULI REGULAR ROMAN" w:hAnsi="MULI REGULAR ROMAN"/>
          <w:sz w:val="20"/>
          <w:szCs w:val="20"/>
        </w:rPr>
        <w:t>PO</w:t>
      </w:r>
      <w:r w:rsidRPr="00394CC0">
        <w:rPr>
          <w:rFonts w:ascii="MULI REGULAR ROMAN" w:hAnsi="MULI REGULAR ROMAN"/>
          <w:sz w:val="20"/>
          <w:szCs w:val="20"/>
        </w:rPr>
        <w:t xml:space="preserve"> vardu, jeigu gamintojas reikalauja jų registracijos. </w:t>
      </w:r>
      <w:r>
        <w:rPr>
          <w:rFonts w:ascii="MULI REGULAR ROMAN" w:hAnsi="MULI REGULAR ROMAN"/>
          <w:sz w:val="20"/>
          <w:szCs w:val="20"/>
        </w:rPr>
        <w:t>PO</w:t>
      </w:r>
      <w:r w:rsidRPr="00394CC0">
        <w:rPr>
          <w:rFonts w:ascii="MULI REGULAR ROMAN" w:hAnsi="MULI REGULAR ROMAN"/>
          <w:sz w:val="20"/>
          <w:szCs w:val="20"/>
        </w:rPr>
        <w:t xml:space="preserve"> turi būti perduotos visų </w:t>
      </w:r>
      <w:r>
        <w:rPr>
          <w:rFonts w:ascii="MULI REGULAR ROMAN" w:hAnsi="MULI REGULAR ROMAN"/>
          <w:sz w:val="20"/>
          <w:szCs w:val="20"/>
        </w:rPr>
        <w:t>Naršyklės</w:t>
      </w:r>
      <w:r w:rsidRPr="00394CC0">
        <w:rPr>
          <w:rFonts w:ascii="MULI REGULAR ROMAN" w:hAnsi="MULI REGULAR ROMAN"/>
          <w:sz w:val="20"/>
          <w:szCs w:val="20"/>
        </w:rPr>
        <w:t xml:space="preserve"> dalių veikimui reikalingos licencijos. Pateikiamų licencijų galiojimo pradžia turi būti ne ankstesnė nei bandomosios eksploatacijos etapo pabaiga ir ne vėlesnė nei garantinės priežiūros etapo pabaiga. Jeigu licencijos yra būtinos kūrimo etape ir bandomosios eksploatacijos etape, </w:t>
      </w:r>
      <w:r>
        <w:rPr>
          <w:rFonts w:ascii="MULI REGULAR ROMAN" w:hAnsi="MULI REGULAR ROMAN"/>
          <w:sz w:val="20"/>
          <w:szCs w:val="20"/>
        </w:rPr>
        <w:t>Paslaugų teikėjas</w:t>
      </w:r>
      <w:r w:rsidRPr="00394CC0">
        <w:rPr>
          <w:rFonts w:ascii="MULI REGULAR ROMAN" w:hAnsi="MULI REGULAR ROMAN"/>
          <w:sz w:val="20"/>
          <w:szCs w:val="20"/>
        </w:rPr>
        <w:t xml:space="preserve"> turi pateikti atitinkamas licencijas jų galiojimo termino neįtraukiant į aukščiau reikalaujamą licencijų galiojimo terminą, atitinkamai prisiimant visus su tuo susijusius kaštus</w:t>
      </w:r>
      <w:r>
        <w:rPr>
          <w:rFonts w:ascii="MULI REGULAR ROMAN" w:hAnsi="MULI REGULAR ROMAN"/>
          <w:sz w:val="20"/>
          <w:szCs w:val="20"/>
        </w:rPr>
        <w:t>.</w:t>
      </w:r>
    </w:p>
    <w:p w14:paraId="0DE84147" w14:textId="77777777" w:rsidR="0028601D" w:rsidRPr="0018312B" w:rsidRDefault="0028601D"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58" w:name="_Toc193732446"/>
      <w:r w:rsidRPr="0018312B">
        <w:rPr>
          <w:rFonts w:ascii="MULI REGULAR ROMAN" w:hAnsi="MULI REGULAR ROMAN"/>
          <w:color w:val="7F7F7F" w:themeColor="text1" w:themeTint="80"/>
          <w:sz w:val="28"/>
          <w:szCs w:val="28"/>
        </w:rPr>
        <w:t xml:space="preserve">Reikalavimai išeities </w:t>
      </w:r>
      <w:r>
        <w:rPr>
          <w:rFonts w:ascii="MULI REGULAR ROMAN" w:hAnsi="MULI REGULAR ROMAN"/>
          <w:color w:val="7F7F7F" w:themeColor="text1" w:themeTint="80"/>
          <w:sz w:val="28"/>
          <w:szCs w:val="28"/>
        </w:rPr>
        <w:t>tekstų</w:t>
      </w:r>
      <w:r w:rsidRPr="0018312B">
        <w:rPr>
          <w:rFonts w:ascii="MULI REGULAR ROMAN" w:hAnsi="MULI REGULAR ROMAN"/>
          <w:color w:val="7F7F7F" w:themeColor="text1" w:themeTint="80"/>
          <w:sz w:val="28"/>
          <w:szCs w:val="28"/>
        </w:rPr>
        <w:t xml:space="preserve"> ir intelektinei nuosavybei</w:t>
      </w:r>
      <w:bookmarkEnd w:id="58"/>
    </w:p>
    <w:p w14:paraId="221CEDAD" w14:textId="77777777" w:rsidR="0028601D" w:rsidRPr="007736A3"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7736A3">
        <w:rPr>
          <w:rFonts w:ascii="MULI REGULAR ROMAN" w:hAnsi="MULI REGULAR ROMAN"/>
          <w:sz w:val="20"/>
          <w:szCs w:val="20"/>
        </w:rPr>
        <w:t>Nepažeidžiant autoriaus teisių turėtojo ar trečiųjų šalių intelektinės nuosavybės teisių, turtinės autorių teisės į Sutarties vykdymo metu sukurtus rezultatus (įskaitant, bet neapsiribojant, programinę įrangą ir dokumentaciją) perduodamos PO nuo priėmimo–perdavimo akto pasirašymo. Kartu su programine įranga (kompiuterių programomis – kaip ši sąvoka apibrėžta L</w:t>
      </w:r>
      <w:r>
        <w:rPr>
          <w:rFonts w:ascii="MULI REGULAR ROMAN" w:hAnsi="MULI REGULAR ROMAN"/>
          <w:sz w:val="20"/>
          <w:szCs w:val="20"/>
        </w:rPr>
        <w:t>ietuvos Respublikos</w:t>
      </w:r>
      <w:r w:rsidRPr="007736A3">
        <w:rPr>
          <w:rFonts w:ascii="MULI REGULAR ROMAN" w:hAnsi="MULI REGULAR ROMAN"/>
          <w:sz w:val="20"/>
          <w:szCs w:val="20"/>
        </w:rPr>
        <w:t xml:space="preserve"> autorių teisių ir gretutinių teisių įstatyme), Paslaugų teikėjas perduos PO programinės įrangos išeitinį kodą ir jo diegimo instrukcijas. Šiame punkte numatytos autorių turtinės teisės, vadovaujantis L</w:t>
      </w:r>
      <w:r>
        <w:rPr>
          <w:rFonts w:ascii="MULI REGULAR ROMAN" w:hAnsi="MULI REGULAR ROMAN"/>
          <w:sz w:val="20"/>
          <w:szCs w:val="20"/>
        </w:rPr>
        <w:t>ietuvos Respublikos</w:t>
      </w:r>
      <w:r w:rsidRPr="007736A3">
        <w:rPr>
          <w:rFonts w:ascii="MULI REGULAR ROMAN" w:hAnsi="MULI REGULAR ROMAN"/>
          <w:sz w:val="20"/>
          <w:szCs w:val="20"/>
        </w:rPr>
        <w:t xml:space="preserve"> autorių teisių ir gretutinių teisių įstatymo nuostatomis ir</w:t>
      </w:r>
      <w:r>
        <w:rPr>
          <w:rFonts w:ascii="MULI REGULAR ROMAN" w:hAnsi="MULI REGULAR ROMAN"/>
          <w:sz w:val="20"/>
          <w:szCs w:val="20"/>
        </w:rPr>
        <w:t xml:space="preserve"> </w:t>
      </w:r>
      <w:r w:rsidRPr="00DF2A10">
        <w:rPr>
          <w:rFonts w:ascii="MULI REGULAR ROMAN" w:hAnsi="MULI REGULAR ROMAN"/>
          <w:sz w:val="20"/>
          <w:szCs w:val="20"/>
        </w:rPr>
        <w:t>intelektinės nuosavybės teisė</w:t>
      </w:r>
      <w:r>
        <w:rPr>
          <w:rFonts w:ascii="MULI REGULAR ROMAN" w:hAnsi="MULI REGULAR ROMAN"/>
          <w:sz w:val="20"/>
          <w:szCs w:val="20"/>
        </w:rPr>
        <w:t>s, vadovaujantis</w:t>
      </w:r>
      <w:r w:rsidRPr="007736A3">
        <w:rPr>
          <w:rFonts w:ascii="MULI REGULAR ROMAN" w:hAnsi="MULI REGULAR ROMAN"/>
          <w:sz w:val="20"/>
          <w:szCs w:val="20"/>
        </w:rPr>
        <w:t xml:space="preserve"> Valstybės informacinių išteklių valdymo įstatymo 1</w:t>
      </w:r>
      <w:r>
        <w:rPr>
          <w:rFonts w:ascii="MULI REGULAR ROMAN" w:hAnsi="MULI REGULAR ROMAN"/>
          <w:sz w:val="20"/>
          <w:szCs w:val="20"/>
        </w:rPr>
        <w:t>2</w:t>
      </w:r>
      <w:r w:rsidRPr="007736A3">
        <w:rPr>
          <w:rFonts w:ascii="MULI REGULAR ROMAN" w:hAnsi="MULI REGULAR ROMAN"/>
          <w:sz w:val="20"/>
          <w:szCs w:val="20"/>
        </w:rPr>
        <w:t xml:space="preserve"> str. nuostatomis, perduodamos ir suteikiamos </w:t>
      </w:r>
      <w:r w:rsidRPr="00F068E4">
        <w:rPr>
          <w:rFonts w:ascii="MULI REGULAR ROMAN" w:hAnsi="MULI REGULAR ROMAN"/>
          <w:sz w:val="20"/>
          <w:szCs w:val="20"/>
        </w:rPr>
        <w:t xml:space="preserve">Lietuvos Respublikos ir Europos Sąjungos šalių teritorijoje </w:t>
      </w:r>
      <w:r w:rsidRPr="007736A3">
        <w:rPr>
          <w:rFonts w:ascii="MULI REGULAR ROMAN" w:hAnsi="MULI REGULAR ROMAN"/>
          <w:sz w:val="20"/>
          <w:szCs w:val="20"/>
        </w:rPr>
        <w:t>ir neribotam laikui.</w:t>
      </w:r>
    </w:p>
    <w:p w14:paraId="4AD6D81E"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7736A3">
        <w:rPr>
          <w:rFonts w:ascii="MULI REGULAR ROMAN" w:hAnsi="MULI REGULAR ROMAN"/>
          <w:sz w:val="20"/>
          <w:szCs w:val="20"/>
        </w:rPr>
        <w:t xml:space="preserve">Perduodant Sutarties vykdymo metu sukurtus rezultatus, užtikrinama, kad PO galės nevaržomai naudoti šiuos rezultatus savo veikloje, įskaitant, bet neapsiribojant: teisę be papildomo atlygio naudoti </w:t>
      </w:r>
      <w:r>
        <w:rPr>
          <w:rFonts w:ascii="MULI REGULAR ROMAN" w:hAnsi="MULI REGULAR ROMAN"/>
          <w:sz w:val="20"/>
          <w:szCs w:val="20"/>
        </w:rPr>
        <w:t>P</w:t>
      </w:r>
      <w:r w:rsidRPr="007736A3">
        <w:rPr>
          <w:rFonts w:ascii="MULI REGULAR ROMAN" w:hAnsi="MULI REGULAR ROMAN"/>
          <w:sz w:val="20"/>
          <w:szCs w:val="20"/>
        </w:rPr>
        <w:t xml:space="preserve">aslaugų teikimo metu sukurtus rezultatus, daryti kopijas, keisti, plėtoti, modifikuoti, jungti, adaptuoti ir kitaip toliau vystyti programinę įrangą, vykdyti jos priežiūrą, </w:t>
      </w:r>
      <w:r>
        <w:rPr>
          <w:rFonts w:ascii="MULI REGULAR ROMAN" w:hAnsi="MULI REGULAR ROMAN"/>
          <w:sz w:val="20"/>
          <w:szCs w:val="20"/>
        </w:rPr>
        <w:t>t</w:t>
      </w:r>
      <w:r w:rsidRPr="00F068E4">
        <w:rPr>
          <w:rFonts w:ascii="MULI REGULAR ROMAN" w:hAnsi="MULI REGULAR ROMAN"/>
          <w:sz w:val="20"/>
          <w:szCs w:val="20"/>
        </w:rPr>
        <w:t>eisę naudoti ir keisti sukurtos programinės įrangos pradinį kodą (mašininės kalbos pradinius tekstus)</w:t>
      </w:r>
      <w:r>
        <w:rPr>
          <w:rFonts w:ascii="MULI REGULAR ROMAN" w:hAnsi="MULI REGULAR ROMAN"/>
          <w:sz w:val="20"/>
          <w:szCs w:val="20"/>
        </w:rPr>
        <w:t xml:space="preserve"> </w:t>
      </w:r>
      <w:r w:rsidRPr="007736A3">
        <w:rPr>
          <w:rFonts w:ascii="MULI REGULAR ROMAN" w:hAnsi="MULI REGULAR ROMAN"/>
          <w:sz w:val="20"/>
          <w:szCs w:val="20"/>
        </w:rPr>
        <w:t xml:space="preserve">ar atlikti kitus veiksmus su pateiktais rezultatais neribotą laiką tiek savarankiškai, tiek pasitelkiant </w:t>
      </w:r>
      <w:r w:rsidRPr="007736A3">
        <w:rPr>
          <w:rFonts w:ascii="MULI REGULAR ROMAN" w:hAnsi="MULI REGULAR ROMAN"/>
          <w:sz w:val="20"/>
          <w:szCs w:val="20"/>
        </w:rPr>
        <w:lastRenderedPageBreak/>
        <w:t xml:space="preserve">tokių veiksmų atlikimui trečiuosius asmenis, teisę perkelti programinę įrangą į kitą technologinę platformą. Intelektinės nuosavybės teisių perėjimas turi apimti </w:t>
      </w:r>
      <w:r>
        <w:rPr>
          <w:rFonts w:ascii="MULI REGULAR ROMAN" w:hAnsi="MULI REGULAR ROMAN"/>
          <w:sz w:val="20"/>
          <w:szCs w:val="20"/>
        </w:rPr>
        <w:t>PO</w:t>
      </w:r>
      <w:r w:rsidRPr="007736A3">
        <w:rPr>
          <w:rFonts w:ascii="MULI REGULAR ROMAN" w:hAnsi="MULI REGULAR ROMAN"/>
          <w:sz w:val="20"/>
          <w:szCs w:val="20"/>
        </w:rPr>
        <w:t xml:space="preserve"> galimybę ateityje pasirinkti kitą paslaugų teikėją šio pirkimo objekto priežiūrai, vystymui ir kitų būtinų paslaugų teikimui, siekiant užtikrinti stabilų pirkimo objekto veikimą.</w:t>
      </w:r>
    </w:p>
    <w:p w14:paraId="2F2DE1AC" w14:textId="77777777" w:rsidR="0028601D" w:rsidRPr="007736A3"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F068E4">
        <w:rPr>
          <w:rFonts w:ascii="MULI REGULAR ROMAN" w:hAnsi="MULI REGULAR ROMAN"/>
          <w:sz w:val="20"/>
          <w:szCs w:val="20"/>
        </w:rPr>
        <w:t xml:space="preserve">Jeigu </w:t>
      </w:r>
      <w:r w:rsidRPr="007736A3">
        <w:rPr>
          <w:rFonts w:ascii="MULI REGULAR ROMAN" w:hAnsi="MULI REGULAR ROMAN"/>
          <w:sz w:val="20"/>
          <w:szCs w:val="20"/>
        </w:rPr>
        <w:t xml:space="preserve">Sutarties vykdymo metu </w:t>
      </w:r>
      <w:r w:rsidRPr="00F068E4">
        <w:rPr>
          <w:rFonts w:ascii="MULI REGULAR ROMAN" w:hAnsi="MULI REGULAR ROMAN"/>
          <w:sz w:val="20"/>
          <w:szCs w:val="20"/>
        </w:rPr>
        <w:t xml:space="preserve">sukurtoje programinėje įrangoje panaudota kita autoriaus teisių turėtojo ar trečiųjų šalių programinė įranga, kuri integruota į </w:t>
      </w:r>
      <w:r w:rsidRPr="007736A3">
        <w:rPr>
          <w:rFonts w:ascii="MULI REGULAR ROMAN" w:hAnsi="MULI REGULAR ROMAN"/>
          <w:sz w:val="20"/>
          <w:szCs w:val="20"/>
        </w:rPr>
        <w:t xml:space="preserve">Sutarties vykdymo metu </w:t>
      </w:r>
      <w:r w:rsidRPr="00F068E4">
        <w:rPr>
          <w:rFonts w:ascii="MULI REGULAR ROMAN" w:hAnsi="MULI REGULAR ROMAN"/>
          <w:sz w:val="20"/>
          <w:szCs w:val="20"/>
        </w:rPr>
        <w:t xml:space="preserve">sukurtą programinę įrangą ar kitaip susieta su </w:t>
      </w:r>
      <w:r>
        <w:rPr>
          <w:rFonts w:ascii="MULI REGULAR ROMAN" w:hAnsi="MULI REGULAR ROMAN"/>
          <w:sz w:val="20"/>
          <w:szCs w:val="20"/>
        </w:rPr>
        <w:t>įvykdyta Sutartimi</w:t>
      </w:r>
      <w:r w:rsidRPr="00F068E4">
        <w:rPr>
          <w:rFonts w:ascii="MULI REGULAR ROMAN" w:hAnsi="MULI REGULAR ROMAN"/>
          <w:sz w:val="20"/>
          <w:szCs w:val="20"/>
        </w:rPr>
        <w:t xml:space="preserve"> ir autoriaus turtinių teisių į sukurtą programinę įrangą ar parengtus projektinius dokumentus, perdavimas </w:t>
      </w:r>
      <w:r>
        <w:rPr>
          <w:rFonts w:ascii="MULI REGULAR ROMAN" w:hAnsi="MULI REGULAR ROMAN"/>
          <w:sz w:val="20"/>
          <w:szCs w:val="20"/>
        </w:rPr>
        <w:t>PO</w:t>
      </w:r>
      <w:r w:rsidRPr="00F068E4">
        <w:rPr>
          <w:rFonts w:ascii="MULI REGULAR ROMAN" w:hAnsi="MULI REGULAR ROMAN"/>
          <w:sz w:val="20"/>
          <w:szCs w:val="20"/>
        </w:rPr>
        <w:t xml:space="preserve">, užsakiusiai sukurti programinę įrangą ar parengti projektinius dokumentus, neturi apriboti šias teises perdavusio Paslaugų teikėjo teisės be atskiro </w:t>
      </w:r>
      <w:r>
        <w:rPr>
          <w:rFonts w:ascii="MULI REGULAR ROMAN" w:hAnsi="MULI REGULAR ROMAN"/>
          <w:sz w:val="20"/>
          <w:szCs w:val="20"/>
        </w:rPr>
        <w:t>PO</w:t>
      </w:r>
      <w:r w:rsidRPr="00F068E4">
        <w:rPr>
          <w:rFonts w:ascii="MULI REGULAR ROMAN" w:hAnsi="MULI REGULAR ROMAN"/>
          <w:sz w:val="20"/>
          <w:szCs w:val="20"/>
        </w:rPr>
        <w:t xml:space="preserve"> sutikimo toliau vystyti, tobulinti, platinti ir atlikti kitus reikiamus veiksmus su sukurta programine įranga ar parengtais projektiniais dokumentais.</w:t>
      </w:r>
    </w:p>
    <w:p w14:paraId="0E37571C" w14:textId="77777777" w:rsidR="0028601D" w:rsidRPr="007736A3"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F068E4">
        <w:rPr>
          <w:rFonts w:ascii="MULI REGULAR ROMAN" w:hAnsi="MULI REGULAR ROMAN"/>
          <w:sz w:val="20"/>
          <w:szCs w:val="20"/>
        </w:rPr>
        <w:t xml:space="preserve">Kartu su kompiuterine programa, kaip ši sąvoka apibrėžta Lietuvos Respublikos autorių teisių ir gretutinių teisių įstatyme, </w:t>
      </w:r>
      <w:r>
        <w:rPr>
          <w:rFonts w:ascii="MULI REGULAR ROMAN" w:hAnsi="MULI REGULAR ROMAN"/>
          <w:sz w:val="20"/>
          <w:szCs w:val="20"/>
        </w:rPr>
        <w:t>PO</w:t>
      </w:r>
      <w:r w:rsidRPr="00F068E4">
        <w:rPr>
          <w:rFonts w:ascii="MULI REGULAR ROMAN" w:hAnsi="MULI REGULAR ROMAN"/>
          <w:sz w:val="20"/>
          <w:szCs w:val="20"/>
        </w:rPr>
        <w:t xml:space="preserve"> perduodamas ir programos išeitinis kodas</w:t>
      </w:r>
      <w:r>
        <w:rPr>
          <w:rFonts w:ascii="MULI REGULAR ROMAN" w:hAnsi="MULI REGULAR ROMAN"/>
          <w:sz w:val="20"/>
          <w:szCs w:val="20"/>
        </w:rPr>
        <w:t xml:space="preserve">. </w:t>
      </w:r>
      <w:r w:rsidRPr="007736A3">
        <w:rPr>
          <w:rFonts w:ascii="MULI REGULAR ROMAN" w:hAnsi="MULI REGULAR ROMAN"/>
          <w:sz w:val="20"/>
          <w:szCs w:val="20"/>
        </w:rPr>
        <w:t xml:space="preserve">Sutarties vykdymo metu programinę įrangą ir kitus PO perduodamus rezultatus sukūrusių fizinių asmenų asmeninės neturtinės autorių teisės negali būti naudojamos tokiu būdu, kuris suvaržytų PO kaip autorių turtinių teisių į šiuos rezultatus turėtojo teises, </w:t>
      </w:r>
      <w:r w:rsidRPr="008C136F">
        <w:rPr>
          <w:rFonts w:ascii="MULI REGULAR ROMAN" w:hAnsi="MULI REGULAR ROMAN"/>
          <w:sz w:val="20"/>
          <w:szCs w:val="20"/>
        </w:rPr>
        <w:t>tarp jų ir teisę savo nuožiūra adaptuoti, keisti ir neatlygintinai platinti šiuos kūrinius.</w:t>
      </w:r>
    </w:p>
    <w:p w14:paraId="7C15758E" w14:textId="77777777" w:rsidR="0028601D" w:rsidRPr="003F4743"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7736A3">
        <w:rPr>
          <w:rFonts w:ascii="MULI REGULAR ROMAN" w:hAnsi="MULI REGULAR ROMAN"/>
          <w:sz w:val="20"/>
          <w:szCs w:val="20"/>
        </w:rPr>
        <w:t xml:space="preserve">Paslaugų teikėjas neturi teisės atskleisti jokios su </w:t>
      </w:r>
      <w:r>
        <w:rPr>
          <w:rFonts w:ascii="MULI REGULAR ROMAN" w:hAnsi="MULI REGULAR ROMAN"/>
          <w:sz w:val="20"/>
          <w:szCs w:val="20"/>
        </w:rPr>
        <w:t>P</w:t>
      </w:r>
      <w:r w:rsidRPr="007736A3">
        <w:rPr>
          <w:rFonts w:ascii="MULI REGULAR ROMAN" w:hAnsi="MULI REGULAR ROMAN"/>
          <w:sz w:val="20"/>
          <w:szCs w:val="20"/>
        </w:rPr>
        <w:t>aslaugų teikimu susijusios informacijos trečiosioms šalims be išankstinio rašytinio PO sutikimo, išskyrus atvejus, kai tokio atskleidimo reikalaujama pagal teismo sprendimą ar taikomus teisės aktus.</w:t>
      </w:r>
    </w:p>
    <w:p w14:paraId="5E4BC51E" w14:textId="77777777" w:rsidR="0028601D" w:rsidRPr="0018312B" w:rsidRDefault="0028601D"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59" w:name="_Toc185846954"/>
      <w:bookmarkStart w:id="60" w:name="_Toc193732447"/>
      <w:r w:rsidRPr="0018312B">
        <w:rPr>
          <w:rFonts w:ascii="MULI REGULAR ROMAN" w:hAnsi="MULI REGULAR ROMAN"/>
          <w:color w:val="7F7F7F" w:themeColor="text1" w:themeTint="80"/>
          <w:sz w:val="28"/>
          <w:szCs w:val="28"/>
        </w:rPr>
        <w:t>Reikalavimai kūrimo, testavimo ir gamybinei aplink</w:t>
      </w:r>
      <w:bookmarkEnd w:id="59"/>
      <w:r>
        <w:rPr>
          <w:rFonts w:ascii="MULI REGULAR ROMAN" w:hAnsi="MULI REGULAR ROMAN"/>
          <w:color w:val="7F7F7F" w:themeColor="text1" w:themeTint="80"/>
          <w:sz w:val="28"/>
          <w:szCs w:val="28"/>
        </w:rPr>
        <w:t>oms</w:t>
      </w:r>
      <w:bookmarkEnd w:id="60"/>
    </w:p>
    <w:p w14:paraId="1BD5E58B"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Naršyklės</w:t>
      </w:r>
      <w:r w:rsidRPr="000062F6">
        <w:rPr>
          <w:rFonts w:ascii="MULI REGULAR ROMAN" w:hAnsi="MULI REGULAR ROMAN"/>
          <w:sz w:val="20"/>
          <w:szCs w:val="20"/>
        </w:rPr>
        <w:t xml:space="preserve"> kūrimo, test</w:t>
      </w:r>
      <w:r>
        <w:rPr>
          <w:rFonts w:ascii="MULI REGULAR ROMAN" w:hAnsi="MULI REGULAR ROMAN"/>
          <w:sz w:val="20"/>
          <w:szCs w:val="20"/>
        </w:rPr>
        <w:t>avimo</w:t>
      </w:r>
      <w:r w:rsidRPr="000062F6">
        <w:rPr>
          <w:rFonts w:ascii="MULI REGULAR ROMAN" w:hAnsi="MULI REGULAR ROMAN"/>
          <w:sz w:val="20"/>
          <w:szCs w:val="20"/>
        </w:rPr>
        <w:t xml:space="preserve"> ir gamybinė aplinkos turi būti atskirtos</w:t>
      </w:r>
      <w:r>
        <w:rPr>
          <w:rFonts w:ascii="MULI REGULAR ROMAN" w:hAnsi="MULI REGULAR ROMAN"/>
          <w:sz w:val="20"/>
          <w:szCs w:val="20"/>
        </w:rPr>
        <w:t>.</w:t>
      </w:r>
    </w:p>
    <w:p w14:paraId="77D3D092"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 xml:space="preserve">PO infrastruktūroje turi būti </w:t>
      </w:r>
      <w:r w:rsidRPr="00426626">
        <w:rPr>
          <w:rFonts w:ascii="MULI REGULAR ROMAN" w:hAnsi="MULI REGULAR ROMAN"/>
          <w:sz w:val="20"/>
          <w:szCs w:val="20"/>
        </w:rPr>
        <w:t>įdiegtos šios aplinkos</w:t>
      </w:r>
      <w:r>
        <w:rPr>
          <w:rFonts w:ascii="MULI REGULAR ROMAN" w:hAnsi="MULI REGULAR ROMAN"/>
          <w:sz w:val="20"/>
          <w:szCs w:val="20"/>
        </w:rPr>
        <w:t>:</w:t>
      </w:r>
    </w:p>
    <w:p w14:paraId="13F57165" w14:textId="77777777" w:rsidR="0028601D"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Pr>
          <w:rFonts w:ascii="MULI REGULAR ROMAN" w:hAnsi="MULI REGULAR ROMAN"/>
          <w:sz w:val="20"/>
          <w:szCs w:val="20"/>
        </w:rPr>
        <w:t>gamybinė</w:t>
      </w:r>
      <w:r w:rsidRPr="00426626">
        <w:rPr>
          <w:rFonts w:ascii="MULI REGULAR ROMAN" w:hAnsi="MULI REGULAR ROMAN"/>
          <w:sz w:val="20"/>
          <w:szCs w:val="20"/>
        </w:rPr>
        <w:t xml:space="preserve"> (eksploatavimo) aplinka</w:t>
      </w:r>
      <w:r>
        <w:rPr>
          <w:rFonts w:ascii="MULI REGULAR ROMAN" w:hAnsi="MULI REGULAR ROMAN"/>
          <w:sz w:val="20"/>
          <w:szCs w:val="20"/>
        </w:rPr>
        <w:t>;</w:t>
      </w:r>
    </w:p>
    <w:p w14:paraId="4A0BE903" w14:textId="77777777" w:rsidR="0028601D"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426626">
        <w:rPr>
          <w:rFonts w:ascii="MULI REGULAR ROMAN" w:hAnsi="MULI REGULAR ROMAN"/>
          <w:sz w:val="20"/>
          <w:szCs w:val="20"/>
        </w:rPr>
        <w:t>testavimo aplinka</w:t>
      </w:r>
      <w:r>
        <w:rPr>
          <w:rFonts w:ascii="MULI REGULAR ROMAN" w:hAnsi="MULI REGULAR ROMAN"/>
          <w:sz w:val="20"/>
          <w:szCs w:val="20"/>
        </w:rPr>
        <w:t>.</w:t>
      </w:r>
    </w:p>
    <w:p w14:paraId="45F6F035"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CC37E2">
        <w:rPr>
          <w:rFonts w:ascii="MULI REGULAR ROMAN" w:hAnsi="MULI REGULAR ROMAN"/>
          <w:sz w:val="20"/>
          <w:szCs w:val="20"/>
        </w:rPr>
        <w:t xml:space="preserve">Testavimo aplinkos architektūriniai sprendimai turi būti paremti </w:t>
      </w:r>
      <w:r>
        <w:rPr>
          <w:rFonts w:ascii="MULI REGULAR ROMAN" w:hAnsi="MULI REGULAR ROMAN"/>
          <w:sz w:val="20"/>
          <w:szCs w:val="20"/>
        </w:rPr>
        <w:t>gamybinės</w:t>
      </w:r>
      <w:r w:rsidRPr="00CC37E2">
        <w:rPr>
          <w:rFonts w:ascii="MULI REGULAR ROMAN" w:hAnsi="MULI REGULAR ROMAN"/>
          <w:sz w:val="20"/>
          <w:szCs w:val="20"/>
        </w:rPr>
        <w:t xml:space="preserve"> aplinkos sprendimais. Testavimo aplinkos diegiamų komponentų kiekis gali būti mažinamas (ir / ar grupuojamas) siekiant racionalaus resursų panaudojimo, tokiems sprendimams turi būti gautas PO pritarimas. Testavimo aplinkai nėra keliami aukšto prieinamumo reikalavima</w:t>
      </w:r>
      <w:r>
        <w:rPr>
          <w:rFonts w:ascii="MULI REGULAR ROMAN" w:hAnsi="MULI REGULAR ROMAN"/>
          <w:sz w:val="20"/>
          <w:szCs w:val="20"/>
        </w:rPr>
        <w:t>i</w:t>
      </w:r>
      <w:r w:rsidRPr="00CC37E2">
        <w:rPr>
          <w:rFonts w:ascii="MULI REGULAR ROMAN" w:hAnsi="MULI REGULAR ROMAN"/>
          <w:sz w:val="20"/>
          <w:szCs w:val="20"/>
        </w:rPr>
        <w:t>.</w:t>
      </w:r>
    </w:p>
    <w:p w14:paraId="2D69EC1C"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B71396">
        <w:rPr>
          <w:rFonts w:ascii="MULI REGULAR ROMAN" w:hAnsi="MULI REGULAR ROMAN"/>
          <w:sz w:val="20"/>
          <w:szCs w:val="20"/>
        </w:rPr>
        <w:t xml:space="preserve">Paslaugų teikėjas Naršyklės testavimo aplinką turi integruoti su </w:t>
      </w:r>
      <w:r>
        <w:rPr>
          <w:rFonts w:ascii="MULI REGULAR ROMAN" w:hAnsi="MULI REGULAR ROMAN"/>
          <w:sz w:val="20"/>
          <w:szCs w:val="20"/>
        </w:rPr>
        <w:t xml:space="preserve">šioje Techninėje specifikacijoje nurodytų </w:t>
      </w:r>
      <w:r w:rsidRPr="00B71396">
        <w:rPr>
          <w:rFonts w:ascii="MULI REGULAR ROMAN" w:hAnsi="MULI REGULAR ROMAN"/>
          <w:sz w:val="20"/>
          <w:szCs w:val="20"/>
        </w:rPr>
        <w:t xml:space="preserve">integruotinų informacinių sistemų ir registrų testavimo aplinkomis, jeigu tokios yra. Jeigu nėra galimybės integruoti su testavimo aplinkomis, Paslaugų teikėjas turi realizuoti tokių integruotinų informacinių sistemų ir registrų imitacines sąsajas </w:t>
      </w:r>
      <w:r>
        <w:rPr>
          <w:rFonts w:ascii="MULI REGULAR ROMAN" w:hAnsi="MULI REGULAR ROMAN"/>
          <w:sz w:val="20"/>
          <w:szCs w:val="20"/>
        </w:rPr>
        <w:t xml:space="preserve">/ prototipus </w:t>
      </w:r>
      <w:r w:rsidRPr="00B71396">
        <w:rPr>
          <w:rFonts w:ascii="MULI REGULAR ROMAN" w:hAnsi="MULI REGULAR ROMAN"/>
          <w:sz w:val="20"/>
          <w:szCs w:val="20"/>
        </w:rPr>
        <w:t>(angl. mock-up).</w:t>
      </w:r>
    </w:p>
    <w:p w14:paraId="5393B341" w14:textId="77777777" w:rsidR="0028601D" w:rsidRPr="009D7C65"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9D7C65">
        <w:rPr>
          <w:rFonts w:ascii="MULI REGULAR ROMAN" w:hAnsi="MULI REGULAR ROMAN"/>
          <w:sz w:val="20"/>
          <w:szCs w:val="20"/>
        </w:rPr>
        <w:t>Paslaugų teikėjas turės parengti visus Naršyklės testavimui reikalingus testavimo duomenis (duomenys turi būti nuasmeninti) ir užtikrinti, kad priėmimo testavimo metu Naršyklėje būtų pakankamai testinių duomenų, kurie leistų visiškai ištestuoti sukurtus / modifikuotus Naršyklės funkcionalumus.</w:t>
      </w:r>
    </w:p>
    <w:p w14:paraId="6450B095" w14:textId="77777777" w:rsidR="0028601D" w:rsidRPr="003D2A37" w:rsidRDefault="0028601D"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Gamybinė</w:t>
      </w:r>
      <w:r w:rsidRPr="006267EF">
        <w:rPr>
          <w:rFonts w:ascii="MULI REGULAR ROMAN" w:hAnsi="MULI REGULAR ROMAN"/>
          <w:sz w:val="20"/>
          <w:szCs w:val="20"/>
        </w:rPr>
        <w:t xml:space="preserve"> aplinka turi būti konstruojama atsižvelgiant į šios Techninės specifikacijos reikalavimus Naršyklės architektūrai, aukštam prieinamumui, saugumui ir kt</w:t>
      </w:r>
      <w:r>
        <w:rPr>
          <w:rFonts w:ascii="MULI REGULAR ROMAN" w:hAnsi="MULI REGULAR ROMAN"/>
          <w:sz w:val="20"/>
          <w:szCs w:val="20"/>
        </w:rPr>
        <w:t>.</w:t>
      </w:r>
    </w:p>
    <w:p w14:paraId="06933A85" w14:textId="77777777" w:rsidR="0028601D" w:rsidRPr="0018312B" w:rsidRDefault="0028601D" w:rsidP="00A548C6">
      <w:pPr>
        <w:pStyle w:val="Heading1"/>
        <w:numPr>
          <w:ilvl w:val="0"/>
          <w:numId w:val="12"/>
        </w:numPr>
        <w:spacing w:after="240" w:line="240" w:lineRule="auto"/>
        <w:ind w:left="567" w:right="57" w:hanging="567"/>
        <w:rPr>
          <w:rFonts w:ascii="MULI REGULAR ROMAN" w:hAnsi="MULI REGULAR ROMAN"/>
        </w:rPr>
      </w:pPr>
      <w:bookmarkStart w:id="61" w:name="_Toc185846946"/>
      <w:bookmarkStart w:id="62" w:name="_Toc193732448"/>
      <w:r w:rsidRPr="0018312B">
        <w:rPr>
          <w:rFonts w:ascii="MULI REGULAR ROMAN" w:hAnsi="MULI REGULAR ROMAN"/>
        </w:rPr>
        <w:t>Reikalavimai naudotojų valdymui ir Naršyklės naudojimui</w:t>
      </w:r>
      <w:bookmarkEnd w:id="61"/>
      <w:bookmarkEnd w:id="62"/>
    </w:p>
    <w:p w14:paraId="5938B37E" w14:textId="77777777" w:rsidR="0028601D" w:rsidRPr="0018312B" w:rsidRDefault="0028601D"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63" w:name="_Toc185846947"/>
      <w:bookmarkStart w:id="64" w:name="_Toc193732449"/>
      <w:r w:rsidRPr="0018312B">
        <w:rPr>
          <w:rFonts w:ascii="MULI REGULAR ROMAN" w:hAnsi="MULI REGULAR ROMAN"/>
          <w:color w:val="7F7F7F" w:themeColor="text1" w:themeTint="80"/>
          <w:sz w:val="28"/>
          <w:szCs w:val="28"/>
        </w:rPr>
        <w:t>Reikalavimai naudotojų rolėms ir teisėms</w:t>
      </w:r>
      <w:bookmarkEnd w:id="63"/>
      <w:bookmarkEnd w:id="64"/>
    </w:p>
    <w:p w14:paraId="6F4AC4EF" w14:textId="77777777" w:rsidR="0028601D"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Pr>
          <w:rFonts w:ascii="MULI REGULAR ROMAN" w:hAnsi="MULI REGULAR ROMAN"/>
          <w:sz w:val="20"/>
          <w:szCs w:val="20"/>
          <w:lang w:val="lt-LT"/>
        </w:rPr>
        <w:t>Naršyklės</w:t>
      </w:r>
      <w:r w:rsidRPr="002E3E99">
        <w:rPr>
          <w:rFonts w:ascii="MULI REGULAR ROMAN" w:hAnsi="MULI REGULAR ROMAN"/>
          <w:sz w:val="20"/>
          <w:szCs w:val="20"/>
          <w:lang w:val="lt-LT"/>
        </w:rPr>
        <w:t xml:space="preserve"> teisių ir rolių mechanizmas turi būti papildytas naujomis teisėmis ir rolėmis, reikalingomis vykdyti šioje Techninėje specifikacijoje apibrėžtas funkcijas ir veiksmus.</w:t>
      </w:r>
      <w:r>
        <w:rPr>
          <w:rFonts w:ascii="MULI REGULAR ROMAN" w:hAnsi="MULI REGULAR ROMAN"/>
          <w:sz w:val="20"/>
          <w:szCs w:val="20"/>
          <w:lang w:val="lt-LT"/>
        </w:rPr>
        <w:t xml:space="preserve"> </w:t>
      </w:r>
      <w:r w:rsidRPr="00EF6048">
        <w:rPr>
          <w:rFonts w:ascii="MULI REGULAR ROMAN" w:hAnsi="MULI REGULAR ROMAN"/>
          <w:sz w:val="20"/>
          <w:szCs w:val="20"/>
          <w:lang w:val="lt-LT"/>
        </w:rPr>
        <w:t xml:space="preserve">Paslaugų teikėjas turi pateikti visų </w:t>
      </w:r>
      <w:r>
        <w:rPr>
          <w:rFonts w:ascii="MULI REGULAR ROMAN" w:hAnsi="MULI REGULAR ROMAN"/>
          <w:sz w:val="20"/>
          <w:szCs w:val="20"/>
          <w:lang w:val="lt-LT"/>
        </w:rPr>
        <w:t xml:space="preserve">Naršyklės </w:t>
      </w:r>
      <w:r w:rsidRPr="00EF6048">
        <w:rPr>
          <w:rFonts w:ascii="MULI REGULAR ROMAN" w:hAnsi="MULI REGULAR ROMAN"/>
          <w:sz w:val="20"/>
          <w:szCs w:val="20"/>
          <w:lang w:val="lt-LT"/>
        </w:rPr>
        <w:t>rolių ir teisių aprašymus</w:t>
      </w:r>
      <w:r>
        <w:rPr>
          <w:rFonts w:ascii="MULI REGULAR ROMAN" w:hAnsi="MULI REGULAR ROMAN"/>
          <w:sz w:val="20"/>
          <w:szCs w:val="20"/>
          <w:lang w:val="lt-LT"/>
        </w:rPr>
        <w:t>.</w:t>
      </w:r>
    </w:p>
    <w:p w14:paraId="2271EEB3" w14:textId="77777777" w:rsidR="0028601D" w:rsidRPr="00571DEB"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2C26C4">
        <w:rPr>
          <w:rFonts w:ascii="MULI REGULAR ROMAN" w:hAnsi="MULI REGULAR ROMAN"/>
          <w:sz w:val="20"/>
          <w:szCs w:val="20"/>
        </w:rPr>
        <w:t xml:space="preserve">Naršyklės </w:t>
      </w:r>
      <w:r w:rsidRPr="00571DEB">
        <w:rPr>
          <w:rFonts w:ascii="MULI REGULAR ROMAN" w:hAnsi="MULI REGULAR ROMAN"/>
          <w:sz w:val="20"/>
          <w:szCs w:val="20"/>
        </w:rPr>
        <w:t>naudotojų duomenų administravimas bei rolių ir teisių valdymas turi būti vykdomas naudojant ADMIN III.</w:t>
      </w:r>
    </w:p>
    <w:p w14:paraId="07DF15D5" w14:textId="57CA7D56" w:rsidR="0028601D" w:rsidRPr="00571DEB"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571DEB">
        <w:rPr>
          <w:rFonts w:ascii="MULI REGULAR ROMAN" w:hAnsi="MULI REGULAR ROMAN"/>
          <w:sz w:val="20"/>
          <w:szCs w:val="20"/>
          <w:lang w:val="lt-LT"/>
        </w:rPr>
        <w:t xml:space="preserve">Turi būti galimybė Naršyklės naudotojus grupuoti ir valdyti / </w:t>
      </w:r>
      <w:r>
        <w:rPr>
          <w:rFonts w:ascii="MULI REGULAR ROMAN" w:hAnsi="MULI REGULAR ROMAN"/>
          <w:sz w:val="20"/>
          <w:szCs w:val="20"/>
          <w:lang w:val="lt-LT"/>
        </w:rPr>
        <w:t xml:space="preserve">tvarkyti / </w:t>
      </w:r>
      <w:r w:rsidRPr="00571DEB">
        <w:rPr>
          <w:rFonts w:ascii="MULI REGULAR ROMAN" w:hAnsi="MULI REGULAR ROMAN"/>
          <w:sz w:val="20"/>
          <w:szCs w:val="20"/>
          <w:lang w:val="lt-LT"/>
        </w:rPr>
        <w:t>administruoti pagal atitinkamą instituciją, kuriai jie priklauso</w:t>
      </w:r>
      <w:r w:rsidR="00DF38CC">
        <w:rPr>
          <w:rFonts w:ascii="MULI REGULAR ROMAN" w:hAnsi="MULI REGULAR ROMAN"/>
          <w:sz w:val="20"/>
          <w:szCs w:val="20"/>
          <w:lang w:val="lt-LT"/>
        </w:rPr>
        <w:t>,</w:t>
      </w:r>
      <w:r>
        <w:rPr>
          <w:rFonts w:ascii="MULI REGULAR ROMAN" w:hAnsi="MULI REGULAR ROMAN"/>
          <w:sz w:val="20"/>
          <w:szCs w:val="20"/>
          <w:lang w:val="lt-LT"/>
        </w:rPr>
        <w:t xml:space="preserve"> ir bendrai.</w:t>
      </w:r>
    </w:p>
    <w:p w14:paraId="145546D3" w14:textId="77777777" w:rsidR="0028601D"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Pr>
          <w:rFonts w:ascii="MULI REGULAR ROMAN" w:hAnsi="MULI REGULAR ROMAN"/>
          <w:sz w:val="20"/>
          <w:szCs w:val="20"/>
          <w:lang w:val="lt-LT"/>
        </w:rPr>
        <w:t>T</w:t>
      </w:r>
      <w:r w:rsidRPr="0008443D">
        <w:rPr>
          <w:rFonts w:ascii="MULI REGULAR ROMAN" w:hAnsi="MULI REGULAR ROMAN"/>
          <w:sz w:val="20"/>
          <w:szCs w:val="20"/>
          <w:lang w:val="lt-LT"/>
        </w:rPr>
        <w:t xml:space="preserve">uri būti galimybė suskirstyti </w:t>
      </w:r>
      <w:r>
        <w:rPr>
          <w:rFonts w:ascii="MULI REGULAR ROMAN" w:hAnsi="MULI REGULAR ROMAN"/>
          <w:sz w:val="20"/>
          <w:szCs w:val="20"/>
          <w:lang w:val="lt-LT"/>
        </w:rPr>
        <w:t>Naršyklės</w:t>
      </w:r>
      <w:r w:rsidRPr="0008443D">
        <w:rPr>
          <w:rFonts w:ascii="MULI REGULAR ROMAN" w:hAnsi="MULI REGULAR ROMAN"/>
          <w:sz w:val="20"/>
          <w:szCs w:val="20"/>
          <w:lang w:val="lt-LT"/>
        </w:rPr>
        <w:t xml:space="preserve"> naudotojus į atskiras roles su skirtingomis priėjimo teisėmis prie atskirų </w:t>
      </w:r>
      <w:r>
        <w:rPr>
          <w:rFonts w:ascii="MULI REGULAR ROMAN" w:hAnsi="MULI REGULAR ROMAN"/>
          <w:sz w:val="20"/>
          <w:szCs w:val="20"/>
          <w:lang w:val="lt-LT"/>
        </w:rPr>
        <w:t xml:space="preserve">Naršyklės </w:t>
      </w:r>
      <w:r w:rsidRPr="0008443D">
        <w:rPr>
          <w:rFonts w:ascii="MULI REGULAR ROMAN" w:hAnsi="MULI REGULAR ROMAN"/>
          <w:sz w:val="20"/>
          <w:szCs w:val="20"/>
          <w:lang w:val="lt-LT"/>
        </w:rPr>
        <w:t>funkcijų</w:t>
      </w:r>
      <w:r>
        <w:rPr>
          <w:rFonts w:ascii="MULI REGULAR ROMAN" w:hAnsi="MULI REGULAR ROMAN"/>
          <w:sz w:val="20"/>
          <w:szCs w:val="20"/>
          <w:lang w:val="lt-LT"/>
        </w:rPr>
        <w:t>, duomenų</w:t>
      </w:r>
      <w:r w:rsidRPr="0008443D">
        <w:rPr>
          <w:rFonts w:ascii="MULI REGULAR ROMAN" w:hAnsi="MULI REGULAR ROMAN"/>
          <w:sz w:val="20"/>
          <w:szCs w:val="20"/>
          <w:lang w:val="lt-LT"/>
        </w:rPr>
        <w:t xml:space="preserve"> ir pan.</w:t>
      </w:r>
    </w:p>
    <w:p w14:paraId="268ADA34" w14:textId="77777777" w:rsidR="0028601D" w:rsidRPr="0008443D"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Pr>
          <w:rFonts w:ascii="MULI REGULAR ROMAN" w:hAnsi="MULI REGULAR ROMAN"/>
          <w:sz w:val="20"/>
          <w:szCs w:val="20"/>
          <w:lang w:val="lt-LT"/>
        </w:rPr>
        <w:t>Naršyklės</w:t>
      </w:r>
      <w:r w:rsidRPr="0008443D">
        <w:rPr>
          <w:rFonts w:ascii="MULI REGULAR ROMAN" w:hAnsi="MULI REGULAR ROMAN"/>
          <w:sz w:val="20"/>
          <w:szCs w:val="20"/>
          <w:lang w:val="lt-LT"/>
        </w:rPr>
        <w:t xml:space="preserve"> naudotojas turi galėti peržiūrėti ir keisti tik tokią informaciją ir naudotis tik tokiomis funkcijomis, kurios yra nustatytos priėjimo teisėmis.</w:t>
      </w:r>
    </w:p>
    <w:p w14:paraId="37E1D6A8" w14:textId="77777777" w:rsidR="0028601D"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Pr>
          <w:rFonts w:ascii="MULI REGULAR ROMAN" w:hAnsi="MULI REGULAR ROMAN"/>
          <w:sz w:val="20"/>
          <w:szCs w:val="20"/>
          <w:lang w:val="lt-LT"/>
        </w:rPr>
        <w:t>Naršyklės</w:t>
      </w:r>
      <w:r w:rsidRPr="0008443D">
        <w:rPr>
          <w:rFonts w:ascii="MULI REGULAR ROMAN" w:hAnsi="MULI REGULAR ROMAN"/>
          <w:sz w:val="20"/>
          <w:szCs w:val="20"/>
          <w:lang w:val="lt-LT"/>
        </w:rPr>
        <w:t xml:space="preserve"> naudotojui pagal jo pateiktą užklausą turi būti rodomi tik tie duomenys, kuriuos jis turi teisę peržiūrėti.</w:t>
      </w:r>
    </w:p>
    <w:p w14:paraId="6DF4B5BB" w14:textId="77777777" w:rsidR="0028601D" w:rsidRPr="00B47395"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B47395">
        <w:rPr>
          <w:rFonts w:ascii="MULI REGULAR ROMAN" w:hAnsi="MULI REGULAR ROMAN"/>
          <w:sz w:val="20"/>
          <w:szCs w:val="20"/>
          <w:lang w:val="lt-LT"/>
        </w:rPr>
        <w:lastRenderedPageBreak/>
        <w:t>Naršyklės naudotojams prieiga prie Naršyklės funkcijų, duomenų šaltinių, paieškos objektų, paieškos rezultatų informacijos turi būti ribojama pagal turimas roles ir teises Naršyklėje.</w:t>
      </w:r>
      <w:r>
        <w:rPr>
          <w:rFonts w:ascii="MULI REGULAR ROMAN" w:hAnsi="MULI REGULAR ROMAN"/>
          <w:sz w:val="20"/>
          <w:szCs w:val="20"/>
          <w:lang w:val="lt-LT"/>
        </w:rPr>
        <w:t xml:space="preserve"> </w:t>
      </w:r>
      <w:r w:rsidRPr="00B47395">
        <w:rPr>
          <w:rFonts w:ascii="MULI REGULAR ROMAN" w:hAnsi="MULI REGULAR ROMAN"/>
          <w:sz w:val="20"/>
          <w:szCs w:val="20"/>
          <w:lang w:val="lt-LT"/>
        </w:rPr>
        <w:t>Naudojant ADMIN III teisių ir rolių funkcionalumą turi būti realizuoti šie Naršyklės duomenų prieigos ir funkcionalumo naudojimo ribojimai:</w:t>
      </w:r>
    </w:p>
    <w:p w14:paraId="5FECCACE" w14:textId="77777777" w:rsidR="0028601D" w:rsidRPr="00B55F54"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Pr>
          <w:rFonts w:ascii="MULI REGULAR ROMAN" w:hAnsi="MULI REGULAR ROMAN"/>
          <w:sz w:val="20"/>
          <w:szCs w:val="20"/>
        </w:rPr>
        <w:t>p</w:t>
      </w:r>
      <w:r w:rsidRPr="00B55F54">
        <w:rPr>
          <w:rFonts w:ascii="MULI REGULAR ROMAN" w:hAnsi="MULI REGULAR ROMAN"/>
          <w:sz w:val="20"/>
          <w:szCs w:val="20"/>
        </w:rPr>
        <w:t xml:space="preserve">riklausomai nuo naudotojo teisių turi būti leidžiama inicijuoti paiešką tik rolei priskirtiems paieškos objektų tipams (pvz., </w:t>
      </w:r>
      <w:r>
        <w:rPr>
          <w:rFonts w:ascii="MULI REGULAR ROMAN" w:hAnsi="MULI REGULAR ROMAN"/>
          <w:sz w:val="20"/>
          <w:szCs w:val="20"/>
        </w:rPr>
        <w:t>FA</w:t>
      </w:r>
      <w:r w:rsidRPr="00B55F54">
        <w:rPr>
          <w:rFonts w:ascii="MULI REGULAR ROMAN" w:hAnsi="MULI REGULAR ROMAN"/>
          <w:sz w:val="20"/>
          <w:szCs w:val="20"/>
        </w:rPr>
        <w:t xml:space="preserve">, </w:t>
      </w:r>
      <w:r>
        <w:rPr>
          <w:rFonts w:ascii="MULI REGULAR ROMAN" w:hAnsi="MULI REGULAR ROMAN"/>
          <w:sz w:val="20"/>
          <w:szCs w:val="20"/>
        </w:rPr>
        <w:t>JA</w:t>
      </w:r>
      <w:r w:rsidRPr="00B55F54">
        <w:rPr>
          <w:rFonts w:ascii="MULI REGULAR ROMAN" w:hAnsi="MULI REGULAR ROMAN"/>
          <w:sz w:val="20"/>
          <w:szCs w:val="20"/>
        </w:rPr>
        <w:t xml:space="preserve"> ir kiti </w:t>
      </w:r>
      <w:r>
        <w:rPr>
          <w:rFonts w:ascii="MULI REGULAR ROMAN" w:hAnsi="MULI REGULAR ROMAN"/>
          <w:sz w:val="20"/>
          <w:szCs w:val="20"/>
        </w:rPr>
        <w:t>PO</w:t>
      </w:r>
      <w:r w:rsidRPr="00B55F54">
        <w:rPr>
          <w:rFonts w:ascii="MULI REGULAR ROMAN" w:hAnsi="MULI REGULAR ROMAN"/>
          <w:sz w:val="20"/>
          <w:szCs w:val="20"/>
        </w:rPr>
        <w:t xml:space="preserve"> suderinti paieškos objektų tipai)</w:t>
      </w:r>
      <w:r>
        <w:rPr>
          <w:rFonts w:ascii="MULI REGULAR ROMAN" w:hAnsi="MULI REGULAR ROMAN"/>
          <w:sz w:val="20"/>
          <w:szCs w:val="20"/>
        </w:rPr>
        <w:t>;</w:t>
      </w:r>
    </w:p>
    <w:p w14:paraId="1A2D350D" w14:textId="64E3EC7C" w:rsidR="0028601D"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56482A5D">
        <w:rPr>
          <w:rFonts w:ascii="MULI REGULAR ROMAN" w:hAnsi="MULI REGULAR ROMAN"/>
          <w:sz w:val="20"/>
          <w:szCs w:val="20"/>
        </w:rPr>
        <w:t>priklausomai nuo naudotojo teisių turi būti leidžiama naudoti tik tas Naršyklės funkcijas, kurioms naudotojas turi teises (pvz., paieška archyve,  biometriniai duomenys ir kitos su PO suderintos Naršyklės funkcijos);</w:t>
      </w:r>
    </w:p>
    <w:p w14:paraId="535902FF" w14:textId="77777777" w:rsidR="0028601D"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Pr>
          <w:rFonts w:ascii="MULI REGULAR ROMAN" w:hAnsi="MULI REGULAR ROMAN"/>
          <w:sz w:val="20"/>
          <w:szCs w:val="20"/>
        </w:rPr>
        <w:t>p</w:t>
      </w:r>
      <w:r w:rsidRPr="00B55F54">
        <w:rPr>
          <w:rFonts w:ascii="MULI REGULAR ROMAN" w:hAnsi="MULI REGULAR ROMAN"/>
          <w:sz w:val="20"/>
          <w:szCs w:val="20"/>
        </w:rPr>
        <w:t xml:space="preserve">riklausomai nuo naudotojo teisių turi būti leidžiama inicijuoti paiešką tik </w:t>
      </w:r>
      <w:r>
        <w:rPr>
          <w:rFonts w:ascii="MULI REGULAR ROMAN" w:hAnsi="MULI REGULAR ROMAN"/>
          <w:sz w:val="20"/>
          <w:szCs w:val="20"/>
        </w:rPr>
        <w:t>d</w:t>
      </w:r>
      <w:r w:rsidRPr="00B55F54">
        <w:rPr>
          <w:rFonts w:ascii="MULI REGULAR ROMAN" w:hAnsi="MULI REGULAR ROMAN"/>
          <w:sz w:val="20"/>
          <w:szCs w:val="20"/>
        </w:rPr>
        <w:t xml:space="preserve">uomenų šaltiniuose, kuriems naudotojo rolė turi teises. Priklausomai nuo naudotojo rolės ir teisių gali būti atvaizduojama ne visa iš </w:t>
      </w:r>
      <w:r>
        <w:rPr>
          <w:rFonts w:ascii="MULI REGULAR ROMAN" w:hAnsi="MULI REGULAR ROMAN"/>
          <w:sz w:val="20"/>
          <w:szCs w:val="20"/>
        </w:rPr>
        <w:t>d</w:t>
      </w:r>
      <w:r w:rsidRPr="00B55F54">
        <w:rPr>
          <w:rFonts w:ascii="MULI REGULAR ROMAN" w:hAnsi="MULI REGULAR ROMAN"/>
          <w:sz w:val="20"/>
          <w:szCs w:val="20"/>
        </w:rPr>
        <w:t>uomenų šaltinio gauta informacija</w:t>
      </w:r>
      <w:r>
        <w:rPr>
          <w:rFonts w:ascii="MULI REGULAR ROMAN" w:hAnsi="MULI REGULAR ROMAN"/>
          <w:sz w:val="20"/>
          <w:szCs w:val="20"/>
        </w:rPr>
        <w:t>.</w:t>
      </w:r>
    </w:p>
    <w:p w14:paraId="74247429" w14:textId="65677EB2" w:rsidR="0028601D" w:rsidRPr="008B5959"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2C26C4">
        <w:rPr>
          <w:rFonts w:ascii="MULI REGULAR ROMAN" w:hAnsi="MULI REGULAR ROMAN"/>
          <w:sz w:val="20"/>
          <w:szCs w:val="20"/>
          <w:lang w:val="lt-LT"/>
        </w:rPr>
        <w:t xml:space="preserve">Paslaugų teikėjas turi atnaujinti / sudaryti Naršyklės naudotojų rolių ir teisių rinkinius, suderintus su PO ir atitinkančius </w:t>
      </w:r>
      <w:r>
        <w:rPr>
          <w:rFonts w:ascii="MULI REGULAR ROMAN" w:hAnsi="MULI REGULAR ROMAN"/>
          <w:sz w:val="20"/>
          <w:szCs w:val="20"/>
          <w:lang w:val="lt-LT"/>
        </w:rPr>
        <w:t xml:space="preserve">Naršyklės </w:t>
      </w:r>
      <w:r w:rsidRPr="002C26C4">
        <w:rPr>
          <w:rFonts w:ascii="MULI REGULAR ROMAN" w:hAnsi="MULI REGULAR ROMAN"/>
          <w:sz w:val="20"/>
          <w:szCs w:val="20"/>
          <w:lang w:val="lt-LT"/>
        </w:rPr>
        <w:t>naudotojų veiklos specifiką bei duomenų prieigos ir naudojimo ribojimus pagal skirtingas institucijas ir asmenų pareigybes.</w:t>
      </w:r>
    </w:p>
    <w:p w14:paraId="31798CD4" w14:textId="55C27B12" w:rsidR="15F07B80" w:rsidRPr="0074564B" w:rsidRDefault="5E93240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15F07B80">
        <w:rPr>
          <w:rFonts w:ascii="MULI REGULAR ROMAN" w:hAnsi="MULI REGULAR ROMAN"/>
          <w:sz w:val="20"/>
          <w:szCs w:val="20"/>
          <w:lang w:val="lt-LT"/>
        </w:rPr>
        <w:t xml:space="preserve">Paslaugų teikėjas turi įdiegti funkcionalumą, leidžiantį aptikti vienodų veiksmų pakartojimą (daug kartų atliekama paieška naudojant tuos pačius paieškos kriterijus, pakeičiant tik ieškomą reikšmę. Pvz., daug kartų atliekama paieška, ieškant tik pagal skirtingus </w:t>
      </w:r>
      <w:r w:rsidR="59F1E705" w:rsidRPr="15F07B80">
        <w:rPr>
          <w:rFonts w:ascii="MULI REGULAR ROMAN" w:hAnsi="MULI REGULAR ROMAN"/>
          <w:sz w:val="20"/>
          <w:szCs w:val="20"/>
          <w:lang w:val="lt-LT"/>
        </w:rPr>
        <w:t>asmens kodus</w:t>
      </w:r>
      <w:r w:rsidRPr="15F07B80">
        <w:rPr>
          <w:rFonts w:ascii="MULI REGULAR ROMAN" w:hAnsi="MULI REGULAR ROMAN"/>
          <w:sz w:val="20"/>
          <w:szCs w:val="20"/>
          <w:lang w:val="lt-LT"/>
        </w:rPr>
        <w:t xml:space="preserve">). Aptikus tokį </w:t>
      </w:r>
      <w:r w:rsidR="1B738F3B" w:rsidRPr="15F07B80">
        <w:rPr>
          <w:rFonts w:ascii="MULI REGULAR ROMAN" w:hAnsi="MULI REGULAR ROMAN"/>
          <w:sz w:val="20"/>
          <w:szCs w:val="20"/>
          <w:lang w:val="lt-LT"/>
        </w:rPr>
        <w:t>Naršyklės</w:t>
      </w:r>
      <w:r w:rsidRPr="15F07B80">
        <w:rPr>
          <w:rFonts w:ascii="MULI REGULAR ROMAN" w:hAnsi="MULI REGULAR ROMAN"/>
          <w:sz w:val="20"/>
          <w:szCs w:val="20"/>
          <w:lang w:val="lt-LT"/>
        </w:rPr>
        <w:t xml:space="preserve"> paieškos naudojimą, naudotojo turi būti pareikalaujama nurodyti dažnai atliekamų veiksmų priežastį bei nurodyti </w:t>
      </w:r>
      <w:r w:rsidR="681A9740" w:rsidRPr="15F07B80">
        <w:rPr>
          <w:rFonts w:ascii="MULI REGULAR ROMAN" w:hAnsi="MULI REGULAR ROMAN"/>
          <w:sz w:val="20"/>
          <w:szCs w:val="20"/>
          <w:lang w:val="lt-LT"/>
        </w:rPr>
        <w:t>Naršyklės</w:t>
      </w:r>
      <w:r w:rsidRPr="15F07B80">
        <w:rPr>
          <w:rFonts w:ascii="MULI REGULAR ROMAN" w:hAnsi="MULI REGULAR ROMAN"/>
          <w:sz w:val="20"/>
          <w:szCs w:val="20"/>
          <w:lang w:val="lt-LT"/>
        </w:rPr>
        <w:t xml:space="preserve"> sugeneruotą kodą, siekiant įsitikinti, kad veiksmai atliekami ne "roboto". </w:t>
      </w:r>
      <w:r w:rsidRPr="005B2215">
        <w:rPr>
          <w:rFonts w:ascii="MULI REGULAR ROMAN" w:hAnsi="MULI REGULAR ROMAN"/>
          <w:bCs w:val="0"/>
          <w:sz w:val="20"/>
          <w:szCs w:val="20"/>
          <w:lang w:val="lt-LT"/>
        </w:rPr>
        <w:t>Pasikartojan</w:t>
      </w:r>
      <w:r w:rsidRPr="005B2215">
        <w:rPr>
          <w:rFonts w:ascii="MULI REGULAR ROMAN" w:hAnsi="MULI REGULAR ROMAN" w:hint="eastAsia"/>
          <w:bCs w:val="0"/>
          <w:sz w:val="20"/>
          <w:szCs w:val="20"/>
          <w:lang w:val="lt-LT"/>
        </w:rPr>
        <w:t>č</w:t>
      </w:r>
      <w:r w:rsidRPr="005B2215">
        <w:rPr>
          <w:rFonts w:ascii="MULI REGULAR ROMAN" w:hAnsi="MULI REGULAR ROMAN"/>
          <w:bCs w:val="0"/>
          <w:sz w:val="20"/>
          <w:szCs w:val="20"/>
          <w:lang w:val="lt-LT"/>
        </w:rPr>
        <w:t>i</w:t>
      </w:r>
      <w:r w:rsidRPr="005B2215">
        <w:rPr>
          <w:rFonts w:ascii="MULI REGULAR ROMAN" w:hAnsi="MULI REGULAR ROMAN" w:hint="eastAsia"/>
          <w:bCs w:val="0"/>
          <w:sz w:val="20"/>
          <w:szCs w:val="20"/>
          <w:lang w:val="lt-LT"/>
        </w:rPr>
        <w:t>ų</w:t>
      </w:r>
      <w:r w:rsidRPr="005B2215">
        <w:rPr>
          <w:rFonts w:ascii="MULI REGULAR ROMAN" w:hAnsi="MULI REGULAR ROMAN"/>
          <w:bCs w:val="0"/>
          <w:sz w:val="20"/>
          <w:szCs w:val="20"/>
          <w:lang w:val="lt-LT"/>
        </w:rPr>
        <w:t xml:space="preserve"> veiksm</w:t>
      </w:r>
      <w:r w:rsidRPr="005B2215">
        <w:rPr>
          <w:rFonts w:ascii="MULI REGULAR ROMAN" w:hAnsi="MULI REGULAR ROMAN" w:hint="eastAsia"/>
          <w:bCs w:val="0"/>
          <w:sz w:val="20"/>
          <w:szCs w:val="20"/>
          <w:lang w:val="lt-LT"/>
        </w:rPr>
        <w:t>ų</w:t>
      </w:r>
      <w:r w:rsidRPr="005B2215">
        <w:rPr>
          <w:rFonts w:ascii="MULI REGULAR ROMAN" w:hAnsi="MULI REGULAR ROMAN"/>
          <w:bCs w:val="0"/>
          <w:sz w:val="20"/>
          <w:szCs w:val="20"/>
          <w:lang w:val="lt-LT"/>
        </w:rPr>
        <w:t xml:space="preserve"> skai</w:t>
      </w:r>
      <w:r w:rsidRPr="005B2215">
        <w:rPr>
          <w:rFonts w:ascii="MULI REGULAR ROMAN" w:hAnsi="MULI REGULAR ROMAN" w:hint="eastAsia"/>
          <w:bCs w:val="0"/>
          <w:sz w:val="20"/>
          <w:szCs w:val="20"/>
          <w:lang w:val="lt-LT"/>
        </w:rPr>
        <w:t>č</w:t>
      </w:r>
      <w:r w:rsidRPr="005B2215">
        <w:rPr>
          <w:rFonts w:ascii="MULI REGULAR ROMAN" w:hAnsi="MULI REGULAR ROMAN"/>
          <w:bCs w:val="0"/>
          <w:sz w:val="20"/>
          <w:szCs w:val="20"/>
          <w:lang w:val="lt-LT"/>
        </w:rPr>
        <w:t>ius, po kurio turi b</w:t>
      </w:r>
      <w:r w:rsidRPr="005B2215">
        <w:rPr>
          <w:rFonts w:ascii="MULI REGULAR ROMAN" w:hAnsi="MULI REGULAR ROMAN" w:hint="eastAsia"/>
          <w:bCs w:val="0"/>
          <w:sz w:val="20"/>
          <w:szCs w:val="20"/>
          <w:lang w:val="lt-LT"/>
        </w:rPr>
        <w:t>ū</w:t>
      </w:r>
      <w:r w:rsidRPr="005B2215">
        <w:rPr>
          <w:rFonts w:ascii="MULI REGULAR ROMAN" w:hAnsi="MULI REGULAR ROMAN"/>
          <w:bCs w:val="0"/>
          <w:sz w:val="20"/>
          <w:szCs w:val="20"/>
          <w:lang w:val="lt-LT"/>
        </w:rPr>
        <w:t>ti reikalaujama patvirtinimo, kad "aš nesu robotas" - turi b</w:t>
      </w:r>
      <w:r w:rsidRPr="005B2215">
        <w:rPr>
          <w:rFonts w:ascii="MULI REGULAR ROMAN" w:hAnsi="MULI REGULAR ROMAN" w:hint="eastAsia"/>
          <w:bCs w:val="0"/>
          <w:sz w:val="20"/>
          <w:szCs w:val="20"/>
          <w:lang w:val="lt-LT"/>
        </w:rPr>
        <w:t>ū</w:t>
      </w:r>
      <w:r w:rsidRPr="005B2215">
        <w:rPr>
          <w:rFonts w:ascii="MULI REGULAR ROMAN" w:hAnsi="MULI REGULAR ROMAN"/>
          <w:bCs w:val="0"/>
          <w:sz w:val="20"/>
          <w:szCs w:val="20"/>
          <w:lang w:val="lt-LT"/>
        </w:rPr>
        <w:t>ti konfig</w:t>
      </w:r>
      <w:r w:rsidRPr="005B2215">
        <w:rPr>
          <w:rFonts w:ascii="MULI REGULAR ROMAN" w:hAnsi="MULI REGULAR ROMAN" w:hint="eastAsia"/>
          <w:bCs w:val="0"/>
          <w:sz w:val="20"/>
          <w:szCs w:val="20"/>
          <w:lang w:val="lt-LT"/>
        </w:rPr>
        <w:t>ū</w:t>
      </w:r>
      <w:r w:rsidRPr="005B2215">
        <w:rPr>
          <w:rFonts w:ascii="MULI REGULAR ROMAN" w:hAnsi="MULI REGULAR ROMAN"/>
          <w:bCs w:val="0"/>
          <w:sz w:val="20"/>
          <w:szCs w:val="20"/>
          <w:lang w:val="lt-LT"/>
        </w:rPr>
        <w:t xml:space="preserve">ruojamas </w:t>
      </w:r>
      <w:r w:rsidR="64F1D0EE" w:rsidRPr="005B2215">
        <w:rPr>
          <w:rFonts w:ascii="MULI REGULAR ROMAN" w:hAnsi="MULI REGULAR ROMAN"/>
          <w:bCs w:val="0"/>
          <w:sz w:val="20"/>
          <w:szCs w:val="20"/>
          <w:lang w:val="lt-LT"/>
        </w:rPr>
        <w:t>Naršykl</w:t>
      </w:r>
      <w:r w:rsidR="64F1D0EE" w:rsidRPr="005B2215">
        <w:rPr>
          <w:rFonts w:ascii="MULI REGULAR ROMAN" w:hAnsi="MULI REGULAR ROMAN" w:hint="eastAsia"/>
          <w:bCs w:val="0"/>
          <w:sz w:val="20"/>
          <w:szCs w:val="20"/>
          <w:lang w:val="lt-LT"/>
        </w:rPr>
        <w:t>ė</w:t>
      </w:r>
      <w:r w:rsidR="64F1D0EE" w:rsidRPr="005B2215">
        <w:rPr>
          <w:rFonts w:ascii="MULI REGULAR ROMAN" w:hAnsi="MULI REGULAR ROMAN"/>
          <w:bCs w:val="0"/>
          <w:sz w:val="20"/>
          <w:szCs w:val="20"/>
          <w:lang w:val="lt-LT"/>
        </w:rPr>
        <w:t>s</w:t>
      </w:r>
      <w:r w:rsidRPr="005B2215">
        <w:rPr>
          <w:rFonts w:ascii="MULI REGULAR ROMAN" w:hAnsi="MULI REGULAR ROMAN"/>
          <w:bCs w:val="0"/>
          <w:sz w:val="20"/>
          <w:szCs w:val="20"/>
          <w:lang w:val="lt-LT"/>
        </w:rPr>
        <w:t xml:space="preserve"> parametras. </w:t>
      </w:r>
      <w:r w:rsidR="42C0A76A" w:rsidRPr="005B2215">
        <w:rPr>
          <w:rFonts w:ascii="MULI REGULAR ROMAN" w:hAnsi="MULI REGULAR ROMAN"/>
          <w:bCs w:val="0"/>
          <w:sz w:val="20"/>
          <w:szCs w:val="20"/>
          <w:lang w:val="lt-LT"/>
        </w:rPr>
        <w:t>Apie ap</w:t>
      </w:r>
      <w:r w:rsidRPr="005B2215">
        <w:rPr>
          <w:rFonts w:ascii="MULI REGULAR ROMAN" w:hAnsi="MULI REGULAR ROMAN"/>
          <w:bCs w:val="0"/>
          <w:sz w:val="20"/>
          <w:szCs w:val="20"/>
          <w:lang w:val="lt-LT"/>
        </w:rPr>
        <w:t>tikt</w:t>
      </w:r>
      <w:r w:rsidR="2F4D1602" w:rsidRPr="005B2215">
        <w:rPr>
          <w:rFonts w:ascii="MULI REGULAR ROMAN" w:hAnsi="MULI REGULAR ROMAN" w:hint="eastAsia"/>
          <w:bCs w:val="0"/>
          <w:sz w:val="20"/>
          <w:szCs w:val="20"/>
          <w:lang w:val="lt-LT"/>
        </w:rPr>
        <w:t>ą</w:t>
      </w:r>
      <w:r w:rsidRPr="005B2215">
        <w:rPr>
          <w:rFonts w:ascii="MULI REGULAR ROMAN" w:hAnsi="MULI REGULAR ROMAN"/>
          <w:bCs w:val="0"/>
          <w:sz w:val="20"/>
          <w:szCs w:val="20"/>
          <w:lang w:val="lt-LT"/>
        </w:rPr>
        <w:t xml:space="preserve"> vienod</w:t>
      </w:r>
      <w:r w:rsidRPr="005B2215">
        <w:rPr>
          <w:rFonts w:ascii="MULI REGULAR ROMAN" w:hAnsi="MULI REGULAR ROMAN" w:hint="eastAsia"/>
          <w:bCs w:val="0"/>
          <w:sz w:val="20"/>
          <w:szCs w:val="20"/>
          <w:lang w:val="lt-LT"/>
        </w:rPr>
        <w:t>ų</w:t>
      </w:r>
      <w:r w:rsidRPr="005B2215">
        <w:rPr>
          <w:rFonts w:ascii="MULI REGULAR ROMAN" w:hAnsi="MULI REGULAR ROMAN"/>
          <w:bCs w:val="0"/>
          <w:sz w:val="20"/>
          <w:szCs w:val="20"/>
          <w:lang w:val="lt-LT"/>
        </w:rPr>
        <w:t xml:space="preserve"> veiksm</w:t>
      </w:r>
      <w:r w:rsidRPr="005B2215">
        <w:rPr>
          <w:rFonts w:ascii="MULI REGULAR ROMAN" w:hAnsi="MULI REGULAR ROMAN" w:hint="eastAsia"/>
          <w:bCs w:val="0"/>
          <w:sz w:val="20"/>
          <w:szCs w:val="20"/>
          <w:lang w:val="lt-LT"/>
        </w:rPr>
        <w:t>ų</w:t>
      </w:r>
      <w:r w:rsidRPr="005B2215">
        <w:rPr>
          <w:rFonts w:ascii="MULI REGULAR ROMAN" w:hAnsi="MULI REGULAR ROMAN"/>
          <w:bCs w:val="0"/>
          <w:sz w:val="20"/>
          <w:szCs w:val="20"/>
          <w:lang w:val="lt-LT"/>
        </w:rPr>
        <w:t xml:space="preserve"> naudojim</w:t>
      </w:r>
      <w:r w:rsidR="2AB2BB8D" w:rsidRPr="005B2215">
        <w:rPr>
          <w:rFonts w:ascii="MULI REGULAR ROMAN" w:hAnsi="MULI REGULAR ROMAN" w:hint="eastAsia"/>
          <w:bCs w:val="0"/>
          <w:sz w:val="20"/>
          <w:szCs w:val="20"/>
          <w:lang w:val="lt-LT"/>
        </w:rPr>
        <w:t>ą</w:t>
      </w:r>
      <w:r w:rsidRPr="005B2215">
        <w:rPr>
          <w:rFonts w:ascii="MULI REGULAR ROMAN" w:hAnsi="MULI REGULAR ROMAN"/>
          <w:bCs w:val="0"/>
          <w:sz w:val="20"/>
          <w:szCs w:val="20"/>
          <w:lang w:val="lt-LT"/>
        </w:rPr>
        <w:t xml:space="preserve"> turi b</w:t>
      </w:r>
      <w:r w:rsidRPr="005B2215">
        <w:rPr>
          <w:rFonts w:ascii="MULI REGULAR ROMAN" w:hAnsi="MULI REGULAR ROMAN" w:hint="eastAsia"/>
          <w:bCs w:val="0"/>
          <w:sz w:val="20"/>
          <w:szCs w:val="20"/>
          <w:lang w:val="lt-LT"/>
        </w:rPr>
        <w:t>ū</w:t>
      </w:r>
      <w:r w:rsidRPr="005B2215">
        <w:rPr>
          <w:rFonts w:ascii="MULI REGULAR ROMAN" w:hAnsi="MULI REGULAR ROMAN"/>
          <w:bCs w:val="0"/>
          <w:sz w:val="20"/>
          <w:szCs w:val="20"/>
          <w:lang w:val="lt-LT"/>
        </w:rPr>
        <w:t xml:space="preserve">ti </w:t>
      </w:r>
      <w:r w:rsidR="6A04E074" w:rsidRPr="005B2215">
        <w:rPr>
          <w:rFonts w:ascii="MULI REGULAR ROMAN" w:hAnsi="MULI REGULAR ROMAN"/>
          <w:bCs w:val="0"/>
          <w:sz w:val="20"/>
          <w:szCs w:val="20"/>
          <w:lang w:val="lt-LT"/>
        </w:rPr>
        <w:t>informuojamas Naršykl</w:t>
      </w:r>
      <w:r w:rsidR="6A04E074" w:rsidRPr="005B2215">
        <w:rPr>
          <w:rFonts w:ascii="MULI REGULAR ROMAN" w:hAnsi="MULI REGULAR ROMAN" w:hint="eastAsia"/>
          <w:bCs w:val="0"/>
          <w:sz w:val="20"/>
          <w:szCs w:val="20"/>
          <w:lang w:val="lt-LT"/>
        </w:rPr>
        <w:t>ė</w:t>
      </w:r>
      <w:r w:rsidR="6A04E074" w:rsidRPr="005B2215">
        <w:rPr>
          <w:rFonts w:ascii="MULI REGULAR ROMAN" w:hAnsi="MULI REGULAR ROMAN"/>
          <w:bCs w:val="0"/>
          <w:sz w:val="20"/>
          <w:szCs w:val="20"/>
          <w:lang w:val="lt-LT"/>
        </w:rPr>
        <w:t>s administratorius ar kitas atsakingas specialistas</w:t>
      </w:r>
      <w:r w:rsidRPr="005B2215">
        <w:rPr>
          <w:rFonts w:ascii="MULI REGULAR ROMAN" w:hAnsi="MULI REGULAR ROMAN"/>
          <w:bCs w:val="0"/>
          <w:sz w:val="20"/>
          <w:szCs w:val="20"/>
          <w:lang w:val="lt-LT"/>
        </w:rPr>
        <w:t xml:space="preserve"> (koks naudotojas, kada, d</w:t>
      </w:r>
      <w:r w:rsidRPr="005B2215">
        <w:rPr>
          <w:rFonts w:ascii="MULI REGULAR ROMAN" w:hAnsi="MULI REGULAR ROMAN" w:hint="eastAsia"/>
          <w:bCs w:val="0"/>
          <w:sz w:val="20"/>
          <w:szCs w:val="20"/>
          <w:lang w:val="lt-LT"/>
        </w:rPr>
        <w:t>ė</w:t>
      </w:r>
      <w:r w:rsidRPr="005B2215">
        <w:rPr>
          <w:rFonts w:ascii="MULI REGULAR ROMAN" w:hAnsi="MULI REGULAR ROMAN"/>
          <w:bCs w:val="0"/>
          <w:sz w:val="20"/>
          <w:szCs w:val="20"/>
          <w:lang w:val="lt-LT"/>
        </w:rPr>
        <w:t>l kokios nurodytos priežasties).</w:t>
      </w:r>
    </w:p>
    <w:p w14:paraId="376B305B" w14:textId="77777777" w:rsidR="0028601D" w:rsidRPr="0018312B" w:rsidRDefault="0028601D"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65" w:name="_Toc185846948"/>
      <w:bookmarkStart w:id="66" w:name="_Toc193732450"/>
      <w:r w:rsidRPr="0018312B">
        <w:rPr>
          <w:rFonts w:ascii="MULI REGULAR ROMAN" w:hAnsi="MULI REGULAR ROMAN"/>
          <w:color w:val="7F7F7F" w:themeColor="text1" w:themeTint="80"/>
          <w:sz w:val="28"/>
          <w:szCs w:val="28"/>
        </w:rPr>
        <w:t>Reikalavimai naudotojų autentifikavimui</w:t>
      </w:r>
      <w:bookmarkEnd w:id="65"/>
      <w:bookmarkEnd w:id="66"/>
    </w:p>
    <w:p w14:paraId="262AD2D3" w14:textId="77777777" w:rsidR="0028601D" w:rsidRPr="003104F2"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C97135">
        <w:rPr>
          <w:rFonts w:ascii="MULI REGULAR ROMAN" w:hAnsi="MULI REGULAR ROMAN"/>
          <w:sz w:val="20"/>
          <w:szCs w:val="20"/>
        </w:rPr>
        <w:t xml:space="preserve">Kiekvienas </w:t>
      </w:r>
      <w:r>
        <w:rPr>
          <w:rFonts w:ascii="MULI REGULAR ROMAN" w:hAnsi="MULI REGULAR ROMAN"/>
          <w:sz w:val="20"/>
          <w:szCs w:val="20"/>
        </w:rPr>
        <w:t>Naršylės</w:t>
      </w:r>
      <w:r w:rsidRPr="00C97135">
        <w:rPr>
          <w:rFonts w:ascii="MULI REGULAR ROMAN" w:hAnsi="MULI REGULAR ROMAN"/>
          <w:sz w:val="20"/>
          <w:szCs w:val="20"/>
        </w:rPr>
        <w:t xml:space="preserve"> naudotojas turi būti unikaliai identifikuojamas ir autentifikuojamas.</w:t>
      </w:r>
    </w:p>
    <w:p w14:paraId="53E6B23B"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Naršyklės n</w:t>
      </w:r>
      <w:r w:rsidRPr="00C35B0B">
        <w:rPr>
          <w:rFonts w:ascii="MULI REGULAR ROMAN" w:hAnsi="MULI REGULAR ROMAN"/>
          <w:sz w:val="20"/>
          <w:szCs w:val="20"/>
        </w:rPr>
        <w:t>audotojų identifikavimui ir autorizavimui turi būti naudojama ADMIN III.</w:t>
      </w:r>
    </w:p>
    <w:p w14:paraId="54506982" w14:textId="77777777" w:rsidR="0028601D"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Pr>
          <w:rFonts w:ascii="MULI REGULAR ROMAN" w:hAnsi="MULI REGULAR ROMAN"/>
          <w:sz w:val="20"/>
          <w:szCs w:val="20"/>
          <w:lang w:val="lt-LT"/>
        </w:rPr>
        <w:t>Naršyklės naudotojų</w:t>
      </w:r>
      <w:r w:rsidRPr="00E45A38">
        <w:rPr>
          <w:rFonts w:ascii="MULI REGULAR ROMAN" w:hAnsi="MULI REGULAR ROMAN"/>
          <w:sz w:val="20"/>
          <w:szCs w:val="20"/>
          <w:lang w:val="lt-LT"/>
        </w:rPr>
        <w:t xml:space="preserve"> tapatumui patvirtinti turi būti naudojamos dviejų veiksnių tapatumo patvirtinimo priemonės (</w:t>
      </w:r>
      <w:r>
        <w:rPr>
          <w:rFonts w:ascii="MULI REGULAR ROMAN" w:hAnsi="MULI REGULAR ROMAN"/>
          <w:sz w:val="20"/>
          <w:szCs w:val="20"/>
          <w:lang w:val="lt-LT"/>
        </w:rPr>
        <w:t>angl. t</w:t>
      </w:r>
      <w:r w:rsidRPr="00091B1B">
        <w:rPr>
          <w:rFonts w:ascii="MULI REGULAR ROMAN" w:hAnsi="MULI REGULAR ROMAN"/>
          <w:sz w:val="20"/>
          <w:szCs w:val="20"/>
          <w:lang w:val="lt-LT"/>
        </w:rPr>
        <w:t>wo-factor authentication</w:t>
      </w:r>
      <w:r>
        <w:rPr>
          <w:rFonts w:ascii="MULI REGULAR ROMAN" w:hAnsi="MULI REGULAR ROMAN"/>
          <w:sz w:val="20"/>
          <w:szCs w:val="20"/>
          <w:lang w:val="lt-LT"/>
        </w:rPr>
        <w:t xml:space="preserve">, </w:t>
      </w:r>
      <w:r w:rsidRPr="00E45A38">
        <w:rPr>
          <w:rFonts w:ascii="MULI REGULAR ROMAN" w:hAnsi="MULI REGULAR ROMAN"/>
          <w:sz w:val="20"/>
          <w:szCs w:val="20"/>
          <w:lang w:val="lt-LT"/>
        </w:rPr>
        <w:t>2FA). Turi būti galimybė nustatyti</w:t>
      </w:r>
      <w:r>
        <w:rPr>
          <w:rFonts w:ascii="MULI REGULAR ROMAN" w:hAnsi="MULI REGULAR ROMAN"/>
          <w:sz w:val="20"/>
          <w:szCs w:val="20"/>
          <w:lang w:val="lt-LT"/>
        </w:rPr>
        <w:t>,</w:t>
      </w:r>
      <w:r w:rsidRPr="00E45A38">
        <w:rPr>
          <w:rFonts w:ascii="MULI REGULAR ROMAN" w:hAnsi="MULI REGULAR ROMAN"/>
          <w:sz w:val="20"/>
          <w:szCs w:val="20"/>
          <w:lang w:val="lt-LT"/>
        </w:rPr>
        <w:t xml:space="preserve"> kokiems identifikavimo būdams turi būti privaloma naudoti dviejų faktorių autentifikavimo (2FA) sprendimą, o kuriems pasirinktinai (naudotojo sprendimu).</w:t>
      </w:r>
    </w:p>
    <w:p w14:paraId="2BEC8588" w14:textId="77777777" w:rsidR="0028601D" w:rsidRPr="002D59A5" w:rsidRDefault="0028601D" w:rsidP="00A548C6">
      <w:pPr>
        <w:pStyle w:val="Bodyblack"/>
        <w:numPr>
          <w:ilvl w:val="0"/>
          <w:numId w:val="6"/>
        </w:numPr>
        <w:spacing w:before="0" w:after="0" w:line="240" w:lineRule="auto"/>
        <w:ind w:right="57"/>
        <w:jc w:val="both"/>
        <w:rPr>
          <w:rFonts w:ascii="MULI REGULAR ROMAN" w:hAnsi="MULI REGULAR ROMAN"/>
          <w:sz w:val="20"/>
          <w:szCs w:val="20"/>
          <w:lang w:val="lt-LT"/>
        </w:rPr>
      </w:pPr>
      <w:r w:rsidRPr="00A74320">
        <w:rPr>
          <w:rFonts w:ascii="MULI REGULAR ROMAN" w:hAnsi="MULI REGULAR ROMAN"/>
          <w:sz w:val="20"/>
          <w:szCs w:val="20"/>
          <w:lang w:val="lt-LT"/>
        </w:rPr>
        <w:t>Naršyklėje turi būti realizuota galimybė naudotojų autentifikavimui taikyti tiek dviejų faktorių autentifikavimo (2FA) sprendimus, tiek vieningo prisijungimo (angl. Single Sign-On, SSO) sprendimus, kurie gali skirtis priklausomai nuo institucijų, kurioms priklauso naudotojai. Visi 2FA ir SSO sprendimai turi būti suderinti su Naršyklės autentifikavimo sistema, užtikrinant, kad jie veiktų sklandžiai ir atitiktų atitinkamų institucijų naudojamus autentifikavimo metodus.</w:t>
      </w:r>
    </w:p>
    <w:p w14:paraId="2BCB7C10" w14:textId="77777777" w:rsidR="0028601D" w:rsidRPr="0018312B" w:rsidRDefault="0028601D"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67" w:name="_Toc185846949"/>
      <w:bookmarkStart w:id="68" w:name="_Toc193732451"/>
      <w:r w:rsidRPr="0018312B">
        <w:rPr>
          <w:rFonts w:ascii="MULI REGULAR ROMAN" w:hAnsi="MULI REGULAR ROMAN"/>
          <w:color w:val="7F7F7F" w:themeColor="text1" w:themeTint="80"/>
          <w:sz w:val="28"/>
          <w:szCs w:val="28"/>
        </w:rPr>
        <w:t>Reikalavimai naudotojo sąsajai ir patogumui naudoti</w:t>
      </w:r>
      <w:bookmarkEnd w:id="67"/>
      <w:bookmarkEnd w:id="68"/>
    </w:p>
    <w:p w14:paraId="38633A7E"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DD3FE0">
        <w:rPr>
          <w:rFonts w:ascii="MULI REGULAR ROMAN" w:hAnsi="MULI REGULAR ROMAN"/>
          <w:sz w:val="20"/>
          <w:szCs w:val="20"/>
        </w:rPr>
        <w:t xml:space="preserve">Atliekant Naršyklės funkcionalumo ir integracinių sąsajų plėtrą </w:t>
      </w:r>
      <w:r w:rsidRPr="00CA39C3">
        <w:rPr>
          <w:rFonts w:ascii="MULI REGULAR ROMAN" w:hAnsi="MULI REGULAR ROMAN"/>
          <w:sz w:val="20"/>
          <w:szCs w:val="20"/>
        </w:rPr>
        <w:t xml:space="preserve">turi </w:t>
      </w:r>
      <w:r>
        <w:rPr>
          <w:rFonts w:ascii="MULI REGULAR ROMAN" w:hAnsi="MULI REGULAR ROMAN"/>
          <w:sz w:val="20"/>
          <w:szCs w:val="20"/>
        </w:rPr>
        <w:t xml:space="preserve">būti </w:t>
      </w:r>
      <w:r w:rsidRPr="00CA39C3">
        <w:rPr>
          <w:rFonts w:ascii="MULI REGULAR ROMAN" w:hAnsi="MULI REGULAR ROMAN"/>
          <w:sz w:val="20"/>
          <w:szCs w:val="20"/>
        </w:rPr>
        <w:t>išlaikyti esam</w:t>
      </w:r>
      <w:r>
        <w:rPr>
          <w:rFonts w:ascii="MULI REGULAR ROMAN" w:hAnsi="MULI REGULAR ROMAN"/>
          <w:sz w:val="20"/>
          <w:szCs w:val="20"/>
        </w:rPr>
        <w:t>i</w:t>
      </w:r>
      <w:r w:rsidRPr="00CA39C3">
        <w:rPr>
          <w:rFonts w:ascii="MULI REGULAR ROMAN" w:hAnsi="MULI REGULAR ROMAN"/>
          <w:sz w:val="20"/>
          <w:szCs w:val="20"/>
        </w:rPr>
        <w:t xml:space="preserve"> </w:t>
      </w:r>
      <w:r>
        <w:rPr>
          <w:rFonts w:ascii="MULI REGULAR ROMAN" w:hAnsi="MULI REGULAR ROMAN"/>
          <w:sz w:val="20"/>
          <w:szCs w:val="20"/>
        </w:rPr>
        <w:t>Naršyklės</w:t>
      </w:r>
      <w:r w:rsidRPr="00CA39C3">
        <w:rPr>
          <w:rFonts w:ascii="MULI REGULAR ROMAN" w:hAnsi="MULI REGULAR ROMAN"/>
          <w:sz w:val="20"/>
          <w:szCs w:val="20"/>
        </w:rPr>
        <w:t xml:space="preserve"> naudotojo sąsajos ir ergonomikos sprendim</w:t>
      </w:r>
      <w:r>
        <w:rPr>
          <w:rFonts w:ascii="MULI REGULAR ROMAN" w:hAnsi="MULI REGULAR ROMAN"/>
          <w:sz w:val="20"/>
          <w:szCs w:val="20"/>
        </w:rPr>
        <w:t xml:space="preserve">ai bei </w:t>
      </w:r>
      <w:r w:rsidRPr="008854C5">
        <w:rPr>
          <w:rFonts w:ascii="MULI REGULAR ROMAN" w:hAnsi="MULI REGULAR ROMAN"/>
          <w:sz w:val="20"/>
          <w:szCs w:val="20"/>
        </w:rPr>
        <w:t>realizuotos ne prastesn</w:t>
      </w:r>
      <w:r>
        <w:rPr>
          <w:rFonts w:ascii="MULI REGULAR ROMAN" w:hAnsi="MULI REGULAR ROMAN"/>
          <w:sz w:val="20"/>
          <w:szCs w:val="20"/>
        </w:rPr>
        <w:t>į</w:t>
      </w:r>
      <w:r w:rsidRPr="008854C5">
        <w:rPr>
          <w:rFonts w:ascii="MULI REGULAR ROMAN" w:hAnsi="MULI REGULAR ROMAN"/>
          <w:sz w:val="20"/>
          <w:szCs w:val="20"/>
        </w:rPr>
        <w:t xml:space="preserve"> naudotojų patogumą lemiančios </w:t>
      </w:r>
      <w:r>
        <w:rPr>
          <w:rFonts w:ascii="MULI REGULAR ROMAN" w:hAnsi="MULI REGULAR ROMAN"/>
          <w:sz w:val="20"/>
          <w:szCs w:val="20"/>
        </w:rPr>
        <w:t>naujos Naršyklės</w:t>
      </w:r>
      <w:r w:rsidRPr="008854C5">
        <w:rPr>
          <w:rFonts w:ascii="MULI REGULAR ROMAN" w:hAnsi="MULI REGULAR ROMAN"/>
          <w:sz w:val="20"/>
          <w:szCs w:val="20"/>
        </w:rPr>
        <w:t xml:space="preserve"> funkcijos.</w:t>
      </w:r>
    </w:p>
    <w:p w14:paraId="51C7D4F4"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DD3FE0">
        <w:rPr>
          <w:rFonts w:ascii="MULI REGULAR ROMAN" w:hAnsi="MULI REGULAR ROMAN"/>
          <w:sz w:val="20"/>
          <w:szCs w:val="20"/>
        </w:rPr>
        <w:t xml:space="preserve">Atliekant Naršyklės funkcionalumo ir integracinių sąsajų plėtrą </w:t>
      </w:r>
      <w:r w:rsidRPr="0088601A">
        <w:rPr>
          <w:rFonts w:ascii="MULI REGULAR ROMAN" w:hAnsi="MULI REGULAR ROMAN"/>
          <w:sz w:val="20"/>
          <w:szCs w:val="20"/>
        </w:rPr>
        <w:t xml:space="preserve">turi būti išlaikytas vientisas </w:t>
      </w:r>
      <w:r>
        <w:rPr>
          <w:rFonts w:ascii="MULI REGULAR ROMAN" w:hAnsi="MULI REGULAR ROMAN"/>
          <w:sz w:val="20"/>
          <w:szCs w:val="20"/>
        </w:rPr>
        <w:t xml:space="preserve">Naršyklės </w:t>
      </w:r>
      <w:r w:rsidRPr="0088601A">
        <w:rPr>
          <w:rFonts w:ascii="MULI REGULAR ROMAN" w:hAnsi="MULI REGULAR ROMAN"/>
          <w:sz w:val="20"/>
          <w:szCs w:val="20"/>
        </w:rPr>
        <w:t>dizainas, atskiri elementai turi būti vienodi</w:t>
      </w:r>
      <w:r>
        <w:rPr>
          <w:rFonts w:ascii="MULI REGULAR ROMAN" w:hAnsi="MULI REGULAR ROMAN"/>
          <w:sz w:val="20"/>
          <w:szCs w:val="20"/>
        </w:rPr>
        <w:t>, nuoseklūs</w:t>
      </w:r>
      <w:r w:rsidRPr="0088601A">
        <w:rPr>
          <w:rFonts w:ascii="MULI REGULAR ROMAN" w:hAnsi="MULI REGULAR ROMAN"/>
          <w:sz w:val="20"/>
          <w:szCs w:val="20"/>
        </w:rPr>
        <w:t xml:space="preserve"> ir derėti tarpusavyje</w:t>
      </w:r>
      <w:r>
        <w:rPr>
          <w:rFonts w:ascii="MULI REGULAR ROMAN" w:hAnsi="MULI REGULAR ROMAN"/>
          <w:sz w:val="20"/>
          <w:szCs w:val="20"/>
        </w:rPr>
        <w:t>.</w:t>
      </w:r>
    </w:p>
    <w:p w14:paraId="7A418508"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Naršyklės</w:t>
      </w:r>
      <w:r w:rsidRPr="00452402">
        <w:rPr>
          <w:rFonts w:ascii="MULI REGULAR ROMAN" w:hAnsi="MULI REGULAR ROMAN"/>
          <w:sz w:val="20"/>
          <w:szCs w:val="20"/>
        </w:rPr>
        <w:t xml:space="preserve"> naudotojo sąsaja turi būti intuityvi, suprantama ir nesudėtinga naudoti, pagrįsta universalaus dizaino principais: https://anta.lrv.lt/lt/aplinkos-prieinamumas/universalus-dizainas/.</w:t>
      </w:r>
    </w:p>
    <w:p w14:paraId="3E996F6E"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D73BBE">
        <w:rPr>
          <w:rFonts w:ascii="MULI REGULAR ROMAN" w:hAnsi="MULI REGULAR ROMAN"/>
          <w:sz w:val="20"/>
          <w:szCs w:val="20"/>
        </w:rPr>
        <w:t xml:space="preserve">Naršyklės naudotojo sąsaja (formos, tekstas, pagalbinė informacija, sistemos pranešimai ir kt.) turi būti realizuoti lietuvių kalba. </w:t>
      </w:r>
      <w:r>
        <w:rPr>
          <w:rFonts w:ascii="MULI REGULAR ROMAN" w:hAnsi="MULI REGULAR ROMAN"/>
          <w:sz w:val="20"/>
          <w:szCs w:val="20"/>
        </w:rPr>
        <w:t>Naršyklės a</w:t>
      </w:r>
      <w:r w:rsidRPr="00D73BBE">
        <w:rPr>
          <w:rFonts w:ascii="MULI REGULAR ROMAN" w:hAnsi="MULI REGULAR ROMAN"/>
          <w:sz w:val="20"/>
          <w:szCs w:val="20"/>
        </w:rPr>
        <w:t>dministratoriams skirtos programinės priemonės ir pranešimai turi būti lietuvių ar anglų kalba.</w:t>
      </w:r>
    </w:p>
    <w:p w14:paraId="1F549B9D"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D73BBE">
        <w:rPr>
          <w:rFonts w:ascii="MULI REGULAR ROMAN" w:hAnsi="MULI REGULAR ROMAN"/>
          <w:sz w:val="20"/>
          <w:szCs w:val="20"/>
        </w:rPr>
        <w:t>Naudotojų sąsajos klaidų pranešimai turi būti suformuluoti taip, kad naudotojui būtų aišku, kas atsitiko ir kokius veiksmus jam toliau reikia atlikti, kad galėtų tęsti darbą.</w:t>
      </w:r>
    </w:p>
    <w:p w14:paraId="0BE2A8E9"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Naršyklės</w:t>
      </w:r>
      <w:r w:rsidRPr="00E16852">
        <w:rPr>
          <w:rFonts w:ascii="MULI REGULAR ROMAN" w:hAnsi="MULI REGULAR ROMAN"/>
          <w:sz w:val="20"/>
          <w:szCs w:val="20"/>
        </w:rPr>
        <w:t xml:space="preserve"> naudotojo sąsaja turi būti intuityvi, suprantama ir nesudėtinga naudoti naudotojams, turintiems reikalaujamą kompiuterinio raštingumo lygį (ECDL ar aukštesnį), bei atitikti šiuolaikinius ergonomikos reikalavimus</w:t>
      </w:r>
      <w:r>
        <w:rPr>
          <w:rFonts w:ascii="MULI REGULAR ROMAN" w:hAnsi="MULI REGULAR ROMAN"/>
          <w:sz w:val="20"/>
          <w:szCs w:val="20"/>
        </w:rPr>
        <w:t>.</w:t>
      </w:r>
    </w:p>
    <w:p w14:paraId="1176A214" w14:textId="77777777" w:rsidR="0028601D" w:rsidRPr="00E16852"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E16852">
        <w:rPr>
          <w:rFonts w:ascii="MULI REGULAR ROMAN" w:hAnsi="MULI REGULAR ROMAN"/>
          <w:sz w:val="20"/>
          <w:szCs w:val="20"/>
        </w:rPr>
        <w:t>Siekiant užtikrinti šiuolaikinius naudotojų sąsajos ergonomikos reikalavimus, turi būti vadovaujamasi LST EN ISO 9241-110:2020 „Žmogaus ir sistemos sąveikos ergonomika. 110 dalis. Dialogo principai (ISO 9241-110:2020)“ standartu arba lygiaverčiu.</w:t>
      </w:r>
    </w:p>
    <w:p w14:paraId="0F348BEC"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56482A5D">
        <w:rPr>
          <w:rFonts w:ascii="MULI REGULAR ROMAN" w:hAnsi="MULI REGULAR ROMAN"/>
          <w:sz w:val="20"/>
          <w:szCs w:val="20"/>
        </w:rPr>
        <w:t>Naudotojų sąsajos valdymas turi remtis pelės ir klaviatūros įrenginiais bei lietimui jautrių ekranų įrenginiais.</w:t>
      </w:r>
    </w:p>
    <w:p w14:paraId="6DE8881E"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B459D1">
        <w:rPr>
          <w:rFonts w:ascii="MULI REGULAR ROMAN" w:hAnsi="MULI REGULAR ROMAN"/>
          <w:sz w:val="20"/>
          <w:szCs w:val="20"/>
        </w:rPr>
        <w:lastRenderedPageBreak/>
        <w:t xml:space="preserve">Per interneto naršyklę pasiekiami Naršyklės komponentai turi vienodai funkcionuoti bei būti atvaizduojami su </w:t>
      </w:r>
      <w:r>
        <w:rPr>
          <w:rFonts w:ascii="MULI REGULAR ROMAN" w:hAnsi="MULI REGULAR ROMAN"/>
          <w:sz w:val="20"/>
          <w:szCs w:val="20"/>
        </w:rPr>
        <w:t>PO</w:t>
      </w:r>
      <w:r w:rsidRPr="00B459D1">
        <w:rPr>
          <w:rFonts w:ascii="MULI REGULAR ROMAN" w:hAnsi="MULI REGULAR ROMAN"/>
          <w:sz w:val="20"/>
          <w:szCs w:val="20"/>
        </w:rPr>
        <w:t xml:space="preserve"> suderintose interneto naršyklėse (naujausiose jų versijose):</w:t>
      </w:r>
      <w:r>
        <w:rPr>
          <w:rFonts w:ascii="MULI REGULAR ROMAN" w:hAnsi="MULI REGULAR ROMAN"/>
          <w:sz w:val="20"/>
          <w:szCs w:val="20"/>
        </w:rPr>
        <w:t xml:space="preserve"> </w:t>
      </w:r>
      <w:r w:rsidRPr="00F32F9F">
        <w:rPr>
          <w:rFonts w:ascii="MULI REGULAR ROMAN" w:hAnsi="MULI REGULAR ROMAN"/>
          <w:sz w:val="20"/>
          <w:szCs w:val="20"/>
        </w:rPr>
        <w:t>Microsoft Edge, Mozilla Firefox, Google Chrome, Safari, Opera</w:t>
      </w:r>
      <w:r>
        <w:rPr>
          <w:rFonts w:ascii="MULI REGULAR ROMAN" w:hAnsi="MULI REGULAR ROMAN"/>
          <w:sz w:val="20"/>
          <w:szCs w:val="20"/>
        </w:rPr>
        <w:t xml:space="preserve"> ir pan.</w:t>
      </w:r>
    </w:p>
    <w:p w14:paraId="0CBAC742" w14:textId="77777777" w:rsidR="0028601D" w:rsidRPr="006E530F"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6E530F">
        <w:rPr>
          <w:rFonts w:ascii="MULI REGULAR ROMAN" w:hAnsi="MULI REGULAR ROMAN"/>
          <w:sz w:val="20"/>
          <w:szCs w:val="20"/>
        </w:rPr>
        <w:t>Naršyklės naudotojo sąsaja turi atitikti W3C XHTML arba lygiavertę specifikaciją ir turi būti naudojama ne žemesnė kaip 1.0 W3C XHTML, HTML5 arba lygiavertė versija. Realizavimui turi būti naudojama ne žemesnė kaip 2.1 lygio CSS2 arba lygiavertė technologija (Cascading Style Sheets Language 2 Revision 1, www.w3.org/Style/CSS/).</w:t>
      </w:r>
    </w:p>
    <w:p w14:paraId="747AF93A"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 xml:space="preserve">Naršyklė turi </w:t>
      </w:r>
      <w:r w:rsidRPr="003C7DDE">
        <w:rPr>
          <w:rFonts w:ascii="MULI REGULAR ROMAN" w:hAnsi="MULI REGULAR ROMAN"/>
          <w:sz w:val="20"/>
          <w:szCs w:val="20"/>
        </w:rPr>
        <w:t>atitikti prisitaikančiojo dizaino principus (angl. Responsive Web Design) ir veikti su įvairiais naudotojo sąsajos kūrimo karkasais (pvz. Angular, React, Vue).</w:t>
      </w:r>
    </w:p>
    <w:p w14:paraId="2CB82680" w14:textId="77777777" w:rsidR="0028601D" w:rsidRPr="004D5BFF"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C0328E">
        <w:rPr>
          <w:rFonts w:ascii="MULI REGULAR ROMAN" w:hAnsi="MULI REGULAR ROMAN"/>
          <w:sz w:val="20"/>
          <w:szCs w:val="20"/>
        </w:rPr>
        <w:t xml:space="preserve">Kiekviename Naršyklės naudotojo sąsajos lange (išskyrus išimtis, suderintas su </w:t>
      </w:r>
      <w:r>
        <w:rPr>
          <w:rFonts w:ascii="MULI REGULAR ROMAN" w:hAnsi="MULI REGULAR ROMAN"/>
          <w:sz w:val="20"/>
          <w:szCs w:val="20"/>
        </w:rPr>
        <w:t>PO</w:t>
      </w:r>
      <w:r w:rsidRPr="00C0328E">
        <w:rPr>
          <w:rFonts w:ascii="MULI REGULAR ROMAN" w:hAnsi="MULI REGULAR ROMAN"/>
          <w:sz w:val="20"/>
          <w:szCs w:val="20"/>
        </w:rPr>
        <w:t xml:space="preserve"> detalios analizės </w:t>
      </w:r>
      <w:r>
        <w:rPr>
          <w:rFonts w:ascii="MULI REGULAR ROMAN" w:hAnsi="MULI REGULAR ROMAN"/>
          <w:sz w:val="20"/>
          <w:szCs w:val="20"/>
        </w:rPr>
        <w:t xml:space="preserve">ir projektavimo </w:t>
      </w:r>
      <w:r w:rsidRPr="00C0328E">
        <w:rPr>
          <w:rFonts w:ascii="MULI REGULAR ROMAN" w:hAnsi="MULI REGULAR ROMAN"/>
          <w:sz w:val="20"/>
          <w:szCs w:val="20"/>
        </w:rPr>
        <w:t>etap</w:t>
      </w:r>
      <w:r>
        <w:rPr>
          <w:rFonts w:ascii="MULI REGULAR ROMAN" w:hAnsi="MULI REGULAR ROMAN"/>
          <w:sz w:val="20"/>
          <w:szCs w:val="20"/>
        </w:rPr>
        <w:t>ų</w:t>
      </w:r>
      <w:r w:rsidRPr="00C0328E">
        <w:rPr>
          <w:rFonts w:ascii="MULI REGULAR ROMAN" w:hAnsi="MULI REGULAR ROMAN"/>
          <w:sz w:val="20"/>
          <w:szCs w:val="20"/>
        </w:rPr>
        <w:t xml:space="preserve"> metu) turi būti išvedamas laikas</w:t>
      </w:r>
      <w:r>
        <w:rPr>
          <w:rFonts w:ascii="MULI REGULAR ROMAN" w:hAnsi="MULI REGULAR ROMAN"/>
          <w:sz w:val="20"/>
          <w:szCs w:val="20"/>
        </w:rPr>
        <w:t>,</w:t>
      </w:r>
      <w:r w:rsidRPr="00C0328E">
        <w:rPr>
          <w:rFonts w:ascii="MULI REGULAR ROMAN" w:hAnsi="MULI REGULAR ROMAN"/>
          <w:sz w:val="20"/>
          <w:szCs w:val="20"/>
        </w:rPr>
        <w:t xml:space="preserve"> per kurį Naršyklė įvykdė gautą užklausą (laiko tarpas nuo momento, kai serveris gavo HTTP užklausą, iki serveris išsiuntė HTTP atsakymą). Taip pat atskirai turi būti atvaizduojama</w:t>
      </w:r>
      <w:r>
        <w:rPr>
          <w:rFonts w:ascii="MULI REGULAR ROMAN" w:hAnsi="MULI REGULAR ROMAN"/>
          <w:sz w:val="20"/>
          <w:szCs w:val="20"/>
        </w:rPr>
        <w:t>,</w:t>
      </w:r>
      <w:r w:rsidRPr="00C0328E">
        <w:rPr>
          <w:rFonts w:ascii="MULI REGULAR ROMAN" w:hAnsi="MULI REGULAR ROMAN"/>
          <w:sz w:val="20"/>
          <w:szCs w:val="20"/>
        </w:rPr>
        <w:t xml:space="preserve"> kiek laiko truko duomenų paieškos informacinėse sistemose ir registruose, kai naudotojo sąsaja ir gauti duomenys pateikiami asinchroniškai, lygiagrečiai.</w:t>
      </w:r>
    </w:p>
    <w:p w14:paraId="2FA9BCDD" w14:textId="77777777" w:rsidR="0028601D" w:rsidRPr="00927FB9"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927FB9">
        <w:rPr>
          <w:rFonts w:ascii="MULI REGULAR ROMAN" w:hAnsi="MULI REGULAR ROMAN"/>
          <w:sz w:val="20"/>
          <w:szCs w:val="20"/>
        </w:rPr>
        <w:t>Turi būti realizuotas naudojimo patogumą užtikrinantis funkcionalumas:</w:t>
      </w:r>
    </w:p>
    <w:p w14:paraId="1DBF4540" w14:textId="77777777" w:rsidR="0028601D" w:rsidRPr="00927FB9"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927FB9">
        <w:rPr>
          <w:rFonts w:ascii="MULI REGULAR ROMAN" w:hAnsi="MULI REGULAR ROMAN"/>
          <w:sz w:val="20"/>
          <w:szCs w:val="20"/>
        </w:rPr>
        <w:t>TAB klavišo seka einant per duomenų įvedimo laukus;</w:t>
      </w:r>
    </w:p>
    <w:p w14:paraId="4DD06F5B" w14:textId="77777777" w:rsidR="0028601D" w:rsidRPr="00927FB9"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927FB9">
        <w:rPr>
          <w:rFonts w:ascii="MULI REGULAR ROMAN" w:hAnsi="MULI REGULAR ROMAN"/>
          <w:sz w:val="20"/>
          <w:szCs w:val="20"/>
        </w:rPr>
        <w:t>ENTER klavišo automatinis fokusavimas tinkamai funkcijai kiekvienoje formoje;</w:t>
      </w:r>
    </w:p>
    <w:p w14:paraId="504CDE5C" w14:textId="77777777" w:rsidR="0028601D" w:rsidRPr="00927FB9"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927FB9">
        <w:rPr>
          <w:rFonts w:ascii="MULI REGULAR ROMAN" w:hAnsi="MULI REGULAR ROMAN"/>
          <w:sz w:val="20"/>
          <w:szCs w:val="20"/>
        </w:rPr>
        <w:t>užuominų ir paaiškinimų pateikimas pelės žymeklį užvedus ant grafinio objekto (pateikiant pilna klasifikatoriaus reikšmę (pavadinimas) ir pan.);</w:t>
      </w:r>
    </w:p>
    <w:p w14:paraId="2FFB4345" w14:textId="77777777" w:rsidR="0028601D" w:rsidRPr="00927FB9"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927FB9">
        <w:rPr>
          <w:rFonts w:ascii="MULI REGULAR ROMAN" w:hAnsi="MULI REGULAR ROMAN"/>
          <w:sz w:val="20"/>
          <w:szCs w:val="20"/>
        </w:rPr>
        <w:t>duomenų įvedimo formose duomenų laukai turi būti užpildomi automatiškai, jeigu Naršyklėje yra saugomi atitinkami duomenys.</w:t>
      </w:r>
    </w:p>
    <w:p w14:paraId="55506B5B"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927FB9">
        <w:rPr>
          <w:rFonts w:ascii="MULI REGULAR ROMAN" w:hAnsi="MULI REGULAR ROMAN"/>
          <w:sz w:val="20"/>
          <w:szCs w:val="20"/>
        </w:rPr>
        <w:t>Turi būti indikuojami ilgiau trunkantys procesai (funkcijos), kad naudotojui būtų aišku, jog Naršyklė veikia ir nėra būtinybės iškviesti tų pačių funkcijų keletą kartų.</w:t>
      </w:r>
    </w:p>
    <w:p w14:paraId="0933723B" w14:textId="77777777" w:rsidR="0028601D" w:rsidRPr="000A51F2" w:rsidRDefault="0028601D"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Žemiau pateikiami r</w:t>
      </w:r>
      <w:r w:rsidRPr="000A51F2">
        <w:rPr>
          <w:rFonts w:ascii="MULI REGULAR ROMAN" w:hAnsi="MULI REGULAR ROMAN"/>
          <w:sz w:val="20"/>
          <w:szCs w:val="20"/>
        </w:rPr>
        <w:t xml:space="preserve">eikalavimai </w:t>
      </w:r>
      <w:r>
        <w:rPr>
          <w:rFonts w:ascii="MULI REGULAR ROMAN" w:hAnsi="MULI REGULAR ROMAN"/>
          <w:sz w:val="20"/>
          <w:szCs w:val="20"/>
        </w:rPr>
        <w:t xml:space="preserve">Naršyklės </w:t>
      </w:r>
      <w:r w:rsidRPr="000A51F2">
        <w:rPr>
          <w:rFonts w:ascii="MULI REGULAR ROMAN" w:hAnsi="MULI REGULAR ROMAN"/>
          <w:sz w:val="20"/>
          <w:szCs w:val="20"/>
        </w:rPr>
        <w:t>naudotojų informavimui:</w:t>
      </w:r>
    </w:p>
    <w:p w14:paraId="15B1F1B1" w14:textId="77777777" w:rsidR="0028601D" w:rsidRPr="000A51F2"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0A51F2">
        <w:rPr>
          <w:rFonts w:ascii="MULI REGULAR ROMAN" w:hAnsi="MULI REGULAR ROMAN"/>
          <w:sz w:val="20"/>
          <w:szCs w:val="20"/>
        </w:rPr>
        <w:t>Naudotojui pateikiamame klaidos pranešime privalo būti nurodoma, kokius veiksmus naudotojas privalo atlikti tam, kad galėtų pašalinti pranešimo pateikimo priežastis ir tęsti darbą su Naršykle. Įvykus klaidai naudotojas apie tai turi būti aiškiai informuojamas (pvz., nukreipiamas į klaidą sąlygojančią ekraninės formos vietą, paryškinami netinkamai užpildyti formos laukai ir pan.).</w:t>
      </w:r>
    </w:p>
    <w:p w14:paraId="6691C5E0" w14:textId="77777777" w:rsidR="0028601D" w:rsidRPr="000A51F2"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0A51F2">
        <w:rPr>
          <w:rFonts w:ascii="MULI REGULAR ROMAN" w:hAnsi="MULI REGULAR ROMAN"/>
          <w:sz w:val="20"/>
          <w:szCs w:val="20"/>
        </w:rPr>
        <w:t>Naudotojui turi būti pateikiami sėkmės pranešimai, nurodantys, kad naudotojo atlikti veiksmai yra sėkmingi (p</w:t>
      </w:r>
      <w:r>
        <w:rPr>
          <w:rFonts w:ascii="MULI REGULAR ROMAN" w:hAnsi="MULI REGULAR ROMAN"/>
          <w:sz w:val="20"/>
          <w:szCs w:val="20"/>
        </w:rPr>
        <w:t>vz.</w:t>
      </w:r>
      <w:r w:rsidRPr="000A51F2">
        <w:rPr>
          <w:rFonts w:ascii="MULI REGULAR ROMAN" w:hAnsi="MULI REGULAR ROMAN"/>
          <w:sz w:val="20"/>
          <w:szCs w:val="20"/>
        </w:rPr>
        <w:t>, informuojama, kad įrašas išsaugotas / ištrintas / pakoreguotas, duomenys sėkmingai įkelti ir pan.).</w:t>
      </w:r>
    </w:p>
    <w:p w14:paraId="01611385" w14:textId="77777777" w:rsidR="0028601D" w:rsidRPr="000A51F2"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0A51F2">
        <w:rPr>
          <w:rFonts w:ascii="MULI REGULAR ROMAN" w:hAnsi="MULI REGULAR ROMAN"/>
          <w:sz w:val="20"/>
          <w:szCs w:val="20"/>
        </w:rPr>
        <w:t>Jeigu naudotojui atlikus veiksmus rezultatai turės didelės įtakos, prieš atliekant veiksmą Naršyklė turi pateikti pranešimą ir paprašyti naudotojo patvirtinti, kad tikrai norima vykdyti. Turi būti galimybė nutraukti inicijuotą paiešką duomenų šaltinyje, jeigu paieška trunka per ilgai. Taip pat turi būti pateikiami pranešimai Naudotojui, jeigu paieška trunka neįprastai ilgai.</w:t>
      </w:r>
    </w:p>
    <w:p w14:paraId="04369370" w14:textId="77777777" w:rsidR="0028601D" w:rsidRPr="00927FB9"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960481">
        <w:rPr>
          <w:rFonts w:ascii="MULI REGULAR ROMAN" w:hAnsi="MULI REGULAR ROMAN"/>
          <w:sz w:val="20"/>
          <w:szCs w:val="20"/>
        </w:rPr>
        <w:t>Naršyklės naudotojui turi būti pateikiamos pagalbos priemonės padedančios greičiau išmokti naudotis Naršykle (pvz., pagalbos mygtukai, naudotojo vadovas, mokymų medžiaga, video medžiaga ir pan.).</w:t>
      </w:r>
    </w:p>
    <w:p w14:paraId="3CC2D30E"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0A346C">
        <w:rPr>
          <w:rFonts w:ascii="MULI REGULAR ROMAN" w:hAnsi="MULI REGULAR ROMAN"/>
          <w:sz w:val="20"/>
          <w:szCs w:val="20"/>
        </w:rPr>
        <w:t>Naujai kuriami / modifikuojami Naršyklės naudotojo sąsajos vaizdai turi būti pateikiami eskizais ar prototipais ir suderinami su PO.</w:t>
      </w:r>
    </w:p>
    <w:p w14:paraId="19279B3C" w14:textId="77777777" w:rsidR="0028601D" w:rsidRPr="00986B31"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0A346C">
        <w:rPr>
          <w:rFonts w:ascii="MULI REGULAR ROMAN" w:hAnsi="MULI REGULAR ROMAN"/>
          <w:sz w:val="20"/>
          <w:szCs w:val="20"/>
        </w:rPr>
        <w:t>Priėmimo testavimo ir bandomosios eksploatacijos metu Paslaugų teikėjas turės atlikti visus PO nurodytus naudotojo sąsajos pakeitimus, nenukrypstant nuo esamo ar suderinto Naršyklės dizaino, jeigu to bus reikalaujama.</w:t>
      </w:r>
    </w:p>
    <w:p w14:paraId="1F7B0A8A" w14:textId="77777777" w:rsidR="0028601D" w:rsidRPr="0018312B" w:rsidRDefault="0028601D"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69" w:name="_Toc185846951"/>
      <w:bookmarkStart w:id="70" w:name="_Toc193732452"/>
      <w:r w:rsidRPr="0018312B">
        <w:rPr>
          <w:rFonts w:ascii="MULI REGULAR ROMAN" w:hAnsi="MULI REGULAR ROMAN"/>
          <w:color w:val="7F7F7F" w:themeColor="text1" w:themeTint="80"/>
          <w:sz w:val="28"/>
          <w:szCs w:val="28"/>
        </w:rPr>
        <w:t>Reikalavimai naudotojų supažindinimui</w:t>
      </w:r>
      <w:bookmarkEnd w:id="69"/>
      <w:bookmarkEnd w:id="70"/>
    </w:p>
    <w:p w14:paraId="4E501D62"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Naršyklėje t</w:t>
      </w:r>
      <w:r w:rsidRPr="00E1013A">
        <w:rPr>
          <w:rFonts w:ascii="MULI REGULAR ROMAN" w:hAnsi="MULI REGULAR ROMAN"/>
          <w:sz w:val="20"/>
          <w:szCs w:val="20"/>
        </w:rPr>
        <w:t>uri būti realizuot</w:t>
      </w:r>
      <w:r>
        <w:rPr>
          <w:rFonts w:ascii="MULI REGULAR ROMAN" w:hAnsi="MULI REGULAR ROMAN"/>
          <w:sz w:val="20"/>
          <w:szCs w:val="20"/>
        </w:rPr>
        <w:t>as</w:t>
      </w:r>
      <w:r w:rsidRPr="00E1013A">
        <w:rPr>
          <w:rFonts w:ascii="MULI REGULAR ROMAN" w:hAnsi="MULI REGULAR ROMAN"/>
          <w:sz w:val="20"/>
          <w:szCs w:val="20"/>
        </w:rPr>
        <w:t xml:space="preserve"> </w:t>
      </w:r>
      <w:r>
        <w:rPr>
          <w:rFonts w:ascii="MULI REGULAR ROMAN" w:hAnsi="MULI REGULAR ROMAN"/>
          <w:sz w:val="20"/>
          <w:szCs w:val="20"/>
        </w:rPr>
        <w:t xml:space="preserve">funkcionalumas, skirtas </w:t>
      </w:r>
      <w:r w:rsidRPr="00E1013A">
        <w:rPr>
          <w:rFonts w:ascii="MULI REGULAR ROMAN" w:hAnsi="MULI REGULAR ROMAN"/>
          <w:sz w:val="20"/>
          <w:szCs w:val="20"/>
        </w:rPr>
        <w:t>naudotojų</w:t>
      </w:r>
      <w:r>
        <w:rPr>
          <w:rFonts w:ascii="MULI REGULAR ROMAN" w:hAnsi="MULI REGULAR ROMAN"/>
          <w:sz w:val="20"/>
          <w:szCs w:val="20"/>
        </w:rPr>
        <w:t xml:space="preserve"> </w:t>
      </w:r>
      <w:r w:rsidRPr="00461B91">
        <w:rPr>
          <w:rFonts w:ascii="MULI REGULAR ROMAN" w:hAnsi="MULI REGULAR ROMAN"/>
          <w:sz w:val="20"/>
          <w:szCs w:val="20"/>
        </w:rPr>
        <w:t xml:space="preserve">supažindinimui su </w:t>
      </w:r>
      <w:r>
        <w:rPr>
          <w:rFonts w:ascii="MULI REGULAR ROMAN" w:hAnsi="MULI REGULAR ROMAN"/>
          <w:sz w:val="20"/>
          <w:szCs w:val="20"/>
        </w:rPr>
        <w:t xml:space="preserve">Naršyklės </w:t>
      </w:r>
      <w:r w:rsidRPr="00461B91">
        <w:rPr>
          <w:rFonts w:ascii="MULI REGULAR ROMAN" w:hAnsi="MULI REGULAR ROMAN"/>
          <w:sz w:val="20"/>
          <w:szCs w:val="20"/>
        </w:rPr>
        <w:t>naudojimo taisyklėmis, saugos ir asmens duomenų apsaugos dokumentais ir sutikimu jų laikytis</w:t>
      </w:r>
      <w:r>
        <w:rPr>
          <w:rFonts w:ascii="MULI REGULAR ROMAN" w:hAnsi="MULI REGULAR ROMAN"/>
          <w:sz w:val="20"/>
          <w:szCs w:val="20"/>
        </w:rPr>
        <w:t>.</w:t>
      </w:r>
    </w:p>
    <w:p w14:paraId="72841CDA" w14:textId="77777777" w:rsidR="0028601D" w:rsidRPr="003718A6"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3718A6">
        <w:rPr>
          <w:rFonts w:ascii="MULI REGULAR ROMAN" w:hAnsi="MULI REGULAR ROMAN"/>
          <w:sz w:val="20"/>
          <w:szCs w:val="20"/>
        </w:rPr>
        <w:t xml:space="preserve">Su PO suderinta apimtimi </w:t>
      </w:r>
      <w:r>
        <w:rPr>
          <w:rFonts w:ascii="MULI REGULAR ROMAN" w:hAnsi="MULI REGULAR ROMAN"/>
          <w:sz w:val="20"/>
          <w:szCs w:val="20"/>
        </w:rPr>
        <w:t xml:space="preserve">Naršyklėje </w:t>
      </w:r>
      <w:r w:rsidRPr="003718A6">
        <w:rPr>
          <w:rFonts w:ascii="MULI REGULAR ROMAN" w:hAnsi="MULI REGULAR ROMAN"/>
          <w:sz w:val="20"/>
          <w:szCs w:val="20"/>
        </w:rPr>
        <w:t xml:space="preserve">turi būti galima valdyti </w:t>
      </w:r>
      <w:r>
        <w:rPr>
          <w:rFonts w:ascii="MULI REGULAR ROMAN" w:hAnsi="MULI REGULAR ROMAN"/>
          <w:sz w:val="20"/>
          <w:szCs w:val="20"/>
        </w:rPr>
        <w:t xml:space="preserve">naudotojų supažindinimui skirtų </w:t>
      </w:r>
      <w:r w:rsidRPr="003718A6">
        <w:rPr>
          <w:rFonts w:ascii="MULI REGULAR ROMAN" w:hAnsi="MULI REGULAR ROMAN"/>
          <w:sz w:val="20"/>
          <w:szCs w:val="20"/>
        </w:rPr>
        <w:t>pranešimų turinį, siuntimo taisykles ir kitus parametrus.</w:t>
      </w:r>
    </w:p>
    <w:p w14:paraId="5153D8BF" w14:textId="77777777" w:rsidR="0028601D" w:rsidRPr="007B06D7"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7B06D7">
        <w:rPr>
          <w:rFonts w:ascii="MULI REGULAR ROMAN" w:hAnsi="MULI REGULAR ROMAN"/>
          <w:sz w:val="20"/>
          <w:szCs w:val="20"/>
        </w:rPr>
        <w:t>Turi būti galimybė naudotojui pirmą kartą jungiantis prie Naršyklės pateikti pranešimą (ar kelis pranešimus) susipažinimui su Naršyklės naudojimo nuostatomis. Naudotojui pateikiami pranešimai turi apimti, bet neapsiriboti:</w:t>
      </w:r>
    </w:p>
    <w:p w14:paraId="18AEF37A" w14:textId="77777777" w:rsidR="0028601D"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Pr>
          <w:rFonts w:ascii="MULI REGULAR ROMAN" w:hAnsi="MULI REGULAR ROMAN"/>
          <w:sz w:val="20"/>
          <w:szCs w:val="20"/>
        </w:rPr>
        <w:t>Naršyklės</w:t>
      </w:r>
      <w:r w:rsidRPr="00B10820">
        <w:rPr>
          <w:rFonts w:ascii="MULI REGULAR ROMAN" w:hAnsi="MULI REGULAR ROMAN"/>
          <w:sz w:val="20"/>
          <w:szCs w:val="20"/>
        </w:rPr>
        <w:t xml:space="preserve"> naudojimo taisykles;</w:t>
      </w:r>
    </w:p>
    <w:p w14:paraId="0ABF4BDE" w14:textId="77777777" w:rsidR="0028601D"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Pr>
          <w:rFonts w:ascii="MULI REGULAR ROMAN" w:hAnsi="MULI REGULAR ROMAN"/>
          <w:sz w:val="20"/>
          <w:szCs w:val="20"/>
        </w:rPr>
        <w:t>konkrečiam naudotojui priskirtas teises ir atsakomybes;</w:t>
      </w:r>
    </w:p>
    <w:p w14:paraId="67CE2E21" w14:textId="77777777" w:rsidR="0028601D" w:rsidRPr="00B10820"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Pr>
          <w:rFonts w:ascii="MULI REGULAR ROMAN" w:hAnsi="MULI REGULAR ROMAN"/>
          <w:sz w:val="20"/>
          <w:szCs w:val="20"/>
        </w:rPr>
        <w:t>Naršyklės</w:t>
      </w:r>
      <w:r w:rsidRPr="00B10820">
        <w:rPr>
          <w:rFonts w:ascii="MULI REGULAR ROMAN" w:hAnsi="MULI REGULAR ROMAN"/>
          <w:sz w:val="20"/>
          <w:szCs w:val="20"/>
        </w:rPr>
        <w:t xml:space="preserve"> saugos politikos dokumentus;</w:t>
      </w:r>
    </w:p>
    <w:p w14:paraId="6BCCA7D0" w14:textId="77777777" w:rsidR="0028601D"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B10820">
        <w:rPr>
          <w:rFonts w:ascii="MULI REGULAR ROMAN" w:hAnsi="MULI REGULAR ROMAN"/>
          <w:sz w:val="20"/>
          <w:szCs w:val="20"/>
        </w:rPr>
        <w:t>asmens duomenų tvarkymo politiką</w:t>
      </w:r>
      <w:r>
        <w:rPr>
          <w:rFonts w:ascii="MULI REGULAR ROMAN" w:hAnsi="MULI REGULAR ROMAN"/>
          <w:sz w:val="20"/>
          <w:szCs w:val="20"/>
        </w:rPr>
        <w:t>;</w:t>
      </w:r>
    </w:p>
    <w:p w14:paraId="254ED21F" w14:textId="77777777" w:rsidR="0028601D" w:rsidRPr="004825B0"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18312B">
        <w:rPr>
          <w:rFonts w:ascii="MULI REGULAR ROMAN" w:hAnsi="MULI REGULAR ROMAN"/>
          <w:sz w:val="20"/>
          <w:szCs w:val="20"/>
        </w:rPr>
        <w:t xml:space="preserve">tikslūs </w:t>
      </w:r>
      <w:r>
        <w:rPr>
          <w:rFonts w:ascii="MULI REGULAR ROMAN" w:hAnsi="MULI REGULAR ROMAN"/>
          <w:sz w:val="20"/>
          <w:szCs w:val="20"/>
        </w:rPr>
        <w:t>dokumentai</w:t>
      </w:r>
      <w:r w:rsidRPr="0018312B">
        <w:rPr>
          <w:rFonts w:ascii="MULI REGULAR ROMAN" w:hAnsi="MULI REGULAR ROMAN"/>
          <w:sz w:val="20"/>
          <w:szCs w:val="20"/>
        </w:rPr>
        <w:t xml:space="preserve"> turi būti detalizuoti ir suderinti su PO detalios analizės ar projektavimo etapų metu.</w:t>
      </w:r>
    </w:p>
    <w:p w14:paraId="5BDFB6F7"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B10820">
        <w:rPr>
          <w:rFonts w:ascii="MULI REGULAR ROMAN" w:hAnsi="MULI REGULAR ROMAN"/>
          <w:sz w:val="20"/>
          <w:szCs w:val="20"/>
        </w:rPr>
        <w:t xml:space="preserve">Susipažinimo su </w:t>
      </w:r>
      <w:r>
        <w:rPr>
          <w:rFonts w:ascii="MULI REGULAR ROMAN" w:hAnsi="MULI REGULAR ROMAN"/>
          <w:sz w:val="20"/>
          <w:szCs w:val="20"/>
        </w:rPr>
        <w:t>Naršyklės</w:t>
      </w:r>
      <w:r w:rsidRPr="00B10820">
        <w:rPr>
          <w:rFonts w:ascii="MULI REGULAR ROMAN" w:hAnsi="MULI REGULAR ROMAN"/>
          <w:sz w:val="20"/>
          <w:szCs w:val="20"/>
        </w:rPr>
        <w:t xml:space="preserve"> naudojimo nuostatomis pranešime turi būti pateikiamas patvirtinimo mygtukas, kuris turi būti aktyvus tik naudotojui peržiūrėjus visą pateikiamą pranešimą.</w:t>
      </w:r>
    </w:p>
    <w:p w14:paraId="307B1B6A"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B10820">
        <w:rPr>
          <w:rFonts w:ascii="MULI REGULAR ROMAN" w:hAnsi="MULI REGULAR ROMAN"/>
          <w:sz w:val="20"/>
          <w:szCs w:val="20"/>
        </w:rPr>
        <w:t xml:space="preserve">Turi būti galimybė nesutikti su pateikiamomis </w:t>
      </w:r>
      <w:r>
        <w:rPr>
          <w:rFonts w:ascii="MULI REGULAR ROMAN" w:hAnsi="MULI REGULAR ROMAN"/>
          <w:sz w:val="20"/>
          <w:szCs w:val="20"/>
        </w:rPr>
        <w:t>Naršyklės</w:t>
      </w:r>
      <w:r w:rsidRPr="00B10820">
        <w:rPr>
          <w:rFonts w:ascii="MULI REGULAR ROMAN" w:hAnsi="MULI REGULAR ROMAN"/>
          <w:sz w:val="20"/>
          <w:szCs w:val="20"/>
        </w:rPr>
        <w:t xml:space="preserve"> naudojimo nuostatomis. Tokiu atveju</w:t>
      </w:r>
      <w:r>
        <w:rPr>
          <w:rFonts w:ascii="MULI REGULAR ROMAN" w:hAnsi="MULI REGULAR ROMAN"/>
          <w:sz w:val="20"/>
          <w:szCs w:val="20"/>
        </w:rPr>
        <w:t>,</w:t>
      </w:r>
      <w:r w:rsidRPr="00B10820">
        <w:rPr>
          <w:rFonts w:ascii="MULI REGULAR ROMAN" w:hAnsi="MULI REGULAR ROMAN"/>
          <w:sz w:val="20"/>
          <w:szCs w:val="20"/>
        </w:rPr>
        <w:t xml:space="preserve"> naudotojo identifikavimo ir autorizavimo procedūros turi būti nutraukiamos.</w:t>
      </w:r>
    </w:p>
    <w:p w14:paraId="7DD78ABE" w14:textId="77777777" w:rsidR="0028601D" w:rsidRPr="00B10820"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7836F4">
        <w:rPr>
          <w:rFonts w:ascii="MULI REGULAR ROMAN" w:hAnsi="MULI REGULAR ROMAN"/>
          <w:sz w:val="20"/>
          <w:szCs w:val="20"/>
        </w:rPr>
        <w:lastRenderedPageBreak/>
        <w:t>Turi būti galimybė Naršyklės naudotojų supažindinimui pateikiamus dokumentus pranešime pateikti aktyviomis nuorodomis, kurias naudotojas gali atverti kitame interneto naršyklės puslapyje.</w:t>
      </w:r>
    </w:p>
    <w:p w14:paraId="50F2A80A"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B10820">
        <w:rPr>
          <w:rFonts w:ascii="MULI REGULAR ROMAN" w:hAnsi="MULI REGULAR ROMAN"/>
          <w:sz w:val="20"/>
          <w:szCs w:val="20"/>
        </w:rPr>
        <w:t xml:space="preserve">Turi būti užtikrinama, kad </w:t>
      </w:r>
      <w:r>
        <w:rPr>
          <w:rFonts w:ascii="MULI REGULAR ROMAN" w:hAnsi="MULI REGULAR ROMAN"/>
          <w:sz w:val="20"/>
          <w:szCs w:val="20"/>
        </w:rPr>
        <w:t>naršyklėje</w:t>
      </w:r>
      <w:r w:rsidRPr="00B10820">
        <w:rPr>
          <w:rFonts w:ascii="MULI REGULAR ROMAN" w:hAnsi="MULI REGULAR ROMAN"/>
          <w:sz w:val="20"/>
          <w:szCs w:val="20"/>
        </w:rPr>
        <w:t xml:space="preserve"> būtų išsaugoma naudotojo susipažinimo su </w:t>
      </w:r>
      <w:r>
        <w:rPr>
          <w:rFonts w:ascii="MULI REGULAR ROMAN" w:hAnsi="MULI REGULAR ROMAN"/>
          <w:sz w:val="20"/>
          <w:szCs w:val="20"/>
        </w:rPr>
        <w:t>Naršyklės</w:t>
      </w:r>
      <w:r w:rsidRPr="00B10820">
        <w:rPr>
          <w:rFonts w:ascii="MULI REGULAR ROMAN" w:hAnsi="MULI REGULAR ROMAN"/>
          <w:sz w:val="20"/>
          <w:szCs w:val="20"/>
        </w:rPr>
        <w:t xml:space="preserve"> naudojimo nuostatomis informacija (t. y.</w:t>
      </w:r>
      <w:r>
        <w:rPr>
          <w:rFonts w:ascii="MULI REGULAR ROMAN" w:hAnsi="MULI REGULAR ROMAN"/>
          <w:sz w:val="20"/>
          <w:szCs w:val="20"/>
        </w:rPr>
        <w:t>,</w:t>
      </w:r>
      <w:r w:rsidRPr="00B10820">
        <w:rPr>
          <w:rFonts w:ascii="MULI REGULAR ROMAN" w:hAnsi="MULI REGULAR ROMAN"/>
          <w:sz w:val="20"/>
          <w:szCs w:val="20"/>
        </w:rPr>
        <w:t xml:space="preserve"> turi būti užtikrinama, kad pranešimas buvo atidarytas, peržiūrėtas iki galo bei naudotojas mygtuko paspaudimu sutiko su naudojimo sąlygomis).</w:t>
      </w:r>
    </w:p>
    <w:p w14:paraId="1C3EBA76" w14:textId="2F8724E7" w:rsidR="0028601D" w:rsidRPr="00A95EC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A95ECD">
        <w:rPr>
          <w:rFonts w:ascii="MULI REGULAR ROMAN" w:hAnsi="MULI REGULAR ROMAN"/>
          <w:sz w:val="20"/>
          <w:szCs w:val="20"/>
        </w:rPr>
        <w:t>Turi būti galimybė pakeitus Naršyklės naudojimo nuostatų pranešimus, pakartoti Naršyklės naudotojų susipažinimo su šiais pranešimais procedūrą (t. y., Naršyklės naudojimosi nuostatų pranešimus pateikti visiems besijungiantiems Naršyklės naudotojams).</w:t>
      </w:r>
    </w:p>
    <w:p w14:paraId="2D83FA30" w14:textId="77777777" w:rsidR="0028601D" w:rsidRPr="0018312B" w:rsidRDefault="0028601D" w:rsidP="00A548C6">
      <w:pPr>
        <w:pStyle w:val="Heading1"/>
        <w:numPr>
          <w:ilvl w:val="0"/>
          <w:numId w:val="12"/>
        </w:numPr>
        <w:spacing w:after="240" w:line="240" w:lineRule="auto"/>
        <w:ind w:left="567" w:right="57" w:hanging="567"/>
        <w:rPr>
          <w:rFonts w:ascii="MULI REGULAR ROMAN" w:hAnsi="MULI REGULAR ROMAN"/>
        </w:rPr>
      </w:pPr>
      <w:bookmarkStart w:id="71" w:name="_Toc185846952"/>
      <w:bookmarkStart w:id="72" w:name="_Toc193732453"/>
      <w:r w:rsidRPr="0018312B">
        <w:rPr>
          <w:rFonts w:ascii="MULI REGULAR ROMAN" w:hAnsi="MULI REGULAR ROMAN"/>
        </w:rPr>
        <w:t>Reikalavimai Paslaugų teikimui</w:t>
      </w:r>
      <w:bookmarkEnd w:id="71"/>
      <w:bookmarkEnd w:id="72"/>
    </w:p>
    <w:p w14:paraId="3B21DB8E" w14:textId="77777777" w:rsidR="0028601D" w:rsidRPr="0018312B" w:rsidRDefault="0028601D"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73" w:name="_Toc193732454"/>
      <w:bookmarkStart w:id="74" w:name="_Toc185846953"/>
      <w:r w:rsidRPr="0018312B">
        <w:rPr>
          <w:rFonts w:ascii="MULI REGULAR ROMAN" w:hAnsi="MULI REGULAR ROMAN"/>
          <w:color w:val="7F7F7F" w:themeColor="text1" w:themeTint="80"/>
          <w:sz w:val="28"/>
          <w:szCs w:val="28"/>
        </w:rPr>
        <w:t xml:space="preserve">Reikalavimai </w:t>
      </w:r>
      <w:r>
        <w:rPr>
          <w:rFonts w:ascii="MULI REGULAR ROMAN" w:hAnsi="MULI REGULAR ROMAN"/>
          <w:color w:val="7F7F7F" w:themeColor="text1" w:themeTint="80"/>
          <w:sz w:val="28"/>
          <w:szCs w:val="28"/>
        </w:rPr>
        <w:t>projekto valdymui ir kokybės valdymui</w:t>
      </w:r>
      <w:bookmarkEnd w:id="73"/>
    </w:p>
    <w:p w14:paraId="1CF0A171" w14:textId="77777777" w:rsidR="0028601D" w:rsidRPr="00EB7D4A"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EB7D4A">
        <w:rPr>
          <w:rFonts w:ascii="MULI REGULAR ROMAN" w:hAnsi="MULI REGULAR ROMAN"/>
          <w:sz w:val="20"/>
          <w:szCs w:val="20"/>
        </w:rPr>
        <w:t xml:space="preserve">Tiek Paslaugų teikėjas, tiek </w:t>
      </w:r>
      <w:r>
        <w:rPr>
          <w:rFonts w:ascii="MULI REGULAR ROMAN" w:hAnsi="MULI REGULAR ROMAN"/>
          <w:sz w:val="20"/>
          <w:szCs w:val="20"/>
        </w:rPr>
        <w:t>PO</w:t>
      </w:r>
      <w:r w:rsidRPr="00EB7D4A">
        <w:rPr>
          <w:rFonts w:ascii="MULI REGULAR ROMAN" w:hAnsi="MULI REGULAR ROMAN"/>
          <w:sz w:val="20"/>
          <w:szCs w:val="20"/>
        </w:rPr>
        <w:t xml:space="preserve"> turi paskirti Projekto vadovą, kuris būtų atsakingas už komunikaciją tarp Paslaugų teikėjo Projekto komandos ir </w:t>
      </w:r>
      <w:r>
        <w:rPr>
          <w:rFonts w:ascii="MULI REGULAR ROMAN" w:hAnsi="MULI REGULAR ROMAN"/>
          <w:sz w:val="20"/>
          <w:szCs w:val="20"/>
        </w:rPr>
        <w:t>PO</w:t>
      </w:r>
      <w:r w:rsidRPr="00EB7D4A">
        <w:rPr>
          <w:rFonts w:ascii="MULI REGULAR ROMAN" w:hAnsi="MULI REGULAR ROMAN"/>
          <w:sz w:val="20"/>
          <w:szCs w:val="20"/>
        </w:rPr>
        <w:t xml:space="preserve"> bei kitų suinteresuotų šalių.</w:t>
      </w:r>
    </w:p>
    <w:p w14:paraId="566E3122" w14:textId="22C75232" w:rsidR="0028601D" w:rsidRPr="00EB7D4A"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EB7D4A">
        <w:rPr>
          <w:rFonts w:ascii="MULI REGULAR ROMAN" w:hAnsi="MULI REGULAR ROMAN"/>
          <w:sz w:val="20"/>
          <w:szCs w:val="20"/>
        </w:rPr>
        <w:t xml:space="preserve">Per 10 (dešimt) darbo dienų nuo Paslaugų teikimo sutarties įsigaliojimo dienos Paslaugų teikėjas turi pateikti Paslaugų teikimo reglamentą, kuriame turi būti detalizuoti Paslaugų teikimo etapai, jų rezultatai (pateiktys), dalyvių vaidmenys, tarpusavio komunikacijos būdai, pateikti pagrindiniai riboženkliai (angl. </w:t>
      </w:r>
      <w:r>
        <w:rPr>
          <w:rFonts w:ascii="MULI REGULAR ROMAN" w:hAnsi="MULI REGULAR ROMAN"/>
          <w:sz w:val="20"/>
          <w:szCs w:val="20"/>
        </w:rPr>
        <w:t>m</w:t>
      </w:r>
      <w:r w:rsidRPr="00EB7D4A">
        <w:rPr>
          <w:rFonts w:ascii="MULI REGULAR ROMAN" w:hAnsi="MULI REGULAR ROMAN"/>
          <w:sz w:val="20"/>
          <w:szCs w:val="20"/>
        </w:rPr>
        <w:t xml:space="preserve">ilestones) ir detalus </w:t>
      </w:r>
      <w:r>
        <w:rPr>
          <w:rFonts w:ascii="MULI REGULAR ROMAN" w:hAnsi="MULI REGULAR ROMAN"/>
          <w:sz w:val="20"/>
          <w:szCs w:val="20"/>
        </w:rPr>
        <w:t>PO</w:t>
      </w:r>
      <w:r w:rsidRPr="00EB7D4A">
        <w:rPr>
          <w:rFonts w:ascii="MULI REGULAR ROMAN" w:hAnsi="MULI REGULAR ROMAN"/>
          <w:sz w:val="20"/>
          <w:szCs w:val="20"/>
        </w:rPr>
        <w:t xml:space="preserve"> nurodytus terminus atitinkantis </w:t>
      </w:r>
      <w:r w:rsidR="00983D86">
        <w:rPr>
          <w:rFonts w:ascii="MULI REGULAR ROMAN" w:hAnsi="MULI REGULAR ROMAN"/>
          <w:sz w:val="20"/>
          <w:szCs w:val="20"/>
        </w:rPr>
        <w:t xml:space="preserve">Projekto </w:t>
      </w:r>
      <w:r w:rsidRPr="00EB7D4A">
        <w:rPr>
          <w:rFonts w:ascii="MULI REGULAR ROMAN" w:hAnsi="MULI REGULAR ROMAN"/>
          <w:sz w:val="20"/>
          <w:szCs w:val="20"/>
        </w:rPr>
        <w:t xml:space="preserve">vykdymo grafikas. </w:t>
      </w:r>
      <w:r>
        <w:rPr>
          <w:rFonts w:ascii="MULI REGULAR ROMAN" w:hAnsi="MULI REGULAR ROMAN"/>
          <w:sz w:val="20"/>
          <w:szCs w:val="20"/>
        </w:rPr>
        <w:t>PO</w:t>
      </w:r>
      <w:r w:rsidRPr="00EB7D4A">
        <w:rPr>
          <w:rFonts w:ascii="MULI REGULAR ROMAN" w:hAnsi="MULI REGULAR ROMAN"/>
          <w:sz w:val="20"/>
          <w:szCs w:val="20"/>
        </w:rPr>
        <w:t xml:space="preserve"> pateikus pastabas Paslaugų teikimo reglamentui, Paslaugų teikėjas turi jas pataisyti nedelsdamas. Paslaugų teikėjas turi užtikrinti, kad Paslaugų teikimo reglamentas būtų suderintas su </w:t>
      </w:r>
      <w:r>
        <w:rPr>
          <w:rFonts w:ascii="MULI REGULAR ROMAN" w:hAnsi="MULI REGULAR ROMAN"/>
          <w:sz w:val="20"/>
          <w:szCs w:val="20"/>
        </w:rPr>
        <w:t>PO</w:t>
      </w:r>
      <w:r w:rsidRPr="00EB7D4A">
        <w:rPr>
          <w:rFonts w:ascii="MULI REGULAR ROMAN" w:hAnsi="MULI REGULAR ROMAN"/>
          <w:sz w:val="20"/>
          <w:szCs w:val="20"/>
        </w:rPr>
        <w:t xml:space="preserve"> per </w:t>
      </w:r>
      <w:r w:rsidR="007E6CA8">
        <w:rPr>
          <w:rFonts w:ascii="MULI REGULAR ROMAN" w:hAnsi="MULI REGULAR ROMAN"/>
          <w:sz w:val="20"/>
          <w:szCs w:val="20"/>
        </w:rPr>
        <w:t>20</w:t>
      </w:r>
      <w:r w:rsidR="007E6CA8" w:rsidRPr="00EB7D4A">
        <w:rPr>
          <w:rFonts w:ascii="MULI REGULAR ROMAN" w:hAnsi="MULI REGULAR ROMAN"/>
          <w:sz w:val="20"/>
          <w:szCs w:val="20"/>
        </w:rPr>
        <w:t xml:space="preserve"> </w:t>
      </w:r>
      <w:r w:rsidR="007E6CA8">
        <w:rPr>
          <w:rFonts w:ascii="MULI REGULAR ROMAN" w:hAnsi="MULI REGULAR ROMAN"/>
          <w:sz w:val="20"/>
          <w:szCs w:val="20"/>
        </w:rPr>
        <w:t>(dvidešimt</w:t>
      </w:r>
      <w:r w:rsidRPr="00EB7D4A">
        <w:rPr>
          <w:rFonts w:ascii="MULI REGULAR ROMAN" w:hAnsi="MULI REGULAR ROMAN"/>
          <w:sz w:val="20"/>
          <w:szCs w:val="20"/>
        </w:rPr>
        <w:t>) darbo dienų nuo Paslaugų teikimo sutarties įsigaliojimo dienos.</w:t>
      </w:r>
    </w:p>
    <w:p w14:paraId="5C5FD152" w14:textId="6800E5BB"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EB7D4A">
        <w:rPr>
          <w:rFonts w:ascii="MULI REGULAR ROMAN" w:hAnsi="MULI REGULAR ROMAN"/>
          <w:sz w:val="20"/>
          <w:szCs w:val="20"/>
        </w:rPr>
        <w:t xml:space="preserve">Paslaugų teikimo metu Paslaugų teikėjas turi rengti tarpines veiklos ataskaitas, kuriose turi būti aprašomos ataskaitinio laikotarpio metu įgyvendintos veiklos, tuo metu </w:t>
      </w:r>
      <w:r w:rsidR="00257040" w:rsidRPr="00EB7D4A">
        <w:rPr>
          <w:rFonts w:ascii="MULI REGULAR ROMAN" w:hAnsi="MULI REGULAR ROMAN"/>
          <w:sz w:val="20"/>
          <w:szCs w:val="20"/>
        </w:rPr>
        <w:t>vykdom</w:t>
      </w:r>
      <w:r w:rsidR="00257040">
        <w:rPr>
          <w:rFonts w:ascii="MULI REGULAR ROMAN" w:hAnsi="MULI REGULAR ROMAN"/>
          <w:sz w:val="20"/>
          <w:szCs w:val="20"/>
        </w:rPr>
        <w:t>o</w:t>
      </w:r>
      <w:r w:rsidR="00257040" w:rsidRPr="00EB7D4A">
        <w:rPr>
          <w:rFonts w:ascii="MULI REGULAR ROMAN" w:hAnsi="MULI REGULAR ROMAN"/>
          <w:sz w:val="20"/>
          <w:szCs w:val="20"/>
        </w:rPr>
        <w:t xml:space="preserve">s </w:t>
      </w:r>
      <w:r w:rsidRPr="00EB7D4A">
        <w:rPr>
          <w:rFonts w:ascii="MULI REGULAR ROMAN" w:hAnsi="MULI REGULAR ROMAN"/>
          <w:sz w:val="20"/>
          <w:szCs w:val="20"/>
        </w:rPr>
        <w:t xml:space="preserve">ir </w:t>
      </w:r>
      <w:r w:rsidR="00257040" w:rsidRPr="00EB7D4A">
        <w:rPr>
          <w:rFonts w:ascii="MULI REGULAR ROMAN" w:hAnsi="MULI REGULAR ROMAN"/>
          <w:sz w:val="20"/>
          <w:szCs w:val="20"/>
        </w:rPr>
        <w:t>nepradėt</w:t>
      </w:r>
      <w:r w:rsidR="00257040">
        <w:rPr>
          <w:rFonts w:ascii="MULI REGULAR ROMAN" w:hAnsi="MULI REGULAR ROMAN"/>
          <w:sz w:val="20"/>
          <w:szCs w:val="20"/>
        </w:rPr>
        <w:t>o</w:t>
      </w:r>
      <w:r w:rsidR="00257040" w:rsidRPr="00EB7D4A">
        <w:rPr>
          <w:rFonts w:ascii="MULI REGULAR ROMAN" w:hAnsi="MULI REGULAR ROMAN"/>
          <w:sz w:val="20"/>
          <w:szCs w:val="20"/>
        </w:rPr>
        <w:t xml:space="preserve">s </w:t>
      </w:r>
      <w:r w:rsidRPr="00EB7D4A">
        <w:rPr>
          <w:rFonts w:ascii="MULI REGULAR ROMAN" w:hAnsi="MULI REGULAR ROMAN"/>
          <w:sz w:val="20"/>
          <w:szCs w:val="20"/>
        </w:rPr>
        <w:t xml:space="preserve">vykdyti </w:t>
      </w:r>
      <w:r w:rsidR="00257040" w:rsidRPr="00EB7D4A">
        <w:rPr>
          <w:rFonts w:ascii="MULI REGULAR ROMAN" w:hAnsi="MULI REGULAR ROMAN"/>
          <w:sz w:val="20"/>
          <w:szCs w:val="20"/>
        </w:rPr>
        <w:t>veikl</w:t>
      </w:r>
      <w:r w:rsidR="00257040">
        <w:rPr>
          <w:rFonts w:ascii="MULI REGULAR ROMAN" w:hAnsi="MULI REGULAR ROMAN"/>
          <w:sz w:val="20"/>
          <w:szCs w:val="20"/>
        </w:rPr>
        <w:t>o</w:t>
      </w:r>
      <w:r w:rsidR="00257040" w:rsidRPr="00EB7D4A">
        <w:rPr>
          <w:rFonts w:ascii="MULI REGULAR ROMAN" w:hAnsi="MULI REGULAR ROMAN"/>
          <w:sz w:val="20"/>
          <w:szCs w:val="20"/>
        </w:rPr>
        <w:t>s</w:t>
      </w:r>
      <w:r w:rsidRPr="00EB7D4A">
        <w:rPr>
          <w:rFonts w:ascii="MULI REGULAR ROMAN" w:hAnsi="MULI REGULAR ROMAN"/>
          <w:sz w:val="20"/>
          <w:szCs w:val="20"/>
        </w:rPr>
        <w:t xml:space="preserve">, ir įvardintos aktualios rizikos. Tarpinės ataskaitos turi būti rengiamos kas 3 (tris) mėnesius nuo Paslaugų teikimo sutarties įsigaliojimo dienos. </w:t>
      </w:r>
      <w:r w:rsidR="007A2B31">
        <w:rPr>
          <w:rFonts w:ascii="MULI REGULAR ROMAN" w:hAnsi="MULI REGULAR ROMAN"/>
          <w:sz w:val="20"/>
          <w:szCs w:val="20"/>
        </w:rPr>
        <w:t xml:space="preserve">Patvirtinus ataskaitą atnaujinamas </w:t>
      </w:r>
      <w:r w:rsidR="00257040">
        <w:rPr>
          <w:rFonts w:ascii="MULI REGULAR ROMAN" w:hAnsi="MULI REGULAR ROMAN"/>
          <w:sz w:val="20"/>
          <w:szCs w:val="20"/>
        </w:rPr>
        <w:t xml:space="preserve">Projekto vykdymo </w:t>
      </w:r>
      <w:r w:rsidR="007A2B31">
        <w:rPr>
          <w:rFonts w:ascii="MULI REGULAR ROMAN" w:hAnsi="MULI REGULAR ROMAN"/>
          <w:sz w:val="20"/>
          <w:szCs w:val="20"/>
        </w:rPr>
        <w:t>grafikas.</w:t>
      </w:r>
    </w:p>
    <w:p w14:paraId="62EE2D2D" w14:textId="77777777" w:rsidR="0028601D" w:rsidRPr="00BD1165" w:rsidRDefault="0028601D"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Projekto</w:t>
      </w:r>
      <w:r w:rsidRPr="00BD1165">
        <w:rPr>
          <w:rFonts w:ascii="MULI REGULAR ROMAN" w:hAnsi="MULI REGULAR ROMAN"/>
          <w:sz w:val="20"/>
          <w:szCs w:val="20"/>
        </w:rPr>
        <w:t xml:space="preserve"> kokybei užtikrinti turės būti parengti šie registrai, kurie turės būti reguliariai atnaujinami ir talpinami kartu su kita projekto metu rengiama dokumentacija:</w:t>
      </w:r>
    </w:p>
    <w:p w14:paraId="6647F0E3" w14:textId="77777777" w:rsidR="0028601D" w:rsidRPr="00BD1165"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BD1165">
        <w:rPr>
          <w:rFonts w:ascii="MULI REGULAR ROMAN" w:hAnsi="MULI REGULAR ROMAN"/>
          <w:sz w:val="20"/>
          <w:szCs w:val="20"/>
        </w:rPr>
        <w:t xml:space="preserve">Susijusių asmenų registras, kuriame turės būti pateikiami </w:t>
      </w:r>
      <w:r>
        <w:rPr>
          <w:rFonts w:ascii="MULI REGULAR ROMAN" w:hAnsi="MULI REGULAR ROMAN"/>
          <w:sz w:val="20"/>
          <w:szCs w:val="20"/>
        </w:rPr>
        <w:t>Paslaugų teikėjo</w:t>
      </w:r>
      <w:r w:rsidRPr="00BD1165">
        <w:rPr>
          <w:rFonts w:ascii="MULI REGULAR ROMAN" w:hAnsi="MULI REGULAR ROMAN"/>
          <w:sz w:val="20"/>
          <w:szCs w:val="20"/>
        </w:rPr>
        <w:t xml:space="preserve"> specialistai, </w:t>
      </w:r>
      <w:r>
        <w:rPr>
          <w:rFonts w:ascii="MULI REGULAR ROMAN" w:hAnsi="MULI REGULAR ROMAN"/>
          <w:sz w:val="20"/>
          <w:szCs w:val="20"/>
        </w:rPr>
        <w:t>PO</w:t>
      </w:r>
      <w:r w:rsidRPr="00BD1165">
        <w:rPr>
          <w:rFonts w:ascii="MULI REGULAR ROMAN" w:hAnsi="MULI REGULAR ROMAN"/>
          <w:sz w:val="20"/>
          <w:szCs w:val="20"/>
        </w:rPr>
        <w:t xml:space="preserve"> bei susijusių šalių atstovai, jų kontaktiniai duomenys;</w:t>
      </w:r>
    </w:p>
    <w:p w14:paraId="70F110A0" w14:textId="77777777" w:rsidR="0028601D" w:rsidRPr="00BD1165"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BD1165">
        <w:rPr>
          <w:rFonts w:ascii="MULI REGULAR ROMAN" w:hAnsi="MULI REGULAR ROMAN"/>
          <w:sz w:val="20"/>
          <w:szCs w:val="20"/>
        </w:rPr>
        <w:t xml:space="preserve">Rizikų registras, kuriame turės būti registruojamos pastebimos rizikos, jų įtaka </w:t>
      </w:r>
      <w:r>
        <w:rPr>
          <w:rFonts w:ascii="MULI REGULAR ROMAN" w:hAnsi="MULI REGULAR ROMAN"/>
          <w:sz w:val="20"/>
          <w:szCs w:val="20"/>
        </w:rPr>
        <w:t>P</w:t>
      </w:r>
      <w:r w:rsidRPr="00BD1165">
        <w:rPr>
          <w:rFonts w:ascii="MULI REGULAR ROMAN" w:hAnsi="MULI REGULAR ROMAN"/>
          <w:sz w:val="20"/>
          <w:szCs w:val="20"/>
        </w:rPr>
        <w:t>rojektui ir galimos rizikos mažinimo ar šalinimo priemonės;</w:t>
      </w:r>
    </w:p>
    <w:p w14:paraId="6B17B3FF" w14:textId="77777777" w:rsidR="0028601D" w:rsidRPr="00BD1165"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BD1165">
        <w:rPr>
          <w:rFonts w:ascii="MULI REGULAR ROMAN" w:hAnsi="MULI REGULAR ROMAN"/>
          <w:sz w:val="20"/>
          <w:szCs w:val="20"/>
        </w:rPr>
        <w:t xml:space="preserve">Problemų / klausimų registras, kuriame turės būti pateikiamos </w:t>
      </w:r>
      <w:r>
        <w:rPr>
          <w:rFonts w:ascii="MULI REGULAR ROMAN" w:hAnsi="MULI REGULAR ROMAN"/>
          <w:sz w:val="20"/>
          <w:szCs w:val="20"/>
        </w:rPr>
        <w:t>Projekto vykdymui</w:t>
      </w:r>
      <w:r w:rsidRPr="00BD1165">
        <w:rPr>
          <w:rFonts w:ascii="MULI REGULAR ROMAN" w:hAnsi="MULI REGULAR ROMAN"/>
          <w:sz w:val="20"/>
          <w:szCs w:val="20"/>
        </w:rPr>
        <w:t xml:space="preserve"> aktualios problemos ar klausimai (darbiniai klausimai kaip pastabos dokumentacijai ir pan. neturi būti traukiami į šį registrą), aprašyta jų įtaka </w:t>
      </w:r>
      <w:r>
        <w:rPr>
          <w:rFonts w:ascii="MULI REGULAR ROMAN" w:hAnsi="MULI REGULAR ROMAN"/>
          <w:sz w:val="20"/>
          <w:szCs w:val="20"/>
        </w:rPr>
        <w:t>Projektui</w:t>
      </w:r>
      <w:r w:rsidRPr="00BD1165">
        <w:rPr>
          <w:rFonts w:ascii="MULI REGULAR ROMAN" w:hAnsi="MULI REGULAR ROMAN"/>
          <w:sz w:val="20"/>
          <w:szCs w:val="20"/>
        </w:rPr>
        <w:t xml:space="preserve"> ir sprendimo būdai problemą pašalinus arba atsakius į klausimą;</w:t>
      </w:r>
    </w:p>
    <w:p w14:paraId="076130CE" w14:textId="77777777" w:rsidR="0028601D" w:rsidRPr="00BD1165"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BD1165">
        <w:rPr>
          <w:rFonts w:ascii="MULI REGULAR ROMAN" w:hAnsi="MULI REGULAR ROMAN"/>
          <w:sz w:val="20"/>
          <w:szCs w:val="20"/>
        </w:rPr>
        <w:t>Pakeitimų registras, kuriame turės būti pateikiami visi registruoti pakeitimai, pateikiamos jų būsenos, aprašymas ir t. t.;</w:t>
      </w:r>
    </w:p>
    <w:p w14:paraId="369A095B" w14:textId="77777777" w:rsidR="0028601D" w:rsidRPr="00BD1165"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BD1165">
        <w:rPr>
          <w:rFonts w:ascii="MULI REGULAR ROMAN" w:hAnsi="MULI REGULAR ROMAN"/>
          <w:sz w:val="20"/>
          <w:szCs w:val="20"/>
        </w:rPr>
        <w:t>Papildomų paslaugų registras, kuriame turės būti glaustai aprašyti visi papildomų paslaugų aprašymai, jų būsenos bei pakeitimo atlikimui reikiamos valandos.</w:t>
      </w:r>
    </w:p>
    <w:p w14:paraId="4E65BC94"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 xml:space="preserve">Detalus šių registrų turinys ir pildymo tvarka turi būti pateikti Paslaugų teikimo reglamente. PO </w:t>
      </w:r>
      <w:r w:rsidRPr="00BD1165">
        <w:rPr>
          <w:rFonts w:ascii="MULI REGULAR ROMAN" w:hAnsi="MULI REGULAR ROMAN"/>
          <w:sz w:val="20"/>
          <w:szCs w:val="20"/>
        </w:rPr>
        <w:t xml:space="preserve">turės būti pateikiama informacija </w:t>
      </w:r>
      <w:r>
        <w:rPr>
          <w:rFonts w:ascii="MULI REGULAR ROMAN" w:hAnsi="MULI REGULAR ROMAN"/>
          <w:sz w:val="20"/>
          <w:szCs w:val="20"/>
        </w:rPr>
        <w:t>a</w:t>
      </w:r>
      <w:r w:rsidRPr="003A4FB5">
        <w:rPr>
          <w:rFonts w:ascii="MULI REGULAR ROMAN" w:hAnsi="MULI REGULAR ROMAN"/>
          <w:sz w:val="20"/>
          <w:szCs w:val="20"/>
        </w:rPr>
        <w:t xml:space="preserve">pie šiuose registruose atsiradusius pokyčius </w:t>
      </w:r>
      <w:r w:rsidRPr="00BD1165">
        <w:rPr>
          <w:rFonts w:ascii="MULI REGULAR ROMAN" w:hAnsi="MULI REGULAR ROMAN"/>
          <w:sz w:val="20"/>
          <w:szCs w:val="20"/>
        </w:rPr>
        <w:t xml:space="preserve">tarpinėse veiklos ataskaitose bei per periodinius </w:t>
      </w:r>
      <w:r>
        <w:rPr>
          <w:rFonts w:ascii="MULI REGULAR ROMAN" w:hAnsi="MULI REGULAR ROMAN"/>
          <w:sz w:val="20"/>
          <w:szCs w:val="20"/>
        </w:rPr>
        <w:t>Projekto</w:t>
      </w:r>
      <w:r w:rsidRPr="00BD1165">
        <w:rPr>
          <w:rFonts w:ascii="MULI REGULAR ROMAN" w:hAnsi="MULI REGULAR ROMAN"/>
          <w:sz w:val="20"/>
          <w:szCs w:val="20"/>
        </w:rPr>
        <w:t xml:space="preserve"> pažangos susitikimus.</w:t>
      </w:r>
    </w:p>
    <w:p w14:paraId="30004F69" w14:textId="77777777" w:rsidR="0028601D" w:rsidRPr="00097212"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097212">
        <w:rPr>
          <w:rFonts w:ascii="MULI REGULAR ROMAN" w:hAnsi="MULI REGULAR ROMAN"/>
          <w:sz w:val="20"/>
          <w:szCs w:val="20"/>
        </w:rPr>
        <w:t>Projekto įgyvendinimo pabaigoje Paslaugų teikėjas turi parengti galutinę ataskaitą. Galutinė Projekto įvykdymo ataskaita PO turi būti pateikta per 5 (penkias) darbo dienas nuo visų Paslaugų pagal šią Techninę specifikaciją (išskyrus garantinį aptarnavimą) suteikimo pabaigos.</w:t>
      </w:r>
    </w:p>
    <w:p w14:paraId="16F33A3A"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EB7D4A">
        <w:rPr>
          <w:rFonts w:ascii="MULI REGULAR ROMAN" w:hAnsi="MULI REGULAR ROMAN"/>
          <w:sz w:val="20"/>
          <w:szCs w:val="20"/>
        </w:rPr>
        <w:t xml:space="preserve">Įvykus susitikimams Projekto klausimais tarp Paslaugų teikėjo ir </w:t>
      </w:r>
      <w:r>
        <w:rPr>
          <w:rFonts w:ascii="MULI REGULAR ROMAN" w:hAnsi="MULI REGULAR ROMAN"/>
          <w:sz w:val="20"/>
          <w:szCs w:val="20"/>
        </w:rPr>
        <w:t>PO</w:t>
      </w:r>
      <w:r w:rsidRPr="00EB7D4A">
        <w:rPr>
          <w:rFonts w:ascii="MULI REGULAR ROMAN" w:hAnsi="MULI REGULAR ROMAN"/>
          <w:sz w:val="20"/>
          <w:szCs w:val="20"/>
        </w:rPr>
        <w:t xml:space="preserve"> ar kitų suinteresuotų šalių, Paslaugų teikėjas turi parengti ir pateikti derinimui dalyvavusioms šalims susitikimų protokolus, kuriuose turi būti aprašomi aptarti klausimai ir priimti sprendimai (jeigu Paslaugų teikimo reglamente nebus susitarta kitaip).</w:t>
      </w:r>
    </w:p>
    <w:p w14:paraId="0C0D76B3" w14:textId="77777777" w:rsidR="0028601D" w:rsidRPr="00B20946" w:rsidRDefault="0028601D"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75" w:name="_Toc193732455"/>
      <w:r w:rsidRPr="00B20946">
        <w:rPr>
          <w:rFonts w:ascii="MULI REGULAR ROMAN" w:hAnsi="MULI REGULAR ROMAN"/>
          <w:color w:val="7F7F7F" w:themeColor="text1" w:themeTint="80"/>
          <w:sz w:val="28"/>
          <w:szCs w:val="28"/>
        </w:rPr>
        <w:t>Reikalavimai dokumentacijai ir jos derinimui</w:t>
      </w:r>
      <w:bookmarkEnd w:id="75"/>
    </w:p>
    <w:p w14:paraId="7B8F6A45" w14:textId="77777777" w:rsidR="0028601D" w:rsidRPr="00DF42F7"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DF42F7">
        <w:rPr>
          <w:rFonts w:ascii="MULI REGULAR ROMAN" w:hAnsi="MULI REGULAR ROMAN"/>
          <w:sz w:val="20"/>
          <w:szCs w:val="20"/>
        </w:rPr>
        <w:t>Visa dokumentacija turi būti parengta</w:t>
      </w:r>
      <w:r>
        <w:rPr>
          <w:rFonts w:ascii="MULI REGULAR ROMAN" w:hAnsi="MULI REGULAR ROMAN"/>
          <w:sz w:val="20"/>
          <w:szCs w:val="20"/>
        </w:rPr>
        <w:t xml:space="preserve"> </w:t>
      </w:r>
      <w:r w:rsidRPr="00DF42F7">
        <w:rPr>
          <w:rFonts w:ascii="MULI REGULAR ROMAN" w:hAnsi="MULI REGULAR ROMAN"/>
          <w:sz w:val="20"/>
          <w:szCs w:val="20"/>
        </w:rPr>
        <w:t>/</w:t>
      </w:r>
      <w:r>
        <w:rPr>
          <w:rFonts w:ascii="MULI REGULAR ROMAN" w:hAnsi="MULI REGULAR ROMAN"/>
          <w:sz w:val="20"/>
          <w:szCs w:val="20"/>
        </w:rPr>
        <w:t xml:space="preserve"> </w:t>
      </w:r>
      <w:r w:rsidRPr="00DF42F7">
        <w:rPr>
          <w:rFonts w:ascii="MULI REGULAR ROMAN" w:hAnsi="MULI REGULAR ROMAN"/>
          <w:sz w:val="20"/>
          <w:szCs w:val="20"/>
        </w:rPr>
        <w:t>atnaujinta laikantis bendrinės lietuvių kalbos taisyklių. Naršyklės administravimo dokumentai turi būti rengiami</w:t>
      </w:r>
      <w:r>
        <w:rPr>
          <w:rFonts w:ascii="MULI REGULAR ROMAN" w:hAnsi="MULI REGULAR ROMAN"/>
          <w:sz w:val="20"/>
          <w:szCs w:val="20"/>
        </w:rPr>
        <w:t xml:space="preserve"> </w:t>
      </w:r>
      <w:r w:rsidRPr="00DF42F7">
        <w:rPr>
          <w:rFonts w:ascii="MULI REGULAR ROMAN" w:hAnsi="MULI REGULAR ROMAN"/>
          <w:sz w:val="20"/>
          <w:szCs w:val="20"/>
        </w:rPr>
        <w:t>/</w:t>
      </w:r>
      <w:r>
        <w:rPr>
          <w:rFonts w:ascii="MULI REGULAR ROMAN" w:hAnsi="MULI REGULAR ROMAN"/>
          <w:sz w:val="20"/>
          <w:szCs w:val="20"/>
        </w:rPr>
        <w:t xml:space="preserve"> </w:t>
      </w:r>
      <w:r w:rsidRPr="00DF42F7">
        <w:rPr>
          <w:rFonts w:ascii="MULI REGULAR ROMAN" w:hAnsi="MULI REGULAR ROMAN"/>
          <w:sz w:val="20"/>
          <w:szCs w:val="20"/>
        </w:rPr>
        <w:t>atnaujinami lietuvių kalba. Standartinės programinės įrangos administravimo dokumentai gali būti rengiami</w:t>
      </w:r>
      <w:r>
        <w:rPr>
          <w:rFonts w:ascii="MULI REGULAR ROMAN" w:hAnsi="MULI REGULAR ROMAN"/>
          <w:sz w:val="20"/>
          <w:szCs w:val="20"/>
        </w:rPr>
        <w:t xml:space="preserve"> </w:t>
      </w:r>
      <w:r w:rsidRPr="00DF42F7">
        <w:rPr>
          <w:rFonts w:ascii="MULI REGULAR ROMAN" w:hAnsi="MULI REGULAR ROMAN"/>
          <w:sz w:val="20"/>
          <w:szCs w:val="20"/>
        </w:rPr>
        <w:t>/</w:t>
      </w:r>
      <w:r>
        <w:rPr>
          <w:rFonts w:ascii="MULI REGULAR ROMAN" w:hAnsi="MULI REGULAR ROMAN"/>
          <w:sz w:val="20"/>
          <w:szCs w:val="20"/>
        </w:rPr>
        <w:t xml:space="preserve"> </w:t>
      </w:r>
      <w:r w:rsidRPr="00DF42F7">
        <w:rPr>
          <w:rFonts w:ascii="MULI REGULAR ROMAN" w:hAnsi="MULI REGULAR ROMAN"/>
          <w:sz w:val="20"/>
          <w:szCs w:val="20"/>
        </w:rPr>
        <w:t>atnaujinami anglų arba lietuvių kalba.</w:t>
      </w:r>
    </w:p>
    <w:p w14:paraId="47ECD094" w14:textId="77777777" w:rsidR="0028601D" w:rsidRPr="003F7D70"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DF42F7">
        <w:rPr>
          <w:rFonts w:ascii="MULI REGULAR ROMAN" w:hAnsi="MULI REGULAR ROMAN"/>
          <w:sz w:val="20"/>
          <w:szCs w:val="20"/>
        </w:rPr>
        <w:t>Visi Paslaugų teikėjo parengti</w:t>
      </w:r>
      <w:r>
        <w:rPr>
          <w:rFonts w:ascii="MULI REGULAR ROMAN" w:hAnsi="MULI REGULAR ROMAN"/>
          <w:sz w:val="20"/>
          <w:szCs w:val="20"/>
        </w:rPr>
        <w:t xml:space="preserve"> </w:t>
      </w:r>
      <w:r w:rsidRPr="00DF42F7">
        <w:rPr>
          <w:rFonts w:ascii="MULI REGULAR ROMAN" w:hAnsi="MULI REGULAR ROMAN"/>
          <w:sz w:val="20"/>
          <w:szCs w:val="20"/>
        </w:rPr>
        <w:t>/</w:t>
      </w:r>
      <w:r>
        <w:rPr>
          <w:rFonts w:ascii="MULI REGULAR ROMAN" w:hAnsi="MULI REGULAR ROMAN"/>
          <w:sz w:val="20"/>
          <w:szCs w:val="20"/>
        </w:rPr>
        <w:t xml:space="preserve"> </w:t>
      </w:r>
      <w:r w:rsidRPr="00DF42F7">
        <w:rPr>
          <w:rFonts w:ascii="MULI REGULAR ROMAN" w:hAnsi="MULI REGULAR ROMAN"/>
          <w:sz w:val="20"/>
          <w:szCs w:val="20"/>
        </w:rPr>
        <w:t xml:space="preserve">atnaujinti dokumentai turės būti suderinti su </w:t>
      </w:r>
      <w:r>
        <w:rPr>
          <w:rFonts w:ascii="MULI REGULAR ROMAN" w:hAnsi="MULI REGULAR ROMAN"/>
          <w:sz w:val="20"/>
          <w:szCs w:val="20"/>
        </w:rPr>
        <w:t>PO iki bandomosios eksploatacijos pabaigos</w:t>
      </w:r>
      <w:r w:rsidRPr="00DF42F7">
        <w:rPr>
          <w:rFonts w:ascii="MULI REGULAR ROMAN" w:hAnsi="MULI REGULAR ROMAN"/>
          <w:sz w:val="20"/>
          <w:szCs w:val="20"/>
        </w:rPr>
        <w:t xml:space="preserve">. Detalūs dokumentų </w:t>
      </w:r>
      <w:r w:rsidRPr="003F7D70">
        <w:rPr>
          <w:rFonts w:ascii="MULI REGULAR ROMAN" w:hAnsi="MULI REGULAR ROMAN"/>
          <w:sz w:val="20"/>
          <w:szCs w:val="20"/>
        </w:rPr>
        <w:t>derinimo principai turės būti pateikti ir suderinti Paslaugų teikėjo parengtame Paslaugų teikimo reglamente.</w:t>
      </w:r>
    </w:p>
    <w:p w14:paraId="630A8CD0" w14:textId="79373958" w:rsidR="0028601D" w:rsidRPr="008A12BA" w:rsidRDefault="0028601D" w:rsidP="00A548C6">
      <w:pPr>
        <w:pStyle w:val="ListParagraph"/>
        <w:numPr>
          <w:ilvl w:val="0"/>
          <w:numId w:val="6"/>
        </w:numPr>
        <w:jc w:val="both"/>
        <w:rPr>
          <w:rFonts w:ascii="MULI REGULAR ROMAN" w:hAnsi="MULI REGULAR ROMAN"/>
          <w:sz w:val="20"/>
          <w:szCs w:val="20"/>
        </w:rPr>
      </w:pPr>
      <w:r w:rsidRPr="00D55B05">
        <w:rPr>
          <w:rFonts w:ascii="MULI REGULAR ROMAN" w:hAnsi="MULI REGULAR ROMAN"/>
          <w:sz w:val="20"/>
          <w:szCs w:val="20"/>
        </w:rPr>
        <w:lastRenderedPageBreak/>
        <w:t>Paslaugų teikėjas turės parengti</w:t>
      </w:r>
      <w:r>
        <w:rPr>
          <w:rFonts w:ascii="MULI REGULAR ROMAN" w:hAnsi="MULI REGULAR ROMAN"/>
          <w:sz w:val="20"/>
          <w:szCs w:val="20"/>
        </w:rPr>
        <w:t xml:space="preserve"> / atnaujinti</w:t>
      </w:r>
      <w:r w:rsidRPr="00D55B05">
        <w:rPr>
          <w:rFonts w:ascii="MULI REGULAR ROMAN" w:hAnsi="MULI REGULAR ROMAN"/>
          <w:sz w:val="20"/>
          <w:szCs w:val="20"/>
        </w:rPr>
        <w:t xml:space="preserve"> </w:t>
      </w:r>
      <w:r w:rsidRPr="008A12BA">
        <w:rPr>
          <w:rFonts w:ascii="MULI REGULAR ROMAN" w:hAnsi="MULI REGULAR ROMAN"/>
          <w:sz w:val="20"/>
          <w:szCs w:val="20"/>
        </w:rPr>
        <w:t>dokumentaciją, nurodytą</w:t>
      </w:r>
      <w:r w:rsidR="00E6117F" w:rsidRPr="008A12BA">
        <w:rPr>
          <w:rFonts w:ascii="MULI REGULAR ROMAN" w:hAnsi="MULI REGULAR ROMAN"/>
          <w:sz w:val="20"/>
          <w:szCs w:val="20"/>
        </w:rPr>
        <w:t xml:space="preserve"> </w:t>
      </w:r>
      <w:r w:rsidRPr="008A12BA">
        <w:rPr>
          <w:rFonts w:ascii="MULI REGULAR ROMAN" w:hAnsi="MULI REGULAR ROMAN"/>
          <w:sz w:val="20"/>
          <w:szCs w:val="20"/>
        </w:rPr>
        <w:t>poskyryje</w:t>
      </w:r>
      <w:r w:rsidR="00E6117F" w:rsidRPr="008A12BA">
        <w:rPr>
          <w:rFonts w:ascii="MULI REGULAR ROMAN" w:hAnsi="MULI REGULAR ROMAN"/>
          <w:sz w:val="20"/>
          <w:szCs w:val="20"/>
        </w:rPr>
        <w:t xml:space="preserve"> </w:t>
      </w:r>
      <w:r w:rsidR="008A12BA" w:rsidRPr="008A12BA">
        <w:rPr>
          <w:rFonts w:ascii="MULI REGULAR ROMAN" w:hAnsi="MULI REGULAR ROMAN"/>
          <w:sz w:val="20"/>
          <w:szCs w:val="20"/>
        </w:rPr>
        <w:t>„Reikalavimai paslaugų etapams"</w:t>
      </w:r>
      <w:r w:rsidR="00122F7C">
        <w:rPr>
          <w:rFonts w:ascii="MULI REGULAR ROMAN" w:hAnsi="MULI REGULAR ROMAN"/>
          <w:sz w:val="20"/>
          <w:szCs w:val="20"/>
        </w:rPr>
        <w:t xml:space="preserve"> pateiktoje lentelėje</w:t>
      </w:r>
      <w:r w:rsidR="008A12BA" w:rsidRPr="008A12BA">
        <w:rPr>
          <w:rFonts w:ascii="MULI REGULAR ROMAN" w:hAnsi="MULI REGULAR ROMAN"/>
          <w:sz w:val="20"/>
          <w:szCs w:val="20"/>
        </w:rPr>
        <w:t>.</w:t>
      </w:r>
    </w:p>
    <w:p w14:paraId="26C8F99B" w14:textId="77777777" w:rsidR="0028601D" w:rsidRPr="00D55B05" w:rsidRDefault="0028601D" w:rsidP="00A548C6">
      <w:pPr>
        <w:pStyle w:val="ListParagraph"/>
        <w:numPr>
          <w:ilvl w:val="0"/>
          <w:numId w:val="6"/>
        </w:numPr>
        <w:rPr>
          <w:rFonts w:ascii="MULI REGULAR ROMAN" w:hAnsi="MULI REGULAR ROMAN"/>
          <w:sz w:val="20"/>
          <w:szCs w:val="20"/>
        </w:rPr>
      </w:pPr>
      <w:r>
        <w:rPr>
          <w:rFonts w:ascii="MULI REGULAR ROMAN" w:hAnsi="MULI REGULAR ROMAN"/>
          <w:sz w:val="20"/>
          <w:szCs w:val="20"/>
        </w:rPr>
        <w:t xml:space="preserve">Paslaugų teikėjas </w:t>
      </w:r>
      <w:r w:rsidRPr="00B9370E">
        <w:rPr>
          <w:rFonts w:ascii="MULI REGULAR ROMAN" w:hAnsi="MULI REGULAR ROMAN"/>
          <w:sz w:val="20"/>
          <w:szCs w:val="20"/>
        </w:rPr>
        <w:t xml:space="preserve">prieš pradėdamas rengti </w:t>
      </w:r>
      <w:r>
        <w:rPr>
          <w:rFonts w:ascii="MULI REGULAR ROMAN" w:hAnsi="MULI REGULAR ROMAN"/>
          <w:sz w:val="20"/>
          <w:szCs w:val="20"/>
        </w:rPr>
        <w:t>S</w:t>
      </w:r>
      <w:r w:rsidRPr="00B9370E">
        <w:rPr>
          <w:rFonts w:ascii="MULI REGULAR ROMAN" w:hAnsi="MULI REGULAR ROMAN"/>
          <w:sz w:val="20"/>
          <w:szCs w:val="20"/>
        </w:rPr>
        <w:t xml:space="preserve">utarties vykdymo rezultatus (dokumentus) preliminarų jų turinį ir formą turi suderinti su </w:t>
      </w:r>
      <w:r>
        <w:rPr>
          <w:rFonts w:ascii="MULI REGULAR ROMAN" w:hAnsi="MULI REGULAR ROMAN"/>
          <w:sz w:val="20"/>
          <w:szCs w:val="20"/>
        </w:rPr>
        <w:t>PO</w:t>
      </w:r>
      <w:r w:rsidRPr="00B9370E">
        <w:rPr>
          <w:rFonts w:ascii="MULI REGULAR ROMAN" w:hAnsi="MULI REGULAR ROMAN"/>
          <w:sz w:val="20"/>
          <w:szCs w:val="20"/>
        </w:rPr>
        <w:t>.</w:t>
      </w:r>
    </w:p>
    <w:p w14:paraId="071C7452" w14:textId="77777777" w:rsidR="0028601D" w:rsidRPr="00071921" w:rsidRDefault="0028601D"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PO</w:t>
      </w:r>
      <w:r w:rsidRPr="00071921">
        <w:rPr>
          <w:rFonts w:ascii="MULI REGULAR ROMAN" w:hAnsi="MULI REGULAR ROMAN"/>
          <w:sz w:val="20"/>
          <w:szCs w:val="20"/>
        </w:rPr>
        <w:t xml:space="preserve"> turi teisę per derinimui skirtus terminus atsisakyti teikti pastabas pirmai dokumento versijai, jeigu ji nėra tinkama derinimui ir pastabų teikimui:</w:t>
      </w:r>
    </w:p>
    <w:p w14:paraId="69A72C6D" w14:textId="77777777" w:rsidR="0028601D" w:rsidRPr="00071921"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071921">
        <w:rPr>
          <w:rFonts w:ascii="MULI REGULAR ROMAN" w:hAnsi="MULI REGULAR ROMAN"/>
          <w:sz w:val="20"/>
          <w:szCs w:val="20"/>
        </w:rPr>
        <w:t>dokumente pateikta ne visa apimtis vertikaliai, t. y. nepateikti visi būtini tokiam dokumentui pateikti skyriai ir dalys;</w:t>
      </w:r>
    </w:p>
    <w:p w14:paraId="4D604C1B" w14:textId="77777777" w:rsidR="0028601D" w:rsidRPr="00071921"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071921">
        <w:rPr>
          <w:rFonts w:ascii="MULI REGULAR ROMAN" w:hAnsi="MULI REGULAR ROMAN"/>
          <w:sz w:val="20"/>
          <w:szCs w:val="20"/>
        </w:rPr>
        <w:t xml:space="preserve">dokumente pateikta ne visa apimtis horizontaliai, t. y. dokumentas neapima visų </w:t>
      </w:r>
      <w:r>
        <w:rPr>
          <w:rFonts w:ascii="MULI REGULAR ROMAN" w:hAnsi="MULI REGULAR ROMAN"/>
          <w:sz w:val="20"/>
          <w:szCs w:val="20"/>
        </w:rPr>
        <w:t>Naršyklės</w:t>
      </w:r>
      <w:r w:rsidRPr="00071921">
        <w:rPr>
          <w:rFonts w:ascii="MULI REGULAR ROMAN" w:hAnsi="MULI REGULAR ROMAN"/>
          <w:sz w:val="20"/>
          <w:szCs w:val="20"/>
        </w:rPr>
        <w:t xml:space="preserve"> komponentų ar funkcijų, kurie (-ios) turi būti šiame dokumente. </w:t>
      </w:r>
    </w:p>
    <w:p w14:paraId="025480FA"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DF42F7">
        <w:rPr>
          <w:rFonts w:ascii="MULI REGULAR ROMAN" w:hAnsi="MULI REGULAR ROMAN"/>
          <w:sz w:val="20"/>
          <w:szCs w:val="20"/>
        </w:rPr>
        <w:t>Preliminarios (projektinės) versijos turi būti pateikiamos elektroniniu formatu elektroninio ryšio priemonėmis. Pastabos bei korekcijos dokumentų projektuose turi būti teikiamos MS Office programinio paketo (ar lygiaverčio) pakeitimų sekimo (angl. track changes) bei komentavimo funkcijomis. Turi būti vykdomas pateikiamų dokumentų versijavimas (versijų kontrolė).</w:t>
      </w:r>
    </w:p>
    <w:p w14:paraId="7EE4B023"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DF42F7">
        <w:rPr>
          <w:rFonts w:ascii="MULI REGULAR ROMAN" w:hAnsi="MULI REGULAR ROMAN"/>
          <w:sz w:val="20"/>
          <w:szCs w:val="20"/>
        </w:rPr>
        <w:t>Paslaugų teikėjo pataisyti dokumentai turi būti teikiami su matomais pakeitimais („track changes“ funkcija).</w:t>
      </w:r>
    </w:p>
    <w:p w14:paraId="26462D33" w14:textId="77777777" w:rsidR="0028601D" w:rsidRPr="006A044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6A044D">
        <w:rPr>
          <w:rFonts w:ascii="MULI REGULAR ROMAN" w:hAnsi="MULI REGULAR ROMAN"/>
          <w:sz w:val="20"/>
          <w:szCs w:val="20"/>
        </w:rPr>
        <w:t>Dokumentų galutinės versijos turi būti pateiktos elektroniniu (MS Word arba kitu su PO suderintu</w:t>
      </w:r>
      <w:r>
        <w:rPr>
          <w:rFonts w:ascii="MULI REGULAR ROMAN" w:hAnsi="MULI REGULAR ROMAN"/>
          <w:sz w:val="20"/>
          <w:szCs w:val="20"/>
        </w:rPr>
        <w:t xml:space="preserve"> </w:t>
      </w:r>
      <w:r w:rsidRPr="006A044D">
        <w:rPr>
          <w:rFonts w:ascii="MULI REGULAR ROMAN" w:hAnsi="MULI REGULAR ROMAN"/>
          <w:sz w:val="20"/>
          <w:szCs w:val="20"/>
        </w:rPr>
        <w:t xml:space="preserve">redagavimui tinkamu) formatu. </w:t>
      </w:r>
      <w:r>
        <w:rPr>
          <w:rFonts w:ascii="MULI REGULAR ROMAN" w:hAnsi="MULI REGULAR ROMAN"/>
          <w:sz w:val="20"/>
          <w:szCs w:val="20"/>
        </w:rPr>
        <w:t>PO</w:t>
      </w:r>
      <w:r w:rsidRPr="006A044D">
        <w:rPr>
          <w:rFonts w:ascii="MULI REGULAR ROMAN" w:hAnsi="MULI REGULAR ROMAN"/>
          <w:sz w:val="20"/>
          <w:szCs w:val="20"/>
        </w:rPr>
        <w:t xml:space="preserve"> nurodžius, dokumentai turės būti pasirašyti </w:t>
      </w:r>
      <w:r>
        <w:rPr>
          <w:rFonts w:ascii="MULI REGULAR ROMAN" w:hAnsi="MULI REGULAR ROMAN"/>
          <w:sz w:val="20"/>
          <w:szCs w:val="20"/>
        </w:rPr>
        <w:t xml:space="preserve">kvalifikuotu </w:t>
      </w:r>
      <w:r w:rsidRPr="006A044D">
        <w:rPr>
          <w:rFonts w:ascii="MULI REGULAR ROMAN" w:hAnsi="MULI REGULAR ROMAN"/>
          <w:sz w:val="20"/>
          <w:szCs w:val="20"/>
        </w:rPr>
        <w:t>el. parašu.</w:t>
      </w:r>
    </w:p>
    <w:p w14:paraId="6D40B918" w14:textId="77777777" w:rsidR="0028601D" w:rsidRPr="006A044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6A044D">
        <w:rPr>
          <w:rFonts w:ascii="MULI REGULAR ROMAN" w:hAnsi="MULI REGULAR ROMAN"/>
          <w:sz w:val="20"/>
          <w:szCs w:val="20"/>
        </w:rPr>
        <w:t xml:space="preserve"> Su PO suderinti dokumentai turi (gali) būti keičiami vėlesnių Projekto etapų metu, jeigu yra vykdomi informacinės sistemos pakeitimai, atsižvelgiant į priėmimo testavimo rezultatus, kitas Projekto veiklas ir aplinkybes, kurios susijusios su pateiktos dokumentacijos turiniu. Projekto dokumentacija turi būti aktualizuojama (atnaujinama) ir galutinės versijos pateiktos su PO suderintais terminais bet ne vėliau kaip iki galutinio priėmimo perdavimo akto pateikimo dienos.</w:t>
      </w:r>
    </w:p>
    <w:p w14:paraId="7AC0EFFF" w14:textId="77777777" w:rsidR="0028601D" w:rsidRPr="0018312B" w:rsidRDefault="0028601D"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76" w:name="_Toc185846955"/>
      <w:bookmarkStart w:id="77" w:name="_Toc193732456"/>
      <w:bookmarkEnd w:id="74"/>
      <w:r w:rsidRPr="0018312B">
        <w:rPr>
          <w:rFonts w:ascii="MULI REGULAR ROMAN" w:hAnsi="MULI REGULAR ROMAN"/>
          <w:color w:val="7F7F7F" w:themeColor="text1" w:themeTint="80"/>
          <w:sz w:val="28"/>
          <w:szCs w:val="28"/>
        </w:rPr>
        <w:t xml:space="preserve">Reikalavimai </w:t>
      </w:r>
      <w:r w:rsidRPr="00BE082E">
        <w:rPr>
          <w:rFonts w:ascii="MULI REGULAR ROMAN" w:hAnsi="MULI REGULAR ROMAN"/>
          <w:color w:val="7F7F7F" w:themeColor="text1" w:themeTint="80"/>
          <w:sz w:val="28"/>
          <w:szCs w:val="28"/>
        </w:rPr>
        <w:t>analizei ir projektavi</w:t>
      </w:r>
      <w:r>
        <w:rPr>
          <w:rFonts w:ascii="MULI REGULAR ROMAN" w:hAnsi="MULI REGULAR ROMAN"/>
          <w:color w:val="7F7F7F" w:themeColor="text1" w:themeTint="80"/>
          <w:sz w:val="28"/>
          <w:szCs w:val="28"/>
        </w:rPr>
        <w:t>mui</w:t>
      </w:r>
      <w:bookmarkEnd w:id="76"/>
      <w:bookmarkEnd w:id="77"/>
    </w:p>
    <w:p w14:paraId="56C40E42" w14:textId="3A7D9868" w:rsidR="0028601D" w:rsidRPr="00122F7C" w:rsidRDefault="0028601D"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Paslaugų teikėjas</w:t>
      </w:r>
      <w:r w:rsidRPr="00865ECF">
        <w:rPr>
          <w:rFonts w:ascii="MULI REGULAR ROMAN" w:hAnsi="MULI REGULAR ROMAN"/>
          <w:sz w:val="20"/>
          <w:szCs w:val="20"/>
        </w:rPr>
        <w:t xml:space="preserve"> analizės ir projektavimo etapų vykdymo metu turi atlikti detalią veiklos procesų ir poreikių analizę bei projektavimą ir parengti detalios reikalavimų analizės ir </w:t>
      </w:r>
      <w:r w:rsidRPr="00122F7C">
        <w:rPr>
          <w:rFonts w:ascii="MULI REGULAR ROMAN" w:hAnsi="MULI REGULAR ROMAN"/>
          <w:sz w:val="20"/>
          <w:szCs w:val="20"/>
        </w:rPr>
        <w:t>projektavimo dokument</w:t>
      </w:r>
      <w:r w:rsidR="7676BAB3" w:rsidRPr="15F07B80">
        <w:rPr>
          <w:rFonts w:ascii="MULI REGULAR ROMAN" w:hAnsi="MULI REGULAR ROMAN"/>
          <w:sz w:val="20"/>
          <w:szCs w:val="20"/>
        </w:rPr>
        <w:t>ą</w:t>
      </w:r>
      <w:r w:rsidR="2CB2DC4B" w:rsidRPr="15F07B80">
        <w:rPr>
          <w:rFonts w:ascii="MULI REGULAR ROMAN" w:hAnsi="MULI REGULAR ROMAN"/>
          <w:sz w:val="20"/>
          <w:szCs w:val="20"/>
        </w:rPr>
        <w:t>, kuri</w:t>
      </w:r>
      <w:r w:rsidR="3E3A8DE1" w:rsidRPr="15F07B80">
        <w:rPr>
          <w:rFonts w:ascii="MULI REGULAR ROMAN" w:hAnsi="MULI REGULAR ROMAN"/>
          <w:sz w:val="20"/>
          <w:szCs w:val="20"/>
        </w:rPr>
        <w:t>s</w:t>
      </w:r>
      <w:r w:rsidRPr="00122F7C">
        <w:rPr>
          <w:rFonts w:ascii="MULI REGULAR ROMAN" w:hAnsi="MULI REGULAR ROMAN"/>
          <w:sz w:val="20"/>
          <w:szCs w:val="20"/>
        </w:rPr>
        <w:t xml:space="preserve"> detalizuot</w:t>
      </w:r>
      <w:r w:rsidR="5A4510C3" w:rsidRPr="15F07B80">
        <w:rPr>
          <w:rFonts w:ascii="MULI REGULAR ROMAN" w:hAnsi="MULI REGULAR ROMAN"/>
          <w:sz w:val="20"/>
          <w:szCs w:val="20"/>
        </w:rPr>
        <w:t>as</w:t>
      </w:r>
      <w:r w:rsidR="00847ED6">
        <w:rPr>
          <w:rFonts w:ascii="MULI REGULAR ROMAN" w:hAnsi="MULI REGULAR ROMAN"/>
          <w:sz w:val="20"/>
          <w:szCs w:val="20"/>
        </w:rPr>
        <w:t xml:space="preserve"> </w:t>
      </w:r>
      <w:r w:rsidR="7A459FBE" w:rsidRPr="15F07B80">
        <w:rPr>
          <w:rFonts w:ascii="MULI REGULAR ROMAN" w:hAnsi="MULI REGULAR ROMAN"/>
          <w:sz w:val="20"/>
          <w:szCs w:val="20"/>
        </w:rPr>
        <w:t>poskyryje</w:t>
      </w:r>
      <w:r w:rsidR="001433C8" w:rsidRPr="00122F7C">
        <w:rPr>
          <w:rFonts w:ascii="MULI REGULAR ROMAN" w:hAnsi="MULI REGULAR ROMAN"/>
          <w:sz w:val="20"/>
          <w:szCs w:val="20"/>
        </w:rPr>
        <w:t xml:space="preserve"> „Reikalavimai paslaugų etapams"</w:t>
      </w:r>
      <w:r w:rsidR="00122F7C" w:rsidRPr="00122F7C">
        <w:rPr>
          <w:rFonts w:ascii="MULI REGULAR ROMAN" w:hAnsi="MULI REGULAR ROMAN"/>
          <w:sz w:val="20"/>
          <w:szCs w:val="20"/>
        </w:rPr>
        <w:t xml:space="preserve"> pateiktoje lentelėje.</w:t>
      </w:r>
    </w:p>
    <w:p w14:paraId="3A63E74C" w14:textId="4570ECE8" w:rsidR="0028601D" w:rsidRPr="00865ECF"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865ECF">
        <w:rPr>
          <w:rFonts w:ascii="MULI REGULAR ROMAN" w:hAnsi="MULI REGULAR ROMAN"/>
          <w:sz w:val="20"/>
          <w:szCs w:val="20"/>
        </w:rPr>
        <w:t>Detalios reikalavimų analizės</w:t>
      </w:r>
      <w:r w:rsidR="2CB2DC4B" w:rsidRPr="15F07B80">
        <w:rPr>
          <w:rFonts w:ascii="MULI REGULAR ROMAN" w:hAnsi="MULI REGULAR ROMAN"/>
          <w:sz w:val="20"/>
          <w:szCs w:val="20"/>
        </w:rPr>
        <w:t xml:space="preserve"> </w:t>
      </w:r>
      <w:r w:rsidR="16787ECC" w:rsidRPr="15F07B80">
        <w:rPr>
          <w:rFonts w:ascii="MULI REGULAR ROMAN" w:hAnsi="MULI REGULAR ROMAN"/>
          <w:sz w:val="20"/>
          <w:szCs w:val="20"/>
        </w:rPr>
        <w:t>ir projektavimo</w:t>
      </w:r>
      <w:r w:rsidRPr="00865ECF">
        <w:rPr>
          <w:rFonts w:ascii="MULI REGULAR ROMAN" w:hAnsi="MULI REGULAR ROMAN"/>
          <w:sz w:val="20"/>
          <w:szCs w:val="20"/>
        </w:rPr>
        <w:t xml:space="preserve"> dokumente turi būti pateikti pagal Techninės specifikacijos funkcinius ir nefunkcinius reikalavimus bei pagal </w:t>
      </w:r>
      <w:r>
        <w:rPr>
          <w:rFonts w:ascii="MULI REGULAR ROMAN" w:hAnsi="MULI REGULAR ROMAN"/>
          <w:sz w:val="20"/>
          <w:szCs w:val="20"/>
        </w:rPr>
        <w:t>PO</w:t>
      </w:r>
      <w:r w:rsidRPr="00865ECF">
        <w:rPr>
          <w:rFonts w:ascii="MULI REGULAR ROMAN" w:hAnsi="MULI REGULAR ROMAN"/>
          <w:sz w:val="20"/>
          <w:szCs w:val="20"/>
        </w:rPr>
        <w:t xml:space="preserve"> išsakytus poreikius parengti panaudos atvejai (angl. </w:t>
      </w:r>
      <w:r>
        <w:rPr>
          <w:rFonts w:ascii="MULI REGULAR ROMAN" w:hAnsi="MULI REGULAR ROMAN"/>
          <w:sz w:val="20"/>
          <w:szCs w:val="20"/>
        </w:rPr>
        <w:t>U</w:t>
      </w:r>
      <w:r w:rsidRPr="00865ECF">
        <w:rPr>
          <w:rFonts w:ascii="MULI REGULAR ROMAN" w:hAnsi="MULI REGULAR ROMAN"/>
          <w:sz w:val="20"/>
          <w:szCs w:val="20"/>
        </w:rPr>
        <w:t xml:space="preserve">se </w:t>
      </w:r>
      <w:r>
        <w:rPr>
          <w:rFonts w:ascii="MULI REGULAR ROMAN" w:hAnsi="MULI REGULAR ROMAN"/>
          <w:sz w:val="20"/>
          <w:szCs w:val="20"/>
        </w:rPr>
        <w:t>C</w:t>
      </w:r>
      <w:r w:rsidRPr="00865ECF">
        <w:rPr>
          <w:rFonts w:ascii="MULI REGULAR ROMAN" w:hAnsi="MULI REGULAR ROMAN"/>
          <w:sz w:val="20"/>
          <w:szCs w:val="20"/>
        </w:rPr>
        <w:t>ase) (panaudos atvejų diagramos ir detalūs panaudos atvejų aprašymai, nurodant žingsnius (pagrindinę eiga, alternatyvią eigą, išimtinę eigą) ir kitus apribojimus</w:t>
      </w:r>
      <w:r>
        <w:rPr>
          <w:rFonts w:ascii="MULI REGULAR ROMAN" w:hAnsi="MULI REGULAR ROMAN"/>
          <w:sz w:val="20"/>
          <w:szCs w:val="20"/>
        </w:rPr>
        <w:t>)</w:t>
      </w:r>
      <w:r w:rsidRPr="00865ECF">
        <w:rPr>
          <w:rFonts w:ascii="MULI REGULAR ROMAN" w:hAnsi="MULI REGULAR ROMAN"/>
          <w:sz w:val="20"/>
          <w:szCs w:val="20"/>
        </w:rPr>
        <w:t xml:space="preserve">, naudojant UML (angl. Unified Modeling Language) </w:t>
      </w:r>
      <w:r w:rsidRPr="001918F2">
        <w:rPr>
          <w:rFonts w:ascii="MULI REGULAR ROMAN" w:hAnsi="MULI REGULAR ROMAN"/>
          <w:sz w:val="20"/>
          <w:szCs w:val="20"/>
        </w:rPr>
        <w:t xml:space="preserve">) ar lygiavertę </w:t>
      </w:r>
      <w:r w:rsidRPr="00865ECF">
        <w:rPr>
          <w:rFonts w:ascii="MULI REGULAR ROMAN" w:hAnsi="MULI REGULAR ROMAN"/>
          <w:sz w:val="20"/>
          <w:szCs w:val="20"/>
        </w:rPr>
        <w:t xml:space="preserve">notaciją. Turi būti atliktas visų Techninės specifikacijos funkcinių ir nefunkcinių reikalavimų susiejimas su detalios analizės </w:t>
      </w:r>
      <w:r w:rsidR="03FBFE45" w:rsidRPr="15F07B80">
        <w:rPr>
          <w:rFonts w:ascii="MULI REGULAR ROMAN" w:hAnsi="MULI REGULAR ROMAN"/>
          <w:sz w:val="20"/>
          <w:szCs w:val="20"/>
        </w:rPr>
        <w:t xml:space="preserve">ir projektavimo </w:t>
      </w:r>
      <w:r w:rsidRPr="00865ECF">
        <w:rPr>
          <w:rFonts w:ascii="MULI REGULAR ROMAN" w:hAnsi="MULI REGULAR ROMAN"/>
          <w:sz w:val="20"/>
          <w:szCs w:val="20"/>
        </w:rPr>
        <w:t>dokumento turiniu (skyriais, panaudos atvejais, diagramomis ir pan.). Siejimas turi būti atliekamas tokia forma, kad būtų aišku kokiu būdu yra projektuojamas ir realizuojamas kiekvienas Techninės specifikacijos reikalavimas.</w:t>
      </w:r>
    </w:p>
    <w:p w14:paraId="25AD28FA" w14:textId="77777777" w:rsidR="0028601D" w:rsidRPr="00865ECF"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865ECF">
        <w:rPr>
          <w:rFonts w:ascii="MULI REGULAR ROMAN" w:hAnsi="MULI REGULAR ROMAN"/>
          <w:sz w:val="20"/>
          <w:szCs w:val="20"/>
        </w:rPr>
        <w:t xml:space="preserve">Atliekant analizę ir projektavimą </w:t>
      </w:r>
      <w:r>
        <w:rPr>
          <w:rFonts w:ascii="MULI REGULAR ROMAN" w:hAnsi="MULI REGULAR ROMAN"/>
          <w:sz w:val="20"/>
          <w:szCs w:val="20"/>
        </w:rPr>
        <w:t>Paslaugų teikėjas</w:t>
      </w:r>
      <w:r w:rsidRPr="00865ECF">
        <w:rPr>
          <w:rFonts w:ascii="MULI REGULAR ROMAN" w:hAnsi="MULI REGULAR ROMAN"/>
          <w:sz w:val="20"/>
          <w:szCs w:val="20"/>
        </w:rPr>
        <w:t xml:space="preserve"> turi vykdyti susitikimus su </w:t>
      </w:r>
      <w:r>
        <w:rPr>
          <w:rFonts w:ascii="MULI REGULAR ROMAN" w:hAnsi="MULI REGULAR ROMAN"/>
          <w:sz w:val="20"/>
          <w:szCs w:val="20"/>
        </w:rPr>
        <w:t>PO</w:t>
      </w:r>
      <w:r w:rsidRPr="00865ECF">
        <w:rPr>
          <w:rFonts w:ascii="MULI REGULAR ROMAN" w:hAnsi="MULI REGULAR ROMAN"/>
          <w:sz w:val="20"/>
          <w:szCs w:val="20"/>
        </w:rPr>
        <w:t xml:space="preserve"> paskirtais veiklos specialistais ir kitų susijusių institucijų specialistais.</w:t>
      </w:r>
    </w:p>
    <w:p w14:paraId="7F09B48A" w14:textId="7F4C9FD3" w:rsidR="0028601D" w:rsidRPr="000B5318"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865ECF">
        <w:rPr>
          <w:rFonts w:ascii="MULI REGULAR ROMAN" w:hAnsi="MULI REGULAR ROMAN"/>
          <w:sz w:val="20"/>
          <w:szCs w:val="20"/>
        </w:rPr>
        <w:t>Detalios analizės ir projektavimo etap</w:t>
      </w:r>
      <w:r w:rsidR="49C66889" w:rsidRPr="15F07B80">
        <w:rPr>
          <w:rFonts w:ascii="MULI REGULAR ROMAN" w:hAnsi="MULI REGULAR ROMAN"/>
          <w:sz w:val="20"/>
          <w:szCs w:val="20"/>
        </w:rPr>
        <w:t>o</w:t>
      </w:r>
      <w:r w:rsidRPr="00865ECF">
        <w:rPr>
          <w:rFonts w:ascii="MULI REGULAR ROMAN" w:hAnsi="MULI REGULAR ROMAN"/>
          <w:sz w:val="20"/>
          <w:szCs w:val="20"/>
        </w:rPr>
        <w:t xml:space="preserve"> metu </w:t>
      </w:r>
      <w:r>
        <w:rPr>
          <w:rFonts w:ascii="MULI REGULAR ROMAN" w:hAnsi="MULI REGULAR ROMAN"/>
          <w:sz w:val="20"/>
          <w:szCs w:val="20"/>
        </w:rPr>
        <w:t>Paslaugų teikėjas</w:t>
      </w:r>
      <w:r w:rsidRPr="00865ECF">
        <w:rPr>
          <w:rFonts w:ascii="MULI REGULAR ROMAN" w:hAnsi="MULI REGULAR ROMAN"/>
          <w:sz w:val="20"/>
          <w:szCs w:val="20"/>
        </w:rPr>
        <w:t xml:space="preserve"> turi detalizuoti Techninės specifikacijos funkcinius ir nefunkcinius reikalavimus, kad jais vadovaujantis būtų galima realizuoti poreikius atitinkan</w:t>
      </w:r>
      <w:r>
        <w:rPr>
          <w:rFonts w:ascii="MULI REGULAR ROMAN" w:hAnsi="MULI REGULAR ROMAN"/>
          <w:sz w:val="20"/>
          <w:szCs w:val="20"/>
        </w:rPr>
        <w:t>čius Naršyklės funkcionalumus ir integracines sąsajas.</w:t>
      </w:r>
    </w:p>
    <w:p w14:paraId="32601B67" w14:textId="77777777" w:rsidR="0028601D" w:rsidRPr="0018312B" w:rsidRDefault="0028601D"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78" w:name="_Toc193732457"/>
      <w:r w:rsidRPr="0018312B">
        <w:rPr>
          <w:rFonts w:ascii="MULI REGULAR ROMAN" w:hAnsi="MULI REGULAR ROMAN"/>
          <w:color w:val="7F7F7F" w:themeColor="text1" w:themeTint="80"/>
          <w:sz w:val="28"/>
          <w:szCs w:val="28"/>
        </w:rPr>
        <w:t>Reikalavimai</w:t>
      </w:r>
      <w:r>
        <w:rPr>
          <w:rFonts w:ascii="MULI REGULAR ROMAN" w:hAnsi="MULI REGULAR ROMAN"/>
          <w:color w:val="7F7F7F" w:themeColor="text1" w:themeTint="80"/>
          <w:sz w:val="28"/>
          <w:szCs w:val="28"/>
        </w:rPr>
        <w:t xml:space="preserve"> kūrimui ir</w:t>
      </w:r>
      <w:r w:rsidRPr="0018312B">
        <w:rPr>
          <w:rFonts w:ascii="MULI REGULAR ROMAN" w:hAnsi="MULI REGULAR ROMAN"/>
          <w:color w:val="7F7F7F" w:themeColor="text1" w:themeTint="80"/>
          <w:sz w:val="28"/>
          <w:szCs w:val="28"/>
        </w:rPr>
        <w:t xml:space="preserve"> </w:t>
      </w:r>
      <w:r>
        <w:rPr>
          <w:rFonts w:ascii="MULI REGULAR ROMAN" w:hAnsi="MULI REGULAR ROMAN"/>
          <w:color w:val="7F7F7F" w:themeColor="text1" w:themeTint="80"/>
          <w:sz w:val="28"/>
          <w:szCs w:val="28"/>
        </w:rPr>
        <w:t>demonstravimui</w:t>
      </w:r>
      <w:bookmarkEnd w:id="78"/>
    </w:p>
    <w:p w14:paraId="2C080F44" w14:textId="77777777" w:rsidR="0028601D" w:rsidRPr="001D7F69"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1D7F69">
        <w:rPr>
          <w:rFonts w:ascii="MULI REGULAR ROMAN" w:hAnsi="MULI REGULAR ROMAN"/>
          <w:sz w:val="20"/>
          <w:szCs w:val="20"/>
        </w:rPr>
        <w:t xml:space="preserve">Paslaugų teikėjas kūrimo etape turi atlikti Naršyklės naujo funkcionalumo </w:t>
      </w:r>
      <w:r>
        <w:rPr>
          <w:rFonts w:ascii="MULI REGULAR ROMAN" w:hAnsi="MULI REGULAR ROMAN"/>
          <w:sz w:val="20"/>
          <w:szCs w:val="20"/>
        </w:rPr>
        <w:t xml:space="preserve">ir integracinių sąsajų veikimo </w:t>
      </w:r>
      <w:r w:rsidRPr="001D7F69">
        <w:rPr>
          <w:rFonts w:ascii="MULI REGULAR ROMAN" w:hAnsi="MULI REGULAR ROMAN"/>
          <w:sz w:val="20"/>
          <w:szCs w:val="20"/>
        </w:rPr>
        <w:t>demonstracijas gyvai demonstruojant sistemos veikimą.</w:t>
      </w:r>
      <w:r>
        <w:rPr>
          <w:rFonts w:ascii="MULI REGULAR ROMAN" w:hAnsi="MULI REGULAR ROMAN"/>
          <w:sz w:val="20"/>
          <w:szCs w:val="20"/>
        </w:rPr>
        <w:t xml:space="preserve"> </w:t>
      </w:r>
      <w:r w:rsidRPr="00413B85">
        <w:rPr>
          <w:rFonts w:ascii="MULI REGULAR ROMAN" w:hAnsi="MULI REGULAR ROMAN"/>
          <w:sz w:val="20"/>
          <w:szCs w:val="20"/>
        </w:rPr>
        <w:t xml:space="preserve">Turi būti atliekamas </w:t>
      </w:r>
      <w:r>
        <w:rPr>
          <w:rFonts w:ascii="MULI REGULAR ROMAN" w:hAnsi="MULI REGULAR ROMAN"/>
          <w:sz w:val="20"/>
          <w:szCs w:val="20"/>
        </w:rPr>
        <w:t>Naršyklės</w:t>
      </w:r>
      <w:r w:rsidRPr="00413B85">
        <w:rPr>
          <w:rFonts w:ascii="MULI REGULAR ROMAN" w:hAnsi="MULI REGULAR ROMAN"/>
          <w:sz w:val="20"/>
          <w:szCs w:val="20"/>
        </w:rPr>
        <w:t xml:space="preserve"> demonstravimas, o ne prototipo.</w:t>
      </w:r>
    </w:p>
    <w:p w14:paraId="4C3E7D2B" w14:textId="77777777" w:rsidR="0028601D" w:rsidRPr="001D7F69"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1D7F69">
        <w:rPr>
          <w:rFonts w:ascii="MULI REGULAR ROMAN" w:hAnsi="MULI REGULAR ROMAN"/>
          <w:sz w:val="20"/>
          <w:szCs w:val="20"/>
        </w:rPr>
        <w:t xml:space="preserve">Demonstruojamo funkcionalumo apimtis ir laikiškumas turi </w:t>
      </w:r>
      <w:r w:rsidRPr="00F3006D">
        <w:rPr>
          <w:rFonts w:ascii="MULI REGULAR ROMAN" w:hAnsi="MULI REGULAR ROMAN"/>
          <w:sz w:val="20"/>
          <w:szCs w:val="20"/>
        </w:rPr>
        <w:t>būti nustatyti Paslaugų teikimo reglamente arba kitais su PO suderintais būdais. Iki priėmimo testavimo etapo pradžios PO turi būti pademonstruotas visas Naršyklės naujas funkcionalumas, išskyrus tą funkcionalumą, kuris bus suderintas kaip nedemonstruotinas</w:t>
      </w:r>
      <w:r w:rsidRPr="001D7F69">
        <w:rPr>
          <w:rFonts w:ascii="MULI REGULAR ROMAN" w:hAnsi="MULI REGULAR ROMAN"/>
          <w:sz w:val="20"/>
          <w:szCs w:val="20"/>
        </w:rPr>
        <w:t>.</w:t>
      </w:r>
    </w:p>
    <w:p w14:paraId="1454AFD1"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1D7F69">
        <w:rPr>
          <w:rFonts w:ascii="MULI REGULAR ROMAN" w:hAnsi="MULI REGULAR ROMAN"/>
          <w:sz w:val="20"/>
          <w:szCs w:val="20"/>
        </w:rPr>
        <w:t xml:space="preserve">Demonstracijų tikslas – supažindinti </w:t>
      </w:r>
      <w:r>
        <w:rPr>
          <w:rFonts w:ascii="MULI REGULAR ROMAN" w:hAnsi="MULI REGULAR ROMAN"/>
          <w:sz w:val="20"/>
          <w:szCs w:val="20"/>
        </w:rPr>
        <w:t>PO</w:t>
      </w:r>
      <w:r w:rsidRPr="001D7F69">
        <w:rPr>
          <w:rFonts w:ascii="MULI REGULAR ROMAN" w:hAnsi="MULI REGULAR ROMAN"/>
          <w:sz w:val="20"/>
          <w:szCs w:val="20"/>
        </w:rPr>
        <w:t xml:space="preserve"> atstovus ir kitų susijusių institucijų specialistus su kuriama</w:t>
      </w:r>
      <w:r>
        <w:rPr>
          <w:rFonts w:ascii="MULI REGULAR ROMAN" w:hAnsi="MULI REGULAR ROMAN"/>
          <w:sz w:val="20"/>
          <w:szCs w:val="20"/>
        </w:rPr>
        <w:t xml:space="preserve"> </w:t>
      </w:r>
      <w:r w:rsidRPr="001D7F69">
        <w:rPr>
          <w:rFonts w:ascii="MULI REGULAR ROMAN" w:hAnsi="MULI REGULAR ROMAN"/>
          <w:sz w:val="20"/>
          <w:szCs w:val="20"/>
        </w:rPr>
        <w:t>/</w:t>
      </w:r>
      <w:r>
        <w:rPr>
          <w:rFonts w:ascii="MULI REGULAR ROMAN" w:hAnsi="MULI REGULAR ROMAN"/>
          <w:sz w:val="20"/>
          <w:szCs w:val="20"/>
        </w:rPr>
        <w:t xml:space="preserve"> modifikuojama Naršyklės</w:t>
      </w:r>
      <w:r w:rsidRPr="001D7F69">
        <w:rPr>
          <w:rFonts w:ascii="MULI REGULAR ROMAN" w:hAnsi="MULI REGULAR ROMAN"/>
          <w:sz w:val="20"/>
          <w:szCs w:val="20"/>
        </w:rPr>
        <w:t xml:space="preserve"> programine įranga </w:t>
      </w:r>
      <w:r>
        <w:rPr>
          <w:rFonts w:ascii="MULI REGULAR ROMAN" w:hAnsi="MULI REGULAR ROMAN"/>
          <w:sz w:val="20"/>
          <w:szCs w:val="20"/>
        </w:rPr>
        <w:t xml:space="preserve">arba jos komponentais </w:t>
      </w:r>
      <w:r w:rsidRPr="001D7F69">
        <w:rPr>
          <w:rFonts w:ascii="MULI REGULAR ROMAN" w:hAnsi="MULI REGULAR ROMAN"/>
          <w:sz w:val="20"/>
          <w:szCs w:val="20"/>
        </w:rPr>
        <w:t xml:space="preserve">bei gauti atsiliepimus dėl sukurto (kuriamo) </w:t>
      </w:r>
      <w:r>
        <w:rPr>
          <w:rFonts w:ascii="MULI REGULAR ROMAN" w:hAnsi="MULI REGULAR ROMAN"/>
          <w:sz w:val="20"/>
          <w:szCs w:val="20"/>
        </w:rPr>
        <w:t xml:space="preserve">Naršyklės </w:t>
      </w:r>
      <w:r w:rsidRPr="001D7F69">
        <w:rPr>
          <w:rFonts w:ascii="MULI REGULAR ROMAN" w:hAnsi="MULI REGULAR ROMAN"/>
          <w:sz w:val="20"/>
          <w:szCs w:val="20"/>
        </w:rPr>
        <w:t>funkcionalumo.</w:t>
      </w:r>
    </w:p>
    <w:p w14:paraId="0FE9AC8F" w14:textId="77777777" w:rsidR="0028601D" w:rsidRPr="00CE49B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CE49BD">
        <w:rPr>
          <w:rFonts w:ascii="MULI REGULAR ROMAN" w:hAnsi="MULI REGULAR ROMAN"/>
          <w:sz w:val="20"/>
          <w:szCs w:val="20"/>
        </w:rPr>
        <w:t>Paslaugų teikėjas privalo atsižvelgti į pateiktą grįžtamąjį ryšį ir prireikus suderinti bei atlikti reikiamus pokyčius, jeigu jie neprieštarauja reikalavimams, apibrėžtiems šioje Techninėje specifikacijoje, ir yra jų apimties ribose.</w:t>
      </w:r>
      <w:r>
        <w:rPr>
          <w:rFonts w:ascii="MULI REGULAR ROMAN" w:hAnsi="MULI REGULAR ROMAN"/>
          <w:sz w:val="20"/>
          <w:szCs w:val="20"/>
        </w:rPr>
        <w:t xml:space="preserve"> </w:t>
      </w:r>
      <w:r w:rsidRPr="00CE49BD">
        <w:rPr>
          <w:rFonts w:ascii="MULI REGULAR ROMAN" w:hAnsi="MULI REGULAR ROMAN"/>
          <w:sz w:val="20"/>
          <w:szCs w:val="20"/>
        </w:rPr>
        <w:t>Pastabos (atsiliepimai) gali būti išsakomos pakartotinai priėmimo testavimo etape, jeigu į jas nebus atsižvelgta iki pastarojo etapo.</w:t>
      </w:r>
    </w:p>
    <w:p w14:paraId="128DB64E" w14:textId="77777777" w:rsidR="0028601D" w:rsidRPr="001D7F69"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1D7F69">
        <w:rPr>
          <w:rFonts w:ascii="MULI REGULAR ROMAN" w:hAnsi="MULI REGULAR ROMAN"/>
          <w:sz w:val="20"/>
          <w:szCs w:val="20"/>
        </w:rPr>
        <w:lastRenderedPageBreak/>
        <w:t xml:space="preserve">Demonstracijų metu išsakomi atsiliepimai (pastabos) turi būti registruojami susitikimo protokoluose ar kita </w:t>
      </w:r>
      <w:r>
        <w:rPr>
          <w:rFonts w:ascii="MULI REGULAR ROMAN" w:hAnsi="MULI REGULAR ROMAN"/>
          <w:sz w:val="20"/>
          <w:szCs w:val="20"/>
        </w:rPr>
        <w:t>su PO suderinta</w:t>
      </w:r>
      <w:r w:rsidRPr="001D7F69">
        <w:rPr>
          <w:rFonts w:ascii="MULI REGULAR ROMAN" w:hAnsi="MULI REGULAR ROMAN"/>
          <w:sz w:val="20"/>
          <w:szCs w:val="20"/>
        </w:rPr>
        <w:t xml:space="preserve"> forma (p</w:t>
      </w:r>
      <w:r>
        <w:rPr>
          <w:rFonts w:ascii="MULI REGULAR ROMAN" w:hAnsi="MULI REGULAR ROMAN"/>
          <w:sz w:val="20"/>
          <w:szCs w:val="20"/>
        </w:rPr>
        <w:t>vz.</w:t>
      </w:r>
      <w:r w:rsidRPr="001D7F69">
        <w:rPr>
          <w:rFonts w:ascii="MULI REGULAR ROMAN" w:hAnsi="MULI REGULAR ROMAN"/>
          <w:sz w:val="20"/>
          <w:szCs w:val="20"/>
        </w:rPr>
        <w:t>, specializuotoje klaidų registravimo ir sekimo sistemoje).</w:t>
      </w:r>
    </w:p>
    <w:p w14:paraId="61978555"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1D7F69">
        <w:rPr>
          <w:rFonts w:ascii="MULI REGULAR ROMAN" w:hAnsi="MULI REGULAR ROMAN"/>
          <w:sz w:val="20"/>
          <w:szCs w:val="20"/>
        </w:rPr>
        <w:t xml:space="preserve">Funkcionalumo demonstraciją turi vykdyti Paslaugų teikėjas, o </w:t>
      </w:r>
      <w:r>
        <w:rPr>
          <w:rFonts w:ascii="MULI REGULAR ROMAN" w:hAnsi="MULI REGULAR ROMAN"/>
          <w:sz w:val="20"/>
          <w:szCs w:val="20"/>
        </w:rPr>
        <w:t>PO</w:t>
      </w:r>
      <w:r w:rsidRPr="001D7F69">
        <w:rPr>
          <w:rFonts w:ascii="MULI REGULAR ROMAN" w:hAnsi="MULI REGULAR ROMAN"/>
          <w:sz w:val="20"/>
          <w:szCs w:val="20"/>
        </w:rPr>
        <w:t xml:space="preserve"> atstovai turi teikti atsiliepimus.</w:t>
      </w:r>
    </w:p>
    <w:p w14:paraId="0CE2F429" w14:textId="77777777" w:rsidR="0028601D" w:rsidRPr="0018312B" w:rsidRDefault="0028601D"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79" w:name="_Toc193732458"/>
      <w:r w:rsidRPr="0018312B">
        <w:rPr>
          <w:rFonts w:ascii="MULI REGULAR ROMAN" w:hAnsi="MULI REGULAR ROMAN"/>
          <w:color w:val="7F7F7F" w:themeColor="text1" w:themeTint="80"/>
          <w:sz w:val="28"/>
          <w:szCs w:val="28"/>
        </w:rPr>
        <w:t>Reikalavimai testavimui</w:t>
      </w:r>
      <w:bookmarkEnd w:id="79"/>
    </w:p>
    <w:p w14:paraId="79BD7A0B" w14:textId="77777777" w:rsidR="0028601D" w:rsidRPr="002E7AA8"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9B479A">
        <w:rPr>
          <w:rFonts w:ascii="MULI REGULAR ROMAN" w:hAnsi="MULI REGULAR ROMAN"/>
          <w:sz w:val="20"/>
          <w:szCs w:val="20"/>
        </w:rPr>
        <w:t>Turi būti atlikti šie testavimai</w:t>
      </w:r>
      <w:r w:rsidRPr="002E7AA8">
        <w:rPr>
          <w:rFonts w:ascii="MULI REGULAR ROMAN" w:hAnsi="MULI REGULAR ROMAN"/>
          <w:sz w:val="20"/>
          <w:szCs w:val="20"/>
        </w:rPr>
        <w:t>:</w:t>
      </w:r>
    </w:p>
    <w:p w14:paraId="74FFFE31" w14:textId="77777777" w:rsidR="0028601D"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2E7AA8">
        <w:rPr>
          <w:rFonts w:ascii="MULI REGULAR ROMAN" w:hAnsi="MULI REGULAR ROMAN"/>
          <w:sz w:val="20"/>
          <w:szCs w:val="20"/>
        </w:rPr>
        <w:t>vidinis testavimas</w:t>
      </w:r>
      <w:r>
        <w:rPr>
          <w:rFonts w:ascii="MULI REGULAR ROMAN" w:hAnsi="MULI REGULAR ROMAN"/>
          <w:sz w:val="20"/>
          <w:szCs w:val="20"/>
        </w:rPr>
        <w:t xml:space="preserve">, </w:t>
      </w:r>
      <w:r w:rsidRPr="00922E54">
        <w:rPr>
          <w:rFonts w:ascii="MULI REGULAR ROMAN" w:hAnsi="MULI REGULAR ROMAN"/>
          <w:sz w:val="20"/>
          <w:szCs w:val="20"/>
        </w:rPr>
        <w:t>apimantis visų lygių (modulinį, sisteminį, integracinį) ir skirtingų tipų (funkcinį, nefunkcinį, struktūrinį) testavimus</w:t>
      </w:r>
      <w:r w:rsidRPr="002E7AA8">
        <w:rPr>
          <w:rFonts w:ascii="MULI REGULAR ROMAN" w:hAnsi="MULI REGULAR ROMAN"/>
          <w:sz w:val="20"/>
          <w:szCs w:val="20"/>
        </w:rPr>
        <w:t xml:space="preserve">. Vidinius testavimus Paslaugų teikėjas turi atlikti nedalyvaujant </w:t>
      </w:r>
      <w:r>
        <w:rPr>
          <w:rFonts w:ascii="MULI REGULAR ROMAN" w:hAnsi="MULI REGULAR ROMAN"/>
          <w:sz w:val="20"/>
          <w:szCs w:val="20"/>
        </w:rPr>
        <w:t>PO</w:t>
      </w:r>
      <w:r w:rsidRPr="002E7AA8">
        <w:rPr>
          <w:rFonts w:ascii="MULI REGULAR ROMAN" w:hAnsi="MULI REGULAR ROMAN"/>
          <w:sz w:val="20"/>
          <w:szCs w:val="20"/>
        </w:rPr>
        <w:t xml:space="preserve"> atstovams, tačiau turi pateikti tokio testavimo įrodymus – vidinio testavimo scenarijus, ataskaitą ir nustatytų neatitikimų sąrašą</w:t>
      </w:r>
      <w:r>
        <w:rPr>
          <w:rFonts w:ascii="MULI REGULAR ROMAN" w:hAnsi="MULI REGULAR ROMAN"/>
          <w:sz w:val="20"/>
          <w:szCs w:val="20"/>
        </w:rPr>
        <w:t xml:space="preserve">. </w:t>
      </w:r>
      <w:r w:rsidRPr="00940A7F">
        <w:rPr>
          <w:rFonts w:ascii="MULI REGULAR ROMAN" w:hAnsi="MULI REGULAR ROMAN"/>
          <w:sz w:val="20"/>
          <w:szCs w:val="20"/>
        </w:rPr>
        <w:t xml:space="preserve">Vidinis testavimas turi būti atliktas </w:t>
      </w:r>
      <w:r>
        <w:rPr>
          <w:rFonts w:ascii="MULI REGULAR ROMAN" w:hAnsi="MULI REGULAR ROMAN"/>
          <w:sz w:val="20"/>
          <w:szCs w:val="20"/>
        </w:rPr>
        <w:t>Naršyklės</w:t>
      </w:r>
      <w:r w:rsidRPr="00940A7F">
        <w:rPr>
          <w:rFonts w:ascii="MULI REGULAR ROMAN" w:hAnsi="MULI REGULAR ROMAN"/>
          <w:sz w:val="20"/>
          <w:szCs w:val="20"/>
        </w:rPr>
        <w:t xml:space="preserve"> kūrimo aplinkoje;</w:t>
      </w:r>
    </w:p>
    <w:p w14:paraId="1BC783EE" w14:textId="77777777" w:rsidR="0028601D" w:rsidRPr="007D01F6"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7D01F6">
        <w:rPr>
          <w:rFonts w:ascii="MULI REGULAR ROMAN" w:hAnsi="MULI REGULAR ROMAN"/>
          <w:sz w:val="20"/>
          <w:szCs w:val="20"/>
        </w:rPr>
        <w:t>integracinis testavimas, apimantis žiniatinklio paslaugų (angl. web service) ir integracijos su kitomis informacinėmis sistemomis ir registrais testavimas. Paslaugų teikėjas turės atlikti</w:t>
      </w:r>
      <w:r>
        <w:rPr>
          <w:rFonts w:ascii="MULI REGULAR ROMAN" w:hAnsi="MULI REGULAR ROMAN"/>
          <w:sz w:val="20"/>
          <w:szCs w:val="20"/>
        </w:rPr>
        <w:t xml:space="preserve"> Naršyklės ir</w:t>
      </w:r>
      <w:r w:rsidRPr="007D01F6">
        <w:rPr>
          <w:rFonts w:ascii="MULI REGULAR ROMAN" w:hAnsi="MULI REGULAR ROMAN"/>
          <w:sz w:val="20"/>
          <w:szCs w:val="20"/>
        </w:rPr>
        <w:t xml:space="preserve"> eu-LISA valdomų informacinių sistemų (ECRIS, ECRIS-TCN, ETIAS, ESP)</w:t>
      </w:r>
      <w:r>
        <w:rPr>
          <w:rFonts w:ascii="MULI REGULAR ROMAN" w:hAnsi="MULI REGULAR ROMAN"/>
          <w:sz w:val="20"/>
          <w:szCs w:val="20"/>
        </w:rPr>
        <w:t xml:space="preserve"> integracijų </w:t>
      </w:r>
      <w:r w:rsidRPr="007D01F6">
        <w:rPr>
          <w:rFonts w:ascii="MULI REGULAR ROMAN" w:hAnsi="MULI REGULAR ROMAN"/>
          <w:sz w:val="20"/>
          <w:szCs w:val="20"/>
        </w:rPr>
        <w:t>testavimus pagal eu-Lisa apibrėžtas metodikas (integracinius testavimus, testavimus su simuliatoriais, ir kt.) ir testavimo scenarijus</w:t>
      </w:r>
      <w:r>
        <w:rPr>
          <w:rFonts w:ascii="MULI REGULAR ROMAN" w:hAnsi="MULI REGULAR ROMAN"/>
          <w:sz w:val="20"/>
          <w:szCs w:val="20"/>
        </w:rPr>
        <w:t xml:space="preserve"> atitinkamoms informacinėms sistemoms</w:t>
      </w:r>
      <w:r w:rsidRPr="007D01F6">
        <w:rPr>
          <w:rFonts w:ascii="MULI REGULAR ROMAN" w:hAnsi="MULI REGULAR ROMAN"/>
          <w:sz w:val="20"/>
          <w:szCs w:val="20"/>
        </w:rPr>
        <w:t>. Paslaugų teikėjas turės įvykdyti visus reikiamus testavimus ir susijusias veiklas (testavimo duomenų paruošimą, komunikavimą su eu-Lisa atsakingais asmenimis, klaidų registravimą ir šalinimą, ataskaitų rengimą ir t.t.), kad būtų pasiekti sėkmingo testavimo rezultatai</w:t>
      </w:r>
      <w:r>
        <w:rPr>
          <w:rFonts w:ascii="MULI REGULAR ROMAN" w:hAnsi="MULI REGULAR ROMAN"/>
          <w:sz w:val="20"/>
          <w:szCs w:val="20"/>
        </w:rPr>
        <w:t xml:space="preserve"> su kiekviena informacine sistema.</w:t>
      </w:r>
    </w:p>
    <w:p w14:paraId="501D0B1D" w14:textId="77777777" w:rsidR="0028601D"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2E7AA8">
        <w:rPr>
          <w:rFonts w:ascii="MULI REGULAR ROMAN" w:hAnsi="MULI REGULAR ROMAN"/>
          <w:sz w:val="20"/>
          <w:szCs w:val="20"/>
        </w:rPr>
        <w:t xml:space="preserve">priėmimo testavimas (angl. acceptance testing). Šis testavimas turi būti atliekamas dalyvaujant Paslaugų teikėjui, </w:t>
      </w:r>
      <w:r>
        <w:rPr>
          <w:rFonts w:ascii="MULI REGULAR ROMAN" w:hAnsi="MULI REGULAR ROMAN"/>
          <w:sz w:val="20"/>
          <w:szCs w:val="20"/>
        </w:rPr>
        <w:t>PO</w:t>
      </w:r>
      <w:r w:rsidRPr="002E7AA8">
        <w:rPr>
          <w:rFonts w:ascii="MULI REGULAR ROMAN" w:hAnsi="MULI REGULAR ROMAN"/>
          <w:sz w:val="20"/>
          <w:szCs w:val="20"/>
        </w:rPr>
        <w:t xml:space="preserve"> ir kitoms suinteresuotoms šalims. Šio testavimo metu turi būti tikrinamas testavimo tikslų įgyvendinimas (įgyvendinimo lygio nustatymas). Priėmimo testavimo veiklos turi būti vykdomos remiantis apibrėžtu priėmimo testavimo planu</w:t>
      </w:r>
      <w:r>
        <w:rPr>
          <w:rFonts w:ascii="MULI REGULAR ROMAN" w:hAnsi="MULI REGULAR ROMAN"/>
          <w:sz w:val="20"/>
          <w:szCs w:val="20"/>
        </w:rPr>
        <w:t>, metodika</w:t>
      </w:r>
      <w:r w:rsidRPr="002E7AA8">
        <w:rPr>
          <w:rFonts w:ascii="MULI REGULAR ROMAN" w:hAnsi="MULI REGULAR ROMAN"/>
          <w:sz w:val="20"/>
          <w:szCs w:val="20"/>
        </w:rPr>
        <w:t xml:space="preserve"> ir testavimo scenarijais (rengia Paslaugų teikėjas)</w:t>
      </w:r>
      <w:r>
        <w:rPr>
          <w:rFonts w:ascii="MULI REGULAR ROMAN" w:hAnsi="MULI REGULAR ROMAN"/>
          <w:sz w:val="20"/>
          <w:szCs w:val="20"/>
        </w:rPr>
        <w:t xml:space="preserve">. </w:t>
      </w:r>
      <w:r w:rsidRPr="00F22209">
        <w:rPr>
          <w:rFonts w:ascii="MULI REGULAR ROMAN" w:hAnsi="MULI REGULAR ROMAN"/>
          <w:sz w:val="20"/>
          <w:szCs w:val="20"/>
        </w:rPr>
        <w:t>Priėmimo testavimo tikslai</w:t>
      </w:r>
      <w:r>
        <w:rPr>
          <w:rFonts w:ascii="MULI REGULAR ROMAN" w:hAnsi="MULI REGULAR ROMAN"/>
          <w:sz w:val="20"/>
          <w:szCs w:val="20"/>
        </w:rPr>
        <w:t>:</w:t>
      </w:r>
    </w:p>
    <w:p w14:paraId="05404695" w14:textId="77777777" w:rsidR="0028601D" w:rsidRPr="006105BB" w:rsidRDefault="0028601D"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6105BB">
        <w:rPr>
          <w:rFonts w:ascii="MULI REGULAR ROMAN" w:hAnsi="MULI REGULAR ROMAN"/>
          <w:bCs/>
          <w:sz w:val="20"/>
          <w:szCs w:val="20"/>
        </w:rPr>
        <w:t>įsitikinti, kad yra įgyvendinti visi funkciniai ir nefunkciniai specifikacijos reikalavimai;</w:t>
      </w:r>
    </w:p>
    <w:p w14:paraId="0DE07CF3" w14:textId="77777777" w:rsidR="0028601D" w:rsidRPr="006105BB" w:rsidRDefault="0028601D"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6105BB">
        <w:rPr>
          <w:rFonts w:ascii="MULI REGULAR ROMAN" w:hAnsi="MULI REGULAR ROMAN"/>
          <w:bCs/>
          <w:sz w:val="20"/>
          <w:szCs w:val="20"/>
        </w:rPr>
        <w:t>įsitikinti, kad reikalavimų įgyvendinimas atliktas tinkama apimtimi;</w:t>
      </w:r>
    </w:p>
    <w:p w14:paraId="7826404E" w14:textId="77777777" w:rsidR="0028601D" w:rsidRPr="006105BB" w:rsidRDefault="0028601D"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6105BB">
        <w:rPr>
          <w:rFonts w:ascii="MULI REGULAR ROMAN" w:hAnsi="MULI REGULAR ROMAN"/>
          <w:bCs/>
          <w:sz w:val="20"/>
          <w:szCs w:val="20"/>
        </w:rPr>
        <w:t>nustatyti, ar reikalavimų įgyvendinimas tenkina PO ir kitas suinteresuotas šalis;</w:t>
      </w:r>
    </w:p>
    <w:p w14:paraId="6E7DDBDB" w14:textId="77777777" w:rsidR="0028601D" w:rsidRPr="006105BB" w:rsidRDefault="0028601D" w:rsidP="00A548C6">
      <w:pPr>
        <w:pStyle w:val="ListParagraph"/>
        <w:numPr>
          <w:ilvl w:val="2"/>
          <w:numId w:val="6"/>
        </w:numPr>
        <w:tabs>
          <w:tab w:val="left" w:pos="914"/>
          <w:tab w:val="left" w:pos="1701"/>
        </w:tabs>
        <w:spacing w:after="0" w:line="240" w:lineRule="auto"/>
        <w:ind w:left="993" w:firstLine="0"/>
        <w:jc w:val="both"/>
        <w:rPr>
          <w:rFonts w:ascii="MULI REGULAR ROMAN" w:hAnsi="MULI REGULAR ROMAN"/>
          <w:bCs/>
          <w:sz w:val="20"/>
          <w:szCs w:val="20"/>
        </w:rPr>
      </w:pPr>
      <w:r w:rsidRPr="006105BB">
        <w:rPr>
          <w:rFonts w:ascii="MULI REGULAR ROMAN" w:hAnsi="MULI REGULAR ROMAN"/>
          <w:bCs/>
          <w:sz w:val="20"/>
          <w:szCs w:val="20"/>
        </w:rPr>
        <w:t>identifikuoti ir užregistruoti Naršyklės klaidas, problemas, trūkumus (angl. bugs).</w:t>
      </w:r>
    </w:p>
    <w:p w14:paraId="6D685392" w14:textId="77777777" w:rsidR="0028601D" w:rsidRPr="007D3DF1" w:rsidRDefault="0028601D"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Testavimų</w:t>
      </w:r>
      <w:r w:rsidRPr="009D51F9">
        <w:rPr>
          <w:rFonts w:ascii="MULI REGULAR ROMAN" w:hAnsi="MULI REGULAR ROMAN"/>
          <w:sz w:val="20"/>
          <w:szCs w:val="20"/>
        </w:rPr>
        <w:t xml:space="preserve"> metu turi būti vykdomas identifikuotų klaidų, problemų ir trūkumų registravimas</w:t>
      </w:r>
      <w:r>
        <w:rPr>
          <w:rFonts w:ascii="MULI REGULAR ROMAN" w:hAnsi="MULI REGULAR ROMAN"/>
          <w:sz w:val="20"/>
          <w:szCs w:val="20"/>
        </w:rPr>
        <w:t xml:space="preserve"> naudojant klaidų žurnalą </w:t>
      </w:r>
      <w:r w:rsidRPr="005D2CFC">
        <w:rPr>
          <w:rFonts w:ascii="MULI REGULAR ROMAN" w:hAnsi="MULI REGULAR ROMAN"/>
          <w:sz w:val="20"/>
          <w:szCs w:val="20"/>
        </w:rPr>
        <w:t xml:space="preserve">– specializuotą problemų registravimo ir sekimo programinę įrangą, paremtą tinklinėmis technologijomis (angl. </w:t>
      </w:r>
      <w:r>
        <w:rPr>
          <w:rFonts w:ascii="MULI REGULAR ROMAN" w:hAnsi="MULI REGULAR ROMAN"/>
          <w:sz w:val="20"/>
          <w:szCs w:val="20"/>
        </w:rPr>
        <w:t>i</w:t>
      </w:r>
      <w:r w:rsidRPr="005D2CFC">
        <w:rPr>
          <w:rFonts w:ascii="MULI REGULAR ROMAN" w:hAnsi="MULI REGULAR ROMAN"/>
          <w:sz w:val="20"/>
          <w:szCs w:val="20"/>
        </w:rPr>
        <w:t>ssue tracking software) (pvz. Jira</w:t>
      </w:r>
      <w:r>
        <w:rPr>
          <w:rFonts w:ascii="MULI REGULAR ROMAN" w:hAnsi="MULI REGULAR ROMAN"/>
          <w:sz w:val="20"/>
          <w:szCs w:val="20"/>
        </w:rPr>
        <w:t xml:space="preserve"> ar pan</w:t>
      </w:r>
      <w:r w:rsidRPr="005D2CFC">
        <w:rPr>
          <w:rFonts w:ascii="MULI REGULAR ROMAN" w:hAnsi="MULI REGULAR ROMAN"/>
          <w:sz w:val="20"/>
          <w:szCs w:val="20"/>
        </w:rPr>
        <w:t>)</w:t>
      </w:r>
      <w:r>
        <w:rPr>
          <w:rFonts w:ascii="MULI REGULAR ROMAN" w:hAnsi="MULI REGULAR ROMAN"/>
          <w:sz w:val="20"/>
          <w:szCs w:val="20"/>
        </w:rPr>
        <w:t xml:space="preserve">, </w:t>
      </w:r>
      <w:r w:rsidRPr="00F0309C">
        <w:rPr>
          <w:rFonts w:ascii="MULI REGULAR ROMAN" w:hAnsi="MULI REGULAR ROMAN"/>
          <w:sz w:val="20"/>
          <w:szCs w:val="20"/>
        </w:rPr>
        <w:t>t. y.</w:t>
      </w:r>
      <w:r>
        <w:rPr>
          <w:rFonts w:ascii="MULI REGULAR ROMAN" w:hAnsi="MULI REGULAR ROMAN"/>
          <w:sz w:val="20"/>
          <w:szCs w:val="20"/>
        </w:rPr>
        <w:t>,</w:t>
      </w:r>
      <w:r w:rsidRPr="00F0309C">
        <w:rPr>
          <w:rFonts w:ascii="MULI REGULAR ROMAN" w:hAnsi="MULI REGULAR ROMAN"/>
          <w:sz w:val="20"/>
          <w:szCs w:val="20"/>
        </w:rPr>
        <w:t xml:space="preserve"> pasiekiam</w:t>
      </w:r>
      <w:r>
        <w:rPr>
          <w:rFonts w:ascii="MULI REGULAR ROMAN" w:hAnsi="MULI REGULAR ROMAN"/>
          <w:sz w:val="20"/>
          <w:szCs w:val="20"/>
        </w:rPr>
        <w:t>ą</w:t>
      </w:r>
      <w:r w:rsidRPr="00F0309C">
        <w:rPr>
          <w:rFonts w:ascii="MULI REGULAR ROMAN" w:hAnsi="MULI REGULAR ROMAN"/>
          <w:sz w:val="20"/>
          <w:szCs w:val="20"/>
        </w:rPr>
        <w:t xml:space="preserve"> naudojant interneto naršyklę</w:t>
      </w:r>
      <w:r>
        <w:rPr>
          <w:rFonts w:ascii="MULI REGULAR ROMAN" w:hAnsi="MULI REGULAR ROMAN"/>
          <w:sz w:val="20"/>
          <w:szCs w:val="20"/>
        </w:rPr>
        <w:t>.</w:t>
      </w:r>
      <w:r w:rsidRPr="007D3DF1">
        <w:rPr>
          <w:rFonts w:ascii="MULI REGULAR ROMAN" w:hAnsi="MULI REGULAR ROMAN"/>
          <w:sz w:val="20"/>
          <w:szCs w:val="20"/>
        </w:rPr>
        <w:t xml:space="preserve"> Už klaidų, problemų bei trūkumų registravimą ir atitinkamos programinės įrangos parengimą, pateikimą ir administravimą atsakingas Paslaugų teikėjas</w:t>
      </w:r>
      <w:r>
        <w:rPr>
          <w:rFonts w:ascii="MULI REGULAR ROMAN" w:hAnsi="MULI REGULAR ROMAN"/>
          <w:sz w:val="20"/>
          <w:szCs w:val="20"/>
        </w:rPr>
        <w:t xml:space="preserve">. </w:t>
      </w:r>
      <w:r w:rsidRPr="007D3DF1">
        <w:rPr>
          <w:rFonts w:ascii="MULI REGULAR ROMAN" w:hAnsi="MULI REGULAR ROMAN"/>
          <w:sz w:val="20"/>
          <w:szCs w:val="20"/>
        </w:rPr>
        <w:t>PO turi būti sudaryta galimybė prieiti, matyti ir registruoti šio Projekto apimtyje aktualias klaidas į šį žurnalą.</w:t>
      </w:r>
    </w:p>
    <w:p w14:paraId="565B0159" w14:textId="77777777" w:rsidR="0028601D" w:rsidRPr="007324F2"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7324F2">
        <w:rPr>
          <w:rFonts w:ascii="MULI REGULAR ROMAN" w:hAnsi="MULI REGULAR ROMAN"/>
          <w:sz w:val="20"/>
          <w:szCs w:val="20"/>
        </w:rPr>
        <w:t>Paslaugų teikėjas pagal suderintą testavimo planą turi fiziškai dalyvauti priėmimo testavime,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w:t>
      </w:r>
    </w:p>
    <w:p w14:paraId="7C4F902A"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A56F78">
        <w:rPr>
          <w:rFonts w:ascii="MULI REGULAR ROMAN" w:hAnsi="MULI REGULAR ROMAN"/>
          <w:sz w:val="20"/>
          <w:szCs w:val="20"/>
        </w:rPr>
        <w:t xml:space="preserve">Priėmimo testavimas turi būti vykdomas </w:t>
      </w:r>
      <w:r>
        <w:rPr>
          <w:rFonts w:ascii="MULI REGULAR ROMAN" w:hAnsi="MULI REGULAR ROMAN"/>
          <w:sz w:val="20"/>
          <w:szCs w:val="20"/>
        </w:rPr>
        <w:t>PO</w:t>
      </w:r>
      <w:r w:rsidRPr="00A56F78">
        <w:rPr>
          <w:rFonts w:ascii="MULI REGULAR ROMAN" w:hAnsi="MULI REGULAR ROMAN"/>
          <w:sz w:val="20"/>
          <w:szCs w:val="20"/>
        </w:rPr>
        <w:t xml:space="preserve"> techninės įrangos pagrindu.</w:t>
      </w:r>
    </w:p>
    <w:p w14:paraId="135A9D7C" w14:textId="77777777" w:rsidR="0028601D" w:rsidRPr="007A6397"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7A6397">
        <w:rPr>
          <w:rFonts w:ascii="MULI REGULAR ROMAN" w:hAnsi="MULI REGULAR ROMAN"/>
          <w:sz w:val="20"/>
          <w:szCs w:val="20"/>
        </w:rPr>
        <w:t>Priėmimo testavimas bus užbaigiamas, kai bus tenkinami testavimo metodikoje įvardinti testavimo priėmimo kriterijai. Paslaugų teikėjas parengia sėkmingo priėmimo testavimo ataskaitą.</w:t>
      </w:r>
    </w:p>
    <w:p w14:paraId="16586C33" w14:textId="5C659B8A"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F25A59">
        <w:rPr>
          <w:rFonts w:ascii="MULI REGULAR ROMAN" w:hAnsi="MULI REGULAR ROMAN"/>
          <w:sz w:val="20"/>
          <w:szCs w:val="20"/>
        </w:rPr>
        <w:t>Atlikt</w:t>
      </w:r>
      <w:r>
        <w:rPr>
          <w:rFonts w:ascii="MULI REGULAR ROMAN" w:hAnsi="MULI REGULAR ROMAN"/>
          <w:sz w:val="20"/>
          <w:szCs w:val="20"/>
        </w:rPr>
        <w:t>i</w:t>
      </w:r>
      <w:r w:rsidRPr="00F25A59">
        <w:rPr>
          <w:rFonts w:ascii="MULI REGULAR ROMAN" w:hAnsi="MULI REGULAR ROMAN"/>
          <w:sz w:val="20"/>
          <w:szCs w:val="20"/>
        </w:rPr>
        <w:t xml:space="preserve"> testavima</w:t>
      </w:r>
      <w:r>
        <w:rPr>
          <w:rFonts w:ascii="MULI REGULAR ROMAN" w:hAnsi="MULI REGULAR ROMAN"/>
          <w:sz w:val="20"/>
          <w:szCs w:val="20"/>
        </w:rPr>
        <w:t>i</w:t>
      </w:r>
      <w:r w:rsidRPr="00F25A59">
        <w:rPr>
          <w:rFonts w:ascii="MULI REGULAR ROMAN" w:hAnsi="MULI REGULAR ROMAN"/>
          <w:sz w:val="20"/>
          <w:szCs w:val="20"/>
        </w:rPr>
        <w:t xml:space="preserve"> turi užtikrinti, kad </w:t>
      </w:r>
      <w:r w:rsidR="2CB2DC4B" w:rsidRPr="15F07B80">
        <w:rPr>
          <w:rFonts w:ascii="MULI REGULAR ROMAN" w:hAnsi="MULI REGULAR ROMAN"/>
          <w:sz w:val="20"/>
          <w:szCs w:val="20"/>
        </w:rPr>
        <w:t>Naršyklė</w:t>
      </w:r>
      <w:r w:rsidR="196721D4" w:rsidRPr="15F07B80">
        <w:rPr>
          <w:rFonts w:ascii="MULI REGULAR ROMAN" w:hAnsi="MULI REGULAR ROMAN"/>
          <w:sz w:val="20"/>
          <w:szCs w:val="20"/>
        </w:rPr>
        <w:t>s naujas funkcionalumas</w:t>
      </w:r>
      <w:r w:rsidRPr="00F25A59">
        <w:rPr>
          <w:rFonts w:ascii="MULI REGULAR ROMAN" w:hAnsi="MULI REGULAR ROMAN"/>
          <w:sz w:val="20"/>
          <w:szCs w:val="20"/>
        </w:rPr>
        <w:t xml:space="preserve"> yra </w:t>
      </w:r>
      <w:r w:rsidR="2CB2DC4B" w:rsidRPr="15F07B80">
        <w:rPr>
          <w:rFonts w:ascii="MULI REGULAR ROMAN" w:hAnsi="MULI REGULAR ROMAN"/>
          <w:sz w:val="20"/>
          <w:szCs w:val="20"/>
        </w:rPr>
        <w:t>tinkama</w:t>
      </w:r>
      <w:r w:rsidR="72E58106" w:rsidRPr="15F07B80">
        <w:rPr>
          <w:rFonts w:ascii="MULI REGULAR ROMAN" w:hAnsi="MULI REGULAR ROMAN"/>
          <w:sz w:val="20"/>
          <w:szCs w:val="20"/>
        </w:rPr>
        <w:t>s</w:t>
      </w:r>
      <w:r w:rsidRPr="00F25A59">
        <w:rPr>
          <w:rFonts w:ascii="MULI REGULAR ROMAN" w:hAnsi="MULI REGULAR ROMAN"/>
          <w:sz w:val="20"/>
          <w:szCs w:val="20"/>
        </w:rPr>
        <w:t xml:space="preserve"> bandomajai eksploatacijai</w:t>
      </w:r>
      <w:r>
        <w:rPr>
          <w:rFonts w:ascii="MULI REGULAR ROMAN" w:hAnsi="MULI REGULAR ROMAN"/>
          <w:sz w:val="20"/>
          <w:szCs w:val="20"/>
        </w:rPr>
        <w:t>.</w:t>
      </w:r>
    </w:p>
    <w:p w14:paraId="593BA54F"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PO</w:t>
      </w:r>
      <w:r w:rsidRPr="009859CA">
        <w:rPr>
          <w:rFonts w:ascii="MULI REGULAR ROMAN" w:hAnsi="MULI REGULAR ROMAN"/>
          <w:sz w:val="20"/>
          <w:szCs w:val="20"/>
        </w:rPr>
        <w:t xml:space="preserve"> savo iniciatyva gali atlikti bet kokius kitus </w:t>
      </w:r>
      <w:r>
        <w:rPr>
          <w:rFonts w:ascii="MULI REGULAR ROMAN" w:hAnsi="MULI REGULAR ROMAN"/>
          <w:sz w:val="20"/>
          <w:szCs w:val="20"/>
        </w:rPr>
        <w:t>Naršyklės</w:t>
      </w:r>
      <w:r w:rsidRPr="009859CA">
        <w:rPr>
          <w:rFonts w:ascii="MULI REGULAR ROMAN" w:hAnsi="MULI REGULAR ROMAN"/>
          <w:sz w:val="20"/>
          <w:szCs w:val="20"/>
        </w:rPr>
        <w:t xml:space="preserve"> testavimus ir bandymus (</w:t>
      </w:r>
      <w:r w:rsidRPr="000F7A3A">
        <w:rPr>
          <w:rFonts w:ascii="MULI REGULAR ROMAN" w:hAnsi="MULI REGULAR ROMAN"/>
          <w:sz w:val="20"/>
          <w:szCs w:val="20"/>
        </w:rPr>
        <w:t>išeities kodų tikrinimą</w:t>
      </w:r>
      <w:r>
        <w:rPr>
          <w:rFonts w:ascii="MULI REGULAR ROMAN" w:hAnsi="MULI REGULAR ROMAN"/>
          <w:sz w:val="20"/>
          <w:szCs w:val="20"/>
        </w:rPr>
        <w:t xml:space="preserve">, </w:t>
      </w:r>
      <w:r w:rsidRPr="009859CA">
        <w:rPr>
          <w:rFonts w:ascii="MULI REGULAR ROMAN" w:hAnsi="MULI REGULAR ROMAN"/>
          <w:sz w:val="20"/>
          <w:szCs w:val="20"/>
        </w:rPr>
        <w:t xml:space="preserve">konfigūracijos tikrinimą, našumo tikrinimą, aukšto prieinamumo tikrinimą, plečiamumo tikrinimą, funkcionalumo tikrinimą ir kt.) siekdama užtikrinti </w:t>
      </w:r>
      <w:r>
        <w:rPr>
          <w:rFonts w:ascii="MULI REGULAR ROMAN" w:hAnsi="MULI REGULAR ROMAN"/>
          <w:sz w:val="20"/>
          <w:szCs w:val="20"/>
        </w:rPr>
        <w:t>Naršyklės</w:t>
      </w:r>
      <w:r w:rsidRPr="009859CA">
        <w:rPr>
          <w:rFonts w:ascii="MULI REGULAR ROMAN" w:hAnsi="MULI REGULAR ROMAN"/>
          <w:sz w:val="20"/>
          <w:szCs w:val="20"/>
        </w:rPr>
        <w:t xml:space="preserve"> kokybę ir atitikimus reikalavimams. </w:t>
      </w:r>
      <w:r>
        <w:rPr>
          <w:rFonts w:ascii="MULI REGULAR ROMAN" w:hAnsi="MULI REGULAR ROMAN"/>
          <w:sz w:val="20"/>
          <w:szCs w:val="20"/>
        </w:rPr>
        <w:t xml:space="preserve">Paslaugų teikėjas </w:t>
      </w:r>
      <w:r w:rsidRPr="009859CA">
        <w:rPr>
          <w:rFonts w:ascii="MULI REGULAR ROMAN" w:hAnsi="MULI REGULAR ROMAN"/>
          <w:sz w:val="20"/>
          <w:szCs w:val="20"/>
        </w:rPr>
        <w:t xml:space="preserve">turės atsižvelgti į </w:t>
      </w:r>
      <w:r>
        <w:rPr>
          <w:rFonts w:ascii="MULI REGULAR ROMAN" w:hAnsi="MULI REGULAR ROMAN"/>
          <w:sz w:val="20"/>
          <w:szCs w:val="20"/>
        </w:rPr>
        <w:t>PO</w:t>
      </w:r>
      <w:r w:rsidRPr="009859CA">
        <w:rPr>
          <w:rFonts w:ascii="MULI REGULAR ROMAN" w:hAnsi="MULI REGULAR ROMAN"/>
          <w:sz w:val="20"/>
          <w:szCs w:val="20"/>
        </w:rPr>
        <w:t xml:space="preserve"> atstovų atliktų bandymų ir testavimų rezultatus, atlikti visų testavimų rezultatuose nurodytų trūkumų (pažeidimų, rekomendacijų</w:t>
      </w:r>
      <w:r>
        <w:rPr>
          <w:rFonts w:ascii="MULI REGULAR ROMAN" w:hAnsi="MULI REGULAR ROMAN"/>
          <w:sz w:val="20"/>
          <w:szCs w:val="20"/>
        </w:rPr>
        <w:t xml:space="preserve"> ir pan.</w:t>
      </w:r>
      <w:r w:rsidRPr="009859CA">
        <w:rPr>
          <w:rFonts w:ascii="MULI REGULAR ROMAN" w:hAnsi="MULI REGULAR ROMAN"/>
          <w:sz w:val="20"/>
          <w:szCs w:val="20"/>
        </w:rPr>
        <w:t xml:space="preserve">) šalinimą. </w:t>
      </w:r>
      <w:r>
        <w:rPr>
          <w:rFonts w:ascii="MULI REGULAR ROMAN" w:hAnsi="MULI REGULAR ROMAN"/>
          <w:sz w:val="20"/>
          <w:szCs w:val="20"/>
        </w:rPr>
        <w:t>Paslaugų teikėjas</w:t>
      </w:r>
      <w:r w:rsidRPr="009859CA">
        <w:rPr>
          <w:rFonts w:ascii="MULI REGULAR ROMAN" w:hAnsi="MULI REGULAR ROMAN"/>
          <w:sz w:val="20"/>
          <w:szCs w:val="20"/>
        </w:rPr>
        <w:t xml:space="preserve"> turės sudaryti reikiamas sąlygas suplanuotiems testavimams ir bandymams atlikti – pateikti</w:t>
      </w:r>
      <w:r>
        <w:rPr>
          <w:rFonts w:ascii="MULI REGULAR ROMAN" w:hAnsi="MULI REGULAR ROMAN"/>
          <w:sz w:val="20"/>
          <w:szCs w:val="20"/>
        </w:rPr>
        <w:t xml:space="preserve"> </w:t>
      </w:r>
      <w:r w:rsidRPr="000F7A3A">
        <w:rPr>
          <w:rFonts w:ascii="MULI REGULAR ROMAN" w:hAnsi="MULI REGULAR ROMAN"/>
          <w:sz w:val="20"/>
          <w:szCs w:val="20"/>
        </w:rPr>
        <w:t>išeities kodą</w:t>
      </w:r>
      <w:r>
        <w:rPr>
          <w:rFonts w:ascii="MULI REGULAR ROMAN" w:hAnsi="MULI REGULAR ROMAN"/>
          <w:sz w:val="20"/>
          <w:szCs w:val="20"/>
        </w:rPr>
        <w:t>,</w:t>
      </w:r>
      <w:r w:rsidRPr="009859CA">
        <w:rPr>
          <w:rFonts w:ascii="MULI REGULAR ROMAN" w:hAnsi="MULI REGULAR ROMAN"/>
          <w:sz w:val="20"/>
          <w:szCs w:val="20"/>
        </w:rPr>
        <w:t xml:space="preserve"> prisijungimo duomenis prie </w:t>
      </w:r>
      <w:r>
        <w:rPr>
          <w:rFonts w:ascii="MULI REGULAR ROMAN" w:hAnsi="MULI REGULAR ROMAN"/>
          <w:sz w:val="20"/>
          <w:szCs w:val="20"/>
        </w:rPr>
        <w:t>Naršyklės</w:t>
      </w:r>
      <w:r w:rsidRPr="009859CA">
        <w:rPr>
          <w:rFonts w:ascii="MULI REGULAR ROMAN" w:hAnsi="MULI REGULAR ROMAN"/>
          <w:sz w:val="20"/>
          <w:szCs w:val="20"/>
        </w:rPr>
        <w:t xml:space="preserve"> komponentų, sukurti testavimui reikalingus naudotojus, įjungti/ išjungti </w:t>
      </w:r>
      <w:r>
        <w:rPr>
          <w:rFonts w:ascii="MULI REGULAR ROMAN" w:hAnsi="MULI REGULAR ROMAN"/>
          <w:sz w:val="20"/>
          <w:szCs w:val="20"/>
        </w:rPr>
        <w:t>Naršyklės</w:t>
      </w:r>
      <w:r w:rsidRPr="009859CA">
        <w:rPr>
          <w:rFonts w:ascii="MULI REGULAR ROMAN" w:hAnsi="MULI REGULAR ROMAN"/>
          <w:sz w:val="20"/>
          <w:szCs w:val="20"/>
        </w:rPr>
        <w:t xml:space="preserve"> komponentus, sudaryti prieigos galimybes specializuotai testavimo ir bandymų programinei įrangai, atlikti kitas reikiamas veiklas, kurios užtikrintų pilnavertį testavimų ir bandymų proceso įvykdymą.</w:t>
      </w:r>
    </w:p>
    <w:p w14:paraId="6041BE29" w14:textId="77777777" w:rsidR="0028601D" w:rsidRPr="0018312B" w:rsidRDefault="0028601D"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80" w:name="_Toc193732459"/>
      <w:r w:rsidRPr="0018312B">
        <w:rPr>
          <w:rFonts w:ascii="MULI REGULAR ROMAN" w:hAnsi="MULI REGULAR ROMAN"/>
          <w:color w:val="7F7F7F" w:themeColor="text1" w:themeTint="80"/>
          <w:sz w:val="28"/>
          <w:szCs w:val="28"/>
        </w:rPr>
        <w:t xml:space="preserve">Reikalavimai </w:t>
      </w:r>
      <w:r>
        <w:rPr>
          <w:rFonts w:ascii="MULI REGULAR ROMAN" w:hAnsi="MULI REGULAR ROMAN"/>
          <w:color w:val="7F7F7F" w:themeColor="text1" w:themeTint="80"/>
          <w:sz w:val="28"/>
          <w:szCs w:val="28"/>
        </w:rPr>
        <w:t>diegimui</w:t>
      </w:r>
      <w:bookmarkEnd w:id="80"/>
    </w:p>
    <w:p w14:paraId="55290B67"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0A2ED5">
        <w:rPr>
          <w:rFonts w:ascii="MULI REGULAR ROMAN" w:hAnsi="MULI REGULAR ROMAN"/>
          <w:sz w:val="20"/>
          <w:szCs w:val="20"/>
        </w:rPr>
        <w:t xml:space="preserve">Paslaugų teikėjas </w:t>
      </w:r>
      <w:r w:rsidRPr="00E735FB">
        <w:rPr>
          <w:rFonts w:ascii="MULI REGULAR ROMAN" w:hAnsi="MULI REGULAR ROMAN"/>
          <w:sz w:val="20"/>
          <w:szCs w:val="20"/>
        </w:rPr>
        <w:t>turi sukonfigūruoti ir dokumentuoti Naršyklės</w:t>
      </w:r>
      <w:r>
        <w:rPr>
          <w:rFonts w:ascii="MULI REGULAR ROMAN" w:hAnsi="MULI REGULAR ROMAN"/>
          <w:sz w:val="20"/>
          <w:szCs w:val="20"/>
        </w:rPr>
        <w:t xml:space="preserve"> </w:t>
      </w:r>
      <w:r w:rsidRPr="000A2ED5">
        <w:rPr>
          <w:rFonts w:ascii="MULI REGULAR ROMAN" w:hAnsi="MULI REGULAR ROMAN"/>
          <w:sz w:val="20"/>
          <w:szCs w:val="20"/>
        </w:rPr>
        <w:t xml:space="preserve">programinės įrangos diegimo į testavimo ir gamybinę aplinką procesą taip, kad atsakingas </w:t>
      </w:r>
      <w:r>
        <w:rPr>
          <w:rFonts w:ascii="MULI REGULAR ROMAN" w:hAnsi="MULI REGULAR ROMAN"/>
          <w:sz w:val="20"/>
          <w:szCs w:val="20"/>
        </w:rPr>
        <w:t>PO</w:t>
      </w:r>
      <w:r w:rsidRPr="000A2ED5">
        <w:rPr>
          <w:rFonts w:ascii="MULI REGULAR ROMAN" w:hAnsi="MULI REGULAR ROMAN"/>
          <w:sz w:val="20"/>
          <w:szCs w:val="20"/>
        </w:rPr>
        <w:t xml:space="preserve"> darbuotojas </w:t>
      </w:r>
      <w:r>
        <w:rPr>
          <w:rFonts w:ascii="MULI REGULAR ROMAN" w:hAnsi="MULI REGULAR ROMAN"/>
          <w:sz w:val="20"/>
          <w:szCs w:val="20"/>
        </w:rPr>
        <w:t xml:space="preserve">Naršyklės </w:t>
      </w:r>
      <w:r w:rsidRPr="000A2ED5">
        <w:rPr>
          <w:rFonts w:ascii="MULI REGULAR ROMAN" w:hAnsi="MULI REGULAR ROMAN"/>
          <w:sz w:val="20"/>
          <w:szCs w:val="20"/>
        </w:rPr>
        <w:t xml:space="preserve">programinę įrangą, pagamintą (sukompiliuotą) iš GitLab esančių išeities tekstų, galėtų įdiegti į testavimo ir gamybinę aplinką, valdyti diegimo </w:t>
      </w:r>
      <w:r w:rsidRPr="000A2ED5">
        <w:rPr>
          <w:rFonts w:ascii="MULI REGULAR ROMAN" w:hAnsi="MULI REGULAR ROMAN"/>
          <w:sz w:val="20"/>
          <w:szCs w:val="20"/>
        </w:rPr>
        <w:lastRenderedPageBreak/>
        <w:t xml:space="preserve">konfigūraciją. Bet kokie </w:t>
      </w:r>
      <w:r>
        <w:rPr>
          <w:rFonts w:ascii="MULI REGULAR ROMAN" w:hAnsi="MULI REGULAR ROMAN"/>
          <w:sz w:val="20"/>
          <w:szCs w:val="20"/>
        </w:rPr>
        <w:t xml:space="preserve">Naršyklės </w:t>
      </w:r>
      <w:r w:rsidRPr="000A2ED5">
        <w:rPr>
          <w:rFonts w:ascii="MULI REGULAR ROMAN" w:hAnsi="MULI REGULAR ROMAN"/>
          <w:sz w:val="20"/>
          <w:szCs w:val="20"/>
        </w:rPr>
        <w:t>programinės įrangos atnaujinimų diegimai į testavimo ir gamybinę aplinkas turi būti galimi tik iš GitLab esančių išeities tekstų. Esant poreikiui Paslaugų teikėjas turės konsultuoti</w:t>
      </w:r>
      <w:r>
        <w:rPr>
          <w:rFonts w:ascii="MULI REGULAR ROMAN" w:hAnsi="MULI REGULAR ROMAN"/>
          <w:sz w:val="20"/>
          <w:szCs w:val="20"/>
        </w:rPr>
        <w:t xml:space="preserve"> PO</w:t>
      </w:r>
      <w:r w:rsidRPr="000A2ED5">
        <w:rPr>
          <w:rFonts w:ascii="MULI REGULAR ROMAN" w:hAnsi="MULI REGULAR ROMAN"/>
          <w:sz w:val="20"/>
          <w:szCs w:val="20"/>
        </w:rPr>
        <w:t xml:space="preserve"> įdiegimo klausimais.</w:t>
      </w:r>
    </w:p>
    <w:p w14:paraId="22A74676"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0A2ED5">
        <w:rPr>
          <w:rFonts w:ascii="MULI REGULAR ROMAN" w:hAnsi="MULI REGULAR ROMAN"/>
          <w:sz w:val="20"/>
          <w:szCs w:val="20"/>
        </w:rPr>
        <w:t>Naršyklės išeities kodas turi būti pateikiamas Paslaugų teikėjo naudotoms kūrimo priemonėms suprantamu formatu perkeliant į GitLab.</w:t>
      </w:r>
    </w:p>
    <w:p w14:paraId="0646E0C2"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363AD4">
        <w:rPr>
          <w:rFonts w:ascii="MULI REGULAR ROMAN" w:hAnsi="MULI REGULAR ROMAN"/>
          <w:sz w:val="20"/>
          <w:szCs w:val="20"/>
        </w:rPr>
        <w:t>Sutartu Sutarties vykdymo metu Paslaugų teikėjas turi pateikti</w:t>
      </w:r>
      <w:r>
        <w:rPr>
          <w:rFonts w:ascii="MULI REGULAR ROMAN" w:hAnsi="MULI REGULAR ROMAN"/>
          <w:sz w:val="20"/>
          <w:szCs w:val="20"/>
        </w:rPr>
        <w:t xml:space="preserve"> </w:t>
      </w:r>
      <w:r w:rsidRPr="00363AD4">
        <w:rPr>
          <w:rFonts w:ascii="MULI REGULAR ROMAN" w:hAnsi="MULI REGULAR ROMAN"/>
          <w:sz w:val="20"/>
          <w:szCs w:val="20"/>
        </w:rPr>
        <w:t>techninės ir programinės įrangos reikalavimus infrastruktūrai (eksploatacinei ir testavimo aplinkoms), įskaitant, bet neapsiribojant reikalavimais saugumui, operacinėms sistemoms, programinei įrangai (tame tarpe licencijoms) ir techninei įrangai.</w:t>
      </w:r>
    </w:p>
    <w:p w14:paraId="68291551" w14:textId="77777777" w:rsidR="0028601D" w:rsidRPr="0018312B" w:rsidRDefault="0028601D"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81" w:name="_Toc193732460"/>
      <w:r w:rsidRPr="0018312B">
        <w:rPr>
          <w:rFonts w:ascii="MULI REGULAR ROMAN" w:hAnsi="MULI REGULAR ROMAN"/>
          <w:color w:val="7F7F7F" w:themeColor="text1" w:themeTint="80"/>
          <w:sz w:val="28"/>
          <w:szCs w:val="28"/>
        </w:rPr>
        <w:t>Reikalavimai naudotojų mokymams</w:t>
      </w:r>
      <w:bookmarkEnd w:id="81"/>
    </w:p>
    <w:p w14:paraId="0B23B007"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 xml:space="preserve">Iki priėmimo testavimo pradžios </w:t>
      </w:r>
      <w:r w:rsidRPr="00A15527">
        <w:rPr>
          <w:rFonts w:ascii="MULI REGULAR ROMAN" w:hAnsi="MULI REGULAR ROMAN"/>
          <w:sz w:val="20"/>
          <w:szCs w:val="20"/>
        </w:rPr>
        <w:t>Paslaugų teikėjas</w:t>
      </w:r>
      <w:r w:rsidRPr="00E64592">
        <w:rPr>
          <w:rFonts w:ascii="MULI REGULAR ROMAN" w:hAnsi="MULI REGULAR ROMAN"/>
          <w:sz w:val="20"/>
          <w:szCs w:val="20"/>
        </w:rPr>
        <w:t xml:space="preserve"> turi parengti / atnaujinti </w:t>
      </w:r>
      <w:r>
        <w:rPr>
          <w:rFonts w:ascii="MULI REGULAR ROMAN" w:hAnsi="MULI REGULAR ROMAN"/>
          <w:sz w:val="20"/>
          <w:szCs w:val="20"/>
        </w:rPr>
        <w:t>Naršyklės</w:t>
      </w:r>
      <w:r w:rsidRPr="00E64592">
        <w:rPr>
          <w:rFonts w:ascii="MULI REGULAR ROMAN" w:hAnsi="MULI REGULAR ROMAN"/>
          <w:sz w:val="20"/>
          <w:szCs w:val="20"/>
        </w:rPr>
        <w:t xml:space="preserve"> naudojimo </w:t>
      </w:r>
      <w:r>
        <w:rPr>
          <w:rFonts w:ascii="MULI REGULAR ROMAN" w:hAnsi="MULI REGULAR ROMAN"/>
          <w:sz w:val="20"/>
          <w:szCs w:val="20"/>
        </w:rPr>
        <w:t xml:space="preserve">vadovus / </w:t>
      </w:r>
      <w:r w:rsidRPr="00E64592">
        <w:rPr>
          <w:rFonts w:ascii="MULI REGULAR ROMAN" w:hAnsi="MULI REGULAR ROMAN"/>
          <w:sz w:val="20"/>
          <w:szCs w:val="20"/>
        </w:rPr>
        <w:t xml:space="preserve">instrukcijas ir administravimo </w:t>
      </w:r>
      <w:r>
        <w:rPr>
          <w:rFonts w:ascii="MULI REGULAR ROMAN" w:hAnsi="MULI REGULAR ROMAN"/>
          <w:sz w:val="20"/>
          <w:szCs w:val="20"/>
        </w:rPr>
        <w:t xml:space="preserve">vadovus / </w:t>
      </w:r>
      <w:r w:rsidRPr="00E64592">
        <w:rPr>
          <w:rFonts w:ascii="MULI REGULAR ROMAN" w:hAnsi="MULI REGULAR ROMAN"/>
          <w:sz w:val="20"/>
          <w:szCs w:val="20"/>
        </w:rPr>
        <w:t>instrukcijas</w:t>
      </w:r>
      <w:r>
        <w:rPr>
          <w:rFonts w:ascii="MULI REGULAR ROMAN" w:hAnsi="MULI REGULAR ROMAN"/>
          <w:sz w:val="20"/>
          <w:szCs w:val="20"/>
        </w:rPr>
        <w:t>, kurios atitikti tokius reikalavimus:</w:t>
      </w:r>
    </w:p>
    <w:p w14:paraId="7324A9B9" w14:textId="77777777" w:rsidR="0028601D" w:rsidRPr="009A1797"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Pr>
          <w:rFonts w:ascii="MULI REGULAR ROMAN" w:hAnsi="MULI REGULAR ROMAN"/>
          <w:sz w:val="20"/>
          <w:szCs w:val="20"/>
        </w:rPr>
        <w:t>v</w:t>
      </w:r>
      <w:r w:rsidRPr="009A1797">
        <w:rPr>
          <w:rFonts w:ascii="MULI REGULAR ROMAN" w:hAnsi="MULI REGULAR ROMAN"/>
          <w:sz w:val="20"/>
          <w:szCs w:val="20"/>
        </w:rPr>
        <w:t>isa pateikta medžiaga turi būti suskirstyta pagal sukurtos programinės įrangos funkcines sritis, parengta lietuvių kalba ir iliustruota naudotojo sąsajos ekranvaizdžiais;</w:t>
      </w:r>
    </w:p>
    <w:p w14:paraId="60900C5A" w14:textId="77777777" w:rsidR="0028601D" w:rsidRPr="009A1797"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9A1797">
        <w:rPr>
          <w:rFonts w:ascii="MULI REGULAR ROMAN" w:hAnsi="MULI REGULAR ROMAN"/>
          <w:sz w:val="20"/>
          <w:szCs w:val="20"/>
        </w:rPr>
        <w:t>turi būti išsamūs ir suprantami skaitytojui savarankiškai vykdant konkrečias užduotis, apimti visas numatytas sistemos funkcijas;</w:t>
      </w:r>
    </w:p>
    <w:p w14:paraId="1136B323" w14:textId="77777777" w:rsidR="0028601D"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Pr>
          <w:rFonts w:ascii="MULI REGULAR ROMAN" w:hAnsi="MULI REGULAR ROMAN"/>
          <w:sz w:val="20"/>
          <w:szCs w:val="20"/>
        </w:rPr>
        <w:t>t</w:t>
      </w:r>
      <w:r w:rsidRPr="009A1797">
        <w:rPr>
          <w:rFonts w:ascii="MULI REGULAR ROMAN" w:hAnsi="MULI REGULAR ROMAN"/>
          <w:sz w:val="20"/>
          <w:szCs w:val="20"/>
        </w:rPr>
        <w:t>uri būti pateikti visų sukurtos / mod</w:t>
      </w:r>
      <w:r>
        <w:rPr>
          <w:rFonts w:ascii="MULI REGULAR ROMAN" w:hAnsi="MULI REGULAR ROMAN"/>
          <w:sz w:val="20"/>
          <w:szCs w:val="20"/>
        </w:rPr>
        <w:t>ifikuotos</w:t>
      </w:r>
      <w:r w:rsidRPr="009A1797">
        <w:rPr>
          <w:rFonts w:ascii="MULI REGULAR ROMAN" w:hAnsi="MULI REGULAR ROMAN"/>
          <w:sz w:val="20"/>
          <w:szCs w:val="20"/>
        </w:rPr>
        <w:t xml:space="preserve"> programinės įrangos laukų paaiškinimai;</w:t>
      </w:r>
    </w:p>
    <w:p w14:paraId="7A830267" w14:textId="77777777" w:rsidR="0028601D"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Pr>
          <w:rFonts w:ascii="MULI REGULAR ROMAN" w:hAnsi="MULI REGULAR ROMAN"/>
          <w:sz w:val="20"/>
          <w:szCs w:val="20"/>
        </w:rPr>
        <w:t>turi būti suderintos su PO ir pateiktos redaguojamu MS Word ar lygiaverčiu formatu.</w:t>
      </w:r>
    </w:p>
    <w:p w14:paraId="0F002E92"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Naršyklės</w:t>
      </w:r>
      <w:r w:rsidRPr="0073792A">
        <w:rPr>
          <w:rFonts w:ascii="MULI REGULAR ROMAN" w:hAnsi="MULI REGULAR ROMAN"/>
          <w:sz w:val="20"/>
          <w:szCs w:val="20"/>
        </w:rPr>
        <w:t xml:space="preserve"> naudotojų </w:t>
      </w:r>
      <w:r>
        <w:rPr>
          <w:rFonts w:ascii="MULI REGULAR ROMAN" w:hAnsi="MULI REGULAR ROMAN"/>
          <w:sz w:val="20"/>
          <w:szCs w:val="20"/>
        </w:rPr>
        <w:t xml:space="preserve">vadovai / </w:t>
      </w:r>
      <w:r w:rsidRPr="0073792A">
        <w:rPr>
          <w:rFonts w:ascii="MULI REGULAR ROMAN" w:hAnsi="MULI REGULAR ROMAN"/>
          <w:sz w:val="20"/>
          <w:szCs w:val="20"/>
        </w:rPr>
        <w:t xml:space="preserve">instrukcijos turi būti patalpintos </w:t>
      </w:r>
      <w:r>
        <w:rPr>
          <w:rFonts w:ascii="MULI REGULAR ROMAN" w:hAnsi="MULI REGULAR ROMAN"/>
          <w:sz w:val="20"/>
          <w:szCs w:val="20"/>
        </w:rPr>
        <w:t>Naršyklėje</w:t>
      </w:r>
      <w:r w:rsidRPr="0073792A">
        <w:rPr>
          <w:rFonts w:ascii="MULI REGULAR ROMAN" w:hAnsi="MULI REGULAR ROMAN"/>
          <w:sz w:val="20"/>
          <w:szCs w:val="20"/>
        </w:rPr>
        <w:t xml:space="preserve">, </w:t>
      </w:r>
      <w:r w:rsidRPr="004F31DE">
        <w:rPr>
          <w:rFonts w:ascii="MULI REGULAR ROMAN" w:hAnsi="MULI REGULAR ROMAN"/>
          <w:sz w:val="20"/>
          <w:szCs w:val="20"/>
        </w:rPr>
        <w:t>atveriamos iš naudotojo sąsajos</w:t>
      </w:r>
      <w:r w:rsidRPr="0073792A">
        <w:rPr>
          <w:rFonts w:ascii="MULI REGULAR ROMAN" w:hAnsi="MULI REGULAR ROMAN"/>
          <w:sz w:val="20"/>
          <w:szCs w:val="20"/>
        </w:rPr>
        <w:t xml:space="preserve"> naudotojams patogiu formatu skaityti ir naršyti</w:t>
      </w:r>
      <w:r>
        <w:rPr>
          <w:rFonts w:ascii="MULI REGULAR ROMAN" w:hAnsi="MULI REGULAR ROMAN"/>
          <w:sz w:val="20"/>
          <w:szCs w:val="20"/>
        </w:rPr>
        <w:t xml:space="preserve">, </w:t>
      </w:r>
      <w:r w:rsidRPr="004F31DE">
        <w:rPr>
          <w:rFonts w:ascii="MULI REGULAR ROMAN" w:hAnsi="MULI REGULAR ROMAN"/>
          <w:sz w:val="20"/>
          <w:szCs w:val="20"/>
        </w:rPr>
        <w:t xml:space="preserve">kad naudotojui nereikėtų </w:t>
      </w:r>
      <w:r>
        <w:rPr>
          <w:rFonts w:ascii="MULI REGULAR ROMAN" w:hAnsi="MULI REGULAR ROMAN"/>
          <w:sz w:val="20"/>
          <w:szCs w:val="20"/>
        </w:rPr>
        <w:t xml:space="preserve">vadovų / </w:t>
      </w:r>
      <w:r w:rsidRPr="004F31DE">
        <w:rPr>
          <w:rFonts w:ascii="MULI REGULAR ROMAN" w:hAnsi="MULI REGULAR ROMAN"/>
          <w:sz w:val="20"/>
          <w:szCs w:val="20"/>
        </w:rPr>
        <w:t xml:space="preserve">instrukcijų siųstis į savo </w:t>
      </w:r>
      <w:r>
        <w:rPr>
          <w:rFonts w:ascii="MULI REGULAR ROMAN" w:hAnsi="MULI REGULAR ROMAN"/>
          <w:sz w:val="20"/>
          <w:szCs w:val="20"/>
        </w:rPr>
        <w:t>įrenginį.</w:t>
      </w:r>
    </w:p>
    <w:p w14:paraId="150741FA" w14:textId="399C5DE2" w:rsidR="0028601D" w:rsidRPr="0018312B" w:rsidRDefault="0028601D"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82" w:name="_Toc185846956"/>
      <w:bookmarkStart w:id="83" w:name="_Toc193732461"/>
      <w:r w:rsidRPr="0018312B">
        <w:rPr>
          <w:rFonts w:ascii="MULI REGULAR ROMAN" w:hAnsi="MULI REGULAR ROMAN"/>
          <w:color w:val="7F7F7F" w:themeColor="text1" w:themeTint="80"/>
          <w:sz w:val="28"/>
          <w:szCs w:val="28"/>
        </w:rPr>
        <w:t>Reikalavimai bandomajai eksploatacijai</w:t>
      </w:r>
      <w:bookmarkEnd w:id="82"/>
      <w:r>
        <w:rPr>
          <w:rFonts w:ascii="MULI REGULAR ROMAN" w:hAnsi="MULI REGULAR ROMAN"/>
          <w:color w:val="7F7F7F" w:themeColor="text1" w:themeTint="80"/>
          <w:sz w:val="28"/>
          <w:szCs w:val="28"/>
        </w:rPr>
        <w:t xml:space="preserve"> ir priėmimui</w:t>
      </w:r>
      <w:bookmarkEnd w:id="83"/>
    </w:p>
    <w:p w14:paraId="527ACA5E"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Naršyklės gamybinėje aplinkoje t</w:t>
      </w:r>
      <w:r w:rsidRPr="000932F1">
        <w:rPr>
          <w:rFonts w:ascii="MULI REGULAR ROMAN" w:hAnsi="MULI REGULAR ROMAN"/>
          <w:sz w:val="20"/>
          <w:szCs w:val="20"/>
        </w:rPr>
        <w:t xml:space="preserve">uri būti atlikta </w:t>
      </w:r>
      <w:r>
        <w:rPr>
          <w:rFonts w:ascii="MULI REGULAR ROMAN" w:hAnsi="MULI REGULAR ROMAN"/>
          <w:sz w:val="20"/>
          <w:szCs w:val="20"/>
        </w:rPr>
        <w:t>Naršyklės</w:t>
      </w:r>
      <w:r w:rsidRPr="000932F1">
        <w:rPr>
          <w:rFonts w:ascii="MULI REGULAR ROMAN" w:hAnsi="MULI REGULAR ROMAN"/>
          <w:sz w:val="20"/>
          <w:szCs w:val="20"/>
        </w:rPr>
        <w:t xml:space="preserve"> bandomoji eksploatacija</w:t>
      </w:r>
      <w:r>
        <w:rPr>
          <w:rFonts w:ascii="MULI REGULAR ROMAN" w:hAnsi="MULI REGULAR ROMAN"/>
          <w:sz w:val="20"/>
          <w:szCs w:val="20"/>
        </w:rPr>
        <w:t xml:space="preserve">, kurios metu </w:t>
      </w:r>
      <w:r w:rsidRPr="002B4C11">
        <w:rPr>
          <w:rFonts w:ascii="MULI REGULAR ROMAN" w:hAnsi="MULI REGULAR ROMAN"/>
          <w:sz w:val="20"/>
          <w:szCs w:val="20"/>
        </w:rPr>
        <w:t xml:space="preserve">Paslaugų teikėjas turi atlikti bandomosios eksploatacijos priežiūrą </w:t>
      </w:r>
      <w:r>
        <w:rPr>
          <w:rFonts w:ascii="MULI REGULAR ROMAN" w:hAnsi="MULI REGULAR ROMAN"/>
          <w:sz w:val="20"/>
          <w:szCs w:val="20"/>
        </w:rPr>
        <w:t>bei</w:t>
      </w:r>
      <w:r w:rsidRPr="002B4C11">
        <w:rPr>
          <w:rFonts w:ascii="MULI REGULAR ROMAN" w:hAnsi="MULI REGULAR ROMAN"/>
          <w:sz w:val="20"/>
          <w:szCs w:val="20"/>
        </w:rPr>
        <w:t xml:space="preserve"> suteikti reikiamą pagalbą </w:t>
      </w:r>
      <w:r>
        <w:rPr>
          <w:rFonts w:ascii="MULI REGULAR ROMAN" w:hAnsi="MULI REGULAR ROMAN"/>
          <w:sz w:val="20"/>
          <w:szCs w:val="20"/>
        </w:rPr>
        <w:t>PO siekiant:</w:t>
      </w:r>
    </w:p>
    <w:p w14:paraId="4BB25AFA" w14:textId="77777777" w:rsidR="0028601D" w:rsidRPr="0009356D"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09356D">
        <w:rPr>
          <w:rFonts w:ascii="MULI REGULAR ROMAN" w:hAnsi="MULI REGULAR ROMAN"/>
          <w:sz w:val="20"/>
          <w:szCs w:val="20"/>
        </w:rPr>
        <w:t>užtikrinti Naršyklės kokybę;</w:t>
      </w:r>
    </w:p>
    <w:p w14:paraId="14591911" w14:textId="77777777" w:rsidR="0028601D" w:rsidRPr="000932F1"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0932F1">
        <w:rPr>
          <w:rFonts w:ascii="MULI REGULAR ROMAN" w:hAnsi="MULI REGULAR ROMAN"/>
          <w:sz w:val="20"/>
          <w:szCs w:val="20"/>
        </w:rPr>
        <w:t xml:space="preserve">išbandyti gamybinę </w:t>
      </w:r>
      <w:r>
        <w:rPr>
          <w:rFonts w:ascii="MULI REGULAR ROMAN" w:hAnsi="MULI REGULAR ROMAN"/>
          <w:sz w:val="20"/>
          <w:szCs w:val="20"/>
        </w:rPr>
        <w:t>Naršyklės</w:t>
      </w:r>
      <w:r w:rsidRPr="000932F1">
        <w:rPr>
          <w:rFonts w:ascii="MULI REGULAR ROMAN" w:hAnsi="MULI REGULAR ROMAN"/>
          <w:sz w:val="20"/>
          <w:szCs w:val="20"/>
        </w:rPr>
        <w:t xml:space="preserve"> komponentų konfigūraciją;</w:t>
      </w:r>
    </w:p>
    <w:p w14:paraId="39235866" w14:textId="77777777" w:rsidR="0028601D" w:rsidRPr="000932F1"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0932F1">
        <w:rPr>
          <w:rFonts w:ascii="MULI REGULAR ROMAN" w:hAnsi="MULI REGULAR ROMAN"/>
          <w:sz w:val="20"/>
          <w:szCs w:val="20"/>
        </w:rPr>
        <w:t>identifikuoti ir pašalinti bandomosios eksploatacijos metu pastebėtus defektus;</w:t>
      </w:r>
    </w:p>
    <w:p w14:paraId="1C0315E0" w14:textId="77777777" w:rsidR="0028601D" w:rsidRPr="000932F1"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0932F1">
        <w:rPr>
          <w:rFonts w:ascii="MULI REGULAR ROMAN" w:hAnsi="MULI REGULAR ROMAN"/>
          <w:sz w:val="20"/>
          <w:szCs w:val="20"/>
        </w:rPr>
        <w:t xml:space="preserve">stabilizuoti </w:t>
      </w:r>
      <w:r>
        <w:rPr>
          <w:rFonts w:ascii="MULI REGULAR ROMAN" w:hAnsi="MULI REGULAR ROMAN"/>
          <w:sz w:val="20"/>
          <w:szCs w:val="20"/>
        </w:rPr>
        <w:t>gamybinės</w:t>
      </w:r>
      <w:r w:rsidRPr="000932F1">
        <w:rPr>
          <w:rFonts w:ascii="MULI REGULAR ROMAN" w:hAnsi="MULI REGULAR ROMAN"/>
          <w:sz w:val="20"/>
          <w:szCs w:val="20"/>
        </w:rPr>
        <w:t xml:space="preserve"> aplinkos konfigūraciją, atsižvelgiant į bandomosios eksploatacijos metu sukauptą patirtį.</w:t>
      </w:r>
    </w:p>
    <w:p w14:paraId="3D6AFD87" w14:textId="77777777" w:rsidR="0028601D" w:rsidRPr="00706C1F"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0932F1">
        <w:rPr>
          <w:rFonts w:ascii="MULI REGULAR ROMAN" w:hAnsi="MULI REGULAR ROMAN"/>
          <w:sz w:val="20"/>
          <w:szCs w:val="20"/>
        </w:rPr>
        <w:t>Bandomosios eksploatacijos veikl</w:t>
      </w:r>
      <w:r>
        <w:rPr>
          <w:rFonts w:ascii="MULI REGULAR ROMAN" w:hAnsi="MULI REGULAR ROMAN"/>
          <w:sz w:val="20"/>
          <w:szCs w:val="20"/>
        </w:rPr>
        <w:t>o</w:t>
      </w:r>
      <w:r w:rsidRPr="000932F1">
        <w:rPr>
          <w:rFonts w:ascii="MULI REGULAR ROMAN" w:hAnsi="MULI REGULAR ROMAN"/>
          <w:sz w:val="20"/>
          <w:szCs w:val="20"/>
        </w:rPr>
        <w:t>s tur</w:t>
      </w:r>
      <w:r>
        <w:rPr>
          <w:rFonts w:ascii="MULI REGULAR ROMAN" w:hAnsi="MULI REGULAR ROMAN"/>
          <w:sz w:val="20"/>
          <w:szCs w:val="20"/>
        </w:rPr>
        <w:t xml:space="preserve">i būti vykdomos </w:t>
      </w:r>
      <w:r w:rsidRPr="00706C1F">
        <w:rPr>
          <w:rFonts w:ascii="MULI REGULAR ROMAN" w:hAnsi="MULI REGULAR ROMAN"/>
          <w:sz w:val="20"/>
          <w:szCs w:val="20"/>
        </w:rPr>
        <w:t>pagal suderintą Naršyklės bandomosios eksploatacijos planą / metodiką, kuri turi būti pateikta Paslaugų teikimo reglamente.</w:t>
      </w:r>
    </w:p>
    <w:p w14:paraId="4C8D0500" w14:textId="77777777" w:rsidR="0028601D" w:rsidRPr="00742FA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706C1F">
        <w:rPr>
          <w:rFonts w:ascii="MULI REGULAR ROMAN" w:hAnsi="MULI REGULAR ROMAN"/>
          <w:sz w:val="20"/>
          <w:szCs w:val="20"/>
        </w:rPr>
        <w:t>Paslaugų teikėjas kartu su PO specialistų pagalba, iki bandomosios eksploatacijos</w:t>
      </w:r>
      <w:r w:rsidRPr="00742FAD">
        <w:rPr>
          <w:rFonts w:ascii="MULI REGULAR ROMAN" w:hAnsi="MULI REGULAR ROMAN"/>
          <w:sz w:val="20"/>
          <w:szCs w:val="20"/>
        </w:rPr>
        <w:t xml:space="preserve"> pradžios, privalo paruošti Naršyklės infrastruktūrą darbui:</w:t>
      </w:r>
    </w:p>
    <w:p w14:paraId="5905AC7C" w14:textId="77777777" w:rsidR="0028601D" w:rsidRPr="00742FAD"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742FAD">
        <w:rPr>
          <w:rFonts w:ascii="MULI REGULAR ROMAN" w:hAnsi="MULI REGULAR ROMAN"/>
          <w:sz w:val="20"/>
          <w:szCs w:val="20"/>
        </w:rPr>
        <w:t xml:space="preserve">atlikti Naršyklės komponentų konfigūravimą, kad visi bandomosios eksploatacijos dalyviai turėtų galimybę </w:t>
      </w:r>
      <w:r>
        <w:rPr>
          <w:rFonts w:ascii="MULI REGULAR ROMAN" w:hAnsi="MULI REGULAR ROMAN"/>
          <w:sz w:val="20"/>
          <w:szCs w:val="20"/>
        </w:rPr>
        <w:t xml:space="preserve">prisijungti prie Naršyklės ir </w:t>
      </w:r>
      <w:r w:rsidRPr="00742FAD">
        <w:rPr>
          <w:rFonts w:ascii="MULI REGULAR ROMAN" w:hAnsi="MULI REGULAR ROMAN"/>
          <w:sz w:val="20"/>
          <w:szCs w:val="20"/>
        </w:rPr>
        <w:t>vykdyti bandomąją eksploataciją</w:t>
      </w:r>
      <w:r>
        <w:rPr>
          <w:rFonts w:ascii="MULI REGULAR ROMAN" w:hAnsi="MULI REGULAR ROMAN"/>
          <w:sz w:val="20"/>
          <w:szCs w:val="20"/>
        </w:rPr>
        <w:t>;</w:t>
      </w:r>
    </w:p>
    <w:p w14:paraId="49B708EF" w14:textId="3C423064" w:rsidR="0028601D" w:rsidRPr="00742FAD"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742FAD">
        <w:rPr>
          <w:rFonts w:ascii="MULI REGULAR ROMAN" w:hAnsi="MULI REGULAR ROMAN"/>
          <w:sz w:val="20"/>
          <w:szCs w:val="20"/>
        </w:rPr>
        <w:t xml:space="preserve">sumigruoti (įkelti ir suvesti) visus būtinus Naršyklės duomenis </w:t>
      </w:r>
      <w:r w:rsidR="00216846">
        <w:rPr>
          <w:rFonts w:ascii="MULI REGULAR ROMAN" w:hAnsi="MULI REGULAR ROMAN"/>
          <w:sz w:val="20"/>
          <w:szCs w:val="20"/>
        </w:rPr>
        <w:t>bei</w:t>
      </w:r>
      <w:r w:rsidRPr="00742FAD">
        <w:rPr>
          <w:rFonts w:ascii="MULI REGULAR ROMAN" w:hAnsi="MULI REGULAR ROMAN"/>
          <w:sz w:val="20"/>
          <w:szCs w:val="20"/>
        </w:rPr>
        <w:t xml:space="preserve"> užtikrinti, kad visi duomenys būtų integralūs.</w:t>
      </w:r>
    </w:p>
    <w:p w14:paraId="0DDE8448" w14:textId="77777777" w:rsidR="0028601D" w:rsidRPr="00742FA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742FAD">
        <w:rPr>
          <w:rFonts w:ascii="MULI REGULAR ROMAN" w:hAnsi="MULI REGULAR ROMAN"/>
          <w:sz w:val="20"/>
          <w:szCs w:val="20"/>
        </w:rPr>
        <w:t xml:space="preserve">Paslaugų teikėjas privalo užtikrinti Naršyklės veikimą visos bandomosios eksploatacijos metu, jeigu </w:t>
      </w:r>
      <w:r>
        <w:rPr>
          <w:rFonts w:ascii="MULI REGULAR ROMAN" w:hAnsi="MULI REGULAR ROMAN"/>
          <w:sz w:val="20"/>
          <w:szCs w:val="20"/>
        </w:rPr>
        <w:t xml:space="preserve">su PO </w:t>
      </w:r>
      <w:r w:rsidRPr="00742FAD">
        <w:rPr>
          <w:rFonts w:ascii="MULI REGULAR ROMAN" w:hAnsi="MULI REGULAR ROMAN"/>
          <w:sz w:val="20"/>
          <w:szCs w:val="20"/>
        </w:rPr>
        <w:t>nebus sutarta kitaip.</w:t>
      </w:r>
    </w:p>
    <w:p w14:paraId="2C856E43"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742FAD">
        <w:rPr>
          <w:rFonts w:ascii="MULI REGULAR ROMAN" w:hAnsi="MULI REGULAR ROMAN"/>
          <w:sz w:val="20"/>
          <w:szCs w:val="20"/>
        </w:rPr>
        <w:t xml:space="preserve">Visos bandomosios eksploatacijos metu Paslaugų teikėjas </w:t>
      </w:r>
      <w:r w:rsidRPr="00D705E0">
        <w:rPr>
          <w:rFonts w:ascii="MULI REGULAR ROMAN" w:hAnsi="MULI REGULAR ROMAN"/>
          <w:sz w:val="20"/>
          <w:szCs w:val="20"/>
        </w:rPr>
        <w:t>privalo glaudžiai bendradarbiauti, teikti konsultacijas</w:t>
      </w:r>
      <w:r>
        <w:rPr>
          <w:rFonts w:ascii="MULI REGULAR ROMAN" w:hAnsi="MULI REGULAR ROMAN"/>
          <w:sz w:val="20"/>
          <w:szCs w:val="20"/>
        </w:rPr>
        <w:t xml:space="preserve">, </w:t>
      </w:r>
      <w:r w:rsidRPr="00D705E0">
        <w:rPr>
          <w:rFonts w:ascii="MULI REGULAR ROMAN" w:hAnsi="MULI REGULAR ROMAN"/>
          <w:sz w:val="20"/>
          <w:szCs w:val="20"/>
        </w:rPr>
        <w:t xml:space="preserve">operatyviai atsakinėti į </w:t>
      </w:r>
      <w:r>
        <w:rPr>
          <w:rFonts w:ascii="MULI REGULAR ROMAN" w:hAnsi="MULI REGULAR ROMAN"/>
          <w:sz w:val="20"/>
          <w:szCs w:val="20"/>
        </w:rPr>
        <w:t>PO</w:t>
      </w:r>
      <w:r w:rsidRPr="00D705E0">
        <w:rPr>
          <w:rFonts w:ascii="MULI REGULAR ROMAN" w:hAnsi="MULI REGULAR ROMAN"/>
          <w:sz w:val="20"/>
          <w:szCs w:val="20"/>
        </w:rPr>
        <w:t xml:space="preserve"> paklausimu</w:t>
      </w:r>
      <w:r>
        <w:rPr>
          <w:rFonts w:ascii="MULI REGULAR ROMAN" w:hAnsi="MULI REGULAR ROMAN"/>
          <w:sz w:val="20"/>
          <w:szCs w:val="20"/>
        </w:rPr>
        <w:t xml:space="preserve"> ir</w:t>
      </w:r>
      <w:r w:rsidRPr="00742FAD">
        <w:rPr>
          <w:rFonts w:ascii="MULI REGULAR ROMAN" w:hAnsi="MULI REGULAR ROMAN"/>
          <w:sz w:val="20"/>
          <w:szCs w:val="20"/>
        </w:rPr>
        <w:t xml:space="preserve"> spręsti iškilusias problemas.</w:t>
      </w:r>
    </w:p>
    <w:p w14:paraId="15E3CB59" w14:textId="5E5CF5EB" w:rsidR="0028601D" w:rsidRPr="00FE2F11"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742FAD">
        <w:rPr>
          <w:rFonts w:ascii="MULI REGULAR ROMAN" w:hAnsi="MULI REGULAR ROMAN"/>
          <w:sz w:val="20"/>
          <w:szCs w:val="20"/>
        </w:rPr>
        <w:t>Bandomosios eksploatacijos metu turi būti vykdomas identifikuotų klaidų, problemų ir trūkumų registravimas</w:t>
      </w:r>
      <w:r>
        <w:rPr>
          <w:rFonts w:ascii="MULI REGULAR ROMAN" w:hAnsi="MULI REGULAR ROMAN"/>
          <w:sz w:val="20"/>
          <w:szCs w:val="20"/>
        </w:rPr>
        <w:t xml:space="preserve">, </w:t>
      </w:r>
      <w:r w:rsidRPr="00FE2F11">
        <w:rPr>
          <w:rFonts w:ascii="MULI REGULAR ROMAN" w:hAnsi="MULI REGULAR ROMAN"/>
          <w:sz w:val="20"/>
          <w:szCs w:val="20"/>
        </w:rPr>
        <w:t>naudojant klaidų žurnalą – specializuotą problemų registravimo ir sekimo programinę įrangą, paremtą tinklinėmis technologijomis (angl. issue tracking software) (pvz.</w:t>
      </w:r>
      <w:r w:rsidR="006B3BAB">
        <w:rPr>
          <w:rFonts w:ascii="MULI REGULAR ROMAN" w:hAnsi="MULI REGULAR ROMAN"/>
          <w:sz w:val="20"/>
          <w:szCs w:val="20"/>
        </w:rPr>
        <w:t>,</w:t>
      </w:r>
      <w:r w:rsidRPr="00FE2F11">
        <w:rPr>
          <w:rFonts w:ascii="MULI REGULAR ROMAN" w:hAnsi="MULI REGULAR ROMAN"/>
          <w:sz w:val="20"/>
          <w:szCs w:val="20"/>
        </w:rPr>
        <w:t xml:space="preserve"> Jira ar pan), t. y., pasiekiamą naudojant interneto naršyklę. Už klaidų, problemų bei trūkumų programinės įrangos parengimą, pateikimą ir administravimą atsakingas Paslaugų teikėjas. PO turi būti sudaryta galimybė prieiti, matyti ir registruoti šio Projekto apimtyje aktualias klaidas į šį žurnalą.</w:t>
      </w:r>
    </w:p>
    <w:p w14:paraId="5EFCC1FD"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650649">
        <w:rPr>
          <w:rFonts w:ascii="MULI REGULAR ROMAN" w:hAnsi="MULI REGULAR ROMAN"/>
          <w:sz w:val="20"/>
          <w:szCs w:val="20"/>
        </w:rPr>
        <w:t>Bandomoji eksploatacija yra baigiama, kai tenkinami bandomosios eksploatacijos priėmimo kriterijai, kurie pateikiami Paslaugų teikimo reglamente</w:t>
      </w:r>
      <w:r>
        <w:rPr>
          <w:rFonts w:ascii="MULI REGULAR ROMAN" w:hAnsi="MULI REGULAR ROMAN"/>
          <w:sz w:val="20"/>
          <w:szCs w:val="20"/>
        </w:rPr>
        <w:t>.</w:t>
      </w:r>
    </w:p>
    <w:p w14:paraId="21AAEAA4" w14:textId="52475095"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650649">
        <w:rPr>
          <w:rFonts w:ascii="MULI REGULAR ROMAN" w:hAnsi="MULI REGULAR ROMAN"/>
          <w:sz w:val="20"/>
          <w:szCs w:val="20"/>
        </w:rPr>
        <w:t xml:space="preserve">Paslaugų teikėjas po bandomosios eksploatacijos turi perduoti </w:t>
      </w:r>
      <w:r w:rsidR="30F517E6" w:rsidRPr="15F07B80">
        <w:rPr>
          <w:rFonts w:ascii="MULI REGULAR ROMAN" w:hAnsi="MULI REGULAR ROMAN"/>
          <w:sz w:val="20"/>
          <w:szCs w:val="20"/>
        </w:rPr>
        <w:t>atnaujintos</w:t>
      </w:r>
      <w:r w:rsidRPr="00650649">
        <w:rPr>
          <w:rFonts w:ascii="MULI REGULAR ROMAN" w:hAnsi="MULI REGULAR ROMAN"/>
          <w:sz w:val="20"/>
          <w:szCs w:val="20"/>
        </w:rPr>
        <w:t xml:space="preserve"> Naršyklės išeities kodą ir visos programinės įrangos instaliacinius paketus, kurie pateikiami elektroninėje laikmenoje ar kitu suderintu būdu.</w:t>
      </w:r>
    </w:p>
    <w:p w14:paraId="48A8F0DA" w14:textId="77777777" w:rsidR="007E09C9" w:rsidRDefault="002E248C" w:rsidP="00A548C6">
      <w:pPr>
        <w:pStyle w:val="ListParagraph"/>
        <w:numPr>
          <w:ilvl w:val="0"/>
          <w:numId w:val="6"/>
        </w:numPr>
        <w:spacing w:after="0" w:line="240" w:lineRule="auto"/>
        <w:ind w:right="57"/>
        <w:jc w:val="both"/>
        <w:rPr>
          <w:rFonts w:ascii="MULI REGULAR ROMAN" w:hAnsi="MULI REGULAR ROMAN"/>
          <w:sz w:val="20"/>
          <w:szCs w:val="20"/>
        </w:rPr>
      </w:pPr>
      <w:r w:rsidRPr="00562ED1">
        <w:rPr>
          <w:rFonts w:ascii="MULI REGULAR ROMAN" w:hAnsi="MULI REGULAR ROMAN"/>
          <w:sz w:val="20"/>
          <w:szCs w:val="20"/>
        </w:rPr>
        <w:t>Atskirų Naršyklės integracijų, išvardintų lentelėje Nr. 1, ir</w:t>
      </w:r>
      <w:r>
        <w:rPr>
          <w:rFonts w:ascii="MULI REGULAR ROMAN" w:hAnsi="MULI REGULAR ROMAN"/>
          <w:sz w:val="20"/>
          <w:szCs w:val="20"/>
        </w:rPr>
        <w:t xml:space="preserve"> </w:t>
      </w:r>
      <w:r w:rsidRPr="00562ED1">
        <w:rPr>
          <w:rFonts w:ascii="MULI REGULAR ROMAN" w:hAnsi="MULI REGULAR ROMAN"/>
          <w:sz w:val="20"/>
          <w:szCs w:val="20"/>
        </w:rPr>
        <w:t>/</w:t>
      </w:r>
      <w:r>
        <w:rPr>
          <w:rFonts w:ascii="MULI REGULAR ROMAN" w:hAnsi="MULI REGULAR ROMAN"/>
          <w:sz w:val="20"/>
          <w:szCs w:val="20"/>
        </w:rPr>
        <w:t xml:space="preserve"> </w:t>
      </w:r>
      <w:r w:rsidRPr="00562ED1">
        <w:rPr>
          <w:rFonts w:ascii="MULI REGULAR ROMAN" w:hAnsi="MULI REGULAR ROMAN"/>
          <w:sz w:val="20"/>
          <w:szCs w:val="20"/>
        </w:rPr>
        <w:t xml:space="preserve">ar kitų Naršyklės </w:t>
      </w:r>
      <w:r>
        <w:rPr>
          <w:rFonts w:ascii="MULI REGULAR ROMAN" w:hAnsi="MULI REGULAR ROMAN"/>
          <w:sz w:val="20"/>
          <w:szCs w:val="20"/>
        </w:rPr>
        <w:t xml:space="preserve">funkcionalumų / </w:t>
      </w:r>
      <w:r w:rsidRPr="00562ED1">
        <w:rPr>
          <w:rFonts w:ascii="MULI REGULAR ROMAN" w:hAnsi="MULI REGULAR ROMAN"/>
          <w:sz w:val="20"/>
          <w:szCs w:val="20"/>
        </w:rPr>
        <w:t xml:space="preserve">komponentų priėmimas į eksploataciją gali būti vykdomas atskirai </w:t>
      </w:r>
      <w:r>
        <w:rPr>
          <w:rFonts w:ascii="MULI REGULAR ROMAN" w:hAnsi="MULI REGULAR ROMAN"/>
          <w:sz w:val="20"/>
          <w:szCs w:val="20"/>
        </w:rPr>
        <w:t xml:space="preserve">dalimis </w:t>
      </w:r>
      <w:r w:rsidRPr="00562ED1">
        <w:rPr>
          <w:rFonts w:ascii="MULI REGULAR ROMAN" w:hAnsi="MULI REGULAR ROMAN"/>
          <w:sz w:val="20"/>
          <w:szCs w:val="20"/>
        </w:rPr>
        <w:t xml:space="preserve">arba </w:t>
      </w:r>
      <w:r>
        <w:rPr>
          <w:rFonts w:ascii="MULI REGULAR ROMAN" w:hAnsi="MULI REGULAR ROMAN"/>
          <w:sz w:val="20"/>
          <w:szCs w:val="20"/>
        </w:rPr>
        <w:t xml:space="preserve">jas </w:t>
      </w:r>
      <w:r w:rsidRPr="00562ED1">
        <w:rPr>
          <w:rFonts w:ascii="MULI REGULAR ROMAN" w:hAnsi="MULI REGULAR ROMAN"/>
          <w:sz w:val="20"/>
          <w:szCs w:val="20"/>
        </w:rPr>
        <w:t>grupuojant</w:t>
      </w:r>
      <w:r>
        <w:rPr>
          <w:rFonts w:ascii="MULI REGULAR ROMAN" w:hAnsi="MULI REGULAR ROMAN"/>
          <w:sz w:val="20"/>
          <w:szCs w:val="20"/>
        </w:rPr>
        <w:t>.</w:t>
      </w:r>
      <w:r w:rsidRPr="00562ED1">
        <w:rPr>
          <w:rFonts w:ascii="MULI REGULAR ROMAN" w:hAnsi="MULI REGULAR ROMAN"/>
          <w:sz w:val="20"/>
          <w:szCs w:val="20"/>
        </w:rPr>
        <w:t xml:space="preserve"> Priėmimo dal</w:t>
      </w:r>
      <w:r>
        <w:rPr>
          <w:rFonts w:ascii="MULI REGULAR ROMAN" w:hAnsi="MULI REGULAR ROMAN"/>
          <w:sz w:val="20"/>
          <w:szCs w:val="20"/>
        </w:rPr>
        <w:t>ys ir jų</w:t>
      </w:r>
      <w:r w:rsidRPr="00562ED1">
        <w:rPr>
          <w:rFonts w:ascii="MULI REGULAR ROMAN" w:hAnsi="MULI REGULAR ROMAN"/>
          <w:sz w:val="20"/>
          <w:szCs w:val="20"/>
        </w:rPr>
        <w:t xml:space="preserve"> grupavimas turi būti suderinti su PO.</w:t>
      </w:r>
    </w:p>
    <w:p w14:paraId="34F8665A" w14:textId="304DA810" w:rsidR="0028601D" w:rsidRPr="00897761" w:rsidRDefault="002E248C" w:rsidP="00A548C6">
      <w:pPr>
        <w:pStyle w:val="ListParagraph"/>
        <w:numPr>
          <w:ilvl w:val="0"/>
          <w:numId w:val="6"/>
        </w:numPr>
        <w:spacing w:after="0" w:line="240" w:lineRule="auto"/>
        <w:ind w:right="57"/>
        <w:jc w:val="both"/>
        <w:rPr>
          <w:rFonts w:ascii="MULI REGULAR ROMAN" w:hAnsi="MULI REGULAR ROMAN"/>
          <w:sz w:val="20"/>
          <w:szCs w:val="20"/>
        </w:rPr>
      </w:pPr>
      <w:r w:rsidRPr="00562ED1">
        <w:rPr>
          <w:rFonts w:ascii="MULI REGULAR ROMAN" w:hAnsi="MULI REGULAR ROMAN"/>
          <w:sz w:val="20"/>
          <w:szCs w:val="20"/>
        </w:rPr>
        <w:t xml:space="preserve">Priėmimas </w:t>
      </w:r>
      <w:r>
        <w:rPr>
          <w:rFonts w:ascii="MULI REGULAR ROMAN" w:hAnsi="MULI REGULAR ROMAN"/>
          <w:sz w:val="20"/>
          <w:szCs w:val="20"/>
        </w:rPr>
        <w:t>į</w:t>
      </w:r>
      <w:r w:rsidRPr="00562ED1">
        <w:rPr>
          <w:rFonts w:ascii="MULI REGULAR ROMAN" w:hAnsi="MULI REGULAR ROMAN"/>
          <w:sz w:val="20"/>
          <w:szCs w:val="20"/>
        </w:rPr>
        <w:t xml:space="preserve"> eksploataciją gali būti vykdomas tik pasiekus atitinkam</w:t>
      </w:r>
      <w:r>
        <w:rPr>
          <w:rFonts w:ascii="MULI REGULAR ROMAN" w:hAnsi="MULI REGULAR ROMAN"/>
          <w:sz w:val="20"/>
          <w:szCs w:val="20"/>
        </w:rPr>
        <w:t>us</w:t>
      </w:r>
      <w:r w:rsidRPr="00562ED1">
        <w:rPr>
          <w:rFonts w:ascii="MULI REGULAR ROMAN" w:hAnsi="MULI REGULAR ROMAN"/>
          <w:sz w:val="20"/>
          <w:szCs w:val="20"/>
        </w:rPr>
        <w:t xml:space="preserve"> </w:t>
      </w:r>
      <w:r>
        <w:rPr>
          <w:rFonts w:ascii="MULI REGULAR ROMAN" w:hAnsi="MULI REGULAR ROMAN"/>
          <w:sz w:val="20"/>
          <w:szCs w:val="20"/>
        </w:rPr>
        <w:t xml:space="preserve">priimamų Naršyklės </w:t>
      </w:r>
      <w:r w:rsidRPr="00562ED1">
        <w:rPr>
          <w:rFonts w:ascii="MULI REGULAR ROMAN" w:hAnsi="MULI REGULAR ROMAN"/>
          <w:sz w:val="20"/>
          <w:szCs w:val="20"/>
        </w:rPr>
        <w:t>dalių bandomosios eksploatacijos priėmimo kriterijus</w:t>
      </w:r>
      <w:r>
        <w:rPr>
          <w:rFonts w:ascii="MULI REGULAR ROMAN" w:hAnsi="MULI REGULAR ROMAN"/>
          <w:sz w:val="20"/>
          <w:szCs w:val="20"/>
        </w:rPr>
        <w:t>,</w:t>
      </w:r>
      <w:r w:rsidRPr="0079040D">
        <w:rPr>
          <w:rFonts w:ascii="MULI REGULAR ROMAN" w:hAnsi="MULI REGULAR ROMAN"/>
          <w:sz w:val="20"/>
          <w:szCs w:val="20"/>
        </w:rPr>
        <w:t xml:space="preserve"> </w:t>
      </w:r>
      <w:r w:rsidRPr="00562ED1">
        <w:rPr>
          <w:rFonts w:ascii="MULI REGULAR ROMAN" w:hAnsi="MULI REGULAR ROMAN"/>
          <w:sz w:val="20"/>
          <w:szCs w:val="20"/>
        </w:rPr>
        <w:t xml:space="preserve">kiekvienu atveju </w:t>
      </w:r>
      <w:r>
        <w:rPr>
          <w:rFonts w:ascii="MULI REGULAR ROMAN" w:hAnsi="MULI REGULAR ROMAN"/>
          <w:sz w:val="20"/>
          <w:szCs w:val="20"/>
        </w:rPr>
        <w:t>pasirašant</w:t>
      </w:r>
      <w:r w:rsidRPr="00562ED1">
        <w:rPr>
          <w:rFonts w:ascii="MULI REGULAR ROMAN" w:hAnsi="MULI REGULAR ROMAN"/>
          <w:sz w:val="20"/>
          <w:szCs w:val="20"/>
        </w:rPr>
        <w:t xml:space="preserve"> atitinkamus priėmimo-perdavimo aktus</w:t>
      </w:r>
      <w:r w:rsidR="0028601D" w:rsidRPr="00897761">
        <w:rPr>
          <w:rFonts w:ascii="MULI REGULAR ROMAN" w:hAnsi="MULI REGULAR ROMAN"/>
          <w:sz w:val="20"/>
          <w:szCs w:val="20"/>
        </w:rPr>
        <w:t>.</w:t>
      </w:r>
    </w:p>
    <w:p w14:paraId="387B5D31" w14:textId="77777777" w:rsidR="0028601D" w:rsidRPr="00457E27"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897761">
        <w:rPr>
          <w:rFonts w:ascii="MULI REGULAR ROMAN" w:hAnsi="MULI REGULAR ROMAN"/>
          <w:sz w:val="20"/>
          <w:szCs w:val="20"/>
        </w:rPr>
        <w:lastRenderedPageBreak/>
        <w:t xml:space="preserve">Visos </w:t>
      </w:r>
      <w:r>
        <w:rPr>
          <w:rFonts w:ascii="MULI REGULAR ROMAN" w:hAnsi="MULI REGULAR ROMAN"/>
          <w:sz w:val="20"/>
          <w:szCs w:val="20"/>
        </w:rPr>
        <w:t>Naršyklės plėtros</w:t>
      </w:r>
      <w:r w:rsidRPr="00897761">
        <w:rPr>
          <w:rFonts w:ascii="MULI REGULAR ROMAN" w:hAnsi="MULI REGULAR ROMAN"/>
          <w:sz w:val="20"/>
          <w:szCs w:val="20"/>
        </w:rPr>
        <w:t xml:space="preserve"> paslaugos (</w:t>
      </w:r>
      <w:r>
        <w:rPr>
          <w:rFonts w:ascii="MULI REGULAR ROMAN" w:hAnsi="MULI REGULAR ROMAN"/>
          <w:sz w:val="20"/>
          <w:szCs w:val="20"/>
        </w:rPr>
        <w:t>P</w:t>
      </w:r>
      <w:r w:rsidRPr="00897761">
        <w:rPr>
          <w:rFonts w:ascii="MULI REGULAR ROMAN" w:hAnsi="MULI REGULAR ROMAN"/>
          <w:sz w:val="20"/>
          <w:szCs w:val="20"/>
        </w:rPr>
        <w:t>aslaugų rezultatai) bus priimamos pasirašant galutinį priėmimo-perdavimo aktą.</w:t>
      </w:r>
    </w:p>
    <w:p w14:paraId="6FB2FA1D" w14:textId="3FAB828C" w:rsidR="0028601D" w:rsidRPr="0018312B" w:rsidRDefault="0028601D"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84" w:name="_Toc185846958"/>
      <w:bookmarkStart w:id="85" w:name="_Toc193732462"/>
      <w:r w:rsidRPr="0018312B">
        <w:rPr>
          <w:rFonts w:ascii="MULI REGULAR ROMAN" w:hAnsi="MULI REGULAR ROMAN"/>
          <w:color w:val="7F7F7F" w:themeColor="text1" w:themeTint="80"/>
          <w:sz w:val="28"/>
          <w:szCs w:val="28"/>
        </w:rPr>
        <w:t>Reikalavimai</w:t>
      </w:r>
      <w:r>
        <w:rPr>
          <w:rFonts w:ascii="MULI REGULAR ROMAN" w:hAnsi="MULI REGULAR ROMAN"/>
          <w:color w:val="7F7F7F" w:themeColor="text1" w:themeTint="80"/>
          <w:sz w:val="28"/>
          <w:szCs w:val="28"/>
        </w:rPr>
        <w:t xml:space="preserve"> garantin</w:t>
      </w:r>
      <w:r w:rsidR="00A74CAE">
        <w:rPr>
          <w:rFonts w:ascii="MULI REGULAR ROMAN" w:hAnsi="MULI REGULAR ROMAN"/>
          <w:color w:val="7F7F7F" w:themeColor="text1" w:themeTint="80"/>
          <w:sz w:val="28"/>
          <w:szCs w:val="28"/>
        </w:rPr>
        <w:t>ei</w:t>
      </w:r>
      <w:r>
        <w:rPr>
          <w:rFonts w:ascii="MULI REGULAR ROMAN" w:hAnsi="MULI REGULAR ROMAN"/>
          <w:color w:val="7F7F7F" w:themeColor="text1" w:themeTint="80"/>
          <w:sz w:val="28"/>
          <w:szCs w:val="28"/>
        </w:rPr>
        <w:t xml:space="preserve"> </w:t>
      </w:r>
      <w:bookmarkEnd w:id="84"/>
      <w:r w:rsidR="00A74CAE">
        <w:rPr>
          <w:rFonts w:ascii="MULI REGULAR ROMAN" w:hAnsi="MULI REGULAR ROMAN"/>
          <w:color w:val="7F7F7F" w:themeColor="text1" w:themeTint="80"/>
          <w:sz w:val="28"/>
          <w:szCs w:val="28"/>
        </w:rPr>
        <w:t>priežiūrai</w:t>
      </w:r>
      <w:bookmarkEnd w:id="85"/>
    </w:p>
    <w:p w14:paraId="40321828" w14:textId="31D43286" w:rsidR="0028601D" w:rsidRPr="000262F3" w:rsidRDefault="0028601D" w:rsidP="00A548C6">
      <w:pPr>
        <w:pStyle w:val="ListParagraph"/>
        <w:numPr>
          <w:ilvl w:val="0"/>
          <w:numId w:val="6"/>
        </w:numPr>
        <w:jc w:val="both"/>
        <w:rPr>
          <w:rFonts w:ascii="MULI REGULAR ROMAN" w:hAnsi="MULI REGULAR ROMAN"/>
          <w:sz w:val="20"/>
          <w:szCs w:val="20"/>
        </w:rPr>
      </w:pPr>
      <w:r w:rsidRPr="00DC3888">
        <w:rPr>
          <w:rFonts w:ascii="MULI REGULAR ROMAN" w:hAnsi="MULI REGULAR ROMAN"/>
          <w:sz w:val="20"/>
          <w:szCs w:val="20"/>
        </w:rPr>
        <w:t>Paslaugų teikėjas</w:t>
      </w:r>
      <w:r w:rsidRPr="00AD1D08">
        <w:rPr>
          <w:rFonts w:ascii="MULI REGULAR ROMAN" w:hAnsi="MULI REGULAR ROMAN"/>
          <w:sz w:val="20"/>
          <w:szCs w:val="20"/>
        </w:rPr>
        <w:t xml:space="preserve"> turi užtikrinti šios Sutarties vykdymo metu sukurto</w:t>
      </w:r>
      <w:r>
        <w:rPr>
          <w:rFonts w:ascii="MULI REGULAR ROMAN" w:hAnsi="MULI REGULAR ROMAN"/>
          <w:sz w:val="20"/>
          <w:szCs w:val="20"/>
        </w:rPr>
        <w:t>s</w:t>
      </w:r>
      <w:r w:rsidRPr="00AD1D08">
        <w:rPr>
          <w:rFonts w:ascii="MULI REGULAR ROMAN" w:hAnsi="MULI REGULAR ROMAN"/>
          <w:sz w:val="20"/>
          <w:szCs w:val="20"/>
        </w:rPr>
        <w:t xml:space="preserve"> ir įdiegto</w:t>
      </w:r>
      <w:r>
        <w:rPr>
          <w:rFonts w:ascii="MULI REGULAR ROMAN" w:hAnsi="MULI REGULAR ROMAN"/>
          <w:sz w:val="20"/>
          <w:szCs w:val="20"/>
        </w:rPr>
        <w:t>s</w:t>
      </w:r>
      <w:r w:rsidRPr="00AD1D08">
        <w:rPr>
          <w:rFonts w:ascii="MULI REGULAR ROMAN" w:hAnsi="MULI REGULAR ROMAN"/>
          <w:sz w:val="20"/>
          <w:szCs w:val="20"/>
        </w:rPr>
        <w:t xml:space="preserve"> </w:t>
      </w:r>
      <w:r>
        <w:rPr>
          <w:rFonts w:ascii="MULI REGULAR ROMAN" w:hAnsi="MULI REGULAR ROMAN"/>
          <w:sz w:val="20"/>
          <w:szCs w:val="20"/>
        </w:rPr>
        <w:t>Naršyklės</w:t>
      </w:r>
      <w:r w:rsidRPr="00AD1D08">
        <w:rPr>
          <w:rFonts w:ascii="MULI REGULAR ROMAN" w:hAnsi="MULI REGULAR ROMAN"/>
          <w:sz w:val="20"/>
          <w:szCs w:val="20"/>
        </w:rPr>
        <w:t xml:space="preserve"> funkcionalumo nemokamą </w:t>
      </w:r>
      <w:r w:rsidR="00045E9D">
        <w:rPr>
          <w:rFonts w:ascii="MULI REGULAR ROMAN" w:hAnsi="MULI REGULAR ROMAN"/>
          <w:sz w:val="20"/>
          <w:szCs w:val="20"/>
        </w:rPr>
        <w:t xml:space="preserve">priežiūrą Sutarties galiojimo metu ir </w:t>
      </w:r>
      <w:r w:rsidRPr="000262F3">
        <w:rPr>
          <w:rFonts w:ascii="MULI REGULAR ROMAN" w:hAnsi="MULI REGULAR ROMAN"/>
          <w:sz w:val="20"/>
          <w:szCs w:val="20"/>
        </w:rPr>
        <w:t>visų šios Techninės specifikacijos įgyvendinimo metu suteiktų paslaugų rezultatų (dokumentacijos, įdiegimo konfigūracijos ir kt.) garantinę priežiūrą</w:t>
      </w:r>
      <w:r w:rsidR="00045E9D">
        <w:rPr>
          <w:rFonts w:ascii="MULI REGULAR ROMAN" w:hAnsi="MULI REGULAR ROMAN"/>
          <w:sz w:val="20"/>
          <w:szCs w:val="20"/>
        </w:rPr>
        <w:t xml:space="preserve"> (toliau kartu - garantinė priežiūra)</w:t>
      </w:r>
      <w:r w:rsidRPr="000262F3">
        <w:rPr>
          <w:rFonts w:ascii="MULI REGULAR ROMAN" w:hAnsi="MULI REGULAR ROMAN"/>
          <w:sz w:val="20"/>
          <w:szCs w:val="20"/>
        </w:rPr>
        <w:t>. Garantinė priežiūra turi būti vykdoma pagal su PO suderintą Naršyklės garantinės priežiūros procedūros dokumentą.</w:t>
      </w:r>
      <w:r w:rsidR="22A84F28" w:rsidRPr="15F07B80">
        <w:rPr>
          <w:rFonts w:ascii="MULI REGULAR ROMAN" w:hAnsi="MULI REGULAR ROMAN"/>
          <w:sz w:val="20"/>
          <w:szCs w:val="20"/>
        </w:rPr>
        <w:t xml:space="preserve"> Garantinės priežiūros paslaugos teikiamos nepriklausomai nuo to, ar įsigytas Naršyklės palaikymas ir</w:t>
      </w:r>
      <w:r w:rsidR="0051683D">
        <w:rPr>
          <w:rFonts w:ascii="MULI REGULAR ROMAN" w:hAnsi="MULI REGULAR ROMAN"/>
          <w:sz w:val="20"/>
          <w:szCs w:val="20"/>
        </w:rPr>
        <w:t xml:space="preserve"> </w:t>
      </w:r>
      <w:r w:rsidR="22A84F28" w:rsidRPr="15F07B80">
        <w:rPr>
          <w:rFonts w:ascii="MULI REGULAR ROMAN" w:hAnsi="MULI REGULAR ROMAN"/>
          <w:sz w:val="20"/>
          <w:szCs w:val="20"/>
        </w:rPr>
        <w:t>/</w:t>
      </w:r>
      <w:r w:rsidR="0051683D">
        <w:rPr>
          <w:rFonts w:ascii="MULI REGULAR ROMAN" w:hAnsi="MULI REGULAR ROMAN"/>
          <w:sz w:val="20"/>
          <w:szCs w:val="20"/>
        </w:rPr>
        <w:t xml:space="preserve"> </w:t>
      </w:r>
      <w:r w:rsidR="22A84F28" w:rsidRPr="15F07B80">
        <w:rPr>
          <w:rFonts w:ascii="MULI REGULAR ROMAN" w:hAnsi="MULI REGULAR ROMAN"/>
          <w:sz w:val="20"/>
          <w:szCs w:val="20"/>
        </w:rPr>
        <w:t>arba tolesnis tobulinimas.</w:t>
      </w:r>
    </w:p>
    <w:p w14:paraId="5CD5867A" w14:textId="77777777" w:rsidR="0028601D" w:rsidRPr="00DC3888"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DC3888">
        <w:rPr>
          <w:rFonts w:ascii="MULI REGULAR ROMAN" w:hAnsi="MULI REGULAR ROMAN"/>
          <w:sz w:val="20"/>
          <w:szCs w:val="20"/>
        </w:rPr>
        <w:t>Garantinio aptarnavimo, t. y., Paslaugų teikėjo teikiamų priežiūros be papildomo užmokesčio paslaugų, sąlygos turi tenkinti žemiau pateiktus reikalavimus:</w:t>
      </w:r>
    </w:p>
    <w:p w14:paraId="0694EF42" w14:textId="77777777" w:rsidR="0028601D" w:rsidRPr="00DC3888"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DC3888">
        <w:rPr>
          <w:rFonts w:ascii="MULI REGULAR ROMAN" w:hAnsi="MULI REGULAR ROMAN"/>
          <w:sz w:val="20"/>
          <w:szCs w:val="20"/>
        </w:rPr>
        <w:t>Garantinio aptarnavimo objektas yra pagal šio</w:t>
      </w:r>
      <w:r>
        <w:rPr>
          <w:rFonts w:ascii="MULI REGULAR ROMAN" w:hAnsi="MULI REGULAR ROMAN"/>
          <w:sz w:val="20"/>
          <w:szCs w:val="20"/>
        </w:rPr>
        <w:t>s Techninės specifikacijos</w:t>
      </w:r>
      <w:r w:rsidRPr="00DC3888">
        <w:rPr>
          <w:rFonts w:ascii="MULI REGULAR ROMAN" w:hAnsi="MULI REGULAR ROMAN"/>
          <w:sz w:val="20"/>
          <w:szCs w:val="20"/>
        </w:rPr>
        <w:t xml:space="preserve"> sąlygas realizuotas naujas Naršyklės funkcionalumas</w:t>
      </w:r>
      <w:r>
        <w:rPr>
          <w:rFonts w:ascii="MULI REGULAR ROMAN" w:hAnsi="MULI REGULAR ROMAN"/>
          <w:sz w:val="20"/>
          <w:szCs w:val="20"/>
        </w:rPr>
        <w:t xml:space="preserve"> ir integracinės sąsajos</w:t>
      </w:r>
      <w:r w:rsidRPr="00DC3888">
        <w:rPr>
          <w:rFonts w:ascii="MULI REGULAR ROMAN" w:hAnsi="MULI REGULAR ROMAN"/>
          <w:sz w:val="20"/>
          <w:szCs w:val="20"/>
        </w:rPr>
        <w:t>, pateikta ir įdiegta kita programinė bei sisteminė programinė įranga. Garantinis aptarnavimas turi būti teikiamas Naršyklės programinei ir sisteminei programinei įrangai, standartinės licencinės programinės įrangos konfigūracijai, integracijoms, kitai programinei bei sisteminei programinei įrangai.</w:t>
      </w:r>
    </w:p>
    <w:p w14:paraId="1AAB70E6" w14:textId="77777777" w:rsidR="0028601D" w:rsidRPr="00DC3888"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DC3888">
        <w:rPr>
          <w:rFonts w:ascii="MULI REGULAR ROMAN" w:hAnsi="MULI REGULAR ROMAN"/>
          <w:sz w:val="20"/>
          <w:szCs w:val="20"/>
        </w:rPr>
        <w:t xml:space="preserve">Paslaugų teikėjas garantinio aptarnavimo metu įsipareigoja užtikrinti visus šioje </w:t>
      </w:r>
      <w:r>
        <w:rPr>
          <w:rFonts w:ascii="MULI REGULAR ROMAN" w:hAnsi="MULI REGULAR ROMAN"/>
          <w:sz w:val="20"/>
          <w:szCs w:val="20"/>
        </w:rPr>
        <w:t>T</w:t>
      </w:r>
      <w:r w:rsidRPr="00DC3888">
        <w:rPr>
          <w:rFonts w:ascii="MULI REGULAR ROMAN" w:hAnsi="MULI REGULAR ROMAN"/>
          <w:sz w:val="20"/>
          <w:szCs w:val="20"/>
        </w:rPr>
        <w:t xml:space="preserve">echninėje </w:t>
      </w:r>
      <w:r>
        <w:rPr>
          <w:rFonts w:ascii="MULI REGULAR ROMAN" w:hAnsi="MULI REGULAR ROMAN"/>
          <w:sz w:val="20"/>
          <w:szCs w:val="20"/>
        </w:rPr>
        <w:t>specifikacijoje</w:t>
      </w:r>
      <w:r w:rsidRPr="00DC3888">
        <w:rPr>
          <w:rFonts w:ascii="MULI REGULAR ROMAN" w:hAnsi="MULI REGULAR ROMAN"/>
          <w:sz w:val="20"/>
          <w:szCs w:val="20"/>
        </w:rPr>
        <w:t xml:space="preserve"> Naršyklei keliamus reikalavimus.</w:t>
      </w:r>
    </w:p>
    <w:p w14:paraId="3E16EAB1" w14:textId="77777777" w:rsidR="0028601D" w:rsidRPr="0018312B"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DC3888">
        <w:rPr>
          <w:rFonts w:ascii="MULI REGULAR ROMAN" w:hAnsi="MULI REGULAR ROMAN"/>
          <w:sz w:val="20"/>
          <w:szCs w:val="20"/>
        </w:rPr>
        <w:t xml:space="preserve">Naršyklės garantinio aptarnavimo trukmė – </w:t>
      </w:r>
      <w:r>
        <w:rPr>
          <w:rFonts w:ascii="MULI REGULAR ROMAN" w:hAnsi="MULI REGULAR ROMAN"/>
          <w:sz w:val="20"/>
          <w:szCs w:val="20"/>
        </w:rPr>
        <w:t>S</w:t>
      </w:r>
      <w:r w:rsidRPr="00DC3888">
        <w:rPr>
          <w:rFonts w:ascii="MULI REGULAR ROMAN" w:hAnsi="MULI REGULAR ROMAN"/>
          <w:sz w:val="20"/>
          <w:szCs w:val="20"/>
        </w:rPr>
        <w:t xml:space="preserve">utarties galiojimo metu ir ne mažiau </w:t>
      </w:r>
      <w:r w:rsidRPr="00181B16">
        <w:rPr>
          <w:rFonts w:ascii="MULI REGULAR ROMAN" w:hAnsi="MULI REGULAR ROMAN"/>
          <w:sz w:val="20"/>
          <w:szCs w:val="20"/>
        </w:rPr>
        <w:t>kaip 12 mėnesių, skaičiuojant nuo Naršyklės paskutinio perdavimo-priėmimo akto pasirašymo dienos (garantinės</w:t>
      </w:r>
      <w:r w:rsidRPr="00DC3888">
        <w:rPr>
          <w:rFonts w:ascii="MULI REGULAR ROMAN" w:hAnsi="MULI REGULAR ROMAN"/>
          <w:sz w:val="20"/>
          <w:szCs w:val="20"/>
        </w:rPr>
        <w:t xml:space="preserve"> priežiūros paslaugos teikiamos nepriklausomai nuo to, ar įsigytas Naršyklės palaikymas ir tobulinimas).</w:t>
      </w:r>
    </w:p>
    <w:p w14:paraId="1036588D" w14:textId="77777777" w:rsidR="0028601D" w:rsidRPr="00EA5938"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EA5938">
        <w:rPr>
          <w:rFonts w:ascii="MULI REGULAR ROMAN" w:hAnsi="MULI REGULAR ROMAN"/>
          <w:sz w:val="20"/>
          <w:szCs w:val="20"/>
        </w:rPr>
        <w:t>Naršyklės garantinis aptarnavimas apima:</w:t>
      </w:r>
    </w:p>
    <w:p w14:paraId="0FEFE14F" w14:textId="77777777" w:rsidR="0028601D" w:rsidRPr="00EA5938"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EA5938">
        <w:rPr>
          <w:rFonts w:ascii="MULI REGULAR ROMAN" w:hAnsi="MULI REGULAR ROMAN"/>
          <w:sz w:val="20"/>
          <w:szCs w:val="20"/>
        </w:rPr>
        <w:t xml:space="preserve">Naršyklės neatitikimų funkciniams reikalavimams ir veikimo </w:t>
      </w:r>
      <w:r>
        <w:rPr>
          <w:rFonts w:ascii="MULI REGULAR ROMAN" w:hAnsi="MULI REGULAR ROMAN"/>
          <w:sz w:val="20"/>
          <w:szCs w:val="20"/>
        </w:rPr>
        <w:t>k</w:t>
      </w:r>
      <w:r w:rsidRPr="00EA5938">
        <w:rPr>
          <w:rFonts w:ascii="MULI REGULAR ROMAN" w:hAnsi="MULI REGULAR ROMAN"/>
          <w:sz w:val="20"/>
          <w:szCs w:val="20"/>
        </w:rPr>
        <w:t xml:space="preserve">laidų bei </w:t>
      </w:r>
      <w:r>
        <w:rPr>
          <w:rFonts w:ascii="MULI REGULAR ROMAN" w:hAnsi="MULI REGULAR ROMAN"/>
          <w:sz w:val="20"/>
          <w:szCs w:val="20"/>
        </w:rPr>
        <w:t>k</w:t>
      </w:r>
      <w:r w:rsidRPr="00EA5938">
        <w:rPr>
          <w:rFonts w:ascii="MULI REGULAR ROMAN" w:hAnsi="MULI REGULAR ROMAN"/>
          <w:sz w:val="20"/>
          <w:szCs w:val="20"/>
        </w:rPr>
        <w:t>ritinių klaidų šalinimą bei kitas Lietuvos Respublikos įstatymais ir norminiais aktais numatytas garantijas;</w:t>
      </w:r>
    </w:p>
    <w:p w14:paraId="00A33D24" w14:textId="77777777" w:rsidR="0028601D" w:rsidRPr="00EA5938"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EA5938">
        <w:rPr>
          <w:rFonts w:ascii="MULI REGULAR ROMAN" w:hAnsi="MULI REGULAR ROMAN"/>
          <w:sz w:val="20"/>
          <w:szCs w:val="20"/>
        </w:rPr>
        <w:t>Naršyklės darbingumo atstatymą, p</w:t>
      </w:r>
      <w:r>
        <w:rPr>
          <w:rFonts w:ascii="MULI REGULAR ROMAN" w:hAnsi="MULI REGULAR ROMAN"/>
          <w:sz w:val="20"/>
          <w:szCs w:val="20"/>
        </w:rPr>
        <w:t>vz.</w:t>
      </w:r>
      <w:r w:rsidRPr="00EA5938">
        <w:rPr>
          <w:rFonts w:ascii="MULI REGULAR ROMAN" w:hAnsi="MULI REGULAR ROMAN"/>
          <w:sz w:val="20"/>
          <w:szCs w:val="20"/>
        </w:rPr>
        <w:t>, įvykus duomenų bazės ar atskirų jos komponentų darbų sutrikimams, kai tai įvyksta dėl Paslaugų teikėjo pateiktų pakeitimų atnaujinimų ar kitų Paslaugų teikėjo veiksmų ar neveikimo;</w:t>
      </w:r>
    </w:p>
    <w:p w14:paraId="116D2C5A" w14:textId="77777777" w:rsidR="0028601D" w:rsidRPr="00EA5938"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EA5938">
        <w:rPr>
          <w:rFonts w:ascii="MULI REGULAR ROMAN" w:hAnsi="MULI REGULAR ROMAN"/>
          <w:sz w:val="20"/>
          <w:szCs w:val="20"/>
        </w:rPr>
        <w:t>išgadintų (sugadintų) duomenų atstatymą, kai gedimo priežastis yra Paslaugų teikėjo pateiktos programinės įrangos netinkamas veikimas;</w:t>
      </w:r>
    </w:p>
    <w:p w14:paraId="244B3ADC" w14:textId="77777777" w:rsidR="0028601D" w:rsidRPr="00EA5938"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Pr>
          <w:rFonts w:ascii="MULI REGULAR ROMAN" w:hAnsi="MULI REGULAR ROMAN"/>
          <w:sz w:val="20"/>
          <w:szCs w:val="20"/>
        </w:rPr>
        <w:t>PO</w:t>
      </w:r>
      <w:r w:rsidRPr="00EA5938">
        <w:rPr>
          <w:rFonts w:ascii="MULI REGULAR ROMAN" w:hAnsi="MULI REGULAR ROMAN"/>
          <w:sz w:val="20"/>
          <w:szCs w:val="20"/>
        </w:rPr>
        <w:t xml:space="preserve"> darbuotojų konsultavimą ir kitų institucijų darbuotojų konsultavimą darbo su Naršykle klausimais telefonu ir (arba) el. paštu, dalyvavimą klaidų ir (ar) trukdžių aptarimuose. Konsultacijos naudotojams Naršyklės programinės įrangos naudojimo klausimais turi būti teikiamos darbo dienomis nuo 8:00 iki 17:00 val. Lietuvos laiku.</w:t>
      </w:r>
    </w:p>
    <w:p w14:paraId="327FEC4F" w14:textId="1693854F" w:rsidR="003E6330" w:rsidRDefault="003E6330"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N</w:t>
      </w:r>
      <w:r w:rsidRPr="003E6330">
        <w:rPr>
          <w:rFonts w:ascii="MULI REGULAR ROMAN" w:hAnsi="MULI REGULAR ROMAN"/>
          <w:sz w:val="20"/>
          <w:szCs w:val="20"/>
        </w:rPr>
        <w:t xml:space="preserve">ustačius, kad atsirado </w:t>
      </w:r>
      <w:r>
        <w:rPr>
          <w:rFonts w:ascii="MULI REGULAR ROMAN" w:hAnsi="MULI REGULAR ROMAN"/>
          <w:sz w:val="20"/>
          <w:szCs w:val="20"/>
        </w:rPr>
        <w:t>Naršyklės plėtros</w:t>
      </w:r>
      <w:r w:rsidRPr="003E6330">
        <w:rPr>
          <w:rFonts w:ascii="MULI REGULAR ROMAN" w:hAnsi="MULI REGULAR ROMAN"/>
          <w:sz w:val="20"/>
          <w:szCs w:val="20"/>
        </w:rPr>
        <w:t xml:space="preserve"> metu sukurtų </w:t>
      </w:r>
      <w:r w:rsidR="00DD763B">
        <w:rPr>
          <w:rFonts w:ascii="MULI REGULAR ROMAN" w:hAnsi="MULI REGULAR ROMAN"/>
          <w:sz w:val="20"/>
          <w:szCs w:val="20"/>
        </w:rPr>
        <w:t>/ modifikuotų</w:t>
      </w:r>
      <w:r w:rsidRPr="003E6330">
        <w:rPr>
          <w:rFonts w:ascii="MULI REGULAR ROMAN" w:hAnsi="MULI REGULAR ROMAN"/>
          <w:sz w:val="20"/>
          <w:szCs w:val="20"/>
        </w:rPr>
        <w:t xml:space="preserve"> komponentų </w:t>
      </w:r>
      <w:r w:rsidR="00DD763B">
        <w:rPr>
          <w:rFonts w:ascii="MULI REGULAR ROMAN" w:hAnsi="MULI REGULAR ROMAN"/>
          <w:sz w:val="20"/>
          <w:szCs w:val="20"/>
        </w:rPr>
        <w:t xml:space="preserve">bei integracinių sąsajų </w:t>
      </w:r>
      <w:r w:rsidRPr="003E6330">
        <w:rPr>
          <w:rFonts w:ascii="MULI REGULAR ROMAN" w:hAnsi="MULI REGULAR ROMAN"/>
          <w:sz w:val="20"/>
          <w:szCs w:val="20"/>
        </w:rPr>
        <w:t xml:space="preserve">pažeidžiamumas pagal „OWASP Top Ten Project“ kritinių pažeidžiamumų sąrašą, </w:t>
      </w:r>
      <w:r w:rsidR="00BC5347">
        <w:rPr>
          <w:rFonts w:ascii="MULI REGULAR ROMAN" w:hAnsi="MULI REGULAR ROMAN"/>
          <w:sz w:val="20"/>
          <w:szCs w:val="20"/>
        </w:rPr>
        <w:t>Paslaugų teikėjas</w:t>
      </w:r>
      <w:r w:rsidRPr="003E6330">
        <w:rPr>
          <w:rFonts w:ascii="MULI REGULAR ROMAN" w:hAnsi="MULI REGULAR ROMAN"/>
          <w:sz w:val="20"/>
          <w:szCs w:val="20"/>
        </w:rPr>
        <w:t xml:space="preserve"> turės pašalinti nustatytus saugumo trūkumus</w:t>
      </w:r>
      <w:r w:rsidR="00BC5347">
        <w:rPr>
          <w:rFonts w:ascii="MULI REGULAR ROMAN" w:hAnsi="MULI REGULAR ROMAN"/>
          <w:sz w:val="20"/>
          <w:szCs w:val="20"/>
        </w:rPr>
        <w:t>.</w:t>
      </w:r>
    </w:p>
    <w:p w14:paraId="751DD7CF" w14:textId="0350169B" w:rsidR="0028601D" w:rsidRPr="009378B6"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9378B6">
        <w:rPr>
          <w:rFonts w:ascii="MULI REGULAR ROMAN" w:hAnsi="MULI REGULAR ROMAN"/>
          <w:sz w:val="20"/>
          <w:szCs w:val="20"/>
        </w:rPr>
        <w:t>Visos Naršyklės veikimo klaidos ir (ar) trikdžiai klasifikuojami:</w:t>
      </w:r>
    </w:p>
    <w:p w14:paraId="14ED0624" w14:textId="3829F81B" w:rsidR="0028601D" w:rsidRPr="009378B6"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9378B6">
        <w:rPr>
          <w:rFonts w:ascii="MULI REGULAR ROMAN" w:hAnsi="MULI REGULAR ROMAN"/>
          <w:sz w:val="20"/>
          <w:szCs w:val="20"/>
        </w:rPr>
        <w:t xml:space="preserve">Kritinė klaida ir (ar) trikdis – </w:t>
      </w:r>
      <w:r>
        <w:rPr>
          <w:rFonts w:ascii="MULI REGULAR ROMAN" w:hAnsi="MULI REGULAR ROMAN"/>
          <w:sz w:val="20"/>
          <w:szCs w:val="20"/>
        </w:rPr>
        <w:t>Naršyklė</w:t>
      </w:r>
      <w:r w:rsidRPr="009378B6">
        <w:rPr>
          <w:rFonts w:ascii="MULI REGULAR ROMAN" w:hAnsi="MULI REGULAR ROMAN"/>
          <w:sz w:val="20"/>
          <w:szCs w:val="20"/>
        </w:rPr>
        <w:t xml:space="preserve"> nustojo funkcionuoti ir naudotojai negali tęsti darbo. Reakcijos laikas – ne ilgiau kaip 1 valanda. Nustačius sutrikimo priežastis, sutrikimo šalinimo laikas ne ilgiau kaip 5 valandos;</w:t>
      </w:r>
    </w:p>
    <w:p w14:paraId="64115E87" w14:textId="77777777" w:rsidR="0028601D" w:rsidRPr="009378B6"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9378B6">
        <w:rPr>
          <w:rFonts w:ascii="MULI REGULAR ROMAN" w:hAnsi="MULI REGULAR ROMAN"/>
          <w:sz w:val="20"/>
          <w:szCs w:val="20"/>
        </w:rPr>
        <w:t xml:space="preserve">Vidutinė klaida ir (ar) trikdis – kritiniai </w:t>
      </w:r>
      <w:r>
        <w:rPr>
          <w:rFonts w:ascii="MULI REGULAR ROMAN" w:hAnsi="MULI REGULAR ROMAN"/>
          <w:sz w:val="20"/>
          <w:szCs w:val="20"/>
        </w:rPr>
        <w:t>Naršyklės</w:t>
      </w:r>
      <w:r w:rsidRPr="009378B6">
        <w:rPr>
          <w:rFonts w:ascii="MULI REGULAR ROMAN" w:hAnsi="MULI REGULAR ROMAN"/>
          <w:sz w:val="20"/>
          <w:szCs w:val="20"/>
        </w:rPr>
        <w:t xml:space="preserve"> funkcionavimo sutrikimai, dėl kurių neįmanomas sklandus sistemos darbas, naudotojai turi galimybę dirbti, tačiau ne visu pajėgumu. Reakcijos laikas – ne ilgiau kaip 2 valandos. Nustačius sutrikimo priežastis, sutrikimo šalinimo laikas ne ilgiau kaip 6 valandos;</w:t>
      </w:r>
    </w:p>
    <w:p w14:paraId="09645DE1" w14:textId="77777777" w:rsidR="0028601D" w:rsidRPr="009378B6"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9378B6">
        <w:rPr>
          <w:rFonts w:ascii="MULI REGULAR ROMAN" w:hAnsi="MULI REGULAR ROMAN"/>
          <w:sz w:val="20"/>
          <w:szCs w:val="20"/>
        </w:rPr>
        <w:t xml:space="preserve">Žemo prioriteto klaida ir (ar) trikdis – veiklos procesai ir </w:t>
      </w:r>
      <w:r>
        <w:rPr>
          <w:rFonts w:ascii="MULI REGULAR ROMAN" w:hAnsi="MULI REGULAR ROMAN"/>
          <w:sz w:val="20"/>
          <w:szCs w:val="20"/>
        </w:rPr>
        <w:t>Naršyklės</w:t>
      </w:r>
      <w:r w:rsidRPr="009378B6">
        <w:rPr>
          <w:rFonts w:ascii="MULI REGULAR ROMAN" w:hAnsi="MULI REGULAR ROMAN"/>
          <w:sz w:val="20"/>
          <w:szCs w:val="20"/>
        </w:rPr>
        <w:t xml:space="preserve"> funkcionavimas paveiktas nežymiai, sutrikimas nekelia grėsmės duomenims ir sistemos funkcionavimui, problemos sprendimas yra būtinas, bet ne kritinis. Reakcijos laikas – ne ilgiau kaip 8 darbo valandos. Nustačius sutrikimo priežastis, sutrikimo šalinimo laikas derinamas su </w:t>
      </w:r>
      <w:r>
        <w:rPr>
          <w:rFonts w:ascii="MULI REGULAR ROMAN" w:hAnsi="MULI REGULAR ROMAN"/>
          <w:sz w:val="20"/>
          <w:szCs w:val="20"/>
        </w:rPr>
        <w:t>PO</w:t>
      </w:r>
      <w:r w:rsidRPr="009378B6">
        <w:rPr>
          <w:rFonts w:ascii="MULI REGULAR ROMAN" w:hAnsi="MULI REGULAR ROMAN"/>
          <w:sz w:val="20"/>
          <w:szCs w:val="20"/>
        </w:rPr>
        <w:t>.</w:t>
      </w:r>
    </w:p>
    <w:p w14:paraId="6A722560" w14:textId="77777777" w:rsidR="0028601D" w:rsidRPr="004205F1"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DB5B22">
        <w:rPr>
          <w:rFonts w:ascii="MULI REGULAR ROMAN" w:hAnsi="MULI REGULAR ROMAN"/>
          <w:sz w:val="20"/>
          <w:szCs w:val="20"/>
        </w:rPr>
        <w:t xml:space="preserve">Sprendimą, kokio tipo (kritinė, vidutinė, žemo prioriteto) klaida yra nustatyta, priima </w:t>
      </w:r>
      <w:r>
        <w:rPr>
          <w:rFonts w:ascii="MULI REGULAR ROMAN" w:hAnsi="MULI REGULAR ROMAN"/>
          <w:sz w:val="20"/>
          <w:szCs w:val="20"/>
        </w:rPr>
        <w:t>PO</w:t>
      </w:r>
      <w:r w:rsidRPr="00DB5B22">
        <w:rPr>
          <w:rFonts w:ascii="MULI REGULAR ROMAN" w:hAnsi="MULI REGULAR ROMAN"/>
          <w:sz w:val="20"/>
          <w:szCs w:val="20"/>
        </w:rPr>
        <w:t xml:space="preserve"> paskirti atsakingi asmenys, </w:t>
      </w:r>
      <w:r w:rsidRPr="004205F1">
        <w:rPr>
          <w:rFonts w:ascii="MULI REGULAR ROMAN" w:hAnsi="MULI REGULAR ROMAN"/>
          <w:sz w:val="20"/>
          <w:szCs w:val="20"/>
        </w:rPr>
        <w:t>suderinę su Paslaugų teikėjo paskirtais atsakingais asmenimis.</w:t>
      </w:r>
    </w:p>
    <w:p w14:paraId="3810CD42" w14:textId="77777777" w:rsidR="0028601D" w:rsidRPr="004205F1"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4205F1">
        <w:rPr>
          <w:rFonts w:ascii="MULI REGULAR ROMAN" w:hAnsi="MULI REGULAR ROMAN"/>
          <w:sz w:val="20"/>
          <w:szCs w:val="20"/>
        </w:rPr>
        <w:t>Jeigu su PO nesuderinta kitaip, Paslaugų teikėjas turi užtikrinti komunikaciją su PO naudojamomis priemonėmis, kad klaidos ir (ar) netikslumai, duomenų tvarkymo poreikis, būtų registruojami PO Informacinių technologijų ir telekomunikacijų pagalbos tarnybos posistemėje https://ittpagalba.vrm.lt/MSM/, pagal su PO suderintą procedūrą būtų perduodamos į Paslaugos teikėjo serviso sistemą el. paštu ir grąžinamos aktualios klaidos sprendimo ar duomenų tvarkymo būsenos duomenys.</w:t>
      </w:r>
    </w:p>
    <w:p w14:paraId="779F40B4" w14:textId="77777777" w:rsidR="0028601D" w:rsidRPr="000262F3"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DB5B22">
        <w:rPr>
          <w:rFonts w:ascii="MULI REGULAR ROMAN" w:hAnsi="MULI REGULAR ROMAN"/>
          <w:sz w:val="20"/>
          <w:szCs w:val="20"/>
        </w:rPr>
        <w:lastRenderedPageBreak/>
        <w:t xml:space="preserve">Defektų (klaidų), atsiradusių </w:t>
      </w:r>
      <w:r w:rsidRPr="000262F3">
        <w:rPr>
          <w:rFonts w:ascii="MULI REGULAR ROMAN" w:hAnsi="MULI REGULAR ROMAN"/>
          <w:sz w:val="20"/>
          <w:szCs w:val="20"/>
        </w:rPr>
        <w:t>suteikus paslaugas dėl Paslaugų teikėjo kaltės, šalinimas turi būti atliktas nemokamai ir neturi daryti įtakos kitoms sąlygoms (terminui, sąnaudoms ir kt.).</w:t>
      </w:r>
    </w:p>
    <w:p w14:paraId="33823087" w14:textId="77777777" w:rsidR="0028601D" w:rsidRPr="000262F3"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0262F3">
        <w:rPr>
          <w:rFonts w:ascii="MULI REGULAR ROMAN" w:hAnsi="MULI REGULAR ROMAN"/>
          <w:sz w:val="20"/>
          <w:szCs w:val="20"/>
        </w:rPr>
        <w:t>Informacija apie pašalintas (pataisytas) klaidas ir (ar) trikdžius ataskaitos forma turi būti atnaujinama ir pateikiama kartą per ketvirtį.</w:t>
      </w:r>
    </w:p>
    <w:p w14:paraId="248C7DB1" w14:textId="77777777" w:rsidR="0028601D" w:rsidRPr="00C31FA6"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0262F3">
        <w:rPr>
          <w:rFonts w:ascii="MULI REGULAR ROMAN" w:hAnsi="MULI REGULAR ROMAN"/>
          <w:sz w:val="20"/>
          <w:szCs w:val="20"/>
        </w:rPr>
        <w:t>Garantinės priežiūros metu atnaujinus</w:t>
      </w:r>
      <w:r w:rsidRPr="00C31FA6">
        <w:rPr>
          <w:rFonts w:ascii="MULI REGULAR ROMAN" w:hAnsi="MULI REGULAR ROMAN"/>
          <w:sz w:val="20"/>
          <w:szCs w:val="20"/>
        </w:rPr>
        <w:t xml:space="preserve"> </w:t>
      </w:r>
      <w:r>
        <w:rPr>
          <w:rFonts w:ascii="MULI REGULAR ROMAN" w:hAnsi="MULI REGULAR ROMAN"/>
          <w:sz w:val="20"/>
          <w:szCs w:val="20"/>
        </w:rPr>
        <w:t>Naršyklės</w:t>
      </w:r>
      <w:r w:rsidRPr="00C31FA6">
        <w:rPr>
          <w:rFonts w:ascii="MULI REGULAR ROMAN" w:hAnsi="MULI REGULAR ROMAN"/>
          <w:sz w:val="20"/>
          <w:szCs w:val="20"/>
        </w:rPr>
        <w:t xml:space="preserve"> funkcionalumus atitinkamai turi būti pakoreguota visa susijusi </w:t>
      </w:r>
      <w:r>
        <w:rPr>
          <w:rFonts w:ascii="MULI REGULAR ROMAN" w:hAnsi="MULI REGULAR ROMAN"/>
          <w:sz w:val="20"/>
          <w:szCs w:val="20"/>
        </w:rPr>
        <w:t>Naršyklės</w:t>
      </w:r>
      <w:r w:rsidRPr="00C31FA6">
        <w:rPr>
          <w:rFonts w:ascii="MULI REGULAR ROMAN" w:hAnsi="MULI REGULAR ROMAN"/>
          <w:sz w:val="20"/>
          <w:szCs w:val="20"/>
        </w:rPr>
        <w:t xml:space="preserve"> dokumentacija, pateikti atnaujinti išeities kodai ir kiti programiniai komponentai.</w:t>
      </w:r>
    </w:p>
    <w:p w14:paraId="3CBEB030"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C31FA6">
        <w:rPr>
          <w:rFonts w:ascii="MULI REGULAR ROMAN" w:hAnsi="MULI REGULAR ROMAN"/>
          <w:sz w:val="20"/>
          <w:szCs w:val="20"/>
        </w:rPr>
        <w:t>Pašalinus sut</w:t>
      </w:r>
      <w:r>
        <w:rPr>
          <w:rFonts w:ascii="MULI REGULAR ROMAN" w:hAnsi="MULI REGULAR ROMAN"/>
          <w:sz w:val="20"/>
          <w:szCs w:val="20"/>
        </w:rPr>
        <w:t>r</w:t>
      </w:r>
      <w:r w:rsidRPr="00C31FA6">
        <w:rPr>
          <w:rFonts w:ascii="MULI REGULAR ROMAN" w:hAnsi="MULI REGULAR ROMAN"/>
          <w:sz w:val="20"/>
          <w:szCs w:val="20"/>
        </w:rPr>
        <w:t xml:space="preserve">ikimus </w:t>
      </w:r>
      <w:r>
        <w:rPr>
          <w:rFonts w:ascii="MULI REGULAR ROMAN" w:hAnsi="MULI REGULAR ROMAN"/>
          <w:sz w:val="20"/>
          <w:szCs w:val="20"/>
        </w:rPr>
        <w:t>PO</w:t>
      </w:r>
      <w:r w:rsidRPr="00C31FA6">
        <w:rPr>
          <w:rFonts w:ascii="MULI REGULAR ROMAN" w:hAnsi="MULI REGULAR ROMAN"/>
          <w:sz w:val="20"/>
          <w:szCs w:val="20"/>
        </w:rPr>
        <w:t xml:space="preserve"> turi būti pateikiamas atnaujintas </w:t>
      </w:r>
      <w:r>
        <w:rPr>
          <w:rFonts w:ascii="MULI REGULAR ROMAN" w:hAnsi="MULI REGULAR ROMAN"/>
          <w:sz w:val="20"/>
          <w:szCs w:val="20"/>
        </w:rPr>
        <w:t>Naršyklės</w:t>
      </w:r>
      <w:r w:rsidRPr="00C31FA6">
        <w:rPr>
          <w:rFonts w:ascii="MULI REGULAR ROMAN" w:hAnsi="MULI REGULAR ROMAN"/>
          <w:sz w:val="20"/>
          <w:szCs w:val="20"/>
        </w:rPr>
        <w:t xml:space="preserve"> išeities kodas ir atliekamas atnaujinto </w:t>
      </w:r>
      <w:r>
        <w:rPr>
          <w:rFonts w:ascii="MULI REGULAR ROMAN" w:hAnsi="MULI REGULAR ROMAN"/>
          <w:sz w:val="20"/>
          <w:szCs w:val="20"/>
        </w:rPr>
        <w:t>Naršyklės</w:t>
      </w:r>
      <w:r w:rsidRPr="00C31FA6">
        <w:rPr>
          <w:rFonts w:ascii="MULI REGULAR ROMAN" w:hAnsi="MULI REGULAR ROMAN"/>
          <w:sz w:val="20"/>
          <w:szCs w:val="20"/>
        </w:rPr>
        <w:t xml:space="preserve"> kodo įdiegimas į visas </w:t>
      </w:r>
      <w:r>
        <w:rPr>
          <w:rFonts w:ascii="MULI REGULAR ROMAN" w:hAnsi="MULI REGULAR ROMAN"/>
          <w:sz w:val="20"/>
          <w:szCs w:val="20"/>
        </w:rPr>
        <w:t>Naršyklės</w:t>
      </w:r>
      <w:r w:rsidRPr="00C31FA6">
        <w:rPr>
          <w:rFonts w:ascii="MULI REGULAR ROMAN" w:hAnsi="MULI REGULAR ROMAN"/>
          <w:sz w:val="20"/>
          <w:szCs w:val="20"/>
        </w:rPr>
        <w:t xml:space="preserve"> aplinkas.</w:t>
      </w:r>
    </w:p>
    <w:p w14:paraId="7A7A06D0" w14:textId="77777777" w:rsidR="0028601D" w:rsidRPr="0018312B" w:rsidRDefault="0028601D"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86" w:name="_Toc185846957"/>
      <w:bookmarkStart w:id="87" w:name="_Toc193732463"/>
      <w:r w:rsidRPr="0018312B">
        <w:rPr>
          <w:rFonts w:ascii="MULI REGULAR ROMAN" w:hAnsi="MULI REGULAR ROMAN"/>
          <w:color w:val="7F7F7F" w:themeColor="text1" w:themeTint="80"/>
          <w:sz w:val="28"/>
          <w:szCs w:val="28"/>
        </w:rPr>
        <w:t xml:space="preserve">Reikalavimai </w:t>
      </w:r>
      <w:r>
        <w:rPr>
          <w:rFonts w:ascii="MULI REGULAR ROMAN" w:hAnsi="MULI REGULAR ROMAN"/>
          <w:color w:val="7F7F7F" w:themeColor="text1" w:themeTint="80"/>
          <w:sz w:val="28"/>
          <w:szCs w:val="28"/>
        </w:rPr>
        <w:t>pakeitimų valdymui</w:t>
      </w:r>
      <w:bookmarkEnd w:id="86"/>
      <w:bookmarkEnd w:id="87"/>
    </w:p>
    <w:p w14:paraId="3664508D" w14:textId="77777777" w:rsidR="0028601D" w:rsidRPr="00E95C59"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E95C59">
        <w:rPr>
          <w:rFonts w:ascii="MULI REGULAR ROMAN" w:hAnsi="MULI REGULAR ROMAN"/>
          <w:sz w:val="20"/>
          <w:szCs w:val="20"/>
        </w:rPr>
        <w:t xml:space="preserve">Šioje </w:t>
      </w:r>
      <w:r>
        <w:rPr>
          <w:rFonts w:ascii="MULI REGULAR ROMAN" w:hAnsi="MULI REGULAR ROMAN"/>
          <w:sz w:val="20"/>
          <w:szCs w:val="20"/>
        </w:rPr>
        <w:t>T</w:t>
      </w:r>
      <w:r w:rsidRPr="00E95C59">
        <w:rPr>
          <w:rFonts w:ascii="MULI REGULAR ROMAN" w:hAnsi="MULI REGULAR ROMAN"/>
          <w:sz w:val="20"/>
          <w:szCs w:val="20"/>
        </w:rPr>
        <w:t>echninėje specifikacijoje</w:t>
      </w:r>
      <w:r>
        <w:rPr>
          <w:rFonts w:ascii="MULI REGULAR ROMAN" w:hAnsi="MULI REGULAR ROMAN"/>
          <w:sz w:val="20"/>
          <w:szCs w:val="20"/>
        </w:rPr>
        <w:t xml:space="preserve"> </w:t>
      </w:r>
      <w:r w:rsidRPr="00E8386B">
        <w:rPr>
          <w:rFonts w:ascii="MULI REGULAR ROMAN" w:hAnsi="MULI REGULAR ROMAN"/>
          <w:sz w:val="20"/>
          <w:szCs w:val="20"/>
        </w:rPr>
        <w:t>ar kituose Paslaugų teikimo sutarties prieduose</w:t>
      </w:r>
      <w:r w:rsidRPr="00E95C59">
        <w:rPr>
          <w:rFonts w:ascii="MULI REGULAR ROMAN" w:hAnsi="MULI REGULAR ROMAN"/>
          <w:sz w:val="20"/>
          <w:szCs w:val="20"/>
        </w:rPr>
        <w:t xml:space="preserve"> nustatyti funkciniai ir / ar nefunkciniai reikalavimai gali būti keičiami </w:t>
      </w:r>
      <w:r>
        <w:rPr>
          <w:rFonts w:ascii="MULI REGULAR ROMAN" w:hAnsi="MULI REGULAR ROMAN"/>
          <w:sz w:val="20"/>
          <w:szCs w:val="20"/>
        </w:rPr>
        <w:t>Paslaugų teikėjo</w:t>
      </w:r>
      <w:r w:rsidRPr="00E95C59">
        <w:rPr>
          <w:rFonts w:ascii="MULI REGULAR ROMAN" w:hAnsi="MULI REGULAR ROMAN"/>
          <w:sz w:val="20"/>
          <w:szCs w:val="20"/>
        </w:rPr>
        <w:t xml:space="preserve"> ar </w:t>
      </w:r>
      <w:r>
        <w:rPr>
          <w:rFonts w:ascii="MULI REGULAR ROMAN" w:hAnsi="MULI REGULAR ROMAN"/>
          <w:sz w:val="20"/>
          <w:szCs w:val="20"/>
        </w:rPr>
        <w:t>PO</w:t>
      </w:r>
      <w:r w:rsidRPr="00E95C59">
        <w:rPr>
          <w:rFonts w:ascii="MULI REGULAR ROMAN" w:hAnsi="MULI REGULAR ROMAN"/>
          <w:sz w:val="20"/>
          <w:szCs w:val="20"/>
        </w:rPr>
        <w:t xml:space="preserve"> iniciatyva Paslaugų teikimo sutartyje nustatyta tvarka, nepažeidžiant Viešųjų pirkimų įstatyme numatytų viešųjų pirkimų principų ir pirkimo tikslo. </w:t>
      </w:r>
    </w:p>
    <w:p w14:paraId="4172F5C8" w14:textId="77777777" w:rsidR="0028601D" w:rsidRPr="00E95C59"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E95C59">
        <w:rPr>
          <w:rFonts w:ascii="MULI REGULAR ROMAN" w:hAnsi="MULI REGULAR ROMAN"/>
          <w:sz w:val="20"/>
          <w:szCs w:val="20"/>
        </w:rPr>
        <w:t xml:space="preserve">Pakeitimų atsiradimas gali būti sąlygojamas aplinkybių, kurios atsiranda arba tampa žinomos po </w:t>
      </w:r>
      <w:r>
        <w:rPr>
          <w:rFonts w:ascii="MULI REGULAR ROMAN" w:hAnsi="MULI REGULAR ROMAN"/>
          <w:sz w:val="20"/>
          <w:szCs w:val="20"/>
        </w:rPr>
        <w:t>S</w:t>
      </w:r>
      <w:r w:rsidRPr="00E95C59">
        <w:rPr>
          <w:rFonts w:ascii="MULI REGULAR ROMAN" w:hAnsi="MULI REGULAR ROMAN"/>
          <w:sz w:val="20"/>
          <w:szCs w:val="20"/>
        </w:rPr>
        <w:t xml:space="preserve">utarties sudarymo, jų atsiradimo pasiūlymo pateikimo ar </w:t>
      </w:r>
      <w:r>
        <w:rPr>
          <w:rFonts w:ascii="MULI REGULAR ROMAN" w:hAnsi="MULI REGULAR ROMAN"/>
          <w:sz w:val="20"/>
          <w:szCs w:val="20"/>
        </w:rPr>
        <w:t>S</w:t>
      </w:r>
      <w:r w:rsidRPr="00E95C59">
        <w:rPr>
          <w:rFonts w:ascii="MULI REGULAR ROMAN" w:hAnsi="MULI REGULAR ROMAN"/>
          <w:sz w:val="20"/>
          <w:szCs w:val="20"/>
        </w:rPr>
        <w:t>utarties sudarymo metu nebuvo galima protingai numatyti ir kontroliuoti, taip pat, iš anksto įvertinti ir jų atsiradimo rizikos.</w:t>
      </w:r>
    </w:p>
    <w:p w14:paraId="724BDB36" w14:textId="77777777" w:rsidR="0028601D" w:rsidRPr="00E95C59"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E95C59">
        <w:rPr>
          <w:rFonts w:ascii="MULI REGULAR ROMAN" w:hAnsi="MULI REGULAR ROMAN"/>
          <w:sz w:val="20"/>
          <w:szCs w:val="20"/>
        </w:rPr>
        <w:t xml:space="preserve">Tokie pakeitimai turi būti įforminami </w:t>
      </w:r>
      <w:r>
        <w:rPr>
          <w:rFonts w:ascii="MULI REGULAR ROMAN" w:hAnsi="MULI REGULAR ROMAN"/>
          <w:sz w:val="20"/>
          <w:szCs w:val="20"/>
        </w:rPr>
        <w:t>Paslaugų teikėjui</w:t>
      </w:r>
      <w:r w:rsidRPr="00E95C59">
        <w:rPr>
          <w:rFonts w:ascii="MULI REGULAR ROMAN" w:hAnsi="MULI REGULAR ROMAN"/>
          <w:sz w:val="20"/>
          <w:szCs w:val="20"/>
        </w:rPr>
        <w:t xml:space="preserve"> ir </w:t>
      </w:r>
      <w:r>
        <w:rPr>
          <w:rFonts w:ascii="MULI REGULAR ROMAN" w:hAnsi="MULI REGULAR ROMAN"/>
          <w:sz w:val="20"/>
          <w:szCs w:val="20"/>
        </w:rPr>
        <w:t>PO</w:t>
      </w:r>
      <w:r w:rsidRPr="00E95C59">
        <w:rPr>
          <w:rFonts w:ascii="MULI REGULAR ROMAN" w:hAnsi="MULI REGULAR ROMAN"/>
          <w:sz w:val="20"/>
          <w:szCs w:val="20"/>
        </w:rPr>
        <w:t xml:space="preserve"> patvirtinus reikalingą pakeitimą raštu Paslaugų teikimo sutartyje nustatyta tvarka ir esant visoms šioms aplinkybėms:</w:t>
      </w:r>
    </w:p>
    <w:p w14:paraId="6325937C" w14:textId="77777777" w:rsidR="0028601D" w:rsidRPr="00E95C59"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E95C59">
        <w:rPr>
          <w:rFonts w:ascii="MULI REGULAR ROMAN" w:hAnsi="MULI REGULAR ROMAN"/>
          <w:sz w:val="20"/>
          <w:szCs w:val="20"/>
        </w:rPr>
        <w:t>pakeitimas yra dokumentuotas, nurodant jo poreikį, poveikį, kritiškumo laipsnį (neesminis, vidutinis, kritinis) ir pasekmes;</w:t>
      </w:r>
    </w:p>
    <w:p w14:paraId="3397F967" w14:textId="77777777" w:rsidR="0028601D"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E95C59">
        <w:rPr>
          <w:rFonts w:ascii="MULI REGULAR ROMAN" w:hAnsi="MULI REGULAR ROMAN"/>
          <w:sz w:val="20"/>
          <w:szCs w:val="20"/>
        </w:rPr>
        <w:t xml:space="preserve">pakeitimas nėra esminis (kai dėl pakeitimo įgyvendinimo </w:t>
      </w:r>
      <w:r>
        <w:rPr>
          <w:rFonts w:ascii="MULI REGULAR ROMAN" w:hAnsi="MULI REGULAR ROMAN"/>
          <w:sz w:val="20"/>
          <w:szCs w:val="20"/>
        </w:rPr>
        <w:t>PO</w:t>
      </w:r>
      <w:r w:rsidRPr="00E95C59">
        <w:rPr>
          <w:rFonts w:ascii="MULI REGULAR ROMAN" w:hAnsi="MULI REGULAR ROMAN"/>
          <w:sz w:val="20"/>
          <w:szCs w:val="20"/>
        </w:rPr>
        <w:t xml:space="preserve"> negali pasiekti Projekto tikslų);</w:t>
      </w:r>
    </w:p>
    <w:p w14:paraId="6847B9D6" w14:textId="77777777" w:rsidR="0028601D" w:rsidRPr="00A70852"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A70852">
        <w:rPr>
          <w:rFonts w:ascii="MULI REGULAR ROMAN" w:hAnsi="MULI REGULAR ROMAN"/>
          <w:sz w:val="20"/>
          <w:szCs w:val="20"/>
        </w:rPr>
        <w:t>pakeitimas buvo / yra pažymėtas testavimo plane ir bus papildomai ištestuotas;</w:t>
      </w:r>
    </w:p>
    <w:p w14:paraId="22B12348" w14:textId="77777777" w:rsidR="0028601D" w:rsidRPr="00E95C59"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E95C59">
        <w:rPr>
          <w:rFonts w:ascii="MULI REGULAR ROMAN" w:hAnsi="MULI REGULAR ROMAN"/>
          <w:sz w:val="20"/>
          <w:szCs w:val="20"/>
        </w:rPr>
        <w:t xml:space="preserve">pakeitimas yra autorizuotas (pasirašytas </w:t>
      </w:r>
      <w:r>
        <w:rPr>
          <w:rFonts w:ascii="MULI REGULAR ROMAN" w:hAnsi="MULI REGULAR ROMAN"/>
          <w:sz w:val="20"/>
          <w:szCs w:val="20"/>
        </w:rPr>
        <w:t>PO</w:t>
      </w:r>
      <w:r w:rsidRPr="00E95C59">
        <w:rPr>
          <w:rFonts w:ascii="MULI REGULAR ROMAN" w:hAnsi="MULI REGULAR ROMAN"/>
          <w:sz w:val="20"/>
          <w:szCs w:val="20"/>
        </w:rPr>
        <w:t xml:space="preserve"> įgalioto asmens);</w:t>
      </w:r>
    </w:p>
    <w:p w14:paraId="00A34126" w14:textId="77777777" w:rsidR="0028601D" w:rsidRPr="00E95C59"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E95C59">
        <w:rPr>
          <w:rFonts w:ascii="MULI REGULAR ROMAN" w:hAnsi="MULI REGULAR ROMAN"/>
          <w:sz w:val="20"/>
          <w:szCs w:val="20"/>
        </w:rPr>
        <w:t>atlikti su pakeitimu susiję techninės dokumentacijos pakeitimai;</w:t>
      </w:r>
    </w:p>
    <w:p w14:paraId="120706EE" w14:textId="77777777" w:rsidR="0028601D" w:rsidRPr="006F6A99"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6F6A99">
        <w:rPr>
          <w:rFonts w:ascii="MULI REGULAR ROMAN" w:hAnsi="MULI REGULAR ROMAN"/>
          <w:sz w:val="20"/>
          <w:szCs w:val="20"/>
        </w:rPr>
        <w:t>apie pakeitimą tinkamai informuotos visos Projektu suinteresuotos šalys, kurių veiklai pakeitimas gali turėti įtakos.</w:t>
      </w:r>
    </w:p>
    <w:p w14:paraId="32A18DD0" w14:textId="77777777" w:rsidR="0028601D" w:rsidRPr="0018312B" w:rsidRDefault="0028601D"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88" w:name="_Toc185846959"/>
      <w:bookmarkStart w:id="89" w:name="_Toc193732464"/>
      <w:r w:rsidRPr="0018312B">
        <w:rPr>
          <w:rFonts w:ascii="MULI REGULAR ROMAN" w:hAnsi="MULI REGULAR ROMAN"/>
          <w:color w:val="7F7F7F" w:themeColor="text1" w:themeTint="80"/>
          <w:sz w:val="28"/>
          <w:szCs w:val="28"/>
        </w:rPr>
        <w:t xml:space="preserve">Reikalavimai </w:t>
      </w:r>
      <w:bookmarkEnd w:id="88"/>
      <w:r>
        <w:rPr>
          <w:rFonts w:ascii="MULI REGULAR ROMAN" w:hAnsi="MULI REGULAR ROMAN"/>
          <w:color w:val="7F7F7F" w:themeColor="text1" w:themeTint="80"/>
          <w:sz w:val="28"/>
          <w:szCs w:val="28"/>
        </w:rPr>
        <w:t>papildomoms paslaugoms</w:t>
      </w:r>
      <w:bookmarkEnd w:id="89"/>
    </w:p>
    <w:p w14:paraId="7ACA3020" w14:textId="2BFFB805" w:rsidR="0028601D" w:rsidRPr="000262F3"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C968E3">
        <w:rPr>
          <w:rFonts w:ascii="MULI REGULAR ROMAN" w:hAnsi="MULI REGULAR ROMAN"/>
          <w:sz w:val="20"/>
          <w:szCs w:val="20"/>
        </w:rPr>
        <w:t xml:space="preserve">PO turi teisę ir galimybę (bet neįsipareigoja) </w:t>
      </w:r>
      <w:r w:rsidR="004261FB">
        <w:rPr>
          <w:rFonts w:ascii="MULI REGULAR ROMAN" w:hAnsi="MULI REGULAR ROMAN"/>
          <w:sz w:val="20"/>
          <w:szCs w:val="20"/>
        </w:rPr>
        <w:t xml:space="preserve">per 20 mėnesių </w:t>
      </w:r>
      <w:r w:rsidRPr="00C968E3">
        <w:rPr>
          <w:rFonts w:ascii="MULI REGULAR ROMAN" w:hAnsi="MULI REGULAR ROMAN"/>
          <w:sz w:val="20"/>
          <w:szCs w:val="20"/>
        </w:rPr>
        <w:t xml:space="preserve">nuo Sutarties įsigaliojimo dienos pagal poreikį užsakyti </w:t>
      </w:r>
      <w:r w:rsidRPr="000262F3">
        <w:rPr>
          <w:rFonts w:ascii="MULI REGULAR ROMAN" w:hAnsi="MULI REGULAR ROMAN"/>
          <w:sz w:val="20"/>
          <w:szCs w:val="20"/>
        </w:rPr>
        <w:t xml:space="preserve">papildomų paslaugų pagal Paslaugų teikėjo pasiūlyme nurodytą valandinį įkainį. Maksimalus papildomų paslaugų kiekis (apimtis) – iki </w:t>
      </w:r>
      <w:r w:rsidR="00A86B36">
        <w:rPr>
          <w:rFonts w:ascii="MULI REGULAR ROMAN" w:hAnsi="MULI REGULAR ROMAN"/>
          <w:sz w:val="20"/>
          <w:szCs w:val="20"/>
        </w:rPr>
        <w:t>640</w:t>
      </w:r>
      <w:r w:rsidR="00A86B36" w:rsidRPr="000262F3">
        <w:rPr>
          <w:rFonts w:ascii="MULI REGULAR ROMAN" w:hAnsi="MULI REGULAR ROMAN"/>
          <w:sz w:val="20"/>
          <w:szCs w:val="20"/>
        </w:rPr>
        <w:t xml:space="preserve"> </w:t>
      </w:r>
      <w:r w:rsidRPr="000262F3">
        <w:rPr>
          <w:rFonts w:ascii="MULI REGULAR ROMAN" w:hAnsi="MULI REGULAR ROMAN"/>
          <w:sz w:val="20"/>
          <w:szCs w:val="20"/>
        </w:rPr>
        <w:t>darbo valandų, kuris gali būti įsigytas. Papildomos darbo valandos gali būti panaudotos Paslaugų teikimo metu sukurtų / modifikuotų funkcijų pakeitimui ar naujų funkcijų sukūrimui / modifikavimui, siekiant, kad sukurtas / modernizuotas Naršyklės funkcionalumas užtikrintų Projekto tikslų pasiekimą.</w:t>
      </w:r>
    </w:p>
    <w:p w14:paraId="39A52FBA" w14:textId="15DC2C1F" w:rsidR="0028601D" w:rsidRPr="00B14DE9"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C968E3">
        <w:rPr>
          <w:rFonts w:ascii="MULI REGULAR ROMAN" w:hAnsi="MULI REGULAR ROMAN"/>
          <w:sz w:val="20"/>
          <w:szCs w:val="20"/>
        </w:rPr>
        <w:t>Paslaugų teikėj</w:t>
      </w:r>
      <w:r>
        <w:rPr>
          <w:rFonts w:ascii="MULI REGULAR ROMAN" w:hAnsi="MULI REGULAR ROMAN"/>
          <w:sz w:val="20"/>
          <w:szCs w:val="20"/>
        </w:rPr>
        <w:t xml:space="preserve">as </w:t>
      </w:r>
      <w:r w:rsidRPr="00B14DE9">
        <w:rPr>
          <w:rFonts w:ascii="MULI REGULAR ROMAN" w:hAnsi="MULI REGULAR ROMAN"/>
          <w:sz w:val="20"/>
          <w:szCs w:val="20"/>
        </w:rPr>
        <w:t>įsipareigoja taikyti įkain</w:t>
      </w:r>
      <w:r w:rsidR="00B4381C">
        <w:rPr>
          <w:rFonts w:ascii="MULI REGULAR ROMAN" w:hAnsi="MULI REGULAR ROMAN"/>
          <w:sz w:val="20"/>
          <w:szCs w:val="20"/>
        </w:rPr>
        <w:t>į</w:t>
      </w:r>
      <w:r w:rsidRPr="00B14DE9">
        <w:rPr>
          <w:rFonts w:ascii="MULI REGULAR ROMAN" w:hAnsi="MULI REGULAR ROMAN"/>
          <w:sz w:val="20"/>
          <w:szCs w:val="20"/>
        </w:rPr>
        <w:t xml:space="preserve"> nurodyt</w:t>
      </w:r>
      <w:r w:rsidR="00B4381C">
        <w:rPr>
          <w:rFonts w:ascii="MULI REGULAR ROMAN" w:hAnsi="MULI REGULAR ROMAN"/>
          <w:sz w:val="20"/>
          <w:szCs w:val="20"/>
        </w:rPr>
        <w:t>ą</w:t>
      </w:r>
      <w:r w:rsidRPr="00B14DE9">
        <w:rPr>
          <w:rFonts w:ascii="MULI REGULAR ROMAN" w:hAnsi="MULI REGULAR ROMAN"/>
          <w:sz w:val="20"/>
          <w:szCs w:val="20"/>
        </w:rPr>
        <w:t xml:space="preserve"> </w:t>
      </w:r>
      <w:r>
        <w:rPr>
          <w:rFonts w:ascii="MULI REGULAR ROMAN" w:hAnsi="MULI REGULAR ROMAN"/>
          <w:sz w:val="20"/>
          <w:szCs w:val="20"/>
        </w:rPr>
        <w:t xml:space="preserve">jo </w:t>
      </w:r>
      <w:r w:rsidRPr="00B14DE9">
        <w:rPr>
          <w:rFonts w:ascii="MULI REGULAR ROMAN" w:hAnsi="MULI REGULAR ROMAN"/>
          <w:sz w:val="20"/>
          <w:szCs w:val="20"/>
        </w:rPr>
        <w:t xml:space="preserve">pasiūlyme. Kiekvienu atskiru atveju prieš pradedant papildomus darbus, </w:t>
      </w:r>
      <w:r w:rsidRPr="00C968E3">
        <w:rPr>
          <w:rFonts w:ascii="MULI REGULAR ROMAN" w:hAnsi="MULI REGULAR ROMAN"/>
          <w:sz w:val="20"/>
          <w:szCs w:val="20"/>
        </w:rPr>
        <w:t>Paslaugų teikėj</w:t>
      </w:r>
      <w:r>
        <w:rPr>
          <w:rFonts w:ascii="MULI REGULAR ROMAN" w:hAnsi="MULI REGULAR ROMAN"/>
          <w:sz w:val="20"/>
          <w:szCs w:val="20"/>
        </w:rPr>
        <w:t>as</w:t>
      </w:r>
      <w:r w:rsidRPr="00B14DE9">
        <w:rPr>
          <w:rFonts w:ascii="MULI REGULAR ROMAN" w:hAnsi="MULI REGULAR ROMAN"/>
          <w:sz w:val="20"/>
          <w:szCs w:val="20"/>
        </w:rPr>
        <w:t xml:space="preserve"> turės pristatyti (detalizuoti) ir su </w:t>
      </w:r>
      <w:r>
        <w:rPr>
          <w:rFonts w:ascii="MULI REGULAR ROMAN" w:hAnsi="MULI REGULAR ROMAN"/>
          <w:sz w:val="20"/>
          <w:szCs w:val="20"/>
        </w:rPr>
        <w:t>PO</w:t>
      </w:r>
      <w:r w:rsidRPr="00B14DE9">
        <w:rPr>
          <w:rFonts w:ascii="MULI REGULAR ROMAN" w:hAnsi="MULI REGULAR ROMAN"/>
          <w:sz w:val="20"/>
          <w:szCs w:val="20"/>
        </w:rPr>
        <w:t xml:space="preserve"> suderinti planuojamų atlikti </w:t>
      </w:r>
      <w:r>
        <w:rPr>
          <w:rFonts w:ascii="MULI REGULAR ROMAN" w:hAnsi="MULI REGULAR ROMAN"/>
          <w:sz w:val="20"/>
          <w:szCs w:val="20"/>
        </w:rPr>
        <w:t>papildomų</w:t>
      </w:r>
      <w:r w:rsidRPr="00B14DE9">
        <w:rPr>
          <w:rFonts w:ascii="MULI REGULAR ROMAN" w:hAnsi="MULI REGULAR ROMAN"/>
          <w:sz w:val="20"/>
          <w:szCs w:val="20"/>
        </w:rPr>
        <w:t xml:space="preserve"> darbų aprašymą (specifikaciją), laiko sąnaudas, pateikiant įgyvendinimo terminą.</w:t>
      </w:r>
    </w:p>
    <w:p w14:paraId="1124CA9D"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B14DE9">
        <w:rPr>
          <w:rFonts w:ascii="MULI REGULAR ROMAN" w:hAnsi="MULI REGULAR ROMAN"/>
          <w:sz w:val="20"/>
          <w:szCs w:val="20"/>
        </w:rPr>
        <w:t>Papildomų paslaugų metu kuriamam funkcionalumui taikomi šios Techninės specifikacijos nefunkciniai reikalavimai, jeigu nesutariama kitaip.</w:t>
      </w:r>
    </w:p>
    <w:p w14:paraId="4B7DACEB" w14:textId="77777777" w:rsidR="0028601D" w:rsidRPr="00B14DE9"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B14DE9">
        <w:rPr>
          <w:rFonts w:ascii="MULI REGULAR ROMAN" w:hAnsi="MULI REGULAR ROMAN"/>
          <w:sz w:val="20"/>
          <w:szCs w:val="20"/>
        </w:rPr>
        <w:t xml:space="preserve">Papildomų paslaugų / nenumatytų darbų įgyvendinimas apima šias </w:t>
      </w:r>
      <w:r w:rsidRPr="00C968E3">
        <w:rPr>
          <w:rFonts w:ascii="MULI REGULAR ROMAN" w:hAnsi="MULI REGULAR ROMAN"/>
          <w:sz w:val="20"/>
          <w:szCs w:val="20"/>
        </w:rPr>
        <w:t>Paslaugų teikėj</w:t>
      </w:r>
      <w:r>
        <w:rPr>
          <w:rFonts w:ascii="MULI REGULAR ROMAN" w:hAnsi="MULI REGULAR ROMAN"/>
          <w:sz w:val="20"/>
          <w:szCs w:val="20"/>
        </w:rPr>
        <w:t>o</w:t>
      </w:r>
      <w:r w:rsidRPr="00B14DE9">
        <w:rPr>
          <w:rFonts w:ascii="MULI REGULAR ROMAN" w:hAnsi="MULI REGULAR ROMAN"/>
          <w:sz w:val="20"/>
          <w:szCs w:val="20"/>
        </w:rPr>
        <w:t xml:space="preserve"> veiklas:</w:t>
      </w:r>
    </w:p>
    <w:p w14:paraId="2F5FA2F1" w14:textId="77777777" w:rsidR="0028601D" w:rsidRPr="00B14DE9"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B14DE9">
        <w:rPr>
          <w:rFonts w:ascii="MULI REGULAR ROMAN" w:hAnsi="MULI REGULAR ROMAN"/>
          <w:sz w:val="20"/>
          <w:szCs w:val="20"/>
        </w:rPr>
        <w:t xml:space="preserve">naujų poreikių registravimą ir derinimą su </w:t>
      </w:r>
      <w:r>
        <w:rPr>
          <w:rFonts w:ascii="MULI REGULAR ROMAN" w:hAnsi="MULI REGULAR ROMAN"/>
          <w:sz w:val="20"/>
          <w:szCs w:val="20"/>
        </w:rPr>
        <w:t>PO</w:t>
      </w:r>
      <w:r w:rsidRPr="00B14DE9">
        <w:rPr>
          <w:rFonts w:ascii="MULI REGULAR ROMAN" w:hAnsi="MULI REGULAR ROMAN"/>
          <w:sz w:val="20"/>
          <w:szCs w:val="20"/>
        </w:rPr>
        <w:t>;</w:t>
      </w:r>
    </w:p>
    <w:p w14:paraId="02FABCCA" w14:textId="77777777" w:rsidR="0028601D" w:rsidRPr="00B14DE9"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B14DE9">
        <w:rPr>
          <w:rFonts w:ascii="MULI REGULAR ROMAN" w:hAnsi="MULI REGULAR ROMAN"/>
          <w:sz w:val="20"/>
          <w:szCs w:val="20"/>
        </w:rPr>
        <w:t xml:space="preserve">naujų poreikių funkcionalumo realizavimui detalią analizę ir specifikavimą (dokumentavimą) bei suderinimą su </w:t>
      </w:r>
      <w:r>
        <w:rPr>
          <w:rFonts w:ascii="MULI REGULAR ROMAN" w:hAnsi="MULI REGULAR ROMAN"/>
          <w:sz w:val="20"/>
          <w:szCs w:val="20"/>
        </w:rPr>
        <w:t>PO</w:t>
      </w:r>
      <w:r w:rsidRPr="00B14DE9">
        <w:rPr>
          <w:rFonts w:ascii="MULI REGULAR ROMAN" w:hAnsi="MULI REGULAR ROMAN"/>
          <w:sz w:val="20"/>
          <w:szCs w:val="20"/>
        </w:rPr>
        <w:t>;</w:t>
      </w:r>
    </w:p>
    <w:p w14:paraId="68293E90" w14:textId="71C41FE6" w:rsidR="0028601D" w:rsidRPr="00B14DE9"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B14DE9">
        <w:rPr>
          <w:rFonts w:ascii="MULI REGULAR ROMAN" w:hAnsi="MULI REGULAR ROMAN"/>
          <w:sz w:val="20"/>
          <w:szCs w:val="20"/>
        </w:rPr>
        <w:t xml:space="preserve">naujų poreikių įgyvendinimo terminų ir grafiko sudarymą bei suderinimą su </w:t>
      </w:r>
      <w:r>
        <w:rPr>
          <w:rFonts w:ascii="MULI REGULAR ROMAN" w:hAnsi="MULI REGULAR ROMAN"/>
          <w:sz w:val="20"/>
          <w:szCs w:val="20"/>
        </w:rPr>
        <w:t>PO</w:t>
      </w:r>
      <w:r w:rsidRPr="00B14DE9">
        <w:rPr>
          <w:rFonts w:ascii="MULI REGULAR ROMAN" w:hAnsi="MULI REGULAR ROMAN"/>
          <w:sz w:val="20"/>
          <w:szCs w:val="20"/>
        </w:rPr>
        <w:t>;</w:t>
      </w:r>
    </w:p>
    <w:p w14:paraId="11520876" w14:textId="77777777" w:rsidR="0028601D" w:rsidRPr="00B14DE9"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B14DE9">
        <w:rPr>
          <w:rFonts w:ascii="MULI REGULAR ROMAN" w:hAnsi="MULI REGULAR ROMAN"/>
          <w:sz w:val="20"/>
          <w:szCs w:val="20"/>
        </w:rPr>
        <w:t>suderintų naujų funkcionalumų realizavimą apibrėžtais terminais ir apimtimi;</w:t>
      </w:r>
    </w:p>
    <w:p w14:paraId="131B61CC" w14:textId="260569A2" w:rsidR="0028601D" w:rsidRPr="00B14DE9"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B14DE9">
        <w:rPr>
          <w:rFonts w:ascii="MULI REGULAR ROMAN" w:hAnsi="MULI REGULAR ROMAN"/>
          <w:sz w:val="20"/>
          <w:szCs w:val="20"/>
        </w:rPr>
        <w:t>realizuotų funkcionalumų testavimą, naudotojų konsultavimą, bandomąją eksploataciją (esant poreikiui), duomenų migravimą (esant poreikiui);</w:t>
      </w:r>
    </w:p>
    <w:p w14:paraId="1C839B2A" w14:textId="77777777" w:rsidR="0028601D" w:rsidRPr="00B14DE9"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B14DE9">
        <w:rPr>
          <w:rFonts w:ascii="MULI REGULAR ROMAN" w:hAnsi="MULI REGULAR ROMAN"/>
          <w:sz w:val="20"/>
          <w:szCs w:val="20"/>
        </w:rPr>
        <w:t>su realizuotu funkcionalumu susijusios dokumentacijos atnaujinimą (naudotojų instrukcijų, diegimo ir administravimo instrukcijų, projektavimo dokumentų ir kt.);</w:t>
      </w:r>
    </w:p>
    <w:p w14:paraId="76A07EC8" w14:textId="4F93D92B" w:rsidR="0028601D" w:rsidRPr="00242A83"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B14DE9">
        <w:rPr>
          <w:rFonts w:ascii="MULI REGULAR ROMAN" w:hAnsi="MULI REGULAR ROMAN"/>
          <w:sz w:val="20"/>
          <w:szCs w:val="20"/>
        </w:rPr>
        <w:t xml:space="preserve">įdiegtų funkcionalumų nemokamą garantinę priežiūrą, </w:t>
      </w:r>
      <w:r w:rsidRPr="00242A83">
        <w:rPr>
          <w:rFonts w:ascii="MULI REGULAR ROMAN" w:hAnsi="MULI REGULAR ROMAN"/>
          <w:sz w:val="20"/>
          <w:szCs w:val="20"/>
        </w:rPr>
        <w:t>kuriai reikalavimai pateikti poskyryje</w:t>
      </w:r>
      <w:r w:rsidR="00687147" w:rsidRPr="00242A83">
        <w:rPr>
          <w:rFonts w:ascii="MULI REGULAR ROMAN" w:hAnsi="MULI REGULAR ROMAN"/>
          <w:sz w:val="20"/>
          <w:szCs w:val="20"/>
        </w:rPr>
        <w:t xml:space="preserve"> </w:t>
      </w:r>
      <w:r w:rsidR="00242A83" w:rsidRPr="00242A83">
        <w:rPr>
          <w:rFonts w:ascii="MULI REGULAR ROMAN" w:hAnsi="MULI REGULAR ROMAN"/>
          <w:sz w:val="20"/>
          <w:szCs w:val="20"/>
        </w:rPr>
        <w:t>„Reikalavimai garantinei priežiūrai"</w:t>
      </w:r>
      <w:r w:rsidRPr="00242A83">
        <w:rPr>
          <w:rFonts w:ascii="MULI REGULAR ROMAN" w:hAnsi="MULI REGULAR ROMAN"/>
          <w:sz w:val="20"/>
          <w:szCs w:val="20"/>
        </w:rPr>
        <w:t>.</w:t>
      </w:r>
    </w:p>
    <w:p w14:paraId="062CBB1E" w14:textId="77777777" w:rsidR="0028601D" w:rsidRPr="00B14DE9"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B14DE9">
        <w:rPr>
          <w:rFonts w:ascii="MULI REGULAR ROMAN" w:hAnsi="MULI REGULAR ROMAN"/>
          <w:sz w:val="20"/>
          <w:szCs w:val="20"/>
        </w:rPr>
        <w:t>Paslaugų, kurios teikiamos panaudojant papildomas valandas, užsakymo tvarka ir priėmimo tvarka:</w:t>
      </w:r>
    </w:p>
    <w:p w14:paraId="7D131622" w14:textId="3A9554F7" w:rsidR="0028601D" w:rsidRPr="00B14DE9"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Pr>
          <w:rFonts w:ascii="MULI REGULAR ROMAN" w:hAnsi="MULI REGULAR ROMAN"/>
          <w:sz w:val="20"/>
          <w:szCs w:val="20"/>
        </w:rPr>
        <w:t>PO</w:t>
      </w:r>
      <w:r w:rsidRPr="00B14DE9">
        <w:rPr>
          <w:rFonts w:ascii="MULI REGULAR ROMAN" w:hAnsi="MULI REGULAR ROMAN"/>
          <w:sz w:val="20"/>
          <w:szCs w:val="20"/>
        </w:rPr>
        <w:t xml:space="preserve"> pateikia </w:t>
      </w:r>
      <w:r w:rsidR="00CE756F">
        <w:rPr>
          <w:rFonts w:ascii="MULI REGULAR ROMAN" w:hAnsi="MULI REGULAR ROMAN"/>
          <w:sz w:val="20"/>
          <w:szCs w:val="20"/>
        </w:rPr>
        <w:t>užsakymą, užpildydama paraišką, kurios forma nurodyta Sutarties</w:t>
      </w:r>
      <w:r w:rsidR="00050C2B">
        <w:rPr>
          <w:rFonts w:ascii="MULI REGULAR ROMAN" w:hAnsi="MULI REGULAR ROMAN"/>
          <w:sz w:val="20"/>
          <w:szCs w:val="20"/>
        </w:rPr>
        <w:t xml:space="preserve"> priede Nr. 5,</w:t>
      </w:r>
      <w:r w:rsidR="00CE756F">
        <w:rPr>
          <w:rFonts w:ascii="MULI REGULAR ROMAN" w:hAnsi="MULI REGULAR ROMAN"/>
          <w:sz w:val="20"/>
          <w:szCs w:val="20"/>
        </w:rPr>
        <w:t xml:space="preserve"> </w:t>
      </w:r>
      <w:r w:rsidRPr="00B14DE9">
        <w:rPr>
          <w:rFonts w:ascii="MULI REGULAR ROMAN" w:hAnsi="MULI REGULAR ROMAN"/>
          <w:sz w:val="20"/>
          <w:szCs w:val="20"/>
        </w:rPr>
        <w:t>informacij</w:t>
      </w:r>
      <w:r w:rsidR="00050C2B">
        <w:rPr>
          <w:rFonts w:ascii="MULI REGULAR ROMAN" w:hAnsi="MULI REGULAR ROMAN"/>
          <w:sz w:val="20"/>
          <w:szCs w:val="20"/>
        </w:rPr>
        <w:t>a</w:t>
      </w:r>
      <w:r>
        <w:rPr>
          <w:rFonts w:ascii="MULI REGULAR ROMAN" w:hAnsi="MULI REGULAR ROMAN"/>
          <w:sz w:val="20"/>
          <w:szCs w:val="20"/>
        </w:rPr>
        <w:t xml:space="preserve"> Paslaugų teikėjui </w:t>
      </w:r>
      <w:r w:rsidRPr="00B14DE9">
        <w:rPr>
          <w:rFonts w:ascii="MULI REGULAR ROMAN" w:hAnsi="MULI REGULAR ROMAN"/>
          <w:sz w:val="20"/>
          <w:szCs w:val="20"/>
        </w:rPr>
        <w:t>dėl naujų poreikių funkcionalumo realizavimo;</w:t>
      </w:r>
    </w:p>
    <w:p w14:paraId="604504F2" w14:textId="02E97CBA" w:rsidR="0028601D" w:rsidRPr="00B14DE9"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Pr>
          <w:rFonts w:ascii="MULI REGULAR ROMAN" w:hAnsi="MULI REGULAR ROMAN"/>
          <w:sz w:val="20"/>
          <w:szCs w:val="20"/>
        </w:rPr>
        <w:lastRenderedPageBreak/>
        <w:t xml:space="preserve">Paslaugų teikėjas </w:t>
      </w:r>
      <w:r w:rsidRPr="00B14DE9">
        <w:rPr>
          <w:rFonts w:ascii="MULI REGULAR ROMAN" w:hAnsi="MULI REGULAR ROMAN"/>
          <w:sz w:val="20"/>
          <w:szCs w:val="20"/>
        </w:rPr>
        <w:t xml:space="preserve">išsiaiškina naujų poreikių funkcionalumų esmę, apimtį, techninius, funkcinius, saugumo ir kokybės reikalavimus, įvertina galimą neigiamą pakeitimo poveikį </w:t>
      </w:r>
      <w:r>
        <w:rPr>
          <w:rFonts w:ascii="MULI REGULAR ROMAN" w:hAnsi="MULI REGULAR ROMAN"/>
          <w:sz w:val="20"/>
          <w:szCs w:val="20"/>
        </w:rPr>
        <w:t>Naršyklės veikimui</w:t>
      </w:r>
      <w:r w:rsidRPr="00B14DE9">
        <w:rPr>
          <w:rFonts w:ascii="MULI REGULAR ROMAN" w:hAnsi="MULI REGULAR ROMAN"/>
          <w:sz w:val="20"/>
          <w:szCs w:val="20"/>
        </w:rPr>
        <w:t xml:space="preserve"> ir pateikia funkcionalumų </w:t>
      </w:r>
      <w:r w:rsidR="00050C2B">
        <w:rPr>
          <w:rFonts w:ascii="MULI REGULAR ROMAN" w:hAnsi="MULI REGULAR ROMAN"/>
          <w:sz w:val="20"/>
          <w:szCs w:val="20"/>
        </w:rPr>
        <w:t xml:space="preserve">užsakymo </w:t>
      </w:r>
      <w:r w:rsidRPr="00B14DE9">
        <w:rPr>
          <w:rFonts w:ascii="MULI REGULAR ROMAN" w:hAnsi="MULI REGULAR ROMAN"/>
          <w:sz w:val="20"/>
          <w:szCs w:val="20"/>
        </w:rPr>
        <w:t>realizavimo trukmės įvertinimą išreikštą darbo valandomis;</w:t>
      </w:r>
    </w:p>
    <w:p w14:paraId="52DB95A6" w14:textId="77777777" w:rsidR="0028601D" w:rsidRPr="00B14DE9"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Pr>
          <w:rFonts w:ascii="MULI REGULAR ROMAN" w:hAnsi="MULI REGULAR ROMAN"/>
          <w:sz w:val="20"/>
          <w:szCs w:val="20"/>
        </w:rPr>
        <w:t>PO</w:t>
      </w:r>
      <w:r w:rsidRPr="00B14DE9">
        <w:rPr>
          <w:rFonts w:ascii="MULI REGULAR ROMAN" w:hAnsi="MULI REGULAR ROMAN"/>
          <w:sz w:val="20"/>
          <w:szCs w:val="20"/>
        </w:rPr>
        <w:t xml:space="preserve">, išnagrinėjusi </w:t>
      </w:r>
      <w:r>
        <w:rPr>
          <w:rFonts w:ascii="MULI REGULAR ROMAN" w:hAnsi="MULI REGULAR ROMAN"/>
          <w:sz w:val="20"/>
          <w:szCs w:val="20"/>
        </w:rPr>
        <w:t>Paslaugų teikėjo</w:t>
      </w:r>
      <w:r w:rsidRPr="00B14DE9">
        <w:rPr>
          <w:rFonts w:ascii="MULI REGULAR ROMAN" w:hAnsi="MULI REGULAR ROMAN"/>
          <w:sz w:val="20"/>
          <w:szCs w:val="20"/>
        </w:rPr>
        <w:t xml:space="preserve"> pateiktą įvertinimą, jį patvirtina, jei nurodytos sąnaudos tinkamos, arba nepatvirtina, jei nusprendžia, kad neužsakys realizuoti naujų funkcionalumų;</w:t>
      </w:r>
    </w:p>
    <w:p w14:paraId="4D08E40F" w14:textId="77777777" w:rsidR="0028601D" w:rsidRPr="00B14DE9"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Pr>
          <w:rFonts w:ascii="MULI REGULAR ROMAN" w:hAnsi="MULI REGULAR ROMAN"/>
          <w:sz w:val="20"/>
          <w:szCs w:val="20"/>
        </w:rPr>
        <w:t>Paslaugų teikėjas</w:t>
      </w:r>
      <w:r w:rsidRPr="00B14DE9">
        <w:rPr>
          <w:rFonts w:ascii="MULI REGULAR ROMAN" w:hAnsi="MULI REGULAR ROMAN"/>
          <w:sz w:val="20"/>
          <w:szCs w:val="20"/>
        </w:rPr>
        <w:t>, gavęs įvertinimo patvirtinimą, suteikia papildomas paslaugas bei perduoda patikrinti rezultatus;</w:t>
      </w:r>
    </w:p>
    <w:p w14:paraId="6921FCB9" w14:textId="77777777" w:rsidR="0028601D" w:rsidRPr="00B14DE9"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sidRPr="00B14DE9">
        <w:rPr>
          <w:rFonts w:ascii="MULI REGULAR ROMAN" w:hAnsi="MULI REGULAR ROMAN"/>
          <w:sz w:val="20"/>
          <w:szCs w:val="20"/>
        </w:rPr>
        <w:t xml:space="preserve">Paslauga laikoma suteikta, kai </w:t>
      </w:r>
      <w:r>
        <w:rPr>
          <w:rFonts w:ascii="MULI REGULAR ROMAN" w:hAnsi="MULI REGULAR ROMAN"/>
          <w:sz w:val="20"/>
          <w:szCs w:val="20"/>
        </w:rPr>
        <w:t>PO</w:t>
      </w:r>
      <w:r w:rsidRPr="00B14DE9">
        <w:rPr>
          <w:rFonts w:ascii="MULI REGULAR ROMAN" w:hAnsi="MULI REGULAR ROMAN"/>
          <w:sz w:val="20"/>
          <w:szCs w:val="20"/>
        </w:rPr>
        <w:t xml:space="preserve"> informuoja, kad </w:t>
      </w:r>
      <w:r>
        <w:rPr>
          <w:rFonts w:ascii="MULI REGULAR ROMAN" w:hAnsi="MULI REGULAR ROMAN"/>
          <w:sz w:val="20"/>
          <w:szCs w:val="20"/>
        </w:rPr>
        <w:t xml:space="preserve">Paslaugų teikėjo </w:t>
      </w:r>
      <w:r w:rsidRPr="00B14DE9">
        <w:rPr>
          <w:rFonts w:ascii="MULI REGULAR ROMAN" w:hAnsi="MULI REGULAR ROMAN"/>
          <w:sz w:val="20"/>
          <w:szCs w:val="20"/>
        </w:rPr>
        <w:t>pateikti rezultatai atitinka suformuluotą reikalingą funkcionalumą.</w:t>
      </w:r>
    </w:p>
    <w:p w14:paraId="2686B374" w14:textId="77777777" w:rsidR="0028601D" w:rsidRPr="00ED02ED" w:rsidRDefault="0028601D" w:rsidP="00A548C6">
      <w:pPr>
        <w:pStyle w:val="ListParagraph"/>
        <w:numPr>
          <w:ilvl w:val="0"/>
          <w:numId w:val="6"/>
        </w:numPr>
        <w:rPr>
          <w:rFonts w:ascii="MULI REGULAR ROMAN" w:hAnsi="MULI REGULAR ROMAN"/>
          <w:sz w:val="20"/>
          <w:szCs w:val="20"/>
        </w:rPr>
      </w:pPr>
      <w:r w:rsidRPr="00385589">
        <w:rPr>
          <w:rFonts w:ascii="MULI REGULAR ROMAN" w:hAnsi="MULI REGULAR ROMAN"/>
          <w:sz w:val="20"/>
          <w:szCs w:val="20"/>
        </w:rPr>
        <w:t xml:space="preserve">Papildomų paslaugų </w:t>
      </w:r>
      <w:r w:rsidRPr="00ED02ED">
        <w:rPr>
          <w:rFonts w:ascii="MULI REGULAR ROMAN" w:hAnsi="MULI REGULAR ROMAN"/>
          <w:sz w:val="20"/>
          <w:szCs w:val="20"/>
        </w:rPr>
        <w:t>teikimo procedūra ir tvarka turi būti detalizuota paslaugų teikėjo rengiamame Paslaugų teikimo reglamente.</w:t>
      </w:r>
    </w:p>
    <w:p w14:paraId="189F37D1" w14:textId="77777777" w:rsidR="0028601D" w:rsidRPr="0018312B" w:rsidRDefault="0028601D" w:rsidP="00A548C6">
      <w:pPr>
        <w:pStyle w:val="Heading2"/>
        <w:numPr>
          <w:ilvl w:val="1"/>
          <w:numId w:val="12"/>
        </w:numPr>
        <w:tabs>
          <w:tab w:val="left" w:pos="709"/>
        </w:tabs>
        <w:spacing w:before="240" w:after="240" w:line="240" w:lineRule="auto"/>
        <w:ind w:left="567" w:right="57" w:hanging="567"/>
        <w:rPr>
          <w:rFonts w:ascii="MULI REGULAR ROMAN" w:hAnsi="MULI REGULAR ROMAN"/>
          <w:color w:val="7F7F7F" w:themeColor="text1" w:themeTint="80"/>
          <w:sz w:val="28"/>
          <w:szCs w:val="28"/>
        </w:rPr>
      </w:pPr>
      <w:bookmarkStart w:id="90" w:name="_Toc185846960"/>
      <w:bookmarkStart w:id="91" w:name="_Toc193732465"/>
      <w:r w:rsidRPr="0018312B">
        <w:rPr>
          <w:rFonts w:ascii="MULI REGULAR ROMAN" w:hAnsi="MULI REGULAR ROMAN"/>
          <w:color w:val="7F7F7F" w:themeColor="text1" w:themeTint="80"/>
          <w:sz w:val="28"/>
          <w:szCs w:val="28"/>
        </w:rPr>
        <w:t xml:space="preserve">Reikalavimai </w:t>
      </w:r>
      <w:bookmarkEnd w:id="90"/>
      <w:r>
        <w:rPr>
          <w:rFonts w:ascii="MULI REGULAR ROMAN" w:hAnsi="MULI REGULAR ROMAN"/>
          <w:color w:val="7F7F7F" w:themeColor="text1" w:themeTint="80"/>
          <w:sz w:val="28"/>
          <w:szCs w:val="28"/>
        </w:rPr>
        <w:t>paslaugų etapams</w:t>
      </w:r>
      <w:bookmarkEnd w:id="91"/>
    </w:p>
    <w:p w14:paraId="2F2D1C20" w14:textId="3D36F000" w:rsidR="0028601D" w:rsidRPr="005508F7"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5508F7">
        <w:rPr>
          <w:rFonts w:ascii="MULI REGULAR ROMAN" w:hAnsi="MULI REGULAR ROMAN"/>
          <w:sz w:val="20"/>
          <w:szCs w:val="20"/>
        </w:rPr>
        <w:t xml:space="preserve">Žemiau </w:t>
      </w:r>
      <w:r w:rsidRPr="00764153">
        <w:rPr>
          <w:rFonts w:ascii="MULI REGULAR ROMAN" w:hAnsi="MULI REGULAR ROMAN"/>
          <w:sz w:val="20"/>
          <w:szCs w:val="20"/>
        </w:rPr>
        <w:t xml:space="preserve">esančioje lentelėje </w:t>
      </w:r>
      <w:r w:rsidR="00764153" w:rsidRPr="00764153">
        <w:rPr>
          <w:rFonts w:ascii="MULI REGULAR ROMAN" w:hAnsi="MULI REGULAR ROMAN"/>
          <w:sz w:val="20"/>
          <w:szCs w:val="20"/>
        </w:rPr>
        <w:t xml:space="preserve">Nr. 7 </w:t>
      </w:r>
      <w:r w:rsidRPr="00764153">
        <w:rPr>
          <w:rFonts w:ascii="MULI REGULAR ROMAN" w:hAnsi="MULI REGULAR ROMAN"/>
          <w:sz w:val="20"/>
          <w:szCs w:val="20"/>
        </w:rPr>
        <w:t>pateikti reikalavimai Paslaugų teikimo etapams, etapų dalyviams ir jų veikloms, etapų rezultatams (įskaitant</w:t>
      </w:r>
      <w:r w:rsidRPr="005508F7">
        <w:rPr>
          <w:rFonts w:ascii="MULI REGULAR ROMAN" w:hAnsi="MULI REGULAR ROMAN"/>
          <w:sz w:val="20"/>
          <w:szCs w:val="20"/>
        </w:rPr>
        <w:t xml:space="preserve"> dokumentaciją) ir terminams.</w:t>
      </w:r>
    </w:p>
    <w:p w14:paraId="709CD13D"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Paslaugų teikėjas</w:t>
      </w:r>
      <w:r w:rsidRPr="00F46B26">
        <w:rPr>
          <w:rFonts w:ascii="MULI REGULAR ROMAN" w:hAnsi="MULI REGULAR ROMAN"/>
          <w:sz w:val="20"/>
          <w:szCs w:val="20"/>
        </w:rPr>
        <w:t xml:space="preserve"> inicijavimo etapo metu turi pasiūlyti ir su </w:t>
      </w:r>
      <w:r>
        <w:rPr>
          <w:rFonts w:ascii="MULI REGULAR ROMAN" w:hAnsi="MULI REGULAR ROMAN"/>
          <w:sz w:val="20"/>
          <w:szCs w:val="20"/>
        </w:rPr>
        <w:t>PO</w:t>
      </w:r>
      <w:r w:rsidRPr="00F46B26">
        <w:rPr>
          <w:rFonts w:ascii="MULI REGULAR ROMAN" w:hAnsi="MULI REGULAR ROMAN"/>
          <w:sz w:val="20"/>
          <w:szCs w:val="20"/>
        </w:rPr>
        <w:t xml:space="preserve"> suderinti optimalų </w:t>
      </w:r>
      <w:r>
        <w:rPr>
          <w:rFonts w:ascii="MULI REGULAR ROMAN" w:hAnsi="MULI REGULAR ROMAN"/>
          <w:sz w:val="20"/>
          <w:szCs w:val="20"/>
        </w:rPr>
        <w:t xml:space="preserve">šioje </w:t>
      </w:r>
      <w:r w:rsidRPr="00F46B26">
        <w:rPr>
          <w:rFonts w:ascii="MULI REGULAR ROMAN" w:hAnsi="MULI REGULAR ROMAN"/>
          <w:sz w:val="20"/>
          <w:szCs w:val="20"/>
        </w:rPr>
        <w:t xml:space="preserve">Techninėje </w:t>
      </w:r>
      <w:r w:rsidRPr="00764153">
        <w:rPr>
          <w:rFonts w:ascii="MULI REGULAR ROMAN" w:hAnsi="MULI REGULAR ROMAN"/>
          <w:sz w:val="20"/>
          <w:szCs w:val="20"/>
        </w:rPr>
        <w:t>specifikacijoje numatytų veiklų bei funkcinių ir nefunkcinių reikalavimų įgyvendinimo grafiką vadovaudamasis lentelėje Nr. 1 pateiktais</w:t>
      </w:r>
      <w:r>
        <w:rPr>
          <w:rFonts w:ascii="MULI REGULAR ROMAN" w:hAnsi="MULI REGULAR ROMAN"/>
          <w:sz w:val="20"/>
          <w:szCs w:val="20"/>
        </w:rPr>
        <w:t xml:space="preserve"> atitinkamų integracinių sąsajų su informacinėmis sistemomis ir registrais bei kitų Naršyklės funkcionalumų sukūrimo terminais.</w:t>
      </w:r>
    </w:p>
    <w:p w14:paraId="4B13F44A" w14:textId="77777777" w:rsidR="0028601D" w:rsidRPr="007A502B"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7A502B">
        <w:rPr>
          <w:rFonts w:ascii="MULI REGULAR ROMAN" w:hAnsi="MULI REGULAR ROMAN"/>
          <w:sz w:val="20"/>
          <w:szCs w:val="20"/>
        </w:rPr>
        <w:t xml:space="preserve">Paslaugų teikimo grafikas </w:t>
      </w:r>
      <w:r>
        <w:rPr>
          <w:rFonts w:ascii="MULI REGULAR ROMAN" w:hAnsi="MULI REGULAR ROMAN"/>
          <w:sz w:val="20"/>
          <w:szCs w:val="20"/>
        </w:rPr>
        <w:t xml:space="preserve">taip pat </w:t>
      </w:r>
      <w:r w:rsidRPr="007A502B">
        <w:rPr>
          <w:rFonts w:ascii="MULI REGULAR ROMAN" w:hAnsi="MULI REGULAR ROMAN"/>
          <w:sz w:val="20"/>
          <w:szCs w:val="20"/>
        </w:rPr>
        <w:t>turi būti sudaromas atsižvelgiant į šiuos riboženklius</w:t>
      </w:r>
      <w:r>
        <w:rPr>
          <w:rFonts w:ascii="MULI REGULAR ROMAN" w:hAnsi="MULI REGULAR ROMAN"/>
          <w:sz w:val="20"/>
          <w:szCs w:val="20"/>
        </w:rPr>
        <w:t>, kurių tikslią informaciją pateiks PO Sutarties vykdymo metu</w:t>
      </w:r>
      <w:r w:rsidRPr="007A502B">
        <w:rPr>
          <w:rFonts w:ascii="MULI REGULAR ROMAN" w:hAnsi="MULI REGULAR ROMAN"/>
          <w:sz w:val="20"/>
          <w:szCs w:val="20"/>
        </w:rPr>
        <w:t>:</w:t>
      </w:r>
    </w:p>
    <w:p w14:paraId="578FA0B6" w14:textId="77777777" w:rsidR="0028601D"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Pr>
          <w:rFonts w:ascii="MULI REGULAR ROMAN" w:hAnsi="MULI REGULAR ROMAN"/>
          <w:sz w:val="20"/>
          <w:szCs w:val="20"/>
        </w:rPr>
        <w:t>i</w:t>
      </w:r>
      <w:r w:rsidRPr="007A502B">
        <w:rPr>
          <w:rFonts w:ascii="MULI REGULAR ROMAN" w:hAnsi="MULI REGULAR ROMAN"/>
          <w:sz w:val="20"/>
          <w:szCs w:val="20"/>
        </w:rPr>
        <w:t xml:space="preserve">šankstiniai integraciniai testavimai naudojant </w:t>
      </w:r>
      <w:r>
        <w:rPr>
          <w:rFonts w:ascii="MULI REGULAR ROMAN" w:hAnsi="MULI REGULAR ROMAN"/>
          <w:sz w:val="20"/>
          <w:szCs w:val="20"/>
        </w:rPr>
        <w:t>eu-LISA valdomų informacinių sistemų (</w:t>
      </w:r>
      <w:r w:rsidRPr="007D01F6">
        <w:rPr>
          <w:rFonts w:ascii="MULI REGULAR ROMAN" w:hAnsi="MULI REGULAR ROMAN"/>
          <w:sz w:val="20"/>
          <w:szCs w:val="20"/>
        </w:rPr>
        <w:t>ECRIS, ECRIS-TCN, ETIAS, ESP</w:t>
      </w:r>
      <w:r>
        <w:rPr>
          <w:rFonts w:ascii="MULI REGULAR ROMAN" w:hAnsi="MULI REGULAR ROMAN"/>
          <w:sz w:val="20"/>
          <w:szCs w:val="20"/>
        </w:rPr>
        <w:t>)</w:t>
      </w:r>
      <w:r w:rsidRPr="007A502B">
        <w:rPr>
          <w:rFonts w:ascii="MULI REGULAR ROMAN" w:hAnsi="MULI REGULAR ROMAN"/>
          <w:sz w:val="20"/>
          <w:szCs w:val="20"/>
        </w:rPr>
        <w:t xml:space="preserve"> simuliatorius, </w:t>
      </w:r>
      <w:r>
        <w:rPr>
          <w:rFonts w:ascii="MULI REGULAR ROMAN" w:hAnsi="MULI REGULAR ROMAN"/>
          <w:sz w:val="20"/>
          <w:szCs w:val="20"/>
        </w:rPr>
        <w:t xml:space="preserve">jeigu tokius </w:t>
      </w:r>
      <w:r w:rsidRPr="007A502B">
        <w:rPr>
          <w:rFonts w:ascii="MULI REGULAR ROMAN" w:hAnsi="MULI REGULAR ROMAN"/>
          <w:sz w:val="20"/>
          <w:szCs w:val="20"/>
        </w:rPr>
        <w:t>realizuos eu-LISA, turės būti vykdomi eu-LISA nustatytais terminais.</w:t>
      </w:r>
    </w:p>
    <w:p w14:paraId="3C153A30" w14:textId="77777777" w:rsidR="0028601D"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Pr>
          <w:rFonts w:ascii="MULI REGULAR ROMAN" w:hAnsi="MULI REGULAR ROMAN"/>
          <w:sz w:val="20"/>
          <w:szCs w:val="20"/>
        </w:rPr>
        <w:t>f</w:t>
      </w:r>
      <w:r w:rsidRPr="007A502B">
        <w:rPr>
          <w:rFonts w:ascii="MULI REGULAR ROMAN" w:hAnsi="MULI REGULAR ROMAN"/>
          <w:sz w:val="20"/>
          <w:szCs w:val="20"/>
        </w:rPr>
        <w:t xml:space="preserve">ormalieji integraciniai testavimai su </w:t>
      </w:r>
      <w:r>
        <w:rPr>
          <w:rFonts w:ascii="MULI REGULAR ROMAN" w:hAnsi="MULI REGULAR ROMAN"/>
          <w:sz w:val="20"/>
          <w:szCs w:val="20"/>
        </w:rPr>
        <w:t>eu-LISA valdomomis informacinėmis sistemomis (</w:t>
      </w:r>
      <w:r w:rsidRPr="007D01F6">
        <w:rPr>
          <w:rFonts w:ascii="MULI REGULAR ROMAN" w:hAnsi="MULI REGULAR ROMAN"/>
          <w:sz w:val="20"/>
          <w:szCs w:val="20"/>
        </w:rPr>
        <w:t>ECRIS, ECRIS-TCN, ETIAS, ESP</w:t>
      </w:r>
      <w:r>
        <w:rPr>
          <w:rFonts w:ascii="MULI REGULAR ROMAN" w:hAnsi="MULI REGULAR ROMAN"/>
          <w:sz w:val="20"/>
          <w:szCs w:val="20"/>
        </w:rPr>
        <w:t xml:space="preserve">) </w:t>
      </w:r>
      <w:r w:rsidRPr="007A502B">
        <w:rPr>
          <w:rFonts w:ascii="MULI REGULAR ROMAN" w:hAnsi="MULI REGULAR ROMAN"/>
          <w:sz w:val="20"/>
          <w:szCs w:val="20"/>
        </w:rPr>
        <w:t>testavimo</w:t>
      </w:r>
      <w:r>
        <w:rPr>
          <w:rFonts w:ascii="MULI REGULAR ROMAN" w:hAnsi="MULI REGULAR ROMAN"/>
          <w:sz w:val="20"/>
          <w:szCs w:val="20"/>
        </w:rPr>
        <w:t xml:space="preserve"> </w:t>
      </w:r>
      <w:r w:rsidRPr="007A502B">
        <w:rPr>
          <w:rFonts w:ascii="MULI REGULAR ROMAN" w:hAnsi="MULI REGULAR ROMAN"/>
          <w:sz w:val="20"/>
          <w:szCs w:val="20"/>
        </w:rPr>
        <w:t>/ eksploatavimo aplinkomis turės būti vykdomi eu-LISA nustatytais terminais</w:t>
      </w:r>
      <w:r>
        <w:rPr>
          <w:rFonts w:ascii="MULI REGULAR ROMAN" w:hAnsi="MULI REGULAR ROMAN"/>
          <w:sz w:val="20"/>
          <w:szCs w:val="20"/>
        </w:rPr>
        <w:t>.</w:t>
      </w:r>
    </w:p>
    <w:p w14:paraId="156615A3" w14:textId="21D135E4"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 xml:space="preserve">Atskirų integracinių sąsajų realizavimas kaip </w:t>
      </w:r>
      <w:r w:rsidRPr="00BB50E2">
        <w:rPr>
          <w:rFonts w:ascii="MULI REGULAR ROMAN" w:hAnsi="MULI REGULAR ROMAN"/>
          <w:sz w:val="20"/>
          <w:szCs w:val="20"/>
        </w:rPr>
        <w:t xml:space="preserve">nurodyta lentelėje Nr. </w:t>
      </w:r>
      <w:r w:rsidR="00BB50E2" w:rsidRPr="00BB50E2">
        <w:rPr>
          <w:rFonts w:ascii="MULI REGULAR ROMAN" w:hAnsi="MULI REGULAR ROMAN"/>
          <w:sz w:val="20"/>
          <w:szCs w:val="20"/>
        </w:rPr>
        <w:t>6</w:t>
      </w:r>
      <w:r w:rsidRPr="00BB50E2">
        <w:rPr>
          <w:rFonts w:ascii="MULI REGULAR ROMAN" w:hAnsi="MULI REGULAR ROMAN"/>
          <w:sz w:val="20"/>
          <w:szCs w:val="20"/>
        </w:rPr>
        <w:t xml:space="preserve"> bei kitų Naršyklės funkcinių ir nefunkcinių reikalavimų realizavimas pagal žemiau lentelėje </w:t>
      </w:r>
      <w:r w:rsidR="00213D5A" w:rsidRPr="00BB50E2">
        <w:rPr>
          <w:rFonts w:ascii="MULI REGULAR ROMAN" w:hAnsi="MULI REGULAR ROMAN"/>
          <w:sz w:val="20"/>
          <w:szCs w:val="20"/>
        </w:rPr>
        <w:t xml:space="preserve">Nr. 7 </w:t>
      </w:r>
      <w:r w:rsidRPr="00BB50E2">
        <w:rPr>
          <w:rFonts w:ascii="MULI REGULAR ROMAN" w:hAnsi="MULI REGULAR ROMAN"/>
          <w:sz w:val="20"/>
          <w:szCs w:val="20"/>
        </w:rPr>
        <w:t>pateiktus Paslaugų</w:t>
      </w:r>
      <w:r>
        <w:rPr>
          <w:rFonts w:ascii="MULI REGULAR ROMAN" w:hAnsi="MULI REGULAR ROMAN"/>
          <w:sz w:val="20"/>
          <w:szCs w:val="20"/>
        </w:rPr>
        <w:t xml:space="preserve"> teikimo etapus gali persidengti tarpusavyje</w:t>
      </w:r>
      <w:r w:rsidR="00213D5A">
        <w:rPr>
          <w:rFonts w:ascii="MULI REGULAR ROMAN" w:hAnsi="MULI REGULAR ROMAN"/>
          <w:sz w:val="20"/>
          <w:szCs w:val="20"/>
        </w:rPr>
        <w:t>,</w:t>
      </w:r>
      <w:r>
        <w:rPr>
          <w:rFonts w:ascii="MULI REGULAR ROMAN" w:hAnsi="MULI REGULAR ROMAN"/>
          <w:sz w:val="20"/>
          <w:szCs w:val="20"/>
        </w:rPr>
        <w:t xml:space="preserve"> tačiau turi būti </w:t>
      </w:r>
      <w:r w:rsidRPr="00213D5A">
        <w:rPr>
          <w:rFonts w:ascii="MULI REGULAR ROMAN" w:hAnsi="MULI REGULAR ROMAN"/>
          <w:sz w:val="20"/>
          <w:szCs w:val="20"/>
        </w:rPr>
        <w:t>užtikrintas lentelėje Nr. 1 nustatytų</w:t>
      </w:r>
      <w:r>
        <w:rPr>
          <w:rFonts w:ascii="MULI REGULAR ROMAN" w:hAnsi="MULI REGULAR ROMAN"/>
          <w:sz w:val="20"/>
          <w:szCs w:val="20"/>
        </w:rPr>
        <w:t xml:space="preserve"> terminų įgyvendinimas.</w:t>
      </w:r>
    </w:p>
    <w:p w14:paraId="0858CBA9"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F24E61">
        <w:rPr>
          <w:rFonts w:ascii="MULI REGULAR ROMAN" w:hAnsi="MULI REGULAR ROMAN"/>
          <w:sz w:val="20"/>
          <w:szCs w:val="20"/>
        </w:rPr>
        <w:t>Paslaugų teikėjas privalo atlikti reikalingus Naršyklės funkcionalumo pakeitimus, jei dėl etapais arba iteracijų būdu realizuojamų integracinių sąsajų su informacinėmis sistemomis ir registrais atsiranda poreikis keisti jau sukurtus funkcionalumus, siekiant užtikrinti Naršyklės veikimą pagal techninės specifikacijos reikalavimus.</w:t>
      </w:r>
    </w:p>
    <w:p w14:paraId="5189C3C6"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sidRPr="00FE6183">
        <w:rPr>
          <w:rFonts w:ascii="MULI REGULAR ROMAN" w:hAnsi="MULI REGULAR ROMAN"/>
          <w:sz w:val="20"/>
          <w:szCs w:val="20"/>
        </w:rPr>
        <w:t xml:space="preserve">Paslaugų tiekėjas gali pasirinkti ir siūlyti metodologiją, pagal kurią planuoja atlikti </w:t>
      </w:r>
      <w:r>
        <w:rPr>
          <w:rFonts w:ascii="MULI REGULAR ROMAN" w:hAnsi="MULI REGULAR ROMAN"/>
          <w:sz w:val="20"/>
          <w:szCs w:val="20"/>
        </w:rPr>
        <w:t>Naršyklės plėtros reikalavimų realizavim</w:t>
      </w:r>
      <w:r w:rsidRPr="00FE6183">
        <w:rPr>
          <w:rFonts w:ascii="MULI REGULAR ROMAN" w:hAnsi="MULI REGULAR ROMAN"/>
          <w:sz w:val="20"/>
          <w:szCs w:val="20"/>
        </w:rPr>
        <w:t>ą. Pasirinkta metodologija turi būti aprašyta Paslaugų teikimo reglamente.</w:t>
      </w:r>
    </w:p>
    <w:p w14:paraId="2D28514E" w14:textId="77777777" w:rsidR="0028601D" w:rsidRDefault="0028601D" w:rsidP="00A548C6">
      <w:pPr>
        <w:pStyle w:val="ListParagraph"/>
        <w:numPr>
          <w:ilvl w:val="0"/>
          <w:numId w:val="6"/>
        </w:numPr>
        <w:spacing w:after="0" w:line="240" w:lineRule="auto"/>
        <w:ind w:right="57"/>
        <w:jc w:val="both"/>
        <w:rPr>
          <w:rFonts w:ascii="MULI REGULAR ROMAN" w:hAnsi="MULI REGULAR ROMAN"/>
          <w:sz w:val="20"/>
          <w:szCs w:val="20"/>
        </w:rPr>
      </w:pPr>
      <w:r>
        <w:rPr>
          <w:rFonts w:ascii="MULI REGULAR ROMAN" w:hAnsi="MULI REGULAR ROMAN"/>
          <w:sz w:val="20"/>
          <w:szCs w:val="20"/>
        </w:rPr>
        <w:t>Ž</w:t>
      </w:r>
      <w:r w:rsidRPr="000E249C">
        <w:rPr>
          <w:rFonts w:ascii="MULI REGULAR ROMAN" w:hAnsi="MULI REGULAR ROMAN"/>
          <w:sz w:val="20"/>
          <w:szCs w:val="20"/>
        </w:rPr>
        <w:t xml:space="preserve">emiau pateiktoje lentelėje nurodyti Paslaugų teikimo etapai turi būti įgyvendinti </w:t>
      </w:r>
      <w:r w:rsidRPr="00BB50E2">
        <w:rPr>
          <w:rFonts w:ascii="MULI REGULAR ROMAN" w:hAnsi="MULI REGULAR ROMAN"/>
          <w:sz w:val="20"/>
          <w:szCs w:val="20"/>
        </w:rPr>
        <w:t>kiekvienai lentelėje Nr. 1</w:t>
      </w:r>
      <w:r w:rsidRPr="000E249C">
        <w:rPr>
          <w:rFonts w:ascii="MULI REGULAR ROMAN" w:hAnsi="MULI REGULAR ROMAN"/>
          <w:sz w:val="20"/>
          <w:szCs w:val="20"/>
        </w:rPr>
        <w:t xml:space="preserve"> išvard</w:t>
      </w:r>
      <w:r>
        <w:rPr>
          <w:rFonts w:ascii="MULI REGULAR ROMAN" w:hAnsi="MULI REGULAR ROMAN"/>
          <w:sz w:val="20"/>
          <w:szCs w:val="20"/>
        </w:rPr>
        <w:t>intai</w:t>
      </w:r>
      <w:r w:rsidRPr="000E249C">
        <w:rPr>
          <w:rFonts w:ascii="MULI REGULAR ROMAN" w:hAnsi="MULI REGULAR ROMAN"/>
          <w:sz w:val="20"/>
          <w:szCs w:val="20"/>
        </w:rPr>
        <w:t xml:space="preserve"> Naršyklės plėtros daliai, nepriklausomai nuo taikomos metodologijos</w:t>
      </w:r>
      <w:r>
        <w:rPr>
          <w:rFonts w:ascii="MULI REGULAR ROMAN" w:hAnsi="MULI REGULAR ROMAN"/>
          <w:sz w:val="20"/>
          <w:szCs w:val="20"/>
        </w:rPr>
        <w:t>:</w:t>
      </w:r>
    </w:p>
    <w:p w14:paraId="7EC3F706" w14:textId="77777777" w:rsidR="0028601D"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Pr>
          <w:rFonts w:ascii="MULI REGULAR ROMAN" w:hAnsi="MULI REGULAR ROMAN"/>
          <w:sz w:val="20"/>
          <w:szCs w:val="20"/>
        </w:rPr>
        <w:t>i</w:t>
      </w:r>
      <w:r w:rsidRPr="000E249C">
        <w:rPr>
          <w:rFonts w:ascii="MULI REGULAR ROMAN" w:hAnsi="MULI REGULAR ROMAN"/>
          <w:sz w:val="20"/>
          <w:szCs w:val="20"/>
        </w:rPr>
        <w:t>nicijavimo etapas turi būti vykdomas vieną kartą ir privalo apimti bendrą visos Naršyklės plėtros apimtį prieš pradedant kitus etapus</w:t>
      </w:r>
      <w:r>
        <w:rPr>
          <w:rFonts w:ascii="MULI REGULAR ROMAN" w:hAnsi="MULI REGULAR ROMAN"/>
          <w:sz w:val="20"/>
          <w:szCs w:val="20"/>
        </w:rPr>
        <w:t>;</w:t>
      </w:r>
    </w:p>
    <w:p w14:paraId="0F0DA38B" w14:textId="308321BD" w:rsidR="42E14C05" w:rsidRPr="00F73DA2" w:rsidRDefault="00A521EB" w:rsidP="00A548C6">
      <w:pPr>
        <w:pStyle w:val="ListParagraph"/>
        <w:numPr>
          <w:ilvl w:val="1"/>
          <w:numId w:val="6"/>
        </w:numPr>
        <w:spacing w:after="0" w:line="240" w:lineRule="auto"/>
        <w:ind w:left="425" w:right="57" w:firstLine="0"/>
        <w:jc w:val="both"/>
        <w:rPr>
          <w:rFonts w:ascii="MULI REGULAR ROMAN" w:hAnsi="MULI REGULAR ROMAN"/>
          <w:sz w:val="20"/>
          <w:szCs w:val="20"/>
        </w:rPr>
      </w:pPr>
      <w:r>
        <w:rPr>
          <w:rFonts w:ascii="MULI REGULAR ROMAN" w:hAnsi="MULI REGULAR ROMAN"/>
          <w:sz w:val="20"/>
          <w:szCs w:val="20"/>
        </w:rPr>
        <w:t>l</w:t>
      </w:r>
      <w:r w:rsidR="42E14C05" w:rsidRPr="15F07B80">
        <w:rPr>
          <w:rFonts w:ascii="MULI REGULAR ROMAN" w:hAnsi="MULI REGULAR ROMAN"/>
          <w:sz w:val="20"/>
          <w:szCs w:val="20"/>
        </w:rPr>
        <w:t>entelėje Nr</w:t>
      </w:r>
      <w:r>
        <w:rPr>
          <w:rFonts w:ascii="MULI REGULAR ROMAN" w:hAnsi="MULI REGULAR ROMAN"/>
          <w:sz w:val="20"/>
          <w:szCs w:val="20"/>
        </w:rPr>
        <w:t xml:space="preserve">. </w:t>
      </w:r>
      <w:r w:rsidR="42E14C05" w:rsidRPr="15F07B80">
        <w:rPr>
          <w:rFonts w:ascii="MULI REGULAR ROMAN" w:hAnsi="MULI REGULAR ROMAN"/>
          <w:sz w:val="20"/>
          <w:szCs w:val="20"/>
        </w:rPr>
        <w:t xml:space="preserve">1. </w:t>
      </w:r>
      <w:r w:rsidR="00AA6B68">
        <w:rPr>
          <w:rFonts w:ascii="MULI REGULAR ROMAN" w:hAnsi="MULI REGULAR ROMAN"/>
          <w:sz w:val="20"/>
          <w:szCs w:val="20"/>
        </w:rPr>
        <w:t>i</w:t>
      </w:r>
      <w:r w:rsidR="42E14C05" w:rsidRPr="15F07B80">
        <w:rPr>
          <w:rFonts w:ascii="MULI REGULAR ROMAN" w:hAnsi="MULI REGULAR ROMAN"/>
          <w:sz w:val="20"/>
          <w:szCs w:val="20"/>
        </w:rPr>
        <w:t xml:space="preserve">švardintos integracijos gali būti </w:t>
      </w:r>
      <w:r w:rsidR="4880EAAF" w:rsidRPr="15F07B80">
        <w:rPr>
          <w:rFonts w:ascii="MULI REGULAR ROMAN" w:hAnsi="MULI REGULAR ROMAN"/>
          <w:sz w:val="20"/>
          <w:szCs w:val="20"/>
        </w:rPr>
        <w:t>priimami į eksplo</w:t>
      </w:r>
      <w:r w:rsidR="11DE855C" w:rsidRPr="15F07B80">
        <w:rPr>
          <w:rFonts w:ascii="MULI REGULAR ROMAN" w:hAnsi="MULI REGULAR ROMAN"/>
          <w:sz w:val="20"/>
          <w:szCs w:val="20"/>
        </w:rPr>
        <w:t>a</w:t>
      </w:r>
      <w:r w:rsidR="4880EAAF" w:rsidRPr="15F07B80">
        <w:rPr>
          <w:rFonts w:ascii="MULI REGULAR ROMAN" w:hAnsi="MULI REGULAR ROMAN"/>
          <w:sz w:val="20"/>
          <w:szCs w:val="20"/>
        </w:rPr>
        <w:t xml:space="preserve">taciją </w:t>
      </w:r>
      <w:r w:rsidR="69D92A04" w:rsidRPr="15F07B80">
        <w:rPr>
          <w:rFonts w:ascii="MULI REGULAR ROMAN" w:hAnsi="MULI REGULAR ROMAN"/>
          <w:sz w:val="20"/>
          <w:szCs w:val="20"/>
        </w:rPr>
        <w:t>priėmimo</w:t>
      </w:r>
      <w:r w:rsidR="4880EAAF" w:rsidRPr="15F07B80">
        <w:rPr>
          <w:rFonts w:ascii="MULI REGULAR ROMAN" w:hAnsi="MULI REGULAR ROMAN"/>
          <w:sz w:val="20"/>
          <w:szCs w:val="20"/>
        </w:rPr>
        <w:t xml:space="preserve">-perdavimo aktais </w:t>
      </w:r>
      <w:r w:rsidR="23648FC1" w:rsidRPr="15F07B80">
        <w:rPr>
          <w:rFonts w:ascii="MULI REGULAR ROMAN" w:hAnsi="MULI REGULAR ROMAN"/>
          <w:sz w:val="20"/>
          <w:szCs w:val="20"/>
        </w:rPr>
        <w:t>atskirai arba grupuojant</w:t>
      </w:r>
      <w:r w:rsidR="206C193A" w:rsidRPr="15F07B80">
        <w:rPr>
          <w:rFonts w:ascii="MULI REGULAR ROMAN" w:hAnsi="MULI REGULAR ROMAN"/>
          <w:sz w:val="20"/>
          <w:szCs w:val="20"/>
        </w:rPr>
        <w:t xml:space="preserve">. </w:t>
      </w:r>
      <w:r w:rsidR="206C193A" w:rsidRPr="00F73DA2">
        <w:rPr>
          <w:rFonts w:ascii="MULI REGULAR ROMAN" w:hAnsi="MULI REGULAR ROMAN"/>
          <w:sz w:val="20"/>
          <w:szCs w:val="20"/>
        </w:rPr>
        <w:t>Paslaugų</w:t>
      </w:r>
      <w:r w:rsidR="4109D8AE" w:rsidRPr="00F73DA2">
        <w:rPr>
          <w:rFonts w:ascii="MULI REGULAR ROMAN" w:hAnsi="MULI REGULAR ROMAN"/>
          <w:sz w:val="20"/>
          <w:szCs w:val="20"/>
        </w:rPr>
        <w:t xml:space="preserve"> </w:t>
      </w:r>
      <w:r w:rsidR="206C193A" w:rsidRPr="00F73DA2">
        <w:rPr>
          <w:rFonts w:ascii="MULI REGULAR ROMAN" w:hAnsi="MULI REGULAR ROMAN"/>
          <w:sz w:val="20"/>
          <w:szCs w:val="20"/>
        </w:rPr>
        <w:t>perdavimo-priėmimo aktų kiekį ir periodiškumą</w:t>
      </w:r>
      <w:r w:rsidR="00F93253">
        <w:rPr>
          <w:rFonts w:ascii="MULI REGULAR ROMAN" w:hAnsi="MULI REGULAR ROMAN"/>
          <w:sz w:val="20"/>
          <w:szCs w:val="20"/>
        </w:rPr>
        <w:t xml:space="preserve"> Paslaugų</w:t>
      </w:r>
      <w:r w:rsidR="206C193A" w:rsidRPr="00F73DA2">
        <w:rPr>
          <w:rFonts w:ascii="MULI REGULAR ROMAN" w:hAnsi="MULI REGULAR ROMAN"/>
          <w:sz w:val="20"/>
          <w:szCs w:val="20"/>
        </w:rPr>
        <w:t xml:space="preserve"> tiekėjas turi suderinti su PO</w:t>
      </w:r>
      <w:r w:rsidR="1403B715" w:rsidRPr="00F73DA2">
        <w:rPr>
          <w:rFonts w:ascii="MULI REGULAR ROMAN" w:hAnsi="MULI REGULAR ROMAN"/>
          <w:sz w:val="20"/>
          <w:szCs w:val="20"/>
        </w:rPr>
        <w:t>.</w:t>
      </w:r>
    </w:p>
    <w:p w14:paraId="7A34046C" w14:textId="527D4C55" w:rsidR="0028601D" w:rsidRPr="00336E29" w:rsidRDefault="0028601D" w:rsidP="00A548C6">
      <w:pPr>
        <w:pStyle w:val="ListParagraph"/>
        <w:numPr>
          <w:ilvl w:val="1"/>
          <w:numId w:val="6"/>
        </w:numPr>
        <w:spacing w:after="0" w:line="240" w:lineRule="auto"/>
        <w:ind w:left="425" w:right="57" w:firstLine="0"/>
        <w:jc w:val="both"/>
        <w:rPr>
          <w:rFonts w:ascii="MULI REGULAR ROMAN" w:hAnsi="MULI REGULAR ROMAN"/>
          <w:sz w:val="20"/>
          <w:szCs w:val="20"/>
        </w:rPr>
      </w:pPr>
      <w:r>
        <w:rPr>
          <w:rFonts w:ascii="MULI REGULAR ROMAN" w:hAnsi="MULI REGULAR ROMAN"/>
          <w:sz w:val="20"/>
          <w:szCs w:val="20"/>
        </w:rPr>
        <w:t xml:space="preserve">12 </w:t>
      </w:r>
      <w:r w:rsidR="006E241E">
        <w:rPr>
          <w:rFonts w:ascii="MULI REGULAR ROMAN" w:hAnsi="MULI REGULAR ROMAN"/>
          <w:sz w:val="20"/>
          <w:szCs w:val="20"/>
        </w:rPr>
        <w:t xml:space="preserve">(dvylika) </w:t>
      </w:r>
      <w:r>
        <w:rPr>
          <w:rFonts w:ascii="MULI REGULAR ROMAN" w:hAnsi="MULI REGULAR ROMAN"/>
          <w:sz w:val="20"/>
          <w:szCs w:val="20"/>
        </w:rPr>
        <w:t>mėnesių g</w:t>
      </w:r>
      <w:r w:rsidRPr="00C30094">
        <w:rPr>
          <w:rFonts w:ascii="MULI REGULAR ROMAN" w:hAnsi="MULI REGULAR ROMAN"/>
          <w:sz w:val="20"/>
          <w:szCs w:val="20"/>
        </w:rPr>
        <w:t>arantinės priežiūros etapas turi būti vykdomas visai Naršyklės plėtros apimčiai po galutinio</w:t>
      </w:r>
      <w:r w:rsidR="00AC3097">
        <w:rPr>
          <w:rFonts w:ascii="MULI REGULAR ROMAN" w:hAnsi="MULI REGULAR ROMAN"/>
          <w:sz w:val="20"/>
          <w:szCs w:val="20"/>
        </w:rPr>
        <w:t xml:space="preserve"> </w:t>
      </w:r>
      <w:r w:rsidR="462900B1" w:rsidRPr="15F07B80">
        <w:rPr>
          <w:rFonts w:ascii="MULI REGULAR ROMAN" w:hAnsi="MULI REGULAR ROMAN"/>
          <w:sz w:val="20"/>
          <w:szCs w:val="20"/>
        </w:rPr>
        <w:t>(paskutinio)</w:t>
      </w:r>
      <w:r w:rsidRPr="00C30094">
        <w:rPr>
          <w:rFonts w:ascii="MULI REGULAR ROMAN" w:hAnsi="MULI REGULAR ROMAN"/>
          <w:sz w:val="20"/>
          <w:szCs w:val="20"/>
        </w:rPr>
        <w:t xml:space="preserve"> Naršyklės priėmimo-perdavimo akto patvirtinimo, nepriklausomai nuo to, kad Naršyklės plėtra buvo įgyvendinta dalimis, etapais ar iteracijomis pagal lentelėje Nr. 1 nustatytus terminus</w:t>
      </w:r>
      <w:r>
        <w:rPr>
          <w:rFonts w:ascii="MULI REGULAR ROMAN" w:hAnsi="MULI REGULAR ROMAN"/>
          <w:sz w:val="20"/>
          <w:szCs w:val="20"/>
        </w:rPr>
        <w:t>.</w:t>
      </w:r>
    </w:p>
    <w:p w14:paraId="389A9713" w14:textId="77777777" w:rsidR="0028601D" w:rsidRDefault="0028601D" w:rsidP="0028601D">
      <w:pPr>
        <w:pStyle w:val="Bodyblack"/>
        <w:spacing w:before="0" w:after="0" w:line="240" w:lineRule="auto"/>
        <w:ind w:left="0" w:right="57"/>
        <w:jc w:val="both"/>
        <w:rPr>
          <w:rFonts w:ascii="MULI REGULAR ROMAN" w:hAnsi="MULI REGULAR ROMAN"/>
          <w:sz w:val="20"/>
          <w:szCs w:val="20"/>
          <w:lang w:val="lt-LT"/>
        </w:rPr>
        <w:sectPr w:rsidR="0028601D" w:rsidSect="0028601D">
          <w:footerReference w:type="even" r:id="rId15"/>
          <w:footerReference w:type="default" r:id="rId16"/>
          <w:footerReference w:type="first" r:id="rId17"/>
          <w:pgSz w:w="11906" w:h="16838" w:code="9"/>
          <w:pgMar w:top="1418" w:right="851" w:bottom="1134" w:left="1701" w:header="567" w:footer="692" w:gutter="0"/>
          <w:cols w:space="1296"/>
          <w:titlePg/>
          <w:docGrid w:linePitch="360"/>
        </w:sectPr>
      </w:pPr>
    </w:p>
    <w:p w14:paraId="1DA286DA" w14:textId="77777777" w:rsidR="0028601D" w:rsidRPr="0018312B" w:rsidRDefault="0028601D" w:rsidP="0028601D">
      <w:pPr>
        <w:pStyle w:val="Caption"/>
        <w:keepNext/>
        <w:spacing w:before="120" w:after="120"/>
        <w:rPr>
          <w:rFonts w:ascii="MULI REGULAR ROMAN" w:hAnsi="MULI REGULAR ROMAN"/>
          <w:sz w:val="20"/>
          <w:szCs w:val="20"/>
        </w:rPr>
      </w:pPr>
      <w:r w:rsidRPr="006E241E">
        <w:rPr>
          <w:rFonts w:ascii="MULI REGULAR ROMAN" w:hAnsi="MULI REGULAR ROMAN"/>
          <w:color w:val="auto"/>
          <w:sz w:val="20"/>
          <w:szCs w:val="20"/>
        </w:rPr>
        <w:lastRenderedPageBreak/>
        <w:t xml:space="preserve">Lentelė 7. </w:t>
      </w:r>
      <w:bookmarkStart w:id="92" w:name="_Hlk186795500"/>
      <w:r w:rsidRPr="006E241E">
        <w:rPr>
          <w:rFonts w:ascii="MULI REGULAR ROMAN" w:hAnsi="MULI REGULAR ROMAN"/>
          <w:color w:val="auto"/>
          <w:sz w:val="20"/>
          <w:szCs w:val="20"/>
        </w:rPr>
        <w:t>Reikalavimai</w:t>
      </w:r>
      <w:r>
        <w:rPr>
          <w:rFonts w:ascii="MULI REGULAR ROMAN" w:hAnsi="MULI REGULAR ROMAN"/>
          <w:color w:val="auto"/>
          <w:sz w:val="20"/>
          <w:szCs w:val="20"/>
        </w:rPr>
        <w:t xml:space="preserve"> </w:t>
      </w:r>
      <w:r w:rsidRPr="00C019F2">
        <w:rPr>
          <w:rFonts w:ascii="MULI REGULAR ROMAN" w:hAnsi="MULI REGULAR ROMAN"/>
          <w:color w:val="auto"/>
          <w:sz w:val="20"/>
          <w:szCs w:val="20"/>
        </w:rPr>
        <w:t xml:space="preserve">Paslaugų </w:t>
      </w:r>
      <w:r>
        <w:rPr>
          <w:rFonts w:ascii="MULI REGULAR ROMAN" w:hAnsi="MULI REGULAR ROMAN"/>
          <w:color w:val="auto"/>
          <w:sz w:val="20"/>
          <w:szCs w:val="20"/>
        </w:rPr>
        <w:t xml:space="preserve">teikimo </w:t>
      </w:r>
      <w:r w:rsidRPr="00C019F2">
        <w:rPr>
          <w:rFonts w:ascii="MULI REGULAR ROMAN" w:hAnsi="MULI REGULAR ROMAN"/>
          <w:color w:val="auto"/>
          <w:sz w:val="20"/>
          <w:szCs w:val="20"/>
        </w:rPr>
        <w:t>etapa</w:t>
      </w:r>
      <w:r>
        <w:rPr>
          <w:rFonts w:ascii="MULI REGULAR ROMAN" w:hAnsi="MULI REGULAR ROMAN"/>
          <w:color w:val="auto"/>
          <w:sz w:val="20"/>
          <w:szCs w:val="20"/>
        </w:rPr>
        <w:t>ms</w:t>
      </w:r>
      <w:r w:rsidRPr="00C019F2">
        <w:rPr>
          <w:rFonts w:ascii="MULI REGULAR ROMAN" w:hAnsi="MULI REGULAR ROMAN"/>
          <w:color w:val="auto"/>
          <w:sz w:val="20"/>
          <w:szCs w:val="20"/>
        </w:rPr>
        <w:t xml:space="preserve">, etapų </w:t>
      </w:r>
      <w:r>
        <w:rPr>
          <w:rFonts w:ascii="MULI REGULAR ROMAN" w:hAnsi="MULI REGULAR ROMAN"/>
          <w:color w:val="auto"/>
          <w:sz w:val="20"/>
          <w:szCs w:val="20"/>
        </w:rPr>
        <w:t xml:space="preserve">dalyviams ir jų veikloms, etapų </w:t>
      </w:r>
      <w:r w:rsidRPr="00C019F2">
        <w:rPr>
          <w:rFonts w:ascii="MULI REGULAR ROMAN" w:hAnsi="MULI REGULAR ROMAN"/>
          <w:color w:val="auto"/>
          <w:sz w:val="20"/>
          <w:szCs w:val="20"/>
        </w:rPr>
        <w:t>rezultata</w:t>
      </w:r>
      <w:r>
        <w:rPr>
          <w:rFonts w:ascii="MULI REGULAR ROMAN" w:hAnsi="MULI REGULAR ROMAN"/>
          <w:color w:val="auto"/>
          <w:sz w:val="20"/>
          <w:szCs w:val="20"/>
        </w:rPr>
        <w:t>ms</w:t>
      </w:r>
      <w:r w:rsidRPr="00C019F2">
        <w:rPr>
          <w:rFonts w:ascii="MULI REGULAR ROMAN" w:hAnsi="MULI REGULAR ROMAN"/>
          <w:color w:val="auto"/>
          <w:sz w:val="20"/>
          <w:szCs w:val="20"/>
        </w:rPr>
        <w:t xml:space="preserve"> ir termina</w:t>
      </w:r>
      <w:r>
        <w:rPr>
          <w:rFonts w:ascii="MULI REGULAR ROMAN" w:hAnsi="MULI REGULAR ROMAN"/>
          <w:color w:val="auto"/>
          <w:sz w:val="20"/>
          <w:szCs w:val="20"/>
        </w:rPr>
        <w:t>ms</w:t>
      </w:r>
      <w:bookmarkEnd w:id="92"/>
    </w:p>
    <w:tbl>
      <w:tblPr>
        <w:tblStyle w:val="ListTable3-Accent3"/>
        <w:tblW w:w="14029" w:type="dxa"/>
        <w:tblLook w:val="0020" w:firstRow="1" w:lastRow="0" w:firstColumn="0" w:lastColumn="0" w:noHBand="0" w:noVBand="0"/>
      </w:tblPr>
      <w:tblGrid>
        <w:gridCol w:w="887"/>
        <w:gridCol w:w="1716"/>
        <w:gridCol w:w="4066"/>
        <w:gridCol w:w="4913"/>
        <w:gridCol w:w="2447"/>
      </w:tblGrid>
      <w:tr w:rsidR="00D14025" w:rsidRPr="0018312B" w14:paraId="65B3CB8D" w14:textId="77777777" w:rsidTr="00336E29">
        <w:trPr>
          <w:cnfStyle w:val="100000000000" w:firstRow="1" w:lastRow="0" w:firstColumn="0" w:lastColumn="0" w:oddVBand="0" w:evenVBand="0" w:oddHBand="0"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0" w:type="dxa"/>
            <w:vAlign w:val="center"/>
          </w:tcPr>
          <w:p w14:paraId="7F1C0F97" w14:textId="77777777" w:rsidR="0028601D" w:rsidRPr="0018312B" w:rsidRDefault="0028601D" w:rsidP="00417C37">
            <w:pPr>
              <w:ind w:right="57"/>
              <w:rPr>
                <w:rFonts w:ascii="MULI REGULAR ROMAN" w:hAnsi="MULI REGULAR ROMAN" w:cs="Arial"/>
                <w:sz w:val="20"/>
                <w:szCs w:val="20"/>
              </w:rPr>
            </w:pPr>
            <w:r w:rsidRPr="0018312B">
              <w:rPr>
                <w:rFonts w:ascii="MULI REGULAR ROMAN" w:hAnsi="MULI REGULAR ROMAN" w:cs="Arial"/>
                <w:sz w:val="20"/>
                <w:szCs w:val="20"/>
              </w:rPr>
              <w:t>Eil. Nr.</w:t>
            </w:r>
          </w:p>
        </w:tc>
        <w:tc>
          <w:tcPr>
            <w:tcW w:w="1766" w:type="dxa"/>
            <w:vAlign w:val="center"/>
          </w:tcPr>
          <w:p w14:paraId="728F0F1C" w14:textId="77777777" w:rsidR="0028601D" w:rsidRPr="0018312B" w:rsidRDefault="0028601D" w:rsidP="00417C37">
            <w:pPr>
              <w:ind w:right="57"/>
              <w:cnfStyle w:val="100000000000" w:firstRow="1" w:lastRow="0" w:firstColumn="0" w:lastColumn="0" w:oddVBand="0" w:evenVBand="0" w:oddHBand="0" w:evenHBand="0" w:firstRowFirstColumn="0" w:firstRowLastColumn="0" w:lastRowFirstColumn="0" w:lastRowLastColumn="0"/>
              <w:rPr>
                <w:rFonts w:ascii="MULI REGULAR ROMAN" w:hAnsi="MULI REGULAR ROMAN" w:cs="Arial"/>
                <w:sz w:val="20"/>
                <w:szCs w:val="20"/>
              </w:rPr>
            </w:pPr>
            <w:r w:rsidRPr="00E13199">
              <w:rPr>
                <w:rFonts w:ascii="MULI REGULAR ROMAN" w:hAnsi="MULI REGULAR ROMAN" w:cs="Arial"/>
                <w:sz w:val="20"/>
                <w:szCs w:val="20"/>
              </w:rPr>
              <w:t>Paslaugų teikimo etapas</w:t>
            </w:r>
          </w:p>
        </w:tc>
        <w:tc>
          <w:tcPr>
            <w:cnfStyle w:val="000010000000" w:firstRow="0" w:lastRow="0" w:firstColumn="0" w:lastColumn="0" w:oddVBand="1" w:evenVBand="0" w:oddHBand="0" w:evenHBand="0" w:firstRowFirstColumn="0" w:firstRowLastColumn="0" w:lastRowFirstColumn="0" w:lastRowLastColumn="0"/>
            <w:tcW w:w="4371" w:type="dxa"/>
            <w:vAlign w:val="center"/>
          </w:tcPr>
          <w:p w14:paraId="75439DBB" w14:textId="77777777" w:rsidR="0028601D" w:rsidRPr="006E606B" w:rsidRDefault="0028601D" w:rsidP="00417C37">
            <w:pPr>
              <w:ind w:right="57"/>
              <w:rPr>
                <w:rFonts w:ascii="MULI REGULAR ROMAN" w:hAnsi="MULI REGULAR ROMAN" w:cs="Arial"/>
                <w:sz w:val="20"/>
                <w:szCs w:val="20"/>
              </w:rPr>
            </w:pPr>
            <w:r w:rsidRPr="00E13199">
              <w:rPr>
                <w:rFonts w:ascii="MULI REGULAR ROMAN" w:hAnsi="MULI REGULAR ROMAN" w:cs="Arial"/>
                <w:sz w:val="20"/>
                <w:szCs w:val="20"/>
              </w:rPr>
              <w:t xml:space="preserve">Reikalavimai etapo </w:t>
            </w:r>
            <w:r>
              <w:rPr>
                <w:rFonts w:ascii="MULI REGULAR ROMAN" w:hAnsi="MULI REGULAR ROMAN" w:cs="Arial"/>
                <w:sz w:val="20"/>
                <w:szCs w:val="20"/>
              </w:rPr>
              <w:t>dalyviams, jų veikloms ir atsakomybėms</w:t>
            </w:r>
          </w:p>
        </w:tc>
        <w:tc>
          <w:tcPr>
            <w:tcW w:w="5312" w:type="dxa"/>
            <w:vAlign w:val="center"/>
          </w:tcPr>
          <w:p w14:paraId="3E06F2D0" w14:textId="77777777" w:rsidR="0028601D" w:rsidRPr="0018312B" w:rsidRDefault="0028601D" w:rsidP="00417C37">
            <w:pPr>
              <w:ind w:right="57"/>
              <w:cnfStyle w:val="100000000000" w:firstRow="1" w:lastRow="0" w:firstColumn="0" w:lastColumn="0" w:oddVBand="0" w:evenVBand="0" w:oddHBand="0" w:evenHBand="0" w:firstRowFirstColumn="0" w:firstRowLastColumn="0" w:lastRowFirstColumn="0" w:lastRowLastColumn="0"/>
              <w:rPr>
                <w:rFonts w:ascii="MULI REGULAR ROMAN" w:hAnsi="MULI REGULAR ROMAN" w:cs="Arial"/>
                <w:sz w:val="20"/>
                <w:szCs w:val="20"/>
              </w:rPr>
            </w:pPr>
            <w:r>
              <w:rPr>
                <w:rFonts w:ascii="MULI REGULAR ROMAN" w:hAnsi="MULI REGULAR ROMAN" w:cs="Arial"/>
                <w:sz w:val="20"/>
                <w:szCs w:val="20"/>
              </w:rPr>
              <w:t>Reikalavimai etapo rezultatams</w:t>
            </w:r>
          </w:p>
        </w:tc>
        <w:tc>
          <w:tcPr>
            <w:cnfStyle w:val="000010000000" w:firstRow="0" w:lastRow="0" w:firstColumn="0" w:lastColumn="0" w:oddVBand="1" w:evenVBand="0" w:oddHBand="0" w:evenHBand="0" w:firstRowFirstColumn="0" w:firstRowLastColumn="0" w:lastRowFirstColumn="0" w:lastRowLastColumn="0"/>
            <w:tcW w:w="1693" w:type="dxa"/>
            <w:vAlign w:val="center"/>
          </w:tcPr>
          <w:p w14:paraId="2B9DF459" w14:textId="77777777" w:rsidR="0028601D" w:rsidRPr="0018312B" w:rsidRDefault="0028601D" w:rsidP="00417C37">
            <w:pPr>
              <w:ind w:right="57"/>
              <w:rPr>
                <w:rFonts w:ascii="MULI REGULAR ROMAN" w:hAnsi="MULI REGULAR ROMAN" w:cs="Arial"/>
                <w:sz w:val="20"/>
                <w:szCs w:val="20"/>
              </w:rPr>
            </w:pPr>
            <w:r>
              <w:rPr>
                <w:rFonts w:ascii="MULI REGULAR ROMAN" w:hAnsi="MULI REGULAR ROMAN" w:cs="Arial"/>
                <w:sz w:val="20"/>
                <w:szCs w:val="20"/>
              </w:rPr>
              <w:t>Įgyvendinimo t</w:t>
            </w:r>
            <w:r w:rsidRPr="00E13199">
              <w:rPr>
                <w:rFonts w:ascii="MULI REGULAR ROMAN" w:hAnsi="MULI REGULAR ROMAN" w:cs="Arial"/>
                <w:sz w:val="20"/>
                <w:szCs w:val="20"/>
              </w:rPr>
              <w:t>erminas</w:t>
            </w:r>
          </w:p>
        </w:tc>
      </w:tr>
      <w:tr w:rsidR="00106C31" w:rsidRPr="0018312B" w14:paraId="6B3270D8" w14:textId="77777777" w:rsidTr="00336E29">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0" w:type="dxa"/>
          </w:tcPr>
          <w:p w14:paraId="3D94DC87" w14:textId="2D8873BF" w:rsidR="0028601D" w:rsidRPr="0008278E" w:rsidRDefault="007B1C14" w:rsidP="00417C37">
            <w:pPr>
              <w:ind w:right="57"/>
              <w:rPr>
                <w:rFonts w:ascii="MULI REGULAR ROMAN" w:hAnsi="MULI REGULAR ROMAN"/>
                <w:b/>
                <w:sz w:val="20"/>
                <w:szCs w:val="20"/>
              </w:rPr>
            </w:pPr>
            <w:r w:rsidRPr="0008278E">
              <w:rPr>
                <w:rFonts w:ascii="MULI REGULAR ROMAN" w:hAnsi="MULI REGULAR ROMAN"/>
                <w:b/>
                <w:sz w:val="20"/>
                <w:szCs w:val="20"/>
              </w:rPr>
              <w:t>29</w:t>
            </w:r>
            <w:r>
              <w:rPr>
                <w:rFonts w:ascii="MULI REGULAR ROMAN" w:hAnsi="MULI REGULAR ROMAN"/>
                <w:b/>
                <w:sz w:val="20"/>
                <w:szCs w:val="20"/>
              </w:rPr>
              <w:t>3</w:t>
            </w:r>
            <w:r w:rsidR="0008278E" w:rsidRPr="0008278E">
              <w:rPr>
                <w:rFonts w:ascii="MULI REGULAR ROMAN" w:hAnsi="MULI REGULAR ROMAN"/>
                <w:b/>
                <w:sz w:val="20"/>
                <w:szCs w:val="20"/>
              </w:rPr>
              <w:t>.1.</w:t>
            </w:r>
          </w:p>
        </w:tc>
        <w:tc>
          <w:tcPr>
            <w:tcW w:w="1766" w:type="dxa"/>
          </w:tcPr>
          <w:p w14:paraId="12DD0DFF" w14:textId="77777777" w:rsidR="0028601D" w:rsidRPr="0018312B" w:rsidRDefault="0028601D" w:rsidP="00417C37">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Pr>
                <w:rFonts w:ascii="MULI REGULAR ROMAN" w:hAnsi="MULI REGULAR ROMAN" w:cs="Arial"/>
                <w:sz w:val="20"/>
                <w:szCs w:val="20"/>
              </w:rPr>
              <w:t>Inicijavimas</w:t>
            </w:r>
          </w:p>
        </w:tc>
        <w:tc>
          <w:tcPr>
            <w:cnfStyle w:val="000010000000" w:firstRow="0" w:lastRow="0" w:firstColumn="0" w:lastColumn="0" w:oddVBand="1" w:evenVBand="0" w:oddHBand="0" w:evenHBand="0" w:firstRowFirstColumn="0" w:firstRowLastColumn="0" w:lastRowFirstColumn="0" w:lastRowLastColumn="0"/>
            <w:tcW w:w="4371" w:type="dxa"/>
          </w:tcPr>
          <w:p w14:paraId="456EB924" w14:textId="77777777" w:rsidR="0028601D" w:rsidRPr="00A00066" w:rsidRDefault="0028601D" w:rsidP="00417C37">
            <w:pPr>
              <w:tabs>
                <w:tab w:val="left" w:pos="34"/>
              </w:tabs>
              <w:ind w:right="57"/>
              <w:rPr>
                <w:rFonts w:ascii="MULI REGULAR ROMAN" w:hAnsi="MULI REGULAR ROMAN" w:cs="Arial"/>
                <w:sz w:val="20"/>
                <w:szCs w:val="20"/>
              </w:rPr>
            </w:pPr>
            <w:r w:rsidRPr="00A00066">
              <w:rPr>
                <w:rFonts w:ascii="MULI REGULAR ROMAN" w:hAnsi="MULI REGULAR ROMAN" w:cs="Arial"/>
                <w:sz w:val="20"/>
                <w:szCs w:val="20"/>
              </w:rPr>
              <w:t>Paslaugų teikėjas:</w:t>
            </w:r>
          </w:p>
          <w:p w14:paraId="43C17B2F" w14:textId="77777777" w:rsidR="0028601D"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p</w:t>
            </w:r>
            <w:r w:rsidRPr="00432DDF">
              <w:rPr>
                <w:rFonts w:ascii="MULI REGULAR ROMAN" w:hAnsi="MULI REGULAR ROMAN" w:cs="Arial"/>
                <w:sz w:val="20"/>
                <w:szCs w:val="20"/>
              </w:rPr>
              <w:t xml:space="preserve">arengia Paslaugų teikimo reglamentą ir suderina su </w:t>
            </w:r>
            <w:r>
              <w:rPr>
                <w:rFonts w:ascii="MULI REGULAR ROMAN" w:hAnsi="MULI REGULAR ROMAN" w:cs="Arial"/>
                <w:sz w:val="20"/>
                <w:szCs w:val="20"/>
              </w:rPr>
              <w:t>PO</w:t>
            </w:r>
            <w:r w:rsidRPr="00432DDF">
              <w:rPr>
                <w:rFonts w:ascii="MULI REGULAR ROMAN" w:hAnsi="MULI REGULAR ROMAN" w:cs="Arial"/>
                <w:sz w:val="20"/>
                <w:szCs w:val="20"/>
              </w:rPr>
              <w:t>.</w:t>
            </w:r>
          </w:p>
          <w:p w14:paraId="709FA37F" w14:textId="77777777" w:rsidR="0028601D" w:rsidRPr="00A00066" w:rsidRDefault="0028601D" w:rsidP="00417C37">
            <w:pPr>
              <w:tabs>
                <w:tab w:val="left" w:pos="34"/>
              </w:tabs>
              <w:ind w:left="34" w:right="57"/>
              <w:rPr>
                <w:rFonts w:ascii="MULI REGULAR ROMAN" w:hAnsi="MULI REGULAR ROMAN" w:cs="Arial"/>
                <w:sz w:val="20"/>
                <w:szCs w:val="20"/>
              </w:rPr>
            </w:pPr>
          </w:p>
          <w:p w14:paraId="37502EC8" w14:textId="77777777" w:rsidR="0028601D" w:rsidRPr="00A00066" w:rsidRDefault="0028601D" w:rsidP="00417C37">
            <w:pPr>
              <w:tabs>
                <w:tab w:val="left" w:pos="34"/>
              </w:tabs>
              <w:ind w:right="57"/>
              <w:rPr>
                <w:rFonts w:ascii="MULI REGULAR ROMAN" w:hAnsi="MULI REGULAR ROMAN" w:cs="Arial"/>
                <w:sz w:val="20"/>
                <w:szCs w:val="20"/>
              </w:rPr>
            </w:pPr>
            <w:r w:rsidRPr="00A00066">
              <w:rPr>
                <w:rFonts w:ascii="MULI REGULAR ROMAN" w:hAnsi="MULI REGULAR ROMAN" w:cs="Arial"/>
                <w:sz w:val="20"/>
                <w:szCs w:val="20"/>
              </w:rPr>
              <w:t>PO:</w:t>
            </w:r>
          </w:p>
          <w:p w14:paraId="1A1F7B03" w14:textId="77777777" w:rsidR="0028601D" w:rsidRPr="00272D10"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272D10">
              <w:rPr>
                <w:rFonts w:ascii="MULI REGULAR ROMAN" w:hAnsi="MULI REGULAR ROMAN" w:cs="Arial"/>
                <w:sz w:val="20"/>
                <w:szCs w:val="20"/>
              </w:rPr>
              <w:t>suteikia Paslaugų teikimo reglamento paruošimui reikalingą informaciją;</w:t>
            </w:r>
          </w:p>
          <w:p w14:paraId="44BED916" w14:textId="77777777" w:rsidR="0028601D" w:rsidRPr="00272D10"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272D10">
              <w:rPr>
                <w:rFonts w:ascii="MULI REGULAR ROMAN" w:hAnsi="MULI REGULAR ROMAN" w:cs="Arial"/>
                <w:sz w:val="20"/>
                <w:szCs w:val="20"/>
              </w:rPr>
              <w:t xml:space="preserve">peržiūri </w:t>
            </w:r>
            <w:r>
              <w:rPr>
                <w:rFonts w:ascii="MULI REGULAR ROMAN" w:hAnsi="MULI REGULAR ROMAN" w:cs="Arial"/>
                <w:sz w:val="20"/>
                <w:szCs w:val="20"/>
              </w:rPr>
              <w:t xml:space="preserve">Paslaugų teikimo </w:t>
            </w:r>
            <w:r w:rsidRPr="00272D10">
              <w:rPr>
                <w:rFonts w:ascii="MULI REGULAR ROMAN" w:hAnsi="MULI REGULAR ROMAN" w:cs="Arial"/>
                <w:sz w:val="20"/>
                <w:szCs w:val="20"/>
              </w:rPr>
              <w:t>reglamento projektą ir teikia pastabas;</w:t>
            </w:r>
          </w:p>
          <w:p w14:paraId="689B0744" w14:textId="77777777" w:rsidR="0028601D"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272D10">
              <w:rPr>
                <w:rFonts w:ascii="MULI REGULAR ROMAN" w:hAnsi="MULI REGULAR ROMAN" w:cs="Arial"/>
                <w:sz w:val="20"/>
                <w:szCs w:val="20"/>
              </w:rPr>
              <w:t>tvirtina Paslaugų teikimo reglamentą.</w:t>
            </w:r>
          </w:p>
        </w:tc>
        <w:tc>
          <w:tcPr>
            <w:tcW w:w="5312" w:type="dxa"/>
          </w:tcPr>
          <w:p w14:paraId="1E72B996" w14:textId="77777777" w:rsidR="0028601D" w:rsidRPr="00F75E4D" w:rsidRDefault="0028601D" w:rsidP="00A548C6">
            <w:pPr>
              <w:pStyle w:val="ListParagraph"/>
              <w:numPr>
                <w:ilvl w:val="0"/>
                <w:numId w:val="18"/>
              </w:numPr>
              <w:tabs>
                <w:tab w:val="left" w:pos="318"/>
              </w:tabs>
              <w:ind w:right="57" w:hanging="720"/>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Pr>
                <w:rFonts w:ascii="MULI REGULAR ROMAN" w:hAnsi="MULI REGULAR ROMAN" w:cs="Arial"/>
                <w:b/>
                <w:bCs/>
                <w:sz w:val="20"/>
                <w:szCs w:val="20"/>
              </w:rPr>
              <w:t xml:space="preserve">Parengtas </w:t>
            </w:r>
            <w:r w:rsidRPr="00980E6B">
              <w:rPr>
                <w:rFonts w:ascii="MULI REGULAR ROMAN" w:hAnsi="MULI REGULAR ROMAN" w:cs="Arial"/>
                <w:b/>
                <w:bCs/>
                <w:sz w:val="20"/>
                <w:szCs w:val="20"/>
              </w:rPr>
              <w:t>Paslaugų teikimo reglamentas</w:t>
            </w:r>
          </w:p>
          <w:p w14:paraId="324668F7" w14:textId="0C4353B0" w:rsidR="0028601D" w:rsidRPr="0018312B" w:rsidRDefault="0028601D" w:rsidP="00417C37">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sidRPr="00D8533D">
              <w:rPr>
                <w:rFonts w:ascii="MULI REGULAR ROMAN" w:hAnsi="MULI REGULAR ROMAN" w:cs="Arial"/>
                <w:sz w:val="20"/>
                <w:szCs w:val="20"/>
              </w:rPr>
              <w:t>Paslaugų teikimo reglamente nurodom</w:t>
            </w:r>
            <w:r>
              <w:rPr>
                <w:rFonts w:ascii="MULI REGULAR ROMAN" w:hAnsi="MULI REGULAR ROMAN" w:cs="Arial"/>
                <w:sz w:val="20"/>
                <w:szCs w:val="20"/>
              </w:rPr>
              <w:t>i</w:t>
            </w:r>
            <w:r w:rsidRPr="00D8533D">
              <w:rPr>
                <w:rFonts w:ascii="MULI REGULAR ROMAN" w:hAnsi="MULI REGULAR ROMAN" w:cs="Arial"/>
                <w:sz w:val="20"/>
                <w:szCs w:val="20"/>
              </w:rPr>
              <w:t xml:space="preserve"> </w:t>
            </w:r>
            <w:r>
              <w:rPr>
                <w:rFonts w:ascii="MULI REGULAR ROMAN" w:hAnsi="MULI REGULAR ROMAN" w:cs="Arial"/>
                <w:sz w:val="20"/>
                <w:szCs w:val="20"/>
              </w:rPr>
              <w:t>P</w:t>
            </w:r>
            <w:r w:rsidRPr="00D8533D">
              <w:rPr>
                <w:rFonts w:ascii="MULI REGULAR ROMAN" w:hAnsi="MULI REGULAR ROMAN" w:cs="Arial"/>
                <w:sz w:val="20"/>
                <w:szCs w:val="20"/>
              </w:rPr>
              <w:t xml:space="preserve">rojekto tikslai, prioritetai, </w:t>
            </w:r>
            <w:r>
              <w:rPr>
                <w:rFonts w:ascii="MULI REGULAR ROMAN" w:hAnsi="MULI REGULAR ROMAN" w:cs="Arial"/>
                <w:sz w:val="20"/>
                <w:szCs w:val="20"/>
              </w:rPr>
              <w:t xml:space="preserve">metodologija, </w:t>
            </w:r>
            <w:r w:rsidRPr="00D8533D">
              <w:rPr>
                <w:rFonts w:ascii="MULI REGULAR ROMAN" w:hAnsi="MULI REGULAR ROMAN" w:cs="Arial"/>
                <w:sz w:val="20"/>
                <w:szCs w:val="20"/>
              </w:rPr>
              <w:t xml:space="preserve">etapų apimtys ir rezultatai, suinteresuotos šalys, </w:t>
            </w:r>
            <w:r>
              <w:rPr>
                <w:rFonts w:ascii="MULI REGULAR ROMAN" w:hAnsi="MULI REGULAR ROMAN" w:cs="Arial"/>
                <w:sz w:val="20"/>
                <w:szCs w:val="20"/>
              </w:rPr>
              <w:t xml:space="preserve">dalyvių atsakomybės, detalus </w:t>
            </w:r>
            <w:r w:rsidRPr="00D8533D">
              <w:rPr>
                <w:rFonts w:ascii="MULI REGULAR ROMAN" w:hAnsi="MULI REGULAR ROMAN" w:cs="Arial"/>
                <w:sz w:val="20"/>
                <w:szCs w:val="20"/>
              </w:rPr>
              <w:t xml:space="preserve">darbų </w:t>
            </w:r>
            <w:r w:rsidR="00B87248">
              <w:rPr>
                <w:rFonts w:ascii="MULI REGULAR ROMAN" w:hAnsi="MULI REGULAR ROMAN" w:cs="Arial"/>
                <w:sz w:val="20"/>
                <w:szCs w:val="20"/>
              </w:rPr>
              <w:t xml:space="preserve">projekto vykdymo </w:t>
            </w:r>
            <w:r w:rsidRPr="00D8533D">
              <w:rPr>
                <w:rFonts w:ascii="MULI REGULAR ROMAN" w:hAnsi="MULI REGULAR ROMAN" w:cs="Arial"/>
                <w:sz w:val="20"/>
                <w:szCs w:val="20"/>
              </w:rPr>
              <w:t xml:space="preserve">grafikas, kokybiniai reikalavimai, rizikos ir jų suvaldymo būdai, komunikavimo </w:t>
            </w:r>
            <w:r>
              <w:rPr>
                <w:rFonts w:ascii="MULI REGULAR ROMAN" w:hAnsi="MULI REGULAR ROMAN" w:cs="Arial"/>
                <w:sz w:val="20"/>
                <w:szCs w:val="20"/>
              </w:rPr>
              <w:t xml:space="preserve">planas ir </w:t>
            </w:r>
            <w:r w:rsidRPr="00D8533D">
              <w:rPr>
                <w:rFonts w:ascii="MULI REGULAR ROMAN" w:hAnsi="MULI REGULAR ROMAN" w:cs="Arial"/>
                <w:sz w:val="20"/>
                <w:szCs w:val="20"/>
              </w:rPr>
              <w:t xml:space="preserve">principai, </w:t>
            </w:r>
            <w:r>
              <w:rPr>
                <w:rFonts w:ascii="MULI REGULAR ROMAN" w:hAnsi="MULI REGULAR ROMAN" w:cs="Arial"/>
                <w:sz w:val="20"/>
                <w:szCs w:val="20"/>
              </w:rPr>
              <w:t xml:space="preserve">projekto etapų, </w:t>
            </w:r>
            <w:r w:rsidRPr="00D8533D">
              <w:rPr>
                <w:rFonts w:ascii="MULI REGULAR ROMAN" w:hAnsi="MULI REGULAR ROMAN" w:cs="Arial"/>
                <w:sz w:val="20"/>
                <w:szCs w:val="20"/>
              </w:rPr>
              <w:t xml:space="preserve">tarpinių ir galutinių rezultatų priėmimo kriterijai, </w:t>
            </w:r>
            <w:r>
              <w:rPr>
                <w:rFonts w:ascii="MULI REGULAR ROMAN" w:hAnsi="MULI REGULAR ROMAN" w:cs="Arial"/>
                <w:sz w:val="20"/>
                <w:szCs w:val="20"/>
              </w:rPr>
              <w:t xml:space="preserve">dokumentacijos peržiūros ir koregavimo tvarka, </w:t>
            </w:r>
            <w:r w:rsidRPr="00D8533D">
              <w:rPr>
                <w:rFonts w:ascii="MULI REGULAR ROMAN" w:hAnsi="MULI REGULAR ROMAN" w:cs="Arial"/>
                <w:sz w:val="20"/>
                <w:szCs w:val="20"/>
              </w:rPr>
              <w:t xml:space="preserve">pakeitimų valdymo procedūra, papildomų paslaugų </w:t>
            </w:r>
            <w:r>
              <w:rPr>
                <w:rFonts w:ascii="MULI REGULAR ROMAN" w:hAnsi="MULI REGULAR ROMAN" w:cs="Arial"/>
                <w:sz w:val="20"/>
                <w:szCs w:val="20"/>
              </w:rPr>
              <w:t>teikimo</w:t>
            </w:r>
            <w:r w:rsidRPr="00D8533D">
              <w:rPr>
                <w:rFonts w:ascii="MULI REGULAR ROMAN" w:hAnsi="MULI REGULAR ROMAN" w:cs="Arial"/>
                <w:sz w:val="20"/>
                <w:szCs w:val="20"/>
              </w:rPr>
              <w:t xml:space="preserve"> procedūra</w:t>
            </w:r>
            <w:r>
              <w:rPr>
                <w:rFonts w:ascii="MULI REGULAR ROMAN" w:hAnsi="MULI REGULAR ROMAN" w:cs="Arial"/>
                <w:sz w:val="20"/>
                <w:szCs w:val="20"/>
              </w:rPr>
              <w:t xml:space="preserve"> bei tvarka</w:t>
            </w:r>
            <w:r w:rsidRPr="00D8533D">
              <w:rPr>
                <w:rFonts w:ascii="MULI REGULAR ROMAN" w:hAnsi="MULI REGULAR ROMAN" w:cs="Arial"/>
                <w:sz w:val="20"/>
                <w:szCs w:val="20"/>
              </w:rPr>
              <w:t xml:space="preserve"> ir </w:t>
            </w:r>
            <w:r w:rsidRPr="009D3DC6">
              <w:rPr>
                <w:rFonts w:ascii="MULI REGULAR ROMAN" w:hAnsi="MULI REGULAR ROMAN" w:cs="Arial"/>
                <w:sz w:val="20"/>
                <w:szCs w:val="20"/>
              </w:rPr>
              <w:t xml:space="preserve">visa kita </w:t>
            </w:r>
            <w:r>
              <w:rPr>
                <w:rFonts w:ascii="MULI REGULAR ROMAN" w:hAnsi="MULI REGULAR ROMAN" w:cs="Arial"/>
                <w:sz w:val="20"/>
                <w:szCs w:val="20"/>
              </w:rPr>
              <w:t xml:space="preserve">kokybiškam </w:t>
            </w:r>
            <w:r w:rsidRPr="009D3DC6">
              <w:rPr>
                <w:rFonts w:ascii="MULI REGULAR ROMAN" w:hAnsi="MULI REGULAR ROMAN" w:cs="Arial"/>
                <w:sz w:val="20"/>
                <w:szCs w:val="20"/>
              </w:rPr>
              <w:t xml:space="preserve">Projekto vykdymui </w:t>
            </w:r>
            <w:r>
              <w:rPr>
                <w:rFonts w:ascii="MULI REGULAR ROMAN" w:hAnsi="MULI REGULAR ROMAN" w:cs="Arial"/>
                <w:sz w:val="20"/>
                <w:szCs w:val="20"/>
              </w:rPr>
              <w:t xml:space="preserve">ir pokyčių valdymui </w:t>
            </w:r>
            <w:r w:rsidRPr="009D3DC6">
              <w:rPr>
                <w:rFonts w:ascii="MULI REGULAR ROMAN" w:hAnsi="MULI REGULAR ROMAN" w:cs="Arial"/>
                <w:sz w:val="20"/>
                <w:szCs w:val="20"/>
              </w:rPr>
              <w:t>aktuali informacija.</w:t>
            </w:r>
          </w:p>
        </w:tc>
        <w:tc>
          <w:tcPr>
            <w:cnfStyle w:val="000010000000" w:firstRow="0" w:lastRow="0" w:firstColumn="0" w:lastColumn="0" w:oddVBand="1" w:evenVBand="0" w:oddHBand="0" w:evenHBand="0" w:firstRowFirstColumn="0" w:firstRowLastColumn="0" w:lastRowFirstColumn="0" w:lastRowLastColumn="0"/>
            <w:tcW w:w="1693" w:type="dxa"/>
          </w:tcPr>
          <w:p w14:paraId="52358B6B" w14:textId="77777777" w:rsidR="0028601D" w:rsidRPr="0018312B" w:rsidRDefault="0028601D" w:rsidP="00417C37">
            <w:pPr>
              <w:ind w:right="57"/>
              <w:rPr>
                <w:rFonts w:ascii="MULI REGULAR ROMAN" w:hAnsi="MULI REGULAR ROMAN" w:cs="Arial"/>
                <w:sz w:val="20"/>
                <w:szCs w:val="20"/>
              </w:rPr>
            </w:pPr>
            <w:r w:rsidRPr="00AD2589">
              <w:rPr>
                <w:rFonts w:ascii="MULI REGULAR ROMAN" w:hAnsi="MULI REGULAR ROMAN" w:cs="Arial"/>
                <w:sz w:val="20"/>
                <w:szCs w:val="20"/>
              </w:rPr>
              <w:t>Etapo rezultatai turi būti pateikti per 10 d</w:t>
            </w:r>
            <w:r>
              <w:rPr>
                <w:rFonts w:ascii="MULI REGULAR ROMAN" w:hAnsi="MULI REGULAR ROMAN" w:cs="Arial"/>
                <w:sz w:val="20"/>
                <w:szCs w:val="20"/>
              </w:rPr>
              <w:t>. d.</w:t>
            </w:r>
            <w:r w:rsidRPr="00AD2589">
              <w:rPr>
                <w:rFonts w:ascii="MULI REGULAR ROMAN" w:hAnsi="MULI REGULAR ROMAN" w:cs="Arial"/>
                <w:sz w:val="20"/>
                <w:szCs w:val="20"/>
              </w:rPr>
              <w:t xml:space="preserve"> nuo Paslaugų teikimo sutarties įsigaliojimo datos</w:t>
            </w:r>
            <w:r>
              <w:rPr>
                <w:rFonts w:ascii="MULI REGULAR ROMAN" w:hAnsi="MULI REGULAR ROMAN" w:cs="Arial"/>
                <w:sz w:val="20"/>
                <w:szCs w:val="20"/>
              </w:rPr>
              <w:t xml:space="preserve"> ir patvirtinti per 20 d. d.</w:t>
            </w:r>
          </w:p>
        </w:tc>
      </w:tr>
      <w:tr w:rsidR="00106C31" w:rsidRPr="0018312B" w14:paraId="5432501F" w14:textId="77777777" w:rsidTr="00336E29">
        <w:trPr>
          <w:trHeight w:val="287"/>
        </w:trPr>
        <w:tc>
          <w:tcPr>
            <w:cnfStyle w:val="000010000000" w:firstRow="0" w:lastRow="0" w:firstColumn="0" w:lastColumn="0" w:oddVBand="1" w:evenVBand="0" w:oddHBand="0" w:evenHBand="0" w:firstRowFirstColumn="0" w:firstRowLastColumn="0" w:lastRowFirstColumn="0" w:lastRowLastColumn="0"/>
            <w:tcW w:w="0" w:type="dxa"/>
          </w:tcPr>
          <w:p w14:paraId="091FFAAB" w14:textId="66CD331C" w:rsidR="0028601D" w:rsidRPr="0008278E" w:rsidRDefault="007B1C14" w:rsidP="00417C37">
            <w:pPr>
              <w:rPr>
                <w:rFonts w:ascii="MULI REGULAR ROMAN" w:hAnsi="MULI REGULAR ROMAN"/>
                <w:b/>
                <w:sz w:val="20"/>
                <w:szCs w:val="20"/>
              </w:rPr>
            </w:pPr>
            <w:r w:rsidRPr="0008278E">
              <w:rPr>
                <w:rFonts w:ascii="MULI REGULAR ROMAN" w:hAnsi="MULI REGULAR ROMAN"/>
                <w:b/>
                <w:sz w:val="20"/>
                <w:szCs w:val="20"/>
              </w:rPr>
              <w:t>29</w:t>
            </w:r>
            <w:r>
              <w:rPr>
                <w:rFonts w:ascii="MULI REGULAR ROMAN" w:hAnsi="MULI REGULAR ROMAN"/>
                <w:b/>
                <w:sz w:val="20"/>
                <w:szCs w:val="20"/>
              </w:rPr>
              <w:t>3</w:t>
            </w:r>
            <w:r w:rsidR="0008278E" w:rsidRPr="0008278E">
              <w:rPr>
                <w:rFonts w:ascii="MULI REGULAR ROMAN" w:hAnsi="MULI REGULAR ROMAN"/>
                <w:b/>
                <w:sz w:val="20"/>
                <w:szCs w:val="20"/>
              </w:rPr>
              <w:t>.2.</w:t>
            </w:r>
          </w:p>
        </w:tc>
        <w:tc>
          <w:tcPr>
            <w:tcW w:w="1766" w:type="dxa"/>
          </w:tcPr>
          <w:p w14:paraId="2AE030B0" w14:textId="149A6E36" w:rsidR="0028601D" w:rsidRPr="0018312B" w:rsidRDefault="0028601D" w:rsidP="00417C37">
            <w:pPr>
              <w:cnfStyle w:val="000000000000" w:firstRow="0" w:lastRow="0" w:firstColumn="0" w:lastColumn="0" w:oddVBand="0" w:evenVBand="0" w:oddHBand="0" w:evenHBand="0" w:firstRowFirstColumn="0" w:firstRowLastColumn="0" w:lastRowFirstColumn="0" w:lastRowLastColumn="0"/>
              <w:rPr>
                <w:rFonts w:ascii="MULI REGULAR ROMAN" w:hAnsi="MULI REGULAR ROMAN"/>
                <w:bCs/>
                <w:sz w:val="20"/>
                <w:szCs w:val="20"/>
              </w:rPr>
            </w:pPr>
            <w:r>
              <w:rPr>
                <w:rFonts w:ascii="MULI REGULAR ROMAN" w:hAnsi="MULI REGULAR ROMAN"/>
                <w:bCs/>
                <w:sz w:val="20"/>
                <w:szCs w:val="20"/>
              </w:rPr>
              <w:t>Detali analizė</w:t>
            </w:r>
            <w:r w:rsidR="5F93D1D5" w:rsidRPr="15F07B80">
              <w:rPr>
                <w:rFonts w:ascii="MULI REGULAR ROMAN" w:hAnsi="MULI REGULAR ROMAN"/>
                <w:sz w:val="20"/>
                <w:szCs w:val="20"/>
              </w:rPr>
              <w:t xml:space="preserve"> ir projektavimas</w:t>
            </w:r>
          </w:p>
        </w:tc>
        <w:tc>
          <w:tcPr>
            <w:cnfStyle w:val="000010000000" w:firstRow="0" w:lastRow="0" w:firstColumn="0" w:lastColumn="0" w:oddVBand="1" w:evenVBand="0" w:oddHBand="0" w:evenHBand="0" w:firstRowFirstColumn="0" w:firstRowLastColumn="0" w:lastRowFirstColumn="0" w:lastRowLastColumn="0"/>
            <w:tcW w:w="4371" w:type="dxa"/>
          </w:tcPr>
          <w:p w14:paraId="75B89D1C" w14:textId="77777777" w:rsidR="0028601D" w:rsidRPr="00352B0E" w:rsidRDefault="0028601D" w:rsidP="00417C37">
            <w:pPr>
              <w:ind w:right="57"/>
              <w:rPr>
                <w:rFonts w:ascii="MULI REGULAR ROMAN" w:hAnsi="MULI REGULAR ROMAN" w:cs="Arial"/>
                <w:sz w:val="20"/>
                <w:szCs w:val="20"/>
              </w:rPr>
            </w:pPr>
            <w:r w:rsidRPr="00352B0E">
              <w:rPr>
                <w:rFonts w:ascii="MULI REGULAR ROMAN" w:hAnsi="MULI REGULAR ROMAN" w:cs="Arial"/>
                <w:sz w:val="20"/>
                <w:szCs w:val="20"/>
              </w:rPr>
              <w:t>Paslaugų teikėjas:</w:t>
            </w:r>
          </w:p>
          <w:p w14:paraId="46703ED2" w14:textId="77777777" w:rsidR="0028601D"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a</w:t>
            </w:r>
            <w:r w:rsidRPr="00352B0E">
              <w:rPr>
                <w:rFonts w:ascii="MULI REGULAR ROMAN" w:hAnsi="MULI REGULAR ROMAN" w:cs="Arial"/>
                <w:sz w:val="20"/>
                <w:szCs w:val="20"/>
              </w:rPr>
              <w:t>tlieka esamos ir siekiamos padėties įvertinimą</w:t>
            </w:r>
            <w:r>
              <w:rPr>
                <w:rFonts w:ascii="MULI REGULAR ROMAN" w:hAnsi="MULI REGULAR ROMAN" w:cs="Arial"/>
                <w:sz w:val="20"/>
                <w:szCs w:val="20"/>
              </w:rPr>
              <w:t>;</w:t>
            </w:r>
          </w:p>
          <w:p w14:paraId="5B26DDAC" w14:textId="304627CE" w:rsidR="0028601D"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atnaujina</w:t>
            </w:r>
            <w:r w:rsidRPr="00352B0E">
              <w:rPr>
                <w:rFonts w:ascii="MULI REGULAR ROMAN" w:hAnsi="MULI REGULAR ROMAN" w:cs="Arial"/>
                <w:sz w:val="20"/>
                <w:szCs w:val="20"/>
              </w:rPr>
              <w:t xml:space="preserve"> detalios analizės </w:t>
            </w:r>
            <w:r w:rsidR="385A1A58" w:rsidRPr="15F07B80">
              <w:rPr>
                <w:rFonts w:ascii="MULI REGULAR ROMAN" w:hAnsi="MULI REGULAR ROMAN" w:cs="Arial"/>
                <w:sz w:val="20"/>
                <w:szCs w:val="20"/>
              </w:rPr>
              <w:t xml:space="preserve">ir projektavimo </w:t>
            </w:r>
            <w:r w:rsidRPr="00352B0E">
              <w:rPr>
                <w:rFonts w:ascii="MULI REGULAR ROMAN" w:hAnsi="MULI REGULAR ROMAN" w:cs="Arial"/>
                <w:sz w:val="20"/>
                <w:szCs w:val="20"/>
              </w:rPr>
              <w:t xml:space="preserve">dokumentaciją ir ją suderina su </w:t>
            </w:r>
            <w:r>
              <w:rPr>
                <w:rFonts w:ascii="MULI REGULAR ROMAN" w:hAnsi="MULI REGULAR ROMAN" w:cs="Arial"/>
                <w:sz w:val="20"/>
                <w:szCs w:val="20"/>
              </w:rPr>
              <w:t>PO</w:t>
            </w:r>
            <w:r w:rsidRPr="00352B0E">
              <w:rPr>
                <w:rFonts w:ascii="MULI REGULAR ROMAN" w:hAnsi="MULI REGULAR ROMAN" w:cs="Arial"/>
                <w:sz w:val="20"/>
                <w:szCs w:val="20"/>
              </w:rPr>
              <w:t>.</w:t>
            </w:r>
          </w:p>
          <w:p w14:paraId="1FCCC8D8" w14:textId="664A67A0" w:rsidR="60BA7D42" w:rsidRDefault="60BA7D42" w:rsidP="00A548C6">
            <w:pPr>
              <w:pStyle w:val="ListParagraph"/>
              <w:numPr>
                <w:ilvl w:val="0"/>
                <w:numId w:val="18"/>
              </w:numPr>
              <w:tabs>
                <w:tab w:val="left" w:pos="34"/>
              </w:tabs>
              <w:ind w:left="318" w:right="57" w:hanging="284"/>
              <w:rPr>
                <w:rFonts w:ascii="MULI REGULAR ROMAN" w:hAnsi="MULI REGULAR ROMAN" w:cs="Arial"/>
                <w:sz w:val="20"/>
                <w:szCs w:val="20"/>
              </w:rPr>
            </w:pPr>
            <w:r w:rsidRPr="15F07B80">
              <w:rPr>
                <w:rFonts w:ascii="MULI REGULAR ROMAN" w:hAnsi="MULI REGULAR ROMAN" w:cs="Arial"/>
                <w:sz w:val="20"/>
                <w:szCs w:val="20"/>
              </w:rPr>
              <w:t>parengia / atnaujina Naršyklės integracinių sąsajų specifikacijas (kiekvienai integruotinai informacinei sistemai ar registrui);</w:t>
            </w:r>
          </w:p>
          <w:p w14:paraId="7AEEC84C" w14:textId="0E71DCDC" w:rsidR="74E88D5B" w:rsidRDefault="74E88D5B" w:rsidP="00A548C6">
            <w:pPr>
              <w:pStyle w:val="ListParagraph"/>
              <w:numPr>
                <w:ilvl w:val="0"/>
                <w:numId w:val="18"/>
              </w:numPr>
              <w:tabs>
                <w:tab w:val="left" w:pos="34"/>
              </w:tabs>
              <w:ind w:left="318" w:right="57" w:hanging="284"/>
              <w:rPr>
                <w:rFonts w:ascii="MULI REGULAR ROMAN" w:hAnsi="MULI REGULAR ROMAN" w:cs="Arial"/>
                <w:sz w:val="20"/>
                <w:szCs w:val="20"/>
              </w:rPr>
            </w:pPr>
            <w:r w:rsidRPr="15F07B80">
              <w:rPr>
                <w:rFonts w:ascii="MULI REGULAR ROMAN" w:hAnsi="MULI REGULAR ROMAN" w:cs="Arial"/>
                <w:sz w:val="20"/>
                <w:szCs w:val="20"/>
              </w:rPr>
              <w:t xml:space="preserve">parengia rekomendacijas dėl Naršyklės </w:t>
            </w:r>
            <w:r w:rsidR="00AA768A">
              <w:rPr>
                <w:rFonts w:ascii="MULI REGULAR ROMAN" w:hAnsi="MULI REGULAR ROMAN" w:cs="Arial"/>
                <w:sz w:val="20"/>
                <w:szCs w:val="20"/>
              </w:rPr>
              <w:t xml:space="preserve">plėtros </w:t>
            </w:r>
            <w:r w:rsidRPr="15F07B80">
              <w:rPr>
                <w:rFonts w:ascii="MULI REGULAR ROMAN" w:hAnsi="MULI REGULAR ROMAN" w:cs="Arial"/>
                <w:sz w:val="20"/>
                <w:szCs w:val="20"/>
              </w:rPr>
              <w:t>diegimui reikalingos infrastruktūros parametrų</w:t>
            </w:r>
            <w:r w:rsidR="002A74B9">
              <w:rPr>
                <w:rFonts w:ascii="MULI REGULAR ROMAN" w:hAnsi="MULI REGULAR ROMAN" w:cs="Arial"/>
                <w:sz w:val="20"/>
                <w:szCs w:val="20"/>
              </w:rPr>
              <w:t>.</w:t>
            </w:r>
          </w:p>
          <w:p w14:paraId="7D12F216" w14:textId="77777777" w:rsidR="0028601D" w:rsidRPr="0011494C" w:rsidRDefault="0028601D" w:rsidP="00417C37">
            <w:pPr>
              <w:tabs>
                <w:tab w:val="left" w:pos="34"/>
              </w:tabs>
              <w:ind w:left="34" w:right="57"/>
              <w:rPr>
                <w:rFonts w:ascii="MULI REGULAR ROMAN" w:hAnsi="MULI REGULAR ROMAN" w:cs="Arial"/>
                <w:sz w:val="20"/>
                <w:szCs w:val="20"/>
              </w:rPr>
            </w:pPr>
          </w:p>
          <w:p w14:paraId="5ADE37B1" w14:textId="77777777" w:rsidR="0028601D" w:rsidRPr="00352B0E" w:rsidRDefault="0028601D" w:rsidP="00417C37">
            <w:pPr>
              <w:tabs>
                <w:tab w:val="left" w:pos="318"/>
              </w:tabs>
              <w:ind w:right="57"/>
              <w:rPr>
                <w:rFonts w:ascii="MULI REGULAR ROMAN" w:hAnsi="MULI REGULAR ROMAN" w:cs="Arial"/>
                <w:sz w:val="20"/>
                <w:szCs w:val="20"/>
              </w:rPr>
            </w:pPr>
            <w:r>
              <w:rPr>
                <w:rFonts w:ascii="MULI REGULAR ROMAN" w:hAnsi="MULI REGULAR ROMAN" w:cs="Arial"/>
                <w:sz w:val="20"/>
                <w:szCs w:val="20"/>
              </w:rPr>
              <w:t>PO</w:t>
            </w:r>
            <w:r w:rsidRPr="00352B0E">
              <w:rPr>
                <w:rFonts w:ascii="MULI REGULAR ROMAN" w:hAnsi="MULI REGULAR ROMAN" w:cs="Arial"/>
                <w:sz w:val="20"/>
                <w:szCs w:val="20"/>
              </w:rPr>
              <w:t>:</w:t>
            </w:r>
          </w:p>
          <w:p w14:paraId="1A0B6B54" w14:textId="77777777" w:rsidR="0028601D" w:rsidRPr="00352B0E"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s</w:t>
            </w:r>
            <w:r w:rsidRPr="00352B0E">
              <w:rPr>
                <w:rFonts w:ascii="MULI REGULAR ROMAN" w:hAnsi="MULI REGULAR ROMAN" w:cs="Arial"/>
                <w:sz w:val="20"/>
                <w:szCs w:val="20"/>
              </w:rPr>
              <w:t>uteikia reikalingą informaciją;</w:t>
            </w:r>
          </w:p>
          <w:p w14:paraId="2D51514D" w14:textId="77777777" w:rsidR="0042617C" w:rsidRPr="007251C7" w:rsidRDefault="0042617C" w:rsidP="00A548C6">
            <w:pPr>
              <w:pStyle w:val="ListParagraph"/>
              <w:numPr>
                <w:ilvl w:val="0"/>
                <w:numId w:val="18"/>
              </w:numPr>
              <w:tabs>
                <w:tab w:val="left" w:pos="34"/>
              </w:tabs>
              <w:ind w:left="318" w:right="57" w:hanging="284"/>
              <w:rPr>
                <w:rFonts w:ascii="MULI REGULAR ROMAN" w:hAnsi="MULI REGULAR ROMAN" w:cs="Arial"/>
                <w:sz w:val="20"/>
                <w:szCs w:val="20"/>
              </w:rPr>
            </w:pPr>
            <w:r w:rsidRPr="007251C7">
              <w:rPr>
                <w:rFonts w:ascii="MULI REGULAR ROMAN" w:hAnsi="MULI REGULAR ROMAN" w:cs="Arial"/>
                <w:sz w:val="20"/>
                <w:szCs w:val="20"/>
              </w:rPr>
              <w:t xml:space="preserve">teikia pastabas ir rekomendacijas </w:t>
            </w:r>
            <w:r>
              <w:rPr>
                <w:rFonts w:ascii="MULI REGULAR ROMAN" w:hAnsi="MULI REGULAR ROMAN" w:cs="Arial"/>
                <w:sz w:val="20"/>
                <w:szCs w:val="20"/>
              </w:rPr>
              <w:t>Paslaugų teikėjo</w:t>
            </w:r>
            <w:r w:rsidRPr="007251C7">
              <w:rPr>
                <w:rFonts w:ascii="MULI REGULAR ROMAN" w:hAnsi="MULI REGULAR ROMAN" w:cs="Arial"/>
                <w:sz w:val="20"/>
                <w:szCs w:val="20"/>
              </w:rPr>
              <w:t xml:space="preserve"> parengtai dokumentacijai;</w:t>
            </w:r>
          </w:p>
          <w:p w14:paraId="6A4E0885" w14:textId="77777777" w:rsidR="0028601D"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t</w:t>
            </w:r>
            <w:r w:rsidRPr="00352B0E">
              <w:rPr>
                <w:rFonts w:ascii="MULI REGULAR ROMAN" w:hAnsi="MULI REGULAR ROMAN" w:cs="Arial"/>
                <w:sz w:val="20"/>
                <w:szCs w:val="20"/>
              </w:rPr>
              <w:t>virtina etapo Paslaugų teikėjo rezultatus.</w:t>
            </w:r>
          </w:p>
        </w:tc>
        <w:tc>
          <w:tcPr>
            <w:tcW w:w="5312" w:type="dxa"/>
          </w:tcPr>
          <w:p w14:paraId="4EA9CF1A" w14:textId="6536CBCB" w:rsidR="0028601D" w:rsidRPr="00BB5713" w:rsidRDefault="0028601D" w:rsidP="00A548C6">
            <w:pPr>
              <w:pStyle w:val="ListParagraph"/>
              <w:numPr>
                <w:ilvl w:val="0"/>
                <w:numId w:val="18"/>
              </w:numPr>
              <w:tabs>
                <w:tab w:val="left" w:pos="318"/>
              </w:tabs>
              <w:ind w:right="57" w:hanging="720"/>
              <w:cnfStyle w:val="000000000000" w:firstRow="0" w:lastRow="0" w:firstColumn="0" w:lastColumn="0" w:oddVBand="0" w:evenVBand="0" w:oddHBand="0" w:evenHBand="0" w:firstRowFirstColumn="0" w:firstRowLastColumn="0" w:lastRowFirstColumn="0" w:lastRowLastColumn="0"/>
              <w:rPr>
                <w:rFonts w:ascii="MULI REGULAR ROMAN" w:hAnsi="MULI REGULAR ROMAN" w:cs="Arial"/>
                <w:b/>
                <w:bCs/>
                <w:sz w:val="20"/>
                <w:szCs w:val="20"/>
              </w:rPr>
            </w:pPr>
            <w:r>
              <w:rPr>
                <w:rFonts w:ascii="MULI REGULAR ROMAN" w:hAnsi="MULI REGULAR ROMAN" w:cs="Arial"/>
                <w:b/>
                <w:bCs/>
                <w:sz w:val="20"/>
                <w:szCs w:val="20"/>
              </w:rPr>
              <w:t>Parengti d</w:t>
            </w:r>
            <w:r w:rsidRPr="00BB5713">
              <w:rPr>
                <w:rFonts w:ascii="MULI REGULAR ROMAN" w:hAnsi="MULI REGULAR ROMAN" w:cs="Arial"/>
                <w:b/>
                <w:bCs/>
                <w:sz w:val="20"/>
                <w:szCs w:val="20"/>
              </w:rPr>
              <w:t xml:space="preserve">etalios analizės </w:t>
            </w:r>
            <w:r w:rsidR="5BF3C355" w:rsidRPr="15F07B80">
              <w:rPr>
                <w:rFonts w:ascii="MULI REGULAR ROMAN" w:hAnsi="MULI REGULAR ROMAN" w:cs="Arial"/>
                <w:b/>
                <w:bCs/>
                <w:sz w:val="20"/>
                <w:szCs w:val="20"/>
              </w:rPr>
              <w:t>ir projektavimo</w:t>
            </w:r>
            <w:r w:rsidR="2CB2DC4B" w:rsidRPr="15F07B80">
              <w:rPr>
                <w:rFonts w:ascii="MULI REGULAR ROMAN" w:hAnsi="MULI REGULAR ROMAN" w:cs="Arial"/>
                <w:b/>
                <w:bCs/>
                <w:sz w:val="20"/>
                <w:szCs w:val="20"/>
              </w:rPr>
              <w:t xml:space="preserve"> </w:t>
            </w:r>
            <w:r w:rsidRPr="00BB5713">
              <w:rPr>
                <w:rFonts w:ascii="MULI REGULAR ROMAN" w:hAnsi="MULI REGULAR ROMAN" w:cs="Arial"/>
                <w:b/>
                <w:bCs/>
                <w:sz w:val="20"/>
                <w:szCs w:val="20"/>
              </w:rPr>
              <w:t>dokumentai</w:t>
            </w:r>
          </w:p>
          <w:p w14:paraId="4848298A" w14:textId="32EDFC23" w:rsidR="0028601D" w:rsidRPr="0018312B" w:rsidRDefault="0028601D" w:rsidP="15F07B80">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sz w:val="20"/>
                <w:szCs w:val="20"/>
              </w:rPr>
            </w:pPr>
            <w:r w:rsidRPr="00E67263">
              <w:rPr>
                <w:rFonts w:ascii="MULI REGULAR ROMAN" w:hAnsi="MULI REGULAR ROMAN"/>
                <w:sz w:val="20"/>
                <w:szCs w:val="20"/>
              </w:rPr>
              <w:t>Detalios analizės</w:t>
            </w:r>
            <w:r w:rsidR="2CB2DC4B" w:rsidRPr="15F07B80">
              <w:rPr>
                <w:rFonts w:ascii="MULI REGULAR ROMAN" w:hAnsi="MULI REGULAR ROMAN"/>
                <w:sz w:val="20"/>
                <w:szCs w:val="20"/>
              </w:rPr>
              <w:t xml:space="preserve"> </w:t>
            </w:r>
            <w:r w:rsidR="19014A6F" w:rsidRPr="15F07B80">
              <w:rPr>
                <w:rFonts w:ascii="MULI REGULAR ROMAN" w:hAnsi="MULI REGULAR ROMAN"/>
                <w:sz w:val="20"/>
                <w:szCs w:val="20"/>
              </w:rPr>
              <w:t>ir projektavimo</w:t>
            </w:r>
            <w:r w:rsidRPr="00E67263">
              <w:rPr>
                <w:rFonts w:ascii="MULI REGULAR ROMAN" w:hAnsi="MULI REGULAR ROMAN"/>
                <w:sz w:val="20"/>
                <w:szCs w:val="20"/>
              </w:rPr>
              <w:t xml:space="preserve"> dokumentuose išanalizuojami ir detalizuojami funkciniai ir nefunkciniai Techninės specifikacijos reikalavimai bei kiti </w:t>
            </w:r>
            <w:r>
              <w:rPr>
                <w:rFonts w:ascii="MULI REGULAR ROMAN" w:hAnsi="MULI REGULAR ROMAN"/>
                <w:sz w:val="20"/>
                <w:szCs w:val="20"/>
              </w:rPr>
              <w:t>PO</w:t>
            </w:r>
            <w:r w:rsidRPr="00E67263">
              <w:rPr>
                <w:rFonts w:ascii="MULI REGULAR ROMAN" w:hAnsi="MULI REGULAR ROMAN"/>
                <w:sz w:val="20"/>
                <w:szCs w:val="20"/>
              </w:rPr>
              <w:t xml:space="preserve"> išsakyti poreikiai, parengiami naudojimo atvejai (angl. use case), kurie pateikiami naudojimo atvejų diagramomis pagal UML (angl. Unified Modeling Language) notaciją ir detalizuojami aprašant kiekvieno naudojimo atvejo vykdymo žingsnius (pagrindinę eigą, alternatyvią eigą, išimtinę eigą) ir kitus apribojimus. Sudėtingesni naudojimo atvejai ar jų grupės turi būti detalizuojami pateikiant veiklos procesus, naudojant procesų modeliavimo diagramas (angl. UML activity diagram, BPMN (Business Process Model and Notation) ar lygiavertes diagramas). Pateikiami pastarųjų diagramų struktūrizuoti aprašai. Aprašomi naudotojai ir jų teisės. </w:t>
            </w:r>
          </w:p>
          <w:p w14:paraId="10F78AE3" w14:textId="10A67AF9" w:rsidR="0028601D" w:rsidRPr="0018312B" w:rsidRDefault="526F6A43" w:rsidP="15F07B80">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sz w:val="20"/>
                <w:szCs w:val="20"/>
              </w:rPr>
            </w:pPr>
            <w:r w:rsidRPr="15F07B80">
              <w:rPr>
                <w:rFonts w:ascii="MULI REGULAR ROMAN" w:hAnsi="MULI REGULAR ROMAN" w:cs="Arial"/>
                <w:sz w:val="20"/>
                <w:szCs w:val="20"/>
              </w:rPr>
              <w:t xml:space="preserve">Pateikiamas atnaujintas Naršyklės architektūros aprašymas fizinių komponentų ir programinių komponentų požiūriu, naudojamos technologijos (jų pavadinimai, versijos), informacinis vaizdas (duomenų </w:t>
            </w:r>
            <w:r w:rsidRPr="15F07B80">
              <w:rPr>
                <w:rFonts w:ascii="MULI REGULAR ROMAN" w:hAnsi="MULI REGULAR ROMAN" w:cs="Arial"/>
                <w:sz w:val="20"/>
                <w:szCs w:val="20"/>
              </w:rPr>
              <w:lastRenderedPageBreak/>
              <w:t>bazės struktūros (su komentarais), duomenų bazių sąsajų schemos ir kt.), funkcinis vaizdas (Naršyklės funkciniai vienetai, jų funkcijos, tarpusavio sąsajos, naudotojo sąsajos prototipai, integracinis vaizdas (sąsajos tarp vidinių ir išorinių sistemų, kuriamos sistemos atžvilgiu), operacinis vaizdas (sisteminiai procesai, algoritmai, periodiniai sisteminiai darbai ir pan.), dislokavimo vaizdas (programinių komponentų pasiskirstymas techninėje įrangoje) ir kt.</w:t>
            </w:r>
            <w:r w:rsidRPr="15F07B80">
              <w:rPr>
                <w:rFonts w:ascii="MULI REGULAR ROMAN" w:hAnsi="MULI REGULAR ROMAN"/>
                <w:sz w:val="20"/>
                <w:szCs w:val="20"/>
              </w:rPr>
              <w:t xml:space="preserve"> </w:t>
            </w:r>
          </w:p>
          <w:p w14:paraId="2567C2AA" w14:textId="46790938" w:rsidR="0028601D" w:rsidRPr="0018312B" w:rsidRDefault="0028601D" w:rsidP="15F07B80">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sz w:val="20"/>
                <w:szCs w:val="20"/>
              </w:rPr>
            </w:pPr>
            <w:r w:rsidRPr="00E67263">
              <w:rPr>
                <w:rFonts w:ascii="MULI REGULAR ROMAN" w:hAnsi="MULI REGULAR ROMAN"/>
                <w:sz w:val="20"/>
                <w:szCs w:val="20"/>
              </w:rPr>
              <w:t xml:space="preserve">Turi būti atliktas visų šios </w:t>
            </w:r>
            <w:r>
              <w:rPr>
                <w:rFonts w:ascii="MULI REGULAR ROMAN" w:hAnsi="MULI REGULAR ROMAN"/>
                <w:sz w:val="20"/>
                <w:szCs w:val="20"/>
              </w:rPr>
              <w:t>Techninės s</w:t>
            </w:r>
            <w:r w:rsidRPr="00E67263">
              <w:rPr>
                <w:rFonts w:ascii="MULI REGULAR ROMAN" w:hAnsi="MULI REGULAR ROMAN"/>
                <w:sz w:val="20"/>
                <w:szCs w:val="20"/>
              </w:rPr>
              <w:t xml:space="preserve">pecifikacijos funkcinių ir nefunkcinių reikalavimų susiejimas su detalios analizės </w:t>
            </w:r>
            <w:r w:rsidR="11D9AC4A" w:rsidRPr="15F07B80">
              <w:rPr>
                <w:rFonts w:ascii="MULI REGULAR ROMAN" w:hAnsi="MULI REGULAR ROMAN"/>
                <w:sz w:val="20"/>
                <w:szCs w:val="20"/>
              </w:rPr>
              <w:t xml:space="preserve">ir projektavimo </w:t>
            </w:r>
            <w:r w:rsidRPr="00E67263">
              <w:rPr>
                <w:rFonts w:ascii="MULI REGULAR ROMAN" w:hAnsi="MULI REGULAR ROMAN"/>
                <w:sz w:val="20"/>
                <w:szCs w:val="20"/>
              </w:rPr>
              <w:t xml:space="preserve">dokumento turiniu (skyriais, naudojimo atvejais, diagramomis ir pan.). Siejimas turi būti atliekamas tokia forma, kad būtų aišku kokiu būdu yra projektuojamas ir realizuojamas kiekvienas šios </w:t>
            </w:r>
            <w:r>
              <w:rPr>
                <w:rFonts w:ascii="MULI REGULAR ROMAN" w:hAnsi="MULI REGULAR ROMAN"/>
                <w:sz w:val="20"/>
                <w:szCs w:val="20"/>
              </w:rPr>
              <w:t>Techninės s</w:t>
            </w:r>
            <w:r w:rsidRPr="00E67263">
              <w:rPr>
                <w:rFonts w:ascii="MULI REGULAR ROMAN" w:hAnsi="MULI REGULAR ROMAN"/>
                <w:sz w:val="20"/>
                <w:szCs w:val="20"/>
              </w:rPr>
              <w:t>pecifikacijos reikalavimas.</w:t>
            </w:r>
          </w:p>
          <w:p w14:paraId="6ECBB22F" w14:textId="77777777" w:rsidR="0028601D" w:rsidRPr="0018312B" w:rsidRDefault="66FB7D9E" w:rsidP="00A548C6">
            <w:pPr>
              <w:pStyle w:val="ListParagraph"/>
              <w:numPr>
                <w:ilvl w:val="0"/>
                <w:numId w:val="18"/>
              </w:numPr>
              <w:tabs>
                <w:tab w:val="left" w:pos="318"/>
              </w:tabs>
              <w:ind w:right="57" w:hanging="720"/>
              <w:cnfStyle w:val="000000000000" w:firstRow="0" w:lastRow="0" w:firstColumn="0" w:lastColumn="0" w:oddVBand="0" w:evenVBand="0" w:oddHBand="0" w:evenHBand="0" w:firstRowFirstColumn="0" w:firstRowLastColumn="0" w:lastRowFirstColumn="0" w:lastRowLastColumn="0"/>
              <w:rPr>
                <w:rFonts w:ascii="MULI REGULAR ROMAN" w:hAnsi="MULI REGULAR ROMAN" w:cs="Arial"/>
                <w:b/>
                <w:bCs/>
                <w:sz w:val="20"/>
                <w:szCs w:val="20"/>
              </w:rPr>
            </w:pPr>
            <w:r w:rsidRPr="15F07B80">
              <w:rPr>
                <w:rFonts w:ascii="MULI REGULAR ROMAN" w:hAnsi="MULI REGULAR ROMAN" w:cs="Arial"/>
                <w:b/>
                <w:bCs/>
                <w:sz w:val="20"/>
                <w:szCs w:val="20"/>
              </w:rPr>
              <w:t>Parengti Integracines sąsajas aprašantys dokumentai</w:t>
            </w:r>
          </w:p>
          <w:p w14:paraId="637AEACA" w14:textId="0B77C599" w:rsidR="0028601D" w:rsidRPr="0018312B" w:rsidRDefault="66FB7D9E" w:rsidP="00417C37">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sz w:val="20"/>
                <w:szCs w:val="20"/>
              </w:rPr>
            </w:pPr>
            <w:r w:rsidRPr="15F07B80">
              <w:rPr>
                <w:rFonts w:ascii="MULI REGULAR ROMAN" w:hAnsi="MULI REGULAR ROMAN" w:cs="Arial"/>
                <w:sz w:val="20"/>
                <w:szCs w:val="20"/>
              </w:rPr>
              <w:t>Juose turi būti detalizuojama kiekvienos integracinės ir duomenų mainų sąsajos paskirtis, realizavimo sprendimas, siunčiamus / gaunamos užklausos, teikiami / gaunami duomenys, prisijungimo ir kiti parametrai, integracinės sąsajos naudojimo pavyzdžiai ir scenarijai (angl. sequence diagram) ir kita aktuali informacija, aprašanti integracinės sąsajos veikimą, jos naudojimą. Jeigu modernizuojama ar kuriama integruotinos informacinės sistemos ar registro sąsaja, atitinkamai turi būti atnaujinta informacinės sistemos ar registro integracijų specifikacija.</w:t>
            </w:r>
          </w:p>
        </w:tc>
        <w:tc>
          <w:tcPr>
            <w:cnfStyle w:val="000010000000" w:firstRow="0" w:lastRow="0" w:firstColumn="0" w:lastColumn="0" w:oddVBand="1" w:evenVBand="0" w:oddHBand="0" w:evenHBand="0" w:firstRowFirstColumn="0" w:firstRowLastColumn="0" w:lastRowFirstColumn="0" w:lastRowLastColumn="0"/>
            <w:tcW w:w="1693" w:type="dxa"/>
          </w:tcPr>
          <w:p w14:paraId="7D8E391F" w14:textId="426ADDD6" w:rsidR="0028601D" w:rsidRPr="0018312B" w:rsidRDefault="0028601D" w:rsidP="00417C37">
            <w:pPr>
              <w:ind w:right="57"/>
              <w:rPr>
                <w:rFonts w:ascii="MULI REGULAR ROMAN" w:hAnsi="MULI REGULAR ROMAN"/>
                <w:sz w:val="20"/>
                <w:szCs w:val="20"/>
              </w:rPr>
            </w:pPr>
            <w:r w:rsidRPr="00D63F79">
              <w:rPr>
                <w:rFonts w:ascii="MULI REGULAR ROMAN" w:hAnsi="MULI REGULAR ROMAN"/>
                <w:sz w:val="20"/>
                <w:szCs w:val="20"/>
              </w:rPr>
              <w:lastRenderedPageBreak/>
              <w:t>Etapo rezultatai turi būti pateikti Paslaugų teikimo  reglamente nustatytais terminais</w:t>
            </w:r>
            <w:r>
              <w:rPr>
                <w:rFonts w:ascii="MULI REGULAR ROMAN" w:hAnsi="MULI REGULAR ROMAN"/>
                <w:sz w:val="20"/>
                <w:szCs w:val="20"/>
              </w:rPr>
              <w:t>.</w:t>
            </w:r>
          </w:p>
        </w:tc>
      </w:tr>
      <w:tr w:rsidR="00106C31" w:rsidRPr="0018312B" w14:paraId="50A5DF2D" w14:textId="77777777" w:rsidTr="00336E29">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0" w:type="dxa"/>
          </w:tcPr>
          <w:p w14:paraId="42F39DF6" w14:textId="408A698C" w:rsidR="0028601D" w:rsidRPr="00E4120D" w:rsidRDefault="0013317D" w:rsidP="00417C37">
            <w:pPr>
              <w:ind w:right="-109"/>
              <w:rPr>
                <w:rFonts w:ascii="MULI REGULAR ROMAN" w:hAnsi="MULI REGULAR ROMAN" w:cs="Arial"/>
                <w:b/>
                <w:sz w:val="20"/>
                <w:szCs w:val="20"/>
              </w:rPr>
            </w:pPr>
            <w:r w:rsidRPr="0008278E">
              <w:rPr>
                <w:rFonts w:ascii="MULI REGULAR ROMAN" w:hAnsi="MULI REGULAR ROMAN"/>
                <w:b/>
                <w:sz w:val="20"/>
                <w:szCs w:val="20"/>
              </w:rPr>
              <w:t>29</w:t>
            </w:r>
            <w:r>
              <w:rPr>
                <w:rFonts w:ascii="MULI REGULAR ROMAN" w:hAnsi="MULI REGULAR ROMAN"/>
                <w:b/>
                <w:sz w:val="20"/>
                <w:szCs w:val="20"/>
              </w:rPr>
              <w:t>3</w:t>
            </w:r>
            <w:r w:rsidR="0008278E" w:rsidRPr="0008278E">
              <w:rPr>
                <w:rFonts w:ascii="MULI REGULAR ROMAN" w:hAnsi="MULI REGULAR ROMAN"/>
                <w:b/>
                <w:sz w:val="20"/>
                <w:szCs w:val="20"/>
              </w:rPr>
              <w:t>.</w:t>
            </w:r>
            <w:r>
              <w:rPr>
                <w:rFonts w:ascii="MULI REGULAR ROMAN" w:hAnsi="MULI REGULAR ROMAN"/>
                <w:b/>
                <w:sz w:val="20"/>
                <w:szCs w:val="20"/>
              </w:rPr>
              <w:t>3</w:t>
            </w:r>
            <w:r w:rsidR="0008278E" w:rsidRPr="0008278E">
              <w:rPr>
                <w:rFonts w:ascii="MULI REGULAR ROMAN" w:hAnsi="MULI REGULAR ROMAN"/>
                <w:b/>
                <w:sz w:val="20"/>
                <w:szCs w:val="20"/>
              </w:rPr>
              <w:t>.</w:t>
            </w:r>
          </w:p>
        </w:tc>
        <w:tc>
          <w:tcPr>
            <w:tcW w:w="1766" w:type="dxa"/>
          </w:tcPr>
          <w:p w14:paraId="16FFD02B" w14:textId="77777777" w:rsidR="0028601D" w:rsidRPr="0018312B" w:rsidRDefault="0028601D" w:rsidP="00417C37">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Pr>
                <w:rFonts w:ascii="MULI REGULAR ROMAN" w:hAnsi="MULI REGULAR ROMAN" w:cs="Arial"/>
                <w:sz w:val="20"/>
                <w:szCs w:val="20"/>
              </w:rPr>
              <w:t>Kūrimas</w:t>
            </w:r>
          </w:p>
        </w:tc>
        <w:tc>
          <w:tcPr>
            <w:cnfStyle w:val="000010000000" w:firstRow="0" w:lastRow="0" w:firstColumn="0" w:lastColumn="0" w:oddVBand="1" w:evenVBand="0" w:oddHBand="0" w:evenHBand="0" w:firstRowFirstColumn="0" w:firstRowLastColumn="0" w:lastRowFirstColumn="0" w:lastRowLastColumn="0"/>
            <w:tcW w:w="4371" w:type="dxa"/>
          </w:tcPr>
          <w:p w14:paraId="6EE1C760" w14:textId="77777777" w:rsidR="0028601D" w:rsidRPr="00352B0E" w:rsidRDefault="0028601D" w:rsidP="00417C37">
            <w:pPr>
              <w:ind w:right="57"/>
              <w:rPr>
                <w:rFonts w:ascii="MULI REGULAR ROMAN" w:hAnsi="MULI REGULAR ROMAN" w:cs="Arial"/>
                <w:sz w:val="20"/>
                <w:szCs w:val="20"/>
              </w:rPr>
            </w:pPr>
            <w:r w:rsidRPr="00352B0E">
              <w:rPr>
                <w:rFonts w:ascii="MULI REGULAR ROMAN" w:hAnsi="MULI REGULAR ROMAN" w:cs="Arial"/>
                <w:sz w:val="20"/>
                <w:szCs w:val="20"/>
              </w:rPr>
              <w:t>Paslaugų teikėjas:</w:t>
            </w:r>
          </w:p>
          <w:p w14:paraId="66AAB232" w14:textId="77777777" w:rsidR="0028601D" w:rsidRPr="00FA786E"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v</w:t>
            </w:r>
            <w:r w:rsidRPr="00FA786E">
              <w:rPr>
                <w:rFonts w:ascii="MULI REGULAR ROMAN" w:hAnsi="MULI REGULAR ROMAN" w:cs="Arial"/>
                <w:sz w:val="20"/>
                <w:szCs w:val="20"/>
              </w:rPr>
              <w:t>ykdo reikalingus programavimo ir konfigūravimo darbus</w:t>
            </w:r>
            <w:r>
              <w:rPr>
                <w:rFonts w:ascii="MULI REGULAR ROMAN" w:hAnsi="MULI REGULAR ROMAN" w:cs="Arial"/>
                <w:sz w:val="20"/>
                <w:szCs w:val="20"/>
              </w:rPr>
              <w:t xml:space="preserve"> (Naršyklės kūrimo aplinkoje)</w:t>
            </w:r>
            <w:r w:rsidRPr="00FA786E">
              <w:rPr>
                <w:rFonts w:ascii="MULI REGULAR ROMAN" w:hAnsi="MULI REGULAR ROMAN" w:cs="Arial"/>
                <w:sz w:val="20"/>
                <w:szCs w:val="20"/>
              </w:rPr>
              <w:t>, įgyvendina funkcinius ir nefunkcinius reikalavimus;</w:t>
            </w:r>
          </w:p>
          <w:p w14:paraId="3D831FFA" w14:textId="77777777" w:rsidR="0028601D"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a</w:t>
            </w:r>
            <w:r w:rsidRPr="00FA786E">
              <w:rPr>
                <w:rFonts w:ascii="MULI REGULAR ROMAN" w:hAnsi="MULI REGULAR ROMAN" w:cs="Arial"/>
                <w:sz w:val="20"/>
                <w:szCs w:val="20"/>
              </w:rPr>
              <w:t xml:space="preserve">tlieka komponentų (angl. unit) testavimą, vidinį saugumo testavimą, Naršyklės vidinį </w:t>
            </w:r>
            <w:r w:rsidRPr="00FA786E">
              <w:rPr>
                <w:rFonts w:ascii="MULI REGULAR ROMAN" w:hAnsi="MULI REGULAR ROMAN" w:cs="Arial"/>
                <w:sz w:val="20"/>
                <w:szCs w:val="20"/>
              </w:rPr>
              <w:lastRenderedPageBreak/>
              <w:t>testavimą, sąsajų su kitomis sistemomis ir registrais (integravimo) testavimą ir parengia vidinio testavimo ataskaitą</w:t>
            </w:r>
            <w:r>
              <w:rPr>
                <w:rFonts w:ascii="MULI REGULAR ROMAN" w:hAnsi="MULI REGULAR ROMAN" w:cs="Arial"/>
                <w:sz w:val="20"/>
                <w:szCs w:val="20"/>
              </w:rPr>
              <w:t>;</w:t>
            </w:r>
          </w:p>
          <w:p w14:paraId="6A6E7E4D" w14:textId="77777777" w:rsidR="0028601D" w:rsidRPr="00FA786E"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rengia Naršyklės diegimo planą ir instrukcijas;</w:t>
            </w:r>
          </w:p>
          <w:p w14:paraId="2BF050ED" w14:textId="77777777" w:rsidR="0028601D" w:rsidRPr="00FA786E"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v</w:t>
            </w:r>
            <w:r w:rsidRPr="00FA786E">
              <w:rPr>
                <w:rFonts w:ascii="MULI REGULAR ROMAN" w:hAnsi="MULI REGULAR ROMAN" w:cs="Arial"/>
                <w:sz w:val="20"/>
                <w:szCs w:val="20"/>
              </w:rPr>
              <w:t xml:space="preserve">ykdo </w:t>
            </w:r>
            <w:r>
              <w:rPr>
                <w:rFonts w:ascii="MULI REGULAR ROMAN" w:hAnsi="MULI REGULAR ROMAN" w:cs="Arial"/>
                <w:sz w:val="20"/>
                <w:szCs w:val="20"/>
              </w:rPr>
              <w:t xml:space="preserve">kuriamos </w:t>
            </w:r>
            <w:r w:rsidRPr="00FA786E">
              <w:rPr>
                <w:rFonts w:ascii="MULI REGULAR ROMAN" w:hAnsi="MULI REGULAR ROMAN" w:cs="Arial"/>
                <w:sz w:val="20"/>
                <w:szCs w:val="20"/>
              </w:rPr>
              <w:t>Naršyklės demonstracijas</w:t>
            </w:r>
            <w:r>
              <w:rPr>
                <w:rFonts w:ascii="MULI REGULAR ROMAN" w:hAnsi="MULI REGULAR ROMAN" w:cs="Arial"/>
                <w:sz w:val="20"/>
                <w:szCs w:val="20"/>
              </w:rPr>
              <w:t>;</w:t>
            </w:r>
          </w:p>
          <w:p w14:paraId="3D5D5EBA" w14:textId="64EA8F54" w:rsidR="0028601D" w:rsidRDefault="003F16A0"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p</w:t>
            </w:r>
            <w:r w:rsidR="7E0EAACB" w:rsidRPr="15F07B80">
              <w:rPr>
                <w:rFonts w:ascii="MULI REGULAR ROMAN" w:hAnsi="MULI REGULAR ROMAN" w:cs="Arial"/>
                <w:sz w:val="20"/>
                <w:szCs w:val="20"/>
              </w:rPr>
              <w:t xml:space="preserve">adeda PO atstovams </w:t>
            </w:r>
            <w:r w:rsidR="2CB2DC4B" w:rsidRPr="15F07B80">
              <w:rPr>
                <w:rFonts w:ascii="MULI REGULAR ROMAN" w:hAnsi="MULI REGULAR ROMAN" w:cs="Arial"/>
                <w:sz w:val="20"/>
                <w:szCs w:val="20"/>
              </w:rPr>
              <w:t>pareng</w:t>
            </w:r>
            <w:r w:rsidR="2723F193" w:rsidRPr="15F07B80">
              <w:rPr>
                <w:rFonts w:ascii="MULI REGULAR ROMAN" w:hAnsi="MULI REGULAR ROMAN" w:cs="Arial"/>
                <w:sz w:val="20"/>
                <w:szCs w:val="20"/>
              </w:rPr>
              <w:t>ti</w:t>
            </w:r>
            <w:r w:rsidR="2CB2DC4B" w:rsidRPr="15F07B80">
              <w:rPr>
                <w:rFonts w:ascii="MULI REGULAR ROMAN" w:hAnsi="MULI REGULAR ROMAN" w:cs="Arial"/>
                <w:sz w:val="20"/>
                <w:szCs w:val="20"/>
              </w:rPr>
              <w:t>/ sukonfigūruo</w:t>
            </w:r>
            <w:r w:rsidR="3D7DEBE3" w:rsidRPr="15F07B80">
              <w:rPr>
                <w:rFonts w:ascii="MULI REGULAR ROMAN" w:hAnsi="MULI REGULAR ROMAN" w:cs="Arial"/>
                <w:sz w:val="20"/>
                <w:szCs w:val="20"/>
              </w:rPr>
              <w:t>ti</w:t>
            </w:r>
            <w:r w:rsidR="0028601D" w:rsidRPr="00FA786E">
              <w:rPr>
                <w:rFonts w:ascii="MULI REGULAR ROMAN" w:hAnsi="MULI REGULAR ROMAN" w:cs="Arial"/>
                <w:sz w:val="20"/>
                <w:szCs w:val="20"/>
              </w:rPr>
              <w:t xml:space="preserve"> testavimo aplinką </w:t>
            </w:r>
            <w:r w:rsidR="0028601D">
              <w:rPr>
                <w:rFonts w:ascii="MULI REGULAR ROMAN" w:hAnsi="MULI REGULAR ROMAN" w:cs="Arial"/>
                <w:sz w:val="20"/>
                <w:szCs w:val="20"/>
              </w:rPr>
              <w:t>PO</w:t>
            </w:r>
            <w:r w:rsidR="0028601D" w:rsidRPr="00FA786E">
              <w:rPr>
                <w:rFonts w:ascii="MULI REGULAR ROMAN" w:hAnsi="MULI REGULAR ROMAN" w:cs="Arial"/>
                <w:sz w:val="20"/>
                <w:szCs w:val="20"/>
              </w:rPr>
              <w:t xml:space="preserve"> turimoje infrastruktūroje</w:t>
            </w:r>
            <w:r w:rsidR="0028601D">
              <w:rPr>
                <w:rFonts w:ascii="MULI REGULAR ROMAN" w:hAnsi="MULI REGULAR ROMAN" w:cs="Arial"/>
                <w:sz w:val="20"/>
                <w:szCs w:val="20"/>
              </w:rPr>
              <w:t>.</w:t>
            </w:r>
          </w:p>
          <w:p w14:paraId="4207DC1D" w14:textId="77777777" w:rsidR="0028601D" w:rsidRPr="0011494C" w:rsidRDefault="0028601D" w:rsidP="00417C37">
            <w:pPr>
              <w:tabs>
                <w:tab w:val="left" w:pos="34"/>
              </w:tabs>
              <w:ind w:right="57"/>
              <w:rPr>
                <w:rFonts w:ascii="MULI REGULAR ROMAN" w:hAnsi="MULI REGULAR ROMAN" w:cs="Arial"/>
                <w:sz w:val="20"/>
                <w:szCs w:val="20"/>
              </w:rPr>
            </w:pPr>
          </w:p>
          <w:p w14:paraId="42941682" w14:textId="77777777" w:rsidR="0028601D" w:rsidRPr="00352B0E" w:rsidRDefault="0028601D" w:rsidP="00417C37">
            <w:pPr>
              <w:tabs>
                <w:tab w:val="left" w:pos="318"/>
              </w:tabs>
              <w:ind w:right="57"/>
              <w:rPr>
                <w:rFonts w:ascii="MULI REGULAR ROMAN" w:hAnsi="MULI REGULAR ROMAN" w:cs="Arial"/>
                <w:sz w:val="20"/>
                <w:szCs w:val="20"/>
              </w:rPr>
            </w:pPr>
            <w:r>
              <w:rPr>
                <w:rFonts w:ascii="MULI REGULAR ROMAN" w:hAnsi="MULI REGULAR ROMAN" w:cs="Arial"/>
                <w:sz w:val="20"/>
                <w:szCs w:val="20"/>
              </w:rPr>
              <w:t>PO</w:t>
            </w:r>
            <w:r w:rsidRPr="00352B0E">
              <w:rPr>
                <w:rFonts w:ascii="MULI REGULAR ROMAN" w:hAnsi="MULI REGULAR ROMAN" w:cs="Arial"/>
                <w:sz w:val="20"/>
                <w:szCs w:val="20"/>
              </w:rPr>
              <w:t>:</w:t>
            </w:r>
          </w:p>
          <w:p w14:paraId="46304820" w14:textId="77777777" w:rsidR="0028601D" w:rsidRPr="00FA786E"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su</w:t>
            </w:r>
            <w:r w:rsidRPr="00FA786E">
              <w:rPr>
                <w:rFonts w:ascii="MULI REGULAR ROMAN" w:hAnsi="MULI REGULAR ROMAN" w:cs="Arial"/>
                <w:sz w:val="20"/>
                <w:szCs w:val="20"/>
              </w:rPr>
              <w:t>teikia reikalingą informaciją;</w:t>
            </w:r>
          </w:p>
          <w:p w14:paraId="099FEE30" w14:textId="77777777" w:rsidR="0028601D" w:rsidRPr="007251C7"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7251C7">
              <w:rPr>
                <w:rFonts w:ascii="MULI REGULAR ROMAN" w:hAnsi="MULI REGULAR ROMAN" w:cs="Arial"/>
                <w:sz w:val="20"/>
                <w:szCs w:val="20"/>
              </w:rPr>
              <w:t>peržiūri ir įvertina vidinio testavimo rezultatus;</w:t>
            </w:r>
          </w:p>
          <w:p w14:paraId="57816554" w14:textId="77777777" w:rsidR="0028601D" w:rsidRPr="007251C7"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7251C7">
              <w:rPr>
                <w:rFonts w:ascii="MULI REGULAR ROMAN" w:hAnsi="MULI REGULAR ROMAN" w:cs="Arial"/>
                <w:sz w:val="20"/>
                <w:szCs w:val="20"/>
              </w:rPr>
              <w:t xml:space="preserve">teikia pastabas ir rekomendacijas </w:t>
            </w:r>
            <w:r>
              <w:rPr>
                <w:rFonts w:ascii="MULI REGULAR ROMAN" w:hAnsi="MULI REGULAR ROMAN" w:cs="Arial"/>
                <w:sz w:val="20"/>
                <w:szCs w:val="20"/>
              </w:rPr>
              <w:t>Paslaugų teikėjo</w:t>
            </w:r>
            <w:r w:rsidRPr="007251C7">
              <w:rPr>
                <w:rFonts w:ascii="MULI REGULAR ROMAN" w:hAnsi="MULI REGULAR ROMAN" w:cs="Arial"/>
                <w:sz w:val="20"/>
                <w:szCs w:val="20"/>
              </w:rPr>
              <w:t xml:space="preserve"> parengtai dokumentacijai;</w:t>
            </w:r>
          </w:p>
          <w:p w14:paraId="1A1922B5" w14:textId="77777777" w:rsidR="0028601D"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7251C7">
              <w:rPr>
                <w:rFonts w:ascii="MULI REGULAR ROMAN" w:hAnsi="MULI REGULAR ROMAN" w:cs="Arial"/>
                <w:sz w:val="20"/>
                <w:szCs w:val="20"/>
              </w:rPr>
              <w:t xml:space="preserve">dalyvauja </w:t>
            </w:r>
            <w:r>
              <w:rPr>
                <w:rFonts w:ascii="MULI REGULAR ROMAN" w:hAnsi="MULI REGULAR ROMAN" w:cs="Arial"/>
                <w:sz w:val="20"/>
                <w:szCs w:val="20"/>
              </w:rPr>
              <w:t xml:space="preserve">kuriamos Naršyklės </w:t>
            </w:r>
            <w:r w:rsidRPr="007251C7">
              <w:rPr>
                <w:rFonts w:ascii="MULI REGULAR ROMAN" w:hAnsi="MULI REGULAR ROMAN" w:cs="Arial"/>
                <w:sz w:val="20"/>
                <w:szCs w:val="20"/>
              </w:rPr>
              <w:t>demonstracijose ir teikia pastabas bei rekomendacijas</w:t>
            </w:r>
            <w:r>
              <w:rPr>
                <w:rFonts w:ascii="MULI REGULAR ROMAN" w:hAnsi="MULI REGULAR ROMAN" w:cs="Arial"/>
                <w:sz w:val="20"/>
                <w:szCs w:val="20"/>
              </w:rPr>
              <w:t>;</w:t>
            </w:r>
          </w:p>
          <w:p w14:paraId="51552F67" w14:textId="77777777" w:rsidR="0028601D" w:rsidRPr="007251C7"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4B445D">
              <w:rPr>
                <w:rFonts w:ascii="MULI REGULAR ROMAN" w:hAnsi="MULI REGULAR ROMAN" w:cs="Arial"/>
                <w:sz w:val="20"/>
                <w:szCs w:val="20"/>
              </w:rPr>
              <w:t>tvirtina etapo Paslaugų teikėjo rezultatus.</w:t>
            </w:r>
          </w:p>
        </w:tc>
        <w:tc>
          <w:tcPr>
            <w:tcW w:w="5312" w:type="dxa"/>
          </w:tcPr>
          <w:p w14:paraId="4C085E5B" w14:textId="77777777" w:rsidR="0028601D" w:rsidRDefault="0028601D" w:rsidP="00A548C6">
            <w:pPr>
              <w:pStyle w:val="ListParagraph"/>
              <w:numPr>
                <w:ilvl w:val="0"/>
                <w:numId w:val="18"/>
              </w:numPr>
              <w:tabs>
                <w:tab w:val="left" w:pos="318"/>
              </w:tabs>
              <w:ind w:right="57" w:hanging="720"/>
              <w:cnfStyle w:val="000000100000" w:firstRow="0" w:lastRow="0" w:firstColumn="0" w:lastColumn="0" w:oddVBand="0" w:evenVBand="0" w:oddHBand="1" w:evenHBand="0" w:firstRowFirstColumn="0" w:firstRowLastColumn="0" w:lastRowFirstColumn="0" w:lastRowLastColumn="0"/>
              <w:rPr>
                <w:rFonts w:ascii="MULI REGULAR ROMAN" w:hAnsi="MULI REGULAR ROMAN" w:cs="Arial"/>
                <w:b/>
                <w:bCs/>
                <w:sz w:val="20"/>
                <w:szCs w:val="20"/>
              </w:rPr>
            </w:pPr>
            <w:r>
              <w:rPr>
                <w:rFonts w:ascii="MULI REGULAR ROMAN" w:hAnsi="MULI REGULAR ROMAN" w:cs="Arial"/>
                <w:b/>
                <w:bCs/>
                <w:sz w:val="20"/>
                <w:szCs w:val="20"/>
              </w:rPr>
              <w:lastRenderedPageBreak/>
              <w:t>Parengta v</w:t>
            </w:r>
            <w:r w:rsidRPr="00957680">
              <w:rPr>
                <w:rFonts w:ascii="MULI REGULAR ROMAN" w:hAnsi="MULI REGULAR ROMAN" w:cs="Arial"/>
                <w:b/>
                <w:bCs/>
                <w:sz w:val="20"/>
                <w:szCs w:val="20"/>
              </w:rPr>
              <w:t>idinio testavimo ataskaita</w:t>
            </w:r>
          </w:p>
          <w:p w14:paraId="78189E06" w14:textId="77777777" w:rsidR="0028601D" w:rsidRPr="00957680" w:rsidRDefault="0028601D" w:rsidP="00417C37">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bCs/>
                <w:sz w:val="20"/>
                <w:szCs w:val="20"/>
              </w:rPr>
            </w:pPr>
            <w:r>
              <w:rPr>
                <w:rFonts w:ascii="MULI REGULAR ROMAN" w:hAnsi="MULI REGULAR ROMAN"/>
                <w:bCs/>
                <w:sz w:val="20"/>
                <w:szCs w:val="20"/>
              </w:rPr>
              <w:t xml:space="preserve">Ataskaitoje turi būti </w:t>
            </w:r>
            <w:r w:rsidRPr="00957680">
              <w:rPr>
                <w:rFonts w:ascii="MULI REGULAR ROMAN" w:hAnsi="MULI REGULAR ROMAN"/>
                <w:bCs/>
                <w:sz w:val="20"/>
                <w:szCs w:val="20"/>
              </w:rPr>
              <w:t>aprašyti atlikto vidinio saugumo testavimo rezultatai ir vidinio testavimo rezultatai (apimtis, vykdymo metodika, naudoti testavimo scenarijai, testavimo tipai, procedūra, testavimo aplinka</w:t>
            </w:r>
            <w:r>
              <w:rPr>
                <w:rFonts w:ascii="MULI REGULAR ROMAN" w:hAnsi="MULI REGULAR ROMAN"/>
                <w:bCs/>
                <w:sz w:val="20"/>
                <w:szCs w:val="20"/>
              </w:rPr>
              <w:t xml:space="preserve"> ir kt.</w:t>
            </w:r>
            <w:r w:rsidRPr="00957680">
              <w:rPr>
                <w:rFonts w:ascii="MULI REGULAR ROMAN" w:hAnsi="MULI REGULAR ROMAN"/>
                <w:bCs/>
                <w:sz w:val="20"/>
                <w:szCs w:val="20"/>
              </w:rPr>
              <w:t>), pateikiant informaciją apie Naršyklės sritis, į kurias reikia atkreipti papildomą dėmesį testavimo metu.</w:t>
            </w:r>
          </w:p>
          <w:p w14:paraId="63734BA2" w14:textId="77777777" w:rsidR="0028601D" w:rsidRPr="008B57F9" w:rsidRDefault="0028601D" w:rsidP="00A548C6">
            <w:pPr>
              <w:pStyle w:val="ListParagraph"/>
              <w:numPr>
                <w:ilvl w:val="0"/>
                <w:numId w:val="18"/>
              </w:numPr>
              <w:tabs>
                <w:tab w:val="left" w:pos="318"/>
              </w:tabs>
              <w:ind w:left="318" w:right="57" w:hanging="318"/>
              <w:cnfStyle w:val="000000100000" w:firstRow="0" w:lastRow="0" w:firstColumn="0" w:lastColumn="0" w:oddVBand="0" w:evenVBand="0" w:oddHBand="1" w:evenHBand="0" w:firstRowFirstColumn="0" w:firstRowLastColumn="0" w:lastRowFirstColumn="0" w:lastRowLastColumn="0"/>
              <w:rPr>
                <w:rFonts w:ascii="MULI REGULAR ROMAN" w:hAnsi="MULI REGULAR ROMAN" w:cs="Arial"/>
                <w:b/>
                <w:bCs/>
                <w:sz w:val="20"/>
                <w:szCs w:val="20"/>
              </w:rPr>
            </w:pPr>
            <w:r w:rsidRPr="00957680">
              <w:rPr>
                <w:rFonts w:ascii="MULI REGULAR ROMAN" w:hAnsi="MULI REGULAR ROMAN" w:cs="Arial"/>
                <w:b/>
                <w:bCs/>
                <w:sz w:val="20"/>
                <w:szCs w:val="20"/>
              </w:rPr>
              <w:lastRenderedPageBreak/>
              <w:t>Atliktos Naršyklės demonstracijos</w:t>
            </w:r>
            <w:r>
              <w:rPr>
                <w:rFonts w:ascii="MULI REGULAR ROMAN" w:hAnsi="MULI REGULAR ROMAN" w:cs="Arial"/>
                <w:b/>
                <w:bCs/>
                <w:sz w:val="20"/>
                <w:szCs w:val="20"/>
              </w:rPr>
              <w:t xml:space="preserve"> pagal suderintą grafiką</w:t>
            </w:r>
          </w:p>
          <w:p w14:paraId="59295EA4" w14:textId="77777777" w:rsidR="0028601D" w:rsidRDefault="0028601D" w:rsidP="00A548C6">
            <w:pPr>
              <w:pStyle w:val="ListParagraph"/>
              <w:numPr>
                <w:ilvl w:val="0"/>
                <w:numId w:val="18"/>
              </w:numPr>
              <w:tabs>
                <w:tab w:val="left" w:pos="318"/>
              </w:tabs>
              <w:ind w:left="318" w:right="57" w:hanging="318"/>
              <w:cnfStyle w:val="000000100000" w:firstRow="0" w:lastRow="0" w:firstColumn="0" w:lastColumn="0" w:oddVBand="0" w:evenVBand="0" w:oddHBand="1" w:evenHBand="0" w:firstRowFirstColumn="0" w:firstRowLastColumn="0" w:lastRowFirstColumn="0" w:lastRowLastColumn="0"/>
              <w:rPr>
                <w:rFonts w:ascii="MULI REGULAR ROMAN" w:hAnsi="MULI REGULAR ROMAN" w:cs="Arial"/>
                <w:b/>
                <w:bCs/>
                <w:sz w:val="20"/>
                <w:szCs w:val="20"/>
              </w:rPr>
            </w:pPr>
            <w:r>
              <w:rPr>
                <w:rFonts w:ascii="MULI REGULAR ROMAN" w:hAnsi="MULI REGULAR ROMAN" w:cs="Arial"/>
                <w:b/>
                <w:bCs/>
                <w:sz w:val="20"/>
                <w:szCs w:val="20"/>
              </w:rPr>
              <w:t>Sukurta ir p</w:t>
            </w:r>
            <w:r w:rsidRPr="00957680">
              <w:rPr>
                <w:rFonts w:ascii="MULI REGULAR ROMAN" w:hAnsi="MULI REGULAR ROMAN" w:cs="Arial"/>
                <w:b/>
                <w:bCs/>
                <w:sz w:val="20"/>
                <w:szCs w:val="20"/>
              </w:rPr>
              <w:t xml:space="preserve">arengta </w:t>
            </w:r>
            <w:r>
              <w:rPr>
                <w:rFonts w:ascii="MULI REGULAR ROMAN" w:hAnsi="MULI REGULAR ROMAN" w:cs="Arial"/>
                <w:b/>
                <w:bCs/>
                <w:sz w:val="20"/>
                <w:szCs w:val="20"/>
              </w:rPr>
              <w:t xml:space="preserve">Naršyklės </w:t>
            </w:r>
            <w:r w:rsidRPr="00957680">
              <w:rPr>
                <w:rFonts w:ascii="MULI REGULAR ROMAN" w:hAnsi="MULI REGULAR ROMAN" w:cs="Arial"/>
                <w:b/>
                <w:bCs/>
                <w:sz w:val="20"/>
                <w:szCs w:val="20"/>
              </w:rPr>
              <w:t>programinė įranga diegimui</w:t>
            </w:r>
            <w:r>
              <w:rPr>
                <w:rFonts w:ascii="MULI REGULAR ROMAN" w:hAnsi="MULI REGULAR ROMAN" w:cs="Arial"/>
                <w:b/>
                <w:bCs/>
                <w:sz w:val="20"/>
                <w:szCs w:val="20"/>
              </w:rPr>
              <w:t xml:space="preserve"> į testavimo aplinką</w:t>
            </w:r>
          </w:p>
          <w:p w14:paraId="23209CC9" w14:textId="77777777" w:rsidR="0028601D" w:rsidRPr="0095411D" w:rsidRDefault="0028601D" w:rsidP="00A548C6">
            <w:pPr>
              <w:pStyle w:val="ListParagraph"/>
              <w:numPr>
                <w:ilvl w:val="0"/>
                <w:numId w:val="18"/>
              </w:numPr>
              <w:tabs>
                <w:tab w:val="left" w:pos="318"/>
              </w:tabs>
              <w:ind w:left="318" w:right="57" w:hanging="318"/>
              <w:cnfStyle w:val="000000100000" w:firstRow="0" w:lastRow="0" w:firstColumn="0" w:lastColumn="0" w:oddVBand="0" w:evenVBand="0" w:oddHBand="1" w:evenHBand="0" w:firstRowFirstColumn="0" w:firstRowLastColumn="0" w:lastRowFirstColumn="0" w:lastRowLastColumn="0"/>
              <w:rPr>
                <w:rFonts w:ascii="MULI REGULAR ROMAN" w:hAnsi="MULI REGULAR ROMAN" w:cs="Arial"/>
                <w:b/>
                <w:bCs/>
                <w:sz w:val="20"/>
                <w:szCs w:val="20"/>
              </w:rPr>
            </w:pPr>
            <w:r>
              <w:rPr>
                <w:rFonts w:ascii="MULI REGULAR ROMAN" w:hAnsi="MULI REGULAR ROMAN" w:cs="Arial"/>
                <w:b/>
                <w:bCs/>
                <w:sz w:val="20"/>
                <w:szCs w:val="20"/>
              </w:rPr>
              <w:t>Parengta Naršyklės diegimo planas ir instrukcija</w:t>
            </w:r>
          </w:p>
          <w:p w14:paraId="352B9161" w14:textId="77777777" w:rsidR="0028601D" w:rsidRPr="001211E8" w:rsidRDefault="0028601D" w:rsidP="00417C37">
            <w:pPr>
              <w:tabs>
                <w:tab w:val="left" w:pos="318"/>
              </w:tabs>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bCs/>
                <w:sz w:val="20"/>
                <w:szCs w:val="20"/>
              </w:rPr>
            </w:pPr>
          </w:p>
        </w:tc>
        <w:tc>
          <w:tcPr>
            <w:cnfStyle w:val="000010000000" w:firstRow="0" w:lastRow="0" w:firstColumn="0" w:lastColumn="0" w:oddVBand="1" w:evenVBand="0" w:oddHBand="0" w:evenHBand="0" w:firstRowFirstColumn="0" w:firstRowLastColumn="0" w:lastRowFirstColumn="0" w:lastRowLastColumn="0"/>
            <w:tcW w:w="1693" w:type="dxa"/>
          </w:tcPr>
          <w:p w14:paraId="6374FF37" w14:textId="77777777" w:rsidR="0028601D" w:rsidRPr="00973CD8" w:rsidRDefault="0028601D" w:rsidP="00417C37">
            <w:pPr>
              <w:ind w:right="57"/>
              <w:rPr>
                <w:rFonts w:ascii="MULI REGULAR ROMAN" w:hAnsi="MULI REGULAR ROMAN"/>
                <w:bCs/>
                <w:sz w:val="20"/>
                <w:szCs w:val="20"/>
              </w:rPr>
            </w:pPr>
            <w:r w:rsidRPr="00973CD8">
              <w:rPr>
                <w:rFonts w:ascii="MULI REGULAR ROMAN" w:hAnsi="MULI REGULAR ROMAN"/>
                <w:bCs/>
                <w:sz w:val="20"/>
                <w:szCs w:val="20"/>
              </w:rPr>
              <w:lastRenderedPageBreak/>
              <w:t>Vidinio testavimo ataskaita turi būti pateikta bent 2 savaitės iki kūrimo etapo pabaigos.</w:t>
            </w:r>
          </w:p>
          <w:p w14:paraId="1A6FDE0A" w14:textId="77777777" w:rsidR="0028601D" w:rsidRPr="0018312B" w:rsidRDefault="0028601D" w:rsidP="00417C37">
            <w:pPr>
              <w:ind w:right="57"/>
              <w:rPr>
                <w:rFonts w:ascii="MULI REGULAR ROMAN" w:hAnsi="MULI REGULAR ROMAN"/>
                <w:bCs/>
                <w:sz w:val="20"/>
                <w:szCs w:val="20"/>
              </w:rPr>
            </w:pPr>
            <w:r w:rsidRPr="00973CD8">
              <w:rPr>
                <w:rFonts w:ascii="MULI REGULAR ROMAN" w:hAnsi="MULI REGULAR ROMAN"/>
                <w:bCs/>
                <w:sz w:val="20"/>
                <w:szCs w:val="20"/>
              </w:rPr>
              <w:t xml:space="preserve">Naršyklės demonstracijos turi būti vykdomos </w:t>
            </w:r>
            <w:r w:rsidRPr="00973CD8">
              <w:rPr>
                <w:rFonts w:ascii="MULI REGULAR ROMAN" w:hAnsi="MULI REGULAR ROMAN"/>
                <w:bCs/>
                <w:sz w:val="20"/>
                <w:szCs w:val="20"/>
              </w:rPr>
              <w:lastRenderedPageBreak/>
              <w:t>nuolatos, pagal atskirai suderintą grafiką.</w:t>
            </w:r>
          </w:p>
        </w:tc>
      </w:tr>
      <w:tr w:rsidR="00106C31" w:rsidRPr="0018312B" w14:paraId="2B281AA5" w14:textId="77777777" w:rsidTr="00336E29">
        <w:trPr>
          <w:trHeight w:val="287"/>
        </w:trPr>
        <w:tc>
          <w:tcPr>
            <w:cnfStyle w:val="000010000000" w:firstRow="0" w:lastRow="0" w:firstColumn="0" w:lastColumn="0" w:oddVBand="1" w:evenVBand="0" w:oddHBand="0" w:evenHBand="0" w:firstRowFirstColumn="0" w:firstRowLastColumn="0" w:lastRowFirstColumn="0" w:lastRowLastColumn="0"/>
            <w:tcW w:w="0" w:type="dxa"/>
          </w:tcPr>
          <w:p w14:paraId="066FAE5F" w14:textId="2F09DA7A" w:rsidR="0028601D" w:rsidRPr="00E4120D" w:rsidRDefault="0013317D" w:rsidP="00417C37">
            <w:pPr>
              <w:ind w:right="57"/>
              <w:rPr>
                <w:rFonts w:ascii="MULI REGULAR ROMAN" w:hAnsi="MULI REGULAR ROMAN" w:cs="Arial"/>
                <w:b/>
                <w:sz w:val="20"/>
                <w:szCs w:val="20"/>
              </w:rPr>
            </w:pPr>
            <w:r>
              <w:rPr>
                <w:rFonts w:ascii="MULI REGULAR ROMAN" w:hAnsi="MULI REGULAR ROMAN"/>
                <w:b/>
                <w:sz w:val="20"/>
                <w:szCs w:val="20"/>
              </w:rPr>
              <w:t>293.4</w:t>
            </w:r>
            <w:r w:rsidR="0008278E" w:rsidRPr="0008278E">
              <w:rPr>
                <w:rFonts w:ascii="MULI REGULAR ROMAN" w:hAnsi="MULI REGULAR ROMAN"/>
                <w:b/>
                <w:sz w:val="20"/>
                <w:szCs w:val="20"/>
              </w:rPr>
              <w:t>.</w:t>
            </w:r>
          </w:p>
        </w:tc>
        <w:tc>
          <w:tcPr>
            <w:tcW w:w="1766" w:type="dxa"/>
          </w:tcPr>
          <w:p w14:paraId="05813101" w14:textId="77777777" w:rsidR="0028601D" w:rsidRPr="0018312B" w:rsidRDefault="0028601D" w:rsidP="00417C37">
            <w:pPr>
              <w:cnfStyle w:val="000000000000" w:firstRow="0" w:lastRow="0" w:firstColumn="0" w:lastColumn="0" w:oddVBand="0" w:evenVBand="0" w:oddHBand="0" w:evenHBand="0" w:firstRowFirstColumn="0" w:firstRowLastColumn="0" w:lastRowFirstColumn="0" w:lastRowLastColumn="0"/>
              <w:rPr>
                <w:rFonts w:ascii="MULI REGULAR ROMAN" w:hAnsi="MULI REGULAR ROMAN" w:cs="Arial"/>
                <w:sz w:val="20"/>
                <w:szCs w:val="20"/>
              </w:rPr>
            </w:pPr>
            <w:r w:rsidRPr="00B97E34">
              <w:rPr>
                <w:rFonts w:ascii="MULI REGULAR ROMAN" w:hAnsi="MULI REGULAR ROMAN" w:cs="Arial"/>
                <w:sz w:val="20"/>
                <w:szCs w:val="20"/>
              </w:rPr>
              <w:t>Diegimas testavimo aplinkoje</w:t>
            </w:r>
          </w:p>
        </w:tc>
        <w:tc>
          <w:tcPr>
            <w:cnfStyle w:val="000010000000" w:firstRow="0" w:lastRow="0" w:firstColumn="0" w:lastColumn="0" w:oddVBand="1" w:evenVBand="0" w:oddHBand="0" w:evenHBand="0" w:firstRowFirstColumn="0" w:firstRowLastColumn="0" w:lastRowFirstColumn="0" w:lastRowLastColumn="0"/>
            <w:tcW w:w="4371" w:type="dxa"/>
          </w:tcPr>
          <w:p w14:paraId="4841B992" w14:textId="77777777" w:rsidR="0028601D" w:rsidRPr="00352B0E" w:rsidRDefault="0028601D" w:rsidP="00417C37">
            <w:pPr>
              <w:ind w:right="57"/>
              <w:rPr>
                <w:rFonts w:ascii="MULI REGULAR ROMAN" w:hAnsi="MULI REGULAR ROMAN" w:cs="Arial"/>
                <w:sz w:val="20"/>
                <w:szCs w:val="20"/>
              </w:rPr>
            </w:pPr>
            <w:r w:rsidRPr="00352B0E">
              <w:rPr>
                <w:rFonts w:ascii="MULI REGULAR ROMAN" w:hAnsi="MULI REGULAR ROMAN" w:cs="Arial"/>
                <w:sz w:val="20"/>
                <w:szCs w:val="20"/>
              </w:rPr>
              <w:t>Paslaugų teikėjas:</w:t>
            </w:r>
          </w:p>
          <w:p w14:paraId="1C78F773" w14:textId="77777777" w:rsidR="0028601D" w:rsidRPr="003D50D0"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3D50D0">
              <w:rPr>
                <w:rFonts w:ascii="MULI REGULAR ROMAN" w:hAnsi="MULI REGULAR ROMAN" w:cs="Arial"/>
                <w:sz w:val="20"/>
                <w:szCs w:val="20"/>
              </w:rPr>
              <w:t xml:space="preserve">parengia ir pateikia programinę įrangą tinkamą įdiegimui </w:t>
            </w:r>
            <w:r>
              <w:rPr>
                <w:rFonts w:ascii="MULI REGULAR ROMAN" w:hAnsi="MULI REGULAR ROMAN" w:cs="Arial"/>
                <w:sz w:val="20"/>
                <w:szCs w:val="20"/>
              </w:rPr>
              <w:t>Naršyklės</w:t>
            </w:r>
            <w:r w:rsidRPr="003D50D0">
              <w:rPr>
                <w:rFonts w:ascii="MULI REGULAR ROMAN" w:hAnsi="MULI REGULAR ROMAN" w:cs="Arial"/>
                <w:sz w:val="20"/>
                <w:szCs w:val="20"/>
              </w:rPr>
              <w:t xml:space="preserve"> testavimo aplinkoje;</w:t>
            </w:r>
          </w:p>
          <w:p w14:paraId="67B9AF59" w14:textId="77777777" w:rsidR="0028601D"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3D50D0">
              <w:rPr>
                <w:rFonts w:ascii="MULI REGULAR ROMAN" w:hAnsi="MULI REGULAR ROMAN" w:cs="Arial"/>
                <w:sz w:val="20"/>
                <w:szCs w:val="20"/>
              </w:rPr>
              <w:t>rengia priėmimo testavimo</w:t>
            </w:r>
            <w:r>
              <w:rPr>
                <w:rFonts w:ascii="MULI REGULAR ROMAN" w:hAnsi="MULI REGULAR ROMAN" w:cs="Arial"/>
                <w:sz w:val="20"/>
                <w:szCs w:val="20"/>
              </w:rPr>
              <w:t xml:space="preserve"> </w:t>
            </w:r>
            <w:r w:rsidRPr="003D50D0">
              <w:rPr>
                <w:rFonts w:ascii="MULI REGULAR ROMAN" w:hAnsi="MULI REGULAR ROMAN" w:cs="Arial"/>
                <w:sz w:val="20"/>
                <w:szCs w:val="20"/>
              </w:rPr>
              <w:t xml:space="preserve">ir integracinių sąsajų testavimo </w:t>
            </w:r>
            <w:r>
              <w:rPr>
                <w:rFonts w:ascii="MULI REGULAR ROMAN" w:hAnsi="MULI REGULAR ROMAN" w:cs="Arial"/>
                <w:sz w:val="20"/>
                <w:szCs w:val="20"/>
              </w:rPr>
              <w:t>metodiką, planą</w:t>
            </w:r>
            <w:r w:rsidRPr="003D50D0">
              <w:rPr>
                <w:rFonts w:ascii="MULI REGULAR ROMAN" w:hAnsi="MULI REGULAR ROMAN" w:cs="Arial"/>
                <w:sz w:val="20"/>
                <w:szCs w:val="20"/>
              </w:rPr>
              <w:t xml:space="preserve"> </w:t>
            </w:r>
            <w:r>
              <w:rPr>
                <w:rFonts w:ascii="MULI REGULAR ROMAN" w:hAnsi="MULI REGULAR ROMAN" w:cs="Arial"/>
                <w:sz w:val="20"/>
                <w:szCs w:val="20"/>
              </w:rPr>
              <w:t xml:space="preserve">ir </w:t>
            </w:r>
            <w:r w:rsidRPr="003D50D0">
              <w:rPr>
                <w:rFonts w:ascii="MULI REGULAR ROMAN" w:hAnsi="MULI REGULAR ROMAN" w:cs="Arial"/>
                <w:sz w:val="20"/>
                <w:szCs w:val="20"/>
              </w:rPr>
              <w:t>scenarijus</w:t>
            </w:r>
            <w:r>
              <w:rPr>
                <w:rFonts w:ascii="MULI REGULAR ROMAN" w:hAnsi="MULI REGULAR ROMAN" w:cs="Arial"/>
                <w:sz w:val="20"/>
                <w:szCs w:val="20"/>
              </w:rPr>
              <w:t>;</w:t>
            </w:r>
          </w:p>
          <w:p w14:paraId="4D6D11F9" w14:textId="560FDC6A" w:rsidR="0031476F" w:rsidRPr="0031476F" w:rsidRDefault="0031476F"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p</w:t>
            </w:r>
            <w:r w:rsidRPr="000570FE">
              <w:rPr>
                <w:rFonts w:ascii="MULI REGULAR ROMAN" w:hAnsi="MULI REGULAR ROMAN" w:cs="Arial"/>
                <w:sz w:val="20"/>
                <w:szCs w:val="20"/>
              </w:rPr>
              <w:t>arengia</w:t>
            </w:r>
            <w:r>
              <w:rPr>
                <w:rFonts w:ascii="MULI REGULAR ROMAN" w:hAnsi="MULI REGULAR ROMAN" w:cs="Arial"/>
                <w:sz w:val="20"/>
                <w:szCs w:val="20"/>
              </w:rPr>
              <w:t xml:space="preserve"> / atnaujina Naršyklės</w:t>
            </w:r>
            <w:r w:rsidRPr="000570FE">
              <w:rPr>
                <w:rFonts w:ascii="MULI REGULAR ROMAN" w:hAnsi="MULI REGULAR ROMAN" w:cs="Arial"/>
                <w:sz w:val="20"/>
                <w:szCs w:val="20"/>
              </w:rPr>
              <w:t xml:space="preserve"> naudotojų vadovus</w:t>
            </w:r>
            <w:r>
              <w:rPr>
                <w:rFonts w:ascii="MULI REGULAR ROMAN" w:hAnsi="MULI REGULAR ROMAN" w:cs="Arial"/>
                <w:sz w:val="20"/>
                <w:szCs w:val="20"/>
              </w:rPr>
              <w:t xml:space="preserve"> / instrukcijas ir </w:t>
            </w:r>
            <w:r w:rsidRPr="000570FE">
              <w:rPr>
                <w:rFonts w:ascii="MULI REGULAR ROMAN" w:hAnsi="MULI REGULAR ROMAN" w:cs="Arial"/>
                <w:sz w:val="20"/>
                <w:szCs w:val="20"/>
              </w:rPr>
              <w:t xml:space="preserve">Naršyklės administravimo </w:t>
            </w:r>
            <w:r>
              <w:rPr>
                <w:rFonts w:ascii="MULI REGULAR ROMAN" w:hAnsi="MULI REGULAR ROMAN" w:cs="Arial"/>
                <w:sz w:val="20"/>
                <w:szCs w:val="20"/>
              </w:rPr>
              <w:t>vadovus /</w:t>
            </w:r>
            <w:r w:rsidRPr="000570FE">
              <w:rPr>
                <w:rFonts w:ascii="MULI REGULAR ROMAN" w:hAnsi="MULI REGULAR ROMAN" w:cs="Arial"/>
                <w:sz w:val="20"/>
                <w:szCs w:val="20"/>
              </w:rPr>
              <w:t xml:space="preserve"> instrukcijas;</w:t>
            </w:r>
          </w:p>
          <w:p w14:paraId="5988C87D" w14:textId="77777777" w:rsidR="0028601D" w:rsidRPr="004F7837"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suderina etapo rezultatus su PO.</w:t>
            </w:r>
          </w:p>
          <w:p w14:paraId="6F805779" w14:textId="77777777" w:rsidR="0028601D" w:rsidRPr="0011494C" w:rsidRDefault="0028601D" w:rsidP="00417C37">
            <w:pPr>
              <w:tabs>
                <w:tab w:val="left" w:pos="34"/>
              </w:tabs>
              <w:ind w:right="57"/>
              <w:rPr>
                <w:rFonts w:ascii="MULI REGULAR ROMAN" w:hAnsi="MULI REGULAR ROMAN" w:cs="Arial"/>
                <w:sz w:val="20"/>
                <w:szCs w:val="20"/>
              </w:rPr>
            </w:pPr>
          </w:p>
          <w:p w14:paraId="29A8A4A9" w14:textId="77777777" w:rsidR="0028601D" w:rsidRPr="00352B0E" w:rsidRDefault="0028601D" w:rsidP="00417C37">
            <w:pPr>
              <w:tabs>
                <w:tab w:val="left" w:pos="318"/>
              </w:tabs>
              <w:ind w:right="57"/>
              <w:rPr>
                <w:rFonts w:ascii="MULI REGULAR ROMAN" w:hAnsi="MULI REGULAR ROMAN" w:cs="Arial"/>
                <w:sz w:val="20"/>
                <w:szCs w:val="20"/>
              </w:rPr>
            </w:pPr>
            <w:r>
              <w:rPr>
                <w:rFonts w:ascii="MULI REGULAR ROMAN" w:hAnsi="MULI REGULAR ROMAN" w:cs="Arial"/>
                <w:sz w:val="20"/>
                <w:szCs w:val="20"/>
              </w:rPr>
              <w:t>PO</w:t>
            </w:r>
            <w:r w:rsidRPr="00352B0E">
              <w:rPr>
                <w:rFonts w:ascii="MULI REGULAR ROMAN" w:hAnsi="MULI REGULAR ROMAN" w:cs="Arial"/>
                <w:sz w:val="20"/>
                <w:szCs w:val="20"/>
              </w:rPr>
              <w:t>:</w:t>
            </w:r>
          </w:p>
          <w:p w14:paraId="45C1A9DB" w14:textId="77777777" w:rsidR="0028601D" w:rsidRPr="00FA786E"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su</w:t>
            </w:r>
            <w:r w:rsidRPr="00FA786E">
              <w:rPr>
                <w:rFonts w:ascii="MULI REGULAR ROMAN" w:hAnsi="MULI REGULAR ROMAN" w:cs="Arial"/>
                <w:sz w:val="20"/>
                <w:szCs w:val="20"/>
              </w:rPr>
              <w:t>teikia reikalingą informaciją;</w:t>
            </w:r>
          </w:p>
          <w:p w14:paraId="319E14D2" w14:textId="059A2737" w:rsidR="0028601D" w:rsidRPr="007251C7" w:rsidRDefault="00D47BBA"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lastRenderedPageBreak/>
              <w:t xml:space="preserve">vykdo </w:t>
            </w:r>
            <w:r w:rsidR="00C96538">
              <w:rPr>
                <w:rFonts w:ascii="MULI REGULAR ROMAN" w:hAnsi="MULI REGULAR ROMAN" w:cs="Arial"/>
                <w:sz w:val="20"/>
                <w:szCs w:val="20"/>
              </w:rPr>
              <w:t xml:space="preserve">programinės įrangos diegimą </w:t>
            </w:r>
            <w:r w:rsidR="0028601D">
              <w:rPr>
                <w:rFonts w:ascii="MULI REGULAR ROMAN" w:hAnsi="MULI REGULAR ROMAN" w:cs="Arial"/>
                <w:sz w:val="20"/>
                <w:szCs w:val="20"/>
              </w:rPr>
              <w:t xml:space="preserve">Naršyklės </w:t>
            </w:r>
            <w:r w:rsidR="0028601D" w:rsidRPr="007251C7">
              <w:rPr>
                <w:rFonts w:ascii="MULI REGULAR ROMAN" w:hAnsi="MULI REGULAR ROMAN" w:cs="Arial"/>
                <w:sz w:val="20"/>
                <w:szCs w:val="20"/>
              </w:rPr>
              <w:t>testavimo aplink</w:t>
            </w:r>
            <w:r>
              <w:rPr>
                <w:rFonts w:ascii="MULI REGULAR ROMAN" w:hAnsi="MULI REGULAR ROMAN" w:cs="Arial"/>
                <w:sz w:val="20"/>
                <w:szCs w:val="20"/>
              </w:rPr>
              <w:t>oje</w:t>
            </w:r>
            <w:r w:rsidR="0028601D" w:rsidRPr="007251C7">
              <w:rPr>
                <w:rFonts w:ascii="MULI REGULAR ROMAN" w:hAnsi="MULI REGULAR ROMAN" w:cs="Arial"/>
                <w:sz w:val="20"/>
                <w:szCs w:val="20"/>
              </w:rPr>
              <w:t>;</w:t>
            </w:r>
          </w:p>
          <w:p w14:paraId="18918319" w14:textId="77777777" w:rsidR="0028601D"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 xml:space="preserve">peržiūri ir </w:t>
            </w:r>
            <w:r w:rsidRPr="007251C7">
              <w:rPr>
                <w:rFonts w:ascii="MULI REGULAR ROMAN" w:hAnsi="MULI REGULAR ROMAN" w:cs="Arial"/>
                <w:sz w:val="20"/>
                <w:szCs w:val="20"/>
              </w:rPr>
              <w:t xml:space="preserve">teikia pastabas </w:t>
            </w:r>
            <w:r>
              <w:rPr>
                <w:rFonts w:ascii="MULI REGULAR ROMAN" w:hAnsi="MULI REGULAR ROMAN" w:cs="Arial"/>
                <w:sz w:val="20"/>
                <w:szCs w:val="20"/>
              </w:rPr>
              <w:t>bei</w:t>
            </w:r>
            <w:r w:rsidRPr="007251C7">
              <w:rPr>
                <w:rFonts w:ascii="MULI REGULAR ROMAN" w:hAnsi="MULI REGULAR ROMAN" w:cs="Arial"/>
                <w:sz w:val="20"/>
                <w:szCs w:val="20"/>
              </w:rPr>
              <w:t xml:space="preserve"> rekomendacijas </w:t>
            </w:r>
            <w:r>
              <w:rPr>
                <w:rFonts w:ascii="MULI REGULAR ROMAN" w:hAnsi="MULI REGULAR ROMAN" w:cs="Arial"/>
                <w:sz w:val="20"/>
                <w:szCs w:val="20"/>
              </w:rPr>
              <w:t>Paslaugų teikėjo</w:t>
            </w:r>
            <w:r w:rsidRPr="007251C7">
              <w:rPr>
                <w:rFonts w:ascii="MULI REGULAR ROMAN" w:hAnsi="MULI REGULAR ROMAN" w:cs="Arial"/>
                <w:sz w:val="20"/>
                <w:szCs w:val="20"/>
              </w:rPr>
              <w:t xml:space="preserve"> parengtai dokumentacijai;</w:t>
            </w:r>
          </w:p>
          <w:p w14:paraId="215F2283" w14:textId="77777777" w:rsidR="0028601D" w:rsidRPr="00751C8B"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4B445D">
              <w:rPr>
                <w:rFonts w:ascii="MULI REGULAR ROMAN" w:hAnsi="MULI REGULAR ROMAN" w:cs="Arial"/>
                <w:sz w:val="20"/>
                <w:szCs w:val="20"/>
              </w:rPr>
              <w:t>tvirtina etapo Paslaugų teikėjo rezultatus.</w:t>
            </w:r>
          </w:p>
        </w:tc>
        <w:tc>
          <w:tcPr>
            <w:tcW w:w="5312" w:type="dxa"/>
          </w:tcPr>
          <w:p w14:paraId="59BBB98E" w14:textId="77777777" w:rsidR="0028601D" w:rsidRPr="00CD623C" w:rsidRDefault="0028601D" w:rsidP="00A548C6">
            <w:pPr>
              <w:pStyle w:val="ListParagraph"/>
              <w:numPr>
                <w:ilvl w:val="0"/>
                <w:numId w:val="18"/>
              </w:numPr>
              <w:tabs>
                <w:tab w:val="left" w:pos="318"/>
              </w:tabs>
              <w:ind w:left="318" w:right="57" w:hanging="318"/>
              <w:cnfStyle w:val="000000000000" w:firstRow="0" w:lastRow="0" w:firstColumn="0" w:lastColumn="0" w:oddVBand="0" w:evenVBand="0" w:oddHBand="0" w:evenHBand="0" w:firstRowFirstColumn="0" w:firstRowLastColumn="0" w:lastRowFirstColumn="0" w:lastRowLastColumn="0"/>
              <w:rPr>
                <w:rFonts w:ascii="MULI REGULAR ROMAN" w:hAnsi="MULI REGULAR ROMAN" w:cs="Arial"/>
                <w:b/>
                <w:bCs/>
                <w:sz w:val="20"/>
                <w:szCs w:val="20"/>
              </w:rPr>
            </w:pPr>
            <w:r w:rsidRPr="00CD623C">
              <w:rPr>
                <w:rFonts w:ascii="MULI REGULAR ROMAN" w:hAnsi="MULI REGULAR ROMAN" w:cs="Arial"/>
                <w:b/>
                <w:bCs/>
                <w:sz w:val="20"/>
                <w:szCs w:val="20"/>
              </w:rPr>
              <w:lastRenderedPageBreak/>
              <w:t>Programinė įranga įdiegta Naršyklės testavimo aplinkoje</w:t>
            </w:r>
          </w:p>
          <w:p w14:paraId="11CA5EBF" w14:textId="7D2D7E27" w:rsidR="0028601D" w:rsidRDefault="0028601D" w:rsidP="00A548C6">
            <w:pPr>
              <w:pStyle w:val="ListParagraph"/>
              <w:numPr>
                <w:ilvl w:val="0"/>
                <w:numId w:val="18"/>
              </w:numPr>
              <w:tabs>
                <w:tab w:val="left" w:pos="318"/>
              </w:tabs>
              <w:ind w:left="318" w:right="57" w:hanging="318"/>
              <w:cnfStyle w:val="000000000000" w:firstRow="0" w:lastRow="0" w:firstColumn="0" w:lastColumn="0" w:oddVBand="0" w:evenVBand="0" w:oddHBand="0" w:evenHBand="0" w:firstRowFirstColumn="0" w:firstRowLastColumn="0" w:lastRowFirstColumn="0" w:lastRowLastColumn="0"/>
              <w:rPr>
                <w:rFonts w:ascii="MULI REGULAR ROMAN" w:hAnsi="MULI REGULAR ROMAN" w:cs="Arial"/>
                <w:b/>
                <w:bCs/>
                <w:sz w:val="20"/>
                <w:szCs w:val="20"/>
              </w:rPr>
            </w:pPr>
            <w:r>
              <w:rPr>
                <w:rFonts w:ascii="MULI REGULAR ROMAN" w:hAnsi="MULI REGULAR ROMAN" w:cs="Arial"/>
                <w:b/>
                <w:bCs/>
                <w:sz w:val="20"/>
                <w:szCs w:val="20"/>
              </w:rPr>
              <w:t>Parengt</w:t>
            </w:r>
            <w:r w:rsidR="00890339">
              <w:rPr>
                <w:rFonts w:ascii="MULI REGULAR ROMAN" w:hAnsi="MULI REGULAR ROMAN" w:cs="Arial"/>
                <w:b/>
                <w:bCs/>
                <w:sz w:val="20"/>
                <w:szCs w:val="20"/>
              </w:rPr>
              <w:t>i</w:t>
            </w:r>
            <w:r>
              <w:rPr>
                <w:rFonts w:ascii="MULI REGULAR ROMAN" w:hAnsi="MULI REGULAR ROMAN" w:cs="Arial"/>
                <w:b/>
                <w:bCs/>
                <w:sz w:val="20"/>
                <w:szCs w:val="20"/>
              </w:rPr>
              <w:t xml:space="preserve"> p</w:t>
            </w:r>
            <w:r w:rsidRPr="00CD623C">
              <w:rPr>
                <w:rFonts w:ascii="MULI REGULAR ROMAN" w:hAnsi="MULI REGULAR ROMAN" w:cs="Arial"/>
                <w:b/>
                <w:bCs/>
                <w:sz w:val="20"/>
                <w:szCs w:val="20"/>
              </w:rPr>
              <w:t>riėmimo testavimo metodika</w:t>
            </w:r>
            <w:r>
              <w:rPr>
                <w:rFonts w:ascii="MULI REGULAR ROMAN" w:hAnsi="MULI REGULAR ROMAN" w:cs="Arial"/>
                <w:b/>
                <w:bCs/>
                <w:sz w:val="20"/>
                <w:szCs w:val="20"/>
              </w:rPr>
              <w:t xml:space="preserve"> ir planas</w:t>
            </w:r>
          </w:p>
          <w:p w14:paraId="1BA176EB" w14:textId="77777777" w:rsidR="0028601D" w:rsidRDefault="0028601D" w:rsidP="00A548C6">
            <w:pPr>
              <w:pStyle w:val="ListParagraph"/>
              <w:numPr>
                <w:ilvl w:val="0"/>
                <w:numId w:val="18"/>
              </w:numPr>
              <w:tabs>
                <w:tab w:val="left" w:pos="318"/>
              </w:tabs>
              <w:ind w:left="318" w:right="57" w:hanging="318"/>
              <w:cnfStyle w:val="000000000000" w:firstRow="0" w:lastRow="0" w:firstColumn="0" w:lastColumn="0" w:oddVBand="0" w:evenVBand="0" w:oddHBand="0" w:evenHBand="0" w:firstRowFirstColumn="0" w:firstRowLastColumn="0" w:lastRowFirstColumn="0" w:lastRowLastColumn="0"/>
              <w:rPr>
                <w:rFonts w:ascii="MULI REGULAR ROMAN" w:hAnsi="MULI REGULAR ROMAN" w:cs="Arial"/>
                <w:b/>
                <w:bCs/>
                <w:sz w:val="20"/>
                <w:szCs w:val="20"/>
              </w:rPr>
            </w:pPr>
            <w:r>
              <w:rPr>
                <w:rFonts w:ascii="MULI REGULAR ROMAN" w:hAnsi="MULI REGULAR ROMAN" w:cs="Arial"/>
                <w:b/>
                <w:bCs/>
                <w:sz w:val="20"/>
                <w:szCs w:val="20"/>
              </w:rPr>
              <w:t>Parengti p</w:t>
            </w:r>
            <w:r w:rsidRPr="00CD623C">
              <w:rPr>
                <w:rFonts w:ascii="MULI REGULAR ROMAN" w:hAnsi="MULI REGULAR ROMAN" w:cs="Arial"/>
                <w:b/>
                <w:bCs/>
                <w:sz w:val="20"/>
                <w:szCs w:val="20"/>
              </w:rPr>
              <w:t>riėmimo testavimo scenarijai</w:t>
            </w:r>
          </w:p>
          <w:p w14:paraId="2D1EDBA2" w14:textId="77777777" w:rsidR="0031476F" w:rsidRDefault="0031476F" w:rsidP="00A548C6">
            <w:pPr>
              <w:pStyle w:val="ListParagraph"/>
              <w:numPr>
                <w:ilvl w:val="0"/>
                <w:numId w:val="18"/>
              </w:numPr>
              <w:tabs>
                <w:tab w:val="left" w:pos="318"/>
              </w:tabs>
              <w:ind w:left="318" w:right="57" w:hanging="318"/>
              <w:cnfStyle w:val="000000000000" w:firstRow="0" w:lastRow="0" w:firstColumn="0" w:lastColumn="0" w:oddVBand="0" w:evenVBand="0" w:oddHBand="0" w:evenHBand="0" w:firstRowFirstColumn="0" w:firstRowLastColumn="0" w:lastRowFirstColumn="0" w:lastRowLastColumn="0"/>
              <w:rPr>
                <w:rFonts w:ascii="MULI REGULAR ROMAN" w:hAnsi="MULI REGULAR ROMAN" w:cs="Arial"/>
                <w:b/>
                <w:bCs/>
                <w:sz w:val="20"/>
                <w:szCs w:val="20"/>
              </w:rPr>
            </w:pPr>
            <w:r w:rsidRPr="00036C84">
              <w:rPr>
                <w:rFonts w:ascii="MULI REGULAR ROMAN" w:hAnsi="MULI REGULAR ROMAN" w:cs="Arial"/>
                <w:b/>
                <w:bCs/>
                <w:sz w:val="20"/>
                <w:szCs w:val="20"/>
              </w:rPr>
              <w:t>Parengt</w:t>
            </w:r>
            <w:r>
              <w:rPr>
                <w:rFonts w:ascii="MULI REGULAR ROMAN" w:hAnsi="MULI REGULAR ROMAN" w:cs="Arial"/>
                <w:b/>
                <w:bCs/>
                <w:sz w:val="20"/>
                <w:szCs w:val="20"/>
              </w:rPr>
              <w:t>i / atnaujinti Naršyklės</w:t>
            </w:r>
            <w:r w:rsidRPr="00036C84">
              <w:rPr>
                <w:rFonts w:ascii="MULI REGULAR ROMAN" w:hAnsi="MULI REGULAR ROMAN" w:cs="Arial"/>
                <w:b/>
                <w:bCs/>
                <w:sz w:val="20"/>
                <w:szCs w:val="20"/>
              </w:rPr>
              <w:t xml:space="preserve"> naudotojų vadovai</w:t>
            </w:r>
            <w:r>
              <w:rPr>
                <w:rFonts w:ascii="MULI REGULAR ROMAN" w:hAnsi="MULI REGULAR ROMAN" w:cs="Arial"/>
                <w:b/>
                <w:bCs/>
                <w:sz w:val="20"/>
                <w:szCs w:val="20"/>
              </w:rPr>
              <w:t xml:space="preserve"> / instrukcijos</w:t>
            </w:r>
          </w:p>
          <w:p w14:paraId="16C560CA" w14:textId="0C89F5C8" w:rsidR="0031476F" w:rsidRPr="0031476F" w:rsidRDefault="0031476F" w:rsidP="00A548C6">
            <w:pPr>
              <w:pStyle w:val="ListParagraph"/>
              <w:numPr>
                <w:ilvl w:val="0"/>
                <w:numId w:val="18"/>
              </w:numPr>
              <w:tabs>
                <w:tab w:val="left" w:pos="318"/>
              </w:tabs>
              <w:ind w:left="318" w:right="57" w:hanging="318"/>
              <w:cnfStyle w:val="000000000000" w:firstRow="0" w:lastRow="0" w:firstColumn="0" w:lastColumn="0" w:oddVBand="0" w:evenVBand="0" w:oddHBand="0" w:evenHBand="0" w:firstRowFirstColumn="0" w:firstRowLastColumn="0" w:lastRowFirstColumn="0" w:lastRowLastColumn="0"/>
              <w:rPr>
                <w:rFonts w:ascii="MULI REGULAR ROMAN" w:hAnsi="MULI REGULAR ROMAN" w:cs="Arial"/>
                <w:b/>
                <w:bCs/>
                <w:sz w:val="20"/>
                <w:szCs w:val="20"/>
              </w:rPr>
            </w:pPr>
            <w:r w:rsidRPr="005214F1">
              <w:rPr>
                <w:rFonts w:ascii="MULI REGULAR ROMAN" w:hAnsi="MULI REGULAR ROMAN" w:cs="Arial"/>
                <w:b/>
                <w:bCs/>
                <w:sz w:val="20"/>
                <w:szCs w:val="20"/>
              </w:rPr>
              <w:t>Parengti / atnaujinti</w:t>
            </w:r>
            <w:r>
              <w:rPr>
                <w:rFonts w:ascii="MULI REGULAR ROMAN" w:hAnsi="MULI REGULAR ROMAN" w:cs="Arial"/>
                <w:b/>
                <w:bCs/>
                <w:sz w:val="20"/>
                <w:szCs w:val="20"/>
              </w:rPr>
              <w:t xml:space="preserve"> </w:t>
            </w:r>
            <w:r w:rsidRPr="005214F1">
              <w:rPr>
                <w:rFonts w:ascii="MULI REGULAR ROMAN" w:hAnsi="MULI REGULAR ROMAN" w:cs="Arial"/>
                <w:b/>
                <w:bCs/>
                <w:sz w:val="20"/>
                <w:szCs w:val="20"/>
              </w:rPr>
              <w:t xml:space="preserve">Naršyklės administravimo </w:t>
            </w:r>
            <w:r>
              <w:rPr>
                <w:rFonts w:ascii="MULI REGULAR ROMAN" w:hAnsi="MULI REGULAR ROMAN" w:cs="Arial"/>
                <w:b/>
                <w:bCs/>
                <w:sz w:val="20"/>
                <w:szCs w:val="20"/>
              </w:rPr>
              <w:t xml:space="preserve">vadovai / </w:t>
            </w:r>
            <w:r w:rsidRPr="005214F1">
              <w:rPr>
                <w:rFonts w:ascii="MULI REGULAR ROMAN" w:hAnsi="MULI REGULAR ROMAN" w:cs="Arial"/>
                <w:b/>
                <w:bCs/>
                <w:sz w:val="20"/>
                <w:szCs w:val="20"/>
              </w:rPr>
              <w:t>instrukcijos</w:t>
            </w:r>
          </w:p>
          <w:p w14:paraId="1C5BCB52" w14:textId="77777777" w:rsidR="0028601D" w:rsidRPr="0018312B" w:rsidRDefault="0028601D" w:rsidP="00417C37">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sz w:val="20"/>
                <w:szCs w:val="20"/>
              </w:rPr>
            </w:pPr>
          </w:p>
        </w:tc>
        <w:tc>
          <w:tcPr>
            <w:cnfStyle w:val="000010000000" w:firstRow="0" w:lastRow="0" w:firstColumn="0" w:lastColumn="0" w:oddVBand="1" w:evenVBand="0" w:oddHBand="0" w:evenHBand="0" w:firstRowFirstColumn="0" w:firstRowLastColumn="0" w:lastRowFirstColumn="0" w:lastRowLastColumn="0"/>
            <w:tcW w:w="1693" w:type="dxa"/>
          </w:tcPr>
          <w:p w14:paraId="0893DA3D" w14:textId="77777777" w:rsidR="0028601D" w:rsidRPr="0018312B" w:rsidRDefault="0028601D" w:rsidP="00417C37">
            <w:pPr>
              <w:ind w:right="57"/>
              <w:rPr>
                <w:rFonts w:ascii="MULI REGULAR ROMAN" w:hAnsi="MULI REGULAR ROMAN" w:cs="Arial"/>
                <w:sz w:val="20"/>
                <w:szCs w:val="20"/>
              </w:rPr>
            </w:pPr>
            <w:r w:rsidRPr="00FB6CA2">
              <w:rPr>
                <w:rFonts w:ascii="MULI REGULAR ROMAN" w:hAnsi="MULI REGULAR ROMAN" w:cs="Arial"/>
                <w:sz w:val="20"/>
                <w:szCs w:val="20"/>
              </w:rPr>
              <w:t>Šis etapas turi būti baigtas iki priėmimo testavimo etapo pradžios.</w:t>
            </w:r>
          </w:p>
        </w:tc>
      </w:tr>
      <w:tr w:rsidR="00106C31" w:rsidRPr="0018312B" w14:paraId="49BA56C4" w14:textId="77777777" w:rsidTr="00336E29">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0" w:type="dxa"/>
          </w:tcPr>
          <w:p w14:paraId="3C930688" w14:textId="36E1229F" w:rsidR="0028601D" w:rsidRPr="00E4120D" w:rsidRDefault="0013317D" w:rsidP="00417C37">
            <w:pPr>
              <w:ind w:right="57"/>
              <w:rPr>
                <w:rFonts w:ascii="MULI REGULAR ROMAN" w:hAnsi="MULI REGULAR ROMAN" w:cs="Arial"/>
                <w:b/>
                <w:sz w:val="20"/>
                <w:szCs w:val="20"/>
              </w:rPr>
            </w:pPr>
            <w:r>
              <w:rPr>
                <w:rFonts w:ascii="MULI REGULAR ROMAN" w:hAnsi="MULI REGULAR ROMAN"/>
                <w:b/>
                <w:sz w:val="20"/>
                <w:szCs w:val="20"/>
              </w:rPr>
              <w:t>293.5</w:t>
            </w:r>
          </w:p>
        </w:tc>
        <w:tc>
          <w:tcPr>
            <w:tcW w:w="1766" w:type="dxa"/>
          </w:tcPr>
          <w:p w14:paraId="6F6E5A08" w14:textId="77777777" w:rsidR="0028601D" w:rsidRPr="0018312B" w:rsidRDefault="0028601D" w:rsidP="00417C37">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Pr>
                <w:rFonts w:ascii="MULI REGULAR ROMAN" w:hAnsi="MULI REGULAR ROMAN" w:cs="Arial"/>
                <w:sz w:val="20"/>
                <w:szCs w:val="20"/>
              </w:rPr>
              <w:t>Priėmimo testavimas</w:t>
            </w:r>
          </w:p>
        </w:tc>
        <w:tc>
          <w:tcPr>
            <w:cnfStyle w:val="000010000000" w:firstRow="0" w:lastRow="0" w:firstColumn="0" w:lastColumn="0" w:oddVBand="1" w:evenVBand="0" w:oddHBand="0" w:evenHBand="0" w:firstRowFirstColumn="0" w:firstRowLastColumn="0" w:lastRowFirstColumn="0" w:lastRowLastColumn="0"/>
            <w:tcW w:w="4371" w:type="dxa"/>
          </w:tcPr>
          <w:p w14:paraId="7780E1CF" w14:textId="77777777" w:rsidR="0028601D" w:rsidRPr="00352B0E" w:rsidRDefault="0028601D" w:rsidP="00417C37">
            <w:pPr>
              <w:ind w:right="57"/>
              <w:rPr>
                <w:rFonts w:ascii="MULI REGULAR ROMAN" w:hAnsi="MULI REGULAR ROMAN" w:cs="Arial"/>
                <w:sz w:val="20"/>
                <w:szCs w:val="20"/>
              </w:rPr>
            </w:pPr>
            <w:r w:rsidRPr="00352B0E">
              <w:rPr>
                <w:rFonts w:ascii="MULI REGULAR ROMAN" w:hAnsi="MULI REGULAR ROMAN" w:cs="Arial"/>
                <w:sz w:val="20"/>
                <w:szCs w:val="20"/>
              </w:rPr>
              <w:t>Paslaugų teikėjas:</w:t>
            </w:r>
          </w:p>
          <w:p w14:paraId="5AFAC89D" w14:textId="32EB3B7A" w:rsidR="0028601D" w:rsidRDefault="6481DC1B" w:rsidP="00A548C6">
            <w:pPr>
              <w:pStyle w:val="ListParagraph"/>
              <w:numPr>
                <w:ilvl w:val="0"/>
                <w:numId w:val="18"/>
              </w:numPr>
              <w:tabs>
                <w:tab w:val="left" w:pos="34"/>
              </w:tabs>
              <w:ind w:left="318" w:right="57" w:hanging="284"/>
              <w:rPr>
                <w:rFonts w:ascii="MULI REGULAR ROMAN" w:hAnsi="MULI REGULAR ROMAN" w:cs="Arial"/>
                <w:sz w:val="20"/>
                <w:szCs w:val="20"/>
              </w:rPr>
            </w:pPr>
            <w:r w:rsidRPr="15F07B80">
              <w:rPr>
                <w:rFonts w:ascii="MULI REGULAR ROMAN" w:hAnsi="MULI REGULAR ROMAN" w:cs="Arial"/>
                <w:sz w:val="20"/>
                <w:szCs w:val="20"/>
              </w:rPr>
              <w:t xml:space="preserve">dalyvauja </w:t>
            </w:r>
            <w:r w:rsidR="0028601D" w:rsidRPr="000570FE">
              <w:rPr>
                <w:rFonts w:ascii="MULI REGULAR ROMAN" w:hAnsi="MULI REGULAR ROMAN" w:cs="Arial"/>
                <w:sz w:val="20"/>
                <w:szCs w:val="20"/>
              </w:rPr>
              <w:t>priėmimo testavim</w:t>
            </w:r>
            <w:r w:rsidR="60E51EEF" w:rsidRPr="15F07B80">
              <w:rPr>
                <w:rFonts w:ascii="MULI REGULAR ROMAN" w:hAnsi="MULI REGULAR ROMAN" w:cs="Arial"/>
                <w:sz w:val="20"/>
                <w:szCs w:val="20"/>
              </w:rPr>
              <w:t>o vykdyme</w:t>
            </w:r>
            <w:r w:rsidR="0028601D" w:rsidRPr="000570FE">
              <w:rPr>
                <w:rFonts w:ascii="MULI REGULAR ROMAN" w:hAnsi="MULI REGULAR ROMAN" w:cs="Arial"/>
                <w:sz w:val="20"/>
                <w:szCs w:val="20"/>
              </w:rPr>
              <w:t>;</w:t>
            </w:r>
          </w:p>
          <w:p w14:paraId="61EF15FC" w14:textId="77777777" w:rsidR="0028601D"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7E0022">
              <w:rPr>
                <w:rFonts w:ascii="MULI REGULAR ROMAN" w:hAnsi="MULI REGULAR ROMAN" w:cs="Arial"/>
                <w:sz w:val="20"/>
                <w:szCs w:val="20"/>
              </w:rPr>
              <w:t>konsultuoja PO priėmimo testavimo klausimais</w:t>
            </w:r>
            <w:r>
              <w:rPr>
                <w:rFonts w:ascii="MULI REGULAR ROMAN" w:hAnsi="MULI REGULAR ROMAN" w:cs="Arial"/>
                <w:sz w:val="20"/>
                <w:szCs w:val="20"/>
              </w:rPr>
              <w:t>;</w:t>
            </w:r>
          </w:p>
          <w:p w14:paraId="2C2B546B" w14:textId="07830D2F" w:rsidR="0028601D" w:rsidRDefault="0094724F"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d</w:t>
            </w:r>
            <w:r w:rsidR="1DAB1525" w:rsidRPr="15F07B80">
              <w:rPr>
                <w:rFonts w:ascii="MULI REGULAR ROMAN" w:hAnsi="MULI REGULAR ROMAN" w:cs="Arial"/>
                <w:sz w:val="20"/>
                <w:szCs w:val="20"/>
              </w:rPr>
              <w:t xml:space="preserve">alyvauja </w:t>
            </w:r>
            <w:r w:rsidR="0028601D" w:rsidRPr="00CF2423">
              <w:rPr>
                <w:rFonts w:ascii="MULI REGULAR ROMAN" w:hAnsi="MULI REGULAR ROMAN" w:cs="Arial"/>
                <w:sz w:val="20"/>
                <w:szCs w:val="20"/>
              </w:rPr>
              <w:t>integracinių sąsajų testavim</w:t>
            </w:r>
            <w:r w:rsidR="4DE2A4F0" w:rsidRPr="15F07B80">
              <w:rPr>
                <w:rFonts w:ascii="MULI REGULAR ROMAN" w:hAnsi="MULI REGULAR ROMAN" w:cs="Arial"/>
                <w:sz w:val="20"/>
                <w:szCs w:val="20"/>
              </w:rPr>
              <w:t>e</w:t>
            </w:r>
            <w:r w:rsidR="0028601D">
              <w:rPr>
                <w:rFonts w:ascii="MULI REGULAR ROMAN" w:hAnsi="MULI REGULAR ROMAN" w:cs="Arial"/>
                <w:sz w:val="20"/>
                <w:szCs w:val="20"/>
              </w:rPr>
              <w:t>;</w:t>
            </w:r>
          </w:p>
          <w:p w14:paraId="74ADC4AC" w14:textId="567D83F0" w:rsidR="002A1430" w:rsidRPr="002A1430" w:rsidRDefault="002A1430" w:rsidP="00A548C6">
            <w:pPr>
              <w:pStyle w:val="ListParagraph"/>
              <w:numPr>
                <w:ilvl w:val="0"/>
                <w:numId w:val="18"/>
              </w:numPr>
              <w:tabs>
                <w:tab w:val="left" w:pos="34"/>
              </w:tabs>
              <w:ind w:left="318" w:right="57" w:hanging="284"/>
              <w:rPr>
                <w:rFonts w:ascii="MULI REGULAR ROMAN" w:hAnsi="MULI REGULAR ROMAN" w:cs="Arial"/>
                <w:sz w:val="20"/>
                <w:szCs w:val="20"/>
              </w:rPr>
            </w:pPr>
            <w:r w:rsidRPr="006F7B99">
              <w:rPr>
                <w:rFonts w:ascii="MULI REGULAR ROMAN" w:hAnsi="MULI REGULAR ROMAN" w:cs="Arial"/>
                <w:sz w:val="20"/>
                <w:szCs w:val="20"/>
              </w:rPr>
              <w:t xml:space="preserve">šalina </w:t>
            </w:r>
            <w:r>
              <w:rPr>
                <w:rFonts w:ascii="MULI REGULAR ROMAN" w:hAnsi="MULI REGULAR ROMAN" w:cs="Arial"/>
                <w:sz w:val="20"/>
                <w:szCs w:val="20"/>
              </w:rPr>
              <w:t>testavimo</w:t>
            </w:r>
            <w:r w:rsidRPr="006F7B99">
              <w:rPr>
                <w:rFonts w:ascii="MULI REGULAR ROMAN" w:hAnsi="MULI REGULAR ROMAN" w:cs="Arial"/>
                <w:sz w:val="20"/>
                <w:szCs w:val="20"/>
              </w:rPr>
              <w:t xml:space="preserve"> metu nustatytas klaidas ir neatitikimus;</w:t>
            </w:r>
          </w:p>
          <w:p w14:paraId="1552479E" w14:textId="77777777" w:rsidR="0028601D"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p</w:t>
            </w:r>
            <w:r w:rsidRPr="000570FE">
              <w:rPr>
                <w:rFonts w:ascii="MULI REGULAR ROMAN" w:hAnsi="MULI REGULAR ROMAN" w:cs="Arial"/>
                <w:sz w:val="20"/>
                <w:szCs w:val="20"/>
              </w:rPr>
              <w:t>arengia priėmimo testavimo ataskaitą</w:t>
            </w:r>
            <w:r>
              <w:rPr>
                <w:rFonts w:ascii="MULI REGULAR ROMAN" w:hAnsi="MULI REGULAR ROMAN" w:cs="Arial"/>
                <w:sz w:val="20"/>
                <w:szCs w:val="20"/>
              </w:rPr>
              <w:t>;</w:t>
            </w:r>
          </w:p>
          <w:p w14:paraId="10923B76" w14:textId="77777777" w:rsidR="0028601D"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atnaujina Naršyklės diegimo planą ir instrukcijas;</w:t>
            </w:r>
          </w:p>
          <w:p w14:paraId="01088722" w14:textId="6739AAAC" w:rsidR="0031476F" w:rsidRPr="000570FE" w:rsidRDefault="0031476F"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atnaujina Naršyklės</w:t>
            </w:r>
            <w:r w:rsidRPr="000570FE">
              <w:rPr>
                <w:rFonts w:ascii="MULI REGULAR ROMAN" w:hAnsi="MULI REGULAR ROMAN" w:cs="Arial"/>
                <w:sz w:val="20"/>
                <w:szCs w:val="20"/>
              </w:rPr>
              <w:t xml:space="preserve"> naudotojų vadovus</w:t>
            </w:r>
            <w:r>
              <w:rPr>
                <w:rFonts w:ascii="MULI REGULAR ROMAN" w:hAnsi="MULI REGULAR ROMAN" w:cs="Arial"/>
                <w:sz w:val="20"/>
                <w:szCs w:val="20"/>
              </w:rPr>
              <w:t xml:space="preserve"> / instrukcijas ir </w:t>
            </w:r>
            <w:r w:rsidRPr="000570FE">
              <w:rPr>
                <w:rFonts w:ascii="MULI REGULAR ROMAN" w:hAnsi="MULI REGULAR ROMAN" w:cs="Arial"/>
                <w:sz w:val="20"/>
                <w:szCs w:val="20"/>
              </w:rPr>
              <w:t xml:space="preserve">Naršyklės administravimo </w:t>
            </w:r>
            <w:r>
              <w:rPr>
                <w:rFonts w:ascii="MULI REGULAR ROMAN" w:hAnsi="MULI REGULAR ROMAN" w:cs="Arial"/>
                <w:sz w:val="20"/>
                <w:szCs w:val="20"/>
              </w:rPr>
              <w:t>vadovus /</w:t>
            </w:r>
            <w:r w:rsidRPr="000570FE">
              <w:rPr>
                <w:rFonts w:ascii="MULI REGULAR ROMAN" w:hAnsi="MULI REGULAR ROMAN" w:cs="Arial"/>
                <w:sz w:val="20"/>
                <w:szCs w:val="20"/>
              </w:rPr>
              <w:t xml:space="preserve"> instrukcijas;</w:t>
            </w:r>
          </w:p>
          <w:p w14:paraId="54FFE725" w14:textId="77777777" w:rsidR="0028601D" w:rsidRPr="00164824"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suderina etapo rezultatus su PO.</w:t>
            </w:r>
          </w:p>
          <w:p w14:paraId="78536901" w14:textId="77777777" w:rsidR="0028601D" w:rsidRPr="0011494C" w:rsidRDefault="0028601D" w:rsidP="00417C37">
            <w:pPr>
              <w:tabs>
                <w:tab w:val="left" w:pos="34"/>
              </w:tabs>
              <w:ind w:right="57"/>
              <w:rPr>
                <w:rFonts w:ascii="MULI REGULAR ROMAN" w:hAnsi="MULI REGULAR ROMAN" w:cs="Arial"/>
                <w:sz w:val="20"/>
                <w:szCs w:val="20"/>
              </w:rPr>
            </w:pPr>
          </w:p>
          <w:p w14:paraId="32F04127" w14:textId="77777777" w:rsidR="0028601D" w:rsidRPr="00352B0E" w:rsidRDefault="0028601D" w:rsidP="00417C37">
            <w:pPr>
              <w:tabs>
                <w:tab w:val="left" w:pos="318"/>
              </w:tabs>
              <w:ind w:right="57"/>
              <w:rPr>
                <w:rFonts w:ascii="MULI REGULAR ROMAN" w:hAnsi="MULI REGULAR ROMAN" w:cs="Arial"/>
                <w:sz w:val="20"/>
                <w:szCs w:val="20"/>
              </w:rPr>
            </w:pPr>
            <w:r>
              <w:rPr>
                <w:rFonts w:ascii="MULI REGULAR ROMAN" w:hAnsi="MULI REGULAR ROMAN" w:cs="Arial"/>
                <w:sz w:val="20"/>
                <w:szCs w:val="20"/>
              </w:rPr>
              <w:t>PO</w:t>
            </w:r>
            <w:r w:rsidRPr="00352B0E">
              <w:rPr>
                <w:rFonts w:ascii="MULI REGULAR ROMAN" w:hAnsi="MULI REGULAR ROMAN" w:cs="Arial"/>
                <w:sz w:val="20"/>
                <w:szCs w:val="20"/>
              </w:rPr>
              <w:t>:</w:t>
            </w:r>
          </w:p>
          <w:p w14:paraId="46003D53" w14:textId="77777777" w:rsidR="0028601D" w:rsidRPr="000570FE"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v</w:t>
            </w:r>
            <w:r w:rsidRPr="000570FE">
              <w:rPr>
                <w:rFonts w:ascii="MULI REGULAR ROMAN" w:hAnsi="MULI REGULAR ROMAN" w:cs="Arial"/>
                <w:sz w:val="20"/>
                <w:szCs w:val="20"/>
              </w:rPr>
              <w:t>ykdo priėmimo testavimą;</w:t>
            </w:r>
          </w:p>
          <w:p w14:paraId="59FB713F" w14:textId="77777777" w:rsidR="0028601D"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 xml:space="preserve">peržiūri ir </w:t>
            </w:r>
            <w:r w:rsidRPr="007251C7">
              <w:rPr>
                <w:rFonts w:ascii="MULI REGULAR ROMAN" w:hAnsi="MULI REGULAR ROMAN" w:cs="Arial"/>
                <w:sz w:val="20"/>
                <w:szCs w:val="20"/>
              </w:rPr>
              <w:t xml:space="preserve">teikia pastabas </w:t>
            </w:r>
            <w:r>
              <w:rPr>
                <w:rFonts w:ascii="MULI REGULAR ROMAN" w:hAnsi="MULI REGULAR ROMAN" w:cs="Arial"/>
                <w:sz w:val="20"/>
                <w:szCs w:val="20"/>
              </w:rPr>
              <w:t>bei</w:t>
            </w:r>
            <w:r w:rsidRPr="007251C7">
              <w:rPr>
                <w:rFonts w:ascii="MULI REGULAR ROMAN" w:hAnsi="MULI REGULAR ROMAN" w:cs="Arial"/>
                <w:sz w:val="20"/>
                <w:szCs w:val="20"/>
              </w:rPr>
              <w:t xml:space="preserve"> rekomendacijas </w:t>
            </w:r>
            <w:r>
              <w:rPr>
                <w:rFonts w:ascii="MULI REGULAR ROMAN" w:hAnsi="MULI REGULAR ROMAN" w:cs="Arial"/>
                <w:sz w:val="20"/>
                <w:szCs w:val="20"/>
              </w:rPr>
              <w:t>Paslaugų teikėjo</w:t>
            </w:r>
            <w:r w:rsidRPr="007251C7">
              <w:rPr>
                <w:rFonts w:ascii="MULI REGULAR ROMAN" w:hAnsi="MULI REGULAR ROMAN" w:cs="Arial"/>
                <w:sz w:val="20"/>
                <w:szCs w:val="20"/>
              </w:rPr>
              <w:t xml:space="preserve"> parengtai dokumentacijai;</w:t>
            </w:r>
          </w:p>
          <w:p w14:paraId="1E3466CA" w14:textId="77777777" w:rsidR="0028601D" w:rsidRPr="00FA4FE8"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FA4FE8">
              <w:rPr>
                <w:rFonts w:ascii="MULI REGULAR ROMAN" w:hAnsi="MULI REGULAR ROMAN" w:cs="Arial"/>
                <w:sz w:val="20"/>
                <w:szCs w:val="20"/>
              </w:rPr>
              <w:t>tvirtina etapo Paslaugų teikėjo rezultatus.</w:t>
            </w:r>
          </w:p>
        </w:tc>
        <w:tc>
          <w:tcPr>
            <w:tcW w:w="5312" w:type="dxa"/>
          </w:tcPr>
          <w:p w14:paraId="5B58123F" w14:textId="77777777" w:rsidR="0028601D" w:rsidRDefault="0028601D" w:rsidP="00A548C6">
            <w:pPr>
              <w:pStyle w:val="ListParagraph"/>
              <w:numPr>
                <w:ilvl w:val="0"/>
                <w:numId w:val="18"/>
              </w:numPr>
              <w:tabs>
                <w:tab w:val="left" w:pos="318"/>
              </w:tabs>
              <w:ind w:left="318" w:right="57" w:hanging="318"/>
              <w:cnfStyle w:val="000000100000" w:firstRow="0" w:lastRow="0" w:firstColumn="0" w:lastColumn="0" w:oddVBand="0" w:evenVBand="0" w:oddHBand="1" w:evenHBand="0" w:firstRowFirstColumn="0" w:firstRowLastColumn="0" w:lastRowFirstColumn="0" w:lastRowLastColumn="0"/>
              <w:rPr>
                <w:rFonts w:ascii="MULI REGULAR ROMAN" w:hAnsi="MULI REGULAR ROMAN" w:cs="Arial"/>
                <w:b/>
                <w:bCs/>
                <w:sz w:val="20"/>
                <w:szCs w:val="20"/>
              </w:rPr>
            </w:pPr>
            <w:r w:rsidRPr="00036C84">
              <w:rPr>
                <w:rFonts w:ascii="MULI REGULAR ROMAN" w:hAnsi="MULI REGULAR ROMAN" w:cs="Arial"/>
                <w:b/>
                <w:bCs/>
                <w:sz w:val="20"/>
                <w:szCs w:val="20"/>
              </w:rPr>
              <w:t>Sėkmingai atliktas priėmimo testavimas</w:t>
            </w:r>
            <w:r>
              <w:rPr>
                <w:rFonts w:ascii="MULI REGULAR ROMAN" w:hAnsi="MULI REGULAR ROMAN" w:cs="Arial"/>
                <w:b/>
                <w:bCs/>
                <w:sz w:val="20"/>
                <w:szCs w:val="20"/>
              </w:rPr>
              <w:t xml:space="preserve"> (</w:t>
            </w:r>
            <w:r w:rsidRPr="00036C84">
              <w:rPr>
                <w:rFonts w:ascii="MULI REGULAR ROMAN" w:hAnsi="MULI REGULAR ROMAN" w:cs="Arial"/>
                <w:b/>
                <w:bCs/>
                <w:sz w:val="20"/>
                <w:szCs w:val="20"/>
              </w:rPr>
              <w:t>tenkinami sėkmingo priėmimo testavimo kriterijai)</w:t>
            </w:r>
          </w:p>
          <w:p w14:paraId="5CC0E3EF" w14:textId="77777777" w:rsidR="0028601D" w:rsidRDefault="0028601D" w:rsidP="00A548C6">
            <w:pPr>
              <w:pStyle w:val="ListParagraph"/>
              <w:numPr>
                <w:ilvl w:val="0"/>
                <w:numId w:val="18"/>
              </w:numPr>
              <w:tabs>
                <w:tab w:val="left" w:pos="318"/>
              </w:tabs>
              <w:ind w:left="318" w:right="57" w:hanging="318"/>
              <w:cnfStyle w:val="000000100000" w:firstRow="0" w:lastRow="0" w:firstColumn="0" w:lastColumn="0" w:oddVBand="0" w:evenVBand="0" w:oddHBand="1" w:evenHBand="0" w:firstRowFirstColumn="0" w:firstRowLastColumn="0" w:lastRowFirstColumn="0" w:lastRowLastColumn="0"/>
              <w:rPr>
                <w:rFonts w:ascii="MULI REGULAR ROMAN" w:hAnsi="MULI REGULAR ROMAN" w:cs="Arial"/>
                <w:b/>
                <w:bCs/>
                <w:sz w:val="20"/>
                <w:szCs w:val="20"/>
              </w:rPr>
            </w:pPr>
            <w:r w:rsidRPr="00036C84">
              <w:rPr>
                <w:rFonts w:ascii="MULI REGULAR ROMAN" w:hAnsi="MULI REGULAR ROMAN" w:cs="Arial"/>
                <w:b/>
                <w:bCs/>
                <w:sz w:val="20"/>
                <w:szCs w:val="20"/>
              </w:rPr>
              <w:t xml:space="preserve">Sėkmingai atliktas </w:t>
            </w:r>
            <w:r>
              <w:rPr>
                <w:rFonts w:ascii="MULI REGULAR ROMAN" w:hAnsi="MULI REGULAR ROMAN" w:cs="Arial"/>
                <w:b/>
                <w:bCs/>
                <w:sz w:val="20"/>
                <w:szCs w:val="20"/>
              </w:rPr>
              <w:t>integracinių sąsajų testavimas</w:t>
            </w:r>
          </w:p>
          <w:p w14:paraId="6EF53AFD" w14:textId="77777777" w:rsidR="0028601D" w:rsidRPr="00036C84" w:rsidRDefault="0028601D" w:rsidP="00A548C6">
            <w:pPr>
              <w:pStyle w:val="ListParagraph"/>
              <w:numPr>
                <w:ilvl w:val="0"/>
                <w:numId w:val="18"/>
              </w:numPr>
              <w:tabs>
                <w:tab w:val="left" w:pos="318"/>
              </w:tabs>
              <w:ind w:left="318" w:right="57" w:hanging="318"/>
              <w:cnfStyle w:val="000000100000" w:firstRow="0" w:lastRow="0" w:firstColumn="0" w:lastColumn="0" w:oddVBand="0" w:evenVBand="0" w:oddHBand="1" w:evenHBand="0" w:firstRowFirstColumn="0" w:firstRowLastColumn="0" w:lastRowFirstColumn="0" w:lastRowLastColumn="0"/>
              <w:rPr>
                <w:rFonts w:ascii="MULI REGULAR ROMAN" w:hAnsi="MULI REGULAR ROMAN" w:cs="Arial"/>
                <w:b/>
                <w:bCs/>
                <w:sz w:val="20"/>
                <w:szCs w:val="20"/>
              </w:rPr>
            </w:pPr>
            <w:r w:rsidRPr="00036C84">
              <w:rPr>
                <w:rFonts w:ascii="MULI REGULAR ROMAN" w:hAnsi="MULI REGULAR ROMAN" w:cs="Arial"/>
                <w:b/>
                <w:bCs/>
                <w:sz w:val="20"/>
                <w:szCs w:val="20"/>
              </w:rPr>
              <w:t>Parengta priėmimo testavimo ataskaita</w:t>
            </w:r>
          </w:p>
          <w:p w14:paraId="50E4DCB8" w14:textId="0D056027" w:rsidR="0028601D" w:rsidRDefault="0031476F" w:rsidP="00A548C6">
            <w:pPr>
              <w:pStyle w:val="ListParagraph"/>
              <w:numPr>
                <w:ilvl w:val="0"/>
                <w:numId w:val="18"/>
              </w:numPr>
              <w:tabs>
                <w:tab w:val="left" w:pos="318"/>
              </w:tabs>
              <w:ind w:left="318" w:right="57" w:hanging="318"/>
              <w:cnfStyle w:val="000000100000" w:firstRow="0" w:lastRow="0" w:firstColumn="0" w:lastColumn="0" w:oddVBand="0" w:evenVBand="0" w:oddHBand="1" w:evenHBand="0" w:firstRowFirstColumn="0" w:firstRowLastColumn="0" w:lastRowFirstColumn="0" w:lastRowLastColumn="0"/>
              <w:rPr>
                <w:rFonts w:ascii="MULI REGULAR ROMAN" w:hAnsi="MULI REGULAR ROMAN" w:cs="Arial"/>
                <w:b/>
                <w:bCs/>
                <w:sz w:val="20"/>
                <w:szCs w:val="20"/>
              </w:rPr>
            </w:pPr>
            <w:r>
              <w:rPr>
                <w:rFonts w:ascii="MULI REGULAR ROMAN" w:hAnsi="MULI REGULAR ROMAN" w:cs="Arial"/>
                <w:b/>
                <w:bCs/>
                <w:sz w:val="20"/>
                <w:szCs w:val="20"/>
              </w:rPr>
              <w:t>A</w:t>
            </w:r>
            <w:r w:rsidR="0028601D">
              <w:rPr>
                <w:rFonts w:ascii="MULI REGULAR ROMAN" w:hAnsi="MULI REGULAR ROMAN" w:cs="Arial"/>
                <w:b/>
                <w:bCs/>
                <w:sz w:val="20"/>
                <w:szCs w:val="20"/>
              </w:rPr>
              <w:t>tnaujinti Naršyklės</w:t>
            </w:r>
            <w:r w:rsidR="0028601D" w:rsidRPr="00036C84">
              <w:rPr>
                <w:rFonts w:ascii="MULI REGULAR ROMAN" w:hAnsi="MULI REGULAR ROMAN" w:cs="Arial"/>
                <w:b/>
                <w:bCs/>
                <w:sz w:val="20"/>
                <w:szCs w:val="20"/>
              </w:rPr>
              <w:t xml:space="preserve"> naudotojų vadovai</w:t>
            </w:r>
            <w:r w:rsidR="00647875">
              <w:rPr>
                <w:rFonts w:ascii="MULI REGULAR ROMAN" w:hAnsi="MULI REGULAR ROMAN" w:cs="Arial"/>
                <w:b/>
                <w:bCs/>
                <w:sz w:val="20"/>
                <w:szCs w:val="20"/>
              </w:rPr>
              <w:t xml:space="preserve"> / instrukcijos</w:t>
            </w:r>
          </w:p>
          <w:p w14:paraId="76F44C64" w14:textId="04FDAA9C" w:rsidR="0028601D" w:rsidRPr="005214F1" w:rsidRDefault="0031476F" w:rsidP="00A548C6">
            <w:pPr>
              <w:pStyle w:val="ListParagraph"/>
              <w:numPr>
                <w:ilvl w:val="0"/>
                <w:numId w:val="18"/>
              </w:numPr>
              <w:tabs>
                <w:tab w:val="left" w:pos="318"/>
              </w:tabs>
              <w:ind w:left="318" w:right="57" w:hanging="318"/>
              <w:cnfStyle w:val="000000100000" w:firstRow="0" w:lastRow="0" w:firstColumn="0" w:lastColumn="0" w:oddVBand="0" w:evenVBand="0" w:oddHBand="1" w:evenHBand="0" w:firstRowFirstColumn="0" w:firstRowLastColumn="0" w:lastRowFirstColumn="0" w:lastRowLastColumn="0"/>
              <w:rPr>
                <w:rFonts w:ascii="MULI REGULAR ROMAN" w:hAnsi="MULI REGULAR ROMAN" w:cs="Arial"/>
                <w:b/>
                <w:bCs/>
                <w:sz w:val="20"/>
                <w:szCs w:val="20"/>
              </w:rPr>
            </w:pPr>
            <w:r>
              <w:rPr>
                <w:rFonts w:ascii="MULI REGULAR ROMAN" w:hAnsi="MULI REGULAR ROMAN" w:cs="Arial"/>
                <w:b/>
                <w:bCs/>
                <w:sz w:val="20"/>
                <w:szCs w:val="20"/>
              </w:rPr>
              <w:t>A</w:t>
            </w:r>
            <w:r w:rsidR="0028601D" w:rsidRPr="005214F1">
              <w:rPr>
                <w:rFonts w:ascii="MULI REGULAR ROMAN" w:hAnsi="MULI REGULAR ROMAN" w:cs="Arial"/>
                <w:b/>
                <w:bCs/>
                <w:sz w:val="20"/>
                <w:szCs w:val="20"/>
              </w:rPr>
              <w:t>tnaujinti</w:t>
            </w:r>
            <w:r w:rsidR="0028601D">
              <w:rPr>
                <w:rFonts w:ascii="MULI REGULAR ROMAN" w:hAnsi="MULI REGULAR ROMAN" w:cs="Arial"/>
                <w:b/>
                <w:bCs/>
                <w:sz w:val="20"/>
                <w:szCs w:val="20"/>
              </w:rPr>
              <w:t xml:space="preserve"> </w:t>
            </w:r>
            <w:r w:rsidR="0028601D" w:rsidRPr="005214F1">
              <w:rPr>
                <w:rFonts w:ascii="MULI REGULAR ROMAN" w:hAnsi="MULI REGULAR ROMAN" w:cs="Arial"/>
                <w:b/>
                <w:bCs/>
                <w:sz w:val="20"/>
                <w:szCs w:val="20"/>
              </w:rPr>
              <w:t xml:space="preserve">Naršyklės administravimo </w:t>
            </w:r>
            <w:r w:rsidR="00DB3E58">
              <w:rPr>
                <w:rFonts w:ascii="MULI REGULAR ROMAN" w:hAnsi="MULI REGULAR ROMAN" w:cs="Arial"/>
                <w:b/>
                <w:bCs/>
                <w:sz w:val="20"/>
                <w:szCs w:val="20"/>
              </w:rPr>
              <w:t>vadova</w:t>
            </w:r>
            <w:r w:rsidR="00A36E4F">
              <w:rPr>
                <w:rFonts w:ascii="MULI REGULAR ROMAN" w:hAnsi="MULI REGULAR ROMAN" w:cs="Arial"/>
                <w:b/>
                <w:bCs/>
                <w:sz w:val="20"/>
                <w:szCs w:val="20"/>
              </w:rPr>
              <w:t xml:space="preserve">i / </w:t>
            </w:r>
            <w:r w:rsidR="0028601D" w:rsidRPr="005214F1">
              <w:rPr>
                <w:rFonts w:ascii="MULI REGULAR ROMAN" w:hAnsi="MULI REGULAR ROMAN" w:cs="Arial"/>
                <w:b/>
                <w:bCs/>
                <w:sz w:val="20"/>
                <w:szCs w:val="20"/>
              </w:rPr>
              <w:t>instrukcijos</w:t>
            </w:r>
          </w:p>
          <w:p w14:paraId="15239875" w14:textId="77777777" w:rsidR="0028601D" w:rsidRDefault="0028601D" w:rsidP="00A548C6">
            <w:pPr>
              <w:pStyle w:val="ListParagraph"/>
              <w:numPr>
                <w:ilvl w:val="0"/>
                <w:numId w:val="18"/>
              </w:numPr>
              <w:tabs>
                <w:tab w:val="left" w:pos="318"/>
              </w:tabs>
              <w:ind w:left="318" w:right="57" w:hanging="318"/>
              <w:cnfStyle w:val="000000100000" w:firstRow="0" w:lastRow="0" w:firstColumn="0" w:lastColumn="0" w:oddVBand="0" w:evenVBand="0" w:oddHBand="1" w:evenHBand="0" w:firstRowFirstColumn="0" w:firstRowLastColumn="0" w:lastRowFirstColumn="0" w:lastRowLastColumn="0"/>
              <w:rPr>
                <w:rFonts w:ascii="MULI REGULAR ROMAN" w:hAnsi="MULI REGULAR ROMAN" w:cs="Arial"/>
                <w:b/>
                <w:bCs/>
                <w:sz w:val="20"/>
                <w:szCs w:val="20"/>
              </w:rPr>
            </w:pPr>
            <w:r>
              <w:rPr>
                <w:rFonts w:ascii="MULI REGULAR ROMAN" w:hAnsi="MULI REGULAR ROMAN" w:cs="Arial"/>
                <w:b/>
                <w:bCs/>
                <w:sz w:val="20"/>
                <w:szCs w:val="20"/>
              </w:rPr>
              <w:t>Sukurta ir p</w:t>
            </w:r>
            <w:r w:rsidRPr="00957680">
              <w:rPr>
                <w:rFonts w:ascii="MULI REGULAR ROMAN" w:hAnsi="MULI REGULAR ROMAN" w:cs="Arial"/>
                <w:b/>
                <w:bCs/>
                <w:sz w:val="20"/>
                <w:szCs w:val="20"/>
              </w:rPr>
              <w:t xml:space="preserve">arengta </w:t>
            </w:r>
            <w:r>
              <w:rPr>
                <w:rFonts w:ascii="MULI REGULAR ROMAN" w:hAnsi="MULI REGULAR ROMAN" w:cs="Arial"/>
                <w:b/>
                <w:bCs/>
                <w:sz w:val="20"/>
                <w:szCs w:val="20"/>
              </w:rPr>
              <w:t xml:space="preserve">Naršyklės </w:t>
            </w:r>
            <w:r w:rsidRPr="00957680">
              <w:rPr>
                <w:rFonts w:ascii="MULI REGULAR ROMAN" w:hAnsi="MULI REGULAR ROMAN" w:cs="Arial"/>
                <w:b/>
                <w:bCs/>
                <w:sz w:val="20"/>
                <w:szCs w:val="20"/>
              </w:rPr>
              <w:t>programinė įranga diegimui</w:t>
            </w:r>
            <w:r>
              <w:rPr>
                <w:rFonts w:ascii="MULI REGULAR ROMAN" w:hAnsi="MULI REGULAR ROMAN" w:cs="Arial"/>
                <w:b/>
                <w:bCs/>
                <w:sz w:val="20"/>
                <w:szCs w:val="20"/>
              </w:rPr>
              <w:t xml:space="preserve"> į gamybinę aplinką</w:t>
            </w:r>
          </w:p>
          <w:p w14:paraId="119C8B5C" w14:textId="77777777" w:rsidR="0028601D" w:rsidRPr="0095411D" w:rsidRDefault="0028601D" w:rsidP="00A548C6">
            <w:pPr>
              <w:pStyle w:val="ListParagraph"/>
              <w:numPr>
                <w:ilvl w:val="0"/>
                <w:numId w:val="18"/>
              </w:numPr>
              <w:tabs>
                <w:tab w:val="left" w:pos="318"/>
              </w:tabs>
              <w:ind w:left="318" w:right="57" w:hanging="318"/>
              <w:cnfStyle w:val="000000100000" w:firstRow="0" w:lastRow="0" w:firstColumn="0" w:lastColumn="0" w:oddVBand="0" w:evenVBand="0" w:oddHBand="1" w:evenHBand="0" w:firstRowFirstColumn="0" w:firstRowLastColumn="0" w:lastRowFirstColumn="0" w:lastRowLastColumn="0"/>
              <w:rPr>
                <w:rFonts w:ascii="MULI REGULAR ROMAN" w:hAnsi="MULI REGULAR ROMAN" w:cs="Arial"/>
                <w:b/>
                <w:bCs/>
                <w:sz w:val="20"/>
                <w:szCs w:val="20"/>
              </w:rPr>
            </w:pPr>
            <w:r>
              <w:rPr>
                <w:rFonts w:ascii="MULI REGULAR ROMAN" w:hAnsi="MULI REGULAR ROMAN" w:cs="Arial"/>
                <w:b/>
                <w:bCs/>
                <w:sz w:val="20"/>
                <w:szCs w:val="20"/>
              </w:rPr>
              <w:t>Atnaujintas Naršyklės diegimo planas ir instrukcija</w:t>
            </w:r>
          </w:p>
          <w:p w14:paraId="3D9B0D82" w14:textId="77777777" w:rsidR="0028601D" w:rsidRPr="0018312B" w:rsidRDefault="0028601D" w:rsidP="00417C37">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p>
        </w:tc>
        <w:tc>
          <w:tcPr>
            <w:cnfStyle w:val="000010000000" w:firstRow="0" w:lastRow="0" w:firstColumn="0" w:lastColumn="0" w:oddVBand="1" w:evenVBand="0" w:oddHBand="0" w:evenHBand="0" w:firstRowFirstColumn="0" w:firstRowLastColumn="0" w:lastRowFirstColumn="0" w:lastRowLastColumn="0"/>
            <w:tcW w:w="1693" w:type="dxa"/>
          </w:tcPr>
          <w:p w14:paraId="0061F9D7" w14:textId="77777777" w:rsidR="0028601D" w:rsidRPr="0018312B" w:rsidRDefault="0028601D" w:rsidP="00417C37">
            <w:pPr>
              <w:ind w:right="57"/>
              <w:rPr>
                <w:rFonts w:ascii="MULI REGULAR ROMAN" w:hAnsi="MULI REGULAR ROMAN" w:cs="Arial"/>
                <w:sz w:val="20"/>
                <w:szCs w:val="20"/>
              </w:rPr>
            </w:pPr>
            <w:r w:rsidRPr="00D46B30">
              <w:rPr>
                <w:rFonts w:ascii="MULI REGULAR ROMAN" w:hAnsi="MULI REGULAR ROMAN" w:cs="Arial"/>
                <w:sz w:val="20"/>
                <w:szCs w:val="20"/>
              </w:rPr>
              <w:t>Priėmimo testavimas turi būti atliktas iki bandomosios eksploatacijos pradžios</w:t>
            </w:r>
            <w:r>
              <w:rPr>
                <w:rFonts w:ascii="MULI REGULAR ROMAN" w:hAnsi="MULI REGULAR ROMAN" w:cs="Arial"/>
                <w:sz w:val="20"/>
                <w:szCs w:val="20"/>
              </w:rPr>
              <w:t>.</w:t>
            </w:r>
          </w:p>
        </w:tc>
      </w:tr>
      <w:tr w:rsidR="00106C31" w:rsidRPr="0018312B" w14:paraId="715570A3" w14:textId="77777777" w:rsidTr="00336E29">
        <w:trPr>
          <w:trHeight w:val="287"/>
        </w:trPr>
        <w:tc>
          <w:tcPr>
            <w:cnfStyle w:val="000010000000" w:firstRow="0" w:lastRow="0" w:firstColumn="0" w:lastColumn="0" w:oddVBand="1" w:evenVBand="0" w:oddHBand="0" w:evenHBand="0" w:firstRowFirstColumn="0" w:firstRowLastColumn="0" w:lastRowFirstColumn="0" w:lastRowLastColumn="0"/>
            <w:tcW w:w="0" w:type="dxa"/>
          </w:tcPr>
          <w:p w14:paraId="0C9F76BF" w14:textId="133939AC" w:rsidR="0028601D" w:rsidRPr="00E4120D" w:rsidRDefault="0013317D" w:rsidP="00417C37">
            <w:pPr>
              <w:ind w:right="57"/>
              <w:rPr>
                <w:rFonts w:ascii="MULI REGULAR ROMAN" w:hAnsi="MULI REGULAR ROMAN" w:cs="Arial"/>
                <w:b/>
                <w:sz w:val="20"/>
                <w:szCs w:val="20"/>
              </w:rPr>
            </w:pPr>
            <w:r w:rsidRPr="0008278E">
              <w:rPr>
                <w:rFonts w:ascii="MULI REGULAR ROMAN" w:hAnsi="MULI REGULAR ROMAN"/>
                <w:b/>
                <w:sz w:val="20"/>
                <w:szCs w:val="20"/>
              </w:rPr>
              <w:t>29</w:t>
            </w:r>
            <w:r>
              <w:rPr>
                <w:rFonts w:ascii="MULI REGULAR ROMAN" w:hAnsi="MULI REGULAR ROMAN"/>
                <w:b/>
                <w:sz w:val="20"/>
                <w:szCs w:val="20"/>
              </w:rPr>
              <w:t>3</w:t>
            </w:r>
            <w:r w:rsidR="0008278E" w:rsidRPr="0008278E">
              <w:rPr>
                <w:rFonts w:ascii="MULI REGULAR ROMAN" w:hAnsi="MULI REGULAR ROMAN"/>
                <w:b/>
                <w:sz w:val="20"/>
                <w:szCs w:val="20"/>
              </w:rPr>
              <w:t>.</w:t>
            </w:r>
            <w:r>
              <w:rPr>
                <w:rFonts w:ascii="MULI REGULAR ROMAN" w:hAnsi="MULI REGULAR ROMAN"/>
                <w:b/>
                <w:sz w:val="20"/>
                <w:szCs w:val="20"/>
              </w:rPr>
              <w:t>6</w:t>
            </w:r>
            <w:r w:rsidR="0008278E" w:rsidRPr="0008278E">
              <w:rPr>
                <w:rFonts w:ascii="MULI REGULAR ROMAN" w:hAnsi="MULI REGULAR ROMAN"/>
                <w:b/>
                <w:sz w:val="20"/>
                <w:szCs w:val="20"/>
              </w:rPr>
              <w:t>.</w:t>
            </w:r>
          </w:p>
        </w:tc>
        <w:tc>
          <w:tcPr>
            <w:tcW w:w="1766" w:type="dxa"/>
          </w:tcPr>
          <w:p w14:paraId="5C9B4192" w14:textId="77777777" w:rsidR="0028601D" w:rsidRDefault="0028601D" w:rsidP="00417C37">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sz w:val="20"/>
                <w:szCs w:val="20"/>
              </w:rPr>
            </w:pPr>
            <w:r w:rsidRPr="00F07D6C">
              <w:rPr>
                <w:rFonts w:ascii="MULI REGULAR ROMAN" w:hAnsi="MULI REGULAR ROMAN" w:cs="Arial"/>
                <w:sz w:val="20"/>
                <w:szCs w:val="20"/>
              </w:rPr>
              <w:t xml:space="preserve">Diegimas </w:t>
            </w:r>
            <w:r>
              <w:rPr>
                <w:rFonts w:ascii="MULI REGULAR ROMAN" w:hAnsi="MULI REGULAR ROMAN" w:cs="Arial"/>
                <w:sz w:val="20"/>
                <w:szCs w:val="20"/>
              </w:rPr>
              <w:t>gamybinėje</w:t>
            </w:r>
            <w:r w:rsidRPr="00F07D6C">
              <w:rPr>
                <w:rFonts w:ascii="MULI REGULAR ROMAN" w:hAnsi="MULI REGULAR ROMAN" w:cs="Arial"/>
                <w:sz w:val="20"/>
                <w:szCs w:val="20"/>
              </w:rPr>
              <w:t xml:space="preserve"> aplinkoje</w:t>
            </w:r>
          </w:p>
        </w:tc>
        <w:tc>
          <w:tcPr>
            <w:cnfStyle w:val="000010000000" w:firstRow="0" w:lastRow="0" w:firstColumn="0" w:lastColumn="0" w:oddVBand="1" w:evenVBand="0" w:oddHBand="0" w:evenHBand="0" w:firstRowFirstColumn="0" w:firstRowLastColumn="0" w:lastRowFirstColumn="0" w:lastRowLastColumn="0"/>
            <w:tcW w:w="4371" w:type="dxa"/>
          </w:tcPr>
          <w:p w14:paraId="4B2F631E" w14:textId="77777777" w:rsidR="0028601D" w:rsidRPr="00352B0E" w:rsidRDefault="0028601D" w:rsidP="00417C37">
            <w:pPr>
              <w:ind w:right="57"/>
              <w:rPr>
                <w:rFonts w:ascii="MULI REGULAR ROMAN" w:hAnsi="MULI REGULAR ROMAN" w:cs="Arial"/>
                <w:sz w:val="20"/>
                <w:szCs w:val="20"/>
              </w:rPr>
            </w:pPr>
            <w:r w:rsidRPr="00352B0E">
              <w:rPr>
                <w:rFonts w:ascii="MULI REGULAR ROMAN" w:hAnsi="MULI REGULAR ROMAN" w:cs="Arial"/>
                <w:sz w:val="20"/>
                <w:szCs w:val="20"/>
              </w:rPr>
              <w:t>Paslaugų teikėjas:</w:t>
            </w:r>
          </w:p>
          <w:p w14:paraId="73FA5102" w14:textId="77777777" w:rsidR="0028601D"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3D50D0">
              <w:rPr>
                <w:rFonts w:ascii="MULI REGULAR ROMAN" w:hAnsi="MULI REGULAR ROMAN" w:cs="Arial"/>
                <w:sz w:val="20"/>
                <w:szCs w:val="20"/>
              </w:rPr>
              <w:t xml:space="preserve">parengia ir pateikia programinę įrangą tinkamą įdiegimui </w:t>
            </w:r>
            <w:r>
              <w:rPr>
                <w:rFonts w:ascii="MULI REGULAR ROMAN" w:hAnsi="MULI REGULAR ROMAN" w:cs="Arial"/>
                <w:sz w:val="20"/>
                <w:szCs w:val="20"/>
              </w:rPr>
              <w:t>Naršyklės</w:t>
            </w:r>
            <w:r w:rsidRPr="003D50D0">
              <w:rPr>
                <w:rFonts w:ascii="MULI REGULAR ROMAN" w:hAnsi="MULI REGULAR ROMAN" w:cs="Arial"/>
                <w:sz w:val="20"/>
                <w:szCs w:val="20"/>
              </w:rPr>
              <w:t xml:space="preserve"> </w:t>
            </w:r>
            <w:r>
              <w:rPr>
                <w:rFonts w:ascii="MULI REGULAR ROMAN" w:hAnsi="MULI REGULAR ROMAN" w:cs="Arial"/>
                <w:sz w:val="20"/>
                <w:szCs w:val="20"/>
              </w:rPr>
              <w:t>gamybinėje</w:t>
            </w:r>
            <w:r w:rsidRPr="003D50D0">
              <w:rPr>
                <w:rFonts w:ascii="MULI REGULAR ROMAN" w:hAnsi="MULI REGULAR ROMAN" w:cs="Arial"/>
                <w:sz w:val="20"/>
                <w:szCs w:val="20"/>
              </w:rPr>
              <w:t xml:space="preserve"> aplinkoje;</w:t>
            </w:r>
          </w:p>
          <w:p w14:paraId="6502B522" w14:textId="77777777" w:rsidR="0028601D" w:rsidRPr="004F7837"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suderina etapo rezultatus su PO.</w:t>
            </w:r>
          </w:p>
          <w:p w14:paraId="33EBB97C" w14:textId="77777777" w:rsidR="0028601D" w:rsidRPr="0011494C" w:rsidRDefault="0028601D" w:rsidP="00417C37">
            <w:pPr>
              <w:tabs>
                <w:tab w:val="left" w:pos="34"/>
              </w:tabs>
              <w:ind w:right="57"/>
              <w:rPr>
                <w:rFonts w:ascii="MULI REGULAR ROMAN" w:hAnsi="MULI REGULAR ROMAN" w:cs="Arial"/>
                <w:sz w:val="20"/>
                <w:szCs w:val="20"/>
              </w:rPr>
            </w:pPr>
          </w:p>
          <w:p w14:paraId="7537A59B" w14:textId="77777777" w:rsidR="0028601D" w:rsidRPr="00352B0E" w:rsidRDefault="0028601D" w:rsidP="00417C37">
            <w:pPr>
              <w:tabs>
                <w:tab w:val="left" w:pos="318"/>
              </w:tabs>
              <w:ind w:right="57"/>
              <w:rPr>
                <w:rFonts w:ascii="MULI REGULAR ROMAN" w:hAnsi="MULI REGULAR ROMAN" w:cs="Arial"/>
                <w:sz w:val="20"/>
                <w:szCs w:val="20"/>
              </w:rPr>
            </w:pPr>
            <w:r>
              <w:rPr>
                <w:rFonts w:ascii="MULI REGULAR ROMAN" w:hAnsi="MULI REGULAR ROMAN" w:cs="Arial"/>
                <w:sz w:val="20"/>
                <w:szCs w:val="20"/>
              </w:rPr>
              <w:t>PO</w:t>
            </w:r>
            <w:r w:rsidRPr="00352B0E">
              <w:rPr>
                <w:rFonts w:ascii="MULI REGULAR ROMAN" w:hAnsi="MULI REGULAR ROMAN" w:cs="Arial"/>
                <w:sz w:val="20"/>
                <w:szCs w:val="20"/>
              </w:rPr>
              <w:t>:</w:t>
            </w:r>
          </w:p>
          <w:p w14:paraId="72D92A29" w14:textId="77777777" w:rsidR="0028601D" w:rsidRPr="00FA786E"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su</w:t>
            </w:r>
            <w:r w:rsidRPr="00FA786E">
              <w:rPr>
                <w:rFonts w:ascii="MULI REGULAR ROMAN" w:hAnsi="MULI REGULAR ROMAN" w:cs="Arial"/>
                <w:sz w:val="20"/>
                <w:szCs w:val="20"/>
              </w:rPr>
              <w:t>teikia reikalingą informaciją;</w:t>
            </w:r>
          </w:p>
          <w:p w14:paraId="16E10370" w14:textId="742E34C8" w:rsidR="00C96538" w:rsidRPr="007251C7" w:rsidRDefault="00C96538"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lastRenderedPageBreak/>
              <w:t>vykdo programinės įrangos diegimą Naršyklės gamybinėje</w:t>
            </w:r>
            <w:r w:rsidRPr="007251C7">
              <w:rPr>
                <w:rFonts w:ascii="MULI REGULAR ROMAN" w:hAnsi="MULI REGULAR ROMAN" w:cs="Arial"/>
                <w:sz w:val="20"/>
                <w:szCs w:val="20"/>
              </w:rPr>
              <w:t xml:space="preserve"> aplink</w:t>
            </w:r>
            <w:r>
              <w:rPr>
                <w:rFonts w:ascii="MULI REGULAR ROMAN" w:hAnsi="MULI REGULAR ROMAN" w:cs="Arial"/>
                <w:sz w:val="20"/>
                <w:szCs w:val="20"/>
              </w:rPr>
              <w:t>oje</w:t>
            </w:r>
            <w:r w:rsidRPr="007251C7">
              <w:rPr>
                <w:rFonts w:ascii="MULI REGULAR ROMAN" w:hAnsi="MULI REGULAR ROMAN" w:cs="Arial"/>
                <w:sz w:val="20"/>
                <w:szCs w:val="20"/>
              </w:rPr>
              <w:t>;</w:t>
            </w:r>
          </w:p>
          <w:p w14:paraId="1C43DBA5" w14:textId="77777777" w:rsidR="0028601D"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 xml:space="preserve">peržiūri ir </w:t>
            </w:r>
            <w:r w:rsidRPr="007251C7">
              <w:rPr>
                <w:rFonts w:ascii="MULI REGULAR ROMAN" w:hAnsi="MULI REGULAR ROMAN" w:cs="Arial"/>
                <w:sz w:val="20"/>
                <w:szCs w:val="20"/>
              </w:rPr>
              <w:t xml:space="preserve">teikia pastabas </w:t>
            </w:r>
            <w:r>
              <w:rPr>
                <w:rFonts w:ascii="MULI REGULAR ROMAN" w:hAnsi="MULI REGULAR ROMAN" w:cs="Arial"/>
                <w:sz w:val="20"/>
                <w:szCs w:val="20"/>
              </w:rPr>
              <w:t>bei</w:t>
            </w:r>
            <w:r w:rsidRPr="007251C7">
              <w:rPr>
                <w:rFonts w:ascii="MULI REGULAR ROMAN" w:hAnsi="MULI REGULAR ROMAN" w:cs="Arial"/>
                <w:sz w:val="20"/>
                <w:szCs w:val="20"/>
              </w:rPr>
              <w:t xml:space="preserve"> rekomendacijas </w:t>
            </w:r>
            <w:r>
              <w:rPr>
                <w:rFonts w:ascii="MULI REGULAR ROMAN" w:hAnsi="MULI REGULAR ROMAN" w:cs="Arial"/>
                <w:sz w:val="20"/>
                <w:szCs w:val="20"/>
              </w:rPr>
              <w:t>Paslaugų teikėjo</w:t>
            </w:r>
            <w:r w:rsidRPr="007251C7">
              <w:rPr>
                <w:rFonts w:ascii="MULI REGULAR ROMAN" w:hAnsi="MULI REGULAR ROMAN" w:cs="Arial"/>
                <w:sz w:val="20"/>
                <w:szCs w:val="20"/>
              </w:rPr>
              <w:t xml:space="preserve"> parengtai dokumentacijai;</w:t>
            </w:r>
          </w:p>
          <w:p w14:paraId="724E1344" w14:textId="77777777" w:rsidR="0028601D" w:rsidRPr="008849E8"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8849E8">
              <w:rPr>
                <w:rFonts w:ascii="MULI REGULAR ROMAN" w:hAnsi="MULI REGULAR ROMAN" w:cs="Arial"/>
                <w:sz w:val="20"/>
                <w:szCs w:val="20"/>
              </w:rPr>
              <w:t>tvirtina etapo Paslaugų teikėjo rezultatus.</w:t>
            </w:r>
          </w:p>
        </w:tc>
        <w:tc>
          <w:tcPr>
            <w:tcW w:w="5312" w:type="dxa"/>
          </w:tcPr>
          <w:p w14:paraId="38461F19" w14:textId="77777777" w:rsidR="0028601D" w:rsidRPr="00C934DF" w:rsidRDefault="0028601D" w:rsidP="00A548C6">
            <w:pPr>
              <w:pStyle w:val="ListParagraph"/>
              <w:numPr>
                <w:ilvl w:val="0"/>
                <w:numId w:val="18"/>
              </w:numPr>
              <w:tabs>
                <w:tab w:val="left" w:pos="318"/>
              </w:tabs>
              <w:ind w:left="318" w:right="57" w:hanging="318"/>
              <w:cnfStyle w:val="000000000000" w:firstRow="0" w:lastRow="0" w:firstColumn="0" w:lastColumn="0" w:oddVBand="0" w:evenVBand="0" w:oddHBand="0" w:evenHBand="0" w:firstRowFirstColumn="0" w:firstRowLastColumn="0" w:lastRowFirstColumn="0" w:lastRowLastColumn="0"/>
              <w:rPr>
                <w:rFonts w:ascii="MULI REGULAR ROMAN" w:hAnsi="MULI REGULAR ROMAN" w:cs="Arial"/>
                <w:b/>
                <w:bCs/>
                <w:sz w:val="20"/>
                <w:szCs w:val="20"/>
              </w:rPr>
            </w:pPr>
            <w:r w:rsidRPr="00CD623C">
              <w:rPr>
                <w:rFonts w:ascii="MULI REGULAR ROMAN" w:hAnsi="MULI REGULAR ROMAN" w:cs="Arial"/>
                <w:b/>
                <w:bCs/>
                <w:sz w:val="20"/>
                <w:szCs w:val="20"/>
              </w:rPr>
              <w:lastRenderedPageBreak/>
              <w:t xml:space="preserve">Programinė įranga įdiegta Naršyklės </w:t>
            </w:r>
            <w:r>
              <w:rPr>
                <w:rFonts w:ascii="MULI REGULAR ROMAN" w:hAnsi="MULI REGULAR ROMAN" w:cs="Arial"/>
                <w:b/>
                <w:bCs/>
                <w:sz w:val="20"/>
                <w:szCs w:val="20"/>
              </w:rPr>
              <w:t xml:space="preserve">gamybinėje (eksploatavimo) </w:t>
            </w:r>
            <w:r w:rsidRPr="00CD623C">
              <w:rPr>
                <w:rFonts w:ascii="MULI REGULAR ROMAN" w:hAnsi="MULI REGULAR ROMAN" w:cs="Arial"/>
                <w:b/>
                <w:bCs/>
                <w:sz w:val="20"/>
                <w:szCs w:val="20"/>
              </w:rPr>
              <w:t>aplinkoje</w:t>
            </w:r>
          </w:p>
        </w:tc>
        <w:tc>
          <w:tcPr>
            <w:cnfStyle w:val="000010000000" w:firstRow="0" w:lastRow="0" w:firstColumn="0" w:lastColumn="0" w:oddVBand="1" w:evenVBand="0" w:oddHBand="0" w:evenHBand="0" w:firstRowFirstColumn="0" w:firstRowLastColumn="0" w:lastRowFirstColumn="0" w:lastRowLastColumn="0"/>
            <w:tcW w:w="1693" w:type="dxa"/>
          </w:tcPr>
          <w:p w14:paraId="7523E49C" w14:textId="77777777" w:rsidR="0028601D" w:rsidRPr="00A72B8A" w:rsidRDefault="0028601D" w:rsidP="00417C37">
            <w:pPr>
              <w:ind w:right="57"/>
              <w:rPr>
                <w:rFonts w:ascii="MULI REGULAR ROMAN" w:hAnsi="MULI REGULAR ROMAN" w:cs="Arial"/>
                <w:sz w:val="20"/>
                <w:szCs w:val="20"/>
              </w:rPr>
            </w:pPr>
            <w:r w:rsidRPr="00A72B8A">
              <w:rPr>
                <w:rFonts w:ascii="MULI REGULAR ROMAN" w:hAnsi="MULI REGULAR ROMAN" w:cs="Arial"/>
                <w:sz w:val="20"/>
                <w:szCs w:val="20"/>
              </w:rPr>
              <w:t xml:space="preserve">Šis </w:t>
            </w:r>
            <w:r>
              <w:rPr>
                <w:rFonts w:ascii="MULI REGULAR ROMAN" w:hAnsi="MULI REGULAR ROMAN" w:cs="Arial"/>
                <w:sz w:val="20"/>
                <w:szCs w:val="20"/>
              </w:rPr>
              <w:t>etapas</w:t>
            </w:r>
            <w:r w:rsidRPr="00A72B8A">
              <w:rPr>
                <w:rFonts w:ascii="MULI REGULAR ROMAN" w:hAnsi="MULI REGULAR ROMAN" w:cs="Arial"/>
                <w:sz w:val="20"/>
                <w:szCs w:val="20"/>
              </w:rPr>
              <w:t xml:space="preserve"> gali vykti tik po sėkmingai įvykusio priėmimo testavimo.</w:t>
            </w:r>
          </w:p>
          <w:p w14:paraId="7D062F67" w14:textId="77777777" w:rsidR="0028601D" w:rsidRPr="0018312B" w:rsidRDefault="0028601D" w:rsidP="00417C37">
            <w:pPr>
              <w:ind w:right="57"/>
              <w:rPr>
                <w:rFonts w:ascii="MULI REGULAR ROMAN" w:hAnsi="MULI REGULAR ROMAN" w:cs="Arial"/>
                <w:sz w:val="20"/>
                <w:szCs w:val="20"/>
              </w:rPr>
            </w:pPr>
            <w:r w:rsidRPr="00A72B8A">
              <w:rPr>
                <w:rFonts w:ascii="MULI REGULAR ROMAN" w:hAnsi="MULI REGULAR ROMAN" w:cs="Arial"/>
                <w:sz w:val="20"/>
                <w:szCs w:val="20"/>
              </w:rPr>
              <w:t xml:space="preserve">Šis etapas turi būti baigtas ne ilgiau kaip per dvi savaites nuo priėmimo testavimo etapo pabaigos </w:t>
            </w:r>
            <w:r w:rsidRPr="00A72B8A">
              <w:rPr>
                <w:rFonts w:ascii="MULI REGULAR ROMAN" w:hAnsi="MULI REGULAR ROMAN" w:cs="Arial"/>
                <w:sz w:val="20"/>
                <w:szCs w:val="20"/>
              </w:rPr>
              <w:lastRenderedPageBreak/>
              <w:t>ir baigtas iki bandomosios eksploatacijos pradžios.</w:t>
            </w:r>
          </w:p>
        </w:tc>
      </w:tr>
      <w:tr w:rsidR="00106C31" w:rsidRPr="0018312B" w14:paraId="0E15FA7C" w14:textId="77777777" w:rsidTr="00336E29">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0" w:type="dxa"/>
          </w:tcPr>
          <w:p w14:paraId="75D28C53" w14:textId="0F0FC36B" w:rsidR="0028601D" w:rsidRPr="00E4120D" w:rsidRDefault="0013317D" w:rsidP="00417C37">
            <w:pPr>
              <w:ind w:right="57"/>
              <w:rPr>
                <w:rFonts w:ascii="MULI REGULAR ROMAN" w:hAnsi="MULI REGULAR ROMAN" w:cs="Arial"/>
                <w:b/>
                <w:sz w:val="20"/>
                <w:szCs w:val="20"/>
              </w:rPr>
            </w:pPr>
            <w:r>
              <w:rPr>
                <w:rFonts w:ascii="MULI REGULAR ROMAN" w:hAnsi="MULI REGULAR ROMAN" w:cs="Arial"/>
                <w:b/>
                <w:sz w:val="20"/>
                <w:szCs w:val="20"/>
              </w:rPr>
              <w:t>293</w:t>
            </w:r>
            <w:r w:rsidR="0008278E">
              <w:rPr>
                <w:rFonts w:ascii="MULI REGULAR ROMAN" w:hAnsi="MULI REGULAR ROMAN" w:cs="Arial"/>
                <w:b/>
                <w:sz w:val="20"/>
                <w:szCs w:val="20"/>
              </w:rPr>
              <w:t>.</w:t>
            </w:r>
            <w:r>
              <w:rPr>
                <w:rFonts w:ascii="MULI REGULAR ROMAN" w:hAnsi="MULI REGULAR ROMAN" w:cs="Arial"/>
                <w:b/>
                <w:sz w:val="20"/>
                <w:szCs w:val="20"/>
              </w:rPr>
              <w:t>7</w:t>
            </w:r>
          </w:p>
        </w:tc>
        <w:tc>
          <w:tcPr>
            <w:tcW w:w="1766" w:type="dxa"/>
          </w:tcPr>
          <w:p w14:paraId="295E3714" w14:textId="77777777" w:rsidR="0028601D" w:rsidRDefault="0028601D" w:rsidP="00417C37">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Pr>
                <w:rFonts w:ascii="MULI REGULAR ROMAN" w:hAnsi="MULI REGULAR ROMAN" w:cs="Arial"/>
                <w:sz w:val="20"/>
                <w:szCs w:val="20"/>
              </w:rPr>
              <w:t>Bandomoji eksploatacija</w:t>
            </w:r>
          </w:p>
        </w:tc>
        <w:tc>
          <w:tcPr>
            <w:cnfStyle w:val="000010000000" w:firstRow="0" w:lastRow="0" w:firstColumn="0" w:lastColumn="0" w:oddVBand="1" w:evenVBand="0" w:oddHBand="0" w:evenHBand="0" w:firstRowFirstColumn="0" w:firstRowLastColumn="0" w:lastRowFirstColumn="0" w:lastRowLastColumn="0"/>
            <w:tcW w:w="4371" w:type="dxa"/>
          </w:tcPr>
          <w:p w14:paraId="1E73B589" w14:textId="77777777" w:rsidR="0028601D" w:rsidRPr="00352B0E" w:rsidRDefault="0028601D" w:rsidP="00417C37">
            <w:pPr>
              <w:ind w:right="57"/>
              <w:rPr>
                <w:rFonts w:ascii="MULI REGULAR ROMAN" w:hAnsi="MULI REGULAR ROMAN" w:cs="Arial"/>
                <w:sz w:val="20"/>
                <w:szCs w:val="20"/>
              </w:rPr>
            </w:pPr>
            <w:r w:rsidRPr="00352B0E">
              <w:rPr>
                <w:rFonts w:ascii="MULI REGULAR ROMAN" w:hAnsi="MULI REGULAR ROMAN" w:cs="Arial"/>
                <w:sz w:val="20"/>
                <w:szCs w:val="20"/>
              </w:rPr>
              <w:t>Paslaugų teikėjas:</w:t>
            </w:r>
          </w:p>
          <w:p w14:paraId="5808163F" w14:textId="77777777" w:rsidR="0028601D" w:rsidRPr="006F7B99"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6F7B99">
              <w:rPr>
                <w:rFonts w:ascii="MULI REGULAR ROMAN" w:hAnsi="MULI REGULAR ROMAN" w:cs="Arial"/>
                <w:sz w:val="20"/>
                <w:szCs w:val="20"/>
              </w:rPr>
              <w:t>konsultuoja PO bandomosios eksploatacijos klausimais;</w:t>
            </w:r>
          </w:p>
          <w:p w14:paraId="494A41AF" w14:textId="77777777" w:rsidR="0028601D" w:rsidRPr="006F7B99"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6F7B99">
              <w:rPr>
                <w:rFonts w:ascii="MULI REGULAR ROMAN" w:hAnsi="MULI REGULAR ROMAN" w:cs="Arial"/>
                <w:sz w:val="20"/>
                <w:szCs w:val="20"/>
              </w:rPr>
              <w:t>šalina eksploatacijos metu nustatytas klaidas ir neatitikimus;</w:t>
            </w:r>
          </w:p>
          <w:p w14:paraId="1FC41731" w14:textId="77777777" w:rsidR="0028601D" w:rsidRPr="00DA35C4"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DA35C4">
              <w:rPr>
                <w:rFonts w:ascii="MULI REGULAR ROMAN" w:hAnsi="MULI REGULAR ROMAN" w:cs="Arial"/>
                <w:sz w:val="20"/>
                <w:szCs w:val="20"/>
              </w:rPr>
              <w:t xml:space="preserve">atlieka reikiamus pakeitimus atsižvelgiant į atsparumo įsilaužimams </w:t>
            </w:r>
            <w:r>
              <w:rPr>
                <w:rFonts w:ascii="MULI REGULAR ROMAN" w:hAnsi="MULI REGULAR ROMAN" w:cs="Arial"/>
                <w:sz w:val="20"/>
                <w:szCs w:val="20"/>
              </w:rPr>
              <w:t>bei greitaveikos ir</w:t>
            </w:r>
            <w:r w:rsidRPr="00DA35C4">
              <w:rPr>
                <w:rFonts w:ascii="MULI REGULAR ROMAN" w:hAnsi="MULI REGULAR ROMAN" w:cs="Arial"/>
                <w:sz w:val="20"/>
                <w:szCs w:val="20"/>
              </w:rPr>
              <w:t xml:space="preserve"> našumo testavim</w:t>
            </w:r>
            <w:r>
              <w:rPr>
                <w:rFonts w:ascii="MULI REGULAR ROMAN" w:hAnsi="MULI REGULAR ROMAN" w:cs="Arial"/>
                <w:sz w:val="20"/>
                <w:szCs w:val="20"/>
              </w:rPr>
              <w:t>ų</w:t>
            </w:r>
            <w:r w:rsidRPr="00DA35C4">
              <w:rPr>
                <w:rFonts w:ascii="MULI REGULAR ROMAN" w:hAnsi="MULI REGULAR ROMAN" w:cs="Arial"/>
                <w:sz w:val="20"/>
                <w:szCs w:val="20"/>
              </w:rPr>
              <w:t xml:space="preserve"> rezultatus;</w:t>
            </w:r>
          </w:p>
          <w:p w14:paraId="40BA842C" w14:textId="77777777" w:rsidR="0028601D" w:rsidRPr="00DA35C4"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DA35C4">
              <w:rPr>
                <w:rFonts w:ascii="MULI REGULAR ROMAN" w:hAnsi="MULI REGULAR ROMAN" w:cs="Arial"/>
                <w:sz w:val="20"/>
                <w:szCs w:val="20"/>
              </w:rPr>
              <w:t>parengia bandomosios eksploatacijos rezultatų ataskaitą;</w:t>
            </w:r>
          </w:p>
          <w:p w14:paraId="4E6D6FDD" w14:textId="77777777" w:rsidR="0028601D"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DA35C4">
              <w:rPr>
                <w:rFonts w:ascii="MULI REGULAR ROMAN" w:hAnsi="MULI REGULAR ROMAN" w:cs="Arial"/>
                <w:sz w:val="20"/>
                <w:szCs w:val="20"/>
              </w:rPr>
              <w:t xml:space="preserve">parengia </w:t>
            </w:r>
            <w:r>
              <w:rPr>
                <w:rFonts w:ascii="MULI REGULAR ROMAN" w:hAnsi="MULI REGULAR ROMAN" w:cs="Arial"/>
                <w:sz w:val="20"/>
                <w:szCs w:val="20"/>
              </w:rPr>
              <w:t xml:space="preserve">Naršyklės </w:t>
            </w:r>
            <w:r w:rsidRPr="00DA35C4">
              <w:rPr>
                <w:rFonts w:ascii="MULI REGULAR ROMAN" w:hAnsi="MULI REGULAR ROMAN" w:cs="Arial"/>
                <w:sz w:val="20"/>
                <w:szCs w:val="20"/>
              </w:rPr>
              <w:t>garantinės priežiūros procedūros dokument</w:t>
            </w:r>
            <w:r>
              <w:rPr>
                <w:rFonts w:ascii="MULI REGULAR ROMAN" w:hAnsi="MULI REGULAR ROMAN" w:cs="Arial"/>
                <w:sz w:val="20"/>
                <w:szCs w:val="20"/>
              </w:rPr>
              <w:t>ą;</w:t>
            </w:r>
          </w:p>
          <w:p w14:paraId="57694FFE" w14:textId="77777777" w:rsidR="0028601D"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parengia / atnaujina Naršyklės techninį aprašą (specifikaciją).</w:t>
            </w:r>
          </w:p>
          <w:p w14:paraId="7E2EB3E3" w14:textId="77777777" w:rsidR="0028601D" w:rsidRPr="0011494C" w:rsidRDefault="0028601D" w:rsidP="00417C37">
            <w:pPr>
              <w:tabs>
                <w:tab w:val="left" w:pos="34"/>
              </w:tabs>
              <w:ind w:right="57"/>
              <w:rPr>
                <w:rFonts w:ascii="MULI REGULAR ROMAN" w:hAnsi="MULI REGULAR ROMAN" w:cs="Arial"/>
                <w:sz w:val="20"/>
                <w:szCs w:val="20"/>
              </w:rPr>
            </w:pPr>
          </w:p>
          <w:p w14:paraId="60B80BE4" w14:textId="77777777" w:rsidR="0028601D" w:rsidRPr="00352B0E" w:rsidRDefault="0028601D" w:rsidP="00417C37">
            <w:pPr>
              <w:tabs>
                <w:tab w:val="left" w:pos="318"/>
              </w:tabs>
              <w:ind w:right="57"/>
              <w:rPr>
                <w:rFonts w:ascii="MULI REGULAR ROMAN" w:hAnsi="MULI REGULAR ROMAN" w:cs="Arial"/>
                <w:sz w:val="20"/>
                <w:szCs w:val="20"/>
              </w:rPr>
            </w:pPr>
            <w:r>
              <w:rPr>
                <w:rFonts w:ascii="MULI REGULAR ROMAN" w:hAnsi="MULI REGULAR ROMAN" w:cs="Arial"/>
                <w:sz w:val="20"/>
                <w:szCs w:val="20"/>
              </w:rPr>
              <w:t>PO</w:t>
            </w:r>
            <w:r w:rsidRPr="00352B0E">
              <w:rPr>
                <w:rFonts w:ascii="MULI REGULAR ROMAN" w:hAnsi="MULI REGULAR ROMAN" w:cs="Arial"/>
                <w:sz w:val="20"/>
                <w:szCs w:val="20"/>
              </w:rPr>
              <w:t>:</w:t>
            </w:r>
          </w:p>
          <w:p w14:paraId="0FAD108F" w14:textId="77777777" w:rsidR="0028601D" w:rsidRPr="00A0523C"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A0523C">
              <w:rPr>
                <w:rFonts w:ascii="MULI REGULAR ROMAN" w:hAnsi="MULI REGULAR ROMAN" w:cs="Arial"/>
                <w:sz w:val="20"/>
                <w:szCs w:val="20"/>
              </w:rPr>
              <w:t>eksploatuoja įdiegtą programinę įrangą;</w:t>
            </w:r>
          </w:p>
          <w:p w14:paraId="7D60F28C" w14:textId="77777777" w:rsidR="0028601D" w:rsidRPr="00A0523C"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A0523C">
              <w:rPr>
                <w:rFonts w:ascii="MULI REGULAR ROMAN" w:hAnsi="MULI REGULAR ROMAN" w:cs="Arial"/>
                <w:sz w:val="20"/>
                <w:szCs w:val="20"/>
              </w:rPr>
              <w:t>atlieka saugumo (atsparumo įsilaužimui) testavimą (pasitelkiant trečiąją šalį);</w:t>
            </w:r>
          </w:p>
          <w:p w14:paraId="0B45D255" w14:textId="77777777" w:rsidR="0028601D" w:rsidRPr="00A0523C"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A0523C">
              <w:rPr>
                <w:rFonts w:ascii="MULI REGULAR ROMAN" w:hAnsi="MULI REGULAR ROMAN" w:cs="Arial"/>
                <w:sz w:val="20"/>
                <w:szCs w:val="20"/>
              </w:rPr>
              <w:t>praneša suderintu su Paslaugų teikėju būdu apie bandomosios eksploatacijos metu nustatytas klaidas ir neatitikimus;</w:t>
            </w:r>
          </w:p>
          <w:p w14:paraId="10A2C8E5" w14:textId="77777777" w:rsidR="0028601D" w:rsidRPr="00A0523C"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A0523C">
              <w:rPr>
                <w:rFonts w:ascii="MULI REGULAR ROMAN" w:hAnsi="MULI REGULAR ROMAN" w:cs="Arial"/>
                <w:sz w:val="20"/>
                <w:szCs w:val="20"/>
              </w:rPr>
              <w:t>atlieka bandomosios eksploatacijos metu nustatytų klaidų ir neatitikimų šalinimo kontrolę;</w:t>
            </w:r>
          </w:p>
          <w:p w14:paraId="5001ADA4" w14:textId="77777777" w:rsidR="0028601D"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A0523C">
              <w:rPr>
                <w:rFonts w:ascii="MULI REGULAR ROMAN" w:hAnsi="MULI REGULAR ROMAN" w:cs="Arial"/>
                <w:sz w:val="20"/>
                <w:szCs w:val="20"/>
              </w:rPr>
              <w:t>atlieka kitus, reikalingus ir su Paslaugų teikėjų suderintus testavimus</w:t>
            </w:r>
            <w:r>
              <w:rPr>
                <w:rFonts w:ascii="MULI REGULAR ROMAN" w:hAnsi="MULI REGULAR ROMAN" w:cs="Arial"/>
                <w:sz w:val="20"/>
                <w:szCs w:val="20"/>
              </w:rPr>
              <w:t>;</w:t>
            </w:r>
          </w:p>
          <w:p w14:paraId="6B6F4C1C" w14:textId="77777777" w:rsidR="0028601D" w:rsidRPr="00F71723"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4A3728">
              <w:rPr>
                <w:rFonts w:ascii="MULI REGULAR ROMAN" w:hAnsi="MULI REGULAR ROMAN" w:cs="Arial"/>
                <w:sz w:val="20"/>
                <w:szCs w:val="20"/>
              </w:rPr>
              <w:t>tvirtina etapo Paslaugų teikėjo rezultatus.</w:t>
            </w:r>
          </w:p>
        </w:tc>
        <w:tc>
          <w:tcPr>
            <w:tcW w:w="5312" w:type="dxa"/>
          </w:tcPr>
          <w:p w14:paraId="27C7BEB7" w14:textId="77777777" w:rsidR="0028601D" w:rsidRDefault="0028601D" w:rsidP="00A548C6">
            <w:pPr>
              <w:pStyle w:val="ListParagraph"/>
              <w:numPr>
                <w:ilvl w:val="0"/>
                <w:numId w:val="18"/>
              </w:numPr>
              <w:tabs>
                <w:tab w:val="left" w:pos="318"/>
              </w:tabs>
              <w:ind w:left="318" w:right="57" w:hanging="318"/>
              <w:cnfStyle w:val="000000100000" w:firstRow="0" w:lastRow="0" w:firstColumn="0" w:lastColumn="0" w:oddVBand="0" w:evenVBand="0" w:oddHBand="1" w:evenHBand="0" w:firstRowFirstColumn="0" w:firstRowLastColumn="0" w:lastRowFirstColumn="0" w:lastRowLastColumn="0"/>
              <w:rPr>
                <w:rFonts w:ascii="MULI REGULAR ROMAN" w:hAnsi="MULI REGULAR ROMAN" w:cs="Arial"/>
                <w:b/>
                <w:bCs/>
                <w:sz w:val="20"/>
                <w:szCs w:val="20"/>
              </w:rPr>
            </w:pPr>
            <w:r w:rsidRPr="00410932">
              <w:rPr>
                <w:rFonts w:ascii="MULI REGULAR ROMAN" w:hAnsi="MULI REGULAR ROMAN" w:cs="Arial"/>
                <w:b/>
                <w:bCs/>
                <w:sz w:val="20"/>
                <w:szCs w:val="20"/>
              </w:rPr>
              <w:t>Pašalintos bandomosios eksploatacijos metu nustatytos klaidos</w:t>
            </w:r>
          </w:p>
          <w:p w14:paraId="34EC45BA" w14:textId="77777777" w:rsidR="0028601D" w:rsidRDefault="0028601D" w:rsidP="00A548C6">
            <w:pPr>
              <w:pStyle w:val="ListParagraph"/>
              <w:numPr>
                <w:ilvl w:val="0"/>
                <w:numId w:val="18"/>
              </w:numPr>
              <w:tabs>
                <w:tab w:val="left" w:pos="318"/>
              </w:tabs>
              <w:ind w:left="318" w:right="57" w:hanging="318"/>
              <w:cnfStyle w:val="000000100000" w:firstRow="0" w:lastRow="0" w:firstColumn="0" w:lastColumn="0" w:oddVBand="0" w:evenVBand="0" w:oddHBand="1" w:evenHBand="0" w:firstRowFirstColumn="0" w:firstRowLastColumn="0" w:lastRowFirstColumn="0" w:lastRowLastColumn="0"/>
              <w:rPr>
                <w:rFonts w:ascii="MULI REGULAR ROMAN" w:hAnsi="MULI REGULAR ROMAN" w:cs="Arial"/>
                <w:b/>
                <w:bCs/>
                <w:sz w:val="20"/>
                <w:szCs w:val="20"/>
              </w:rPr>
            </w:pPr>
            <w:r>
              <w:rPr>
                <w:rFonts w:ascii="MULI REGULAR ROMAN" w:hAnsi="MULI REGULAR ROMAN" w:cs="Arial"/>
                <w:b/>
                <w:bCs/>
                <w:sz w:val="20"/>
                <w:szCs w:val="20"/>
              </w:rPr>
              <w:t>Suteiktos konsultacijos</w:t>
            </w:r>
          </w:p>
          <w:p w14:paraId="7AAE9CE0" w14:textId="77777777" w:rsidR="0028601D" w:rsidRDefault="0028601D" w:rsidP="00A548C6">
            <w:pPr>
              <w:pStyle w:val="ListParagraph"/>
              <w:numPr>
                <w:ilvl w:val="0"/>
                <w:numId w:val="18"/>
              </w:numPr>
              <w:tabs>
                <w:tab w:val="left" w:pos="318"/>
              </w:tabs>
              <w:ind w:left="318" w:right="57" w:hanging="318"/>
              <w:cnfStyle w:val="000000100000" w:firstRow="0" w:lastRow="0" w:firstColumn="0" w:lastColumn="0" w:oddVBand="0" w:evenVBand="0" w:oddHBand="1" w:evenHBand="0" w:firstRowFirstColumn="0" w:firstRowLastColumn="0" w:lastRowFirstColumn="0" w:lastRowLastColumn="0"/>
              <w:rPr>
                <w:rFonts w:ascii="MULI REGULAR ROMAN" w:hAnsi="MULI REGULAR ROMAN" w:cs="Arial"/>
                <w:b/>
                <w:bCs/>
                <w:sz w:val="20"/>
                <w:szCs w:val="20"/>
              </w:rPr>
            </w:pPr>
            <w:r w:rsidRPr="00FA4675">
              <w:rPr>
                <w:rFonts w:ascii="MULI REGULAR ROMAN" w:hAnsi="MULI REGULAR ROMAN" w:cs="Arial"/>
                <w:b/>
                <w:bCs/>
                <w:sz w:val="20"/>
                <w:szCs w:val="20"/>
              </w:rPr>
              <w:t xml:space="preserve">Atlikti reikiami </w:t>
            </w:r>
            <w:r>
              <w:rPr>
                <w:rFonts w:ascii="MULI REGULAR ROMAN" w:hAnsi="MULI REGULAR ROMAN" w:cs="Arial"/>
                <w:b/>
                <w:bCs/>
                <w:sz w:val="20"/>
                <w:szCs w:val="20"/>
              </w:rPr>
              <w:t xml:space="preserve">Naršyklės </w:t>
            </w:r>
            <w:r w:rsidRPr="00FA4675">
              <w:rPr>
                <w:rFonts w:ascii="MULI REGULAR ROMAN" w:hAnsi="MULI REGULAR ROMAN" w:cs="Arial"/>
                <w:b/>
                <w:bCs/>
                <w:sz w:val="20"/>
                <w:szCs w:val="20"/>
              </w:rPr>
              <w:t xml:space="preserve">pakeitimai atsižvelgiant į atsparumo įsilaužimams </w:t>
            </w:r>
            <w:r>
              <w:rPr>
                <w:rFonts w:ascii="MULI REGULAR ROMAN" w:hAnsi="MULI REGULAR ROMAN" w:cs="Arial"/>
                <w:b/>
                <w:bCs/>
                <w:sz w:val="20"/>
                <w:szCs w:val="20"/>
              </w:rPr>
              <w:t>bei</w:t>
            </w:r>
            <w:r w:rsidRPr="00FA4675">
              <w:rPr>
                <w:rFonts w:ascii="MULI REGULAR ROMAN" w:hAnsi="MULI REGULAR ROMAN" w:cs="Arial"/>
                <w:b/>
                <w:bCs/>
                <w:sz w:val="20"/>
                <w:szCs w:val="20"/>
              </w:rPr>
              <w:t xml:space="preserve"> </w:t>
            </w:r>
            <w:r>
              <w:rPr>
                <w:rFonts w:ascii="MULI REGULAR ROMAN" w:hAnsi="MULI REGULAR ROMAN" w:cs="Arial"/>
                <w:b/>
                <w:bCs/>
                <w:sz w:val="20"/>
                <w:szCs w:val="20"/>
              </w:rPr>
              <w:t xml:space="preserve">greitaveikos ir </w:t>
            </w:r>
            <w:r w:rsidRPr="00FA4675">
              <w:rPr>
                <w:rFonts w:ascii="MULI REGULAR ROMAN" w:hAnsi="MULI REGULAR ROMAN" w:cs="Arial"/>
                <w:b/>
                <w:bCs/>
                <w:sz w:val="20"/>
                <w:szCs w:val="20"/>
              </w:rPr>
              <w:t>našumo testavimo rezultatus</w:t>
            </w:r>
          </w:p>
          <w:p w14:paraId="17C5375C" w14:textId="7406429B" w:rsidR="0028601D" w:rsidRDefault="0028601D" w:rsidP="00A548C6">
            <w:pPr>
              <w:pStyle w:val="ListParagraph"/>
              <w:numPr>
                <w:ilvl w:val="0"/>
                <w:numId w:val="18"/>
              </w:numPr>
              <w:tabs>
                <w:tab w:val="left" w:pos="318"/>
              </w:tabs>
              <w:ind w:left="318" w:right="57" w:hanging="318"/>
              <w:cnfStyle w:val="000000100000" w:firstRow="0" w:lastRow="0" w:firstColumn="0" w:lastColumn="0" w:oddVBand="0" w:evenVBand="0" w:oddHBand="1" w:evenHBand="0" w:firstRowFirstColumn="0" w:firstRowLastColumn="0" w:lastRowFirstColumn="0" w:lastRowLastColumn="0"/>
              <w:rPr>
                <w:rFonts w:ascii="MULI REGULAR ROMAN" w:hAnsi="MULI REGULAR ROMAN" w:cs="Arial"/>
                <w:b/>
                <w:bCs/>
                <w:sz w:val="20"/>
                <w:szCs w:val="20"/>
              </w:rPr>
            </w:pPr>
            <w:r w:rsidRPr="00E949C2">
              <w:rPr>
                <w:rFonts w:ascii="MULI REGULAR ROMAN" w:hAnsi="MULI REGULAR ROMAN" w:cs="Arial"/>
                <w:b/>
                <w:bCs/>
                <w:sz w:val="20"/>
                <w:szCs w:val="20"/>
              </w:rPr>
              <w:t>Sėkmingai įvykdyta bandomoji eksploatacija</w:t>
            </w:r>
            <w:r w:rsidR="00640DDD">
              <w:rPr>
                <w:rFonts w:ascii="MULI REGULAR ROMAN" w:hAnsi="MULI REGULAR ROMAN" w:cs="Arial"/>
                <w:b/>
                <w:bCs/>
                <w:sz w:val="20"/>
                <w:szCs w:val="20"/>
              </w:rPr>
              <w:t xml:space="preserve"> (tenkinami </w:t>
            </w:r>
            <w:r w:rsidR="00A62566">
              <w:rPr>
                <w:rFonts w:ascii="MULI REGULAR ROMAN" w:hAnsi="MULI REGULAR ROMAN" w:cs="Arial"/>
                <w:b/>
                <w:bCs/>
                <w:sz w:val="20"/>
                <w:szCs w:val="20"/>
              </w:rPr>
              <w:t>bandomosios eksploatacijos priėmimo kriterijai)</w:t>
            </w:r>
          </w:p>
          <w:p w14:paraId="32BFD527" w14:textId="572D5D9B" w:rsidR="0028601D" w:rsidRPr="00336E29" w:rsidRDefault="0028601D" w:rsidP="00A548C6">
            <w:pPr>
              <w:pStyle w:val="ListParagraph"/>
              <w:numPr>
                <w:ilvl w:val="0"/>
                <w:numId w:val="18"/>
              </w:numPr>
              <w:tabs>
                <w:tab w:val="left" w:pos="318"/>
              </w:tabs>
              <w:ind w:left="318" w:right="57" w:hanging="318"/>
              <w:cnfStyle w:val="000000100000" w:firstRow="0" w:lastRow="0" w:firstColumn="0" w:lastColumn="0" w:oddVBand="0" w:evenVBand="0" w:oddHBand="1" w:evenHBand="0" w:firstRowFirstColumn="0" w:firstRowLastColumn="0" w:lastRowFirstColumn="0" w:lastRowLastColumn="0"/>
              <w:rPr>
                <w:rFonts w:ascii="MULI REGULAR ROMAN" w:hAnsi="MULI REGULAR ROMAN" w:cs="Arial"/>
                <w:b/>
                <w:bCs/>
                <w:sz w:val="20"/>
                <w:szCs w:val="20"/>
              </w:rPr>
            </w:pPr>
            <w:r>
              <w:rPr>
                <w:rFonts w:ascii="MULI REGULAR ROMAN" w:hAnsi="MULI REGULAR ROMAN" w:cs="Arial"/>
                <w:b/>
                <w:bCs/>
                <w:sz w:val="20"/>
                <w:szCs w:val="20"/>
              </w:rPr>
              <w:t xml:space="preserve">Parengta </w:t>
            </w:r>
            <w:r w:rsidRPr="00BB4719">
              <w:rPr>
                <w:rFonts w:ascii="MULI REGULAR ROMAN" w:hAnsi="MULI REGULAR ROMAN" w:cs="Arial"/>
                <w:b/>
                <w:bCs/>
                <w:sz w:val="20"/>
                <w:szCs w:val="20"/>
              </w:rPr>
              <w:t>bandomosios eksploatacijos rezultatų ataskait</w:t>
            </w:r>
            <w:r>
              <w:rPr>
                <w:rFonts w:ascii="MULI REGULAR ROMAN" w:hAnsi="MULI REGULAR ROMAN" w:cs="Arial"/>
                <w:b/>
                <w:bCs/>
                <w:sz w:val="20"/>
                <w:szCs w:val="20"/>
              </w:rPr>
              <w:t>a</w:t>
            </w:r>
          </w:p>
          <w:p w14:paraId="04610EAA" w14:textId="77777777" w:rsidR="0028601D" w:rsidRDefault="0028601D" w:rsidP="00A548C6">
            <w:pPr>
              <w:pStyle w:val="ListParagraph"/>
              <w:numPr>
                <w:ilvl w:val="0"/>
                <w:numId w:val="18"/>
              </w:numPr>
              <w:tabs>
                <w:tab w:val="left" w:pos="318"/>
              </w:tabs>
              <w:ind w:left="318" w:right="57" w:hanging="318"/>
              <w:cnfStyle w:val="000000100000" w:firstRow="0" w:lastRow="0" w:firstColumn="0" w:lastColumn="0" w:oddVBand="0" w:evenVBand="0" w:oddHBand="1" w:evenHBand="0" w:firstRowFirstColumn="0" w:firstRowLastColumn="0" w:lastRowFirstColumn="0" w:lastRowLastColumn="0"/>
              <w:rPr>
                <w:rFonts w:ascii="MULI REGULAR ROMAN" w:hAnsi="MULI REGULAR ROMAN" w:cs="Arial"/>
                <w:b/>
                <w:bCs/>
                <w:sz w:val="20"/>
                <w:szCs w:val="20"/>
              </w:rPr>
            </w:pPr>
            <w:r>
              <w:rPr>
                <w:rFonts w:ascii="MULI REGULAR ROMAN" w:hAnsi="MULI REGULAR ROMAN" w:cs="Arial"/>
                <w:b/>
                <w:bCs/>
                <w:sz w:val="20"/>
                <w:szCs w:val="20"/>
              </w:rPr>
              <w:t xml:space="preserve">Parengtas </w:t>
            </w:r>
            <w:r w:rsidRPr="00702EA4">
              <w:rPr>
                <w:rFonts w:ascii="MULI REGULAR ROMAN" w:hAnsi="MULI REGULAR ROMAN" w:cs="Arial"/>
                <w:b/>
                <w:bCs/>
                <w:sz w:val="20"/>
                <w:szCs w:val="20"/>
              </w:rPr>
              <w:t>Naršyklės garantinės priežiūros procedūros dokumentas</w:t>
            </w:r>
          </w:p>
          <w:p w14:paraId="1A7C4CE7" w14:textId="77777777" w:rsidR="0028601D" w:rsidRPr="0027021F" w:rsidRDefault="0028601D" w:rsidP="00417C37">
            <w:pPr>
              <w:tabs>
                <w:tab w:val="left" w:pos="318"/>
              </w:tabs>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sidRPr="0027021F">
              <w:rPr>
                <w:rFonts w:ascii="MULI REGULAR ROMAN" w:hAnsi="MULI REGULAR ROMAN" w:cs="Arial"/>
                <w:sz w:val="20"/>
                <w:szCs w:val="20"/>
              </w:rPr>
              <w:t xml:space="preserve">Dokumente turi būti aprašytas garantinės priežiūros teikimo būdas, detalizuotos garantinės priežiūros teikimo sąlygos, </w:t>
            </w:r>
            <w:r>
              <w:rPr>
                <w:rFonts w:ascii="MULI REGULAR ROMAN" w:hAnsi="MULI REGULAR ROMAN" w:cs="Arial"/>
                <w:sz w:val="20"/>
                <w:szCs w:val="20"/>
              </w:rPr>
              <w:t>Paslaugų teikėjo ir PO</w:t>
            </w:r>
            <w:r w:rsidRPr="0027021F">
              <w:rPr>
                <w:rFonts w:ascii="MULI REGULAR ROMAN" w:hAnsi="MULI REGULAR ROMAN" w:cs="Arial"/>
                <w:sz w:val="20"/>
                <w:szCs w:val="20"/>
              </w:rPr>
              <w:t xml:space="preserve"> atsakomybė</w:t>
            </w:r>
            <w:r>
              <w:rPr>
                <w:rFonts w:ascii="MULI REGULAR ROMAN" w:hAnsi="MULI REGULAR ROMAN" w:cs="Arial"/>
                <w:sz w:val="20"/>
                <w:szCs w:val="20"/>
              </w:rPr>
              <w:t>s</w:t>
            </w:r>
            <w:r w:rsidRPr="0027021F">
              <w:rPr>
                <w:rFonts w:ascii="MULI REGULAR ROMAN" w:hAnsi="MULI REGULAR ROMAN" w:cs="Arial"/>
                <w:sz w:val="20"/>
                <w:szCs w:val="20"/>
              </w:rPr>
              <w:t>, kontaktinė informacija, papildomos tvarkos (eskalavimo, klaidų registravimo, konsultavimo)</w:t>
            </w:r>
            <w:r>
              <w:rPr>
                <w:rFonts w:ascii="MULI REGULAR ROMAN" w:hAnsi="MULI REGULAR ROMAN" w:cs="Arial"/>
                <w:sz w:val="20"/>
                <w:szCs w:val="20"/>
              </w:rPr>
              <w:t xml:space="preserve"> ir kt.</w:t>
            </w:r>
          </w:p>
          <w:p w14:paraId="2D9EF5CA" w14:textId="77777777" w:rsidR="0028601D" w:rsidRPr="005C6998" w:rsidRDefault="0028601D" w:rsidP="00A548C6">
            <w:pPr>
              <w:pStyle w:val="ListParagraph"/>
              <w:numPr>
                <w:ilvl w:val="0"/>
                <w:numId w:val="18"/>
              </w:numPr>
              <w:tabs>
                <w:tab w:val="left" w:pos="318"/>
              </w:tabs>
              <w:ind w:left="318" w:right="57" w:hanging="318"/>
              <w:cnfStyle w:val="000000100000" w:firstRow="0" w:lastRow="0" w:firstColumn="0" w:lastColumn="0" w:oddVBand="0" w:evenVBand="0" w:oddHBand="1" w:evenHBand="0" w:firstRowFirstColumn="0" w:firstRowLastColumn="0" w:lastRowFirstColumn="0" w:lastRowLastColumn="0"/>
              <w:rPr>
                <w:rFonts w:ascii="MULI REGULAR ROMAN" w:hAnsi="MULI REGULAR ROMAN" w:cs="Arial"/>
                <w:b/>
                <w:bCs/>
                <w:sz w:val="20"/>
                <w:szCs w:val="20"/>
              </w:rPr>
            </w:pPr>
            <w:r>
              <w:rPr>
                <w:rFonts w:ascii="MULI REGULAR ROMAN" w:hAnsi="MULI REGULAR ROMAN" w:cs="Arial"/>
                <w:b/>
                <w:bCs/>
                <w:sz w:val="20"/>
                <w:szCs w:val="20"/>
              </w:rPr>
              <w:t>Parengtas / atnaujintas Naršyklės techninis aprašas (specifikacija)</w:t>
            </w:r>
          </w:p>
          <w:p w14:paraId="4647FEE1" w14:textId="77777777" w:rsidR="0028601D" w:rsidRDefault="0028601D" w:rsidP="00417C37">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p>
        </w:tc>
        <w:tc>
          <w:tcPr>
            <w:cnfStyle w:val="000010000000" w:firstRow="0" w:lastRow="0" w:firstColumn="0" w:lastColumn="0" w:oddVBand="1" w:evenVBand="0" w:oddHBand="0" w:evenHBand="0" w:firstRowFirstColumn="0" w:firstRowLastColumn="0" w:lastRowFirstColumn="0" w:lastRowLastColumn="0"/>
            <w:tcW w:w="1693" w:type="dxa"/>
          </w:tcPr>
          <w:p w14:paraId="5309D5EE" w14:textId="77777777" w:rsidR="0028601D" w:rsidRPr="003725D8" w:rsidRDefault="0028601D" w:rsidP="00417C37">
            <w:pPr>
              <w:ind w:right="57"/>
              <w:rPr>
                <w:rFonts w:ascii="MULI REGULAR ROMAN" w:hAnsi="MULI REGULAR ROMAN" w:cs="Arial"/>
                <w:sz w:val="20"/>
                <w:szCs w:val="20"/>
              </w:rPr>
            </w:pPr>
            <w:r w:rsidRPr="003725D8">
              <w:rPr>
                <w:rFonts w:ascii="MULI REGULAR ROMAN" w:hAnsi="MULI REGULAR ROMAN" w:cs="Arial"/>
                <w:sz w:val="20"/>
                <w:szCs w:val="20"/>
              </w:rPr>
              <w:t xml:space="preserve">Bandomosios eksploatacijos trukmė derinama su </w:t>
            </w:r>
            <w:r>
              <w:rPr>
                <w:rFonts w:ascii="MULI REGULAR ROMAN" w:hAnsi="MULI REGULAR ROMAN" w:cs="Arial"/>
                <w:sz w:val="20"/>
                <w:szCs w:val="20"/>
              </w:rPr>
              <w:t>PO</w:t>
            </w:r>
            <w:r w:rsidRPr="003725D8">
              <w:rPr>
                <w:rFonts w:ascii="MULI REGULAR ROMAN" w:hAnsi="MULI REGULAR ROMAN" w:cs="Arial"/>
                <w:sz w:val="20"/>
                <w:szCs w:val="20"/>
              </w:rPr>
              <w:t>.</w:t>
            </w:r>
          </w:p>
          <w:p w14:paraId="3B60DD49" w14:textId="29B11B56" w:rsidR="0028601D" w:rsidRPr="0018312B" w:rsidRDefault="0028601D" w:rsidP="00417C37">
            <w:pPr>
              <w:ind w:right="57"/>
              <w:rPr>
                <w:rFonts w:ascii="MULI REGULAR ROMAN" w:hAnsi="MULI REGULAR ROMAN" w:cs="Arial"/>
                <w:sz w:val="20"/>
                <w:szCs w:val="20"/>
              </w:rPr>
            </w:pPr>
            <w:r w:rsidRPr="003725D8">
              <w:rPr>
                <w:rFonts w:ascii="MULI REGULAR ROMAN" w:hAnsi="MULI REGULAR ROMAN" w:cs="Arial"/>
                <w:sz w:val="20"/>
                <w:szCs w:val="20"/>
              </w:rPr>
              <w:t xml:space="preserve">Garantinės priežiūros procedūros dokumentas turi būti pateiktas likus ne mažiau kaip 1 </w:t>
            </w:r>
            <w:r w:rsidR="6D2A5EC9" w:rsidRPr="15F07B80">
              <w:rPr>
                <w:rFonts w:ascii="MULI REGULAR ROMAN" w:hAnsi="MULI REGULAR ROMAN" w:cs="Arial"/>
                <w:sz w:val="20"/>
                <w:szCs w:val="20"/>
              </w:rPr>
              <w:t>savaitei</w:t>
            </w:r>
            <w:r w:rsidRPr="003725D8">
              <w:rPr>
                <w:rFonts w:ascii="MULI REGULAR ROMAN" w:hAnsi="MULI REGULAR ROMAN" w:cs="Arial"/>
                <w:sz w:val="20"/>
                <w:szCs w:val="20"/>
              </w:rPr>
              <w:t xml:space="preserve"> iki bandomosios eksploatacijos pabaigos.</w:t>
            </w:r>
          </w:p>
        </w:tc>
      </w:tr>
      <w:tr w:rsidR="00106C31" w:rsidRPr="0018312B" w14:paraId="0539078A" w14:textId="77777777" w:rsidTr="00336E29">
        <w:trPr>
          <w:trHeight w:val="287"/>
        </w:trPr>
        <w:tc>
          <w:tcPr>
            <w:cnfStyle w:val="000010000000" w:firstRow="0" w:lastRow="0" w:firstColumn="0" w:lastColumn="0" w:oddVBand="1" w:evenVBand="0" w:oddHBand="0" w:evenHBand="0" w:firstRowFirstColumn="0" w:firstRowLastColumn="0" w:lastRowFirstColumn="0" w:lastRowLastColumn="0"/>
            <w:tcW w:w="0" w:type="dxa"/>
          </w:tcPr>
          <w:p w14:paraId="7C372D07" w14:textId="2C1FCB20" w:rsidR="0028601D" w:rsidRPr="00E4120D" w:rsidRDefault="0013317D" w:rsidP="00417C37">
            <w:pPr>
              <w:ind w:right="57"/>
              <w:rPr>
                <w:rFonts w:ascii="MULI REGULAR ROMAN" w:hAnsi="MULI REGULAR ROMAN" w:cs="Arial"/>
                <w:b/>
                <w:sz w:val="20"/>
                <w:szCs w:val="20"/>
              </w:rPr>
            </w:pPr>
            <w:r w:rsidRPr="0008278E">
              <w:rPr>
                <w:rFonts w:ascii="MULI REGULAR ROMAN" w:hAnsi="MULI REGULAR ROMAN"/>
                <w:b/>
                <w:sz w:val="20"/>
                <w:szCs w:val="20"/>
              </w:rPr>
              <w:lastRenderedPageBreak/>
              <w:t>29</w:t>
            </w:r>
            <w:r>
              <w:rPr>
                <w:rFonts w:ascii="MULI REGULAR ROMAN" w:hAnsi="MULI REGULAR ROMAN"/>
                <w:b/>
                <w:sz w:val="20"/>
                <w:szCs w:val="20"/>
              </w:rPr>
              <w:t>3</w:t>
            </w:r>
            <w:r w:rsidR="0008278E" w:rsidRPr="0008278E">
              <w:rPr>
                <w:rFonts w:ascii="MULI REGULAR ROMAN" w:hAnsi="MULI REGULAR ROMAN"/>
                <w:b/>
                <w:sz w:val="20"/>
                <w:szCs w:val="20"/>
              </w:rPr>
              <w:t>.</w:t>
            </w:r>
            <w:r>
              <w:rPr>
                <w:rFonts w:ascii="MULI REGULAR ROMAN" w:hAnsi="MULI REGULAR ROMAN"/>
                <w:b/>
                <w:sz w:val="20"/>
                <w:szCs w:val="20"/>
              </w:rPr>
              <w:t>8</w:t>
            </w:r>
            <w:r w:rsidR="00D14025">
              <w:rPr>
                <w:rFonts w:ascii="MULI REGULAR ROMAN" w:hAnsi="MULI REGULAR ROMAN"/>
                <w:b/>
                <w:sz w:val="20"/>
                <w:szCs w:val="20"/>
              </w:rPr>
              <w:t>.</w:t>
            </w:r>
          </w:p>
        </w:tc>
        <w:tc>
          <w:tcPr>
            <w:tcW w:w="1766" w:type="dxa"/>
          </w:tcPr>
          <w:p w14:paraId="6BC75868" w14:textId="62AC6165" w:rsidR="0028601D" w:rsidRDefault="56CA17D9" w:rsidP="00417C37">
            <w:pPr>
              <w:ind w:right="57"/>
              <w:cnfStyle w:val="000000000000" w:firstRow="0" w:lastRow="0" w:firstColumn="0" w:lastColumn="0" w:oddVBand="0" w:evenVBand="0" w:oddHBand="0" w:evenHBand="0" w:firstRowFirstColumn="0" w:firstRowLastColumn="0" w:lastRowFirstColumn="0" w:lastRowLastColumn="0"/>
              <w:rPr>
                <w:rFonts w:ascii="MULI REGULAR ROMAN" w:hAnsi="MULI REGULAR ROMAN" w:cs="Arial"/>
                <w:sz w:val="20"/>
                <w:szCs w:val="20"/>
              </w:rPr>
            </w:pPr>
            <w:r w:rsidRPr="15F07B80">
              <w:rPr>
                <w:rFonts w:ascii="MULI REGULAR ROMAN" w:hAnsi="MULI REGULAR ROMAN" w:cs="Arial"/>
                <w:sz w:val="20"/>
                <w:szCs w:val="20"/>
              </w:rPr>
              <w:t>Rezultatų</w:t>
            </w:r>
            <w:r w:rsidR="0028601D">
              <w:rPr>
                <w:rFonts w:ascii="MULI REGULAR ROMAN" w:hAnsi="MULI REGULAR ROMAN" w:cs="Arial"/>
                <w:sz w:val="20"/>
                <w:szCs w:val="20"/>
              </w:rPr>
              <w:t xml:space="preserve"> pridavimas</w:t>
            </w:r>
          </w:p>
        </w:tc>
        <w:tc>
          <w:tcPr>
            <w:cnfStyle w:val="000010000000" w:firstRow="0" w:lastRow="0" w:firstColumn="0" w:lastColumn="0" w:oddVBand="1" w:evenVBand="0" w:oddHBand="0" w:evenHBand="0" w:firstRowFirstColumn="0" w:firstRowLastColumn="0" w:lastRowFirstColumn="0" w:lastRowLastColumn="0"/>
            <w:tcW w:w="4371" w:type="dxa"/>
          </w:tcPr>
          <w:p w14:paraId="59977927" w14:textId="77777777" w:rsidR="0028601D" w:rsidRPr="00352B0E" w:rsidRDefault="0028601D" w:rsidP="00417C37">
            <w:pPr>
              <w:ind w:right="57"/>
              <w:rPr>
                <w:rFonts w:ascii="MULI REGULAR ROMAN" w:hAnsi="MULI REGULAR ROMAN" w:cs="Arial"/>
                <w:sz w:val="20"/>
                <w:szCs w:val="20"/>
              </w:rPr>
            </w:pPr>
            <w:r w:rsidRPr="00352B0E">
              <w:rPr>
                <w:rFonts w:ascii="MULI REGULAR ROMAN" w:hAnsi="MULI REGULAR ROMAN" w:cs="Arial"/>
                <w:sz w:val="20"/>
                <w:szCs w:val="20"/>
              </w:rPr>
              <w:t>Paslaugų teikėjas:</w:t>
            </w:r>
          </w:p>
          <w:p w14:paraId="230FB240" w14:textId="2C440096" w:rsidR="0028601D" w:rsidRPr="00BE27BA"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BE27BA">
              <w:rPr>
                <w:rFonts w:ascii="MULI REGULAR ROMAN" w:hAnsi="MULI REGULAR ROMAN" w:cs="Arial"/>
                <w:sz w:val="20"/>
                <w:szCs w:val="20"/>
              </w:rPr>
              <w:t>parengia ir pateikia</w:t>
            </w:r>
            <w:r w:rsidR="00BC7D65">
              <w:rPr>
                <w:rFonts w:ascii="MULI REGULAR ROMAN" w:hAnsi="MULI REGULAR ROMAN" w:cs="Arial"/>
                <w:sz w:val="20"/>
                <w:szCs w:val="20"/>
              </w:rPr>
              <w:t xml:space="preserve"> paslaugų</w:t>
            </w:r>
            <w:r w:rsidR="02BEA172" w:rsidRPr="15F07B80">
              <w:rPr>
                <w:rFonts w:ascii="MULI REGULAR ROMAN" w:hAnsi="MULI REGULAR ROMAN" w:cs="Arial"/>
                <w:sz w:val="20"/>
                <w:szCs w:val="20"/>
              </w:rPr>
              <w:t xml:space="preserve"> rezultatų </w:t>
            </w:r>
            <w:r w:rsidRPr="00BE27BA">
              <w:rPr>
                <w:rFonts w:ascii="MULI REGULAR ROMAN" w:hAnsi="MULI REGULAR ROMAN" w:cs="Arial"/>
                <w:sz w:val="20"/>
                <w:szCs w:val="20"/>
              </w:rPr>
              <w:t>perdavimo ir priėmimo aktą;</w:t>
            </w:r>
          </w:p>
          <w:p w14:paraId="2C35F600" w14:textId="27DCD44E" w:rsidR="0028601D"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BE27BA">
              <w:rPr>
                <w:rFonts w:ascii="MULI REGULAR ROMAN" w:hAnsi="MULI REGULAR ROMAN" w:cs="Arial"/>
                <w:sz w:val="20"/>
                <w:szCs w:val="20"/>
              </w:rPr>
              <w:t>pateikia visų atnaujintų dokumentų suderintas versijas;</w:t>
            </w:r>
          </w:p>
          <w:p w14:paraId="2D2B330C" w14:textId="77777777" w:rsidR="0028601D"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5F312C">
              <w:rPr>
                <w:rFonts w:ascii="MULI REGULAR ROMAN" w:hAnsi="MULI REGULAR ROMAN" w:cs="Arial"/>
                <w:sz w:val="20"/>
                <w:szCs w:val="20"/>
              </w:rPr>
              <w:t>pateikia sukurtos programinės įrangos išeities tekstus.</w:t>
            </w:r>
          </w:p>
          <w:p w14:paraId="6D520D0D" w14:textId="77777777" w:rsidR="0028601D" w:rsidRPr="005F312C" w:rsidRDefault="0028601D" w:rsidP="00417C37">
            <w:pPr>
              <w:tabs>
                <w:tab w:val="left" w:pos="34"/>
              </w:tabs>
              <w:ind w:right="57"/>
              <w:rPr>
                <w:rFonts w:ascii="MULI REGULAR ROMAN" w:hAnsi="MULI REGULAR ROMAN" w:cs="Arial"/>
                <w:sz w:val="20"/>
                <w:szCs w:val="20"/>
              </w:rPr>
            </w:pPr>
          </w:p>
          <w:p w14:paraId="7FCBA6AD" w14:textId="77777777" w:rsidR="0028601D" w:rsidRPr="00352B0E" w:rsidRDefault="0028601D" w:rsidP="00417C37">
            <w:pPr>
              <w:tabs>
                <w:tab w:val="left" w:pos="318"/>
              </w:tabs>
              <w:ind w:right="57"/>
              <w:rPr>
                <w:rFonts w:ascii="MULI REGULAR ROMAN" w:hAnsi="MULI REGULAR ROMAN" w:cs="Arial"/>
                <w:sz w:val="20"/>
                <w:szCs w:val="20"/>
              </w:rPr>
            </w:pPr>
            <w:r>
              <w:rPr>
                <w:rFonts w:ascii="MULI REGULAR ROMAN" w:hAnsi="MULI REGULAR ROMAN" w:cs="Arial"/>
                <w:sz w:val="20"/>
                <w:szCs w:val="20"/>
              </w:rPr>
              <w:t>PO</w:t>
            </w:r>
            <w:r w:rsidRPr="00352B0E">
              <w:rPr>
                <w:rFonts w:ascii="MULI REGULAR ROMAN" w:hAnsi="MULI REGULAR ROMAN" w:cs="Arial"/>
                <w:sz w:val="20"/>
                <w:szCs w:val="20"/>
              </w:rPr>
              <w:t>:</w:t>
            </w:r>
          </w:p>
          <w:p w14:paraId="42C63DE6" w14:textId="77777777" w:rsidR="0028601D" w:rsidRPr="005F312C"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4A3728">
              <w:rPr>
                <w:rFonts w:ascii="MULI REGULAR ROMAN" w:hAnsi="MULI REGULAR ROMAN" w:cs="Arial"/>
                <w:sz w:val="20"/>
                <w:szCs w:val="20"/>
              </w:rPr>
              <w:t>tvirtina etapo Paslaugų teikėjo rezultatus.</w:t>
            </w:r>
          </w:p>
        </w:tc>
        <w:tc>
          <w:tcPr>
            <w:tcW w:w="5312" w:type="dxa"/>
          </w:tcPr>
          <w:p w14:paraId="4A416E8E" w14:textId="77777777" w:rsidR="0028601D" w:rsidRPr="00B91C83" w:rsidRDefault="0028601D" w:rsidP="00A548C6">
            <w:pPr>
              <w:pStyle w:val="ListParagraph"/>
              <w:numPr>
                <w:ilvl w:val="0"/>
                <w:numId w:val="18"/>
              </w:numPr>
              <w:tabs>
                <w:tab w:val="left" w:pos="318"/>
              </w:tabs>
              <w:ind w:left="318" w:right="57" w:hanging="318"/>
              <w:cnfStyle w:val="000000000000" w:firstRow="0" w:lastRow="0" w:firstColumn="0" w:lastColumn="0" w:oddVBand="0" w:evenVBand="0" w:oddHBand="0" w:evenHBand="0" w:firstRowFirstColumn="0" w:firstRowLastColumn="0" w:lastRowFirstColumn="0" w:lastRowLastColumn="0"/>
              <w:rPr>
                <w:rFonts w:ascii="MULI REGULAR ROMAN" w:hAnsi="MULI REGULAR ROMAN" w:cs="Arial"/>
                <w:b/>
                <w:bCs/>
                <w:sz w:val="20"/>
                <w:szCs w:val="20"/>
              </w:rPr>
            </w:pPr>
            <w:r w:rsidRPr="00B91C83">
              <w:rPr>
                <w:rFonts w:ascii="MULI REGULAR ROMAN" w:hAnsi="MULI REGULAR ROMAN" w:cs="Arial"/>
                <w:b/>
                <w:bCs/>
                <w:sz w:val="20"/>
                <w:szCs w:val="20"/>
              </w:rPr>
              <w:t>Pateikti galutiniai Naršyklės išeities tekstai</w:t>
            </w:r>
          </w:p>
          <w:p w14:paraId="4B3B1ACC" w14:textId="18858457" w:rsidR="0028601D" w:rsidRDefault="0028601D" w:rsidP="00A548C6">
            <w:pPr>
              <w:pStyle w:val="ListParagraph"/>
              <w:numPr>
                <w:ilvl w:val="0"/>
                <w:numId w:val="18"/>
              </w:numPr>
              <w:tabs>
                <w:tab w:val="left" w:pos="318"/>
              </w:tabs>
              <w:ind w:left="318" w:right="57" w:hanging="318"/>
              <w:cnfStyle w:val="000000000000" w:firstRow="0" w:lastRow="0" w:firstColumn="0" w:lastColumn="0" w:oddVBand="0" w:evenVBand="0" w:oddHBand="0" w:evenHBand="0" w:firstRowFirstColumn="0" w:firstRowLastColumn="0" w:lastRowFirstColumn="0" w:lastRowLastColumn="0"/>
              <w:rPr>
                <w:rFonts w:ascii="MULI REGULAR ROMAN" w:hAnsi="MULI REGULAR ROMAN" w:cs="Arial"/>
                <w:sz w:val="20"/>
                <w:szCs w:val="20"/>
              </w:rPr>
            </w:pPr>
            <w:r w:rsidRPr="009D2F45">
              <w:rPr>
                <w:rFonts w:ascii="MULI REGULAR ROMAN" w:hAnsi="MULI REGULAR ROMAN" w:cs="Arial"/>
                <w:b/>
                <w:bCs/>
                <w:sz w:val="20"/>
                <w:szCs w:val="20"/>
              </w:rPr>
              <w:t>Pasirašytas perdavimo</w:t>
            </w:r>
            <w:r>
              <w:rPr>
                <w:rFonts w:ascii="MULI REGULAR ROMAN" w:hAnsi="MULI REGULAR ROMAN" w:cs="Arial"/>
                <w:b/>
                <w:bCs/>
                <w:sz w:val="20"/>
                <w:szCs w:val="20"/>
              </w:rPr>
              <w:t xml:space="preserve"> - </w:t>
            </w:r>
            <w:r w:rsidRPr="009D2F45">
              <w:rPr>
                <w:rFonts w:ascii="MULI REGULAR ROMAN" w:hAnsi="MULI REGULAR ROMAN" w:cs="Arial"/>
                <w:b/>
                <w:bCs/>
                <w:sz w:val="20"/>
                <w:szCs w:val="20"/>
              </w:rPr>
              <w:t>priėmimo aktas</w:t>
            </w:r>
          </w:p>
        </w:tc>
        <w:tc>
          <w:tcPr>
            <w:cnfStyle w:val="000010000000" w:firstRow="0" w:lastRow="0" w:firstColumn="0" w:lastColumn="0" w:oddVBand="1" w:evenVBand="0" w:oddHBand="0" w:evenHBand="0" w:firstRowFirstColumn="0" w:firstRowLastColumn="0" w:lastRowFirstColumn="0" w:lastRowLastColumn="0"/>
            <w:tcW w:w="1693" w:type="dxa"/>
          </w:tcPr>
          <w:p w14:paraId="357FDC73" w14:textId="77777777" w:rsidR="0028601D" w:rsidRPr="0018312B" w:rsidRDefault="0028601D" w:rsidP="00417C37">
            <w:pPr>
              <w:ind w:right="57"/>
              <w:rPr>
                <w:rFonts w:ascii="MULI REGULAR ROMAN" w:hAnsi="MULI REGULAR ROMAN" w:cs="Arial"/>
                <w:sz w:val="20"/>
                <w:szCs w:val="20"/>
              </w:rPr>
            </w:pPr>
            <w:r>
              <w:rPr>
                <w:rFonts w:ascii="MULI REGULAR ROMAN" w:hAnsi="MULI REGULAR ROMAN" w:cs="Arial"/>
                <w:sz w:val="20"/>
                <w:szCs w:val="20"/>
              </w:rPr>
              <w:t>G</w:t>
            </w:r>
            <w:r w:rsidRPr="00C22C6D">
              <w:rPr>
                <w:rFonts w:ascii="MULI REGULAR ROMAN" w:hAnsi="MULI REGULAR ROMAN" w:cs="Arial"/>
                <w:sz w:val="20"/>
                <w:szCs w:val="20"/>
              </w:rPr>
              <w:t xml:space="preserve">alutiniai išeities tekstai </w:t>
            </w:r>
            <w:r>
              <w:rPr>
                <w:rFonts w:ascii="MULI REGULAR ROMAN" w:hAnsi="MULI REGULAR ROMAN" w:cs="Arial"/>
                <w:sz w:val="20"/>
                <w:szCs w:val="20"/>
              </w:rPr>
              <w:t xml:space="preserve">perduodami </w:t>
            </w:r>
            <w:r w:rsidRPr="00C22C6D">
              <w:rPr>
                <w:rFonts w:ascii="MULI REGULAR ROMAN" w:hAnsi="MULI REGULAR ROMAN" w:cs="Arial"/>
                <w:sz w:val="20"/>
                <w:szCs w:val="20"/>
              </w:rPr>
              <w:t xml:space="preserve">per 5 d. d. po </w:t>
            </w:r>
            <w:r>
              <w:rPr>
                <w:rFonts w:ascii="MULI REGULAR ROMAN" w:hAnsi="MULI REGULAR ROMAN" w:cs="Arial"/>
                <w:sz w:val="20"/>
                <w:szCs w:val="20"/>
              </w:rPr>
              <w:t>sėkmingai</w:t>
            </w:r>
            <w:r w:rsidRPr="00C22C6D">
              <w:rPr>
                <w:rFonts w:ascii="MULI REGULAR ROMAN" w:hAnsi="MULI REGULAR ROMAN" w:cs="Arial"/>
                <w:sz w:val="20"/>
                <w:szCs w:val="20"/>
              </w:rPr>
              <w:t xml:space="preserve"> įvykdytos bandomosios eksploatacijos pabaigos</w:t>
            </w:r>
            <w:r>
              <w:rPr>
                <w:rFonts w:ascii="MULI REGULAR ROMAN" w:hAnsi="MULI REGULAR ROMAN" w:cs="Arial"/>
                <w:sz w:val="20"/>
                <w:szCs w:val="20"/>
              </w:rPr>
              <w:t>.</w:t>
            </w:r>
          </w:p>
        </w:tc>
      </w:tr>
      <w:tr w:rsidR="00106C31" w:rsidRPr="0018312B" w14:paraId="3A31DCE1" w14:textId="77777777" w:rsidTr="00336E29">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0" w:type="dxa"/>
          </w:tcPr>
          <w:p w14:paraId="77E2F1DA" w14:textId="37D6A66E" w:rsidR="0028601D" w:rsidRPr="00E4120D" w:rsidRDefault="0013317D" w:rsidP="00417C37">
            <w:pPr>
              <w:ind w:right="57"/>
              <w:rPr>
                <w:rFonts w:ascii="MULI REGULAR ROMAN" w:hAnsi="MULI REGULAR ROMAN" w:cs="Arial"/>
                <w:b/>
                <w:sz w:val="20"/>
                <w:szCs w:val="20"/>
              </w:rPr>
            </w:pPr>
            <w:r w:rsidRPr="0008278E">
              <w:rPr>
                <w:rFonts w:ascii="MULI REGULAR ROMAN" w:hAnsi="MULI REGULAR ROMAN"/>
                <w:b/>
                <w:sz w:val="20"/>
                <w:szCs w:val="20"/>
              </w:rPr>
              <w:t>29</w:t>
            </w:r>
            <w:r>
              <w:rPr>
                <w:rFonts w:ascii="MULI REGULAR ROMAN" w:hAnsi="MULI REGULAR ROMAN"/>
                <w:b/>
                <w:sz w:val="20"/>
                <w:szCs w:val="20"/>
              </w:rPr>
              <w:t>3</w:t>
            </w:r>
            <w:r w:rsidR="00D14025" w:rsidRPr="0008278E">
              <w:rPr>
                <w:rFonts w:ascii="MULI REGULAR ROMAN" w:hAnsi="MULI REGULAR ROMAN"/>
                <w:b/>
                <w:sz w:val="20"/>
                <w:szCs w:val="20"/>
              </w:rPr>
              <w:t>.</w:t>
            </w:r>
            <w:r>
              <w:rPr>
                <w:rFonts w:ascii="MULI REGULAR ROMAN" w:hAnsi="MULI REGULAR ROMAN"/>
                <w:b/>
                <w:sz w:val="20"/>
                <w:szCs w:val="20"/>
              </w:rPr>
              <w:t>9</w:t>
            </w:r>
            <w:r w:rsidR="00D14025">
              <w:rPr>
                <w:rFonts w:ascii="MULI REGULAR ROMAN" w:hAnsi="MULI REGULAR ROMAN"/>
                <w:b/>
                <w:sz w:val="20"/>
                <w:szCs w:val="20"/>
              </w:rPr>
              <w:t>.</w:t>
            </w:r>
          </w:p>
        </w:tc>
        <w:tc>
          <w:tcPr>
            <w:tcW w:w="1766" w:type="dxa"/>
          </w:tcPr>
          <w:p w14:paraId="5865254A" w14:textId="77777777" w:rsidR="0028601D" w:rsidRDefault="0028601D" w:rsidP="00417C37">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Pr>
                <w:rFonts w:ascii="MULI REGULAR ROMAN" w:hAnsi="MULI REGULAR ROMAN" w:cs="Arial"/>
                <w:sz w:val="20"/>
                <w:szCs w:val="20"/>
              </w:rPr>
              <w:t>Garantinė priežiūra</w:t>
            </w:r>
          </w:p>
        </w:tc>
        <w:tc>
          <w:tcPr>
            <w:cnfStyle w:val="000010000000" w:firstRow="0" w:lastRow="0" w:firstColumn="0" w:lastColumn="0" w:oddVBand="1" w:evenVBand="0" w:oddHBand="0" w:evenHBand="0" w:firstRowFirstColumn="0" w:firstRowLastColumn="0" w:lastRowFirstColumn="0" w:lastRowLastColumn="0"/>
            <w:tcW w:w="4371" w:type="dxa"/>
          </w:tcPr>
          <w:p w14:paraId="3B5473B5" w14:textId="77777777" w:rsidR="0028601D" w:rsidRPr="009C37ED" w:rsidRDefault="0028601D" w:rsidP="00417C37">
            <w:pPr>
              <w:ind w:right="57"/>
              <w:rPr>
                <w:rFonts w:ascii="MULI REGULAR ROMAN" w:hAnsi="MULI REGULAR ROMAN" w:cs="Arial"/>
                <w:sz w:val="20"/>
                <w:szCs w:val="20"/>
              </w:rPr>
            </w:pPr>
            <w:r w:rsidRPr="009C37ED">
              <w:rPr>
                <w:rFonts w:ascii="MULI REGULAR ROMAN" w:hAnsi="MULI REGULAR ROMAN" w:cs="Arial"/>
                <w:sz w:val="20"/>
                <w:szCs w:val="20"/>
              </w:rPr>
              <w:t>Paslaugų teikėjas suteikia ne trumpesnį nei 12 mėnesių garantinį aptarnavimą.</w:t>
            </w:r>
          </w:p>
        </w:tc>
        <w:tc>
          <w:tcPr>
            <w:tcW w:w="5312" w:type="dxa"/>
          </w:tcPr>
          <w:p w14:paraId="31E7A8D8" w14:textId="77777777" w:rsidR="0028601D" w:rsidRPr="009C37ED" w:rsidRDefault="0028601D" w:rsidP="00A548C6">
            <w:pPr>
              <w:pStyle w:val="ListParagraph"/>
              <w:numPr>
                <w:ilvl w:val="0"/>
                <w:numId w:val="18"/>
              </w:numPr>
              <w:tabs>
                <w:tab w:val="left" w:pos="318"/>
              </w:tabs>
              <w:ind w:left="318" w:right="57" w:hanging="318"/>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sidRPr="009C37ED">
              <w:rPr>
                <w:rFonts w:ascii="MULI REGULAR ROMAN" w:hAnsi="MULI REGULAR ROMAN" w:cs="Arial"/>
                <w:b/>
                <w:bCs/>
                <w:sz w:val="20"/>
                <w:szCs w:val="20"/>
              </w:rPr>
              <w:t>Suteiktos garantinės priežiūros paslaugos</w:t>
            </w:r>
          </w:p>
        </w:tc>
        <w:tc>
          <w:tcPr>
            <w:cnfStyle w:val="000010000000" w:firstRow="0" w:lastRow="0" w:firstColumn="0" w:lastColumn="0" w:oddVBand="1" w:evenVBand="0" w:oddHBand="0" w:evenHBand="0" w:firstRowFirstColumn="0" w:firstRowLastColumn="0" w:lastRowFirstColumn="0" w:lastRowLastColumn="0"/>
            <w:tcW w:w="1693" w:type="dxa"/>
          </w:tcPr>
          <w:p w14:paraId="1F4521E4" w14:textId="77777777" w:rsidR="0028601D" w:rsidRPr="009C37ED" w:rsidRDefault="0028601D" w:rsidP="00417C37">
            <w:pPr>
              <w:ind w:right="57"/>
              <w:rPr>
                <w:rFonts w:ascii="MULI REGULAR ROMAN" w:hAnsi="MULI REGULAR ROMAN" w:cs="Arial"/>
                <w:sz w:val="20"/>
                <w:szCs w:val="20"/>
              </w:rPr>
            </w:pPr>
            <w:r w:rsidRPr="009C37ED">
              <w:rPr>
                <w:rFonts w:ascii="MULI REGULAR ROMAN" w:hAnsi="MULI REGULAR ROMAN" w:cs="Arial"/>
                <w:sz w:val="20"/>
                <w:szCs w:val="20"/>
              </w:rPr>
              <w:t>12 mėnesių nuo galutinio perdavimo-priėmimo akto pasirašymo dienos.</w:t>
            </w:r>
          </w:p>
        </w:tc>
      </w:tr>
      <w:tr w:rsidR="00D14025" w:rsidRPr="0018312B" w14:paraId="0D1A961C" w14:textId="77777777" w:rsidTr="00204492">
        <w:trPr>
          <w:trHeight w:val="287"/>
        </w:trPr>
        <w:tc>
          <w:tcPr>
            <w:cnfStyle w:val="000010000000" w:firstRow="0" w:lastRow="0" w:firstColumn="0" w:lastColumn="0" w:oddVBand="1" w:evenVBand="0" w:oddHBand="0" w:evenHBand="0" w:firstRowFirstColumn="0" w:firstRowLastColumn="0" w:lastRowFirstColumn="0" w:lastRowLastColumn="0"/>
            <w:tcW w:w="14029" w:type="dxa"/>
            <w:gridSpan w:val="5"/>
            <w:shd w:val="clear" w:color="auto" w:fill="D9D9D9" w:themeFill="background1" w:themeFillShade="D9"/>
          </w:tcPr>
          <w:p w14:paraId="27F8C141" w14:textId="635A1B30" w:rsidR="00D14025" w:rsidRPr="00C607E7" w:rsidRDefault="00D14025" w:rsidP="00417C37">
            <w:pPr>
              <w:ind w:right="57"/>
              <w:rPr>
                <w:rFonts w:ascii="MULI REGULAR ROMAN" w:hAnsi="MULI REGULAR ROMAN" w:cs="Arial"/>
                <w:b/>
                <w:bCs/>
                <w:sz w:val="20"/>
                <w:szCs w:val="20"/>
              </w:rPr>
            </w:pPr>
            <w:r w:rsidRPr="00C607E7">
              <w:rPr>
                <w:rFonts w:ascii="MULI REGULAR ROMAN" w:hAnsi="MULI REGULAR ROMAN" w:cs="Arial"/>
                <w:b/>
                <w:bCs/>
                <w:sz w:val="20"/>
                <w:szCs w:val="20"/>
              </w:rPr>
              <w:t>Viso Projekto metu</w:t>
            </w:r>
          </w:p>
        </w:tc>
      </w:tr>
      <w:tr w:rsidR="00106C31" w:rsidRPr="0018312B" w14:paraId="3C9E59BA" w14:textId="77777777" w:rsidTr="00336E29">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0" w:type="dxa"/>
          </w:tcPr>
          <w:p w14:paraId="4FFD6C30" w14:textId="3B32FE66" w:rsidR="0028601D" w:rsidRPr="00E4120D" w:rsidRDefault="0013317D" w:rsidP="00417C37">
            <w:pPr>
              <w:ind w:right="57"/>
              <w:rPr>
                <w:rFonts w:ascii="MULI REGULAR ROMAN" w:hAnsi="MULI REGULAR ROMAN" w:cs="Arial"/>
                <w:b/>
                <w:sz w:val="20"/>
                <w:szCs w:val="20"/>
              </w:rPr>
            </w:pPr>
            <w:r w:rsidRPr="0008278E">
              <w:rPr>
                <w:rFonts w:ascii="MULI REGULAR ROMAN" w:hAnsi="MULI REGULAR ROMAN"/>
                <w:b/>
                <w:sz w:val="20"/>
                <w:szCs w:val="20"/>
              </w:rPr>
              <w:t>29</w:t>
            </w:r>
            <w:r>
              <w:rPr>
                <w:rFonts w:ascii="MULI REGULAR ROMAN" w:hAnsi="MULI REGULAR ROMAN"/>
                <w:b/>
                <w:sz w:val="20"/>
                <w:szCs w:val="20"/>
              </w:rPr>
              <w:t>3</w:t>
            </w:r>
            <w:r w:rsidR="00D14025" w:rsidRPr="0008278E">
              <w:rPr>
                <w:rFonts w:ascii="MULI REGULAR ROMAN" w:hAnsi="MULI REGULAR ROMAN"/>
                <w:b/>
                <w:sz w:val="20"/>
                <w:szCs w:val="20"/>
              </w:rPr>
              <w:t>.</w:t>
            </w:r>
            <w:r>
              <w:rPr>
                <w:rFonts w:ascii="MULI REGULAR ROMAN" w:hAnsi="MULI REGULAR ROMAN"/>
                <w:b/>
                <w:sz w:val="20"/>
                <w:szCs w:val="20"/>
              </w:rPr>
              <w:t>10</w:t>
            </w:r>
            <w:r w:rsidR="00D14025">
              <w:rPr>
                <w:rFonts w:ascii="MULI REGULAR ROMAN" w:hAnsi="MULI REGULAR ROMAN"/>
                <w:b/>
                <w:sz w:val="20"/>
                <w:szCs w:val="20"/>
              </w:rPr>
              <w:t>.</w:t>
            </w:r>
          </w:p>
        </w:tc>
        <w:tc>
          <w:tcPr>
            <w:tcW w:w="1766" w:type="dxa"/>
          </w:tcPr>
          <w:p w14:paraId="482C5A3C" w14:textId="77777777" w:rsidR="0028601D" w:rsidRDefault="0028601D" w:rsidP="00417C37">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sidRPr="00F86052">
              <w:rPr>
                <w:rFonts w:ascii="MULI REGULAR ROMAN" w:hAnsi="MULI REGULAR ROMAN" w:cs="Arial"/>
                <w:sz w:val="20"/>
                <w:szCs w:val="20"/>
              </w:rPr>
              <w:t>Ataskaitų rengimas</w:t>
            </w:r>
          </w:p>
        </w:tc>
        <w:tc>
          <w:tcPr>
            <w:cnfStyle w:val="000010000000" w:firstRow="0" w:lastRow="0" w:firstColumn="0" w:lastColumn="0" w:oddVBand="1" w:evenVBand="0" w:oddHBand="0" w:evenHBand="0" w:firstRowFirstColumn="0" w:firstRowLastColumn="0" w:lastRowFirstColumn="0" w:lastRowLastColumn="0"/>
            <w:tcW w:w="4371" w:type="dxa"/>
          </w:tcPr>
          <w:p w14:paraId="688E7FBE" w14:textId="77777777" w:rsidR="0028601D" w:rsidRPr="00205D59" w:rsidRDefault="0028601D" w:rsidP="00417C37">
            <w:pPr>
              <w:ind w:right="57"/>
              <w:rPr>
                <w:rFonts w:ascii="MULI REGULAR ROMAN" w:hAnsi="MULI REGULAR ROMAN" w:cs="Arial"/>
                <w:sz w:val="20"/>
                <w:szCs w:val="20"/>
              </w:rPr>
            </w:pPr>
            <w:r w:rsidRPr="00205D59">
              <w:rPr>
                <w:rFonts w:ascii="MULI REGULAR ROMAN" w:hAnsi="MULI REGULAR ROMAN" w:cs="Arial"/>
                <w:sz w:val="20"/>
                <w:szCs w:val="20"/>
              </w:rPr>
              <w:t>Paslaugų teikėjas:</w:t>
            </w:r>
          </w:p>
          <w:p w14:paraId="3DC794F5" w14:textId="7FE910CC" w:rsidR="0028601D" w:rsidRPr="00205D59"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r</w:t>
            </w:r>
            <w:r w:rsidRPr="00205D59">
              <w:rPr>
                <w:rFonts w:ascii="MULI REGULAR ROMAN" w:hAnsi="MULI REGULAR ROMAN" w:cs="Arial"/>
                <w:sz w:val="20"/>
                <w:szCs w:val="20"/>
              </w:rPr>
              <w:t xml:space="preserve">engia Naršyklės </w:t>
            </w:r>
            <w:r>
              <w:rPr>
                <w:rFonts w:ascii="MULI REGULAR ROMAN" w:hAnsi="MULI REGULAR ROMAN" w:cs="Arial"/>
                <w:sz w:val="20"/>
                <w:szCs w:val="20"/>
              </w:rPr>
              <w:t xml:space="preserve">plėtros </w:t>
            </w:r>
            <w:r w:rsidRPr="00205D59">
              <w:rPr>
                <w:rFonts w:ascii="MULI REGULAR ROMAN" w:hAnsi="MULI REGULAR ROMAN" w:cs="Arial"/>
                <w:sz w:val="20"/>
                <w:szCs w:val="20"/>
              </w:rPr>
              <w:t>eigos ataskait</w:t>
            </w:r>
            <w:r w:rsidR="005B68A2">
              <w:rPr>
                <w:rFonts w:ascii="MULI REGULAR ROMAN" w:hAnsi="MULI REGULAR ROMAN" w:cs="Arial"/>
                <w:sz w:val="20"/>
                <w:szCs w:val="20"/>
              </w:rPr>
              <w:t>as</w:t>
            </w:r>
            <w:r w:rsidRPr="00205D59">
              <w:rPr>
                <w:rFonts w:ascii="MULI REGULAR ROMAN" w:hAnsi="MULI REGULAR ROMAN" w:cs="Arial"/>
                <w:sz w:val="20"/>
                <w:szCs w:val="20"/>
              </w:rPr>
              <w:t xml:space="preserve"> ne rečiau, kaip kartą kas ketvirtį;</w:t>
            </w:r>
          </w:p>
          <w:p w14:paraId="2CAA5B4A" w14:textId="77777777" w:rsidR="0028601D"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Pr>
                <w:rFonts w:ascii="MULI REGULAR ROMAN" w:hAnsi="MULI REGULAR ROMAN" w:cs="Arial"/>
                <w:sz w:val="20"/>
                <w:szCs w:val="20"/>
              </w:rPr>
              <w:t>r</w:t>
            </w:r>
            <w:r w:rsidRPr="00205D59">
              <w:rPr>
                <w:rFonts w:ascii="MULI REGULAR ROMAN" w:hAnsi="MULI REGULAR ROMAN" w:cs="Arial"/>
                <w:sz w:val="20"/>
                <w:szCs w:val="20"/>
              </w:rPr>
              <w:t xml:space="preserve">engia galutinę Naršyklės </w:t>
            </w:r>
            <w:r>
              <w:rPr>
                <w:rFonts w:ascii="MULI REGULAR ROMAN" w:hAnsi="MULI REGULAR ROMAN" w:cs="Arial"/>
                <w:sz w:val="20"/>
                <w:szCs w:val="20"/>
              </w:rPr>
              <w:t>plėtros</w:t>
            </w:r>
            <w:r w:rsidRPr="00205D59">
              <w:rPr>
                <w:rFonts w:ascii="MULI REGULAR ROMAN" w:hAnsi="MULI REGULAR ROMAN" w:cs="Arial"/>
                <w:sz w:val="20"/>
                <w:szCs w:val="20"/>
              </w:rPr>
              <w:t xml:space="preserve"> ataskaitą (po bandomosios eksploatacijos).</w:t>
            </w:r>
          </w:p>
          <w:p w14:paraId="1E7CE905" w14:textId="77777777" w:rsidR="0028601D" w:rsidRPr="009C0936" w:rsidRDefault="0028601D" w:rsidP="00417C37">
            <w:pPr>
              <w:tabs>
                <w:tab w:val="left" w:pos="34"/>
              </w:tabs>
              <w:ind w:right="57"/>
              <w:rPr>
                <w:rFonts w:ascii="MULI REGULAR ROMAN" w:hAnsi="MULI REGULAR ROMAN" w:cs="Arial"/>
                <w:sz w:val="20"/>
                <w:szCs w:val="20"/>
              </w:rPr>
            </w:pPr>
          </w:p>
          <w:p w14:paraId="39043511" w14:textId="77777777" w:rsidR="0028601D" w:rsidRPr="00205D59" w:rsidRDefault="0028601D" w:rsidP="00417C37">
            <w:pPr>
              <w:ind w:right="57"/>
              <w:rPr>
                <w:rFonts w:ascii="MULI REGULAR ROMAN" w:hAnsi="MULI REGULAR ROMAN" w:cs="Arial"/>
                <w:sz w:val="20"/>
                <w:szCs w:val="20"/>
              </w:rPr>
            </w:pPr>
            <w:r>
              <w:rPr>
                <w:rFonts w:ascii="MULI REGULAR ROMAN" w:hAnsi="MULI REGULAR ROMAN" w:cs="Arial"/>
                <w:sz w:val="20"/>
                <w:szCs w:val="20"/>
              </w:rPr>
              <w:t>PO</w:t>
            </w:r>
            <w:r w:rsidRPr="00205D59">
              <w:rPr>
                <w:rFonts w:ascii="MULI REGULAR ROMAN" w:hAnsi="MULI REGULAR ROMAN" w:cs="Arial"/>
                <w:sz w:val="20"/>
                <w:szCs w:val="20"/>
              </w:rPr>
              <w:t>:</w:t>
            </w:r>
          </w:p>
          <w:p w14:paraId="71749541" w14:textId="77777777" w:rsidR="0028601D" w:rsidRDefault="0028601D" w:rsidP="00A548C6">
            <w:pPr>
              <w:pStyle w:val="ListParagraph"/>
              <w:numPr>
                <w:ilvl w:val="0"/>
                <w:numId w:val="18"/>
              </w:numPr>
              <w:tabs>
                <w:tab w:val="left" w:pos="34"/>
              </w:tabs>
              <w:ind w:left="318" w:right="57" w:hanging="284"/>
              <w:rPr>
                <w:rFonts w:ascii="MULI REGULAR ROMAN" w:hAnsi="MULI REGULAR ROMAN" w:cs="Arial"/>
                <w:sz w:val="20"/>
                <w:szCs w:val="20"/>
              </w:rPr>
            </w:pPr>
            <w:r w:rsidRPr="00205D59">
              <w:rPr>
                <w:rFonts w:ascii="MULI REGULAR ROMAN" w:hAnsi="MULI REGULAR ROMAN" w:cs="Arial"/>
                <w:sz w:val="20"/>
                <w:szCs w:val="20"/>
              </w:rPr>
              <w:t>teikia pastabas ir rekomendacijas ataskaitoms.</w:t>
            </w:r>
          </w:p>
        </w:tc>
        <w:tc>
          <w:tcPr>
            <w:tcW w:w="5312" w:type="dxa"/>
          </w:tcPr>
          <w:p w14:paraId="208ED4C7" w14:textId="77777777" w:rsidR="0028601D" w:rsidRPr="002F3EF3" w:rsidRDefault="0028601D" w:rsidP="00A548C6">
            <w:pPr>
              <w:pStyle w:val="ListParagraph"/>
              <w:numPr>
                <w:ilvl w:val="0"/>
                <w:numId w:val="18"/>
              </w:numPr>
              <w:tabs>
                <w:tab w:val="left" w:pos="318"/>
              </w:tabs>
              <w:ind w:left="318" w:right="57" w:hanging="318"/>
              <w:cnfStyle w:val="000000100000" w:firstRow="0" w:lastRow="0" w:firstColumn="0" w:lastColumn="0" w:oddVBand="0" w:evenVBand="0" w:oddHBand="1" w:evenHBand="0" w:firstRowFirstColumn="0" w:firstRowLastColumn="0" w:lastRowFirstColumn="0" w:lastRowLastColumn="0"/>
              <w:rPr>
                <w:rFonts w:ascii="MULI REGULAR ROMAN" w:hAnsi="MULI REGULAR ROMAN" w:cs="Arial"/>
                <w:b/>
                <w:bCs/>
                <w:sz w:val="20"/>
                <w:szCs w:val="20"/>
              </w:rPr>
            </w:pPr>
            <w:r w:rsidRPr="002F3EF3">
              <w:rPr>
                <w:rFonts w:ascii="MULI REGULAR ROMAN" w:hAnsi="MULI REGULAR ROMAN" w:cs="Arial"/>
                <w:b/>
                <w:bCs/>
                <w:sz w:val="20"/>
                <w:szCs w:val="20"/>
              </w:rPr>
              <w:t xml:space="preserve">Parengtos </w:t>
            </w:r>
            <w:r>
              <w:rPr>
                <w:rFonts w:ascii="MULI REGULAR ROMAN" w:hAnsi="MULI REGULAR ROMAN" w:cs="Arial"/>
                <w:b/>
                <w:bCs/>
                <w:sz w:val="20"/>
                <w:szCs w:val="20"/>
              </w:rPr>
              <w:t xml:space="preserve">Projekto </w:t>
            </w:r>
            <w:r w:rsidRPr="002F3EF3">
              <w:rPr>
                <w:rFonts w:ascii="MULI REGULAR ROMAN" w:hAnsi="MULI REGULAR ROMAN" w:cs="Arial"/>
                <w:b/>
                <w:bCs/>
                <w:sz w:val="20"/>
                <w:szCs w:val="20"/>
              </w:rPr>
              <w:t>eigos ataskaitos</w:t>
            </w:r>
          </w:p>
          <w:p w14:paraId="22859B01" w14:textId="77777777" w:rsidR="0028601D" w:rsidRPr="00337FF8" w:rsidRDefault="0028601D" w:rsidP="00417C37">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sidRPr="00337FF8">
              <w:rPr>
                <w:rFonts w:ascii="MULI REGULAR ROMAN" w:hAnsi="MULI REGULAR ROMAN" w:cs="Arial"/>
                <w:sz w:val="20"/>
                <w:szCs w:val="20"/>
              </w:rPr>
              <w:t>Ataskaitose išdėstoma (neapsiribojant):</w:t>
            </w:r>
          </w:p>
          <w:p w14:paraId="7A983E7D" w14:textId="77777777" w:rsidR="0028601D" w:rsidRPr="00337FF8" w:rsidRDefault="0028601D" w:rsidP="00A548C6">
            <w:pPr>
              <w:pStyle w:val="ListParagraph"/>
              <w:numPr>
                <w:ilvl w:val="0"/>
                <w:numId w:val="19"/>
              </w:numPr>
              <w:tabs>
                <w:tab w:val="left" w:pos="34"/>
              </w:tabs>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sidRPr="00337FF8">
              <w:rPr>
                <w:rFonts w:ascii="MULI REGULAR ROMAN" w:hAnsi="MULI REGULAR ROMAN" w:cs="Arial"/>
                <w:sz w:val="20"/>
                <w:szCs w:val="20"/>
              </w:rPr>
              <w:t>pasiekti rezultatai, vykdomos veiklos ir jų progresas Paslaugų teikimo grafiko atžvilgiu;</w:t>
            </w:r>
          </w:p>
          <w:p w14:paraId="3DA24C67" w14:textId="77777777" w:rsidR="0028601D" w:rsidRPr="00337FF8" w:rsidRDefault="0028601D" w:rsidP="00A548C6">
            <w:pPr>
              <w:pStyle w:val="ListParagraph"/>
              <w:numPr>
                <w:ilvl w:val="0"/>
                <w:numId w:val="19"/>
              </w:numPr>
              <w:tabs>
                <w:tab w:val="left" w:pos="34"/>
              </w:tabs>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sidRPr="00337FF8">
              <w:rPr>
                <w:rFonts w:ascii="MULI REGULAR ROMAN" w:hAnsi="MULI REGULAR ROMAN" w:cs="Arial"/>
                <w:sz w:val="20"/>
                <w:szCs w:val="20"/>
              </w:rPr>
              <w:t>rizikos, kritiniai faktoriai ir numatomi veiksmai, prognozės ir kitos Projekto įgyvendinimui svarbios aplinkybės;</w:t>
            </w:r>
          </w:p>
          <w:p w14:paraId="1659E329" w14:textId="77777777" w:rsidR="0028601D" w:rsidRDefault="0028601D" w:rsidP="00A548C6">
            <w:pPr>
              <w:pStyle w:val="ListParagraph"/>
              <w:numPr>
                <w:ilvl w:val="0"/>
                <w:numId w:val="19"/>
              </w:numPr>
              <w:tabs>
                <w:tab w:val="left" w:pos="34"/>
              </w:tabs>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sidRPr="00337FF8">
              <w:rPr>
                <w:rFonts w:ascii="MULI REGULAR ROMAN" w:hAnsi="MULI REGULAR ROMAN" w:cs="Arial"/>
                <w:sz w:val="20"/>
                <w:szCs w:val="20"/>
              </w:rPr>
              <w:t>Paslaugų teikimo grafiko pakeitimai.</w:t>
            </w:r>
          </w:p>
          <w:p w14:paraId="116C6A46" w14:textId="77777777" w:rsidR="0028601D" w:rsidRPr="002F3EF3" w:rsidRDefault="0028601D" w:rsidP="00A548C6">
            <w:pPr>
              <w:pStyle w:val="ListParagraph"/>
              <w:numPr>
                <w:ilvl w:val="0"/>
                <w:numId w:val="18"/>
              </w:numPr>
              <w:tabs>
                <w:tab w:val="left" w:pos="318"/>
              </w:tabs>
              <w:ind w:left="318" w:right="57" w:hanging="318"/>
              <w:cnfStyle w:val="000000100000" w:firstRow="0" w:lastRow="0" w:firstColumn="0" w:lastColumn="0" w:oddVBand="0" w:evenVBand="0" w:oddHBand="1" w:evenHBand="0" w:firstRowFirstColumn="0" w:firstRowLastColumn="0" w:lastRowFirstColumn="0" w:lastRowLastColumn="0"/>
              <w:rPr>
                <w:rFonts w:ascii="MULI REGULAR ROMAN" w:hAnsi="MULI REGULAR ROMAN" w:cs="Arial"/>
                <w:b/>
                <w:bCs/>
                <w:sz w:val="20"/>
                <w:szCs w:val="20"/>
              </w:rPr>
            </w:pPr>
            <w:r w:rsidRPr="002F3EF3">
              <w:rPr>
                <w:rFonts w:ascii="MULI REGULAR ROMAN" w:hAnsi="MULI REGULAR ROMAN" w:cs="Arial"/>
                <w:b/>
                <w:bCs/>
                <w:sz w:val="20"/>
                <w:szCs w:val="20"/>
              </w:rPr>
              <w:t>Parengt</w:t>
            </w:r>
            <w:r>
              <w:rPr>
                <w:rFonts w:ascii="MULI REGULAR ROMAN" w:hAnsi="MULI REGULAR ROMAN" w:cs="Arial"/>
                <w:b/>
                <w:bCs/>
                <w:sz w:val="20"/>
                <w:szCs w:val="20"/>
              </w:rPr>
              <w:t>a galutinė</w:t>
            </w:r>
            <w:r w:rsidRPr="002F3EF3">
              <w:rPr>
                <w:rFonts w:ascii="MULI REGULAR ROMAN" w:hAnsi="MULI REGULAR ROMAN" w:cs="Arial"/>
                <w:b/>
                <w:bCs/>
                <w:sz w:val="20"/>
                <w:szCs w:val="20"/>
              </w:rPr>
              <w:t xml:space="preserve"> </w:t>
            </w:r>
            <w:r>
              <w:rPr>
                <w:rFonts w:ascii="MULI REGULAR ROMAN" w:hAnsi="MULI REGULAR ROMAN" w:cs="Arial"/>
                <w:b/>
                <w:bCs/>
                <w:sz w:val="20"/>
                <w:szCs w:val="20"/>
              </w:rPr>
              <w:t xml:space="preserve">Projekto įvykdymo </w:t>
            </w:r>
            <w:r w:rsidRPr="002F3EF3">
              <w:rPr>
                <w:rFonts w:ascii="MULI REGULAR ROMAN" w:hAnsi="MULI REGULAR ROMAN" w:cs="Arial"/>
                <w:b/>
                <w:bCs/>
                <w:sz w:val="20"/>
                <w:szCs w:val="20"/>
              </w:rPr>
              <w:t>ataskait</w:t>
            </w:r>
            <w:r>
              <w:rPr>
                <w:rFonts w:ascii="MULI REGULAR ROMAN" w:hAnsi="MULI REGULAR ROMAN" w:cs="Arial"/>
                <w:b/>
                <w:bCs/>
                <w:sz w:val="20"/>
                <w:szCs w:val="20"/>
              </w:rPr>
              <w:t>a</w:t>
            </w:r>
          </w:p>
          <w:p w14:paraId="0735B2C2" w14:textId="77777777" w:rsidR="0028601D" w:rsidRDefault="0028601D" w:rsidP="00417C37">
            <w:pPr>
              <w:ind w:right="57"/>
              <w:cnfStyle w:val="000000100000" w:firstRow="0" w:lastRow="0" w:firstColumn="0" w:lastColumn="0" w:oddVBand="0" w:evenVBand="0" w:oddHBand="1" w:evenHBand="0" w:firstRowFirstColumn="0" w:firstRowLastColumn="0" w:lastRowFirstColumn="0" w:lastRowLastColumn="0"/>
              <w:rPr>
                <w:rFonts w:ascii="MULI REGULAR ROMAN" w:hAnsi="MULI REGULAR ROMAN" w:cs="Arial"/>
                <w:sz w:val="20"/>
                <w:szCs w:val="20"/>
              </w:rPr>
            </w:pPr>
            <w:r w:rsidRPr="002B539A">
              <w:rPr>
                <w:rFonts w:ascii="MULI REGULAR ROMAN" w:hAnsi="MULI REGULAR ROMAN" w:cs="Arial"/>
                <w:sz w:val="20"/>
                <w:szCs w:val="20"/>
              </w:rPr>
              <w:t>Galutinė paslaugų įvykdymo ataskaita, kuri apima projekto eigos ir rezultatų vertinimą, faktinį rezultatų palyginimą su planu ir neatitikimų įvertinimą</w:t>
            </w:r>
            <w:r>
              <w:rPr>
                <w:rFonts w:ascii="MULI REGULAR ROMAN" w:hAnsi="MULI REGULAR ROMAN" w:cs="Arial"/>
                <w:sz w:val="20"/>
                <w:szCs w:val="20"/>
              </w:rPr>
              <w:t>.</w:t>
            </w:r>
          </w:p>
        </w:tc>
        <w:tc>
          <w:tcPr>
            <w:cnfStyle w:val="000010000000" w:firstRow="0" w:lastRow="0" w:firstColumn="0" w:lastColumn="0" w:oddVBand="1" w:evenVBand="0" w:oddHBand="0" w:evenHBand="0" w:firstRowFirstColumn="0" w:firstRowLastColumn="0" w:lastRowFirstColumn="0" w:lastRowLastColumn="0"/>
            <w:tcW w:w="1693" w:type="dxa"/>
          </w:tcPr>
          <w:p w14:paraId="32178037" w14:textId="77777777" w:rsidR="0028601D" w:rsidRPr="00141715" w:rsidRDefault="0028601D" w:rsidP="00417C37">
            <w:pPr>
              <w:ind w:right="57"/>
              <w:rPr>
                <w:rFonts w:ascii="MULI REGULAR ROMAN" w:hAnsi="MULI REGULAR ROMAN" w:cs="Arial"/>
                <w:sz w:val="20"/>
                <w:szCs w:val="20"/>
              </w:rPr>
            </w:pPr>
            <w:r w:rsidRPr="00141715">
              <w:rPr>
                <w:rFonts w:ascii="MULI REGULAR ROMAN" w:hAnsi="MULI REGULAR ROMAN" w:cs="Arial"/>
                <w:sz w:val="20"/>
                <w:szCs w:val="20"/>
              </w:rPr>
              <w:t xml:space="preserve">Visą </w:t>
            </w:r>
            <w:r>
              <w:rPr>
                <w:rFonts w:ascii="MULI REGULAR ROMAN" w:hAnsi="MULI REGULAR ROMAN" w:cs="Arial"/>
                <w:sz w:val="20"/>
                <w:szCs w:val="20"/>
              </w:rPr>
              <w:t>Projekto</w:t>
            </w:r>
            <w:r w:rsidRPr="00141715">
              <w:rPr>
                <w:rFonts w:ascii="MULI REGULAR ROMAN" w:hAnsi="MULI REGULAR ROMAN" w:cs="Arial"/>
                <w:sz w:val="20"/>
                <w:szCs w:val="20"/>
              </w:rPr>
              <w:t xml:space="preserve"> laikotarpį</w:t>
            </w:r>
            <w:r>
              <w:rPr>
                <w:rFonts w:ascii="MULI REGULAR ROMAN" w:hAnsi="MULI REGULAR ROMAN" w:cs="Arial"/>
                <w:sz w:val="20"/>
                <w:szCs w:val="20"/>
              </w:rPr>
              <w:t xml:space="preserve"> (ne rečiau kaip kartą kas ketvirtį).</w:t>
            </w:r>
          </w:p>
          <w:p w14:paraId="4A9E7940" w14:textId="77777777" w:rsidR="0028601D" w:rsidRPr="0018312B" w:rsidRDefault="0028601D" w:rsidP="00417C37">
            <w:pPr>
              <w:ind w:right="57"/>
              <w:rPr>
                <w:rFonts w:ascii="MULI REGULAR ROMAN" w:hAnsi="MULI REGULAR ROMAN" w:cs="Arial"/>
                <w:sz w:val="20"/>
                <w:szCs w:val="20"/>
              </w:rPr>
            </w:pPr>
            <w:r w:rsidRPr="00141715">
              <w:rPr>
                <w:rFonts w:ascii="MULI REGULAR ROMAN" w:hAnsi="MULI REGULAR ROMAN" w:cs="Arial"/>
                <w:sz w:val="20"/>
                <w:szCs w:val="20"/>
              </w:rPr>
              <w:t xml:space="preserve">Galutinė </w:t>
            </w:r>
            <w:r>
              <w:rPr>
                <w:rFonts w:ascii="MULI REGULAR ROMAN" w:hAnsi="MULI REGULAR ROMAN" w:cs="Arial"/>
                <w:sz w:val="20"/>
                <w:szCs w:val="20"/>
              </w:rPr>
              <w:t>Projekto</w:t>
            </w:r>
            <w:r w:rsidRPr="00141715">
              <w:rPr>
                <w:rFonts w:ascii="MULI REGULAR ROMAN" w:hAnsi="MULI REGULAR ROMAN" w:cs="Arial"/>
                <w:sz w:val="20"/>
                <w:szCs w:val="20"/>
              </w:rPr>
              <w:t xml:space="preserve"> įvykdymo ataskaita teikiama </w:t>
            </w:r>
            <w:r>
              <w:rPr>
                <w:rFonts w:ascii="MULI REGULAR ROMAN" w:hAnsi="MULI REGULAR ROMAN" w:cs="Arial"/>
                <w:sz w:val="20"/>
                <w:szCs w:val="20"/>
              </w:rPr>
              <w:t>per</w:t>
            </w:r>
            <w:r w:rsidRPr="00141715">
              <w:rPr>
                <w:rFonts w:ascii="MULI REGULAR ROMAN" w:hAnsi="MULI REGULAR ROMAN" w:cs="Arial"/>
                <w:sz w:val="20"/>
                <w:szCs w:val="20"/>
              </w:rPr>
              <w:t xml:space="preserve"> 5 d</w:t>
            </w:r>
            <w:r>
              <w:rPr>
                <w:rFonts w:ascii="MULI REGULAR ROMAN" w:hAnsi="MULI REGULAR ROMAN" w:cs="Arial"/>
                <w:sz w:val="20"/>
                <w:szCs w:val="20"/>
              </w:rPr>
              <w:t>. d.</w:t>
            </w:r>
            <w:r w:rsidRPr="00141715">
              <w:rPr>
                <w:rFonts w:ascii="MULI REGULAR ROMAN" w:hAnsi="MULI REGULAR ROMAN" w:cs="Arial"/>
                <w:sz w:val="20"/>
                <w:szCs w:val="20"/>
              </w:rPr>
              <w:t xml:space="preserve"> </w:t>
            </w:r>
            <w:r>
              <w:rPr>
                <w:rFonts w:ascii="MULI REGULAR ROMAN" w:hAnsi="MULI REGULAR ROMAN" w:cs="Arial"/>
                <w:sz w:val="20"/>
                <w:szCs w:val="20"/>
              </w:rPr>
              <w:t>nuo</w:t>
            </w:r>
            <w:r w:rsidRPr="00141715">
              <w:rPr>
                <w:rFonts w:ascii="MULI REGULAR ROMAN" w:hAnsi="MULI REGULAR ROMAN" w:cs="Arial"/>
                <w:sz w:val="20"/>
                <w:szCs w:val="20"/>
              </w:rPr>
              <w:t xml:space="preserve"> visų Paslaugų pagal šią Techninę specifikaciją </w:t>
            </w:r>
            <w:r w:rsidRPr="001F3984">
              <w:rPr>
                <w:rFonts w:ascii="MULI REGULAR ROMAN" w:hAnsi="MULI REGULAR ROMAN"/>
                <w:sz w:val="20"/>
                <w:szCs w:val="20"/>
              </w:rPr>
              <w:t xml:space="preserve">(išskyrus garantinį aptarnavimą) </w:t>
            </w:r>
            <w:r w:rsidRPr="00141715">
              <w:rPr>
                <w:rFonts w:ascii="MULI REGULAR ROMAN" w:hAnsi="MULI REGULAR ROMAN" w:cs="Arial"/>
                <w:sz w:val="20"/>
                <w:szCs w:val="20"/>
              </w:rPr>
              <w:t>suteikimo</w:t>
            </w:r>
            <w:r>
              <w:rPr>
                <w:rFonts w:ascii="MULI REGULAR ROMAN" w:hAnsi="MULI REGULAR ROMAN" w:cs="Arial"/>
                <w:sz w:val="20"/>
                <w:szCs w:val="20"/>
              </w:rPr>
              <w:t xml:space="preserve"> pabaigos</w:t>
            </w:r>
            <w:r w:rsidRPr="00141715">
              <w:rPr>
                <w:rFonts w:ascii="MULI REGULAR ROMAN" w:hAnsi="MULI REGULAR ROMAN" w:cs="Arial"/>
                <w:sz w:val="20"/>
                <w:szCs w:val="20"/>
              </w:rPr>
              <w:t>.</w:t>
            </w:r>
          </w:p>
        </w:tc>
      </w:tr>
    </w:tbl>
    <w:p w14:paraId="21E5075E" w14:textId="77777777" w:rsidR="0028601D" w:rsidRDefault="0028601D" w:rsidP="0028601D">
      <w:pPr>
        <w:pStyle w:val="Bodyblack"/>
        <w:spacing w:before="0" w:after="0" w:line="240" w:lineRule="auto"/>
        <w:ind w:left="0" w:right="57"/>
        <w:jc w:val="both"/>
        <w:rPr>
          <w:rFonts w:ascii="MULI REGULAR ROMAN" w:hAnsi="MULI REGULAR ROMAN"/>
          <w:sz w:val="20"/>
          <w:szCs w:val="20"/>
          <w:lang w:val="lt-LT"/>
        </w:rPr>
      </w:pPr>
    </w:p>
    <w:p w14:paraId="6A586FF9" w14:textId="77777777" w:rsidR="0028601D" w:rsidRDefault="0028601D" w:rsidP="0028601D">
      <w:pPr>
        <w:pStyle w:val="Bodyblack"/>
        <w:spacing w:before="0" w:after="0" w:line="240" w:lineRule="auto"/>
        <w:ind w:left="0" w:right="57"/>
        <w:jc w:val="both"/>
        <w:rPr>
          <w:rFonts w:ascii="MULI REGULAR ROMAN" w:hAnsi="MULI REGULAR ROMAN"/>
          <w:sz w:val="20"/>
          <w:szCs w:val="20"/>
          <w:lang w:val="lt-LT"/>
        </w:rPr>
      </w:pPr>
    </w:p>
    <w:p w14:paraId="5DCC8097" w14:textId="77777777" w:rsidR="0028601D" w:rsidRDefault="0028601D" w:rsidP="0028601D">
      <w:pPr>
        <w:pStyle w:val="Bodyblack"/>
        <w:spacing w:before="0" w:after="0" w:line="240" w:lineRule="auto"/>
        <w:ind w:left="0" w:right="57"/>
        <w:jc w:val="both"/>
        <w:rPr>
          <w:rFonts w:ascii="MULI REGULAR ROMAN" w:hAnsi="MULI REGULAR ROMAN"/>
          <w:sz w:val="20"/>
          <w:szCs w:val="20"/>
          <w:lang w:val="lt-LT"/>
        </w:rPr>
        <w:sectPr w:rsidR="0028601D" w:rsidSect="0028601D">
          <w:pgSz w:w="16838" w:h="11906" w:orient="landscape" w:code="9"/>
          <w:pgMar w:top="1418" w:right="851" w:bottom="1134" w:left="1701" w:header="567" w:footer="692" w:gutter="0"/>
          <w:cols w:space="1296"/>
          <w:titlePg/>
          <w:docGrid w:linePitch="360"/>
        </w:sectPr>
      </w:pPr>
    </w:p>
    <w:p w14:paraId="2B576D00" w14:textId="77777777" w:rsidR="00DC3148" w:rsidRDefault="00DC3148" w:rsidP="00DC3148">
      <w:pPr>
        <w:pStyle w:val="Bodyblack"/>
        <w:spacing w:before="0" w:after="0" w:line="240" w:lineRule="auto"/>
        <w:ind w:left="0" w:right="57"/>
        <w:jc w:val="both"/>
        <w:rPr>
          <w:rFonts w:ascii="MULI REGULAR ROMAN" w:hAnsi="MULI REGULAR ROMAN"/>
          <w:sz w:val="20"/>
          <w:szCs w:val="20"/>
          <w:lang w:val="lt-LT"/>
        </w:rPr>
      </w:pPr>
    </w:p>
    <w:sectPr w:rsidR="00DC3148" w:rsidSect="00C329A7">
      <w:headerReference w:type="default" r:id="rId18"/>
      <w:footerReference w:type="even" r:id="rId19"/>
      <w:footerReference w:type="default" r:id="rId20"/>
      <w:footerReference w:type="first" r:id="rId21"/>
      <w:pgSz w:w="11906" w:h="16838" w:code="9"/>
      <w:pgMar w:top="1418" w:right="851" w:bottom="1134" w:left="1701" w:header="567" w:footer="692"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43B0D1" w16cex:dateUtc="2025-03-27T10:06:00Z"/>
  <w16cex:commentExtensible w16cex:durableId="4E4941C3" w16cex:dateUtc="2025-03-27T09:56:00Z"/>
  <w16cex:commentExtensible w16cex:durableId="7E482704" w16cex:dateUtc="2025-03-27T09:53:00Z"/>
  <w16cex:commentExtensible w16cex:durableId="1ED29F05" w16cex:dateUtc="2025-03-25T11:10:00Z"/>
  <w16cex:commentExtensible w16cex:durableId="3720ACD7" w16cex:dateUtc="2025-03-25T12:05:00Z"/>
  <w16cex:commentExtensible w16cex:durableId="563360A3" w16cex:dateUtc="2025-03-27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665748" w16cid:durableId="0243B0D1"/>
  <w16cid:commentId w16cid:paraId="0A9FD2A9" w16cid:durableId="4E4941C3"/>
  <w16cid:commentId w16cid:paraId="20C61A4F" w16cid:durableId="7E482704"/>
  <w16cid:commentId w16cid:paraId="558F7B90" w16cid:durableId="1ED29F05"/>
  <w16cid:commentId w16cid:paraId="7D3DBC48" w16cid:durableId="7D3DBC48"/>
  <w16cid:commentId w16cid:paraId="6BA3FD4C" w16cid:durableId="3720ACD7"/>
  <w16cid:commentId w16cid:paraId="522670B9" w16cid:durableId="522670B9"/>
  <w16cid:commentId w16cid:paraId="74B69B2C" w16cid:durableId="563360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A6EA1" w14:textId="77777777" w:rsidR="00DC5272" w:rsidRDefault="00DC5272" w:rsidP="003D262D">
      <w:pPr>
        <w:spacing w:after="0" w:line="240" w:lineRule="auto"/>
      </w:pPr>
      <w:r>
        <w:separator/>
      </w:r>
    </w:p>
  </w:endnote>
  <w:endnote w:type="continuationSeparator" w:id="0">
    <w:p w14:paraId="3D16D45D" w14:textId="77777777" w:rsidR="00DC5272" w:rsidRDefault="00DC5272" w:rsidP="003D262D">
      <w:pPr>
        <w:spacing w:after="0" w:line="240" w:lineRule="auto"/>
      </w:pPr>
      <w:r>
        <w:continuationSeparator/>
      </w:r>
    </w:p>
  </w:endnote>
  <w:endnote w:type="continuationNotice" w:id="1">
    <w:p w14:paraId="6C7C5568" w14:textId="77777777" w:rsidR="00DC5272" w:rsidRDefault="00DC52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MULI REGULAR ROMAN">
    <w:altName w:val="Calibri"/>
    <w:panose1 w:val="00000000000000000000"/>
    <w:charset w:val="4D"/>
    <w:family w:val="auto"/>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uli">
    <w:altName w:val="Calibri"/>
    <w:panose1 w:val="00000000000000000000"/>
    <w:charset w:val="4D"/>
    <w:family w:val="auto"/>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GILROY-MEDIUM">
    <w:altName w:val="Calibri"/>
    <w:panose1 w:val="00000000000000000000"/>
    <w:charset w:val="4D"/>
    <w:family w:val="auto"/>
    <w:notTrueType/>
    <w:pitch w:val="variable"/>
    <w:sig w:usb0="00000003" w:usb1="00000000" w:usb2="00000000" w:usb3="00000000" w:csb0="00000001" w:csb1="00000000"/>
  </w:font>
  <w:font w:name="Gilroy">
    <w:altName w:val="Times New Roman"/>
    <w:panose1 w:val="00000000000000000000"/>
    <w:charset w:val="4D"/>
    <w:family w:val="auto"/>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15382453"/>
      <w:docPartObj>
        <w:docPartGallery w:val="Page Numbers (Bottom of Page)"/>
        <w:docPartUnique/>
      </w:docPartObj>
    </w:sdtPr>
    <w:sdtContent>
      <w:p w14:paraId="506DCD4B" w14:textId="77777777" w:rsidR="0051432F" w:rsidRDefault="005143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69A2AB" w14:textId="77777777" w:rsidR="0051432F" w:rsidRDefault="0051432F" w:rsidP="00852B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ascii="MULI REGULAR ROMAN" w:hAnsi="MULI REGULAR ROMAN"/>
        <w:sz w:val="18"/>
        <w:szCs w:val="18"/>
      </w:rPr>
      <w:id w:val="-1104883327"/>
      <w:docPartObj>
        <w:docPartGallery w:val="Page Numbers (Bottom of Page)"/>
        <w:docPartUnique/>
      </w:docPartObj>
    </w:sdtPr>
    <w:sdtContent>
      <w:p w14:paraId="31B78108" w14:textId="77777777" w:rsidR="0051432F" w:rsidRPr="00852B43" w:rsidRDefault="0051432F">
        <w:pPr>
          <w:pStyle w:val="Footer"/>
          <w:framePr w:wrap="none" w:vAnchor="text" w:hAnchor="margin" w:xAlign="right" w:y="1"/>
          <w:rPr>
            <w:rStyle w:val="PageNumber"/>
            <w:rFonts w:ascii="MULI REGULAR ROMAN" w:hAnsi="MULI REGULAR ROMAN"/>
            <w:sz w:val="18"/>
            <w:szCs w:val="18"/>
          </w:rPr>
        </w:pPr>
        <w:r w:rsidRPr="00852B43">
          <w:rPr>
            <w:rStyle w:val="PageNumber"/>
            <w:rFonts w:ascii="MULI REGULAR ROMAN" w:hAnsi="MULI REGULAR ROMAN"/>
            <w:sz w:val="18"/>
            <w:szCs w:val="18"/>
          </w:rPr>
          <w:fldChar w:fldCharType="begin"/>
        </w:r>
        <w:r w:rsidRPr="00852B43">
          <w:rPr>
            <w:rStyle w:val="PageNumber"/>
            <w:rFonts w:ascii="MULI REGULAR ROMAN" w:hAnsi="MULI REGULAR ROMAN"/>
            <w:sz w:val="18"/>
            <w:szCs w:val="18"/>
          </w:rPr>
          <w:instrText xml:space="preserve"> PAGE </w:instrText>
        </w:r>
        <w:r w:rsidRPr="00852B43">
          <w:rPr>
            <w:rStyle w:val="PageNumber"/>
            <w:rFonts w:ascii="MULI REGULAR ROMAN" w:hAnsi="MULI REGULAR ROMAN"/>
            <w:sz w:val="18"/>
            <w:szCs w:val="18"/>
          </w:rPr>
          <w:fldChar w:fldCharType="separate"/>
        </w:r>
        <w:r w:rsidR="007B0AAF">
          <w:rPr>
            <w:rStyle w:val="PageNumber"/>
            <w:rFonts w:ascii="MULI REGULAR ROMAN" w:hAnsi="MULI REGULAR ROMAN"/>
            <w:noProof/>
            <w:sz w:val="18"/>
            <w:szCs w:val="18"/>
          </w:rPr>
          <w:t>21</w:t>
        </w:r>
        <w:r w:rsidRPr="00852B43">
          <w:rPr>
            <w:rStyle w:val="PageNumber"/>
            <w:rFonts w:ascii="MULI REGULAR ROMAN" w:hAnsi="MULI REGULAR ROMAN"/>
            <w:sz w:val="18"/>
            <w:szCs w:val="18"/>
          </w:rPr>
          <w:fldChar w:fldCharType="end"/>
        </w:r>
      </w:p>
    </w:sdtContent>
  </w:sdt>
  <w:p w14:paraId="67DDEE50" w14:textId="77777777" w:rsidR="0051432F" w:rsidRPr="00EF3901" w:rsidRDefault="0051432F" w:rsidP="00852B43">
    <w:pPr>
      <w:pStyle w:val="Footer"/>
      <w:tabs>
        <w:tab w:val="clear" w:pos="9638"/>
        <w:tab w:val="right" w:pos="9072"/>
        <w:tab w:val="left" w:pos="9354"/>
      </w:tabs>
      <w:ind w:right="849"/>
      <w:jc w:val="right"/>
      <w:rPr>
        <w:rFonts w:ascii="Muli" w:hAnsi="Muli"/>
        <w:sz w:val="14"/>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B522C" w14:textId="77777777" w:rsidR="0051432F" w:rsidRPr="00852B43" w:rsidRDefault="0051432F" w:rsidP="00106B9E">
    <w:pPr>
      <w:pStyle w:val="Footer"/>
      <w:framePr w:wrap="none" w:vAnchor="text" w:hAnchor="margin" w:xAlign="right" w:y="1"/>
      <w:rPr>
        <w:rStyle w:val="PageNumber"/>
        <w:rFonts w:ascii="MULI REGULAR ROMAN" w:hAnsi="MULI REGULAR ROMAN"/>
        <w:sz w:val="18"/>
        <w:szCs w:val="18"/>
      </w:rPr>
    </w:pPr>
  </w:p>
  <w:p w14:paraId="21BC20B4" w14:textId="77777777" w:rsidR="0051432F" w:rsidRDefault="0051432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430193473"/>
      <w:docPartObj>
        <w:docPartGallery w:val="Page Numbers (Bottom of Page)"/>
        <w:docPartUnique/>
      </w:docPartObj>
    </w:sdtPr>
    <w:sdtContent>
      <w:p w14:paraId="37EE2466" w14:textId="77777777" w:rsidR="0051432F" w:rsidRDefault="005143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F73685" w14:textId="77777777" w:rsidR="0051432F" w:rsidRDefault="0051432F" w:rsidP="00852B4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ascii="MULI REGULAR ROMAN" w:hAnsi="MULI REGULAR ROMAN"/>
        <w:sz w:val="18"/>
        <w:szCs w:val="18"/>
      </w:rPr>
      <w:id w:val="-1884856100"/>
      <w:docPartObj>
        <w:docPartGallery w:val="Page Numbers (Bottom of Page)"/>
        <w:docPartUnique/>
      </w:docPartObj>
    </w:sdtPr>
    <w:sdtContent>
      <w:p w14:paraId="0EF0A63A" w14:textId="77777777" w:rsidR="0051432F" w:rsidRPr="00852B43" w:rsidRDefault="0051432F">
        <w:pPr>
          <w:pStyle w:val="Footer"/>
          <w:framePr w:wrap="none" w:vAnchor="text" w:hAnchor="margin" w:xAlign="right" w:y="1"/>
          <w:rPr>
            <w:rStyle w:val="PageNumber"/>
            <w:rFonts w:ascii="MULI REGULAR ROMAN" w:hAnsi="MULI REGULAR ROMAN"/>
            <w:sz w:val="18"/>
            <w:szCs w:val="18"/>
          </w:rPr>
        </w:pPr>
        <w:r w:rsidRPr="00852B43">
          <w:rPr>
            <w:rStyle w:val="PageNumber"/>
            <w:rFonts w:ascii="MULI REGULAR ROMAN" w:hAnsi="MULI REGULAR ROMAN"/>
            <w:sz w:val="18"/>
            <w:szCs w:val="18"/>
          </w:rPr>
          <w:fldChar w:fldCharType="begin"/>
        </w:r>
        <w:r w:rsidRPr="00852B43">
          <w:rPr>
            <w:rStyle w:val="PageNumber"/>
            <w:rFonts w:ascii="MULI REGULAR ROMAN" w:hAnsi="MULI REGULAR ROMAN"/>
            <w:sz w:val="18"/>
            <w:szCs w:val="18"/>
          </w:rPr>
          <w:instrText xml:space="preserve"> PAGE </w:instrText>
        </w:r>
        <w:r w:rsidRPr="00852B43">
          <w:rPr>
            <w:rStyle w:val="PageNumber"/>
            <w:rFonts w:ascii="MULI REGULAR ROMAN" w:hAnsi="MULI REGULAR ROMAN"/>
            <w:sz w:val="18"/>
            <w:szCs w:val="18"/>
          </w:rPr>
          <w:fldChar w:fldCharType="separate"/>
        </w:r>
        <w:r w:rsidRPr="00852B43">
          <w:rPr>
            <w:rStyle w:val="PageNumber"/>
            <w:rFonts w:ascii="MULI REGULAR ROMAN" w:hAnsi="MULI REGULAR ROMAN"/>
            <w:noProof/>
            <w:sz w:val="18"/>
            <w:szCs w:val="18"/>
          </w:rPr>
          <w:t>2</w:t>
        </w:r>
        <w:r w:rsidRPr="00852B43">
          <w:rPr>
            <w:rStyle w:val="PageNumber"/>
            <w:rFonts w:ascii="MULI REGULAR ROMAN" w:hAnsi="MULI REGULAR ROMAN"/>
            <w:sz w:val="18"/>
            <w:szCs w:val="18"/>
          </w:rPr>
          <w:fldChar w:fldCharType="end"/>
        </w:r>
      </w:p>
    </w:sdtContent>
  </w:sdt>
  <w:p w14:paraId="4125A50F" w14:textId="36B9E1C7" w:rsidR="0051432F" w:rsidRPr="00EF3901" w:rsidRDefault="0051432F" w:rsidP="00852B43">
    <w:pPr>
      <w:pStyle w:val="Footer"/>
      <w:tabs>
        <w:tab w:val="clear" w:pos="9638"/>
        <w:tab w:val="right" w:pos="9072"/>
        <w:tab w:val="left" w:pos="9354"/>
      </w:tabs>
      <w:ind w:right="849"/>
      <w:jc w:val="right"/>
      <w:rPr>
        <w:rFonts w:ascii="Muli" w:hAnsi="Muli"/>
        <w:sz w:val="14"/>
        <w:szCs w:val="15"/>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9F894" w14:textId="5916A38B" w:rsidR="0051432F" w:rsidRPr="00852B43" w:rsidRDefault="0051432F" w:rsidP="00106B9E">
    <w:pPr>
      <w:pStyle w:val="Footer"/>
      <w:framePr w:wrap="none" w:vAnchor="text" w:hAnchor="margin" w:xAlign="right" w:y="1"/>
      <w:rPr>
        <w:rStyle w:val="PageNumber"/>
        <w:rFonts w:ascii="MULI REGULAR ROMAN" w:hAnsi="MULI REGULAR ROMAN"/>
        <w:sz w:val="18"/>
        <w:szCs w:val="18"/>
      </w:rPr>
    </w:pPr>
  </w:p>
  <w:p w14:paraId="5BA20587" w14:textId="77777777" w:rsidR="0051432F" w:rsidRDefault="005143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D9D00" w14:textId="77777777" w:rsidR="00DC5272" w:rsidRDefault="00DC5272" w:rsidP="003D262D">
      <w:pPr>
        <w:spacing w:after="0" w:line="240" w:lineRule="auto"/>
      </w:pPr>
      <w:r>
        <w:separator/>
      </w:r>
    </w:p>
  </w:footnote>
  <w:footnote w:type="continuationSeparator" w:id="0">
    <w:p w14:paraId="072C47F0" w14:textId="77777777" w:rsidR="00DC5272" w:rsidRDefault="00DC5272" w:rsidP="003D262D">
      <w:pPr>
        <w:spacing w:after="0" w:line="240" w:lineRule="auto"/>
      </w:pPr>
      <w:r>
        <w:continuationSeparator/>
      </w:r>
    </w:p>
  </w:footnote>
  <w:footnote w:type="continuationNotice" w:id="1">
    <w:p w14:paraId="7DF466CF" w14:textId="77777777" w:rsidR="00DC5272" w:rsidRDefault="00DC527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9099D" w14:textId="77777777" w:rsidR="0051432F" w:rsidRDefault="0051432F">
    <w:pPr>
      <w:pStyle w:val="Header"/>
    </w:pPr>
    <w:r w:rsidRPr="00186EA6">
      <w:rPr>
        <w:rFonts w:ascii="Muli" w:hAnsi="Muli"/>
        <w:noProof/>
        <w:sz w:val="16"/>
        <w:szCs w:val="16"/>
        <w:lang w:eastAsia="lt-LT"/>
      </w:rPr>
      <w:drawing>
        <wp:anchor distT="0" distB="0" distL="114300" distR="114300" simplePos="0" relativeHeight="251658240" behindDoc="1" locked="0" layoutInCell="1" allowOverlap="1" wp14:anchorId="2D61DAA0" wp14:editId="1E0CEB24">
          <wp:simplePos x="0" y="0"/>
          <wp:positionH relativeFrom="column">
            <wp:posOffset>-178118</wp:posOffset>
          </wp:positionH>
          <wp:positionV relativeFrom="paragraph">
            <wp:posOffset>233362</wp:posOffset>
          </wp:positionV>
          <wp:extent cx="185420" cy="257175"/>
          <wp:effectExtent l="0" t="0" r="5080" b="9525"/>
          <wp:wrapNone/>
          <wp:docPr id="1908167930" name="Picture 16">
            <a:extLst xmlns:a="http://schemas.openxmlformats.org/drawingml/2006/main">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A3158EFE-15C8-4818-914F-24CD290673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
                    <a:extLs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A3158EFE-15C8-4818-914F-24CD2906731E}"/>
                      </a:ext>
                    </a:extLst>
                  </pic:cNvPr>
                  <pic:cNvPicPr>
                    <a:picLocks noChangeAspect="1"/>
                  </pic:cNvPicPr>
                </pic:nvPicPr>
                <pic:blipFill>
                  <a:blip r:embed="rId1">
                    <a:extLst>
                      <a:ext uri="{28A0092B-C50C-407E-A947-70E740481C1C}">
                        <a14:useLocalDpi xmlns:a14="http://schemas.microsoft.com/office/drawing/2010/main" val="0"/>
                      </a:ext>
                    </a:extLst>
                  </a:blip>
                  <a:srcRect r="82739"/>
                  <a:stretch>
                    <a:fillRect/>
                  </a:stretch>
                </pic:blipFill>
                <pic:spPr bwMode="auto">
                  <a:xfrm>
                    <a:off x="0" y="0"/>
                    <a:ext cx="185420" cy="25717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16CD5"/>
    <w:multiLevelType w:val="multilevel"/>
    <w:tmpl w:val="2030516A"/>
    <w:styleLink w:val="CurrentList5"/>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2CA0E27"/>
    <w:multiLevelType w:val="multilevel"/>
    <w:tmpl w:val="61BA9C28"/>
    <w:name w:val="Gooliver322"/>
    <w:styleLink w:val="CurrentList8"/>
    <w:lvl w:ilvl="0">
      <w:start w:val="1"/>
      <w:numFmt w:val="bullet"/>
      <w:pStyle w:val="Bluelinejumptonextlinetotypeingreytitle"/>
      <w:lvlText w:val=""/>
      <w:lvlJc w:val="left"/>
      <w:pPr>
        <w:ind w:left="0" w:firstLine="0"/>
      </w:pPr>
      <w:rPr>
        <w:rFonts w:ascii="Symbol" w:hAnsi="Symbol" w:hint="default"/>
        <w:b/>
        <w:bCs/>
        <w:i w:val="0"/>
        <w:color w:val="1F4DF5"/>
        <w:sz w:val="62"/>
        <w:szCs w:val="62"/>
      </w:rPr>
    </w:lvl>
    <w:lvl w:ilvl="1">
      <w:start w:val="1"/>
      <w:numFmt w:val="bullet"/>
      <w:pStyle w:val="Bulletpoint"/>
      <w:lvlText w:val=""/>
      <w:lvlJc w:val="left"/>
      <w:pPr>
        <w:ind w:left="794" w:hanging="794"/>
      </w:pPr>
      <w:rPr>
        <w:rFonts w:ascii="Symbol" w:hAnsi="Symbol" w:hint="default"/>
        <w:b/>
        <w:i w:val="0"/>
        <w:color w:val="auto"/>
        <w:sz w:val="20"/>
        <w:szCs w:val="20"/>
      </w:rPr>
    </w:lvl>
    <w:lvl w:ilvl="2">
      <w:start w:val="1"/>
      <w:numFmt w:val="bullet"/>
      <w:lvlText w:val=""/>
      <w:lvlJc w:val="left"/>
      <w:pPr>
        <w:ind w:left="4778" w:hanging="360"/>
      </w:pPr>
      <w:rPr>
        <w:rFonts w:ascii="Wingdings" w:hAnsi="Wingdings" w:hint="default"/>
      </w:rPr>
    </w:lvl>
    <w:lvl w:ilvl="3">
      <w:start w:val="1"/>
      <w:numFmt w:val="bullet"/>
      <w:lvlText w:val=""/>
      <w:lvlJc w:val="left"/>
      <w:pPr>
        <w:ind w:left="5498" w:hanging="360"/>
      </w:pPr>
      <w:rPr>
        <w:rFonts w:ascii="Symbol" w:hAnsi="Symbol" w:hint="default"/>
      </w:rPr>
    </w:lvl>
    <w:lvl w:ilvl="4">
      <w:start w:val="1"/>
      <w:numFmt w:val="bullet"/>
      <w:lvlText w:val="o"/>
      <w:lvlJc w:val="left"/>
      <w:pPr>
        <w:ind w:left="6218" w:hanging="360"/>
      </w:pPr>
      <w:rPr>
        <w:rFonts w:ascii="Courier New" w:hAnsi="Courier New" w:cs="Courier New" w:hint="default"/>
      </w:rPr>
    </w:lvl>
    <w:lvl w:ilvl="5">
      <w:start w:val="1"/>
      <w:numFmt w:val="bullet"/>
      <w:lvlText w:val=""/>
      <w:lvlJc w:val="left"/>
      <w:pPr>
        <w:ind w:left="6938" w:hanging="360"/>
      </w:pPr>
      <w:rPr>
        <w:rFonts w:ascii="Wingdings" w:hAnsi="Wingdings" w:hint="default"/>
      </w:rPr>
    </w:lvl>
    <w:lvl w:ilvl="6">
      <w:start w:val="1"/>
      <w:numFmt w:val="bullet"/>
      <w:lvlText w:val=""/>
      <w:lvlJc w:val="left"/>
      <w:pPr>
        <w:ind w:left="7658" w:hanging="360"/>
      </w:pPr>
      <w:rPr>
        <w:rFonts w:ascii="Symbol" w:hAnsi="Symbol" w:hint="default"/>
      </w:rPr>
    </w:lvl>
    <w:lvl w:ilvl="7">
      <w:start w:val="1"/>
      <w:numFmt w:val="bullet"/>
      <w:lvlText w:val="o"/>
      <w:lvlJc w:val="left"/>
      <w:pPr>
        <w:ind w:left="8378" w:hanging="360"/>
      </w:pPr>
      <w:rPr>
        <w:rFonts w:ascii="Courier New" w:hAnsi="Courier New" w:cs="Courier New" w:hint="default"/>
      </w:rPr>
    </w:lvl>
    <w:lvl w:ilvl="8">
      <w:start w:val="1"/>
      <w:numFmt w:val="bullet"/>
      <w:lvlText w:val=""/>
      <w:lvlJc w:val="left"/>
      <w:pPr>
        <w:ind w:left="9098" w:hanging="360"/>
      </w:pPr>
      <w:rPr>
        <w:rFonts w:ascii="Wingdings" w:hAnsi="Wingdings" w:hint="default"/>
      </w:rPr>
    </w:lvl>
  </w:abstractNum>
  <w:abstractNum w:abstractNumId="2" w15:restartNumberingAfterBreak="0">
    <w:nsid w:val="18B17A82"/>
    <w:multiLevelType w:val="hybridMultilevel"/>
    <w:tmpl w:val="67BAAC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553D38"/>
    <w:multiLevelType w:val="multilevel"/>
    <w:tmpl w:val="0427001D"/>
    <w:name w:val="Gooliver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E113A3F"/>
    <w:multiLevelType w:val="multilevel"/>
    <w:tmpl w:val="735644DE"/>
    <w:name w:val="Gooliver3"/>
    <w:numStyleLink w:val="Gooliverstyle"/>
  </w:abstractNum>
  <w:abstractNum w:abstractNumId="5" w15:restartNumberingAfterBreak="0">
    <w:nsid w:val="21BF65EB"/>
    <w:multiLevelType w:val="hybridMultilevel"/>
    <w:tmpl w:val="5AA613EC"/>
    <w:styleLink w:val="CurrentList9"/>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8B24E9"/>
    <w:multiLevelType w:val="multilevel"/>
    <w:tmpl w:val="49EEABD6"/>
    <w:lvl w:ilvl="0">
      <w:start w:val="1"/>
      <w:numFmt w:val="decimal"/>
      <w:pStyle w:val="Listnumber1"/>
      <w:suff w:val="space"/>
      <w:lvlText w:val="%1."/>
      <w:lvlJc w:val="left"/>
      <w:pPr>
        <w:ind w:left="1844" w:firstLine="0"/>
      </w:pPr>
      <w:rPr>
        <w:rFonts w:ascii="Times New Roman" w:hAnsi="Times New Roman" w:cs="Times New Roman" w:hint="default"/>
      </w:rPr>
    </w:lvl>
    <w:lvl w:ilvl="1">
      <w:start w:val="1"/>
      <w:numFmt w:val="decimal"/>
      <w:pStyle w:val="ListNumber21"/>
      <w:suff w:val="space"/>
      <w:lvlText w:val="%1.%2."/>
      <w:lvlJc w:val="left"/>
      <w:pPr>
        <w:ind w:left="0" w:firstLine="0"/>
      </w:pPr>
      <w:rPr>
        <w:rFonts w:ascii="Times New Roman" w:hAnsi="Times New Roman" w:cs="Times New Roman" w:hint="default"/>
        <w:color w:val="auto"/>
      </w:rPr>
    </w:lvl>
    <w:lvl w:ilvl="2">
      <w:start w:val="1"/>
      <w:numFmt w:val="decimal"/>
      <w:pStyle w:val="ListNumber31"/>
      <w:suff w:val="space"/>
      <w:lvlText w:val="%1.%2.%3."/>
      <w:lvlJc w:val="left"/>
      <w:pPr>
        <w:ind w:left="993" w:firstLine="0"/>
      </w:pPr>
      <w:rPr>
        <w:rFonts w:hint="default"/>
      </w:rPr>
    </w:lvl>
    <w:lvl w:ilvl="3">
      <w:start w:val="1"/>
      <w:numFmt w:val="decimal"/>
      <w:pStyle w:val="ListNumber41"/>
      <w:suff w:val="space"/>
      <w:lvlText w:val="%1.%2.%3.%4."/>
      <w:lvlJc w:val="left"/>
      <w:pPr>
        <w:ind w:left="0" w:firstLine="0"/>
      </w:pPr>
      <w:rPr>
        <w:rFonts w:hint="default"/>
      </w:rPr>
    </w:lvl>
    <w:lvl w:ilvl="4">
      <w:start w:val="1"/>
      <w:numFmt w:val="decimal"/>
      <w:pStyle w:val="ListNumber51"/>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25EF0C83"/>
    <w:multiLevelType w:val="multilevel"/>
    <w:tmpl w:val="993894EE"/>
    <w:styleLink w:val="Gooliver"/>
    <w:lvl w:ilvl="0">
      <w:start w:val="1"/>
      <w:numFmt w:val="bullet"/>
      <w:lvlText w:val=""/>
      <w:lvlJc w:val="left"/>
      <w:pPr>
        <w:ind w:left="3338" w:hanging="360"/>
      </w:pPr>
      <w:rPr>
        <w:rFonts w:ascii="Symbol" w:hAnsi="Symbol" w:hint="default"/>
        <w:b/>
        <w:i w:val="0"/>
        <w:color w:val="1F4DF5"/>
      </w:rPr>
    </w:lvl>
    <w:lvl w:ilvl="1">
      <w:start w:val="1"/>
      <w:numFmt w:val="bullet"/>
      <w:lvlText w:val=""/>
      <w:lvlJc w:val="left"/>
      <w:pPr>
        <w:ind w:left="4058" w:hanging="360"/>
      </w:pPr>
      <w:rPr>
        <w:rFonts w:ascii="Symbol" w:hAnsi="Symbol" w:hint="default"/>
        <w:color w:val="auto"/>
      </w:rPr>
    </w:lvl>
    <w:lvl w:ilvl="2">
      <w:start w:val="1"/>
      <w:numFmt w:val="bullet"/>
      <w:lvlText w:val=""/>
      <w:lvlJc w:val="left"/>
      <w:pPr>
        <w:ind w:left="4778" w:hanging="360"/>
      </w:pPr>
      <w:rPr>
        <w:rFonts w:ascii="Wingdings" w:hAnsi="Wingdings" w:hint="default"/>
      </w:rPr>
    </w:lvl>
    <w:lvl w:ilvl="3">
      <w:start w:val="1"/>
      <w:numFmt w:val="bullet"/>
      <w:lvlText w:val=""/>
      <w:lvlJc w:val="left"/>
      <w:pPr>
        <w:ind w:left="5498" w:hanging="360"/>
      </w:pPr>
      <w:rPr>
        <w:rFonts w:ascii="Symbol" w:hAnsi="Symbol" w:hint="default"/>
      </w:rPr>
    </w:lvl>
    <w:lvl w:ilvl="4">
      <w:start w:val="1"/>
      <w:numFmt w:val="bullet"/>
      <w:lvlText w:val="o"/>
      <w:lvlJc w:val="left"/>
      <w:pPr>
        <w:ind w:left="6218" w:hanging="360"/>
      </w:pPr>
      <w:rPr>
        <w:rFonts w:ascii="Courier New" w:hAnsi="Courier New" w:cs="Courier New" w:hint="default"/>
      </w:rPr>
    </w:lvl>
    <w:lvl w:ilvl="5">
      <w:start w:val="1"/>
      <w:numFmt w:val="bullet"/>
      <w:lvlText w:val=""/>
      <w:lvlJc w:val="left"/>
      <w:pPr>
        <w:ind w:left="6938" w:hanging="360"/>
      </w:pPr>
      <w:rPr>
        <w:rFonts w:ascii="Wingdings" w:hAnsi="Wingdings" w:hint="default"/>
      </w:rPr>
    </w:lvl>
    <w:lvl w:ilvl="6">
      <w:start w:val="1"/>
      <w:numFmt w:val="bullet"/>
      <w:lvlText w:val=""/>
      <w:lvlJc w:val="left"/>
      <w:pPr>
        <w:ind w:left="7658" w:hanging="360"/>
      </w:pPr>
      <w:rPr>
        <w:rFonts w:ascii="Symbol" w:hAnsi="Symbol" w:hint="default"/>
      </w:rPr>
    </w:lvl>
    <w:lvl w:ilvl="7">
      <w:start w:val="1"/>
      <w:numFmt w:val="bullet"/>
      <w:lvlText w:val="o"/>
      <w:lvlJc w:val="left"/>
      <w:pPr>
        <w:ind w:left="8378" w:hanging="360"/>
      </w:pPr>
      <w:rPr>
        <w:rFonts w:ascii="Courier New" w:hAnsi="Courier New" w:cs="Courier New" w:hint="default"/>
      </w:rPr>
    </w:lvl>
    <w:lvl w:ilvl="8">
      <w:start w:val="1"/>
      <w:numFmt w:val="bullet"/>
      <w:lvlText w:val=""/>
      <w:lvlJc w:val="left"/>
      <w:pPr>
        <w:ind w:left="9098" w:hanging="360"/>
      </w:pPr>
      <w:rPr>
        <w:rFonts w:ascii="Wingdings" w:hAnsi="Wingdings" w:hint="default"/>
      </w:rPr>
    </w:lvl>
  </w:abstractNum>
  <w:abstractNum w:abstractNumId="8" w15:restartNumberingAfterBreak="0">
    <w:nsid w:val="271C270A"/>
    <w:multiLevelType w:val="multilevel"/>
    <w:tmpl w:val="0182486C"/>
    <w:styleLink w:val="CurrentList4"/>
    <w:lvl w:ilvl="0">
      <w:start w:val="1"/>
      <w:numFmt w:val="decimal"/>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A1D519D"/>
    <w:multiLevelType w:val="hybridMultilevel"/>
    <w:tmpl w:val="A9583F78"/>
    <w:lvl w:ilvl="0" w:tplc="6D1A0C60">
      <w:start w:val="1"/>
      <w:numFmt w:val="bullet"/>
      <w:pStyle w:val="Bullet"/>
      <w:lvlText w:val=""/>
      <w:lvlJc w:val="left"/>
      <w:pPr>
        <w:ind w:left="928" w:hanging="360"/>
      </w:pPr>
      <w:rPr>
        <w:rFonts w:ascii="Symbol" w:hAnsi="Symbol" w:hint="default"/>
        <w:color w:val="1F7B62"/>
        <w:sz w:val="22"/>
        <w:szCs w:val="22"/>
      </w:rPr>
    </w:lvl>
    <w:lvl w:ilvl="1" w:tplc="FFFFFFFF">
      <w:start w:val="1"/>
      <w:numFmt w:val="bullet"/>
      <w:lvlText w:val=""/>
      <w:lvlJc w:val="left"/>
      <w:pPr>
        <w:ind w:left="1440" w:hanging="360"/>
      </w:pPr>
      <w:rPr>
        <w:rFonts w:ascii="Symbol" w:hAnsi="Symbol" w:hint="default"/>
        <w:color w:val="80808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EE95A4B"/>
    <w:multiLevelType w:val="multilevel"/>
    <w:tmpl w:val="2B5E0644"/>
    <w:styleLink w:val="CurrentList2"/>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BFF67D8"/>
    <w:multiLevelType w:val="multilevel"/>
    <w:tmpl w:val="91CCB930"/>
    <w:styleLink w:val="CurrentList6"/>
    <w:lvl w:ilvl="0">
      <w:start w:val="1"/>
      <w:numFmt w:val="decimal"/>
      <w:lvlText w:val="%1."/>
      <w:lvlJc w:val="left"/>
      <w:pPr>
        <w:ind w:left="2148" w:hanging="360"/>
      </w:pPr>
      <w:rPr>
        <w:rFonts w:hint="default"/>
      </w:rPr>
    </w:lvl>
    <w:lvl w:ilvl="1">
      <w:start w:val="1"/>
      <w:numFmt w:val="decimal"/>
      <w:isLgl/>
      <w:lvlText w:val="%1.%2."/>
      <w:lvlJc w:val="left"/>
      <w:pPr>
        <w:ind w:left="2508" w:hanging="72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440"/>
      </w:pPr>
      <w:rPr>
        <w:rFonts w:hint="default"/>
      </w:rPr>
    </w:lvl>
    <w:lvl w:ilvl="5">
      <w:start w:val="1"/>
      <w:numFmt w:val="decimal"/>
      <w:isLgl/>
      <w:lvlText w:val="%1.%2.%3.%4.%5.%6."/>
      <w:lvlJc w:val="left"/>
      <w:pPr>
        <w:ind w:left="3228" w:hanging="1440"/>
      </w:pPr>
      <w:rPr>
        <w:rFonts w:hint="default"/>
      </w:rPr>
    </w:lvl>
    <w:lvl w:ilvl="6">
      <w:start w:val="1"/>
      <w:numFmt w:val="decimal"/>
      <w:isLgl/>
      <w:lvlText w:val="%1.%2.%3.%4.%5.%6.%7."/>
      <w:lvlJc w:val="left"/>
      <w:pPr>
        <w:ind w:left="3588" w:hanging="1800"/>
      </w:pPr>
      <w:rPr>
        <w:rFonts w:hint="default"/>
      </w:rPr>
    </w:lvl>
    <w:lvl w:ilvl="7">
      <w:start w:val="1"/>
      <w:numFmt w:val="decimal"/>
      <w:isLgl/>
      <w:lvlText w:val="%1.%2.%3.%4.%5.%6.%7.%8."/>
      <w:lvlJc w:val="left"/>
      <w:pPr>
        <w:ind w:left="3948" w:hanging="2160"/>
      </w:pPr>
      <w:rPr>
        <w:rFonts w:hint="default"/>
      </w:rPr>
    </w:lvl>
    <w:lvl w:ilvl="8">
      <w:start w:val="1"/>
      <w:numFmt w:val="decimal"/>
      <w:isLgl/>
      <w:lvlText w:val="%1.%2.%3.%4.%5.%6.%7.%8.%9."/>
      <w:lvlJc w:val="left"/>
      <w:pPr>
        <w:ind w:left="3948" w:hanging="2160"/>
      </w:pPr>
      <w:rPr>
        <w:rFonts w:hint="default"/>
      </w:rPr>
    </w:lvl>
  </w:abstractNum>
  <w:abstractNum w:abstractNumId="12" w15:restartNumberingAfterBreak="0">
    <w:nsid w:val="44232FDC"/>
    <w:multiLevelType w:val="multilevel"/>
    <w:tmpl w:val="735644DE"/>
    <w:styleLink w:val="Gooliverstyle"/>
    <w:lvl w:ilvl="0">
      <w:start w:val="1"/>
      <w:numFmt w:val="bullet"/>
      <w:lvlText w:val=""/>
      <w:lvlJc w:val="left"/>
      <w:pPr>
        <w:ind w:left="0" w:firstLine="0"/>
      </w:pPr>
      <w:rPr>
        <w:rFonts w:ascii="Symbol" w:hAnsi="Symbol" w:hint="default"/>
        <w:b/>
        <w:bCs/>
        <w:i w:val="0"/>
        <w:color w:val="1F4DF5"/>
        <w:sz w:val="62"/>
        <w:szCs w:val="62"/>
      </w:rPr>
    </w:lvl>
    <w:lvl w:ilvl="1">
      <w:start w:val="1"/>
      <w:numFmt w:val="bullet"/>
      <w:lvlText w:val=""/>
      <w:lvlJc w:val="left"/>
      <w:pPr>
        <w:ind w:left="4058" w:hanging="4058"/>
      </w:pPr>
      <w:rPr>
        <w:rFonts w:ascii="Symbol" w:hAnsi="Symbol" w:hint="default"/>
        <w:b/>
        <w:i w:val="0"/>
        <w:color w:val="1A46FF"/>
        <w:sz w:val="14"/>
      </w:rPr>
    </w:lvl>
    <w:lvl w:ilvl="2">
      <w:start w:val="1"/>
      <w:numFmt w:val="bullet"/>
      <w:lvlText w:val=""/>
      <w:lvlJc w:val="left"/>
      <w:pPr>
        <w:ind w:left="4778" w:hanging="360"/>
      </w:pPr>
      <w:rPr>
        <w:rFonts w:ascii="Wingdings" w:hAnsi="Wingdings" w:hint="default"/>
      </w:rPr>
    </w:lvl>
    <w:lvl w:ilvl="3">
      <w:start w:val="1"/>
      <w:numFmt w:val="bullet"/>
      <w:lvlText w:val=""/>
      <w:lvlJc w:val="left"/>
      <w:pPr>
        <w:ind w:left="5498" w:hanging="360"/>
      </w:pPr>
      <w:rPr>
        <w:rFonts w:ascii="Symbol" w:hAnsi="Symbol" w:hint="default"/>
      </w:rPr>
    </w:lvl>
    <w:lvl w:ilvl="4">
      <w:start w:val="1"/>
      <w:numFmt w:val="bullet"/>
      <w:lvlText w:val="o"/>
      <w:lvlJc w:val="left"/>
      <w:pPr>
        <w:ind w:left="6218" w:hanging="360"/>
      </w:pPr>
      <w:rPr>
        <w:rFonts w:ascii="Courier New" w:hAnsi="Courier New" w:cs="Courier New" w:hint="default"/>
      </w:rPr>
    </w:lvl>
    <w:lvl w:ilvl="5">
      <w:start w:val="1"/>
      <w:numFmt w:val="bullet"/>
      <w:lvlText w:val=""/>
      <w:lvlJc w:val="left"/>
      <w:pPr>
        <w:ind w:left="6938" w:hanging="360"/>
      </w:pPr>
      <w:rPr>
        <w:rFonts w:ascii="Wingdings" w:hAnsi="Wingdings" w:hint="default"/>
      </w:rPr>
    </w:lvl>
    <w:lvl w:ilvl="6">
      <w:start w:val="1"/>
      <w:numFmt w:val="bullet"/>
      <w:lvlText w:val=""/>
      <w:lvlJc w:val="left"/>
      <w:pPr>
        <w:ind w:left="7658" w:hanging="360"/>
      </w:pPr>
      <w:rPr>
        <w:rFonts w:ascii="Symbol" w:hAnsi="Symbol" w:hint="default"/>
      </w:rPr>
    </w:lvl>
    <w:lvl w:ilvl="7">
      <w:start w:val="1"/>
      <w:numFmt w:val="bullet"/>
      <w:lvlText w:val="o"/>
      <w:lvlJc w:val="left"/>
      <w:pPr>
        <w:ind w:left="8378" w:hanging="360"/>
      </w:pPr>
      <w:rPr>
        <w:rFonts w:ascii="Courier New" w:hAnsi="Courier New" w:cs="Courier New" w:hint="default"/>
      </w:rPr>
    </w:lvl>
    <w:lvl w:ilvl="8">
      <w:start w:val="1"/>
      <w:numFmt w:val="bullet"/>
      <w:lvlText w:val=""/>
      <w:lvlJc w:val="left"/>
      <w:pPr>
        <w:ind w:left="9098" w:hanging="360"/>
      </w:pPr>
      <w:rPr>
        <w:rFonts w:ascii="Wingdings" w:hAnsi="Wingdings" w:hint="default"/>
      </w:rPr>
    </w:lvl>
  </w:abstractNum>
  <w:abstractNum w:abstractNumId="13" w15:restartNumberingAfterBreak="0">
    <w:nsid w:val="4CC84E52"/>
    <w:multiLevelType w:val="multilevel"/>
    <w:tmpl w:val="C29EAD6C"/>
    <w:styleLink w:val="CurrentList1"/>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FA3791"/>
    <w:multiLevelType w:val="multilevel"/>
    <w:tmpl w:val="A308EC88"/>
    <w:lvl w:ilvl="0">
      <w:start w:val="1"/>
      <w:numFmt w:val="decimal"/>
      <w:suff w:val="space"/>
      <w:lvlText w:val="%1."/>
      <w:lvlJc w:val="left"/>
      <w:pPr>
        <w:ind w:left="0" w:firstLine="0"/>
      </w:pPr>
      <w:rPr>
        <w:rFonts w:ascii="MULI REGULAR ROMAN" w:hAnsi="MULI REGULAR ROMAN" w:hint="default"/>
        <w:b/>
        <w:bCs/>
        <w:sz w:val="20"/>
        <w:szCs w:val="20"/>
      </w:rPr>
    </w:lvl>
    <w:lvl w:ilvl="1">
      <w:start w:val="1"/>
      <w:numFmt w:val="decimal"/>
      <w:suff w:val="space"/>
      <w:lvlText w:val="%1.%2."/>
      <w:lvlJc w:val="left"/>
      <w:pPr>
        <w:ind w:left="397" w:hanging="37"/>
      </w:pPr>
      <w:rPr>
        <w:rFonts w:hint="default"/>
        <w:b/>
        <w:bCs/>
      </w:rPr>
    </w:lvl>
    <w:lvl w:ilvl="2">
      <w:start w:val="1"/>
      <w:numFmt w:val="decimal"/>
      <w:lvlText w:val="%1.%2.%3."/>
      <w:lvlJc w:val="left"/>
      <w:pPr>
        <w:ind w:left="1224" w:hanging="504"/>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E3E72A1"/>
    <w:multiLevelType w:val="multilevel"/>
    <w:tmpl w:val="CD8C209A"/>
    <w:name w:val="Gooliver2"/>
    <w:numStyleLink w:val="Style1"/>
  </w:abstractNum>
  <w:abstractNum w:abstractNumId="16" w15:restartNumberingAfterBreak="0">
    <w:nsid w:val="4EA423BF"/>
    <w:multiLevelType w:val="hybridMultilevel"/>
    <w:tmpl w:val="50FC35A0"/>
    <w:lvl w:ilvl="0" w:tplc="6CEE3EA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28B73BB"/>
    <w:multiLevelType w:val="multilevel"/>
    <w:tmpl w:val="2B5E0644"/>
    <w:styleLink w:val="CurrentList7"/>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2DB6398"/>
    <w:multiLevelType w:val="multilevel"/>
    <w:tmpl w:val="0427001D"/>
    <w:name w:val="Gooliver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7953229"/>
    <w:multiLevelType w:val="multilevel"/>
    <w:tmpl w:val="8D5EEC7E"/>
    <w:styleLink w:val="CurrentList3"/>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9671494"/>
    <w:multiLevelType w:val="multilevel"/>
    <w:tmpl w:val="27DA3564"/>
    <w:styleLink w:val="CurrentList1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E657F0"/>
    <w:multiLevelType w:val="hybridMultilevel"/>
    <w:tmpl w:val="84DC6B46"/>
    <w:lvl w:ilvl="0" w:tplc="F434145C">
      <w:start w:val="1"/>
      <w:numFmt w:val="upperRoman"/>
      <w:pStyle w:val="Skyriauspavadinimas"/>
      <w:lvlText w:val="%1."/>
      <w:lvlJc w:val="left"/>
      <w:pPr>
        <w:tabs>
          <w:tab w:val="num" w:pos="510"/>
        </w:tabs>
      </w:pPr>
      <w:rPr>
        <w:rFonts w:cs="Times New Roman" w:hint="default"/>
      </w:rPr>
    </w:lvl>
    <w:lvl w:ilvl="1" w:tplc="FFFFFFFF">
      <w:start w:val="1"/>
      <w:numFmt w:val="lowerLetter"/>
      <w:lvlText w:val="%2."/>
      <w:lvlJc w:val="left"/>
      <w:pPr>
        <w:tabs>
          <w:tab w:val="num" w:pos="2466"/>
        </w:tabs>
        <w:ind w:left="2466" w:hanging="360"/>
      </w:pPr>
      <w:rPr>
        <w:rFonts w:cs="Times New Roman"/>
      </w:rPr>
    </w:lvl>
    <w:lvl w:ilvl="2" w:tplc="FFFFFFFF">
      <w:start w:val="1"/>
      <w:numFmt w:val="lowerRoman"/>
      <w:lvlText w:val="%3."/>
      <w:lvlJc w:val="right"/>
      <w:pPr>
        <w:tabs>
          <w:tab w:val="num" w:pos="3186"/>
        </w:tabs>
        <w:ind w:left="3186" w:hanging="180"/>
      </w:pPr>
      <w:rPr>
        <w:rFonts w:cs="Times New Roman"/>
      </w:rPr>
    </w:lvl>
    <w:lvl w:ilvl="3" w:tplc="FFFFFFFF" w:tentative="1">
      <w:start w:val="1"/>
      <w:numFmt w:val="decimal"/>
      <w:lvlText w:val="%4."/>
      <w:lvlJc w:val="left"/>
      <w:pPr>
        <w:tabs>
          <w:tab w:val="num" w:pos="3906"/>
        </w:tabs>
        <w:ind w:left="3906" w:hanging="360"/>
      </w:pPr>
      <w:rPr>
        <w:rFonts w:cs="Times New Roman"/>
      </w:rPr>
    </w:lvl>
    <w:lvl w:ilvl="4" w:tplc="FFFFFFFF" w:tentative="1">
      <w:start w:val="1"/>
      <w:numFmt w:val="lowerLetter"/>
      <w:lvlText w:val="%5."/>
      <w:lvlJc w:val="left"/>
      <w:pPr>
        <w:tabs>
          <w:tab w:val="num" w:pos="4626"/>
        </w:tabs>
        <w:ind w:left="4626" w:hanging="360"/>
      </w:pPr>
      <w:rPr>
        <w:rFonts w:cs="Times New Roman"/>
      </w:rPr>
    </w:lvl>
    <w:lvl w:ilvl="5" w:tplc="FFFFFFFF" w:tentative="1">
      <w:start w:val="1"/>
      <w:numFmt w:val="lowerRoman"/>
      <w:lvlText w:val="%6."/>
      <w:lvlJc w:val="right"/>
      <w:pPr>
        <w:tabs>
          <w:tab w:val="num" w:pos="5346"/>
        </w:tabs>
        <w:ind w:left="5346" w:hanging="180"/>
      </w:pPr>
      <w:rPr>
        <w:rFonts w:cs="Times New Roman"/>
      </w:rPr>
    </w:lvl>
    <w:lvl w:ilvl="6" w:tplc="FFFFFFFF" w:tentative="1">
      <w:start w:val="1"/>
      <w:numFmt w:val="decimal"/>
      <w:lvlText w:val="%7."/>
      <w:lvlJc w:val="left"/>
      <w:pPr>
        <w:tabs>
          <w:tab w:val="num" w:pos="6066"/>
        </w:tabs>
        <w:ind w:left="6066" w:hanging="360"/>
      </w:pPr>
      <w:rPr>
        <w:rFonts w:cs="Times New Roman"/>
      </w:rPr>
    </w:lvl>
    <w:lvl w:ilvl="7" w:tplc="FFFFFFFF" w:tentative="1">
      <w:start w:val="1"/>
      <w:numFmt w:val="lowerLetter"/>
      <w:lvlText w:val="%8."/>
      <w:lvlJc w:val="left"/>
      <w:pPr>
        <w:tabs>
          <w:tab w:val="num" w:pos="6786"/>
        </w:tabs>
        <w:ind w:left="6786" w:hanging="360"/>
      </w:pPr>
      <w:rPr>
        <w:rFonts w:cs="Times New Roman"/>
      </w:rPr>
    </w:lvl>
    <w:lvl w:ilvl="8" w:tplc="FFFFFFFF" w:tentative="1">
      <w:start w:val="1"/>
      <w:numFmt w:val="lowerRoman"/>
      <w:lvlText w:val="%9."/>
      <w:lvlJc w:val="right"/>
      <w:pPr>
        <w:tabs>
          <w:tab w:val="num" w:pos="7506"/>
        </w:tabs>
        <w:ind w:left="7506" w:hanging="180"/>
      </w:pPr>
      <w:rPr>
        <w:rFonts w:cs="Times New Roman"/>
      </w:rPr>
    </w:lvl>
  </w:abstractNum>
  <w:abstractNum w:abstractNumId="22" w15:restartNumberingAfterBreak="0">
    <w:nsid w:val="64CB1563"/>
    <w:multiLevelType w:val="multilevel"/>
    <w:tmpl w:val="6408E1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3F24A04"/>
    <w:multiLevelType w:val="multilevel"/>
    <w:tmpl w:val="CD8C209A"/>
    <w:styleLink w:val="Style1"/>
    <w:lvl w:ilvl="0">
      <w:start w:val="1"/>
      <w:numFmt w:val="bullet"/>
      <w:lvlText w:val=""/>
      <w:lvlJc w:val="left"/>
      <w:pPr>
        <w:ind w:left="0" w:firstLine="0"/>
      </w:pPr>
      <w:rPr>
        <w:rFonts w:ascii="Symbol" w:hAnsi="Symbol" w:hint="default"/>
        <w:b/>
        <w:bCs/>
        <w:i w:val="0"/>
        <w:color w:val="1F4DF5"/>
        <w:sz w:val="62"/>
        <w:szCs w:val="62"/>
      </w:rPr>
    </w:lvl>
    <w:lvl w:ilvl="1">
      <w:start w:val="1"/>
      <w:numFmt w:val="bullet"/>
      <w:lvlText w:val=""/>
      <w:lvlJc w:val="left"/>
      <w:pPr>
        <w:ind w:left="4058" w:hanging="4058"/>
      </w:pPr>
      <w:rPr>
        <w:rFonts w:ascii="Symbol" w:hAnsi="Symbol" w:hint="default"/>
        <w:b/>
        <w:i w:val="0"/>
        <w:color w:val="1A46FF"/>
        <w:sz w:val="16"/>
      </w:rPr>
    </w:lvl>
    <w:lvl w:ilvl="2">
      <w:start w:val="1"/>
      <w:numFmt w:val="bullet"/>
      <w:lvlText w:val=""/>
      <w:lvlJc w:val="left"/>
      <w:pPr>
        <w:ind w:left="4778" w:hanging="360"/>
      </w:pPr>
      <w:rPr>
        <w:rFonts w:ascii="Wingdings" w:hAnsi="Wingdings" w:hint="default"/>
      </w:rPr>
    </w:lvl>
    <w:lvl w:ilvl="3">
      <w:start w:val="1"/>
      <w:numFmt w:val="bullet"/>
      <w:lvlText w:val=""/>
      <w:lvlJc w:val="left"/>
      <w:pPr>
        <w:ind w:left="5498" w:hanging="360"/>
      </w:pPr>
      <w:rPr>
        <w:rFonts w:ascii="Symbol" w:hAnsi="Symbol" w:hint="default"/>
      </w:rPr>
    </w:lvl>
    <w:lvl w:ilvl="4">
      <w:start w:val="1"/>
      <w:numFmt w:val="bullet"/>
      <w:lvlText w:val="o"/>
      <w:lvlJc w:val="left"/>
      <w:pPr>
        <w:ind w:left="6218" w:hanging="360"/>
      </w:pPr>
      <w:rPr>
        <w:rFonts w:ascii="Courier New" w:hAnsi="Courier New" w:cs="Courier New" w:hint="default"/>
      </w:rPr>
    </w:lvl>
    <w:lvl w:ilvl="5">
      <w:start w:val="1"/>
      <w:numFmt w:val="bullet"/>
      <w:lvlText w:val=""/>
      <w:lvlJc w:val="left"/>
      <w:pPr>
        <w:ind w:left="6938" w:hanging="360"/>
      </w:pPr>
      <w:rPr>
        <w:rFonts w:ascii="Wingdings" w:hAnsi="Wingdings" w:hint="default"/>
      </w:rPr>
    </w:lvl>
    <w:lvl w:ilvl="6">
      <w:start w:val="1"/>
      <w:numFmt w:val="bullet"/>
      <w:lvlText w:val=""/>
      <w:lvlJc w:val="left"/>
      <w:pPr>
        <w:ind w:left="7658" w:hanging="360"/>
      </w:pPr>
      <w:rPr>
        <w:rFonts w:ascii="Symbol" w:hAnsi="Symbol" w:hint="default"/>
      </w:rPr>
    </w:lvl>
    <w:lvl w:ilvl="7">
      <w:start w:val="1"/>
      <w:numFmt w:val="bullet"/>
      <w:lvlText w:val="o"/>
      <w:lvlJc w:val="left"/>
      <w:pPr>
        <w:ind w:left="8378" w:hanging="360"/>
      </w:pPr>
      <w:rPr>
        <w:rFonts w:ascii="Courier New" w:hAnsi="Courier New" w:cs="Courier New" w:hint="default"/>
      </w:rPr>
    </w:lvl>
    <w:lvl w:ilvl="8">
      <w:start w:val="1"/>
      <w:numFmt w:val="bullet"/>
      <w:lvlText w:val=""/>
      <w:lvlJc w:val="left"/>
      <w:pPr>
        <w:ind w:left="9098" w:hanging="360"/>
      </w:pPr>
      <w:rPr>
        <w:rFonts w:ascii="Wingdings" w:hAnsi="Wingdings" w:hint="default"/>
      </w:rPr>
    </w:lvl>
  </w:abstractNum>
  <w:abstractNum w:abstractNumId="24" w15:restartNumberingAfterBreak="0">
    <w:nsid w:val="77862AD4"/>
    <w:multiLevelType w:val="multilevel"/>
    <w:tmpl w:val="0427001D"/>
    <w:name w:val="Gooliver3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1"/>
    <w:lvlOverride w:ilvl="0">
      <w:lvl w:ilvl="0">
        <w:start w:val="1"/>
        <w:numFmt w:val="bullet"/>
        <w:pStyle w:val="Bluelinejumptonextlinetotypeingreytitle"/>
        <w:lvlText w:val=""/>
        <w:lvlJc w:val="left"/>
        <w:pPr>
          <w:ind w:left="0" w:firstLine="0"/>
        </w:pPr>
        <w:rPr>
          <w:rFonts w:ascii="Symbol" w:hAnsi="Symbol" w:hint="default"/>
          <w:b/>
          <w:bCs/>
          <w:i w:val="0"/>
          <w:color w:val="1F4DF5"/>
          <w:sz w:val="62"/>
        </w:rPr>
      </w:lvl>
    </w:lvlOverride>
    <w:lvlOverride w:ilvl="1">
      <w:lvl w:ilvl="1">
        <w:start w:val="1"/>
        <w:numFmt w:val="bullet"/>
        <w:pStyle w:val="Bulletpoint"/>
        <w:lvlText w:val=""/>
        <w:lvlJc w:val="left"/>
        <w:pPr>
          <w:ind w:left="4058" w:hanging="4058"/>
        </w:pPr>
        <w:rPr>
          <w:rFonts w:ascii="Symbol" w:hAnsi="Symbol" w:hint="default"/>
          <w:b/>
          <w:i w:val="0"/>
          <w:color w:val="1A46FF"/>
          <w:sz w:val="22"/>
        </w:rPr>
      </w:lvl>
    </w:lvlOverride>
    <w:lvlOverride w:ilvl="2">
      <w:lvl w:ilvl="2">
        <w:start w:val="1"/>
        <w:numFmt w:val="bullet"/>
        <w:lvlText w:val=""/>
        <w:lvlJc w:val="left"/>
        <w:pPr>
          <w:ind w:left="4778" w:hanging="360"/>
        </w:pPr>
        <w:rPr>
          <w:rFonts w:ascii="Wingdings" w:hAnsi="Wingdings" w:hint="default"/>
        </w:rPr>
      </w:lvl>
    </w:lvlOverride>
    <w:lvlOverride w:ilvl="3">
      <w:lvl w:ilvl="3">
        <w:start w:val="1"/>
        <w:numFmt w:val="bullet"/>
        <w:lvlText w:val=""/>
        <w:lvlJc w:val="left"/>
        <w:pPr>
          <w:ind w:left="5498" w:hanging="360"/>
        </w:pPr>
        <w:rPr>
          <w:rFonts w:ascii="Symbol" w:hAnsi="Symbol" w:hint="default"/>
        </w:rPr>
      </w:lvl>
    </w:lvlOverride>
    <w:lvlOverride w:ilvl="4">
      <w:lvl w:ilvl="4">
        <w:start w:val="1"/>
        <w:numFmt w:val="bullet"/>
        <w:lvlText w:val="o"/>
        <w:lvlJc w:val="left"/>
        <w:pPr>
          <w:ind w:left="6218" w:hanging="360"/>
        </w:pPr>
        <w:rPr>
          <w:rFonts w:ascii="Courier New" w:hAnsi="Courier New" w:cs="Courier New" w:hint="default"/>
        </w:rPr>
      </w:lvl>
    </w:lvlOverride>
    <w:lvlOverride w:ilvl="5">
      <w:lvl w:ilvl="5">
        <w:start w:val="1"/>
        <w:numFmt w:val="bullet"/>
        <w:lvlText w:val=""/>
        <w:lvlJc w:val="left"/>
        <w:pPr>
          <w:ind w:left="6938" w:hanging="360"/>
        </w:pPr>
        <w:rPr>
          <w:rFonts w:ascii="Wingdings" w:hAnsi="Wingdings" w:hint="default"/>
        </w:rPr>
      </w:lvl>
    </w:lvlOverride>
    <w:lvlOverride w:ilvl="6">
      <w:lvl w:ilvl="6">
        <w:start w:val="1"/>
        <w:numFmt w:val="bullet"/>
        <w:lvlText w:val=""/>
        <w:lvlJc w:val="left"/>
        <w:pPr>
          <w:ind w:left="7658" w:hanging="360"/>
        </w:pPr>
        <w:rPr>
          <w:rFonts w:ascii="Symbol" w:hAnsi="Symbol" w:hint="default"/>
        </w:rPr>
      </w:lvl>
    </w:lvlOverride>
    <w:lvlOverride w:ilvl="7">
      <w:lvl w:ilvl="7">
        <w:start w:val="1"/>
        <w:numFmt w:val="bullet"/>
        <w:lvlText w:val="o"/>
        <w:lvlJc w:val="left"/>
        <w:pPr>
          <w:ind w:left="8378" w:hanging="360"/>
        </w:pPr>
        <w:rPr>
          <w:rFonts w:ascii="Courier New" w:hAnsi="Courier New" w:cs="Courier New" w:hint="default"/>
        </w:rPr>
      </w:lvl>
    </w:lvlOverride>
    <w:lvlOverride w:ilvl="8">
      <w:lvl w:ilvl="8">
        <w:start w:val="1"/>
        <w:numFmt w:val="bullet"/>
        <w:lvlText w:val=""/>
        <w:lvlJc w:val="left"/>
        <w:pPr>
          <w:ind w:left="9098" w:hanging="360"/>
        </w:pPr>
        <w:rPr>
          <w:rFonts w:ascii="Wingdings" w:hAnsi="Wingdings" w:hint="default"/>
        </w:rPr>
      </w:lvl>
    </w:lvlOverride>
  </w:num>
  <w:num w:numId="3">
    <w:abstractNumId w:val="7"/>
  </w:num>
  <w:num w:numId="4">
    <w:abstractNumId w:val="23"/>
  </w:num>
  <w:num w:numId="5">
    <w:abstractNumId w:val="12"/>
  </w:num>
  <w:num w:numId="6">
    <w:abstractNumId w:val="14"/>
  </w:num>
  <w:num w:numId="7">
    <w:abstractNumId w:val="13"/>
  </w:num>
  <w:num w:numId="8">
    <w:abstractNumId w:val="10"/>
  </w:num>
  <w:num w:numId="9">
    <w:abstractNumId w:val="19"/>
  </w:num>
  <w:num w:numId="10">
    <w:abstractNumId w:val="8"/>
  </w:num>
  <w:num w:numId="11">
    <w:abstractNumId w:val="0"/>
  </w:num>
  <w:num w:numId="12">
    <w:abstractNumId w:val="11"/>
  </w:num>
  <w:num w:numId="13">
    <w:abstractNumId w:val="17"/>
  </w:num>
  <w:num w:numId="14">
    <w:abstractNumId w:val="1"/>
  </w:num>
  <w:num w:numId="15">
    <w:abstractNumId w:val="5"/>
  </w:num>
  <w:num w:numId="16">
    <w:abstractNumId w:val="20"/>
  </w:num>
  <w:num w:numId="17">
    <w:abstractNumId w:val="6"/>
  </w:num>
  <w:num w:numId="18">
    <w:abstractNumId w:val="2"/>
  </w:num>
  <w:num w:numId="19">
    <w:abstractNumId w:val="16"/>
  </w:num>
  <w:num w:numId="20">
    <w:abstractNumId w:val="21"/>
  </w:num>
  <w:num w:numId="21">
    <w:abstractNumId w:val="2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62D"/>
    <w:rsid w:val="000002B2"/>
    <w:rsid w:val="00000421"/>
    <w:rsid w:val="00000662"/>
    <w:rsid w:val="0000069F"/>
    <w:rsid w:val="00000AC3"/>
    <w:rsid w:val="000013DB"/>
    <w:rsid w:val="00001D30"/>
    <w:rsid w:val="00001DDA"/>
    <w:rsid w:val="00001EA3"/>
    <w:rsid w:val="00002060"/>
    <w:rsid w:val="000023EF"/>
    <w:rsid w:val="00002615"/>
    <w:rsid w:val="00002985"/>
    <w:rsid w:val="00002D1C"/>
    <w:rsid w:val="0000406D"/>
    <w:rsid w:val="00004153"/>
    <w:rsid w:val="000041B2"/>
    <w:rsid w:val="000042F5"/>
    <w:rsid w:val="00004A6E"/>
    <w:rsid w:val="00004DA8"/>
    <w:rsid w:val="0000541C"/>
    <w:rsid w:val="000055D3"/>
    <w:rsid w:val="000060FA"/>
    <w:rsid w:val="0000636D"/>
    <w:rsid w:val="000064F5"/>
    <w:rsid w:val="000066EC"/>
    <w:rsid w:val="00006804"/>
    <w:rsid w:val="00006CA6"/>
    <w:rsid w:val="000072E4"/>
    <w:rsid w:val="00007C55"/>
    <w:rsid w:val="000102C1"/>
    <w:rsid w:val="00010858"/>
    <w:rsid w:val="000108FA"/>
    <w:rsid w:val="00010CCA"/>
    <w:rsid w:val="00010CEE"/>
    <w:rsid w:val="00010DDB"/>
    <w:rsid w:val="000119A6"/>
    <w:rsid w:val="00011A4D"/>
    <w:rsid w:val="00011D1E"/>
    <w:rsid w:val="00011E62"/>
    <w:rsid w:val="00011F13"/>
    <w:rsid w:val="00012483"/>
    <w:rsid w:val="00012B09"/>
    <w:rsid w:val="00012B1E"/>
    <w:rsid w:val="00012E5B"/>
    <w:rsid w:val="000130EB"/>
    <w:rsid w:val="00013220"/>
    <w:rsid w:val="0001388A"/>
    <w:rsid w:val="00013B35"/>
    <w:rsid w:val="00013DA1"/>
    <w:rsid w:val="000142D6"/>
    <w:rsid w:val="00014807"/>
    <w:rsid w:val="00014AB7"/>
    <w:rsid w:val="00014B12"/>
    <w:rsid w:val="00014B1B"/>
    <w:rsid w:val="00014FC2"/>
    <w:rsid w:val="00015113"/>
    <w:rsid w:val="00015434"/>
    <w:rsid w:val="00015988"/>
    <w:rsid w:val="00015C44"/>
    <w:rsid w:val="000164C1"/>
    <w:rsid w:val="000168C1"/>
    <w:rsid w:val="000168F3"/>
    <w:rsid w:val="00017633"/>
    <w:rsid w:val="0001774B"/>
    <w:rsid w:val="00020167"/>
    <w:rsid w:val="000201B4"/>
    <w:rsid w:val="000202B0"/>
    <w:rsid w:val="000202FD"/>
    <w:rsid w:val="00020FA0"/>
    <w:rsid w:val="00021611"/>
    <w:rsid w:val="00021618"/>
    <w:rsid w:val="00022B5D"/>
    <w:rsid w:val="00022B84"/>
    <w:rsid w:val="00022F62"/>
    <w:rsid w:val="000230CA"/>
    <w:rsid w:val="000230CB"/>
    <w:rsid w:val="0002321D"/>
    <w:rsid w:val="00023308"/>
    <w:rsid w:val="0002386F"/>
    <w:rsid w:val="00023924"/>
    <w:rsid w:val="00023ABE"/>
    <w:rsid w:val="00023F73"/>
    <w:rsid w:val="00024197"/>
    <w:rsid w:val="000241CE"/>
    <w:rsid w:val="00024A37"/>
    <w:rsid w:val="0002534A"/>
    <w:rsid w:val="00025644"/>
    <w:rsid w:val="000257DA"/>
    <w:rsid w:val="00025B2F"/>
    <w:rsid w:val="00025C2E"/>
    <w:rsid w:val="00025E06"/>
    <w:rsid w:val="00025E09"/>
    <w:rsid w:val="00026176"/>
    <w:rsid w:val="00026429"/>
    <w:rsid w:val="0002645F"/>
    <w:rsid w:val="00026514"/>
    <w:rsid w:val="00026920"/>
    <w:rsid w:val="00026B07"/>
    <w:rsid w:val="00026D90"/>
    <w:rsid w:val="000273E2"/>
    <w:rsid w:val="0002757D"/>
    <w:rsid w:val="0002787F"/>
    <w:rsid w:val="00027885"/>
    <w:rsid w:val="000301F9"/>
    <w:rsid w:val="0003059C"/>
    <w:rsid w:val="00030AE3"/>
    <w:rsid w:val="00030B35"/>
    <w:rsid w:val="00031488"/>
    <w:rsid w:val="0003158F"/>
    <w:rsid w:val="00031D56"/>
    <w:rsid w:val="0003213E"/>
    <w:rsid w:val="00032444"/>
    <w:rsid w:val="00032851"/>
    <w:rsid w:val="00032A34"/>
    <w:rsid w:val="00033624"/>
    <w:rsid w:val="000337C7"/>
    <w:rsid w:val="00033ACD"/>
    <w:rsid w:val="00033B11"/>
    <w:rsid w:val="0003408C"/>
    <w:rsid w:val="000340CE"/>
    <w:rsid w:val="000346D3"/>
    <w:rsid w:val="0003479B"/>
    <w:rsid w:val="00034BAE"/>
    <w:rsid w:val="00034BFA"/>
    <w:rsid w:val="00034C01"/>
    <w:rsid w:val="00034E7F"/>
    <w:rsid w:val="00034F6E"/>
    <w:rsid w:val="00035515"/>
    <w:rsid w:val="00035B9C"/>
    <w:rsid w:val="000363E1"/>
    <w:rsid w:val="000364E2"/>
    <w:rsid w:val="000365AC"/>
    <w:rsid w:val="00036667"/>
    <w:rsid w:val="000368E5"/>
    <w:rsid w:val="00036D13"/>
    <w:rsid w:val="000372A1"/>
    <w:rsid w:val="000374D2"/>
    <w:rsid w:val="00037C0E"/>
    <w:rsid w:val="000409A9"/>
    <w:rsid w:val="00040BA6"/>
    <w:rsid w:val="00040D2C"/>
    <w:rsid w:val="0004198F"/>
    <w:rsid w:val="00041CF0"/>
    <w:rsid w:val="000422A8"/>
    <w:rsid w:val="000423A4"/>
    <w:rsid w:val="000427D5"/>
    <w:rsid w:val="00042D44"/>
    <w:rsid w:val="00042FE4"/>
    <w:rsid w:val="000439B9"/>
    <w:rsid w:val="00043A19"/>
    <w:rsid w:val="00043B89"/>
    <w:rsid w:val="00043E96"/>
    <w:rsid w:val="0004417E"/>
    <w:rsid w:val="0004482B"/>
    <w:rsid w:val="0004498A"/>
    <w:rsid w:val="00045050"/>
    <w:rsid w:val="0004538F"/>
    <w:rsid w:val="00045CAA"/>
    <w:rsid w:val="00045D82"/>
    <w:rsid w:val="00045E9D"/>
    <w:rsid w:val="00045EB6"/>
    <w:rsid w:val="00046159"/>
    <w:rsid w:val="00046327"/>
    <w:rsid w:val="00046877"/>
    <w:rsid w:val="0004698C"/>
    <w:rsid w:val="000477B4"/>
    <w:rsid w:val="00047DFE"/>
    <w:rsid w:val="00047E0F"/>
    <w:rsid w:val="00050040"/>
    <w:rsid w:val="00050627"/>
    <w:rsid w:val="000509A6"/>
    <w:rsid w:val="00050C2B"/>
    <w:rsid w:val="00050D66"/>
    <w:rsid w:val="00051020"/>
    <w:rsid w:val="0005183C"/>
    <w:rsid w:val="00051AFC"/>
    <w:rsid w:val="00051DA1"/>
    <w:rsid w:val="00051ECC"/>
    <w:rsid w:val="00052440"/>
    <w:rsid w:val="00052722"/>
    <w:rsid w:val="00052773"/>
    <w:rsid w:val="00052B0C"/>
    <w:rsid w:val="00053430"/>
    <w:rsid w:val="000534AF"/>
    <w:rsid w:val="0005364B"/>
    <w:rsid w:val="000537BF"/>
    <w:rsid w:val="000537EC"/>
    <w:rsid w:val="00053980"/>
    <w:rsid w:val="00053C91"/>
    <w:rsid w:val="00053E50"/>
    <w:rsid w:val="000542E4"/>
    <w:rsid w:val="000543A3"/>
    <w:rsid w:val="00054457"/>
    <w:rsid w:val="000544E9"/>
    <w:rsid w:val="0005453A"/>
    <w:rsid w:val="000545CF"/>
    <w:rsid w:val="00054AB5"/>
    <w:rsid w:val="00054C34"/>
    <w:rsid w:val="00054D6A"/>
    <w:rsid w:val="0005501C"/>
    <w:rsid w:val="000552AF"/>
    <w:rsid w:val="000552E3"/>
    <w:rsid w:val="000553DF"/>
    <w:rsid w:val="00055805"/>
    <w:rsid w:val="00055B27"/>
    <w:rsid w:val="00055BA3"/>
    <w:rsid w:val="000563F5"/>
    <w:rsid w:val="00056438"/>
    <w:rsid w:val="00056475"/>
    <w:rsid w:val="0005654F"/>
    <w:rsid w:val="00056639"/>
    <w:rsid w:val="000566A9"/>
    <w:rsid w:val="000568D4"/>
    <w:rsid w:val="00056A8E"/>
    <w:rsid w:val="00057420"/>
    <w:rsid w:val="000577CD"/>
    <w:rsid w:val="00057893"/>
    <w:rsid w:val="000601AF"/>
    <w:rsid w:val="00060476"/>
    <w:rsid w:val="0006055C"/>
    <w:rsid w:val="00060D3E"/>
    <w:rsid w:val="00060E62"/>
    <w:rsid w:val="00060EC5"/>
    <w:rsid w:val="0006177A"/>
    <w:rsid w:val="000617E5"/>
    <w:rsid w:val="00061C74"/>
    <w:rsid w:val="00061D53"/>
    <w:rsid w:val="00061EBF"/>
    <w:rsid w:val="00061FF1"/>
    <w:rsid w:val="00062247"/>
    <w:rsid w:val="0006255B"/>
    <w:rsid w:val="000630B7"/>
    <w:rsid w:val="00063849"/>
    <w:rsid w:val="00063B67"/>
    <w:rsid w:val="00063D1F"/>
    <w:rsid w:val="00063D62"/>
    <w:rsid w:val="00063EB2"/>
    <w:rsid w:val="000647A7"/>
    <w:rsid w:val="00064AA7"/>
    <w:rsid w:val="00064FC0"/>
    <w:rsid w:val="00065115"/>
    <w:rsid w:val="0006548B"/>
    <w:rsid w:val="000658C5"/>
    <w:rsid w:val="00065A8E"/>
    <w:rsid w:val="00065D77"/>
    <w:rsid w:val="00065D79"/>
    <w:rsid w:val="00066455"/>
    <w:rsid w:val="0006654C"/>
    <w:rsid w:val="00066622"/>
    <w:rsid w:val="00066730"/>
    <w:rsid w:val="00066A48"/>
    <w:rsid w:val="00066E68"/>
    <w:rsid w:val="000670A5"/>
    <w:rsid w:val="00067219"/>
    <w:rsid w:val="000672E7"/>
    <w:rsid w:val="0006758A"/>
    <w:rsid w:val="0006793D"/>
    <w:rsid w:val="00067CE4"/>
    <w:rsid w:val="00067F01"/>
    <w:rsid w:val="00067FCD"/>
    <w:rsid w:val="00070115"/>
    <w:rsid w:val="000704A7"/>
    <w:rsid w:val="000705F5"/>
    <w:rsid w:val="0007095D"/>
    <w:rsid w:val="0007123C"/>
    <w:rsid w:val="00071548"/>
    <w:rsid w:val="000715F3"/>
    <w:rsid w:val="0007184E"/>
    <w:rsid w:val="00071A08"/>
    <w:rsid w:val="00071E20"/>
    <w:rsid w:val="000722B5"/>
    <w:rsid w:val="000728A3"/>
    <w:rsid w:val="00072A1A"/>
    <w:rsid w:val="00072E85"/>
    <w:rsid w:val="000735A5"/>
    <w:rsid w:val="000739E3"/>
    <w:rsid w:val="00073B24"/>
    <w:rsid w:val="00073D5D"/>
    <w:rsid w:val="00074098"/>
    <w:rsid w:val="000746EA"/>
    <w:rsid w:val="00075091"/>
    <w:rsid w:val="00075162"/>
    <w:rsid w:val="000753EB"/>
    <w:rsid w:val="000756F6"/>
    <w:rsid w:val="000758BA"/>
    <w:rsid w:val="000759B3"/>
    <w:rsid w:val="00075B3D"/>
    <w:rsid w:val="00075D49"/>
    <w:rsid w:val="00076A0D"/>
    <w:rsid w:val="0007723E"/>
    <w:rsid w:val="00077E3A"/>
    <w:rsid w:val="00077F38"/>
    <w:rsid w:val="00080045"/>
    <w:rsid w:val="0008021A"/>
    <w:rsid w:val="000807AD"/>
    <w:rsid w:val="00080BCF"/>
    <w:rsid w:val="00080C32"/>
    <w:rsid w:val="00080E1A"/>
    <w:rsid w:val="00081137"/>
    <w:rsid w:val="000814E8"/>
    <w:rsid w:val="00081903"/>
    <w:rsid w:val="0008191D"/>
    <w:rsid w:val="000823BF"/>
    <w:rsid w:val="0008278E"/>
    <w:rsid w:val="00082AC3"/>
    <w:rsid w:val="00082BEB"/>
    <w:rsid w:val="00082CD6"/>
    <w:rsid w:val="000831D5"/>
    <w:rsid w:val="00083471"/>
    <w:rsid w:val="00083953"/>
    <w:rsid w:val="00083960"/>
    <w:rsid w:val="00083FEC"/>
    <w:rsid w:val="00084BD2"/>
    <w:rsid w:val="00084D19"/>
    <w:rsid w:val="000852B0"/>
    <w:rsid w:val="000854C9"/>
    <w:rsid w:val="00085691"/>
    <w:rsid w:val="000858B5"/>
    <w:rsid w:val="00085DF7"/>
    <w:rsid w:val="00085E40"/>
    <w:rsid w:val="0008653C"/>
    <w:rsid w:val="00086A7D"/>
    <w:rsid w:val="00086C07"/>
    <w:rsid w:val="00086EF5"/>
    <w:rsid w:val="00086F4D"/>
    <w:rsid w:val="00087DF2"/>
    <w:rsid w:val="00087EF0"/>
    <w:rsid w:val="00087F10"/>
    <w:rsid w:val="00090079"/>
    <w:rsid w:val="000900BF"/>
    <w:rsid w:val="000904E2"/>
    <w:rsid w:val="00090BA6"/>
    <w:rsid w:val="00090EFE"/>
    <w:rsid w:val="00091010"/>
    <w:rsid w:val="0009193E"/>
    <w:rsid w:val="00091EE7"/>
    <w:rsid w:val="000923B7"/>
    <w:rsid w:val="000924C6"/>
    <w:rsid w:val="00092D59"/>
    <w:rsid w:val="00092E5C"/>
    <w:rsid w:val="00093320"/>
    <w:rsid w:val="00093519"/>
    <w:rsid w:val="00093603"/>
    <w:rsid w:val="0009454F"/>
    <w:rsid w:val="000946B7"/>
    <w:rsid w:val="0009475E"/>
    <w:rsid w:val="00094C62"/>
    <w:rsid w:val="00094EB5"/>
    <w:rsid w:val="00094F02"/>
    <w:rsid w:val="0009548F"/>
    <w:rsid w:val="000957A6"/>
    <w:rsid w:val="000957BB"/>
    <w:rsid w:val="000958AB"/>
    <w:rsid w:val="00097149"/>
    <w:rsid w:val="00097399"/>
    <w:rsid w:val="000979A3"/>
    <w:rsid w:val="00097A57"/>
    <w:rsid w:val="00097AE2"/>
    <w:rsid w:val="000A0823"/>
    <w:rsid w:val="000A08C6"/>
    <w:rsid w:val="000A17E2"/>
    <w:rsid w:val="000A1BB9"/>
    <w:rsid w:val="000A1C5D"/>
    <w:rsid w:val="000A1D45"/>
    <w:rsid w:val="000A2205"/>
    <w:rsid w:val="000A28E7"/>
    <w:rsid w:val="000A2B20"/>
    <w:rsid w:val="000A2B23"/>
    <w:rsid w:val="000A2F15"/>
    <w:rsid w:val="000A327F"/>
    <w:rsid w:val="000A35CE"/>
    <w:rsid w:val="000A3D6C"/>
    <w:rsid w:val="000A3E77"/>
    <w:rsid w:val="000A40D7"/>
    <w:rsid w:val="000A456E"/>
    <w:rsid w:val="000A46CF"/>
    <w:rsid w:val="000A4A37"/>
    <w:rsid w:val="000A4B71"/>
    <w:rsid w:val="000A4D5B"/>
    <w:rsid w:val="000A4EFB"/>
    <w:rsid w:val="000A50D8"/>
    <w:rsid w:val="000A5301"/>
    <w:rsid w:val="000A5C17"/>
    <w:rsid w:val="000A63E3"/>
    <w:rsid w:val="000A68D7"/>
    <w:rsid w:val="000A6BC1"/>
    <w:rsid w:val="000A6E52"/>
    <w:rsid w:val="000A758F"/>
    <w:rsid w:val="000A762C"/>
    <w:rsid w:val="000A7849"/>
    <w:rsid w:val="000A7AB4"/>
    <w:rsid w:val="000A7CA9"/>
    <w:rsid w:val="000A7E4C"/>
    <w:rsid w:val="000A7FF7"/>
    <w:rsid w:val="000B0186"/>
    <w:rsid w:val="000B019A"/>
    <w:rsid w:val="000B077D"/>
    <w:rsid w:val="000B086C"/>
    <w:rsid w:val="000B0A93"/>
    <w:rsid w:val="000B0B28"/>
    <w:rsid w:val="000B0E3D"/>
    <w:rsid w:val="000B0E63"/>
    <w:rsid w:val="000B11B7"/>
    <w:rsid w:val="000B1324"/>
    <w:rsid w:val="000B1500"/>
    <w:rsid w:val="000B15EB"/>
    <w:rsid w:val="000B1677"/>
    <w:rsid w:val="000B17CE"/>
    <w:rsid w:val="000B1B14"/>
    <w:rsid w:val="000B1B1A"/>
    <w:rsid w:val="000B1DBD"/>
    <w:rsid w:val="000B1E71"/>
    <w:rsid w:val="000B2157"/>
    <w:rsid w:val="000B2513"/>
    <w:rsid w:val="000B25A2"/>
    <w:rsid w:val="000B26F2"/>
    <w:rsid w:val="000B2798"/>
    <w:rsid w:val="000B3106"/>
    <w:rsid w:val="000B327E"/>
    <w:rsid w:val="000B331E"/>
    <w:rsid w:val="000B3694"/>
    <w:rsid w:val="000B381F"/>
    <w:rsid w:val="000B396C"/>
    <w:rsid w:val="000B41B7"/>
    <w:rsid w:val="000B41D0"/>
    <w:rsid w:val="000B44E8"/>
    <w:rsid w:val="000B453D"/>
    <w:rsid w:val="000B55DA"/>
    <w:rsid w:val="000B5DC0"/>
    <w:rsid w:val="000B61D6"/>
    <w:rsid w:val="000B65F6"/>
    <w:rsid w:val="000B66C1"/>
    <w:rsid w:val="000B684E"/>
    <w:rsid w:val="000B69C9"/>
    <w:rsid w:val="000B7BD6"/>
    <w:rsid w:val="000B7F06"/>
    <w:rsid w:val="000C010B"/>
    <w:rsid w:val="000C0720"/>
    <w:rsid w:val="000C0860"/>
    <w:rsid w:val="000C0AD7"/>
    <w:rsid w:val="000C0BA6"/>
    <w:rsid w:val="000C0BCF"/>
    <w:rsid w:val="000C0E58"/>
    <w:rsid w:val="000C102D"/>
    <w:rsid w:val="000C1324"/>
    <w:rsid w:val="000C16E5"/>
    <w:rsid w:val="000C18F0"/>
    <w:rsid w:val="000C1BBB"/>
    <w:rsid w:val="000C2561"/>
    <w:rsid w:val="000C2568"/>
    <w:rsid w:val="000C2BD1"/>
    <w:rsid w:val="000C2E7D"/>
    <w:rsid w:val="000C2EF5"/>
    <w:rsid w:val="000C3263"/>
    <w:rsid w:val="000C3583"/>
    <w:rsid w:val="000C3C55"/>
    <w:rsid w:val="000C43E7"/>
    <w:rsid w:val="000C45F9"/>
    <w:rsid w:val="000C482A"/>
    <w:rsid w:val="000C497F"/>
    <w:rsid w:val="000C4AA9"/>
    <w:rsid w:val="000C4C52"/>
    <w:rsid w:val="000C4CCF"/>
    <w:rsid w:val="000C5078"/>
    <w:rsid w:val="000C5642"/>
    <w:rsid w:val="000C5A7A"/>
    <w:rsid w:val="000C5D07"/>
    <w:rsid w:val="000C6343"/>
    <w:rsid w:val="000C6562"/>
    <w:rsid w:val="000C6AC8"/>
    <w:rsid w:val="000C6B7A"/>
    <w:rsid w:val="000C6F13"/>
    <w:rsid w:val="000C7082"/>
    <w:rsid w:val="000C76A1"/>
    <w:rsid w:val="000C7712"/>
    <w:rsid w:val="000C774B"/>
    <w:rsid w:val="000C78EE"/>
    <w:rsid w:val="000C7B3B"/>
    <w:rsid w:val="000D029B"/>
    <w:rsid w:val="000D052C"/>
    <w:rsid w:val="000D08C2"/>
    <w:rsid w:val="000D0B48"/>
    <w:rsid w:val="000D0EA8"/>
    <w:rsid w:val="000D1055"/>
    <w:rsid w:val="000D1489"/>
    <w:rsid w:val="000D17B2"/>
    <w:rsid w:val="000D1A4C"/>
    <w:rsid w:val="000D1DF7"/>
    <w:rsid w:val="000D23EE"/>
    <w:rsid w:val="000D24A6"/>
    <w:rsid w:val="000D256D"/>
    <w:rsid w:val="000D2763"/>
    <w:rsid w:val="000D2C77"/>
    <w:rsid w:val="000D2F04"/>
    <w:rsid w:val="000D3199"/>
    <w:rsid w:val="000D3285"/>
    <w:rsid w:val="000D3465"/>
    <w:rsid w:val="000D3528"/>
    <w:rsid w:val="000D3890"/>
    <w:rsid w:val="000D432C"/>
    <w:rsid w:val="000D453A"/>
    <w:rsid w:val="000D4816"/>
    <w:rsid w:val="000D4859"/>
    <w:rsid w:val="000D4D44"/>
    <w:rsid w:val="000D4FC5"/>
    <w:rsid w:val="000D4FD8"/>
    <w:rsid w:val="000D539B"/>
    <w:rsid w:val="000D55AE"/>
    <w:rsid w:val="000D5985"/>
    <w:rsid w:val="000D5E37"/>
    <w:rsid w:val="000D640C"/>
    <w:rsid w:val="000D6FCD"/>
    <w:rsid w:val="000D72D8"/>
    <w:rsid w:val="000D78FB"/>
    <w:rsid w:val="000D7F00"/>
    <w:rsid w:val="000E0826"/>
    <w:rsid w:val="000E0E52"/>
    <w:rsid w:val="000E0EB7"/>
    <w:rsid w:val="000E0F85"/>
    <w:rsid w:val="000E1253"/>
    <w:rsid w:val="000E1AD8"/>
    <w:rsid w:val="000E1C8B"/>
    <w:rsid w:val="000E1D44"/>
    <w:rsid w:val="000E278A"/>
    <w:rsid w:val="000E3851"/>
    <w:rsid w:val="000E3BFC"/>
    <w:rsid w:val="000E40BE"/>
    <w:rsid w:val="000E4C1A"/>
    <w:rsid w:val="000E4CA4"/>
    <w:rsid w:val="000E5334"/>
    <w:rsid w:val="000E571C"/>
    <w:rsid w:val="000E5A58"/>
    <w:rsid w:val="000E5ECA"/>
    <w:rsid w:val="000E5F39"/>
    <w:rsid w:val="000E5F62"/>
    <w:rsid w:val="000E609E"/>
    <w:rsid w:val="000E61B3"/>
    <w:rsid w:val="000E674F"/>
    <w:rsid w:val="000E67B1"/>
    <w:rsid w:val="000E6CF3"/>
    <w:rsid w:val="000E6E15"/>
    <w:rsid w:val="000E733E"/>
    <w:rsid w:val="000E780E"/>
    <w:rsid w:val="000E79F3"/>
    <w:rsid w:val="000E7A9D"/>
    <w:rsid w:val="000F00EF"/>
    <w:rsid w:val="000F063B"/>
    <w:rsid w:val="000F1024"/>
    <w:rsid w:val="000F11EE"/>
    <w:rsid w:val="000F121C"/>
    <w:rsid w:val="000F1283"/>
    <w:rsid w:val="000F146D"/>
    <w:rsid w:val="000F1584"/>
    <w:rsid w:val="000F1A1D"/>
    <w:rsid w:val="000F2036"/>
    <w:rsid w:val="000F2373"/>
    <w:rsid w:val="000F23CE"/>
    <w:rsid w:val="000F2715"/>
    <w:rsid w:val="000F27F4"/>
    <w:rsid w:val="000F303E"/>
    <w:rsid w:val="000F34C7"/>
    <w:rsid w:val="000F39D2"/>
    <w:rsid w:val="000F404B"/>
    <w:rsid w:val="000F44F0"/>
    <w:rsid w:val="000F472D"/>
    <w:rsid w:val="000F4A01"/>
    <w:rsid w:val="000F4B01"/>
    <w:rsid w:val="000F4B91"/>
    <w:rsid w:val="000F4C86"/>
    <w:rsid w:val="000F5162"/>
    <w:rsid w:val="000F581E"/>
    <w:rsid w:val="000F5CC7"/>
    <w:rsid w:val="000F5ECC"/>
    <w:rsid w:val="000F69FE"/>
    <w:rsid w:val="000F7297"/>
    <w:rsid w:val="000F7A38"/>
    <w:rsid w:val="000F7AC2"/>
    <w:rsid w:val="000F7C98"/>
    <w:rsid w:val="001000BF"/>
    <w:rsid w:val="00100611"/>
    <w:rsid w:val="001008F2"/>
    <w:rsid w:val="001010BB"/>
    <w:rsid w:val="0010135A"/>
    <w:rsid w:val="00101360"/>
    <w:rsid w:val="001019C8"/>
    <w:rsid w:val="00101A1B"/>
    <w:rsid w:val="00101D1B"/>
    <w:rsid w:val="00101E74"/>
    <w:rsid w:val="00102B56"/>
    <w:rsid w:val="00102C81"/>
    <w:rsid w:val="00102CC0"/>
    <w:rsid w:val="00102CFC"/>
    <w:rsid w:val="00102D1F"/>
    <w:rsid w:val="00102D9F"/>
    <w:rsid w:val="001034C6"/>
    <w:rsid w:val="001039B2"/>
    <w:rsid w:val="00103B98"/>
    <w:rsid w:val="00103CAE"/>
    <w:rsid w:val="00103CC0"/>
    <w:rsid w:val="00103F4D"/>
    <w:rsid w:val="00104145"/>
    <w:rsid w:val="001041AD"/>
    <w:rsid w:val="0010424F"/>
    <w:rsid w:val="00104585"/>
    <w:rsid w:val="00104E07"/>
    <w:rsid w:val="001050B3"/>
    <w:rsid w:val="001050BE"/>
    <w:rsid w:val="001062B8"/>
    <w:rsid w:val="00106B9E"/>
    <w:rsid w:val="00106BFA"/>
    <w:rsid w:val="00106C31"/>
    <w:rsid w:val="00106DA2"/>
    <w:rsid w:val="001072E8"/>
    <w:rsid w:val="001073E9"/>
    <w:rsid w:val="00107516"/>
    <w:rsid w:val="001078CD"/>
    <w:rsid w:val="00107CCC"/>
    <w:rsid w:val="001100FA"/>
    <w:rsid w:val="0011043E"/>
    <w:rsid w:val="001106B5"/>
    <w:rsid w:val="00110B0E"/>
    <w:rsid w:val="00110FCF"/>
    <w:rsid w:val="00111617"/>
    <w:rsid w:val="00111732"/>
    <w:rsid w:val="00111782"/>
    <w:rsid w:val="00111847"/>
    <w:rsid w:val="00111955"/>
    <w:rsid w:val="00111B83"/>
    <w:rsid w:val="00111B99"/>
    <w:rsid w:val="00111D54"/>
    <w:rsid w:val="00111EB9"/>
    <w:rsid w:val="0011257A"/>
    <w:rsid w:val="00112D0B"/>
    <w:rsid w:val="001136AD"/>
    <w:rsid w:val="001137BD"/>
    <w:rsid w:val="00113A98"/>
    <w:rsid w:val="00113C6E"/>
    <w:rsid w:val="00113D0B"/>
    <w:rsid w:val="00113DD3"/>
    <w:rsid w:val="00113F49"/>
    <w:rsid w:val="00114034"/>
    <w:rsid w:val="00114323"/>
    <w:rsid w:val="0011458A"/>
    <w:rsid w:val="00114CF0"/>
    <w:rsid w:val="00114D3E"/>
    <w:rsid w:val="00114F22"/>
    <w:rsid w:val="0011513B"/>
    <w:rsid w:val="00115D89"/>
    <w:rsid w:val="00116844"/>
    <w:rsid w:val="001168E2"/>
    <w:rsid w:val="0011693A"/>
    <w:rsid w:val="001169F9"/>
    <w:rsid w:val="00116E73"/>
    <w:rsid w:val="001172C6"/>
    <w:rsid w:val="001177F8"/>
    <w:rsid w:val="00120125"/>
    <w:rsid w:val="00120BC3"/>
    <w:rsid w:val="00120DC6"/>
    <w:rsid w:val="00120ED2"/>
    <w:rsid w:val="00121085"/>
    <w:rsid w:val="001211C2"/>
    <w:rsid w:val="001212AF"/>
    <w:rsid w:val="00121522"/>
    <w:rsid w:val="0012192D"/>
    <w:rsid w:val="00121AB1"/>
    <w:rsid w:val="00122A16"/>
    <w:rsid w:val="00122E95"/>
    <w:rsid w:val="00122F51"/>
    <w:rsid w:val="00122F7C"/>
    <w:rsid w:val="00123256"/>
    <w:rsid w:val="001232DA"/>
    <w:rsid w:val="001238CD"/>
    <w:rsid w:val="00123F52"/>
    <w:rsid w:val="0012411F"/>
    <w:rsid w:val="0012493E"/>
    <w:rsid w:val="001249BC"/>
    <w:rsid w:val="00124D8E"/>
    <w:rsid w:val="00125306"/>
    <w:rsid w:val="001258D8"/>
    <w:rsid w:val="00125A60"/>
    <w:rsid w:val="00125C50"/>
    <w:rsid w:val="00125DC7"/>
    <w:rsid w:val="00125DD3"/>
    <w:rsid w:val="00126C96"/>
    <w:rsid w:val="00126D5F"/>
    <w:rsid w:val="00126F5D"/>
    <w:rsid w:val="00126F8D"/>
    <w:rsid w:val="00127146"/>
    <w:rsid w:val="00127426"/>
    <w:rsid w:val="00127C9A"/>
    <w:rsid w:val="00130093"/>
    <w:rsid w:val="0013029D"/>
    <w:rsid w:val="001302B7"/>
    <w:rsid w:val="001304EA"/>
    <w:rsid w:val="00130CB8"/>
    <w:rsid w:val="00131345"/>
    <w:rsid w:val="0013140A"/>
    <w:rsid w:val="00131D7A"/>
    <w:rsid w:val="00131FB7"/>
    <w:rsid w:val="0013317D"/>
    <w:rsid w:val="0013399F"/>
    <w:rsid w:val="001346AF"/>
    <w:rsid w:val="00134771"/>
    <w:rsid w:val="00135493"/>
    <w:rsid w:val="00135AB5"/>
    <w:rsid w:val="00135B2B"/>
    <w:rsid w:val="00136083"/>
    <w:rsid w:val="0013613D"/>
    <w:rsid w:val="001361E3"/>
    <w:rsid w:val="0013662A"/>
    <w:rsid w:val="0013692B"/>
    <w:rsid w:val="001375EA"/>
    <w:rsid w:val="001376F6"/>
    <w:rsid w:val="0013788B"/>
    <w:rsid w:val="00141964"/>
    <w:rsid w:val="00141D14"/>
    <w:rsid w:val="00141FCA"/>
    <w:rsid w:val="001421F4"/>
    <w:rsid w:val="00142914"/>
    <w:rsid w:val="0014291C"/>
    <w:rsid w:val="00142B18"/>
    <w:rsid w:val="001433C8"/>
    <w:rsid w:val="00143519"/>
    <w:rsid w:val="0014368A"/>
    <w:rsid w:val="00143BF1"/>
    <w:rsid w:val="00144025"/>
    <w:rsid w:val="00144162"/>
    <w:rsid w:val="00144E3A"/>
    <w:rsid w:val="00144F79"/>
    <w:rsid w:val="00145011"/>
    <w:rsid w:val="001458B2"/>
    <w:rsid w:val="00145D96"/>
    <w:rsid w:val="00146865"/>
    <w:rsid w:val="00146896"/>
    <w:rsid w:val="00146C5F"/>
    <w:rsid w:val="00146D65"/>
    <w:rsid w:val="00147151"/>
    <w:rsid w:val="001472C7"/>
    <w:rsid w:val="00147E2C"/>
    <w:rsid w:val="00147F7D"/>
    <w:rsid w:val="00150007"/>
    <w:rsid w:val="0015019D"/>
    <w:rsid w:val="001507CE"/>
    <w:rsid w:val="00150D71"/>
    <w:rsid w:val="00151C95"/>
    <w:rsid w:val="00151C9D"/>
    <w:rsid w:val="00152261"/>
    <w:rsid w:val="00152A7C"/>
    <w:rsid w:val="00152C7B"/>
    <w:rsid w:val="00152F64"/>
    <w:rsid w:val="0015304E"/>
    <w:rsid w:val="001537B4"/>
    <w:rsid w:val="00153964"/>
    <w:rsid w:val="00153DF7"/>
    <w:rsid w:val="001542A3"/>
    <w:rsid w:val="00154494"/>
    <w:rsid w:val="001545A7"/>
    <w:rsid w:val="001549BD"/>
    <w:rsid w:val="001549E5"/>
    <w:rsid w:val="001549EA"/>
    <w:rsid w:val="00154BC7"/>
    <w:rsid w:val="00154EBC"/>
    <w:rsid w:val="00155802"/>
    <w:rsid w:val="00155F37"/>
    <w:rsid w:val="00156255"/>
    <w:rsid w:val="0015683B"/>
    <w:rsid w:val="00156D9D"/>
    <w:rsid w:val="001576A4"/>
    <w:rsid w:val="001579B8"/>
    <w:rsid w:val="00157C21"/>
    <w:rsid w:val="00157DFA"/>
    <w:rsid w:val="00160248"/>
    <w:rsid w:val="00160854"/>
    <w:rsid w:val="00160BD9"/>
    <w:rsid w:val="0016125B"/>
    <w:rsid w:val="00161262"/>
    <w:rsid w:val="0016151A"/>
    <w:rsid w:val="0016155C"/>
    <w:rsid w:val="00162228"/>
    <w:rsid w:val="001625A5"/>
    <w:rsid w:val="00162E27"/>
    <w:rsid w:val="00162F3C"/>
    <w:rsid w:val="00162FF3"/>
    <w:rsid w:val="00163680"/>
    <w:rsid w:val="0016389D"/>
    <w:rsid w:val="00164212"/>
    <w:rsid w:val="00164477"/>
    <w:rsid w:val="0016487F"/>
    <w:rsid w:val="0016490E"/>
    <w:rsid w:val="00164C0A"/>
    <w:rsid w:val="001653E1"/>
    <w:rsid w:val="001657B1"/>
    <w:rsid w:val="0016599A"/>
    <w:rsid w:val="00165B25"/>
    <w:rsid w:val="00165E04"/>
    <w:rsid w:val="00166022"/>
    <w:rsid w:val="001660BF"/>
    <w:rsid w:val="001662A8"/>
    <w:rsid w:val="00166570"/>
    <w:rsid w:val="00166A63"/>
    <w:rsid w:val="00166ABA"/>
    <w:rsid w:val="00166EF9"/>
    <w:rsid w:val="001671C1"/>
    <w:rsid w:val="00167AE5"/>
    <w:rsid w:val="00167CDC"/>
    <w:rsid w:val="00167E4F"/>
    <w:rsid w:val="00167E63"/>
    <w:rsid w:val="001705EF"/>
    <w:rsid w:val="0017074F"/>
    <w:rsid w:val="00170D6C"/>
    <w:rsid w:val="00170E23"/>
    <w:rsid w:val="00171140"/>
    <w:rsid w:val="001718EB"/>
    <w:rsid w:val="00171E30"/>
    <w:rsid w:val="00171F44"/>
    <w:rsid w:val="00172130"/>
    <w:rsid w:val="00172759"/>
    <w:rsid w:val="00172833"/>
    <w:rsid w:val="00172DCB"/>
    <w:rsid w:val="00173A4C"/>
    <w:rsid w:val="00173F15"/>
    <w:rsid w:val="00174122"/>
    <w:rsid w:val="00174E9F"/>
    <w:rsid w:val="0017520E"/>
    <w:rsid w:val="001752CC"/>
    <w:rsid w:val="001752DD"/>
    <w:rsid w:val="0017541C"/>
    <w:rsid w:val="0017552C"/>
    <w:rsid w:val="0017559F"/>
    <w:rsid w:val="001757E0"/>
    <w:rsid w:val="00175D5A"/>
    <w:rsid w:val="001760BC"/>
    <w:rsid w:val="001762A3"/>
    <w:rsid w:val="00176736"/>
    <w:rsid w:val="001767F2"/>
    <w:rsid w:val="00176869"/>
    <w:rsid w:val="0017704B"/>
    <w:rsid w:val="0017714B"/>
    <w:rsid w:val="00177208"/>
    <w:rsid w:val="00177433"/>
    <w:rsid w:val="0017747B"/>
    <w:rsid w:val="001774F1"/>
    <w:rsid w:val="001777B8"/>
    <w:rsid w:val="0017784A"/>
    <w:rsid w:val="00177C2D"/>
    <w:rsid w:val="00180441"/>
    <w:rsid w:val="0018046F"/>
    <w:rsid w:val="00181462"/>
    <w:rsid w:val="001814B7"/>
    <w:rsid w:val="00181A49"/>
    <w:rsid w:val="0018249D"/>
    <w:rsid w:val="00182559"/>
    <w:rsid w:val="001826D0"/>
    <w:rsid w:val="00182B71"/>
    <w:rsid w:val="00182BF2"/>
    <w:rsid w:val="00182CB5"/>
    <w:rsid w:val="00182E02"/>
    <w:rsid w:val="0018312B"/>
    <w:rsid w:val="00183910"/>
    <w:rsid w:val="00183924"/>
    <w:rsid w:val="00183A08"/>
    <w:rsid w:val="00183EDE"/>
    <w:rsid w:val="001840C4"/>
    <w:rsid w:val="0018445A"/>
    <w:rsid w:val="00184CB2"/>
    <w:rsid w:val="0018509F"/>
    <w:rsid w:val="001852BA"/>
    <w:rsid w:val="001856A2"/>
    <w:rsid w:val="00185DB6"/>
    <w:rsid w:val="00186011"/>
    <w:rsid w:val="00186280"/>
    <w:rsid w:val="00186EA6"/>
    <w:rsid w:val="00186F21"/>
    <w:rsid w:val="00187597"/>
    <w:rsid w:val="00190289"/>
    <w:rsid w:val="00190350"/>
    <w:rsid w:val="001903F4"/>
    <w:rsid w:val="00190575"/>
    <w:rsid w:val="00191136"/>
    <w:rsid w:val="00191151"/>
    <w:rsid w:val="001912EC"/>
    <w:rsid w:val="00191475"/>
    <w:rsid w:val="001917A3"/>
    <w:rsid w:val="00192135"/>
    <w:rsid w:val="001924BE"/>
    <w:rsid w:val="001926CF"/>
    <w:rsid w:val="00192B42"/>
    <w:rsid w:val="00192B6F"/>
    <w:rsid w:val="001937B8"/>
    <w:rsid w:val="00193931"/>
    <w:rsid w:val="001944A6"/>
    <w:rsid w:val="00194FC2"/>
    <w:rsid w:val="001959C1"/>
    <w:rsid w:val="00195A5C"/>
    <w:rsid w:val="00196668"/>
    <w:rsid w:val="00196A4A"/>
    <w:rsid w:val="00196C1B"/>
    <w:rsid w:val="00196F81"/>
    <w:rsid w:val="00197132"/>
    <w:rsid w:val="001977E5"/>
    <w:rsid w:val="00197B33"/>
    <w:rsid w:val="00197C75"/>
    <w:rsid w:val="00197D63"/>
    <w:rsid w:val="00197F30"/>
    <w:rsid w:val="001A0761"/>
    <w:rsid w:val="001A0ACF"/>
    <w:rsid w:val="001A0D20"/>
    <w:rsid w:val="001A0DE2"/>
    <w:rsid w:val="001A1BB0"/>
    <w:rsid w:val="001A1F8C"/>
    <w:rsid w:val="001A2291"/>
    <w:rsid w:val="001A2802"/>
    <w:rsid w:val="001A2C21"/>
    <w:rsid w:val="001A2DBA"/>
    <w:rsid w:val="001A2EBF"/>
    <w:rsid w:val="001A316B"/>
    <w:rsid w:val="001A3948"/>
    <w:rsid w:val="001A3FD4"/>
    <w:rsid w:val="001A4298"/>
    <w:rsid w:val="001A467F"/>
    <w:rsid w:val="001A4DA7"/>
    <w:rsid w:val="001A4DDB"/>
    <w:rsid w:val="001A5932"/>
    <w:rsid w:val="001A59A5"/>
    <w:rsid w:val="001A5A65"/>
    <w:rsid w:val="001A5A6F"/>
    <w:rsid w:val="001A606F"/>
    <w:rsid w:val="001A6A89"/>
    <w:rsid w:val="001A6D71"/>
    <w:rsid w:val="001A6FA8"/>
    <w:rsid w:val="001A7208"/>
    <w:rsid w:val="001A724D"/>
    <w:rsid w:val="001A759A"/>
    <w:rsid w:val="001A7B16"/>
    <w:rsid w:val="001A7B3F"/>
    <w:rsid w:val="001A7D28"/>
    <w:rsid w:val="001A7DC1"/>
    <w:rsid w:val="001A7ECD"/>
    <w:rsid w:val="001B0319"/>
    <w:rsid w:val="001B0ABE"/>
    <w:rsid w:val="001B0C9C"/>
    <w:rsid w:val="001B0DDB"/>
    <w:rsid w:val="001B0DF8"/>
    <w:rsid w:val="001B0F02"/>
    <w:rsid w:val="001B1A60"/>
    <w:rsid w:val="001B1BD6"/>
    <w:rsid w:val="001B1D11"/>
    <w:rsid w:val="001B1E4B"/>
    <w:rsid w:val="001B1E60"/>
    <w:rsid w:val="001B221A"/>
    <w:rsid w:val="001B228F"/>
    <w:rsid w:val="001B24D4"/>
    <w:rsid w:val="001B2AB2"/>
    <w:rsid w:val="001B2BBD"/>
    <w:rsid w:val="001B2DA9"/>
    <w:rsid w:val="001B33A9"/>
    <w:rsid w:val="001B34D9"/>
    <w:rsid w:val="001B3986"/>
    <w:rsid w:val="001B3AEB"/>
    <w:rsid w:val="001B4127"/>
    <w:rsid w:val="001B4373"/>
    <w:rsid w:val="001B49DB"/>
    <w:rsid w:val="001B4C30"/>
    <w:rsid w:val="001B4E98"/>
    <w:rsid w:val="001B5029"/>
    <w:rsid w:val="001B50BD"/>
    <w:rsid w:val="001B531D"/>
    <w:rsid w:val="001B5461"/>
    <w:rsid w:val="001B58EB"/>
    <w:rsid w:val="001B674C"/>
    <w:rsid w:val="001B6807"/>
    <w:rsid w:val="001B68A9"/>
    <w:rsid w:val="001B68CB"/>
    <w:rsid w:val="001B6D02"/>
    <w:rsid w:val="001B6D0A"/>
    <w:rsid w:val="001B74A7"/>
    <w:rsid w:val="001B7837"/>
    <w:rsid w:val="001B786D"/>
    <w:rsid w:val="001B7BB4"/>
    <w:rsid w:val="001B7C14"/>
    <w:rsid w:val="001B7C2A"/>
    <w:rsid w:val="001B7CDD"/>
    <w:rsid w:val="001C012D"/>
    <w:rsid w:val="001C0227"/>
    <w:rsid w:val="001C03ED"/>
    <w:rsid w:val="001C0635"/>
    <w:rsid w:val="001C09F8"/>
    <w:rsid w:val="001C0B64"/>
    <w:rsid w:val="001C0D5F"/>
    <w:rsid w:val="001C0DA5"/>
    <w:rsid w:val="001C0E10"/>
    <w:rsid w:val="001C1020"/>
    <w:rsid w:val="001C16B1"/>
    <w:rsid w:val="001C1B3F"/>
    <w:rsid w:val="001C22C3"/>
    <w:rsid w:val="001C248B"/>
    <w:rsid w:val="001C2B2A"/>
    <w:rsid w:val="001C2EBB"/>
    <w:rsid w:val="001C3477"/>
    <w:rsid w:val="001C36D4"/>
    <w:rsid w:val="001C3963"/>
    <w:rsid w:val="001C41E6"/>
    <w:rsid w:val="001C4831"/>
    <w:rsid w:val="001C516F"/>
    <w:rsid w:val="001C5420"/>
    <w:rsid w:val="001C55DD"/>
    <w:rsid w:val="001C5A21"/>
    <w:rsid w:val="001C5B0D"/>
    <w:rsid w:val="001C5B14"/>
    <w:rsid w:val="001C67A6"/>
    <w:rsid w:val="001C6AA0"/>
    <w:rsid w:val="001C6ACA"/>
    <w:rsid w:val="001C6B21"/>
    <w:rsid w:val="001C70E0"/>
    <w:rsid w:val="001C7623"/>
    <w:rsid w:val="001D000E"/>
    <w:rsid w:val="001D036F"/>
    <w:rsid w:val="001D0E03"/>
    <w:rsid w:val="001D0E30"/>
    <w:rsid w:val="001D0F63"/>
    <w:rsid w:val="001D0F9C"/>
    <w:rsid w:val="001D1081"/>
    <w:rsid w:val="001D10C3"/>
    <w:rsid w:val="001D1F0A"/>
    <w:rsid w:val="001D2419"/>
    <w:rsid w:val="001D26BC"/>
    <w:rsid w:val="001D26E1"/>
    <w:rsid w:val="001D2DD7"/>
    <w:rsid w:val="001D346C"/>
    <w:rsid w:val="001D35EA"/>
    <w:rsid w:val="001D4868"/>
    <w:rsid w:val="001D5010"/>
    <w:rsid w:val="001D526D"/>
    <w:rsid w:val="001D5338"/>
    <w:rsid w:val="001D5444"/>
    <w:rsid w:val="001D5520"/>
    <w:rsid w:val="001D55B1"/>
    <w:rsid w:val="001D5693"/>
    <w:rsid w:val="001D5BD9"/>
    <w:rsid w:val="001D5FFA"/>
    <w:rsid w:val="001D61F9"/>
    <w:rsid w:val="001D658C"/>
    <w:rsid w:val="001D6D95"/>
    <w:rsid w:val="001D7721"/>
    <w:rsid w:val="001D779F"/>
    <w:rsid w:val="001D78A8"/>
    <w:rsid w:val="001D7BC3"/>
    <w:rsid w:val="001D7FEE"/>
    <w:rsid w:val="001E033E"/>
    <w:rsid w:val="001E0344"/>
    <w:rsid w:val="001E0524"/>
    <w:rsid w:val="001E0B31"/>
    <w:rsid w:val="001E0C1C"/>
    <w:rsid w:val="001E175E"/>
    <w:rsid w:val="001E1FAA"/>
    <w:rsid w:val="001E229C"/>
    <w:rsid w:val="001E2A17"/>
    <w:rsid w:val="001E2B2E"/>
    <w:rsid w:val="001E311E"/>
    <w:rsid w:val="001E3132"/>
    <w:rsid w:val="001E3FAE"/>
    <w:rsid w:val="001E45C2"/>
    <w:rsid w:val="001E464C"/>
    <w:rsid w:val="001E48E2"/>
    <w:rsid w:val="001E4CC7"/>
    <w:rsid w:val="001E4E06"/>
    <w:rsid w:val="001E4FA5"/>
    <w:rsid w:val="001E5565"/>
    <w:rsid w:val="001E596A"/>
    <w:rsid w:val="001E5C55"/>
    <w:rsid w:val="001E63FC"/>
    <w:rsid w:val="001E6435"/>
    <w:rsid w:val="001E64A4"/>
    <w:rsid w:val="001E6BAA"/>
    <w:rsid w:val="001E6D29"/>
    <w:rsid w:val="001E6E44"/>
    <w:rsid w:val="001E6FA5"/>
    <w:rsid w:val="001E705B"/>
    <w:rsid w:val="001E7722"/>
    <w:rsid w:val="001E786A"/>
    <w:rsid w:val="001E793F"/>
    <w:rsid w:val="001E7D87"/>
    <w:rsid w:val="001F0022"/>
    <w:rsid w:val="001F0150"/>
    <w:rsid w:val="001F0768"/>
    <w:rsid w:val="001F0929"/>
    <w:rsid w:val="001F0A89"/>
    <w:rsid w:val="001F0C4B"/>
    <w:rsid w:val="001F0E65"/>
    <w:rsid w:val="001F0F6F"/>
    <w:rsid w:val="001F1571"/>
    <w:rsid w:val="001F15D6"/>
    <w:rsid w:val="001F16A1"/>
    <w:rsid w:val="001F1CCB"/>
    <w:rsid w:val="001F1E4C"/>
    <w:rsid w:val="001F1E9E"/>
    <w:rsid w:val="001F1EDF"/>
    <w:rsid w:val="001F1FF5"/>
    <w:rsid w:val="001F217A"/>
    <w:rsid w:val="001F231D"/>
    <w:rsid w:val="001F35A7"/>
    <w:rsid w:val="001F36C4"/>
    <w:rsid w:val="001F3C03"/>
    <w:rsid w:val="001F4153"/>
    <w:rsid w:val="001F41B9"/>
    <w:rsid w:val="001F4247"/>
    <w:rsid w:val="001F42AB"/>
    <w:rsid w:val="001F433A"/>
    <w:rsid w:val="001F465B"/>
    <w:rsid w:val="001F4688"/>
    <w:rsid w:val="001F4766"/>
    <w:rsid w:val="001F49E6"/>
    <w:rsid w:val="001F4A5C"/>
    <w:rsid w:val="001F549B"/>
    <w:rsid w:val="001F5527"/>
    <w:rsid w:val="001F594B"/>
    <w:rsid w:val="001F5D25"/>
    <w:rsid w:val="001F614F"/>
    <w:rsid w:val="001F65CA"/>
    <w:rsid w:val="001F697C"/>
    <w:rsid w:val="001F6985"/>
    <w:rsid w:val="001F6D68"/>
    <w:rsid w:val="001F6DBB"/>
    <w:rsid w:val="001F7AAF"/>
    <w:rsid w:val="0020001D"/>
    <w:rsid w:val="00200546"/>
    <w:rsid w:val="00200581"/>
    <w:rsid w:val="0020064A"/>
    <w:rsid w:val="002010B5"/>
    <w:rsid w:val="00201E22"/>
    <w:rsid w:val="00201F0C"/>
    <w:rsid w:val="002021C7"/>
    <w:rsid w:val="00202275"/>
    <w:rsid w:val="002022E1"/>
    <w:rsid w:val="00202502"/>
    <w:rsid w:val="0020320C"/>
    <w:rsid w:val="002036BF"/>
    <w:rsid w:val="0020379F"/>
    <w:rsid w:val="00203E0A"/>
    <w:rsid w:val="00203EF8"/>
    <w:rsid w:val="00204025"/>
    <w:rsid w:val="0020406D"/>
    <w:rsid w:val="00204492"/>
    <w:rsid w:val="002044F5"/>
    <w:rsid w:val="00204FC6"/>
    <w:rsid w:val="00205017"/>
    <w:rsid w:val="00205C0A"/>
    <w:rsid w:val="00205D37"/>
    <w:rsid w:val="00205F6C"/>
    <w:rsid w:val="00206542"/>
    <w:rsid w:val="002069FB"/>
    <w:rsid w:val="00206F3C"/>
    <w:rsid w:val="00207141"/>
    <w:rsid w:val="0020729E"/>
    <w:rsid w:val="00207350"/>
    <w:rsid w:val="00207C6F"/>
    <w:rsid w:val="00207CBF"/>
    <w:rsid w:val="00210157"/>
    <w:rsid w:val="00210197"/>
    <w:rsid w:val="00211256"/>
    <w:rsid w:val="00211305"/>
    <w:rsid w:val="002119AC"/>
    <w:rsid w:val="00211BC3"/>
    <w:rsid w:val="00211EB4"/>
    <w:rsid w:val="00211F52"/>
    <w:rsid w:val="00212048"/>
    <w:rsid w:val="002121A1"/>
    <w:rsid w:val="00212CEC"/>
    <w:rsid w:val="00212DA7"/>
    <w:rsid w:val="00213744"/>
    <w:rsid w:val="00213C7B"/>
    <w:rsid w:val="00213D5A"/>
    <w:rsid w:val="00213FAC"/>
    <w:rsid w:val="00214105"/>
    <w:rsid w:val="002143DE"/>
    <w:rsid w:val="002149A0"/>
    <w:rsid w:val="00215855"/>
    <w:rsid w:val="00215E93"/>
    <w:rsid w:val="002167C1"/>
    <w:rsid w:val="00216846"/>
    <w:rsid w:val="00216953"/>
    <w:rsid w:val="00216D15"/>
    <w:rsid w:val="0021701C"/>
    <w:rsid w:val="00217999"/>
    <w:rsid w:val="00217AF4"/>
    <w:rsid w:val="00218E40"/>
    <w:rsid w:val="002203D7"/>
    <w:rsid w:val="0022056D"/>
    <w:rsid w:val="002205A7"/>
    <w:rsid w:val="00220984"/>
    <w:rsid w:val="00220DE7"/>
    <w:rsid w:val="00221454"/>
    <w:rsid w:val="002218E5"/>
    <w:rsid w:val="00221F21"/>
    <w:rsid w:val="00222559"/>
    <w:rsid w:val="00222D70"/>
    <w:rsid w:val="00222F3B"/>
    <w:rsid w:val="002232E7"/>
    <w:rsid w:val="00223876"/>
    <w:rsid w:val="00223D7A"/>
    <w:rsid w:val="00223FF2"/>
    <w:rsid w:val="002243C1"/>
    <w:rsid w:val="00224AB2"/>
    <w:rsid w:val="00224F49"/>
    <w:rsid w:val="00225173"/>
    <w:rsid w:val="002251B3"/>
    <w:rsid w:val="002251C3"/>
    <w:rsid w:val="002255C8"/>
    <w:rsid w:val="00225959"/>
    <w:rsid w:val="00225A24"/>
    <w:rsid w:val="00225B10"/>
    <w:rsid w:val="00225E80"/>
    <w:rsid w:val="002262B1"/>
    <w:rsid w:val="00226391"/>
    <w:rsid w:val="00226542"/>
    <w:rsid w:val="00226B85"/>
    <w:rsid w:val="002272A2"/>
    <w:rsid w:val="002272C9"/>
    <w:rsid w:val="00227FB0"/>
    <w:rsid w:val="00228A46"/>
    <w:rsid w:val="002300F1"/>
    <w:rsid w:val="00230301"/>
    <w:rsid w:val="002307AA"/>
    <w:rsid w:val="00230A12"/>
    <w:rsid w:val="00230AA6"/>
    <w:rsid w:val="00230C0E"/>
    <w:rsid w:val="00230C2D"/>
    <w:rsid w:val="00231029"/>
    <w:rsid w:val="00231A06"/>
    <w:rsid w:val="00232284"/>
    <w:rsid w:val="00232C2B"/>
    <w:rsid w:val="00232EC1"/>
    <w:rsid w:val="00232F22"/>
    <w:rsid w:val="0023336E"/>
    <w:rsid w:val="002340E3"/>
    <w:rsid w:val="00234126"/>
    <w:rsid w:val="00234705"/>
    <w:rsid w:val="00234A5E"/>
    <w:rsid w:val="00234B77"/>
    <w:rsid w:val="0023693B"/>
    <w:rsid w:val="00236CEF"/>
    <w:rsid w:val="00236F4A"/>
    <w:rsid w:val="00237050"/>
    <w:rsid w:val="0023739B"/>
    <w:rsid w:val="002377E9"/>
    <w:rsid w:val="002378BB"/>
    <w:rsid w:val="002378FF"/>
    <w:rsid w:val="00237E8A"/>
    <w:rsid w:val="002402C1"/>
    <w:rsid w:val="00240302"/>
    <w:rsid w:val="002409B0"/>
    <w:rsid w:val="00240D0F"/>
    <w:rsid w:val="00240DFA"/>
    <w:rsid w:val="00240FA5"/>
    <w:rsid w:val="0024122B"/>
    <w:rsid w:val="00241375"/>
    <w:rsid w:val="00241F6A"/>
    <w:rsid w:val="00242427"/>
    <w:rsid w:val="00242714"/>
    <w:rsid w:val="002428B6"/>
    <w:rsid w:val="002429C1"/>
    <w:rsid w:val="00242A83"/>
    <w:rsid w:val="00242BE7"/>
    <w:rsid w:val="00242EB0"/>
    <w:rsid w:val="002430F5"/>
    <w:rsid w:val="00243156"/>
    <w:rsid w:val="002436F9"/>
    <w:rsid w:val="002436FB"/>
    <w:rsid w:val="00243902"/>
    <w:rsid w:val="00243C18"/>
    <w:rsid w:val="00243D97"/>
    <w:rsid w:val="00244177"/>
    <w:rsid w:val="00244428"/>
    <w:rsid w:val="00244C13"/>
    <w:rsid w:val="00244E3A"/>
    <w:rsid w:val="002450A3"/>
    <w:rsid w:val="0024530F"/>
    <w:rsid w:val="00245583"/>
    <w:rsid w:val="00245AAB"/>
    <w:rsid w:val="00245B13"/>
    <w:rsid w:val="00245BFB"/>
    <w:rsid w:val="00245F38"/>
    <w:rsid w:val="002460DF"/>
    <w:rsid w:val="002461AF"/>
    <w:rsid w:val="002461C9"/>
    <w:rsid w:val="00246427"/>
    <w:rsid w:val="002468CE"/>
    <w:rsid w:val="00246987"/>
    <w:rsid w:val="00246FE2"/>
    <w:rsid w:val="002478F5"/>
    <w:rsid w:val="00247BFE"/>
    <w:rsid w:val="00247E50"/>
    <w:rsid w:val="00250ADF"/>
    <w:rsid w:val="00250D97"/>
    <w:rsid w:val="00251168"/>
    <w:rsid w:val="002513E1"/>
    <w:rsid w:val="00251519"/>
    <w:rsid w:val="002515C7"/>
    <w:rsid w:val="002520AF"/>
    <w:rsid w:val="00252484"/>
    <w:rsid w:val="002526E0"/>
    <w:rsid w:val="00252B7F"/>
    <w:rsid w:val="00252BBA"/>
    <w:rsid w:val="00252E12"/>
    <w:rsid w:val="00253722"/>
    <w:rsid w:val="00253737"/>
    <w:rsid w:val="0025388B"/>
    <w:rsid w:val="00253ACB"/>
    <w:rsid w:val="00253C39"/>
    <w:rsid w:val="00254063"/>
    <w:rsid w:val="002543A6"/>
    <w:rsid w:val="0025441E"/>
    <w:rsid w:val="0025489A"/>
    <w:rsid w:val="00254C6F"/>
    <w:rsid w:val="00254D11"/>
    <w:rsid w:val="002551B8"/>
    <w:rsid w:val="00255B22"/>
    <w:rsid w:val="00255E26"/>
    <w:rsid w:val="00255EDA"/>
    <w:rsid w:val="00255F9B"/>
    <w:rsid w:val="00256AAE"/>
    <w:rsid w:val="00256DFA"/>
    <w:rsid w:val="00257040"/>
    <w:rsid w:val="002573E6"/>
    <w:rsid w:val="0026042B"/>
    <w:rsid w:val="0026049D"/>
    <w:rsid w:val="0026065E"/>
    <w:rsid w:val="002606D7"/>
    <w:rsid w:val="00260B29"/>
    <w:rsid w:val="00260FA8"/>
    <w:rsid w:val="00261198"/>
    <w:rsid w:val="002612CC"/>
    <w:rsid w:val="002615E5"/>
    <w:rsid w:val="002617F3"/>
    <w:rsid w:val="00261CC0"/>
    <w:rsid w:val="00261CD0"/>
    <w:rsid w:val="00262208"/>
    <w:rsid w:val="002631E2"/>
    <w:rsid w:val="002632B0"/>
    <w:rsid w:val="002633CE"/>
    <w:rsid w:val="00263A6D"/>
    <w:rsid w:val="002641E1"/>
    <w:rsid w:val="00264264"/>
    <w:rsid w:val="0026430C"/>
    <w:rsid w:val="0026431F"/>
    <w:rsid w:val="002643C2"/>
    <w:rsid w:val="0026452A"/>
    <w:rsid w:val="002646D1"/>
    <w:rsid w:val="002646E1"/>
    <w:rsid w:val="00264746"/>
    <w:rsid w:val="00264A00"/>
    <w:rsid w:val="00264CCD"/>
    <w:rsid w:val="002652AD"/>
    <w:rsid w:val="0026530C"/>
    <w:rsid w:val="0026559D"/>
    <w:rsid w:val="00265759"/>
    <w:rsid w:val="002657F1"/>
    <w:rsid w:val="00265E37"/>
    <w:rsid w:val="00265E86"/>
    <w:rsid w:val="00266121"/>
    <w:rsid w:val="002663AC"/>
    <w:rsid w:val="0026683D"/>
    <w:rsid w:val="00266CD0"/>
    <w:rsid w:val="002672A5"/>
    <w:rsid w:val="00267937"/>
    <w:rsid w:val="00267A4E"/>
    <w:rsid w:val="002702B3"/>
    <w:rsid w:val="00270339"/>
    <w:rsid w:val="00270351"/>
    <w:rsid w:val="0027055C"/>
    <w:rsid w:val="002708E2"/>
    <w:rsid w:val="002709E9"/>
    <w:rsid w:val="00270B6D"/>
    <w:rsid w:val="00270C2A"/>
    <w:rsid w:val="00270D3E"/>
    <w:rsid w:val="0027100D"/>
    <w:rsid w:val="0027140E"/>
    <w:rsid w:val="002716F8"/>
    <w:rsid w:val="00271907"/>
    <w:rsid w:val="00271E82"/>
    <w:rsid w:val="0027218F"/>
    <w:rsid w:val="00272507"/>
    <w:rsid w:val="00272A57"/>
    <w:rsid w:val="00272B62"/>
    <w:rsid w:val="00272DA0"/>
    <w:rsid w:val="002747A7"/>
    <w:rsid w:val="002749F0"/>
    <w:rsid w:val="0027531F"/>
    <w:rsid w:val="00275EA8"/>
    <w:rsid w:val="00275EBD"/>
    <w:rsid w:val="0027604C"/>
    <w:rsid w:val="00276153"/>
    <w:rsid w:val="002762F1"/>
    <w:rsid w:val="00276833"/>
    <w:rsid w:val="00276BE7"/>
    <w:rsid w:val="00277522"/>
    <w:rsid w:val="00277987"/>
    <w:rsid w:val="00277997"/>
    <w:rsid w:val="002779E1"/>
    <w:rsid w:val="00277AAC"/>
    <w:rsid w:val="00280618"/>
    <w:rsid w:val="00280825"/>
    <w:rsid w:val="00281676"/>
    <w:rsid w:val="002817E3"/>
    <w:rsid w:val="00281B67"/>
    <w:rsid w:val="00281D5B"/>
    <w:rsid w:val="00282FF3"/>
    <w:rsid w:val="00283069"/>
    <w:rsid w:val="00283372"/>
    <w:rsid w:val="00283B2F"/>
    <w:rsid w:val="00283C08"/>
    <w:rsid w:val="00283F04"/>
    <w:rsid w:val="00284277"/>
    <w:rsid w:val="00284B22"/>
    <w:rsid w:val="00285507"/>
    <w:rsid w:val="00285849"/>
    <w:rsid w:val="002858D1"/>
    <w:rsid w:val="00285B08"/>
    <w:rsid w:val="0028601D"/>
    <w:rsid w:val="0028616F"/>
    <w:rsid w:val="0028686E"/>
    <w:rsid w:val="002868EC"/>
    <w:rsid w:val="00286E59"/>
    <w:rsid w:val="002871FD"/>
    <w:rsid w:val="00287850"/>
    <w:rsid w:val="00287B09"/>
    <w:rsid w:val="00287B45"/>
    <w:rsid w:val="00287BAF"/>
    <w:rsid w:val="00287E31"/>
    <w:rsid w:val="0029082C"/>
    <w:rsid w:val="00290AC6"/>
    <w:rsid w:val="00291696"/>
    <w:rsid w:val="0029172B"/>
    <w:rsid w:val="00291857"/>
    <w:rsid w:val="00291AE3"/>
    <w:rsid w:val="00291BD1"/>
    <w:rsid w:val="002921BE"/>
    <w:rsid w:val="00292261"/>
    <w:rsid w:val="002928FC"/>
    <w:rsid w:val="00292B75"/>
    <w:rsid w:val="00292CC5"/>
    <w:rsid w:val="00292D2A"/>
    <w:rsid w:val="002930E9"/>
    <w:rsid w:val="00293362"/>
    <w:rsid w:val="002935DB"/>
    <w:rsid w:val="0029385C"/>
    <w:rsid w:val="00293AB7"/>
    <w:rsid w:val="002942F1"/>
    <w:rsid w:val="002948D6"/>
    <w:rsid w:val="00294AB5"/>
    <w:rsid w:val="002950AA"/>
    <w:rsid w:val="002951F1"/>
    <w:rsid w:val="0029568B"/>
    <w:rsid w:val="00295A30"/>
    <w:rsid w:val="00296500"/>
    <w:rsid w:val="002968EA"/>
    <w:rsid w:val="00296D2E"/>
    <w:rsid w:val="00296D50"/>
    <w:rsid w:val="00296D7F"/>
    <w:rsid w:val="00297A6F"/>
    <w:rsid w:val="00297B89"/>
    <w:rsid w:val="00297B8F"/>
    <w:rsid w:val="00297BB3"/>
    <w:rsid w:val="00297F9D"/>
    <w:rsid w:val="002A0026"/>
    <w:rsid w:val="002A0194"/>
    <w:rsid w:val="002A0274"/>
    <w:rsid w:val="002A05EB"/>
    <w:rsid w:val="002A06F9"/>
    <w:rsid w:val="002A09EF"/>
    <w:rsid w:val="002A0DED"/>
    <w:rsid w:val="002A13AC"/>
    <w:rsid w:val="002A1430"/>
    <w:rsid w:val="002A1EE8"/>
    <w:rsid w:val="002A209F"/>
    <w:rsid w:val="002A2200"/>
    <w:rsid w:val="002A2301"/>
    <w:rsid w:val="002A242F"/>
    <w:rsid w:val="002A2B55"/>
    <w:rsid w:val="002A2D85"/>
    <w:rsid w:val="002A2E0C"/>
    <w:rsid w:val="002A357D"/>
    <w:rsid w:val="002A3853"/>
    <w:rsid w:val="002A3B32"/>
    <w:rsid w:val="002A3E1F"/>
    <w:rsid w:val="002A4AAD"/>
    <w:rsid w:val="002A4C08"/>
    <w:rsid w:val="002A4D2B"/>
    <w:rsid w:val="002A50F9"/>
    <w:rsid w:val="002A55F1"/>
    <w:rsid w:val="002A5AC0"/>
    <w:rsid w:val="002A5BC3"/>
    <w:rsid w:val="002A5E48"/>
    <w:rsid w:val="002A648D"/>
    <w:rsid w:val="002A6950"/>
    <w:rsid w:val="002A6D96"/>
    <w:rsid w:val="002A737D"/>
    <w:rsid w:val="002A74B9"/>
    <w:rsid w:val="002A7967"/>
    <w:rsid w:val="002B02DF"/>
    <w:rsid w:val="002B02ED"/>
    <w:rsid w:val="002B0621"/>
    <w:rsid w:val="002B0869"/>
    <w:rsid w:val="002B0986"/>
    <w:rsid w:val="002B0B89"/>
    <w:rsid w:val="002B0EC6"/>
    <w:rsid w:val="002B0F03"/>
    <w:rsid w:val="002B1118"/>
    <w:rsid w:val="002B112A"/>
    <w:rsid w:val="002B124B"/>
    <w:rsid w:val="002B1AAA"/>
    <w:rsid w:val="002B1F00"/>
    <w:rsid w:val="002B2555"/>
    <w:rsid w:val="002B2631"/>
    <w:rsid w:val="002B28CA"/>
    <w:rsid w:val="002B2CED"/>
    <w:rsid w:val="002B3A6C"/>
    <w:rsid w:val="002B3A89"/>
    <w:rsid w:val="002B3DCC"/>
    <w:rsid w:val="002B3FDC"/>
    <w:rsid w:val="002B41E1"/>
    <w:rsid w:val="002B4427"/>
    <w:rsid w:val="002B48F4"/>
    <w:rsid w:val="002B560A"/>
    <w:rsid w:val="002B56C2"/>
    <w:rsid w:val="002B59EF"/>
    <w:rsid w:val="002B5C3B"/>
    <w:rsid w:val="002B5CA5"/>
    <w:rsid w:val="002B5CD0"/>
    <w:rsid w:val="002B5D61"/>
    <w:rsid w:val="002B6978"/>
    <w:rsid w:val="002B707A"/>
    <w:rsid w:val="002B7451"/>
    <w:rsid w:val="002B7587"/>
    <w:rsid w:val="002B75C3"/>
    <w:rsid w:val="002B7848"/>
    <w:rsid w:val="002B7D90"/>
    <w:rsid w:val="002B7E67"/>
    <w:rsid w:val="002C0459"/>
    <w:rsid w:val="002C0514"/>
    <w:rsid w:val="002C0687"/>
    <w:rsid w:val="002C09D1"/>
    <w:rsid w:val="002C0A49"/>
    <w:rsid w:val="002C0B96"/>
    <w:rsid w:val="002C1407"/>
    <w:rsid w:val="002C175C"/>
    <w:rsid w:val="002C1CA2"/>
    <w:rsid w:val="002C20B6"/>
    <w:rsid w:val="002C26BA"/>
    <w:rsid w:val="002C286E"/>
    <w:rsid w:val="002C2874"/>
    <w:rsid w:val="002C2CC3"/>
    <w:rsid w:val="002C306E"/>
    <w:rsid w:val="002C30A1"/>
    <w:rsid w:val="002C32A1"/>
    <w:rsid w:val="002C3485"/>
    <w:rsid w:val="002C394D"/>
    <w:rsid w:val="002C3ECE"/>
    <w:rsid w:val="002C4599"/>
    <w:rsid w:val="002C469E"/>
    <w:rsid w:val="002C4BA3"/>
    <w:rsid w:val="002C4C59"/>
    <w:rsid w:val="002C5483"/>
    <w:rsid w:val="002C5D0D"/>
    <w:rsid w:val="002C6166"/>
    <w:rsid w:val="002C645A"/>
    <w:rsid w:val="002C6951"/>
    <w:rsid w:val="002C6AC7"/>
    <w:rsid w:val="002C6DB8"/>
    <w:rsid w:val="002C6E56"/>
    <w:rsid w:val="002C6ECA"/>
    <w:rsid w:val="002C70C4"/>
    <w:rsid w:val="002C76CA"/>
    <w:rsid w:val="002C7C7F"/>
    <w:rsid w:val="002D06A5"/>
    <w:rsid w:val="002D093C"/>
    <w:rsid w:val="002D0C2F"/>
    <w:rsid w:val="002D17DA"/>
    <w:rsid w:val="002D1D45"/>
    <w:rsid w:val="002D2464"/>
    <w:rsid w:val="002D25A8"/>
    <w:rsid w:val="002D2AF2"/>
    <w:rsid w:val="002D34E4"/>
    <w:rsid w:val="002D4056"/>
    <w:rsid w:val="002D420A"/>
    <w:rsid w:val="002D4218"/>
    <w:rsid w:val="002D4323"/>
    <w:rsid w:val="002D47DE"/>
    <w:rsid w:val="002D4AEE"/>
    <w:rsid w:val="002D5274"/>
    <w:rsid w:val="002D5851"/>
    <w:rsid w:val="002D6809"/>
    <w:rsid w:val="002D6933"/>
    <w:rsid w:val="002D6AEB"/>
    <w:rsid w:val="002D6D27"/>
    <w:rsid w:val="002D7038"/>
    <w:rsid w:val="002D715C"/>
    <w:rsid w:val="002D7206"/>
    <w:rsid w:val="002D7463"/>
    <w:rsid w:val="002D7651"/>
    <w:rsid w:val="002D788C"/>
    <w:rsid w:val="002D7944"/>
    <w:rsid w:val="002D7B22"/>
    <w:rsid w:val="002D7E0D"/>
    <w:rsid w:val="002D7EC3"/>
    <w:rsid w:val="002E009C"/>
    <w:rsid w:val="002E0147"/>
    <w:rsid w:val="002E03AA"/>
    <w:rsid w:val="002E06DE"/>
    <w:rsid w:val="002E0835"/>
    <w:rsid w:val="002E0C61"/>
    <w:rsid w:val="002E0DEC"/>
    <w:rsid w:val="002E1014"/>
    <w:rsid w:val="002E1020"/>
    <w:rsid w:val="002E10A4"/>
    <w:rsid w:val="002E10D0"/>
    <w:rsid w:val="002E161F"/>
    <w:rsid w:val="002E16AD"/>
    <w:rsid w:val="002E1794"/>
    <w:rsid w:val="002E1A4A"/>
    <w:rsid w:val="002E1D9C"/>
    <w:rsid w:val="002E1F15"/>
    <w:rsid w:val="002E2042"/>
    <w:rsid w:val="002E2158"/>
    <w:rsid w:val="002E248C"/>
    <w:rsid w:val="002E2587"/>
    <w:rsid w:val="002E2E05"/>
    <w:rsid w:val="002E3245"/>
    <w:rsid w:val="002E3911"/>
    <w:rsid w:val="002E3D17"/>
    <w:rsid w:val="002E435D"/>
    <w:rsid w:val="002E451A"/>
    <w:rsid w:val="002E48BE"/>
    <w:rsid w:val="002E49E1"/>
    <w:rsid w:val="002E5106"/>
    <w:rsid w:val="002E548B"/>
    <w:rsid w:val="002E5A05"/>
    <w:rsid w:val="002E6DFF"/>
    <w:rsid w:val="002E6E7E"/>
    <w:rsid w:val="002E779F"/>
    <w:rsid w:val="002E7B27"/>
    <w:rsid w:val="002E7C50"/>
    <w:rsid w:val="002E7E2C"/>
    <w:rsid w:val="002F03B7"/>
    <w:rsid w:val="002F0672"/>
    <w:rsid w:val="002F0846"/>
    <w:rsid w:val="002F0D99"/>
    <w:rsid w:val="002F11FB"/>
    <w:rsid w:val="002F12E2"/>
    <w:rsid w:val="002F136D"/>
    <w:rsid w:val="002F13DC"/>
    <w:rsid w:val="002F14AE"/>
    <w:rsid w:val="002F1554"/>
    <w:rsid w:val="002F1BFB"/>
    <w:rsid w:val="002F1FB4"/>
    <w:rsid w:val="002F2024"/>
    <w:rsid w:val="002F28F8"/>
    <w:rsid w:val="002F2BA2"/>
    <w:rsid w:val="002F2CF8"/>
    <w:rsid w:val="002F2F60"/>
    <w:rsid w:val="002F305D"/>
    <w:rsid w:val="002F3251"/>
    <w:rsid w:val="002F3368"/>
    <w:rsid w:val="002F33E6"/>
    <w:rsid w:val="002F34CF"/>
    <w:rsid w:val="002F397B"/>
    <w:rsid w:val="002F3D55"/>
    <w:rsid w:val="002F3D91"/>
    <w:rsid w:val="002F3E28"/>
    <w:rsid w:val="002F4315"/>
    <w:rsid w:val="002F43EB"/>
    <w:rsid w:val="002F4678"/>
    <w:rsid w:val="002F4967"/>
    <w:rsid w:val="002F4A21"/>
    <w:rsid w:val="002F4EC9"/>
    <w:rsid w:val="002F5111"/>
    <w:rsid w:val="002F53A4"/>
    <w:rsid w:val="002F6299"/>
    <w:rsid w:val="002F63A2"/>
    <w:rsid w:val="002F6693"/>
    <w:rsid w:val="002F66CF"/>
    <w:rsid w:val="002F6746"/>
    <w:rsid w:val="002F6D64"/>
    <w:rsid w:val="002F6E34"/>
    <w:rsid w:val="002F70A6"/>
    <w:rsid w:val="002F74CF"/>
    <w:rsid w:val="002F76FC"/>
    <w:rsid w:val="00300A07"/>
    <w:rsid w:val="00300EBC"/>
    <w:rsid w:val="00301433"/>
    <w:rsid w:val="00301AAD"/>
    <w:rsid w:val="00301F63"/>
    <w:rsid w:val="00301F86"/>
    <w:rsid w:val="0030201B"/>
    <w:rsid w:val="00302199"/>
    <w:rsid w:val="00302850"/>
    <w:rsid w:val="0030297A"/>
    <w:rsid w:val="00302CD6"/>
    <w:rsid w:val="0030381C"/>
    <w:rsid w:val="00303B9F"/>
    <w:rsid w:val="00303ECA"/>
    <w:rsid w:val="00304B23"/>
    <w:rsid w:val="00304F0A"/>
    <w:rsid w:val="00305466"/>
    <w:rsid w:val="003055FB"/>
    <w:rsid w:val="003058E7"/>
    <w:rsid w:val="00305953"/>
    <w:rsid w:val="00305AAD"/>
    <w:rsid w:val="00306450"/>
    <w:rsid w:val="003064A2"/>
    <w:rsid w:val="00306542"/>
    <w:rsid w:val="00306582"/>
    <w:rsid w:val="00306ED3"/>
    <w:rsid w:val="0030794A"/>
    <w:rsid w:val="00307AF6"/>
    <w:rsid w:val="00307F22"/>
    <w:rsid w:val="00310103"/>
    <w:rsid w:val="00310225"/>
    <w:rsid w:val="003114B9"/>
    <w:rsid w:val="0031179B"/>
    <w:rsid w:val="00311890"/>
    <w:rsid w:val="003118CE"/>
    <w:rsid w:val="0031283F"/>
    <w:rsid w:val="00312B6C"/>
    <w:rsid w:val="00312DAD"/>
    <w:rsid w:val="00313904"/>
    <w:rsid w:val="00313D60"/>
    <w:rsid w:val="003141F9"/>
    <w:rsid w:val="0031426E"/>
    <w:rsid w:val="0031449D"/>
    <w:rsid w:val="0031476F"/>
    <w:rsid w:val="003149F3"/>
    <w:rsid w:val="00315178"/>
    <w:rsid w:val="0031539A"/>
    <w:rsid w:val="00315A50"/>
    <w:rsid w:val="00315AFF"/>
    <w:rsid w:val="0031622E"/>
    <w:rsid w:val="00316389"/>
    <w:rsid w:val="003165FC"/>
    <w:rsid w:val="00316A1D"/>
    <w:rsid w:val="00316B9A"/>
    <w:rsid w:val="00316E39"/>
    <w:rsid w:val="003171BB"/>
    <w:rsid w:val="003202AF"/>
    <w:rsid w:val="003202BB"/>
    <w:rsid w:val="0032056C"/>
    <w:rsid w:val="003208E6"/>
    <w:rsid w:val="00320B01"/>
    <w:rsid w:val="00321045"/>
    <w:rsid w:val="0032105C"/>
    <w:rsid w:val="00321613"/>
    <w:rsid w:val="00321988"/>
    <w:rsid w:val="00321B16"/>
    <w:rsid w:val="003228D8"/>
    <w:rsid w:val="003229E6"/>
    <w:rsid w:val="00322A90"/>
    <w:rsid w:val="00322D85"/>
    <w:rsid w:val="003233C3"/>
    <w:rsid w:val="0032340E"/>
    <w:rsid w:val="00323612"/>
    <w:rsid w:val="00323A32"/>
    <w:rsid w:val="00323D18"/>
    <w:rsid w:val="00323D60"/>
    <w:rsid w:val="00324089"/>
    <w:rsid w:val="003240C1"/>
    <w:rsid w:val="00324134"/>
    <w:rsid w:val="00324218"/>
    <w:rsid w:val="003245D4"/>
    <w:rsid w:val="003252A0"/>
    <w:rsid w:val="00325827"/>
    <w:rsid w:val="00326630"/>
    <w:rsid w:val="00326922"/>
    <w:rsid w:val="003270BD"/>
    <w:rsid w:val="00327954"/>
    <w:rsid w:val="00327BD3"/>
    <w:rsid w:val="00327E53"/>
    <w:rsid w:val="00327E6A"/>
    <w:rsid w:val="00327F41"/>
    <w:rsid w:val="00330020"/>
    <w:rsid w:val="0033097C"/>
    <w:rsid w:val="00330A19"/>
    <w:rsid w:val="00330FAD"/>
    <w:rsid w:val="0033120B"/>
    <w:rsid w:val="003313D4"/>
    <w:rsid w:val="00331590"/>
    <w:rsid w:val="00331D98"/>
    <w:rsid w:val="00331F9F"/>
    <w:rsid w:val="00332C90"/>
    <w:rsid w:val="00333044"/>
    <w:rsid w:val="00333391"/>
    <w:rsid w:val="00333763"/>
    <w:rsid w:val="00333C7F"/>
    <w:rsid w:val="00333CEA"/>
    <w:rsid w:val="00333E12"/>
    <w:rsid w:val="0033417E"/>
    <w:rsid w:val="00334353"/>
    <w:rsid w:val="0033463E"/>
    <w:rsid w:val="0033469D"/>
    <w:rsid w:val="003346B4"/>
    <w:rsid w:val="0033470D"/>
    <w:rsid w:val="00334787"/>
    <w:rsid w:val="003347D8"/>
    <w:rsid w:val="00334902"/>
    <w:rsid w:val="003350F6"/>
    <w:rsid w:val="00335232"/>
    <w:rsid w:val="00335572"/>
    <w:rsid w:val="00336210"/>
    <w:rsid w:val="00336649"/>
    <w:rsid w:val="00336B03"/>
    <w:rsid w:val="00336E29"/>
    <w:rsid w:val="00337BC4"/>
    <w:rsid w:val="00340356"/>
    <w:rsid w:val="00340401"/>
    <w:rsid w:val="00340602"/>
    <w:rsid w:val="0034064D"/>
    <w:rsid w:val="003407CA"/>
    <w:rsid w:val="003408C9"/>
    <w:rsid w:val="00340C48"/>
    <w:rsid w:val="00340E54"/>
    <w:rsid w:val="00341160"/>
    <w:rsid w:val="00341231"/>
    <w:rsid w:val="0034136C"/>
    <w:rsid w:val="00341386"/>
    <w:rsid w:val="00341A07"/>
    <w:rsid w:val="00341A2D"/>
    <w:rsid w:val="003424D0"/>
    <w:rsid w:val="00342814"/>
    <w:rsid w:val="003428E0"/>
    <w:rsid w:val="0034312A"/>
    <w:rsid w:val="003433FB"/>
    <w:rsid w:val="0034457A"/>
    <w:rsid w:val="003447AE"/>
    <w:rsid w:val="00344844"/>
    <w:rsid w:val="00344877"/>
    <w:rsid w:val="00344B71"/>
    <w:rsid w:val="003451E1"/>
    <w:rsid w:val="00345308"/>
    <w:rsid w:val="003454A3"/>
    <w:rsid w:val="00345B67"/>
    <w:rsid w:val="00346552"/>
    <w:rsid w:val="0034717F"/>
    <w:rsid w:val="0034718D"/>
    <w:rsid w:val="0034789E"/>
    <w:rsid w:val="00347C7D"/>
    <w:rsid w:val="00350040"/>
    <w:rsid w:val="00350C91"/>
    <w:rsid w:val="00350D1F"/>
    <w:rsid w:val="003513FC"/>
    <w:rsid w:val="00351738"/>
    <w:rsid w:val="00351742"/>
    <w:rsid w:val="003518CA"/>
    <w:rsid w:val="0035206C"/>
    <w:rsid w:val="003522D3"/>
    <w:rsid w:val="003526FB"/>
    <w:rsid w:val="0035282D"/>
    <w:rsid w:val="00352912"/>
    <w:rsid w:val="00352A54"/>
    <w:rsid w:val="00352B3C"/>
    <w:rsid w:val="00352F39"/>
    <w:rsid w:val="00353222"/>
    <w:rsid w:val="0035356C"/>
    <w:rsid w:val="003536F3"/>
    <w:rsid w:val="0035396C"/>
    <w:rsid w:val="003539FD"/>
    <w:rsid w:val="00353C4E"/>
    <w:rsid w:val="00353E7B"/>
    <w:rsid w:val="00353F4E"/>
    <w:rsid w:val="00354130"/>
    <w:rsid w:val="00354A12"/>
    <w:rsid w:val="00354A54"/>
    <w:rsid w:val="00354E53"/>
    <w:rsid w:val="0035502E"/>
    <w:rsid w:val="0035525E"/>
    <w:rsid w:val="00355346"/>
    <w:rsid w:val="0035572B"/>
    <w:rsid w:val="00356089"/>
    <w:rsid w:val="0035622C"/>
    <w:rsid w:val="0035623A"/>
    <w:rsid w:val="00356870"/>
    <w:rsid w:val="00356A9C"/>
    <w:rsid w:val="00356EA3"/>
    <w:rsid w:val="00356ED2"/>
    <w:rsid w:val="00356FBC"/>
    <w:rsid w:val="003573F7"/>
    <w:rsid w:val="003575DF"/>
    <w:rsid w:val="00357D1F"/>
    <w:rsid w:val="003604F6"/>
    <w:rsid w:val="00360545"/>
    <w:rsid w:val="003607B0"/>
    <w:rsid w:val="00360D10"/>
    <w:rsid w:val="00360E81"/>
    <w:rsid w:val="00360F8A"/>
    <w:rsid w:val="003614C8"/>
    <w:rsid w:val="00361755"/>
    <w:rsid w:val="00361D7E"/>
    <w:rsid w:val="003620A1"/>
    <w:rsid w:val="0036214C"/>
    <w:rsid w:val="00362316"/>
    <w:rsid w:val="003625C7"/>
    <w:rsid w:val="00362C90"/>
    <w:rsid w:val="003637E8"/>
    <w:rsid w:val="00363816"/>
    <w:rsid w:val="00363A57"/>
    <w:rsid w:val="00363BA8"/>
    <w:rsid w:val="00363BEE"/>
    <w:rsid w:val="00363C41"/>
    <w:rsid w:val="0036410C"/>
    <w:rsid w:val="00364205"/>
    <w:rsid w:val="003642AB"/>
    <w:rsid w:val="003645FE"/>
    <w:rsid w:val="0036496E"/>
    <w:rsid w:val="00364B59"/>
    <w:rsid w:val="00364D1B"/>
    <w:rsid w:val="00364F36"/>
    <w:rsid w:val="003655B2"/>
    <w:rsid w:val="0036561D"/>
    <w:rsid w:val="003657DB"/>
    <w:rsid w:val="00365B8F"/>
    <w:rsid w:val="00365E25"/>
    <w:rsid w:val="00366508"/>
    <w:rsid w:val="003665DB"/>
    <w:rsid w:val="0036668A"/>
    <w:rsid w:val="0036678D"/>
    <w:rsid w:val="00366C98"/>
    <w:rsid w:val="00366D33"/>
    <w:rsid w:val="00366FEA"/>
    <w:rsid w:val="0036700A"/>
    <w:rsid w:val="00367156"/>
    <w:rsid w:val="0036747E"/>
    <w:rsid w:val="00367884"/>
    <w:rsid w:val="003679E9"/>
    <w:rsid w:val="00367E48"/>
    <w:rsid w:val="00370477"/>
    <w:rsid w:val="00370A7D"/>
    <w:rsid w:val="00370C8F"/>
    <w:rsid w:val="00370D17"/>
    <w:rsid w:val="00370F7B"/>
    <w:rsid w:val="00371380"/>
    <w:rsid w:val="0037166B"/>
    <w:rsid w:val="003717B4"/>
    <w:rsid w:val="003720A5"/>
    <w:rsid w:val="0037223E"/>
    <w:rsid w:val="003723F5"/>
    <w:rsid w:val="0037245B"/>
    <w:rsid w:val="003726EB"/>
    <w:rsid w:val="00372970"/>
    <w:rsid w:val="00372B45"/>
    <w:rsid w:val="00372D9C"/>
    <w:rsid w:val="00372F94"/>
    <w:rsid w:val="00373C32"/>
    <w:rsid w:val="00374002"/>
    <w:rsid w:val="00374210"/>
    <w:rsid w:val="00374F14"/>
    <w:rsid w:val="00374F2E"/>
    <w:rsid w:val="003753DF"/>
    <w:rsid w:val="0037552D"/>
    <w:rsid w:val="00375746"/>
    <w:rsid w:val="00375834"/>
    <w:rsid w:val="00375CF9"/>
    <w:rsid w:val="003765D8"/>
    <w:rsid w:val="00376ADE"/>
    <w:rsid w:val="00376DB9"/>
    <w:rsid w:val="00376F1A"/>
    <w:rsid w:val="003773DA"/>
    <w:rsid w:val="003776E1"/>
    <w:rsid w:val="003778BA"/>
    <w:rsid w:val="0037793F"/>
    <w:rsid w:val="00377A72"/>
    <w:rsid w:val="00377BF5"/>
    <w:rsid w:val="00377D8E"/>
    <w:rsid w:val="00377E00"/>
    <w:rsid w:val="00380052"/>
    <w:rsid w:val="00380298"/>
    <w:rsid w:val="0038071D"/>
    <w:rsid w:val="00380A1C"/>
    <w:rsid w:val="00380DF9"/>
    <w:rsid w:val="00380FEB"/>
    <w:rsid w:val="003813FE"/>
    <w:rsid w:val="00381A3E"/>
    <w:rsid w:val="00381BF7"/>
    <w:rsid w:val="003822D2"/>
    <w:rsid w:val="00382698"/>
    <w:rsid w:val="003829D7"/>
    <w:rsid w:val="00382BCB"/>
    <w:rsid w:val="00382C33"/>
    <w:rsid w:val="00382D9F"/>
    <w:rsid w:val="003833FC"/>
    <w:rsid w:val="00383598"/>
    <w:rsid w:val="0038360B"/>
    <w:rsid w:val="0038374F"/>
    <w:rsid w:val="00383B20"/>
    <w:rsid w:val="00383BFF"/>
    <w:rsid w:val="00383E58"/>
    <w:rsid w:val="003841F7"/>
    <w:rsid w:val="003844CD"/>
    <w:rsid w:val="00384A90"/>
    <w:rsid w:val="00384E14"/>
    <w:rsid w:val="00384F44"/>
    <w:rsid w:val="00385014"/>
    <w:rsid w:val="00385438"/>
    <w:rsid w:val="00385629"/>
    <w:rsid w:val="00385DAE"/>
    <w:rsid w:val="00385E60"/>
    <w:rsid w:val="00385F4B"/>
    <w:rsid w:val="00386071"/>
    <w:rsid w:val="0038610D"/>
    <w:rsid w:val="003866B0"/>
    <w:rsid w:val="00386834"/>
    <w:rsid w:val="0038690D"/>
    <w:rsid w:val="00386A91"/>
    <w:rsid w:val="00386F57"/>
    <w:rsid w:val="0038713A"/>
    <w:rsid w:val="003875E2"/>
    <w:rsid w:val="00387E79"/>
    <w:rsid w:val="00387EEA"/>
    <w:rsid w:val="003908B0"/>
    <w:rsid w:val="003910E7"/>
    <w:rsid w:val="00391715"/>
    <w:rsid w:val="00391C0E"/>
    <w:rsid w:val="00391C9D"/>
    <w:rsid w:val="00391DAB"/>
    <w:rsid w:val="003925C3"/>
    <w:rsid w:val="003926A9"/>
    <w:rsid w:val="00392ABB"/>
    <w:rsid w:val="00392B6D"/>
    <w:rsid w:val="00392CF9"/>
    <w:rsid w:val="00392E86"/>
    <w:rsid w:val="0039306B"/>
    <w:rsid w:val="003932C1"/>
    <w:rsid w:val="00393402"/>
    <w:rsid w:val="003935E3"/>
    <w:rsid w:val="00393832"/>
    <w:rsid w:val="00393DA2"/>
    <w:rsid w:val="003941E1"/>
    <w:rsid w:val="00394496"/>
    <w:rsid w:val="003945F0"/>
    <w:rsid w:val="00394DAB"/>
    <w:rsid w:val="00394EFE"/>
    <w:rsid w:val="00395420"/>
    <w:rsid w:val="003955FC"/>
    <w:rsid w:val="00395EFC"/>
    <w:rsid w:val="003965BD"/>
    <w:rsid w:val="003965D4"/>
    <w:rsid w:val="00397238"/>
    <w:rsid w:val="0039735C"/>
    <w:rsid w:val="00397636"/>
    <w:rsid w:val="00397769"/>
    <w:rsid w:val="00397A3E"/>
    <w:rsid w:val="00397A66"/>
    <w:rsid w:val="00397B83"/>
    <w:rsid w:val="00397B8F"/>
    <w:rsid w:val="00397CD5"/>
    <w:rsid w:val="00397FFB"/>
    <w:rsid w:val="003A03FA"/>
    <w:rsid w:val="003A078C"/>
    <w:rsid w:val="003A0F43"/>
    <w:rsid w:val="003A10D3"/>
    <w:rsid w:val="003A11C9"/>
    <w:rsid w:val="003A13FA"/>
    <w:rsid w:val="003A185A"/>
    <w:rsid w:val="003A1C2C"/>
    <w:rsid w:val="003A1D3B"/>
    <w:rsid w:val="003A1DEA"/>
    <w:rsid w:val="003A1FA5"/>
    <w:rsid w:val="003A22C0"/>
    <w:rsid w:val="003A245E"/>
    <w:rsid w:val="003A28A8"/>
    <w:rsid w:val="003A3073"/>
    <w:rsid w:val="003A323A"/>
    <w:rsid w:val="003A33E1"/>
    <w:rsid w:val="003A3595"/>
    <w:rsid w:val="003A39B3"/>
    <w:rsid w:val="003A4275"/>
    <w:rsid w:val="003A435D"/>
    <w:rsid w:val="003A44DD"/>
    <w:rsid w:val="003A4C8C"/>
    <w:rsid w:val="003A4E66"/>
    <w:rsid w:val="003A4F3E"/>
    <w:rsid w:val="003A550C"/>
    <w:rsid w:val="003A5637"/>
    <w:rsid w:val="003A6466"/>
    <w:rsid w:val="003A695A"/>
    <w:rsid w:val="003A7170"/>
    <w:rsid w:val="003A7D46"/>
    <w:rsid w:val="003A7D85"/>
    <w:rsid w:val="003B00DB"/>
    <w:rsid w:val="003B056F"/>
    <w:rsid w:val="003B0D05"/>
    <w:rsid w:val="003B0E1E"/>
    <w:rsid w:val="003B161B"/>
    <w:rsid w:val="003B1A04"/>
    <w:rsid w:val="003B1B57"/>
    <w:rsid w:val="003B1B5F"/>
    <w:rsid w:val="003B1FF3"/>
    <w:rsid w:val="003B2077"/>
    <w:rsid w:val="003B209C"/>
    <w:rsid w:val="003B2EFD"/>
    <w:rsid w:val="003B34E3"/>
    <w:rsid w:val="003B3679"/>
    <w:rsid w:val="003B368B"/>
    <w:rsid w:val="003B3850"/>
    <w:rsid w:val="003B3888"/>
    <w:rsid w:val="003B3941"/>
    <w:rsid w:val="003B39CA"/>
    <w:rsid w:val="003B3CB7"/>
    <w:rsid w:val="003B3D61"/>
    <w:rsid w:val="003B4287"/>
    <w:rsid w:val="003B47BF"/>
    <w:rsid w:val="003B4B59"/>
    <w:rsid w:val="003B5054"/>
    <w:rsid w:val="003B53B5"/>
    <w:rsid w:val="003B57E4"/>
    <w:rsid w:val="003B5903"/>
    <w:rsid w:val="003B5DC2"/>
    <w:rsid w:val="003B62BA"/>
    <w:rsid w:val="003B6A26"/>
    <w:rsid w:val="003B6C19"/>
    <w:rsid w:val="003B73A1"/>
    <w:rsid w:val="003B750A"/>
    <w:rsid w:val="003B7843"/>
    <w:rsid w:val="003B78C4"/>
    <w:rsid w:val="003C093F"/>
    <w:rsid w:val="003C09E9"/>
    <w:rsid w:val="003C0ABE"/>
    <w:rsid w:val="003C0BDA"/>
    <w:rsid w:val="003C1439"/>
    <w:rsid w:val="003C1480"/>
    <w:rsid w:val="003C1487"/>
    <w:rsid w:val="003C1537"/>
    <w:rsid w:val="003C157B"/>
    <w:rsid w:val="003C1836"/>
    <w:rsid w:val="003C18DE"/>
    <w:rsid w:val="003C1A9D"/>
    <w:rsid w:val="003C1C20"/>
    <w:rsid w:val="003C1C96"/>
    <w:rsid w:val="003C1CC1"/>
    <w:rsid w:val="003C1EBC"/>
    <w:rsid w:val="003C20E3"/>
    <w:rsid w:val="003C226B"/>
    <w:rsid w:val="003C3809"/>
    <w:rsid w:val="003C3B42"/>
    <w:rsid w:val="003C3C1D"/>
    <w:rsid w:val="003C3D31"/>
    <w:rsid w:val="003C4094"/>
    <w:rsid w:val="003C4413"/>
    <w:rsid w:val="003C44C3"/>
    <w:rsid w:val="003C4670"/>
    <w:rsid w:val="003C4DC6"/>
    <w:rsid w:val="003C5652"/>
    <w:rsid w:val="003C5791"/>
    <w:rsid w:val="003C61F7"/>
    <w:rsid w:val="003C635F"/>
    <w:rsid w:val="003C69E8"/>
    <w:rsid w:val="003C6DD6"/>
    <w:rsid w:val="003C6F71"/>
    <w:rsid w:val="003C7662"/>
    <w:rsid w:val="003C767F"/>
    <w:rsid w:val="003C7B0C"/>
    <w:rsid w:val="003D0229"/>
    <w:rsid w:val="003D0CA6"/>
    <w:rsid w:val="003D1783"/>
    <w:rsid w:val="003D18D9"/>
    <w:rsid w:val="003D19E8"/>
    <w:rsid w:val="003D1C03"/>
    <w:rsid w:val="003D1C68"/>
    <w:rsid w:val="003D262D"/>
    <w:rsid w:val="003D2B0C"/>
    <w:rsid w:val="003D332A"/>
    <w:rsid w:val="003D3822"/>
    <w:rsid w:val="003D3B3D"/>
    <w:rsid w:val="003D3F08"/>
    <w:rsid w:val="003D3F31"/>
    <w:rsid w:val="003D3F40"/>
    <w:rsid w:val="003D43E5"/>
    <w:rsid w:val="003D4D17"/>
    <w:rsid w:val="003D50C2"/>
    <w:rsid w:val="003D5399"/>
    <w:rsid w:val="003D5803"/>
    <w:rsid w:val="003D5861"/>
    <w:rsid w:val="003D5918"/>
    <w:rsid w:val="003D5A36"/>
    <w:rsid w:val="003D653B"/>
    <w:rsid w:val="003D662A"/>
    <w:rsid w:val="003D6715"/>
    <w:rsid w:val="003D6C20"/>
    <w:rsid w:val="003D6F8B"/>
    <w:rsid w:val="003D70E8"/>
    <w:rsid w:val="003D774A"/>
    <w:rsid w:val="003D77D4"/>
    <w:rsid w:val="003D7A8E"/>
    <w:rsid w:val="003D7C1E"/>
    <w:rsid w:val="003E076B"/>
    <w:rsid w:val="003E0834"/>
    <w:rsid w:val="003E11E7"/>
    <w:rsid w:val="003E16DC"/>
    <w:rsid w:val="003E1B5E"/>
    <w:rsid w:val="003E1C7A"/>
    <w:rsid w:val="003E1C9F"/>
    <w:rsid w:val="003E1F17"/>
    <w:rsid w:val="003E20CF"/>
    <w:rsid w:val="003E2649"/>
    <w:rsid w:val="003E2663"/>
    <w:rsid w:val="003E2D30"/>
    <w:rsid w:val="003E388A"/>
    <w:rsid w:val="003E3A21"/>
    <w:rsid w:val="003E3EC1"/>
    <w:rsid w:val="003E42AF"/>
    <w:rsid w:val="003E435D"/>
    <w:rsid w:val="003E533E"/>
    <w:rsid w:val="003E5628"/>
    <w:rsid w:val="003E6330"/>
    <w:rsid w:val="003E72B4"/>
    <w:rsid w:val="003E7600"/>
    <w:rsid w:val="003E79AE"/>
    <w:rsid w:val="003F027F"/>
    <w:rsid w:val="003F038A"/>
    <w:rsid w:val="003F060F"/>
    <w:rsid w:val="003F08E6"/>
    <w:rsid w:val="003F0DB1"/>
    <w:rsid w:val="003F0F9A"/>
    <w:rsid w:val="003F1272"/>
    <w:rsid w:val="003F16A0"/>
    <w:rsid w:val="003F1D28"/>
    <w:rsid w:val="003F1EB4"/>
    <w:rsid w:val="003F1EED"/>
    <w:rsid w:val="003F21E7"/>
    <w:rsid w:val="003F250C"/>
    <w:rsid w:val="003F27D5"/>
    <w:rsid w:val="003F28E6"/>
    <w:rsid w:val="003F29A6"/>
    <w:rsid w:val="003F2BE7"/>
    <w:rsid w:val="003F2F34"/>
    <w:rsid w:val="003F33E5"/>
    <w:rsid w:val="003F35D1"/>
    <w:rsid w:val="003F3BBE"/>
    <w:rsid w:val="003F3C0A"/>
    <w:rsid w:val="003F3C65"/>
    <w:rsid w:val="003F400E"/>
    <w:rsid w:val="003F4057"/>
    <w:rsid w:val="003F420A"/>
    <w:rsid w:val="003F464F"/>
    <w:rsid w:val="003F4A39"/>
    <w:rsid w:val="003F4C3C"/>
    <w:rsid w:val="003F4C7A"/>
    <w:rsid w:val="003F4DC6"/>
    <w:rsid w:val="003F4F75"/>
    <w:rsid w:val="003F5174"/>
    <w:rsid w:val="003F541B"/>
    <w:rsid w:val="003F5C3B"/>
    <w:rsid w:val="003F5C51"/>
    <w:rsid w:val="003F6226"/>
    <w:rsid w:val="003F63DA"/>
    <w:rsid w:val="003F6746"/>
    <w:rsid w:val="003F6E08"/>
    <w:rsid w:val="003F72AA"/>
    <w:rsid w:val="003F72DB"/>
    <w:rsid w:val="003F76A1"/>
    <w:rsid w:val="003F7BF8"/>
    <w:rsid w:val="003F7D9F"/>
    <w:rsid w:val="003F7F17"/>
    <w:rsid w:val="00400AC9"/>
    <w:rsid w:val="00400E3D"/>
    <w:rsid w:val="0040100F"/>
    <w:rsid w:val="00401D76"/>
    <w:rsid w:val="00401DB0"/>
    <w:rsid w:val="0040256D"/>
    <w:rsid w:val="0040281F"/>
    <w:rsid w:val="00402AC6"/>
    <w:rsid w:val="00402D55"/>
    <w:rsid w:val="00403C4E"/>
    <w:rsid w:val="00403CDD"/>
    <w:rsid w:val="00403D99"/>
    <w:rsid w:val="00403DD3"/>
    <w:rsid w:val="00403E7F"/>
    <w:rsid w:val="00404687"/>
    <w:rsid w:val="00404758"/>
    <w:rsid w:val="00404D03"/>
    <w:rsid w:val="00404E22"/>
    <w:rsid w:val="004051E1"/>
    <w:rsid w:val="004058AF"/>
    <w:rsid w:val="00405EF0"/>
    <w:rsid w:val="00405FD4"/>
    <w:rsid w:val="00406167"/>
    <w:rsid w:val="0040616D"/>
    <w:rsid w:val="0040651D"/>
    <w:rsid w:val="004066A9"/>
    <w:rsid w:val="00406F69"/>
    <w:rsid w:val="004072FD"/>
    <w:rsid w:val="004073E0"/>
    <w:rsid w:val="00407426"/>
    <w:rsid w:val="00407D26"/>
    <w:rsid w:val="00410C14"/>
    <w:rsid w:val="00410C75"/>
    <w:rsid w:val="00410E02"/>
    <w:rsid w:val="00410E56"/>
    <w:rsid w:val="00411141"/>
    <w:rsid w:val="0041136D"/>
    <w:rsid w:val="0041157C"/>
    <w:rsid w:val="00411639"/>
    <w:rsid w:val="00411A4F"/>
    <w:rsid w:val="00411BF9"/>
    <w:rsid w:val="00411D31"/>
    <w:rsid w:val="004121B8"/>
    <w:rsid w:val="0041240A"/>
    <w:rsid w:val="00412A91"/>
    <w:rsid w:val="00412CD1"/>
    <w:rsid w:val="00412D4F"/>
    <w:rsid w:val="0041338B"/>
    <w:rsid w:val="004136DC"/>
    <w:rsid w:val="00413D39"/>
    <w:rsid w:val="00414360"/>
    <w:rsid w:val="0041472C"/>
    <w:rsid w:val="0041499D"/>
    <w:rsid w:val="004149A2"/>
    <w:rsid w:val="00415214"/>
    <w:rsid w:val="00415595"/>
    <w:rsid w:val="00415629"/>
    <w:rsid w:val="004158E4"/>
    <w:rsid w:val="0041605B"/>
    <w:rsid w:val="00416297"/>
    <w:rsid w:val="004162DF"/>
    <w:rsid w:val="00416892"/>
    <w:rsid w:val="00416953"/>
    <w:rsid w:val="00416B9B"/>
    <w:rsid w:val="00416E0B"/>
    <w:rsid w:val="004170F7"/>
    <w:rsid w:val="0041712A"/>
    <w:rsid w:val="004172C6"/>
    <w:rsid w:val="00417315"/>
    <w:rsid w:val="00417631"/>
    <w:rsid w:val="0041785C"/>
    <w:rsid w:val="004179DE"/>
    <w:rsid w:val="00417C37"/>
    <w:rsid w:val="00417D91"/>
    <w:rsid w:val="00420247"/>
    <w:rsid w:val="00420B62"/>
    <w:rsid w:val="00421172"/>
    <w:rsid w:val="00421480"/>
    <w:rsid w:val="00421C27"/>
    <w:rsid w:val="00421D62"/>
    <w:rsid w:val="00421DFB"/>
    <w:rsid w:val="0042229B"/>
    <w:rsid w:val="00423092"/>
    <w:rsid w:val="004233E4"/>
    <w:rsid w:val="00423C50"/>
    <w:rsid w:val="00423E2B"/>
    <w:rsid w:val="00423F72"/>
    <w:rsid w:val="00424212"/>
    <w:rsid w:val="004242EC"/>
    <w:rsid w:val="00424400"/>
    <w:rsid w:val="004245B2"/>
    <w:rsid w:val="004248C1"/>
    <w:rsid w:val="00424933"/>
    <w:rsid w:val="00424B63"/>
    <w:rsid w:val="00425347"/>
    <w:rsid w:val="00425659"/>
    <w:rsid w:val="00425E42"/>
    <w:rsid w:val="0042617C"/>
    <w:rsid w:val="004261FB"/>
    <w:rsid w:val="00426B21"/>
    <w:rsid w:val="00426E06"/>
    <w:rsid w:val="00426EBE"/>
    <w:rsid w:val="0042726E"/>
    <w:rsid w:val="004272FD"/>
    <w:rsid w:val="004274D1"/>
    <w:rsid w:val="00427517"/>
    <w:rsid w:val="00427FA7"/>
    <w:rsid w:val="0043050C"/>
    <w:rsid w:val="00430667"/>
    <w:rsid w:val="004307A8"/>
    <w:rsid w:val="00430CF3"/>
    <w:rsid w:val="004315BB"/>
    <w:rsid w:val="00431FB0"/>
    <w:rsid w:val="004322CA"/>
    <w:rsid w:val="004323AE"/>
    <w:rsid w:val="004326BF"/>
    <w:rsid w:val="004326CD"/>
    <w:rsid w:val="0043285D"/>
    <w:rsid w:val="00432CE6"/>
    <w:rsid w:val="00433083"/>
    <w:rsid w:val="00433187"/>
    <w:rsid w:val="0043321A"/>
    <w:rsid w:val="004335D8"/>
    <w:rsid w:val="004336A0"/>
    <w:rsid w:val="00433A3D"/>
    <w:rsid w:val="00433E6A"/>
    <w:rsid w:val="004340E3"/>
    <w:rsid w:val="00434325"/>
    <w:rsid w:val="00434771"/>
    <w:rsid w:val="0043480E"/>
    <w:rsid w:val="00434A19"/>
    <w:rsid w:val="00434CE1"/>
    <w:rsid w:val="0043525C"/>
    <w:rsid w:val="00435A25"/>
    <w:rsid w:val="004360EF"/>
    <w:rsid w:val="0043650C"/>
    <w:rsid w:val="004367F2"/>
    <w:rsid w:val="00436925"/>
    <w:rsid w:val="00436CD7"/>
    <w:rsid w:val="00436E70"/>
    <w:rsid w:val="004371B1"/>
    <w:rsid w:val="00437205"/>
    <w:rsid w:val="00437284"/>
    <w:rsid w:val="00437291"/>
    <w:rsid w:val="004374CA"/>
    <w:rsid w:val="00437733"/>
    <w:rsid w:val="00437F2C"/>
    <w:rsid w:val="00440CE9"/>
    <w:rsid w:val="00440E28"/>
    <w:rsid w:val="00441220"/>
    <w:rsid w:val="00441652"/>
    <w:rsid w:val="004416B3"/>
    <w:rsid w:val="00441EAD"/>
    <w:rsid w:val="0044213C"/>
    <w:rsid w:val="00442461"/>
    <w:rsid w:val="00442664"/>
    <w:rsid w:val="00442AC5"/>
    <w:rsid w:val="00443227"/>
    <w:rsid w:val="004432EA"/>
    <w:rsid w:val="00443999"/>
    <w:rsid w:val="00443A0B"/>
    <w:rsid w:val="00443B8C"/>
    <w:rsid w:val="00443BD6"/>
    <w:rsid w:val="004441E5"/>
    <w:rsid w:val="00444396"/>
    <w:rsid w:val="00444630"/>
    <w:rsid w:val="004447F0"/>
    <w:rsid w:val="00444914"/>
    <w:rsid w:val="00444DAD"/>
    <w:rsid w:val="004456C6"/>
    <w:rsid w:val="004465D0"/>
    <w:rsid w:val="004469C0"/>
    <w:rsid w:val="00446AC9"/>
    <w:rsid w:val="00446CB1"/>
    <w:rsid w:val="00447012"/>
    <w:rsid w:val="004478AD"/>
    <w:rsid w:val="0044795A"/>
    <w:rsid w:val="0045029A"/>
    <w:rsid w:val="004503A7"/>
    <w:rsid w:val="004506CB"/>
    <w:rsid w:val="004506E0"/>
    <w:rsid w:val="004507A0"/>
    <w:rsid w:val="00450871"/>
    <w:rsid w:val="00450C75"/>
    <w:rsid w:val="00450DDC"/>
    <w:rsid w:val="0045101E"/>
    <w:rsid w:val="00451199"/>
    <w:rsid w:val="0045137B"/>
    <w:rsid w:val="00451BBC"/>
    <w:rsid w:val="00452157"/>
    <w:rsid w:val="00452486"/>
    <w:rsid w:val="00452A09"/>
    <w:rsid w:val="00452E90"/>
    <w:rsid w:val="004531A2"/>
    <w:rsid w:val="004536D8"/>
    <w:rsid w:val="00453700"/>
    <w:rsid w:val="00453710"/>
    <w:rsid w:val="00453CF0"/>
    <w:rsid w:val="00454330"/>
    <w:rsid w:val="004543B1"/>
    <w:rsid w:val="00454583"/>
    <w:rsid w:val="00454C9E"/>
    <w:rsid w:val="00454CB3"/>
    <w:rsid w:val="00454DD8"/>
    <w:rsid w:val="00455D4A"/>
    <w:rsid w:val="00455DD7"/>
    <w:rsid w:val="0045606F"/>
    <w:rsid w:val="0045607D"/>
    <w:rsid w:val="004561B3"/>
    <w:rsid w:val="00456333"/>
    <w:rsid w:val="004563DE"/>
    <w:rsid w:val="00456748"/>
    <w:rsid w:val="0045676B"/>
    <w:rsid w:val="0045679D"/>
    <w:rsid w:val="00456D6D"/>
    <w:rsid w:val="00456F52"/>
    <w:rsid w:val="00457632"/>
    <w:rsid w:val="00457BE8"/>
    <w:rsid w:val="00457CE5"/>
    <w:rsid w:val="00457D90"/>
    <w:rsid w:val="00457EAB"/>
    <w:rsid w:val="0046054F"/>
    <w:rsid w:val="00460D6D"/>
    <w:rsid w:val="00461220"/>
    <w:rsid w:val="0046135C"/>
    <w:rsid w:val="00461679"/>
    <w:rsid w:val="00461EBD"/>
    <w:rsid w:val="00462178"/>
    <w:rsid w:val="004622A4"/>
    <w:rsid w:val="004623BE"/>
    <w:rsid w:val="0046268A"/>
    <w:rsid w:val="00462AD1"/>
    <w:rsid w:val="00462C38"/>
    <w:rsid w:val="00462EFA"/>
    <w:rsid w:val="0046329C"/>
    <w:rsid w:val="00463B7F"/>
    <w:rsid w:val="0046412A"/>
    <w:rsid w:val="004643C2"/>
    <w:rsid w:val="004646C8"/>
    <w:rsid w:val="004649D1"/>
    <w:rsid w:val="00464E81"/>
    <w:rsid w:val="004654FC"/>
    <w:rsid w:val="00465A81"/>
    <w:rsid w:val="00465BD5"/>
    <w:rsid w:val="00465C30"/>
    <w:rsid w:val="00465F70"/>
    <w:rsid w:val="0046652F"/>
    <w:rsid w:val="00466ECD"/>
    <w:rsid w:val="0046715A"/>
    <w:rsid w:val="00467B72"/>
    <w:rsid w:val="00467CEE"/>
    <w:rsid w:val="00467ED1"/>
    <w:rsid w:val="00467F69"/>
    <w:rsid w:val="00467F89"/>
    <w:rsid w:val="0047043B"/>
    <w:rsid w:val="00470BF4"/>
    <w:rsid w:val="0047171D"/>
    <w:rsid w:val="00471CB7"/>
    <w:rsid w:val="00472171"/>
    <w:rsid w:val="00472226"/>
    <w:rsid w:val="00472504"/>
    <w:rsid w:val="004728DE"/>
    <w:rsid w:val="00472AA8"/>
    <w:rsid w:val="00473223"/>
    <w:rsid w:val="00473495"/>
    <w:rsid w:val="0047355E"/>
    <w:rsid w:val="00473826"/>
    <w:rsid w:val="00473971"/>
    <w:rsid w:val="00473A8E"/>
    <w:rsid w:val="00473AF6"/>
    <w:rsid w:val="0047408E"/>
    <w:rsid w:val="0047414B"/>
    <w:rsid w:val="0047473F"/>
    <w:rsid w:val="004747BB"/>
    <w:rsid w:val="004749C6"/>
    <w:rsid w:val="00474A3C"/>
    <w:rsid w:val="00475392"/>
    <w:rsid w:val="004754C7"/>
    <w:rsid w:val="00475B01"/>
    <w:rsid w:val="00475C3A"/>
    <w:rsid w:val="0047606A"/>
    <w:rsid w:val="0047612A"/>
    <w:rsid w:val="004773A1"/>
    <w:rsid w:val="00477C40"/>
    <w:rsid w:val="004800D2"/>
    <w:rsid w:val="00480152"/>
    <w:rsid w:val="00480883"/>
    <w:rsid w:val="00480C3D"/>
    <w:rsid w:val="00480C78"/>
    <w:rsid w:val="00480D26"/>
    <w:rsid w:val="00480F4A"/>
    <w:rsid w:val="00480F76"/>
    <w:rsid w:val="0048123A"/>
    <w:rsid w:val="004819DF"/>
    <w:rsid w:val="00481CF7"/>
    <w:rsid w:val="004821F1"/>
    <w:rsid w:val="00482377"/>
    <w:rsid w:val="00482493"/>
    <w:rsid w:val="00482D04"/>
    <w:rsid w:val="0048354F"/>
    <w:rsid w:val="004836FE"/>
    <w:rsid w:val="00483AA5"/>
    <w:rsid w:val="00484538"/>
    <w:rsid w:val="00484996"/>
    <w:rsid w:val="00484B65"/>
    <w:rsid w:val="00485212"/>
    <w:rsid w:val="00485D4F"/>
    <w:rsid w:val="00485DF3"/>
    <w:rsid w:val="004863E6"/>
    <w:rsid w:val="00486832"/>
    <w:rsid w:val="00486BCD"/>
    <w:rsid w:val="00487124"/>
    <w:rsid w:val="004872BE"/>
    <w:rsid w:val="004873AC"/>
    <w:rsid w:val="004878A4"/>
    <w:rsid w:val="00487BBE"/>
    <w:rsid w:val="00490882"/>
    <w:rsid w:val="004914F0"/>
    <w:rsid w:val="00491635"/>
    <w:rsid w:val="00491883"/>
    <w:rsid w:val="00491BB8"/>
    <w:rsid w:val="00491C61"/>
    <w:rsid w:val="00491F16"/>
    <w:rsid w:val="004924E3"/>
    <w:rsid w:val="00492581"/>
    <w:rsid w:val="004925BA"/>
    <w:rsid w:val="00492B16"/>
    <w:rsid w:val="0049346E"/>
    <w:rsid w:val="00493918"/>
    <w:rsid w:val="0049391C"/>
    <w:rsid w:val="004939FE"/>
    <w:rsid w:val="004941FE"/>
    <w:rsid w:val="00494306"/>
    <w:rsid w:val="00494449"/>
    <w:rsid w:val="004944F5"/>
    <w:rsid w:val="00494B4F"/>
    <w:rsid w:val="00494EBB"/>
    <w:rsid w:val="00494F38"/>
    <w:rsid w:val="00494F78"/>
    <w:rsid w:val="004958E3"/>
    <w:rsid w:val="00495C07"/>
    <w:rsid w:val="00496172"/>
    <w:rsid w:val="00496541"/>
    <w:rsid w:val="0049686B"/>
    <w:rsid w:val="00496AA3"/>
    <w:rsid w:val="00496DAD"/>
    <w:rsid w:val="00496F45"/>
    <w:rsid w:val="00496F99"/>
    <w:rsid w:val="00496FD4"/>
    <w:rsid w:val="0049721D"/>
    <w:rsid w:val="00497231"/>
    <w:rsid w:val="00497343"/>
    <w:rsid w:val="00497736"/>
    <w:rsid w:val="0049788A"/>
    <w:rsid w:val="00497A21"/>
    <w:rsid w:val="00497ADF"/>
    <w:rsid w:val="00497E08"/>
    <w:rsid w:val="004A01E1"/>
    <w:rsid w:val="004A02FF"/>
    <w:rsid w:val="004A053C"/>
    <w:rsid w:val="004A0B72"/>
    <w:rsid w:val="004A0C40"/>
    <w:rsid w:val="004A1094"/>
    <w:rsid w:val="004A1411"/>
    <w:rsid w:val="004A1EE8"/>
    <w:rsid w:val="004A23FE"/>
    <w:rsid w:val="004A2653"/>
    <w:rsid w:val="004A2808"/>
    <w:rsid w:val="004A2F8D"/>
    <w:rsid w:val="004A2FF1"/>
    <w:rsid w:val="004A41D5"/>
    <w:rsid w:val="004A471B"/>
    <w:rsid w:val="004A4777"/>
    <w:rsid w:val="004A4A59"/>
    <w:rsid w:val="004A4ED3"/>
    <w:rsid w:val="004A57D7"/>
    <w:rsid w:val="004A5A58"/>
    <w:rsid w:val="004A5AFB"/>
    <w:rsid w:val="004A5D11"/>
    <w:rsid w:val="004A6086"/>
    <w:rsid w:val="004A60B9"/>
    <w:rsid w:val="004A68DD"/>
    <w:rsid w:val="004A6955"/>
    <w:rsid w:val="004A6CA9"/>
    <w:rsid w:val="004A6E0F"/>
    <w:rsid w:val="004A7B74"/>
    <w:rsid w:val="004A7CD4"/>
    <w:rsid w:val="004B0745"/>
    <w:rsid w:val="004B08F7"/>
    <w:rsid w:val="004B0C5D"/>
    <w:rsid w:val="004B0D4B"/>
    <w:rsid w:val="004B0D88"/>
    <w:rsid w:val="004B1440"/>
    <w:rsid w:val="004B151E"/>
    <w:rsid w:val="004B1680"/>
    <w:rsid w:val="004B1BF2"/>
    <w:rsid w:val="004B1FE6"/>
    <w:rsid w:val="004B214F"/>
    <w:rsid w:val="004B2768"/>
    <w:rsid w:val="004B2ED9"/>
    <w:rsid w:val="004B33AF"/>
    <w:rsid w:val="004B351C"/>
    <w:rsid w:val="004B38AB"/>
    <w:rsid w:val="004B38C1"/>
    <w:rsid w:val="004B3A55"/>
    <w:rsid w:val="004B4330"/>
    <w:rsid w:val="004B4880"/>
    <w:rsid w:val="004B4ACE"/>
    <w:rsid w:val="004B5518"/>
    <w:rsid w:val="004B5918"/>
    <w:rsid w:val="004B5D64"/>
    <w:rsid w:val="004B643B"/>
    <w:rsid w:val="004B650A"/>
    <w:rsid w:val="004B69D0"/>
    <w:rsid w:val="004B69F8"/>
    <w:rsid w:val="004B6AC3"/>
    <w:rsid w:val="004B7645"/>
    <w:rsid w:val="004B7B05"/>
    <w:rsid w:val="004C0526"/>
    <w:rsid w:val="004C087B"/>
    <w:rsid w:val="004C1021"/>
    <w:rsid w:val="004C108C"/>
    <w:rsid w:val="004C122D"/>
    <w:rsid w:val="004C14C1"/>
    <w:rsid w:val="004C1683"/>
    <w:rsid w:val="004C1918"/>
    <w:rsid w:val="004C1C93"/>
    <w:rsid w:val="004C1F32"/>
    <w:rsid w:val="004C2024"/>
    <w:rsid w:val="004C23D2"/>
    <w:rsid w:val="004C2B15"/>
    <w:rsid w:val="004C2E8F"/>
    <w:rsid w:val="004C32D7"/>
    <w:rsid w:val="004C33BC"/>
    <w:rsid w:val="004C342A"/>
    <w:rsid w:val="004C358D"/>
    <w:rsid w:val="004C3945"/>
    <w:rsid w:val="004C3B00"/>
    <w:rsid w:val="004C3F11"/>
    <w:rsid w:val="004C40FE"/>
    <w:rsid w:val="004C41BB"/>
    <w:rsid w:val="004C441C"/>
    <w:rsid w:val="004C4A3A"/>
    <w:rsid w:val="004C4E91"/>
    <w:rsid w:val="004C509F"/>
    <w:rsid w:val="004C5858"/>
    <w:rsid w:val="004C58C1"/>
    <w:rsid w:val="004C5F50"/>
    <w:rsid w:val="004C6284"/>
    <w:rsid w:val="004C6557"/>
    <w:rsid w:val="004C67EA"/>
    <w:rsid w:val="004C684E"/>
    <w:rsid w:val="004C6DD2"/>
    <w:rsid w:val="004C7066"/>
    <w:rsid w:val="004C724E"/>
    <w:rsid w:val="004C7672"/>
    <w:rsid w:val="004C7E4D"/>
    <w:rsid w:val="004C7F4A"/>
    <w:rsid w:val="004D0028"/>
    <w:rsid w:val="004D0348"/>
    <w:rsid w:val="004D04B0"/>
    <w:rsid w:val="004D057E"/>
    <w:rsid w:val="004D0DB1"/>
    <w:rsid w:val="004D0EA0"/>
    <w:rsid w:val="004D1D60"/>
    <w:rsid w:val="004D1E06"/>
    <w:rsid w:val="004D1E2C"/>
    <w:rsid w:val="004D275E"/>
    <w:rsid w:val="004D2914"/>
    <w:rsid w:val="004D2B24"/>
    <w:rsid w:val="004D2BD6"/>
    <w:rsid w:val="004D2C4C"/>
    <w:rsid w:val="004D344A"/>
    <w:rsid w:val="004D34B9"/>
    <w:rsid w:val="004D34CE"/>
    <w:rsid w:val="004D39C1"/>
    <w:rsid w:val="004D3A3D"/>
    <w:rsid w:val="004D3A5F"/>
    <w:rsid w:val="004D3B8A"/>
    <w:rsid w:val="004D3C50"/>
    <w:rsid w:val="004D3F89"/>
    <w:rsid w:val="004D47CF"/>
    <w:rsid w:val="004D48B3"/>
    <w:rsid w:val="004D4BC0"/>
    <w:rsid w:val="004D50B5"/>
    <w:rsid w:val="004D5206"/>
    <w:rsid w:val="004D588D"/>
    <w:rsid w:val="004D5ED3"/>
    <w:rsid w:val="004D627D"/>
    <w:rsid w:val="004D63FE"/>
    <w:rsid w:val="004D6CA8"/>
    <w:rsid w:val="004D7A6A"/>
    <w:rsid w:val="004D7FA3"/>
    <w:rsid w:val="004E043C"/>
    <w:rsid w:val="004E0828"/>
    <w:rsid w:val="004E0AF5"/>
    <w:rsid w:val="004E119F"/>
    <w:rsid w:val="004E1233"/>
    <w:rsid w:val="004E1241"/>
    <w:rsid w:val="004E1547"/>
    <w:rsid w:val="004E1D62"/>
    <w:rsid w:val="004E24E3"/>
    <w:rsid w:val="004E2904"/>
    <w:rsid w:val="004E2C2B"/>
    <w:rsid w:val="004E2C4D"/>
    <w:rsid w:val="004E3111"/>
    <w:rsid w:val="004E34B9"/>
    <w:rsid w:val="004E34F2"/>
    <w:rsid w:val="004E3D48"/>
    <w:rsid w:val="004E43A6"/>
    <w:rsid w:val="004E47A5"/>
    <w:rsid w:val="004E4901"/>
    <w:rsid w:val="004E4F41"/>
    <w:rsid w:val="004E4FA1"/>
    <w:rsid w:val="004E516F"/>
    <w:rsid w:val="004E51C0"/>
    <w:rsid w:val="004E55BA"/>
    <w:rsid w:val="004E5966"/>
    <w:rsid w:val="004E647B"/>
    <w:rsid w:val="004E655F"/>
    <w:rsid w:val="004E6645"/>
    <w:rsid w:val="004E667D"/>
    <w:rsid w:val="004E68DF"/>
    <w:rsid w:val="004E6A76"/>
    <w:rsid w:val="004E6B01"/>
    <w:rsid w:val="004F061A"/>
    <w:rsid w:val="004F111E"/>
    <w:rsid w:val="004F132C"/>
    <w:rsid w:val="004F1613"/>
    <w:rsid w:val="004F1773"/>
    <w:rsid w:val="004F1FD0"/>
    <w:rsid w:val="004F202D"/>
    <w:rsid w:val="004F2822"/>
    <w:rsid w:val="004F2BFA"/>
    <w:rsid w:val="004F2D48"/>
    <w:rsid w:val="004F2F99"/>
    <w:rsid w:val="004F2FCF"/>
    <w:rsid w:val="004F390C"/>
    <w:rsid w:val="004F3B92"/>
    <w:rsid w:val="004F3E59"/>
    <w:rsid w:val="004F42CC"/>
    <w:rsid w:val="004F4979"/>
    <w:rsid w:val="004F4E48"/>
    <w:rsid w:val="004F4FE1"/>
    <w:rsid w:val="004F5AA1"/>
    <w:rsid w:val="004F6AB3"/>
    <w:rsid w:val="004F6D70"/>
    <w:rsid w:val="004F7658"/>
    <w:rsid w:val="004F768E"/>
    <w:rsid w:val="004F7693"/>
    <w:rsid w:val="004F7B08"/>
    <w:rsid w:val="004F7B5C"/>
    <w:rsid w:val="004F7F09"/>
    <w:rsid w:val="005001BE"/>
    <w:rsid w:val="005007D2"/>
    <w:rsid w:val="00500AB2"/>
    <w:rsid w:val="00500D1C"/>
    <w:rsid w:val="00500D63"/>
    <w:rsid w:val="00500EAB"/>
    <w:rsid w:val="00501EB8"/>
    <w:rsid w:val="00501F1D"/>
    <w:rsid w:val="005020C3"/>
    <w:rsid w:val="00502343"/>
    <w:rsid w:val="0050297A"/>
    <w:rsid w:val="00503358"/>
    <w:rsid w:val="005035A0"/>
    <w:rsid w:val="005038AC"/>
    <w:rsid w:val="00503ACF"/>
    <w:rsid w:val="00504566"/>
    <w:rsid w:val="00504F82"/>
    <w:rsid w:val="00505019"/>
    <w:rsid w:val="0050507C"/>
    <w:rsid w:val="0050555A"/>
    <w:rsid w:val="00505B51"/>
    <w:rsid w:val="00505C1E"/>
    <w:rsid w:val="00505D8B"/>
    <w:rsid w:val="00505E08"/>
    <w:rsid w:val="00505F8C"/>
    <w:rsid w:val="0050631E"/>
    <w:rsid w:val="0050664C"/>
    <w:rsid w:val="00506A32"/>
    <w:rsid w:val="00506E9F"/>
    <w:rsid w:val="005073C2"/>
    <w:rsid w:val="00507A27"/>
    <w:rsid w:val="00510071"/>
    <w:rsid w:val="005100F1"/>
    <w:rsid w:val="0051012C"/>
    <w:rsid w:val="00510370"/>
    <w:rsid w:val="005103D1"/>
    <w:rsid w:val="00510A0E"/>
    <w:rsid w:val="00510A9A"/>
    <w:rsid w:val="00510C6B"/>
    <w:rsid w:val="00510E0E"/>
    <w:rsid w:val="00510F7E"/>
    <w:rsid w:val="00511BD5"/>
    <w:rsid w:val="00511ED5"/>
    <w:rsid w:val="0051223C"/>
    <w:rsid w:val="00512288"/>
    <w:rsid w:val="00512513"/>
    <w:rsid w:val="00512677"/>
    <w:rsid w:val="00512A07"/>
    <w:rsid w:val="00512A16"/>
    <w:rsid w:val="00512B18"/>
    <w:rsid w:val="00512EDC"/>
    <w:rsid w:val="00513093"/>
    <w:rsid w:val="005132E3"/>
    <w:rsid w:val="00513A4D"/>
    <w:rsid w:val="00513F6E"/>
    <w:rsid w:val="00513F9C"/>
    <w:rsid w:val="0051432F"/>
    <w:rsid w:val="00514603"/>
    <w:rsid w:val="00514934"/>
    <w:rsid w:val="00514B38"/>
    <w:rsid w:val="00515050"/>
    <w:rsid w:val="00515109"/>
    <w:rsid w:val="00515348"/>
    <w:rsid w:val="0051542D"/>
    <w:rsid w:val="00515603"/>
    <w:rsid w:val="00515608"/>
    <w:rsid w:val="005157C0"/>
    <w:rsid w:val="00515B58"/>
    <w:rsid w:val="00515BBE"/>
    <w:rsid w:val="00515D9E"/>
    <w:rsid w:val="0051634B"/>
    <w:rsid w:val="0051683D"/>
    <w:rsid w:val="00516B38"/>
    <w:rsid w:val="00516E99"/>
    <w:rsid w:val="00517030"/>
    <w:rsid w:val="005174D2"/>
    <w:rsid w:val="0051781D"/>
    <w:rsid w:val="00517DAA"/>
    <w:rsid w:val="00517E4F"/>
    <w:rsid w:val="00517FE0"/>
    <w:rsid w:val="0052011E"/>
    <w:rsid w:val="00521120"/>
    <w:rsid w:val="005211E2"/>
    <w:rsid w:val="005219CA"/>
    <w:rsid w:val="00521DDD"/>
    <w:rsid w:val="00521F1C"/>
    <w:rsid w:val="005222A9"/>
    <w:rsid w:val="0052232C"/>
    <w:rsid w:val="0052285E"/>
    <w:rsid w:val="00522F0B"/>
    <w:rsid w:val="005233FB"/>
    <w:rsid w:val="0052375A"/>
    <w:rsid w:val="005237A4"/>
    <w:rsid w:val="00524265"/>
    <w:rsid w:val="0052427C"/>
    <w:rsid w:val="005245E5"/>
    <w:rsid w:val="00524ED7"/>
    <w:rsid w:val="00526844"/>
    <w:rsid w:val="00526CBE"/>
    <w:rsid w:val="00526E16"/>
    <w:rsid w:val="00526F83"/>
    <w:rsid w:val="005270C0"/>
    <w:rsid w:val="00527342"/>
    <w:rsid w:val="00527912"/>
    <w:rsid w:val="00527AD6"/>
    <w:rsid w:val="00527E9C"/>
    <w:rsid w:val="0053040E"/>
    <w:rsid w:val="005306D4"/>
    <w:rsid w:val="00530844"/>
    <w:rsid w:val="005308A3"/>
    <w:rsid w:val="00530C45"/>
    <w:rsid w:val="00530D81"/>
    <w:rsid w:val="00530DCF"/>
    <w:rsid w:val="00530DDE"/>
    <w:rsid w:val="00530FCB"/>
    <w:rsid w:val="005312A8"/>
    <w:rsid w:val="00531B0F"/>
    <w:rsid w:val="00531D38"/>
    <w:rsid w:val="00531F6A"/>
    <w:rsid w:val="00532364"/>
    <w:rsid w:val="00532407"/>
    <w:rsid w:val="0053291A"/>
    <w:rsid w:val="00532AB5"/>
    <w:rsid w:val="005332D9"/>
    <w:rsid w:val="00533BCE"/>
    <w:rsid w:val="00533E6C"/>
    <w:rsid w:val="00534208"/>
    <w:rsid w:val="005350BD"/>
    <w:rsid w:val="0053515B"/>
    <w:rsid w:val="005352AF"/>
    <w:rsid w:val="0053576D"/>
    <w:rsid w:val="00535B2C"/>
    <w:rsid w:val="00535F64"/>
    <w:rsid w:val="00535FBA"/>
    <w:rsid w:val="00536683"/>
    <w:rsid w:val="00536860"/>
    <w:rsid w:val="00536EC0"/>
    <w:rsid w:val="00536EE8"/>
    <w:rsid w:val="0053705B"/>
    <w:rsid w:val="00537A20"/>
    <w:rsid w:val="005408D8"/>
    <w:rsid w:val="00540FDA"/>
    <w:rsid w:val="0054136F"/>
    <w:rsid w:val="0054147B"/>
    <w:rsid w:val="0054242E"/>
    <w:rsid w:val="0054257D"/>
    <w:rsid w:val="00542804"/>
    <w:rsid w:val="00542D3A"/>
    <w:rsid w:val="00542DAA"/>
    <w:rsid w:val="00542F13"/>
    <w:rsid w:val="0054307E"/>
    <w:rsid w:val="00543614"/>
    <w:rsid w:val="005439C8"/>
    <w:rsid w:val="00543BC8"/>
    <w:rsid w:val="00544123"/>
    <w:rsid w:val="0054470A"/>
    <w:rsid w:val="00544711"/>
    <w:rsid w:val="005447CD"/>
    <w:rsid w:val="00544DE9"/>
    <w:rsid w:val="00544F36"/>
    <w:rsid w:val="00545C3E"/>
    <w:rsid w:val="005460F3"/>
    <w:rsid w:val="005467DA"/>
    <w:rsid w:val="00546CF7"/>
    <w:rsid w:val="00547610"/>
    <w:rsid w:val="0054769B"/>
    <w:rsid w:val="005476FE"/>
    <w:rsid w:val="00547886"/>
    <w:rsid w:val="005479F0"/>
    <w:rsid w:val="00547ADC"/>
    <w:rsid w:val="00547B55"/>
    <w:rsid w:val="00550312"/>
    <w:rsid w:val="005508D5"/>
    <w:rsid w:val="00550ACD"/>
    <w:rsid w:val="00550BE1"/>
    <w:rsid w:val="00550DDD"/>
    <w:rsid w:val="0055140D"/>
    <w:rsid w:val="00551E2F"/>
    <w:rsid w:val="00551F22"/>
    <w:rsid w:val="0055205D"/>
    <w:rsid w:val="005522AF"/>
    <w:rsid w:val="00552532"/>
    <w:rsid w:val="00552590"/>
    <w:rsid w:val="005527C7"/>
    <w:rsid w:val="005529CD"/>
    <w:rsid w:val="00552EA0"/>
    <w:rsid w:val="00552F69"/>
    <w:rsid w:val="00552FA3"/>
    <w:rsid w:val="005534ED"/>
    <w:rsid w:val="005535FF"/>
    <w:rsid w:val="00554035"/>
    <w:rsid w:val="0055470D"/>
    <w:rsid w:val="0055583A"/>
    <w:rsid w:val="0055621F"/>
    <w:rsid w:val="00556263"/>
    <w:rsid w:val="005566D1"/>
    <w:rsid w:val="00556A7C"/>
    <w:rsid w:val="00556CA9"/>
    <w:rsid w:val="00556DD3"/>
    <w:rsid w:val="00556E58"/>
    <w:rsid w:val="00556E86"/>
    <w:rsid w:val="00557139"/>
    <w:rsid w:val="00557A66"/>
    <w:rsid w:val="00557A85"/>
    <w:rsid w:val="00557AF4"/>
    <w:rsid w:val="00557E5A"/>
    <w:rsid w:val="005606B4"/>
    <w:rsid w:val="005607A7"/>
    <w:rsid w:val="00561B9F"/>
    <w:rsid w:val="00561E41"/>
    <w:rsid w:val="0056211A"/>
    <w:rsid w:val="00562606"/>
    <w:rsid w:val="00562ED1"/>
    <w:rsid w:val="00563212"/>
    <w:rsid w:val="0056326C"/>
    <w:rsid w:val="00563716"/>
    <w:rsid w:val="00563B91"/>
    <w:rsid w:val="00563EFA"/>
    <w:rsid w:val="005640FA"/>
    <w:rsid w:val="0056469D"/>
    <w:rsid w:val="005650BB"/>
    <w:rsid w:val="005650CE"/>
    <w:rsid w:val="005653AF"/>
    <w:rsid w:val="00565456"/>
    <w:rsid w:val="005656CC"/>
    <w:rsid w:val="0056600E"/>
    <w:rsid w:val="0056615F"/>
    <w:rsid w:val="005662BA"/>
    <w:rsid w:val="0056632A"/>
    <w:rsid w:val="005663FA"/>
    <w:rsid w:val="00566692"/>
    <w:rsid w:val="005667B0"/>
    <w:rsid w:val="00566FA2"/>
    <w:rsid w:val="005676F3"/>
    <w:rsid w:val="00567F94"/>
    <w:rsid w:val="00570598"/>
    <w:rsid w:val="00570893"/>
    <w:rsid w:val="00570C89"/>
    <w:rsid w:val="00570F87"/>
    <w:rsid w:val="0057125B"/>
    <w:rsid w:val="005716F9"/>
    <w:rsid w:val="00572529"/>
    <w:rsid w:val="00572A4C"/>
    <w:rsid w:val="005730D1"/>
    <w:rsid w:val="00573312"/>
    <w:rsid w:val="00573B82"/>
    <w:rsid w:val="00573C6A"/>
    <w:rsid w:val="00573E8A"/>
    <w:rsid w:val="005742A9"/>
    <w:rsid w:val="00574924"/>
    <w:rsid w:val="005749ED"/>
    <w:rsid w:val="00574A15"/>
    <w:rsid w:val="00574A61"/>
    <w:rsid w:val="00574FA0"/>
    <w:rsid w:val="005751C7"/>
    <w:rsid w:val="0057555F"/>
    <w:rsid w:val="0057562F"/>
    <w:rsid w:val="005756AF"/>
    <w:rsid w:val="00575C26"/>
    <w:rsid w:val="00575F30"/>
    <w:rsid w:val="0057627E"/>
    <w:rsid w:val="005769CF"/>
    <w:rsid w:val="00576B82"/>
    <w:rsid w:val="00576F24"/>
    <w:rsid w:val="0057744A"/>
    <w:rsid w:val="00577DAD"/>
    <w:rsid w:val="00580293"/>
    <w:rsid w:val="005803F6"/>
    <w:rsid w:val="00581613"/>
    <w:rsid w:val="005817E5"/>
    <w:rsid w:val="00581846"/>
    <w:rsid w:val="00581DBF"/>
    <w:rsid w:val="0058247C"/>
    <w:rsid w:val="005824D2"/>
    <w:rsid w:val="005825DD"/>
    <w:rsid w:val="00583658"/>
    <w:rsid w:val="00583E0D"/>
    <w:rsid w:val="005844E7"/>
    <w:rsid w:val="00584AFF"/>
    <w:rsid w:val="00585576"/>
    <w:rsid w:val="00585F3F"/>
    <w:rsid w:val="00585FE9"/>
    <w:rsid w:val="005860D9"/>
    <w:rsid w:val="00586376"/>
    <w:rsid w:val="00586772"/>
    <w:rsid w:val="00587342"/>
    <w:rsid w:val="005877D3"/>
    <w:rsid w:val="00587803"/>
    <w:rsid w:val="00587A6D"/>
    <w:rsid w:val="00587B23"/>
    <w:rsid w:val="00587D4B"/>
    <w:rsid w:val="00587D59"/>
    <w:rsid w:val="00587D8A"/>
    <w:rsid w:val="0059022C"/>
    <w:rsid w:val="00590A15"/>
    <w:rsid w:val="00590D81"/>
    <w:rsid w:val="00591486"/>
    <w:rsid w:val="00591C18"/>
    <w:rsid w:val="00591EA3"/>
    <w:rsid w:val="0059272C"/>
    <w:rsid w:val="0059282A"/>
    <w:rsid w:val="00592CC3"/>
    <w:rsid w:val="00592E36"/>
    <w:rsid w:val="00592F89"/>
    <w:rsid w:val="00592FAC"/>
    <w:rsid w:val="005932E6"/>
    <w:rsid w:val="005938C4"/>
    <w:rsid w:val="00593BCA"/>
    <w:rsid w:val="00593BEC"/>
    <w:rsid w:val="00593BEE"/>
    <w:rsid w:val="00593EE7"/>
    <w:rsid w:val="005943EE"/>
    <w:rsid w:val="005944AC"/>
    <w:rsid w:val="0059488A"/>
    <w:rsid w:val="00594BD6"/>
    <w:rsid w:val="00594C25"/>
    <w:rsid w:val="00595539"/>
    <w:rsid w:val="00595708"/>
    <w:rsid w:val="00595BB4"/>
    <w:rsid w:val="00595C2D"/>
    <w:rsid w:val="00595D0A"/>
    <w:rsid w:val="0059601F"/>
    <w:rsid w:val="0059604C"/>
    <w:rsid w:val="00596E98"/>
    <w:rsid w:val="00597960"/>
    <w:rsid w:val="005A006D"/>
    <w:rsid w:val="005A00D3"/>
    <w:rsid w:val="005A03EC"/>
    <w:rsid w:val="005A046D"/>
    <w:rsid w:val="005A0675"/>
    <w:rsid w:val="005A084A"/>
    <w:rsid w:val="005A08D7"/>
    <w:rsid w:val="005A09F0"/>
    <w:rsid w:val="005A0F28"/>
    <w:rsid w:val="005A1316"/>
    <w:rsid w:val="005A1853"/>
    <w:rsid w:val="005A1C59"/>
    <w:rsid w:val="005A1CF7"/>
    <w:rsid w:val="005A1D2E"/>
    <w:rsid w:val="005A1DCF"/>
    <w:rsid w:val="005A25EE"/>
    <w:rsid w:val="005A26C2"/>
    <w:rsid w:val="005A26D0"/>
    <w:rsid w:val="005A2873"/>
    <w:rsid w:val="005A2BE7"/>
    <w:rsid w:val="005A2E6F"/>
    <w:rsid w:val="005A3084"/>
    <w:rsid w:val="005A30CA"/>
    <w:rsid w:val="005A34AF"/>
    <w:rsid w:val="005A42CB"/>
    <w:rsid w:val="005A448F"/>
    <w:rsid w:val="005A4572"/>
    <w:rsid w:val="005A4E93"/>
    <w:rsid w:val="005A51BE"/>
    <w:rsid w:val="005A53DE"/>
    <w:rsid w:val="005A54AD"/>
    <w:rsid w:val="005A57EB"/>
    <w:rsid w:val="005A5A9B"/>
    <w:rsid w:val="005A5DA8"/>
    <w:rsid w:val="005A624D"/>
    <w:rsid w:val="005A644D"/>
    <w:rsid w:val="005A650D"/>
    <w:rsid w:val="005A6CBC"/>
    <w:rsid w:val="005A6FCF"/>
    <w:rsid w:val="005A7466"/>
    <w:rsid w:val="005A7530"/>
    <w:rsid w:val="005A7ADA"/>
    <w:rsid w:val="005B0342"/>
    <w:rsid w:val="005B0412"/>
    <w:rsid w:val="005B05A6"/>
    <w:rsid w:val="005B096C"/>
    <w:rsid w:val="005B0CC9"/>
    <w:rsid w:val="005B0D79"/>
    <w:rsid w:val="005B148F"/>
    <w:rsid w:val="005B1820"/>
    <w:rsid w:val="005B187C"/>
    <w:rsid w:val="005B1AA4"/>
    <w:rsid w:val="005B1FE5"/>
    <w:rsid w:val="005B211D"/>
    <w:rsid w:val="005B2215"/>
    <w:rsid w:val="005B26E7"/>
    <w:rsid w:val="005B345B"/>
    <w:rsid w:val="005B3757"/>
    <w:rsid w:val="005B3B81"/>
    <w:rsid w:val="005B3EC7"/>
    <w:rsid w:val="005B414A"/>
    <w:rsid w:val="005B45A5"/>
    <w:rsid w:val="005B4809"/>
    <w:rsid w:val="005B48B2"/>
    <w:rsid w:val="005B4C0B"/>
    <w:rsid w:val="005B5180"/>
    <w:rsid w:val="005B60CE"/>
    <w:rsid w:val="005B6198"/>
    <w:rsid w:val="005B68A2"/>
    <w:rsid w:val="005B6BAA"/>
    <w:rsid w:val="005B726C"/>
    <w:rsid w:val="005B777F"/>
    <w:rsid w:val="005B7C17"/>
    <w:rsid w:val="005C0048"/>
    <w:rsid w:val="005C0056"/>
    <w:rsid w:val="005C0458"/>
    <w:rsid w:val="005C0B1E"/>
    <w:rsid w:val="005C0B98"/>
    <w:rsid w:val="005C0D32"/>
    <w:rsid w:val="005C0DC1"/>
    <w:rsid w:val="005C1112"/>
    <w:rsid w:val="005C1B3F"/>
    <w:rsid w:val="005C1EEB"/>
    <w:rsid w:val="005C255F"/>
    <w:rsid w:val="005C265C"/>
    <w:rsid w:val="005C2B18"/>
    <w:rsid w:val="005C2B28"/>
    <w:rsid w:val="005C2DB7"/>
    <w:rsid w:val="005C300E"/>
    <w:rsid w:val="005C38AE"/>
    <w:rsid w:val="005C38FF"/>
    <w:rsid w:val="005C3A95"/>
    <w:rsid w:val="005C3C55"/>
    <w:rsid w:val="005C4114"/>
    <w:rsid w:val="005C43D0"/>
    <w:rsid w:val="005C458F"/>
    <w:rsid w:val="005C49E4"/>
    <w:rsid w:val="005C4A1E"/>
    <w:rsid w:val="005C4D2C"/>
    <w:rsid w:val="005C4DBF"/>
    <w:rsid w:val="005C5180"/>
    <w:rsid w:val="005C56A1"/>
    <w:rsid w:val="005C57EC"/>
    <w:rsid w:val="005C5C21"/>
    <w:rsid w:val="005C5CB7"/>
    <w:rsid w:val="005C613A"/>
    <w:rsid w:val="005C6214"/>
    <w:rsid w:val="005C62AD"/>
    <w:rsid w:val="005C64C9"/>
    <w:rsid w:val="005C6D98"/>
    <w:rsid w:val="005C726E"/>
    <w:rsid w:val="005C750E"/>
    <w:rsid w:val="005C78B2"/>
    <w:rsid w:val="005C7C6F"/>
    <w:rsid w:val="005C7CBA"/>
    <w:rsid w:val="005C7D04"/>
    <w:rsid w:val="005D02B3"/>
    <w:rsid w:val="005D0525"/>
    <w:rsid w:val="005D0975"/>
    <w:rsid w:val="005D0AC3"/>
    <w:rsid w:val="005D1023"/>
    <w:rsid w:val="005D1192"/>
    <w:rsid w:val="005D119D"/>
    <w:rsid w:val="005D119E"/>
    <w:rsid w:val="005D135F"/>
    <w:rsid w:val="005D14D8"/>
    <w:rsid w:val="005D17ED"/>
    <w:rsid w:val="005D17F4"/>
    <w:rsid w:val="005D1B22"/>
    <w:rsid w:val="005D1B36"/>
    <w:rsid w:val="005D1C4A"/>
    <w:rsid w:val="005D20D0"/>
    <w:rsid w:val="005D2248"/>
    <w:rsid w:val="005D2358"/>
    <w:rsid w:val="005D2BD5"/>
    <w:rsid w:val="005D3078"/>
    <w:rsid w:val="005D320E"/>
    <w:rsid w:val="005D36E6"/>
    <w:rsid w:val="005D3A53"/>
    <w:rsid w:val="005D43CC"/>
    <w:rsid w:val="005D5215"/>
    <w:rsid w:val="005D5636"/>
    <w:rsid w:val="005D5888"/>
    <w:rsid w:val="005D5DE8"/>
    <w:rsid w:val="005D5DFD"/>
    <w:rsid w:val="005D5FC3"/>
    <w:rsid w:val="005D603F"/>
    <w:rsid w:val="005D6570"/>
    <w:rsid w:val="005D661B"/>
    <w:rsid w:val="005D6AAA"/>
    <w:rsid w:val="005D701B"/>
    <w:rsid w:val="005D7232"/>
    <w:rsid w:val="005D7554"/>
    <w:rsid w:val="005D7780"/>
    <w:rsid w:val="005D77C2"/>
    <w:rsid w:val="005D780F"/>
    <w:rsid w:val="005D795C"/>
    <w:rsid w:val="005E07C1"/>
    <w:rsid w:val="005E07CF"/>
    <w:rsid w:val="005E0817"/>
    <w:rsid w:val="005E0A30"/>
    <w:rsid w:val="005E0AC4"/>
    <w:rsid w:val="005E0E8B"/>
    <w:rsid w:val="005E131D"/>
    <w:rsid w:val="005E14D5"/>
    <w:rsid w:val="005E1E66"/>
    <w:rsid w:val="005E2148"/>
    <w:rsid w:val="005E25E3"/>
    <w:rsid w:val="005E2A7D"/>
    <w:rsid w:val="005E40EB"/>
    <w:rsid w:val="005E43D1"/>
    <w:rsid w:val="005E4C5D"/>
    <w:rsid w:val="005E4F83"/>
    <w:rsid w:val="005E4FC6"/>
    <w:rsid w:val="005E5091"/>
    <w:rsid w:val="005E52CB"/>
    <w:rsid w:val="005E5356"/>
    <w:rsid w:val="005E543B"/>
    <w:rsid w:val="005E5558"/>
    <w:rsid w:val="005E55BA"/>
    <w:rsid w:val="005E5897"/>
    <w:rsid w:val="005E5AB5"/>
    <w:rsid w:val="005E5BBE"/>
    <w:rsid w:val="005E6073"/>
    <w:rsid w:val="005E6104"/>
    <w:rsid w:val="005E6865"/>
    <w:rsid w:val="005E6A42"/>
    <w:rsid w:val="005E6D36"/>
    <w:rsid w:val="005E7066"/>
    <w:rsid w:val="005E7366"/>
    <w:rsid w:val="005F029F"/>
    <w:rsid w:val="005F0F8A"/>
    <w:rsid w:val="005F0F9E"/>
    <w:rsid w:val="005F130A"/>
    <w:rsid w:val="005F14FC"/>
    <w:rsid w:val="005F150D"/>
    <w:rsid w:val="005F169A"/>
    <w:rsid w:val="005F1B81"/>
    <w:rsid w:val="005F1C08"/>
    <w:rsid w:val="005F1D62"/>
    <w:rsid w:val="005F2157"/>
    <w:rsid w:val="005F222F"/>
    <w:rsid w:val="005F27E4"/>
    <w:rsid w:val="005F284F"/>
    <w:rsid w:val="005F287D"/>
    <w:rsid w:val="005F2CF6"/>
    <w:rsid w:val="005F2FA2"/>
    <w:rsid w:val="005F2FC9"/>
    <w:rsid w:val="005F3081"/>
    <w:rsid w:val="005F314D"/>
    <w:rsid w:val="005F31DA"/>
    <w:rsid w:val="005F3595"/>
    <w:rsid w:val="005F3A39"/>
    <w:rsid w:val="005F41DD"/>
    <w:rsid w:val="005F4587"/>
    <w:rsid w:val="005F4595"/>
    <w:rsid w:val="005F48E1"/>
    <w:rsid w:val="005F54C8"/>
    <w:rsid w:val="005F6194"/>
    <w:rsid w:val="005F6FD6"/>
    <w:rsid w:val="005F6FEC"/>
    <w:rsid w:val="005F754F"/>
    <w:rsid w:val="00600231"/>
    <w:rsid w:val="00601192"/>
    <w:rsid w:val="00601E3F"/>
    <w:rsid w:val="00602096"/>
    <w:rsid w:val="0060258A"/>
    <w:rsid w:val="00602698"/>
    <w:rsid w:val="006027F4"/>
    <w:rsid w:val="00602ADE"/>
    <w:rsid w:val="00602C86"/>
    <w:rsid w:val="00602F32"/>
    <w:rsid w:val="0060322F"/>
    <w:rsid w:val="006032D5"/>
    <w:rsid w:val="00603741"/>
    <w:rsid w:val="00603AB5"/>
    <w:rsid w:val="0060450C"/>
    <w:rsid w:val="00604852"/>
    <w:rsid w:val="00604A83"/>
    <w:rsid w:val="006051CC"/>
    <w:rsid w:val="0060626E"/>
    <w:rsid w:val="006063AA"/>
    <w:rsid w:val="0060649D"/>
    <w:rsid w:val="006065D5"/>
    <w:rsid w:val="0060683B"/>
    <w:rsid w:val="00606A25"/>
    <w:rsid w:val="00606C7C"/>
    <w:rsid w:val="006072FA"/>
    <w:rsid w:val="006078C0"/>
    <w:rsid w:val="00607B2D"/>
    <w:rsid w:val="00607CD0"/>
    <w:rsid w:val="00607D59"/>
    <w:rsid w:val="00607EFC"/>
    <w:rsid w:val="00607F32"/>
    <w:rsid w:val="006100BF"/>
    <w:rsid w:val="00610332"/>
    <w:rsid w:val="0061092A"/>
    <w:rsid w:val="006110BB"/>
    <w:rsid w:val="006111CF"/>
    <w:rsid w:val="006112F6"/>
    <w:rsid w:val="0061130F"/>
    <w:rsid w:val="006114FD"/>
    <w:rsid w:val="00611516"/>
    <w:rsid w:val="0061155B"/>
    <w:rsid w:val="00611BA9"/>
    <w:rsid w:val="00611C90"/>
    <w:rsid w:val="00611F32"/>
    <w:rsid w:val="00612253"/>
    <w:rsid w:val="0061240A"/>
    <w:rsid w:val="0061254E"/>
    <w:rsid w:val="00612898"/>
    <w:rsid w:val="00612A81"/>
    <w:rsid w:val="00612CE9"/>
    <w:rsid w:val="00612D6E"/>
    <w:rsid w:val="006130C4"/>
    <w:rsid w:val="006130F4"/>
    <w:rsid w:val="00613547"/>
    <w:rsid w:val="006136C7"/>
    <w:rsid w:val="0061372A"/>
    <w:rsid w:val="00613A9E"/>
    <w:rsid w:val="00613AC9"/>
    <w:rsid w:val="00613CEB"/>
    <w:rsid w:val="00614143"/>
    <w:rsid w:val="00614271"/>
    <w:rsid w:val="00614931"/>
    <w:rsid w:val="00614C40"/>
    <w:rsid w:val="00614DE3"/>
    <w:rsid w:val="00614DF1"/>
    <w:rsid w:val="00614ED2"/>
    <w:rsid w:val="00614FD6"/>
    <w:rsid w:val="00615134"/>
    <w:rsid w:val="006153A4"/>
    <w:rsid w:val="0061576E"/>
    <w:rsid w:val="00615DA2"/>
    <w:rsid w:val="00616001"/>
    <w:rsid w:val="0061646F"/>
    <w:rsid w:val="00616699"/>
    <w:rsid w:val="00616914"/>
    <w:rsid w:val="00616977"/>
    <w:rsid w:val="00616B0A"/>
    <w:rsid w:val="00616B8E"/>
    <w:rsid w:val="00616D44"/>
    <w:rsid w:val="00616E88"/>
    <w:rsid w:val="00617712"/>
    <w:rsid w:val="00617938"/>
    <w:rsid w:val="00620B53"/>
    <w:rsid w:val="0062106C"/>
    <w:rsid w:val="00621187"/>
    <w:rsid w:val="0062120E"/>
    <w:rsid w:val="0062129D"/>
    <w:rsid w:val="00621372"/>
    <w:rsid w:val="006213BB"/>
    <w:rsid w:val="0062192D"/>
    <w:rsid w:val="00621EA1"/>
    <w:rsid w:val="0062202F"/>
    <w:rsid w:val="0062224F"/>
    <w:rsid w:val="006222C7"/>
    <w:rsid w:val="0062256E"/>
    <w:rsid w:val="006225AF"/>
    <w:rsid w:val="00622D30"/>
    <w:rsid w:val="00622E8E"/>
    <w:rsid w:val="00623F8D"/>
    <w:rsid w:val="0062420A"/>
    <w:rsid w:val="00624EC9"/>
    <w:rsid w:val="00624F84"/>
    <w:rsid w:val="00624FA9"/>
    <w:rsid w:val="0062579D"/>
    <w:rsid w:val="00626113"/>
    <w:rsid w:val="00626170"/>
    <w:rsid w:val="0062639D"/>
    <w:rsid w:val="0062648A"/>
    <w:rsid w:val="0062651F"/>
    <w:rsid w:val="006265CF"/>
    <w:rsid w:val="0062670C"/>
    <w:rsid w:val="0062691E"/>
    <w:rsid w:val="00626AD3"/>
    <w:rsid w:val="00626B2F"/>
    <w:rsid w:val="00626C2A"/>
    <w:rsid w:val="00626CEB"/>
    <w:rsid w:val="006274E4"/>
    <w:rsid w:val="00627E00"/>
    <w:rsid w:val="00627E7B"/>
    <w:rsid w:val="006308DD"/>
    <w:rsid w:val="00630B90"/>
    <w:rsid w:val="006311DE"/>
    <w:rsid w:val="0063138B"/>
    <w:rsid w:val="006313E9"/>
    <w:rsid w:val="0063170E"/>
    <w:rsid w:val="00631B40"/>
    <w:rsid w:val="00631CBA"/>
    <w:rsid w:val="00631CEA"/>
    <w:rsid w:val="00631DC8"/>
    <w:rsid w:val="00632094"/>
    <w:rsid w:val="00632712"/>
    <w:rsid w:val="00632831"/>
    <w:rsid w:val="00632D8D"/>
    <w:rsid w:val="00632E61"/>
    <w:rsid w:val="00633512"/>
    <w:rsid w:val="00633A7F"/>
    <w:rsid w:val="00633BB2"/>
    <w:rsid w:val="00633C32"/>
    <w:rsid w:val="00633D0D"/>
    <w:rsid w:val="00634188"/>
    <w:rsid w:val="00634391"/>
    <w:rsid w:val="006343F4"/>
    <w:rsid w:val="00634735"/>
    <w:rsid w:val="006349E3"/>
    <w:rsid w:val="00634CA2"/>
    <w:rsid w:val="00634FB2"/>
    <w:rsid w:val="006358FF"/>
    <w:rsid w:val="0063599B"/>
    <w:rsid w:val="0063638D"/>
    <w:rsid w:val="0063681A"/>
    <w:rsid w:val="0063687F"/>
    <w:rsid w:val="006373B5"/>
    <w:rsid w:val="006374C6"/>
    <w:rsid w:val="006376DA"/>
    <w:rsid w:val="00637856"/>
    <w:rsid w:val="00637C21"/>
    <w:rsid w:val="00637DEB"/>
    <w:rsid w:val="006401D5"/>
    <w:rsid w:val="0064081A"/>
    <w:rsid w:val="00640A98"/>
    <w:rsid w:val="00640DDD"/>
    <w:rsid w:val="00640E59"/>
    <w:rsid w:val="00640F80"/>
    <w:rsid w:val="0064113A"/>
    <w:rsid w:val="006417FA"/>
    <w:rsid w:val="00641F35"/>
    <w:rsid w:val="0064288F"/>
    <w:rsid w:val="00642C59"/>
    <w:rsid w:val="00642F12"/>
    <w:rsid w:val="00643021"/>
    <w:rsid w:val="0064327E"/>
    <w:rsid w:val="006433D7"/>
    <w:rsid w:val="0064365B"/>
    <w:rsid w:val="00643790"/>
    <w:rsid w:val="00643B87"/>
    <w:rsid w:val="006443CC"/>
    <w:rsid w:val="0064445A"/>
    <w:rsid w:val="0064496B"/>
    <w:rsid w:val="00644B07"/>
    <w:rsid w:val="00644C20"/>
    <w:rsid w:val="0064544C"/>
    <w:rsid w:val="00645D32"/>
    <w:rsid w:val="00645F85"/>
    <w:rsid w:val="0064603F"/>
    <w:rsid w:val="00646D85"/>
    <w:rsid w:val="00647875"/>
    <w:rsid w:val="00647BE1"/>
    <w:rsid w:val="00647F6E"/>
    <w:rsid w:val="00650462"/>
    <w:rsid w:val="00650843"/>
    <w:rsid w:val="00650DD4"/>
    <w:rsid w:val="00650F35"/>
    <w:rsid w:val="006514FF"/>
    <w:rsid w:val="006515C0"/>
    <w:rsid w:val="006519D8"/>
    <w:rsid w:val="00651F30"/>
    <w:rsid w:val="006522CC"/>
    <w:rsid w:val="00652449"/>
    <w:rsid w:val="00652F2E"/>
    <w:rsid w:val="00652F93"/>
    <w:rsid w:val="0065364A"/>
    <w:rsid w:val="006538C6"/>
    <w:rsid w:val="00654146"/>
    <w:rsid w:val="006541D8"/>
    <w:rsid w:val="0065420A"/>
    <w:rsid w:val="0065426F"/>
    <w:rsid w:val="00654B13"/>
    <w:rsid w:val="00654C81"/>
    <w:rsid w:val="00654E11"/>
    <w:rsid w:val="00655281"/>
    <w:rsid w:val="00655669"/>
    <w:rsid w:val="00655888"/>
    <w:rsid w:val="00655C0D"/>
    <w:rsid w:val="00655EAE"/>
    <w:rsid w:val="0065609D"/>
    <w:rsid w:val="00656287"/>
    <w:rsid w:val="006562C1"/>
    <w:rsid w:val="00656310"/>
    <w:rsid w:val="00656926"/>
    <w:rsid w:val="00656978"/>
    <w:rsid w:val="00656DCD"/>
    <w:rsid w:val="00656E63"/>
    <w:rsid w:val="00656ED6"/>
    <w:rsid w:val="0065728E"/>
    <w:rsid w:val="00657441"/>
    <w:rsid w:val="006575CD"/>
    <w:rsid w:val="006576B0"/>
    <w:rsid w:val="00657704"/>
    <w:rsid w:val="00657953"/>
    <w:rsid w:val="00657B6A"/>
    <w:rsid w:val="00657BED"/>
    <w:rsid w:val="00658B51"/>
    <w:rsid w:val="0066006A"/>
    <w:rsid w:val="0066058B"/>
    <w:rsid w:val="00660B2B"/>
    <w:rsid w:val="00660B55"/>
    <w:rsid w:val="0066106D"/>
    <w:rsid w:val="006611B4"/>
    <w:rsid w:val="006615F4"/>
    <w:rsid w:val="00661EA6"/>
    <w:rsid w:val="00661F7D"/>
    <w:rsid w:val="00661FBF"/>
    <w:rsid w:val="0066255F"/>
    <w:rsid w:val="00662684"/>
    <w:rsid w:val="0066313B"/>
    <w:rsid w:val="0066377E"/>
    <w:rsid w:val="00663982"/>
    <w:rsid w:val="006639ED"/>
    <w:rsid w:val="00663A39"/>
    <w:rsid w:val="00663E41"/>
    <w:rsid w:val="0066431F"/>
    <w:rsid w:val="0066457F"/>
    <w:rsid w:val="00664E5D"/>
    <w:rsid w:val="00665096"/>
    <w:rsid w:val="0066509F"/>
    <w:rsid w:val="00665151"/>
    <w:rsid w:val="006652D9"/>
    <w:rsid w:val="0066567B"/>
    <w:rsid w:val="00665915"/>
    <w:rsid w:val="00665A6C"/>
    <w:rsid w:val="00665B87"/>
    <w:rsid w:val="00665DC3"/>
    <w:rsid w:val="00665EF8"/>
    <w:rsid w:val="00666483"/>
    <w:rsid w:val="00666B6C"/>
    <w:rsid w:val="00666BF0"/>
    <w:rsid w:val="006671BF"/>
    <w:rsid w:val="006672AD"/>
    <w:rsid w:val="00667DBB"/>
    <w:rsid w:val="006705C9"/>
    <w:rsid w:val="00670B5E"/>
    <w:rsid w:val="00670E88"/>
    <w:rsid w:val="00670FF6"/>
    <w:rsid w:val="00671356"/>
    <w:rsid w:val="00671568"/>
    <w:rsid w:val="0067161B"/>
    <w:rsid w:val="00671632"/>
    <w:rsid w:val="00671A90"/>
    <w:rsid w:val="006721B2"/>
    <w:rsid w:val="00672446"/>
    <w:rsid w:val="00672581"/>
    <w:rsid w:val="00672DDF"/>
    <w:rsid w:val="00673218"/>
    <w:rsid w:val="006732A1"/>
    <w:rsid w:val="00673356"/>
    <w:rsid w:val="00673431"/>
    <w:rsid w:val="00673D77"/>
    <w:rsid w:val="00673E30"/>
    <w:rsid w:val="006742CB"/>
    <w:rsid w:val="006743FE"/>
    <w:rsid w:val="0067445F"/>
    <w:rsid w:val="00674D57"/>
    <w:rsid w:val="00674E87"/>
    <w:rsid w:val="006754E5"/>
    <w:rsid w:val="00675B0D"/>
    <w:rsid w:val="00675F52"/>
    <w:rsid w:val="00675FA1"/>
    <w:rsid w:val="00676618"/>
    <w:rsid w:val="006766F7"/>
    <w:rsid w:val="00676DCD"/>
    <w:rsid w:val="00676E90"/>
    <w:rsid w:val="00677403"/>
    <w:rsid w:val="006776C6"/>
    <w:rsid w:val="00677BF7"/>
    <w:rsid w:val="0068045C"/>
    <w:rsid w:val="0068066E"/>
    <w:rsid w:val="00680832"/>
    <w:rsid w:val="00680A6E"/>
    <w:rsid w:val="00681074"/>
    <w:rsid w:val="00681562"/>
    <w:rsid w:val="0068176E"/>
    <w:rsid w:val="006817E2"/>
    <w:rsid w:val="006819E2"/>
    <w:rsid w:val="006822D4"/>
    <w:rsid w:val="00682305"/>
    <w:rsid w:val="00682A66"/>
    <w:rsid w:val="00682A89"/>
    <w:rsid w:val="00682EF1"/>
    <w:rsid w:val="00683118"/>
    <w:rsid w:val="0068316A"/>
    <w:rsid w:val="00683F79"/>
    <w:rsid w:val="006842A4"/>
    <w:rsid w:val="00684BE1"/>
    <w:rsid w:val="00685567"/>
    <w:rsid w:val="00685629"/>
    <w:rsid w:val="006856C6"/>
    <w:rsid w:val="00685969"/>
    <w:rsid w:val="0068599F"/>
    <w:rsid w:val="00685D7B"/>
    <w:rsid w:val="00685DF3"/>
    <w:rsid w:val="00686205"/>
    <w:rsid w:val="00686270"/>
    <w:rsid w:val="00686413"/>
    <w:rsid w:val="006865B1"/>
    <w:rsid w:val="00686A75"/>
    <w:rsid w:val="00686AD1"/>
    <w:rsid w:val="00687147"/>
    <w:rsid w:val="00687C01"/>
    <w:rsid w:val="00687C29"/>
    <w:rsid w:val="00687DCF"/>
    <w:rsid w:val="006900C3"/>
    <w:rsid w:val="0069063C"/>
    <w:rsid w:val="00690709"/>
    <w:rsid w:val="00690EDA"/>
    <w:rsid w:val="00691B47"/>
    <w:rsid w:val="00691E6B"/>
    <w:rsid w:val="00691F8B"/>
    <w:rsid w:val="00692050"/>
    <w:rsid w:val="006922C8"/>
    <w:rsid w:val="00692358"/>
    <w:rsid w:val="0069285C"/>
    <w:rsid w:val="006928B2"/>
    <w:rsid w:val="00692B43"/>
    <w:rsid w:val="00692F97"/>
    <w:rsid w:val="0069315B"/>
    <w:rsid w:val="006936C4"/>
    <w:rsid w:val="0069370A"/>
    <w:rsid w:val="00693854"/>
    <w:rsid w:val="006939E7"/>
    <w:rsid w:val="006943E1"/>
    <w:rsid w:val="006944CA"/>
    <w:rsid w:val="0069470E"/>
    <w:rsid w:val="00694A28"/>
    <w:rsid w:val="00694BD7"/>
    <w:rsid w:val="00694E37"/>
    <w:rsid w:val="00695050"/>
    <w:rsid w:val="00695C8C"/>
    <w:rsid w:val="00695CAE"/>
    <w:rsid w:val="00695CED"/>
    <w:rsid w:val="00695E0B"/>
    <w:rsid w:val="006961A2"/>
    <w:rsid w:val="00696244"/>
    <w:rsid w:val="006964A2"/>
    <w:rsid w:val="0069666E"/>
    <w:rsid w:val="00696740"/>
    <w:rsid w:val="00696A43"/>
    <w:rsid w:val="00696AC4"/>
    <w:rsid w:val="00697369"/>
    <w:rsid w:val="006977D4"/>
    <w:rsid w:val="006A00E5"/>
    <w:rsid w:val="006A0812"/>
    <w:rsid w:val="006A09F7"/>
    <w:rsid w:val="006A0AB1"/>
    <w:rsid w:val="006A0CFD"/>
    <w:rsid w:val="006A0E36"/>
    <w:rsid w:val="006A1089"/>
    <w:rsid w:val="006A12FC"/>
    <w:rsid w:val="006A1A7C"/>
    <w:rsid w:val="006A1DCF"/>
    <w:rsid w:val="006A2AC8"/>
    <w:rsid w:val="006A2C6F"/>
    <w:rsid w:val="006A2E1B"/>
    <w:rsid w:val="006A2EF8"/>
    <w:rsid w:val="006A3477"/>
    <w:rsid w:val="006A365E"/>
    <w:rsid w:val="006A3996"/>
    <w:rsid w:val="006A3CFE"/>
    <w:rsid w:val="006A425B"/>
    <w:rsid w:val="006A4666"/>
    <w:rsid w:val="006A4820"/>
    <w:rsid w:val="006A4AAA"/>
    <w:rsid w:val="006A4DA9"/>
    <w:rsid w:val="006A4F68"/>
    <w:rsid w:val="006A51D1"/>
    <w:rsid w:val="006A570C"/>
    <w:rsid w:val="006A5A34"/>
    <w:rsid w:val="006A60F7"/>
    <w:rsid w:val="006A634C"/>
    <w:rsid w:val="006A669C"/>
    <w:rsid w:val="006A67C8"/>
    <w:rsid w:val="006A6859"/>
    <w:rsid w:val="006A7C3B"/>
    <w:rsid w:val="006A7D35"/>
    <w:rsid w:val="006A7D78"/>
    <w:rsid w:val="006B00D2"/>
    <w:rsid w:val="006B037C"/>
    <w:rsid w:val="006B0B07"/>
    <w:rsid w:val="006B14AE"/>
    <w:rsid w:val="006B1D46"/>
    <w:rsid w:val="006B2673"/>
    <w:rsid w:val="006B28AD"/>
    <w:rsid w:val="006B2A5E"/>
    <w:rsid w:val="006B2B41"/>
    <w:rsid w:val="006B2B67"/>
    <w:rsid w:val="006B2DE4"/>
    <w:rsid w:val="006B2EC9"/>
    <w:rsid w:val="006B3539"/>
    <w:rsid w:val="006B3BAB"/>
    <w:rsid w:val="006B3BC3"/>
    <w:rsid w:val="006B4409"/>
    <w:rsid w:val="006B45C1"/>
    <w:rsid w:val="006B4762"/>
    <w:rsid w:val="006B49DF"/>
    <w:rsid w:val="006B4B32"/>
    <w:rsid w:val="006B4CC9"/>
    <w:rsid w:val="006B50CF"/>
    <w:rsid w:val="006B589C"/>
    <w:rsid w:val="006B590A"/>
    <w:rsid w:val="006B5937"/>
    <w:rsid w:val="006B5E69"/>
    <w:rsid w:val="006B62E3"/>
    <w:rsid w:val="006B65A9"/>
    <w:rsid w:val="006B6B9E"/>
    <w:rsid w:val="006B6FB1"/>
    <w:rsid w:val="006B72EC"/>
    <w:rsid w:val="006C00EE"/>
    <w:rsid w:val="006C0434"/>
    <w:rsid w:val="006C050C"/>
    <w:rsid w:val="006C12C0"/>
    <w:rsid w:val="006C14BA"/>
    <w:rsid w:val="006C1B39"/>
    <w:rsid w:val="006C1F52"/>
    <w:rsid w:val="006C2806"/>
    <w:rsid w:val="006C29A3"/>
    <w:rsid w:val="006C2D5D"/>
    <w:rsid w:val="006C2FEB"/>
    <w:rsid w:val="006C32E4"/>
    <w:rsid w:val="006C4193"/>
    <w:rsid w:val="006C4563"/>
    <w:rsid w:val="006C508A"/>
    <w:rsid w:val="006C517B"/>
    <w:rsid w:val="006C5324"/>
    <w:rsid w:val="006C5445"/>
    <w:rsid w:val="006C5948"/>
    <w:rsid w:val="006C5B32"/>
    <w:rsid w:val="006C5FAD"/>
    <w:rsid w:val="006C6B00"/>
    <w:rsid w:val="006C6B41"/>
    <w:rsid w:val="006C6D44"/>
    <w:rsid w:val="006C6EFF"/>
    <w:rsid w:val="006C7FB7"/>
    <w:rsid w:val="006D0684"/>
    <w:rsid w:val="006D0E3D"/>
    <w:rsid w:val="006D12A6"/>
    <w:rsid w:val="006D1625"/>
    <w:rsid w:val="006D1B2E"/>
    <w:rsid w:val="006D1F1F"/>
    <w:rsid w:val="006D2247"/>
    <w:rsid w:val="006D26B9"/>
    <w:rsid w:val="006D2CE5"/>
    <w:rsid w:val="006D2D39"/>
    <w:rsid w:val="006D2F53"/>
    <w:rsid w:val="006D3179"/>
    <w:rsid w:val="006D366A"/>
    <w:rsid w:val="006D393E"/>
    <w:rsid w:val="006D3B7B"/>
    <w:rsid w:val="006D3D83"/>
    <w:rsid w:val="006D3EF5"/>
    <w:rsid w:val="006D4414"/>
    <w:rsid w:val="006D4523"/>
    <w:rsid w:val="006D46FC"/>
    <w:rsid w:val="006D47B0"/>
    <w:rsid w:val="006D4B4A"/>
    <w:rsid w:val="006D4E31"/>
    <w:rsid w:val="006D53A1"/>
    <w:rsid w:val="006D5650"/>
    <w:rsid w:val="006D5681"/>
    <w:rsid w:val="006D5729"/>
    <w:rsid w:val="006D5808"/>
    <w:rsid w:val="006D5E8A"/>
    <w:rsid w:val="006D61C9"/>
    <w:rsid w:val="006D62D5"/>
    <w:rsid w:val="006D634F"/>
    <w:rsid w:val="006D63C2"/>
    <w:rsid w:val="006D63DE"/>
    <w:rsid w:val="006D648D"/>
    <w:rsid w:val="006D669C"/>
    <w:rsid w:val="006D66B0"/>
    <w:rsid w:val="006D6A4A"/>
    <w:rsid w:val="006D7008"/>
    <w:rsid w:val="006D755C"/>
    <w:rsid w:val="006D75F9"/>
    <w:rsid w:val="006D7D08"/>
    <w:rsid w:val="006E0888"/>
    <w:rsid w:val="006E08C5"/>
    <w:rsid w:val="006E19AD"/>
    <w:rsid w:val="006E1BA7"/>
    <w:rsid w:val="006E1D5F"/>
    <w:rsid w:val="006E1E7C"/>
    <w:rsid w:val="006E23A8"/>
    <w:rsid w:val="006E241E"/>
    <w:rsid w:val="006E271A"/>
    <w:rsid w:val="006E275F"/>
    <w:rsid w:val="006E297A"/>
    <w:rsid w:val="006E313D"/>
    <w:rsid w:val="006E3304"/>
    <w:rsid w:val="006E3352"/>
    <w:rsid w:val="006E4281"/>
    <w:rsid w:val="006E44F3"/>
    <w:rsid w:val="006E4673"/>
    <w:rsid w:val="006E4758"/>
    <w:rsid w:val="006E494B"/>
    <w:rsid w:val="006E4B4D"/>
    <w:rsid w:val="006E5085"/>
    <w:rsid w:val="006E5100"/>
    <w:rsid w:val="006E56DB"/>
    <w:rsid w:val="006E5AE0"/>
    <w:rsid w:val="006E5AE1"/>
    <w:rsid w:val="006E5C34"/>
    <w:rsid w:val="006E7555"/>
    <w:rsid w:val="006E76A0"/>
    <w:rsid w:val="006E7A07"/>
    <w:rsid w:val="006E7EA9"/>
    <w:rsid w:val="006E7ECD"/>
    <w:rsid w:val="006F0511"/>
    <w:rsid w:val="006F0701"/>
    <w:rsid w:val="006F0766"/>
    <w:rsid w:val="006F07F6"/>
    <w:rsid w:val="006F0A90"/>
    <w:rsid w:val="006F0CFF"/>
    <w:rsid w:val="006F13F9"/>
    <w:rsid w:val="006F1853"/>
    <w:rsid w:val="006F18E1"/>
    <w:rsid w:val="006F1F06"/>
    <w:rsid w:val="006F1FD7"/>
    <w:rsid w:val="006F2349"/>
    <w:rsid w:val="006F275E"/>
    <w:rsid w:val="006F2DC8"/>
    <w:rsid w:val="006F33A2"/>
    <w:rsid w:val="006F366B"/>
    <w:rsid w:val="006F3E1D"/>
    <w:rsid w:val="006F3E40"/>
    <w:rsid w:val="006F41AB"/>
    <w:rsid w:val="006F4820"/>
    <w:rsid w:val="006F4A3B"/>
    <w:rsid w:val="006F4A40"/>
    <w:rsid w:val="006F52A9"/>
    <w:rsid w:val="006F5790"/>
    <w:rsid w:val="006F5909"/>
    <w:rsid w:val="006F5CD3"/>
    <w:rsid w:val="006F640A"/>
    <w:rsid w:val="006F694A"/>
    <w:rsid w:val="006F6CE7"/>
    <w:rsid w:val="006F75D6"/>
    <w:rsid w:val="00700090"/>
    <w:rsid w:val="0070025D"/>
    <w:rsid w:val="00700606"/>
    <w:rsid w:val="007008B2"/>
    <w:rsid w:val="007009BC"/>
    <w:rsid w:val="00700C5D"/>
    <w:rsid w:val="00701341"/>
    <w:rsid w:val="0070145F"/>
    <w:rsid w:val="00701476"/>
    <w:rsid w:val="00701B34"/>
    <w:rsid w:val="00701D80"/>
    <w:rsid w:val="00702105"/>
    <w:rsid w:val="0070233D"/>
    <w:rsid w:val="00702633"/>
    <w:rsid w:val="00702B5B"/>
    <w:rsid w:val="00702B90"/>
    <w:rsid w:val="00702C24"/>
    <w:rsid w:val="00702E9D"/>
    <w:rsid w:val="0070301E"/>
    <w:rsid w:val="00703177"/>
    <w:rsid w:val="00703A20"/>
    <w:rsid w:val="00703D37"/>
    <w:rsid w:val="0070449F"/>
    <w:rsid w:val="00704636"/>
    <w:rsid w:val="007048B8"/>
    <w:rsid w:val="00704A85"/>
    <w:rsid w:val="00704CCA"/>
    <w:rsid w:val="00704DC3"/>
    <w:rsid w:val="00704F56"/>
    <w:rsid w:val="00705073"/>
    <w:rsid w:val="0070548B"/>
    <w:rsid w:val="007058D2"/>
    <w:rsid w:val="00705B68"/>
    <w:rsid w:val="00705CA3"/>
    <w:rsid w:val="00705F92"/>
    <w:rsid w:val="007060FC"/>
    <w:rsid w:val="00706223"/>
    <w:rsid w:val="0070731C"/>
    <w:rsid w:val="00707505"/>
    <w:rsid w:val="0070750A"/>
    <w:rsid w:val="00707997"/>
    <w:rsid w:val="00707B70"/>
    <w:rsid w:val="00707B9F"/>
    <w:rsid w:val="00707EE5"/>
    <w:rsid w:val="007088AE"/>
    <w:rsid w:val="00710868"/>
    <w:rsid w:val="007108D5"/>
    <w:rsid w:val="0071098C"/>
    <w:rsid w:val="00710F15"/>
    <w:rsid w:val="00711021"/>
    <w:rsid w:val="0071104D"/>
    <w:rsid w:val="007111FC"/>
    <w:rsid w:val="00711240"/>
    <w:rsid w:val="0071129B"/>
    <w:rsid w:val="00711508"/>
    <w:rsid w:val="00711F8A"/>
    <w:rsid w:val="007121A7"/>
    <w:rsid w:val="00712483"/>
    <w:rsid w:val="007129E9"/>
    <w:rsid w:val="00712B9A"/>
    <w:rsid w:val="0071344C"/>
    <w:rsid w:val="007135C4"/>
    <w:rsid w:val="00713B06"/>
    <w:rsid w:val="00713B75"/>
    <w:rsid w:val="007140A8"/>
    <w:rsid w:val="0071499D"/>
    <w:rsid w:val="00714F50"/>
    <w:rsid w:val="00715894"/>
    <w:rsid w:val="007159C4"/>
    <w:rsid w:val="0071604A"/>
    <w:rsid w:val="00716251"/>
    <w:rsid w:val="00716546"/>
    <w:rsid w:val="0071668B"/>
    <w:rsid w:val="007169D6"/>
    <w:rsid w:val="00716A9C"/>
    <w:rsid w:val="00716BBD"/>
    <w:rsid w:val="00716CEB"/>
    <w:rsid w:val="00716F54"/>
    <w:rsid w:val="0071788A"/>
    <w:rsid w:val="007179D4"/>
    <w:rsid w:val="007205ED"/>
    <w:rsid w:val="007205F0"/>
    <w:rsid w:val="007205FB"/>
    <w:rsid w:val="00720B22"/>
    <w:rsid w:val="00720C2F"/>
    <w:rsid w:val="007210ED"/>
    <w:rsid w:val="00721597"/>
    <w:rsid w:val="00721B23"/>
    <w:rsid w:val="00721DFF"/>
    <w:rsid w:val="007224AE"/>
    <w:rsid w:val="00722651"/>
    <w:rsid w:val="0072272D"/>
    <w:rsid w:val="0072293B"/>
    <w:rsid w:val="00722F2E"/>
    <w:rsid w:val="0072303C"/>
    <w:rsid w:val="007232C5"/>
    <w:rsid w:val="00723384"/>
    <w:rsid w:val="007236D0"/>
    <w:rsid w:val="007238CE"/>
    <w:rsid w:val="00723B2F"/>
    <w:rsid w:val="00723D8C"/>
    <w:rsid w:val="00723EBD"/>
    <w:rsid w:val="00724154"/>
    <w:rsid w:val="00724646"/>
    <w:rsid w:val="00724FE8"/>
    <w:rsid w:val="0072529F"/>
    <w:rsid w:val="00725828"/>
    <w:rsid w:val="00725C01"/>
    <w:rsid w:val="00725E9E"/>
    <w:rsid w:val="0072614C"/>
    <w:rsid w:val="00726BE7"/>
    <w:rsid w:val="007272CA"/>
    <w:rsid w:val="00727DA9"/>
    <w:rsid w:val="007301F0"/>
    <w:rsid w:val="00730668"/>
    <w:rsid w:val="00730890"/>
    <w:rsid w:val="00730F34"/>
    <w:rsid w:val="007313A4"/>
    <w:rsid w:val="00731DA6"/>
    <w:rsid w:val="007325D7"/>
    <w:rsid w:val="007326A5"/>
    <w:rsid w:val="00732E5E"/>
    <w:rsid w:val="007332AA"/>
    <w:rsid w:val="007336EF"/>
    <w:rsid w:val="00733791"/>
    <w:rsid w:val="00733C0C"/>
    <w:rsid w:val="00733DD8"/>
    <w:rsid w:val="00733F21"/>
    <w:rsid w:val="00733FE6"/>
    <w:rsid w:val="00734260"/>
    <w:rsid w:val="00734782"/>
    <w:rsid w:val="00734D10"/>
    <w:rsid w:val="00734F80"/>
    <w:rsid w:val="00735314"/>
    <w:rsid w:val="007356ED"/>
    <w:rsid w:val="0073582D"/>
    <w:rsid w:val="00735FE2"/>
    <w:rsid w:val="0073663D"/>
    <w:rsid w:val="007368CB"/>
    <w:rsid w:val="0073697F"/>
    <w:rsid w:val="00736FD9"/>
    <w:rsid w:val="007372CD"/>
    <w:rsid w:val="007373F5"/>
    <w:rsid w:val="00737899"/>
    <w:rsid w:val="00737C3B"/>
    <w:rsid w:val="00737D7B"/>
    <w:rsid w:val="0074031E"/>
    <w:rsid w:val="007406E6"/>
    <w:rsid w:val="0074095E"/>
    <w:rsid w:val="00740C0A"/>
    <w:rsid w:val="007421E2"/>
    <w:rsid w:val="00742D37"/>
    <w:rsid w:val="00742E6C"/>
    <w:rsid w:val="0074345C"/>
    <w:rsid w:val="00743DD3"/>
    <w:rsid w:val="00743F81"/>
    <w:rsid w:val="0074401C"/>
    <w:rsid w:val="00744049"/>
    <w:rsid w:val="0074486B"/>
    <w:rsid w:val="007449FB"/>
    <w:rsid w:val="00744A8F"/>
    <w:rsid w:val="00744B78"/>
    <w:rsid w:val="00744D25"/>
    <w:rsid w:val="00745047"/>
    <w:rsid w:val="007450BE"/>
    <w:rsid w:val="0074564B"/>
    <w:rsid w:val="0074604F"/>
    <w:rsid w:val="00746100"/>
    <w:rsid w:val="00746958"/>
    <w:rsid w:val="00746DFA"/>
    <w:rsid w:val="00746E5B"/>
    <w:rsid w:val="00746FE7"/>
    <w:rsid w:val="007470C6"/>
    <w:rsid w:val="00747D03"/>
    <w:rsid w:val="00750437"/>
    <w:rsid w:val="007509C8"/>
    <w:rsid w:val="00750E2F"/>
    <w:rsid w:val="007518DC"/>
    <w:rsid w:val="00751AA6"/>
    <w:rsid w:val="00751BAC"/>
    <w:rsid w:val="00751DE6"/>
    <w:rsid w:val="007523D8"/>
    <w:rsid w:val="0075283C"/>
    <w:rsid w:val="00752BD0"/>
    <w:rsid w:val="00752C34"/>
    <w:rsid w:val="00752C8B"/>
    <w:rsid w:val="00753259"/>
    <w:rsid w:val="00753ED3"/>
    <w:rsid w:val="00754001"/>
    <w:rsid w:val="007549ED"/>
    <w:rsid w:val="00754A8E"/>
    <w:rsid w:val="00754E66"/>
    <w:rsid w:val="00754F4E"/>
    <w:rsid w:val="00755120"/>
    <w:rsid w:val="0075520D"/>
    <w:rsid w:val="007553BD"/>
    <w:rsid w:val="00755441"/>
    <w:rsid w:val="0075565D"/>
    <w:rsid w:val="00755A19"/>
    <w:rsid w:val="00755BB5"/>
    <w:rsid w:val="00756148"/>
    <w:rsid w:val="00756DA0"/>
    <w:rsid w:val="00756EDA"/>
    <w:rsid w:val="007576EC"/>
    <w:rsid w:val="0075791E"/>
    <w:rsid w:val="00757AAD"/>
    <w:rsid w:val="00757C54"/>
    <w:rsid w:val="007600FA"/>
    <w:rsid w:val="0076019E"/>
    <w:rsid w:val="007603F4"/>
    <w:rsid w:val="007606FA"/>
    <w:rsid w:val="007608C2"/>
    <w:rsid w:val="00761427"/>
    <w:rsid w:val="0076142B"/>
    <w:rsid w:val="00761460"/>
    <w:rsid w:val="00761560"/>
    <w:rsid w:val="00761922"/>
    <w:rsid w:val="00761F05"/>
    <w:rsid w:val="00762230"/>
    <w:rsid w:val="00762483"/>
    <w:rsid w:val="00762631"/>
    <w:rsid w:val="007628DE"/>
    <w:rsid w:val="00762BD4"/>
    <w:rsid w:val="00762DEB"/>
    <w:rsid w:val="00763141"/>
    <w:rsid w:val="00763AEE"/>
    <w:rsid w:val="00763E24"/>
    <w:rsid w:val="007640A6"/>
    <w:rsid w:val="00764153"/>
    <w:rsid w:val="0076417C"/>
    <w:rsid w:val="00764598"/>
    <w:rsid w:val="0076467B"/>
    <w:rsid w:val="00764D7E"/>
    <w:rsid w:val="00764F1A"/>
    <w:rsid w:val="007652D5"/>
    <w:rsid w:val="007655D2"/>
    <w:rsid w:val="0076573F"/>
    <w:rsid w:val="00765B03"/>
    <w:rsid w:val="00765B1F"/>
    <w:rsid w:val="00765CEB"/>
    <w:rsid w:val="00765F41"/>
    <w:rsid w:val="007661CF"/>
    <w:rsid w:val="0076653D"/>
    <w:rsid w:val="00766D95"/>
    <w:rsid w:val="00766F85"/>
    <w:rsid w:val="00766F9F"/>
    <w:rsid w:val="00767A9E"/>
    <w:rsid w:val="00767A9F"/>
    <w:rsid w:val="00767B44"/>
    <w:rsid w:val="00767BEA"/>
    <w:rsid w:val="00767C64"/>
    <w:rsid w:val="00767EC1"/>
    <w:rsid w:val="0076A32E"/>
    <w:rsid w:val="00770FD2"/>
    <w:rsid w:val="0077100C"/>
    <w:rsid w:val="00771A94"/>
    <w:rsid w:val="00771ABF"/>
    <w:rsid w:val="00772244"/>
    <w:rsid w:val="007725AD"/>
    <w:rsid w:val="00772E14"/>
    <w:rsid w:val="0077309F"/>
    <w:rsid w:val="007732CB"/>
    <w:rsid w:val="00773BE8"/>
    <w:rsid w:val="0077403D"/>
    <w:rsid w:val="007743BA"/>
    <w:rsid w:val="007744AB"/>
    <w:rsid w:val="007745E2"/>
    <w:rsid w:val="00774A85"/>
    <w:rsid w:val="00774F36"/>
    <w:rsid w:val="00775348"/>
    <w:rsid w:val="00775434"/>
    <w:rsid w:val="00775538"/>
    <w:rsid w:val="00775695"/>
    <w:rsid w:val="007757E9"/>
    <w:rsid w:val="00775D1D"/>
    <w:rsid w:val="00775DAC"/>
    <w:rsid w:val="0077604D"/>
    <w:rsid w:val="00776AD6"/>
    <w:rsid w:val="00776D74"/>
    <w:rsid w:val="00776DCE"/>
    <w:rsid w:val="0077726E"/>
    <w:rsid w:val="00777426"/>
    <w:rsid w:val="007775AD"/>
    <w:rsid w:val="00777E43"/>
    <w:rsid w:val="00780177"/>
    <w:rsid w:val="00780228"/>
    <w:rsid w:val="00780888"/>
    <w:rsid w:val="00780CAC"/>
    <w:rsid w:val="00780DC7"/>
    <w:rsid w:val="0078152D"/>
    <w:rsid w:val="00781560"/>
    <w:rsid w:val="007818BA"/>
    <w:rsid w:val="0078195F"/>
    <w:rsid w:val="00781D3C"/>
    <w:rsid w:val="0078226F"/>
    <w:rsid w:val="00782425"/>
    <w:rsid w:val="00782B6B"/>
    <w:rsid w:val="00782C69"/>
    <w:rsid w:val="00782D2C"/>
    <w:rsid w:val="00782DCC"/>
    <w:rsid w:val="00782EF4"/>
    <w:rsid w:val="00782EFD"/>
    <w:rsid w:val="007830DF"/>
    <w:rsid w:val="007830F3"/>
    <w:rsid w:val="00783641"/>
    <w:rsid w:val="00783937"/>
    <w:rsid w:val="00783C30"/>
    <w:rsid w:val="00783D19"/>
    <w:rsid w:val="0078451C"/>
    <w:rsid w:val="00784E6C"/>
    <w:rsid w:val="00784F11"/>
    <w:rsid w:val="0078568E"/>
    <w:rsid w:val="00785A67"/>
    <w:rsid w:val="00785E34"/>
    <w:rsid w:val="00785EBD"/>
    <w:rsid w:val="007862A2"/>
    <w:rsid w:val="007862B0"/>
    <w:rsid w:val="00786673"/>
    <w:rsid w:val="00786F7E"/>
    <w:rsid w:val="00787080"/>
    <w:rsid w:val="007874A9"/>
    <w:rsid w:val="00787529"/>
    <w:rsid w:val="00787853"/>
    <w:rsid w:val="00790078"/>
    <w:rsid w:val="0079014C"/>
    <w:rsid w:val="0079040D"/>
    <w:rsid w:val="007904DD"/>
    <w:rsid w:val="00790760"/>
    <w:rsid w:val="007907C1"/>
    <w:rsid w:val="00790950"/>
    <w:rsid w:val="0079106D"/>
    <w:rsid w:val="0079141C"/>
    <w:rsid w:val="007914A0"/>
    <w:rsid w:val="0079185B"/>
    <w:rsid w:val="0079197E"/>
    <w:rsid w:val="00791F3F"/>
    <w:rsid w:val="00792216"/>
    <w:rsid w:val="00792574"/>
    <w:rsid w:val="007925E4"/>
    <w:rsid w:val="007926C0"/>
    <w:rsid w:val="007931EF"/>
    <w:rsid w:val="007940D5"/>
    <w:rsid w:val="0079419C"/>
    <w:rsid w:val="007941C2"/>
    <w:rsid w:val="007941D4"/>
    <w:rsid w:val="007942B6"/>
    <w:rsid w:val="0079492F"/>
    <w:rsid w:val="0079538E"/>
    <w:rsid w:val="00795A7A"/>
    <w:rsid w:val="0079681E"/>
    <w:rsid w:val="007970FA"/>
    <w:rsid w:val="007971F1"/>
    <w:rsid w:val="00797278"/>
    <w:rsid w:val="007A03A1"/>
    <w:rsid w:val="007A06CE"/>
    <w:rsid w:val="007A0C01"/>
    <w:rsid w:val="007A11D9"/>
    <w:rsid w:val="007A12E4"/>
    <w:rsid w:val="007A141C"/>
    <w:rsid w:val="007A1830"/>
    <w:rsid w:val="007A200A"/>
    <w:rsid w:val="007A2169"/>
    <w:rsid w:val="007A21C2"/>
    <w:rsid w:val="007A238B"/>
    <w:rsid w:val="007A2978"/>
    <w:rsid w:val="007A2B31"/>
    <w:rsid w:val="007A2D43"/>
    <w:rsid w:val="007A3487"/>
    <w:rsid w:val="007A3954"/>
    <w:rsid w:val="007A39EA"/>
    <w:rsid w:val="007A3CC9"/>
    <w:rsid w:val="007A3E19"/>
    <w:rsid w:val="007A4489"/>
    <w:rsid w:val="007A4605"/>
    <w:rsid w:val="007A4626"/>
    <w:rsid w:val="007A4647"/>
    <w:rsid w:val="007A48F5"/>
    <w:rsid w:val="007A4C98"/>
    <w:rsid w:val="007A55AC"/>
    <w:rsid w:val="007A5AC5"/>
    <w:rsid w:val="007A61A7"/>
    <w:rsid w:val="007A6289"/>
    <w:rsid w:val="007A62D6"/>
    <w:rsid w:val="007A64DA"/>
    <w:rsid w:val="007A65FC"/>
    <w:rsid w:val="007A6A26"/>
    <w:rsid w:val="007A6BBF"/>
    <w:rsid w:val="007A6D78"/>
    <w:rsid w:val="007A6F06"/>
    <w:rsid w:val="007A6FCC"/>
    <w:rsid w:val="007A7278"/>
    <w:rsid w:val="007A759B"/>
    <w:rsid w:val="007A76FC"/>
    <w:rsid w:val="007B0037"/>
    <w:rsid w:val="007B00C9"/>
    <w:rsid w:val="007B0586"/>
    <w:rsid w:val="007B068D"/>
    <w:rsid w:val="007B0719"/>
    <w:rsid w:val="007B083C"/>
    <w:rsid w:val="007B0AAF"/>
    <w:rsid w:val="007B0BD0"/>
    <w:rsid w:val="007B0F68"/>
    <w:rsid w:val="007B10B4"/>
    <w:rsid w:val="007B113C"/>
    <w:rsid w:val="007B121C"/>
    <w:rsid w:val="007B12D8"/>
    <w:rsid w:val="007B15DE"/>
    <w:rsid w:val="007B1655"/>
    <w:rsid w:val="007B1A37"/>
    <w:rsid w:val="007B1BA1"/>
    <w:rsid w:val="007B1C14"/>
    <w:rsid w:val="007B1C5C"/>
    <w:rsid w:val="007B24FF"/>
    <w:rsid w:val="007B27FB"/>
    <w:rsid w:val="007B2803"/>
    <w:rsid w:val="007B3020"/>
    <w:rsid w:val="007B3260"/>
    <w:rsid w:val="007B3710"/>
    <w:rsid w:val="007B3F97"/>
    <w:rsid w:val="007B478D"/>
    <w:rsid w:val="007B49A1"/>
    <w:rsid w:val="007B4EE8"/>
    <w:rsid w:val="007B5116"/>
    <w:rsid w:val="007B53EB"/>
    <w:rsid w:val="007B5A89"/>
    <w:rsid w:val="007B5C90"/>
    <w:rsid w:val="007B5E95"/>
    <w:rsid w:val="007B6427"/>
    <w:rsid w:val="007B68AC"/>
    <w:rsid w:val="007B69C2"/>
    <w:rsid w:val="007B6AE2"/>
    <w:rsid w:val="007B6CA8"/>
    <w:rsid w:val="007B70A8"/>
    <w:rsid w:val="007B73EA"/>
    <w:rsid w:val="007B73FB"/>
    <w:rsid w:val="007B7E95"/>
    <w:rsid w:val="007BD9CB"/>
    <w:rsid w:val="007C0DAC"/>
    <w:rsid w:val="007C1425"/>
    <w:rsid w:val="007C1939"/>
    <w:rsid w:val="007C22A1"/>
    <w:rsid w:val="007C2419"/>
    <w:rsid w:val="007C245D"/>
    <w:rsid w:val="007C27C4"/>
    <w:rsid w:val="007C2885"/>
    <w:rsid w:val="007C4023"/>
    <w:rsid w:val="007C452D"/>
    <w:rsid w:val="007C4E29"/>
    <w:rsid w:val="007C53AC"/>
    <w:rsid w:val="007C5573"/>
    <w:rsid w:val="007C5BB9"/>
    <w:rsid w:val="007C5D05"/>
    <w:rsid w:val="007C6609"/>
    <w:rsid w:val="007C6A20"/>
    <w:rsid w:val="007C6B72"/>
    <w:rsid w:val="007C6E6B"/>
    <w:rsid w:val="007C6F58"/>
    <w:rsid w:val="007C6F74"/>
    <w:rsid w:val="007C72B5"/>
    <w:rsid w:val="007C74D1"/>
    <w:rsid w:val="007C7A2E"/>
    <w:rsid w:val="007D00C1"/>
    <w:rsid w:val="007D111B"/>
    <w:rsid w:val="007D1501"/>
    <w:rsid w:val="007D1575"/>
    <w:rsid w:val="007D1DE2"/>
    <w:rsid w:val="007D2245"/>
    <w:rsid w:val="007D2398"/>
    <w:rsid w:val="007D2447"/>
    <w:rsid w:val="007D28B9"/>
    <w:rsid w:val="007D2B4B"/>
    <w:rsid w:val="007D2C60"/>
    <w:rsid w:val="007D2D13"/>
    <w:rsid w:val="007D2DD7"/>
    <w:rsid w:val="007D2FA2"/>
    <w:rsid w:val="007D3791"/>
    <w:rsid w:val="007D3A9C"/>
    <w:rsid w:val="007D3C0C"/>
    <w:rsid w:val="007D3DFA"/>
    <w:rsid w:val="007D405D"/>
    <w:rsid w:val="007D4285"/>
    <w:rsid w:val="007D428A"/>
    <w:rsid w:val="007D46BB"/>
    <w:rsid w:val="007D4AF6"/>
    <w:rsid w:val="007D4C16"/>
    <w:rsid w:val="007D50ED"/>
    <w:rsid w:val="007D5194"/>
    <w:rsid w:val="007D57E2"/>
    <w:rsid w:val="007D65F5"/>
    <w:rsid w:val="007D665F"/>
    <w:rsid w:val="007D6970"/>
    <w:rsid w:val="007D6DF3"/>
    <w:rsid w:val="007D7556"/>
    <w:rsid w:val="007D7F5A"/>
    <w:rsid w:val="007E0078"/>
    <w:rsid w:val="007E03F4"/>
    <w:rsid w:val="007E09C9"/>
    <w:rsid w:val="007E0E1A"/>
    <w:rsid w:val="007E142F"/>
    <w:rsid w:val="007E16D0"/>
    <w:rsid w:val="007E1852"/>
    <w:rsid w:val="007E1B6D"/>
    <w:rsid w:val="007E1CF8"/>
    <w:rsid w:val="007E1E0A"/>
    <w:rsid w:val="007E1ED3"/>
    <w:rsid w:val="007E27C2"/>
    <w:rsid w:val="007E2A3E"/>
    <w:rsid w:val="007E2B77"/>
    <w:rsid w:val="007E3D67"/>
    <w:rsid w:val="007E4553"/>
    <w:rsid w:val="007E57B8"/>
    <w:rsid w:val="007E5C24"/>
    <w:rsid w:val="007E5C9C"/>
    <w:rsid w:val="007E5FA4"/>
    <w:rsid w:val="007E6158"/>
    <w:rsid w:val="007E62DB"/>
    <w:rsid w:val="007E6818"/>
    <w:rsid w:val="007E6AF1"/>
    <w:rsid w:val="007E6CA8"/>
    <w:rsid w:val="007E7021"/>
    <w:rsid w:val="007E7155"/>
    <w:rsid w:val="007E756C"/>
    <w:rsid w:val="007E7855"/>
    <w:rsid w:val="007F01D2"/>
    <w:rsid w:val="007F0C05"/>
    <w:rsid w:val="007F0CB4"/>
    <w:rsid w:val="007F11A7"/>
    <w:rsid w:val="007F11C4"/>
    <w:rsid w:val="007F19D5"/>
    <w:rsid w:val="007F1E8C"/>
    <w:rsid w:val="007F21F4"/>
    <w:rsid w:val="007F2849"/>
    <w:rsid w:val="007F2AD4"/>
    <w:rsid w:val="007F2CF4"/>
    <w:rsid w:val="007F304A"/>
    <w:rsid w:val="007F308E"/>
    <w:rsid w:val="007F31D3"/>
    <w:rsid w:val="007F34C9"/>
    <w:rsid w:val="007F3759"/>
    <w:rsid w:val="007F39AE"/>
    <w:rsid w:val="007F3DB8"/>
    <w:rsid w:val="007F3E22"/>
    <w:rsid w:val="007F42E0"/>
    <w:rsid w:val="007F4497"/>
    <w:rsid w:val="007F4B13"/>
    <w:rsid w:val="007F5835"/>
    <w:rsid w:val="007F5A1E"/>
    <w:rsid w:val="007F5B99"/>
    <w:rsid w:val="007F6830"/>
    <w:rsid w:val="007F7459"/>
    <w:rsid w:val="007F7601"/>
    <w:rsid w:val="007F78E1"/>
    <w:rsid w:val="007F7FF8"/>
    <w:rsid w:val="0080015E"/>
    <w:rsid w:val="00800176"/>
    <w:rsid w:val="0080038F"/>
    <w:rsid w:val="008016AA"/>
    <w:rsid w:val="008017F5"/>
    <w:rsid w:val="00801939"/>
    <w:rsid w:val="00801A51"/>
    <w:rsid w:val="00801D7C"/>
    <w:rsid w:val="00801F04"/>
    <w:rsid w:val="00802053"/>
    <w:rsid w:val="00802203"/>
    <w:rsid w:val="008027B7"/>
    <w:rsid w:val="008029F2"/>
    <w:rsid w:val="00802B5C"/>
    <w:rsid w:val="00803753"/>
    <w:rsid w:val="008037E0"/>
    <w:rsid w:val="00803E23"/>
    <w:rsid w:val="00803EAE"/>
    <w:rsid w:val="00803EFD"/>
    <w:rsid w:val="00804541"/>
    <w:rsid w:val="00805C1A"/>
    <w:rsid w:val="008060B6"/>
    <w:rsid w:val="00806165"/>
    <w:rsid w:val="00806357"/>
    <w:rsid w:val="00806575"/>
    <w:rsid w:val="0080714A"/>
    <w:rsid w:val="00807665"/>
    <w:rsid w:val="00807DFC"/>
    <w:rsid w:val="008102D4"/>
    <w:rsid w:val="008105E3"/>
    <w:rsid w:val="00810819"/>
    <w:rsid w:val="00810935"/>
    <w:rsid w:val="008109FB"/>
    <w:rsid w:val="008113AD"/>
    <w:rsid w:val="00811EC6"/>
    <w:rsid w:val="008122F4"/>
    <w:rsid w:val="00812404"/>
    <w:rsid w:val="00812456"/>
    <w:rsid w:val="008124A1"/>
    <w:rsid w:val="008126BD"/>
    <w:rsid w:val="008128C3"/>
    <w:rsid w:val="00812A5B"/>
    <w:rsid w:val="008136AC"/>
    <w:rsid w:val="00813C19"/>
    <w:rsid w:val="00813D38"/>
    <w:rsid w:val="00814089"/>
    <w:rsid w:val="008140A9"/>
    <w:rsid w:val="00814144"/>
    <w:rsid w:val="0081458E"/>
    <w:rsid w:val="0081459A"/>
    <w:rsid w:val="0081476F"/>
    <w:rsid w:val="00814C47"/>
    <w:rsid w:val="00814C65"/>
    <w:rsid w:val="00815417"/>
    <w:rsid w:val="00815617"/>
    <w:rsid w:val="0081567D"/>
    <w:rsid w:val="00815821"/>
    <w:rsid w:val="0081592F"/>
    <w:rsid w:val="00815C34"/>
    <w:rsid w:val="00815E9D"/>
    <w:rsid w:val="00816110"/>
    <w:rsid w:val="008161F5"/>
    <w:rsid w:val="00816539"/>
    <w:rsid w:val="00817147"/>
    <w:rsid w:val="0081761D"/>
    <w:rsid w:val="008179DE"/>
    <w:rsid w:val="00817B06"/>
    <w:rsid w:val="00817CB2"/>
    <w:rsid w:val="0082004E"/>
    <w:rsid w:val="00820074"/>
    <w:rsid w:val="00820536"/>
    <w:rsid w:val="00820680"/>
    <w:rsid w:val="008208D6"/>
    <w:rsid w:val="00820F5F"/>
    <w:rsid w:val="00820F9E"/>
    <w:rsid w:val="00821029"/>
    <w:rsid w:val="008210C3"/>
    <w:rsid w:val="008211E8"/>
    <w:rsid w:val="00821399"/>
    <w:rsid w:val="00821610"/>
    <w:rsid w:val="00822072"/>
    <w:rsid w:val="008221DD"/>
    <w:rsid w:val="00822701"/>
    <w:rsid w:val="00822762"/>
    <w:rsid w:val="00822C15"/>
    <w:rsid w:val="00822D3D"/>
    <w:rsid w:val="00822ECF"/>
    <w:rsid w:val="0082318C"/>
    <w:rsid w:val="00823842"/>
    <w:rsid w:val="0082390D"/>
    <w:rsid w:val="008247C2"/>
    <w:rsid w:val="00824F0A"/>
    <w:rsid w:val="00825101"/>
    <w:rsid w:val="00825137"/>
    <w:rsid w:val="008259C6"/>
    <w:rsid w:val="00825A6E"/>
    <w:rsid w:val="00825DC4"/>
    <w:rsid w:val="0082602D"/>
    <w:rsid w:val="00826507"/>
    <w:rsid w:val="00826CE3"/>
    <w:rsid w:val="00827897"/>
    <w:rsid w:val="00827D1C"/>
    <w:rsid w:val="008300EE"/>
    <w:rsid w:val="0083021E"/>
    <w:rsid w:val="00830342"/>
    <w:rsid w:val="00830481"/>
    <w:rsid w:val="008304FB"/>
    <w:rsid w:val="00830E02"/>
    <w:rsid w:val="0083190E"/>
    <w:rsid w:val="00831B33"/>
    <w:rsid w:val="00831C97"/>
    <w:rsid w:val="00831EE2"/>
    <w:rsid w:val="00831FEF"/>
    <w:rsid w:val="0083203F"/>
    <w:rsid w:val="0083245E"/>
    <w:rsid w:val="008326AF"/>
    <w:rsid w:val="00832745"/>
    <w:rsid w:val="00832946"/>
    <w:rsid w:val="00832954"/>
    <w:rsid w:val="008329BF"/>
    <w:rsid w:val="00832AA7"/>
    <w:rsid w:val="00832BF5"/>
    <w:rsid w:val="00832D82"/>
    <w:rsid w:val="00832D8D"/>
    <w:rsid w:val="00832FFF"/>
    <w:rsid w:val="0083357D"/>
    <w:rsid w:val="008337DB"/>
    <w:rsid w:val="00833821"/>
    <w:rsid w:val="00833D07"/>
    <w:rsid w:val="008340E2"/>
    <w:rsid w:val="0083441A"/>
    <w:rsid w:val="00834692"/>
    <w:rsid w:val="008347AF"/>
    <w:rsid w:val="00834F23"/>
    <w:rsid w:val="00835220"/>
    <w:rsid w:val="008353B9"/>
    <w:rsid w:val="0083556C"/>
    <w:rsid w:val="00836885"/>
    <w:rsid w:val="008369B6"/>
    <w:rsid w:val="00836D2A"/>
    <w:rsid w:val="00836E6F"/>
    <w:rsid w:val="00837701"/>
    <w:rsid w:val="0083780F"/>
    <w:rsid w:val="00837827"/>
    <w:rsid w:val="00837986"/>
    <w:rsid w:val="008379C4"/>
    <w:rsid w:val="00840187"/>
    <w:rsid w:val="00841059"/>
    <w:rsid w:val="008418F5"/>
    <w:rsid w:val="00841C15"/>
    <w:rsid w:val="00842284"/>
    <w:rsid w:val="00842373"/>
    <w:rsid w:val="00842882"/>
    <w:rsid w:val="008428E1"/>
    <w:rsid w:val="00842D58"/>
    <w:rsid w:val="00843085"/>
    <w:rsid w:val="00843514"/>
    <w:rsid w:val="0084428B"/>
    <w:rsid w:val="00844BC2"/>
    <w:rsid w:val="00844C75"/>
    <w:rsid w:val="00845084"/>
    <w:rsid w:val="00845463"/>
    <w:rsid w:val="0084566C"/>
    <w:rsid w:val="00845751"/>
    <w:rsid w:val="00845E33"/>
    <w:rsid w:val="008462B5"/>
    <w:rsid w:val="00846519"/>
    <w:rsid w:val="00846EDA"/>
    <w:rsid w:val="0084744E"/>
    <w:rsid w:val="00847B61"/>
    <w:rsid w:val="00847ED6"/>
    <w:rsid w:val="0085080B"/>
    <w:rsid w:val="00850A18"/>
    <w:rsid w:val="00850C17"/>
    <w:rsid w:val="0085109B"/>
    <w:rsid w:val="00851239"/>
    <w:rsid w:val="008519CD"/>
    <w:rsid w:val="00851BA5"/>
    <w:rsid w:val="00851E93"/>
    <w:rsid w:val="00851FB3"/>
    <w:rsid w:val="0085204D"/>
    <w:rsid w:val="0085227B"/>
    <w:rsid w:val="00852433"/>
    <w:rsid w:val="008526B5"/>
    <w:rsid w:val="0085293F"/>
    <w:rsid w:val="008529C5"/>
    <w:rsid w:val="00852A94"/>
    <w:rsid w:val="00852B43"/>
    <w:rsid w:val="00852B93"/>
    <w:rsid w:val="00852DA9"/>
    <w:rsid w:val="00853096"/>
    <w:rsid w:val="008538E8"/>
    <w:rsid w:val="00853A68"/>
    <w:rsid w:val="00853ADE"/>
    <w:rsid w:val="00853B82"/>
    <w:rsid w:val="008540B2"/>
    <w:rsid w:val="00854417"/>
    <w:rsid w:val="00854A9C"/>
    <w:rsid w:val="00854B91"/>
    <w:rsid w:val="00854C51"/>
    <w:rsid w:val="00854DFE"/>
    <w:rsid w:val="00854E9E"/>
    <w:rsid w:val="008550F6"/>
    <w:rsid w:val="00855289"/>
    <w:rsid w:val="0085555B"/>
    <w:rsid w:val="0085601F"/>
    <w:rsid w:val="00856775"/>
    <w:rsid w:val="00856F11"/>
    <w:rsid w:val="00856F4C"/>
    <w:rsid w:val="008572E8"/>
    <w:rsid w:val="008579A5"/>
    <w:rsid w:val="00857B6A"/>
    <w:rsid w:val="00857D65"/>
    <w:rsid w:val="008601A3"/>
    <w:rsid w:val="008604DB"/>
    <w:rsid w:val="00860710"/>
    <w:rsid w:val="008607A6"/>
    <w:rsid w:val="00860A2C"/>
    <w:rsid w:val="00860A4A"/>
    <w:rsid w:val="00860EF0"/>
    <w:rsid w:val="00861771"/>
    <w:rsid w:val="008619E9"/>
    <w:rsid w:val="00861F94"/>
    <w:rsid w:val="00862136"/>
    <w:rsid w:val="008621FB"/>
    <w:rsid w:val="008626C8"/>
    <w:rsid w:val="00862A5A"/>
    <w:rsid w:val="00862C25"/>
    <w:rsid w:val="00862E09"/>
    <w:rsid w:val="00862F77"/>
    <w:rsid w:val="00863093"/>
    <w:rsid w:val="00863256"/>
    <w:rsid w:val="0086399C"/>
    <w:rsid w:val="00863A68"/>
    <w:rsid w:val="00863F5E"/>
    <w:rsid w:val="00864BF4"/>
    <w:rsid w:val="00864DAF"/>
    <w:rsid w:val="0086582F"/>
    <w:rsid w:val="008658DF"/>
    <w:rsid w:val="00865D21"/>
    <w:rsid w:val="00866050"/>
    <w:rsid w:val="00866487"/>
    <w:rsid w:val="00866B8F"/>
    <w:rsid w:val="00866D1C"/>
    <w:rsid w:val="00867211"/>
    <w:rsid w:val="008674D4"/>
    <w:rsid w:val="0086768B"/>
    <w:rsid w:val="008679C5"/>
    <w:rsid w:val="00867AB2"/>
    <w:rsid w:val="00867C91"/>
    <w:rsid w:val="0087017B"/>
    <w:rsid w:val="0087039D"/>
    <w:rsid w:val="008704E1"/>
    <w:rsid w:val="0087052E"/>
    <w:rsid w:val="008709AE"/>
    <w:rsid w:val="008709DC"/>
    <w:rsid w:val="00871036"/>
    <w:rsid w:val="00871156"/>
    <w:rsid w:val="00871846"/>
    <w:rsid w:val="008720E8"/>
    <w:rsid w:val="0087241E"/>
    <w:rsid w:val="008729F9"/>
    <w:rsid w:val="00872A86"/>
    <w:rsid w:val="00873AB4"/>
    <w:rsid w:val="00874047"/>
    <w:rsid w:val="00874176"/>
    <w:rsid w:val="0087446F"/>
    <w:rsid w:val="00874F85"/>
    <w:rsid w:val="0087516D"/>
    <w:rsid w:val="00875200"/>
    <w:rsid w:val="008752D4"/>
    <w:rsid w:val="0087557F"/>
    <w:rsid w:val="00875663"/>
    <w:rsid w:val="00875FE8"/>
    <w:rsid w:val="008764CE"/>
    <w:rsid w:val="0087761D"/>
    <w:rsid w:val="00877852"/>
    <w:rsid w:val="00877CBA"/>
    <w:rsid w:val="00880F76"/>
    <w:rsid w:val="008810BB"/>
    <w:rsid w:val="008812B2"/>
    <w:rsid w:val="008814FE"/>
    <w:rsid w:val="00881A3A"/>
    <w:rsid w:val="00881AA7"/>
    <w:rsid w:val="00881B14"/>
    <w:rsid w:val="00881D01"/>
    <w:rsid w:val="00882706"/>
    <w:rsid w:val="00882715"/>
    <w:rsid w:val="00882F84"/>
    <w:rsid w:val="00883138"/>
    <w:rsid w:val="00883924"/>
    <w:rsid w:val="008839F8"/>
    <w:rsid w:val="00883B28"/>
    <w:rsid w:val="00883D50"/>
    <w:rsid w:val="00884093"/>
    <w:rsid w:val="008841CB"/>
    <w:rsid w:val="008849E7"/>
    <w:rsid w:val="00884CBD"/>
    <w:rsid w:val="00884D28"/>
    <w:rsid w:val="00885017"/>
    <w:rsid w:val="0088512F"/>
    <w:rsid w:val="00885597"/>
    <w:rsid w:val="008858C2"/>
    <w:rsid w:val="008858C7"/>
    <w:rsid w:val="00885C59"/>
    <w:rsid w:val="00885DD3"/>
    <w:rsid w:val="00885EB6"/>
    <w:rsid w:val="00886178"/>
    <w:rsid w:val="00886281"/>
    <w:rsid w:val="00886E04"/>
    <w:rsid w:val="00887022"/>
    <w:rsid w:val="0088786C"/>
    <w:rsid w:val="00887D52"/>
    <w:rsid w:val="00887E6D"/>
    <w:rsid w:val="008902FE"/>
    <w:rsid w:val="00890339"/>
    <w:rsid w:val="008905F3"/>
    <w:rsid w:val="00890615"/>
    <w:rsid w:val="008910A8"/>
    <w:rsid w:val="008911BE"/>
    <w:rsid w:val="0089177D"/>
    <w:rsid w:val="008918DC"/>
    <w:rsid w:val="00891BCA"/>
    <w:rsid w:val="00891F81"/>
    <w:rsid w:val="00892145"/>
    <w:rsid w:val="008921BF"/>
    <w:rsid w:val="008925D4"/>
    <w:rsid w:val="008925F2"/>
    <w:rsid w:val="00892693"/>
    <w:rsid w:val="00892A27"/>
    <w:rsid w:val="00892FEF"/>
    <w:rsid w:val="00893C60"/>
    <w:rsid w:val="008941CC"/>
    <w:rsid w:val="00894440"/>
    <w:rsid w:val="008946A8"/>
    <w:rsid w:val="008946C9"/>
    <w:rsid w:val="00894814"/>
    <w:rsid w:val="00894997"/>
    <w:rsid w:val="00894E52"/>
    <w:rsid w:val="00894EF6"/>
    <w:rsid w:val="00895B54"/>
    <w:rsid w:val="00896060"/>
    <w:rsid w:val="008961AA"/>
    <w:rsid w:val="00896222"/>
    <w:rsid w:val="008967F8"/>
    <w:rsid w:val="00896E1F"/>
    <w:rsid w:val="00897E1F"/>
    <w:rsid w:val="00897E56"/>
    <w:rsid w:val="00897F68"/>
    <w:rsid w:val="008A0489"/>
    <w:rsid w:val="008A077A"/>
    <w:rsid w:val="008A0849"/>
    <w:rsid w:val="008A08AE"/>
    <w:rsid w:val="008A0D98"/>
    <w:rsid w:val="008A1015"/>
    <w:rsid w:val="008A1186"/>
    <w:rsid w:val="008A12BA"/>
    <w:rsid w:val="008A149C"/>
    <w:rsid w:val="008A14C5"/>
    <w:rsid w:val="008A1AD4"/>
    <w:rsid w:val="008A2981"/>
    <w:rsid w:val="008A2CFB"/>
    <w:rsid w:val="008A329D"/>
    <w:rsid w:val="008A3692"/>
    <w:rsid w:val="008A382C"/>
    <w:rsid w:val="008A38B8"/>
    <w:rsid w:val="008A3A60"/>
    <w:rsid w:val="008A4888"/>
    <w:rsid w:val="008A4A32"/>
    <w:rsid w:val="008A4E61"/>
    <w:rsid w:val="008A51ED"/>
    <w:rsid w:val="008A5241"/>
    <w:rsid w:val="008A5374"/>
    <w:rsid w:val="008A54B0"/>
    <w:rsid w:val="008A5680"/>
    <w:rsid w:val="008A575E"/>
    <w:rsid w:val="008A5B29"/>
    <w:rsid w:val="008A5D0F"/>
    <w:rsid w:val="008A5F1F"/>
    <w:rsid w:val="008A6084"/>
    <w:rsid w:val="008A6192"/>
    <w:rsid w:val="008A639A"/>
    <w:rsid w:val="008A64DA"/>
    <w:rsid w:val="008A65D4"/>
    <w:rsid w:val="008A67FB"/>
    <w:rsid w:val="008A6B66"/>
    <w:rsid w:val="008A6CB5"/>
    <w:rsid w:val="008A70D5"/>
    <w:rsid w:val="008A7647"/>
    <w:rsid w:val="008A7C18"/>
    <w:rsid w:val="008A7CDD"/>
    <w:rsid w:val="008A7FC6"/>
    <w:rsid w:val="008B00CA"/>
    <w:rsid w:val="008B053A"/>
    <w:rsid w:val="008B0543"/>
    <w:rsid w:val="008B0BD0"/>
    <w:rsid w:val="008B1218"/>
    <w:rsid w:val="008B1532"/>
    <w:rsid w:val="008B16CF"/>
    <w:rsid w:val="008B1749"/>
    <w:rsid w:val="008B1866"/>
    <w:rsid w:val="008B1E6B"/>
    <w:rsid w:val="008B25FE"/>
    <w:rsid w:val="008B2672"/>
    <w:rsid w:val="008B2B45"/>
    <w:rsid w:val="008B352A"/>
    <w:rsid w:val="008B353E"/>
    <w:rsid w:val="008B3C03"/>
    <w:rsid w:val="008B40CB"/>
    <w:rsid w:val="008B41AF"/>
    <w:rsid w:val="008B4456"/>
    <w:rsid w:val="008B4BD0"/>
    <w:rsid w:val="008B5075"/>
    <w:rsid w:val="008B5550"/>
    <w:rsid w:val="008B62EA"/>
    <w:rsid w:val="008B65C4"/>
    <w:rsid w:val="008B660B"/>
    <w:rsid w:val="008B69BA"/>
    <w:rsid w:val="008B6CC2"/>
    <w:rsid w:val="008B7275"/>
    <w:rsid w:val="008B758B"/>
    <w:rsid w:val="008B7C6F"/>
    <w:rsid w:val="008C0891"/>
    <w:rsid w:val="008C11C4"/>
    <w:rsid w:val="008C1698"/>
    <w:rsid w:val="008C170E"/>
    <w:rsid w:val="008C17B6"/>
    <w:rsid w:val="008C17CA"/>
    <w:rsid w:val="008C1E02"/>
    <w:rsid w:val="008C2061"/>
    <w:rsid w:val="008C2480"/>
    <w:rsid w:val="008C2987"/>
    <w:rsid w:val="008C2C9C"/>
    <w:rsid w:val="008C2E35"/>
    <w:rsid w:val="008C371E"/>
    <w:rsid w:val="008C4327"/>
    <w:rsid w:val="008C449A"/>
    <w:rsid w:val="008C47A4"/>
    <w:rsid w:val="008C47DC"/>
    <w:rsid w:val="008C4A3C"/>
    <w:rsid w:val="008C4FD0"/>
    <w:rsid w:val="008C5086"/>
    <w:rsid w:val="008C50B4"/>
    <w:rsid w:val="008C5181"/>
    <w:rsid w:val="008C520B"/>
    <w:rsid w:val="008C522F"/>
    <w:rsid w:val="008C52F4"/>
    <w:rsid w:val="008C53B4"/>
    <w:rsid w:val="008C5420"/>
    <w:rsid w:val="008C54E2"/>
    <w:rsid w:val="008C5827"/>
    <w:rsid w:val="008C6050"/>
    <w:rsid w:val="008C635F"/>
    <w:rsid w:val="008C6604"/>
    <w:rsid w:val="008C6630"/>
    <w:rsid w:val="008C6B37"/>
    <w:rsid w:val="008C789F"/>
    <w:rsid w:val="008C78E3"/>
    <w:rsid w:val="008C7A8C"/>
    <w:rsid w:val="008D0482"/>
    <w:rsid w:val="008D09DE"/>
    <w:rsid w:val="008D0A27"/>
    <w:rsid w:val="008D0D0E"/>
    <w:rsid w:val="008D0E90"/>
    <w:rsid w:val="008D11A6"/>
    <w:rsid w:val="008D17AF"/>
    <w:rsid w:val="008D195F"/>
    <w:rsid w:val="008D1FCC"/>
    <w:rsid w:val="008D2136"/>
    <w:rsid w:val="008D24C7"/>
    <w:rsid w:val="008D2748"/>
    <w:rsid w:val="008D279F"/>
    <w:rsid w:val="008D28AA"/>
    <w:rsid w:val="008D2D48"/>
    <w:rsid w:val="008D2D66"/>
    <w:rsid w:val="008D38F6"/>
    <w:rsid w:val="008D3D67"/>
    <w:rsid w:val="008D445E"/>
    <w:rsid w:val="008D4C5F"/>
    <w:rsid w:val="008D5580"/>
    <w:rsid w:val="008D5E23"/>
    <w:rsid w:val="008D6289"/>
    <w:rsid w:val="008D639B"/>
    <w:rsid w:val="008D663D"/>
    <w:rsid w:val="008D68E6"/>
    <w:rsid w:val="008D6AAF"/>
    <w:rsid w:val="008D6D30"/>
    <w:rsid w:val="008D73D8"/>
    <w:rsid w:val="008D74BA"/>
    <w:rsid w:val="008D7B9B"/>
    <w:rsid w:val="008E0384"/>
    <w:rsid w:val="008E04BE"/>
    <w:rsid w:val="008E057A"/>
    <w:rsid w:val="008E0E8D"/>
    <w:rsid w:val="008E0F82"/>
    <w:rsid w:val="008E1100"/>
    <w:rsid w:val="008E16CD"/>
    <w:rsid w:val="008E18EC"/>
    <w:rsid w:val="008E1986"/>
    <w:rsid w:val="008E25E4"/>
    <w:rsid w:val="008E2CF9"/>
    <w:rsid w:val="008E3432"/>
    <w:rsid w:val="008E3902"/>
    <w:rsid w:val="008E3A0A"/>
    <w:rsid w:val="008E3CF8"/>
    <w:rsid w:val="008E42DF"/>
    <w:rsid w:val="008E436C"/>
    <w:rsid w:val="008E5030"/>
    <w:rsid w:val="008E51A1"/>
    <w:rsid w:val="008E51E5"/>
    <w:rsid w:val="008E54B4"/>
    <w:rsid w:val="008E57B3"/>
    <w:rsid w:val="008E5BBB"/>
    <w:rsid w:val="008E5C55"/>
    <w:rsid w:val="008E5EA9"/>
    <w:rsid w:val="008E67FC"/>
    <w:rsid w:val="008E6A45"/>
    <w:rsid w:val="008E6D90"/>
    <w:rsid w:val="008E6EF5"/>
    <w:rsid w:val="008E73E3"/>
    <w:rsid w:val="008E772F"/>
    <w:rsid w:val="008F046B"/>
    <w:rsid w:val="008F0575"/>
    <w:rsid w:val="008F08A7"/>
    <w:rsid w:val="008F0D99"/>
    <w:rsid w:val="008F116A"/>
    <w:rsid w:val="008F14EE"/>
    <w:rsid w:val="008F168A"/>
    <w:rsid w:val="008F193A"/>
    <w:rsid w:val="008F1A9F"/>
    <w:rsid w:val="008F1B4D"/>
    <w:rsid w:val="008F1D4E"/>
    <w:rsid w:val="008F1E44"/>
    <w:rsid w:val="008F1EF0"/>
    <w:rsid w:val="008F2407"/>
    <w:rsid w:val="008F25BE"/>
    <w:rsid w:val="008F2675"/>
    <w:rsid w:val="008F2691"/>
    <w:rsid w:val="008F3035"/>
    <w:rsid w:val="008F350C"/>
    <w:rsid w:val="008F380B"/>
    <w:rsid w:val="008F397E"/>
    <w:rsid w:val="008F3A3F"/>
    <w:rsid w:val="008F3FE6"/>
    <w:rsid w:val="008F45EB"/>
    <w:rsid w:val="008F472B"/>
    <w:rsid w:val="008F4D7A"/>
    <w:rsid w:val="008F4E9C"/>
    <w:rsid w:val="008F50D1"/>
    <w:rsid w:val="008F5A45"/>
    <w:rsid w:val="008F6173"/>
    <w:rsid w:val="008F665C"/>
    <w:rsid w:val="008F6736"/>
    <w:rsid w:val="008F6ADB"/>
    <w:rsid w:val="008F6F70"/>
    <w:rsid w:val="008F7096"/>
    <w:rsid w:val="008F70C9"/>
    <w:rsid w:val="008F71A9"/>
    <w:rsid w:val="008F723E"/>
    <w:rsid w:val="008F7364"/>
    <w:rsid w:val="008F76A8"/>
    <w:rsid w:val="008F7771"/>
    <w:rsid w:val="008F7900"/>
    <w:rsid w:val="008F7D49"/>
    <w:rsid w:val="008F7D5C"/>
    <w:rsid w:val="008F7E13"/>
    <w:rsid w:val="009001D4"/>
    <w:rsid w:val="00900361"/>
    <w:rsid w:val="009003E1"/>
    <w:rsid w:val="00900868"/>
    <w:rsid w:val="009009E0"/>
    <w:rsid w:val="00900EA8"/>
    <w:rsid w:val="0090110C"/>
    <w:rsid w:val="0090155D"/>
    <w:rsid w:val="00902395"/>
    <w:rsid w:val="00902918"/>
    <w:rsid w:val="00902BD5"/>
    <w:rsid w:val="00902EA4"/>
    <w:rsid w:val="00902F01"/>
    <w:rsid w:val="009033B0"/>
    <w:rsid w:val="0090355C"/>
    <w:rsid w:val="00903883"/>
    <w:rsid w:val="00903997"/>
    <w:rsid w:val="00903B02"/>
    <w:rsid w:val="00903F7E"/>
    <w:rsid w:val="009042C5"/>
    <w:rsid w:val="009045E5"/>
    <w:rsid w:val="009046B7"/>
    <w:rsid w:val="00904CE2"/>
    <w:rsid w:val="0090507F"/>
    <w:rsid w:val="00905E0A"/>
    <w:rsid w:val="00905F37"/>
    <w:rsid w:val="00905F83"/>
    <w:rsid w:val="009060AF"/>
    <w:rsid w:val="0090624F"/>
    <w:rsid w:val="00906457"/>
    <w:rsid w:val="009064A9"/>
    <w:rsid w:val="009067C9"/>
    <w:rsid w:val="00906EFE"/>
    <w:rsid w:val="00907481"/>
    <w:rsid w:val="009076A1"/>
    <w:rsid w:val="00907712"/>
    <w:rsid w:val="00907E9D"/>
    <w:rsid w:val="00910510"/>
    <w:rsid w:val="0091082E"/>
    <w:rsid w:val="00911C9B"/>
    <w:rsid w:val="00912376"/>
    <w:rsid w:val="009124C2"/>
    <w:rsid w:val="009129B8"/>
    <w:rsid w:val="009137EB"/>
    <w:rsid w:val="00913806"/>
    <w:rsid w:val="009138AA"/>
    <w:rsid w:val="00913CB8"/>
    <w:rsid w:val="00913E0F"/>
    <w:rsid w:val="00914060"/>
    <w:rsid w:val="009140C4"/>
    <w:rsid w:val="009141E4"/>
    <w:rsid w:val="0091420F"/>
    <w:rsid w:val="00914A6B"/>
    <w:rsid w:val="009154BD"/>
    <w:rsid w:val="00915C2D"/>
    <w:rsid w:val="00915D9A"/>
    <w:rsid w:val="009163DB"/>
    <w:rsid w:val="00916A84"/>
    <w:rsid w:val="00916B5F"/>
    <w:rsid w:val="009175AE"/>
    <w:rsid w:val="0091764A"/>
    <w:rsid w:val="00917A1E"/>
    <w:rsid w:val="00917D29"/>
    <w:rsid w:val="00920137"/>
    <w:rsid w:val="009201E1"/>
    <w:rsid w:val="00920640"/>
    <w:rsid w:val="00920823"/>
    <w:rsid w:val="00920A2E"/>
    <w:rsid w:val="00920D34"/>
    <w:rsid w:val="00920D99"/>
    <w:rsid w:val="00920FA4"/>
    <w:rsid w:val="00920FEC"/>
    <w:rsid w:val="00921357"/>
    <w:rsid w:val="00921664"/>
    <w:rsid w:val="009216F5"/>
    <w:rsid w:val="00921F4B"/>
    <w:rsid w:val="009220E1"/>
    <w:rsid w:val="0092227F"/>
    <w:rsid w:val="0092250F"/>
    <w:rsid w:val="0092258D"/>
    <w:rsid w:val="00923753"/>
    <w:rsid w:val="009237A0"/>
    <w:rsid w:val="00923982"/>
    <w:rsid w:val="00923ACA"/>
    <w:rsid w:val="00924B56"/>
    <w:rsid w:val="00924C6F"/>
    <w:rsid w:val="00924D2A"/>
    <w:rsid w:val="00924E55"/>
    <w:rsid w:val="009254A0"/>
    <w:rsid w:val="00925588"/>
    <w:rsid w:val="00925652"/>
    <w:rsid w:val="00925B9A"/>
    <w:rsid w:val="00925F09"/>
    <w:rsid w:val="00925FB1"/>
    <w:rsid w:val="00925FC1"/>
    <w:rsid w:val="00926564"/>
    <w:rsid w:val="00926C8A"/>
    <w:rsid w:val="00926D77"/>
    <w:rsid w:val="00927725"/>
    <w:rsid w:val="00927870"/>
    <w:rsid w:val="009279FC"/>
    <w:rsid w:val="00927C8C"/>
    <w:rsid w:val="00930692"/>
    <w:rsid w:val="00930AC8"/>
    <w:rsid w:val="009318C0"/>
    <w:rsid w:val="00931E72"/>
    <w:rsid w:val="0093202F"/>
    <w:rsid w:val="009323A6"/>
    <w:rsid w:val="00932A35"/>
    <w:rsid w:val="00932BAD"/>
    <w:rsid w:val="00932D1C"/>
    <w:rsid w:val="00932EA0"/>
    <w:rsid w:val="0093300F"/>
    <w:rsid w:val="00933139"/>
    <w:rsid w:val="00933356"/>
    <w:rsid w:val="00933BD5"/>
    <w:rsid w:val="00933BE7"/>
    <w:rsid w:val="0093404D"/>
    <w:rsid w:val="00934545"/>
    <w:rsid w:val="0093456E"/>
    <w:rsid w:val="009347C2"/>
    <w:rsid w:val="0093481B"/>
    <w:rsid w:val="0093591C"/>
    <w:rsid w:val="00936227"/>
    <w:rsid w:val="0093682D"/>
    <w:rsid w:val="00936ED7"/>
    <w:rsid w:val="00936F4D"/>
    <w:rsid w:val="009375A2"/>
    <w:rsid w:val="009376C7"/>
    <w:rsid w:val="00937B7B"/>
    <w:rsid w:val="00937D20"/>
    <w:rsid w:val="00940334"/>
    <w:rsid w:val="009407BA"/>
    <w:rsid w:val="009407EC"/>
    <w:rsid w:val="00940BD8"/>
    <w:rsid w:val="009411B3"/>
    <w:rsid w:val="0094156E"/>
    <w:rsid w:val="00941806"/>
    <w:rsid w:val="00941B67"/>
    <w:rsid w:val="00941DEE"/>
    <w:rsid w:val="00942079"/>
    <w:rsid w:val="0094262F"/>
    <w:rsid w:val="00942AE1"/>
    <w:rsid w:val="00943508"/>
    <w:rsid w:val="0094367C"/>
    <w:rsid w:val="00943886"/>
    <w:rsid w:val="009439D7"/>
    <w:rsid w:val="00943A06"/>
    <w:rsid w:val="00943B31"/>
    <w:rsid w:val="00943E50"/>
    <w:rsid w:val="00943F3F"/>
    <w:rsid w:val="009440A1"/>
    <w:rsid w:val="009441DA"/>
    <w:rsid w:val="00944399"/>
    <w:rsid w:val="009443EC"/>
    <w:rsid w:val="00944598"/>
    <w:rsid w:val="00944710"/>
    <w:rsid w:val="009447DB"/>
    <w:rsid w:val="00944931"/>
    <w:rsid w:val="00944995"/>
    <w:rsid w:val="00944A78"/>
    <w:rsid w:val="00944E6D"/>
    <w:rsid w:val="00945171"/>
    <w:rsid w:val="009451C4"/>
    <w:rsid w:val="00945437"/>
    <w:rsid w:val="0094562A"/>
    <w:rsid w:val="009456DA"/>
    <w:rsid w:val="0094574D"/>
    <w:rsid w:val="0094647F"/>
    <w:rsid w:val="0094655A"/>
    <w:rsid w:val="00946740"/>
    <w:rsid w:val="009468E3"/>
    <w:rsid w:val="00946B97"/>
    <w:rsid w:val="00946ED6"/>
    <w:rsid w:val="0094724F"/>
    <w:rsid w:val="009472FF"/>
    <w:rsid w:val="0094758B"/>
    <w:rsid w:val="00947920"/>
    <w:rsid w:val="00947AC3"/>
    <w:rsid w:val="00947B52"/>
    <w:rsid w:val="00950239"/>
    <w:rsid w:val="009503CF"/>
    <w:rsid w:val="00950542"/>
    <w:rsid w:val="00951A9B"/>
    <w:rsid w:val="00951E74"/>
    <w:rsid w:val="00952342"/>
    <w:rsid w:val="0095253E"/>
    <w:rsid w:val="00952854"/>
    <w:rsid w:val="009530EA"/>
    <w:rsid w:val="009531DE"/>
    <w:rsid w:val="009538A6"/>
    <w:rsid w:val="00953D7E"/>
    <w:rsid w:val="00953E09"/>
    <w:rsid w:val="00954044"/>
    <w:rsid w:val="00954142"/>
    <w:rsid w:val="009542CF"/>
    <w:rsid w:val="00954FB2"/>
    <w:rsid w:val="00955132"/>
    <w:rsid w:val="00955271"/>
    <w:rsid w:val="00955812"/>
    <w:rsid w:val="0095710B"/>
    <w:rsid w:val="00957216"/>
    <w:rsid w:val="009573FD"/>
    <w:rsid w:val="009574C1"/>
    <w:rsid w:val="009574EA"/>
    <w:rsid w:val="0095C548"/>
    <w:rsid w:val="009602CB"/>
    <w:rsid w:val="00960989"/>
    <w:rsid w:val="00960E5E"/>
    <w:rsid w:val="00960F72"/>
    <w:rsid w:val="009610A5"/>
    <w:rsid w:val="009611F0"/>
    <w:rsid w:val="0096134E"/>
    <w:rsid w:val="0096141B"/>
    <w:rsid w:val="0096205D"/>
    <w:rsid w:val="009639DD"/>
    <w:rsid w:val="00963B3E"/>
    <w:rsid w:val="00963ECA"/>
    <w:rsid w:val="009644FE"/>
    <w:rsid w:val="009653DE"/>
    <w:rsid w:val="00965585"/>
    <w:rsid w:val="0096597E"/>
    <w:rsid w:val="00965F02"/>
    <w:rsid w:val="00966011"/>
    <w:rsid w:val="009661BE"/>
    <w:rsid w:val="009661C4"/>
    <w:rsid w:val="009666B4"/>
    <w:rsid w:val="0096693A"/>
    <w:rsid w:val="00966B20"/>
    <w:rsid w:val="00966B33"/>
    <w:rsid w:val="00966C45"/>
    <w:rsid w:val="009671E2"/>
    <w:rsid w:val="009671E7"/>
    <w:rsid w:val="00967945"/>
    <w:rsid w:val="00970503"/>
    <w:rsid w:val="00970711"/>
    <w:rsid w:val="00970A79"/>
    <w:rsid w:val="00970BF8"/>
    <w:rsid w:val="00970CDE"/>
    <w:rsid w:val="009712DA"/>
    <w:rsid w:val="00971CE9"/>
    <w:rsid w:val="00971DAC"/>
    <w:rsid w:val="00971DFC"/>
    <w:rsid w:val="009721CC"/>
    <w:rsid w:val="00972484"/>
    <w:rsid w:val="00972E98"/>
    <w:rsid w:val="00973398"/>
    <w:rsid w:val="00973DB5"/>
    <w:rsid w:val="00973F94"/>
    <w:rsid w:val="009742DF"/>
    <w:rsid w:val="009744CC"/>
    <w:rsid w:val="00974BB6"/>
    <w:rsid w:val="009752E9"/>
    <w:rsid w:val="00975429"/>
    <w:rsid w:val="009757AA"/>
    <w:rsid w:val="00975A20"/>
    <w:rsid w:val="00975DD9"/>
    <w:rsid w:val="00976216"/>
    <w:rsid w:val="0097668E"/>
    <w:rsid w:val="009770C5"/>
    <w:rsid w:val="009774D3"/>
    <w:rsid w:val="009776CA"/>
    <w:rsid w:val="00977814"/>
    <w:rsid w:val="00977F0E"/>
    <w:rsid w:val="009804B8"/>
    <w:rsid w:val="00981005"/>
    <w:rsid w:val="00981087"/>
    <w:rsid w:val="009810C0"/>
    <w:rsid w:val="00981A15"/>
    <w:rsid w:val="00981B0E"/>
    <w:rsid w:val="00981F3A"/>
    <w:rsid w:val="009822EB"/>
    <w:rsid w:val="00982FE4"/>
    <w:rsid w:val="00983775"/>
    <w:rsid w:val="00983D86"/>
    <w:rsid w:val="00983FEB"/>
    <w:rsid w:val="009841DF"/>
    <w:rsid w:val="0098455C"/>
    <w:rsid w:val="00984699"/>
    <w:rsid w:val="00984EB0"/>
    <w:rsid w:val="009853E5"/>
    <w:rsid w:val="009854DB"/>
    <w:rsid w:val="009855CB"/>
    <w:rsid w:val="009858F2"/>
    <w:rsid w:val="00985F01"/>
    <w:rsid w:val="00986649"/>
    <w:rsid w:val="00986736"/>
    <w:rsid w:val="009869F2"/>
    <w:rsid w:val="00986AC0"/>
    <w:rsid w:val="00987197"/>
    <w:rsid w:val="009873A3"/>
    <w:rsid w:val="009875EE"/>
    <w:rsid w:val="00987644"/>
    <w:rsid w:val="00987AFD"/>
    <w:rsid w:val="00987B8A"/>
    <w:rsid w:val="00987F6F"/>
    <w:rsid w:val="0099024B"/>
    <w:rsid w:val="00991224"/>
    <w:rsid w:val="009917D0"/>
    <w:rsid w:val="00991975"/>
    <w:rsid w:val="00991DCD"/>
    <w:rsid w:val="00991E9C"/>
    <w:rsid w:val="009924FF"/>
    <w:rsid w:val="009925A5"/>
    <w:rsid w:val="0099266A"/>
    <w:rsid w:val="00992703"/>
    <w:rsid w:val="0099322C"/>
    <w:rsid w:val="00993289"/>
    <w:rsid w:val="00993C60"/>
    <w:rsid w:val="00993D30"/>
    <w:rsid w:val="009947C0"/>
    <w:rsid w:val="00994D2F"/>
    <w:rsid w:val="0099543E"/>
    <w:rsid w:val="0099585C"/>
    <w:rsid w:val="00995E3F"/>
    <w:rsid w:val="00995F99"/>
    <w:rsid w:val="009962DF"/>
    <w:rsid w:val="009963D8"/>
    <w:rsid w:val="0099653A"/>
    <w:rsid w:val="0099655B"/>
    <w:rsid w:val="009965B7"/>
    <w:rsid w:val="009965CA"/>
    <w:rsid w:val="0099690A"/>
    <w:rsid w:val="00996C98"/>
    <w:rsid w:val="00996DEF"/>
    <w:rsid w:val="00996E01"/>
    <w:rsid w:val="00997920"/>
    <w:rsid w:val="00997C69"/>
    <w:rsid w:val="00997C76"/>
    <w:rsid w:val="00997ECD"/>
    <w:rsid w:val="009A0565"/>
    <w:rsid w:val="009A1A70"/>
    <w:rsid w:val="009A1D5F"/>
    <w:rsid w:val="009A22E7"/>
    <w:rsid w:val="009A271A"/>
    <w:rsid w:val="009A2BD2"/>
    <w:rsid w:val="009A2D9B"/>
    <w:rsid w:val="009A33F7"/>
    <w:rsid w:val="009A4104"/>
    <w:rsid w:val="009A4509"/>
    <w:rsid w:val="009A49D7"/>
    <w:rsid w:val="009A49DE"/>
    <w:rsid w:val="009A519A"/>
    <w:rsid w:val="009A531B"/>
    <w:rsid w:val="009A54BE"/>
    <w:rsid w:val="009A56FF"/>
    <w:rsid w:val="009A582C"/>
    <w:rsid w:val="009A5AB2"/>
    <w:rsid w:val="009A5D26"/>
    <w:rsid w:val="009A5EFE"/>
    <w:rsid w:val="009A629B"/>
    <w:rsid w:val="009A690C"/>
    <w:rsid w:val="009A69E3"/>
    <w:rsid w:val="009A6C10"/>
    <w:rsid w:val="009A6CF0"/>
    <w:rsid w:val="009A6EBC"/>
    <w:rsid w:val="009A708A"/>
    <w:rsid w:val="009A73DC"/>
    <w:rsid w:val="009A78D5"/>
    <w:rsid w:val="009A78EE"/>
    <w:rsid w:val="009A7B2D"/>
    <w:rsid w:val="009A7E4F"/>
    <w:rsid w:val="009A7F4D"/>
    <w:rsid w:val="009B012C"/>
    <w:rsid w:val="009B0323"/>
    <w:rsid w:val="009B069D"/>
    <w:rsid w:val="009B0DE2"/>
    <w:rsid w:val="009B0FC0"/>
    <w:rsid w:val="009B120B"/>
    <w:rsid w:val="009B1319"/>
    <w:rsid w:val="009B13FE"/>
    <w:rsid w:val="009B1459"/>
    <w:rsid w:val="009B1BBA"/>
    <w:rsid w:val="009B26AE"/>
    <w:rsid w:val="009B2838"/>
    <w:rsid w:val="009B2E54"/>
    <w:rsid w:val="009B2F39"/>
    <w:rsid w:val="009B35F8"/>
    <w:rsid w:val="009B4246"/>
    <w:rsid w:val="009B4339"/>
    <w:rsid w:val="009B470A"/>
    <w:rsid w:val="009B4F4F"/>
    <w:rsid w:val="009B5B42"/>
    <w:rsid w:val="009B688E"/>
    <w:rsid w:val="009B6A8C"/>
    <w:rsid w:val="009B6EF7"/>
    <w:rsid w:val="009B7162"/>
    <w:rsid w:val="009C00F2"/>
    <w:rsid w:val="009C028B"/>
    <w:rsid w:val="009C08B3"/>
    <w:rsid w:val="009C0CB8"/>
    <w:rsid w:val="009C11E8"/>
    <w:rsid w:val="009C16BB"/>
    <w:rsid w:val="009C1C3F"/>
    <w:rsid w:val="009C1C5A"/>
    <w:rsid w:val="009C26FF"/>
    <w:rsid w:val="009C2BB7"/>
    <w:rsid w:val="009C2C21"/>
    <w:rsid w:val="009C3718"/>
    <w:rsid w:val="009C38FC"/>
    <w:rsid w:val="009C3FE4"/>
    <w:rsid w:val="009C4281"/>
    <w:rsid w:val="009C47D2"/>
    <w:rsid w:val="009C4B5E"/>
    <w:rsid w:val="009C4DEC"/>
    <w:rsid w:val="009C53C3"/>
    <w:rsid w:val="009C55A8"/>
    <w:rsid w:val="009C58B1"/>
    <w:rsid w:val="009C5A65"/>
    <w:rsid w:val="009C5E15"/>
    <w:rsid w:val="009C5EDB"/>
    <w:rsid w:val="009C67B4"/>
    <w:rsid w:val="009C6E1E"/>
    <w:rsid w:val="009C72B8"/>
    <w:rsid w:val="009D0F80"/>
    <w:rsid w:val="009D1518"/>
    <w:rsid w:val="009D16AC"/>
    <w:rsid w:val="009D1757"/>
    <w:rsid w:val="009D279A"/>
    <w:rsid w:val="009D2A6C"/>
    <w:rsid w:val="009D2A7E"/>
    <w:rsid w:val="009D2F64"/>
    <w:rsid w:val="009D2F6F"/>
    <w:rsid w:val="009D339C"/>
    <w:rsid w:val="009D40B7"/>
    <w:rsid w:val="009D4159"/>
    <w:rsid w:val="009D45EB"/>
    <w:rsid w:val="009D4A5E"/>
    <w:rsid w:val="009D51B8"/>
    <w:rsid w:val="009D51C8"/>
    <w:rsid w:val="009D52D5"/>
    <w:rsid w:val="009D5992"/>
    <w:rsid w:val="009D6424"/>
    <w:rsid w:val="009D6556"/>
    <w:rsid w:val="009D675C"/>
    <w:rsid w:val="009D6D28"/>
    <w:rsid w:val="009D7673"/>
    <w:rsid w:val="009D76CB"/>
    <w:rsid w:val="009D76D7"/>
    <w:rsid w:val="009D787C"/>
    <w:rsid w:val="009E01D2"/>
    <w:rsid w:val="009E042E"/>
    <w:rsid w:val="009E081F"/>
    <w:rsid w:val="009E0B92"/>
    <w:rsid w:val="009E14DF"/>
    <w:rsid w:val="009E1C8F"/>
    <w:rsid w:val="009E1CE0"/>
    <w:rsid w:val="009E2325"/>
    <w:rsid w:val="009E2CA7"/>
    <w:rsid w:val="009E2DE1"/>
    <w:rsid w:val="009E31F4"/>
    <w:rsid w:val="009E335A"/>
    <w:rsid w:val="009E33CD"/>
    <w:rsid w:val="009E35F8"/>
    <w:rsid w:val="009E366D"/>
    <w:rsid w:val="009E435E"/>
    <w:rsid w:val="009E4A1C"/>
    <w:rsid w:val="009E4E12"/>
    <w:rsid w:val="009E5816"/>
    <w:rsid w:val="009E5AF6"/>
    <w:rsid w:val="009E5F87"/>
    <w:rsid w:val="009E6163"/>
    <w:rsid w:val="009E6939"/>
    <w:rsid w:val="009E6C1A"/>
    <w:rsid w:val="009E6CFB"/>
    <w:rsid w:val="009E71FA"/>
    <w:rsid w:val="009E73E2"/>
    <w:rsid w:val="009E7A0A"/>
    <w:rsid w:val="009E7BD9"/>
    <w:rsid w:val="009E7C15"/>
    <w:rsid w:val="009F0C72"/>
    <w:rsid w:val="009F0DC7"/>
    <w:rsid w:val="009F13D9"/>
    <w:rsid w:val="009F1970"/>
    <w:rsid w:val="009F2529"/>
    <w:rsid w:val="009F30C3"/>
    <w:rsid w:val="009F32BD"/>
    <w:rsid w:val="009F34CC"/>
    <w:rsid w:val="009F388A"/>
    <w:rsid w:val="009F458B"/>
    <w:rsid w:val="009F4980"/>
    <w:rsid w:val="009F4B8B"/>
    <w:rsid w:val="009F4D85"/>
    <w:rsid w:val="009F4F3B"/>
    <w:rsid w:val="009F50F7"/>
    <w:rsid w:val="009F5250"/>
    <w:rsid w:val="009F593F"/>
    <w:rsid w:val="009F5C65"/>
    <w:rsid w:val="009F5CA6"/>
    <w:rsid w:val="009F603C"/>
    <w:rsid w:val="009F6043"/>
    <w:rsid w:val="009F607D"/>
    <w:rsid w:val="009F6592"/>
    <w:rsid w:val="009F6618"/>
    <w:rsid w:val="009F675E"/>
    <w:rsid w:val="009F6CEB"/>
    <w:rsid w:val="009F6E79"/>
    <w:rsid w:val="009F6FEC"/>
    <w:rsid w:val="009F71E2"/>
    <w:rsid w:val="009F73BC"/>
    <w:rsid w:val="009F7695"/>
    <w:rsid w:val="00A00060"/>
    <w:rsid w:val="00A00186"/>
    <w:rsid w:val="00A00297"/>
    <w:rsid w:val="00A00338"/>
    <w:rsid w:val="00A00450"/>
    <w:rsid w:val="00A00AE1"/>
    <w:rsid w:val="00A00B26"/>
    <w:rsid w:val="00A00C58"/>
    <w:rsid w:val="00A01452"/>
    <w:rsid w:val="00A014C4"/>
    <w:rsid w:val="00A01719"/>
    <w:rsid w:val="00A01818"/>
    <w:rsid w:val="00A01903"/>
    <w:rsid w:val="00A01E11"/>
    <w:rsid w:val="00A01F1A"/>
    <w:rsid w:val="00A026C0"/>
    <w:rsid w:val="00A0286A"/>
    <w:rsid w:val="00A02C35"/>
    <w:rsid w:val="00A02DF2"/>
    <w:rsid w:val="00A02E77"/>
    <w:rsid w:val="00A033CD"/>
    <w:rsid w:val="00A03707"/>
    <w:rsid w:val="00A03730"/>
    <w:rsid w:val="00A0381B"/>
    <w:rsid w:val="00A038D6"/>
    <w:rsid w:val="00A03A29"/>
    <w:rsid w:val="00A03DE6"/>
    <w:rsid w:val="00A0404F"/>
    <w:rsid w:val="00A04B8A"/>
    <w:rsid w:val="00A04C28"/>
    <w:rsid w:val="00A04D88"/>
    <w:rsid w:val="00A050C0"/>
    <w:rsid w:val="00A051F7"/>
    <w:rsid w:val="00A0542C"/>
    <w:rsid w:val="00A05EFF"/>
    <w:rsid w:val="00A05FCF"/>
    <w:rsid w:val="00A06212"/>
    <w:rsid w:val="00A062A1"/>
    <w:rsid w:val="00A07C6A"/>
    <w:rsid w:val="00A10982"/>
    <w:rsid w:val="00A10A53"/>
    <w:rsid w:val="00A110AC"/>
    <w:rsid w:val="00A1134F"/>
    <w:rsid w:val="00A11969"/>
    <w:rsid w:val="00A1209E"/>
    <w:rsid w:val="00A123FA"/>
    <w:rsid w:val="00A12812"/>
    <w:rsid w:val="00A1290F"/>
    <w:rsid w:val="00A12E7A"/>
    <w:rsid w:val="00A132DF"/>
    <w:rsid w:val="00A13EEA"/>
    <w:rsid w:val="00A14313"/>
    <w:rsid w:val="00A1489D"/>
    <w:rsid w:val="00A14FE4"/>
    <w:rsid w:val="00A15027"/>
    <w:rsid w:val="00A15964"/>
    <w:rsid w:val="00A15CA5"/>
    <w:rsid w:val="00A16104"/>
    <w:rsid w:val="00A163C8"/>
    <w:rsid w:val="00A163C9"/>
    <w:rsid w:val="00A168CC"/>
    <w:rsid w:val="00A16A4C"/>
    <w:rsid w:val="00A16F8B"/>
    <w:rsid w:val="00A17594"/>
    <w:rsid w:val="00A17610"/>
    <w:rsid w:val="00A17880"/>
    <w:rsid w:val="00A17B00"/>
    <w:rsid w:val="00A17E0E"/>
    <w:rsid w:val="00A17F4A"/>
    <w:rsid w:val="00A20099"/>
    <w:rsid w:val="00A2018E"/>
    <w:rsid w:val="00A203C4"/>
    <w:rsid w:val="00A20AB6"/>
    <w:rsid w:val="00A20BC4"/>
    <w:rsid w:val="00A20FE8"/>
    <w:rsid w:val="00A21258"/>
    <w:rsid w:val="00A216D3"/>
    <w:rsid w:val="00A21C59"/>
    <w:rsid w:val="00A220A6"/>
    <w:rsid w:val="00A221A6"/>
    <w:rsid w:val="00A224F5"/>
    <w:rsid w:val="00A22889"/>
    <w:rsid w:val="00A22B7E"/>
    <w:rsid w:val="00A2345A"/>
    <w:rsid w:val="00A23B3D"/>
    <w:rsid w:val="00A23E4B"/>
    <w:rsid w:val="00A24A40"/>
    <w:rsid w:val="00A2585C"/>
    <w:rsid w:val="00A264A0"/>
    <w:rsid w:val="00A2661C"/>
    <w:rsid w:val="00A2675C"/>
    <w:rsid w:val="00A26A82"/>
    <w:rsid w:val="00A26C84"/>
    <w:rsid w:val="00A26FF9"/>
    <w:rsid w:val="00A301B1"/>
    <w:rsid w:val="00A303E2"/>
    <w:rsid w:val="00A30438"/>
    <w:rsid w:val="00A30C30"/>
    <w:rsid w:val="00A30F80"/>
    <w:rsid w:val="00A317FD"/>
    <w:rsid w:val="00A31FD3"/>
    <w:rsid w:val="00A31FD6"/>
    <w:rsid w:val="00A32233"/>
    <w:rsid w:val="00A32400"/>
    <w:rsid w:val="00A32AA1"/>
    <w:rsid w:val="00A32AE1"/>
    <w:rsid w:val="00A32CAA"/>
    <w:rsid w:val="00A32E7E"/>
    <w:rsid w:val="00A32E91"/>
    <w:rsid w:val="00A330B2"/>
    <w:rsid w:val="00A3316B"/>
    <w:rsid w:val="00A33BBC"/>
    <w:rsid w:val="00A33E29"/>
    <w:rsid w:val="00A33E53"/>
    <w:rsid w:val="00A34070"/>
    <w:rsid w:val="00A341A2"/>
    <w:rsid w:val="00A351C7"/>
    <w:rsid w:val="00A3589B"/>
    <w:rsid w:val="00A36048"/>
    <w:rsid w:val="00A36483"/>
    <w:rsid w:val="00A3658D"/>
    <w:rsid w:val="00A366C8"/>
    <w:rsid w:val="00A368DB"/>
    <w:rsid w:val="00A36ACB"/>
    <w:rsid w:val="00A36BA4"/>
    <w:rsid w:val="00A36E4F"/>
    <w:rsid w:val="00A375EE"/>
    <w:rsid w:val="00A402E7"/>
    <w:rsid w:val="00A40721"/>
    <w:rsid w:val="00A407DC"/>
    <w:rsid w:val="00A412F1"/>
    <w:rsid w:val="00A4161D"/>
    <w:rsid w:val="00A41A1E"/>
    <w:rsid w:val="00A41AED"/>
    <w:rsid w:val="00A421C5"/>
    <w:rsid w:val="00A42223"/>
    <w:rsid w:val="00A42352"/>
    <w:rsid w:val="00A423E8"/>
    <w:rsid w:val="00A42735"/>
    <w:rsid w:val="00A428AF"/>
    <w:rsid w:val="00A42BB3"/>
    <w:rsid w:val="00A43265"/>
    <w:rsid w:val="00A432C9"/>
    <w:rsid w:val="00A4340B"/>
    <w:rsid w:val="00A436B0"/>
    <w:rsid w:val="00A43DEA"/>
    <w:rsid w:val="00A440E0"/>
    <w:rsid w:val="00A44269"/>
    <w:rsid w:val="00A44CA2"/>
    <w:rsid w:val="00A45349"/>
    <w:rsid w:val="00A4568E"/>
    <w:rsid w:val="00A45A58"/>
    <w:rsid w:val="00A45A61"/>
    <w:rsid w:val="00A462E5"/>
    <w:rsid w:val="00A4658C"/>
    <w:rsid w:val="00A46C7A"/>
    <w:rsid w:val="00A46D3B"/>
    <w:rsid w:val="00A4720F"/>
    <w:rsid w:val="00A4734D"/>
    <w:rsid w:val="00A476DF"/>
    <w:rsid w:val="00A47E31"/>
    <w:rsid w:val="00A5072B"/>
    <w:rsid w:val="00A509CF"/>
    <w:rsid w:val="00A51137"/>
    <w:rsid w:val="00A51609"/>
    <w:rsid w:val="00A5180B"/>
    <w:rsid w:val="00A51821"/>
    <w:rsid w:val="00A519BB"/>
    <w:rsid w:val="00A519FE"/>
    <w:rsid w:val="00A51AE1"/>
    <w:rsid w:val="00A51EBC"/>
    <w:rsid w:val="00A521EB"/>
    <w:rsid w:val="00A52735"/>
    <w:rsid w:val="00A52CAF"/>
    <w:rsid w:val="00A53277"/>
    <w:rsid w:val="00A5391D"/>
    <w:rsid w:val="00A53B06"/>
    <w:rsid w:val="00A53B1A"/>
    <w:rsid w:val="00A541DF"/>
    <w:rsid w:val="00A542B4"/>
    <w:rsid w:val="00A544F5"/>
    <w:rsid w:val="00A54894"/>
    <w:rsid w:val="00A548C6"/>
    <w:rsid w:val="00A54D99"/>
    <w:rsid w:val="00A54E64"/>
    <w:rsid w:val="00A55592"/>
    <w:rsid w:val="00A559F4"/>
    <w:rsid w:val="00A55D1F"/>
    <w:rsid w:val="00A56061"/>
    <w:rsid w:val="00A5614E"/>
    <w:rsid w:val="00A56571"/>
    <w:rsid w:val="00A569CB"/>
    <w:rsid w:val="00A57015"/>
    <w:rsid w:val="00A574E9"/>
    <w:rsid w:val="00A576FC"/>
    <w:rsid w:val="00A57DCE"/>
    <w:rsid w:val="00A600C0"/>
    <w:rsid w:val="00A601CE"/>
    <w:rsid w:val="00A605F6"/>
    <w:rsid w:val="00A60954"/>
    <w:rsid w:val="00A60A7F"/>
    <w:rsid w:val="00A60D46"/>
    <w:rsid w:val="00A61724"/>
    <w:rsid w:val="00A619BA"/>
    <w:rsid w:val="00A61AA2"/>
    <w:rsid w:val="00A61E4D"/>
    <w:rsid w:val="00A6245E"/>
    <w:rsid w:val="00A624D4"/>
    <w:rsid w:val="00A62566"/>
    <w:rsid w:val="00A626ED"/>
    <w:rsid w:val="00A627C4"/>
    <w:rsid w:val="00A62AB9"/>
    <w:rsid w:val="00A62E56"/>
    <w:rsid w:val="00A62EB2"/>
    <w:rsid w:val="00A63071"/>
    <w:rsid w:val="00A63962"/>
    <w:rsid w:val="00A63C88"/>
    <w:rsid w:val="00A63EC7"/>
    <w:rsid w:val="00A64473"/>
    <w:rsid w:val="00A64B18"/>
    <w:rsid w:val="00A64B4C"/>
    <w:rsid w:val="00A64D07"/>
    <w:rsid w:val="00A65454"/>
    <w:rsid w:val="00A66505"/>
    <w:rsid w:val="00A670A5"/>
    <w:rsid w:val="00A673D4"/>
    <w:rsid w:val="00A674A0"/>
    <w:rsid w:val="00A67581"/>
    <w:rsid w:val="00A679FD"/>
    <w:rsid w:val="00A67B87"/>
    <w:rsid w:val="00A707FE"/>
    <w:rsid w:val="00A70944"/>
    <w:rsid w:val="00A70D1B"/>
    <w:rsid w:val="00A70DBD"/>
    <w:rsid w:val="00A70E1E"/>
    <w:rsid w:val="00A7193E"/>
    <w:rsid w:val="00A71AB9"/>
    <w:rsid w:val="00A71B7A"/>
    <w:rsid w:val="00A71B9C"/>
    <w:rsid w:val="00A71CE4"/>
    <w:rsid w:val="00A71F50"/>
    <w:rsid w:val="00A726E6"/>
    <w:rsid w:val="00A72827"/>
    <w:rsid w:val="00A733E6"/>
    <w:rsid w:val="00A73AEE"/>
    <w:rsid w:val="00A73B3D"/>
    <w:rsid w:val="00A73FCA"/>
    <w:rsid w:val="00A7438F"/>
    <w:rsid w:val="00A74479"/>
    <w:rsid w:val="00A74CAE"/>
    <w:rsid w:val="00A74E35"/>
    <w:rsid w:val="00A74ED5"/>
    <w:rsid w:val="00A7518B"/>
    <w:rsid w:val="00A755AA"/>
    <w:rsid w:val="00A75B73"/>
    <w:rsid w:val="00A75D0B"/>
    <w:rsid w:val="00A75E3A"/>
    <w:rsid w:val="00A75E7C"/>
    <w:rsid w:val="00A76607"/>
    <w:rsid w:val="00A76F27"/>
    <w:rsid w:val="00A77330"/>
    <w:rsid w:val="00A7773A"/>
    <w:rsid w:val="00A777FE"/>
    <w:rsid w:val="00A77F85"/>
    <w:rsid w:val="00A77F9D"/>
    <w:rsid w:val="00A8038C"/>
    <w:rsid w:val="00A807EA"/>
    <w:rsid w:val="00A80A79"/>
    <w:rsid w:val="00A80BF6"/>
    <w:rsid w:val="00A812E7"/>
    <w:rsid w:val="00A820C9"/>
    <w:rsid w:val="00A82459"/>
    <w:rsid w:val="00A82755"/>
    <w:rsid w:val="00A82D31"/>
    <w:rsid w:val="00A8370D"/>
    <w:rsid w:val="00A83846"/>
    <w:rsid w:val="00A83FED"/>
    <w:rsid w:val="00A83FFA"/>
    <w:rsid w:val="00A844AD"/>
    <w:rsid w:val="00A84621"/>
    <w:rsid w:val="00A84CAD"/>
    <w:rsid w:val="00A84CC3"/>
    <w:rsid w:val="00A856E5"/>
    <w:rsid w:val="00A8586A"/>
    <w:rsid w:val="00A8591E"/>
    <w:rsid w:val="00A85B8E"/>
    <w:rsid w:val="00A85DFA"/>
    <w:rsid w:val="00A85E99"/>
    <w:rsid w:val="00A85F9F"/>
    <w:rsid w:val="00A8608D"/>
    <w:rsid w:val="00A8610B"/>
    <w:rsid w:val="00A86119"/>
    <w:rsid w:val="00A86B36"/>
    <w:rsid w:val="00A86C23"/>
    <w:rsid w:val="00A86DEA"/>
    <w:rsid w:val="00A876EA"/>
    <w:rsid w:val="00A87743"/>
    <w:rsid w:val="00A87AAA"/>
    <w:rsid w:val="00A87BC8"/>
    <w:rsid w:val="00A87DCE"/>
    <w:rsid w:val="00A87F38"/>
    <w:rsid w:val="00A87F71"/>
    <w:rsid w:val="00A90130"/>
    <w:rsid w:val="00A9025C"/>
    <w:rsid w:val="00A903A1"/>
    <w:rsid w:val="00A903D4"/>
    <w:rsid w:val="00A90600"/>
    <w:rsid w:val="00A90A2A"/>
    <w:rsid w:val="00A90C0E"/>
    <w:rsid w:val="00A90D0A"/>
    <w:rsid w:val="00A90EC0"/>
    <w:rsid w:val="00A9105D"/>
    <w:rsid w:val="00A919AB"/>
    <w:rsid w:val="00A91A6E"/>
    <w:rsid w:val="00A92015"/>
    <w:rsid w:val="00A92676"/>
    <w:rsid w:val="00A92B24"/>
    <w:rsid w:val="00A92B49"/>
    <w:rsid w:val="00A92FC7"/>
    <w:rsid w:val="00A93158"/>
    <w:rsid w:val="00A93F33"/>
    <w:rsid w:val="00A942B3"/>
    <w:rsid w:val="00A948B5"/>
    <w:rsid w:val="00A95315"/>
    <w:rsid w:val="00A95414"/>
    <w:rsid w:val="00A956AD"/>
    <w:rsid w:val="00A95ECD"/>
    <w:rsid w:val="00A95F2B"/>
    <w:rsid w:val="00A96087"/>
    <w:rsid w:val="00A96B0D"/>
    <w:rsid w:val="00A96EC7"/>
    <w:rsid w:val="00A97123"/>
    <w:rsid w:val="00A9764F"/>
    <w:rsid w:val="00AA036B"/>
    <w:rsid w:val="00AA03E9"/>
    <w:rsid w:val="00AA07E0"/>
    <w:rsid w:val="00AA09C9"/>
    <w:rsid w:val="00AA0BB5"/>
    <w:rsid w:val="00AA1179"/>
    <w:rsid w:val="00AA12AA"/>
    <w:rsid w:val="00AA1741"/>
    <w:rsid w:val="00AA182E"/>
    <w:rsid w:val="00AA186D"/>
    <w:rsid w:val="00AA1DCD"/>
    <w:rsid w:val="00AA217F"/>
    <w:rsid w:val="00AA26C1"/>
    <w:rsid w:val="00AA2A37"/>
    <w:rsid w:val="00AA2DB8"/>
    <w:rsid w:val="00AA3295"/>
    <w:rsid w:val="00AA32BF"/>
    <w:rsid w:val="00AA3937"/>
    <w:rsid w:val="00AA3CAC"/>
    <w:rsid w:val="00AA3EF1"/>
    <w:rsid w:val="00AA40A3"/>
    <w:rsid w:val="00AA45CD"/>
    <w:rsid w:val="00AA469C"/>
    <w:rsid w:val="00AA495B"/>
    <w:rsid w:val="00AA49D3"/>
    <w:rsid w:val="00AA5B59"/>
    <w:rsid w:val="00AA60E0"/>
    <w:rsid w:val="00AA63CB"/>
    <w:rsid w:val="00AA63DE"/>
    <w:rsid w:val="00AA67DD"/>
    <w:rsid w:val="00AA6934"/>
    <w:rsid w:val="00AA6957"/>
    <w:rsid w:val="00AA6B68"/>
    <w:rsid w:val="00AA6DCA"/>
    <w:rsid w:val="00AA6E87"/>
    <w:rsid w:val="00AA768A"/>
    <w:rsid w:val="00AA7B0B"/>
    <w:rsid w:val="00AA7B19"/>
    <w:rsid w:val="00AB0416"/>
    <w:rsid w:val="00AB0A07"/>
    <w:rsid w:val="00AB0A78"/>
    <w:rsid w:val="00AB0D86"/>
    <w:rsid w:val="00AB0DE7"/>
    <w:rsid w:val="00AB1DC5"/>
    <w:rsid w:val="00AB214C"/>
    <w:rsid w:val="00AB2A3D"/>
    <w:rsid w:val="00AB2C6D"/>
    <w:rsid w:val="00AB2CFD"/>
    <w:rsid w:val="00AB335D"/>
    <w:rsid w:val="00AB3511"/>
    <w:rsid w:val="00AB3E6A"/>
    <w:rsid w:val="00AB41A0"/>
    <w:rsid w:val="00AB42AB"/>
    <w:rsid w:val="00AB476E"/>
    <w:rsid w:val="00AB4770"/>
    <w:rsid w:val="00AB4D43"/>
    <w:rsid w:val="00AB4D5C"/>
    <w:rsid w:val="00AB5026"/>
    <w:rsid w:val="00AB5092"/>
    <w:rsid w:val="00AB5D7A"/>
    <w:rsid w:val="00AB60D1"/>
    <w:rsid w:val="00AB655D"/>
    <w:rsid w:val="00AB6B45"/>
    <w:rsid w:val="00AB738E"/>
    <w:rsid w:val="00AB748F"/>
    <w:rsid w:val="00AB7848"/>
    <w:rsid w:val="00AB7943"/>
    <w:rsid w:val="00AB7AFA"/>
    <w:rsid w:val="00AB7FEC"/>
    <w:rsid w:val="00AC005F"/>
    <w:rsid w:val="00AC02FE"/>
    <w:rsid w:val="00AC050E"/>
    <w:rsid w:val="00AC075A"/>
    <w:rsid w:val="00AC08D1"/>
    <w:rsid w:val="00AC092F"/>
    <w:rsid w:val="00AC1277"/>
    <w:rsid w:val="00AC1926"/>
    <w:rsid w:val="00AC1FE3"/>
    <w:rsid w:val="00AC200B"/>
    <w:rsid w:val="00AC2910"/>
    <w:rsid w:val="00AC3097"/>
    <w:rsid w:val="00AC33DC"/>
    <w:rsid w:val="00AC3483"/>
    <w:rsid w:val="00AC3661"/>
    <w:rsid w:val="00AC370D"/>
    <w:rsid w:val="00AC386D"/>
    <w:rsid w:val="00AC3AEC"/>
    <w:rsid w:val="00AC3C34"/>
    <w:rsid w:val="00AC3D1A"/>
    <w:rsid w:val="00AC4416"/>
    <w:rsid w:val="00AC4418"/>
    <w:rsid w:val="00AC4B78"/>
    <w:rsid w:val="00AC4CE4"/>
    <w:rsid w:val="00AC4E3B"/>
    <w:rsid w:val="00AC513B"/>
    <w:rsid w:val="00AC5158"/>
    <w:rsid w:val="00AC57D9"/>
    <w:rsid w:val="00AC59E4"/>
    <w:rsid w:val="00AC5E91"/>
    <w:rsid w:val="00AC62DC"/>
    <w:rsid w:val="00AC65ED"/>
    <w:rsid w:val="00AC70EF"/>
    <w:rsid w:val="00AC71A1"/>
    <w:rsid w:val="00AC739D"/>
    <w:rsid w:val="00AC766F"/>
    <w:rsid w:val="00AD0227"/>
    <w:rsid w:val="00AD0874"/>
    <w:rsid w:val="00AD0D79"/>
    <w:rsid w:val="00AD0E69"/>
    <w:rsid w:val="00AD149E"/>
    <w:rsid w:val="00AD20B0"/>
    <w:rsid w:val="00AD21A6"/>
    <w:rsid w:val="00AD3E05"/>
    <w:rsid w:val="00AD413E"/>
    <w:rsid w:val="00AD4C59"/>
    <w:rsid w:val="00AD5D45"/>
    <w:rsid w:val="00AD5DBF"/>
    <w:rsid w:val="00AD6205"/>
    <w:rsid w:val="00AD659C"/>
    <w:rsid w:val="00AD6B56"/>
    <w:rsid w:val="00AD7258"/>
    <w:rsid w:val="00AD72E1"/>
    <w:rsid w:val="00AD7E61"/>
    <w:rsid w:val="00ADCABC"/>
    <w:rsid w:val="00AE169C"/>
    <w:rsid w:val="00AE19CE"/>
    <w:rsid w:val="00AE1F2B"/>
    <w:rsid w:val="00AE21CF"/>
    <w:rsid w:val="00AE2E9E"/>
    <w:rsid w:val="00AE2F6D"/>
    <w:rsid w:val="00AE3151"/>
    <w:rsid w:val="00AE3360"/>
    <w:rsid w:val="00AE3537"/>
    <w:rsid w:val="00AE44A2"/>
    <w:rsid w:val="00AE4B06"/>
    <w:rsid w:val="00AE5021"/>
    <w:rsid w:val="00AE50D4"/>
    <w:rsid w:val="00AE5712"/>
    <w:rsid w:val="00AE574B"/>
    <w:rsid w:val="00AE583D"/>
    <w:rsid w:val="00AE593C"/>
    <w:rsid w:val="00AE5955"/>
    <w:rsid w:val="00AE5B12"/>
    <w:rsid w:val="00AE5B40"/>
    <w:rsid w:val="00AE5B52"/>
    <w:rsid w:val="00AE5B6E"/>
    <w:rsid w:val="00AE5DC0"/>
    <w:rsid w:val="00AE6968"/>
    <w:rsid w:val="00AE6C94"/>
    <w:rsid w:val="00AE6CA3"/>
    <w:rsid w:val="00AE6DF8"/>
    <w:rsid w:val="00AE7823"/>
    <w:rsid w:val="00AE78E3"/>
    <w:rsid w:val="00AE7B7B"/>
    <w:rsid w:val="00AE7CBA"/>
    <w:rsid w:val="00AF04A1"/>
    <w:rsid w:val="00AF04F1"/>
    <w:rsid w:val="00AF0A8D"/>
    <w:rsid w:val="00AF0A9E"/>
    <w:rsid w:val="00AF1039"/>
    <w:rsid w:val="00AF1295"/>
    <w:rsid w:val="00AF144E"/>
    <w:rsid w:val="00AF150D"/>
    <w:rsid w:val="00AF165F"/>
    <w:rsid w:val="00AF1BC9"/>
    <w:rsid w:val="00AF1DB6"/>
    <w:rsid w:val="00AF2606"/>
    <w:rsid w:val="00AF2644"/>
    <w:rsid w:val="00AF2891"/>
    <w:rsid w:val="00AF291E"/>
    <w:rsid w:val="00AF2965"/>
    <w:rsid w:val="00AF29EF"/>
    <w:rsid w:val="00AF3C67"/>
    <w:rsid w:val="00AF41D7"/>
    <w:rsid w:val="00AF4226"/>
    <w:rsid w:val="00AF4852"/>
    <w:rsid w:val="00AF5131"/>
    <w:rsid w:val="00AF5480"/>
    <w:rsid w:val="00AF580F"/>
    <w:rsid w:val="00AF5951"/>
    <w:rsid w:val="00AF5F67"/>
    <w:rsid w:val="00AF5FF6"/>
    <w:rsid w:val="00AF605A"/>
    <w:rsid w:val="00AF60EB"/>
    <w:rsid w:val="00AF658C"/>
    <w:rsid w:val="00AF7257"/>
    <w:rsid w:val="00AF7809"/>
    <w:rsid w:val="00AF7AD0"/>
    <w:rsid w:val="00AF7B7A"/>
    <w:rsid w:val="00AF7FF2"/>
    <w:rsid w:val="00B00330"/>
    <w:rsid w:val="00B007CE"/>
    <w:rsid w:val="00B0094A"/>
    <w:rsid w:val="00B00964"/>
    <w:rsid w:val="00B00BB9"/>
    <w:rsid w:val="00B01430"/>
    <w:rsid w:val="00B017B7"/>
    <w:rsid w:val="00B017F6"/>
    <w:rsid w:val="00B0186B"/>
    <w:rsid w:val="00B01885"/>
    <w:rsid w:val="00B01F34"/>
    <w:rsid w:val="00B02750"/>
    <w:rsid w:val="00B02D55"/>
    <w:rsid w:val="00B02EF7"/>
    <w:rsid w:val="00B03ED3"/>
    <w:rsid w:val="00B03F15"/>
    <w:rsid w:val="00B03F47"/>
    <w:rsid w:val="00B04248"/>
    <w:rsid w:val="00B0455B"/>
    <w:rsid w:val="00B04632"/>
    <w:rsid w:val="00B050C0"/>
    <w:rsid w:val="00B05311"/>
    <w:rsid w:val="00B05865"/>
    <w:rsid w:val="00B05B57"/>
    <w:rsid w:val="00B05CD5"/>
    <w:rsid w:val="00B0617C"/>
    <w:rsid w:val="00B06504"/>
    <w:rsid w:val="00B06674"/>
    <w:rsid w:val="00B0683F"/>
    <w:rsid w:val="00B06A07"/>
    <w:rsid w:val="00B06F89"/>
    <w:rsid w:val="00B070B0"/>
    <w:rsid w:val="00B072E2"/>
    <w:rsid w:val="00B073DA"/>
    <w:rsid w:val="00B07940"/>
    <w:rsid w:val="00B07D8B"/>
    <w:rsid w:val="00B1034E"/>
    <w:rsid w:val="00B10867"/>
    <w:rsid w:val="00B10B8C"/>
    <w:rsid w:val="00B1124A"/>
    <w:rsid w:val="00B113B5"/>
    <w:rsid w:val="00B11AFA"/>
    <w:rsid w:val="00B11C5F"/>
    <w:rsid w:val="00B122C4"/>
    <w:rsid w:val="00B12B80"/>
    <w:rsid w:val="00B12CE0"/>
    <w:rsid w:val="00B12D96"/>
    <w:rsid w:val="00B12DB3"/>
    <w:rsid w:val="00B12E14"/>
    <w:rsid w:val="00B13139"/>
    <w:rsid w:val="00B13184"/>
    <w:rsid w:val="00B13356"/>
    <w:rsid w:val="00B136A7"/>
    <w:rsid w:val="00B13947"/>
    <w:rsid w:val="00B14621"/>
    <w:rsid w:val="00B14A51"/>
    <w:rsid w:val="00B14C29"/>
    <w:rsid w:val="00B14CAB"/>
    <w:rsid w:val="00B14D9F"/>
    <w:rsid w:val="00B1706A"/>
    <w:rsid w:val="00B172FE"/>
    <w:rsid w:val="00B173C6"/>
    <w:rsid w:val="00B17434"/>
    <w:rsid w:val="00B17622"/>
    <w:rsid w:val="00B1787D"/>
    <w:rsid w:val="00B17FF7"/>
    <w:rsid w:val="00B20043"/>
    <w:rsid w:val="00B200F9"/>
    <w:rsid w:val="00B20182"/>
    <w:rsid w:val="00B20288"/>
    <w:rsid w:val="00B2040D"/>
    <w:rsid w:val="00B20649"/>
    <w:rsid w:val="00B211F2"/>
    <w:rsid w:val="00B21313"/>
    <w:rsid w:val="00B2150E"/>
    <w:rsid w:val="00B21797"/>
    <w:rsid w:val="00B223C1"/>
    <w:rsid w:val="00B228DF"/>
    <w:rsid w:val="00B228F7"/>
    <w:rsid w:val="00B229C3"/>
    <w:rsid w:val="00B23167"/>
    <w:rsid w:val="00B23627"/>
    <w:rsid w:val="00B23E47"/>
    <w:rsid w:val="00B241ED"/>
    <w:rsid w:val="00B242AE"/>
    <w:rsid w:val="00B24562"/>
    <w:rsid w:val="00B246DA"/>
    <w:rsid w:val="00B2477F"/>
    <w:rsid w:val="00B2480B"/>
    <w:rsid w:val="00B2492F"/>
    <w:rsid w:val="00B24D8A"/>
    <w:rsid w:val="00B254A9"/>
    <w:rsid w:val="00B2585F"/>
    <w:rsid w:val="00B2590A"/>
    <w:rsid w:val="00B26018"/>
    <w:rsid w:val="00B266E1"/>
    <w:rsid w:val="00B278AE"/>
    <w:rsid w:val="00B308AD"/>
    <w:rsid w:val="00B315B0"/>
    <w:rsid w:val="00B31AD9"/>
    <w:rsid w:val="00B32145"/>
    <w:rsid w:val="00B32196"/>
    <w:rsid w:val="00B325E9"/>
    <w:rsid w:val="00B3278F"/>
    <w:rsid w:val="00B32887"/>
    <w:rsid w:val="00B32C3C"/>
    <w:rsid w:val="00B32C63"/>
    <w:rsid w:val="00B33213"/>
    <w:rsid w:val="00B33332"/>
    <w:rsid w:val="00B336DC"/>
    <w:rsid w:val="00B3438E"/>
    <w:rsid w:val="00B3449B"/>
    <w:rsid w:val="00B34596"/>
    <w:rsid w:val="00B34EFC"/>
    <w:rsid w:val="00B351E1"/>
    <w:rsid w:val="00B352C8"/>
    <w:rsid w:val="00B35470"/>
    <w:rsid w:val="00B354F3"/>
    <w:rsid w:val="00B357EC"/>
    <w:rsid w:val="00B3586A"/>
    <w:rsid w:val="00B3597D"/>
    <w:rsid w:val="00B35BE1"/>
    <w:rsid w:val="00B35C84"/>
    <w:rsid w:val="00B35CD2"/>
    <w:rsid w:val="00B35DD2"/>
    <w:rsid w:val="00B36364"/>
    <w:rsid w:val="00B36729"/>
    <w:rsid w:val="00B36807"/>
    <w:rsid w:val="00B3688E"/>
    <w:rsid w:val="00B36E90"/>
    <w:rsid w:val="00B3730F"/>
    <w:rsid w:val="00B375AF"/>
    <w:rsid w:val="00B379E4"/>
    <w:rsid w:val="00B40012"/>
    <w:rsid w:val="00B400B1"/>
    <w:rsid w:val="00B408BC"/>
    <w:rsid w:val="00B408FE"/>
    <w:rsid w:val="00B40EE6"/>
    <w:rsid w:val="00B40FB1"/>
    <w:rsid w:val="00B41A5F"/>
    <w:rsid w:val="00B41C89"/>
    <w:rsid w:val="00B41D96"/>
    <w:rsid w:val="00B41FA1"/>
    <w:rsid w:val="00B41FAD"/>
    <w:rsid w:val="00B42AE7"/>
    <w:rsid w:val="00B43087"/>
    <w:rsid w:val="00B4316F"/>
    <w:rsid w:val="00B4381C"/>
    <w:rsid w:val="00B43CFE"/>
    <w:rsid w:val="00B4406D"/>
    <w:rsid w:val="00B4421E"/>
    <w:rsid w:val="00B4428E"/>
    <w:rsid w:val="00B44853"/>
    <w:rsid w:val="00B44A55"/>
    <w:rsid w:val="00B4516B"/>
    <w:rsid w:val="00B45F90"/>
    <w:rsid w:val="00B461BF"/>
    <w:rsid w:val="00B4631F"/>
    <w:rsid w:val="00B46575"/>
    <w:rsid w:val="00B4659A"/>
    <w:rsid w:val="00B465F8"/>
    <w:rsid w:val="00B466CA"/>
    <w:rsid w:val="00B46DC9"/>
    <w:rsid w:val="00B470FD"/>
    <w:rsid w:val="00B477D5"/>
    <w:rsid w:val="00B47E42"/>
    <w:rsid w:val="00B503FC"/>
    <w:rsid w:val="00B50421"/>
    <w:rsid w:val="00B50457"/>
    <w:rsid w:val="00B50630"/>
    <w:rsid w:val="00B50BF6"/>
    <w:rsid w:val="00B511A6"/>
    <w:rsid w:val="00B5130C"/>
    <w:rsid w:val="00B51341"/>
    <w:rsid w:val="00B5137C"/>
    <w:rsid w:val="00B515F6"/>
    <w:rsid w:val="00B51A43"/>
    <w:rsid w:val="00B52204"/>
    <w:rsid w:val="00B528BB"/>
    <w:rsid w:val="00B52CDA"/>
    <w:rsid w:val="00B52F45"/>
    <w:rsid w:val="00B53363"/>
    <w:rsid w:val="00B53511"/>
    <w:rsid w:val="00B53710"/>
    <w:rsid w:val="00B5371F"/>
    <w:rsid w:val="00B53AAE"/>
    <w:rsid w:val="00B53ED9"/>
    <w:rsid w:val="00B54102"/>
    <w:rsid w:val="00B5471F"/>
    <w:rsid w:val="00B54BEA"/>
    <w:rsid w:val="00B54DA1"/>
    <w:rsid w:val="00B54F79"/>
    <w:rsid w:val="00B55732"/>
    <w:rsid w:val="00B559F8"/>
    <w:rsid w:val="00B55A08"/>
    <w:rsid w:val="00B55B07"/>
    <w:rsid w:val="00B56266"/>
    <w:rsid w:val="00B567A1"/>
    <w:rsid w:val="00B56E42"/>
    <w:rsid w:val="00B5708B"/>
    <w:rsid w:val="00B571A0"/>
    <w:rsid w:val="00B57CCD"/>
    <w:rsid w:val="00B57D1D"/>
    <w:rsid w:val="00B57E94"/>
    <w:rsid w:val="00B600ED"/>
    <w:rsid w:val="00B61333"/>
    <w:rsid w:val="00B61726"/>
    <w:rsid w:val="00B61F5F"/>
    <w:rsid w:val="00B622AC"/>
    <w:rsid w:val="00B62713"/>
    <w:rsid w:val="00B62D75"/>
    <w:rsid w:val="00B62E00"/>
    <w:rsid w:val="00B6340F"/>
    <w:rsid w:val="00B637EB"/>
    <w:rsid w:val="00B6388D"/>
    <w:rsid w:val="00B63A2B"/>
    <w:rsid w:val="00B63A3E"/>
    <w:rsid w:val="00B6401F"/>
    <w:rsid w:val="00B6551D"/>
    <w:rsid w:val="00B655E8"/>
    <w:rsid w:val="00B65735"/>
    <w:rsid w:val="00B658AA"/>
    <w:rsid w:val="00B65FC7"/>
    <w:rsid w:val="00B66782"/>
    <w:rsid w:val="00B6689B"/>
    <w:rsid w:val="00B66C78"/>
    <w:rsid w:val="00B67132"/>
    <w:rsid w:val="00B67349"/>
    <w:rsid w:val="00B673FC"/>
    <w:rsid w:val="00B676B1"/>
    <w:rsid w:val="00B67982"/>
    <w:rsid w:val="00B70037"/>
    <w:rsid w:val="00B7025B"/>
    <w:rsid w:val="00B7027D"/>
    <w:rsid w:val="00B70C25"/>
    <w:rsid w:val="00B70C9A"/>
    <w:rsid w:val="00B710D3"/>
    <w:rsid w:val="00B71353"/>
    <w:rsid w:val="00B715F0"/>
    <w:rsid w:val="00B7165C"/>
    <w:rsid w:val="00B71709"/>
    <w:rsid w:val="00B71904"/>
    <w:rsid w:val="00B71C58"/>
    <w:rsid w:val="00B71F87"/>
    <w:rsid w:val="00B722E0"/>
    <w:rsid w:val="00B7287D"/>
    <w:rsid w:val="00B72DA5"/>
    <w:rsid w:val="00B737B9"/>
    <w:rsid w:val="00B73838"/>
    <w:rsid w:val="00B74419"/>
    <w:rsid w:val="00B7443B"/>
    <w:rsid w:val="00B744DF"/>
    <w:rsid w:val="00B746B9"/>
    <w:rsid w:val="00B74ADA"/>
    <w:rsid w:val="00B75262"/>
    <w:rsid w:val="00B75484"/>
    <w:rsid w:val="00B767C6"/>
    <w:rsid w:val="00B7681F"/>
    <w:rsid w:val="00B77015"/>
    <w:rsid w:val="00B77310"/>
    <w:rsid w:val="00B775D3"/>
    <w:rsid w:val="00B7761B"/>
    <w:rsid w:val="00B7770B"/>
    <w:rsid w:val="00B77807"/>
    <w:rsid w:val="00B77A3D"/>
    <w:rsid w:val="00B804E8"/>
    <w:rsid w:val="00B80A1A"/>
    <w:rsid w:val="00B80C24"/>
    <w:rsid w:val="00B80F19"/>
    <w:rsid w:val="00B80F7A"/>
    <w:rsid w:val="00B8141D"/>
    <w:rsid w:val="00B81704"/>
    <w:rsid w:val="00B81A08"/>
    <w:rsid w:val="00B81D2A"/>
    <w:rsid w:val="00B81EB6"/>
    <w:rsid w:val="00B8229E"/>
    <w:rsid w:val="00B82397"/>
    <w:rsid w:val="00B8251D"/>
    <w:rsid w:val="00B82AFF"/>
    <w:rsid w:val="00B83048"/>
    <w:rsid w:val="00B833BB"/>
    <w:rsid w:val="00B83496"/>
    <w:rsid w:val="00B83764"/>
    <w:rsid w:val="00B83819"/>
    <w:rsid w:val="00B83FB4"/>
    <w:rsid w:val="00B840EB"/>
    <w:rsid w:val="00B84E54"/>
    <w:rsid w:val="00B84FC4"/>
    <w:rsid w:val="00B851EA"/>
    <w:rsid w:val="00B8534A"/>
    <w:rsid w:val="00B85901"/>
    <w:rsid w:val="00B85970"/>
    <w:rsid w:val="00B86589"/>
    <w:rsid w:val="00B86C5A"/>
    <w:rsid w:val="00B871D6"/>
    <w:rsid w:val="00B87248"/>
    <w:rsid w:val="00B872E4"/>
    <w:rsid w:val="00B8751D"/>
    <w:rsid w:val="00B877DB"/>
    <w:rsid w:val="00B87AC1"/>
    <w:rsid w:val="00B901C6"/>
    <w:rsid w:val="00B9096F"/>
    <w:rsid w:val="00B90A34"/>
    <w:rsid w:val="00B91778"/>
    <w:rsid w:val="00B91D63"/>
    <w:rsid w:val="00B924F3"/>
    <w:rsid w:val="00B9250B"/>
    <w:rsid w:val="00B92CFD"/>
    <w:rsid w:val="00B92DA5"/>
    <w:rsid w:val="00B9317B"/>
    <w:rsid w:val="00B9321C"/>
    <w:rsid w:val="00B93277"/>
    <w:rsid w:val="00B93618"/>
    <w:rsid w:val="00B937B0"/>
    <w:rsid w:val="00B93C4F"/>
    <w:rsid w:val="00B93DA6"/>
    <w:rsid w:val="00B93DF0"/>
    <w:rsid w:val="00B93FDA"/>
    <w:rsid w:val="00B9405F"/>
    <w:rsid w:val="00B94BB4"/>
    <w:rsid w:val="00B952CD"/>
    <w:rsid w:val="00B95464"/>
    <w:rsid w:val="00B954DA"/>
    <w:rsid w:val="00B95826"/>
    <w:rsid w:val="00B958A5"/>
    <w:rsid w:val="00B959DD"/>
    <w:rsid w:val="00B95BB8"/>
    <w:rsid w:val="00B95DE7"/>
    <w:rsid w:val="00B9640E"/>
    <w:rsid w:val="00B9653E"/>
    <w:rsid w:val="00B96669"/>
    <w:rsid w:val="00B9669B"/>
    <w:rsid w:val="00B9677D"/>
    <w:rsid w:val="00B968D5"/>
    <w:rsid w:val="00B96CAF"/>
    <w:rsid w:val="00B97373"/>
    <w:rsid w:val="00B9745A"/>
    <w:rsid w:val="00B974A7"/>
    <w:rsid w:val="00B97594"/>
    <w:rsid w:val="00B97D6F"/>
    <w:rsid w:val="00B97D95"/>
    <w:rsid w:val="00BA00D2"/>
    <w:rsid w:val="00BA05FC"/>
    <w:rsid w:val="00BA0875"/>
    <w:rsid w:val="00BA0C00"/>
    <w:rsid w:val="00BA0C75"/>
    <w:rsid w:val="00BA0EB4"/>
    <w:rsid w:val="00BA1B82"/>
    <w:rsid w:val="00BA1EC4"/>
    <w:rsid w:val="00BA21DA"/>
    <w:rsid w:val="00BA26EA"/>
    <w:rsid w:val="00BA29D7"/>
    <w:rsid w:val="00BA2F66"/>
    <w:rsid w:val="00BA31B6"/>
    <w:rsid w:val="00BA3270"/>
    <w:rsid w:val="00BA32FF"/>
    <w:rsid w:val="00BA3365"/>
    <w:rsid w:val="00BA351A"/>
    <w:rsid w:val="00BA3619"/>
    <w:rsid w:val="00BA3805"/>
    <w:rsid w:val="00BA3F56"/>
    <w:rsid w:val="00BA3FF8"/>
    <w:rsid w:val="00BA4225"/>
    <w:rsid w:val="00BA43A2"/>
    <w:rsid w:val="00BA468B"/>
    <w:rsid w:val="00BA479F"/>
    <w:rsid w:val="00BA4891"/>
    <w:rsid w:val="00BA4B84"/>
    <w:rsid w:val="00BA4CDC"/>
    <w:rsid w:val="00BA52B6"/>
    <w:rsid w:val="00BA53CA"/>
    <w:rsid w:val="00BA5475"/>
    <w:rsid w:val="00BA55AE"/>
    <w:rsid w:val="00BA6090"/>
    <w:rsid w:val="00BA63D6"/>
    <w:rsid w:val="00BA6775"/>
    <w:rsid w:val="00BA6F74"/>
    <w:rsid w:val="00BA7306"/>
    <w:rsid w:val="00BA740F"/>
    <w:rsid w:val="00BA7476"/>
    <w:rsid w:val="00BA7898"/>
    <w:rsid w:val="00BA7935"/>
    <w:rsid w:val="00BA7E56"/>
    <w:rsid w:val="00BB0033"/>
    <w:rsid w:val="00BB027A"/>
    <w:rsid w:val="00BB03AE"/>
    <w:rsid w:val="00BB0597"/>
    <w:rsid w:val="00BB05B3"/>
    <w:rsid w:val="00BB0801"/>
    <w:rsid w:val="00BB0FBA"/>
    <w:rsid w:val="00BB119B"/>
    <w:rsid w:val="00BB13B3"/>
    <w:rsid w:val="00BB1A94"/>
    <w:rsid w:val="00BB2128"/>
    <w:rsid w:val="00BB2188"/>
    <w:rsid w:val="00BB2201"/>
    <w:rsid w:val="00BB2F16"/>
    <w:rsid w:val="00BB311E"/>
    <w:rsid w:val="00BB32BB"/>
    <w:rsid w:val="00BB39DC"/>
    <w:rsid w:val="00BB3A19"/>
    <w:rsid w:val="00BB3D84"/>
    <w:rsid w:val="00BB47F4"/>
    <w:rsid w:val="00BB47FA"/>
    <w:rsid w:val="00BB4892"/>
    <w:rsid w:val="00BB4AA6"/>
    <w:rsid w:val="00BB4BBD"/>
    <w:rsid w:val="00BB50E2"/>
    <w:rsid w:val="00BB538E"/>
    <w:rsid w:val="00BB5478"/>
    <w:rsid w:val="00BB5B33"/>
    <w:rsid w:val="00BB5C5C"/>
    <w:rsid w:val="00BB5C8A"/>
    <w:rsid w:val="00BB5D11"/>
    <w:rsid w:val="00BB5D7C"/>
    <w:rsid w:val="00BB64FC"/>
    <w:rsid w:val="00BB6562"/>
    <w:rsid w:val="00BB6584"/>
    <w:rsid w:val="00BB65A1"/>
    <w:rsid w:val="00BB6D94"/>
    <w:rsid w:val="00BB764D"/>
    <w:rsid w:val="00BB7C61"/>
    <w:rsid w:val="00BC0123"/>
    <w:rsid w:val="00BC0689"/>
    <w:rsid w:val="00BC0A12"/>
    <w:rsid w:val="00BC0BB7"/>
    <w:rsid w:val="00BC0D44"/>
    <w:rsid w:val="00BC0F39"/>
    <w:rsid w:val="00BC131D"/>
    <w:rsid w:val="00BC1346"/>
    <w:rsid w:val="00BC15E5"/>
    <w:rsid w:val="00BC2681"/>
    <w:rsid w:val="00BC2984"/>
    <w:rsid w:val="00BC3506"/>
    <w:rsid w:val="00BC39EA"/>
    <w:rsid w:val="00BC42A9"/>
    <w:rsid w:val="00BC469F"/>
    <w:rsid w:val="00BC4A3E"/>
    <w:rsid w:val="00BC5347"/>
    <w:rsid w:val="00BC5566"/>
    <w:rsid w:val="00BC55F5"/>
    <w:rsid w:val="00BC577F"/>
    <w:rsid w:val="00BC659B"/>
    <w:rsid w:val="00BC679E"/>
    <w:rsid w:val="00BC686D"/>
    <w:rsid w:val="00BC6C03"/>
    <w:rsid w:val="00BC7179"/>
    <w:rsid w:val="00BC7797"/>
    <w:rsid w:val="00BC79DD"/>
    <w:rsid w:val="00BC7B2F"/>
    <w:rsid w:val="00BC7BDF"/>
    <w:rsid w:val="00BC7D65"/>
    <w:rsid w:val="00BD00DC"/>
    <w:rsid w:val="00BD04B7"/>
    <w:rsid w:val="00BD0AE0"/>
    <w:rsid w:val="00BD0C98"/>
    <w:rsid w:val="00BD0CA4"/>
    <w:rsid w:val="00BD0D71"/>
    <w:rsid w:val="00BD1040"/>
    <w:rsid w:val="00BD14BB"/>
    <w:rsid w:val="00BD154A"/>
    <w:rsid w:val="00BD1B60"/>
    <w:rsid w:val="00BD1B63"/>
    <w:rsid w:val="00BD1BE3"/>
    <w:rsid w:val="00BD2191"/>
    <w:rsid w:val="00BD21F9"/>
    <w:rsid w:val="00BD228F"/>
    <w:rsid w:val="00BD233B"/>
    <w:rsid w:val="00BD2374"/>
    <w:rsid w:val="00BD2651"/>
    <w:rsid w:val="00BD26D2"/>
    <w:rsid w:val="00BD2719"/>
    <w:rsid w:val="00BD368D"/>
    <w:rsid w:val="00BD45D2"/>
    <w:rsid w:val="00BD476C"/>
    <w:rsid w:val="00BD4911"/>
    <w:rsid w:val="00BD4E8C"/>
    <w:rsid w:val="00BD4EBB"/>
    <w:rsid w:val="00BD5B69"/>
    <w:rsid w:val="00BD6078"/>
    <w:rsid w:val="00BD7354"/>
    <w:rsid w:val="00BD73A3"/>
    <w:rsid w:val="00BD73F3"/>
    <w:rsid w:val="00BD79F4"/>
    <w:rsid w:val="00BE005A"/>
    <w:rsid w:val="00BE02A8"/>
    <w:rsid w:val="00BE050A"/>
    <w:rsid w:val="00BE06EC"/>
    <w:rsid w:val="00BE0998"/>
    <w:rsid w:val="00BE0E9B"/>
    <w:rsid w:val="00BE1613"/>
    <w:rsid w:val="00BE1917"/>
    <w:rsid w:val="00BE1A9D"/>
    <w:rsid w:val="00BE2004"/>
    <w:rsid w:val="00BE25FB"/>
    <w:rsid w:val="00BE2655"/>
    <w:rsid w:val="00BE2A5F"/>
    <w:rsid w:val="00BE2B67"/>
    <w:rsid w:val="00BE2DE8"/>
    <w:rsid w:val="00BE2E7B"/>
    <w:rsid w:val="00BE3375"/>
    <w:rsid w:val="00BE3A76"/>
    <w:rsid w:val="00BE3B22"/>
    <w:rsid w:val="00BE40FA"/>
    <w:rsid w:val="00BE42CF"/>
    <w:rsid w:val="00BE446F"/>
    <w:rsid w:val="00BE471B"/>
    <w:rsid w:val="00BE4BA7"/>
    <w:rsid w:val="00BE5C09"/>
    <w:rsid w:val="00BE5E7E"/>
    <w:rsid w:val="00BE641F"/>
    <w:rsid w:val="00BE64D0"/>
    <w:rsid w:val="00BE67E7"/>
    <w:rsid w:val="00BE6A2C"/>
    <w:rsid w:val="00BE6F63"/>
    <w:rsid w:val="00BE7062"/>
    <w:rsid w:val="00BF004C"/>
    <w:rsid w:val="00BF03E2"/>
    <w:rsid w:val="00BF0870"/>
    <w:rsid w:val="00BF0989"/>
    <w:rsid w:val="00BF0AAC"/>
    <w:rsid w:val="00BF0CD6"/>
    <w:rsid w:val="00BF0D9A"/>
    <w:rsid w:val="00BF1A22"/>
    <w:rsid w:val="00BF1BC0"/>
    <w:rsid w:val="00BF1DF5"/>
    <w:rsid w:val="00BF2550"/>
    <w:rsid w:val="00BF2A84"/>
    <w:rsid w:val="00BF31AD"/>
    <w:rsid w:val="00BF3336"/>
    <w:rsid w:val="00BF3558"/>
    <w:rsid w:val="00BF396D"/>
    <w:rsid w:val="00BF3B1A"/>
    <w:rsid w:val="00BF3B97"/>
    <w:rsid w:val="00BF3F96"/>
    <w:rsid w:val="00BF3FEC"/>
    <w:rsid w:val="00BF40CF"/>
    <w:rsid w:val="00BF43F5"/>
    <w:rsid w:val="00BF4932"/>
    <w:rsid w:val="00BF4DB8"/>
    <w:rsid w:val="00BF4F26"/>
    <w:rsid w:val="00BF5661"/>
    <w:rsid w:val="00BF5678"/>
    <w:rsid w:val="00BF569A"/>
    <w:rsid w:val="00BF5757"/>
    <w:rsid w:val="00BF5E35"/>
    <w:rsid w:val="00BF5F42"/>
    <w:rsid w:val="00BF5F69"/>
    <w:rsid w:val="00BF66A8"/>
    <w:rsid w:val="00BF67D7"/>
    <w:rsid w:val="00BF6829"/>
    <w:rsid w:val="00BF6835"/>
    <w:rsid w:val="00BF6CB8"/>
    <w:rsid w:val="00BF707B"/>
    <w:rsid w:val="00BF70FB"/>
    <w:rsid w:val="00BF7235"/>
    <w:rsid w:val="00BF7826"/>
    <w:rsid w:val="00C00085"/>
    <w:rsid w:val="00C00285"/>
    <w:rsid w:val="00C00409"/>
    <w:rsid w:val="00C013F7"/>
    <w:rsid w:val="00C014DB"/>
    <w:rsid w:val="00C016E0"/>
    <w:rsid w:val="00C01CBC"/>
    <w:rsid w:val="00C01CFF"/>
    <w:rsid w:val="00C01D44"/>
    <w:rsid w:val="00C01EDC"/>
    <w:rsid w:val="00C0219A"/>
    <w:rsid w:val="00C02217"/>
    <w:rsid w:val="00C02317"/>
    <w:rsid w:val="00C0262B"/>
    <w:rsid w:val="00C02750"/>
    <w:rsid w:val="00C02998"/>
    <w:rsid w:val="00C03291"/>
    <w:rsid w:val="00C032C5"/>
    <w:rsid w:val="00C03F60"/>
    <w:rsid w:val="00C03FE0"/>
    <w:rsid w:val="00C04446"/>
    <w:rsid w:val="00C045F4"/>
    <w:rsid w:val="00C04A4E"/>
    <w:rsid w:val="00C04DB3"/>
    <w:rsid w:val="00C04EE6"/>
    <w:rsid w:val="00C04F09"/>
    <w:rsid w:val="00C05A40"/>
    <w:rsid w:val="00C05C39"/>
    <w:rsid w:val="00C066BE"/>
    <w:rsid w:val="00C06F6B"/>
    <w:rsid w:val="00C071BD"/>
    <w:rsid w:val="00C07321"/>
    <w:rsid w:val="00C0766C"/>
    <w:rsid w:val="00C07A23"/>
    <w:rsid w:val="00C07BC6"/>
    <w:rsid w:val="00C07DB8"/>
    <w:rsid w:val="00C07F1D"/>
    <w:rsid w:val="00C1024F"/>
    <w:rsid w:val="00C10412"/>
    <w:rsid w:val="00C10A9B"/>
    <w:rsid w:val="00C10FE8"/>
    <w:rsid w:val="00C1158E"/>
    <w:rsid w:val="00C11AC7"/>
    <w:rsid w:val="00C11D2E"/>
    <w:rsid w:val="00C122C6"/>
    <w:rsid w:val="00C1301E"/>
    <w:rsid w:val="00C13248"/>
    <w:rsid w:val="00C132BD"/>
    <w:rsid w:val="00C133B6"/>
    <w:rsid w:val="00C1366D"/>
    <w:rsid w:val="00C1373A"/>
    <w:rsid w:val="00C13C16"/>
    <w:rsid w:val="00C13DB1"/>
    <w:rsid w:val="00C13F6D"/>
    <w:rsid w:val="00C154E0"/>
    <w:rsid w:val="00C15BC9"/>
    <w:rsid w:val="00C15FB8"/>
    <w:rsid w:val="00C161E3"/>
    <w:rsid w:val="00C167B4"/>
    <w:rsid w:val="00C16A95"/>
    <w:rsid w:val="00C16BAF"/>
    <w:rsid w:val="00C16C31"/>
    <w:rsid w:val="00C16D5B"/>
    <w:rsid w:val="00C16E5F"/>
    <w:rsid w:val="00C16F93"/>
    <w:rsid w:val="00C17562"/>
    <w:rsid w:val="00C17B47"/>
    <w:rsid w:val="00C17B51"/>
    <w:rsid w:val="00C17D57"/>
    <w:rsid w:val="00C207B2"/>
    <w:rsid w:val="00C20B97"/>
    <w:rsid w:val="00C20F63"/>
    <w:rsid w:val="00C21102"/>
    <w:rsid w:val="00C21975"/>
    <w:rsid w:val="00C21D15"/>
    <w:rsid w:val="00C226E3"/>
    <w:rsid w:val="00C22F20"/>
    <w:rsid w:val="00C23F1C"/>
    <w:rsid w:val="00C2464D"/>
    <w:rsid w:val="00C24859"/>
    <w:rsid w:val="00C2493A"/>
    <w:rsid w:val="00C2498B"/>
    <w:rsid w:val="00C24D91"/>
    <w:rsid w:val="00C25132"/>
    <w:rsid w:val="00C25584"/>
    <w:rsid w:val="00C25640"/>
    <w:rsid w:val="00C25712"/>
    <w:rsid w:val="00C2571F"/>
    <w:rsid w:val="00C25E45"/>
    <w:rsid w:val="00C26090"/>
    <w:rsid w:val="00C267EF"/>
    <w:rsid w:val="00C268B5"/>
    <w:rsid w:val="00C26D6D"/>
    <w:rsid w:val="00C26F37"/>
    <w:rsid w:val="00C2722C"/>
    <w:rsid w:val="00C27780"/>
    <w:rsid w:val="00C27C6D"/>
    <w:rsid w:val="00C27C85"/>
    <w:rsid w:val="00C30175"/>
    <w:rsid w:val="00C30894"/>
    <w:rsid w:val="00C30BED"/>
    <w:rsid w:val="00C313E2"/>
    <w:rsid w:val="00C31440"/>
    <w:rsid w:val="00C317AD"/>
    <w:rsid w:val="00C318DA"/>
    <w:rsid w:val="00C31901"/>
    <w:rsid w:val="00C31D9B"/>
    <w:rsid w:val="00C31F49"/>
    <w:rsid w:val="00C32022"/>
    <w:rsid w:val="00C32075"/>
    <w:rsid w:val="00C322CC"/>
    <w:rsid w:val="00C3238E"/>
    <w:rsid w:val="00C3267D"/>
    <w:rsid w:val="00C329A7"/>
    <w:rsid w:val="00C32CF3"/>
    <w:rsid w:val="00C32FBE"/>
    <w:rsid w:val="00C331B2"/>
    <w:rsid w:val="00C338E1"/>
    <w:rsid w:val="00C33A01"/>
    <w:rsid w:val="00C33A1A"/>
    <w:rsid w:val="00C33B08"/>
    <w:rsid w:val="00C33DE1"/>
    <w:rsid w:val="00C34024"/>
    <w:rsid w:val="00C343A0"/>
    <w:rsid w:val="00C34913"/>
    <w:rsid w:val="00C34ED0"/>
    <w:rsid w:val="00C34F58"/>
    <w:rsid w:val="00C34FE2"/>
    <w:rsid w:val="00C35994"/>
    <w:rsid w:val="00C3600B"/>
    <w:rsid w:val="00C362FF"/>
    <w:rsid w:val="00C364AF"/>
    <w:rsid w:val="00C36AD3"/>
    <w:rsid w:val="00C36AFE"/>
    <w:rsid w:val="00C36B1D"/>
    <w:rsid w:val="00C36E45"/>
    <w:rsid w:val="00C37F93"/>
    <w:rsid w:val="00C40687"/>
    <w:rsid w:val="00C40B1F"/>
    <w:rsid w:val="00C40C0D"/>
    <w:rsid w:val="00C41001"/>
    <w:rsid w:val="00C4136D"/>
    <w:rsid w:val="00C4169E"/>
    <w:rsid w:val="00C4190F"/>
    <w:rsid w:val="00C41941"/>
    <w:rsid w:val="00C419B2"/>
    <w:rsid w:val="00C41C6C"/>
    <w:rsid w:val="00C41FAB"/>
    <w:rsid w:val="00C42E78"/>
    <w:rsid w:val="00C42F1B"/>
    <w:rsid w:val="00C43165"/>
    <w:rsid w:val="00C435AD"/>
    <w:rsid w:val="00C4371B"/>
    <w:rsid w:val="00C43845"/>
    <w:rsid w:val="00C4385F"/>
    <w:rsid w:val="00C43C11"/>
    <w:rsid w:val="00C43C1D"/>
    <w:rsid w:val="00C43D5D"/>
    <w:rsid w:val="00C443AC"/>
    <w:rsid w:val="00C44A5B"/>
    <w:rsid w:val="00C44EC0"/>
    <w:rsid w:val="00C450B7"/>
    <w:rsid w:val="00C451B7"/>
    <w:rsid w:val="00C455A6"/>
    <w:rsid w:val="00C45EA3"/>
    <w:rsid w:val="00C4608C"/>
    <w:rsid w:val="00C46841"/>
    <w:rsid w:val="00C469FB"/>
    <w:rsid w:val="00C46D13"/>
    <w:rsid w:val="00C46E19"/>
    <w:rsid w:val="00C46FD2"/>
    <w:rsid w:val="00C4710E"/>
    <w:rsid w:val="00C477A9"/>
    <w:rsid w:val="00C47A65"/>
    <w:rsid w:val="00C47B1D"/>
    <w:rsid w:val="00C47FEE"/>
    <w:rsid w:val="00C501EF"/>
    <w:rsid w:val="00C5086A"/>
    <w:rsid w:val="00C50AE0"/>
    <w:rsid w:val="00C50B0F"/>
    <w:rsid w:val="00C50BE4"/>
    <w:rsid w:val="00C50FD8"/>
    <w:rsid w:val="00C5100A"/>
    <w:rsid w:val="00C513CE"/>
    <w:rsid w:val="00C51665"/>
    <w:rsid w:val="00C51758"/>
    <w:rsid w:val="00C51B9D"/>
    <w:rsid w:val="00C51DF1"/>
    <w:rsid w:val="00C52582"/>
    <w:rsid w:val="00C52A78"/>
    <w:rsid w:val="00C53278"/>
    <w:rsid w:val="00C5353D"/>
    <w:rsid w:val="00C53BD7"/>
    <w:rsid w:val="00C53C6C"/>
    <w:rsid w:val="00C53D34"/>
    <w:rsid w:val="00C54107"/>
    <w:rsid w:val="00C543F3"/>
    <w:rsid w:val="00C544DE"/>
    <w:rsid w:val="00C54E01"/>
    <w:rsid w:val="00C5517C"/>
    <w:rsid w:val="00C55A7B"/>
    <w:rsid w:val="00C55A95"/>
    <w:rsid w:val="00C55B36"/>
    <w:rsid w:val="00C55E77"/>
    <w:rsid w:val="00C55EB3"/>
    <w:rsid w:val="00C561EC"/>
    <w:rsid w:val="00C56C91"/>
    <w:rsid w:val="00C56DBB"/>
    <w:rsid w:val="00C570F7"/>
    <w:rsid w:val="00C57442"/>
    <w:rsid w:val="00C57785"/>
    <w:rsid w:val="00C607E7"/>
    <w:rsid w:val="00C608C1"/>
    <w:rsid w:val="00C60930"/>
    <w:rsid w:val="00C60DE5"/>
    <w:rsid w:val="00C61098"/>
    <w:rsid w:val="00C61196"/>
    <w:rsid w:val="00C62331"/>
    <w:rsid w:val="00C62857"/>
    <w:rsid w:val="00C62E15"/>
    <w:rsid w:val="00C63D63"/>
    <w:rsid w:val="00C63FA6"/>
    <w:rsid w:val="00C6453F"/>
    <w:rsid w:val="00C64650"/>
    <w:rsid w:val="00C64C37"/>
    <w:rsid w:val="00C6558E"/>
    <w:rsid w:val="00C65FB0"/>
    <w:rsid w:val="00C661AA"/>
    <w:rsid w:val="00C66569"/>
    <w:rsid w:val="00C66855"/>
    <w:rsid w:val="00C669A8"/>
    <w:rsid w:val="00C67A48"/>
    <w:rsid w:val="00C67DDD"/>
    <w:rsid w:val="00C70587"/>
    <w:rsid w:val="00C70802"/>
    <w:rsid w:val="00C708FC"/>
    <w:rsid w:val="00C70A12"/>
    <w:rsid w:val="00C70A58"/>
    <w:rsid w:val="00C70FE0"/>
    <w:rsid w:val="00C7147F"/>
    <w:rsid w:val="00C714F8"/>
    <w:rsid w:val="00C715CF"/>
    <w:rsid w:val="00C7196A"/>
    <w:rsid w:val="00C719D0"/>
    <w:rsid w:val="00C71BB0"/>
    <w:rsid w:val="00C72124"/>
    <w:rsid w:val="00C7228E"/>
    <w:rsid w:val="00C72C57"/>
    <w:rsid w:val="00C72DF9"/>
    <w:rsid w:val="00C72FA9"/>
    <w:rsid w:val="00C73270"/>
    <w:rsid w:val="00C7345C"/>
    <w:rsid w:val="00C73983"/>
    <w:rsid w:val="00C740CF"/>
    <w:rsid w:val="00C74C20"/>
    <w:rsid w:val="00C74C6E"/>
    <w:rsid w:val="00C74F9B"/>
    <w:rsid w:val="00C754AF"/>
    <w:rsid w:val="00C75636"/>
    <w:rsid w:val="00C7575D"/>
    <w:rsid w:val="00C757B8"/>
    <w:rsid w:val="00C75950"/>
    <w:rsid w:val="00C75970"/>
    <w:rsid w:val="00C759EA"/>
    <w:rsid w:val="00C76590"/>
    <w:rsid w:val="00C76F5A"/>
    <w:rsid w:val="00C774C7"/>
    <w:rsid w:val="00C77DEF"/>
    <w:rsid w:val="00C77EA2"/>
    <w:rsid w:val="00C80B04"/>
    <w:rsid w:val="00C80B19"/>
    <w:rsid w:val="00C80DD6"/>
    <w:rsid w:val="00C80F63"/>
    <w:rsid w:val="00C80FC0"/>
    <w:rsid w:val="00C819D4"/>
    <w:rsid w:val="00C82268"/>
    <w:rsid w:val="00C82D35"/>
    <w:rsid w:val="00C830CB"/>
    <w:rsid w:val="00C83206"/>
    <w:rsid w:val="00C836D0"/>
    <w:rsid w:val="00C83AB4"/>
    <w:rsid w:val="00C83E70"/>
    <w:rsid w:val="00C83EBA"/>
    <w:rsid w:val="00C83F01"/>
    <w:rsid w:val="00C842D4"/>
    <w:rsid w:val="00C84DEF"/>
    <w:rsid w:val="00C857F0"/>
    <w:rsid w:val="00C86087"/>
    <w:rsid w:val="00C867ED"/>
    <w:rsid w:val="00C86A06"/>
    <w:rsid w:val="00C86B3A"/>
    <w:rsid w:val="00C86B90"/>
    <w:rsid w:val="00C871E4"/>
    <w:rsid w:val="00C8720E"/>
    <w:rsid w:val="00C874B8"/>
    <w:rsid w:val="00C87935"/>
    <w:rsid w:val="00C87A11"/>
    <w:rsid w:val="00C87B57"/>
    <w:rsid w:val="00C87DA6"/>
    <w:rsid w:val="00C9013F"/>
    <w:rsid w:val="00C90441"/>
    <w:rsid w:val="00C90B3D"/>
    <w:rsid w:val="00C91A12"/>
    <w:rsid w:val="00C91F3F"/>
    <w:rsid w:val="00C92261"/>
    <w:rsid w:val="00C926B1"/>
    <w:rsid w:val="00C92882"/>
    <w:rsid w:val="00C92AA8"/>
    <w:rsid w:val="00C92AE8"/>
    <w:rsid w:val="00C9314F"/>
    <w:rsid w:val="00C933E3"/>
    <w:rsid w:val="00C936A4"/>
    <w:rsid w:val="00C939CE"/>
    <w:rsid w:val="00C93A11"/>
    <w:rsid w:val="00C94076"/>
    <w:rsid w:val="00C9423C"/>
    <w:rsid w:val="00C9427A"/>
    <w:rsid w:val="00C94409"/>
    <w:rsid w:val="00C9485D"/>
    <w:rsid w:val="00C94AA3"/>
    <w:rsid w:val="00C95430"/>
    <w:rsid w:val="00C9546B"/>
    <w:rsid w:val="00C9550C"/>
    <w:rsid w:val="00C9550D"/>
    <w:rsid w:val="00C95827"/>
    <w:rsid w:val="00C95D47"/>
    <w:rsid w:val="00C96044"/>
    <w:rsid w:val="00C960C4"/>
    <w:rsid w:val="00C96538"/>
    <w:rsid w:val="00C9684D"/>
    <w:rsid w:val="00C96DCF"/>
    <w:rsid w:val="00C9798B"/>
    <w:rsid w:val="00C97A51"/>
    <w:rsid w:val="00CA086E"/>
    <w:rsid w:val="00CA0BC1"/>
    <w:rsid w:val="00CA0F5B"/>
    <w:rsid w:val="00CA0FCD"/>
    <w:rsid w:val="00CA2430"/>
    <w:rsid w:val="00CA3960"/>
    <w:rsid w:val="00CA3D55"/>
    <w:rsid w:val="00CA43B1"/>
    <w:rsid w:val="00CA446A"/>
    <w:rsid w:val="00CA46E1"/>
    <w:rsid w:val="00CA4A57"/>
    <w:rsid w:val="00CA592E"/>
    <w:rsid w:val="00CA64CC"/>
    <w:rsid w:val="00CA664B"/>
    <w:rsid w:val="00CA6DBA"/>
    <w:rsid w:val="00CA72D3"/>
    <w:rsid w:val="00CA79C5"/>
    <w:rsid w:val="00CB0173"/>
    <w:rsid w:val="00CB037B"/>
    <w:rsid w:val="00CB0465"/>
    <w:rsid w:val="00CB0971"/>
    <w:rsid w:val="00CB0EBF"/>
    <w:rsid w:val="00CB1222"/>
    <w:rsid w:val="00CB1287"/>
    <w:rsid w:val="00CB22B7"/>
    <w:rsid w:val="00CB2D9C"/>
    <w:rsid w:val="00CB335B"/>
    <w:rsid w:val="00CB368E"/>
    <w:rsid w:val="00CB438C"/>
    <w:rsid w:val="00CB4573"/>
    <w:rsid w:val="00CB45F8"/>
    <w:rsid w:val="00CB47FF"/>
    <w:rsid w:val="00CB4AD4"/>
    <w:rsid w:val="00CB5658"/>
    <w:rsid w:val="00CB5787"/>
    <w:rsid w:val="00CB58AC"/>
    <w:rsid w:val="00CB6445"/>
    <w:rsid w:val="00CB6581"/>
    <w:rsid w:val="00CB6786"/>
    <w:rsid w:val="00CB6855"/>
    <w:rsid w:val="00CB6ACF"/>
    <w:rsid w:val="00CB70B9"/>
    <w:rsid w:val="00CB7208"/>
    <w:rsid w:val="00CB7359"/>
    <w:rsid w:val="00CB73AD"/>
    <w:rsid w:val="00CB74BC"/>
    <w:rsid w:val="00CB7D8F"/>
    <w:rsid w:val="00CB7DBC"/>
    <w:rsid w:val="00CC003E"/>
    <w:rsid w:val="00CC06B0"/>
    <w:rsid w:val="00CC0A2F"/>
    <w:rsid w:val="00CC0C34"/>
    <w:rsid w:val="00CC0FB5"/>
    <w:rsid w:val="00CC1669"/>
    <w:rsid w:val="00CC189D"/>
    <w:rsid w:val="00CC19BC"/>
    <w:rsid w:val="00CC1C46"/>
    <w:rsid w:val="00CC1FA6"/>
    <w:rsid w:val="00CC204D"/>
    <w:rsid w:val="00CC237B"/>
    <w:rsid w:val="00CC23FB"/>
    <w:rsid w:val="00CC2412"/>
    <w:rsid w:val="00CC2428"/>
    <w:rsid w:val="00CC2566"/>
    <w:rsid w:val="00CC2BC9"/>
    <w:rsid w:val="00CC2CDB"/>
    <w:rsid w:val="00CC2CF3"/>
    <w:rsid w:val="00CC2D9C"/>
    <w:rsid w:val="00CC3293"/>
    <w:rsid w:val="00CC32C0"/>
    <w:rsid w:val="00CC335A"/>
    <w:rsid w:val="00CC3463"/>
    <w:rsid w:val="00CC35B7"/>
    <w:rsid w:val="00CC3B88"/>
    <w:rsid w:val="00CC3C9F"/>
    <w:rsid w:val="00CC4081"/>
    <w:rsid w:val="00CC470A"/>
    <w:rsid w:val="00CC493E"/>
    <w:rsid w:val="00CC4BCE"/>
    <w:rsid w:val="00CC4BE0"/>
    <w:rsid w:val="00CC4BE1"/>
    <w:rsid w:val="00CC4C2C"/>
    <w:rsid w:val="00CC4C51"/>
    <w:rsid w:val="00CC5279"/>
    <w:rsid w:val="00CC5838"/>
    <w:rsid w:val="00CC58C2"/>
    <w:rsid w:val="00CC5FC2"/>
    <w:rsid w:val="00CC6076"/>
    <w:rsid w:val="00CC6552"/>
    <w:rsid w:val="00CC6765"/>
    <w:rsid w:val="00CC6978"/>
    <w:rsid w:val="00CC71A5"/>
    <w:rsid w:val="00CC76C1"/>
    <w:rsid w:val="00CD00FB"/>
    <w:rsid w:val="00CD0364"/>
    <w:rsid w:val="00CD0490"/>
    <w:rsid w:val="00CD074B"/>
    <w:rsid w:val="00CD0AAC"/>
    <w:rsid w:val="00CD252C"/>
    <w:rsid w:val="00CD25E8"/>
    <w:rsid w:val="00CD2DFF"/>
    <w:rsid w:val="00CD2F48"/>
    <w:rsid w:val="00CD39DF"/>
    <w:rsid w:val="00CD39F6"/>
    <w:rsid w:val="00CD3CFB"/>
    <w:rsid w:val="00CD3E24"/>
    <w:rsid w:val="00CD4072"/>
    <w:rsid w:val="00CD5443"/>
    <w:rsid w:val="00CD56CD"/>
    <w:rsid w:val="00CD61A1"/>
    <w:rsid w:val="00CD6215"/>
    <w:rsid w:val="00CD687A"/>
    <w:rsid w:val="00CD68BD"/>
    <w:rsid w:val="00CD695A"/>
    <w:rsid w:val="00CD697A"/>
    <w:rsid w:val="00CD6A20"/>
    <w:rsid w:val="00CD6CD6"/>
    <w:rsid w:val="00CD7AA8"/>
    <w:rsid w:val="00CE093B"/>
    <w:rsid w:val="00CE0CE1"/>
    <w:rsid w:val="00CE0E1F"/>
    <w:rsid w:val="00CE1170"/>
    <w:rsid w:val="00CE14EE"/>
    <w:rsid w:val="00CE1772"/>
    <w:rsid w:val="00CE182F"/>
    <w:rsid w:val="00CE2520"/>
    <w:rsid w:val="00CE2B18"/>
    <w:rsid w:val="00CE30FC"/>
    <w:rsid w:val="00CE3DEA"/>
    <w:rsid w:val="00CE3E8D"/>
    <w:rsid w:val="00CE4ABA"/>
    <w:rsid w:val="00CE4DB9"/>
    <w:rsid w:val="00CE4F73"/>
    <w:rsid w:val="00CE4FD5"/>
    <w:rsid w:val="00CE5B98"/>
    <w:rsid w:val="00CE5D13"/>
    <w:rsid w:val="00CE61BB"/>
    <w:rsid w:val="00CE61D8"/>
    <w:rsid w:val="00CE63A7"/>
    <w:rsid w:val="00CE6B0F"/>
    <w:rsid w:val="00CE70CB"/>
    <w:rsid w:val="00CE71AF"/>
    <w:rsid w:val="00CE756F"/>
    <w:rsid w:val="00CE76D4"/>
    <w:rsid w:val="00CE7EB5"/>
    <w:rsid w:val="00CF048D"/>
    <w:rsid w:val="00CF0733"/>
    <w:rsid w:val="00CF0BBA"/>
    <w:rsid w:val="00CF106E"/>
    <w:rsid w:val="00CF13DE"/>
    <w:rsid w:val="00CF15F8"/>
    <w:rsid w:val="00CF17DA"/>
    <w:rsid w:val="00CF1D66"/>
    <w:rsid w:val="00CF2208"/>
    <w:rsid w:val="00CF277B"/>
    <w:rsid w:val="00CF2796"/>
    <w:rsid w:val="00CF2A06"/>
    <w:rsid w:val="00CF2AC2"/>
    <w:rsid w:val="00CF30F6"/>
    <w:rsid w:val="00CF3593"/>
    <w:rsid w:val="00CF39B3"/>
    <w:rsid w:val="00CF3E57"/>
    <w:rsid w:val="00CF4C42"/>
    <w:rsid w:val="00CF5CDF"/>
    <w:rsid w:val="00CF5DA9"/>
    <w:rsid w:val="00CF61FD"/>
    <w:rsid w:val="00CF67E9"/>
    <w:rsid w:val="00CF6926"/>
    <w:rsid w:val="00CF6A9D"/>
    <w:rsid w:val="00CF6D6C"/>
    <w:rsid w:val="00CF6DF0"/>
    <w:rsid w:val="00CF7280"/>
    <w:rsid w:val="00CF7390"/>
    <w:rsid w:val="00CF777A"/>
    <w:rsid w:val="00CF780D"/>
    <w:rsid w:val="00D00019"/>
    <w:rsid w:val="00D000B0"/>
    <w:rsid w:val="00D004BF"/>
    <w:rsid w:val="00D0063C"/>
    <w:rsid w:val="00D0099A"/>
    <w:rsid w:val="00D00C61"/>
    <w:rsid w:val="00D00C76"/>
    <w:rsid w:val="00D01154"/>
    <w:rsid w:val="00D012DF"/>
    <w:rsid w:val="00D01306"/>
    <w:rsid w:val="00D01334"/>
    <w:rsid w:val="00D01525"/>
    <w:rsid w:val="00D0155F"/>
    <w:rsid w:val="00D017CD"/>
    <w:rsid w:val="00D01BD5"/>
    <w:rsid w:val="00D01E50"/>
    <w:rsid w:val="00D0203B"/>
    <w:rsid w:val="00D027CF"/>
    <w:rsid w:val="00D02938"/>
    <w:rsid w:val="00D02E8F"/>
    <w:rsid w:val="00D0314B"/>
    <w:rsid w:val="00D0330F"/>
    <w:rsid w:val="00D0370D"/>
    <w:rsid w:val="00D03C8B"/>
    <w:rsid w:val="00D03D37"/>
    <w:rsid w:val="00D03EB8"/>
    <w:rsid w:val="00D044B9"/>
    <w:rsid w:val="00D05345"/>
    <w:rsid w:val="00D055C3"/>
    <w:rsid w:val="00D05720"/>
    <w:rsid w:val="00D05868"/>
    <w:rsid w:val="00D0604B"/>
    <w:rsid w:val="00D06569"/>
    <w:rsid w:val="00D06C43"/>
    <w:rsid w:val="00D06F0C"/>
    <w:rsid w:val="00D073D7"/>
    <w:rsid w:val="00D07561"/>
    <w:rsid w:val="00D07577"/>
    <w:rsid w:val="00D078E9"/>
    <w:rsid w:val="00D07A71"/>
    <w:rsid w:val="00D07B65"/>
    <w:rsid w:val="00D07FA1"/>
    <w:rsid w:val="00D100E1"/>
    <w:rsid w:val="00D10481"/>
    <w:rsid w:val="00D10BA4"/>
    <w:rsid w:val="00D1118F"/>
    <w:rsid w:val="00D11CEA"/>
    <w:rsid w:val="00D11FE0"/>
    <w:rsid w:val="00D12463"/>
    <w:rsid w:val="00D12A56"/>
    <w:rsid w:val="00D131A6"/>
    <w:rsid w:val="00D13600"/>
    <w:rsid w:val="00D1397C"/>
    <w:rsid w:val="00D13B80"/>
    <w:rsid w:val="00D13DCE"/>
    <w:rsid w:val="00D14025"/>
    <w:rsid w:val="00D148C0"/>
    <w:rsid w:val="00D14E91"/>
    <w:rsid w:val="00D14F7E"/>
    <w:rsid w:val="00D15223"/>
    <w:rsid w:val="00D154CA"/>
    <w:rsid w:val="00D15524"/>
    <w:rsid w:val="00D15816"/>
    <w:rsid w:val="00D159BD"/>
    <w:rsid w:val="00D15BA9"/>
    <w:rsid w:val="00D1624C"/>
    <w:rsid w:val="00D16B0F"/>
    <w:rsid w:val="00D16CA5"/>
    <w:rsid w:val="00D16D80"/>
    <w:rsid w:val="00D17546"/>
    <w:rsid w:val="00D17861"/>
    <w:rsid w:val="00D1798A"/>
    <w:rsid w:val="00D200BC"/>
    <w:rsid w:val="00D205F8"/>
    <w:rsid w:val="00D20853"/>
    <w:rsid w:val="00D2087C"/>
    <w:rsid w:val="00D209D5"/>
    <w:rsid w:val="00D20E89"/>
    <w:rsid w:val="00D20FEB"/>
    <w:rsid w:val="00D219CD"/>
    <w:rsid w:val="00D21B9B"/>
    <w:rsid w:val="00D21D0B"/>
    <w:rsid w:val="00D222BF"/>
    <w:rsid w:val="00D227DE"/>
    <w:rsid w:val="00D22C9B"/>
    <w:rsid w:val="00D23033"/>
    <w:rsid w:val="00D23051"/>
    <w:rsid w:val="00D23143"/>
    <w:rsid w:val="00D238CB"/>
    <w:rsid w:val="00D23CE3"/>
    <w:rsid w:val="00D23D8A"/>
    <w:rsid w:val="00D23F0F"/>
    <w:rsid w:val="00D24E37"/>
    <w:rsid w:val="00D25CBB"/>
    <w:rsid w:val="00D2603F"/>
    <w:rsid w:val="00D26457"/>
    <w:rsid w:val="00D2646B"/>
    <w:rsid w:val="00D26E25"/>
    <w:rsid w:val="00D2712C"/>
    <w:rsid w:val="00D272E3"/>
    <w:rsid w:val="00D2788C"/>
    <w:rsid w:val="00D27D74"/>
    <w:rsid w:val="00D27E86"/>
    <w:rsid w:val="00D27EDF"/>
    <w:rsid w:val="00D27F5B"/>
    <w:rsid w:val="00D301AA"/>
    <w:rsid w:val="00D3055C"/>
    <w:rsid w:val="00D30689"/>
    <w:rsid w:val="00D30ABB"/>
    <w:rsid w:val="00D30CB7"/>
    <w:rsid w:val="00D30CC9"/>
    <w:rsid w:val="00D3136F"/>
    <w:rsid w:val="00D31ABF"/>
    <w:rsid w:val="00D31BB2"/>
    <w:rsid w:val="00D31D58"/>
    <w:rsid w:val="00D3250A"/>
    <w:rsid w:val="00D32780"/>
    <w:rsid w:val="00D32A85"/>
    <w:rsid w:val="00D32CAC"/>
    <w:rsid w:val="00D32D3F"/>
    <w:rsid w:val="00D333D9"/>
    <w:rsid w:val="00D33473"/>
    <w:rsid w:val="00D3366A"/>
    <w:rsid w:val="00D33957"/>
    <w:rsid w:val="00D33CAF"/>
    <w:rsid w:val="00D34007"/>
    <w:rsid w:val="00D34886"/>
    <w:rsid w:val="00D35120"/>
    <w:rsid w:val="00D35214"/>
    <w:rsid w:val="00D35B2B"/>
    <w:rsid w:val="00D36009"/>
    <w:rsid w:val="00D3705F"/>
    <w:rsid w:val="00D3715D"/>
    <w:rsid w:val="00D379EF"/>
    <w:rsid w:val="00D4065F"/>
    <w:rsid w:val="00D4086A"/>
    <w:rsid w:val="00D4098C"/>
    <w:rsid w:val="00D40A31"/>
    <w:rsid w:val="00D40BE4"/>
    <w:rsid w:val="00D4172C"/>
    <w:rsid w:val="00D41B9F"/>
    <w:rsid w:val="00D42547"/>
    <w:rsid w:val="00D42D05"/>
    <w:rsid w:val="00D43092"/>
    <w:rsid w:val="00D436C5"/>
    <w:rsid w:val="00D4381B"/>
    <w:rsid w:val="00D43BD7"/>
    <w:rsid w:val="00D44053"/>
    <w:rsid w:val="00D44275"/>
    <w:rsid w:val="00D443F3"/>
    <w:rsid w:val="00D4459A"/>
    <w:rsid w:val="00D44706"/>
    <w:rsid w:val="00D44A4A"/>
    <w:rsid w:val="00D44BBA"/>
    <w:rsid w:val="00D44D4E"/>
    <w:rsid w:val="00D44F7C"/>
    <w:rsid w:val="00D44FE1"/>
    <w:rsid w:val="00D45FD9"/>
    <w:rsid w:val="00D46139"/>
    <w:rsid w:val="00D465A4"/>
    <w:rsid w:val="00D46C67"/>
    <w:rsid w:val="00D46FAA"/>
    <w:rsid w:val="00D472D2"/>
    <w:rsid w:val="00D473CA"/>
    <w:rsid w:val="00D47BBA"/>
    <w:rsid w:val="00D50016"/>
    <w:rsid w:val="00D5036F"/>
    <w:rsid w:val="00D50395"/>
    <w:rsid w:val="00D505C0"/>
    <w:rsid w:val="00D5069B"/>
    <w:rsid w:val="00D5078D"/>
    <w:rsid w:val="00D5096F"/>
    <w:rsid w:val="00D50B30"/>
    <w:rsid w:val="00D51719"/>
    <w:rsid w:val="00D51855"/>
    <w:rsid w:val="00D51BF8"/>
    <w:rsid w:val="00D51C84"/>
    <w:rsid w:val="00D51CF9"/>
    <w:rsid w:val="00D52979"/>
    <w:rsid w:val="00D529C8"/>
    <w:rsid w:val="00D53759"/>
    <w:rsid w:val="00D53A09"/>
    <w:rsid w:val="00D53C2D"/>
    <w:rsid w:val="00D54252"/>
    <w:rsid w:val="00D5451C"/>
    <w:rsid w:val="00D54B8A"/>
    <w:rsid w:val="00D54D8E"/>
    <w:rsid w:val="00D54FA5"/>
    <w:rsid w:val="00D55027"/>
    <w:rsid w:val="00D553E7"/>
    <w:rsid w:val="00D56121"/>
    <w:rsid w:val="00D57107"/>
    <w:rsid w:val="00D57183"/>
    <w:rsid w:val="00D57E5E"/>
    <w:rsid w:val="00D60312"/>
    <w:rsid w:val="00D60898"/>
    <w:rsid w:val="00D60D4E"/>
    <w:rsid w:val="00D60DD0"/>
    <w:rsid w:val="00D60F37"/>
    <w:rsid w:val="00D614FA"/>
    <w:rsid w:val="00D61BB2"/>
    <w:rsid w:val="00D61F7C"/>
    <w:rsid w:val="00D62BFB"/>
    <w:rsid w:val="00D62C27"/>
    <w:rsid w:val="00D62D8D"/>
    <w:rsid w:val="00D62D9F"/>
    <w:rsid w:val="00D63488"/>
    <w:rsid w:val="00D63498"/>
    <w:rsid w:val="00D638BB"/>
    <w:rsid w:val="00D645F8"/>
    <w:rsid w:val="00D6482F"/>
    <w:rsid w:val="00D64A1B"/>
    <w:rsid w:val="00D64AB4"/>
    <w:rsid w:val="00D64E31"/>
    <w:rsid w:val="00D650C1"/>
    <w:rsid w:val="00D6549F"/>
    <w:rsid w:val="00D655C5"/>
    <w:rsid w:val="00D6568C"/>
    <w:rsid w:val="00D658AD"/>
    <w:rsid w:val="00D659D6"/>
    <w:rsid w:val="00D65B52"/>
    <w:rsid w:val="00D6603B"/>
    <w:rsid w:val="00D667BC"/>
    <w:rsid w:val="00D66B2E"/>
    <w:rsid w:val="00D66BC4"/>
    <w:rsid w:val="00D67597"/>
    <w:rsid w:val="00D67AA0"/>
    <w:rsid w:val="00D67AD5"/>
    <w:rsid w:val="00D67B62"/>
    <w:rsid w:val="00D67D08"/>
    <w:rsid w:val="00D67EAC"/>
    <w:rsid w:val="00D67F34"/>
    <w:rsid w:val="00D700AA"/>
    <w:rsid w:val="00D708D2"/>
    <w:rsid w:val="00D70937"/>
    <w:rsid w:val="00D7096D"/>
    <w:rsid w:val="00D709FA"/>
    <w:rsid w:val="00D70BF3"/>
    <w:rsid w:val="00D70EC8"/>
    <w:rsid w:val="00D711A7"/>
    <w:rsid w:val="00D71549"/>
    <w:rsid w:val="00D71711"/>
    <w:rsid w:val="00D72683"/>
    <w:rsid w:val="00D72750"/>
    <w:rsid w:val="00D72A02"/>
    <w:rsid w:val="00D7304F"/>
    <w:rsid w:val="00D730EF"/>
    <w:rsid w:val="00D7338D"/>
    <w:rsid w:val="00D73428"/>
    <w:rsid w:val="00D735A5"/>
    <w:rsid w:val="00D73650"/>
    <w:rsid w:val="00D73682"/>
    <w:rsid w:val="00D7372D"/>
    <w:rsid w:val="00D7438A"/>
    <w:rsid w:val="00D74950"/>
    <w:rsid w:val="00D7497F"/>
    <w:rsid w:val="00D74A5F"/>
    <w:rsid w:val="00D74C10"/>
    <w:rsid w:val="00D7551D"/>
    <w:rsid w:val="00D757A4"/>
    <w:rsid w:val="00D75BAD"/>
    <w:rsid w:val="00D75DA7"/>
    <w:rsid w:val="00D75EDD"/>
    <w:rsid w:val="00D76288"/>
    <w:rsid w:val="00D762CC"/>
    <w:rsid w:val="00D765E0"/>
    <w:rsid w:val="00D77AEE"/>
    <w:rsid w:val="00D8045F"/>
    <w:rsid w:val="00D8064A"/>
    <w:rsid w:val="00D806F8"/>
    <w:rsid w:val="00D80721"/>
    <w:rsid w:val="00D80A5B"/>
    <w:rsid w:val="00D812CF"/>
    <w:rsid w:val="00D81349"/>
    <w:rsid w:val="00D81FC1"/>
    <w:rsid w:val="00D82233"/>
    <w:rsid w:val="00D8231A"/>
    <w:rsid w:val="00D829A3"/>
    <w:rsid w:val="00D82CAC"/>
    <w:rsid w:val="00D83412"/>
    <w:rsid w:val="00D838B6"/>
    <w:rsid w:val="00D83AA7"/>
    <w:rsid w:val="00D83F9A"/>
    <w:rsid w:val="00D8405E"/>
    <w:rsid w:val="00D84DD7"/>
    <w:rsid w:val="00D8570C"/>
    <w:rsid w:val="00D85A95"/>
    <w:rsid w:val="00D85AB4"/>
    <w:rsid w:val="00D85BDD"/>
    <w:rsid w:val="00D85F0E"/>
    <w:rsid w:val="00D861D8"/>
    <w:rsid w:val="00D86A14"/>
    <w:rsid w:val="00D87436"/>
    <w:rsid w:val="00D87981"/>
    <w:rsid w:val="00D87C19"/>
    <w:rsid w:val="00D87C3F"/>
    <w:rsid w:val="00D87CB8"/>
    <w:rsid w:val="00D87CC4"/>
    <w:rsid w:val="00D87DFB"/>
    <w:rsid w:val="00D87EA5"/>
    <w:rsid w:val="00D900DB"/>
    <w:rsid w:val="00D900F0"/>
    <w:rsid w:val="00D90790"/>
    <w:rsid w:val="00D90DD4"/>
    <w:rsid w:val="00D911BB"/>
    <w:rsid w:val="00D911D5"/>
    <w:rsid w:val="00D91719"/>
    <w:rsid w:val="00D91A3F"/>
    <w:rsid w:val="00D92271"/>
    <w:rsid w:val="00D922DF"/>
    <w:rsid w:val="00D92AD4"/>
    <w:rsid w:val="00D92E03"/>
    <w:rsid w:val="00D936F5"/>
    <w:rsid w:val="00D93F7B"/>
    <w:rsid w:val="00D9412F"/>
    <w:rsid w:val="00D94292"/>
    <w:rsid w:val="00D9429B"/>
    <w:rsid w:val="00D9439D"/>
    <w:rsid w:val="00D943D6"/>
    <w:rsid w:val="00D944F8"/>
    <w:rsid w:val="00D9469F"/>
    <w:rsid w:val="00D946AA"/>
    <w:rsid w:val="00D949FB"/>
    <w:rsid w:val="00D94CF8"/>
    <w:rsid w:val="00D94E09"/>
    <w:rsid w:val="00D94E71"/>
    <w:rsid w:val="00D94EDC"/>
    <w:rsid w:val="00D95008"/>
    <w:rsid w:val="00D951D5"/>
    <w:rsid w:val="00D9543F"/>
    <w:rsid w:val="00D955BA"/>
    <w:rsid w:val="00D95636"/>
    <w:rsid w:val="00D959BD"/>
    <w:rsid w:val="00D95BEA"/>
    <w:rsid w:val="00D95F9C"/>
    <w:rsid w:val="00D96066"/>
    <w:rsid w:val="00D96B2B"/>
    <w:rsid w:val="00D96B2C"/>
    <w:rsid w:val="00D96CA5"/>
    <w:rsid w:val="00D97267"/>
    <w:rsid w:val="00D97E73"/>
    <w:rsid w:val="00D97FFA"/>
    <w:rsid w:val="00DA0127"/>
    <w:rsid w:val="00DA0544"/>
    <w:rsid w:val="00DA08EC"/>
    <w:rsid w:val="00DA0DB5"/>
    <w:rsid w:val="00DA121A"/>
    <w:rsid w:val="00DA15B0"/>
    <w:rsid w:val="00DA177C"/>
    <w:rsid w:val="00DA1900"/>
    <w:rsid w:val="00DA1B39"/>
    <w:rsid w:val="00DA1D99"/>
    <w:rsid w:val="00DA1ED5"/>
    <w:rsid w:val="00DA2717"/>
    <w:rsid w:val="00DA29B9"/>
    <w:rsid w:val="00DA328A"/>
    <w:rsid w:val="00DA3C3B"/>
    <w:rsid w:val="00DA4198"/>
    <w:rsid w:val="00DA44A7"/>
    <w:rsid w:val="00DA4593"/>
    <w:rsid w:val="00DA4935"/>
    <w:rsid w:val="00DA4F98"/>
    <w:rsid w:val="00DA52BE"/>
    <w:rsid w:val="00DA537F"/>
    <w:rsid w:val="00DA581A"/>
    <w:rsid w:val="00DA582D"/>
    <w:rsid w:val="00DA5E77"/>
    <w:rsid w:val="00DA6586"/>
    <w:rsid w:val="00DA66A5"/>
    <w:rsid w:val="00DA66EE"/>
    <w:rsid w:val="00DA6819"/>
    <w:rsid w:val="00DA6A0C"/>
    <w:rsid w:val="00DA6F6C"/>
    <w:rsid w:val="00DA772D"/>
    <w:rsid w:val="00DA7885"/>
    <w:rsid w:val="00DA7CDD"/>
    <w:rsid w:val="00DA7F9E"/>
    <w:rsid w:val="00DB0207"/>
    <w:rsid w:val="00DB02B9"/>
    <w:rsid w:val="00DB03DE"/>
    <w:rsid w:val="00DB0DB3"/>
    <w:rsid w:val="00DB19CA"/>
    <w:rsid w:val="00DB1C6F"/>
    <w:rsid w:val="00DB2141"/>
    <w:rsid w:val="00DB22D1"/>
    <w:rsid w:val="00DB25E1"/>
    <w:rsid w:val="00DB26C3"/>
    <w:rsid w:val="00DB2EE4"/>
    <w:rsid w:val="00DB3292"/>
    <w:rsid w:val="00DB3779"/>
    <w:rsid w:val="00DB3C33"/>
    <w:rsid w:val="00DB3E58"/>
    <w:rsid w:val="00DB4140"/>
    <w:rsid w:val="00DB44CF"/>
    <w:rsid w:val="00DB4A34"/>
    <w:rsid w:val="00DB4B37"/>
    <w:rsid w:val="00DB532E"/>
    <w:rsid w:val="00DB5354"/>
    <w:rsid w:val="00DB54B0"/>
    <w:rsid w:val="00DB552D"/>
    <w:rsid w:val="00DB61C4"/>
    <w:rsid w:val="00DB6371"/>
    <w:rsid w:val="00DB672B"/>
    <w:rsid w:val="00DB67F5"/>
    <w:rsid w:val="00DB6C87"/>
    <w:rsid w:val="00DB6D07"/>
    <w:rsid w:val="00DB71CD"/>
    <w:rsid w:val="00DC00E3"/>
    <w:rsid w:val="00DC0153"/>
    <w:rsid w:val="00DC02AD"/>
    <w:rsid w:val="00DC0884"/>
    <w:rsid w:val="00DC0B29"/>
    <w:rsid w:val="00DC0BE2"/>
    <w:rsid w:val="00DC0E0C"/>
    <w:rsid w:val="00DC15E4"/>
    <w:rsid w:val="00DC1660"/>
    <w:rsid w:val="00DC182A"/>
    <w:rsid w:val="00DC18C6"/>
    <w:rsid w:val="00DC23C4"/>
    <w:rsid w:val="00DC2670"/>
    <w:rsid w:val="00DC26D6"/>
    <w:rsid w:val="00DC2F9A"/>
    <w:rsid w:val="00DC3079"/>
    <w:rsid w:val="00DC3148"/>
    <w:rsid w:val="00DC3AC5"/>
    <w:rsid w:val="00DC3ACC"/>
    <w:rsid w:val="00DC3CCB"/>
    <w:rsid w:val="00DC4D47"/>
    <w:rsid w:val="00DC5272"/>
    <w:rsid w:val="00DC6319"/>
    <w:rsid w:val="00DC6870"/>
    <w:rsid w:val="00DC6D86"/>
    <w:rsid w:val="00DC772B"/>
    <w:rsid w:val="00DC794E"/>
    <w:rsid w:val="00DC7DE4"/>
    <w:rsid w:val="00DD008D"/>
    <w:rsid w:val="00DD0091"/>
    <w:rsid w:val="00DD080B"/>
    <w:rsid w:val="00DD0A2F"/>
    <w:rsid w:val="00DD113F"/>
    <w:rsid w:val="00DD117E"/>
    <w:rsid w:val="00DD12C9"/>
    <w:rsid w:val="00DD1667"/>
    <w:rsid w:val="00DD1672"/>
    <w:rsid w:val="00DD1698"/>
    <w:rsid w:val="00DD172F"/>
    <w:rsid w:val="00DD1FA8"/>
    <w:rsid w:val="00DD2110"/>
    <w:rsid w:val="00DD2DE1"/>
    <w:rsid w:val="00DD332E"/>
    <w:rsid w:val="00DD367A"/>
    <w:rsid w:val="00DD3DE9"/>
    <w:rsid w:val="00DD40A4"/>
    <w:rsid w:val="00DD42B6"/>
    <w:rsid w:val="00DD44D5"/>
    <w:rsid w:val="00DD4BE9"/>
    <w:rsid w:val="00DD526A"/>
    <w:rsid w:val="00DD5625"/>
    <w:rsid w:val="00DD573A"/>
    <w:rsid w:val="00DD57B2"/>
    <w:rsid w:val="00DD5826"/>
    <w:rsid w:val="00DD5C76"/>
    <w:rsid w:val="00DD5CD0"/>
    <w:rsid w:val="00DD5F03"/>
    <w:rsid w:val="00DD6029"/>
    <w:rsid w:val="00DD6583"/>
    <w:rsid w:val="00DD66E5"/>
    <w:rsid w:val="00DD6BEE"/>
    <w:rsid w:val="00DD6E4F"/>
    <w:rsid w:val="00DD6F6D"/>
    <w:rsid w:val="00DD707F"/>
    <w:rsid w:val="00DD763B"/>
    <w:rsid w:val="00DD775D"/>
    <w:rsid w:val="00DD7933"/>
    <w:rsid w:val="00DD7C37"/>
    <w:rsid w:val="00DE00AD"/>
    <w:rsid w:val="00DE0846"/>
    <w:rsid w:val="00DE0E83"/>
    <w:rsid w:val="00DE0FFD"/>
    <w:rsid w:val="00DE12D2"/>
    <w:rsid w:val="00DE1694"/>
    <w:rsid w:val="00DE1972"/>
    <w:rsid w:val="00DE19EC"/>
    <w:rsid w:val="00DE1D5E"/>
    <w:rsid w:val="00DE2A17"/>
    <w:rsid w:val="00DE2AFC"/>
    <w:rsid w:val="00DE2B60"/>
    <w:rsid w:val="00DE2F39"/>
    <w:rsid w:val="00DE33E4"/>
    <w:rsid w:val="00DE3AB5"/>
    <w:rsid w:val="00DE3D1E"/>
    <w:rsid w:val="00DE3F6E"/>
    <w:rsid w:val="00DE41C1"/>
    <w:rsid w:val="00DE44CA"/>
    <w:rsid w:val="00DE4D67"/>
    <w:rsid w:val="00DE4E05"/>
    <w:rsid w:val="00DE5022"/>
    <w:rsid w:val="00DE546D"/>
    <w:rsid w:val="00DE55AB"/>
    <w:rsid w:val="00DE5672"/>
    <w:rsid w:val="00DE582C"/>
    <w:rsid w:val="00DE5C6B"/>
    <w:rsid w:val="00DE5D52"/>
    <w:rsid w:val="00DE62AC"/>
    <w:rsid w:val="00DE63DA"/>
    <w:rsid w:val="00DE6429"/>
    <w:rsid w:val="00DE688A"/>
    <w:rsid w:val="00DE6B1F"/>
    <w:rsid w:val="00DE6B23"/>
    <w:rsid w:val="00DE6BB9"/>
    <w:rsid w:val="00DE6F5B"/>
    <w:rsid w:val="00DE7140"/>
    <w:rsid w:val="00DE761B"/>
    <w:rsid w:val="00DE7E4C"/>
    <w:rsid w:val="00DEB96B"/>
    <w:rsid w:val="00DF00FE"/>
    <w:rsid w:val="00DF1681"/>
    <w:rsid w:val="00DF188E"/>
    <w:rsid w:val="00DF1DA3"/>
    <w:rsid w:val="00DF1EB4"/>
    <w:rsid w:val="00DF1F46"/>
    <w:rsid w:val="00DF21F3"/>
    <w:rsid w:val="00DF2561"/>
    <w:rsid w:val="00DF25D6"/>
    <w:rsid w:val="00DF2663"/>
    <w:rsid w:val="00DF2C2C"/>
    <w:rsid w:val="00DF2C31"/>
    <w:rsid w:val="00DF32B2"/>
    <w:rsid w:val="00DF38CC"/>
    <w:rsid w:val="00DF38FE"/>
    <w:rsid w:val="00DF3CDB"/>
    <w:rsid w:val="00DF3EDF"/>
    <w:rsid w:val="00DF3F14"/>
    <w:rsid w:val="00DF413D"/>
    <w:rsid w:val="00DF41B8"/>
    <w:rsid w:val="00DF49C8"/>
    <w:rsid w:val="00DF4C28"/>
    <w:rsid w:val="00DF598B"/>
    <w:rsid w:val="00DF5AE0"/>
    <w:rsid w:val="00DF5AEB"/>
    <w:rsid w:val="00DF5F7C"/>
    <w:rsid w:val="00DF675C"/>
    <w:rsid w:val="00DF67BB"/>
    <w:rsid w:val="00DF69A6"/>
    <w:rsid w:val="00DF6C0C"/>
    <w:rsid w:val="00DF712D"/>
    <w:rsid w:val="00DF7275"/>
    <w:rsid w:val="00DF74F0"/>
    <w:rsid w:val="00DF768A"/>
    <w:rsid w:val="00DF79A5"/>
    <w:rsid w:val="00DF79C7"/>
    <w:rsid w:val="00DF79EB"/>
    <w:rsid w:val="00DF7D3B"/>
    <w:rsid w:val="00DF7D81"/>
    <w:rsid w:val="00DF7EF3"/>
    <w:rsid w:val="00DF7F5F"/>
    <w:rsid w:val="00E00143"/>
    <w:rsid w:val="00E00A56"/>
    <w:rsid w:val="00E00C7E"/>
    <w:rsid w:val="00E00ED2"/>
    <w:rsid w:val="00E011CC"/>
    <w:rsid w:val="00E01729"/>
    <w:rsid w:val="00E018A0"/>
    <w:rsid w:val="00E01A94"/>
    <w:rsid w:val="00E02601"/>
    <w:rsid w:val="00E026D0"/>
    <w:rsid w:val="00E02A5F"/>
    <w:rsid w:val="00E02C5E"/>
    <w:rsid w:val="00E0309C"/>
    <w:rsid w:val="00E035BF"/>
    <w:rsid w:val="00E037FA"/>
    <w:rsid w:val="00E03AF4"/>
    <w:rsid w:val="00E0437D"/>
    <w:rsid w:val="00E047B6"/>
    <w:rsid w:val="00E049F1"/>
    <w:rsid w:val="00E04C71"/>
    <w:rsid w:val="00E05B87"/>
    <w:rsid w:val="00E05D23"/>
    <w:rsid w:val="00E05E11"/>
    <w:rsid w:val="00E0644B"/>
    <w:rsid w:val="00E065D3"/>
    <w:rsid w:val="00E066B1"/>
    <w:rsid w:val="00E06AB0"/>
    <w:rsid w:val="00E06E88"/>
    <w:rsid w:val="00E07941"/>
    <w:rsid w:val="00E07DDB"/>
    <w:rsid w:val="00E07FFA"/>
    <w:rsid w:val="00E10111"/>
    <w:rsid w:val="00E102AB"/>
    <w:rsid w:val="00E10F0A"/>
    <w:rsid w:val="00E110D6"/>
    <w:rsid w:val="00E11A9F"/>
    <w:rsid w:val="00E11D96"/>
    <w:rsid w:val="00E12130"/>
    <w:rsid w:val="00E12249"/>
    <w:rsid w:val="00E12383"/>
    <w:rsid w:val="00E12698"/>
    <w:rsid w:val="00E12C43"/>
    <w:rsid w:val="00E13020"/>
    <w:rsid w:val="00E131A4"/>
    <w:rsid w:val="00E1334D"/>
    <w:rsid w:val="00E13555"/>
    <w:rsid w:val="00E13872"/>
    <w:rsid w:val="00E14442"/>
    <w:rsid w:val="00E148D4"/>
    <w:rsid w:val="00E15156"/>
    <w:rsid w:val="00E15661"/>
    <w:rsid w:val="00E15978"/>
    <w:rsid w:val="00E15ADC"/>
    <w:rsid w:val="00E162FC"/>
    <w:rsid w:val="00E16988"/>
    <w:rsid w:val="00E17B1B"/>
    <w:rsid w:val="00E206D2"/>
    <w:rsid w:val="00E2080E"/>
    <w:rsid w:val="00E2103F"/>
    <w:rsid w:val="00E21321"/>
    <w:rsid w:val="00E214B9"/>
    <w:rsid w:val="00E2193E"/>
    <w:rsid w:val="00E21E9F"/>
    <w:rsid w:val="00E2218F"/>
    <w:rsid w:val="00E227C8"/>
    <w:rsid w:val="00E22901"/>
    <w:rsid w:val="00E22BFA"/>
    <w:rsid w:val="00E2380F"/>
    <w:rsid w:val="00E23C70"/>
    <w:rsid w:val="00E245D5"/>
    <w:rsid w:val="00E2495D"/>
    <w:rsid w:val="00E24B5E"/>
    <w:rsid w:val="00E24D09"/>
    <w:rsid w:val="00E25277"/>
    <w:rsid w:val="00E2541E"/>
    <w:rsid w:val="00E258DF"/>
    <w:rsid w:val="00E26068"/>
    <w:rsid w:val="00E26097"/>
    <w:rsid w:val="00E26186"/>
    <w:rsid w:val="00E26259"/>
    <w:rsid w:val="00E2653A"/>
    <w:rsid w:val="00E2658C"/>
    <w:rsid w:val="00E269EC"/>
    <w:rsid w:val="00E26D0E"/>
    <w:rsid w:val="00E26D3F"/>
    <w:rsid w:val="00E26FE9"/>
    <w:rsid w:val="00E27B88"/>
    <w:rsid w:val="00E27D6F"/>
    <w:rsid w:val="00E30459"/>
    <w:rsid w:val="00E30542"/>
    <w:rsid w:val="00E30A03"/>
    <w:rsid w:val="00E313E0"/>
    <w:rsid w:val="00E31501"/>
    <w:rsid w:val="00E3160B"/>
    <w:rsid w:val="00E316B4"/>
    <w:rsid w:val="00E316B9"/>
    <w:rsid w:val="00E31C53"/>
    <w:rsid w:val="00E320B2"/>
    <w:rsid w:val="00E32164"/>
    <w:rsid w:val="00E324D1"/>
    <w:rsid w:val="00E32780"/>
    <w:rsid w:val="00E32E42"/>
    <w:rsid w:val="00E32E8F"/>
    <w:rsid w:val="00E33042"/>
    <w:rsid w:val="00E333C2"/>
    <w:rsid w:val="00E335D8"/>
    <w:rsid w:val="00E336FB"/>
    <w:rsid w:val="00E34391"/>
    <w:rsid w:val="00E34728"/>
    <w:rsid w:val="00E34761"/>
    <w:rsid w:val="00E3505E"/>
    <w:rsid w:val="00E359DA"/>
    <w:rsid w:val="00E35FA1"/>
    <w:rsid w:val="00E36072"/>
    <w:rsid w:val="00E36505"/>
    <w:rsid w:val="00E36640"/>
    <w:rsid w:val="00E369B8"/>
    <w:rsid w:val="00E369FE"/>
    <w:rsid w:val="00E36B46"/>
    <w:rsid w:val="00E370A3"/>
    <w:rsid w:val="00E3726E"/>
    <w:rsid w:val="00E372E5"/>
    <w:rsid w:val="00E37372"/>
    <w:rsid w:val="00E37A3C"/>
    <w:rsid w:val="00E37BBE"/>
    <w:rsid w:val="00E37C93"/>
    <w:rsid w:val="00E404FB"/>
    <w:rsid w:val="00E40D33"/>
    <w:rsid w:val="00E40F9F"/>
    <w:rsid w:val="00E41408"/>
    <w:rsid w:val="00E415BF"/>
    <w:rsid w:val="00E4189A"/>
    <w:rsid w:val="00E41922"/>
    <w:rsid w:val="00E41EAC"/>
    <w:rsid w:val="00E426E7"/>
    <w:rsid w:val="00E42804"/>
    <w:rsid w:val="00E42A8A"/>
    <w:rsid w:val="00E42C0F"/>
    <w:rsid w:val="00E4373B"/>
    <w:rsid w:val="00E43791"/>
    <w:rsid w:val="00E43D5B"/>
    <w:rsid w:val="00E4405E"/>
    <w:rsid w:val="00E44193"/>
    <w:rsid w:val="00E441CD"/>
    <w:rsid w:val="00E446ED"/>
    <w:rsid w:val="00E44E14"/>
    <w:rsid w:val="00E44EA2"/>
    <w:rsid w:val="00E44F70"/>
    <w:rsid w:val="00E45552"/>
    <w:rsid w:val="00E45A07"/>
    <w:rsid w:val="00E45A7B"/>
    <w:rsid w:val="00E45DFD"/>
    <w:rsid w:val="00E46ACB"/>
    <w:rsid w:val="00E46B50"/>
    <w:rsid w:val="00E47004"/>
    <w:rsid w:val="00E4714B"/>
    <w:rsid w:val="00E47448"/>
    <w:rsid w:val="00E504A5"/>
    <w:rsid w:val="00E51404"/>
    <w:rsid w:val="00E51790"/>
    <w:rsid w:val="00E5199E"/>
    <w:rsid w:val="00E51C31"/>
    <w:rsid w:val="00E51F7F"/>
    <w:rsid w:val="00E522BF"/>
    <w:rsid w:val="00E523EC"/>
    <w:rsid w:val="00E5285C"/>
    <w:rsid w:val="00E5285F"/>
    <w:rsid w:val="00E5291A"/>
    <w:rsid w:val="00E52F43"/>
    <w:rsid w:val="00E53224"/>
    <w:rsid w:val="00E538F5"/>
    <w:rsid w:val="00E548A1"/>
    <w:rsid w:val="00E54A29"/>
    <w:rsid w:val="00E54B6B"/>
    <w:rsid w:val="00E54C67"/>
    <w:rsid w:val="00E54CBC"/>
    <w:rsid w:val="00E550A1"/>
    <w:rsid w:val="00E5521E"/>
    <w:rsid w:val="00E556B1"/>
    <w:rsid w:val="00E55AED"/>
    <w:rsid w:val="00E55B00"/>
    <w:rsid w:val="00E55DD3"/>
    <w:rsid w:val="00E56070"/>
    <w:rsid w:val="00E56780"/>
    <w:rsid w:val="00E56995"/>
    <w:rsid w:val="00E56D79"/>
    <w:rsid w:val="00E6036D"/>
    <w:rsid w:val="00E60A48"/>
    <w:rsid w:val="00E60BD6"/>
    <w:rsid w:val="00E60C4B"/>
    <w:rsid w:val="00E60EE7"/>
    <w:rsid w:val="00E6117F"/>
    <w:rsid w:val="00E6188C"/>
    <w:rsid w:val="00E61E53"/>
    <w:rsid w:val="00E62017"/>
    <w:rsid w:val="00E626BF"/>
    <w:rsid w:val="00E626D2"/>
    <w:rsid w:val="00E62EC7"/>
    <w:rsid w:val="00E63247"/>
    <w:rsid w:val="00E6341C"/>
    <w:rsid w:val="00E6364C"/>
    <w:rsid w:val="00E63845"/>
    <w:rsid w:val="00E638F5"/>
    <w:rsid w:val="00E63B76"/>
    <w:rsid w:val="00E64413"/>
    <w:rsid w:val="00E645C5"/>
    <w:rsid w:val="00E64659"/>
    <w:rsid w:val="00E646AD"/>
    <w:rsid w:val="00E6490C"/>
    <w:rsid w:val="00E64942"/>
    <w:rsid w:val="00E64CA3"/>
    <w:rsid w:val="00E64CCD"/>
    <w:rsid w:val="00E64D96"/>
    <w:rsid w:val="00E65536"/>
    <w:rsid w:val="00E65911"/>
    <w:rsid w:val="00E65AFD"/>
    <w:rsid w:val="00E65E5D"/>
    <w:rsid w:val="00E66506"/>
    <w:rsid w:val="00E665CC"/>
    <w:rsid w:val="00E6681C"/>
    <w:rsid w:val="00E66EE1"/>
    <w:rsid w:val="00E6784A"/>
    <w:rsid w:val="00E70452"/>
    <w:rsid w:val="00E70517"/>
    <w:rsid w:val="00E705A1"/>
    <w:rsid w:val="00E70766"/>
    <w:rsid w:val="00E707F7"/>
    <w:rsid w:val="00E70ADD"/>
    <w:rsid w:val="00E70BB4"/>
    <w:rsid w:val="00E719D1"/>
    <w:rsid w:val="00E71FCF"/>
    <w:rsid w:val="00E72330"/>
    <w:rsid w:val="00E726CF"/>
    <w:rsid w:val="00E726E3"/>
    <w:rsid w:val="00E72859"/>
    <w:rsid w:val="00E728CD"/>
    <w:rsid w:val="00E729AD"/>
    <w:rsid w:val="00E72DAF"/>
    <w:rsid w:val="00E736D4"/>
    <w:rsid w:val="00E7386F"/>
    <w:rsid w:val="00E74107"/>
    <w:rsid w:val="00E74538"/>
    <w:rsid w:val="00E747E9"/>
    <w:rsid w:val="00E74861"/>
    <w:rsid w:val="00E7494F"/>
    <w:rsid w:val="00E74B36"/>
    <w:rsid w:val="00E7541F"/>
    <w:rsid w:val="00E758B0"/>
    <w:rsid w:val="00E761F1"/>
    <w:rsid w:val="00E76299"/>
    <w:rsid w:val="00E76885"/>
    <w:rsid w:val="00E769DA"/>
    <w:rsid w:val="00E77D47"/>
    <w:rsid w:val="00E803AB"/>
    <w:rsid w:val="00E806A8"/>
    <w:rsid w:val="00E8093A"/>
    <w:rsid w:val="00E81455"/>
    <w:rsid w:val="00E8183B"/>
    <w:rsid w:val="00E82089"/>
    <w:rsid w:val="00E82136"/>
    <w:rsid w:val="00E8229D"/>
    <w:rsid w:val="00E823E8"/>
    <w:rsid w:val="00E825D0"/>
    <w:rsid w:val="00E8293A"/>
    <w:rsid w:val="00E8351C"/>
    <w:rsid w:val="00E837D0"/>
    <w:rsid w:val="00E8421C"/>
    <w:rsid w:val="00E84661"/>
    <w:rsid w:val="00E84723"/>
    <w:rsid w:val="00E850E1"/>
    <w:rsid w:val="00E8525C"/>
    <w:rsid w:val="00E8531D"/>
    <w:rsid w:val="00E854A2"/>
    <w:rsid w:val="00E85654"/>
    <w:rsid w:val="00E85BBE"/>
    <w:rsid w:val="00E85C46"/>
    <w:rsid w:val="00E85DA6"/>
    <w:rsid w:val="00E86082"/>
    <w:rsid w:val="00E8616D"/>
    <w:rsid w:val="00E8675C"/>
    <w:rsid w:val="00E86C4A"/>
    <w:rsid w:val="00E872EC"/>
    <w:rsid w:val="00E877AD"/>
    <w:rsid w:val="00E87843"/>
    <w:rsid w:val="00E9014A"/>
    <w:rsid w:val="00E90980"/>
    <w:rsid w:val="00E90B9E"/>
    <w:rsid w:val="00E90BCF"/>
    <w:rsid w:val="00E90CEA"/>
    <w:rsid w:val="00E90D84"/>
    <w:rsid w:val="00E90E73"/>
    <w:rsid w:val="00E91C1E"/>
    <w:rsid w:val="00E91CA0"/>
    <w:rsid w:val="00E91E53"/>
    <w:rsid w:val="00E91EFD"/>
    <w:rsid w:val="00E9212D"/>
    <w:rsid w:val="00E9221F"/>
    <w:rsid w:val="00E9232F"/>
    <w:rsid w:val="00E92428"/>
    <w:rsid w:val="00E92852"/>
    <w:rsid w:val="00E930CC"/>
    <w:rsid w:val="00E93A2B"/>
    <w:rsid w:val="00E93DED"/>
    <w:rsid w:val="00E93ED5"/>
    <w:rsid w:val="00E93ED8"/>
    <w:rsid w:val="00E949C6"/>
    <w:rsid w:val="00E95455"/>
    <w:rsid w:val="00E95864"/>
    <w:rsid w:val="00E96530"/>
    <w:rsid w:val="00E9699A"/>
    <w:rsid w:val="00E969B2"/>
    <w:rsid w:val="00E96B96"/>
    <w:rsid w:val="00E96D1A"/>
    <w:rsid w:val="00E9706F"/>
    <w:rsid w:val="00E97A5F"/>
    <w:rsid w:val="00E97BDE"/>
    <w:rsid w:val="00EA0909"/>
    <w:rsid w:val="00EA095A"/>
    <w:rsid w:val="00EA0ADC"/>
    <w:rsid w:val="00EA0D67"/>
    <w:rsid w:val="00EA107E"/>
    <w:rsid w:val="00EA1747"/>
    <w:rsid w:val="00EA1912"/>
    <w:rsid w:val="00EA217C"/>
    <w:rsid w:val="00EA25AB"/>
    <w:rsid w:val="00EA2692"/>
    <w:rsid w:val="00EA2EF2"/>
    <w:rsid w:val="00EA3164"/>
    <w:rsid w:val="00EA3326"/>
    <w:rsid w:val="00EA3544"/>
    <w:rsid w:val="00EA38CE"/>
    <w:rsid w:val="00EA3E68"/>
    <w:rsid w:val="00EA3EDC"/>
    <w:rsid w:val="00EA41DF"/>
    <w:rsid w:val="00EA44E2"/>
    <w:rsid w:val="00EA48E9"/>
    <w:rsid w:val="00EA49B6"/>
    <w:rsid w:val="00EA4E4F"/>
    <w:rsid w:val="00EA4EFF"/>
    <w:rsid w:val="00EA53F1"/>
    <w:rsid w:val="00EA58AE"/>
    <w:rsid w:val="00EA5DE8"/>
    <w:rsid w:val="00EA5E6D"/>
    <w:rsid w:val="00EA5F45"/>
    <w:rsid w:val="00EA68EA"/>
    <w:rsid w:val="00EA697D"/>
    <w:rsid w:val="00EA6AD6"/>
    <w:rsid w:val="00EA6F33"/>
    <w:rsid w:val="00EA707E"/>
    <w:rsid w:val="00EA78A6"/>
    <w:rsid w:val="00EA7946"/>
    <w:rsid w:val="00EA7A0C"/>
    <w:rsid w:val="00EA7F0F"/>
    <w:rsid w:val="00EB0000"/>
    <w:rsid w:val="00EB04E7"/>
    <w:rsid w:val="00EB10A8"/>
    <w:rsid w:val="00EB1226"/>
    <w:rsid w:val="00EB12CC"/>
    <w:rsid w:val="00EB134A"/>
    <w:rsid w:val="00EB1D71"/>
    <w:rsid w:val="00EB21E8"/>
    <w:rsid w:val="00EB2362"/>
    <w:rsid w:val="00EB29C6"/>
    <w:rsid w:val="00EB2A17"/>
    <w:rsid w:val="00EB2A88"/>
    <w:rsid w:val="00EB2BAB"/>
    <w:rsid w:val="00EB2C0C"/>
    <w:rsid w:val="00EB2D5A"/>
    <w:rsid w:val="00EB2E23"/>
    <w:rsid w:val="00EB3030"/>
    <w:rsid w:val="00EB3672"/>
    <w:rsid w:val="00EB3792"/>
    <w:rsid w:val="00EB37BB"/>
    <w:rsid w:val="00EB3A27"/>
    <w:rsid w:val="00EB3B8A"/>
    <w:rsid w:val="00EB3E5C"/>
    <w:rsid w:val="00EB3F0F"/>
    <w:rsid w:val="00EB3FE9"/>
    <w:rsid w:val="00EB4039"/>
    <w:rsid w:val="00EB457F"/>
    <w:rsid w:val="00EB4758"/>
    <w:rsid w:val="00EB49CF"/>
    <w:rsid w:val="00EB5247"/>
    <w:rsid w:val="00EB56AE"/>
    <w:rsid w:val="00EB580D"/>
    <w:rsid w:val="00EB5D5E"/>
    <w:rsid w:val="00EB5D84"/>
    <w:rsid w:val="00EB5E09"/>
    <w:rsid w:val="00EB5F43"/>
    <w:rsid w:val="00EB6241"/>
    <w:rsid w:val="00EB6AA8"/>
    <w:rsid w:val="00EB6F13"/>
    <w:rsid w:val="00EB71D6"/>
    <w:rsid w:val="00EB7401"/>
    <w:rsid w:val="00EB7E0E"/>
    <w:rsid w:val="00EB7FF1"/>
    <w:rsid w:val="00EC06A7"/>
    <w:rsid w:val="00EC09DB"/>
    <w:rsid w:val="00EC0BEA"/>
    <w:rsid w:val="00EC0E88"/>
    <w:rsid w:val="00EC115D"/>
    <w:rsid w:val="00EC132B"/>
    <w:rsid w:val="00EC151C"/>
    <w:rsid w:val="00EC17B5"/>
    <w:rsid w:val="00EC19EC"/>
    <w:rsid w:val="00EC1BE2"/>
    <w:rsid w:val="00EC1DC4"/>
    <w:rsid w:val="00EC340B"/>
    <w:rsid w:val="00EC3A99"/>
    <w:rsid w:val="00EC3F5C"/>
    <w:rsid w:val="00EC3F72"/>
    <w:rsid w:val="00EC427A"/>
    <w:rsid w:val="00EC4489"/>
    <w:rsid w:val="00EC4582"/>
    <w:rsid w:val="00EC46C8"/>
    <w:rsid w:val="00EC4E8F"/>
    <w:rsid w:val="00EC5762"/>
    <w:rsid w:val="00EC5C39"/>
    <w:rsid w:val="00EC65E2"/>
    <w:rsid w:val="00EC69F0"/>
    <w:rsid w:val="00EC6EF5"/>
    <w:rsid w:val="00EC6FA2"/>
    <w:rsid w:val="00EC7AEE"/>
    <w:rsid w:val="00EC7F72"/>
    <w:rsid w:val="00ED0364"/>
    <w:rsid w:val="00ED081D"/>
    <w:rsid w:val="00ED0A1C"/>
    <w:rsid w:val="00ED1262"/>
    <w:rsid w:val="00ED1342"/>
    <w:rsid w:val="00ED1C6A"/>
    <w:rsid w:val="00ED1FE0"/>
    <w:rsid w:val="00ED267C"/>
    <w:rsid w:val="00ED2A4D"/>
    <w:rsid w:val="00ED2BB9"/>
    <w:rsid w:val="00ED302C"/>
    <w:rsid w:val="00ED4A82"/>
    <w:rsid w:val="00ED4BC4"/>
    <w:rsid w:val="00ED4C65"/>
    <w:rsid w:val="00ED4E32"/>
    <w:rsid w:val="00ED518F"/>
    <w:rsid w:val="00ED53F7"/>
    <w:rsid w:val="00ED542D"/>
    <w:rsid w:val="00ED571C"/>
    <w:rsid w:val="00ED5CC9"/>
    <w:rsid w:val="00ED5DEE"/>
    <w:rsid w:val="00ED61D0"/>
    <w:rsid w:val="00ED6410"/>
    <w:rsid w:val="00ED6C84"/>
    <w:rsid w:val="00ED71FF"/>
    <w:rsid w:val="00ED7323"/>
    <w:rsid w:val="00ED784E"/>
    <w:rsid w:val="00ED79FF"/>
    <w:rsid w:val="00ED7A59"/>
    <w:rsid w:val="00ED7F7F"/>
    <w:rsid w:val="00EDE855"/>
    <w:rsid w:val="00EE056F"/>
    <w:rsid w:val="00EE087C"/>
    <w:rsid w:val="00EE10C2"/>
    <w:rsid w:val="00EE15C3"/>
    <w:rsid w:val="00EE1B08"/>
    <w:rsid w:val="00EE29CD"/>
    <w:rsid w:val="00EE29D3"/>
    <w:rsid w:val="00EE29ED"/>
    <w:rsid w:val="00EE2ADB"/>
    <w:rsid w:val="00EE2B0D"/>
    <w:rsid w:val="00EE2C14"/>
    <w:rsid w:val="00EE2F7E"/>
    <w:rsid w:val="00EE3481"/>
    <w:rsid w:val="00EE3785"/>
    <w:rsid w:val="00EE38E0"/>
    <w:rsid w:val="00EE3B56"/>
    <w:rsid w:val="00EE3B95"/>
    <w:rsid w:val="00EE3D4D"/>
    <w:rsid w:val="00EE413A"/>
    <w:rsid w:val="00EE4ABE"/>
    <w:rsid w:val="00EE52C0"/>
    <w:rsid w:val="00EE53FA"/>
    <w:rsid w:val="00EE592A"/>
    <w:rsid w:val="00EE66CF"/>
    <w:rsid w:val="00EE6EE0"/>
    <w:rsid w:val="00EE6F7C"/>
    <w:rsid w:val="00EE746B"/>
    <w:rsid w:val="00EE771B"/>
    <w:rsid w:val="00EE7848"/>
    <w:rsid w:val="00EF06B9"/>
    <w:rsid w:val="00EF0F35"/>
    <w:rsid w:val="00EF104C"/>
    <w:rsid w:val="00EF1079"/>
    <w:rsid w:val="00EF112C"/>
    <w:rsid w:val="00EF133A"/>
    <w:rsid w:val="00EF1349"/>
    <w:rsid w:val="00EF1548"/>
    <w:rsid w:val="00EF17D7"/>
    <w:rsid w:val="00EF19E0"/>
    <w:rsid w:val="00EF1AD9"/>
    <w:rsid w:val="00EF1CA1"/>
    <w:rsid w:val="00EF1EBE"/>
    <w:rsid w:val="00EF2648"/>
    <w:rsid w:val="00EF310B"/>
    <w:rsid w:val="00EF35E9"/>
    <w:rsid w:val="00EF3680"/>
    <w:rsid w:val="00EF36B9"/>
    <w:rsid w:val="00EF36C0"/>
    <w:rsid w:val="00EF3901"/>
    <w:rsid w:val="00EF3B36"/>
    <w:rsid w:val="00EF3CDC"/>
    <w:rsid w:val="00EF3CE3"/>
    <w:rsid w:val="00EF3FAD"/>
    <w:rsid w:val="00EF40DB"/>
    <w:rsid w:val="00EF42F1"/>
    <w:rsid w:val="00EF4BD5"/>
    <w:rsid w:val="00EF4C6D"/>
    <w:rsid w:val="00EF4D65"/>
    <w:rsid w:val="00EF4E33"/>
    <w:rsid w:val="00EF5098"/>
    <w:rsid w:val="00EF5250"/>
    <w:rsid w:val="00EF5B22"/>
    <w:rsid w:val="00EF6006"/>
    <w:rsid w:val="00EF6380"/>
    <w:rsid w:val="00EF6954"/>
    <w:rsid w:val="00EF70DA"/>
    <w:rsid w:val="00EF7943"/>
    <w:rsid w:val="00EF7C58"/>
    <w:rsid w:val="00F00C36"/>
    <w:rsid w:val="00F00D8F"/>
    <w:rsid w:val="00F013D7"/>
    <w:rsid w:val="00F01468"/>
    <w:rsid w:val="00F01787"/>
    <w:rsid w:val="00F01AFE"/>
    <w:rsid w:val="00F01B88"/>
    <w:rsid w:val="00F02B49"/>
    <w:rsid w:val="00F02B92"/>
    <w:rsid w:val="00F02BC7"/>
    <w:rsid w:val="00F02DD8"/>
    <w:rsid w:val="00F02E91"/>
    <w:rsid w:val="00F035A5"/>
    <w:rsid w:val="00F036B4"/>
    <w:rsid w:val="00F03BF4"/>
    <w:rsid w:val="00F052A5"/>
    <w:rsid w:val="00F05BDC"/>
    <w:rsid w:val="00F05FD0"/>
    <w:rsid w:val="00F064E5"/>
    <w:rsid w:val="00F06566"/>
    <w:rsid w:val="00F06800"/>
    <w:rsid w:val="00F071BE"/>
    <w:rsid w:val="00F071E3"/>
    <w:rsid w:val="00F07AE2"/>
    <w:rsid w:val="00F07E78"/>
    <w:rsid w:val="00F10285"/>
    <w:rsid w:val="00F10AEE"/>
    <w:rsid w:val="00F10D97"/>
    <w:rsid w:val="00F10E4B"/>
    <w:rsid w:val="00F11391"/>
    <w:rsid w:val="00F11448"/>
    <w:rsid w:val="00F114B4"/>
    <w:rsid w:val="00F116B7"/>
    <w:rsid w:val="00F11834"/>
    <w:rsid w:val="00F118B6"/>
    <w:rsid w:val="00F11D1F"/>
    <w:rsid w:val="00F11DA3"/>
    <w:rsid w:val="00F12624"/>
    <w:rsid w:val="00F1314E"/>
    <w:rsid w:val="00F13943"/>
    <w:rsid w:val="00F13CB0"/>
    <w:rsid w:val="00F13D90"/>
    <w:rsid w:val="00F13DDA"/>
    <w:rsid w:val="00F13E39"/>
    <w:rsid w:val="00F13ECC"/>
    <w:rsid w:val="00F141EB"/>
    <w:rsid w:val="00F14591"/>
    <w:rsid w:val="00F1480A"/>
    <w:rsid w:val="00F1486E"/>
    <w:rsid w:val="00F1488B"/>
    <w:rsid w:val="00F149CD"/>
    <w:rsid w:val="00F15232"/>
    <w:rsid w:val="00F15B0B"/>
    <w:rsid w:val="00F15E9E"/>
    <w:rsid w:val="00F16129"/>
    <w:rsid w:val="00F164CF"/>
    <w:rsid w:val="00F166F7"/>
    <w:rsid w:val="00F16B98"/>
    <w:rsid w:val="00F16C57"/>
    <w:rsid w:val="00F16C75"/>
    <w:rsid w:val="00F16E0A"/>
    <w:rsid w:val="00F17118"/>
    <w:rsid w:val="00F17B0C"/>
    <w:rsid w:val="00F182D8"/>
    <w:rsid w:val="00F20510"/>
    <w:rsid w:val="00F20688"/>
    <w:rsid w:val="00F209F6"/>
    <w:rsid w:val="00F20A11"/>
    <w:rsid w:val="00F20CC6"/>
    <w:rsid w:val="00F20EEB"/>
    <w:rsid w:val="00F212C4"/>
    <w:rsid w:val="00F2134C"/>
    <w:rsid w:val="00F213EC"/>
    <w:rsid w:val="00F21809"/>
    <w:rsid w:val="00F21FC9"/>
    <w:rsid w:val="00F2204E"/>
    <w:rsid w:val="00F222FB"/>
    <w:rsid w:val="00F22845"/>
    <w:rsid w:val="00F22D74"/>
    <w:rsid w:val="00F23884"/>
    <w:rsid w:val="00F23926"/>
    <w:rsid w:val="00F23BD1"/>
    <w:rsid w:val="00F23EB8"/>
    <w:rsid w:val="00F23F70"/>
    <w:rsid w:val="00F2422C"/>
    <w:rsid w:val="00F24484"/>
    <w:rsid w:val="00F245C1"/>
    <w:rsid w:val="00F24B64"/>
    <w:rsid w:val="00F24E6C"/>
    <w:rsid w:val="00F25115"/>
    <w:rsid w:val="00F254B3"/>
    <w:rsid w:val="00F2561D"/>
    <w:rsid w:val="00F25C13"/>
    <w:rsid w:val="00F25DCA"/>
    <w:rsid w:val="00F25DDC"/>
    <w:rsid w:val="00F26088"/>
    <w:rsid w:val="00F2613B"/>
    <w:rsid w:val="00F2664B"/>
    <w:rsid w:val="00F26E27"/>
    <w:rsid w:val="00F27308"/>
    <w:rsid w:val="00F27E1E"/>
    <w:rsid w:val="00F3006D"/>
    <w:rsid w:val="00F303A4"/>
    <w:rsid w:val="00F30634"/>
    <w:rsid w:val="00F307C5"/>
    <w:rsid w:val="00F30840"/>
    <w:rsid w:val="00F30BD7"/>
    <w:rsid w:val="00F30CAA"/>
    <w:rsid w:val="00F31153"/>
    <w:rsid w:val="00F31293"/>
    <w:rsid w:val="00F31588"/>
    <w:rsid w:val="00F31673"/>
    <w:rsid w:val="00F31D86"/>
    <w:rsid w:val="00F322EE"/>
    <w:rsid w:val="00F323E3"/>
    <w:rsid w:val="00F32449"/>
    <w:rsid w:val="00F32607"/>
    <w:rsid w:val="00F32719"/>
    <w:rsid w:val="00F32747"/>
    <w:rsid w:val="00F32859"/>
    <w:rsid w:val="00F32F9F"/>
    <w:rsid w:val="00F3300F"/>
    <w:rsid w:val="00F33109"/>
    <w:rsid w:val="00F33BCA"/>
    <w:rsid w:val="00F33FBD"/>
    <w:rsid w:val="00F3417B"/>
    <w:rsid w:val="00F3423C"/>
    <w:rsid w:val="00F34289"/>
    <w:rsid w:val="00F344C8"/>
    <w:rsid w:val="00F3456E"/>
    <w:rsid w:val="00F345A2"/>
    <w:rsid w:val="00F35024"/>
    <w:rsid w:val="00F352E3"/>
    <w:rsid w:val="00F3544D"/>
    <w:rsid w:val="00F35627"/>
    <w:rsid w:val="00F35715"/>
    <w:rsid w:val="00F3591C"/>
    <w:rsid w:val="00F359C7"/>
    <w:rsid w:val="00F35CF4"/>
    <w:rsid w:val="00F35E03"/>
    <w:rsid w:val="00F35FAA"/>
    <w:rsid w:val="00F361DA"/>
    <w:rsid w:val="00F36623"/>
    <w:rsid w:val="00F37298"/>
    <w:rsid w:val="00F37597"/>
    <w:rsid w:val="00F37890"/>
    <w:rsid w:val="00F37B70"/>
    <w:rsid w:val="00F37FEF"/>
    <w:rsid w:val="00F4029A"/>
    <w:rsid w:val="00F40474"/>
    <w:rsid w:val="00F40A11"/>
    <w:rsid w:val="00F40AE6"/>
    <w:rsid w:val="00F40D84"/>
    <w:rsid w:val="00F40F36"/>
    <w:rsid w:val="00F40F3C"/>
    <w:rsid w:val="00F40FEC"/>
    <w:rsid w:val="00F413AA"/>
    <w:rsid w:val="00F415B9"/>
    <w:rsid w:val="00F41A51"/>
    <w:rsid w:val="00F41BDB"/>
    <w:rsid w:val="00F4226F"/>
    <w:rsid w:val="00F42300"/>
    <w:rsid w:val="00F425F8"/>
    <w:rsid w:val="00F4263B"/>
    <w:rsid w:val="00F426BD"/>
    <w:rsid w:val="00F4271C"/>
    <w:rsid w:val="00F42827"/>
    <w:rsid w:val="00F42F09"/>
    <w:rsid w:val="00F43852"/>
    <w:rsid w:val="00F43A73"/>
    <w:rsid w:val="00F43DAB"/>
    <w:rsid w:val="00F44C53"/>
    <w:rsid w:val="00F44C87"/>
    <w:rsid w:val="00F44E3A"/>
    <w:rsid w:val="00F44F8F"/>
    <w:rsid w:val="00F452F4"/>
    <w:rsid w:val="00F4547A"/>
    <w:rsid w:val="00F459B7"/>
    <w:rsid w:val="00F46317"/>
    <w:rsid w:val="00F463D0"/>
    <w:rsid w:val="00F47260"/>
    <w:rsid w:val="00F479F0"/>
    <w:rsid w:val="00F47D8D"/>
    <w:rsid w:val="00F503DB"/>
    <w:rsid w:val="00F50583"/>
    <w:rsid w:val="00F506BA"/>
    <w:rsid w:val="00F506C6"/>
    <w:rsid w:val="00F50BF1"/>
    <w:rsid w:val="00F51067"/>
    <w:rsid w:val="00F5117F"/>
    <w:rsid w:val="00F51CBE"/>
    <w:rsid w:val="00F523A7"/>
    <w:rsid w:val="00F52575"/>
    <w:rsid w:val="00F52F99"/>
    <w:rsid w:val="00F52FAA"/>
    <w:rsid w:val="00F5329C"/>
    <w:rsid w:val="00F53374"/>
    <w:rsid w:val="00F534A3"/>
    <w:rsid w:val="00F5377D"/>
    <w:rsid w:val="00F53CD9"/>
    <w:rsid w:val="00F53EFF"/>
    <w:rsid w:val="00F5471C"/>
    <w:rsid w:val="00F54CF8"/>
    <w:rsid w:val="00F550E6"/>
    <w:rsid w:val="00F55516"/>
    <w:rsid w:val="00F555B1"/>
    <w:rsid w:val="00F555D1"/>
    <w:rsid w:val="00F559A9"/>
    <w:rsid w:val="00F55B5E"/>
    <w:rsid w:val="00F5674A"/>
    <w:rsid w:val="00F5682A"/>
    <w:rsid w:val="00F5699C"/>
    <w:rsid w:val="00F56B66"/>
    <w:rsid w:val="00F56EBA"/>
    <w:rsid w:val="00F56F2E"/>
    <w:rsid w:val="00F5711B"/>
    <w:rsid w:val="00F5763D"/>
    <w:rsid w:val="00F57AD9"/>
    <w:rsid w:val="00F602A5"/>
    <w:rsid w:val="00F6039C"/>
    <w:rsid w:val="00F60426"/>
    <w:rsid w:val="00F6066A"/>
    <w:rsid w:val="00F60CE5"/>
    <w:rsid w:val="00F60F35"/>
    <w:rsid w:val="00F60FF2"/>
    <w:rsid w:val="00F6131B"/>
    <w:rsid w:val="00F61BEA"/>
    <w:rsid w:val="00F6235D"/>
    <w:rsid w:val="00F623EA"/>
    <w:rsid w:val="00F62505"/>
    <w:rsid w:val="00F627DE"/>
    <w:rsid w:val="00F627F0"/>
    <w:rsid w:val="00F62AE0"/>
    <w:rsid w:val="00F64066"/>
    <w:rsid w:val="00F64764"/>
    <w:rsid w:val="00F64910"/>
    <w:rsid w:val="00F64A7E"/>
    <w:rsid w:val="00F651F5"/>
    <w:rsid w:val="00F65349"/>
    <w:rsid w:val="00F6561D"/>
    <w:rsid w:val="00F65866"/>
    <w:rsid w:val="00F659AA"/>
    <w:rsid w:val="00F65DFC"/>
    <w:rsid w:val="00F65FCB"/>
    <w:rsid w:val="00F65FF1"/>
    <w:rsid w:val="00F66256"/>
    <w:rsid w:val="00F6662A"/>
    <w:rsid w:val="00F6665F"/>
    <w:rsid w:val="00F66722"/>
    <w:rsid w:val="00F66AF8"/>
    <w:rsid w:val="00F66D3D"/>
    <w:rsid w:val="00F671CE"/>
    <w:rsid w:val="00F67211"/>
    <w:rsid w:val="00F67259"/>
    <w:rsid w:val="00F6749E"/>
    <w:rsid w:val="00F7009E"/>
    <w:rsid w:val="00F70741"/>
    <w:rsid w:val="00F708BE"/>
    <w:rsid w:val="00F70B92"/>
    <w:rsid w:val="00F70ED0"/>
    <w:rsid w:val="00F7109C"/>
    <w:rsid w:val="00F71386"/>
    <w:rsid w:val="00F7188A"/>
    <w:rsid w:val="00F71B21"/>
    <w:rsid w:val="00F71D63"/>
    <w:rsid w:val="00F722C9"/>
    <w:rsid w:val="00F72A30"/>
    <w:rsid w:val="00F72B38"/>
    <w:rsid w:val="00F72BBD"/>
    <w:rsid w:val="00F72EDF"/>
    <w:rsid w:val="00F73C67"/>
    <w:rsid w:val="00F73D1C"/>
    <w:rsid w:val="00F73DA2"/>
    <w:rsid w:val="00F73FF3"/>
    <w:rsid w:val="00F74CD4"/>
    <w:rsid w:val="00F74EA0"/>
    <w:rsid w:val="00F74F11"/>
    <w:rsid w:val="00F75419"/>
    <w:rsid w:val="00F756D8"/>
    <w:rsid w:val="00F75AC5"/>
    <w:rsid w:val="00F75DCF"/>
    <w:rsid w:val="00F75DFB"/>
    <w:rsid w:val="00F75E12"/>
    <w:rsid w:val="00F75E2C"/>
    <w:rsid w:val="00F75EAB"/>
    <w:rsid w:val="00F76050"/>
    <w:rsid w:val="00F7623F"/>
    <w:rsid w:val="00F76283"/>
    <w:rsid w:val="00F767C9"/>
    <w:rsid w:val="00F76953"/>
    <w:rsid w:val="00F76FB8"/>
    <w:rsid w:val="00F772E7"/>
    <w:rsid w:val="00F7745D"/>
    <w:rsid w:val="00F77559"/>
    <w:rsid w:val="00F77838"/>
    <w:rsid w:val="00F77A5A"/>
    <w:rsid w:val="00F77FA9"/>
    <w:rsid w:val="00F8026A"/>
    <w:rsid w:val="00F8048E"/>
    <w:rsid w:val="00F8078C"/>
    <w:rsid w:val="00F807D4"/>
    <w:rsid w:val="00F81004"/>
    <w:rsid w:val="00F813D4"/>
    <w:rsid w:val="00F81677"/>
    <w:rsid w:val="00F816D9"/>
    <w:rsid w:val="00F81749"/>
    <w:rsid w:val="00F81BB3"/>
    <w:rsid w:val="00F82163"/>
    <w:rsid w:val="00F82264"/>
    <w:rsid w:val="00F827FE"/>
    <w:rsid w:val="00F82897"/>
    <w:rsid w:val="00F82974"/>
    <w:rsid w:val="00F82BB0"/>
    <w:rsid w:val="00F82F17"/>
    <w:rsid w:val="00F8311A"/>
    <w:rsid w:val="00F8318B"/>
    <w:rsid w:val="00F83523"/>
    <w:rsid w:val="00F836BC"/>
    <w:rsid w:val="00F8413B"/>
    <w:rsid w:val="00F8428B"/>
    <w:rsid w:val="00F843A3"/>
    <w:rsid w:val="00F84417"/>
    <w:rsid w:val="00F84C88"/>
    <w:rsid w:val="00F854FB"/>
    <w:rsid w:val="00F856D9"/>
    <w:rsid w:val="00F86517"/>
    <w:rsid w:val="00F870E3"/>
    <w:rsid w:val="00F8759A"/>
    <w:rsid w:val="00F875BB"/>
    <w:rsid w:val="00F8781C"/>
    <w:rsid w:val="00F87863"/>
    <w:rsid w:val="00F87A60"/>
    <w:rsid w:val="00F87B05"/>
    <w:rsid w:val="00F87FD9"/>
    <w:rsid w:val="00F9060D"/>
    <w:rsid w:val="00F90E7B"/>
    <w:rsid w:val="00F9159F"/>
    <w:rsid w:val="00F91826"/>
    <w:rsid w:val="00F91D4C"/>
    <w:rsid w:val="00F92358"/>
    <w:rsid w:val="00F9276C"/>
    <w:rsid w:val="00F92855"/>
    <w:rsid w:val="00F9295D"/>
    <w:rsid w:val="00F92BEE"/>
    <w:rsid w:val="00F92E38"/>
    <w:rsid w:val="00F93253"/>
    <w:rsid w:val="00F93A7C"/>
    <w:rsid w:val="00F93A9F"/>
    <w:rsid w:val="00F93AD5"/>
    <w:rsid w:val="00F93EEB"/>
    <w:rsid w:val="00F94CAD"/>
    <w:rsid w:val="00F94D37"/>
    <w:rsid w:val="00F94DDC"/>
    <w:rsid w:val="00F951E6"/>
    <w:rsid w:val="00F9521B"/>
    <w:rsid w:val="00F95323"/>
    <w:rsid w:val="00F954A5"/>
    <w:rsid w:val="00F954B5"/>
    <w:rsid w:val="00F9561A"/>
    <w:rsid w:val="00F956A4"/>
    <w:rsid w:val="00F959B9"/>
    <w:rsid w:val="00F95D34"/>
    <w:rsid w:val="00F96031"/>
    <w:rsid w:val="00F9609B"/>
    <w:rsid w:val="00F96215"/>
    <w:rsid w:val="00F966A7"/>
    <w:rsid w:val="00F967ED"/>
    <w:rsid w:val="00F970B1"/>
    <w:rsid w:val="00F974AC"/>
    <w:rsid w:val="00F974F2"/>
    <w:rsid w:val="00F97CBD"/>
    <w:rsid w:val="00F97D26"/>
    <w:rsid w:val="00FA0460"/>
    <w:rsid w:val="00FA081B"/>
    <w:rsid w:val="00FA12BE"/>
    <w:rsid w:val="00FA1ACD"/>
    <w:rsid w:val="00FA1B43"/>
    <w:rsid w:val="00FA1E0B"/>
    <w:rsid w:val="00FA2642"/>
    <w:rsid w:val="00FA27EC"/>
    <w:rsid w:val="00FA28B3"/>
    <w:rsid w:val="00FA2947"/>
    <w:rsid w:val="00FA33D8"/>
    <w:rsid w:val="00FA3EE3"/>
    <w:rsid w:val="00FA4024"/>
    <w:rsid w:val="00FA4916"/>
    <w:rsid w:val="00FA4950"/>
    <w:rsid w:val="00FA4CAD"/>
    <w:rsid w:val="00FA5B2A"/>
    <w:rsid w:val="00FA5C5B"/>
    <w:rsid w:val="00FA5C69"/>
    <w:rsid w:val="00FA62B2"/>
    <w:rsid w:val="00FA63AD"/>
    <w:rsid w:val="00FA6627"/>
    <w:rsid w:val="00FA683C"/>
    <w:rsid w:val="00FA69D8"/>
    <w:rsid w:val="00FA6E5E"/>
    <w:rsid w:val="00FA6F6C"/>
    <w:rsid w:val="00FA74F2"/>
    <w:rsid w:val="00FA76F0"/>
    <w:rsid w:val="00FA7856"/>
    <w:rsid w:val="00FA7B54"/>
    <w:rsid w:val="00FA7D79"/>
    <w:rsid w:val="00FA7DC0"/>
    <w:rsid w:val="00FA7DD6"/>
    <w:rsid w:val="00FB0083"/>
    <w:rsid w:val="00FB0420"/>
    <w:rsid w:val="00FB0833"/>
    <w:rsid w:val="00FB0D2F"/>
    <w:rsid w:val="00FB1425"/>
    <w:rsid w:val="00FB14E1"/>
    <w:rsid w:val="00FB1565"/>
    <w:rsid w:val="00FB1CE6"/>
    <w:rsid w:val="00FB214B"/>
    <w:rsid w:val="00FB2B6A"/>
    <w:rsid w:val="00FB2DCD"/>
    <w:rsid w:val="00FB33D7"/>
    <w:rsid w:val="00FB3BEE"/>
    <w:rsid w:val="00FB3C12"/>
    <w:rsid w:val="00FB3CFC"/>
    <w:rsid w:val="00FB3D13"/>
    <w:rsid w:val="00FB3DBB"/>
    <w:rsid w:val="00FB406F"/>
    <w:rsid w:val="00FB4737"/>
    <w:rsid w:val="00FB486E"/>
    <w:rsid w:val="00FB4BF2"/>
    <w:rsid w:val="00FB4E7D"/>
    <w:rsid w:val="00FB5270"/>
    <w:rsid w:val="00FB5488"/>
    <w:rsid w:val="00FB551E"/>
    <w:rsid w:val="00FB5677"/>
    <w:rsid w:val="00FB5D03"/>
    <w:rsid w:val="00FB70AF"/>
    <w:rsid w:val="00FB72DC"/>
    <w:rsid w:val="00FB7775"/>
    <w:rsid w:val="00FC0C58"/>
    <w:rsid w:val="00FC11E6"/>
    <w:rsid w:val="00FC11EA"/>
    <w:rsid w:val="00FC1219"/>
    <w:rsid w:val="00FC133B"/>
    <w:rsid w:val="00FC13F2"/>
    <w:rsid w:val="00FC145C"/>
    <w:rsid w:val="00FC14DA"/>
    <w:rsid w:val="00FC18A0"/>
    <w:rsid w:val="00FC18A8"/>
    <w:rsid w:val="00FC306F"/>
    <w:rsid w:val="00FC318F"/>
    <w:rsid w:val="00FC32FE"/>
    <w:rsid w:val="00FC3EE7"/>
    <w:rsid w:val="00FC3FAB"/>
    <w:rsid w:val="00FC4688"/>
    <w:rsid w:val="00FC490B"/>
    <w:rsid w:val="00FC5154"/>
    <w:rsid w:val="00FC560D"/>
    <w:rsid w:val="00FC5867"/>
    <w:rsid w:val="00FC63E5"/>
    <w:rsid w:val="00FC682D"/>
    <w:rsid w:val="00FC6C7E"/>
    <w:rsid w:val="00FC6EE3"/>
    <w:rsid w:val="00FC7219"/>
    <w:rsid w:val="00FC72D0"/>
    <w:rsid w:val="00FC777A"/>
    <w:rsid w:val="00FC7975"/>
    <w:rsid w:val="00FC7A1F"/>
    <w:rsid w:val="00FC7D87"/>
    <w:rsid w:val="00FC7E5D"/>
    <w:rsid w:val="00FD0123"/>
    <w:rsid w:val="00FD0910"/>
    <w:rsid w:val="00FD0ACA"/>
    <w:rsid w:val="00FD0C93"/>
    <w:rsid w:val="00FD0FA5"/>
    <w:rsid w:val="00FD1176"/>
    <w:rsid w:val="00FD1180"/>
    <w:rsid w:val="00FD1C7A"/>
    <w:rsid w:val="00FD1D0A"/>
    <w:rsid w:val="00FD1F36"/>
    <w:rsid w:val="00FD1FAE"/>
    <w:rsid w:val="00FD286E"/>
    <w:rsid w:val="00FD2E5B"/>
    <w:rsid w:val="00FD32D2"/>
    <w:rsid w:val="00FD35AC"/>
    <w:rsid w:val="00FD3766"/>
    <w:rsid w:val="00FD37A6"/>
    <w:rsid w:val="00FD3AF0"/>
    <w:rsid w:val="00FD3B08"/>
    <w:rsid w:val="00FD3F78"/>
    <w:rsid w:val="00FD412A"/>
    <w:rsid w:val="00FD42F2"/>
    <w:rsid w:val="00FD4348"/>
    <w:rsid w:val="00FD46C9"/>
    <w:rsid w:val="00FD4780"/>
    <w:rsid w:val="00FD4E70"/>
    <w:rsid w:val="00FD5147"/>
    <w:rsid w:val="00FD5496"/>
    <w:rsid w:val="00FD55B2"/>
    <w:rsid w:val="00FD5A3B"/>
    <w:rsid w:val="00FD5AC1"/>
    <w:rsid w:val="00FD5EA9"/>
    <w:rsid w:val="00FD5FBC"/>
    <w:rsid w:val="00FD6118"/>
    <w:rsid w:val="00FD66D6"/>
    <w:rsid w:val="00FD6744"/>
    <w:rsid w:val="00FD6A96"/>
    <w:rsid w:val="00FD70A6"/>
    <w:rsid w:val="00FD74D1"/>
    <w:rsid w:val="00FD77F3"/>
    <w:rsid w:val="00FD79C1"/>
    <w:rsid w:val="00FE02EF"/>
    <w:rsid w:val="00FE0359"/>
    <w:rsid w:val="00FE06FE"/>
    <w:rsid w:val="00FE0935"/>
    <w:rsid w:val="00FE0D32"/>
    <w:rsid w:val="00FE109D"/>
    <w:rsid w:val="00FE15D0"/>
    <w:rsid w:val="00FE1660"/>
    <w:rsid w:val="00FE1AC4"/>
    <w:rsid w:val="00FE1D2A"/>
    <w:rsid w:val="00FE2BDF"/>
    <w:rsid w:val="00FE2CFE"/>
    <w:rsid w:val="00FE302F"/>
    <w:rsid w:val="00FE3427"/>
    <w:rsid w:val="00FE3526"/>
    <w:rsid w:val="00FE3652"/>
    <w:rsid w:val="00FE41BB"/>
    <w:rsid w:val="00FE46DE"/>
    <w:rsid w:val="00FE53E6"/>
    <w:rsid w:val="00FE5495"/>
    <w:rsid w:val="00FE598D"/>
    <w:rsid w:val="00FE59C3"/>
    <w:rsid w:val="00FE5F9E"/>
    <w:rsid w:val="00FE62EF"/>
    <w:rsid w:val="00FE64FD"/>
    <w:rsid w:val="00FE6BAE"/>
    <w:rsid w:val="00FE7235"/>
    <w:rsid w:val="00FE7382"/>
    <w:rsid w:val="00FE75FA"/>
    <w:rsid w:val="00FE766F"/>
    <w:rsid w:val="00FE77BA"/>
    <w:rsid w:val="00FE79DD"/>
    <w:rsid w:val="00FE7B38"/>
    <w:rsid w:val="00FF01AD"/>
    <w:rsid w:val="00FF039F"/>
    <w:rsid w:val="00FF0653"/>
    <w:rsid w:val="00FF07E8"/>
    <w:rsid w:val="00FF0CAE"/>
    <w:rsid w:val="00FF11CE"/>
    <w:rsid w:val="00FF1603"/>
    <w:rsid w:val="00FF1BBB"/>
    <w:rsid w:val="00FF1DA5"/>
    <w:rsid w:val="00FF29CE"/>
    <w:rsid w:val="00FF30FD"/>
    <w:rsid w:val="00FF334B"/>
    <w:rsid w:val="00FF35A9"/>
    <w:rsid w:val="00FF35F0"/>
    <w:rsid w:val="00FF38BB"/>
    <w:rsid w:val="00FF3BE3"/>
    <w:rsid w:val="00FF3D32"/>
    <w:rsid w:val="00FF404A"/>
    <w:rsid w:val="00FF46EA"/>
    <w:rsid w:val="00FF4E77"/>
    <w:rsid w:val="00FF5339"/>
    <w:rsid w:val="00FF55CD"/>
    <w:rsid w:val="00FF5EB3"/>
    <w:rsid w:val="00FF5F86"/>
    <w:rsid w:val="00FF6587"/>
    <w:rsid w:val="00FF68D1"/>
    <w:rsid w:val="00FF6E5B"/>
    <w:rsid w:val="00FF70DC"/>
    <w:rsid w:val="00FF7C0E"/>
    <w:rsid w:val="0101C402"/>
    <w:rsid w:val="010B43B5"/>
    <w:rsid w:val="010C0471"/>
    <w:rsid w:val="01235955"/>
    <w:rsid w:val="013AD897"/>
    <w:rsid w:val="0140287E"/>
    <w:rsid w:val="014AA68B"/>
    <w:rsid w:val="0160E85E"/>
    <w:rsid w:val="016A6A04"/>
    <w:rsid w:val="018B5BF5"/>
    <w:rsid w:val="0192308C"/>
    <w:rsid w:val="01EC5559"/>
    <w:rsid w:val="01F39C37"/>
    <w:rsid w:val="01FDE0AD"/>
    <w:rsid w:val="020FEF91"/>
    <w:rsid w:val="021AA9DF"/>
    <w:rsid w:val="021C26F1"/>
    <w:rsid w:val="02292AE1"/>
    <w:rsid w:val="022F6644"/>
    <w:rsid w:val="02319DCF"/>
    <w:rsid w:val="0250D33F"/>
    <w:rsid w:val="025C4018"/>
    <w:rsid w:val="02757F89"/>
    <w:rsid w:val="0287CDB7"/>
    <w:rsid w:val="028D669F"/>
    <w:rsid w:val="0296BC00"/>
    <w:rsid w:val="02ABD86D"/>
    <w:rsid w:val="02B35510"/>
    <w:rsid w:val="02B89F1E"/>
    <w:rsid w:val="02BEA172"/>
    <w:rsid w:val="02D3DE97"/>
    <w:rsid w:val="02F6CB94"/>
    <w:rsid w:val="02F70D9D"/>
    <w:rsid w:val="02FC36BF"/>
    <w:rsid w:val="03045298"/>
    <w:rsid w:val="03055D5A"/>
    <w:rsid w:val="030C03FA"/>
    <w:rsid w:val="030E660C"/>
    <w:rsid w:val="031D9848"/>
    <w:rsid w:val="034047D9"/>
    <w:rsid w:val="034708B6"/>
    <w:rsid w:val="034C167B"/>
    <w:rsid w:val="03682E72"/>
    <w:rsid w:val="037B53F9"/>
    <w:rsid w:val="038B9A98"/>
    <w:rsid w:val="0399BB79"/>
    <w:rsid w:val="03BC5EF6"/>
    <w:rsid w:val="03D22AE7"/>
    <w:rsid w:val="03EF2C71"/>
    <w:rsid w:val="03EF8206"/>
    <w:rsid w:val="03FBFE45"/>
    <w:rsid w:val="040818D4"/>
    <w:rsid w:val="040AF065"/>
    <w:rsid w:val="0418F712"/>
    <w:rsid w:val="04368C39"/>
    <w:rsid w:val="043AA2DD"/>
    <w:rsid w:val="043B807A"/>
    <w:rsid w:val="0445CD3E"/>
    <w:rsid w:val="0447B2B5"/>
    <w:rsid w:val="044CCE7F"/>
    <w:rsid w:val="04547451"/>
    <w:rsid w:val="04DC1F2A"/>
    <w:rsid w:val="04F21BFA"/>
    <w:rsid w:val="05093E26"/>
    <w:rsid w:val="052D64AC"/>
    <w:rsid w:val="05474EAF"/>
    <w:rsid w:val="056EC552"/>
    <w:rsid w:val="0570EC7D"/>
    <w:rsid w:val="0581BA5C"/>
    <w:rsid w:val="05C07853"/>
    <w:rsid w:val="05CE9521"/>
    <w:rsid w:val="05E5F862"/>
    <w:rsid w:val="05F34815"/>
    <w:rsid w:val="061AEFF6"/>
    <w:rsid w:val="061C8FBD"/>
    <w:rsid w:val="062F5B25"/>
    <w:rsid w:val="06474595"/>
    <w:rsid w:val="06476F1D"/>
    <w:rsid w:val="064ED924"/>
    <w:rsid w:val="065579FA"/>
    <w:rsid w:val="065B5982"/>
    <w:rsid w:val="0675F27F"/>
    <w:rsid w:val="06884D69"/>
    <w:rsid w:val="068C6154"/>
    <w:rsid w:val="069F08B2"/>
    <w:rsid w:val="06B11687"/>
    <w:rsid w:val="06B63463"/>
    <w:rsid w:val="06B90A84"/>
    <w:rsid w:val="06BF575B"/>
    <w:rsid w:val="06FAB4A9"/>
    <w:rsid w:val="07005C78"/>
    <w:rsid w:val="07099EF4"/>
    <w:rsid w:val="070F8507"/>
    <w:rsid w:val="07154EA8"/>
    <w:rsid w:val="071E4541"/>
    <w:rsid w:val="073DDBAE"/>
    <w:rsid w:val="073F6DB8"/>
    <w:rsid w:val="0745712C"/>
    <w:rsid w:val="07685BF1"/>
    <w:rsid w:val="0791FBC3"/>
    <w:rsid w:val="079536D2"/>
    <w:rsid w:val="0798452E"/>
    <w:rsid w:val="07CA3240"/>
    <w:rsid w:val="07DE3085"/>
    <w:rsid w:val="080456AA"/>
    <w:rsid w:val="08187C14"/>
    <w:rsid w:val="083706D1"/>
    <w:rsid w:val="083C4622"/>
    <w:rsid w:val="083D3830"/>
    <w:rsid w:val="08664B6A"/>
    <w:rsid w:val="0869D331"/>
    <w:rsid w:val="08BB5FDD"/>
    <w:rsid w:val="08C25637"/>
    <w:rsid w:val="08C35661"/>
    <w:rsid w:val="08C899FB"/>
    <w:rsid w:val="08CFB467"/>
    <w:rsid w:val="08DADD46"/>
    <w:rsid w:val="08E6C961"/>
    <w:rsid w:val="08E9A229"/>
    <w:rsid w:val="08ED13D0"/>
    <w:rsid w:val="08F9E466"/>
    <w:rsid w:val="08FAA4F3"/>
    <w:rsid w:val="090C7FA1"/>
    <w:rsid w:val="092BE0C4"/>
    <w:rsid w:val="093C94EB"/>
    <w:rsid w:val="095386A7"/>
    <w:rsid w:val="096A6C47"/>
    <w:rsid w:val="09783137"/>
    <w:rsid w:val="09ABD76B"/>
    <w:rsid w:val="09B4DFDE"/>
    <w:rsid w:val="09BE9814"/>
    <w:rsid w:val="09D68B3C"/>
    <w:rsid w:val="09F3B017"/>
    <w:rsid w:val="0A01C440"/>
    <w:rsid w:val="0A0284A5"/>
    <w:rsid w:val="0A0A98EE"/>
    <w:rsid w:val="0A24A0AE"/>
    <w:rsid w:val="0A2944A9"/>
    <w:rsid w:val="0A2E6385"/>
    <w:rsid w:val="0A45F9D2"/>
    <w:rsid w:val="0A53E95A"/>
    <w:rsid w:val="0A5730B4"/>
    <w:rsid w:val="0A6A447D"/>
    <w:rsid w:val="0A73DA39"/>
    <w:rsid w:val="0A782608"/>
    <w:rsid w:val="0AD048A3"/>
    <w:rsid w:val="0AD2064D"/>
    <w:rsid w:val="0AEA506F"/>
    <w:rsid w:val="0AF3ED5E"/>
    <w:rsid w:val="0B00482B"/>
    <w:rsid w:val="0B112112"/>
    <w:rsid w:val="0B147C3A"/>
    <w:rsid w:val="0B16D7BA"/>
    <w:rsid w:val="0B28F01D"/>
    <w:rsid w:val="0B2B8688"/>
    <w:rsid w:val="0B3B1BAC"/>
    <w:rsid w:val="0B4C7088"/>
    <w:rsid w:val="0B4DC474"/>
    <w:rsid w:val="0B5A2419"/>
    <w:rsid w:val="0B833F02"/>
    <w:rsid w:val="0B849816"/>
    <w:rsid w:val="0B9532E7"/>
    <w:rsid w:val="0BAA2B77"/>
    <w:rsid w:val="0BB79DD8"/>
    <w:rsid w:val="0BBD5CE2"/>
    <w:rsid w:val="0BE30D4A"/>
    <w:rsid w:val="0BE89A98"/>
    <w:rsid w:val="0BF57D9D"/>
    <w:rsid w:val="0C0A2895"/>
    <w:rsid w:val="0C0EE77C"/>
    <w:rsid w:val="0C1098C2"/>
    <w:rsid w:val="0C15C64C"/>
    <w:rsid w:val="0C2CF971"/>
    <w:rsid w:val="0C3C5985"/>
    <w:rsid w:val="0C56CCE4"/>
    <w:rsid w:val="0C7212DA"/>
    <w:rsid w:val="0C75D25E"/>
    <w:rsid w:val="0C824758"/>
    <w:rsid w:val="0C89C6B3"/>
    <w:rsid w:val="0CA646F4"/>
    <w:rsid w:val="0CDB6E6F"/>
    <w:rsid w:val="0CDC5699"/>
    <w:rsid w:val="0CF70966"/>
    <w:rsid w:val="0D0C6689"/>
    <w:rsid w:val="0D0F07EA"/>
    <w:rsid w:val="0D19B2D5"/>
    <w:rsid w:val="0D271BC5"/>
    <w:rsid w:val="0D4CFB3C"/>
    <w:rsid w:val="0D78A8DB"/>
    <w:rsid w:val="0D8C452E"/>
    <w:rsid w:val="0D8C6FA0"/>
    <w:rsid w:val="0DA3C6B0"/>
    <w:rsid w:val="0DC1735D"/>
    <w:rsid w:val="0DC79FDA"/>
    <w:rsid w:val="0DCFC458"/>
    <w:rsid w:val="0DD7A533"/>
    <w:rsid w:val="0DD9DD98"/>
    <w:rsid w:val="0DEAF5AE"/>
    <w:rsid w:val="0DF7C6BF"/>
    <w:rsid w:val="0E0A4513"/>
    <w:rsid w:val="0E0C8D4D"/>
    <w:rsid w:val="0E28FEC6"/>
    <w:rsid w:val="0E2FC4C5"/>
    <w:rsid w:val="0E3E7136"/>
    <w:rsid w:val="0E513036"/>
    <w:rsid w:val="0E9B684D"/>
    <w:rsid w:val="0EBC739E"/>
    <w:rsid w:val="0EC3D12D"/>
    <w:rsid w:val="0EE37266"/>
    <w:rsid w:val="0F04BA71"/>
    <w:rsid w:val="0F1075A2"/>
    <w:rsid w:val="0F42F6BC"/>
    <w:rsid w:val="0F66CB5F"/>
    <w:rsid w:val="0F67C1FE"/>
    <w:rsid w:val="0F762770"/>
    <w:rsid w:val="0F7E3A57"/>
    <w:rsid w:val="0F7EC337"/>
    <w:rsid w:val="0F8EB5EE"/>
    <w:rsid w:val="0F9D8B0A"/>
    <w:rsid w:val="0FA95503"/>
    <w:rsid w:val="0FAD0E8B"/>
    <w:rsid w:val="0FAD7FDC"/>
    <w:rsid w:val="0FC83591"/>
    <w:rsid w:val="0FD37042"/>
    <w:rsid w:val="0FDFC187"/>
    <w:rsid w:val="100173D1"/>
    <w:rsid w:val="10283A0A"/>
    <w:rsid w:val="102C2A9A"/>
    <w:rsid w:val="104939A2"/>
    <w:rsid w:val="1079D889"/>
    <w:rsid w:val="107FC4D5"/>
    <w:rsid w:val="10ACE9F1"/>
    <w:rsid w:val="10B34DE1"/>
    <w:rsid w:val="10CDB1BF"/>
    <w:rsid w:val="10F650D0"/>
    <w:rsid w:val="1102AAE9"/>
    <w:rsid w:val="1109024F"/>
    <w:rsid w:val="1129F9E9"/>
    <w:rsid w:val="113B2109"/>
    <w:rsid w:val="1163C79D"/>
    <w:rsid w:val="1179821B"/>
    <w:rsid w:val="1180D4AE"/>
    <w:rsid w:val="119C42C7"/>
    <w:rsid w:val="11A1E68D"/>
    <w:rsid w:val="11A3E631"/>
    <w:rsid w:val="11C5A37B"/>
    <w:rsid w:val="11D742BD"/>
    <w:rsid w:val="11D9AC4A"/>
    <w:rsid w:val="11DABED9"/>
    <w:rsid w:val="11DCBA4D"/>
    <w:rsid w:val="11DE855C"/>
    <w:rsid w:val="11EF1BE5"/>
    <w:rsid w:val="11F27A35"/>
    <w:rsid w:val="12195D64"/>
    <w:rsid w:val="121AF2EE"/>
    <w:rsid w:val="1238E370"/>
    <w:rsid w:val="123A2C8C"/>
    <w:rsid w:val="123CFD5F"/>
    <w:rsid w:val="1249FF50"/>
    <w:rsid w:val="124E77D0"/>
    <w:rsid w:val="12983338"/>
    <w:rsid w:val="12A65D45"/>
    <w:rsid w:val="12C1770B"/>
    <w:rsid w:val="12C6033D"/>
    <w:rsid w:val="12F7A220"/>
    <w:rsid w:val="12FE5CEF"/>
    <w:rsid w:val="1307922D"/>
    <w:rsid w:val="130D99B4"/>
    <w:rsid w:val="13191B77"/>
    <w:rsid w:val="1337974F"/>
    <w:rsid w:val="1338211F"/>
    <w:rsid w:val="133EDE83"/>
    <w:rsid w:val="1349C24A"/>
    <w:rsid w:val="1353373F"/>
    <w:rsid w:val="138A4DC5"/>
    <w:rsid w:val="13992965"/>
    <w:rsid w:val="13A596A3"/>
    <w:rsid w:val="13A7A421"/>
    <w:rsid w:val="13A8AC88"/>
    <w:rsid w:val="13A93F66"/>
    <w:rsid w:val="13C61C5A"/>
    <w:rsid w:val="13D87563"/>
    <w:rsid w:val="13DE21B7"/>
    <w:rsid w:val="13E7034A"/>
    <w:rsid w:val="13EB3A9C"/>
    <w:rsid w:val="13F238E3"/>
    <w:rsid w:val="1403B715"/>
    <w:rsid w:val="14090D90"/>
    <w:rsid w:val="140E67E8"/>
    <w:rsid w:val="142345C2"/>
    <w:rsid w:val="14D73916"/>
    <w:rsid w:val="14E0A0C7"/>
    <w:rsid w:val="14E32C79"/>
    <w:rsid w:val="14E4EEC4"/>
    <w:rsid w:val="14EE7517"/>
    <w:rsid w:val="14FA9AED"/>
    <w:rsid w:val="151C93F4"/>
    <w:rsid w:val="154AD0B5"/>
    <w:rsid w:val="155E2154"/>
    <w:rsid w:val="15624856"/>
    <w:rsid w:val="15886EAB"/>
    <w:rsid w:val="15E166A0"/>
    <w:rsid w:val="15E9E25A"/>
    <w:rsid w:val="15F07B80"/>
    <w:rsid w:val="15FBFC68"/>
    <w:rsid w:val="16407102"/>
    <w:rsid w:val="1663C1DA"/>
    <w:rsid w:val="16787ECC"/>
    <w:rsid w:val="16817C31"/>
    <w:rsid w:val="16930991"/>
    <w:rsid w:val="16B95C2A"/>
    <w:rsid w:val="16BDBEF1"/>
    <w:rsid w:val="16DF30F1"/>
    <w:rsid w:val="16FB2F60"/>
    <w:rsid w:val="171F28DE"/>
    <w:rsid w:val="17263772"/>
    <w:rsid w:val="17287754"/>
    <w:rsid w:val="1728D40D"/>
    <w:rsid w:val="176566B3"/>
    <w:rsid w:val="1771394C"/>
    <w:rsid w:val="17720AED"/>
    <w:rsid w:val="177DB8B6"/>
    <w:rsid w:val="1799E360"/>
    <w:rsid w:val="17BE7B6C"/>
    <w:rsid w:val="17C8C429"/>
    <w:rsid w:val="17EAB8A9"/>
    <w:rsid w:val="18196CC3"/>
    <w:rsid w:val="182B8F42"/>
    <w:rsid w:val="18394738"/>
    <w:rsid w:val="183D39CE"/>
    <w:rsid w:val="18423F7B"/>
    <w:rsid w:val="1849DA59"/>
    <w:rsid w:val="184CC018"/>
    <w:rsid w:val="1896C2C7"/>
    <w:rsid w:val="18A2938B"/>
    <w:rsid w:val="18A9D3B4"/>
    <w:rsid w:val="18C85CA8"/>
    <w:rsid w:val="18D43AB6"/>
    <w:rsid w:val="18D5DEC6"/>
    <w:rsid w:val="18D6E51F"/>
    <w:rsid w:val="18EF11B1"/>
    <w:rsid w:val="18F949B1"/>
    <w:rsid w:val="18F9507E"/>
    <w:rsid w:val="19014A6F"/>
    <w:rsid w:val="1911DCD7"/>
    <w:rsid w:val="191DB68A"/>
    <w:rsid w:val="1927E9AE"/>
    <w:rsid w:val="1944B400"/>
    <w:rsid w:val="19451B16"/>
    <w:rsid w:val="19473CD8"/>
    <w:rsid w:val="1948ADE0"/>
    <w:rsid w:val="196721D4"/>
    <w:rsid w:val="197F93B3"/>
    <w:rsid w:val="198A7D25"/>
    <w:rsid w:val="19B2177E"/>
    <w:rsid w:val="19B2BB99"/>
    <w:rsid w:val="19B3D544"/>
    <w:rsid w:val="19B54F2E"/>
    <w:rsid w:val="1A0BECCE"/>
    <w:rsid w:val="1A0CB31C"/>
    <w:rsid w:val="1A2C8018"/>
    <w:rsid w:val="1A3302AC"/>
    <w:rsid w:val="1A58B66A"/>
    <w:rsid w:val="1A6DF90B"/>
    <w:rsid w:val="1AB7CBF6"/>
    <w:rsid w:val="1ABF60DD"/>
    <w:rsid w:val="1AC4AC77"/>
    <w:rsid w:val="1AC9C6FA"/>
    <w:rsid w:val="1ACB74EF"/>
    <w:rsid w:val="1AE327D7"/>
    <w:rsid w:val="1B1EECEC"/>
    <w:rsid w:val="1B2C9FA3"/>
    <w:rsid w:val="1B350049"/>
    <w:rsid w:val="1B3C7F6E"/>
    <w:rsid w:val="1B40D76A"/>
    <w:rsid w:val="1B738F3B"/>
    <w:rsid w:val="1B74CB19"/>
    <w:rsid w:val="1B7713AA"/>
    <w:rsid w:val="1B7F770A"/>
    <w:rsid w:val="1B7FD351"/>
    <w:rsid w:val="1B9E31C4"/>
    <w:rsid w:val="1BBF9D59"/>
    <w:rsid w:val="1BCD642E"/>
    <w:rsid w:val="1BD3837E"/>
    <w:rsid w:val="1BFE8B99"/>
    <w:rsid w:val="1C0676DE"/>
    <w:rsid w:val="1C2F3980"/>
    <w:rsid w:val="1C4C6A7B"/>
    <w:rsid w:val="1C536351"/>
    <w:rsid w:val="1C689FAE"/>
    <w:rsid w:val="1C69A607"/>
    <w:rsid w:val="1C6BA953"/>
    <w:rsid w:val="1C77F2D7"/>
    <w:rsid w:val="1C9E8D84"/>
    <w:rsid w:val="1CA5F7AF"/>
    <w:rsid w:val="1CB3F0A7"/>
    <w:rsid w:val="1CE0B742"/>
    <w:rsid w:val="1CE56433"/>
    <w:rsid w:val="1CE6D214"/>
    <w:rsid w:val="1CF669DE"/>
    <w:rsid w:val="1CFCC977"/>
    <w:rsid w:val="1D3686A9"/>
    <w:rsid w:val="1D3DEF1F"/>
    <w:rsid w:val="1D3FE901"/>
    <w:rsid w:val="1D421AA0"/>
    <w:rsid w:val="1D667C3D"/>
    <w:rsid w:val="1D66B768"/>
    <w:rsid w:val="1D771790"/>
    <w:rsid w:val="1D89B42E"/>
    <w:rsid w:val="1D946461"/>
    <w:rsid w:val="1DA19A91"/>
    <w:rsid w:val="1DA68FD2"/>
    <w:rsid w:val="1DAA2032"/>
    <w:rsid w:val="1DAB1525"/>
    <w:rsid w:val="1DAF4163"/>
    <w:rsid w:val="1DD2EACC"/>
    <w:rsid w:val="1DD47D50"/>
    <w:rsid w:val="1DE0D24D"/>
    <w:rsid w:val="1DF7E89E"/>
    <w:rsid w:val="1E0EF0C5"/>
    <w:rsid w:val="1E0FB2F8"/>
    <w:rsid w:val="1E0FEF72"/>
    <w:rsid w:val="1E24D095"/>
    <w:rsid w:val="1E251F09"/>
    <w:rsid w:val="1E45D4AB"/>
    <w:rsid w:val="1E4C797A"/>
    <w:rsid w:val="1E689E4E"/>
    <w:rsid w:val="1E6C4B95"/>
    <w:rsid w:val="1E7480AC"/>
    <w:rsid w:val="1E7A4859"/>
    <w:rsid w:val="1E8957B9"/>
    <w:rsid w:val="1E935998"/>
    <w:rsid w:val="1EBC71BA"/>
    <w:rsid w:val="1EC0897C"/>
    <w:rsid w:val="1ECA732B"/>
    <w:rsid w:val="1EF15244"/>
    <w:rsid w:val="1EF7166C"/>
    <w:rsid w:val="1F0F5CC7"/>
    <w:rsid w:val="1F170E9D"/>
    <w:rsid w:val="1F1DD7A1"/>
    <w:rsid w:val="1F2D9870"/>
    <w:rsid w:val="1FB1F892"/>
    <w:rsid w:val="1FBC6569"/>
    <w:rsid w:val="1FD7A97C"/>
    <w:rsid w:val="1FE06091"/>
    <w:rsid w:val="1FEA5DBA"/>
    <w:rsid w:val="1FF0DF4C"/>
    <w:rsid w:val="2003BDF3"/>
    <w:rsid w:val="2006AB26"/>
    <w:rsid w:val="200A7FF7"/>
    <w:rsid w:val="2029C475"/>
    <w:rsid w:val="20319795"/>
    <w:rsid w:val="203F37F2"/>
    <w:rsid w:val="2046738E"/>
    <w:rsid w:val="2049A6A7"/>
    <w:rsid w:val="204CF06B"/>
    <w:rsid w:val="206C193A"/>
    <w:rsid w:val="206CEAEB"/>
    <w:rsid w:val="206D0D45"/>
    <w:rsid w:val="207CE8EA"/>
    <w:rsid w:val="2086BD0B"/>
    <w:rsid w:val="209BE0E6"/>
    <w:rsid w:val="20B49209"/>
    <w:rsid w:val="20E7B2A6"/>
    <w:rsid w:val="211AA477"/>
    <w:rsid w:val="213EC6E1"/>
    <w:rsid w:val="2155AD17"/>
    <w:rsid w:val="21563961"/>
    <w:rsid w:val="215C88DF"/>
    <w:rsid w:val="21654273"/>
    <w:rsid w:val="21671D6C"/>
    <w:rsid w:val="216851B5"/>
    <w:rsid w:val="21685698"/>
    <w:rsid w:val="21855B8D"/>
    <w:rsid w:val="2197B6C0"/>
    <w:rsid w:val="21B9DAF6"/>
    <w:rsid w:val="21CD7EA6"/>
    <w:rsid w:val="21ECDF42"/>
    <w:rsid w:val="22057350"/>
    <w:rsid w:val="2211988F"/>
    <w:rsid w:val="221B1699"/>
    <w:rsid w:val="221C926F"/>
    <w:rsid w:val="222510F7"/>
    <w:rsid w:val="222914DC"/>
    <w:rsid w:val="22380FB1"/>
    <w:rsid w:val="2249A459"/>
    <w:rsid w:val="224AE353"/>
    <w:rsid w:val="22510E35"/>
    <w:rsid w:val="22583C6F"/>
    <w:rsid w:val="2265DA47"/>
    <w:rsid w:val="22A4BB59"/>
    <w:rsid w:val="22A84F28"/>
    <w:rsid w:val="22BB055B"/>
    <w:rsid w:val="22D83782"/>
    <w:rsid w:val="22F962D9"/>
    <w:rsid w:val="22FCDD75"/>
    <w:rsid w:val="230C68DE"/>
    <w:rsid w:val="2315101F"/>
    <w:rsid w:val="23236E97"/>
    <w:rsid w:val="233BA196"/>
    <w:rsid w:val="234112D4"/>
    <w:rsid w:val="2348C65E"/>
    <w:rsid w:val="235CC0CA"/>
    <w:rsid w:val="23648FC1"/>
    <w:rsid w:val="2373AFC3"/>
    <w:rsid w:val="2375D09E"/>
    <w:rsid w:val="237EDEC6"/>
    <w:rsid w:val="23A152DB"/>
    <w:rsid w:val="23A79B84"/>
    <w:rsid w:val="23B223E4"/>
    <w:rsid w:val="23B3B3CC"/>
    <w:rsid w:val="23C4AEC6"/>
    <w:rsid w:val="23C79998"/>
    <w:rsid w:val="23D03866"/>
    <w:rsid w:val="23D540EB"/>
    <w:rsid w:val="23F19014"/>
    <w:rsid w:val="23F7B408"/>
    <w:rsid w:val="240A4445"/>
    <w:rsid w:val="240A74D3"/>
    <w:rsid w:val="240A978F"/>
    <w:rsid w:val="240F8FB3"/>
    <w:rsid w:val="2418CE28"/>
    <w:rsid w:val="242FFBD1"/>
    <w:rsid w:val="246C82C2"/>
    <w:rsid w:val="24755FBB"/>
    <w:rsid w:val="247929F9"/>
    <w:rsid w:val="24A2F3DA"/>
    <w:rsid w:val="24B58CCC"/>
    <w:rsid w:val="24E15329"/>
    <w:rsid w:val="24EF1049"/>
    <w:rsid w:val="24F434D5"/>
    <w:rsid w:val="24F8BF12"/>
    <w:rsid w:val="2505150D"/>
    <w:rsid w:val="2506C470"/>
    <w:rsid w:val="2512D46D"/>
    <w:rsid w:val="2515B429"/>
    <w:rsid w:val="2517CC69"/>
    <w:rsid w:val="252742E4"/>
    <w:rsid w:val="252F5631"/>
    <w:rsid w:val="253A3BF0"/>
    <w:rsid w:val="254E2CA9"/>
    <w:rsid w:val="255112A2"/>
    <w:rsid w:val="256560BA"/>
    <w:rsid w:val="258DDB4F"/>
    <w:rsid w:val="2594E5DB"/>
    <w:rsid w:val="25B4791B"/>
    <w:rsid w:val="25C63EEA"/>
    <w:rsid w:val="25C75B5F"/>
    <w:rsid w:val="25C7C1F4"/>
    <w:rsid w:val="25EA8783"/>
    <w:rsid w:val="26316697"/>
    <w:rsid w:val="26329748"/>
    <w:rsid w:val="263EE6BC"/>
    <w:rsid w:val="26527C94"/>
    <w:rsid w:val="26664775"/>
    <w:rsid w:val="267DE297"/>
    <w:rsid w:val="26885C39"/>
    <w:rsid w:val="268A37D1"/>
    <w:rsid w:val="26B41434"/>
    <w:rsid w:val="26B9FCB0"/>
    <w:rsid w:val="26DD59BD"/>
    <w:rsid w:val="26EE97B0"/>
    <w:rsid w:val="26EF1EE1"/>
    <w:rsid w:val="26F04FC4"/>
    <w:rsid w:val="26FDDB30"/>
    <w:rsid w:val="272097AD"/>
    <w:rsid w:val="2722656E"/>
    <w:rsid w:val="2723F193"/>
    <w:rsid w:val="2728D5B5"/>
    <w:rsid w:val="272BB0A6"/>
    <w:rsid w:val="27393EF1"/>
    <w:rsid w:val="2752AA37"/>
    <w:rsid w:val="27560C39"/>
    <w:rsid w:val="275D2A6A"/>
    <w:rsid w:val="2762026D"/>
    <w:rsid w:val="27657C7B"/>
    <w:rsid w:val="27676390"/>
    <w:rsid w:val="278DAD33"/>
    <w:rsid w:val="279BD6C1"/>
    <w:rsid w:val="27A5E84B"/>
    <w:rsid w:val="27E56189"/>
    <w:rsid w:val="28007DF3"/>
    <w:rsid w:val="2817D2A9"/>
    <w:rsid w:val="282B1C0F"/>
    <w:rsid w:val="2838AA83"/>
    <w:rsid w:val="283EDA6D"/>
    <w:rsid w:val="2849EF4B"/>
    <w:rsid w:val="284CB0A5"/>
    <w:rsid w:val="285AB17C"/>
    <w:rsid w:val="2864791D"/>
    <w:rsid w:val="287733B0"/>
    <w:rsid w:val="28AA3240"/>
    <w:rsid w:val="28B94207"/>
    <w:rsid w:val="28CD6197"/>
    <w:rsid w:val="28E29EC7"/>
    <w:rsid w:val="28E30D73"/>
    <w:rsid w:val="28EF131F"/>
    <w:rsid w:val="294F9263"/>
    <w:rsid w:val="29605863"/>
    <w:rsid w:val="2971EBC3"/>
    <w:rsid w:val="29743125"/>
    <w:rsid w:val="29857624"/>
    <w:rsid w:val="298DDD31"/>
    <w:rsid w:val="29A13FE1"/>
    <w:rsid w:val="29B9E4F8"/>
    <w:rsid w:val="29CFB4B5"/>
    <w:rsid w:val="29DA83FF"/>
    <w:rsid w:val="29FBFDE6"/>
    <w:rsid w:val="2A03F43B"/>
    <w:rsid w:val="2A0D3A65"/>
    <w:rsid w:val="2A1BF45E"/>
    <w:rsid w:val="2A1FC5BB"/>
    <w:rsid w:val="2A24D309"/>
    <w:rsid w:val="2A2E4173"/>
    <w:rsid w:val="2A3FC06A"/>
    <w:rsid w:val="2A4C2EFD"/>
    <w:rsid w:val="2A4FA3D7"/>
    <w:rsid w:val="2A583234"/>
    <w:rsid w:val="2A5E633F"/>
    <w:rsid w:val="2AB2BB8D"/>
    <w:rsid w:val="2ACC802D"/>
    <w:rsid w:val="2AF311CB"/>
    <w:rsid w:val="2AF80C27"/>
    <w:rsid w:val="2AFEBAA1"/>
    <w:rsid w:val="2AFFBB1E"/>
    <w:rsid w:val="2B044582"/>
    <w:rsid w:val="2B0B0625"/>
    <w:rsid w:val="2B102214"/>
    <w:rsid w:val="2B115CA0"/>
    <w:rsid w:val="2B225ACA"/>
    <w:rsid w:val="2B3F7187"/>
    <w:rsid w:val="2B438BBF"/>
    <w:rsid w:val="2B521C2C"/>
    <w:rsid w:val="2B53B9F1"/>
    <w:rsid w:val="2B5BD5BE"/>
    <w:rsid w:val="2B742E24"/>
    <w:rsid w:val="2B792005"/>
    <w:rsid w:val="2B8D079D"/>
    <w:rsid w:val="2BB7F681"/>
    <w:rsid w:val="2BBCD83B"/>
    <w:rsid w:val="2BCAF2B9"/>
    <w:rsid w:val="2BDD98BA"/>
    <w:rsid w:val="2C021103"/>
    <w:rsid w:val="2C2CDA1A"/>
    <w:rsid w:val="2C42B620"/>
    <w:rsid w:val="2C4CBE80"/>
    <w:rsid w:val="2C4EEDFB"/>
    <w:rsid w:val="2C598821"/>
    <w:rsid w:val="2C5D3C17"/>
    <w:rsid w:val="2C692661"/>
    <w:rsid w:val="2C6A5D20"/>
    <w:rsid w:val="2C6F126C"/>
    <w:rsid w:val="2C800A85"/>
    <w:rsid w:val="2C812C20"/>
    <w:rsid w:val="2C9C53ED"/>
    <w:rsid w:val="2C9D4B67"/>
    <w:rsid w:val="2CA84EF1"/>
    <w:rsid w:val="2CAAA09C"/>
    <w:rsid w:val="2CB2DC4B"/>
    <w:rsid w:val="2CC719FA"/>
    <w:rsid w:val="2CEAD5F1"/>
    <w:rsid w:val="2CFB1C07"/>
    <w:rsid w:val="2D0A6689"/>
    <w:rsid w:val="2D16B2E0"/>
    <w:rsid w:val="2D1DFF4A"/>
    <w:rsid w:val="2D20EA93"/>
    <w:rsid w:val="2D219B3A"/>
    <w:rsid w:val="2D2C9FDE"/>
    <w:rsid w:val="2D2F2738"/>
    <w:rsid w:val="2D3F3176"/>
    <w:rsid w:val="2D4C2408"/>
    <w:rsid w:val="2D728B85"/>
    <w:rsid w:val="2D760871"/>
    <w:rsid w:val="2D858659"/>
    <w:rsid w:val="2D92B904"/>
    <w:rsid w:val="2D9961B6"/>
    <w:rsid w:val="2D9DBB6F"/>
    <w:rsid w:val="2DA4BB70"/>
    <w:rsid w:val="2DAA34E9"/>
    <w:rsid w:val="2DBE8515"/>
    <w:rsid w:val="2DC043EC"/>
    <w:rsid w:val="2DCB19A1"/>
    <w:rsid w:val="2DCECA50"/>
    <w:rsid w:val="2DD0A89F"/>
    <w:rsid w:val="2DFA689C"/>
    <w:rsid w:val="2DFBAA4F"/>
    <w:rsid w:val="2E10121D"/>
    <w:rsid w:val="2E10A5C0"/>
    <w:rsid w:val="2E29DE7A"/>
    <w:rsid w:val="2E34E89E"/>
    <w:rsid w:val="2E355148"/>
    <w:rsid w:val="2E4257F7"/>
    <w:rsid w:val="2E45005A"/>
    <w:rsid w:val="2E4819D5"/>
    <w:rsid w:val="2E513D34"/>
    <w:rsid w:val="2E5CEA97"/>
    <w:rsid w:val="2E61DFB5"/>
    <w:rsid w:val="2E66785B"/>
    <w:rsid w:val="2E873D3E"/>
    <w:rsid w:val="2E9E0C90"/>
    <w:rsid w:val="2EB32A93"/>
    <w:rsid w:val="2EBDBEF7"/>
    <w:rsid w:val="2EC76A35"/>
    <w:rsid w:val="2EDC40A1"/>
    <w:rsid w:val="2EF230F7"/>
    <w:rsid w:val="2EF78A7E"/>
    <w:rsid w:val="2F096A2F"/>
    <w:rsid w:val="2F152663"/>
    <w:rsid w:val="2F2C5277"/>
    <w:rsid w:val="2F302B67"/>
    <w:rsid w:val="2F41DFEB"/>
    <w:rsid w:val="2F4D1602"/>
    <w:rsid w:val="2F52BC82"/>
    <w:rsid w:val="2F61006F"/>
    <w:rsid w:val="2F67E459"/>
    <w:rsid w:val="2F6E891F"/>
    <w:rsid w:val="2F788516"/>
    <w:rsid w:val="2F7A46CF"/>
    <w:rsid w:val="2F816EE7"/>
    <w:rsid w:val="2F872D3B"/>
    <w:rsid w:val="2F87AA92"/>
    <w:rsid w:val="2FAB7168"/>
    <w:rsid w:val="2FBA1F3C"/>
    <w:rsid w:val="3011FB8F"/>
    <w:rsid w:val="302642AF"/>
    <w:rsid w:val="302F76BC"/>
    <w:rsid w:val="30321174"/>
    <w:rsid w:val="3037966A"/>
    <w:rsid w:val="30436742"/>
    <w:rsid w:val="304A492E"/>
    <w:rsid w:val="304AEA3F"/>
    <w:rsid w:val="3050C733"/>
    <w:rsid w:val="305360B4"/>
    <w:rsid w:val="305E30F7"/>
    <w:rsid w:val="306167F4"/>
    <w:rsid w:val="3077B2CC"/>
    <w:rsid w:val="307B2141"/>
    <w:rsid w:val="30B49469"/>
    <w:rsid w:val="30CD59C5"/>
    <w:rsid w:val="30F517E6"/>
    <w:rsid w:val="310975DF"/>
    <w:rsid w:val="3127476C"/>
    <w:rsid w:val="3129BDCA"/>
    <w:rsid w:val="312A49FC"/>
    <w:rsid w:val="3147F9EA"/>
    <w:rsid w:val="3158D809"/>
    <w:rsid w:val="315C644C"/>
    <w:rsid w:val="31883563"/>
    <w:rsid w:val="31A4334B"/>
    <w:rsid w:val="31D0F096"/>
    <w:rsid w:val="31E51952"/>
    <w:rsid w:val="31EEFF17"/>
    <w:rsid w:val="321C3A92"/>
    <w:rsid w:val="3220D819"/>
    <w:rsid w:val="32269E6C"/>
    <w:rsid w:val="323FB458"/>
    <w:rsid w:val="325023CF"/>
    <w:rsid w:val="3252B408"/>
    <w:rsid w:val="3267C076"/>
    <w:rsid w:val="326C5213"/>
    <w:rsid w:val="32BDB6C9"/>
    <w:rsid w:val="32CB5789"/>
    <w:rsid w:val="32CD5341"/>
    <w:rsid w:val="32DC0B62"/>
    <w:rsid w:val="32E19DD7"/>
    <w:rsid w:val="32F49372"/>
    <w:rsid w:val="32FA3286"/>
    <w:rsid w:val="330AB981"/>
    <w:rsid w:val="3319289E"/>
    <w:rsid w:val="333D0770"/>
    <w:rsid w:val="33500EE7"/>
    <w:rsid w:val="3363A454"/>
    <w:rsid w:val="3364A312"/>
    <w:rsid w:val="3389952C"/>
    <w:rsid w:val="339BBAC3"/>
    <w:rsid w:val="339E0E12"/>
    <w:rsid w:val="33A789B4"/>
    <w:rsid w:val="33C526EC"/>
    <w:rsid w:val="33CE0650"/>
    <w:rsid w:val="33D5B8D8"/>
    <w:rsid w:val="33EDD0B7"/>
    <w:rsid w:val="33F24153"/>
    <w:rsid w:val="33F4B22E"/>
    <w:rsid w:val="34079D72"/>
    <w:rsid w:val="34211556"/>
    <w:rsid w:val="3451FF45"/>
    <w:rsid w:val="345D9822"/>
    <w:rsid w:val="346A3F1A"/>
    <w:rsid w:val="346AA4CB"/>
    <w:rsid w:val="346B3EBC"/>
    <w:rsid w:val="3480A884"/>
    <w:rsid w:val="34921F3C"/>
    <w:rsid w:val="34F0B512"/>
    <w:rsid w:val="34F7D208"/>
    <w:rsid w:val="34FB11D3"/>
    <w:rsid w:val="355CB9B4"/>
    <w:rsid w:val="356498FB"/>
    <w:rsid w:val="3585CB1F"/>
    <w:rsid w:val="35864BA3"/>
    <w:rsid w:val="359C9A82"/>
    <w:rsid w:val="35B3EA47"/>
    <w:rsid w:val="35BA9F83"/>
    <w:rsid w:val="35D09201"/>
    <w:rsid w:val="35D7CCB3"/>
    <w:rsid w:val="35FA89C0"/>
    <w:rsid w:val="3609325A"/>
    <w:rsid w:val="36160B1C"/>
    <w:rsid w:val="362ACD6E"/>
    <w:rsid w:val="362CAA18"/>
    <w:rsid w:val="36316F3E"/>
    <w:rsid w:val="363554BE"/>
    <w:rsid w:val="363B3550"/>
    <w:rsid w:val="363D4E7C"/>
    <w:rsid w:val="364330BA"/>
    <w:rsid w:val="3651658E"/>
    <w:rsid w:val="3657BD04"/>
    <w:rsid w:val="367C9568"/>
    <w:rsid w:val="3688B3E5"/>
    <w:rsid w:val="36CB8DA8"/>
    <w:rsid w:val="36D574E9"/>
    <w:rsid w:val="36E96EE5"/>
    <w:rsid w:val="37001333"/>
    <w:rsid w:val="3714606D"/>
    <w:rsid w:val="371A6CEB"/>
    <w:rsid w:val="37221D7D"/>
    <w:rsid w:val="372DCED3"/>
    <w:rsid w:val="377F0D57"/>
    <w:rsid w:val="378326D3"/>
    <w:rsid w:val="378925EF"/>
    <w:rsid w:val="37D76F1F"/>
    <w:rsid w:val="37DC524F"/>
    <w:rsid w:val="37E35DC7"/>
    <w:rsid w:val="37F5D3E2"/>
    <w:rsid w:val="3807274F"/>
    <w:rsid w:val="38148D71"/>
    <w:rsid w:val="3837BFAE"/>
    <w:rsid w:val="385A1A58"/>
    <w:rsid w:val="38910A80"/>
    <w:rsid w:val="38A43B6A"/>
    <w:rsid w:val="38B5E831"/>
    <w:rsid w:val="38C8C520"/>
    <w:rsid w:val="38D2D6F4"/>
    <w:rsid w:val="38D8532A"/>
    <w:rsid w:val="38E29033"/>
    <w:rsid w:val="38E333DD"/>
    <w:rsid w:val="38F5EA29"/>
    <w:rsid w:val="38FE3A7E"/>
    <w:rsid w:val="390325B9"/>
    <w:rsid w:val="3923ED96"/>
    <w:rsid w:val="392C4960"/>
    <w:rsid w:val="39458011"/>
    <w:rsid w:val="394FCEEB"/>
    <w:rsid w:val="39566650"/>
    <w:rsid w:val="39617F29"/>
    <w:rsid w:val="39696566"/>
    <w:rsid w:val="397967EB"/>
    <w:rsid w:val="397BF987"/>
    <w:rsid w:val="3987311C"/>
    <w:rsid w:val="39B97BD3"/>
    <w:rsid w:val="39C99E2E"/>
    <w:rsid w:val="39DFF33B"/>
    <w:rsid w:val="39E5ABAC"/>
    <w:rsid w:val="39ECC6D4"/>
    <w:rsid w:val="39F5A500"/>
    <w:rsid w:val="39FE0ADC"/>
    <w:rsid w:val="39FEAE49"/>
    <w:rsid w:val="3A027DAF"/>
    <w:rsid w:val="3A0C81E6"/>
    <w:rsid w:val="3A1C0F35"/>
    <w:rsid w:val="3A1DE0AA"/>
    <w:rsid w:val="3A43AB69"/>
    <w:rsid w:val="3A458244"/>
    <w:rsid w:val="3A474EF7"/>
    <w:rsid w:val="3A649E3F"/>
    <w:rsid w:val="3A666A31"/>
    <w:rsid w:val="3A69FD61"/>
    <w:rsid w:val="3A6DA1A8"/>
    <w:rsid w:val="3A6EC4D1"/>
    <w:rsid w:val="3A6FA8AC"/>
    <w:rsid w:val="3A7A9C75"/>
    <w:rsid w:val="3A994B17"/>
    <w:rsid w:val="3AA97343"/>
    <w:rsid w:val="3AAD0235"/>
    <w:rsid w:val="3AAFB738"/>
    <w:rsid w:val="3ABA9395"/>
    <w:rsid w:val="3ADCFB14"/>
    <w:rsid w:val="3ADDD9C1"/>
    <w:rsid w:val="3AFAB27B"/>
    <w:rsid w:val="3B135694"/>
    <w:rsid w:val="3B25444B"/>
    <w:rsid w:val="3B379274"/>
    <w:rsid w:val="3B3DA8EC"/>
    <w:rsid w:val="3B5F3B63"/>
    <w:rsid w:val="3B65043A"/>
    <w:rsid w:val="3B6580C3"/>
    <w:rsid w:val="3B6C9420"/>
    <w:rsid w:val="3B6FCCD4"/>
    <w:rsid w:val="3B9AD813"/>
    <w:rsid w:val="3BCEBAB1"/>
    <w:rsid w:val="3BD8E3CA"/>
    <w:rsid w:val="3BF83D73"/>
    <w:rsid w:val="3C09C7C6"/>
    <w:rsid w:val="3C14E7BB"/>
    <w:rsid w:val="3C2FAD3E"/>
    <w:rsid w:val="3C48FCF2"/>
    <w:rsid w:val="3C4EC5EE"/>
    <w:rsid w:val="3C6C03CF"/>
    <w:rsid w:val="3C742CC5"/>
    <w:rsid w:val="3C773545"/>
    <w:rsid w:val="3C7E8D68"/>
    <w:rsid w:val="3C99A4E6"/>
    <w:rsid w:val="3CF9D26C"/>
    <w:rsid w:val="3D0C6862"/>
    <w:rsid w:val="3D17FB4D"/>
    <w:rsid w:val="3D1C0666"/>
    <w:rsid w:val="3D1DA17B"/>
    <w:rsid w:val="3D3D301B"/>
    <w:rsid w:val="3D4B034F"/>
    <w:rsid w:val="3D5E081F"/>
    <w:rsid w:val="3D65978B"/>
    <w:rsid w:val="3D7DEBE3"/>
    <w:rsid w:val="3DE76864"/>
    <w:rsid w:val="3DFDDDA2"/>
    <w:rsid w:val="3DFE59B6"/>
    <w:rsid w:val="3E0074CA"/>
    <w:rsid w:val="3E01C8EE"/>
    <w:rsid w:val="3E03DC55"/>
    <w:rsid w:val="3E1BC06D"/>
    <w:rsid w:val="3E3983BA"/>
    <w:rsid w:val="3E3A8DE1"/>
    <w:rsid w:val="3E4266F6"/>
    <w:rsid w:val="3E496BD7"/>
    <w:rsid w:val="3E4BBC5A"/>
    <w:rsid w:val="3EA15C6C"/>
    <w:rsid w:val="3EB0EE15"/>
    <w:rsid w:val="3EBD5B03"/>
    <w:rsid w:val="3EF7892F"/>
    <w:rsid w:val="3F0492C8"/>
    <w:rsid w:val="3F13BA0E"/>
    <w:rsid w:val="3F1A8052"/>
    <w:rsid w:val="3F1FF123"/>
    <w:rsid w:val="3F2459ED"/>
    <w:rsid w:val="3F2DC859"/>
    <w:rsid w:val="3F3514C6"/>
    <w:rsid w:val="3F47DFA8"/>
    <w:rsid w:val="3F7AA7FE"/>
    <w:rsid w:val="3F7AD3B1"/>
    <w:rsid w:val="3F990B2B"/>
    <w:rsid w:val="3FB5FCCE"/>
    <w:rsid w:val="3FBFB625"/>
    <w:rsid w:val="3FDCD062"/>
    <w:rsid w:val="3FE27052"/>
    <w:rsid w:val="3FEE537E"/>
    <w:rsid w:val="3FF38843"/>
    <w:rsid w:val="40083B23"/>
    <w:rsid w:val="401625AB"/>
    <w:rsid w:val="40239B86"/>
    <w:rsid w:val="403BFC6B"/>
    <w:rsid w:val="405D409C"/>
    <w:rsid w:val="406DE706"/>
    <w:rsid w:val="406EF19E"/>
    <w:rsid w:val="40838BDD"/>
    <w:rsid w:val="408816A6"/>
    <w:rsid w:val="40A51E69"/>
    <w:rsid w:val="40A7A6B0"/>
    <w:rsid w:val="40AECBDA"/>
    <w:rsid w:val="40E5F969"/>
    <w:rsid w:val="4109D8AE"/>
    <w:rsid w:val="410A2D0E"/>
    <w:rsid w:val="411B6E3A"/>
    <w:rsid w:val="4148E78E"/>
    <w:rsid w:val="415AC124"/>
    <w:rsid w:val="415EC7C3"/>
    <w:rsid w:val="4180EA6A"/>
    <w:rsid w:val="4196B79F"/>
    <w:rsid w:val="419A5513"/>
    <w:rsid w:val="419BD9E4"/>
    <w:rsid w:val="41A7DCBD"/>
    <w:rsid w:val="41B28595"/>
    <w:rsid w:val="41D6DE4D"/>
    <w:rsid w:val="4224511F"/>
    <w:rsid w:val="42294F1A"/>
    <w:rsid w:val="422DBCC3"/>
    <w:rsid w:val="42379AD4"/>
    <w:rsid w:val="42387DF7"/>
    <w:rsid w:val="423BF1F5"/>
    <w:rsid w:val="42413C07"/>
    <w:rsid w:val="42434C20"/>
    <w:rsid w:val="424AAF7D"/>
    <w:rsid w:val="4255D938"/>
    <w:rsid w:val="42617783"/>
    <w:rsid w:val="426EA2D9"/>
    <w:rsid w:val="4273B8CD"/>
    <w:rsid w:val="4290BB86"/>
    <w:rsid w:val="42A52ECC"/>
    <w:rsid w:val="42A65DB4"/>
    <w:rsid w:val="42AC13AF"/>
    <w:rsid w:val="42B43436"/>
    <w:rsid w:val="42B71DD5"/>
    <w:rsid w:val="42C0A76A"/>
    <w:rsid w:val="42E14C05"/>
    <w:rsid w:val="43197143"/>
    <w:rsid w:val="432754F5"/>
    <w:rsid w:val="433C9C50"/>
    <w:rsid w:val="435636A6"/>
    <w:rsid w:val="4358A8BC"/>
    <w:rsid w:val="43999121"/>
    <w:rsid w:val="43B82F2B"/>
    <w:rsid w:val="43C50B9B"/>
    <w:rsid w:val="43C663AA"/>
    <w:rsid w:val="43CF3237"/>
    <w:rsid w:val="43D1F8BF"/>
    <w:rsid w:val="43D85A43"/>
    <w:rsid w:val="43DD2FC1"/>
    <w:rsid w:val="43DD5B63"/>
    <w:rsid w:val="43F3A848"/>
    <w:rsid w:val="43F65905"/>
    <w:rsid w:val="4412EE57"/>
    <w:rsid w:val="44132110"/>
    <w:rsid w:val="44258BFC"/>
    <w:rsid w:val="444A9DB1"/>
    <w:rsid w:val="446B104D"/>
    <w:rsid w:val="4485713E"/>
    <w:rsid w:val="44B1B63B"/>
    <w:rsid w:val="44C1C501"/>
    <w:rsid w:val="44D13E51"/>
    <w:rsid w:val="44E2649C"/>
    <w:rsid w:val="44EBD0F5"/>
    <w:rsid w:val="44F15B82"/>
    <w:rsid w:val="44FB1ACF"/>
    <w:rsid w:val="44FC3A0F"/>
    <w:rsid w:val="45364FCB"/>
    <w:rsid w:val="455C0E25"/>
    <w:rsid w:val="4574CE29"/>
    <w:rsid w:val="45AA2F82"/>
    <w:rsid w:val="45CC8DEC"/>
    <w:rsid w:val="45DB069F"/>
    <w:rsid w:val="45F9DB01"/>
    <w:rsid w:val="4609051E"/>
    <w:rsid w:val="46142FB4"/>
    <w:rsid w:val="462900B1"/>
    <w:rsid w:val="46291EB3"/>
    <w:rsid w:val="462965BC"/>
    <w:rsid w:val="465F4750"/>
    <w:rsid w:val="466180A8"/>
    <w:rsid w:val="466ADFC6"/>
    <w:rsid w:val="46712A63"/>
    <w:rsid w:val="4674BA06"/>
    <w:rsid w:val="468ED19C"/>
    <w:rsid w:val="46921FCC"/>
    <w:rsid w:val="46A0FC27"/>
    <w:rsid w:val="46CADCF7"/>
    <w:rsid w:val="46D4DE5C"/>
    <w:rsid w:val="46DD1B68"/>
    <w:rsid w:val="46DF1A55"/>
    <w:rsid w:val="46DF3DC3"/>
    <w:rsid w:val="46E771A0"/>
    <w:rsid w:val="47059CCB"/>
    <w:rsid w:val="470BAF0E"/>
    <w:rsid w:val="4732A4A8"/>
    <w:rsid w:val="4757B58E"/>
    <w:rsid w:val="4765F0D6"/>
    <w:rsid w:val="4787510C"/>
    <w:rsid w:val="47896AE8"/>
    <w:rsid w:val="47899FA6"/>
    <w:rsid w:val="478CC201"/>
    <w:rsid w:val="478E3A2D"/>
    <w:rsid w:val="478EED1D"/>
    <w:rsid w:val="478F85DF"/>
    <w:rsid w:val="479116A6"/>
    <w:rsid w:val="47AA5E7E"/>
    <w:rsid w:val="47BC66B5"/>
    <w:rsid w:val="47D0A973"/>
    <w:rsid w:val="47E7233A"/>
    <w:rsid w:val="47F722B7"/>
    <w:rsid w:val="47FED7D6"/>
    <w:rsid w:val="4815192E"/>
    <w:rsid w:val="484A88F4"/>
    <w:rsid w:val="4880EAAF"/>
    <w:rsid w:val="48842B90"/>
    <w:rsid w:val="48864431"/>
    <w:rsid w:val="488C1532"/>
    <w:rsid w:val="488FD959"/>
    <w:rsid w:val="48B591B1"/>
    <w:rsid w:val="48BD0040"/>
    <w:rsid w:val="48DBCD62"/>
    <w:rsid w:val="48FDFD7F"/>
    <w:rsid w:val="48FE8C8A"/>
    <w:rsid w:val="490013E2"/>
    <w:rsid w:val="49008D68"/>
    <w:rsid w:val="490E8A3A"/>
    <w:rsid w:val="49155EEF"/>
    <w:rsid w:val="494E522E"/>
    <w:rsid w:val="49532E1B"/>
    <w:rsid w:val="49540145"/>
    <w:rsid w:val="495BDBA3"/>
    <w:rsid w:val="496ABB12"/>
    <w:rsid w:val="497BC551"/>
    <w:rsid w:val="49816CBB"/>
    <w:rsid w:val="49AB53CE"/>
    <w:rsid w:val="49C66889"/>
    <w:rsid w:val="49CF2F93"/>
    <w:rsid w:val="49D6B5EF"/>
    <w:rsid w:val="49E63D46"/>
    <w:rsid w:val="49FD6D73"/>
    <w:rsid w:val="4A03C34A"/>
    <w:rsid w:val="4A04788B"/>
    <w:rsid w:val="4A1B34AA"/>
    <w:rsid w:val="4A244B2A"/>
    <w:rsid w:val="4A3D5F8C"/>
    <w:rsid w:val="4A431F11"/>
    <w:rsid w:val="4A588B32"/>
    <w:rsid w:val="4A826191"/>
    <w:rsid w:val="4AA88DEB"/>
    <w:rsid w:val="4AB44F0C"/>
    <w:rsid w:val="4AB4A857"/>
    <w:rsid w:val="4ABC1254"/>
    <w:rsid w:val="4ABD0ED9"/>
    <w:rsid w:val="4ACFCABD"/>
    <w:rsid w:val="4AD1011E"/>
    <w:rsid w:val="4AD11986"/>
    <w:rsid w:val="4AF85471"/>
    <w:rsid w:val="4B0C259E"/>
    <w:rsid w:val="4B168038"/>
    <w:rsid w:val="4B2C7B1A"/>
    <w:rsid w:val="4B37800A"/>
    <w:rsid w:val="4B4CD20F"/>
    <w:rsid w:val="4B4F21DF"/>
    <w:rsid w:val="4B50691C"/>
    <w:rsid w:val="4B55181E"/>
    <w:rsid w:val="4B84C95C"/>
    <w:rsid w:val="4B9CA62B"/>
    <w:rsid w:val="4B9ED342"/>
    <w:rsid w:val="4BBDA31A"/>
    <w:rsid w:val="4BC6DBB3"/>
    <w:rsid w:val="4BD5A591"/>
    <w:rsid w:val="4BEA8C19"/>
    <w:rsid w:val="4C0278D3"/>
    <w:rsid w:val="4C188136"/>
    <w:rsid w:val="4C1FBA69"/>
    <w:rsid w:val="4C241582"/>
    <w:rsid w:val="4C4B2589"/>
    <w:rsid w:val="4C5B9A82"/>
    <w:rsid w:val="4C601ADA"/>
    <w:rsid w:val="4C654D7C"/>
    <w:rsid w:val="4C700CCE"/>
    <w:rsid w:val="4C8087BC"/>
    <w:rsid w:val="4CA9A349"/>
    <w:rsid w:val="4CB2748E"/>
    <w:rsid w:val="4CEB1C45"/>
    <w:rsid w:val="4CF88C95"/>
    <w:rsid w:val="4D2A31D7"/>
    <w:rsid w:val="4D2C6D7B"/>
    <w:rsid w:val="4D3DCD31"/>
    <w:rsid w:val="4D415B6C"/>
    <w:rsid w:val="4D4454F4"/>
    <w:rsid w:val="4D5083BF"/>
    <w:rsid w:val="4D570445"/>
    <w:rsid w:val="4D6CBCBA"/>
    <w:rsid w:val="4D72FE47"/>
    <w:rsid w:val="4D738261"/>
    <w:rsid w:val="4D745DE3"/>
    <w:rsid w:val="4D95CBF1"/>
    <w:rsid w:val="4DA0F1BC"/>
    <w:rsid w:val="4DC919CA"/>
    <w:rsid w:val="4DE2A4F0"/>
    <w:rsid w:val="4DF0F55F"/>
    <w:rsid w:val="4E33F00E"/>
    <w:rsid w:val="4E351F99"/>
    <w:rsid w:val="4E37535B"/>
    <w:rsid w:val="4E401891"/>
    <w:rsid w:val="4E4866C0"/>
    <w:rsid w:val="4E6E01A7"/>
    <w:rsid w:val="4E713AB7"/>
    <w:rsid w:val="4E74C402"/>
    <w:rsid w:val="4E7F66E0"/>
    <w:rsid w:val="4E94BB22"/>
    <w:rsid w:val="4EA0B2BC"/>
    <w:rsid w:val="4EADE56C"/>
    <w:rsid w:val="4EB8BE0F"/>
    <w:rsid w:val="4EB956CF"/>
    <w:rsid w:val="4ED75A83"/>
    <w:rsid w:val="4EEBFAA5"/>
    <w:rsid w:val="4EF016CC"/>
    <w:rsid w:val="4EFCF751"/>
    <w:rsid w:val="4F0E5EE3"/>
    <w:rsid w:val="4F13361E"/>
    <w:rsid w:val="4F178B12"/>
    <w:rsid w:val="4F21BD4D"/>
    <w:rsid w:val="4F2AE4A9"/>
    <w:rsid w:val="4F37715E"/>
    <w:rsid w:val="4F685E90"/>
    <w:rsid w:val="4F91FE69"/>
    <w:rsid w:val="4FBA2618"/>
    <w:rsid w:val="4FBBDB3C"/>
    <w:rsid w:val="4FC10490"/>
    <w:rsid w:val="4FDC0AFD"/>
    <w:rsid w:val="500EC63A"/>
    <w:rsid w:val="500F9AED"/>
    <w:rsid w:val="5012F38B"/>
    <w:rsid w:val="5013A49C"/>
    <w:rsid w:val="5023982B"/>
    <w:rsid w:val="502938BE"/>
    <w:rsid w:val="5031DF7C"/>
    <w:rsid w:val="5038B9DD"/>
    <w:rsid w:val="5042E757"/>
    <w:rsid w:val="5044CECC"/>
    <w:rsid w:val="5054141C"/>
    <w:rsid w:val="5060ACD9"/>
    <w:rsid w:val="5066BCBB"/>
    <w:rsid w:val="506F1F4D"/>
    <w:rsid w:val="509283E7"/>
    <w:rsid w:val="50953A1E"/>
    <w:rsid w:val="509B983A"/>
    <w:rsid w:val="50AD0B59"/>
    <w:rsid w:val="50B02365"/>
    <w:rsid w:val="50B44E44"/>
    <w:rsid w:val="50C565E4"/>
    <w:rsid w:val="50C7BF1D"/>
    <w:rsid w:val="50D908C1"/>
    <w:rsid w:val="50DFD5BC"/>
    <w:rsid w:val="50FB7A7E"/>
    <w:rsid w:val="5103C912"/>
    <w:rsid w:val="51045F0F"/>
    <w:rsid w:val="510A5384"/>
    <w:rsid w:val="513A90D6"/>
    <w:rsid w:val="5148A052"/>
    <w:rsid w:val="5153E15A"/>
    <w:rsid w:val="517F1CD1"/>
    <w:rsid w:val="5198BBA9"/>
    <w:rsid w:val="51A30F82"/>
    <w:rsid w:val="51A9FB5F"/>
    <w:rsid w:val="51CA4532"/>
    <w:rsid w:val="51DCA899"/>
    <w:rsid w:val="51E6EC64"/>
    <w:rsid w:val="51F53A19"/>
    <w:rsid w:val="521ED184"/>
    <w:rsid w:val="5252CE60"/>
    <w:rsid w:val="526F6A43"/>
    <w:rsid w:val="52743825"/>
    <w:rsid w:val="528869C3"/>
    <w:rsid w:val="528E0949"/>
    <w:rsid w:val="52A37CF9"/>
    <w:rsid w:val="52D9D0AE"/>
    <w:rsid w:val="52E022F7"/>
    <w:rsid w:val="52E5C116"/>
    <w:rsid w:val="52EEAB84"/>
    <w:rsid w:val="53287175"/>
    <w:rsid w:val="535A0B11"/>
    <w:rsid w:val="53602274"/>
    <w:rsid w:val="536B198F"/>
    <w:rsid w:val="537B4E7A"/>
    <w:rsid w:val="5393A8F1"/>
    <w:rsid w:val="53C70B49"/>
    <w:rsid w:val="53CDCBEE"/>
    <w:rsid w:val="53D7A750"/>
    <w:rsid w:val="53DBA6A7"/>
    <w:rsid w:val="53EC5815"/>
    <w:rsid w:val="53F9EE3A"/>
    <w:rsid w:val="53FBB795"/>
    <w:rsid w:val="541B2A6A"/>
    <w:rsid w:val="545FBD7A"/>
    <w:rsid w:val="547A1393"/>
    <w:rsid w:val="54916C1D"/>
    <w:rsid w:val="54A88654"/>
    <w:rsid w:val="54B718BE"/>
    <w:rsid w:val="54BD109D"/>
    <w:rsid w:val="54C0CBBE"/>
    <w:rsid w:val="54E141EC"/>
    <w:rsid w:val="54E9C498"/>
    <w:rsid w:val="54FF43B4"/>
    <w:rsid w:val="5510A219"/>
    <w:rsid w:val="55193AC5"/>
    <w:rsid w:val="551DA758"/>
    <w:rsid w:val="552C0055"/>
    <w:rsid w:val="553B7FB5"/>
    <w:rsid w:val="555116A7"/>
    <w:rsid w:val="5572D7A4"/>
    <w:rsid w:val="55890AB9"/>
    <w:rsid w:val="558E9DEC"/>
    <w:rsid w:val="55A6BE15"/>
    <w:rsid w:val="55AB9E6D"/>
    <w:rsid w:val="55D024C8"/>
    <w:rsid w:val="55DFD185"/>
    <w:rsid w:val="55E525C9"/>
    <w:rsid w:val="55E6879D"/>
    <w:rsid w:val="560BB799"/>
    <w:rsid w:val="56304F3F"/>
    <w:rsid w:val="56357E79"/>
    <w:rsid w:val="563F3747"/>
    <w:rsid w:val="5642967B"/>
    <w:rsid w:val="564784B1"/>
    <w:rsid w:val="56482A5D"/>
    <w:rsid w:val="56736C09"/>
    <w:rsid w:val="567543AC"/>
    <w:rsid w:val="56AF7C67"/>
    <w:rsid w:val="56B741D1"/>
    <w:rsid w:val="56CA17D9"/>
    <w:rsid w:val="56D7DF2C"/>
    <w:rsid w:val="56EA8A8E"/>
    <w:rsid w:val="56FAC330"/>
    <w:rsid w:val="57055B72"/>
    <w:rsid w:val="5705BB93"/>
    <w:rsid w:val="5726011F"/>
    <w:rsid w:val="574E1A71"/>
    <w:rsid w:val="574E303A"/>
    <w:rsid w:val="5763B56B"/>
    <w:rsid w:val="5766CE03"/>
    <w:rsid w:val="5771D9B4"/>
    <w:rsid w:val="57807E0B"/>
    <w:rsid w:val="57851AEF"/>
    <w:rsid w:val="57A5C36F"/>
    <w:rsid w:val="57B4B2FB"/>
    <w:rsid w:val="57B646DD"/>
    <w:rsid w:val="57BB3C1B"/>
    <w:rsid w:val="57C7EE4B"/>
    <w:rsid w:val="57D64879"/>
    <w:rsid w:val="57DD2447"/>
    <w:rsid w:val="57E4ED56"/>
    <w:rsid w:val="57EB5A89"/>
    <w:rsid w:val="58057CC1"/>
    <w:rsid w:val="581C1652"/>
    <w:rsid w:val="5829D34E"/>
    <w:rsid w:val="582F6985"/>
    <w:rsid w:val="5832B6E2"/>
    <w:rsid w:val="5841F92C"/>
    <w:rsid w:val="586191C7"/>
    <w:rsid w:val="5867967E"/>
    <w:rsid w:val="58773791"/>
    <w:rsid w:val="58790A2D"/>
    <w:rsid w:val="58936A96"/>
    <w:rsid w:val="58A60F32"/>
    <w:rsid w:val="58AD90EA"/>
    <w:rsid w:val="58B23254"/>
    <w:rsid w:val="58D158F9"/>
    <w:rsid w:val="58E10703"/>
    <w:rsid w:val="58E623A6"/>
    <w:rsid w:val="58F7A0B4"/>
    <w:rsid w:val="590CCA4B"/>
    <w:rsid w:val="59122B9E"/>
    <w:rsid w:val="592FB708"/>
    <w:rsid w:val="5963BB81"/>
    <w:rsid w:val="596419F7"/>
    <w:rsid w:val="596C3F94"/>
    <w:rsid w:val="59864B3A"/>
    <w:rsid w:val="59966348"/>
    <w:rsid w:val="59A28665"/>
    <w:rsid w:val="59A4105B"/>
    <w:rsid w:val="59B627A6"/>
    <w:rsid w:val="59BD856B"/>
    <w:rsid w:val="59D66C48"/>
    <w:rsid w:val="59F1E705"/>
    <w:rsid w:val="59FD132D"/>
    <w:rsid w:val="59FEA740"/>
    <w:rsid w:val="5A2E7396"/>
    <w:rsid w:val="5A4510C3"/>
    <w:rsid w:val="5A56954A"/>
    <w:rsid w:val="5A7F3B91"/>
    <w:rsid w:val="5A95753D"/>
    <w:rsid w:val="5AA511AB"/>
    <w:rsid w:val="5AD08FFD"/>
    <w:rsid w:val="5AD4D70A"/>
    <w:rsid w:val="5AD86262"/>
    <w:rsid w:val="5ADB0E89"/>
    <w:rsid w:val="5AFC100F"/>
    <w:rsid w:val="5B02198B"/>
    <w:rsid w:val="5B0F2E28"/>
    <w:rsid w:val="5B13D43D"/>
    <w:rsid w:val="5B489032"/>
    <w:rsid w:val="5B60D59F"/>
    <w:rsid w:val="5B6E999C"/>
    <w:rsid w:val="5B7D8324"/>
    <w:rsid w:val="5BA18F42"/>
    <w:rsid w:val="5BB1535A"/>
    <w:rsid w:val="5BBDE2F0"/>
    <w:rsid w:val="5BC0BD50"/>
    <w:rsid w:val="5BC0D96B"/>
    <w:rsid w:val="5BCD0EBE"/>
    <w:rsid w:val="5BD120A6"/>
    <w:rsid w:val="5BF3C355"/>
    <w:rsid w:val="5BF79453"/>
    <w:rsid w:val="5BF8BAB6"/>
    <w:rsid w:val="5C02A1FD"/>
    <w:rsid w:val="5C142850"/>
    <w:rsid w:val="5C369DAB"/>
    <w:rsid w:val="5C45E631"/>
    <w:rsid w:val="5C46C848"/>
    <w:rsid w:val="5C5754E9"/>
    <w:rsid w:val="5C74DB67"/>
    <w:rsid w:val="5C8D9FEC"/>
    <w:rsid w:val="5C929FC8"/>
    <w:rsid w:val="5C934B22"/>
    <w:rsid w:val="5C948B7E"/>
    <w:rsid w:val="5C96DA5F"/>
    <w:rsid w:val="5C9C7518"/>
    <w:rsid w:val="5CABDA0F"/>
    <w:rsid w:val="5CEC01D1"/>
    <w:rsid w:val="5CF2B7F1"/>
    <w:rsid w:val="5D041633"/>
    <w:rsid w:val="5D0D1AC0"/>
    <w:rsid w:val="5D1593B9"/>
    <w:rsid w:val="5D1F189A"/>
    <w:rsid w:val="5D32F8F8"/>
    <w:rsid w:val="5D33CB82"/>
    <w:rsid w:val="5D484640"/>
    <w:rsid w:val="5D4FACAC"/>
    <w:rsid w:val="5D5578BD"/>
    <w:rsid w:val="5D716483"/>
    <w:rsid w:val="5D889C2A"/>
    <w:rsid w:val="5DB66435"/>
    <w:rsid w:val="5DC74946"/>
    <w:rsid w:val="5DD057E6"/>
    <w:rsid w:val="5DD50E89"/>
    <w:rsid w:val="5DEA2B78"/>
    <w:rsid w:val="5E074B5F"/>
    <w:rsid w:val="5E1DB392"/>
    <w:rsid w:val="5E1FD805"/>
    <w:rsid w:val="5E218148"/>
    <w:rsid w:val="5E23D7AA"/>
    <w:rsid w:val="5E248056"/>
    <w:rsid w:val="5E28AB21"/>
    <w:rsid w:val="5E415891"/>
    <w:rsid w:val="5E4222DC"/>
    <w:rsid w:val="5E6BFFA4"/>
    <w:rsid w:val="5E93240D"/>
    <w:rsid w:val="5EA07170"/>
    <w:rsid w:val="5EAEE532"/>
    <w:rsid w:val="5EB5468D"/>
    <w:rsid w:val="5EE20BF2"/>
    <w:rsid w:val="5EF586A8"/>
    <w:rsid w:val="5EF807D0"/>
    <w:rsid w:val="5F1AACA1"/>
    <w:rsid w:val="5F1C7B9C"/>
    <w:rsid w:val="5F34F46A"/>
    <w:rsid w:val="5F3E88AE"/>
    <w:rsid w:val="5F65DD7B"/>
    <w:rsid w:val="5F6D4C2A"/>
    <w:rsid w:val="5F7099E4"/>
    <w:rsid w:val="5F736A12"/>
    <w:rsid w:val="5F7DE77F"/>
    <w:rsid w:val="5F93D1D5"/>
    <w:rsid w:val="5F9B45A4"/>
    <w:rsid w:val="5FC501D5"/>
    <w:rsid w:val="5FDE4A14"/>
    <w:rsid w:val="5FE4D315"/>
    <w:rsid w:val="5FF2226B"/>
    <w:rsid w:val="5FF2283A"/>
    <w:rsid w:val="5FF3BB59"/>
    <w:rsid w:val="6001B3FA"/>
    <w:rsid w:val="601351B2"/>
    <w:rsid w:val="601655B6"/>
    <w:rsid w:val="60187639"/>
    <w:rsid w:val="601E8C19"/>
    <w:rsid w:val="603C4FF9"/>
    <w:rsid w:val="603FC3C6"/>
    <w:rsid w:val="605F5D19"/>
    <w:rsid w:val="606BEABD"/>
    <w:rsid w:val="607CB7B7"/>
    <w:rsid w:val="609F93D9"/>
    <w:rsid w:val="60B89FED"/>
    <w:rsid w:val="60BA7D42"/>
    <w:rsid w:val="60C3B20E"/>
    <w:rsid w:val="60CD7A87"/>
    <w:rsid w:val="60D64D38"/>
    <w:rsid w:val="60E17546"/>
    <w:rsid w:val="60E51EEF"/>
    <w:rsid w:val="60F2F3E2"/>
    <w:rsid w:val="60F734AC"/>
    <w:rsid w:val="6123DBCE"/>
    <w:rsid w:val="61343D5F"/>
    <w:rsid w:val="613FE0D7"/>
    <w:rsid w:val="61470B7E"/>
    <w:rsid w:val="6162C3DD"/>
    <w:rsid w:val="617C7218"/>
    <w:rsid w:val="618996F6"/>
    <w:rsid w:val="61B4B6F7"/>
    <w:rsid w:val="61BBFEF6"/>
    <w:rsid w:val="61D6BBCB"/>
    <w:rsid w:val="61D7FF90"/>
    <w:rsid w:val="61FED72F"/>
    <w:rsid w:val="6201D2F0"/>
    <w:rsid w:val="620C3C98"/>
    <w:rsid w:val="6238AEFF"/>
    <w:rsid w:val="6242158E"/>
    <w:rsid w:val="62472A02"/>
    <w:rsid w:val="62662FAC"/>
    <w:rsid w:val="626A7337"/>
    <w:rsid w:val="62790016"/>
    <w:rsid w:val="6280E490"/>
    <w:rsid w:val="628A88A2"/>
    <w:rsid w:val="6292FA5F"/>
    <w:rsid w:val="6297523B"/>
    <w:rsid w:val="629E3D1E"/>
    <w:rsid w:val="62B3434A"/>
    <w:rsid w:val="62BC8FBD"/>
    <w:rsid w:val="62D7E634"/>
    <w:rsid w:val="62E4D0E3"/>
    <w:rsid w:val="62E5764A"/>
    <w:rsid w:val="62F4B38C"/>
    <w:rsid w:val="62FFA32F"/>
    <w:rsid w:val="6300AEB2"/>
    <w:rsid w:val="632B85C8"/>
    <w:rsid w:val="6346FE3A"/>
    <w:rsid w:val="63505C1A"/>
    <w:rsid w:val="63600F29"/>
    <w:rsid w:val="63B662B7"/>
    <w:rsid w:val="63C0BAF3"/>
    <w:rsid w:val="63D5070A"/>
    <w:rsid w:val="6401D6C9"/>
    <w:rsid w:val="6417040C"/>
    <w:rsid w:val="641CA42B"/>
    <w:rsid w:val="643E3E9F"/>
    <w:rsid w:val="646EDCCB"/>
    <w:rsid w:val="6481DC1B"/>
    <w:rsid w:val="6490AC2A"/>
    <w:rsid w:val="64A65014"/>
    <w:rsid w:val="64DC9D7E"/>
    <w:rsid w:val="64E8DFFD"/>
    <w:rsid w:val="64F1D0EE"/>
    <w:rsid w:val="65020FCD"/>
    <w:rsid w:val="650736A0"/>
    <w:rsid w:val="6536084C"/>
    <w:rsid w:val="653FB592"/>
    <w:rsid w:val="654DC2BD"/>
    <w:rsid w:val="655F4845"/>
    <w:rsid w:val="6560A530"/>
    <w:rsid w:val="6595DA42"/>
    <w:rsid w:val="659DCF98"/>
    <w:rsid w:val="65A3D815"/>
    <w:rsid w:val="65AE3297"/>
    <w:rsid w:val="65C6FB32"/>
    <w:rsid w:val="65E08DFE"/>
    <w:rsid w:val="65E36282"/>
    <w:rsid w:val="65ED71BB"/>
    <w:rsid w:val="65F051BE"/>
    <w:rsid w:val="65F85CB2"/>
    <w:rsid w:val="6605C508"/>
    <w:rsid w:val="660B8E6E"/>
    <w:rsid w:val="6610A7A8"/>
    <w:rsid w:val="661654D3"/>
    <w:rsid w:val="661D464F"/>
    <w:rsid w:val="6622E58F"/>
    <w:rsid w:val="6625EB98"/>
    <w:rsid w:val="66340CAA"/>
    <w:rsid w:val="6650E7C0"/>
    <w:rsid w:val="6670E914"/>
    <w:rsid w:val="66972431"/>
    <w:rsid w:val="66B64C8D"/>
    <w:rsid w:val="66C002DB"/>
    <w:rsid w:val="66E4D3CF"/>
    <w:rsid w:val="66ECFF27"/>
    <w:rsid w:val="66FB0AD3"/>
    <w:rsid w:val="66FB7D9E"/>
    <w:rsid w:val="6717B0DB"/>
    <w:rsid w:val="6718163D"/>
    <w:rsid w:val="671C8AB3"/>
    <w:rsid w:val="67265C69"/>
    <w:rsid w:val="673099DE"/>
    <w:rsid w:val="673BF2C6"/>
    <w:rsid w:val="6741D65F"/>
    <w:rsid w:val="674BF66A"/>
    <w:rsid w:val="674F49B1"/>
    <w:rsid w:val="6752255D"/>
    <w:rsid w:val="675E6DD4"/>
    <w:rsid w:val="676D8B8F"/>
    <w:rsid w:val="67D10B17"/>
    <w:rsid w:val="67D763FD"/>
    <w:rsid w:val="680E138A"/>
    <w:rsid w:val="681A9740"/>
    <w:rsid w:val="686BD323"/>
    <w:rsid w:val="687AA074"/>
    <w:rsid w:val="687E764D"/>
    <w:rsid w:val="68B7F1AF"/>
    <w:rsid w:val="68C0EEA7"/>
    <w:rsid w:val="68C43BE5"/>
    <w:rsid w:val="68C7627C"/>
    <w:rsid w:val="68CACF81"/>
    <w:rsid w:val="68D5D808"/>
    <w:rsid w:val="68DE9802"/>
    <w:rsid w:val="68E695E2"/>
    <w:rsid w:val="6904AFF7"/>
    <w:rsid w:val="6907CB41"/>
    <w:rsid w:val="69109E83"/>
    <w:rsid w:val="69386128"/>
    <w:rsid w:val="69492BED"/>
    <w:rsid w:val="694D8E4C"/>
    <w:rsid w:val="695885C0"/>
    <w:rsid w:val="6963F7A8"/>
    <w:rsid w:val="6965AE13"/>
    <w:rsid w:val="698195AA"/>
    <w:rsid w:val="699C9FEB"/>
    <w:rsid w:val="69A72F4B"/>
    <w:rsid w:val="69D21D07"/>
    <w:rsid w:val="69D5EC26"/>
    <w:rsid w:val="69D92A04"/>
    <w:rsid w:val="69E27806"/>
    <w:rsid w:val="69F1CD37"/>
    <w:rsid w:val="69F7976F"/>
    <w:rsid w:val="69FD3D3C"/>
    <w:rsid w:val="6A04E074"/>
    <w:rsid w:val="6A0FF4ED"/>
    <w:rsid w:val="6A220FDB"/>
    <w:rsid w:val="6A4D5555"/>
    <w:rsid w:val="6A7B66A5"/>
    <w:rsid w:val="6AA8A899"/>
    <w:rsid w:val="6AB244BC"/>
    <w:rsid w:val="6ABA96FB"/>
    <w:rsid w:val="6ABD9358"/>
    <w:rsid w:val="6AFB91C9"/>
    <w:rsid w:val="6B05051E"/>
    <w:rsid w:val="6B1FED63"/>
    <w:rsid w:val="6B3C35BC"/>
    <w:rsid w:val="6B3D8B2F"/>
    <w:rsid w:val="6B56A803"/>
    <w:rsid w:val="6B98C465"/>
    <w:rsid w:val="6BA1AB96"/>
    <w:rsid w:val="6BAC4E11"/>
    <w:rsid w:val="6BB08ADE"/>
    <w:rsid w:val="6BC68DC3"/>
    <w:rsid w:val="6BFD709C"/>
    <w:rsid w:val="6BFE738F"/>
    <w:rsid w:val="6BFF07FD"/>
    <w:rsid w:val="6BFF4D60"/>
    <w:rsid w:val="6C026662"/>
    <w:rsid w:val="6C3C6BF0"/>
    <w:rsid w:val="6C3C7034"/>
    <w:rsid w:val="6C4B0581"/>
    <w:rsid w:val="6C51BB3B"/>
    <w:rsid w:val="6C56C5AC"/>
    <w:rsid w:val="6C803A8C"/>
    <w:rsid w:val="6C8C999C"/>
    <w:rsid w:val="6C93246C"/>
    <w:rsid w:val="6C9BD78F"/>
    <w:rsid w:val="6CA9AE93"/>
    <w:rsid w:val="6CF2CE9A"/>
    <w:rsid w:val="6D0B6E83"/>
    <w:rsid w:val="6D0F786A"/>
    <w:rsid w:val="6D0FAF42"/>
    <w:rsid w:val="6D120196"/>
    <w:rsid w:val="6D16D969"/>
    <w:rsid w:val="6D2A5EC9"/>
    <w:rsid w:val="6D554DA4"/>
    <w:rsid w:val="6D5A76BB"/>
    <w:rsid w:val="6D687E96"/>
    <w:rsid w:val="6D8883B7"/>
    <w:rsid w:val="6D9932B5"/>
    <w:rsid w:val="6DC0187E"/>
    <w:rsid w:val="6DC91131"/>
    <w:rsid w:val="6DCDBE64"/>
    <w:rsid w:val="6DCED962"/>
    <w:rsid w:val="6DCF8713"/>
    <w:rsid w:val="6DDE8115"/>
    <w:rsid w:val="6DEA6B98"/>
    <w:rsid w:val="6DF8A177"/>
    <w:rsid w:val="6E18F00A"/>
    <w:rsid w:val="6E25FD3A"/>
    <w:rsid w:val="6E2ED035"/>
    <w:rsid w:val="6E3501E9"/>
    <w:rsid w:val="6E492E6B"/>
    <w:rsid w:val="6E4EEF68"/>
    <w:rsid w:val="6E5F4358"/>
    <w:rsid w:val="6E66594D"/>
    <w:rsid w:val="6E6847D5"/>
    <w:rsid w:val="6E87CA85"/>
    <w:rsid w:val="6EA48E49"/>
    <w:rsid w:val="6EBCDEBF"/>
    <w:rsid w:val="6ED0DD69"/>
    <w:rsid w:val="6EDB3D01"/>
    <w:rsid w:val="6EE51AD4"/>
    <w:rsid w:val="6EED33E6"/>
    <w:rsid w:val="6EF15EB2"/>
    <w:rsid w:val="6EFA740B"/>
    <w:rsid w:val="6F143A6D"/>
    <w:rsid w:val="6F190BEE"/>
    <w:rsid w:val="6F28848D"/>
    <w:rsid w:val="6F40F239"/>
    <w:rsid w:val="6F46E8D8"/>
    <w:rsid w:val="6F648AC1"/>
    <w:rsid w:val="6F73C35C"/>
    <w:rsid w:val="6F945EEA"/>
    <w:rsid w:val="6F94F591"/>
    <w:rsid w:val="6FBC86C5"/>
    <w:rsid w:val="6FC2570E"/>
    <w:rsid w:val="6FC661DB"/>
    <w:rsid w:val="6FC7FA48"/>
    <w:rsid w:val="6FD16E3A"/>
    <w:rsid w:val="6FDBB5C2"/>
    <w:rsid w:val="6FE3F465"/>
    <w:rsid w:val="6FFD9631"/>
    <w:rsid w:val="6FFDF65A"/>
    <w:rsid w:val="70292D8B"/>
    <w:rsid w:val="702B3248"/>
    <w:rsid w:val="7033D90A"/>
    <w:rsid w:val="7036CC87"/>
    <w:rsid w:val="703AF7E7"/>
    <w:rsid w:val="7041346A"/>
    <w:rsid w:val="7045099C"/>
    <w:rsid w:val="704597D1"/>
    <w:rsid w:val="70499B20"/>
    <w:rsid w:val="70500F5D"/>
    <w:rsid w:val="70534FC9"/>
    <w:rsid w:val="705B4950"/>
    <w:rsid w:val="708060A1"/>
    <w:rsid w:val="70A6F23F"/>
    <w:rsid w:val="70CDEE96"/>
    <w:rsid w:val="70E17965"/>
    <w:rsid w:val="710C642F"/>
    <w:rsid w:val="71425868"/>
    <w:rsid w:val="717A3CEA"/>
    <w:rsid w:val="718D17EF"/>
    <w:rsid w:val="719EBB19"/>
    <w:rsid w:val="71A9540B"/>
    <w:rsid w:val="71A98315"/>
    <w:rsid w:val="71EFE253"/>
    <w:rsid w:val="71F32CD4"/>
    <w:rsid w:val="72068366"/>
    <w:rsid w:val="7212230A"/>
    <w:rsid w:val="722B0B16"/>
    <w:rsid w:val="7232046D"/>
    <w:rsid w:val="723E0894"/>
    <w:rsid w:val="724409DB"/>
    <w:rsid w:val="7244C3E7"/>
    <w:rsid w:val="7249FA07"/>
    <w:rsid w:val="725E757B"/>
    <w:rsid w:val="72843083"/>
    <w:rsid w:val="72985FEB"/>
    <w:rsid w:val="72B48827"/>
    <w:rsid w:val="72BFA7AA"/>
    <w:rsid w:val="72D93DCC"/>
    <w:rsid w:val="72E58106"/>
    <w:rsid w:val="72FC85C0"/>
    <w:rsid w:val="73173860"/>
    <w:rsid w:val="731ACAF4"/>
    <w:rsid w:val="732AA16C"/>
    <w:rsid w:val="733FA747"/>
    <w:rsid w:val="73504026"/>
    <w:rsid w:val="7358A92C"/>
    <w:rsid w:val="73613675"/>
    <w:rsid w:val="73816811"/>
    <w:rsid w:val="7390D41B"/>
    <w:rsid w:val="73938935"/>
    <w:rsid w:val="73B5C7B2"/>
    <w:rsid w:val="73B6833D"/>
    <w:rsid w:val="73B7B3C3"/>
    <w:rsid w:val="73CA6836"/>
    <w:rsid w:val="73D259FC"/>
    <w:rsid w:val="740782C3"/>
    <w:rsid w:val="744D2812"/>
    <w:rsid w:val="7462AE9B"/>
    <w:rsid w:val="746E6D87"/>
    <w:rsid w:val="748168E7"/>
    <w:rsid w:val="749EFAA3"/>
    <w:rsid w:val="74A07359"/>
    <w:rsid w:val="74B0C752"/>
    <w:rsid w:val="74BA15DF"/>
    <w:rsid w:val="74C7F290"/>
    <w:rsid w:val="74D8D39C"/>
    <w:rsid w:val="74DAD4D4"/>
    <w:rsid w:val="74E88D5B"/>
    <w:rsid w:val="74EB0AD4"/>
    <w:rsid w:val="75090F7E"/>
    <w:rsid w:val="750CC4C8"/>
    <w:rsid w:val="751D2027"/>
    <w:rsid w:val="751FB864"/>
    <w:rsid w:val="7523B1E1"/>
    <w:rsid w:val="75445906"/>
    <w:rsid w:val="754B4A7B"/>
    <w:rsid w:val="754F3311"/>
    <w:rsid w:val="755B5948"/>
    <w:rsid w:val="7569E4A9"/>
    <w:rsid w:val="75710FB0"/>
    <w:rsid w:val="7574AE88"/>
    <w:rsid w:val="7583DC8A"/>
    <w:rsid w:val="75912F44"/>
    <w:rsid w:val="75942033"/>
    <w:rsid w:val="759ADA3F"/>
    <w:rsid w:val="75AD8A0A"/>
    <w:rsid w:val="75C7E8DB"/>
    <w:rsid w:val="75CC281C"/>
    <w:rsid w:val="75CD8F22"/>
    <w:rsid w:val="75E63D3E"/>
    <w:rsid w:val="761B51BF"/>
    <w:rsid w:val="7620754D"/>
    <w:rsid w:val="762098D9"/>
    <w:rsid w:val="7666074D"/>
    <w:rsid w:val="766BAF69"/>
    <w:rsid w:val="7676BAB3"/>
    <w:rsid w:val="7676E8DF"/>
    <w:rsid w:val="76A5D0F9"/>
    <w:rsid w:val="76AAB695"/>
    <w:rsid w:val="76BC0386"/>
    <w:rsid w:val="76E30ADE"/>
    <w:rsid w:val="770F58DE"/>
    <w:rsid w:val="7713A21C"/>
    <w:rsid w:val="771BB4BC"/>
    <w:rsid w:val="7723E1FF"/>
    <w:rsid w:val="77519B53"/>
    <w:rsid w:val="77552A76"/>
    <w:rsid w:val="77805B5D"/>
    <w:rsid w:val="77817F66"/>
    <w:rsid w:val="77BC6171"/>
    <w:rsid w:val="77CEE8D0"/>
    <w:rsid w:val="77DA9254"/>
    <w:rsid w:val="77EFF401"/>
    <w:rsid w:val="780C879C"/>
    <w:rsid w:val="78100F7A"/>
    <w:rsid w:val="782377E7"/>
    <w:rsid w:val="78285965"/>
    <w:rsid w:val="783516D5"/>
    <w:rsid w:val="784A0FE7"/>
    <w:rsid w:val="7872A6C8"/>
    <w:rsid w:val="78899A4C"/>
    <w:rsid w:val="7896795D"/>
    <w:rsid w:val="789A859F"/>
    <w:rsid w:val="78A2CC5D"/>
    <w:rsid w:val="78A7E6AC"/>
    <w:rsid w:val="793484C2"/>
    <w:rsid w:val="79453F8A"/>
    <w:rsid w:val="7957ACC5"/>
    <w:rsid w:val="7967EA12"/>
    <w:rsid w:val="7970D5B0"/>
    <w:rsid w:val="798FE0DB"/>
    <w:rsid w:val="79A5C8A7"/>
    <w:rsid w:val="79AA99BD"/>
    <w:rsid w:val="79C39576"/>
    <w:rsid w:val="79D9379E"/>
    <w:rsid w:val="79DDA5CA"/>
    <w:rsid w:val="79FA8D01"/>
    <w:rsid w:val="7A459FBE"/>
    <w:rsid w:val="7A542814"/>
    <w:rsid w:val="7A54F93F"/>
    <w:rsid w:val="7A6BBC15"/>
    <w:rsid w:val="7A91C92E"/>
    <w:rsid w:val="7A948857"/>
    <w:rsid w:val="7AA3EF4B"/>
    <w:rsid w:val="7AA70829"/>
    <w:rsid w:val="7AB30FC5"/>
    <w:rsid w:val="7ABB1F92"/>
    <w:rsid w:val="7AC01AC1"/>
    <w:rsid w:val="7ADC24C0"/>
    <w:rsid w:val="7AE2606A"/>
    <w:rsid w:val="7B14C2DC"/>
    <w:rsid w:val="7B176329"/>
    <w:rsid w:val="7B2D405B"/>
    <w:rsid w:val="7B414E32"/>
    <w:rsid w:val="7B41EC8A"/>
    <w:rsid w:val="7B5968A1"/>
    <w:rsid w:val="7B5D8EB3"/>
    <w:rsid w:val="7B64787A"/>
    <w:rsid w:val="7B8A3BB1"/>
    <w:rsid w:val="7B91DC0D"/>
    <w:rsid w:val="7BBDD72E"/>
    <w:rsid w:val="7BC2376E"/>
    <w:rsid w:val="7BC5C74E"/>
    <w:rsid w:val="7BC5D221"/>
    <w:rsid w:val="7BD9CBD4"/>
    <w:rsid w:val="7BF5A5ED"/>
    <w:rsid w:val="7BFD231A"/>
    <w:rsid w:val="7C067C04"/>
    <w:rsid w:val="7C21E4B1"/>
    <w:rsid w:val="7C39063E"/>
    <w:rsid w:val="7C3D52A1"/>
    <w:rsid w:val="7C422166"/>
    <w:rsid w:val="7C80CABE"/>
    <w:rsid w:val="7C8202E2"/>
    <w:rsid w:val="7C89CA3C"/>
    <w:rsid w:val="7C95CC81"/>
    <w:rsid w:val="7C9A64D0"/>
    <w:rsid w:val="7CB0E963"/>
    <w:rsid w:val="7CB23C28"/>
    <w:rsid w:val="7CBE5E91"/>
    <w:rsid w:val="7CD63D9B"/>
    <w:rsid w:val="7CE734FA"/>
    <w:rsid w:val="7CE8CD55"/>
    <w:rsid w:val="7D01CDC0"/>
    <w:rsid w:val="7D134675"/>
    <w:rsid w:val="7D1F1052"/>
    <w:rsid w:val="7D1FC8A7"/>
    <w:rsid w:val="7D2F630D"/>
    <w:rsid w:val="7D3F1E11"/>
    <w:rsid w:val="7D477DCF"/>
    <w:rsid w:val="7D62ED40"/>
    <w:rsid w:val="7D750069"/>
    <w:rsid w:val="7D7D0589"/>
    <w:rsid w:val="7D9FCEEA"/>
    <w:rsid w:val="7DAEF180"/>
    <w:rsid w:val="7DAFAD2B"/>
    <w:rsid w:val="7DB48C97"/>
    <w:rsid w:val="7DBF1E8E"/>
    <w:rsid w:val="7DCBD0D7"/>
    <w:rsid w:val="7DDD84A3"/>
    <w:rsid w:val="7DF3D0D7"/>
    <w:rsid w:val="7E0EAACB"/>
    <w:rsid w:val="7E1EC619"/>
    <w:rsid w:val="7E66A610"/>
    <w:rsid w:val="7E6F7E58"/>
    <w:rsid w:val="7E7EA784"/>
    <w:rsid w:val="7E8090A9"/>
    <w:rsid w:val="7E893A87"/>
    <w:rsid w:val="7E91DA3A"/>
    <w:rsid w:val="7E97C444"/>
    <w:rsid w:val="7E9AF917"/>
    <w:rsid w:val="7EBC6F05"/>
    <w:rsid w:val="7EC03942"/>
    <w:rsid w:val="7ED0CD9B"/>
    <w:rsid w:val="7EE610BD"/>
    <w:rsid w:val="7F2C6B2E"/>
    <w:rsid w:val="7F40396F"/>
    <w:rsid w:val="7F437978"/>
    <w:rsid w:val="7F6386AA"/>
    <w:rsid w:val="7F64EE8D"/>
    <w:rsid w:val="7F7C2624"/>
    <w:rsid w:val="7F82AE69"/>
    <w:rsid w:val="7F8EC1EE"/>
    <w:rsid w:val="7F9C36EA"/>
    <w:rsid w:val="7FB3845D"/>
    <w:rsid w:val="7FF1DF15"/>
    <w:rsid w:val="7FFF6A3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5EC5D"/>
  <w15:chartTrackingRefBased/>
  <w15:docId w15:val="{860F6C19-5110-474A-85F6-833231ED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B69C9"/>
  </w:style>
  <w:style w:type="paragraph" w:styleId="Heading1">
    <w:name w:val="heading 1"/>
    <w:basedOn w:val="Normal"/>
    <w:next w:val="Normal"/>
    <w:link w:val="Heading1Char"/>
    <w:uiPriority w:val="9"/>
    <w:rsid w:val="00C16D5B"/>
    <w:pPr>
      <w:keepNext/>
      <w:keepLines/>
      <w:spacing w:before="240" w:after="0"/>
      <w:outlineLvl w:val="0"/>
    </w:pPr>
    <w:rPr>
      <w:rFonts w:ascii="Muli" w:eastAsiaTheme="majorEastAsia" w:hAnsi="Muli" w:cstheme="majorBidi"/>
      <w:color w:val="3B46FF"/>
      <w:sz w:val="32"/>
      <w:szCs w:val="32"/>
    </w:rPr>
  </w:style>
  <w:style w:type="paragraph" w:styleId="Heading2">
    <w:name w:val="heading 2"/>
    <w:basedOn w:val="Normal"/>
    <w:next w:val="Normal"/>
    <w:link w:val="Heading2Char"/>
    <w:uiPriority w:val="9"/>
    <w:unhideWhenUsed/>
    <w:rsid w:val="00C16D5B"/>
    <w:pPr>
      <w:keepNext/>
      <w:keepLines/>
      <w:spacing w:before="40" w:after="0"/>
      <w:outlineLvl w:val="1"/>
    </w:pPr>
    <w:rPr>
      <w:rFonts w:ascii="Muli" w:eastAsiaTheme="majorEastAsia" w:hAnsi="Muli" w:cstheme="majorBidi"/>
      <w:color w:val="3B46FF"/>
      <w:sz w:val="26"/>
      <w:szCs w:val="26"/>
    </w:rPr>
  </w:style>
  <w:style w:type="paragraph" w:styleId="Heading3">
    <w:name w:val="heading 3"/>
    <w:basedOn w:val="Normal"/>
    <w:next w:val="Normal"/>
    <w:link w:val="Heading3Char"/>
    <w:uiPriority w:val="9"/>
    <w:unhideWhenUsed/>
    <w:qFormat/>
    <w:rsid w:val="00C16D5B"/>
    <w:pPr>
      <w:keepNext/>
      <w:keepLines/>
      <w:spacing w:before="40" w:after="0"/>
      <w:outlineLvl w:val="2"/>
    </w:pPr>
    <w:rPr>
      <w:rFonts w:asciiTheme="majorHAnsi" w:eastAsiaTheme="majorEastAsia" w:hAnsiTheme="majorHAnsi" w:cstheme="majorBidi"/>
      <w:color w:val="3B46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62D"/>
    <w:pPr>
      <w:tabs>
        <w:tab w:val="center" w:pos="4819"/>
        <w:tab w:val="right" w:pos="9638"/>
      </w:tabs>
      <w:spacing w:after="0" w:line="240" w:lineRule="auto"/>
    </w:pPr>
  </w:style>
  <w:style w:type="character" w:customStyle="1" w:styleId="HeaderChar">
    <w:name w:val="Header Char"/>
    <w:basedOn w:val="DefaultParagraphFont"/>
    <w:link w:val="Header"/>
    <w:uiPriority w:val="99"/>
    <w:rsid w:val="003D262D"/>
  </w:style>
  <w:style w:type="paragraph" w:styleId="Footer">
    <w:name w:val="footer"/>
    <w:basedOn w:val="Normal"/>
    <w:link w:val="FooterChar"/>
    <w:uiPriority w:val="99"/>
    <w:unhideWhenUsed/>
    <w:rsid w:val="003D262D"/>
    <w:pPr>
      <w:tabs>
        <w:tab w:val="center" w:pos="4819"/>
        <w:tab w:val="right" w:pos="9638"/>
      </w:tabs>
      <w:spacing w:after="0" w:line="240" w:lineRule="auto"/>
    </w:pPr>
  </w:style>
  <w:style w:type="character" w:customStyle="1" w:styleId="FooterChar">
    <w:name w:val="Footer Char"/>
    <w:basedOn w:val="DefaultParagraphFont"/>
    <w:link w:val="Footer"/>
    <w:uiPriority w:val="99"/>
    <w:rsid w:val="003D262D"/>
  </w:style>
  <w:style w:type="table" w:styleId="TableGrid">
    <w:name w:val="Table Grid"/>
    <w:basedOn w:val="TableNormal"/>
    <w:uiPriority w:val="39"/>
    <w:rsid w:val="00147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sinforightaligment">
    <w:name w:val="Contacts info right aligment"/>
    <w:basedOn w:val="Normal"/>
    <w:link w:val="ContactsinforightaligmentChar"/>
    <w:qFormat/>
    <w:rsid w:val="005E0E8B"/>
    <w:pPr>
      <w:spacing w:line="260" w:lineRule="exact"/>
      <w:jc w:val="right"/>
    </w:pPr>
    <w:rPr>
      <w:rFonts w:ascii="Muli" w:hAnsi="Muli" w:cs="Arial"/>
      <w:spacing w:val="2"/>
      <w:sz w:val="16"/>
      <w:szCs w:val="16"/>
    </w:rPr>
  </w:style>
  <w:style w:type="paragraph" w:styleId="ListParagraph">
    <w:name w:val="List Paragraph"/>
    <w:aliases w:val="SC bullet point,1st level,Buletai,List Paragr1,List Paragraph1,ERP-List Paragraph,List Paragraph11,Bullet EY,Sąrašo pastraipa1,Table of contents numbered,List Paragraph21,Numbering,List Paragraph2,Paragraph,lp1,Use Case List Paragraph"/>
    <w:basedOn w:val="Normal"/>
    <w:link w:val="ListParagraphChar"/>
    <w:qFormat/>
    <w:rsid w:val="00BB32BB"/>
    <w:pPr>
      <w:ind w:left="720"/>
      <w:contextualSpacing/>
    </w:pPr>
  </w:style>
  <w:style w:type="character" w:customStyle="1" w:styleId="ContactsinforightaligmentChar">
    <w:name w:val="Contacts info right aligment Char"/>
    <w:basedOn w:val="DefaultParagraphFont"/>
    <w:link w:val="Contactsinforightaligment"/>
    <w:rsid w:val="005E0E8B"/>
    <w:rPr>
      <w:rFonts w:ascii="Muli" w:hAnsi="Muli" w:cs="Arial"/>
      <w:spacing w:val="2"/>
      <w:sz w:val="16"/>
      <w:szCs w:val="16"/>
    </w:rPr>
  </w:style>
  <w:style w:type="paragraph" w:customStyle="1" w:styleId="Datefrontpage">
    <w:name w:val="Date front page"/>
    <w:link w:val="DatefrontpageChar"/>
    <w:qFormat/>
    <w:rsid w:val="005E0E8B"/>
    <w:pPr>
      <w:spacing w:before="2520" w:after="0"/>
      <w:ind w:left="-284"/>
    </w:pPr>
    <w:rPr>
      <w:rFonts w:ascii="GILROY-MEDIUM" w:hAnsi="GILROY-MEDIUM" w:cs="Arial"/>
      <w:noProof/>
      <w:color w:val="1A46FF"/>
      <w:spacing w:val="8"/>
      <w:sz w:val="16"/>
      <w:szCs w:val="16"/>
      <w:lang w:val="en-US"/>
    </w:rPr>
  </w:style>
  <w:style w:type="paragraph" w:customStyle="1" w:styleId="Sectiontitle">
    <w:name w:val="Section title"/>
    <w:basedOn w:val="ListParagraph"/>
    <w:link w:val="SectiontitleChar"/>
    <w:qFormat/>
    <w:rsid w:val="00AF04F1"/>
    <w:pPr>
      <w:spacing w:before="160" w:after="0" w:line="580" w:lineRule="exact"/>
      <w:ind w:left="-284"/>
    </w:pPr>
    <w:rPr>
      <w:rFonts w:ascii="Gilroy" w:hAnsi="Gilroy"/>
      <w:spacing w:val="8"/>
      <w:sz w:val="46"/>
      <w:lang w:val="en-US"/>
    </w:rPr>
  </w:style>
  <w:style w:type="character" w:customStyle="1" w:styleId="DatefrontpageChar">
    <w:name w:val="Date front page Char"/>
    <w:basedOn w:val="DefaultParagraphFont"/>
    <w:link w:val="Datefrontpage"/>
    <w:rsid w:val="005E0E8B"/>
    <w:rPr>
      <w:rFonts w:ascii="GILROY-MEDIUM" w:hAnsi="GILROY-MEDIUM" w:cs="Arial"/>
      <w:noProof/>
      <w:color w:val="1A46FF"/>
      <w:spacing w:val="8"/>
      <w:sz w:val="16"/>
      <w:szCs w:val="16"/>
      <w:lang w:val="en-US"/>
    </w:rPr>
  </w:style>
  <w:style w:type="numbering" w:customStyle="1" w:styleId="Gooliver">
    <w:name w:val="Gooliver"/>
    <w:uiPriority w:val="99"/>
    <w:rsid w:val="00A402E7"/>
    <w:pPr>
      <w:numPr>
        <w:numId w:val="3"/>
      </w:numPr>
    </w:pPr>
  </w:style>
  <w:style w:type="character" w:customStyle="1" w:styleId="ListParagraphChar">
    <w:name w:val="List Paragraph Char"/>
    <w:aliases w:val="SC bullet point Char,1st level Char,Buletai Char,List Paragr1 Char,List Paragraph1 Char,ERP-List Paragraph Char,List Paragraph11 Char,Bullet EY Char,Sąrašo pastraipa1 Char,Table of contents numbered Char,List Paragraph21 Char,lp1 Char"/>
    <w:basedOn w:val="DefaultParagraphFont"/>
    <w:link w:val="ListParagraph"/>
    <w:qFormat/>
    <w:rsid w:val="00382D9F"/>
  </w:style>
  <w:style w:type="character" w:customStyle="1" w:styleId="SectiontitleChar">
    <w:name w:val="Section title Char"/>
    <w:basedOn w:val="ListParagraphChar"/>
    <w:link w:val="Sectiontitle"/>
    <w:rsid w:val="00AF04F1"/>
    <w:rPr>
      <w:rFonts w:ascii="Gilroy" w:hAnsi="Gilroy"/>
      <w:spacing w:val="8"/>
      <w:sz w:val="46"/>
      <w:lang w:val="en-US"/>
    </w:rPr>
  </w:style>
  <w:style w:type="paragraph" w:customStyle="1" w:styleId="Greytitle">
    <w:name w:val="Grey title"/>
    <w:basedOn w:val="Sectiontitle"/>
    <w:next w:val="Bodyblack"/>
    <w:link w:val="GreytitleChar"/>
    <w:qFormat/>
    <w:rsid w:val="00AF04F1"/>
    <w:pPr>
      <w:spacing w:before="720" w:line="320" w:lineRule="exact"/>
    </w:pPr>
    <w:rPr>
      <w:color w:val="1A46FF"/>
      <w:spacing w:val="4"/>
      <w:sz w:val="24"/>
    </w:rPr>
  </w:style>
  <w:style w:type="paragraph" w:customStyle="1" w:styleId="Bodyblack">
    <w:name w:val="Body black"/>
    <w:basedOn w:val="Greytitle"/>
    <w:link w:val="BodyblackChar"/>
    <w:qFormat/>
    <w:rsid w:val="00AF04F1"/>
    <w:pPr>
      <w:spacing w:before="220" w:after="120" w:line="260" w:lineRule="exact"/>
      <w:ind w:right="851"/>
    </w:pPr>
    <w:rPr>
      <w:rFonts w:ascii="Muli" w:hAnsi="Muli"/>
      <w:bCs/>
      <w:color w:val="auto"/>
      <w:spacing w:val="0"/>
      <w:sz w:val="16"/>
      <w:szCs w:val="16"/>
    </w:rPr>
  </w:style>
  <w:style w:type="character" w:customStyle="1" w:styleId="GreytitleChar">
    <w:name w:val="Grey title Char"/>
    <w:basedOn w:val="SectiontitleChar"/>
    <w:link w:val="Greytitle"/>
    <w:rsid w:val="00AF04F1"/>
    <w:rPr>
      <w:rFonts w:ascii="Gilroy" w:hAnsi="Gilroy"/>
      <w:color w:val="1A46FF"/>
      <w:spacing w:val="4"/>
      <w:sz w:val="24"/>
      <w:lang w:val="en-US"/>
    </w:rPr>
  </w:style>
  <w:style w:type="character" w:customStyle="1" w:styleId="BodyblackChar">
    <w:name w:val="Body black Char"/>
    <w:basedOn w:val="GreytitleChar"/>
    <w:link w:val="Bodyblack"/>
    <w:rsid w:val="00AF04F1"/>
    <w:rPr>
      <w:rFonts w:ascii="Muli" w:hAnsi="Muli"/>
      <w:bCs/>
      <w:color w:val="1A46FF"/>
      <w:spacing w:val="4"/>
      <w:sz w:val="16"/>
      <w:szCs w:val="16"/>
      <w:lang w:val="en-US"/>
    </w:rPr>
  </w:style>
  <w:style w:type="paragraph" w:customStyle="1" w:styleId="Blueline">
    <w:name w:val="Blue line"/>
    <w:next w:val="Greytitle"/>
    <w:link w:val="BluelineChar"/>
    <w:rsid w:val="001C0B64"/>
    <w:pPr>
      <w:spacing w:after="0" w:line="320" w:lineRule="exact"/>
    </w:pPr>
    <w:rPr>
      <w:rFonts w:ascii="Arial" w:hAnsi="Arial"/>
      <w:b/>
      <w:color w:val="909090"/>
      <w:sz w:val="62"/>
      <w:lang w:val="en-US"/>
    </w:rPr>
  </w:style>
  <w:style w:type="paragraph" w:customStyle="1" w:styleId="Bluebullet">
    <w:name w:val="Blue bullet"/>
    <w:next w:val="Bodyblack"/>
    <w:link w:val="BluebulletChar"/>
    <w:rsid w:val="001C0B64"/>
    <w:rPr>
      <w:rFonts w:ascii="Arial" w:hAnsi="Arial"/>
      <w:b/>
      <w:color w:val="1A46FF"/>
      <w:sz w:val="28"/>
      <w:lang w:val="en-US"/>
    </w:rPr>
  </w:style>
  <w:style w:type="character" w:customStyle="1" w:styleId="BluelineChar">
    <w:name w:val="Blue line Char"/>
    <w:basedOn w:val="DefaultParagraphFont"/>
    <w:link w:val="Blueline"/>
    <w:rsid w:val="001C0B64"/>
    <w:rPr>
      <w:rFonts w:ascii="Arial" w:hAnsi="Arial"/>
      <w:b/>
      <w:color w:val="909090"/>
      <w:sz w:val="62"/>
      <w:lang w:val="en-US"/>
    </w:rPr>
  </w:style>
  <w:style w:type="numbering" w:customStyle="1" w:styleId="Style1">
    <w:name w:val="Style1"/>
    <w:uiPriority w:val="99"/>
    <w:rsid w:val="001C0B64"/>
    <w:pPr>
      <w:numPr>
        <w:numId w:val="4"/>
      </w:numPr>
    </w:pPr>
  </w:style>
  <w:style w:type="character" w:customStyle="1" w:styleId="BluebulletChar">
    <w:name w:val="Blue bullet Char"/>
    <w:basedOn w:val="DefaultParagraphFont"/>
    <w:link w:val="Bluebullet"/>
    <w:rsid w:val="001C0B64"/>
    <w:rPr>
      <w:rFonts w:ascii="Arial" w:hAnsi="Arial"/>
      <w:b/>
      <w:color w:val="1A46FF"/>
      <w:sz w:val="28"/>
      <w:lang w:val="en-US"/>
    </w:rPr>
  </w:style>
  <w:style w:type="numbering" w:customStyle="1" w:styleId="Gooliverstyle">
    <w:name w:val="Gooliver style"/>
    <w:uiPriority w:val="99"/>
    <w:rsid w:val="001C0B64"/>
    <w:pPr>
      <w:numPr>
        <w:numId w:val="5"/>
      </w:numPr>
    </w:pPr>
  </w:style>
  <w:style w:type="paragraph" w:customStyle="1" w:styleId="Bluelinejumptonextlinetotypeingreytitle">
    <w:name w:val="Blue line jump to next line to type in grey title"/>
    <w:basedOn w:val="Greytitle"/>
    <w:next w:val="Bodyblack"/>
    <w:link w:val="BluelinejumptonextlinetotypeingreytitleChar"/>
    <w:rsid w:val="00253C39"/>
    <w:pPr>
      <w:numPr>
        <w:numId w:val="2"/>
      </w:numPr>
      <w:spacing w:line="240" w:lineRule="exact"/>
    </w:pPr>
  </w:style>
  <w:style w:type="paragraph" w:customStyle="1" w:styleId="Bulletpointandblacktxt">
    <w:name w:val="Bullet point and black txt"/>
    <w:basedOn w:val="Bodyblack"/>
    <w:link w:val="BulletpointandblacktxtChar"/>
    <w:rsid w:val="00C435AD"/>
    <w:pPr>
      <w:spacing w:before="160" w:after="100"/>
      <w:ind w:left="0"/>
      <w:contextualSpacing w:val="0"/>
    </w:pPr>
  </w:style>
  <w:style w:type="character" w:customStyle="1" w:styleId="BluelinejumptonextlinetotypeingreytitleChar">
    <w:name w:val="Blue line jump to next line to type in grey title Char"/>
    <w:basedOn w:val="GreytitleChar"/>
    <w:link w:val="Bluelinejumptonextlinetotypeingreytitle"/>
    <w:rsid w:val="00253C39"/>
    <w:rPr>
      <w:rFonts w:ascii="Gilroy" w:hAnsi="Gilroy"/>
      <w:color w:val="1A46FF"/>
      <w:spacing w:val="4"/>
      <w:sz w:val="24"/>
      <w:lang w:val="en-US"/>
    </w:rPr>
  </w:style>
  <w:style w:type="paragraph" w:customStyle="1" w:styleId="Introductiontitle">
    <w:name w:val="Introduction title"/>
    <w:basedOn w:val="Normal"/>
    <w:link w:val="IntroductiontitleChar"/>
    <w:qFormat/>
    <w:rsid w:val="00E9699A"/>
    <w:pPr>
      <w:spacing w:before="320" w:after="0" w:line="780" w:lineRule="exact"/>
      <w:ind w:left="1276" w:right="1559"/>
    </w:pPr>
    <w:rPr>
      <w:rFonts w:ascii="Gilroy" w:hAnsi="Gilroy" w:cs="Arial"/>
      <w:spacing w:val="8"/>
      <w:sz w:val="60"/>
      <w:szCs w:val="60"/>
      <w:lang w:val="en-US"/>
    </w:rPr>
  </w:style>
  <w:style w:type="character" w:customStyle="1" w:styleId="BulletpointandblacktxtChar">
    <w:name w:val="Bullet point and black txt Char"/>
    <w:basedOn w:val="BodyblackChar"/>
    <w:link w:val="Bulletpointandblacktxt"/>
    <w:rsid w:val="00C435AD"/>
    <w:rPr>
      <w:rFonts w:ascii="Arial" w:hAnsi="Arial"/>
      <w:b w:val="0"/>
      <w:bCs/>
      <w:color w:val="909090"/>
      <w:spacing w:val="8"/>
      <w:sz w:val="16"/>
      <w:szCs w:val="16"/>
      <w:lang w:val="en-US"/>
    </w:rPr>
  </w:style>
  <w:style w:type="character" w:customStyle="1" w:styleId="IntroductiontitleChar">
    <w:name w:val="Introduction title Char"/>
    <w:basedOn w:val="DefaultParagraphFont"/>
    <w:link w:val="Introductiontitle"/>
    <w:rsid w:val="00E9699A"/>
    <w:rPr>
      <w:rFonts w:ascii="Gilroy" w:hAnsi="Gilroy" w:cs="Arial"/>
      <w:spacing w:val="8"/>
      <w:sz w:val="60"/>
      <w:szCs w:val="60"/>
      <w:lang w:val="en-US"/>
    </w:rPr>
  </w:style>
  <w:style w:type="paragraph" w:customStyle="1" w:styleId="Subtitlefrontpage">
    <w:name w:val="Sub title front page"/>
    <w:basedOn w:val="Normal"/>
    <w:link w:val="SubtitlefrontpageChar"/>
    <w:qFormat/>
    <w:rsid w:val="000201B4"/>
    <w:pPr>
      <w:spacing w:before="160" w:after="0" w:line="780" w:lineRule="exact"/>
      <w:ind w:left="1191" w:right="1559"/>
    </w:pPr>
    <w:rPr>
      <w:rFonts w:ascii="GILROY-MEDIUM" w:hAnsi="GILROY-MEDIUM"/>
      <w:noProof/>
      <w:color w:val="1A46FF"/>
      <w:sz w:val="36"/>
    </w:rPr>
  </w:style>
  <w:style w:type="paragraph" w:customStyle="1" w:styleId="Datenotfrontpage">
    <w:name w:val="Date not front page"/>
    <w:basedOn w:val="Datefrontpage"/>
    <w:link w:val="DatenotfrontpageChar"/>
    <w:qFormat/>
    <w:rsid w:val="000201B4"/>
    <w:pPr>
      <w:spacing w:before="1600" w:line="280" w:lineRule="exact"/>
    </w:pPr>
    <w:rPr>
      <w:color w:val="auto"/>
    </w:rPr>
  </w:style>
  <w:style w:type="character" w:customStyle="1" w:styleId="SubtitlefrontpageChar">
    <w:name w:val="Sub title front page Char"/>
    <w:basedOn w:val="DefaultParagraphFont"/>
    <w:link w:val="Subtitlefrontpage"/>
    <w:rsid w:val="000201B4"/>
    <w:rPr>
      <w:rFonts w:ascii="GILROY-MEDIUM" w:hAnsi="GILROY-MEDIUM"/>
      <w:noProof/>
      <w:color w:val="1A46FF"/>
      <w:sz w:val="36"/>
    </w:rPr>
  </w:style>
  <w:style w:type="paragraph" w:customStyle="1" w:styleId="Greybodytext">
    <w:name w:val="Grey body text"/>
    <w:basedOn w:val="Bodyblack"/>
    <w:link w:val="GreybodytextChar"/>
    <w:rsid w:val="009407BA"/>
    <w:pPr>
      <w:spacing w:before="360" w:after="0" w:line="180" w:lineRule="exact"/>
    </w:pPr>
    <w:rPr>
      <w:color w:val="909090"/>
    </w:rPr>
  </w:style>
  <w:style w:type="character" w:customStyle="1" w:styleId="DatenotfrontpageChar">
    <w:name w:val="Date not front page Char"/>
    <w:basedOn w:val="DatefrontpageChar"/>
    <w:link w:val="Datenotfrontpage"/>
    <w:rsid w:val="000201B4"/>
    <w:rPr>
      <w:rFonts w:ascii="GILROY-MEDIUM" w:hAnsi="GILROY-MEDIUM" w:cs="Arial"/>
      <w:noProof/>
      <w:color w:val="1A46FF"/>
      <w:spacing w:val="8"/>
      <w:sz w:val="16"/>
      <w:szCs w:val="16"/>
      <w:lang w:val="en-US"/>
    </w:rPr>
  </w:style>
  <w:style w:type="paragraph" w:customStyle="1" w:styleId="Clientinfo">
    <w:name w:val="Client info"/>
    <w:basedOn w:val="Contactsinforightaligment"/>
    <w:link w:val="ClientinfoChar"/>
    <w:qFormat/>
    <w:rsid w:val="00F10E4B"/>
    <w:pPr>
      <w:jc w:val="left"/>
    </w:pPr>
  </w:style>
  <w:style w:type="character" w:customStyle="1" w:styleId="GreybodytextChar">
    <w:name w:val="Grey body text Char"/>
    <w:basedOn w:val="BodyblackChar"/>
    <w:link w:val="Greybodytext"/>
    <w:rsid w:val="009407BA"/>
    <w:rPr>
      <w:rFonts w:ascii="Muli" w:hAnsi="Muli"/>
      <w:bCs/>
      <w:color w:val="909090"/>
      <w:spacing w:val="8"/>
      <w:sz w:val="16"/>
      <w:szCs w:val="16"/>
      <w:lang w:val="en-US"/>
    </w:rPr>
  </w:style>
  <w:style w:type="paragraph" w:customStyle="1" w:styleId="Client">
    <w:name w:val="Client"/>
    <w:basedOn w:val="Normal"/>
    <w:link w:val="ClientChar"/>
    <w:qFormat/>
    <w:rsid w:val="00E9699A"/>
    <w:pPr>
      <w:spacing w:line="240" w:lineRule="exact"/>
    </w:pPr>
    <w:rPr>
      <w:rFonts w:ascii="GILROY-MEDIUM" w:hAnsi="GILROY-MEDIUM" w:cs="Arial"/>
      <w:b/>
      <w:color w:val="1A46FF"/>
      <w:spacing w:val="2"/>
      <w:sz w:val="16"/>
      <w:szCs w:val="16"/>
    </w:rPr>
  </w:style>
  <w:style w:type="character" w:customStyle="1" w:styleId="ClientinfoChar">
    <w:name w:val="Client info Char"/>
    <w:basedOn w:val="ContactsinforightaligmentChar"/>
    <w:link w:val="Clientinfo"/>
    <w:rsid w:val="00F10E4B"/>
    <w:rPr>
      <w:rFonts w:ascii="Muli" w:hAnsi="Muli" w:cs="Arial"/>
      <w:spacing w:val="2"/>
      <w:sz w:val="16"/>
      <w:szCs w:val="16"/>
    </w:rPr>
  </w:style>
  <w:style w:type="paragraph" w:customStyle="1" w:styleId="Clientsname">
    <w:name w:val="Clients name"/>
    <w:basedOn w:val="Normal"/>
    <w:link w:val="ClientsnameChar"/>
    <w:qFormat/>
    <w:rsid w:val="00192B6F"/>
    <w:pPr>
      <w:spacing w:line="240" w:lineRule="auto"/>
    </w:pPr>
    <w:rPr>
      <w:rFonts w:ascii="Gilroy" w:hAnsi="Gilroy" w:cs="Arial"/>
      <w:color w:val="000000" w:themeColor="text1"/>
      <w:spacing w:val="8"/>
      <w:sz w:val="32"/>
      <w:szCs w:val="60"/>
      <w:lang w:val="en-US"/>
    </w:rPr>
  </w:style>
  <w:style w:type="character" w:customStyle="1" w:styleId="ClientChar">
    <w:name w:val="Client Char"/>
    <w:basedOn w:val="DefaultParagraphFont"/>
    <w:link w:val="Client"/>
    <w:rsid w:val="00E9699A"/>
    <w:rPr>
      <w:rFonts w:ascii="GILROY-MEDIUM" w:hAnsi="GILROY-MEDIUM" w:cs="Arial"/>
      <w:b/>
      <w:color w:val="1A46FF"/>
      <w:spacing w:val="2"/>
      <w:sz w:val="16"/>
      <w:szCs w:val="16"/>
    </w:rPr>
  </w:style>
  <w:style w:type="character" w:customStyle="1" w:styleId="ClientsnameChar">
    <w:name w:val="Clients name Char"/>
    <w:basedOn w:val="DefaultParagraphFont"/>
    <w:link w:val="Clientsname"/>
    <w:rsid w:val="00192B6F"/>
    <w:rPr>
      <w:rFonts w:ascii="Gilroy" w:hAnsi="Gilroy" w:cs="Arial"/>
      <w:color w:val="000000" w:themeColor="text1"/>
      <w:spacing w:val="8"/>
      <w:sz w:val="32"/>
      <w:szCs w:val="60"/>
      <w:lang w:val="en-US"/>
    </w:rPr>
  </w:style>
  <w:style w:type="paragraph" w:customStyle="1" w:styleId="Bodyblackemphasis">
    <w:name w:val="Body black emphasis"/>
    <w:basedOn w:val="Bodyblack"/>
    <w:link w:val="BodyblackemphasisChar"/>
    <w:qFormat/>
    <w:rsid w:val="00652F93"/>
    <w:rPr>
      <w:b/>
      <w:bCs w:val="0"/>
      <w:color w:val="000000" w:themeColor="text1"/>
    </w:rPr>
  </w:style>
  <w:style w:type="paragraph" w:customStyle="1" w:styleId="Bulletpoint">
    <w:name w:val="Bullet point"/>
    <w:basedOn w:val="Bulletpointandblacktxt"/>
    <w:link w:val="BulletpointChar"/>
    <w:qFormat/>
    <w:rsid w:val="00FD3B08"/>
    <w:pPr>
      <w:numPr>
        <w:ilvl w:val="1"/>
        <w:numId w:val="2"/>
      </w:numPr>
      <w:spacing w:after="0"/>
    </w:pPr>
  </w:style>
  <w:style w:type="character" w:customStyle="1" w:styleId="BodyblackemphasisChar">
    <w:name w:val="Body black emphasis Char"/>
    <w:basedOn w:val="BodyblackChar"/>
    <w:link w:val="Bodyblackemphasis"/>
    <w:rsid w:val="00652F93"/>
    <w:rPr>
      <w:rFonts w:ascii="Muli" w:hAnsi="Muli"/>
      <w:b/>
      <w:bCs w:val="0"/>
      <w:color w:val="000000" w:themeColor="text1"/>
      <w:spacing w:val="4"/>
      <w:sz w:val="16"/>
      <w:szCs w:val="16"/>
      <w:lang w:val="en-US"/>
    </w:rPr>
  </w:style>
  <w:style w:type="paragraph" w:customStyle="1" w:styleId="BodyBlue">
    <w:name w:val="Body Blue"/>
    <w:basedOn w:val="Bodyblack"/>
    <w:link w:val="BodyBlueChar"/>
    <w:qFormat/>
    <w:rsid w:val="00F10E4B"/>
    <w:rPr>
      <w:color w:val="1A46FF"/>
    </w:rPr>
  </w:style>
  <w:style w:type="character" w:customStyle="1" w:styleId="BulletpointChar">
    <w:name w:val="Bullet point Char"/>
    <w:basedOn w:val="BulletpointandblacktxtChar"/>
    <w:link w:val="Bulletpoint"/>
    <w:rsid w:val="00FD3B08"/>
    <w:rPr>
      <w:rFonts w:ascii="Muli" w:hAnsi="Muli"/>
      <w:b w:val="0"/>
      <w:bCs/>
      <w:color w:val="909090"/>
      <w:spacing w:val="8"/>
      <w:sz w:val="16"/>
      <w:szCs w:val="16"/>
      <w:lang w:val="en-US"/>
    </w:rPr>
  </w:style>
  <w:style w:type="character" w:customStyle="1" w:styleId="BodyBlueChar">
    <w:name w:val="Body Blue Char"/>
    <w:basedOn w:val="BodyblackChar"/>
    <w:link w:val="BodyBlue"/>
    <w:rsid w:val="00F10E4B"/>
    <w:rPr>
      <w:rFonts w:ascii="Muli" w:hAnsi="Muli"/>
      <w:bCs/>
      <w:color w:val="1A46FF"/>
      <w:spacing w:val="4"/>
      <w:sz w:val="16"/>
      <w:szCs w:val="16"/>
      <w:lang w:val="en-US"/>
    </w:rPr>
  </w:style>
  <w:style w:type="character" w:customStyle="1" w:styleId="Heading1Char">
    <w:name w:val="Heading 1 Char"/>
    <w:basedOn w:val="DefaultParagraphFont"/>
    <w:link w:val="Heading1"/>
    <w:uiPriority w:val="9"/>
    <w:rsid w:val="00C16D5B"/>
    <w:rPr>
      <w:rFonts w:ascii="Muli" w:eastAsiaTheme="majorEastAsia" w:hAnsi="Muli" w:cstheme="majorBidi"/>
      <w:color w:val="3B46FF"/>
      <w:sz w:val="32"/>
      <w:szCs w:val="32"/>
    </w:rPr>
  </w:style>
  <w:style w:type="paragraph" w:styleId="TOCHeading">
    <w:name w:val="TOC Heading"/>
    <w:basedOn w:val="Heading1"/>
    <w:next w:val="Normal"/>
    <w:uiPriority w:val="39"/>
    <w:unhideWhenUsed/>
    <w:qFormat/>
    <w:rsid w:val="00DF188E"/>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7009BC"/>
    <w:pPr>
      <w:tabs>
        <w:tab w:val="left" w:pos="440"/>
        <w:tab w:val="right" w:leader="dot" w:pos="9344"/>
      </w:tabs>
      <w:spacing w:before="120" w:after="120"/>
    </w:pPr>
    <w:rPr>
      <w:rFonts w:ascii="MULI REGULAR ROMAN" w:hAnsi="MULI REGULAR ROMAN" w:cstheme="minorHAnsi"/>
      <w:b/>
      <w:bCs/>
      <w:caps/>
      <w:noProof/>
      <w:color w:val="0432FF"/>
      <w:sz w:val="20"/>
      <w:szCs w:val="20"/>
    </w:rPr>
  </w:style>
  <w:style w:type="paragraph" w:styleId="TOC2">
    <w:name w:val="toc 2"/>
    <w:basedOn w:val="Normal"/>
    <w:next w:val="Normal"/>
    <w:autoRedefine/>
    <w:uiPriority w:val="39"/>
    <w:unhideWhenUsed/>
    <w:rsid w:val="00CF6DF0"/>
    <w:pPr>
      <w:tabs>
        <w:tab w:val="right" w:leader="dot" w:pos="9344"/>
      </w:tabs>
      <w:spacing w:after="0"/>
      <w:ind w:left="220"/>
    </w:pPr>
    <w:rPr>
      <w:rFonts w:ascii="MULI REGULAR ROMAN" w:hAnsi="MULI REGULAR ROMAN" w:cstheme="minorHAnsi"/>
      <w:smallCaps/>
      <w:noProof/>
      <w:color w:val="000000" w:themeColor="text1"/>
      <w:sz w:val="20"/>
      <w:szCs w:val="20"/>
    </w:rPr>
  </w:style>
  <w:style w:type="paragraph" w:styleId="TOC3">
    <w:name w:val="toc 3"/>
    <w:basedOn w:val="Normal"/>
    <w:next w:val="Normal"/>
    <w:autoRedefine/>
    <w:uiPriority w:val="39"/>
    <w:unhideWhenUsed/>
    <w:rsid w:val="00DF188E"/>
    <w:pPr>
      <w:spacing w:after="0"/>
      <w:ind w:left="440"/>
    </w:pPr>
    <w:rPr>
      <w:rFonts w:cstheme="minorHAnsi"/>
      <w:i/>
      <w:iCs/>
      <w:sz w:val="20"/>
      <w:szCs w:val="20"/>
    </w:rPr>
  </w:style>
  <w:style w:type="paragraph" w:styleId="TOC4">
    <w:name w:val="toc 4"/>
    <w:basedOn w:val="Normal"/>
    <w:next w:val="Normal"/>
    <w:autoRedefine/>
    <w:uiPriority w:val="39"/>
    <w:semiHidden/>
    <w:unhideWhenUsed/>
    <w:rsid w:val="00DF188E"/>
    <w:pPr>
      <w:spacing w:after="0"/>
      <w:ind w:left="660"/>
    </w:pPr>
    <w:rPr>
      <w:rFonts w:cstheme="minorHAnsi"/>
      <w:sz w:val="18"/>
      <w:szCs w:val="18"/>
    </w:rPr>
  </w:style>
  <w:style w:type="paragraph" w:styleId="TOC5">
    <w:name w:val="toc 5"/>
    <w:basedOn w:val="Normal"/>
    <w:next w:val="Normal"/>
    <w:autoRedefine/>
    <w:uiPriority w:val="39"/>
    <w:semiHidden/>
    <w:unhideWhenUsed/>
    <w:rsid w:val="00DF188E"/>
    <w:pPr>
      <w:spacing w:after="0"/>
      <w:ind w:left="880"/>
    </w:pPr>
    <w:rPr>
      <w:rFonts w:cstheme="minorHAnsi"/>
      <w:sz w:val="18"/>
      <w:szCs w:val="18"/>
    </w:rPr>
  </w:style>
  <w:style w:type="paragraph" w:styleId="TOC6">
    <w:name w:val="toc 6"/>
    <w:basedOn w:val="Normal"/>
    <w:next w:val="Normal"/>
    <w:autoRedefine/>
    <w:uiPriority w:val="39"/>
    <w:semiHidden/>
    <w:unhideWhenUsed/>
    <w:rsid w:val="00DF188E"/>
    <w:pPr>
      <w:spacing w:after="0"/>
      <w:ind w:left="1100"/>
    </w:pPr>
    <w:rPr>
      <w:rFonts w:cstheme="minorHAnsi"/>
      <w:sz w:val="18"/>
      <w:szCs w:val="18"/>
    </w:rPr>
  </w:style>
  <w:style w:type="paragraph" w:styleId="TOC7">
    <w:name w:val="toc 7"/>
    <w:basedOn w:val="Normal"/>
    <w:next w:val="Normal"/>
    <w:autoRedefine/>
    <w:uiPriority w:val="39"/>
    <w:semiHidden/>
    <w:unhideWhenUsed/>
    <w:rsid w:val="00DF188E"/>
    <w:pPr>
      <w:spacing w:after="0"/>
      <w:ind w:left="1320"/>
    </w:pPr>
    <w:rPr>
      <w:rFonts w:cstheme="minorHAnsi"/>
      <w:sz w:val="18"/>
      <w:szCs w:val="18"/>
    </w:rPr>
  </w:style>
  <w:style w:type="paragraph" w:styleId="TOC8">
    <w:name w:val="toc 8"/>
    <w:basedOn w:val="Normal"/>
    <w:next w:val="Normal"/>
    <w:autoRedefine/>
    <w:uiPriority w:val="39"/>
    <w:semiHidden/>
    <w:unhideWhenUsed/>
    <w:rsid w:val="00DF188E"/>
    <w:pPr>
      <w:spacing w:after="0"/>
      <w:ind w:left="1540"/>
    </w:pPr>
    <w:rPr>
      <w:rFonts w:cstheme="minorHAnsi"/>
      <w:sz w:val="18"/>
      <w:szCs w:val="18"/>
    </w:rPr>
  </w:style>
  <w:style w:type="paragraph" w:styleId="TOC9">
    <w:name w:val="toc 9"/>
    <w:basedOn w:val="Normal"/>
    <w:next w:val="Normal"/>
    <w:autoRedefine/>
    <w:uiPriority w:val="39"/>
    <w:semiHidden/>
    <w:unhideWhenUsed/>
    <w:rsid w:val="00DF188E"/>
    <w:pPr>
      <w:spacing w:after="0"/>
      <w:ind w:left="1760"/>
    </w:pPr>
    <w:rPr>
      <w:rFonts w:cstheme="minorHAnsi"/>
      <w:sz w:val="18"/>
      <w:szCs w:val="18"/>
    </w:rPr>
  </w:style>
  <w:style w:type="character" w:styleId="Hyperlink">
    <w:name w:val="Hyperlink"/>
    <w:basedOn w:val="DefaultParagraphFont"/>
    <w:uiPriority w:val="99"/>
    <w:unhideWhenUsed/>
    <w:rsid w:val="004233E4"/>
    <w:rPr>
      <w:color w:val="0563C1" w:themeColor="hyperlink"/>
      <w:u w:val="single"/>
    </w:rPr>
  </w:style>
  <w:style w:type="character" w:customStyle="1" w:styleId="Heading2Char">
    <w:name w:val="Heading 2 Char"/>
    <w:basedOn w:val="DefaultParagraphFont"/>
    <w:link w:val="Heading2"/>
    <w:uiPriority w:val="9"/>
    <w:rsid w:val="00C16D5B"/>
    <w:rPr>
      <w:rFonts w:ascii="Muli" w:eastAsiaTheme="majorEastAsia" w:hAnsi="Muli" w:cstheme="majorBidi"/>
      <w:color w:val="3B46FF"/>
      <w:sz w:val="26"/>
      <w:szCs w:val="26"/>
    </w:rPr>
  </w:style>
  <w:style w:type="paragraph" w:customStyle="1" w:styleId="Bullet">
    <w:name w:val="Bullet"/>
    <w:basedOn w:val="Normal"/>
    <w:link w:val="BulletChar"/>
    <w:qFormat/>
    <w:rsid w:val="00C4710E"/>
    <w:pPr>
      <w:numPr>
        <w:numId w:val="1"/>
      </w:numPr>
      <w:spacing w:after="0" w:line="240" w:lineRule="auto"/>
    </w:pPr>
    <w:rPr>
      <w:rFonts w:ascii="Times New Roman" w:eastAsia="Times New Roman" w:hAnsi="Times New Roman" w:cs="Times New Roman"/>
      <w:sz w:val="24"/>
      <w:szCs w:val="24"/>
      <w:lang w:eastAsia="en-GB"/>
    </w:rPr>
  </w:style>
  <w:style w:type="character" w:customStyle="1" w:styleId="BulletChar">
    <w:name w:val="Bullet Char"/>
    <w:basedOn w:val="DefaultParagraphFont"/>
    <w:link w:val="Bullet"/>
    <w:rsid w:val="00C4710E"/>
    <w:rPr>
      <w:rFonts w:ascii="Times New Roman" w:eastAsia="Times New Roman" w:hAnsi="Times New Roman" w:cs="Times New Roman"/>
      <w:sz w:val="24"/>
      <w:szCs w:val="24"/>
      <w:lang w:eastAsia="en-GB"/>
    </w:rPr>
  </w:style>
  <w:style w:type="paragraph" w:styleId="Caption">
    <w:name w:val="caption"/>
    <w:aliases w:val="Table caption,paveikslas,Paveikslo pavadinimas,Lentelės/paveikslėlio pavadinimas"/>
    <w:basedOn w:val="Normal"/>
    <w:next w:val="Normal"/>
    <w:link w:val="CaptionChar"/>
    <w:unhideWhenUsed/>
    <w:qFormat/>
    <w:rsid w:val="00E45A07"/>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C16D5B"/>
    <w:rPr>
      <w:rFonts w:asciiTheme="majorHAnsi" w:eastAsiaTheme="majorEastAsia" w:hAnsiTheme="majorHAnsi" w:cstheme="majorBidi"/>
      <w:color w:val="3B46FF"/>
      <w:sz w:val="24"/>
      <w:szCs w:val="24"/>
    </w:rPr>
  </w:style>
  <w:style w:type="paragraph" w:styleId="FootnoteText">
    <w:name w:val="footnote text"/>
    <w:aliases w:val="Diagrama,Char,Fußnote,Carattere,fn,Footnotes,Footnote ak,Footnote Text Char1,Footnote Text Char Char,fn Char Char,footnote text Char Char,Footnotes Char Char,Footnote ak Char Char,fn Char1,footnote text Char1,Footnotes Char1,ft"/>
    <w:basedOn w:val="Normal"/>
    <w:link w:val="FootnoteTextChar"/>
    <w:uiPriority w:val="99"/>
    <w:unhideWhenUsed/>
    <w:qFormat/>
    <w:rsid w:val="00A32E7E"/>
    <w:pPr>
      <w:spacing w:after="0" w:line="240" w:lineRule="auto"/>
    </w:pPr>
    <w:rPr>
      <w:rFonts w:ascii="Times New Roman" w:eastAsia="Times New Roman" w:hAnsi="Times New Roman" w:cs="Times New Roman"/>
      <w:color w:val="44546A" w:themeColor="text2"/>
      <w:sz w:val="18"/>
      <w:szCs w:val="24"/>
      <w:lang w:eastAsia="en-GB"/>
    </w:rPr>
  </w:style>
  <w:style w:type="character" w:customStyle="1" w:styleId="FootnoteTextChar">
    <w:name w:val="Footnote Text Char"/>
    <w:aliases w:val="Diagrama Char,Char Char,Fußnote Char,Carattere Char,fn Char,Footnotes Char,Footnote ak Char,Footnote Text Char1 Char,Footnote Text Char Char Char,fn Char Char Char,footnote text Char Char Char,Footnotes Char Char Char,fn Char1 Char"/>
    <w:basedOn w:val="DefaultParagraphFont"/>
    <w:link w:val="FootnoteText"/>
    <w:uiPriority w:val="99"/>
    <w:qFormat/>
    <w:rsid w:val="00A32E7E"/>
    <w:rPr>
      <w:rFonts w:ascii="Times New Roman" w:eastAsia="Times New Roman" w:hAnsi="Times New Roman" w:cs="Times New Roman"/>
      <w:color w:val="44546A" w:themeColor="text2"/>
      <w:sz w:val="18"/>
      <w:szCs w:val="24"/>
      <w:lang w:eastAsia="en-GB"/>
    </w:rPr>
  </w:style>
  <w:style w:type="character" w:styleId="FootnoteReference">
    <w:name w:val="footnote reference"/>
    <w:aliases w:val="Footnote number,Footnote symbol,Footnote Reference Number,Footnote reference number,Times 10 Point,Exposant 3 Point,Footnote Reference Superscript,EN Footnote Reference,note TESI,Voetnootverwijzing,fr,o,FR,FR1,BVI fnr,Nota,Ref"/>
    <w:basedOn w:val="DefaultParagraphFont"/>
    <w:link w:val="SUPERSChar"/>
    <w:uiPriority w:val="99"/>
    <w:unhideWhenUsed/>
    <w:qFormat/>
    <w:rsid w:val="00A32E7E"/>
    <w:rPr>
      <w:vertAlign w:val="superscript"/>
    </w:rPr>
  </w:style>
  <w:style w:type="paragraph" w:customStyle="1" w:styleId="SUPERSChar">
    <w:name w:val="SUPERS Char"/>
    <w:aliases w:val="EN Footnote Reference Char"/>
    <w:basedOn w:val="Normal"/>
    <w:link w:val="FootnoteReference"/>
    <w:uiPriority w:val="99"/>
    <w:rsid w:val="00A32E7E"/>
    <w:pPr>
      <w:spacing w:before="120" w:after="0" w:line="240" w:lineRule="exact"/>
    </w:pPr>
    <w:rPr>
      <w:vertAlign w:val="superscript"/>
    </w:rPr>
  </w:style>
  <w:style w:type="character" w:styleId="CommentReference">
    <w:name w:val="annotation reference"/>
    <w:basedOn w:val="DefaultParagraphFont"/>
    <w:uiPriority w:val="99"/>
    <w:semiHidden/>
    <w:unhideWhenUsed/>
    <w:rsid w:val="00DE1972"/>
    <w:rPr>
      <w:sz w:val="16"/>
    </w:rPr>
  </w:style>
  <w:style w:type="character" w:customStyle="1" w:styleId="CaptionChar">
    <w:name w:val="Caption Char"/>
    <w:aliases w:val="Table caption Char,paveikslas Char,Paveikslo pavadinimas Char,Lentelės/paveikslėlio pavadinimas Char"/>
    <w:basedOn w:val="DefaultParagraphFont"/>
    <w:link w:val="Caption"/>
    <w:locked/>
    <w:rsid w:val="00906457"/>
    <w:rPr>
      <w:i/>
      <w:iCs/>
      <w:color w:val="44546A" w:themeColor="text2"/>
      <w:sz w:val="18"/>
      <w:szCs w:val="18"/>
    </w:rPr>
  </w:style>
  <w:style w:type="paragraph" w:styleId="CommentText">
    <w:name w:val="annotation text"/>
    <w:basedOn w:val="Normal"/>
    <w:link w:val="CommentTextChar"/>
    <w:uiPriority w:val="99"/>
    <w:unhideWhenUsed/>
    <w:rsid w:val="006D53A1"/>
    <w:pPr>
      <w:spacing w:line="240" w:lineRule="auto"/>
    </w:pPr>
    <w:rPr>
      <w:sz w:val="20"/>
      <w:szCs w:val="20"/>
    </w:rPr>
  </w:style>
  <w:style w:type="character" w:customStyle="1" w:styleId="CommentTextChar">
    <w:name w:val="Comment Text Char"/>
    <w:basedOn w:val="DefaultParagraphFont"/>
    <w:link w:val="CommentText"/>
    <w:uiPriority w:val="99"/>
    <w:rsid w:val="006D53A1"/>
    <w:rPr>
      <w:sz w:val="20"/>
      <w:szCs w:val="20"/>
    </w:rPr>
  </w:style>
  <w:style w:type="paragraph" w:styleId="CommentSubject">
    <w:name w:val="annotation subject"/>
    <w:basedOn w:val="CommentText"/>
    <w:next w:val="CommentText"/>
    <w:link w:val="CommentSubjectChar"/>
    <w:uiPriority w:val="99"/>
    <w:semiHidden/>
    <w:unhideWhenUsed/>
    <w:rsid w:val="006D53A1"/>
    <w:rPr>
      <w:b/>
      <w:bCs/>
    </w:rPr>
  </w:style>
  <w:style w:type="character" w:customStyle="1" w:styleId="CommentSubjectChar">
    <w:name w:val="Comment Subject Char"/>
    <w:basedOn w:val="CommentTextChar"/>
    <w:link w:val="CommentSubject"/>
    <w:uiPriority w:val="99"/>
    <w:semiHidden/>
    <w:rsid w:val="006D53A1"/>
    <w:rPr>
      <w:b/>
      <w:bCs/>
      <w:sz w:val="20"/>
      <w:szCs w:val="20"/>
    </w:rPr>
  </w:style>
  <w:style w:type="character" w:customStyle="1" w:styleId="UnresolvedMention1">
    <w:name w:val="Unresolved Mention1"/>
    <w:basedOn w:val="DefaultParagraphFont"/>
    <w:uiPriority w:val="99"/>
    <w:semiHidden/>
    <w:unhideWhenUsed/>
    <w:rsid w:val="006D53A1"/>
    <w:rPr>
      <w:color w:val="605E5C"/>
      <w:shd w:val="clear" w:color="auto" w:fill="E1DFDD"/>
    </w:rPr>
  </w:style>
  <w:style w:type="table" w:styleId="ListTable3-Accent3">
    <w:name w:val="List Table 3 Accent 3"/>
    <w:aliases w:val="List Table 3 - Accent 311,Scroll Table Normal"/>
    <w:basedOn w:val="TableNormal"/>
    <w:uiPriority w:val="48"/>
    <w:rsid w:val="00797278"/>
    <w:pPr>
      <w:spacing w:after="0" w:line="240" w:lineRule="auto"/>
    </w:pPr>
    <w:rPr>
      <w:sz w:val="18"/>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PlainText">
    <w:name w:val="Plain Text"/>
    <w:basedOn w:val="Normal"/>
    <w:link w:val="PlainTextChar"/>
    <w:uiPriority w:val="99"/>
    <w:rsid w:val="00797278"/>
    <w:pPr>
      <w:spacing w:before="120" w:after="0" w:line="240" w:lineRule="auto"/>
      <w:ind w:left="57" w:right="57"/>
    </w:pPr>
    <w:rPr>
      <w:rFonts w:ascii="Consolas" w:hAnsi="Consolas"/>
      <w:sz w:val="21"/>
      <w:szCs w:val="21"/>
    </w:rPr>
  </w:style>
  <w:style w:type="character" w:customStyle="1" w:styleId="PlainTextChar">
    <w:name w:val="Plain Text Char"/>
    <w:basedOn w:val="DefaultParagraphFont"/>
    <w:link w:val="PlainText"/>
    <w:uiPriority w:val="99"/>
    <w:rsid w:val="00797278"/>
    <w:rPr>
      <w:rFonts w:ascii="Consolas" w:hAnsi="Consolas"/>
      <w:sz w:val="21"/>
      <w:szCs w:val="21"/>
    </w:rPr>
  </w:style>
  <w:style w:type="table" w:styleId="TableGridLight">
    <w:name w:val="Grid Table Light"/>
    <w:basedOn w:val="TableNormal"/>
    <w:uiPriority w:val="40"/>
    <w:rsid w:val="002B1F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0E733E"/>
    <w:pPr>
      <w:spacing w:after="0" w:line="240" w:lineRule="auto"/>
    </w:pPr>
  </w:style>
  <w:style w:type="character" w:styleId="PageNumber">
    <w:name w:val="page number"/>
    <w:basedOn w:val="DefaultParagraphFont"/>
    <w:uiPriority w:val="99"/>
    <w:semiHidden/>
    <w:unhideWhenUsed/>
    <w:rsid w:val="00852B43"/>
  </w:style>
  <w:style w:type="numbering" w:customStyle="1" w:styleId="CurrentList1">
    <w:name w:val="Current List1"/>
    <w:uiPriority w:val="99"/>
    <w:rsid w:val="00C47B1D"/>
    <w:pPr>
      <w:numPr>
        <w:numId w:val="7"/>
      </w:numPr>
    </w:pPr>
  </w:style>
  <w:style w:type="numbering" w:customStyle="1" w:styleId="CurrentList2">
    <w:name w:val="Current List2"/>
    <w:uiPriority w:val="99"/>
    <w:rsid w:val="00C47B1D"/>
    <w:pPr>
      <w:numPr>
        <w:numId w:val="8"/>
      </w:numPr>
    </w:pPr>
  </w:style>
  <w:style w:type="numbering" w:customStyle="1" w:styleId="CurrentList3">
    <w:name w:val="Current List3"/>
    <w:uiPriority w:val="99"/>
    <w:rsid w:val="006E44F3"/>
    <w:pPr>
      <w:numPr>
        <w:numId w:val="9"/>
      </w:numPr>
    </w:pPr>
  </w:style>
  <w:style w:type="numbering" w:customStyle="1" w:styleId="CurrentList4">
    <w:name w:val="Current List4"/>
    <w:uiPriority w:val="99"/>
    <w:rsid w:val="006E44F3"/>
    <w:pPr>
      <w:numPr>
        <w:numId w:val="10"/>
      </w:numPr>
    </w:pPr>
  </w:style>
  <w:style w:type="numbering" w:customStyle="1" w:styleId="CurrentList5">
    <w:name w:val="Current List5"/>
    <w:uiPriority w:val="99"/>
    <w:rsid w:val="006E44F3"/>
    <w:pPr>
      <w:numPr>
        <w:numId w:val="11"/>
      </w:numPr>
    </w:pPr>
  </w:style>
  <w:style w:type="numbering" w:customStyle="1" w:styleId="CurrentList6">
    <w:name w:val="Current List6"/>
    <w:uiPriority w:val="99"/>
    <w:rsid w:val="00C86B3A"/>
    <w:pPr>
      <w:numPr>
        <w:numId w:val="12"/>
      </w:numPr>
    </w:pPr>
  </w:style>
  <w:style w:type="numbering" w:customStyle="1" w:styleId="CurrentList7">
    <w:name w:val="Current List7"/>
    <w:uiPriority w:val="99"/>
    <w:rsid w:val="00C86B3A"/>
    <w:pPr>
      <w:numPr>
        <w:numId w:val="13"/>
      </w:numPr>
    </w:pPr>
  </w:style>
  <w:style w:type="numbering" w:customStyle="1" w:styleId="CurrentList8">
    <w:name w:val="Current List8"/>
    <w:uiPriority w:val="99"/>
    <w:rsid w:val="00C86B3A"/>
    <w:pPr>
      <w:numPr>
        <w:numId w:val="14"/>
      </w:numPr>
    </w:pPr>
  </w:style>
  <w:style w:type="numbering" w:customStyle="1" w:styleId="CurrentList9">
    <w:name w:val="Current List9"/>
    <w:uiPriority w:val="99"/>
    <w:rsid w:val="007775AD"/>
    <w:pPr>
      <w:numPr>
        <w:numId w:val="15"/>
      </w:numPr>
    </w:pPr>
  </w:style>
  <w:style w:type="numbering" w:customStyle="1" w:styleId="CurrentList10">
    <w:name w:val="Current List10"/>
    <w:uiPriority w:val="99"/>
    <w:rsid w:val="007775AD"/>
    <w:pPr>
      <w:numPr>
        <w:numId w:val="16"/>
      </w:numPr>
    </w:pPr>
  </w:style>
  <w:style w:type="paragraph" w:customStyle="1" w:styleId="paragraph">
    <w:name w:val="paragraph"/>
    <w:basedOn w:val="Normal"/>
    <w:rsid w:val="00421D62"/>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normaltextrun">
    <w:name w:val="normaltextrun"/>
    <w:basedOn w:val="DefaultParagraphFont"/>
    <w:rsid w:val="00421D62"/>
  </w:style>
  <w:style w:type="character" w:customStyle="1" w:styleId="eop">
    <w:name w:val="eop"/>
    <w:basedOn w:val="DefaultParagraphFont"/>
    <w:rsid w:val="00421D62"/>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uiPriority w:val="99"/>
    <w:qFormat/>
    <w:rsid w:val="00BB311E"/>
    <w:pPr>
      <w:spacing w:after="0" w:line="240" w:lineRule="auto"/>
    </w:pPr>
    <w:rPr>
      <w:rFonts w:ascii="Arial" w:hAnsi="Arial" w:cs="Arial"/>
      <w:sz w:val="18"/>
      <w:szCs w:val="18"/>
      <w:vertAlign w:val="superscript"/>
    </w:rPr>
  </w:style>
  <w:style w:type="paragraph" w:customStyle="1" w:styleId="Listnumber1">
    <w:name w:val="List number 1"/>
    <w:basedOn w:val="Normal"/>
    <w:qFormat/>
    <w:rsid w:val="00166EF9"/>
    <w:pPr>
      <w:numPr>
        <w:numId w:val="17"/>
      </w:numPr>
      <w:spacing w:after="0"/>
      <w:ind w:left="0"/>
      <w:jc w:val="both"/>
    </w:pPr>
    <w:rPr>
      <w:rFonts w:ascii="Times New Roman" w:hAnsi="Times New Roman" w:cs="Times New Roman"/>
      <w:sz w:val="24"/>
    </w:rPr>
  </w:style>
  <w:style w:type="paragraph" w:customStyle="1" w:styleId="ListNumber21">
    <w:name w:val="List Number 21"/>
    <w:basedOn w:val="ListParagraph"/>
    <w:qFormat/>
    <w:rsid w:val="00166EF9"/>
    <w:pPr>
      <w:numPr>
        <w:ilvl w:val="1"/>
        <w:numId w:val="17"/>
      </w:numPr>
      <w:spacing w:after="0"/>
      <w:jc w:val="both"/>
    </w:pPr>
    <w:rPr>
      <w:rFonts w:ascii="Times New Roman" w:hAnsi="Times New Roman"/>
      <w:sz w:val="24"/>
    </w:rPr>
  </w:style>
  <w:style w:type="paragraph" w:customStyle="1" w:styleId="ListNumber31">
    <w:name w:val="List Number 31"/>
    <w:basedOn w:val="ListParagraph"/>
    <w:qFormat/>
    <w:rsid w:val="00166EF9"/>
    <w:pPr>
      <w:numPr>
        <w:ilvl w:val="2"/>
        <w:numId w:val="17"/>
      </w:numPr>
      <w:spacing w:after="0"/>
      <w:ind w:left="0"/>
    </w:pPr>
    <w:rPr>
      <w:rFonts w:ascii="Times New Roman" w:hAnsi="Times New Roman"/>
      <w:sz w:val="24"/>
    </w:rPr>
  </w:style>
  <w:style w:type="paragraph" w:customStyle="1" w:styleId="ListNumber41">
    <w:name w:val="List Number 41"/>
    <w:basedOn w:val="ListParagraph"/>
    <w:qFormat/>
    <w:rsid w:val="00166EF9"/>
    <w:pPr>
      <w:numPr>
        <w:ilvl w:val="3"/>
        <w:numId w:val="17"/>
      </w:numPr>
      <w:spacing w:after="0"/>
    </w:pPr>
    <w:rPr>
      <w:rFonts w:ascii="Times New Roman" w:hAnsi="Times New Roman"/>
      <w:sz w:val="24"/>
    </w:rPr>
  </w:style>
  <w:style w:type="paragraph" w:customStyle="1" w:styleId="ListNumber51">
    <w:name w:val="List Number 51"/>
    <w:basedOn w:val="ListParagraph"/>
    <w:qFormat/>
    <w:rsid w:val="00166EF9"/>
    <w:pPr>
      <w:numPr>
        <w:ilvl w:val="4"/>
        <w:numId w:val="17"/>
      </w:numPr>
      <w:spacing w:after="0"/>
    </w:pPr>
    <w:rPr>
      <w:rFonts w:ascii="Times New Roman" w:hAnsi="Times New Roman"/>
      <w:sz w:val="24"/>
    </w:rPr>
  </w:style>
  <w:style w:type="paragraph" w:customStyle="1" w:styleId="Lentekstasarial">
    <w:name w:val="Len_tekstas_arial"/>
    <w:basedOn w:val="Normal"/>
    <w:link w:val="LentekstasarialChar"/>
    <w:qFormat/>
    <w:rsid w:val="0028601D"/>
    <w:pPr>
      <w:spacing w:before="120" w:after="120" w:line="276" w:lineRule="auto"/>
      <w:jc w:val="both"/>
    </w:pPr>
    <w:rPr>
      <w:rFonts w:ascii="Arial" w:eastAsia="Calibri" w:hAnsi="Arial" w:cs="Arial"/>
      <w:color w:val="103C5E"/>
      <w:sz w:val="18"/>
      <w:szCs w:val="18"/>
      <w:lang w:val="en-US"/>
    </w:rPr>
  </w:style>
  <w:style w:type="character" w:customStyle="1" w:styleId="LentekstasarialChar">
    <w:name w:val="Len_tekstas_arial Char"/>
    <w:basedOn w:val="DefaultParagraphFont"/>
    <w:link w:val="Lentekstasarial"/>
    <w:rsid w:val="0028601D"/>
    <w:rPr>
      <w:rFonts w:ascii="Arial" w:eastAsia="Calibri" w:hAnsi="Arial" w:cs="Arial"/>
      <w:color w:val="103C5E"/>
      <w:sz w:val="18"/>
      <w:szCs w:val="18"/>
      <w:lang w:val="en-US"/>
    </w:rPr>
  </w:style>
  <w:style w:type="paragraph" w:styleId="BalloonText">
    <w:name w:val="Balloon Text"/>
    <w:basedOn w:val="Normal"/>
    <w:link w:val="BalloonTextChar"/>
    <w:uiPriority w:val="99"/>
    <w:semiHidden/>
    <w:unhideWhenUsed/>
    <w:rsid w:val="00417C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C37"/>
    <w:rPr>
      <w:rFonts w:ascii="Segoe UI" w:hAnsi="Segoe UI" w:cs="Segoe UI"/>
      <w:sz w:val="18"/>
      <w:szCs w:val="18"/>
    </w:rPr>
  </w:style>
  <w:style w:type="character" w:customStyle="1" w:styleId="Tech1antrDiagrama">
    <w:name w:val="Tech 1 antr Diagrama"/>
    <w:link w:val="Tech1antr"/>
    <w:qFormat/>
    <w:rsid w:val="00A73B3D"/>
    <w:rPr>
      <w:rFonts w:ascii="Times New Roman" w:eastAsia="Times New Roman" w:hAnsi="Times New Roman" w:cs="Times New Roman"/>
      <w:sz w:val="24"/>
      <w:szCs w:val="24"/>
      <w:lang w:eastAsia="lt-LT"/>
    </w:rPr>
  </w:style>
  <w:style w:type="paragraph" w:customStyle="1" w:styleId="Tech1antr">
    <w:name w:val="Tech 1 antr"/>
    <w:basedOn w:val="Heading1"/>
    <w:link w:val="Tech1antrDiagrama"/>
    <w:autoRedefine/>
    <w:qFormat/>
    <w:rsid w:val="00A73B3D"/>
    <w:pPr>
      <w:keepLines w:val="0"/>
      <w:tabs>
        <w:tab w:val="left" w:pos="142"/>
      </w:tabs>
      <w:suppressAutoHyphens/>
      <w:spacing w:before="200" w:after="200" w:line="240" w:lineRule="auto"/>
      <w:jc w:val="both"/>
      <w:outlineLvl w:val="9"/>
    </w:pPr>
    <w:rPr>
      <w:rFonts w:ascii="Times New Roman" w:eastAsia="Times New Roman" w:hAnsi="Times New Roman" w:cs="Times New Roman"/>
      <w:color w:val="auto"/>
      <w:sz w:val="24"/>
      <w:szCs w:val="24"/>
      <w:lang w:eastAsia="lt-LT"/>
    </w:rPr>
  </w:style>
  <w:style w:type="paragraph" w:customStyle="1" w:styleId="Skyriauspavadinimas">
    <w:name w:val="Skyriaus pavadinimas"/>
    <w:basedOn w:val="Normal"/>
    <w:rsid w:val="005B2215"/>
    <w:pPr>
      <w:numPr>
        <w:numId w:val="20"/>
      </w:numPr>
      <w:spacing w:after="0" w:line="240" w:lineRule="auto"/>
      <w:jc w:val="center"/>
    </w:pPr>
    <w:rPr>
      <w:rFonts w:ascii="Times New Roman Bold" w:eastAsia="Times New Roman" w:hAnsi="Times New Roman Bold" w:cs="Times New Roman"/>
      <w:b/>
      <w:caps/>
      <w:sz w:val="24"/>
      <w:szCs w:val="24"/>
      <w:lang w:val="en-GB"/>
    </w:rPr>
  </w:style>
  <w:style w:type="paragraph" w:customStyle="1" w:styleId="tajtip">
    <w:name w:val="tajtip"/>
    <w:basedOn w:val="Normal"/>
    <w:rsid w:val="00FD70A6"/>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1896">
      <w:bodyDiv w:val="1"/>
      <w:marLeft w:val="0"/>
      <w:marRight w:val="0"/>
      <w:marTop w:val="0"/>
      <w:marBottom w:val="0"/>
      <w:divBdr>
        <w:top w:val="none" w:sz="0" w:space="0" w:color="auto"/>
        <w:left w:val="none" w:sz="0" w:space="0" w:color="auto"/>
        <w:bottom w:val="none" w:sz="0" w:space="0" w:color="auto"/>
        <w:right w:val="none" w:sz="0" w:space="0" w:color="auto"/>
      </w:divBdr>
    </w:div>
    <w:div w:id="55979659">
      <w:bodyDiv w:val="1"/>
      <w:marLeft w:val="0"/>
      <w:marRight w:val="0"/>
      <w:marTop w:val="0"/>
      <w:marBottom w:val="0"/>
      <w:divBdr>
        <w:top w:val="none" w:sz="0" w:space="0" w:color="auto"/>
        <w:left w:val="none" w:sz="0" w:space="0" w:color="auto"/>
        <w:bottom w:val="none" w:sz="0" w:space="0" w:color="auto"/>
        <w:right w:val="none" w:sz="0" w:space="0" w:color="auto"/>
      </w:divBdr>
    </w:div>
    <w:div w:id="66462493">
      <w:bodyDiv w:val="1"/>
      <w:marLeft w:val="0"/>
      <w:marRight w:val="0"/>
      <w:marTop w:val="0"/>
      <w:marBottom w:val="0"/>
      <w:divBdr>
        <w:top w:val="none" w:sz="0" w:space="0" w:color="auto"/>
        <w:left w:val="none" w:sz="0" w:space="0" w:color="auto"/>
        <w:bottom w:val="none" w:sz="0" w:space="0" w:color="auto"/>
        <w:right w:val="none" w:sz="0" w:space="0" w:color="auto"/>
      </w:divBdr>
    </w:div>
    <w:div w:id="110979747">
      <w:bodyDiv w:val="1"/>
      <w:marLeft w:val="0"/>
      <w:marRight w:val="0"/>
      <w:marTop w:val="0"/>
      <w:marBottom w:val="0"/>
      <w:divBdr>
        <w:top w:val="none" w:sz="0" w:space="0" w:color="auto"/>
        <w:left w:val="none" w:sz="0" w:space="0" w:color="auto"/>
        <w:bottom w:val="none" w:sz="0" w:space="0" w:color="auto"/>
        <w:right w:val="none" w:sz="0" w:space="0" w:color="auto"/>
      </w:divBdr>
    </w:div>
    <w:div w:id="163127510">
      <w:bodyDiv w:val="1"/>
      <w:marLeft w:val="0"/>
      <w:marRight w:val="0"/>
      <w:marTop w:val="0"/>
      <w:marBottom w:val="0"/>
      <w:divBdr>
        <w:top w:val="none" w:sz="0" w:space="0" w:color="auto"/>
        <w:left w:val="none" w:sz="0" w:space="0" w:color="auto"/>
        <w:bottom w:val="none" w:sz="0" w:space="0" w:color="auto"/>
        <w:right w:val="none" w:sz="0" w:space="0" w:color="auto"/>
      </w:divBdr>
    </w:div>
    <w:div w:id="232663496">
      <w:bodyDiv w:val="1"/>
      <w:marLeft w:val="0"/>
      <w:marRight w:val="0"/>
      <w:marTop w:val="0"/>
      <w:marBottom w:val="0"/>
      <w:divBdr>
        <w:top w:val="none" w:sz="0" w:space="0" w:color="auto"/>
        <w:left w:val="none" w:sz="0" w:space="0" w:color="auto"/>
        <w:bottom w:val="none" w:sz="0" w:space="0" w:color="auto"/>
        <w:right w:val="none" w:sz="0" w:space="0" w:color="auto"/>
      </w:divBdr>
    </w:div>
    <w:div w:id="235408523">
      <w:bodyDiv w:val="1"/>
      <w:marLeft w:val="0"/>
      <w:marRight w:val="0"/>
      <w:marTop w:val="0"/>
      <w:marBottom w:val="0"/>
      <w:divBdr>
        <w:top w:val="none" w:sz="0" w:space="0" w:color="auto"/>
        <w:left w:val="none" w:sz="0" w:space="0" w:color="auto"/>
        <w:bottom w:val="none" w:sz="0" w:space="0" w:color="auto"/>
        <w:right w:val="none" w:sz="0" w:space="0" w:color="auto"/>
      </w:divBdr>
    </w:div>
    <w:div w:id="290094975">
      <w:bodyDiv w:val="1"/>
      <w:marLeft w:val="0"/>
      <w:marRight w:val="0"/>
      <w:marTop w:val="0"/>
      <w:marBottom w:val="0"/>
      <w:divBdr>
        <w:top w:val="none" w:sz="0" w:space="0" w:color="auto"/>
        <w:left w:val="none" w:sz="0" w:space="0" w:color="auto"/>
        <w:bottom w:val="none" w:sz="0" w:space="0" w:color="auto"/>
        <w:right w:val="none" w:sz="0" w:space="0" w:color="auto"/>
      </w:divBdr>
    </w:div>
    <w:div w:id="295573805">
      <w:bodyDiv w:val="1"/>
      <w:marLeft w:val="0"/>
      <w:marRight w:val="0"/>
      <w:marTop w:val="0"/>
      <w:marBottom w:val="0"/>
      <w:divBdr>
        <w:top w:val="none" w:sz="0" w:space="0" w:color="auto"/>
        <w:left w:val="none" w:sz="0" w:space="0" w:color="auto"/>
        <w:bottom w:val="none" w:sz="0" w:space="0" w:color="auto"/>
        <w:right w:val="none" w:sz="0" w:space="0" w:color="auto"/>
      </w:divBdr>
    </w:div>
    <w:div w:id="435097453">
      <w:bodyDiv w:val="1"/>
      <w:marLeft w:val="0"/>
      <w:marRight w:val="0"/>
      <w:marTop w:val="0"/>
      <w:marBottom w:val="0"/>
      <w:divBdr>
        <w:top w:val="none" w:sz="0" w:space="0" w:color="auto"/>
        <w:left w:val="none" w:sz="0" w:space="0" w:color="auto"/>
        <w:bottom w:val="none" w:sz="0" w:space="0" w:color="auto"/>
        <w:right w:val="none" w:sz="0" w:space="0" w:color="auto"/>
      </w:divBdr>
    </w:div>
    <w:div w:id="496118531">
      <w:bodyDiv w:val="1"/>
      <w:marLeft w:val="0"/>
      <w:marRight w:val="0"/>
      <w:marTop w:val="0"/>
      <w:marBottom w:val="0"/>
      <w:divBdr>
        <w:top w:val="none" w:sz="0" w:space="0" w:color="auto"/>
        <w:left w:val="none" w:sz="0" w:space="0" w:color="auto"/>
        <w:bottom w:val="none" w:sz="0" w:space="0" w:color="auto"/>
        <w:right w:val="none" w:sz="0" w:space="0" w:color="auto"/>
      </w:divBdr>
      <w:divsChild>
        <w:div w:id="1692218962">
          <w:marLeft w:val="0"/>
          <w:marRight w:val="0"/>
          <w:marTop w:val="0"/>
          <w:marBottom w:val="0"/>
          <w:divBdr>
            <w:top w:val="none" w:sz="0" w:space="0" w:color="auto"/>
            <w:left w:val="none" w:sz="0" w:space="0" w:color="auto"/>
            <w:bottom w:val="none" w:sz="0" w:space="0" w:color="auto"/>
            <w:right w:val="none" w:sz="0" w:space="0" w:color="auto"/>
          </w:divBdr>
        </w:div>
        <w:div w:id="1911692070">
          <w:marLeft w:val="0"/>
          <w:marRight w:val="0"/>
          <w:marTop w:val="0"/>
          <w:marBottom w:val="0"/>
          <w:divBdr>
            <w:top w:val="none" w:sz="0" w:space="0" w:color="auto"/>
            <w:left w:val="none" w:sz="0" w:space="0" w:color="auto"/>
            <w:bottom w:val="none" w:sz="0" w:space="0" w:color="auto"/>
            <w:right w:val="none" w:sz="0" w:space="0" w:color="auto"/>
          </w:divBdr>
        </w:div>
      </w:divsChild>
    </w:div>
    <w:div w:id="513155490">
      <w:bodyDiv w:val="1"/>
      <w:marLeft w:val="0"/>
      <w:marRight w:val="0"/>
      <w:marTop w:val="0"/>
      <w:marBottom w:val="0"/>
      <w:divBdr>
        <w:top w:val="none" w:sz="0" w:space="0" w:color="auto"/>
        <w:left w:val="none" w:sz="0" w:space="0" w:color="auto"/>
        <w:bottom w:val="none" w:sz="0" w:space="0" w:color="auto"/>
        <w:right w:val="none" w:sz="0" w:space="0" w:color="auto"/>
      </w:divBdr>
    </w:div>
    <w:div w:id="564413431">
      <w:bodyDiv w:val="1"/>
      <w:marLeft w:val="0"/>
      <w:marRight w:val="0"/>
      <w:marTop w:val="0"/>
      <w:marBottom w:val="0"/>
      <w:divBdr>
        <w:top w:val="none" w:sz="0" w:space="0" w:color="auto"/>
        <w:left w:val="none" w:sz="0" w:space="0" w:color="auto"/>
        <w:bottom w:val="none" w:sz="0" w:space="0" w:color="auto"/>
        <w:right w:val="none" w:sz="0" w:space="0" w:color="auto"/>
      </w:divBdr>
    </w:div>
    <w:div w:id="674764187">
      <w:bodyDiv w:val="1"/>
      <w:marLeft w:val="0"/>
      <w:marRight w:val="0"/>
      <w:marTop w:val="0"/>
      <w:marBottom w:val="0"/>
      <w:divBdr>
        <w:top w:val="none" w:sz="0" w:space="0" w:color="auto"/>
        <w:left w:val="none" w:sz="0" w:space="0" w:color="auto"/>
        <w:bottom w:val="none" w:sz="0" w:space="0" w:color="auto"/>
        <w:right w:val="none" w:sz="0" w:space="0" w:color="auto"/>
      </w:divBdr>
    </w:div>
    <w:div w:id="686372968">
      <w:bodyDiv w:val="1"/>
      <w:marLeft w:val="0"/>
      <w:marRight w:val="0"/>
      <w:marTop w:val="0"/>
      <w:marBottom w:val="0"/>
      <w:divBdr>
        <w:top w:val="none" w:sz="0" w:space="0" w:color="auto"/>
        <w:left w:val="none" w:sz="0" w:space="0" w:color="auto"/>
        <w:bottom w:val="none" w:sz="0" w:space="0" w:color="auto"/>
        <w:right w:val="none" w:sz="0" w:space="0" w:color="auto"/>
      </w:divBdr>
    </w:div>
    <w:div w:id="686828029">
      <w:bodyDiv w:val="1"/>
      <w:marLeft w:val="0"/>
      <w:marRight w:val="0"/>
      <w:marTop w:val="0"/>
      <w:marBottom w:val="0"/>
      <w:divBdr>
        <w:top w:val="none" w:sz="0" w:space="0" w:color="auto"/>
        <w:left w:val="none" w:sz="0" w:space="0" w:color="auto"/>
        <w:bottom w:val="none" w:sz="0" w:space="0" w:color="auto"/>
        <w:right w:val="none" w:sz="0" w:space="0" w:color="auto"/>
      </w:divBdr>
    </w:div>
    <w:div w:id="754745261">
      <w:bodyDiv w:val="1"/>
      <w:marLeft w:val="0"/>
      <w:marRight w:val="0"/>
      <w:marTop w:val="0"/>
      <w:marBottom w:val="0"/>
      <w:divBdr>
        <w:top w:val="none" w:sz="0" w:space="0" w:color="auto"/>
        <w:left w:val="none" w:sz="0" w:space="0" w:color="auto"/>
        <w:bottom w:val="none" w:sz="0" w:space="0" w:color="auto"/>
        <w:right w:val="none" w:sz="0" w:space="0" w:color="auto"/>
      </w:divBdr>
      <w:divsChild>
        <w:div w:id="1405492538">
          <w:marLeft w:val="0"/>
          <w:marRight w:val="0"/>
          <w:marTop w:val="0"/>
          <w:marBottom w:val="0"/>
          <w:divBdr>
            <w:top w:val="none" w:sz="0" w:space="0" w:color="auto"/>
            <w:left w:val="none" w:sz="0" w:space="0" w:color="auto"/>
            <w:bottom w:val="none" w:sz="0" w:space="0" w:color="auto"/>
            <w:right w:val="none" w:sz="0" w:space="0" w:color="auto"/>
          </w:divBdr>
        </w:div>
        <w:div w:id="1554655152">
          <w:marLeft w:val="0"/>
          <w:marRight w:val="0"/>
          <w:marTop w:val="0"/>
          <w:marBottom w:val="0"/>
          <w:divBdr>
            <w:top w:val="none" w:sz="0" w:space="0" w:color="auto"/>
            <w:left w:val="none" w:sz="0" w:space="0" w:color="auto"/>
            <w:bottom w:val="none" w:sz="0" w:space="0" w:color="auto"/>
            <w:right w:val="none" w:sz="0" w:space="0" w:color="auto"/>
          </w:divBdr>
        </w:div>
      </w:divsChild>
    </w:div>
    <w:div w:id="778649464">
      <w:bodyDiv w:val="1"/>
      <w:marLeft w:val="0"/>
      <w:marRight w:val="0"/>
      <w:marTop w:val="0"/>
      <w:marBottom w:val="0"/>
      <w:divBdr>
        <w:top w:val="none" w:sz="0" w:space="0" w:color="auto"/>
        <w:left w:val="none" w:sz="0" w:space="0" w:color="auto"/>
        <w:bottom w:val="none" w:sz="0" w:space="0" w:color="auto"/>
        <w:right w:val="none" w:sz="0" w:space="0" w:color="auto"/>
      </w:divBdr>
    </w:div>
    <w:div w:id="837386162">
      <w:bodyDiv w:val="1"/>
      <w:marLeft w:val="0"/>
      <w:marRight w:val="0"/>
      <w:marTop w:val="0"/>
      <w:marBottom w:val="0"/>
      <w:divBdr>
        <w:top w:val="none" w:sz="0" w:space="0" w:color="auto"/>
        <w:left w:val="none" w:sz="0" w:space="0" w:color="auto"/>
        <w:bottom w:val="none" w:sz="0" w:space="0" w:color="auto"/>
        <w:right w:val="none" w:sz="0" w:space="0" w:color="auto"/>
      </w:divBdr>
    </w:div>
    <w:div w:id="847718713">
      <w:bodyDiv w:val="1"/>
      <w:marLeft w:val="0"/>
      <w:marRight w:val="0"/>
      <w:marTop w:val="0"/>
      <w:marBottom w:val="0"/>
      <w:divBdr>
        <w:top w:val="none" w:sz="0" w:space="0" w:color="auto"/>
        <w:left w:val="none" w:sz="0" w:space="0" w:color="auto"/>
        <w:bottom w:val="none" w:sz="0" w:space="0" w:color="auto"/>
        <w:right w:val="none" w:sz="0" w:space="0" w:color="auto"/>
      </w:divBdr>
    </w:div>
    <w:div w:id="849949512">
      <w:bodyDiv w:val="1"/>
      <w:marLeft w:val="0"/>
      <w:marRight w:val="0"/>
      <w:marTop w:val="0"/>
      <w:marBottom w:val="0"/>
      <w:divBdr>
        <w:top w:val="none" w:sz="0" w:space="0" w:color="auto"/>
        <w:left w:val="none" w:sz="0" w:space="0" w:color="auto"/>
        <w:bottom w:val="none" w:sz="0" w:space="0" w:color="auto"/>
        <w:right w:val="none" w:sz="0" w:space="0" w:color="auto"/>
      </w:divBdr>
    </w:div>
    <w:div w:id="888148677">
      <w:bodyDiv w:val="1"/>
      <w:marLeft w:val="0"/>
      <w:marRight w:val="0"/>
      <w:marTop w:val="0"/>
      <w:marBottom w:val="0"/>
      <w:divBdr>
        <w:top w:val="none" w:sz="0" w:space="0" w:color="auto"/>
        <w:left w:val="none" w:sz="0" w:space="0" w:color="auto"/>
        <w:bottom w:val="none" w:sz="0" w:space="0" w:color="auto"/>
        <w:right w:val="none" w:sz="0" w:space="0" w:color="auto"/>
      </w:divBdr>
    </w:div>
    <w:div w:id="892473112">
      <w:bodyDiv w:val="1"/>
      <w:marLeft w:val="0"/>
      <w:marRight w:val="0"/>
      <w:marTop w:val="0"/>
      <w:marBottom w:val="0"/>
      <w:divBdr>
        <w:top w:val="none" w:sz="0" w:space="0" w:color="auto"/>
        <w:left w:val="none" w:sz="0" w:space="0" w:color="auto"/>
        <w:bottom w:val="none" w:sz="0" w:space="0" w:color="auto"/>
        <w:right w:val="none" w:sz="0" w:space="0" w:color="auto"/>
      </w:divBdr>
      <w:divsChild>
        <w:div w:id="106431810">
          <w:marLeft w:val="0"/>
          <w:marRight w:val="0"/>
          <w:marTop w:val="0"/>
          <w:marBottom w:val="0"/>
          <w:divBdr>
            <w:top w:val="none" w:sz="0" w:space="0" w:color="auto"/>
            <w:left w:val="none" w:sz="0" w:space="0" w:color="auto"/>
            <w:bottom w:val="none" w:sz="0" w:space="0" w:color="auto"/>
            <w:right w:val="none" w:sz="0" w:space="0" w:color="auto"/>
          </w:divBdr>
        </w:div>
        <w:div w:id="1358000671">
          <w:marLeft w:val="0"/>
          <w:marRight w:val="0"/>
          <w:marTop w:val="0"/>
          <w:marBottom w:val="0"/>
          <w:divBdr>
            <w:top w:val="none" w:sz="0" w:space="0" w:color="auto"/>
            <w:left w:val="none" w:sz="0" w:space="0" w:color="auto"/>
            <w:bottom w:val="none" w:sz="0" w:space="0" w:color="auto"/>
            <w:right w:val="none" w:sz="0" w:space="0" w:color="auto"/>
          </w:divBdr>
        </w:div>
      </w:divsChild>
    </w:div>
    <w:div w:id="956567536">
      <w:bodyDiv w:val="1"/>
      <w:marLeft w:val="0"/>
      <w:marRight w:val="0"/>
      <w:marTop w:val="0"/>
      <w:marBottom w:val="0"/>
      <w:divBdr>
        <w:top w:val="none" w:sz="0" w:space="0" w:color="auto"/>
        <w:left w:val="none" w:sz="0" w:space="0" w:color="auto"/>
        <w:bottom w:val="none" w:sz="0" w:space="0" w:color="auto"/>
        <w:right w:val="none" w:sz="0" w:space="0" w:color="auto"/>
      </w:divBdr>
    </w:div>
    <w:div w:id="976302723">
      <w:bodyDiv w:val="1"/>
      <w:marLeft w:val="0"/>
      <w:marRight w:val="0"/>
      <w:marTop w:val="0"/>
      <w:marBottom w:val="0"/>
      <w:divBdr>
        <w:top w:val="none" w:sz="0" w:space="0" w:color="auto"/>
        <w:left w:val="none" w:sz="0" w:space="0" w:color="auto"/>
        <w:bottom w:val="none" w:sz="0" w:space="0" w:color="auto"/>
        <w:right w:val="none" w:sz="0" w:space="0" w:color="auto"/>
      </w:divBdr>
    </w:div>
    <w:div w:id="980117314">
      <w:bodyDiv w:val="1"/>
      <w:marLeft w:val="0"/>
      <w:marRight w:val="0"/>
      <w:marTop w:val="0"/>
      <w:marBottom w:val="0"/>
      <w:divBdr>
        <w:top w:val="none" w:sz="0" w:space="0" w:color="auto"/>
        <w:left w:val="none" w:sz="0" w:space="0" w:color="auto"/>
        <w:bottom w:val="none" w:sz="0" w:space="0" w:color="auto"/>
        <w:right w:val="none" w:sz="0" w:space="0" w:color="auto"/>
      </w:divBdr>
    </w:div>
    <w:div w:id="1031952731">
      <w:bodyDiv w:val="1"/>
      <w:marLeft w:val="0"/>
      <w:marRight w:val="0"/>
      <w:marTop w:val="0"/>
      <w:marBottom w:val="0"/>
      <w:divBdr>
        <w:top w:val="none" w:sz="0" w:space="0" w:color="auto"/>
        <w:left w:val="none" w:sz="0" w:space="0" w:color="auto"/>
        <w:bottom w:val="none" w:sz="0" w:space="0" w:color="auto"/>
        <w:right w:val="none" w:sz="0" w:space="0" w:color="auto"/>
      </w:divBdr>
    </w:div>
    <w:div w:id="1059792388">
      <w:bodyDiv w:val="1"/>
      <w:marLeft w:val="0"/>
      <w:marRight w:val="0"/>
      <w:marTop w:val="0"/>
      <w:marBottom w:val="0"/>
      <w:divBdr>
        <w:top w:val="none" w:sz="0" w:space="0" w:color="auto"/>
        <w:left w:val="none" w:sz="0" w:space="0" w:color="auto"/>
        <w:bottom w:val="none" w:sz="0" w:space="0" w:color="auto"/>
        <w:right w:val="none" w:sz="0" w:space="0" w:color="auto"/>
      </w:divBdr>
    </w:div>
    <w:div w:id="1092626801">
      <w:bodyDiv w:val="1"/>
      <w:marLeft w:val="0"/>
      <w:marRight w:val="0"/>
      <w:marTop w:val="0"/>
      <w:marBottom w:val="0"/>
      <w:divBdr>
        <w:top w:val="none" w:sz="0" w:space="0" w:color="auto"/>
        <w:left w:val="none" w:sz="0" w:space="0" w:color="auto"/>
        <w:bottom w:val="none" w:sz="0" w:space="0" w:color="auto"/>
        <w:right w:val="none" w:sz="0" w:space="0" w:color="auto"/>
      </w:divBdr>
    </w:div>
    <w:div w:id="1095245082">
      <w:bodyDiv w:val="1"/>
      <w:marLeft w:val="0"/>
      <w:marRight w:val="0"/>
      <w:marTop w:val="0"/>
      <w:marBottom w:val="0"/>
      <w:divBdr>
        <w:top w:val="none" w:sz="0" w:space="0" w:color="auto"/>
        <w:left w:val="none" w:sz="0" w:space="0" w:color="auto"/>
        <w:bottom w:val="none" w:sz="0" w:space="0" w:color="auto"/>
        <w:right w:val="none" w:sz="0" w:space="0" w:color="auto"/>
      </w:divBdr>
    </w:div>
    <w:div w:id="1104610911">
      <w:bodyDiv w:val="1"/>
      <w:marLeft w:val="0"/>
      <w:marRight w:val="0"/>
      <w:marTop w:val="0"/>
      <w:marBottom w:val="0"/>
      <w:divBdr>
        <w:top w:val="none" w:sz="0" w:space="0" w:color="auto"/>
        <w:left w:val="none" w:sz="0" w:space="0" w:color="auto"/>
        <w:bottom w:val="none" w:sz="0" w:space="0" w:color="auto"/>
        <w:right w:val="none" w:sz="0" w:space="0" w:color="auto"/>
      </w:divBdr>
    </w:div>
    <w:div w:id="1152601759">
      <w:bodyDiv w:val="1"/>
      <w:marLeft w:val="0"/>
      <w:marRight w:val="0"/>
      <w:marTop w:val="0"/>
      <w:marBottom w:val="0"/>
      <w:divBdr>
        <w:top w:val="none" w:sz="0" w:space="0" w:color="auto"/>
        <w:left w:val="none" w:sz="0" w:space="0" w:color="auto"/>
        <w:bottom w:val="none" w:sz="0" w:space="0" w:color="auto"/>
        <w:right w:val="none" w:sz="0" w:space="0" w:color="auto"/>
      </w:divBdr>
      <w:divsChild>
        <w:div w:id="583151077">
          <w:marLeft w:val="547"/>
          <w:marRight w:val="0"/>
          <w:marTop w:val="0"/>
          <w:marBottom w:val="0"/>
          <w:divBdr>
            <w:top w:val="none" w:sz="0" w:space="0" w:color="auto"/>
            <w:left w:val="none" w:sz="0" w:space="0" w:color="auto"/>
            <w:bottom w:val="none" w:sz="0" w:space="0" w:color="auto"/>
            <w:right w:val="none" w:sz="0" w:space="0" w:color="auto"/>
          </w:divBdr>
        </w:div>
      </w:divsChild>
    </w:div>
    <w:div w:id="1178424141">
      <w:bodyDiv w:val="1"/>
      <w:marLeft w:val="0"/>
      <w:marRight w:val="0"/>
      <w:marTop w:val="0"/>
      <w:marBottom w:val="0"/>
      <w:divBdr>
        <w:top w:val="none" w:sz="0" w:space="0" w:color="auto"/>
        <w:left w:val="none" w:sz="0" w:space="0" w:color="auto"/>
        <w:bottom w:val="none" w:sz="0" w:space="0" w:color="auto"/>
        <w:right w:val="none" w:sz="0" w:space="0" w:color="auto"/>
      </w:divBdr>
    </w:div>
    <w:div w:id="1195146821">
      <w:bodyDiv w:val="1"/>
      <w:marLeft w:val="0"/>
      <w:marRight w:val="0"/>
      <w:marTop w:val="0"/>
      <w:marBottom w:val="0"/>
      <w:divBdr>
        <w:top w:val="none" w:sz="0" w:space="0" w:color="auto"/>
        <w:left w:val="none" w:sz="0" w:space="0" w:color="auto"/>
        <w:bottom w:val="none" w:sz="0" w:space="0" w:color="auto"/>
        <w:right w:val="none" w:sz="0" w:space="0" w:color="auto"/>
      </w:divBdr>
    </w:div>
    <w:div w:id="1203513512">
      <w:bodyDiv w:val="1"/>
      <w:marLeft w:val="0"/>
      <w:marRight w:val="0"/>
      <w:marTop w:val="0"/>
      <w:marBottom w:val="0"/>
      <w:divBdr>
        <w:top w:val="none" w:sz="0" w:space="0" w:color="auto"/>
        <w:left w:val="none" w:sz="0" w:space="0" w:color="auto"/>
        <w:bottom w:val="none" w:sz="0" w:space="0" w:color="auto"/>
        <w:right w:val="none" w:sz="0" w:space="0" w:color="auto"/>
      </w:divBdr>
    </w:div>
    <w:div w:id="1210261593">
      <w:bodyDiv w:val="1"/>
      <w:marLeft w:val="0"/>
      <w:marRight w:val="0"/>
      <w:marTop w:val="0"/>
      <w:marBottom w:val="0"/>
      <w:divBdr>
        <w:top w:val="none" w:sz="0" w:space="0" w:color="auto"/>
        <w:left w:val="none" w:sz="0" w:space="0" w:color="auto"/>
        <w:bottom w:val="none" w:sz="0" w:space="0" w:color="auto"/>
        <w:right w:val="none" w:sz="0" w:space="0" w:color="auto"/>
      </w:divBdr>
    </w:div>
    <w:div w:id="1271008037">
      <w:bodyDiv w:val="1"/>
      <w:marLeft w:val="0"/>
      <w:marRight w:val="0"/>
      <w:marTop w:val="0"/>
      <w:marBottom w:val="0"/>
      <w:divBdr>
        <w:top w:val="none" w:sz="0" w:space="0" w:color="auto"/>
        <w:left w:val="none" w:sz="0" w:space="0" w:color="auto"/>
        <w:bottom w:val="none" w:sz="0" w:space="0" w:color="auto"/>
        <w:right w:val="none" w:sz="0" w:space="0" w:color="auto"/>
      </w:divBdr>
    </w:div>
    <w:div w:id="1354916224">
      <w:bodyDiv w:val="1"/>
      <w:marLeft w:val="0"/>
      <w:marRight w:val="0"/>
      <w:marTop w:val="0"/>
      <w:marBottom w:val="0"/>
      <w:divBdr>
        <w:top w:val="none" w:sz="0" w:space="0" w:color="auto"/>
        <w:left w:val="none" w:sz="0" w:space="0" w:color="auto"/>
        <w:bottom w:val="none" w:sz="0" w:space="0" w:color="auto"/>
        <w:right w:val="none" w:sz="0" w:space="0" w:color="auto"/>
      </w:divBdr>
    </w:div>
    <w:div w:id="1363436989">
      <w:bodyDiv w:val="1"/>
      <w:marLeft w:val="0"/>
      <w:marRight w:val="0"/>
      <w:marTop w:val="0"/>
      <w:marBottom w:val="0"/>
      <w:divBdr>
        <w:top w:val="none" w:sz="0" w:space="0" w:color="auto"/>
        <w:left w:val="none" w:sz="0" w:space="0" w:color="auto"/>
        <w:bottom w:val="none" w:sz="0" w:space="0" w:color="auto"/>
        <w:right w:val="none" w:sz="0" w:space="0" w:color="auto"/>
      </w:divBdr>
    </w:div>
    <w:div w:id="1416823510">
      <w:bodyDiv w:val="1"/>
      <w:marLeft w:val="0"/>
      <w:marRight w:val="0"/>
      <w:marTop w:val="0"/>
      <w:marBottom w:val="0"/>
      <w:divBdr>
        <w:top w:val="none" w:sz="0" w:space="0" w:color="auto"/>
        <w:left w:val="none" w:sz="0" w:space="0" w:color="auto"/>
        <w:bottom w:val="none" w:sz="0" w:space="0" w:color="auto"/>
        <w:right w:val="none" w:sz="0" w:space="0" w:color="auto"/>
      </w:divBdr>
    </w:div>
    <w:div w:id="1510871632">
      <w:bodyDiv w:val="1"/>
      <w:marLeft w:val="0"/>
      <w:marRight w:val="0"/>
      <w:marTop w:val="0"/>
      <w:marBottom w:val="0"/>
      <w:divBdr>
        <w:top w:val="none" w:sz="0" w:space="0" w:color="auto"/>
        <w:left w:val="none" w:sz="0" w:space="0" w:color="auto"/>
        <w:bottom w:val="none" w:sz="0" w:space="0" w:color="auto"/>
        <w:right w:val="none" w:sz="0" w:space="0" w:color="auto"/>
      </w:divBdr>
    </w:div>
    <w:div w:id="1530797484">
      <w:bodyDiv w:val="1"/>
      <w:marLeft w:val="0"/>
      <w:marRight w:val="0"/>
      <w:marTop w:val="0"/>
      <w:marBottom w:val="0"/>
      <w:divBdr>
        <w:top w:val="none" w:sz="0" w:space="0" w:color="auto"/>
        <w:left w:val="none" w:sz="0" w:space="0" w:color="auto"/>
        <w:bottom w:val="none" w:sz="0" w:space="0" w:color="auto"/>
        <w:right w:val="none" w:sz="0" w:space="0" w:color="auto"/>
      </w:divBdr>
    </w:div>
    <w:div w:id="1539971917">
      <w:bodyDiv w:val="1"/>
      <w:marLeft w:val="0"/>
      <w:marRight w:val="0"/>
      <w:marTop w:val="0"/>
      <w:marBottom w:val="0"/>
      <w:divBdr>
        <w:top w:val="none" w:sz="0" w:space="0" w:color="auto"/>
        <w:left w:val="none" w:sz="0" w:space="0" w:color="auto"/>
        <w:bottom w:val="none" w:sz="0" w:space="0" w:color="auto"/>
        <w:right w:val="none" w:sz="0" w:space="0" w:color="auto"/>
      </w:divBdr>
    </w:div>
    <w:div w:id="1557080781">
      <w:bodyDiv w:val="1"/>
      <w:marLeft w:val="0"/>
      <w:marRight w:val="0"/>
      <w:marTop w:val="0"/>
      <w:marBottom w:val="0"/>
      <w:divBdr>
        <w:top w:val="none" w:sz="0" w:space="0" w:color="auto"/>
        <w:left w:val="none" w:sz="0" w:space="0" w:color="auto"/>
        <w:bottom w:val="none" w:sz="0" w:space="0" w:color="auto"/>
        <w:right w:val="none" w:sz="0" w:space="0" w:color="auto"/>
      </w:divBdr>
    </w:div>
    <w:div w:id="1557816304">
      <w:bodyDiv w:val="1"/>
      <w:marLeft w:val="0"/>
      <w:marRight w:val="0"/>
      <w:marTop w:val="0"/>
      <w:marBottom w:val="0"/>
      <w:divBdr>
        <w:top w:val="none" w:sz="0" w:space="0" w:color="auto"/>
        <w:left w:val="none" w:sz="0" w:space="0" w:color="auto"/>
        <w:bottom w:val="none" w:sz="0" w:space="0" w:color="auto"/>
        <w:right w:val="none" w:sz="0" w:space="0" w:color="auto"/>
      </w:divBdr>
    </w:div>
    <w:div w:id="1571385746">
      <w:bodyDiv w:val="1"/>
      <w:marLeft w:val="0"/>
      <w:marRight w:val="0"/>
      <w:marTop w:val="0"/>
      <w:marBottom w:val="0"/>
      <w:divBdr>
        <w:top w:val="none" w:sz="0" w:space="0" w:color="auto"/>
        <w:left w:val="none" w:sz="0" w:space="0" w:color="auto"/>
        <w:bottom w:val="none" w:sz="0" w:space="0" w:color="auto"/>
        <w:right w:val="none" w:sz="0" w:space="0" w:color="auto"/>
      </w:divBdr>
    </w:div>
    <w:div w:id="1584147076">
      <w:bodyDiv w:val="1"/>
      <w:marLeft w:val="0"/>
      <w:marRight w:val="0"/>
      <w:marTop w:val="0"/>
      <w:marBottom w:val="0"/>
      <w:divBdr>
        <w:top w:val="none" w:sz="0" w:space="0" w:color="auto"/>
        <w:left w:val="none" w:sz="0" w:space="0" w:color="auto"/>
        <w:bottom w:val="none" w:sz="0" w:space="0" w:color="auto"/>
        <w:right w:val="none" w:sz="0" w:space="0" w:color="auto"/>
      </w:divBdr>
    </w:div>
    <w:div w:id="1601839766">
      <w:bodyDiv w:val="1"/>
      <w:marLeft w:val="0"/>
      <w:marRight w:val="0"/>
      <w:marTop w:val="0"/>
      <w:marBottom w:val="0"/>
      <w:divBdr>
        <w:top w:val="none" w:sz="0" w:space="0" w:color="auto"/>
        <w:left w:val="none" w:sz="0" w:space="0" w:color="auto"/>
        <w:bottom w:val="none" w:sz="0" w:space="0" w:color="auto"/>
        <w:right w:val="none" w:sz="0" w:space="0" w:color="auto"/>
      </w:divBdr>
    </w:div>
    <w:div w:id="1700815663">
      <w:bodyDiv w:val="1"/>
      <w:marLeft w:val="0"/>
      <w:marRight w:val="0"/>
      <w:marTop w:val="0"/>
      <w:marBottom w:val="0"/>
      <w:divBdr>
        <w:top w:val="none" w:sz="0" w:space="0" w:color="auto"/>
        <w:left w:val="none" w:sz="0" w:space="0" w:color="auto"/>
        <w:bottom w:val="none" w:sz="0" w:space="0" w:color="auto"/>
        <w:right w:val="none" w:sz="0" w:space="0" w:color="auto"/>
      </w:divBdr>
    </w:div>
    <w:div w:id="1719669107">
      <w:bodyDiv w:val="1"/>
      <w:marLeft w:val="0"/>
      <w:marRight w:val="0"/>
      <w:marTop w:val="0"/>
      <w:marBottom w:val="0"/>
      <w:divBdr>
        <w:top w:val="none" w:sz="0" w:space="0" w:color="auto"/>
        <w:left w:val="none" w:sz="0" w:space="0" w:color="auto"/>
        <w:bottom w:val="none" w:sz="0" w:space="0" w:color="auto"/>
        <w:right w:val="none" w:sz="0" w:space="0" w:color="auto"/>
      </w:divBdr>
    </w:div>
    <w:div w:id="1858960006">
      <w:bodyDiv w:val="1"/>
      <w:marLeft w:val="0"/>
      <w:marRight w:val="0"/>
      <w:marTop w:val="0"/>
      <w:marBottom w:val="0"/>
      <w:divBdr>
        <w:top w:val="none" w:sz="0" w:space="0" w:color="auto"/>
        <w:left w:val="none" w:sz="0" w:space="0" w:color="auto"/>
        <w:bottom w:val="none" w:sz="0" w:space="0" w:color="auto"/>
        <w:right w:val="none" w:sz="0" w:space="0" w:color="auto"/>
      </w:divBdr>
    </w:div>
    <w:div w:id="1871070768">
      <w:bodyDiv w:val="1"/>
      <w:marLeft w:val="0"/>
      <w:marRight w:val="0"/>
      <w:marTop w:val="0"/>
      <w:marBottom w:val="0"/>
      <w:divBdr>
        <w:top w:val="none" w:sz="0" w:space="0" w:color="auto"/>
        <w:left w:val="none" w:sz="0" w:space="0" w:color="auto"/>
        <w:bottom w:val="none" w:sz="0" w:space="0" w:color="auto"/>
        <w:right w:val="none" w:sz="0" w:space="0" w:color="auto"/>
      </w:divBdr>
    </w:div>
    <w:div w:id="1882667624">
      <w:bodyDiv w:val="1"/>
      <w:marLeft w:val="0"/>
      <w:marRight w:val="0"/>
      <w:marTop w:val="0"/>
      <w:marBottom w:val="0"/>
      <w:divBdr>
        <w:top w:val="none" w:sz="0" w:space="0" w:color="auto"/>
        <w:left w:val="none" w:sz="0" w:space="0" w:color="auto"/>
        <w:bottom w:val="none" w:sz="0" w:space="0" w:color="auto"/>
        <w:right w:val="none" w:sz="0" w:space="0" w:color="auto"/>
      </w:divBdr>
    </w:div>
    <w:div w:id="2048799054">
      <w:bodyDiv w:val="1"/>
      <w:marLeft w:val="0"/>
      <w:marRight w:val="0"/>
      <w:marTop w:val="0"/>
      <w:marBottom w:val="0"/>
      <w:divBdr>
        <w:top w:val="none" w:sz="0" w:space="0" w:color="auto"/>
        <w:left w:val="none" w:sz="0" w:space="0" w:color="auto"/>
        <w:bottom w:val="none" w:sz="0" w:space="0" w:color="auto"/>
        <w:right w:val="none" w:sz="0" w:space="0" w:color="auto"/>
      </w:divBdr>
      <w:divsChild>
        <w:div w:id="1612202916">
          <w:marLeft w:val="0"/>
          <w:marRight w:val="0"/>
          <w:marTop w:val="0"/>
          <w:marBottom w:val="0"/>
          <w:divBdr>
            <w:top w:val="none" w:sz="0" w:space="0" w:color="auto"/>
            <w:left w:val="none" w:sz="0" w:space="0" w:color="auto"/>
            <w:bottom w:val="none" w:sz="0" w:space="0" w:color="auto"/>
            <w:right w:val="none" w:sz="0" w:space="0" w:color="auto"/>
          </w:divBdr>
          <w:divsChild>
            <w:div w:id="590508503">
              <w:marLeft w:val="0"/>
              <w:marRight w:val="0"/>
              <w:marTop w:val="0"/>
              <w:marBottom w:val="0"/>
              <w:divBdr>
                <w:top w:val="none" w:sz="0" w:space="0" w:color="auto"/>
                <w:left w:val="none" w:sz="0" w:space="0" w:color="auto"/>
                <w:bottom w:val="none" w:sz="0" w:space="0" w:color="auto"/>
                <w:right w:val="none" w:sz="0" w:space="0" w:color="auto"/>
              </w:divBdr>
              <w:divsChild>
                <w:div w:id="1200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94211">
      <w:bodyDiv w:val="1"/>
      <w:marLeft w:val="0"/>
      <w:marRight w:val="0"/>
      <w:marTop w:val="0"/>
      <w:marBottom w:val="0"/>
      <w:divBdr>
        <w:top w:val="none" w:sz="0" w:space="0" w:color="auto"/>
        <w:left w:val="none" w:sz="0" w:space="0" w:color="auto"/>
        <w:bottom w:val="none" w:sz="0" w:space="0" w:color="auto"/>
        <w:right w:val="none" w:sz="0" w:space="0" w:color="auto"/>
      </w:divBdr>
    </w:div>
    <w:div w:id="2102408071">
      <w:bodyDiv w:val="1"/>
      <w:marLeft w:val="0"/>
      <w:marRight w:val="0"/>
      <w:marTop w:val="0"/>
      <w:marBottom w:val="0"/>
      <w:divBdr>
        <w:top w:val="none" w:sz="0" w:space="0" w:color="auto"/>
        <w:left w:val="none" w:sz="0" w:space="0" w:color="auto"/>
        <w:bottom w:val="none" w:sz="0" w:space="0" w:color="auto"/>
        <w:right w:val="none" w:sz="0" w:space="0" w:color="auto"/>
      </w:divBdr>
    </w:div>
    <w:div w:id="2122920896">
      <w:bodyDiv w:val="1"/>
      <w:marLeft w:val="0"/>
      <w:marRight w:val="0"/>
      <w:marTop w:val="0"/>
      <w:marBottom w:val="0"/>
      <w:divBdr>
        <w:top w:val="none" w:sz="0" w:space="0" w:color="auto"/>
        <w:left w:val="none" w:sz="0" w:space="0" w:color="auto"/>
        <w:bottom w:val="none" w:sz="0" w:space="0" w:color="auto"/>
        <w:right w:val="none" w:sz="0" w:space="0" w:color="auto"/>
      </w:divBdr>
    </w:div>
    <w:div w:id="213405517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www.e-tar.lt/portal/index.html" TargetMode="External"/><Relationship Id="rId17" Type="http://schemas.openxmlformats.org/officeDocument/2006/relationships/footer" Target="foot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strai.lt/login"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33CF0B5B2367409BDAE0E0EF31741A" ma:contentTypeVersion="4" ma:contentTypeDescription="Create a new document." ma:contentTypeScope="" ma:versionID="fd8b47ac6ad4af2b9c4b993b2056396e">
  <xsd:schema xmlns:xsd="http://www.w3.org/2001/XMLSchema" xmlns:xs="http://www.w3.org/2001/XMLSchema" xmlns:p="http://schemas.microsoft.com/office/2006/metadata/properties" xmlns:ns2="dbb42f6b-313e-4a09-a77e-5392fa43db11" targetNamespace="http://schemas.microsoft.com/office/2006/metadata/properties" ma:root="true" ma:fieldsID="024ff18978943eabcf67656fa4db0337" ns2:_="">
    <xsd:import namespace="dbb42f6b-313e-4a09-a77e-5392fa43db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42f6b-313e-4a09-a77e-5392fa43d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12F9E-E561-421E-A93E-7D8002867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42f6b-313e-4a09-a77e-5392fa43d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E288C-AB6B-4E2E-8C14-C11EACCF34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8371B8-1E39-429C-82BA-C0144F0994CD}">
  <ds:schemaRefs>
    <ds:schemaRef ds:uri="http://schemas.microsoft.com/sharepoint/v3/contenttype/forms"/>
  </ds:schemaRefs>
</ds:datastoreItem>
</file>

<file path=customXml/itemProps4.xml><?xml version="1.0" encoding="utf-8"?>
<ds:datastoreItem xmlns:ds="http://schemas.openxmlformats.org/officeDocument/2006/customXml" ds:itemID="{6816B836-D13F-4935-A6ED-748996B7F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110833</Words>
  <Characters>63176</Characters>
  <Application>Microsoft Office Word</Application>
  <DocSecurity>0</DocSecurity>
  <Lines>526</Lines>
  <Paragraphs>347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Rokas Karp</dc:creator>
  <cp:lastModifiedBy>Dalia Vienažindytė</cp:lastModifiedBy>
  <cp:revision>4</cp:revision>
  <dcterms:created xsi:type="dcterms:W3CDTF">2025-04-04T12:18:00Z</dcterms:created>
  <dcterms:modified xsi:type="dcterms:W3CDTF">2025-04-04T12:44:00Z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0x010100D933CF0B5B2367409BDAE0E0EF31741A</vt:lpwstr>
  </property>
  <property fmtid="{D5CDD505-2E9C-101B-9397-08002B2CF9AE}" pid="3" name="Order">
    <vt:r8>2600</vt:r8>
  </property>
  <property fmtid="{D5CDD505-2E9C-101B-9397-08002B2CF9AE}" pid="4" name="MediaServiceImageTags">
    <vt:lpwstr/>
  </property>
</Properties>
</file>